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68" w:type="dxa"/>
        <w:tblInd w:w="55" w:type="dxa"/>
        <w:tblCellMar>
          <w:left w:w="70" w:type="dxa"/>
          <w:right w:w="70" w:type="dxa"/>
        </w:tblCellMar>
        <w:tblLook w:val="04A0" w:firstRow="1" w:lastRow="0" w:firstColumn="1" w:lastColumn="0" w:noHBand="0" w:noVBand="1"/>
      </w:tblPr>
      <w:tblGrid>
        <w:gridCol w:w="299"/>
        <w:gridCol w:w="465"/>
        <w:gridCol w:w="114"/>
        <w:gridCol w:w="282"/>
        <w:gridCol w:w="171"/>
        <w:gridCol w:w="98"/>
        <w:gridCol w:w="145"/>
        <w:gridCol w:w="284"/>
        <w:gridCol w:w="176"/>
        <w:gridCol w:w="394"/>
        <w:gridCol w:w="206"/>
        <w:gridCol w:w="226"/>
        <w:gridCol w:w="314"/>
        <w:gridCol w:w="245"/>
        <w:gridCol w:w="512"/>
        <w:gridCol w:w="443"/>
        <w:gridCol w:w="664"/>
        <w:gridCol w:w="536"/>
        <w:gridCol w:w="571"/>
        <w:gridCol w:w="581"/>
        <w:gridCol w:w="489"/>
        <w:gridCol w:w="569"/>
        <w:gridCol w:w="236"/>
        <w:gridCol w:w="173"/>
        <w:gridCol w:w="905"/>
        <w:gridCol w:w="15"/>
        <w:gridCol w:w="15"/>
        <w:gridCol w:w="440"/>
      </w:tblGrid>
      <w:tr w:rsidR="0020262B" w:rsidRPr="00BB603F" w14:paraId="743D8BEE" w14:textId="77777777" w:rsidTr="00B4058C">
        <w:trPr>
          <w:trHeight w:val="405"/>
        </w:trPr>
        <w:tc>
          <w:tcPr>
            <w:tcW w:w="9568" w:type="dxa"/>
            <w:gridSpan w:val="28"/>
            <w:shd w:val="clear" w:color="auto" w:fill="auto"/>
            <w:noWrap/>
            <w:vAlign w:val="bottom"/>
            <w:hideMark/>
          </w:tcPr>
          <w:p w14:paraId="4DD80B7D" w14:textId="77777777" w:rsidR="0020262B" w:rsidRPr="00B52F35" w:rsidRDefault="0020262B" w:rsidP="00DC3B13">
            <w:pPr>
              <w:ind w:left="708" w:hanging="708"/>
              <w:jc w:val="center"/>
              <w:rPr>
                <w:rFonts w:ascii="Montserrat Medium" w:hAnsi="Montserrat Medium"/>
                <w:sz w:val="32"/>
                <w:szCs w:val="32"/>
                <w:lang w:val="es-MX" w:eastAsia="es-MX"/>
              </w:rPr>
            </w:pPr>
            <w:bookmarkStart w:id="0" w:name="_GoBack" w:colFirst="0" w:colLast="0"/>
            <w:r w:rsidRPr="00B52F35">
              <w:rPr>
                <w:rFonts w:ascii="Montserrat Medium" w:hAnsi="Montserrat Medium"/>
                <w:sz w:val="32"/>
                <w:szCs w:val="32"/>
                <w:lang w:val="es-MX" w:eastAsia="es-MX"/>
              </w:rPr>
              <w:t>TOMO I – A</w:t>
            </w:r>
          </w:p>
        </w:tc>
      </w:tr>
      <w:tr w:rsidR="0020262B" w:rsidRPr="00BB603F" w14:paraId="5B4BD1A1" w14:textId="77777777" w:rsidTr="00B4058C">
        <w:trPr>
          <w:trHeight w:val="127"/>
        </w:trPr>
        <w:tc>
          <w:tcPr>
            <w:tcW w:w="1429" w:type="dxa"/>
            <w:gridSpan w:val="6"/>
            <w:shd w:val="clear" w:color="auto" w:fill="auto"/>
            <w:noWrap/>
            <w:vAlign w:val="bottom"/>
            <w:hideMark/>
          </w:tcPr>
          <w:p w14:paraId="782E1B46" w14:textId="77777777" w:rsidR="0020262B" w:rsidRPr="00B52F35" w:rsidRDefault="0020262B" w:rsidP="00DC3B13">
            <w:pPr>
              <w:rPr>
                <w:rFonts w:ascii="Montserrat Medium" w:hAnsi="Montserrat Medium"/>
                <w:lang w:val="es-MX" w:eastAsia="es-MX"/>
              </w:rPr>
            </w:pPr>
          </w:p>
        </w:tc>
        <w:tc>
          <w:tcPr>
            <w:tcW w:w="999" w:type="dxa"/>
            <w:gridSpan w:val="4"/>
            <w:shd w:val="clear" w:color="auto" w:fill="auto"/>
            <w:noWrap/>
            <w:vAlign w:val="bottom"/>
            <w:hideMark/>
          </w:tcPr>
          <w:p w14:paraId="1BD94956" w14:textId="77777777" w:rsidR="0020262B" w:rsidRPr="00B52F35" w:rsidRDefault="0020262B" w:rsidP="00DC3B13">
            <w:pPr>
              <w:rPr>
                <w:rFonts w:ascii="Montserrat Medium" w:hAnsi="Montserrat Medium"/>
                <w:color w:val="000000"/>
                <w:sz w:val="22"/>
                <w:szCs w:val="22"/>
                <w:lang w:val="es-MX" w:eastAsia="es-MX"/>
              </w:rPr>
            </w:pPr>
          </w:p>
        </w:tc>
        <w:tc>
          <w:tcPr>
            <w:tcW w:w="432" w:type="dxa"/>
            <w:gridSpan w:val="2"/>
            <w:shd w:val="clear" w:color="auto" w:fill="auto"/>
            <w:noWrap/>
            <w:vAlign w:val="bottom"/>
            <w:hideMark/>
          </w:tcPr>
          <w:p w14:paraId="79DF3A49" w14:textId="77777777" w:rsidR="0020262B" w:rsidRPr="00B52F35" w:rsidRDefault="0020262B" w:rsidP="00DC3B13">
            <w:pPr>
              <w:rPr>
                <w:rFonts w:ascii="Montserrat Medium" w:hAnsi="Montserrat Medium"/>
                <w:color w:val="000000"/>
                <w:sz w:val="22"/>
                <w:szCs w:val="22"/>
                <w:lang w:val="es-MX" w:eastAsia="es-MX"/>
              </w:rPr>
            </w:pPr>
          </w:p>
        </w:tc>
        <w:tc>
          <w:tcPr>
            <w:tcW w:w="559" w:type="dxa"/>
            <w:gridSpan w:val="2"/>
            <w:shd w:val="clear" w:color="auto" w:fill="auto"/>
            <w:noWrap/>
            <w:vAlign w:val="bottom"/>
            <w:hideMark/>
          </w:tcPr>
          <w:p w14:paraId="03CBFEC1" w14:textId="77777777" w:rsidR="0020262B" w:rsidRPr="00B52F35" w:rsidRDefault="0020262B" w:rsidP="00DC3B13">
            <w:pPr>
              <w:rPr>
                <w:rFonts w:ascii="Montserrat Medium" w:hAnsi="Montserrat Medium"/>
                <w:color w:val="000000"/>
                <w:sz w:val="22"/>
                <w:szCs w:val="22"/>
                <w:lang w:val="es-MX" w:eastAsia="es-MX"/>
              </w:rPr>
            </w:pPr>
          </w:p>
        </w:tc>
        <w:tc>
          <w:tcPr>
            <w:tcW w:w="512" w:type="dxa"/>
            <w:shd w:val="clear" w:color="auto" w:fill="auto"/>
            <w:noWrap/>
            <w:vAlign w:val="bottom"/>
            <w:hideMark/>
          </w:tcPr>
          <w:p w14:paraId="43F8EBE2" w14:textId="77777777" w:rsidR="0020262B" w:rsidRPr="00B52F35" w:rsidRDefault="0020262B" w:rsidP="00DC3B13">
            <w:pPr>
              <w:rPr>
                <w:rFonts w:ascii="Montserrat Medium" w:hAnsi="Montserrat Medium"/>
                <w:color w:val="000000"/>
                <w:sz w:val="22"/>
                <w:szCs w:val="22"/>
                <w:lang w:val="es-MX" w:eastAsia="es-MX"/>
              </w:rPr>
            </w:pPr>
          </w:p>
        </w:tc>
        <w:tc>
          <w:tcPr>
            <w:tcW w:w="1107" w:type="dxa"/>
            <w:gridSpan w:val="2"/>
            <w:shd w:val="clear" w:color="auto" w:fill="auto"/>
            <w:noWrap/>
            <w:vAlign w:val="bottom"/>
            <w:hideMark/>
          </w:tcPr>
          <w:p w14:paraId="3F7E18AA" w14:textId="77777777" w:rsidR="0020262B" w:rsidRPr="00B52F35" w:rsidRDefault="0020262B" w:rsidP="00DC3B13">
            <w:pPr>
              <w:rPr>
                <w:rFonts w:ascii="Montserrat Medium" w:hAnsi="Montserrat Medium"/>
                <w:color w:val="000000"/>
                <w:sz w:val="22"/>
                <w:szCs w:val="22"/>
                <w:lang w:val="es-MX" w:eastAsia="es-MX"/>
              </w:rPr>
            </w:pPr>
          </w:p>
        </w:tc>
        <w:tc>
          <w:tcPr>
            <w:tcW w:w="1107" w:type="dxa"/>
            <w:gridSpan w:val="2"/>
            <w:shd w:val="clear" w:color="auto" w:fill="auto"/>
            <w:noWrap/>
            <w:vAlign w:val="bottom"/>
            <w:hideMark/>
          </w:tcPr>
          <w:p w14:paraId="63850A3F" w14:textId="77777777" w:rsidR="0020262B" w:rsidRPr="00B52F35" w:rsidRDefault="0020262B" w:rsidP="00DC3B13">
            <w:pPr>
              <w:rPr>
                <w:rFonts w:ascii="Montserrat Medium" w:hAnsi="Montserrat Medium"/>
                <w:color w:val="000000"/>
                <w:sz w:val="22"/>
                <w:szCs w:val="22"/>
                <w:lang w:val="es-MX" w:eastAsia="es-MX"/>
              </w:rPr>
            </w:pPr>
          </w:p>
        </w:tc>
        <w:tc>
          <w:tcPr>
            <w:tcW w:w="1070" w:type="dxa"/>
            <w:gridSpan w:val="2"/>
            <w:shd w:val="clear" w:color="auto" w:fill="auto"/>
            <w:noWrap/>
            <w:vAlign w:val="bottom"/>
            <w:hideMark/>
          </w:tcPr>
          <w:p w14:paraId="01E70096" w14:textId="77777777" w:rsidR="0020262B" w:rsidRPr="00B52F35" w:rsidRDefault="0020262B" w:rsidP="00DC3B13">
            <w:pPr>
              <w:rPr>
                <w:rFonts w:ascii="Montserrat Medium" w:hAnsi="Montserrat Medium"/>
                <w:color w:val="000000"/>
                <w:sz w:val="22"/>
                <w:szCs w:val="22"/>
                <w:lang w:val="es-MX" w:eastAsia="es-MX"/>
              </w:rPr>
            </w:pPr>
          </w:p>
        </w:tc>
        <w:tc>
          <w:tcPr>
            <w:tcW w:w="978" w:type="dxa"/>
            <w:gridSpan w:val="3"/>
            <w:shd w:val="clear" w:color="auto" w:fill="auto"/>
            <w:noWrap/>
            <w:vAlign w:val="bottom"/>
            <w:hideMark/>
          </w:tcPr>
          <w:p w14:paraId="160E2AF9" w14:textId="77777777" w:rsidR="0020262B" w:rsidRPr="00B52F35" w:rsidRDefault="0020262B" w:rsidP="00DC3B13">
            <w:pPr>
              <w:rPr>
                <w:rFonts w:ascii="Montserrat Medium" w:hAnsi="Montserrat Medium"/>
                <w:color w:val="000000"/>
                <w:sz w:val="22"/>
                <w:szCs w:val="22"/>
                <w:lang w:val="es-MX" w:eastAsia="es-MX"/>
              </w:rPr>
            </w:pPr>
          </w:p>
        </w:tc>
        <w:tc>
          <w:tcPr>
            <w:tcW w:w="905" w:type="dxa"/>
            <w:shd w:val="clear" w:color="auto" w:fill="auto"/>
            <w:noWrap/>
            <w:vAlign w:val="bottom"/>
            <w:hideMark/>
          </w:tcPr>
          <w:p w14:paraId="389359F1" w14:textId="77777777" w:rsidR="0020262B" w:rsidRPr="00B52F35" w:rsidRDefault="0020262B" w:rsidP="00DC3B13">
            <w:pPr>
              <w:rPr>
                <w:rFonts w:ascii="Montserrat Medium" w:hAnsi="Montserrat Medium"/>
                <w:color w:val="000000"/>
                <w:sz w:val="22"/>
                <w:szCs w:val="22"/>
                <w:lang w:val="es-MX" w:eastAsia="es-MX"/>
              </w:rPr>
            </w:pPr>
          </w:p>
        </w:tc>
        <w:tc>
          <w:tcPr>
            <w:tcW w:w="470" w:type="dxa"/>
            <w:gridSpan w:val="3"/>
            <w:shd w:val="clear" w:color="auto" w:fill="auto"/>
            <w:noWrap/>
            <w:vAlign w:val="bottom"/>
            <w:hideMark/>
          </w:tcPr>
          <w:p w14:paraId="07EE47F9" w14:textId="77777777" w:rsidR="0020262B" w:rsidRPr="00B52F35" w:rsidRDefault="0020262B" w:rsidP="00DC3B13">
            <w:pPr>
              <w:jc w:val="center"/>
              <w:rPr>
                <w:rFonts w:ascii="Montserrat Medium" w:hAnsi="Montserrat Medium" w:cs="Arial"/>
                <w:color w:val="000000"/>
                <w:sz w:val="16"/>
                <w:szCs w:val="16"/>
                <w:lang w:val="es-MX" w:eastAsia="es-MX"/>
              </w:rPr>
            </w:pPr>
          </w:p>
        </w:tc>
      </w:tr>
      <w:tr w:rsidR="0020262B" w:rsidRPr="00BB603F" w14:paraId="120B4592" w14:textId="77777777" w:rsidTr="00B4058C">
        <w:trPr>
          <w:trHeight w:val="300"/>
        </w:trPr>
        <w:tc>
          <w:tcPr>
            <w:tcW w:w="9098" w:type="dxa"/>
            <w:gridSpan w:val="25"/>
            <w:shd w:val="clear" w:color="000000" w:fill="D9D9D9"/>
            <w:vAlign w:val="bottom"/>
            <w:hideMark/>
          </w:tcPr>
          <w:p w14:paraId="06B5F3D8"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ÍNDICE</w:t>
            </w:r>
          </w:p>
        </w:tc>
        <w:tc>
          <w:tcPr>
            <w:tcW w:w="470" w:type="dxa"/>
            <w:gridSpan w:val="3"/>
            <w:shd w:val="clear" w:color="000000" w:fill="D9D9D9"/>
            <w:vAlign w:val="bottom"/>
          </w:tcPr>
          <w:p w14:paraId="0D585D98" w14:textId="19A09EE0" w:rsidR="0020262B" w:rsidRPr="00B52F35" w:rsidRDefault="0020262B" w:rsidP="00DC3B13">
            <w:pPr>
              <w:jc w:val="center"/>
              <w:rPr>
                <w:rFonts w:ascii="Montserrat Medium" w:hAnsi="Montserrat Medium" w:cs="Arial"/>
                <w:color w:val="000000"/>
                <w:sz w:val="16"/>
                <w:szCs w:val="16"/>
                <w:lang w:val="es-MX" w:eastAsia="es-MX"/>
              </w:rPr>
            </w:pPr>
          </w:p>
        </w:tc>
      </w:tr>
      <w:tr w:rsidR="0020262B" w:rsidRPr="00FC6659" w14:paraId="63106878" w14:textId="77777777" w:rsidTr="00B4058C">
        <w:trPr>
          <w:trHeight w:val="133"/>
        </w:trPr>
        <w:tc>
          <w:tcPr>
            <w:tcW w:w="1429" w:type="dxa"/>
            <w:gridSpan w:val="6"/>
            <w:shd w:val="clear" w:color="auto" w:fill="auto"/>
            <w:noWrap/>
            <w:vAlign w:val="bottom"/>
          </w:tcPr>
          <w:p w14:paraId="5578B21A" w14:textId="77777777" w:rsidR="0020262B" w:rsidRPr="00B52F35" w:rsidRDefault="0020262B" w:rsidP="00DC3B13">
            <w:pPr>
              <w:rPr>
                <w:rFonts w:ascii="Montserrat Medium" w:hAnsi="Montserrat Medium"/>
                <w:sz w:val="16"/>
                <w:szCs w:val="16"/>
                <w:lang w:val="es-MX" w:eastAsia="es-MX"/>
              </w:rPr>
            </w:pPr>
          </w:p>
        </w:tc>
        <w:tc>
          <w:tcPr>
            <w:tcW w:w="999" w:type="dxa"/>
            <w:gridSpan w:val="4"/>
            <w:shd w:val="clear" w:color="auto" w:fill="auto"/>
            <w:noWrap/>
            <w:vAlign w:val="bottom"/>
          </w:tcPr>
          <w:p w14:paraId="125574E7" w14:textId="77777777" w:rsidR="0020262B" w:rsidRPr="00B52F35" w:rsidRDefault="0020262B" w:rsidP="00DC3B13">
            <w:pPr>
              <w:rPr>
                <w:rFonts w:ascii="Montserrat Medium" w:hAnsi="Montserrat Medium"/>
                <w:color w:val="000000"/>
                <w:sz w:val="16"/>
                <w:szCs w:val="16"/>
                <w:lang w:val="es-MX" w:eastAsia="es-MX"/>
              </w:rPr>
            </w:pPr>
          </w:p>
        </w:tc>
        <w:tc>
          <w:tcPr>
            <w:tcW w:w="432" w:type="dxa"/>
            <w:gridSpan w:val="2"/>
            <w:shd w:val="clear" w:color="auto" w:fill="auto"/>
            <w:noWrap/>
            <w:vAlign w:val="bottom"/>
          </w:tcPr>
          <w:p w14:paraId="73727325" w14:textId="77777777" w:rsidR="0020262B" w:rsidRPr="00B52F35" w:rsidRDefault="0020262B" w:rsidP="00DC3B13">
            <w:pPr>
              <w:rPr>
                <w:rFonts w:ascii="Montserrat Medium" w:hAnsi="Montserrat Medium"/>
                <w:color w:val="000000"/>
                <w:sz w:val="16"/>
                <w:szCs w:val="16"/>
                <w:lang w:val="es-MX" w:eastAsia="es-MX"/>
              </w:rPr>
            </w:pPr>
          </w:p>
        </w:tc>
        <w:tc>
          <w:tcPr>
            <w:tcW w:w="559" w:type="dxa"/>
            <w:gridSpan w:val="2"/>
            <w:shd w:val="clear" w:color="auto" w:fill="auto"/>
            <w:noWrap/>
            <w:vAlign w:val="bottom"/>
          </w:tcPr>
          <w:p w14:paraId="08B8393F" w14:textId="77777777" w:rsidR="0020262B" w:rsidRPr="00B52F35" w:rsidRDefault="0020262B" w:rsidP="00DC3B13">
            <w:pPr>
              <w:rPr>
                <w:rFonts w:ascii="Montserrat Medium" w:hAnsi="Montserrat Medium"/>
                <w:color w:val="000000"/>
                <w:sz w:val="16"/>
                <w:szCs w:val="16"/>
                <w:lang w:val="es-MX" w:eastAsia="es-MX"/>
              </w:rPr>
            </w:pPr>
          </w:p>
        </w:tc>
        <w:tc>
          <w:tcPr>
            <w:tcW w:w="512" w:type="dxa"/>
            <w:shd w:val="clear" w:color="auto" w:fill="auto"/>
            <w:noWrap/>
            <w:vAlign w:val="bottom"/>
          </w:tcPr>
          <w:p w14:paraId="1E78E175" w14:textId="77777777" w:rsidR="0020262B" w:rsidRPr="00B52F35" w:rsidRDefault="0020262B" w:rsidP="00DC3B13">
            <w:pPr>
              <w:rPr>
                <w:rFonts w:ascii="Montserrat Medium" w:hAnsi="Montserrat Medium"/>
                <w:color w:val="000000"/>
                <w:sz w:val="16"/>
                <w:szCs w:val="16"/>
                <w:lang w:val="es-MX" w:eastAsia="es-MX"/>
              </w:rPr>
            </w:pPr>
          </w:p>
        </w:tc>
        <w:tc>
          <w:tcPr>
            <w:tcW w:w="1107" w:type="dxa"/>
            <w:gridSpan w:val="2"/>
            <w:shd w:val="clear" w:color="auto" w:fill="auto"/>
            <w:noWrap/>
            <w:vAlign w:val="bottom"/>
          </w:tcPr>
          <w:p w14:paraId="1E6E087E" w14:textId="77777777" w:rsidR="0020262B" w:rsidRPr="00B52F35" w:rsidRDefault="0020262B" w:rsidP="00DC3B13">
            <w:pPr>
              <w:rPr>
                <w:rFonts w:ascii="Montserrat Medium" w:hAnsi="Montserrat Medium"/>
                <w:color w:val="000000"/>
                <w:sz w:val="16"/>
                <w:szCs w:val="16"/>
                <w:lang w:val="es-MX" w:eastAsia="es-MX"/>
              </w:rPr>
            </w:pPr>
          </w:p>
        </w:tc>
        <w:tc>
          <w:tcPr>
            <w:tcW w:w="1107" w:type="dxa"/>
            <w:gridSpan w:val="2"/>
            <w:shd w:val="clear" w:color="auto" w:fill="auto"/>
            <w:noWrap/>
            <w:vAlign w:val="bottom"/>
          </w:tcPr>
          <w:p w14:paraId="7E488C15" w14:textId="77777777" w:rsidR="0020262B" w:rsidRPr="00B52F35" w:rsidRDefault="0020262B" w:rsidP="00DC3B13">
            <w:pPr>
              <w:rPr>
                <w:rFonts w:ascii="Montserrat Medium" w:hAnsi="Montserrat Medium"/>
                <w:color w:val="000000"/>
                <w:sz w:val="16"/>
                <w:szCs w:val="16"/>
                <w:lang w:val="es-MX" w:eastAsia="es-MX"/>
              </w:rPr>
            </w:pPr>
          </w:p>
        </w:tc>
        <w:tc>
          <w:tcPr>
            <w:tcW w:w="1070" w:type="dxa"/>
            <w:gridSpan w:val="2"/>
            <w:shd w:val="clear" w:color="auto" w:fill="auto"/>
            <w:noWrap/>
            <w:vAlign w:val="bottom"/>
          </w:tcPr>
          <w:p w14:paraId="4032F851" w14:textId="77777777" w:rsidR="0020262B" w:rsidRPr="00B52F35" w:rsidRDefault="0020262B" w:rsidP="00DC3B13">
            <w:pPr>
              <w:rPr>
                <w:rFonts w:ascii="Montserrat Medium" w:hAnsi="Montserrat Medium"/>
                <w:color w:val="000000"/>
                <w:sz w:val="16"/>
                <w:szCs w:val="16"/>
                <w:lang w:val="es-MX" w:eastAsia="es-MX"/>
              </w:rPr>
            </w:pPr>
          </w:p>
        </w:tc>
        <w:tc>
          <w:tcPr>
            <w:tcW w:w="978" w:type="dxa"/>
            <w:gridSpan w:val="3"/>
            <w:shd w:val="clear" w:color="auto" w:fill="auto"/>
            <w:noWrap/>
            <w:vAlign w:val="bottom"/>
          </w:tcPr>
          <w:p w14:paraId="7E6D0A79" w14:textId="77777777" w:rsidR="0020262B" w:rsidRPr="00B52F35" w:rsidRDefault="0020262B" w:rsidP="00DC3B13">
            <w:pPr>
              <w:rPr>
                <w:rFonts w:ascii="Montserrat Medium" w:hAnsi="Montserrat Medium"/>
                <w:color w:val="000000"/>
                <w:sz w:val="16"/>
                <w:szCs w:val="16"/>
                <w:lang w:val="es-MX" w:eastAsia="es-MX"/>
              </w:rPr>
            </w:pPr>
          </w:p>
        </w:tc>
        <w:tc>
          <w:tcPr>
            <w:tcW w:w="905" w:type="dxa"/>
            <w:shd w:val="clear" w:color="auto" w:fill="auto"/>
            <w:noWrap/>
            <w:vAlign w:val="bottom"/>
          </w:tcPr>
          <w:p w14:paraId="3837B600" w14:textId="77777777" w:rsidR="0020262B" w:rsidRPr="00B52F35" w:rsidRDefault="0020262B" w:rsidP="00DC3B13">
            <w:pPr>
              <w:rPr>
                <w:rFonts w:ascii="Montserrat Medium" w:hAnsi="Montserrat Medium"/>
                <w:color w:val="000000"/>
                <w:sz w:val="16"/>
                <w:szCs w:val="16"/>
                <w:lang w:val="es-MX" w:eastAsia="es-MX"/>
              </w:rPr>
            </w:pPr>
          </w:p>
        </w:tc>
        <w:tc>
          <w:tcPr>
            <w:tcW w:w="470" w:type="dxa"/>
            <w:gridSpan w:val="3"/>
            <w:shd w:val="clear" w:color="auto" w:fill="auto"/>
            <w:noWrap/>
            <w:vAlign w:val="bottom"/>
          </w:tcPr>
          <w:p w14:paraId="4C4DE329" w14:textId="77777777" w:rsidR="0020262B" w:rsidRPr="00B52F35" w:rsidRDefault="0020262B" w:rsidP="00DC3B13">
            <w:pPr>
              <w:jc w:val="center"/>
              <w:rPr>
                <w:rFonts w:ascii="Montserrat Medium" w:hAnsi="Montserrat Medium" w:cs="Arial"/>
                <w:color w:val="000000"/>
                <w:sz w:val="16"/>
                <w:szCs w:val="16"/>
                <w:lang w:val="es-MX" w:eastAsia="es-MX"/>
              </w:rPr>
            </w:pPr>
          </w:p>
        </w:tc>
      </w:tr>
      <w:tr w:rsidR="0020262B" w:rsidRPr="00BB603F" w14:paraId="33AAF462" w14:textId="77777777" w:rsidTr="00B4058C">
        <w:trPr>
          <w:trHeight w:val="300"/>
        </w:trPr>
        <w:tc>
          <w:tcPr>
            <w:tcW w:w="9098" w:type="dxa"/>
            <w:gridSpan w:val="25"/>
            <w:shd w:val="clear" w:color="000000" w:fill="D9D9D9"/>
            <w:vAlign w:val="bottom"/>
            <w:hideMark/>
          </w:tcPr>
          <w:p w14:paraId="0784B5DD"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 PRESENTACIÓN</w:t>
            </w:r>
          </w:p>
        </w:tc>
        <w:tc>
          <w:tcPr>
            <w:tcW w:w="470" w:type="dxa"/>
            <w:gridSpan w:val="3"/>
            <w:shd w:val="clear" w:color="000000" w:fill="D9D9D9"/>
            <w:vAlign w:val="center"/>
          </w:tcPr>
          <w:p w14:paraId="094192D7" w14:textId="41FBAFA5"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w:t>
            </w:r>
          </w:p>
        </w:tc>
      </w:tr>
      <w:tr w:rsidR="0020262B" w:rsidRPr="00FC6659" w14:paraId="78DC8D71" w14:textId="77777777" w:rsidTr="00B4058C">
        <w:trPr>
          <w:trHeight w:val="99"/>
        </w:trPr>
        <w:tc>
          <w:tcPr>
            <w:tcW w:w="5038" w:type="dxa"/>
            <w:gridSpan w:val="17"/>
            <w:shd w:val="clear" w:color="auto" w:fill="auto"/>
            <w:vAlign w:val="bottom"/>
          </w:tcPr>
          <w:p w14:paraId="406E28DF" w14:textId="77777777" w:rsidR="0020262B" w:rsidRPr="00B52F35" w:rsidRDefault="0020262B" w:rsidP="00DC3B13">
            <w:pPr>
              <w:rPr>
                <w:rFonts w:ascii="Montserrat Medium" w:hAnsi="Montserrat Medium"/>
                <w:color w:val="000000"/>
                <w:sz w:val="16"/>
                <w:szCs w:val="16"/>
                <w:lang w:val="es-MX" w:eastAsia="es-MX"/>
              </w:rPr>
            </w:pPr>
          </w:p>
        </w:tc>
        <w:tc>
          <w:tcPr>
            <w:tcW w:w="1107" w:type="dxa"/>
            <w:gridSpan w:val="2"/>
            <w:shd w:val="clear" w:color="auto" w:fill="auto"/>
            <w:vAlign w:val="bottom"/>
          </w:tcPr>
          <w:p w14:paraId="5D22C19C" w14:textId="77777777" w:rsidR="0020262B" w:rsidRPr="00B52F35" w:rsidRDefault="0020262B" w:rsidP="00DC3B13">
            <w:pPr>
              <w:rPr>
                <w:rFonts w:ascii="Montserrat Medium" w:hAnsi="Montserrat Medium"/>
                <w:color w:val="000000"/>
                <w:sz w:val="16"/>
                <w:szCs w:val="16"/>
                <w:lang w:val="es-MX" w:eastAsia="es-MX"/>
              </w:rPr>
            </w:pPr>
          </w:p>
        </w:tc>
        <w:tc>
          <w:tcPr>
            <w:tcW w:w="2953" w:type="dxa"/>
            <w:gridSpan w:val="6"/>
            <w:shd w:val="clear" w:color="auto" w:fill="auto"/>
            <w:vAlign w:val="bottom"/>
          </w:tcPr>
          <w:p w14:paraId="196A6C45"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auto"/>
            <w:vAlign w:val="center"/>
          </w:tcPr>
          <w:p w14:paraId="22C84A71" w14:textId="77777777" w:rsidR="0020262B" w:rsidRPr="00B52F35" w:rsidRDefault="0020262B" w:rsidP="00210B14">
            <w:pPr>
              <w:jc w:val="right"/>
              <w:rPr>
                <w:rFonts w:ascii="Montserrat Medium" w:hAnsi="Montserrat Medium" w:cs="Arial"/>
                <w:color w:val="000000"/>
                <w:sz w:val="16"/>
                <w:szCs w:val="16"/>
                <w:lang w:val="es-MX" w:eastAsia="es-MX"/>
              </w:rPr>
            </w:pPr>
          </w:p>
        </w:tc>
      </w:tr>
      <w:tr w:rsidR="0020262B" w:rsidRPr="00BB603F" w14:paraId="386D340E" w14:textId="77777777" w:rsidTr="00B4058C">
        <w:trPr>
          <w:trHeight w:val="300"/>
        </w:trPr>
        <w:tc>
          <w:tcPr>
            <w:tcW w:w="5038" w:type="dxa"/>
            <w:gridSpan w:val="17"/>
            <w:shd w:val="clear" w:color="auto" w:fill="D9D9D9" w:themeFill="background1" w:themeFillShade="D9"/>
            <w:vAlign w:val="bottom"/>
          </w:tcPr>
          <w:p w14:paraId="402B1153" w14:textId="77777777" w:rsidR="0020262B" w:rsidRPr="00B52F35" w:rsidRDefault="0020262B" w:rsidP="00DC3B13">
            <w:pPr>
              <w:rPr>
                <w:rFonts w:ascii="Montserrat Medium" w:hAnsi="Montserrat Medium"/>
                <w:color w:val="000000"/>
                <w:sz w:val="16"/>
                <w:szCs w:val="16"/>
                <w:lang w:val="es-MX" w:eastAsia="es-MX"/>
              </w:rPr>
            </w:pPr>
            <w:r w:rsidRPr="00B52F35">
              <w:rPr>
                <w:rFonts w:ascii="Montserrat Medium" w:hAnsi="Montserrat Medium"/>
                <w:color w:val="000000"/>
                <w:sz w:val="16"/>
                <w:szCs w:val="16"/>
                <w:lang w:val="es-MX" w:eastAsia="es-MX"/>
              </w:rPr>
              <w:t>2.- PANORAMA ECONÓMICO</w:t>
            </w:r>
          </w:p>
        </w:tc>
        <w:tc>
          <w:tcPr>
            <w:tcW w:w="1107" w:type="dxa"/>
            <w:gridSpan w:val="2"/>
            <w:shd w:val="clear" w:color="auto" w:fill="D9D9D9" w:themeFill="background1" w:themeFillShade="D9"/>
            <w:vAlign w:val="bottom"/>
          </w:tcPr>
          <w:p w14:paraId="4F447EEF" w14:textId="77777777" w:rsidR="0020262B" w:rsidRPr="00B52F35" w:rsidRDefault="0020262B" w:rsidP="00DC3B13">
            <w:pPr>
              <w:rPr>
                <w:rFonts w:ascii="Montserrat Medium" w:hAnsi="Montserrat Medium"/>
                <w:color w:val="000000"/>
                <w:sz w:val="20"/>
                <w:szCs w:val="20"/>
                <w:lang w:val="es-MX" w:eastAsia="es-MX"/>
              </w:rPr>
            </w:pPr>
          </w:p>
        </w:tc>
        <w:tc>
          <w:tcPr>
            <w:tcW w:w="2953" w:type="dxa"/>
            <w:gridSpan w:val="6"/>
            <w:shd w:val="clear" w:color="auto" w:fill="D9D9D9" w:themeFill="background1" w:themeFillShade="D9"/>
            <w:vAlign w:val="bottom"/>
          </w:tcPr>
          <w:p w14:paraId="11C6723D"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D9D9D9" w:themeFill="background1" w:themeFillShade="D9"/>
            <w:vAlign w:val="center"/>
          </w:tcPr>
          <w:p w14:paraId="051958B8" w14:textId="6F8E3696"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w:t>
            </w:r>
          </w:p>
        </w:tc>
      </w:tr>
      <w:tr w:rsidR="0020262B" w:rsidRPr="00BB603F" w14:paraId="3CC3EC17" w14:textId="77777777" w:rsidTr="00B4058C">
        <w:trPr>
          <w:trHeight w:val="300"/>
        </w:trPr>
        <w:tc>
          <w:tcPr>
            <w:tcW w:w="299" w:type="dxa"/>
            <w:shd w:val="clear" w:color="auto" w:fill="auto"/>
            <w:vAlign w:val="bottom"/>
          </w:tcPr>
          <w:p w14:paraId="5072D32E"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601C5A3C"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2.1.- PANORAMA ECONÓMICO MUNDIAL</w:t>
            </w:r>
          </w:p>
        </w:tc>
        <w:tc>
          <w:tcPr>
            <w:tcW w:w="470" w:type="dxa"/>
            <w:gridSpan w:val="3"/>
            <w:shd w:val="clear" w:color="auto" w:fill="auto"/>
            <w:vAlign w:val="center"/>
          </w:tcPr>
          <w:p w14:paraId="3ABE976C" w14:textId="3DD11D0A"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w:t>
            </w:r>
          </w:p>
        </w:tc>
      </w:tr>
      <w:tr w:rsidR="0020262B" w:rsidRPr="00BB603F" w14:paraId="261F2BB2" w14:textId="77777777" w:rsidTr="00B4058C">
        <w:trPr>
          <w:trHeight w:val="300"/>
        </w:trPr>
        <w:tc>
          <w:tcPr>
            <w:tcW w:w="299" w:type="dxa"/>
            <w:shd w:val="clear" w:color="auto" w:fill="auto"/>
            <w:vAlign w:val="bottom"/>
          </w:tcPr>
          <w:p w14:paraId="434510BD"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4B9FE918" w14:textId="58651DBB"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 PANORAMA </w:t>
            </w:r>
            <w:r w:rsidR="00262401">
              <w:rPr>
                <w:rFonts w:ascii="Montserrat Medium" w:hAnsi="Montserrat Medium" w:cs="Arial"/>
                <w:color w:val="000000"/>
                <w:sz w:val="16"/>
                <w:szCs w:val="16"/>
                <w:lang w:val="es-MX" w:eastAsia="es-MX"/>
              </w:rPr>
              <w:t xml:space="preserve">ECONÓMICO </w:t>
            </w:r>
            <w:r w:rsidRPr="00B52F35">
              <w:rPr>
                <w:rFonts w:ascii="Montserrat Medium" w:hAnsi="Montserrat Medium" w:cs="Arial"/>
                <w:color w:val="000000"/>
                <w:sz w:val="16"/>
                <w:szCs w:val="16"/>
                <w:lang w:val="es-MX" w:eastAsia="es-MX"/>
              </w:rPr>
              <w:t>NACIONAL</w:t>
            </w:r>
          </w:p>
        </w:tc>
        <w:tc>
          <w:tcPr>
            <w:tcW w:w="470" w:type="dxa"/>
            <w:gridSpan w:val="3"/>
            <w:shd w:val="clear" w:color="auto" w:fill="auto"/>
            <w:vAlign w:val="center"/>
          </w:tcPr>
          <w:p w14:paraId="50BE0DAB" w14:textId="1A53EEEA"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w:t>
            </w:r>
          </w:p>
        </w:tc>
      </w:tr>
      <w:tr w:rsidR="0020262B" w:rsidRPr="00BB603F" w14:paraId="341C48BE" w14:textId="77777777" w:rsidTr="00B4058C">
        <w:trPr>
          <w:trHeight w:val="300"/>
        </w:trPr>
        <w:tc>
          <w:tcPr>
            <w:tcW w:w="764" w:type="dxa"/>
            <w:gridSpan w:val="2"/>
            <w:shd w:val="clear" w:color="auto" w:fill="auto"/>
            <w:vAlign w:val="bottom"/>
          </w:tcPr>
          <w:p w14:paraId="14DC0596"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57CF0EA0" w14:textId="551EB419"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2.2.1.- </w:t>
            </w:r>
            <w:r w:rsidR="000F055B">
              <w:rPr>
                <w:rFonts w:ascii="Montserrat Medium" w:hAnsi="Montserrat Medium" w:cs="Arial"/>
                <w:color w:val="000000"/>
                <w:sz w:val="16"/>
                <w:szCs w:val="16"/>
                <w:lang w:val="es-MX" w:eastAsia="es-MX"/>
              </w:rPr>
              <w:t>PRODUCCIÓN Y DEMANDA AGREGADA</w:t>
            </w:r>
          </w:p>
        </w:tc>
        <w:tc>
          <w:tcPr>
            <w:tcW w:w="470" w:type="dxa"/>
            <w:gridSpan w:val="3"/>
            <w:shd w:val="clear" w:color="auto" w:fill="auto"/>
            <w:vAlign w:val="center"/>
          </w:tcPr>
          <w:p w14:paraId="3D7106BD" w14:textId="2101382A"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w:t>
            </w:r>
          </w:p>
        </w:tc>
      </w:tr>
      <w:tr w:rsidR="0020262B" w:rsidRPr="00BB603F" w14:paraId="00FC4EC0" w14:textId="77777777" w:rsidTr="00B4058C">
        <w:trPr>
          <w:trHeight w:val="300"/>
        </w:trPr>
        <w:tc>
          <w:tcPr>
            <w:tcW w:w="764" w:type="dxa"/>
            <w:gridSpan w:val="2"/>
            <w:shd w:val="clear" w:color="auto" w:fill="auto"/>
            <w:vAlign w:val="bottom"/>
          </w:tcPr>
          <w:p w14:paraId="3C1F70D3"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1D38134A" w14:textId="347BA7C0"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2.2.2.- </w:t>
            </w:r>
            <w:r w:rsidR="000F055B">
              <w:rPr>
                <w:rFonts w:ascii="Montserrat Medium" w:hAnsi="Montserrat Medium" w:cs="Arial"/>
                <w:color w:val="000000"/>
                <w:sz w:val="16"/>
                <w:szCs w:val="16"/>
                <w:lang w:val="es-MX" w:eastAsia="es-MX"/>
              </w:rPr>
              <w:t>MERCADO LABORAL</w:t>
            </w:r>
          </w:p>
        </w:tc>
        <w:tc>
          <w:tcPr>
            <w:tcW w:w="470" w:type="dxa"/>
            <w:gridSpan w:val="3"/>
            <w:shd w:val="clear" w:color="auto" w:fill="auto"/>
            <w:vAlign w:val="center"/>
          </w:tcPr>
          <w:p w14:paraId="0B48C00C" w14:textId="46D45CBA"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19</w:t>
            </w:r>
          </w:p>
        </w:tc>
      </w:tr>
      <w:tr w:rsidR="0020262B" w:rsidRPr="00BB603F" w14:paraId="0A72BD0E" w14:textId="77777777" w:rsidTr="00B4058C">
        <w:trPr>
          <w:trHeight w:val="300"/>
        </w:trPr>
        <w:tc>
          <w:tcPr>
            <w:tcW w:w="764" w:type="dxa"/>
            <w:gridSpan w:val="2"/>
            <w:shd w:val="clear" w:color="auto" w:fill="auto"/>
            <w:vAlign w:val="bottom"/>
          </w:tcPr>
          <w:p w14:paraId="6A65CCAD"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5E69FA24" w14:textId="3B049F75"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2.2.3.- IN</w:t>
            </w:r>
            <w:r w:rsidR="000F055B">
              <w:rPr>
                <w:rFonts w:ascii="Montserrat Medium" w:hAnsi="Montserrat Medium" w:cs="Arial"/>
                <w:color w:val="000000"/>
                <w:sz w:val="16"/>
                <w:szCs w:val="16"/>
                <w:lang w:val="es-MX" w:eastAsia="es-MX"/>
              </w:rPr>
              <w:t>FLACIÓN</w:t>
            </w:r>
          </w:p>
        </w:tc>
        <w:tc>
          <w:tcPr>
            <w:tcW w:w="470" w:type="dxa"/>
            <w:gridSpan w:val="3"/>
            <w:shd w:val="clear" w:color="auto" w:fill="auto"/>
            <w:vAlign w:val="center"/>
          </w:tcPr>
          <w:p w14:paraId="22AE0E99" w14:textId="5BF6319F"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w:t>
            </w:r>
          </w:p>
        </w:tc>
      </w:tr>
      <w:tr w:rsidR="0020262B" w:rsidRPr="00BB603F" w14:paraId="3348F856" w14:textId="77777777" w:rsidTr="00B4058C">
        <w:trPr>
          <w:trHeight w:val="300"/>
        </w:trPr>
        <w:tc>
          <w:tcPr>
            <w:tcW w:w="764" w:type="dxa"/>
            <w:gridSpan w:val="2"/>
            <w:shd w:val="clear" w:color="auto" w:fill="auto"/>
            <w:vAlign w:val="bottom"/>
          </w:tcPr>
          <w:p w14:paraId="6ECB81C6"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103E71E8" w14:textId="58B092C5"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2.2.4.- </w:t>
            </w:r>
            <w:r w:rsidR="000F055B">
              <w:rPr>
                <w:rFonts w:ascii="Montserrat Medium" w:hAnsi="Montserrat Medium" w:cs="Arial"/>
                <w:color w:val="000000"/>
                <w:sz w:val="16"/>
                <w:szCs w:val="16"/>
                <w:lang w:val="es-MX" w:eastAsia="es-MX"/>
              </w:rPr>
              <w:t>SECTOR EXTERNO</w:t>
            </w:r>
          </w:p>
        </w:tc>
        <w:tc>
          <w:tcPr>
            <w:tcW w:w="470" w:type="dxa"/>
            <w:gridSpan w:val="3"/>
            <w:shd w:val="clear" w:color="auto" w:fill="auto"/>
            <w:vAlign w:val="center"/>
          </w:tcPr>
          <w:p w14:paraId="46A49730" w14:textId="0EDA89BD"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23</w:t>
            </w:r>
          </w:p>
        </w:tc>
      </w:tr>
      <w:tr w:rsidR="0020262B" w:rsidRPr="00BB603F" w14:paraId="25499FAB" w14:textId="77777777" w:rsidTr="00B4058C">
        <w:trPr>
          <w:trHeight w:val="300"/>
        </w:trPr>
        <w:tc>
          <w:tcPr>
            <w:tcW w:w="764" w:type="dxa"/>
            <w:gridSpan w:val="2"/>
            <w:shd w:val="clear" w:color="auto" w:fill="auto"/>
            <w:vAlign w:val="bottom"/>
          </w:tcPr>
          <w:p w14:paraId="116BC44D"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6E567544" w14:textId="3A328180"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2.2.5.- </w:t>
            </w:r>
            <w:r w:rsidR="000F055B">
              <w:rPr>
                <w:rFonts w:ascii="Montserrat Medium" w:hAnsi="Montserrat Medium" w:cs="Arial"/>
                <w:color w:val="000000"/>
                <w:sz w:val="16"/>
                <w:szCs w:val="16"/>
                <w:lang w:val="es-MX" w:eastAsia="es-MX"/>
              </w:rPr>
              <w:t>SISTEMA FINANCIERO</w:t>
            </w:r>
            <w:r w:rsidR="00262401">
              <w:rPr>
                <w:rFonts w:ascii="Montserrat Medium" w:hAnsi="Montserrat Medium" w:cs="Arial"/>
                <w:color w:val="000000"/>
                <w:sz w:val="16"/>
                <w:szCs w:val="16"/>
                <w:lang w:val="es-MX" w:eastAsia="es-MX"/>
              </w:rPr>
              <w:t xml:space="preserve"> MEXICANO</w:t>
            </w:r>
          </w:p>
        </w:tc>
        <w:tc>
          <w:tcPr>
            <w:tcW w:w="470" w:type="dxa"/>
            <w:gridSpan w:val="3"/>
            <w:shd w:val="clear" w:color="auto" w:fill="auto"/>
            <w:vAlign w:val="center"/>
          </w:tcPr>
          <w:p w14:paraId="05DDB3DC" w14:textId="70E2DD7E"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w:t>
            </w:r>
          </w:p>
        </w:tc>
      </w:tr>
      <w:tr w:rsidR="0020262B" w:rsidRPr="00BB603F" w14:paraId="286703C5" w14:textId="77777777" w:rsidTr="00B4058C">
        <w:trPr>
          <w:trHeight w:val="300"/>
        </w:trPr>
        <w:tc>
          <w:tcPr>
            <w:tcW w:w="764" w:type="dxa"/>
            <w:gridSpan w:val="2"/>
            <w:shd w:val="clear" w:color="auto" w:fill="auto"/>
            <w:vAlign w:val="bottom"/>
          </w:tcPr>
          <w:p w14:paraId="4B8E3457"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297AC054" w14:textId="3E9EDAED" w:rsidR="0020262B" w:rsidRPr="00B52F35" w:rsidRDefault="0020262B" w:rsidP="0092700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2.2.</w:t>
            </w:r>
            <w:r w:rsidR="0092700B">
              <w:rPr>
                <w:rFonts w:ascii="Montserrat Medium" w:hAnsi="Montserrat Medium" w:cs="Arial"/>
                <w:color w:val="000000"/>
                <w:sz w:val="16"/>
                <w:szCs w:val="16"/>
                <w:lang w:val="es-MX" w:eastAsia="es-MX"/>
              </w:rPr>
              <w:t>6</w:t>
            </w:r>
            <w:r w:rsidRPr="00B52F35">
              <w:rPr>
                <w:rFonts w:ascii="Montserrat Medium" w:hAnsi="Montserrat Medium" w:cs="Arial"/>
                <w:color w:val="000000"/>
                <w:sz w:val="16"/>
                <w:szCs w:val="16"/>
                <w:lang w:val="es-MX" w:eastAsia="es-MX"/>
              </w:rPr>
              <w:t xml:space="preserve">.- FINANZAS PUBLICAS </w:t>
            </w:r>
            <w:r w:rsidR="00262401">
              <w:rPr>
                <w:rFonts w:ascii="Montserrat Medium" w:hAnsi="Montserrat Medium" w:cs="Arial"/>
                <w:color w:val="000000"/>
                <w:sz w:val="16"/>
                <w:szCs w:val="16"/>
                <w:lang w:val="es-MX" w:eastAsia="es-MX"/>
              </w:rPr>
              <w:t>2023</w:t>
            </w:r>
          </w:p>
        </w:tc>
        <w:tc>
          <w:tcPr>
            <w:tcW w:w="470" w:type="dxa"/>
            <w:gridSpan w:val="3"/>
            <w:shd w:val="clear" w:color="auto" w:fill="auto"/>
            <w:vAlign w:val="center"/>
          </w:tcPr>
          <w:p w14:paraId="65311E5F" w14:textId="4A580FB4"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25</w:t>
            </w:r>
          </w:p>
        </w:tc>
      </w:tr>
      <w:tr w:rsidR="0020262B" w:rsidRPr="00BB603F" w14:paraId="4463D3B4" w14:textId="77777777" w:rsidTr="00B4058C">
        <w:trPr>
          <w:trHeight w:val="300"/>
        </w:trPr>
        <w:tc>
          <w:tcPr>
            <w:tcW w:w="299" w:type="dxa"/>
            <w:shd w:val="clear" w:color="auto" w:fill="auto"/>
            <w:vAlign w:val="bottom"/>
          </w:tcPr>
          <w:p w14:paraId="13086D91"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456014B7" w14:textId="0A181106" w:rsidR="0020262B" w:rsidRPr="00B52F35" w:rsidRDefault="0020262B" w:rsidP="0092700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w:t>
            </w:r>
            <w:r w:rsidR="0092700B">
              <w:rPr>
                <w:rFonts w:ascii="Montserrat Medium" w:hAnsi="Montserrat Medium" w:cs="Arial"/>
                <w:color w:val="000000"/>
                <w:sz w:val="16"/>
                <w:szCs w:val="16"/>
                <w:lang w:val="es-MX" w:eastAsia="es-MX"/>
              </w:rPr>
              <w:t>3.- PANORAMA ECONÓMICO ESTATAL</w:t>
            </w:r>
          </w:p>
        </w:tc>
        <w:tc>
          <w:tcPr>
            <w:tcW w:w="470" w:type="dxa"/>
            <w:gridSpan w:val="3"/>
            <w:shd w:val="clear" w:color="auto" w:fill="auto"/>
            <w:vAlign w:val="center"/>
          </w:tcPr>
          <w:p w14:paraId="12077D6F" w14:textId="2F5F39A5"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27</w:t>
            </w:r>
          </w:p>
        </w:tc>
      </w:tr>
      <w:tr w:rsidR="0020262B" w:rsidRPr="00BB603F" w14:paraId="48F24703" w14:textId="77777777" w:rsidTr="00B4058C">
        <w:trPr>
          <w:trHeight w:val="300"/>
        </w:trPr>
        <w:tc>
          <w:tcPr>
            <w:tcW w:w="764" w:type="dxa"/>
            <w:gridSpan w:val="2"/>
            <w:shd w:val="clear" w:color="auto" w:fill="auto"/>
            <w:vAlign w:val="bottom"/>
          </w:tcPr>
          <w:p w14:paraId="44BD8C10"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36B31C5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2.3.1.- ACTIVIDAD ECONÓMICA</w:t>
            </w:r>
          </w:p>
        </w:tc>
        <w:tc>
          <w:tcPr>
            <w:tcW w:w="470" w:type="dxa"/>
            <w:gridSpan w:val="3"/>
            <w:shd w:val="clear" w:color="auto" w:fill="auto"/>
            <w:vAlign w:val="center"/>
          </w:tcPr>
          <w:p w14:paraId="1052862E" w14:textId="73332CD4"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27</w:t>
            </w:r>
          </w:p>
        </w:tc>
      </w:tr>
      <w:tr w:rsidR="0020262B" w:rsidRPr="00BB603F" w14:paraId="4F462CF2" w14:textId="77777777" w:rsidTr="00B4058C">
        <w:trPr>
          <w:trHeight w:val="300"/>
        </w:trPr>
        <w:tc>
          <w:tcPr>
            <w:tcW w:w="764" w:type="dxa"/>
            <w:gridSpan w:val="2"/>
            <w:shd w:val="clear" w:color="auto" w:fill="auto"/>
            <w:vAlign w:val="bottom"/>
          </w:tcPr>
          <w:p w14:paraId="119B0FB1"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04B5A55D"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2.3.2.- MERCADO LABORAL ESTATAL</w:t>
            </w:r>
          </w:p>
        </w:tc>
        <w:tc>
          <w:tcPr>
            <w:tcW w:w="470" w:type="dxa"/>
            <w:gridSpan w:val="3"/>
            <w:shd w:val="clear" w:color="auto" w:fill="auto"/>
            <w:vAlign w:val="center"/>
          </w:tcPr>
          <w:p w14:paraId="47958CC5" w14:textId="0D4BC292"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29</w:t>
            </w:r>
          </w:p>
        </w:tc>
      </w:tr>
      <w:tr w:rsidR="0020262B" w:rsidRPr="00BB603F" w14:paraId="7C4F4862" w14:textId="77777777" w:rsidTr="00B4058C">
        <w:trPr>
          <w:trHeight w:val="300"/>
        </w:trPr>
        <w:tc>
          <w:tcPr>
            <w:tcW w:w="764" w:type="dxa"/>
            <w:gridSpan w:val="2"/>
            <w:shd w:val="clear" w:color="auto" w:fill="auto"/>
            <w:vAlign w:val="bottom"/>
          </w:tcPr>
          <w:p w14:paraId="52370F6A"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255724A2"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2.3.3.- INFLACIÓN</w:t>
            </w:r>
          </w:p>
        </w:tc>
        <w:tc>
          <w:tcPr>
            <w:tcW w:w="470" w:type="dxa"/>
            <w:gridSpan w:val="3"/>
            <w:shd w:val="clear" w:color="auto" w:fill="auto"/>
            <w:vAlign w:val="center"/>
          </w:tcPr>
          <w:p w14:paraId="1B252D80" w14:textId="2E7410C4"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31</w:t>
            </w:r>
          </w:p>
        </w:tc>
      </w:tr>
      <w:tr w:rsidR="0020262B" w:rsidRPr="00BB603F" w14:paraId="5ABB0BBD" w14:textId="77777777" w:rsidTr="00B4058C">
        <w:trPr>
          <w:trHeight w:val="300"/>
        </w:trPr>
        <w:tc>
          <w:tcPr>
            <w:tcW w:w="764" w:type="dxa"/>
            <w:gridSpan w:val="2"/>
            <w:shd w:val="clear" w:color="auto" w:fill="auto"/>
            <w:vAlign w:val="bottom"/>
          </w:tcPr>
          <w:p w14:paraId="0898E359"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6C5677AA" w14:textId="546A3C90"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2.3.4.- INVERSIÓN EXTRANJERA</w:t>
            </w:r>
            <w:r w:rsidR="0092700B">
              <w:rPr>
                <w:rFonts w:ascii="Montserrat Medium" w:hAnsi="Montserrat Medium" w:cs="Arial"/>
                <w:color w:val="000000"/>
                <w:sz w:val="16"/>
                <w:szCs w:val="16"/>
                <w:lang w:val="es-MX" w:eastAsia="es-MX"/>
              </w:rPr>
              <w:t xml:space="preserve"> DIRECTA</w:t>
            </w:r>
            <w:r w:rsidR="00B10600">
              <w:rPr>
                <w:rFonts w:ascii="Montserrat Medium" w:hAnsi="Montserrat Medium" w:cs="Arial"/>
                <w:color w:val="000000"/>
                <w:sz w:val="16"/>
                <w:szCs w:val="16"/>
                <w:lang w:val="es-MX" w:eastAsia="es-MX"/>
              </w:rPr>
              <w:t xml:space="preserve"> (IED)</w:t>
            </w:r>
          </w:p>
        </w:tc>
        <w:tc>
          <w:tcPr>
            <w:tcW w:w="470" w:type="dxa"/>
            <w:gridSpan w:val="3"/>
            <w:shd w:val="clear" w:color="auto" w:fill="auto"/>
            <w:vAlign w:val="center"/>
          </w:tcPr>
          <w:p w14:paraId="4C39A6A6" w14:textId="35B3EBBF"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32</w:t>
            </w:r>
          </w:p>
        </w:tc>
      </w:tr>
      <w:tr w:rsidR="0020262B" w:rsidRPr="00BB603F" w14:paraId="4095399E" w14:textId="77777777" w:rsidTr="00B4058C">
        <w:trPr>
          <w:trHeight w:val="300"/>
        </w:trPr>
        <w:tc>
          <w:tcPr>
            <w:tcW w:w="764" w:type="dxa"/>
            <w:gridSpan w:val="2"/>
            <w:shd w:val="clear" w:color="auto" w:fill="auto"/>
            <w:vAlign w:val="bottom"/>
          </w:tcPr>
          <w:p w14:paraId="54BE3EE8" w14:textId="77777777" w:rsidR="0020262B" w:rsidRPr="00B52F35" w:rsidRDefault="0020262B" w:rsidP="00DC3B13">
            <w:pPr>
              <w:contextualSpacing/>
              <w:rPr>
                <w:rFonts w:ascii="Montserrat Medium" w:hAnsi="Montserrat Medium"/>
                <w:color w:val="000000"/>
                <w:sz w:val="16"/>
                <w:szCs w:val="16"/>
                <w:lang w:val="es-MX" w:eastAsia="es-MX"/>
              </w:rPr>
            </w:pPr>
          </w:p>
        </w:tc>
        <w:tc>
          <w:tcPr>
            <w:tcW w:w="8334" w:type="dxa"/>
            <w:gridSpan w:val="23"/>
            <w:shd w:val="clear" w:color="auto" w:fill="auto"/>
            <w:vAlign w:val="bottom"/>
          </w:tcPr>
          <w:p w14:paraId="21801DAE" w14:textId="77777777" w:rsidR="0020262B" w:rsidRPr="00B52F35" w:rsidRDefault="0020262B" w:rsidP="00DC3B13">
            <w:pPr>
              <w:contextualSpacing/>
              <w:rPr>
                <w:rFonts w:ascii="Montserrat Medium" w:hAnsi="Montserrat Medium" w:cs="Arial"/>
                <w:color w:val="000000"/>
                <w:sz w:val="16"/>
                <w:szCs w:val="16"/>
                <w:lang w:val="es-MX" w:eastAsia="es-MX"/>
              </w:rPr>
            </w:pPr>
          </w:p>
        </w:tc>
        <w:tc>
          <w:tcPr>
            <w:tcW w:w="470" w:type="dxa"/>
            <w:gridSpan w:val="3"/>
            <w:shd w:val="clear" w:color="auto" w:fill="auto"/>
            <w:vAlign w:val="bottom"/>
          </w:tcPr>
          <w:p w14:paraId="4AFF560E" w14:textId="77777777" w:rsidR="0020262B" w:rsidRPr="00B52F35" w:rsidRDefault="0020262B" w:rsidP="00DC3B13">
            <w:pPr>
              <w:contextualSpacing/>
              <w:jc w:val="center"/>
              <w:rPr>
                <w:rFonts w:ascii="Montserrat Medium" w:hAnsi="Montserrat Medium" w:cs="Arial"/>
                <w:color w:val="000000"/>
                <w:sz w:val="16"/>
                <w:szCs w:val="16"/>
                <w:lang w:val="es-MX" w:eastAsia="es-MX"/>
              </w:rPr>
            </w:pPr>
          </w:p>
        </w:tc>
      </w:tr>
      <w:tr w:rsidR="0020262B" w:rsidRPr="00BB603F" w14:paraId="153BAFC1" w14:textId="77777777" w:rsidTr="00B4058C">
        <w:trPr>
          <w:trHeight w:val="450"/>
        </w:trPr>
        <w:tc>
          <w:tcPr>
            <w:tcW w:w="9098" w:type="dxa"/>
            <w:gridSpan w:val="25"/>
            <w:shd w:val="clear" w:color="000000" w:fill="D9D9D9"/>
            <w:vAlign w:val="bottom"/>
            <w:hideMark/>
          </w:tcPr>
          <w:p w14:paraId="37D036C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3.- </w:t>
            </w:r>
            <w:r w:rsidRPr="00B52F35">
              <w:rPr>
                <w:rFonts w:ascii="Montserrat Medium" w:hAnsi="Montserrat Medium"/>
                <w:color w:val="000000"/>
                <w:sz w:val="16"/>
                <w:szCs w:val="16"/>
                <w:lang w:val="es-MX" w:eastAsia="es-MX"/>
              </w:rPr>
              <w:t>RESULTADOS DE LAS OPERACIONES DERIVADAS DE LA APLICACIÓN DE LA LEY DE INGRESOS, E INFORMACIÓN SOBRE LA GESTIÓN Y CUMPLIMIENTO DE SUS PRINCIPALES OBJETIVOS</w:t>
            </w:r>
          </w:p>
        </w:tc>
        <w:tc>
          <w:tcPr>
            <w:tcW w:w="470" w:type="dxa"/>
            <w:gridSpan w:val="3"/>
            <w:shd w:val="clear" w:color="000000" w:fill="D9D9D9"/>
            <w:vAlign w:val="center"/>
          </w:tcPr>
          <w:p w14:paraId="49D1EB46" w14:textId="5267CF3C"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34</w:t>
            </w:r>
          </w:p>
        </w:tc>
      </w:tr>
      <w:tr w:rsidR="0020262B" w:rsidRPr="00BB603F" w14:paraId="1EE0AF01" w14:textId="77777777" w:rsidTr="00B4058C">
        <w:trPr>
          <w:trHeight w:val="300"/>
        </w:trPr>
        <w:tc>
          <w:tcPr>
            <w:tcW w:w="299" w:type="dxa"/>
            <w:shd w:val="clear" w:color="auto" w:fill="auto"/>
            <w:vAlign w:val="bottom"/>
          </w:tcPr>
          <w:p w14:paraId="2DD231FE"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73D49D8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3.1.- MARCO INSTITUCIONAL EN MATERIA HACENDARIA</w:t>
            </w:r>
          </w:p>
        </w:tc>
        <w:tc>
          <w:tcPr>
            <w:tcW w:w="470" w:type="dxa"/>
            <w:gridSpan w:val="3"/>
            <w:shd w:val="clear" w:color="auto" w:fill="auto"/>
            <w:vAlign w:val="center"/>
          </w:tcPr>
          <w:p w14:paraId="3EAD714F" w14:textId="73860A42"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34</w:t>
            </w:r>
          </w:p>
        </w:tc>
      </w:tr>
      <w:tr w:rsidR="0020262B" w:rsidRPr="00BB603F" w14:paraId="226E5CC7" w14:textId="77777777" w:rsidTr="00B4058C">
        <w:trPr>
          <w:trHeight w:val="300"/>
        </w:trPr>
        <w:tc>
          <w:tcPr>
            <w:tcW w:w="299" w:type="dxa"/>
            <w:shd w:val="clear" w:color="auto" w:fill="auto"/>
            <w:vAlign w:val="bottom"/>
          </w:tcPr>
          <w:p w14:paraId="2CA681E5"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0AD2017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3.2.- POLÍTICA DE INGRESOS </w:t>
            </w:r>
          </w:p>
        </w:tc>
        <w:tc>
          <w:tcPr>
            <w:tcW w:w="470" w:type="dxa"/>
            <w:gridSpan w:val="3"/>
            <w:shd w:val="clear" w:color="auto" w:fill="auto"/>
            <w:vAlign w:val="center"/>
          </w:tcPr>
          <w:p w14:paraId="358DF7F6" w14:textId="78448188"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36</w:t>
            </w:r>
          </w:p>
        </w:tc>
      </w:tr>
      <w:tr w:rsidR="0020262B" w:rsidRPr="00BB603F" w14:paraId="1DE52362" w14:textId="77777777" w:rsidTr="00B4058C">
        <w:trPr>
          <w:trHeight w:val="300"/>
        </w:trPr>
        <w:tc>
          <w:tcPr>
            <w:tcW w:w="299" w:type="dxa"/>
            <w:shd w:val="clear" w:color="auto" w:fill="auto"/>
            <w:vAlign w:val="bottom"/>
            <w:hideMark/>
          </w:tcPr>
          <w:p w14:paraId="7EEA11E9"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74BE0CC1" w14:textId="3E955A61" w:rsidR="0020262B" w:rsidRPr="00B52F35" w:rsidRDefault="0020262B" w:rsidP="002E40C1">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 ACCIONES DE FISCALIZACIÓN, RESULTADOS DEL PERIODO ENERO-DICIEMBRE 202</w:t>
            </w:r>
            <w:r w:rsidR="00262401">
              <w:rPr>
                <w:rFonts w:ascii="Montserrat Medium" w:hAnsi="Montserrat Medium" w:cs="Arial"/>
                <w:color w:val="000000"/>
                <w:sz w:val="16"/>
                <w:szCs w:val="16"/>
                <w:lang w:val="es-MX" w:eastAsia="es-MX"/>
              </w:rPr>
              <w:t>3</w:t>
            </w:r>
          </w:p>
        </w:tc>
        <w:tc>
          <w:tcPr>
            <w:tcW w:w="470" w:type="dxa"/>
            <w:gridSpan w:val="3"/>
            <w:shd w:val="clear" w:color="auto" w:fill="auto"/>
            <w:vAlign w:val="center"/>
          </w:tcPr>
          <w:p w14:paraId="39FC44B8" w14:textId="772A2C79"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43</w:t>
            </w:r>
          </w:p>
        </w:tc>
      </w:tr>
      <w:tr w:rsidR="0020262B" w:rsidRPr="00BB603F" w14:paraId="11158D8B" w14:textId="77777777" w:rsidTr="00B4058C">
        <w:trPr>
          <w:trHeight w:val="300"/>
        </w:trPr>
        <w:tc>
          <w:tcPr>
            <w:tcW w:w="299" w:type="dxa"/>
            <w:shd w:val="clear" w:color="auto" w:fill="auto"/>
            <w:vAlign w:val="bottom"/>
            <w:hideMark/>
          </w:tcPr>
          <w:p w14:paraId="7A8B269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47544D57" w14:textId="77777777" w:rsidR="0020262B" w:rsidRPr="00B52F35" w:rsidRDefault="0020262B" w:rsidP="00DC3B13">
            <w:pPr>
              <w:rPr>
                <w:rFonts w:ascii="Montserrat Medium" w:hAnsi="Montserrat Medium"/>
                <w:color w:val="000000"/>
                <w:sz w:val="20"/>
                <w:szCs w:val="20"/>
                <w:lang w:val="es-MX" w:eastAsia="es-MX"/>
              </w:rPr>
            </w:pPr>
          </w:p>
        </w:tc>
        <w:tc>
          <w:tcPr>
            <w:tcW w:w="8334" w:type="dxa"/>
            <w:gridSpan w:val="23"/>
            <w:shd w:val="clear" w:color="auto" w:fill="auto"/>
            <w:vAlign w:val="bottom"/>
            <w:hideMark/>
          </w:tcPr>
          <w:p w14:paraId="0827DE6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 IMPUESTOS FEDERALES</w:t>
            </w:r>
          </w:p>
        </w:tc>
        <w:tc>
          <w:tcPr>
            <w:tcW w:w="470" w:type="dxa"/>
            <w:gridSpan w:val="3"/>
            <w:shd w:val="clear" w:color="auto" w:fill="auto"/>
            <w:vAlign w:val="center"/>
          </w:tcPr>
          <w:p w14:paraId="7C8B8FB8" w14:textId="27F917B8"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43</w:t>
            </w:r>
          </w:p>
        </w:tc>
      </w:tr>
      <w:tr w:rsidR="0020262B" w:rsidRPr="00BB603F" w14:paraId="23052E35" w14:textId="77777777" w:rsidTr="00B4058C">
        <w:trPr>
          <w:trHeight w:val="300"/>
        </w:trPr>
        <w:tc>
          <w:tcPr>
            <w:tcW w:w="299" w:type="dxa"/>
            <w:shd w:val="clear" w:color="auto" w:fill="auto"/>
            <w:vAlign w:val="bottom"/>
          </w:tcPr>
          <w:p w14:paraId="02E3BF2D"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629E53B"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404BF801"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D761A9A"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3.3.1.1.- ACTOS DE FISCALIZACIÓN</w:t>
            </w:r>
          </w:p>
        </w:tc>
        <w:tc>
          <w:tcPr>
            <w:tcW w:w="470" w:type="dxa"/>
            <w:gridSpan w:val="3"/>
            <w:shd w:val="clear" w:color="auto" w:fill="auto"/>
            <w:vAlign w:val="center"/>
          </w:tcPr>
          <w:p w14:paraId="76E7506C" w14:textId="1A0FA7C4"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43</w:t>
            </w:r>
          </w:p>
        </w:tc>
      </w:tr>
      <w:tr w:rsidR="0020262B" w:rsidRPr="00BB603F" w14:paraId="43D2D991" w14:textId="77777777" w:rsidTr="00B4058C">
        <w:trPr>
          <w:trHeight w:val="300"/>
        </w:trPr>
        <w:tc>
          <w:tcPr>
            <w:tcW w:w="299" w:type="dxa"/>
            <w:shd w:val="clear" w:color="auto" w:fill="auto"/>
            <w:vAlign w:val="bottom"/>
            <w:hideMark/>
          </w:tcPr>
          <w:p w14:paraId="18CA5B2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2618C8D5"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hideMark/>
          </w:tcPr>
          <w:p w14:paraId="1FDD540B"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08EDFA79"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3.3.1.2.- ACTOS DE EJEMPLARIDAD</w:t>
            </w:r>
          </w:p>
        </w:tc>
        <w:tc>
          <w:tcPr>
            <w:tcW w:w="470" w:type="dxa"/>
            <w:gridSpan w:val="3"/>
            <w:shd w:val="clear" w:color="auto" w:fill="auto"/>
            <w:vAlign w:val="center"/>
          </w:tcPr>
          <w:p w14:paraId="2CAEAA95" w14:textId="65A3CD56"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44</w:t>
            </w:r>
          </w:p>
        </w:tc>
      </w:tr>
      <w:tr w:rsidR="0020262B" w:rsidRPr="00BB603F" w14:paraId="39018948" w14:textId="77777777" w:rsidTr="00B4058C">
        <w:trPr>
          <w:trHeight w:val="300"/>
        </w:trPr>
        <w:tc>
          <w:tcPr>
            <w:tcW w:w="299" w:type="dxa"/>
            <w:shd w:val="clear" w:color="auto" w:fill="auto"/>
            <w:vAlign w:val="bottom"/>
            <w:hideMark/>
          </w:tcPr>
          <w:p w14:paraId="0AF1557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7676148"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hideMark/>
          </w:tcPr>
          <w:p w14:paraId="040BFED2"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5B3B74D6"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3.3.1.3.- CIFRAS COBRADAS  Y VIRTUALES DEL PROGRAMA OPERATIVO ANUAL</w:t>
            </w:r>
          </w:p>
        </w:tc>
        <w:tc>
          <w:tcPr>
            <w:tcW w:w="470" w:type="dxa"/>
            <w:gridSpan w:val="3"/>
            <w:shd w:val="clear" w:color="auto" w:fill="auto"/>
            <w:vAlign w:val="center"/>
          </w:tcPr>
          <w:p w14:paraId="12FE1893" w14:textId="580952DA"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45</w:t>
            </w:r>
          </w:p>
        </w:tc>
      </w:tr>
      <w:tr w:rsidR="0020262B" w:rsidRPr="00BB603F" w14:paraId="796EB054" w14:textId="77777777" w:rsidTr="00B4058C">
        <w:trPr>
          <w:trHeight w:val="300"/>
        </w:trPr>
        <w:tc>
          <w:tcPr>
            <w:tcW w:w="299" w:type="dxa"/>
            <w:shd w:val="clear" w:color="auto" w:fill="auto"/>
            <w:vAlign w:val="bottom"/>
            <w:hideMark/>
          </w:tcPr>
          <w:p w14:paraId="0AFC6CB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10E489D8" w14:textId="77777777" w:rsidR="0020262B" w:rsidRPr="00B52F35" w:rsidRDefault="0020262B" w:rsidP="00DC3B13">
            <w:pPr>
              <w:rPr>
                <w:rFonts w:ascii="Montserrat Medium" w:hAnsi="Montserrat Medium"/>
                <w:color w:val="000000"/>
                <w:sz w:val="20"/>
                <w:szCs w:val="20"/>
                <w:lang w:val="es-MX" w:eastAsia="es-MX"/>
              </w:rPr>
            </w:pPr>
          </w:p>
        </w:tc>
        <w:tc>
          <w:tcPr>
            <w:tcW w:w="8334" w:type="dxa"/>
            <w:gridSpan w:val="23"/>
            <w:shd w:val="clear" w:color="auto" w:fill="auto"/>
            <w:vAlign w:val="bottom"/>
            <w:hideMark/>
          </w:tcPr>
          <w:p w14:paraId="2A88EEA0"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3.3.2.- IMPUESTOS ESTATALES</w:t>
            </w:r>
          </w:p>
        </w:tc>
        <w:tc>
          <w:tcPr>
            <w:tcW w:w="470" w:type="dxa"/>
            <w:gridSpan w:val="3"/>
            <w:shd w:val="clear" w:color="auto" w:fill="auto"/>
            <w:vAlign w:val="center"/>
          </w:tcPr>
          <w:p w14:paraId="62372AB8" w14:textId="78BC63A3"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45</w:t>
            </w:r>
          </w:p>
        </w:tc>
      </w:tr>
      <w:tr w:rsidR="0020262B" w:rsidRPr="006E1E70" w14:paraId="3E43CABC" w14:textId="77777777" w:rsidTr="00B4058C">
        <w:trPr>
          <w:trHeight w:val="300"/>
        </w:trPr>
        <w:tc>
          <w:tcPr>
            <w:tcW w:w="299" w:type="dxa"/>
            <w:shd w:val="clear" w:color="auto" w:fill="auto"/>
            <w:vAlign w:val="bottom"/>
            <w:hideMark/>
          </w:tcPr>
          <w:p w14:paraId="266F7E67"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1E5100E0"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hideMark/>
          </w:tcPr>
          <w:p w14:paraId="249B417B"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732BD6A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3.3.2.1.- CIFRAS COBRADAS PARA AVANCE DE LA LEY DE INGRESOS</w:t>
            </w:r>
          </w:p>
        </w:tc>
        <w:tc>
          <w:tcPr>
            <w:tcW w:w="470" w:type="dxa"/>
            <w:gridSpan w:val="3"/>
            <w:shd w:val="clear" w:color="auto" w:fill="auto"/>
            <w:vAlign w:val="center"/>
          </w:tcPr>
          <w:p w14:paraId="73D7F0F5" w14:textId="6E475A60"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45</w:t>
            </w:r>
          </w:p>
        </w:tc>
      </w:tr>
      <w:tr w:rsidR="00FE5C86" w:rsidRPr="00BB603F" w14:paraId="5C71B4B5" w14:textId="77777777" w:rsidTr="00B4058C">
        <w:trPr>
          <w:trHeight w:val="300"/>
        </w:trPr>
        <w:tc>
          <w:tcPr>
            <w:tcW w:w="299" w:type="dxa"/>
            <w:shd w:val="clear" w:color="auto" w:fill="auto"/>
            <w:vAlign w:val="bottom"/>
          </w:tcPr>
          <w:p w14:paraId="49C55F25" w14:textId="77777777" w:rsidR="00FE5C86" w:rsidRPr="00B52F35" w:rsidRDefault="00FE5C86"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6D7703F3" w14:textId="07EA6032" w:rsidR="00FE5C86" w:rsidRPr="00B52F35" w:rsidRDefault="00FE5C86"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Pr>
                <w:rFonts w:ascii="Montserrat Medium" w:hAnsi="Montserrat Medium" w:cs="Arial"/>
                <w:color w:val="000000"/>
                <w:sz w:val="16"/>
                <w:szCs w:val="16"/>
                <w:lang w:val="es-MX" w:eastAsia="es-MX"/>
              </w:rPr>
              <w:t>4</w:t>
            </w:r>
            <w:r w:rsidRPr="00B52F35">
              <w:rPr>
                <w:rFonts w:ascii="Montserrat Medium" w:hAnsi="Montserrat Medium" w:cs="Arial"/>
                <w:color w:val="000000"/>
                <w:sz w:val="16"/>
                <w:szCs w:val="16"/>
                <w:lang w:val="es-MX" w:eastAsia="es-MX"/>
              </w:rPr>
              <w:t>.- ESTÍMULOS FISCALES</w:t>
            </w:r>
          </w:p>
        </w:tc>
        <w:tc>
          <w:tcPr>
            <w:tcW w:w="470" w:type="dxa"/>
            <w:gridSpan w:val="3"/>
            <w:shd w:val="clear" w:color="auto" w:fill="auto"/>
            <w:vAlign w:val="center"/>
          </w:tcPr>
          <w:p w14:paraId="09DF73FF" w14:textId="4262FFF3" w:rsidR="00FE5C86"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46</w:t>
            </w:r>
          </w:p>
        </w:tc>
      </w:tr>
      <w:tr w:rsidR="0020262B" w:rsidRPr="00BB603F" w14:paraId="7FB0F415" w14:textId="77777777" w:rsidTr="00B4058C">
        <w:trPr>
          <w:trHeight w:val="300"/>
        </w:trPr>
        <w:tc>
          <w:tcPr>
            <w:tcW w:w="299" w:type="dxa"/>
            <w:shd w:val="clear" w:color="auto" w:fill="auto"/>
            <w:vAlign w:val="bottom"/>
            <w:hideMark/>
          </w:tcPr>
          <w:p w14:paraId="112E7101"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3DB1E065" w14:textId="4F3982AC"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 COMPORTAMIENTO DE LOS INGRESOS</w:t>
            </w:r>
          </w:p>
        </w:tc>
        <w:tc>
          <w:tcPr>
            <w:tcW w:w="470" w:type="dxa"/>
            <w:gridSpan w:val="3"/>
            <w:shd w:val="clear" w:color="auto" w:fill="auto"/>
            <w:vAlign w:val="center"/>
          </w:tcPr>
          <w:p w14:paraId="6BFA62E6" w14:textId="6B01D67B"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52</w:t>
            </w:r>
          </w:p>
        </w:tc>
      </w:tr>
      <w:tr w:rsidR="0020262B" w:rsidRPr="00BB603F" w14:paraId="3F43414D" w14:textId="77777777" w:rsidTr="00B4058C">
        <w:trPr>
          <w:trHeight w:val="300"/>
        </w:trPr>
        <w:tc>
          <w:tcPr>
            <w:tcW w:w="299" w:type="dxa"/>
            <w:shd w:val="clear" w:color="auto" w:fill="auto"/>
            <w:vAlign w:val="bottom"/>
            <w:hideMark/>
          </w:tcPr>
          <w:p w14:paraId="4290C47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46CCCB70" w14:textId="77777777" w:rsidR="0020262B" w:rsidRPr="00B52F35" w:rsidRDefault="0020262B" w:rsidP="00DC3B13">
            <w:pPr>
              <w:rPr>
                <w:rFonts w:ascii="Montserrat Medium" w:hAnsi="Montserrat Medium" w:cs="Arial"/>
                <w:color w:val="000000"/>
                <w:sz w:val="16"/>
                <w:szCs w:val="16"/>
                <w:lang w:val="es-MX" w:eastAsia="es-MX"/>
              </w:rPr>
            </w:pPr>
          </w:p>
        </w:tc>
        <w:tc>
          <w:tcPr>
            <w:tcW w:w="7256" w:type="dxa"/>
            <w:gridSpan w:val="21"/>
            <w:shd w:val="clear" w:color="auto" w:fill="auto"/>
            <w:vAlign w:val="bottom"/>
          </w:tcPr>
          <w:p w14:paraId="39A55DDB" w14:textId="0ECE42A0"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.1.-INGRESOS PRESUPUESTARIOS</w:t>
            </w:r>
            <w:r w:rsidR="00B10600">
              <w:rPr>
                <w:rFonts w:ascii="Montserrat Medium" w:hAnsi="Montserrat Medium" w:cs="Arial"/>
                <w:color w:val="000000"/>
                <w:sz w:val="16"/>
                <w:szCs w:val="16"/>
                <w:lang w:val="es-MX" w:eastAsia="es-MX"/>
              </w:rPr>
              <w:t xml:space="preserve"> (INFORMACIÓN PRESUPUESTARIA)</w:t>
            </w:r>
          </w:p>
        </w:tc>
        <w:tc>
          <w:tcPr>
            <w:tcW w:w="1078" w:type="dxa"/>
            <w:gridSpan w:val="2"/>
            <w:shd w:val="clear" w:color="auto" w:fill="auto"/>
            <w:vAlign w:val="bottom"/>
          </w:tcPr>
          <w:p w14:paraId="180E700E"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auto"/>
            <w:vAlign w:val="center"/>
          </w:tcPr>
          <w:p w14:paraId="7CED8639" w14:textId="408E1848"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52</w:t>
            </w:r>
          </w:p>
        </w:tc>
      </w:tr>
      <w:tr w:rsidR="0020262B" w:rsidRPr="00BB603F" w14:paraId="56283B34" w14:textId="77777777" w:rsidTr="00B4058C">
        <w:trPr>
          <w:trHeight w:val="300"/>
        </w:trPr>
        <w:tc>
          <w:tcPr>
            <w:tcW w:w="299" w:type="dxa"/>
            <w:shd w:val="clear" w:color="auto" w:fill="auto"/>
            <w:vAlign w:val="bottom"/>
            <w:hideMark/>
          </w:tcPr>
          <w:p w14:paraId="122D05E9"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4487470"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4AA7E0C0"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25660D74" w14:textId="4E256896"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.1.1.- INGRESOS DE GESTIÓN</w:t>
            </w:r>
          </w:p>
        </w:tc>
        <w:tc>
          <w:tcPr>
            <w:tcW w:w="470" w:type="dxa"/>
            <w:gridSpan w:val="3"/>
            <w:shd w:val="clear" w:color="auto" w:fill="auto"/>
            <w:vAlign w:val="center"/>
          </w:tcPr>
          <w:p w14:paraId="571EDD9A" w14:textId="264655B4"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55</w:t>
            </w:r>
          </w:p>
        </w:tc>
      </w:tr>
      <w:tr w:rsidR="0020262B" w:rsidRPr="00BB603F" w14:paraId="36418D5C" w14:textId="77777777" w:rsidTr="00B4058C">
        <w:trPr>
          <w:trHeight w:val="300"/>
        </w:trPr>
        <w:tc>
          <w:tcPr>
            <w:tcW w:w="299" w:type="dxa"/>
            <w:shd w:val="clear" w:color="auto" w:fill="auto"/>
            <w:vAlign w:val="bottom"/>
            <w:hideMark/>
          </w:tcPr>
          <w:p w14:paraId="6074270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30B5D3D"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4604D17D"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41E58A91"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1E01B492" w14:textId="45D5C2D4"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.1.1.1.- IMPUESTOS</w:t>
            </w:r>
          </w:p>
        </w:tc>
        <w:tc>
          <w:tcPr>
            <w:tcW w:w="470" w:type="dxa"/>
            <w:gridSpan w:val="3"/>
            <w:shd w:val="clear" w:color="auto" w:fill="auto"/>
            <w:vAlign w:val="center"/>
          </w:tcPr>
          <w:p w14:paraId="4278FAFD" w14:textId="7352A22B"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57</w:t>
            </w:r>
          </w:p>
        </w:tc>
      </w:tr>
      <w:tr w:rsidR="0020262B" w:rsidRPr="00BB603F" w14:paraId="53AC1A45" w14:textId="77777777" w:rsidTr="00B4058C">
        <w:trPr>
          <w:trHeight w:val="300"/>
        </w:trPr>
        <w:tc>
          <w:tcPr>
            <w:tcW w:w="299" w:type="dxa"/>
            <w:shd w:val="clear" w:color="auto" w:fill="auto"/>
            <w:vAlign w:val="bottom"/>
            <w:hideMark/>
          </w:tcPr>
          <w:p w14:paraId="0BD8C6E9"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16538CDF"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1E5011A5"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00C19720" w14:textId="77777777" w:rsidR="0020262B" w:rsidRPr="00B52F35" w:rsidRDefault="0020262B" w:rsidP="00DC3B13">
            <w:pPr>
              <w:rPr>
                <w:rFonts w:ascii="Montserrat Medium" w:hAnsi="Montserrat Medium" w:cs="Arial"/>
                <w:color w:val="000000"/>
                <w:sz w:val="16"/>
                <w:szCs w:val="16"/>
                <w:lang w:val="es-MX" w:eastAsia="es-MX"/>
              </w:rPr>
            </w:pPr>
          </w:p>
        </w:tc>
        <w:tc>
          <w:tcPr>
            <w:tcW w:w="7270" w:type="dxa"/>
            <w:gridSpan w:val="19"/>
            <w:shd w:val="clear" w:color="auto" w:fill="auto"/>
            <w:vAlign w:val="bottom"/>
          </w:tcPr>
          <w:p w14:paraId="1DCF523C" w14:textId="7C1D2448" w:rsidR="0020262B" w:rsidRPr="00B52F35" w:rsidRDefault="000F055B" w:rsidP="00FE5C86">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Pr>
                <w:rFonts w:ascii="Montserrat Medium" w:hAnsi="Montserrat Medium" w:cs="Arial"/>
                <w:color w:val="000000"/>
                <w:sz w:val="16"/>
                <w:szCs w:val="16"/>
                <w:lang w:val="es-MX" w:eastAsia="es-MX"/>
              </w:rPr>
              <w:t>.1.1.2.- OTROS INGRESOS DE GESTIÓN</w:t>
            </w:r>
          </w:p>
        </w:tc>
        <w:tc>
          <w:tcPr>
            <w:tcW w:w="440" w:type="dxa"/>
            <w:shd w:val="clear" w:color="auto" w:fill="auto"/>
            <w:vAlign w:val="center"/>
          </w:tcPr>
          <w:p w14:paraId="359296B3" w14:textId="44244C46"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60</w:t>
            </w:r>
          </w:p>
        </w:tc>
      </w:tr>
      <w:tr w:rsidR="0020262B" w:rsidRPr="00BB603F" w14:paraId="1C535D12" w14:textId="77777777" w:rsidTr="00B4058C">
        <w:trPr>
          <w:trHeight w:val="226"/>
        </w:trPr>
        <w:tc>
          <w:tcPr>
            <w:tcW w:w="299" w:type="dxa"/>
            <w:shd w:val="clear" w:color="auto" w:fill="auto"/>
            <w:vAlign w:val="bottom"/>
            <w:hideMark/>
          </w:tcPr>
          <w:p w14:paraId="0C78A4EF"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0B5C0C77"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Courier New"/>
                <w:color w:val="000000"/>
                <w:sz w:val="16"/>
                <w:szCs w:val="16"/>
                <w:lang w:val="es-MX" w:eastAsia="es-MX"/>
              </w:rPr>
              <w:t> </w:t>
            </w:r>
          </w:p>
        </w:tc>
        <w:tc>
          <w:tcPr>
            <w:tcW w:w="8334" w:type="dxa"/>
            <w:gridSpan w:val="23"/>
            <w:shd w:val="clear" w:color="auto" w:fill="auto"/>
            <w:vAlign w:val="bottom"/>
          </w:tcPr>
          <w:p w14:paraId="6556E813" w14:textId="4A5BE1C2"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.2.- PARTICIPACIONES, APORTACIONES, CONVENIOS, INCENTIVOS DERIVADOS DE LA COLABORACIÓN FISCAL Y FONDOS DISTINTOS DE APORTACIONES, TRANSFERENCIAS, ASIGNACIONES, SUBSIDIOS Y SUBVENCIONES, Y PENSIONES Y JUBILACIONES</w:t>
            </w:r>
          </w:p>
        </w:tc>
        <w:tc>
          <w:tcPr>
            <w:tcW w:w="470" w:type="dxa"/>
            <w:gridSpan w:val="3"/>
            <w:shd w:val="clear" w:color="auto" w:fill="auto"/>
            <w:vAlign w:val="center"/>
          </w:tcPr>
          <w:p w14:paraId="52121F9B" w14:textId="3F8EEEA0"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66</w:t>
            </w:r>
          </w:p>
        </w:tc>
      </w:tr>
      <w:tr w:rsidR="0020262B" w:rsidRPr="00BB603F" w14:paraId="30EAB729" w14:textId="77777777" w:rsidTr="00B4058C">
        <w:trPr>
          <w:trHeight w:val="300"/>
        </w:trPr>
        <w:tc>
          <w:tcPr>
            <w:tcW w:w="299" w:type="dxa"/>
            <w:shd w:val="clear" w:color="auto" w:fill="auto"/>
            <w:vAlign w:val="bottom"/>
            <w:hideMark/>
          </w:tcPr>
          <w:p w14:paraId="45263443"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65AFB512"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20C25F5D"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5BD134DF" w14:textId="49FDEA31"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.2.1.-PARTICIPACIONES</w:t>
            </w:r>
          </w:p>
        </w:tc>
        <w:tc>
          <w:tcPr>
            <w:tcW w:w="470" w:type="dxa"/>
            <w:gridSpan w:val="3"/>
            <w:shd w:val="clear" w:color="auto" w:fill="auto"/>
            <w:vAlign w:val="center"/>
          </w:tcPr>
          <w:p w14:paraId="03E630CC" w14:textId="696537C1"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69</w:t>
            </w:r>
          </w:p>
        </w:tc>
      </w:tr>
      <w:tr w:rsidR="0020262B" w:rsidRPr="00BB603F" w14:paraId="0C30D108" w14:textId="77777777" w:rsidTr="00B4058C">
        <w:trPr>
          <w:trHeight w:val="300"/>
        </w:trPr>
        <w:tc>
          <w:tcPr>
            <w:tcW w:w="299" w:type="dxa"/>
            <w:shd w:val="clear" w:color="auto" w:fill="auto"/>
            <w:vAlign w:val="bottom"/>
            <w:hideMark/>
          </w:tcPr>
          <w:p w14:paraId="37816A73"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7ADD8D59"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20848BCA"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17F392FC" w14:textId="13955B20"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.2.2.-APORTACIONES</w:t>
            </w:r>
          </w:p>
        </w:tc>
        <w:tc>
          <w:tcPr>
            <w:tcW w:w="470" w:type="dxa"/>
            <w:gridSpan w:val="3"/>
            <w:shd w:val="clear" w:color="auto" w:fill="auto"/>
            <w:vAlign w:val="center"/>
          </w:tcPr>
          <w:p w14:paraId="765A95C6" w14:textId="6B18D9D4"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71</w:t>
            </w:r>
          </w:p>
        </w:tc>
      </w:tr>
      <w:tr w:rsidR="0020262B" w:rsidRPr="00BB603F" w14:paraId="7689FB93" w14:textId="77777777" w:rsidTr="00B4058C">
        <w:trPr>
          <w:trHeight w:val="300"/>
        </w:trPr>
        <w:tc>
          <w:tcPr>
            <w:tcW w:w="299" w:type="dxa"/>
            <w:shd w:val="clear" w:color="auto" w:fill="auto"/>
            <w:vAlign w:val="bottom"/>
            <w:hideMark/>
          </w:tcPr>
          <w:p w14:paraId="47CFDC60"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0C4618C2"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783081B2"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77EC84D8" w14:textId="14B0567D"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.2.3.-CONVENIOS</w:t>
            </w:r>
          </w:p>
        </w:tc>
        <w:tc>
          <w:tcPr>
            <w:tcW w:w="470" w:type="dxa"/>
            <w:gridSpan w:val="3"/>
            <w:shd w:val="clear" w:color="auto" w:fill="auto"/>
            <w:vAlign w:val="center"/>
          </w:tcPr>
          <w:p w14:paraId="47B143FC" w14:textId="33697761"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74</w:t>
            </w:r>
          </w:p>
        </w:tc>
      </w:tr>
      <w:tr w:rsidR="0020262B" w:rsidRPr="00BB603F" w14:paraId="6655137A" w14:textId="77777777" w:rsidTr="00B4058C">
        <w:trPr>
          <w:trHeight w:val="300"/>
        </w:trPr>
        <w:tc>
          <w:tcPr>
            <w:tcW w:w="299" w:type="dxa"/>
            <w:shd w:val="clear" w:color="auto" w:fill="auto"/>
            <w:vAlign w:val="bottom"/>
            <w:hideMark/>
          </w:tcPr>
          <w:p w14:paraId="26853F39"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0D73B42"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3C092CBE"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7063FBA" w14:textId="38F62598" w:rsidR="0020262B" w:rsidRPr="00B52F35" w:rsidRDefault="0020262B" w:rsidP="00FE5C86">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w:t>
            </w:r>
            <w:r w:rsidR="00FE5C86">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.2.4.- INCENTIVOS DERIVADOS DE LA COLABORACIÓN FISCAL</w:t>
            </w:r>
          </w:p>
        </w:tc>
        <w:tc>
          <w:tcPr>
            <w:tcW w:w="470" w:type="dxa"/>
            <w:gridSpan w:val="3"/>
            <w:shd w:val="clear" w:color="auto" w:fill="auto"/>
            <w:vAlign w:val="center"/>
          </w:tcPr>
          <w:p w14:paraId="55C7A014" w14:textId="7015844D"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79</w:t>
            </w:r>
          </w:p>
        </w:tc>
      </w:tr>
      <w:tr w:rsidR="0020262B" w:rsidRPr="00BB603F" w14:paraId="60148240" w14:textId="77777777" w:rsidTr="00B4058C">
        <w:trPr>
          <w:trHeight w:val="300"/>
        </w:trPr>
        <w:tc>
          <w:tcPr>
            <w:tcW w:w="299" w:type="dxa"/>
            <w:shd w:val="clear" w:color="auto" w:fill="auto"/>
            <w:vAlign w:val="bottom"/>
          </w:tcPr>
          <w:p w14:paraId="68D924F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D6BAB96"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56A27880"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1F5ACA1" w14:textId="099A7DFE" w:rsidR="0020262B" w:rsidRPr="00B52F35" w:rsidRDefault="00B10600" w:rsidP="00B10600">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w:t>
            </w:r>
            <w:r w:rsidR="0020262B" w:rsidRPr="00B52F35">
              <w:rPr>
                <w:rFonts w:ascii="Montserrat Medium" w:hAnsi="Montserrat Medium" w:cs="Arial"/>
                <w:color w:val="000000"/>
                <w:sz w:val="16"/>
                <w:szCs w:val="16"/>
                <w:lang w:val="es-MX" w:eastAsia="es-MX"/>
              </w:rPr>
              <w:t>.</w:t>
            </w:r>
            <w:r w:rsidR="00FE5C86">
              <w:rPr>
                <w:rFonts w:ascii="Montserrat Medium" w:hAnsi="Montserrat Medium" w:cs="Arial"/>
                <w:color w:val="000000"/>
                <w:sz w:val="16"/>
                <w:szCs w:val="16"/>
                <w:lang w:val="es-MX" w:eastAsia="es-MX"/>
              </w:rPr>
              <w:t>5</w:t>
            </w:r>
            <w:r w:rsidR="0020262B" w:rsidRPr="00B52F35">
              <w:rPr>
                <w:rFonts w:ascii="Montserrat Medium" w:hAnsi="Montserrat Medium" w:cs="Arial"/>
                <w:color w:val="000000"/>
                <w:sz w:val="16"/>
                <w:szCs w:val="16"/>
                <w:lang w:val="es-MX" w:eastAsia="es-MX"/>
              </w:rPr>
              <w:t>.2.5.-</w:t>
            </w:r>
            <w:r w:rsidR="0020262B" w:rsidRPr="00B52F35">
              <w:rPr>
                <w:rFonts w:ascii="Montserrat Medium" w:hAnsi="Montserrat Medium" w:cs="Arial"/>
                <w:b/>
                <w:kern w:val="2"/>
                <w:lang w:eastAsia="en-US"/>
              </w:rPr>
              <w:t xml:space="preserve"> </w:t>
            </w:r>
            <w:r w:rsidR="0020262B" w:rsidRPr="00B52F35">
              <w:rPr>
                <w:rFonts w:ascii="Montserrat Medium" w:hAnsi="Montserrat Medium" w:cs="Arial"/>
                <w:color w:val="000000"/>
                <w:sz w:val="16"/>
                <w:szCs w:val="16"/>
                <w:lang w:val="es-MX" w:eastAsia="es-MX"/>
              </w:rPr>
              <w:t>TRANSFERENCIAS, ASIGNACIONES, SUBSIDIOS, SUBVENCIONES, PENSIONES Y JUBILACIONES</w:t>
            </w:r>
          </w:p>
        </w:tc>
        <w:tc>
          <w:tcPr>
            <w:tcW w:w="470" w:type="dxa"/>
            <w:gridSpan w:val="3"/>
            <w:shd w:val="clear" w:color="auto" w:fill="auto"/>
            <w:vAlign w:val="center"/>
          </w:tcPr>
          <w:p w14:paraId="38EC6612" w14:textId="0481636E"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80</w:t>
            </w:r>
          </w:p>
        </w:tc>
      </w:tr>
      <w:tr w:rsidR="0020262B" w:rsidRPr="00BB603F" w14:paraId="701BF501" w14:textId="77777777" w:rsidTr="00B4058C">
        <w:trPr>
          <w:trHeight w:val="300"/>
        </w:trPr>
        <w:tc>
          <w:tcPr>
            <w:tcW w:w="299" w:type="dxa"/>
            <w:shd w:val="clear" w:color="auto" w:fill="auto"/>
            <w:vAlign w:val="bottom"/>
          </w:tcPr>
          <w:p w14:paraId="0DD5B68E"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AC92F3D"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73262633" w14:textId="35A2EEB8" w:rsidR="0020262B" w:rsidRPr="00B52F35" w:rsidRDefault="00FE5C86" w:rsidP="00FE5C86">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w:t>
            </w:r>
            <w:r w:rsidR="0020262B" w:rsidRPr="00B52F35">
              <w:rPr>
                <w:rFonts w:ascii="Montserrat Medium" w:hAnsi="Montserrat Medium" w:cs="Arial"/>
                <w:color w:val="000000"/>
                <w:sz w:val="16"/>
                <w:szCs w:val="16"/>
                <w:lang w:val="es-MX" w:eastAsia="es-MX"/>
              </w:rPr>
              <w:t>.</w:t>
            </w:r>
            <w:r>
              <w:rPr>
                <w:rFonts w:ascii="Montserrat Medium" w:hAnsi="Montserrat Medium" w:cs="Arial"/>
                <w:color w:val="000000"/>
                <w:sz w:val="16"/>
                <w:szCs w:val="16"/>
                <w:lang w:val="es-MX" w:eastAsia="es-MX"/>
              </w:rPr>
              <w:t>5</w:t>
            </w:r>
            <w:r w:rsidR="0020262B" w:rsidRPr="00B52F35">
              <w:rPr>
                <w:rFonts w:ascii="Montserrat Medium" w:hAnsi="Montserrat Medium" w:cs="Arial"/>
                <w:color w:val="000000"/>
                <w:sz w:val="16"/>
                <w:szCs w:val="16"/>
                <w:lang w:val="es-MX" w:eastAsia="es-MX"/>
              </w:rPr>
              <w:t>.3.- OTROS INGRESOS</w:t>
            </w:r>
          </w:p>
        </w:tc>
        <w:tc>
          <w:tcPr>
            <w:tcW w:w="470" w:type="dxa"/>
            <w:gridSpan w:val="3"/>
            <w:shd w:val="clear" w:color="auto" w:fill="auto"/>
            <w:vAlign w:val="center"/>
          </w:tcPr>
          <w:p w14:paraId="19947A13" w14:textId="72D02456"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81</w:t>
            </w:r>
          </w:p>
        </w:tc>
      </w:tr>
      <w:tr w:rsidR="0020262B" w:rsidRPr="00FC6659" w14:paraId="43EED432" w14:textId="77777777" w:rsidTr="00B4058C">
        <w:trPr>
          <w:trHeight w:val="300"/>
        </w:trPr>
        <w:tc>
          <w:tcPr>
            <w:tcW w:w="3419" w:type="dxa"/>
            <w:gridSpan w:val="14"/>
            <w:shd w:val="clear" w:color="auto" w:fill="auto"/>
            <w:vAlign w:val="bottom"/>
            <w:hideMark/>
          </w:tcPr>
          <w:p w14:paraId="7B9319DA" w14:textId="77777777" w:rsidR="0020262B" w:rsidRPr="00B52F35" w:rsidRDefault="0020262B" w:rsidP="00DC3B13">
            <w:pPr>
              <w:rPr>
                <w:rFonts w:ascii="Montserrat Medium" w:hAnsi="Montserrat Medium"/>
                <w:color w:val="000000"/>
                <w:sz w:val="16"/>
                <w:szCs w:val="16"/>
                <w:lang w:val="es-MX" w:eastAsia="es-MX"/>
              </w:rPr>
            </w:pPr>
          </w:p>
        </w:tc>
        <w:tc>
          <w:tcPr>
            <w:tcW w:w="5679" w:type="dxa"/>
            <w:gridSpan w:val="11"/>
            <w:shd w:val="clear" w:color="auto" w:fill="auto"/>
            <w:vAlign w:val="bottom"/>
            <w:hideMark/>
          </w:tcPr>
          <w:p w14:paraId="5553AF03"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auto"/>
            <w:vAlign w:val="center"/>
          </w:tcPr>
          <w:p w14:paraId="066DF8CF" w14:textId="77777777" w:rsidR="0020262B" w:rsidRPr="00B52F35" w:rsidRDefault="0020262B" w:rsidP="00210B14">
            <w:pPr>
              <w:jc w:val="right"/>
              <w:rPr>
                <w:rFonts w:ascii="Montserrat Medium" w:hAnsi="Montserrat Medium" w:cs="Arial"/>
                <w:color w:val="000000"/>
                <w:sz w:val="16"/>
                <w:szCs w:val="16"/>
                <w:lang w:val="es-MX" w:eastAsia="es-MX"/>
              </w:rPr>
            </w:pPr>
          </w:p>
        </w:tc>
      </w:tr>
      <w:tr w:rsidR="0020262B" w:rsidRPr="00BB603F" w14:paraId="72783082" w14:textId="77777777" w:rsidTr="00B4058C">
        <w:trPr>
          <w:trHeight w:val="450"/>
        </w:trPr>
        <w:tc>
          <w:tcPr>
            <w:tcW w:w="9098" w:type="dxa"/>
            <w:gridSpan w:val="25"/>
            <w:shd w:val="clear" w:color="000000" w:fill="D9D9D9"/>
            <w:vAlign w:val="bottom"/>
            <w:hideMark/>
          </w:tcPr>
          <w:p w14:paraId="3C4F687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 RESULTADO DE LAS OPERACIONES DERIVADAS DE LA EJECUCIÓN DEL PRESUPUESTO DE EGRESOS Y CUMPLIMIENTO DE SUS PRINCIPALES OBJETIVOS</w:t>
            </w:r>
            <w:r w:rsidRPr="00B52F35">
              <w:rPr>
                <w:rFonts w:ascii="Montserrat Medium" w:hAnsi="Montserrat Medium" w:cs="Arial"/>
                <w:b/>
                <w:kern w:val="2"/>
                <w:lang w:eastAsia="en-US"/>
              </w:rPr>
              <w:t xml:space="preserve">  </w:t>
            </w:r>
          </w:p>
        </w:tc>
        <w:tc>
          <w:tcPr>
            <w:tcW w:w="470" w:type="dxa"/>
            <w:gridSpan w:val="3"/>
            <w:shd w:val="clear" w:color="000000" w:fill="D9D9D9"/>
            <w:vAlign w:val="center"/>
          </w:tcPr>
          <w:p w14:paraId="4D668E91" w14:textId="360EEBFB"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82</w:t>
            </w:r>
          </w:p>
        </w:tc>
      </w:tr>
      <w:tr w:rsidR="0020262B" w:rsidRPr="00BB603F" w14:paraId="4EDA41C4" w14:textId="77777777" w:rsidTr="00B4058C">
        <w:trPr>
          <w:trHeight w:val="300"/>
        </w:trPr>
        <w:tc>
          <w:tcPr>
            <w:tcW w:w="299" w:type="dxa"/>
            <w:shd w:val="clear" w:color="auto" w:fill="auto"/>
            <w:vAlign w:val="bottom"/>
          </w:tcPr>
          <w:p w14:paraId="07E9D148"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300E79E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 POLÍTICA DE GASTO PÚBLICO</w:t>
            </w:r>
          </w:p>
        </w:tc>
        <w:tc>
          <w:tcPr>
            <w:tcW w:w="470" w:type="dxa"/>
            <w:gridSpan w:val="3"/>
            <w:shd w:val="clear" w:color="auto" w:fill="auto"/>
            <w:vAlign w:val="center"/>
          </w:tcPr>
          <w:p w14:paraId="36680024" w14:textId="757FD605"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82</w:t>
            </w:r>
          </w:p>
        </w:tc>
      </w:tr>
      <w:tr w:rsidR="0020262B" w:rsidRPr="00BB603F" w14:paraId="5184B702" w14:textId="77777777" w:rsidTr="00B4058C">
        <w:trPr>
          <w:trHeight w:val="300"/>
        </w:trPr>
        <w:tc>
          <w:tcPr>
            <w:tcW w:w="299" w:type="dxa"/>
            <w:shd w:val="clear" w:color="auto" w:fill="auto"/>
            <w:vAlign w:val="bottom"/>
          </w:tcPr>
          <w:p w14:paraId="2619CA2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66C2A3B"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3E9CF5E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4.1.1.- ENTORNO MACROECONÓMICO</w:t>
            </w:r>
          </w:p>
        </w:tc>
        <w:tc>
          <w:tcPr>
            <w:tcW w:w="470" w:type="dxa"/>
            <w:gridSpan w:val="3"/>
            <w:shd w:val="clear" w:color="auto" w:fill="auto"/>
            <w:vAlign w:val="center"/>
          </w:tcPr>
          <w:p w14:paraId="26923194" w14:textId="444275DA"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82</w:t>
            </w:r>
          </w:p>
        </w:tc>
      </w:tr>
      <w:tr w:rsidR="0020262B" w:rsidRPr="00BB603F" w14:paraId="24A4DEC7" w14:textId="77777777" w:rsidTr="00B4058C">
        <w:trPr>
          <w:trHeight w:val="300"/>
        </w:trPr>
        <w:tc>
          <w:tcPr>
            <w:tcW w:w="299" w:type="dxa"/>
            <w:shd w:val="clear" w:color="auto" w:fill="auto"/>
            <w:vAlign w:val="bottom"/>
          </w:tcPr>
          <w:p w14:paraId="6B6DA31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81586C2"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1CDFBAB0"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E09AF3A" w14:textId="13645B2E" w:rsidR="0020262B" w:rsidRPr="00B52F35" w:rsidRDefault="00262401" w:rsidP="00DC3B13">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4.1.1.1.- FINANZAS PÚBLICAS 2023</w:t>
            </w:r>
          </w:p>
        </w:tc>
        <w:tc>
          <w:tcPr>
            <w:tcW w:w="470" w:type="dxa"/>
            <w:gridSpan w:val="3"/>
            <w:shd w:val="clear" w:color="auto" w:fill="auto"/>
            <w:vAlign w:val="center"/>
          </w:tcPr>
          <w:p w14:paraId="6494343C" w14:textId="44B005BC"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82</w:t>
            </w:r>
          </w:p>
        </w:tc>
      </w:tr>
      <w:tr w:rsidR="0020262B" w:rsidRPr="00BB603F" w14:paraId="63573D7E" w14:textId="77777777" w:rsidTr="00B4058C">
        <w:trPr>
          <w:trHeight w:val="300"/>
        </w:trPr>
        <w:tc>
          <w:tcPr>
            <w:tcW w:w="299" w:type="dxa"/>
            <w:shd w:val="clear" w:color="auto" w:fill="auto"/>
            <w:vAlign w:val="bottom"/>
          </w:tcPr>
          <w:p w14:paraId="6403513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E503593"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16242CE2"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04DAA3E9" w14:textId="06E01DFE" w:rsidR="0020262B" w:rsidRPr="00B52F35" w:rsidRDefault="000F055B" w:rsidP="00262401">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4.1.1</w:t>
            </w:r>
            <w:r w:rsidR="00B10600">
              <w:rPr>
                <w:rFonts w:ascii="Montserrat Medium" w:hAnsi="Montserrat Medium" w:cs="Arial"/>
                <w:color w:val="000000"/>
                <w:sz w:val="16"/>
                <w:szCs w:val="16"/>
                <w:lang w:val="es-MX" w:eastAsia="es-MX"/>
              </w:rPr>
              <w:t>.</w:t>
            </w:r>
            <w:r>
              <w:rPr>
                <w:rFonts w:ascii="Montserrat Medium" w:hAnsi="Montserrat Medium" w:cs="Arial"/>
                <w:color w:val="000000"/>
                <w:sz w:val="16"/>
                <w:szCs w:val="16"/>
                <w:lang w:val="es-MX" w:eastAsia="es-MX"/>
              </w:rPr>
              <w:t xml:space="preserve">2.- </w:t>
            </w:r>
            <w:r w:rsidR="00262401">
              <w:rPr>
                <w:rFonts w:ascii="Montserrat Medium" w:hAnsi="Montserrat Medium" w:cs="Arial"/>
                <w:color w:val="000000"/>
                <w:sz w:val="16"/>
                <w:szCs w:val="16"/>
                <w:lang w:val="es-MX" w:eastAsia="es-MX"/>
              </w:rPr>
              <w:t>PERSPECTIVS ECONÓMICAS 2024</w:t>
            </w:r>
          </w:p>
        </w:tc>
        <w:tc>
          <w:tcPr>
            <w:tcW w:w="470" w:type="dxa"/>
            <w:gridSpan w:val="3"/>
            <w:shd w:val="clear" w:color="auto" w:fill="auto"/>
            <w:vAlign w:val="center"/>
          </w:tcPr>
          <w:p w14:paraId="52CED1E6" w14:textId="2FD8D976"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87</w:t>
            </w:r>
          </w:p>
        </w:tc>
      </w:tr>
      <w:tr w:rsidR="0020262B" w:rsidRPr="00BB603F" w14:paraId="0FCDC1B6" w14:textId="77777777" w:rsidTr="00B4058C">
        <w:trPr>
          <w:trHeight w:val="300"/>
        </w:trPr>
        <w:tc>
          <w:tcPr>
            <w:tcW w:w="299" w:type="dxa"/>
            <w:shd w:val="clear" w:color="auto" w:fill="auto"/>
            <w:vAlign w:val="bottom"/>
          </w:tcPr>
          <w:p w14:paraId="24DEFBE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1973247D"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714B992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4.1.2.- GESTIÓN PARA RESULTADOS</w:t>
            </w:r>
          </w:p>
        </w:tc>
        <w:tc>
          <w:tcPr>
            <w:tcW w:w="470" w:type="dxa"/>
            <w:gridSpan w:val="3"/>
            <w:shd w:val="clear" w:color="auto" w:fill="auto"/>
            <w:vAlign w:val="center"/>
          </w:tcPr>
          <w:p w14:paraId="7C3EC9B9" w14:textId="2D1B4761"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89</w:t>
            </w:r>
          </w:p>
        </w:tc>
      </w:tr>
      <w:tr w:rsidR="0020262B" w:rsidRPr="00BB603F" w14:paraId="233CAF77" w14:textId="77777777" w:rsidTr="00B4058C">
        <w:trPr>
          <w:trHeight w:val="300"/>
        </w:trPr>
        <w:tc>
          <w:tcPr>
            <w:tcW w:w="299" w:type="dxa"/>
            <w:shd w:val="clear" w:color="auto" w:fill="auto"/>
            <w:vAlign w:val="bottom"/>
          </w:tcPr>
          <w:p w14:paraId="638D0E33"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566A560"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3DE32E77"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4.1.3.- DISPOSICIONES DEL MARCO NORMATIVO</w:t>
            </w:r>
          </w:p>
        </w:tc>
        <w:tc>
          <w:tcPr>
            <w:tcW w:w="470" w:type="dxa"/>
            <w:gridSpan w:val="3"/>
            <w:shd w:val="clear" w:color="auto" w:fill="auto"/>
            <w:vAlign w:val="center"/>
          </w:tcPr>
          <w:p w14:paraId="4F7A55DC" w14:textId="0A8E20F8" w:rsidR="0020262B" w:rsidRPr="00B52F35" w:rsidRDefault="00B57D36"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91</w:t>
            </w:r>
          </w:p>
        </w:tc>
      </w:tr>
      <w:tr w:rsidR="0020262B" w:rsidRPr="00BB603F" w14:paraId="21CB27A7" w14:textId="77777777" w:rsidTr="00B4058C">
        <w:trPr>
          <w:trHeight w:val="300"/>
        </w:trPr>
        <w:tc>
          <w:tcPr>
            <w:tcW w:w="299" w:type="dxa"/>
            <w:shd w:val="clear" w:color="auto" w:fill="auto"/>
            <w:vAlign w:val="bottom"/>
          </w:tcPr>
          <w:p w14:paraId="6A243A33"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AD9ABCB"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5BA0487C"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4.1.4.- GASTANDO MÁS EN LA GENTE Y MENOS EN EL GOBIERNO</w:t>
            </w:r>
          </w:p>
        </w:tc>
        <w:tc>
          <w:tcPr>
            <w:tcW w:w="470" w:type="dxa"/>
            <w:gridSpan w:val="3"/>
            <w:shd w:val="clear" w:color="auto" w:fill="auto"/>
            <w:vAlign w:val="center"/>
          </w:tcPr>
          <w:p w14:paraId="2F09B0AA" w14:textId="43026F01"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92</w:t>
            </w:r>
          </w:p>
        </w:tc>
      </w:tr>
      <w:tr w:rsidR="0020262B" w:rsidRPr="00BB603F" w14:paraId="3A2C698C" w14:textId="77777777" w:rsidTr="00B4058C">
        <w:trPr>
          <w:trHeight w:val="300"/>
        </w:trPr>
        <w:tc>
          <w:tcPr>
            <w:tcW w:w="299" w:type="dxa"/>
            <w:shd w:val="clear" w:color="auto" w:fill="auto"/>
            <w:vAlign w:val="bottom"/>
          </w:tcPr>
          <w:p w14:paraId="09BCE67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2EE34BC9"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60DF39F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 MEJORA EN LA CALIDAD DEL GASTO PÚBLICO</w:t>
            </w:r>
          </w:p>
        </w:tc>
        <w:tc>
          <w:tcPr>
            <w:tcW w:w="470" w:type="dxa"/>
            <w:gridSpan w:val="3"/>
            <w:shd w:val="clear" w:color="auto" w:fill="auto"/>
            <w:vAlign w:val="center"/>
          </w:tcPr>
          <w:p w14:paraId="6EBF40F8" w14:textId="4F694CC2"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93</w:t>
            </w:r>
          </w:p>
        </w:tc>
      </w:tr>
      <w:tr w:rsidR="0020262B" w:rsidRPr="00BB603F" w14:paraId="3399EB08" w14:textId="77777777" w:rsidTr="00B4058C">
        <w:trPr>
          <w:trHeight w:val="300"/>
        </w:trPr>
        <w:tc>
          <w:tcPr>
            <w:tcW w:w="299" w:type="dxa"/>
            <w:shd w:val="clear" w:color="auto" w:fill="auto"/>
            <w:vAlign w:val="bottom"/>
          </w:tcPr>
          <w:p w14:paraId="54D9F8A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924DB82"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2605F6F3"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DDF9142"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 SISTEMA DE EVALUACIÓN DEL DESEMPEÑO (SED)</w:t>
            </w:r>
          </w:p>
        </w:tc>
        <w:tc>
          <w:tcPr>
            <w:tcW w:w="470" w:type="dxa"/>
            <w:gridSpan w:val="3"/>
            <w:shd w:val="clear" w:color="auto" w:fill="auto"/>
            <w:vAlign w:val="center"/>
          </w:tcPr>
          <w:p w14:paraId="14D467AC" w14:textId="15B28EB0"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93</w:t>
            </w:r>
          </w:p>
        </w:tc>
      </w:tr>
      <w:tr w:rsidR="0020262B" w:rsidRPr="00BB603F" w14:paraId="3779E68F" w14:textId="77777777" w:rsidTr="00B4058C">
        <w:trPr>
          <w:trHeight w:val="300"/>
        </w:trPr>
        <w:tc>
          <w:tcPr>
            <w:tcW w:w="299" w:type="dxa"/>
            <w:shd w:val="clear" w:color="auto" w:fill="auto"/>
            <w:vAlign w:val="bottom"/>
          </w:tcPr>
          <w:p w14:paraId="32DA589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D84712A"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5CF644D4"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6EBB5A7F"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248BA00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4.1.5.1.1.- USO DE LOS DISTINTOS CLASIFICADORES DE GASTO PARA LA ARMONIZACIÓN CONTABLE</w:t>
            </w:r>
          </w:p>
        </w:tc>
        <w:tc>
          <w:tcPr>
            <w:tcW w:w="470" w:type="dxa"/>
            <w:gridSpan w:val="3"/>
            <w:shd w:val="clear" w:color="auto" w:fill="auto"/>
            <w:vAlign w:val="center"/>
          </w:tcPr>
          <w:p w14:paraId="1B877AAC" w14:textId="7E18B21A"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94</w:t>
            </w:r>
          </w:p>
        </w:tc>
      </w:tr>
      <w:tr w:rsidR="0020262B" w:rsidRPr="00BB603F" w14:paraId="749B9E49" w14:textId="77777777" w:rsidTr="00B4058C">
        <w:trPr>
          <w:trHeight w:val="300"/>
        </w:trPr>
        <w:tc>
          <w:tcPr>
            <w:tcW w:w="299" w:type="dxa"/>
            <w:shd w:val="clear" w:color="auto" w:fill="auto"/>
            <w:vAlign w:val="bottom"/>
          </w:tcPr>
          <w:p w14:paraId="5A8EE02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6392635"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497B9F63"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269E7487"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27E93789"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4.1.5.1.2.- MEDIDAS DE AHORRO Y AUSTERIDAD DEL GOBIERNO</w:t>
            </w:r>
          </w:p>
        </w:tc>
        <w:tc>
          <w:tcPr>
            <w:tcW w:w="470" w:type="dxa"/>
            <w:gridSpan w:val="3"/>
            <w:shd w:val="clear" w:color="auto" w:fill="auto"/>
            <w:vAlign w:val="center"/>
          </w:tcPr>
          <w:p w14:paraId="39044A1A" w14:textId="14758A2E"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95</w:t>
            </w:r>
          </w:p>
        </w:tc>
      </w:tr>
      <w:tr w:rsidR="0020262B" w:rsidRPr="00BB603F" w14:paraId="1D53705C" w14:textId="77777777" w:rsidTr="00B4058C">
        <w:trPr>
          <w:trHeight w:val="300"/>
        </w:trPr>
        <w:tc>
          <w:tcPr>
            <w:tcW w:w="299" w:type="dxa"/>
            <w:shd w:val="clear" w:color="auto" w:fill="auto"/>
            <w:vAlign w:val="bottom"/>
          </w:tcPr>
          <w:p w14:paraId="1114445E"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18F88B6"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0A7CA1A9"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6A528751"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7B1E0DB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4.1.5.1.3.- MAYOR TRANSPARENCIA PRESUPUESTAL</w:t>
            </w:r>
          </w:p>
        </w:tc>
        <w:tc>
          <w:tcPr>
            <w:tcW w:w="470" w:type="dxa"/>
            <w:gridSpan w:val="3"/>
            <w:shd w:val="clear" w:color="auto" w:fill="auto"/>
            <w:vAlign w:val="center"/>
          </w:tcPr>
          <w:p w14:paraId="4B01C0EF" w14:textId="7C42CE90"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95</w:t>
            </w:r>
          </w:p>
        </w:tc>
      </w:tr>
      <w:tr w:rsidR="0020262B" w:rsidRPr="00BB603F" w14:paraId="45A0238C" w14:textId="77777777" w:rsidTr="00B4058C">
        <w:trPr>
          <w:trHeight w:val="300"/>
        </w:trPr>
        <w:tc>
          <w:tcPr>
            <w:tcW w:w="299" w:type="dxa"/>
            <w:shd w:val="clear" w:color="auto" w:fill="auto"/>
            <w:vAlign w:val="bottom"/>
          </w:tcPr>
          <w:p w14:paraId="250A439A"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15D03E0B"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70E8F054"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3358B988"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6DD26959"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4.1.5.1.4.- MEJORAMIENTO DE LA IDENTIFICACIÓN DE PROYECTOS DE INVERSIÓN Y SU PRIORIZACIÓN CON CRITERIOS DE RENTABILIDAD SOCIOECONÓMICA </w:t>
            </w:r>
          </w:p>
        </w:tc>
        <w:tc>
          <w:tcPr>
            <w:tcW w:w="470" w:type="dxa"/>
            <w:gridSpan w:val="3"/>
            <w:shd w:val="clear" w:color="auto" w:fill="auto"/>
            <w:vAlign w:val="center"/>
          </w:tcPr>
          <w:p w14:paraId="3C207E75" w14:textId="29FB71EF"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95</w:t>
            </w:r>
          </w:p>
        </w:tc>
      </w:tr>
      <w:tr w:rsidR="0020262B" w:rsidRPr="00BB603F" w14:paraId="7C9B698B" w14:textId="77777777" w:rsidTr="00B4058C">
        <w:trPr>
          <w:trHeight w:val="300"/>
        </w:trPr>
        <w:tc>
          <w:tcPr>
            <w:tcW w:w="299" w:type="dxa"/>
            <w:shd w:val="clear" w:color="auto" w:fill="auto"/>
            <w:vAlign w:val="bottom"/>
          </w:tcPr>
          <w:p w14:paraId="2B8091E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E6AB8F6"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5F46B857"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371ACEED"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1A813477"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4.1.5.1.5.- POLÍTICAS ESPECÍFICAS DEL CICLO PRESUPUESTARIO</w:t>
            </w:r>
          </w:p>
        </w:tc>
        <w:tc>
          <w:tcPr>
            <w:tcW w:w="470" w:type="dxa"/>
            <w:gridSpan w:val="3"/>
            <w:shd w:val="clear" w:color="auto" w:fill="auto"/>
            <w:vAlign w:val="center"/>
          </w:tcPr>
          <w:p w14:paraId="69C66EF4" w14:textId="2E4EAEF9"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96</w:t>
            </w:r>
          </w:p>
        </w:tc>
      </w:tr>
      <w:tr w:rsidR="0020262B" w:rsidRPr="00BB603F" w14:paraId="442EA587" w14:textId="77777777" w:rsidTr="00B4058C">
        <w:trPr>
          <w:trHeight w:val="300"/>
        </w:trPr>
        <w:tc>
          <w:tcPr>
            <w:tcW w:w="299" w:type="dxa"/>
            <w:shd w:val="clear" w:color="auto" w:fill="auto"/>
            <w:vAlign w:val="bottom"/>
            <w:hideMark/>
          </w:tcPr>
          <w:p w14:paraId="712CF0B4"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641B294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4.2.-OBJETIVO DEL PRESUPUESTO DE EGRESOS</w:t>
            </w:r>
          </w:p>
        </w:tc>
        <w:tc>
          <w:tcPr>
            <w:tcW w:w="470" w:type="dxa"/>
            <w:gridSpan w:val="3"/>
            <w:shd w:val="clear" w:color="auto" w:fill="auto"/>
            <w:vAlign w:val="center"/>
          </w:tcPr>
          <w:p w14:paraId="010BFE7D" w14:textId="1B9B556F"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97</w:t>
            </w:r>
          </w:p>
        </w:tc>
      </w:tr>
      <w:tr w:rsidR="0020262B" w:rsidRPr="00BB603F" w14:paraId="5D727A5C" w14:textId="77777777" w:rsidTr="00B4058C">
        <w:trPr>
          <w:trHeight w:val="300"/>
        </w:trPr>
        <w:tc>
          <w:tcPr>
            <w:tcW w:w="299" w:type="dxa"/>
            <w:shd w:val="clear" w:color="auto" w:fill="auto"/>
            <w:vAlign w:val="bottom"/>
          </w:tcPr>
          <w:p w14:paraId="4C90F4A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00669FB"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411CAEAE"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4.2.1.- PRESUPUESTO DEVENGADO EN CLASIFICACIÓN POR TIPO Y OBJETO DEL GASTO (INFORMACIÓN PRESUPUESTARIA)</w:t>
            </w:r>
          </w:p>
        </w:tc>
        <w:tc>
          <w:tcPr>
            <w:tcW w:w="470" w:type="dxa"/>
            <w:gridSpan w:val="3"/>
            <w:shd w:val="clear" w:color="auto" w:fill="auto"/>
            <w:vAlign w:val="center"/>
          </w:tcPr>
          <w:p w14:paraId="046623A7" w14:textId="31294809"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98</w:t>
            </w:r>
          </w:p>
        </w:tc>
      </w:tr>
      <w:tr w:rsidR="0020262B" w:rsidRPr="00BB603F" w14:paraId="00AE05C1" w14:textId="77777777" w:rsidTr="00B4058C">
        <w:trPr>
          <w:trHeight w:val="300"/>
        </w:trPr>
        <w:tc>
          <w:tcPr>
            <w:tcW w:w="299" w:type="dxa"/>
            <w:shd w:val="clear" w:color="auto" w:fill="auto"/>
            <w:vAlign w:val="bottom"/>
            <w:hideMark/>
          </w:tcPr>
          <w:p w14:paraId="0BCCFA3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1A7947A"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24F7E24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 PRESUPUESTO DEVENGADO IDENTIFICADO POR CLASIFICACIÓN FUNCIONAL</w:t>
            </w:r>
          </w:p>
        </w:tc>
        <w:tc>
          <w:tcPr>
            <w:tcW w:w="470" w:type="dxa"/>
            <w:gridSpan w:val="3"/>
            <w:shd w:val="clear" w:color="auto" w:fill="auto"/>
            <w:vAlign w:val="center"/>
          </w:tcPr>
          <w:p w14:paraId="54B00B4A" w14:textId="17BD4A67"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104</w:t>
            </w:r>
          </w:p>
        </w:tc>
      </w:tr>
      <w:tr w:rsidR="0020262B" w:rsidRPr="00BB603F" w14:paraId="63A650FA" w14:textId="77777777" w:rsidTr="00B4058C">
        <w:trPr>
          <w:trHeight w:val="300"/>
        </w:trPr>
        <w:tc>
          <w:tcPr>
            <w:tcW w:w="299" w:type="dxa"/>
            <w:shd w:val="clear" w:color="auto" w:fill="auto"/>
            <w:vAlign w:val="bottom"/>
          </w:tcPr>
          <w:p w14:paraId="2F1F77DC"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545F5FB"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47FA9954"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73D9065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4.2.2.1.- GOBIERNO</w:t>
            </w:r>
          </w:p>
        </w:tc>
        <w:tc>
          <w:tcPr>
            <w:tcW w:w="470" w:type="dxa"/>
            <w:gridSpan w:val="3"/>
            <w:shd w:val="clear" w:color="auto" w:fill="auto"/>
            <w:vAlign w:val="center"/>
          </w:tcPr>
          <w:p w14:paraId="67D4A40C" w14:textId="53DC0FAF"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106</w:t>
            </w:r>
          </w:p>
        </w:tc>
      </w:tr>
      <w:tr w:rsidR="0020262B" w:rsidRPr="00BB603F" w14:paraId="02C7A663" w14:textId="77777777" w:rsidTr="00B4058C">
        <w:trPr>
          <w:trHeight w:val="300"/>
        </w:trPr>
        <w:tc>
          <w:tcPr>
            <w:tcW w:w="299" w:type="dxa"/>
            <w:shd w:val="clear" w:color="auto" w:fill="auto"/>
            <w:vAlign w:val="bottom"/>
          </w:tcPr>
          <w:p w14:paraId="7E7D60E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2AFAA4AE"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6C8C744F"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6356F76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4.2.2.2.- DESARROLLO SOCIAL</w:t>
            </w:r>
          </w:p>
        </w:tc>
        <w:tc>
          <w:tcPr>
            <w:tcW w:w="470" w:type="dxa"/>
            <w:gridSpan w:val="3"/>
            <w:shd w:val="clear" w:color="auto" w:fill="auto"/>
            <w:vAlign w:val="center"/>
          </w:tcPr>
          <w:p w14:paraId="1A5D27AC" w14:textId="3C52843E"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111</w:t>
            </w:r>
          </w:p>
        </w:tc>
      </w:tr>
      <w:tr w:rsidR="0020262B" w:rsidRPr="00BB603F" w14:paraId="56C3493C" w14:textId="77777777" w:rsidTr="00B4058C">
        <w:trPr>
          <w:trHeight w:val="300"/>
        </w:trPr>
        <w:tc>
          <w:tcPr>
            <w:tcW w:w="299" w:type="dxa"/>
            <w:shd w:val="clear" w:color="auto" w:fill="auto"/>
            <w:vAlign w:val="bottom"/>
          </w:tcPr>
          <w:p w14:paraId="4046E09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A228BF2"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1A5FAF43"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63D369FD"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4.2.2.3.- DESARROLLO ECONÓMICO</w:t>
            </w:r>
          </w:p>
        </w:tc>
        <w:tc>
          <w:tcPr>
            <w:tcW w:w="470" w:type="dxa"/>
            <w:gridSpan w:val="3"/>
            <w:shd w:val="clear" w:color="auto" w:fill="auto"/>
            <w:vAlign w:val="center"/>
          </w:tcPr>
          <w:p w14:paraId="40960825" w14:textId="44A805EE"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115</w:t>
            </w:r>
          </w:p>
        </w:tc>
      </w:tr>
      <w:tr w:rsidR="0020262B" w:rsidRPr="00BB603F" w14:paraId="40473F97" w14:textId="77777777" w:rsidTr="00B4058C">
        <w:trPr>
          <w:trHeight w:val="300"/>
        </w:trPr>
        <w:tc>
          <w:tcPr>
            <w:tcW w:w="299" w:type="dxa"/>
            <w:shd w:val="clear" w:color="auto" w:fill="auto"/>
            <w:vAlign w:val="bottom"/>
          </w:tcPr>
          <w:p w14:paraId="1CDD5BD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3180C4E"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7C9D130E"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0F0F0B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4.2.2.4.- OTRAS NO CLASIFICADAS EN FUNCIONES ANTERIORES</w:t>
            </w:r>
          </w:p>
        </w:tc>
        <w:tc>
          <w:tcPr>
            <w:tcW w:w="470" w:type="dxa"/>
            <w:gridSpan w:val="3"/>
            <w:shd w:val="clear" w:color="auto" w:fill="auto"/>
            <w:vAlign w:val="center"/>
          </w:tcPr>
          <w:p w14:paraId="264F0388" w14:textId="7CF85945"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118</w:t>
            </w:r>
          </w:p>
        </w:tc>
      </w:tr>
      <w:tr w:rsidR="0020262B" w:rsidRPr="00BB603F" w14:paraId="3A2449A0" w14:textId="77777777" w:rsidTr="00B4058C">
        <w:trPr>
          <w:trHeight w:val="300"/>
        </w:trPr>
        <w:tc>
          <w:tcPr>
            <w:tcW w:w="299" w:type="dxa"/>
            <w:shd w:val="clear" w:color="auto" w:fill="auto"/>
            <w:vAlign w:val="bottom"/>
          </w:tcPr>
          <w:p w14:paraId="085F4CC4"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B10A490"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58860C57" w14:textId="6C71EAC6"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 EJES ESTRATÉGICOS DEL PLAN ESTATAL D</w:t>
            </w:r>
            <w:r w:rsidR="000F055B">
              <w:rPr>
                <w:rFonts w:ascii="Montserrat Medium" w:hAnsi="Montserrat Medium" w:cs="Arial"/>
                <w:color w:val="000000"/>
                <w:sz w:val="16"/>
                <w:szCs w:val="16"/>
                <w:lang w:val="es-MX" w:eastAsia="es-MX"/>
              </w:rPr>
              <w:t>E DESARROLLO DE OAXACA</w:t>
            </w:r>
          </w:p>
        </w:tc>
        <w:tc>
          <w:tcPr>
            <w:tcW w:w="470" w:type="dxa"/>
            <w:gridSpan w:val="3"/>
            <w:shd w:val="clear" w:color="auto" w:fill="auto"/>
            <w:vAlign w:val="center"/>
          </w:tcPr>
          <w:p w14:paraId="29945241" w14:textId="5E8595CA"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120</w:t>
            </w:r>
          </w:p>
        </w:tc>
      </w:tr>
      <w:tr w:rsidR="0020262B" w:rsidRPr="00BB603F" w14:paraId="160C1B76" w14:textId="77777777" w:rsidTr="00B4058C">
        <w:trPr>
          <w:trHeight w:val="300"/>
        </w:trPr>
        <w:tc>
          <w:tcPr>
            <w:tcW w:w="299" w:type="dxa"/>
            <w:shd w:val="clear" w:color="auto" w:fill="auto"/>
            <w:vAlign w:val="bottom"/>
          </w:tcPr>
          <w:p w14:paraId="1D2959F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66C2BB8"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0ED62264"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7F2030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4.2.3.1.- OAXACA INCLUYENTE CON EL DESARROLLO SOCIAL</w:t>
            </w:r>
          </w:p>
        </w:tc>
        <w:tc>
          <w:tcPr>
            <w:tcW w:w="470" w:type="dxa"/>
            <w:gridSpan w:val="3"/>
            <w:shd w:val="clear" w:color="auto" w:fill="auto"/>
            <w:vAlign w:val="center"/>
          </w:tcPr>
          <w:p w14:paraId="2A6C4126" w14:textId="45D04B9C"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121</w:t>
            </w:r>
          </w:p>
        </w:tc>
      </w:tr>
      <w:tr w:rsidR="0020262B" w:rsidRPr="00BB603F" w14:paraId="2F7DF52D" w14:textId="77777777" w:rsidTr="00B4058C">
        <w:trPr>
          <w:trHeight w:val="300"/>
        </w:trPr>
        <w:tc>
          <w:tcPr>
            <w:tcW w:w="299" w:type="dxa"/>
            <w:shd w:val="clear" w:color="auto" w:fill="auto"/>
            <w:vAlign w:val="bottom"/>
          </w:tcPr>
          <w:p w14:paraId="69862A5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B147AAB"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3BB2CB23"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5527CF76"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4.2.3.2.- OAXACA MODERNO Y TRANSPARENTE</w:t>
            </w:r>
          </w:p>
        </w:tc>
        <w:tc>
          <w:tcPr>
            <w:tcW w:w="470" w:type="dxa"/>
            <w:gridSpan w:val="3"/>
            <w:shd w:val="clear" w:color="auto" w:fill="auto"/>
            <w:vAlign w:val="center"/>
          </w:tcPr>
          <w:p w14:paraId="734EC239" w14:textId="62F188B8"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127</w:t>
            </w:r>
          </w:p>
        </w:tc>
      </w:tr>
      <w:tr w:rsidR="0020262B" w:rsidRPr="00BB603F" w14:paraId="3D8C7578" w14:textId="77777777" w:rsidTr="00B4058C">
        <w:trPr>
          <w:trHeight w:val="300"/>
        </w:trPr>
        <w:tc>
          <w:tcPr>
            <w:tcW w:w="299" w:type="dxa"/>
            <w:shd w:val="clear" w:color="auto" w:fill="auto"/>
            <w:vAlign w:val="bottom"/>
          </w:tcPr>
          <w:p w14:paraId="0E338B8E"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A7D6FA5"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6930FB75"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172BB4A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4.2.3.3.- OAXACA SEGURO</w:t>
            </w:r>
          </w:p>
        </w:tc>
        <w:tc>
          <w:tcPr>
            <w:tcW w:w="470" w:type="dxa"/>
            <w:gridSpan w:val="3"/>
            <w:shd w:val="clear" w:color="auto" w:fill="auto"/>
            <w:vAlign w:val="center"/>
          </w:tcPr>
          <w:p w14:paraId="02BD91BB" w14:textId="6716EE02"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131</w:t>
            </w:r>
          </w:p>
        </w:tc>
      </w:tr>
      <w:tr w:rsidR="0020262B" w:rsidRPr="00BB603F" w14:paraId="38787DD4" w14:textId="77777777" w:rsidTr="00B4058C">
        <w:trPr>
          <w:trHeight w:val="300"/>
        </w:trPr>
        <w:tc>
          <w:tcPr>
            <w:tcW w:w="299" w:type="dxa"/>
            <w:shd w:val="clear" w:color="auto" w:fill="auto"/>
            <w:vAlign w:val="bottom"/>
          </w:tcPr>
          <w:p w14:paraId="508361D3"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B4CB557"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28D5B4B5"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29823F06"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4.2.3.4.- OAXACA PRODUCTIVO E INNOVADOR</w:t>
            </w:r>
          </w:p>
        </w:tc>
        <w:tc>
          <w:tcPr>
            <w:tcW w:w="470" w:type="dxa"/>
            <w:gridSpan w:val="3"/>
            <w:shd w:val="clear" w:color="auto" w:fill="auto"/>
            <w:vAlign w:val="center"/>
          </w:tcPr>
          <w:p w14:paraId="04B896A9" w14:textId="75B5A388"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136</w:t>
            </w:r>
          </w:p>
        </w:tc>
      </w:tr>
      <w:tr w:rsidR="0020262B" w:rsidRPr="00BB603F" w14:paraId="450391A8" w14:textId="77777777" w:rsidTr="00B4058C">
        <w:trPr>
          <w:trHeight w:val="300"/>
        </w:trPr>
        <w:tc>
          <w:tcPr>
            <w:tcW w:w="299" w:type="dxa"/>
            <w:shd w:val="clear" w:color="auto" w:fill="auto"/>
            <w:vAlign w:val="bottom"/>
          </w:tcPr>
          <w:p w14:paraId="017FFCD8"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2613A13E"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5A1D98E5"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C7F7893"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4.2.3.5.- OAXACA SUSTENTABLE</w:t>
            </w:r>
          </w:p>
        </w:tc>
        <w:tc>
          <w:tcPr>
            <w:tcW w:w="470" w:type="dxa"/>
            <w:gridSpan w:val="3"/>
            <w:shd w:val="clear" w:color="auto" w:fill="auto"/>
            <w:vAlign w:val="center"/>
          </w:tcPr>
          <w:p w14:paraId="01416670" w14:textId="544F8C52"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140</w:t>
            </w:r>
          </w:p>
        </w:tc>
      </w:tr>
      <w:tr w:rsidR="0020262B" w:rsidRPr="00BB603F" w14:paraId="2E33C78E" w14:textId="77777777" w:rsidTr="00B4058C">
        <w:trPr>
          <w:trHeight w:val="300"/>
        </w:trPr>
        <w:tc>
          <w:tcPr>
            <w:tcW w:w="299" w:type="dxa"/>
            <w:shd w:val="clear" w:color="auto" w:fill="auto"/>
            <w:vAlign w:val="bottom"/>
            <w:hideMark/>
          </w:tcPr>
          <w:p w14:paraId="34F7B20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1D747262"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1754DEE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4.2.4.- CLASIFICACIÓN ADMINISTRATIVA</w:t>
            </w:r>
          </w:p>
        </w:tc>
        <w:tc>
          <w:tcPr>
            <w:tcW w:w="470" w:type="dxa"/>
            <w:gridSpan w:val="3"/>
            <w:shd w:val="clear" w:color="auto" w:fill="auto"/>
            <w:vAlign w:val="center"/>
          </w:tcPr>
          <w:p w14:paraId="2DF86B29" w14:textId="0AC6FFA2"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144</w:t>
            </w:r>
          </w:p>
        </w:tc>
      </w:tr>
      <w:tr w:rsidR="0020262B" w:rsidRPr="00BB603F" w14:paraId="4269F3F6" w14:textId="77777777" w:rsidTr="00B4058C">
        <w:trPr>
          <w:trHeight w:val="300"/>
        </w:trPr>
        <w:tc>
          <w:tcPr>
            <w:tcW w:w="299" w:type="dxa"/>
            <w:shd w:val="clear" w:color="auto" w:fill="auto"/>
            <w:vAlign w:val="bottom"/>
            <w:hideMark/>
          </w:tcPr>
          <w:p w14:paraId="137B6D41"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011B01D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4.3.- INVERSIÓN PUBLICA</w:t>
            </w:r>
          </w:p>
        </w:tc>
        <w:tc>
          <w:tcPr>
            <w:tcW w:w="470" w:type="dxa"/>
            <w:gridSpan w:val="3"/>
            <w:shd w:val="clear" w:color="auto" w:fill="auto"/>
            <w:vAlign w:val="center"/>
          </w:tcPr>
          <w:p w14:paraId="0422B442" w14:textId="0F49952A"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151</w:t>
            </w:r>
          </w:p>
        </w:tc>
      </w:tr>
      <w:tr w:rsidR="0020262B" w:rsidRPr="00BB603F" w14:paraId="63385693" w14:textId="77777777" w:rsidTr="00B4058C">
        <w:trPr>
          <w:trHeight w:val="300"/>
        </w:trPr>
        <w:tc>
          <w:tcPr>
            <w:tcW w:w="299" w:type="dxa"/>
            <w:shd w:val="clear" w:color="auto" w:fill="auto"/>
            <w:vAlign w:val="bottom"/>
            <w:hideMark/>
          </w:tcPr>
          <w:p w14:paraId="75C0FB3D"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07735012"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 FONDOS DE APORTACIONES FEDERALES</w:t>
            </w:r>
          </w:p>
        </w:tc>
        <w:tc>
          <w:tcPr>
            <w:tcW w:w="470" w:type="dxa"/>
            <w:gridSpan w:val="3"/>
            <w:shd w:val="clear" w:color="auto" w:fill="auto"/>
            <w:vAlign w:val="center"/>
          </w:tcPr>
          <w:p w14:paraId="6DD36E38" w14:textId="14EC1F49"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160</w:t>
            </w:r>
          </w:p>
        </w:tc>
      </w:tr>
      <w:tr w:rsidR="0020262B" w:rsidRPr="00BB603F" w14:paraId="42446D50" w14:textId="77777777" w:rsidTr="00B4058C">
        <w:trPr>
          <w:trHeight w:val="300"/>
        </w:trPr>
        <w:tc>
          <w:tcPr>
            <w:tcW w:w="299" w:type="dxa"/>
            <w:shd w:val="clear" w:color="auto" w:fill="auto"/>
            <w:vAlign w:val="bottom"/>
            <w:hideMark/>
          </w:tcPr>
          <w:p w14:paraId="035E258A"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DD2D45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2C28995F" w14:textId="5EEB4CE6" w:rsidR="0020262B" w:rsidRPr="00B52F35" w:rsidRDefault="0020262B" w:rsidP="00B10600">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4.4.1.- FONDO DE APORTACIONES PARA LA NÓMINA EDUCATIVA Y GASTO OPERATIVO</w:t>
            </w:r>
          </w:p>
        </w:tc>
        <w:tc>
          <w:tcPr>
            <w:tcW w:w="470" w:type="dxa"/>
            <w:gridSpan w:val="3"/>
            <w:shd w:val="clear" w:color="auto" w:fill="auto"/>
            <w:vAlign w:val="center"/>
          </w:tcPr>
          <w:p w14:paraId="2C9098D8" w14:textId="417901BF"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161</w:t>
            </w:r>
          </w:p>
        </w:tc>
      </w:tr>
      <w:tr w:rsidR="0020262B" w:rsidRPr="00BB603F" w14:paraId="0DE97DE3" w14:textId="77777777" w:rsidTr="00B4058C">
        <w:trPr>
          <w:trHeight w:val="300"/>
        </w:trPr>
        <w:tc>
          <w:tcPr>
            <w:tcW w:w="299" w:type="dxa"/>
            <w:shd w:val="clear" w:color="auto" w:fill="auto"/>
            <w:vAlign w:val="bottom"/>
            <w:hideMark/>
          </w:tcPr>
          <w:p w14:paraId="56225D8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F6B824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5A719D08"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4.4.2.- FONDO DE APORTACIONES PARA LOS SERVICIOS DE SALUD</w:t>
            </w:r>
          </w:p>
        </w:tc>
        <w:tc>
          <w:tcPr>
            <w:tcW w:w="470" w:type="dxa"/>
            <w:gridSpan w:val="3"/>
            <w:shd w:val="clear" w:color="auto" w:fill="auto"/>
            <w:vAlign w:val="center"/>
          </w:tcPr>
          <w:p w14:paraId="53A2216F" w14:textId="5A44C823"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163</w:t>
            </w:r>
          </w:p>
        </w:tc>
      </w:tr>
      <w:tr w:rsidR="0020262B" w:rsidRPr="00BB603F" w14:paraId="09354FDE" w14:textId="77777777" w:rsidTr="00B4058C">
        <w:trPr>
          <w:trHeight w:val="300"/>
        </w:trPr>
        <w:tc>
          <w:tcPr>
            <w:tcW w:w="299" w:type="dxa"/>
            <w:shd w:val="clear" w:color="auto" w:fill="auto"/>
            <w:vAlign w:val="bottom"/>
            <w:hideMark/>
          </w:tcPr>
          <w:p w14:paraId="518F29C8"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C42BFF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27CB2632"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4.4.3.- FONDO DE APORTACIONES PARA LA INFRAESTRUCTURA SOCIAL </w:t>
            </w:r>
          </w:p>
        </w:tc>
        <w:tc>
          <w:tcPr>
            <w:tcW w:w="470" w:type="dxa"/>
            <w:gridSpan w:val="3"/>
            <w:shd w:val="clear" w:color="auto" w:fill="auto"/>
            <w:vAlign w:val="center"/>
          </w:tcPr>
          <w:p w14:paraId="3785204F" w14:textId="1BBED90F"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164</w:t>
            </w:r>
          </w:p>
        </w:tc>
      </w:tr>
      <w:tr w:rsidR="0020262B" w:rsidRPr="00BB603F" w14:paraId="4710829B" w14:textId="77777777" w:rsidTr="00B4058C">
        <w:trPr>
          <w:trHeight w:val="300"/>
        </w:trPr>
        <w:tc>
          <w:tcPr>
            <w:tcW w:w="299" w:type="dxa"/>
            <w:shd w:val="clear" w:color="auto" w:fill="auto"/>
            <w:vAlign w:val="bottom"/>
            <w:hideMark/>
          </w:tcPr>
          <w:p w14:paraId="5D45B0F8"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5A2F23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6732CC78" w14:textId="582EC866"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4.4.4.- FONDO DE APORTACIONES PARA EL FORTALECIMIENTO DE LOS MUNICIPIOS Y DE LAS DE</w:t>
            </w:r>
            <w:r w:rsidR="00FA0844">
              <w:rPr>
                <w:rFonts w:ascii="Montserrat Medium" w:hAnsi="Montserrat Medium" w:cs="Arial"/>
                <w:color w:val="000000"/>
                <w:sz w:val="16"/>
                <w:szCs w:val="16"/>
                <w:lang w:val="es-MX" w:eastAsia="es-MX"/>
              </w:rPr>
              <w:t>MARCACIONES TERRITORIALES</w:t>
            </w:r>
          </w:p>
        </w:tc>
        <w:tc>
          <w:tcPr>
            <w:tcW w:w="470" w:type="dxa"/>
            <w:gridSpan w:val="3"/>
            <w:shd w:val="clear" w:color="auto" w:fill="auto"/>
            <w:vAlign w:val="center"/>
          </w:tcPr>
          <w:p w14:paraId="22DB030B" w14:textId="0399CEF9"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165</w:t>
            </w:r>
          </w:p>
        </w:tc>
      </w:tr>
      <w:tr w:rsidR="0020262B" w:rsidRPr="00BB603F" w14:paraId="56163062" w14:textId="77777777" w:rsidTr="00B4058C">
        <w:trPr>
          <w:trHeight w:val="210"/>
        </w:trPr>
        <w:tc>
          <w:tcPr>
            <w:tcW w:w="299" w:type="dxa"/>
            <w:shd w:val="clear" w:color="auto" w:fill="auto"/>
            <w:vAlign w:val="bottom"/>
            <w:hideMark/>
          </w:tcPr>
          <w:p w14:paraId="5F6F445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A9D4A6B"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0F3CC709"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4.4.5.- FONDO DE APORTACIONES MÚLTIPLES</w:t>
            </w:r>
          </w:p>
        </w:tc>
        <w:tc>
          <w:tcPr>
            <w:tcW w:w="470" w:type="dxa"/>
            <w:gridSpan w:val="3"/>
            <w:shd w:val="clear" w:color="auto" w:fill="auto"/>
            <w:vAlign w:val="center"/>
          </w:tcPr>
          <w:p w14:paraId="29AC67C8" w14:textId="3EA5D49D"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166</w:t>
            </w:r>
          </w:p>
        </w:tc>
      </w:tr>
      <w:tr w:rsidR="0020262B" w:rsidRPr="00BB603F" w14:paraId="72866AF3" w14:textId="77777777" w:rsidTr="00B4058C">
        <w:trPr>
          <w:trHeight w:val="300"/>
        </w:trPr>
        <w:tc>
          <w:tcPr>
            <w:tcW w:w="299" w:type="dxa"/>
            <w:shd w:val="clear" w:color="auto" w:fill="auto"/>
            <w:vAlign w:val="bottom"/>
            <w:hideMark/>
          </w:tcPr>
          <w:p w14:paraId="2C4AF97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35035B9"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4729D399"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4.4.6.- FONDO DE APORTACIONES PARA LA EDUCACIÓN TECNOLÓGICA Y DE ADULTOS</w:t>
            </w:r>
          </w:p>
        </w:tc>
        <w:tc>
          <w:tcPr>
            <w:tcW w:w="470" w:type="dxa"/>
            <w:gridSpan w:val="3"/>
            <w:shd w:val="clear" w:color="auto" w:fill="auto"/>
            <w:vAlign w:val="center"/>
          </w:tcPr>
          <w:p w14:paraId="2AA762CF" w14:textId="7ADA60AD"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168</w:t>
            </w:r>
          </w:p>
        </w:tc>
      </w:tr>
      <w:tr w:rsidR="0020262B" w:rsidRPr="00BB603F" w14:paraId="4F08D955" w14:textId="77777777" w:rsidTr="00B4058C">
        <w:trPr>
          <w:trHeight w:val="300"/>
        </w:trPr>
        <w:tc>
          <w:tcPr>
            <w:tcW w:w="299" w:type="dxa"/>
            <w:shd w:val="clear" w:color="auto" w:fill="auto"/>
            <w:vAlign w:val="bottom"/>
            <w:hideMark/>
          </w:tcPr>
          <w:p w14:paraId="29C1DE9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D86346F"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7096426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4.4.7.- FONDO DE APORTACIONES PARA LA SEGURIDAD PÚBLICA DE LOS ESTADOS Y DEL DISTRITO FEDERAL</w:t>
            </w:r>
          </w:p>
        </w:tc>
        <w:tc>
          <w:tcPr>
            <w:tcW w:w="470" w:type="dxa"/>
            <w:gridSpan w:val="3"/>
            <w:shd w:val="clear" w:color="auto" w:fill="auto"/>
            <w:vAlign w:val="center"/>
          </w:tcPr>
          <w:p w14:paraId="4F7ED045" w14:textId="26BBBE4A"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169</w:t>
            </w:r>
          </w:p>
        </w:tc>
      </w:tr>
      <w:tr w:rsidR="0020262B" w:rsidRPr="00BB603F" w14:paraId="2E0A1F49" w14:textId="77777777" w:rsidTr="00B4058C">
        <w:trPr>
          <w:trHeight w:val="300"/>
        </w:trPr>
        <w:tc>
          <w:tcPr>
            <w:tcW w:w="299" w:type="dxa"/>
            <w:shd w:val="clear" w:color="auto" w:fill="auto"/>
            <w:vAlign w:val="bottom"/>
            <w:hideMark/>
          </w:tcPr>
          <w:p w14:paraId="21866BCC"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CE22363"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4A74623C"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4.4.8.- FONDO DE APORTACIONES PARA EL FORTALECIMIENTO DE LAS ENTIDADES FEDERATIVAS</w:t>
            </w:r>
          </w:p>
        </w:tc>
        <w:tc>
          <w:tcPr>
            <w:tcW w:w="470" w:type="dxa"/>
            <w:gridSpan w:val="3"/>
            <w:shd w:val="clear" w:color="auto" w:fill="auto"/>
            <w:vAlign w:val="center"/>
          </w:tcPr>
          <w:p w14:paraId="6DE96665" w14:textId="0B7FF706"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170</w:t>
            </w:r>
          </w:p>
        </w:tc>
      </w:tr>
      <w:tr w:rsidR="0020262B" w:rsidRPr="00FC6659" w14:paraId="6379F9FE" w14:textId="77777777" w:rsidTr="00B4058C">
        <w:trPr>
          <w:trHeight w:val="156"/>
        </w:trPr>
        <w:tc>
          <w:tcPr>
            <w:tcW w:w="299" w:type="dxa"/>
            <w:shd w:val="clear" w:color="auto" w:fill="auto"/>
            <w:vAlign w:val="bottom"/>
          </w:tcPr>
          <w:p w14:paraId="555F1141" w14:textId="77777777" w:rsidR="0020262B" w:rsidRPr="00B52F35" w:rsidRDefault="0020262B" w:rsidP="00DC3B13">
            <w:pPr>
              <w:rPr>
                <w:rFonts w:ascii="Montserrat Medium" w:hAnsi="Montserrat Medium"/>
                <w:color w:val="000000"/>
                <w:sz w:val="16"/>
                <w:szCs w:val="16"/>
                <w:lang w:val="es-MX" w:eastAsia="es-MX"/>
              </w:rPr>
            </w:pPr>
          </w:p>
        </w:tc>
        <w:tc>
          <w:tcPr>
            <w:tcW w:w="861" w:type="dxa"/>
            <w:gridSpan w:val="3"/>
            <w:shd w:val="clear" w:color="auto" w:fill="auto"/>
            <w:vAlign w:val="bottom"/>
          </w:tcPr>
          <w:p w14:paraId="3B25CD5F"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938" w:type="dxa"/>
            <w:gridSpan w:val="21"/>
            <w:shd w:val="clear" w:color="auto" w:fill="auto"/>
            <w:vAlign w:val="bottom"/>
          </w:tcPr>
          <w:p w14:paraId="3444786C"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470" w:type="dxa"/>
            <w:gridSpan w:val="3"/>
            <w:shd w:val="clear" w:color="auto" w:fill="auto"/>
            <w:vAlign w:val="center"/>
          </w:tcPr>
          <w:p w14:paraId="41CCA8F1" w14:textId="77777777" w:rsidR="0020262B" w:rsidRPr="00B52F35" w:rsidRDefault="0020262B" w:rsidP="00210B14">
            <w:pPr>
              <w:jc w:val="right"/>
              <w:rPr>
                <w:rFonts w:ascii="Montserrat Medium" w:hAnsi="Montserrat Medium" w:cs="Arial"/>
                <w:color w:val="000000"/>
                <w:sz w:val="16"/>
                <w:szCs w:val="16"/>
                <w:lang w:val="es-MX" w:eastAsia="es-MX"/>
              </w:rPr>
            </w:pPr>
          </w:p>
        </w:tc>
      </w:tr>
      <w:tr w:rsidR="0020262B" w:rsidRPr="00BB603F" w14:paraId="590AC9F4" w14:textId="77777777" w:rsidTr="00B4058C">
        <w:trPr>
          <w:trHeight w:val="300"/>
        </w:trPr>
        <w:tc>
          <w:tcPr>
            <w:tcW w:w="9098" w:type="dxa"/>
            <w:gridSpan w:val="25"/>
            <w:shd w:val="clear" w:color="000000" w:fill="D9D9D9"/>
            <w:vAlign w:val="bottom"/>
            <w:hideMark/>
          </w:tcPr>
          <w:p w14:paraId="59787A4F"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5.- TRANSFERENCIAS A MUNICIPIOS</w:t>
            </w:r>
          </w:p>
        </w:tc>
        <w:tc>
          <w:tcPr>
            <w:tcW w:w="470" w:type="dxa"/>
            <w:gridSpan w:val="3"/>
            <w:shd w:val="clear" w:color="000000" w:fill="D9D9D9"/>
            <w:vAlign w:val="center"/>
          </w:tcPr>
          <w:p w14:paraId="7DF91E42" w14:textId="4734685D"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172</w:t>
            </w:r>
          </w:p>
        </w:tc>
      </w:tr>
      <w:tr w:rsidR="0020262B" w:rsidRPr="00BB603F" w14:paraId="42595A25" w14:textId="77777777" w:rsidTr="00B4058C">
        <w:trPr>
          <w:trHeight w:val="300"/>
        </w:trPr>
        <w:tc>
          <w:tcPr>
            <w:tcW w:w="299" w:type="dxa"/>
            <w:shd w:val="clear" w:color="auto" w:fill="auto"/>
            <w:vAlign w:val="bottom"/>
            <w:hideMark/>
          </w:tcPr>
          <w:p w14:paraId="0DF278C6"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2A100352" w14:textId="4732A0B5"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5.1.- PARTICIPACIONES FEDERALES DISTRIBUIDAS A LOS 570 MUNICIPIOS</w:t>
            </w:r>
            <w:r w:rsidR="00262401">
              <w:rPr>
                <w:rFonts w:ascii="Montserrat Medium" w:hAnsi="Montserrat Medium" w:cs="Arial"/>
                <w:color w:val="000000"/>
                <w:sz w:val="16"/>
                <w:szCs w:val="16"/>
                <w:lang w:val="es-MX" w:eastAsia="es-MX"/>
              </w:rPr>
              <w:t xml:space="preserve"> DEL ESTADO ENERO-DICIEMBRE 2023</w:t>
            </w:r>
          </w:p>
        </w:tc>
        <w:tc>
          <w:tcPr>
            <w:tcW w:w="470" w:type="dxa"/>
            <w:gridSpan w:val="3"/>
            <w:shd w:val="clear" w:color="auto" w:fill="auto"/>
            <w:vAlign w:val="center"/>
          </w:tcPr>
          <w:p w14:paraId="435C2DE4" w14:textId="409480B1"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172</w:t>
            </w:r>
          </w:p>
        </w:tc>
      </w:tr>
      <w:tr w:rsidR="0020262B" w:rsidRPr="00FC6659" w14:paraId="1B57C9B4" w14:textId="77777777" w:rsidTr="00B4058C">
        <w:trPr>
          <w:trHeight w:val="300"/>
        </w:trPr>
        <w:tc>
          <w:tcPr>
            <w:tcW w:w="299" w:type="dxa"/>
            <w:shd w:val="clear" w:color="auto" w:fill="auto"/>
            <w:vAlign w:val="bottom"/>
            <w:hideMark/>
          </w:tcPr>
          <w:p w14:paraId="78E420DE"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62CDE646" w14:textId="0EF4889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5.2.- FONDOS DE APORTACIONES PARA LA INFRAESTRUCTURA SOCIAL MUNICIPAL (FISM) Y PARA EL FORTALECIMIENTO DE LOS MUNICIPIOS Y DE LAS DEMARCACIONES TERRITORIALES DEL DISTRITO FEDERAL (FORTAMUN), ENERO </w:t>
            </w:r>
            <w:r w:rsidR="00262401">
              <w:rPr>
                <w:rFonts w:ascii="Montserrat Medium" w:hAnsi="Montserrat Medium" w:cs="Arial"/>
                <w:color w:val="000000"/>
                <w:sz w:val="16"/>
                <w:szCs w:val="16"/>
                <w:lang w:val="es-MX" w:eastAsia="es-MX"/>
              </w:rPr>
              <w:t>– DICIEMBRE 2023</w:t>
            </w:r>
          </w:p>
        </w:tc>
        <w:tc>
          <w:tcPr>
            <w:tcW w:w="470" w:type="dxa"/>
            <w:gridSpan w:val="3"/>
            <w:shd w:val="clear" w:color="auto" w:fill="auto"/>
            <w:vAlign w:val="center"/>
          </w:tcPr>
          <w:p w14:paraId="1007EE90" w14:textId="1C19D607"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196</w:t>
            </w:r>
          </w:p>
        </w:tc>
      </w:tr>
      <w:tr w:rsidR="0020262B" w:rsidRPr="00FC6659" w14:paraId="6C784A48" w14:textId="77777777" w:rsidTr="00B4058C">
        <w:trPr>
          <w:trHeight w:val="106"/>
        </w:trPr>
        <w:tc>
          <w:tcPr>
            <w:tcW w:w="299" w:type="dxa"/>
            <w:shd w:val="clear" w:color="auto" w:fill="auto"/>
            <w:vAlign w:val="bottom"/>
          </w:tcPr>
          <w:p w14:paraId="11E1CB7F" w14:textId="77777777" w:rsidR="0020262B" w:rsidRPr="00B52F35" w:rsidRDefault="0020262B" w:rsidP="00DC3B13">
            <w:pPr>
              <w:rPr>
                <w:rFonts w:ascii="Montserrat Medium" w:hAnsi="Montserrat Medium" w:cs="Arial"/>
                <w:color w:val="000000"/>
                <w:sz w:val="16"/>
                <w:szCs w:val="16"/>
                <w:lang w:val="es-MX" w:eastAsia="es-MX"/>
              </w:rPr>
            </w:pPr>
          </w:p>
        </w:tc>
        <w:tc>
          <w:tcPr>
            <w:tcW w:w="8799" w:type="dxa"/>
            <w:gridSpan w:val="24"/>
            <w:shd w:val="clear" w:color="auto" w:fill="auto"/>
            <w:vAlign w:val="bottom"/>
          </w:tcPr>
          <w:p w14:paraId="1E487718"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5.3.- DESCUENTOS APLICADOS A MUNICIPIOS POR CONCEPTO DE DEUDA MUNICIPAL</w:t>
            </w:r>
          </w:p>
        </w:tc>
        <w:tc>
          <w:tcPr>
            <w:tcW w:w="470" w:type="dxa"/>
            <w:gridSpan w:val="3"/>
            <w:shd w:val="clear" w:color="auto" w:fill="auto"/>
            <w:vAlign w:val="center"/>
          </w:tcPr>
          <w:p w14:paraId="5D0D90C9" w14:textId="26348836"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211</w:t>
            </w:r>
          </w:p>
        </w:tc>
      </w:tr>
      <w:tr w:rsidR="0020262B" w:rsidRPr="00FC6659" w14:paraId="09735BA0" w14:textId="77777777" w:rsidTr="00B4058C">
        <w:trPr>
          <w:trHeight w:val="106"/>
        </w:trPr>
        <w:tc>
          <w:tcPr>
            <w:tcW w:w="299" w:type="dxa"/>
            <w:shd w:val="clear" w:color="auto" w:fill="auto"/>
            <w:vAlign w:val="bottom"/>
          </w:tcPr>
          <w:p w14:paraId="5DC68F23" w14:textId="77777777" w:rsidR="0020262B" w:rsidRPr="00B52F35" w:rsidRDefault="0020262B" w:rsidP="00DC3B13">
            <w:pPr>
              <w:rPr>
                <w:rFonts w:ascii="Montserrat Medium" w:hAnsi="Montserrat Medium" w:cs="Arial"/>
                <w:color w:val="000000"/>
                <w:sz w:val="16"/>
                <w:szCs w:val="16"/>
                <w:lang w:val="es-MX" w:eastAsia="es-MX"/>
              </w:rPr>
            </w:pPr>
          </w:p>
        </w:tc>
        <w:tc>
          <w:tcPr>
            <w:tcW w:w="9269" w:type="dxa"/>
            <w:gridSpan w:val="27"/>
            <w:shd w:val="clear" w:color="auto" w:fill="auto"/>
            <w:vAlign w:val="bottom"/>
          </w:tcPr>
          <w:p w14:paraId="256E099C" w14:textId="77777777" w:rsidR="0020262B" w:rsidRPr="00B52F35" w:rsidRDefault="0020262B" w:rsidP="00210B14">
            <w:pPr>
              <w:jc w:val="left"/>
              <w:rPr>
                <w:rFonts w:ascii="Montserrat Medium" w:hAnsi="Montserrat Medium" w:cs="Arial"/>
                <w:color w:val="000000"/>
                <w:sz w:val="16"/>
                <w:szCs w:val="16"/>
                <w:lang w:val="es-MX" w:eastAsia="es-MX"/>
              </w:rPr>
            </w:pPr>
          </w:p>
        </w:tc>
      </w:tr>
      <w:tr w:rsidR="0020262B" w:rsidRPr="00BB603F" w14:paraId="523C0008" w14:textId="77777777" w:rsidTr="00B4058C">
        <w:trPr>
          <w:trHeight w:val="300"/>
        </w:trPr>
        <w:tc>
          <w:tcPr>
            <w:tcW w:w="9113" w:type="dxa"/>
            <w:gridSpan w:val="26"/>
            <w:shd w:val="clear" w:color="000000" w:fill="D9D9D9"/>
            <w:vAlign w:val="bottom"/>
            <w:hideMark/>
          </w:tcPr>
          <w:p w14:paraId="298EB436"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 SITUACIÓN DE LA DEUDA PÚBLICA Y OBLIGACIONES DE PAGO</w:t>
            </w:r>
          </w:p>
        </w:tc>
        <w:tc>
          <w:tcPr>
            <w:tcW w:w="455" w:type="dxa"/>
            <w:gridSpan w:val="2"/>
            <w:shd w:val="clear" w:color="000000" w:fill="D9D9D9"/>
            <w:vAlign w:val="center"/>
          </w:tcPr>
          <w:p w14:paraId="62A4401A" w14:textId="21A4053F"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212</w:t>
            </w:r>
          </w:p>
        </w:tc>
      </w:tr>
      <w:tr w:rsidR="0020262B" w:rsidRPr="00BB603F" w14:paraId="0EEE81FD" w14:textId="77777777" w:rsidTr="00B4058C">
        <w:trPr>
          <w:trHeight w:val="300"/>
        </w:trPr>
        <w:tc>
          <w:tcPr>
            <w:tcW w:w="299" w:type="dxa"/>
            <w:shd w:val="clear" w:color="auto" w:fill="auto"/>
            <w:vAlign w:val="bottom"/>
            <w:hideMark/>
          </w:tcPr>
          <w:p w14:paraId="62DA23E5" w14:textId="77777777" w:rsidR="0020262B" w:rsidRPr="00B52F35" w:rsidRDefault="0020262B" w:rsidP="00DC3B13">
            <w:pPr>
              <w:rPr>
                <w:rFonts w:ascii="Montserrat Medium" w:hAnsi="Montserrat Medium"/>
                <w:color w:val="000000"/>
                <w:sz w:val="20"/>
                <w:szCs w:val="20"/>
                <w:lang w:val="es-MX" w:eastAsia="es-MX"/>
              </w:rPr>
            </w:pPr>
          </w:p>
        </w:tc>
        <w:tc>
          <w:tcPr>
            <w:tcW w:w="8814" w:type="dxa"/>
            <w:gridSpan w:val="25"/>
            <w:shd w:val="clear" w:color="auto" w:fill="auto"/>
            <w:vAlign w:val="bottom"/>
            <w:hideMark/>
          </w:tcPr>
          <w:p w14:paraId="65A00518"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 DEUDA PÚBLICA Y OBLIGACIONES DE PAGO ESTATAL</w:t>
            </w:r>
          </w:p>
        </w:tc>
        <w:tc>
          <w:tcPr>
            <w:tcW w:w="455" w:type="dxa"/>
            <w:gridSpan w:val="2"/>
            <w:shd w:val="clear" w:color="auto" w:fill="auto"/>
            <w:vAlign w:val="center"/>
          </w:tcPr>
          <w:p w14:paraId="46F0620E" w14:textId="2C6A1296"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212</w:t>
            </w:r>
          </w:p>
        </w:tc>
      </w:tr>
      <w:tr w:rsidR="0020262B" w:rsidRPr="00BB603F" w14:paraId="79BCB9F6" w14:textId="77777777" w:rsidTr="00B4058C">
        <w:trPr>
          <w:trHeight w:val="300"/>
        </w:trPr>
        <w:tc>
          <w:tcPr>
            <w:tcW w:w="299" w:type="dxa"/>
            <w:shd w:val="clear" w:color="auto" w:fill="auto"/>
            <w:vAlign w:val="bottom"/>
          </w:tcPr>
          <w:p w14:paraId="6EFD84A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ED6C7EC"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8349" w:type="dxa"/>
            <w:gridSpan w:val="24"/>
            <w:shd w:val="clear" w:color="auto" w:fill="auto"/>
            <w:vAlign w:val="bottom"/>
          </w:tcPr>
          <w:p w14:paraId="60C066B3"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6.1.1.- DEUDA PÚBLICA DIRECTA (PASIVO DIRECTO)</w:t>
            </w:r>
          </w:p>
        </w:tc>
        <w:tc>
          <w:tcPr>
            <w:tcW w:w="455" w:type="dxa"/>
            <w:gridSpan w:val="2"/>
            <w:shd w:val="clear" w:color="auto" w:fill="auto"/>
            <w:vAlign w:val="center"/>
          </w:tcPr>
          <w:p w14:paraId="5030C32F" w14:textId="7C57D004"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216</w:t>
            </w:r>
          </w:p>
        </w:tc>
      </w:tr>
      <w:tr w:rsidR="0020262B" w:rsidRPr="00BB603F" w14:paraId="0065FE16" w14:textId="77777777" w:rsidTr="00B4058C">
        <w:trPr>
          <w:trHeight w:val="300"/>
        </w:trPr>
        <w:tc>
          <w:tcPr>
            <w:tcW w:w="299" w:type="dxa"/>
            <w:shd w:val="clear" w:color="auto" w:fill="auto"/>
            <w:vAlign w:val="bottom"/>
          </w:tcPr>
          <w:p w14:paraId="5837150A"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42F1871"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567" w:type="dxa"/>
            <w:gridSpan w:val="3"/>
            <w:shd w:val="clear" w:color="auto" w:fill="auto"/>
            <w:vAlign w:val="bottom"/>
          </w:tcPr>
          <w:p w14:paraId="2DC991E6"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82" w:type="dxa"/>
            <w:gridSpan w:val="21"/>
            <w:shd w:val="clear" w:color="auto" w:fill="auto"/>
            <w:vAlign w:val="bottom"/>
          </w:tcPr>
          <w:p w14:paraId="28EEFF25"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6.1.1.1.- ENDEUDAMIENTO NETO (PASIVO DIRECTO)</w:t>
            </w:r>
          </w:p>
        </w:tc>
        <w:tc>
          <w:tcPr>
            <w:tcW w:w="455" w:type="dxa"/>
            <w:gridSpan w:val="2"/>
            <w:shd w:val="clear" w:color="auto" w:fill="auto"/>
            <w:vAlign w:val="center"/>
          </w:tcPr>
          <w:p w14:paraId="73BEF911" w14:textId="4FD42D40"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216</w:t>
            </w:r>
          </w:p>
        </w:tc>
      </w:tr>
      <w:tr w:rsidR="0020262B" w:rsidRPr="00BB603F" w14:paraId="22A4C7A7" w14:textId="77777777" w:rsidTr="00B4058C">
        <w:trPr>
          <w:trHeight w:val="300"/>
        </w:trPr>
        <w:tc>
          <w:tcPr>
            <w:tcW w:w="299" w:type="dxa"/>
            <w:shd w:val="clear" w:color="auto" w:fill="auto"/>
            <w:vAlign w:val="bottom"/>
          </w:tcPr>
          <w:p w14:paraId="63D13DAC"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D37EBB7"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567" w:type="dxa"/>
            <w:gridSpan w:val="3"/>
            <w:shd w:val="clear" w:color="auto" w:fill="auto"/>
            <w:vAlign w:val="bottom"/>
          </w:tcPr>
          <w:p w14:paraId="155AB9DA"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82" w:type="dxa"/>
            <w:gridSpan w:val="21"/>
            <w:shd w:val="clear" w:color="auto" w:fill="auto"/>
            <w:vAlign w:val="bottom"/>
          </w:tcPr>
          <w:p w14:paraId="5498A91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6.1.1.2.- COSTO FINANCIERO (PASIVO DIRECTO)</w:t>
            </w:r>
          </w:p>
        </w:tc>
        <w:tc>
          <w:tcPr>
            <w:tcW w:w="455" w:type="dxa"/>
            <w:gridSpan w:val="2"/>
            <w:shd w:val="clear" w:color="auto" w:fill="auto"/>
            <w:vAlign w:val="center"/>
          </w:tcPr>
          <w:p w14:paraId="7F9C1A2A" w14:textId="19D8DD93"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218</w:t>
            </w:r>
          </w:p>
        </w:tc>
      </w:tr>
      <w:tr w:rsidR="0020262B" w:rsidRPr="00BB603F" w14:paraId="242A65E5" w14:textId="77777777" w:rsidTr="00B4058C">
        <w:trPr>
          <w:trHeight w:val="300"/>
        </w:trPr>
        <w:tc>
          <w:tcPr>
            <w:tcW w:w="299" w:type="dxa"/>
            <w:shd w:val="clear" w:color="auto" w:fill="auto"/>
            <w:vAlign w:val="bottom"/>
          </w:tcPr>
          <w:p w14:paraId="268C1807"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7828D85"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8349" w:type="dxa"/>
            <w:gridSpan w:val="24"/>
            <w:shd w:val="clear" w:color="auto" w:fill="auto"/>
            <w:vAlign w:val="bottom"/>
          </w:tcPr>
          <w:p w14:paraId="167C2460"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6.1.2.- OBLIGACIONES DE PAGO</w:t>
            </w:r>
          </w:p>
        </w:tc>
        <w:tc>
          <w:tcPr>
            <w:tcW w:w="455" w:type="dxa"/>
            <w:gridSpan w:val="2"/>
            <w:shd w:val="clear" w:color="auto" w:fill="auto"/>
            <w:vAlign w:val="center"/>
          </w:tcPr>
          <w:p w14:paraId="338C306C" w14:textId="2FB90467"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219</w:t>
            </w:r>
          </w:p>
        </w:tc>
      </w:tr>
      <w:tr w:rsidR="0020262B" w:rsidRPr="00BB603F" w14:paraId="2C772390" w14:textId="77777777" w:rsidTr="00B4058C">
        <w:trPr>
          <w:trHeight w:val="300"/>
        </w:trPr>
        <w:tc>
          <w:tcPr>
            <w:tcW w:w="299" w:type="dxa"/>
            <w:shd w:val="clear" w:color="auto" w:fill="auto"/>
            <w:vAlign w:val="bottom"/>
          </w:tcPr>
          <w:p w14:paraId="0993C0A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453BFC9"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567" w:type="dxa"/>
            <w:gridSpan w:val="3"/>
            <w:shd w:val="clear" w:color="auto" w:fill="auto"/>
            <w:vAlign w:val="bottom"/>
          </w:tcPr>
          <w:p w14:paraId="1BF13D11"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82" w:type="dxa"/>
            <w:gridSpan w:val="21"/>
            <w:shd w:val="clear" w:color="auto" w:fill="auto"/>
            <w:vAlign w:val="bottom"/>
          </w:tcPr>
          <w:p w14:paraId="10C06DC0"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6.1.2.1.- CRÉDITOS BONOS CUPÓN CERO</w:t>
            </w:r>
          </w:p>
        </w:tc>
        <w:tc>
          <w:tcPr>
            <w:tcW w:w="455" w:type="dxa"/>
            <w:gridSpan w:val="2"/>
            <w:shd w:val="clear" w:color="auto" w:fill="auto"/>
            <w:vAlign w:val="center"/>
          </w:tcPr>
          <w:p w14:paraId="413F178C" w14:textId="67EABF81"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219</w:t>
            </w:r>
          </w:p>
        </w:tc>
      </w:tr>
      <w:tr w:rsidR="0020262B" w:rsidRPr="00BB603F" w14:paraId="47EDDAEE" w14:textId="77777777" w:rsidTr="00B4058C">
        <w:trPr>
          <w:trHeight w:val="300"/>
        </w:trPr>
        <w:tc>
          <w:tcPr>
            <w:tcW w:w="299" w:type="dxa"/>
            <w:shd w:val="clear" w:color="auto" w:fill="auto"/>
            <w:vAlign w:val="bottom"/>
          </w:tcPr>
          <w:p w14:paraId="719C0CA6" w14:textId="77777777" w:rsidR="0020262B" w:rsidRPr="00B52F35" w:rsidRDefault="0020262B" w:rsidP="00DC3B13">
            <w:pPr>
              <w:rPr>
                <w:rFonts w:ascii="Montserrat Medium" w:hAnsi="Montserrat Medium"/>
                <w:color w:val="000000"/>
                <w:sz w:val="20"/>
                <w:szCs w:val="20"/>
                <w:lang w:val="es-MX" w:eastAsia="es-MX"/>
              </w:rPr>
            </w:pPr>
          </w:p>
        </w:tc>
        <w:tc>
          <w:tcPr>
            <w:tcW w:w="8814" w:type="dxa"/>
            <w:gridSpan w:val="25"/>
            <w:shd w:val="clear" w:color="auto" w:fill="auto"/>
            <w:vAlign w:val="bottom"/>
          </w:tcPr>
          <w:p w14:paraId="0A9E2522" w14:textId="772C33C0" w:rsidR="0020262B" w:rsidRPr="00B52F35" w:rsidRDefault="0020262B" w:rsidP="00262401">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w:t>
            </w:r>
            <w:r w:rsidR="00262401">
              <w:rPr>
                <w:rFonts w:ascii="Montserrat Medium" w:hAnsi="Montserrat Medium" w:cs="Arial"/>
                <w:color w:val="000000"/>
                <w:sz w:val="16"/>
                <w:szCs w:val="16"/>
                <w:lang w:val="es-MX" w:eastAsia="es-MX"/>
              </w:rPr>
              <w:t>2</w:t>
            </w:r>
            <w:r w:rsidRPr="00B52F35">
              <w:rPr>
                <w:rFonts w:ascii="Montserrat Medium" w:hAnsi="Montserrat Medium" w:cs="Arial"/>
                <w:color w:val="000000"/>
                <w:sz w:val="16"/>
                <w:szCs w:val="16"/>
                <w:lang w:val="es-MX" w:eastAsia="es-MX"/>
              </w:rPr>
              <w:t>.- APLICACIÓN DEL PRESUPUESTO DEL SERVICIO DE LA DEUDA PÚBLICA Y OBLIGACIONES DE PAGO POR FUENTE DE FINANCIAMIENTO</w:t>
            </w:r>
          </w:p>
        </w:tc>
        <w:tc>
          <w:tcPr>
            <w:tcW w:w="455" w:type="dxa"/>
            <w:gridSpan w:val="2"/>
            <w:shd w:val="clear" w:color="auto" w:fill="auto"/>
            <w:vAlign w:val="center"/>
          </w:tcPr>
          <w:p w14:paraId="70034152" w14:textId="33C19AC5" w:rsidR="0020262B"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220</w:t>
            </w:r>
          </w:p>
        </w:tc>
      </w:tr>
      <w:tr w:rsidR="00864DCC" w:rsidRPr="00BB603F" w14:paraId="1BAF4411" w14:textId="77777777" w:rsidTr="00B4058C">
        <w:trPr>
          <w:trHeight w:val="76"/>
        </w:trPr>
        <w:tc>
          <w:tcPr>
            <w:tcW w:w="299" w:type="dxa"/>
            <w:shd w:val="clear" w:color="auto" w:fill="auto"/>
            <w:vAlign w:val="bottom"/>
          </w:tcPr>
          <w:p w14:paraId="0AF4A4EC" w14:textId="77777777" w:rsidR="00864DCC" w:rsidRPr="00B52F35" w:rsidRDefault="00864DCC" w:rsidP="00864DCC">
            <w:pPr>
              <w:rPr>
                <w:rFonts w:ascii="Montserrat Medium" w:hAnsi="Montserrat Medium"/>
                <w:color w:val="000000"/>
                <w:sz w:val="20"/>
                <w:szCs w:val="20"/>
                <w:lang w:val="es-MX" w:eastAsia="es-MX"/>
              </w:rPr>
            </w:pPr>
          </w:p>
        </w:tc>
        <w:tc>
          <w:tcPr>
            <w:tcW w:w="8814" w:type="dxa"/>
            <w:gridSpan w:val="25"/>
            <w:shd w:val="clear" w:color="auto" w:fill="auto"/>
            <w:vAlign w:val="bottom"/>
          </w:tcPr>
          <w:p w14:paraId="666797A5" w14:textId="6B984E2A" w:rsidR="00864DCC" w:rsidRPr="00B52F35" w:rsidRDefault="00864DCC" w:rsidP="00262401">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w:t>
            </w:r>
            <w:r w:rsidR="00262401">
              <w:rPr>
                <w:rFonts w:ascii="Montserrat Medium" w:hAnsi="Montserrat Medium" w:cs="Arial"/>
                <w:color w:val="000000"/>
                <w:sz w:val="16"/>
                <w:szCs w:val="16"/>
                <w:lang w:val="es-MX" w:eastAsia="es-MX"/>
              </w:rPr>
              <w:t>3</w:t>
            </w:r>
            <w:r w:rsidRPr="00B52F35">
              <w:rPr>
                <w:rFonts w:ascii="Montserrat Medium" w:hAnsi="Montserrat Medium" w:cs="Arial"/>
                <w:color w:val="000000"/>
                <w:sz w:val="16"/>
                <w:szCs w:val="16"/>
                <w:lang w:val="es-MX" w:eastAsia="es-MX"/>
              </w:rPr>
              <w:t>.- DEUDA</w:t>
            </w:r>
            <w:r w:rsidR="00FA0844">
              <w:rPr>
                <w:rFonts w:ascii="Montserrat Medium" w:hAnsi="Montserrat Medium" w:cs="Arial"/>
                <w:color w:val="000000"/>
                <w:sz w:val="16"/>
                <w:szCs w:val="16"/>
                <w:lang w:val="es-MX" w:eastAsia="es-MX"/>
              </w:rPr>
              <w:t>PUBLICA</w:t>
            </w:r>
            <w:r w:rsidRPr="00B52F35">
              <w:rPr>
                <w:rFonts w:ascii="Montserrat Medium" w:hAnsi="Montserrat Medium" w:cs="Arial"/>
                <w:color w:val="000000"/>
                <w:sz w:val="16"/>
                <w:szCs w:val="16"/>
                <w:lang w:val="es-MX" w:eastAsia="es-MX"/>
              </w:rPr>
              <w:t xml:space="preserve"> MUNICIPAL</w:t>
            </w:r>
            <w:r>
              <w:rPr>
                <w:rFonts w:ascii="Montserrat Medium" w:hAnsi="Montserrat Medium" w:cs="Arial"/>
                <w:color w:val="000000"/>
                <w:sz w:val="16"/>
                <w:szCs w:val="16"/>
                <w:lang w:val="es-MX" w:eastAsia="es-MX"/>
              </w:rPr>
              <w:t xml:space="preserve"> </w:t>
            </w:r>
          </w:p>
        </w:tc>
        <w:tc>
          <w:tcPr>
            <w:tcW w:w="455" w:type="dxa"/>
            <w:gridSpan w:val="2"/>
            <w:shd w:val="clear" w:color="auto" w:fill="auto"/>
            <w:vAlign w:val="center"/>
          </w:tcPr>
          <w:p w14:paraId="2F3191B3" w14:textId="255B486A"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221</w:t>
            </w:r>
          </w:p>
        </w:tc>
      </w:tr>
      <w:tr w:rsidR="00864DCC" w:rsidRPr="00BB603F" w14:paraId="39C0219E" w14:textId="77777777" w:rsidTr="00B4058C">
        <w:trPr>
          <w:trHeight w:val="112"/>
        </w:trPr>
        <w:tc>
          <w:tcPr>
            <w:tcW w:w="299" w:type="dxa"/>
            <w:shd w:val="clear" w:color="auto" w:fill="auto"/>
            <w:vAlign w:val="bottom"/>
          </w:tcPr>
          <w:p w14:paraId="6B5721C0" w14:textId="77777777" w:rsidR="00864DCC" w:rsidRPr="00B52F35" w:rsidRDefault="00864DCC" w:rsidP="00864DCC">
            <w:pPr>
              <w:rPr>
                <w:rFonts w:ascii="Montserrat Medium" w:hAnsi="Montserrat Medium"/>
                <w:color w:val="000000"/>
                <w:sz w:val="20"/>
                <w:szCs w:val="20"/>
                <w:lang w:val="es-MX" w:eastAsia="es-MX"/>
              </w:rPr>
            </w:pPr>
          </w:p>
        </w:tc>
        <w:tc>
          <w:tcPr>
            <w:tcW w:w="8814" w:type="dxa"/>
            <w:gridSpan w:val="25"/>
            <w:shd w:val="clear" w:color="auto" w:fill="auto"/>
            <w:vAlign w:val="bottom"/>
          </w:tcPr>
          <w:p w14:paraId="08B6C1FB" w14:textId="68466D76" w:rsidR="00864DCC" w:rsidRPr="00B52F35" w:rsidRDefault="00864DCC" w:rsidP="00262401">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w:t>
            </w:r>
            <w:r w:rsidR="00262401">
              <w:rPr>
                <w:rFonts w:ascii="Montserrat Medium" w:hAnsi="Montserrat Medium" w:cs="Arial"/>
                <w:color w:val="000000"/>
                <w:sz w:val="16"/>
                <w:szCs w:val="16"/>
                <w:lang w:val="es-MX" w:eastAsia="es-MX"/>
              </w:rPr>
              <w:t>4</w:t>
            </w:r>
            <w:r w:rsidRPr="00B52F35">
              <w:rPr>
                <w:rFonts w:ascii="Montserrat Medium" w:hAnsi="Montserrat Medium" w:cs="Arial"/>
                <w:color w:val="000000"/>
                <w:sz w:val="16"/>
                <w:szCs w:val="16"/>
                <w:lang w:val="es-MX" w:eastAsia="es-MX"/>
              </w:rPr>
              <w:t>.- RESULTADOS DEL SISTEMA DE ALERTA</w:t>
            </w:r>
          </w:p>
        </w:tc>
        <w:tc>
          <w:tcPr>
            <w:tcW w:w="455" w:type="dxa"/>
            <w:gridSpan w:val="2"/>
            <w:shd w:val="clear" w:color="auto" w:fill="auto"/>
            <w:vAlign w:val="center"/>
          </w:tcPr>
          <w:p w14:paraId="663C7E24" w14:textId="39F5E3F9"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223</w:t>
            </w:r>
          </w:p>
        </w:tc>
      </w:tr>
      <w:tr w:rsidR="00864DCC" w:rsidRPr="00FC6659" w14:paraId="7BA1E9D9" w14:textId="77777777" w:rsidTr="00B4058C">
        <w:trPr>
          <w:trHeight w:val="197"/>
        </w:trPr>
        <w:tc>
          <w:tcPr>
            <w:tcW w:w="9113" w:type="dxa"/>
            <w:gridSpan w:val="26"/>
            <w:shd w:val="clear" w:color="auto" w:fill="auto"/>
            <w:vAlign w:val="bottom"/>
          </w:tcPr>
          <w:p w14:paraId="1AD66B84" w14:textId="4CD544AB" w:rsidR="00864DCC" w:rsidRPr="00B52F35" w:rsidRDefault="00864DCC" w:rsidP="00210B14">
            <w:pPr>
              <w:jc w:val="left"/>
              <w:rPr>
                <w:rFonts w:ascii="Montserrat Medium" w:hAnsi="Montserrat Medium" w:cs="Arial"/>
                <w:color w:val="000000"/>
                <w:sz w:val="16"/>
                <w:szCs w:val="16"/>
                <w:lang w:val="es-MX" w:eastAsia="es-MX"/>
              </w:rPr>
            </w:pPr>
          </w:p>
        </w:tc>
        <w:tc>
          <w:tcPr>
            <w:tcW w:w="455" w:type="dxa"/>
            <w:gridSpan w:val="2"/>
            <w:shd w:val="clear" w:color="auto" w:fill="auto"/>
            <w:vAlign w:val="center"/>
          </w:tcPr>
          <w:p w14:paraId="2EE75483"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49BAAE18" w14:textId="77777777" w:rsidTr="00B4058C">
        <w:trPr>
          <w:trHeight w:val="300"/>
        </w:trPr>
        <w:tc>
          <w:tcPr>
            <w:tcW w:w="9113" w:type="dxa"/>
            <w:gridSpan w:val="26"/>
            <w:shd w:val="clear" w:color="000000" w:fill="D9D9D9"/>
            <w:vAlign w:val="bottom"/>
            <w:hideMark/>
          </w:tcPr>
          <w:p w14:paraId="0D9515E2"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7.- OPINIÓN DE LAS CALIFICADORAS</w:t>
            </w:r>
          </w:p>
        </w:tc>
        <w:tc>
          <w:tcPr>
            <w:tcW w:w="455" w:type="dxa"/>
            <w:gridSpan w:val="2"/>
            <w:shd w:val="clear" w:color="000000" w:fill="D9D9D9"/>
            <w:vAlign w:val="center"/>
          </w:tcPr>
          <w:p w14:paraId="2B752FE2" w14:textId="29379CA7"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226</w:t>
            </w:r>
          </w:p>
        </w:tc>
      </w:tr>
      <w:tr w:rsidR="00864DCC" w:rsidRPr="00BB603F" w14:paraId="0B563324" w14:textId="77777777" w:rsidTr="00B4058C">
        <w:trPr>
          <w:trHeight w:val="300"/>
        </w:trPr>
        <w:tc>
          <w:tcPr>
            <w:tcW w:w="299" w:type="dxa"/>
            <w:shd w:val="clear" w:color="auto" w:fill="auto"/>
            <w:vAlign w:val="bottom"/>
          </w:tcPr>
          <w:p w14:paraId="19B5A304" w14:textId="77777777" w:rsidR="00864DCC" w:rsidRPr="00B52F35" w:rsidRDefault="00864DCC" w:rsidP="00864DCC">
            <w:pPr>
              <w:rPr>
                <w:rFonts w:ascii="Montserrat Medium" w:hAnsi="Montserrat Medium"/>
                <w:color w:val="000000"/>
                <w:sz w:val="20"/>
                <w:szCs w:val="20"/>
                <w:lang w:val="es-MX" w:eastAsia="es-MX"/>
              </w:rPr>
            </w:pPr>
          </w:p>
        </w:tc>
        <w:tc>
          <w:tcPr>
            <w:tcW w:w="465" w:type="dxa"/>
            <w:shd w:val="clear" w:color="auto" w:fill="auto"/>
            <w:vAlign w:val="bottom"/>
          </w:tcPr>
          <w:p w14:paraId="683B9130" w14:textId="77777777" w:rsidR="00864DCC" w:rsidRPr="00B52F35" w:rsidRDefault="00864DCC" w:rsidP="00210B14">
            <w:pPr>
              <w:jc w:val="left"/>
              <w:rPr>
                <w:rFonts w:ascii="Montserrat Medium" w:hAnsi="Montserrat Medium"/>
                <w:color w:val="000000"/>
                <w:sz w:val="20"/>
                <w:szCs w:val="20"/>
                <w:lang w:val="es-MX" w:eastAsia="es-MX"/>
              </w:rPr>
            </w:pPr>
          </w:p>
        </w:tc>
        <w:tc>
          <w:tcPr>
            <w:tcW w:w="8334" w:type="dxa"/>
            <w:gridSpan w:val="23"/>
            <w:shd w:val="clear" w:color="auto" w:fill="auto"/>
            <w:vAlign w:val="bottom"/>
          </w:tcPr>
          <w:p w14:paraId="503DDC3E" w14:textId="77777777" w:rsidR="00864DCC" w:rsidRPr="00B52F35" w:rsidRDefault="00864DCC" w:rsidP="00210B14">
            <w:pPr>
              <w:jc w:val="left"/>
              <w:rPr>
                <w:rFonts w:ascii="Montserrat Medium" w:hAnsi="Montserrat Medium" w:cs="Arial"/>
                <w:color w:val="000000"/>
                <w:sz w:val="16"/>
                <w:szCs w:val="16"/>
                <w:lang w:val="es-MX" w:eastAsia="es-MX"/>
              </w:rPr>
            </w:pPr>
          </w:p>
        </w:tc>
        <w:tc>
          <w:tcPr>
            <w:tcW w:w="470" w:type="dxa"/>
            <w:gridSpan w:val="3"/>
            <w:shd w:val="clear" w:color="auto" w:fill="auto"/>
            <w:vAlign w:val="center"/>
          </w:tcPr>
          <w:p w14:paraId="70370F63" w14:textId="4533E42A"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6F198FB7" w14:textId="77777777" w:rsidTr="00B4058C">
        <w:trPr>
          <w:trHeight w:val="300"/>
        </w:trPr>
        <w:tc>
          <w:tcPr>
            <w:tcW w:w="9113" w:type="dxa"/>
            <w:gridSpan w:val="26"/>
            <w:shd w:val="clear" w:color="000000" w:fill="D9D9D9"/>
            <w:vAlign w:val="bottom"/>
            <w:hideMark/>
          </w:tcPr>
          <w:p w14:paraId="04F4AE65"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 INFORMACIÓN PROGRAMÁTICA</w:t>
            </w:r>
          </w:p>
        </w:tc>
        <w:tc>
          <w:tcPr>
            <w:tcW w:w="455" w:type="dxa"/>
            <w:gridSpan w:val="2"/>
            <w:shd w:val="clear" w:color="000000" w:fill="D9D9D9"/>
            <w:vAlign w:val="center"/>
          </w:tcPr>
          <w:p w14:paraId="39D302A7" w14:textId="7A1B710C"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237</w:t>
            </w:r>
          </w:p>
        </w:tc>
      </w:tr>
      <w:tr w:rsidR="00864DCC" w:rsidRPr="00BB603F" w14:paraId="04B96F7B" w14:textId="77777777" w:rsidTr="00B4058C">
        <w:trPr>
          <w:trHeight w:val="300"/>
        </w:trPr>
        <w:tc>
          <w:tcPr>
            <w:tcW w:w="299" w:type="dxa"/>
            <w:shd w:val="clear" w:color="auto" w:fill="auto"/>
            <w:vAlign w:val="bottom"/>
            <w:hideMark/>
          </w:tcPr>
          <w:p w14:paraId="42AB5186" w14:textId="77777777" w:rsidR="00864DCC" w:rsidRPr="00B52F35" w:rsidRDefault="00864DCC" w:rsidP="00864DCC">
            <w:pPr>
              <w:rPr>
                <w:rFonts w:ascii="Montserrat Medium" w:hAnsi="Montserrat Medium" w:cs="Arial"/>
                <w:color w:val="000000"/>
                <w:sz w:val="16"/>
                <w:szCs w:val="16"/>
                <w:lang w:val="es-MX" w:eastAsia="es-MX"/>
              </w:rPr>
            </w:pPr>
          </w:p>
        </w:tc>
        <w:tc>
          <w:tcPr>
            <w:tcW w:w="8814" w:type="dxa"/>
            <w:gridSpan w:val="25"/>
            <w:shd w:val="clear" w:color="auto" w:fill="auto"/>
            <w:vAlign w:val="bottom"/>
            <w:hideMark/>
          </w:tcPr>
          <w:p w14:paraId="416346D7"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8.1.- INDICADORES DE RESULTADOS</w:t>
            </w:r>
          </w:p>
        </w:tc>
        <w:tc>
          <w:tcPr>
            <w:tcW w:w="455" w:type="dxa"/>
            <w:gridSpan w:val="2"/>
            <w:shd w:val="clear" w:color="auto" w:fill="auto"/>
            <w:vAlign w:val="center"/>
          </w:tcPr>
          <w:p w14:paraId="18A172AF" w14:textId="09CCDC6A"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237</w:t>
            </w:r>
          </w:p>
        </w:tc>
      </w:tr>
      <w:tr w:rsidR="00864DCC" w:rsidRPr="00BB603F" w14:paraId="1E9CDD9C" w14:textId="77777777" w:rsidTr="00B4058C">
        <w:trPr>
          <w:trHeight w:val="300"/>
        </w:trPr>
        <w:tc>
          <w:tcPr>
            <w:tcW w:w="299" w:type="dxa"/>
            <w:shd w:val="clear" w:color="auto" w:fill="auto"/>
            <w:vAlign w:val="bottom"/>
            <w:hideMark/>
          </w:tcPr>
          <w:p w14:paraId="58F6753C" w14:textId="77777777" w:rsidR="00864DCC" w:rsidRPr="00B52F35" w:rsidRDefault="00864DCC" w:rsidP="00864DCC">
            <w:pPr>
              <w:rPr>
                <w:rFonts w:ascii="Montserrat Medium" w:hAnsi="Montserrat Medium" w:cs="Arial"/>
                <w:color w:val="000000"/>
                <w:sz w:val="16"/>
                <w:szCs w:val="16"/>
                <w:lang w:val="es-MX" w:eastAsia="es-MX"/>
              </w:rPr>
            </w:pPr>
          </w:p>
        </w:tc>
        <w:tc>
          <w:tcPr>
            <w:tcW w:w="8814" w:type="dxa"/>
            <w:gridSpan w:val="25"/>
            <w:shd w:val="clear" w:color="auto" w:fill="auto"/>
            <w:vAlign w:val="bottom"/>
            <w:hideMark/>
          </w:tcPr>
          <w:p w14:paraId="01FC5771"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8.2.- DIFUSIÓN DE LOS RESULTADOS DE LAS EVALUACIONES DE LOS RECURSOS FEDERALES MINISTRADOS A LAS ENTIDADES FEDERATIVAS</w:t>
            </w:r>
          </w:p>
        </w:tc>
        <w:tc>
          <w:tcPr>
            <w:tcW w:w="455" w:type="dxa"/>
            <w:gridSpan w:val="2"/>
            <w:shd w:val="clear" w:color="auto" w:fill="auto"/>
            <w:vAlign w:val="center"/>
          </w:tcPr>
          <w:p w14:paraId="48B338F5" w14:textId="13307626"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238</w:t>
            </w:r>
          </w:p>
        </w:tc>
      </w:tr>
      <w:tr w:rsidR="00864DCC" w:rsidRPr="00BB603F" w14:paraId="196362F2" w14:textId="77777777" w:rsidTr="00B4058C">
        <w:trPr>
          <w:trHeight w:val="300"/>
        </w:trPr>
        <w:tc>
          <w:tcPr>
            <w:tcW w:w="299" w:type="dxa"/>
            <w:shd w:val="clear" w:color="auto" w:fill="auto"/>
            <w:vAlign w:val="bottom"/>
            <w:hideMark/>
          </w:tcPr>
          <w:p w14:paraId="02EE628C" w14:textId="77777777" w:rsidR="00864DCC" w:rsidRPr="00B52F35" w:rsidRDefault="00864DCC" w:rsidP="00864DCC">
            <w:pPr>
              <w:rPr>
                <w:rFonts w:ascii="Montserrat Medium" w:hAnsi="Montserrat Medium" w:cs="Arial"/>
                <w:color w:val="000000"/>
                <w:sz w:val="16"/>
                <w:szCs w:val="16"/>
                <w:lang w:val="es-MX" w:eastAsia="es-MX"/>
              </w:rPr>
            </w:pPr>
          </w:p>
        </w:tc>
        <w:tc>
          <w:tcPr>
            <w:tcW w:w="8814" w:type="dxa"/>
            <w:gridSpan w:val="25"/>
            <w:shd w:val="clear" w:color="auto" w:fill="auto"/>
            <w:vAlign w:val="bottom"/>
            <w:hideMark/>
          </w:tcPr>
          <w:p w14:paraId="0E47432B"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8.3.- PROGRAMA ANUAL DE EVALUACIÓN</w:t>
            </w:r>
          </w:p>
        </w:tc>
        <w:tc>
          <w:tcPr>
            <w:tcW w:w="455" w:type="dxa"/>
            <w:gridSpan w:val="2"/>
            <w:shd w:val="clear" w:color="auto" w:fill="auto"/>
            <w:vAlign w:val="center"/>
          </w:tcPr>
          <w:p w14:paraId="5EE885D7" w14:textId="453146A7"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239</w:t>
            </w:r>
          </w:p>
        </w:tc>
      </w:tr>
      <w:tr w:rsidR="00864DCC" w:rsidRPr="00FC6659" w14:paraId="3177E6E2" w14:textId="77777777" w:rsidTr="00B4058C">
        <w:trPr>
          <w:trHeight w:val="202"/>
        </w:trPr>
        <w:tc>
          <w:tcPr>
            <w:tcW w:w="9568" w:type="dxa"/>
            <w:gridSpan w:val="28"/>
            <w:shd w:val="clear" w:color="auto" w:fill="auto"/>
            <w:vAlign w:val="bottom"/>
          </w:tcPr>
          <w:p w14:paraId="14D7AF97" w14:textId="77777777" w:rsidR="00864DCC" w:rsidRPr="00B52F35" w:rsidRDefault="00864DCC" w:rsidP="00864DCC">
            <w:pPr>
              <w:rPr>
                <w:rFonts w:ascii="Montserrat Medium" w:hAnsi="Montserrat Medium"/>
                <w:color w:val="000000"/>
                <w:sz w:val="16"/>
                <w:szCs w:val="16"/>
                <w:lang w:val="es-MX" w:eastAsia="es-MX"/>
              </w:rPr>
            </w:pPr>
          </w:p>
        </w:tc>
      </w:tr>
      <w:tr w:rsidR="00864DCC" w:rsidRPr="00BB603F" w14:paraId="0D84470C" w14:textId="77777777" w:rsidTr="00B4058C">
        <w:trPr>
          <w:trHeight w:val="300"/>
        </w:trPr>
        <w:tc>
          <w:tcPr>
            <w:tcW w:w="9128" w:type="dxa"/>
            <w:gridSpan w:val="27"/>
            <w:shd w:val="clear" w:color="000000" w:fill="D9D9D9"/>
            <w:vAlign w:val="bottom"/>
            <w:hideMark/>
          </w:tcPr>
          <w:p w14:paraId="5FE13A53"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9.- PROGRAMAS Y PROYECTOS DE INVERSIÓN AVANCE FÍSICO FINANCIERO</w:t>
            </w:r>
          </w:p>
        </w:tc>
        <w:tc>
          <w:tcPr>
            <w:tcW w:w="440" w:type="dxa"/>
            <w:shd w:val="clear" w:color="000000" w:fill="D9D9D9"/>
            <w:vAlign w:val="center"/>
          </w:tcPr>
          <w:p w14:paraId="5E877444" w14:textId="0E704D03" w:rsidR="00864DCC" w:rsidRPr="00B52F35" w:rsidRDefault="00416C69"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241</w:t>
            </w:r>
          </w:p>
        </w:tc>
      </w:tr>
      <w:tr w:rsidR="00864DCC" w:rsidRPr="00BB603F" w14:paraId="7FC27BF9" w14:textId="77777777" w:rsidTr="00B4058C">
        <w:trPr>
          <w:trHeight w:val="168"/>
        </w:trPr>
        <w:tc>
          <w:tcPr>
            <w:tcW w:w="878" w:type="dxa"/>
            <w:gridSpan w:val="3"/>
            <w:shd w:val="clear" w:color="auto" w:fill="auto"/>
            <w:vAlign w:val="bottom"/>
            <w:hideMark/>
          </w:tcPr>
          <w:p w14:paraId="26A651E1" w14:textId="77777777" w:rsidR="00864DCC" w:rsidRPr="00B52F35" w:rsidRDefault="00864DCC" w:rsidP="00864DCC">
            <w:pPr>
              <w:rPr>
                <w:rFonts w:ascii="Montserrat Medium" w:hAnsi="Montserrat Medium" w:cs="Arial"/>
                <w:color w:val="000000"/>
                <w:sz w:val="16"/>
                <w:szCs w:val="16"/>
                <w:lang w:val="es-MX" w:eastAsia="es-MX"/>
              </w:rPr>
            </w:pPr>
          </w:p>
        </w:tc>
        <w:tc>
          <w:tcPr>
            <w:tcW w:w="696" w:type="dxa"/>
            <w:gridSpan w:val="4"/>
            <w:shd w:val="clear" w:color="auto" w:fill="auto"/>
            <w:vAlign w:val="bottom"/>
            <w:hideMark/>
          </w:tcPr>
          <w:p w14:paraId="559FF942" w14:textId="77777777" w:rsidR="00864DCC" w:rsidRPr="00B52F35" w:rsidRDefault="00864DCC" w:rsidP="00864DCC">
            <w:pPr>
              <w:rPr>
                <w:rFonts w:ascii="Montserrat Medium" w:hAnsi="Montserrat Medium" w:cs="Arial"/>
                <w:color w:val="000000"/>
                <w:sz w:val="16"/>
                <w:szCs w:val="16"/>
                <w:lang w:val="es-MX" w:eastAsia="es-MX"/>
              </w:rPr>
            </w:pPr>
          </w:p>
        </w:tc>
        <w:tc>
          <w:tcPr>
            <w:tcW w:w="460" w:type="dxa"/>
            <w:gridSpan w:val="2"/>
            <w:shd w:val="clear" w:color="auto" w:fill="auto"/>
            <w:vAlign w:val="bottom"/>
            <w:hideMark/>
          </w:tcPr>
          <w:p w14:paraId="752A2E9E" w14:textId="77777777" w:rsidR="00864DCC" w:rsidRPr="00B52F35" w:rsidRDefault="00864DCC" w:rsidP="00864DCC">
            <w:pPr>
              <w:rPr>
                <w:rFonts w:ascii="Montserrat Medium" w:hAnsi="Montserrat Medium" w:cs="Arial"/>
                <w:color w:val="000000"/>
                <w:sz w:val="16"/>
                <w:szCs w:val="16"/>
                <w:lang w:val="es-MX" w:eastAsia="es-MX"/>
              </w:rPr>
            </w:pPr>
          </w:p>
        </w:tc>
        <w:tc>
          <w:tcPr>
            <w:tcW w:w="600" w:type="dxa"/>
            <w:gridSpan w:val="2"/>
            <w:shd w:val="clear" w:color="auto" w:fill="auto"/>
            <w:vAlign w:val="bottom"/>
            <w:hideMark/>
          </w:tcPr>
          <w:p w14:paraId="6E4B54D6" w14:textId="77777777" w:rsidR="00864DCC" w:rsidRPr="00B52F35" w:rsidRDefault="00864DCC" w:rsidP="00864DCC">
            <w:pPr>
              <w:rPr>
                <w:rFonts w:ascii="Montserrat Medium" w:hAnsi="Montserrat Medium" w:cs="Arial"/>
                <w:color w:val="000000"/>
                <w:sz w:val="16"/>
                <w:szCs w:val="16"/>
                <w:lang w:val="es-MX" w:eastAsia="es-MX"/>
              </w:rPr>
            </w:pPr>
          </w:p>
        </w:tc>
        <w:tc>
          <w:tcPr>
            <w:tcW w:w="540" w:type="dxa"/>
            <w:gridSpan w:val="2"/>
            <w:shd w:val="clear" w:color="auto" w:fill="auto"/>
            <w:vAlign w:val="bottom"/>
            <w:hideMark/>
          </w:tcPr>
          <w:p w14:paraId="5B02963E" w14:textId="77777777" w:rsidR="00864DCC" w:rsidRPr="00B52F35" w:rsidRDefault="00864DCC" w:rsidP="00864DCC">
            <w:pPr>
              <w:rPr>
                <w:rFonts w:ascii="Montserrat Medium" w:hAnsi="Montserrat Medium" w:cs="Arial"/>
                <w:color w:val="000000"/>
                <w:sz w:val="16"/>
                <w:szCs w:val="16"/>
                <w:lang w:val="es-MX" w:eastAsia="es-MX"/>
              </w:rPr>
            </w:pPr>
          </w:p>
        </w:tc>
        <w:tc>
          <w:tcPr>
            <w:tcW w:w="1200" w:type="dxa"/>
            <w:gridSpan w:val="3"/>
            <w:shd w:val="clear" w:color="auto" w:fill="auto"/>
            <w:vAlign w:val="bottom"/>
            <w:hideMark/>
          </w:tcPr>
          <w:p w14:paraId="0D4AB626" w14:textId="77777777" w:rsidR="00864DCC" w:rsidRPr="00B52F35" w:rsidRDefault="00864DCC" w:rsidP="00864DCC">
            <w:pPr>
              <w:rPr>
                <w:rFonts w:ascii="Montserrat Medium" w:hAnsi="Montserrat Medium" w:cs="Arial"/>
                <w:color w:val="000000"/>
                <w:sz w:val="16"/>
                <w:szCs w:val="16"/>
                <w:lang w:val="es-MX" w:eastAsia="es-MX"/>
              </w:rPr>
            </w:pPr>
          </w:p>
        </w:tc>
        <w:tc>
          <w:tcPr>
            <w:tcW w:w="1200" w:type="dxa"/>
            <w:gridSpan w:val="2"/>
            <w:shd w:val="clear" w:color="auto" w:fill="auto"/>
            <w:vAlign w:val="bottom"/>
            <w:hideMark/>
          </w:tcPr>
          <w:p w14:paraId="063A7952" w14:textId="77777777" w:rsidR="00864DCC" w:rsidRPr="00B52F35" w:rsidRDefault="00864DCC" w:rsidP="00864DCC">
            <w:pPr>
              <w:rPr>
                <w:rFonts w:ascii="Montserrat Medium" w:hAnsi="Montserrat Medium" w:cs="Arial"/>
                <w:color w:val="000000"/>
                <w:sz w:val="16"/>
                <w:szCs w:val="16"/>
                <w:lang w:val="es-MX" w:eastAsia="es-MX"/>
              </w:rPr>
            </w:pPr>
          </w:p>
        </w:tc>
        <w:tc>
          <w:tcPr>
            <w:tcW w:w="1152" w:type="dxa"/>
            <w:gridSpan w:val="2"/>
            <w:shd w:val="clear" w:color="auto" w:fill="auto"/>
            <w:vAlign w:val="bottom"/>
            <w:hideMark/>
          </w:tcPr>
          <w:p w14:paraId="0C4CE408" w14:textId="77777777" w:rsidR="00864DCC" w:rsidRPr="00B52F35" w:rsidRDefault="00864DCC" w:rsidP="00864DCC">
            <w:pPr>
              <w:rPr>
                <w:rFonts w:ascii="Montserrat Medium" w:hAnsi="Montserrat Medium" w:cs="Arial"/>
                <w:color w:val="000000"/>
                <w:sz w:val="16"/>
                <w:szCs w:val="16"/>
                <w:lang w:val="es-MX" w:eastAsia="es-MX"/>
              </w:rPr>
            </w:pPr>
          </w:p>
        </w:tc>
        <w:tc>
          <w:tcPr>
            <w:tcW w:w="1058" w:type="dxa"/>
            <w:gridSpan w:val="2"/>
            <w:shd w:val="clear" w:color="auto" w:fill="auto"/>
            <w:vAlign w:val="bottom"/>
            <w:hideMark/>
          </w:tcPr>
          <w:p w14:paraId="7CD4C4F2" w14:textId="77777777" w:rsidR="00864DCC" w:rsidRPr="00B52F35" w:rsidRDefault="00864DCC" w:rsidP="00864DCC">
            <w:pPr>
              <w:rPr>
                <w:rFonts w:ascii="Montserrat Medium" w:hAnsi="Montserrat Medium" w:cs="Arial"/>
                <w:color w:val="000000"/>
                <w:sz w:val="16"/>
                <w:szCs w:val="16"/>
                <w:lang w:val="es-MX" w:eastAsia="es-MX"/>
              </w:rPr>
            </w:pPr>
          </w:p>
        </w:tc>
        <w:tc>
          <w:tcPr>
            <w:tcW w:w="1344" w:type="dxa"/>
            <w:gridSpan w:val="5"/>
            <w:shd w:val="clear" w:color="auto" w:fill="auto"/>
            <w:vAlign w:val="bottom"/>
            <w:hideMark/>
          </w:tcPr>
          <w:p w14:paraId="0994610B" w14:textId="77777777" w:rsidR="00864DCC" w:rsidRPr="00B52F35" w:rsidRDefault="00864DCC" w:rsidP="00864DCC">
            <w:pPr>
              <w:rPr>
                <w:rFonts w:ascii="Montserrat Medium" w:hAnsi="Montserrat Medium" w:cs="Arial"/>
                <w:color w:val="000000"/>
                <w:sz w:val="16"/>
                <w:szCs w:val="16"/>
                <w:lang w:val="es-MX" w:eastAsia="es-MX"/>
              </w:rPr>
            </w:pPr>
          </w:p>
        </w:tc>
        <w:tc>
          <w:tcPr>
            <w:tcW w:w="440" w:type="dxa"/>
            <w:shd w:val="clear" w:color="auto" w:fill="auto"/>
            <w:vAlign w:val="center"/>
          </w:tcPr>
          <w:p w14:paraId="1C5B907B"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720468D5" w14:textId="77777777" w:rsidTr="00B4058C">
        <w:trPr>
          <w:trHeight w:val="300"/>
        </w:trPr>
        <w:tc>
          <w:tcPr>
            <w:tcW w:w="9128" w:type="dxa"/>
            <w:gridSpan w:val="27"/>
            <w:shd w:val="clear" w:color="000000" w:fill="D9D9D9"/>
            <w:vAlign w:val="bottom"/>
            <w:hideMark/>
          </w:tcPr>
          <w:p w14:paraId="631AEF9F"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 INFORMACIÓN ADICIONAL</w:t>
            </w:r>
          </w:p>
        </w:tc>
        <w:tc>
          <w:tcPr>
            <w:tcW w:w="440" w:type="dxa"/>
            <w:shd w:val="clear" w:color="000000" w:fill="D9D9D9"/>
            <w:vAlign w:val="center"/>
          </w:tcPr>
          <w:p w14:paraId="1B67A3D2" w14:textId="0035D371"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242</w:t>
            </w:r>
          </w:p>
        </w:tc>
      </w:tr>
      <w:tr w:rsidR="00864DCC" w:rsidRPr="00BB603F" w14:paraId="1B505B7F" w14:textId="77777777" w:rsidTr="00B4058C">
        <w:trPr>
          <w:trHeight w:val="585"/>
        </w:trPr>
        <w:tc>
          <w:tcPr>
            <w:tcW w:w="299" w:type="dxa"/>
            <w:shd w:val="clear" w:color="auto" w:fill="auto"/>
            <w:vAlign w:val="bottom"/>
            <w:hideMark/>
          </w:tcPr>
          <w:p w14:paraId="2E36A067"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center"/>
            <w:hideMark/>
          </w:tcPr>
          <w:p w14:paraId="00B44DFD"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10.1.- TÍTULO QUINTO DE LA LEY GENERAL DE CONTABILIDAD GUBERNAMENTAL, REFERENTE A LA TRANSPARENCIA Y DIFUSIÓN DE LA INFORMACIÓN FINANCIERA</w:t>
            </w:r>
          </w:p>
        </w:tc>
        <w:tc>
          <w:tcPr>
            <w:tcW w:w="440" w:type="dxa"/>
            <w:shd w:val="clear" w:color="auto" w:fill="auto"/>
            <w:vAlign w:val="center"/>
          </w:tcPr>
          <w:p w14:paraId="202089BA" w14:textId="2BFD4448"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242</w:t>
            </w:r>
          </w:p>
        </w:tc>
      </w:tr>
      <w:tr w:rsidR="00864DCC" w:rsidRPr="00BB603F" w14:paraId="53061E66" w14:textId="77777777" w:rsidTr="00B4058C">
        <w:trPr>
          <w:trHeight w:val="377"/>
        </w:trPr>
        <w:tc>
          <w:tcPr>
            <w:tcW w:w="299" w:type="dxa"/>
            <w:shd w:val="clear" w:color="auto" w:fill="auto"/>
            <w:vAlign w:val="bottom"/>
            <w:hideMark/>
          </w:tcPr>
          <w:p w14:paraId="74D2DB95"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noWrap/>
            <w:vAlign w:val="bottom"/>
            <w:hideMark/>
          </w:tcPr>
          <w:p w14:paraId="583ECD6A"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10.2.- RELACIÓN DE MUNICIPIOS CON LOS QUE SE HAN FIRMADO CONVENIO DE COLABORACIÓN ADMINISTRATIVA PARA PUBLICAR SU INFORMACIÓN FINANCIERA</w:t>
            </w:r>
          </w:p>
        </w:tc>
        <w:tc>
          <w:tcPr>
            <w:tcW w:w="440" w:type="dxa"/>
            <w:shd w:val="clear" w:color="auto" w:fill="auto"/>
            <w:vAlign w:val="center"/>
          </w:tcPr>
          <w:p w14:paraId="7C5B3B7D" w14:textId="2E315AC5"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245</w:t>
            </w:r>
          </w:p>
        </w:tc>
      </w:tr>
      <w:tr w:rsidR="00864DCC" w:rsidRPr="00BB603F" w14:paraId="053922BB" w14:textId="77777777" w:rsidTr="00B4058C">
        <w:trPr>
          <w:trHeight w:val="300"/>
        </w:trPr>
        <w:tc>
          <w:tcPr>
            <w:tcW w:w="299" w:type="dxa"/>
            <w:shd w:val="clear" w:color="auto" w:fill="auto"/>
            <w:vAlign w:val="bottom"/>
          </w:tcPr>
          <w:p w14:paraId="2CC90FCA"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386F7EF7"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10.3-. RELACIÓN DE CUENTAS BANCARIAS PRODUCTIVAS ESPECIFICAS EN DONDE SE DEPOSITARON RECURSOS FEDERALES TRANSFERIDOS</w:t>
            </w:r>
          </w:p>
        </w:tc>
        <w:tc>
          <w:tcPr>
            <w:tcW w:w="440" w:type="dxa"/>
            <w:shd w:val="clear" w:color="auto" w:fill="auto"/>
            <w:vAlign w:val="center"/>
          </w:tcPr>
          <w:p w14:paraId="2866A79E" w14:textId="36740CE9"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262</w:t>
            </w:r>
          </w:p>
        </w:tc>
      </w:tr>
      <w:tr w:rsidR="00864DCC" w:rsidRPr="00BB603F" w14:paraId="295477DC" w14:textId="77777777" w:rsidTr="00B4058C">
        <w:trPr>
          <w:trHeight w:val="300"/>
        </w:trPr>
        <w:tc>
          <w:tcPr>
            <w:tcW w:w="299" w:type="dxa"/>
            <w:shd w:val="clear" w:color="auto" w:fill="auto"/>
            <w:vAlign w:val="bottom"/>
          </w:tcPr>
          <w:p w14:paraId="7BF61A99"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2B676867"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10.4.- ESTADO ANALÍTICO DEL EJERCICIO DEL PRESUPUESTO DE EGRESOS POR CVEFIN- UR (GENERAL) </w:t>
            </w:r>
          </w:p>
        </w:tc>
        <w:tc>
          <w:tcPr>
            <w:tcW w:w="440" w:type="dxa"/>
            <w:shd w:val="clear" w:color="auto" w:fill="auto"/>
            <w:vAlign w:val="center"/>
          </w:tcPr>
          <w:p w14:paraId="391D04F8" w14:textId="1D201C37"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272</w:t>
            </w:r>
          </w:p>
        </w:tc>
      </w:tr>
      <w:tr w:rsidR="00864DCC" w:rsidRPr="00BB603F" w14:paraId="314A8A73" w14:textId="77777777" w:rsidTr="00B4058C">
        <w:trPr>
          <w:trHeight w:val="300"/>
        </w:trPr>
        <w:tc>
          <w:tcPr>
            <w:tcW w:w="299" w:type="dxa"/>
            <w:shd w:val="clear" w:color="auto" w:fill="auto"/>
            <w:vAlign w:val="bottom"/>
          </w:tcPr>
          <w:p w14:paraId="2886FDA1"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5DBCC0A2" w14:textId="0D5DD78D"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10.5.-ESTADO ANALÍTICO DEL EJERCICIO DEL PRESUPUESTO DE EGRESOS POR GRAN FUE</w:t>
            </w:r>
            <w:r w:rsidR="00210B14">
              <w:rPr>
                <w:rFonts w:ascii="Montserrat Medium" w:hAnsi="Montserrat Medium" w:cs="Arial"/>
                <w:color w:val="000000"/>
                <w:sz w:val="16"/>
                <w:szCs w:val="16"/>
                <w:lang w:val="es-MX" w:eastAsia="es-MX"/>
              </w:rPr>
              <w:t>N</w:t>
            </w:r>
            <w:r w:rsidRPr="00B52F35">
              <w:rPr>
                <w:rFonts w:ascii="Montserrat Medium" w:hAnsi="Montserrat Medium" w:cs="Arial"/>
                <w:color w:val="000000"/>
                <w:sz w:val="16"/>
                <w:szCs w:val="16"/>
                <w:lang w:val="es-MX" w:eastAsia="es-MX"/>
              </w:rPr>
              <w:t>TE –UR - CAPITULO</w:t>
            </w:r>
          </w:p>
        </w:tc>
        <w:tc>
          <w:tcPr>
            <w:tcW w:w="440" w:type="dxa"/>
            <w:shd w:val="clear" w:color="auto" w:fill="auto"/>
            <w:vAlign w:val="center"/>
          </w:tcPr>
          <w:p w14:paraId="2D36FB11" w14:textId="73E72E16"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299</w:t>
            </w:r>
          </w:p>
        </w:tc>
      </w:tr>
      <w:tr w:rsidR="00864DCC" w:rsidRPr="00BB603F" w14:paraId="3C15F3F0" w14:textId="77777777" w:rsidTr="00B4058C">
        <w:trPr>
          <w:trHeight w:val="300"/>
        </w:trPr>
        <w:tc>
          <w:tcPr>
            <w:tcW w:w="299" w:type="dxa"/>
            <w:shd w:val="clear" w:color="auto" w:fill="auto"/>
            <w:vAlign w:val="bottom"/>
          </w:tcPr>
          <w:p w14:paraId="13AE3E5D"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1E9B2E6F"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10.6.-ESTADO ANALÍTICO  DEL EJERCICIO DEL PRESUPUESTO DE EGRESOS RESUMEN POR TIPO DE GASTO-CAPITULO</w:t>
            </w:r>
          </w:p>
        </w:tc>
        <w:tc>
          <w:tcPr>
            <w:tcW w:w="440" w:type="dxa"/>
            <w:shd w:val="clear" w:color="auto" w:fill="auto"/>
            <w:vAlign w:val="center"/>
          </w:tcPr>
          <w:p w14:paraId="42511817" w14:textId="06E00678"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310</w:t>
            </w:r>
          </w:p>
        </w:tc>
      </w:tr>
      <w:tr w:rsidR="0007050D" w:rsidRPr="00BB603F" w14:paraId="5D60166A" w14:textId="77777777" w:rsidTr="00B4058C">
        <w:trPr>
          <w:trHeight w:val="300"/>
        </w:trPr>
        <w:tc>
          <w:tcPr>
            <w:tcW w:w="299" w:type="dxa"/>
            <w:shd w:val="clear" w:color="auto" w:fill="auto"/>
            <w:vAlign w:val="bottom"/>
          </w:tcPr>
          <w:p w14:paraId="5802F7E9" w14:textId="77777777" w:rsidR="0007050D" w:rsidRPr="00B52F35" w:rsidRDefault="0007050D"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04ED907F" w14:textId="362A40DA" w:rsidR="0007050D" w:rsidRPr="00B52F35" w:rsidRDefault="0007050D"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10.7.-FIDEICOMISOS</w:t>
            </w:r>
          </w:p>
        </w:tc>
        <w:tc>
          <w:tcPr>
            <w:tcW w:w="440" w:type="dxa"/>
            <w:shd w:val="clear" w:color="auto" w:fill="auto"/>
            <w:vAlign w:val="center"/>
          </w:tcPr>
          <w:p w14:paraId="28CD0C5D" w14:textId="5B64E277" w:rsidR="0007050D"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311</w:t>
            </w:r>
          </w:p>
        </w:tc>
      </w:tr>
      <w:tr w:rsidR="00864DCC" w:rsidRPr="00BB603F" w14:paraId="3AE74A72" w14:textId="77777777" w:rsidTr="00B4058C">
        <w:trPr>
          <w:trHeight w:val="300"/>
        </w:trPr>
        <w:tc>
          <w:tcPr>
            <w:tcW w:w="299" w:type="dxa"/>
            <w:shd w:val="clear" w:color="auto" w:fill="auto"/>
            <w:vAlign w:val="bottom"/>
          </w:tcPr>
          <w:p w14:paraId="313BFFE7"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65D4FFDB" w14:textId="4D945BC1" w:rsidR="00864DCC" w:rsidRPr="00B52F35" w:rsidRDefault="00864DCC" w:rsidP="00B10600">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w:t>
            </w:r>
            <w:r w:rsidR="0007050D">
              <w:rPr>
                <w:rFonts w:ascii="Montserrat Medium" w:hAnsi="Montserrat Medium" w:cs="Arial"/>
                <w:color w:val="000000"/>
                <w:sz w:val="16"/>
                <w:szCs w:val="16"/>
                <w:lang w:val="es-MX" w:eastAsia="es-MX"/>
              </w:rPr>
              <w:t>8-</w:t>
            </w:r>
            <w:r w:rsidR="00B10600">
              <w:rPr>
                <w:rFonts w:ascii="Montserrat Medium" w:hAnsi="Montserrat Medium"/>
                <w:color w:val="000000"/>
                <w:sz w:val="16"/>
                <w:szCs w:val="16"/>
                <w:lang w:val="es-MX" w:eastAsia="es-MX"/>
              </w:rPr>
              <w:t xml:space="preserve"> SEGUIMIENTO DE </w:t>
            </w:r>
            <w:r w:rsidR="0007050D" w:rsidRPr="0007050D">
              <w:rPr>
                <w:rFonts w:ascii="Montserrat Medium" w:hAnsi="Montserrat Medium"/>
                <w:color w:val="000000"/>
                <w:sz w:val="16"/>
                <w:szCs w:val="16"/>
                <w:lang w:val="es-MX" w:eastAsia="es-MX"/>
              </w:rPr>
              <w:t>LOS PROGRAMAS PRESUPUESTARIOS</w:t>
            </w:r>
          </w:p>
        </w:tc>
        <w:tc>
          <w:tcPr>
            <w:tcW w:w="440" w:type="dxa"/>
            <w:shd w:val="clear" w:color="auto" w:fill="auto"/>
            <w:vAlign w:val="center"/>
          </w:tcPr>
          <w:p w14:paraId="37686494" w14:textId="4850C3E6"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331</w:t>
            </w:r>
          </w:p>
        </w:tc>
      </w:tr>
      <w:tr w:rsidR="00864DCC" w:rsidRPr="00BB603F" w14:paraId="0DC05F33" w14:textId="77777777" w:rsidTr="00B4058C">
        <w:trPr>
          <w:trHeight w:val="300"/>
        </w:trPr>
        <w:tc>
          <w:tcPr>
            <w:tcW w:w="9128" w:type="dxa"/>
            <w:gridSpan w:val="27"/>
            <w:shd w:val="clear" w:color="auto" w:fill="auto"/>
            <w:vAlign w:val="bottom"/>
          </w:tcPr>
          <w:p w14:paraId="561FD898" w14:textId="77777777" w:rsidR="00864DCC" w:rsidRPr="00B52F35" w:rsidRDefault="00864DCC" w:rsidP="00864DCC">
            <w:pPr>
              <w:rPr>
                <w:rFonts w:ascii="Montserrat Medium" w:hAnsi="Montserrat Medium" w:cs="Arial"/>
                <w:color w:val="000000"/>
                <w:sz w:val="16"/>
                <w:szCs w:val="16"/>
                <w:lang w:val="es-MX" w:eastAsia="es-MX"/>
              </w:rPr>
            </w:pPr>
          </w:p>
        </w:tc>
        <w:tc>
          <w:tcPr>
            <w:tcW w:w="440" w:type="dxa"/>
            <w:shd w:val="clear" w:color="auto" w:fill="auto"/>
            <w:vAlign w:val="center"/>
          </w:tcPr>
          <w:p w14:paraId="1EC52F9D"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68D00702" w14:textId="77777777" w:rsidTr="00B4058C">
        <w:trPr>
          <w:trHeight w:val="300"/>
        </w:trPr>
        <w:tc>
          <w:tcPr>
            <w:tcW w:w="9128" w:type="dxa"/>
            <w:gridSpan w:val="27"/>
            <w:shd w:val="clear" w:color="000000" w:fill="D9D9D9"/>
            <w:vAlign w:val="bottom"/>
            <w:hideMark/>
          </w:tcPr>
          <w:p w14:paraId="2810CDBE"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11.- LEY DE DISCIPLINA FINANCIERA DE LAS ENTIDADES FEDERATIVAS Y LOS MUNICIPIOS</w:t>
            </w:r>
          </w:p>
        </w:tc>
        <w:tc>
          <w:tcPr>
            <w:tcW w:w="440" w:type="dxa"/>
            <w:shd w:val="clear" w:color="000000" w:fill="D9D9D9"/>
            <w:vAlign w:val="center"/>
          </w:tcPr>
          <w:p w14:paraId="27B1BDED" w14:textId="5D783222" w:rsidR="00864DCC" w:rsidRPr="00B52F35" w:rsidRDefault="00B4058C"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342</w:t>
            </w:r>
          </w:p>
        </w:tc>
      </w:tr>
      <w:bookmarkEnd w:id="0"/>
    </w:tbl>
    <w:p w14:paraId="0FA9D6BC" w14:textId="77777777" w:rsidR="0020262B" w:rsidRDefault="0020262B" w:rsidP="0020262B">
      <w:pPr>
        <w:rPr>
          <w:rFonts w:ascii="Univia Pro Book" w:hAnsi="Univia Pro Book" w:cs="Arial"/>
          <w:b/>
          <w:kern w:val="2"/>
          <w:lang w:eastAsia="en-US"/>
        </w:rPr>
      </w:pPr>
    </w:p>
    <w:p w14:paraId="019F9935" w14:textId="77777777" w:rsidR="0020262B" w:rsidRDefault="0020262B" w:rsidP="0020262B">
      <w:pPr>
        <w:rPr>
          <w:rFonts w:ascii="Univia Pro Book" w:hAnsi="Univia Pro Book" w:cs="Arial"/>
          <w:b/>
          <w:kern w:val="2"/>
          <w:lang w:eastAsia="en-US"/>
        </w:rPr>
      </w:pPr>
    </w:p>
    <w:p w14:paraId="62C52E7D" w14:textId="77777777" w:rsidR="0020262B" w:rsidRDefault="0020262B" w:rsidP="0020262B">
      <w:pPr>
        <w:rPr>
          <w:rFonts w:ascii="Univia Pro Book" w:hAnsi="Univia Pro Book" w:cs="Arial"/>
          <w:b/>
          <w:kern w:val="2"/>
          <w:lang w:eastAsia="en-US"/>
        </w:rPr>
      </w:pPr>
      <w:r>
        <w:rPr>
          <w:rFonts w:ascii="Univia Pro Book" w:hAnsi="Univia Pro Book" w:cs="Arial"/>
          <w:b/>
          <w:kern w:val="2"/>
          <w:lang w:eastAsia="en-US"/>
        </w:rPr>
        <w:br w:type="page"/>
      </w:r>
    </w:p>
    <w:p w14:paraId="41956001" w14:textId="77777777" w:rsidR="0020262B" w:rsidRPr="00B52F35" w:rsidRDefault="0020262B" w:rsidP="0020262B">
      <w:pPr>
        <w:rPr>
          <w:rFonts w:ascii="Montserrat Medium" w:hAnsi="Montserrat Medium" w:cs="Arial"/>
          <w:kern w:val="2"/>
          <w:lang w:eastAsia="en-US"/>
        </w:rPr>
      </w:pPr>
      <w:r w:rsidRPr="00B52F35">
        <w:rPr>
          <w:rFonts w:ascii="Montserrat Medium" w:hAnsi="Montserrat Medium" w:cs="Arial"/>
          <w:b/>
          <w:kern w:val="2"/>
          <w:lang w:eastAsia="en-US"/>
        </w:rPr>
        <w:lastRenderedPageBreak/>
        <w:t>1.- PRESENTACIÓN</w:t>
      </w:r>
    </w:p>
    <w:p w14:paraId="48821646" w14:textId="77777777" w:rsidR="00AE7D6C" w:rsidRPr="00AE7D6C" w:rsidRDefault="00AE7D6C" w:rsidP="00AE7D6C">
      <w:pPr>
        <w:rPr>
          <w:rFonts w:ascii="Montserrat Medium" w:hAnsi="Montserrat Medium" w:cs="Arial"/>
          <w:kern w:val="2"/>
          <w:lang w:eastAsia="en-US"/>
        </w:rPr>
      </w:pPr>
      <w:r w:rsidRPr="00AE7D6C">
        <w:rPr>
          <w:rFonts w:ascii="Montserrat Medium" w:hAnsi="Montserrat Medium" w:cs="Arial"/>
          <w:kern w:val="2"/>
          <w:lang w:eastAsia="en-US"/>
        </w:rPr>
        <w:t>Respetables integrantes de la Sexagésima Quinta Legislatura del Honorable Congreso del Estado, en cumplimiento a lo previsto en los artículos 116 fracción II párrafo octavo de la Constitución Política de los Estados Unidos Mexicanos; 1 párrafo primero, 59 fracción XXII párrafo primero, 80 fracción V párrafo primero, 82, 90 de la Constitución Política del Estado Libre y Soberano de Oaxaca; 1, 3 fracción I, 26,  27 fracción XII, 45 fracción XXXV de la Ley Orgánica del Poder Ejecutivo del Estado de Oaxaca; 52, 53, 54 de la Ley General de Contabilidad Gubernamental; 25 párrafo segundo, 58, 60 de la Ley de Disciplina Financiera de las Entidades Federativas y los Municipios; 16 de la Ley de Fiscalización Superior y Rendición de Cuentas del Estado de Oaxaca; presento la Cuenta Pública 2023 correspondiente al periodo enero – diciembre de dicho ejercicio fiscal, el cual contiene los resultados obtenidos en el Poder Ejecutivo, Poder Legislativo, Poder Judicial, Entidades del Sector Paraestatal y Órganos Autónomos, mismos que se integraron y enviaron la información que establece y obliga la Ley General de Contabilidad Gubernamental.</w:t>
      </w:r>
    </w:p>
    <w:p w14:paraId="4A225DA7" w14:textId="77777777" w:rsidR="00AE7D6C" w:rsidRPr="00AE7D6C" w:rsidRDefault="00AE7D6C" w:rsidP="00AE7D6C">
      <w:pPr>
        <w:rPr>
          <w:rFonts w:ascii="Montserrat Medium" w:hAnsi="Montserrat Medium" w:cs="Arial"/>
          <w:kern w:val="2"/>
          <w:lang w:eastAsia="en-US"/>
        </w:rPr>
      </w:pPr>
      <w:r w:rsidRPr="00AE7D6C">
        <w:rPr>
          <w:rFonts w:ascii="Montserrat Medium" w:hAnsi="Montserrat Medium" w:cs="Arial"/>
          <w:kern w:val="2"/>
          <w:lang w:eastAsia="en-US"/>
        </w:rPr>
        <w:t>El informe de la Cuenta Pública 2023 registra la fuente de los ingresos, así como la acciones realizadas para la obtención y aplicación en servicios e infraestructura pública, logrando de esta manera, que los estados financieros cumplan con los Postulados Básicos de Contabilidad Gubernamental y las Normas Internacionales de Información Financiera aplicables al sector público, los avances en relación con los objetivos establecidos serán valuados de acuerdo al Plan Estatal de Desarrollo de Oaxaca (PED) 2022-2028.</w:t>
      </w:r>
    </w:p>
    <w:p w14:paraId="10D48EBA" w14:textId="77777777" w:rsidR="00AE7D6C" w:rsidRPr="00AE7D6C" w:rsidRDefault="00AE7D6C" w:rsidP="00AE7D6C">
      <w:pPr>
        <w:rPr>
          <w:rFonts w:ascii="Montserrat Medium" w:hAnsi="Montserrat Medium" w:cs="Arial"/>
          <w:kern w:val="2"/>
          <w:lang w:eastAsia="en-US"/>
        </w:rPr>
      </w:pPr>
      <w:r w:rsidRPr="00AE7D6C">
        <w:rPr>
          <w:rFonts w:ascii="Montserrat Medium" w:hAnsi="Montserrat Medium" w:cs="Arial"/>
          <w:kern w:val="2"/>
          <w:lang w:eastAsia="en-US"/>
        </w:rPr>
        <w:t>El objetivo de cada administración es transformar y mejorar la calidad de vida de las familias oaxaqueñas. Por ello, derivado de un ejercicio presupuestal ordenado y responsable, así como de una recaudación de ingresos presupuestarios eficiente, hace que el resultado obtenido durante ejercicio fiscal 2023 haya sido positivo.</w:t>
      </w:r>
    </w:p>
    <w:p w14:paraId="1304524B" w14:textId="77777777" w:rsidR="00AE7D6C" w:rsidRPr="00AE7D6C" w:rsidRDefault="00AE7D6C" w:rsidP="00AE7D6C">
      <w:pPr>
        <w:rPr>
          <w:rFonts w:ascii="Montserrat Medium" w:hAnsi="Montserrat Medium" w:cs="Arial"/>
          <w:kern w:val="2"/>
          <w:lang w:eastAsia="en-US"/>
        </w:rPr>
      </w:pPr>
      <w:r w:rsidRPr="00AE7D6C">
        <w:rPr>
          <w:rFonts w:ascii="Montserrat Medium" w:hAnsi="Montserrat Medium" w:cs="Arial"/>
          <w:kern w:val="2"/>
          <w:lang w:eastAsia="en-US"/>
        </w:rPr>
        <w:t xml:space="preserve">Ordenar y armonizar las finanzas públicas de Oaxaca ha requerido la implementación de estrategias financieras que van desde una mejor planeación, programación, ejecución y control del gasto con respecto a los ingresos percibidos; además, el trabajo conjunto con el Gobierno Federal y la estrecha coordinación con la Secretaría de Hacienda y Crédito Público, </w:t>
      </w:r>
      <w:r w:rsidRPr="00AE7D6C">
        <w:rPr>
          <w:rFonts w:ascii="Montserrat Medium" w:hAnsi="Montserrat Medium" w:cs="Arial"/>
          <w:kern w:val="2"/>
          <w:lang w:eastAsia="en-US"/>
        </w:rPr>
        <w:lastRenderedPageBreak/>
        <w:t>ha permitido gestionar y ejercer recursos enfocados a impulsar el bienestar de las oaxaqueñas y los oaxaqueños.</w:t>
      </w:r>
    </w:p>
    <w:p w14:paraId="21CDDC18" w14:textId="513A70E8" w:rsidR="00AE7D6C" w:rsidRDefault="00AE7D6C" w:rsidP="00AE7D6C">
      <w:pPr>
        <w:rPr>
          <w:rFonts w:ascii="Montserrat Medium" w:hAnsi="Montserrat Medium" w:cs="Arial"/>
          <w:kern w:val="2"/>
          <w:lang w:eastAsia="en-US"/>
        </w:rPr>
      </w:pPr>
      <w:r w:rsidRPr="00AE7D6C">
        <w:rPr>
          <w:rFonts w:ascii="Montserrat Medium" w:hAnsi="Montserrat Medium" w:cs="Arial"/>
          <w:kern w:val="2"/>
          <w:lang w:eastAsia="en-US"/>
        </w:rPr>
        <w:t>En estricto apego a la Ley General de Contabilidad Gubernamental; y a los acuerdos aprobados y publicados por el Consejo Nacional de Armonización Contable; así como la Ley de Disciplina Financiera de la Entidades Federativas y los Municipios; el Gobierno del Estado ha instrumentado controles presupuestales y financieros para un ejercicio austero del gasto</w:t>
      </w:r>
    </w:p>
    <w:p w14:paraId="718138DE" w14:textId="77777777" w:rsidR="00AE7D6C" w:rsidRDefault="00AE7D6C" w:rsidP="0020262B">
      <w:pPr>
        <w:rPr>
          <w:rFonts w:ascii="Montserrat Medium" w:hAnsi="Montserrat Medium" w:cs="Arial"/>
          <w:kern w:val="2"/>
          <w:lang w:eastAsia="en-US"/>
        </w:rPr>
      </w:pPr>
    </w:p>
    <w:p w14:paraId="056F86AD" w14:textId="77777777" w:rsidR="00AE7D6C" w:rsidRDefault="00AE7D6C" w:rsidP="0020262B">
      <w:pPr>
        <w:rPr>
          <w:rFonts w:ascii="Montserrat Medium" w:hAnsi="Montserrat Medium" w:cs="Arial"/>
          <w:kern w:val="2"/>
          <w:lang w:eastAsia="en-US"/>
        </w:rPr>
      </w:pPr>
    </w:p>
    <w:p w14:paraId="3DE88A77" w14:textId="77777777" w:rsidR="00AE7D6C" w:rsidRDefault="00AE7D6C">
      <w:pPr>
        <w:rPr>
          <w:rFonts w:ascii="Montserrat Medium" w:hAnsi="Montserrat Medium" w:cs="Arial"/>
          <w:b/>
          <w:kern w:val="2"/>
          <w:lang w:eastAsia="en-US"/>
        </w:rPr>
      </w:pPr>
      <w:r>
        <w:rPr>
          <w:rFonts w:ascii="Montserrat Medium" w:hAnsi="Montserrat Medium" w:cs="Arial"/>
          <w:b/>
          <w:kern w:val="2"/>
          <w:lang w:eastAsia="en-US"/>
        </w:rPr>
        <w:br w:type="page"/>
      </w:r>
    </w:p>
    <w:p w14:paraId="738632DA" w14:textId="7D303830" w:rsidR="00293AD0" w:rsidRPr="0020262B" w:rsidRDefault="00D06659" w:rsidP="00A97BED">
      <w:pPr>
        <w:rPr>
          <w:rFonts w:ascii="Montserrat Medium" w:hAnsi="Montserrat Medium" w:cs="Arial"/>
          <w:b/>
          <w:kern w:val="2"/>
          <w:lang w:eastAsia="en-US"/>
        </w:rPr>
      </w:pPr>
      <w:r w:rsidRPr="0020262B">
        <w:rPr>
          <w:rFonts w:ascii="Montserrat Medium" w:hAnsi="Montserrat Medium" w:cs="Arial"/>
          <w:b/>
          <w:kern w:val="2"/>
          <w:lang w:eastAsia="en-US"/>
        </w:rPr>
        <w:lastRenderedPageBreak/>
        <w:t>2.- PANORAMA ECONÓMICO</w:t>
      </w:r>
    </w:p>
    <w:p w14:paraId="161DFC8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El crecimiento mundial ha mostrado ser más resiliente en 2023, tras la pandemia de COVID-19, la invasión rusa de Ucrania y la crisis del costo de vida; los menores precios de la energía y la disminución de las presiones en las cadenas de suministro, además del endurecimiento de las políticas monetarias por parte de los bancos centrales, contribuyeron para que la inflación disminuyera más de lo anticipado.</w:t>
      </w:r>
    </w:p>
    <w:p w14:paraId="50CACA3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ausencia de nuevos choques adversos de oferta, el enfriamiento de las presiones de la demanda debería permitir que la inflación central y la subyacente disminuyan en la mayoría de las economías. Los riesgos geopolíticos permanecen elevados, particularmente los relacionados a los conflictos actuales en el medio oriente. </w:t>
      </w:r>
    </w:p>
    <w:p w14:paraId="60CAC98A"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Algunos indicadores señalan cierta moderación en el crecimiento económico mundial, con resultados divergente entre los países, un fuerte crecimiento en los Estados Unidos y muchas economías de mercados emergentes compensadas por la ralentización en las mayorías de las economías de Europa. Se espera que las elevadas tasas de interés dirigidas a combatir la inflación, conjuntamente al retiro del respaldo fiscal en un contexto de deuda elevada, frenen el crecimiento en 2024.</w:t>
      </w:r>
    </w:p>
    <w:p w14:paraId="20EC7141" w14:textId="153280C6" w:rsidR="00FD71E6" w:rsidRPr="00FD71E6" w:rsidRDefault="009E0C17" w:rsidP="00FD71E6">
      <w:pPr>
        <w:rPr>
          <w:rFonts w:ascii="Montserrat Medium" w:hAnsi="Montserrat Medium" w:cs="Arial"/>
          <w:b/>
          <w:kern w:val="2"/>
          <w:lang w:eastAsia="en-US"/>
        </w:rPr>
      </w:pPr>
      <w:r>
        <w:rPr>
          <w:rFonts w:ascii="Montserrat Medium" w:hAnsi="Montserrat Medium" w:cs="Arial"/>
          <w:b/>
          <w:kern w:val="2"/>
          <w:lang w:eastAsia="en-US"/>
        </w:rPr>
        <w:t xml:space="preserve">2.1.- </w:t>
      </w:r>
      <w:r w:rsidRPr="00FD71E6">
        <w:rPr>
          <w:rFonts w:ascii="Montserrat Medium" w:hAnsi="Montserrat Medium" w:cs="Arial"/>
          <w:b/>
          <w:kern w:val="2"/>
          <w:lang w:eastAsia="en-US"/>
        </w:rPr>
        <w:t>PANORAMA ECONÓMICO MUNDIAL</w:t>
      </w:r>
    </w:p>
    <w:p w14:paraId="03283AD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cuarto trimestre de 2023, el ritmo de crecimiento de la economía global se moderó con respecto al trimestre previo, resultado del menor dinamismo en Europa y China, y del aumento de los conflictos bélicos en Medio Oriente, los cuales provocaron disrupciones en el comercio internacional. Este ambiente, generó volatilidad en los mercados en un entorno en que las condiciones financieras mantuvieron su carácter restrictivo debido a las posturas de política monetaria de los principales bancos centrales del mundo. </w:t>
      </w:r>
    </w:p>
    <w:p w14:paraId="063A0411"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Los choques de oferta a nivel global continuaron cediendo junto con las presiones inflacionarias ante la normalización en las cadenas de suministro y los menores precios de materias primas. La inflación en las economías avanzadas mantuvo una trayectoria descendente, aunque más gradual, mostrando persistencia en los precios de servicios asociado a los desfases del mercado laboral y las presiones en los servicios de alojamiento.  </w:t>
      </w:r>
    </w:p>
    <w:p w14:paraId="311C1938" w14:textId="77777777" w:rsidR="00FD71E6" w:rsidRPr="00AE7D6C" w:rsidRDefault="00FD71E6" w:rsidP="00FD71E6">
      <w:pPr>
        <w:rPr>
          <w:rFonts w:ascii="Montserrat Medium" w:hAnsi="Montserrat Medium" w:cs="Arial"/>
          <w:b/>
          <w:i/>
          <w:kern w:val="2"/>
          <w:lang w:eastAsia="en-US"/>
        </w:rPr>
      </w:pPr>
      <w:r w:rsidRPr="00AE7D6C">
        <w:rPr>
          <w:rFonts w:ascii="Montserrat Medium" w:hAnsi="Montserrat Medium" w:cs="Arial"/>
          <w:b/>
          <w:i/>
          <w:kern w:val="2"/>
          <w:lang w:eastAsia="en-US"/>
        </w:rPr>
        <w:lastRenderedPageBreak/>
        <w:t>Actividad económica global.</w:t>
      </w:r>
    </w:p>
    <w:p w14:paraId="0950F41E" w14:textId="5919CD5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actividad económica en Estados Unidos registró un crecimiento anual de 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2023, siendo el principal impulso de la economía durante el cuarto trimestre el consumo privado, ocasionado por la creación de empleo, las menores tasas de inflación y la sólida posición financiera de los hogares. En relación con el consumo privado, este se desaceleró en el cuarto trimestre a una tasa real de 0.7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su variación trimestral, principalmente por el menor ritmo de crecimiento en el rubro de bienes. Por su parte, el gasto en servicios se desaceleró en el rubro de vivienda y financieros. </w:t>
      </w:r>
    </w:p>
    <w:p w14:paraId="1F6B67B0" w14:textId="37C26FF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respecto a la creación de empleo en el cuarto trimestre de 2023, este se moderó respecto al trimestre previo, generándose en promedio 165 mil plazas por mes, por debajo de las 221 mil, en el trimestre previo. La tasa de participación laboral se mantuvo entre el tercer y el cuarto trimestre de 2023 en 62.7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Mientras que la tasa de desempleo disminuyó de 3.8 a 3.7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entre septiembre y diciembre. Por otra parte, las remuneraciones reales promedio por hora aceleraron su ritmo de crecimiento anual de 0.5 a 0.8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entre septiembre y diciembre, a medida que las presiones inflacionarias se redujeron.</w:t>
      </w:r>
    </w:p>
    <w:p w14:paraId="144BD383"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3A50E9A1" wp14:editId="7BF42CBF">
            <wp:extent cx="5475263" cy="2491740"/>
            <wp:effectExtent l="0" t="0" r="0" b="3810"/>
            <wp:docPr id="1429828513"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28513" name="Imagen 1" descr="Imagen que contiene Gráfico&#10;&#10;Descripción generada automáticamente"/>
                    <pic:cNvPicPr/>
                  </pic:nvPicPr>
                  <pic:blipFill rotWithShape="1">
                    <a:blip r:embed="rId8"/>
                    <a:srcRect l="16945" t="30139" r="17744" b="16996"/>
                    <a:stretch/>
                  </pic:blipFill>
                  <pic:spPr bwMode="auto">
                    <a:xfrm>
                      <a:off x="0" y="0"/>
                      <a:ext cx="5485140" cy="2496235"/>
                    </a:xfrm>
                    <a:prstGeom prst="rect">
                      <a:avLst/>
                    </a:prstGeom>
                    <a:ln>
                      <a:noFill/>
                    </a:ln>
                    <a:extLst>
                      <a:ext uri="{53640926-AAD7-44D8-BBD7-CCE9431645EC}">
                        <a14:shadowObscured xmlns:a14="http://schemas.microsoft.com/office/drawing/2010/main"/>
                      </a:ext>
                    </a:extLst>
                  </pic:spPr>
                </pic:pic>
              </a:graphicData>
            </a:graphic>
          </wp:inline>
        </w:drawing>
      </w:r>
    </w:p>
    <w:p w14:paraId="1DAFBC54" w14:textId="4D82E36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producción industrial en 2023 registró un ligero crecimiento de 0.2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menor al crecimiento en el año previo de 3.4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En el cuarto trimestre de 2023, se contrajo 0.8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 tasa trimestral, resultado de la caída en servicios </w:t>
      </w:r>
      <w:r w:rsidRPr="00FD71E6">
        <w:rPr>
          <w:rFonts w:ascii="Montserrat Medium" w:hAnsi="Montserrat Medium" w:cs="Arial"/>
          <w:kern w:val="2"/>
          <w:lang w:eastAsia="en-US"/>
        </w:rPr>
        <w:lastRenderedPageBreak/>
        <w:t>públicos en - 2.1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minería en - 0.9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y manufacturas en - 0.6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Por otro lado, la producción de equipo eléctrico, electrónicos y aeroespacial mostraron favorables desempeños con crecimientos de 0.8, 1.8 y 1.8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 tasa trimestral. En contraste, la producción de químicos, maquinaria, ropa y cuero se contrajeron en 1.1, 1.4 y 5.2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w:t>
      </w:r>
    </w:p>
    <w:p w14:paraId="0601B74F" w14:textId="15C854A8"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inflación en Estados Unidos, continúo descendiendo debido a la normalización de las cadenas de suministro y los menores precios de energéticos a nivel global, de esta forma, el ritmo de variación anual del Índice de Precios al Consumo se desaceleró de 3.7 a 3.4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entre los cierres del tercer y cuarto trimestre; la inflación subyacente redujo su ritmo de crecimiento anual de 4.1 a 3.9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para el mismo periodo. De acuerdo con la Reserva Federal de Nueva York, la mediana de expectativas de inflación anual a doce meses se redujo de 3.7 a 3.0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durante el mismo periodo. Asimismo, las expectativas de mediano plazo, de tres años, se redujeron de 3.0 a 2.6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mientras que la de cinco años pasaron de 2.8 a 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todas aún por encima del nivel consistente con el 2.0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objetivo de la FED.</w:t>
      </w:r>
    </w:p>
    <w:p w14:paraId="1DC4CBD0" w14:textId="4ECD6E9A"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la zona del Euro, durante el cuarto trimestre de 2023, la actividad económica continuó mostrando un débil desempeño con respecto al trimestre previo, con un menor dinamismo en la producción industrial y en el volumen de las exportaciones en el cierre de año, en un entorno de desaceleración de la demanda externa, influido por la postura monetaria restrictiva del Banco Europeo Central (BCE) y su efecto negativo en la producción industrial de la región, especialmente en Alemania. Por su parte, las presiones inflacionarias mantuvieron su tendencia decreciente, aún por encima del objetivo del 2.0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del BCE, la inflación general anual se redujo de 4.3 a 2.9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entre los cierres del tercer y el cuarto trimestre, debido a la caída en los precios de los energéticos y la desaceleración del componente de los alimentos, mientras que la inflación subyacente mostró una reducción de 4.5 a 3.4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su tasa anual.</w:t>
      </w:r>
    </w:p>
    <w:p w14:paraId="1D9CDEBC" w14:textId="5AA3A1E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caso de China, la tasa de crecimiento anual del Producto Interno Bruto (PIB) real fue de 5.2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2023. Para el cuarto trimestre se registró un crecimiento moderado, a una tasa trimestral real de 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debido a la menor actividad en el sector inmobiliario y a la menor demanda externa que aunado con las tensiones geopolíticas entre Estados Unidos y China reflejaron una contracción en el volumen de exportaciones de 2.3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el bimestre octubre-noviembre. Por su parte, el crecimiento de la producción industrial se aceleró a 1.7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 tasa trimestral, por arriba del 1.4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del periodo </w:t>
      </w:r>
      <w:r w:rsidRPr="00FD71E6">
        <w:rPr>
          <w:rFonts w:ascii="Montserrat Medium" w:hAnsi="Montserrat Medium" w:cs="Arial"/>
          <w:kern w:val="2"/>
          <w:lang w:eastAsia="en-US"/>
        </w:rPr>
        <w:lastRenderedPageBreak/>
        <w:t>previo. En este contexto, por tercer mes consecutivo en el trimestre se registró una deflación, de 0.3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diciembre, derivado de la ralentización de su actividad económica. </w:t>
      </w:r>
    </w:p>
    <w:p w14:paraId="3F80A852" w14:textId="77777777" w:rsidR="00FD71E6" w:rsidRPr="00AE7D6C" w:rsidRDefault="00FD71E6" w:rsidP="00FD71E6">
      <w:pPr>
        <w:rPr>
          <w:rFonts w:ascii="Montserrat Medium" w:hAnsi="Montserrat Medium" w:cs="Arial"/>
          <w:b/>
          <w:kern w:val="2"/>
          <w:lang w:eastAsia="en-US"/>
        </w:rPr>
      </w:pPr>
      <w:r w:rsidRPr="00AE7D6C">
        <w:rPr>
          <w:rFonts w:ascii="Montserrat Medium" w:hAnsi="Montserrat Medium" w:cs="Arial"/>
          <w:b/>
          <w:kern w:val="2"/>
          <w:lang w:eastAsia="en-US"/>
        </w:rPr>
        <w:t>Materias primas.</w:t>
      </w:r>
    </w:p>
    <w:p w14:paraId="5F9E447C" w14:textId="528801E6"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2023, los precios de las materias primas cayeron con respecto a los niveles del año previo, ante los efectos de las políticas monetarias restrictivas y la desaceleración del crecimiento económico global. Al cierre del cuarto trimestre de 2023, el índice de precios de materias primas de Bloomberg (BCOM) presentó una disminución de 5.9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con el periodo previo, impulsada por la caída en los precios de los energéticos, en un contexto de episodios de volatilidad asociadas a los conflictos geopolíticos, las restricciones comerciales y el fenómeno climatológico de “El Niño”. </w:t>
      </w:r>
    </w:p>
    <w:p w14:paraId="4A0B919E" w14:textId="46BDB79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relación al mercado petrolero, al 29 de diciembre, los precios del Brent, el WTI y la mezcla mexicana fueron de 77.6, 71.7 y 67.7 dólares por barril (dpb), que representaron reducciones de 19.4, 21.1 y 22.8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entre el cierre del tercer y el cuarto trimestre, debido a la incertidumbre sobre el crecimiento económico de China y al incremento en la oferta de Estados Unidos, en octubre. Algunos factores que causaron volatilidad durante el trimestre fueron las tensiones geopolíticas en Medio Oriente, y las tensiones en el Mar Rojo.</w:t>
      </w:r>
    </w:p>
    <w:p w14:paraId="3D7031E3" w14:textId="7739BA74"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El comportamiento en el índice de precios de los alimentos de la FAO, presento una disminución de 13.7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anual en 2023, con variaciones heterogéneas entre los distintos productos.</w:t>
      </w:r>
    </w:p>
    <w:p w14:paraId="1436AA1C" w14:textId="77777777" w:rsidR="00FD71E6" w:rsidRPr="00FD71E6" w:rsidRDefault="00FD71E6" w:rsidP="00FD71E6">
      <w:pPr>
        <w:rPr>
          <w:rFonts w:ascii="Montserrat Medium" w:hAnsi="Montserrat Medium" w:cs="Arial"/>
          <w:kern w:val="2"/>
          <w:lang w:eastAsia="en-US"/>
        </w:rPr>
      </w:pPr>
    </w:p>
    <w:p w14:paraId="1028A315"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52669D38" wp14:editId="0521C9D1">
            <wp:extent cx="5359436" cy="2521585"/>
            <wp:effectExtent l="0" t="0" r="0" b="0"/>
            <wp:docPr id="167020620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06207" name="Imagen 1" descr="Gráfico&#10;&#10;Descripción generada automáticamente"/>
                    <pic:cNvPicPr/>
                  </pic:nvPicPr>
                  <pic:blipFill rotWithShape="1">
                    <a:blip r:embed="rId9"/>
                    <a:srcRect l="17471" t="24111" r="18794" b="22553"/>
                    <a:stretch/>
                  </pic:blipFill>
                  <pic:spPr bwMode="auto">
                    <a:xfrm>
                      <a:off x="0" y="0"/>
                      <a:ext cx="5362759" cy="2523148"/>
                    </a:xfrm>
                    <a:prstGeom prst="rect">
                      <a:avLst/>
                    </a:prstGeom>
                    <a:ln>
                      <a:noFill/>
                    </a:ln>
                    <a:extLst>
                      <a:ext uri="{53640926-AAD7-44D8-BBD7-CCE9431645EC}">
                        <a14:shadowObscured xmlns:a14="http://schemas.microsoft.com/office/drawing/2010/main"/>
                      </a:ext>
                    </a:extLst>
                  </pic:spPr>
                </pic:pic>
              </a:graphicData>
            </a:graphic>
          </wp:inline>
        </w:drawing>
      </w:r>
    </w:p>
    <w:p w14:paraId="159880E2" w14:textId="0F7C7F4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cuarto trimestre de 2023, las principales economías avanzadas mantuvieron sin cambios sus tasas de referencia, lo que fortaleció la expectativa del fin en el ciclo de alza de tasas a nivel global. De esta forma, se prevé que el nivel general de inflación a escala mundial descienda a 5,8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2024 y 4,4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 </w:t>
      </w:r>
    </w:p>
    <w:p w14:paraId="7065BCB6" w14:textId="362C3836"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Estados Unidos, los avances en la reducción en la inflación general, así como en la subyacente, llevó a la FED a mantener sin cambios su tasa de referencia con un rango de 5.25-5.50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durante sus dos reuniones del 1 de noviembre y el 13 de diciembre. Por su parte, el BCE decidió mantener las tasas de interés oficiales sin cambio durante el cuarto trimestre de 2023, debido a la desaceleración de las presiones inflacionarias. En el caso de las economías emergentes, varios bancos centrales continuaron relajando su ciclo monetario mientras otros mantuvieron sus tasas de política durante el cuarto trimestre de 2023, como resultado de la implementación anticipada de una política monetaria restrictiva con respecto a las economías avanzadas, aunado a la tendencia decreciente de las presiones inflacionarias, el anclaje de las expectativas de inflación y en algunos casos para estimular su actividad económica.</w:t>
      </w:r>
    </w:p>
    <w:p w14:paraId="13BF7A79"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32B2CE24" wp14:editId="002ACB06">
            <wp:extent cx="5761852" cy="2636520"/>
            <wp:effectExtent l="0" t="0" r="0" b="0"/>
            <wp:docPr id="1493242876" name="Imagen 1"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42876" name="Imagen 1" descr="Interfaz de usuario gráfica, Gráfico&#10;&#10;Descripción generada automáticamente"/>
                    <pic:cNvPicPr/>
                  </pic:nvPicPr>
                  <pic:blipFill rotWithShape="1">
                    <a:blip r:embed="rId10"/>
                    <a:srcRect l="16556" t="28287" r="17361" b="17929"/>
                    <a:stretch/>
                  </pic:blipFill>
                  <pic:spPr bwMode="auto">
                    <a:xfrm>
                      <a:off x="0" y="0"/>
                      <a:ext cx="5767541" cy="2639123"/>
                    </a:xfrm>
                    <a:prstGeom prst="rect">
                      <a:avLst/>
                    </a:prstGeom>
                    <a:ln>
                      <a:noFill/>
                    </a:ln>
                    <a:extLst>
                      <a:ext uri="{53640926-AAD7-44D8-BBD7-CCE9431645EC}">
                        <a14:shadowObscured xmlns:a14="http://schemas.microsoft.com/office/drawing/2010/main"/>
                      </a:ext>
                    </a:extLst>
                  </pic:spPr>
                </pic:pic>
              </a:graphicData>
            </a:graphic>
          </wp:inline>
        </w:drawing>
      </w:r>
    </w:p>
    <w:p w14:paraId="6C85C86F"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octubre de 2023, se observaron episodios de volatilidad y de aversión al riesgo asociados a la expectativa de una postura monetaria con tasas más altas por un periodo prolongado, un entorno con tensiones geopolíticas en Medio Oriente y la solidez de algunos indicadores económicos en Estados Unidos y China. Para noviembre y diciembre, la volatilidad y los incrementos significativos en las tasas de mercado se fueron disipando al aumentar el optimismo de que la FED comenzaría a revertir su ciclo monetario restrictivo en 2024, luego de darse a conocer que la inflación continuó con una trayectoria descendente, los mercados laborales de economías avanzadas mostraban un menor apretamiento, así como una disminución de los temores de un mayor conflicto en Medio Oriente. </w:t>
      </w:r>
    </w:p>
    <w:p w14:paraId="0BA8D9F8" w14:textId="2423B63A"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su informe del mes de enero, el Fondo Monetario Internacional (FMI)</w:t>
      </w:r>
      <w:r w:rsidRPr="00AE7D6C">
        <w:rPr>
          <w:rFonts w:ascii="Montserrat Medium" w:hAnsi="Montserrat Medium"/>
          <w:vertAlign w:val="superscript"/>
        </w:rPr>
        <w:footnoteReference w:id="1"/>
      </w:r>
      <w:r w:rsidRPr="00FD71E6">
        <w:rPr>
          <w:rFonts w:ascii="Montserrat Medium" w:hAnsi="Montserrat Medium" w:cs="Arial"/>
          <w:kern w:val="2"/>
          <w:lang w:eastAsia="en-US"/>
        </w:rPr>
        <w:t>, estima un crecimiento mundial del 3.1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2024 y 3.2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 tomando en consideración las elevadas tasas de interés de la política monetaria para combatir la inflación y el repliegue del apoyo fiscal, en un entorno de fuerte endeudamiento que frenaría la actividad económica y el bajo crecimiento de la productividad subyacente. </w:t>
      </w:r>
    </w:p>
    <w:p w14:paraId="1BC0E699" w14:textId="091296E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las economías avanzadas, el informe prevé un menor crecimiento en 2024 de 1.5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y 1.8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 Para Estados Unidos se estima un crecimiento de 2.1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2024 y 1.7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 debido a los efectos rezagados del </w:t>
      </w:r>
      <w:r w:rsidRPr="00FD71E6">
        <w:rPr>
          <w:rFonts w:ascii="Montserrat Medium" w:hAnsi="Montserrat Medium" w:cs="Arial"/>
          <w:kern w:val="2"/>
          <w:lang w:eastAsia="en-US"/>
        </w:rPr>
        <w:lastRenderedPageBreak/>
        <w:t xml:space="preserve">endurecimiento de la política monetaria, del ajuste presupuestario gradual y a la moderación en los mercados laborales que frenarían la demanda agregada. </w:t>
      </w:r>
    </w:p>
    <w:p w14:paraId="12B85B21" w14:textId="6D02EB0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este sentido, en su informe del mes de febrero de las “Perspectivas Económicas Mundiales, la Organización para la Cooperación y el Desarrollo Económicos (OCDE), pronostica un crecimiento económico del 2.9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2024, y del 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 </w:t>
      </w:r>
    </w:p>
    <w:p w14:paraId="3D5C0B5D" w14:textId="77777777" w:rsidR="00AE7D6C" w:rsidRDefault="00AE7D6C">
      <w:pPr>
        <w:rPr>
          <w:rFonts w:ascii="Montserrat Medium" w:hAnsi="Montserrat Medium" w:cs="Arial"/>
          <w:b/>
          <w:kern w:val="2"/>
          <w:lang w:eastAsia="en-US"/>
        </w:rPr>
      </w:pPr>
      <w:r>
        <w:rPr>
          <w:rFonts w:ascii="Montserrat Medium" w:hAnsi="Montserrat Medium" w:cs="Arial"/>
          <w:b/>
          <w:kern w:val="2"/>
          <w:lang w:eastAsia="en-US"/>
        </w:rPr>
        <w:br w:type="page"/>
      </w:r>
    </w:p>
    <w:p w14:paraId="41952F2C" w14:textId="24005F7D"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lastRenderedPageBreak/>
        <w:t>2.2.- PANORAMA ECONÓMICO NACIONAL</w:t>
      </w:r>
    </w:p>
    <w:p w14:paraId="0428633D" w14:textId="4E63566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la economía nacional, el FMI estima un crecimiento económico de 2.7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2024 y 1.5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 a causa de los efectos de arrastre de una demanda interna más fuerte de lo esperado y ante un crecimiento mayor de lo previsto en sus principales socios comerciales. En este sentido, la OCD</w:t>
      </w:r>
      <w:r w:rsidR="00346437">
        <w:rPr>
          <w:rFonts w:ascii="Montserrat Medium" w:hAnsi="Montserrat Medium" w:cs="Arial"/>
          <w:kern w:val="2"/>
          <w:lang w:eastAsia="en-US"/>
        </w:rPr>
        <w:t>E</w:t>
      </w:r>
      <w:r w:rsidRPr="00FD71E6">
        <w:rPr>
          <w:rFonts w:ascii="Montserrat Medium" w:hAnsi="Montserrat Medium" w:cs="Arial"/>
          <w:kern w:val="2"/>
          <w:lang w:eastAsia="en-US"/>
        </w:rPr>
        <w:t xml:space="preserve"> en sus perspectivas de crecimiento estima un crecimiento de 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2024 y 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2025.</w:t>
      </w:r>
    </w:p>
    <w:p w14:paraId="1FD9CB43" w14:textId="2BFF37F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2023, la economía mexicana registró un crecimiento de 3.2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en un contexto de mayor disipación de los efectos generados por la pandemia, de la resiliencia de la economía de Estados Unidos y de avances en diversos proyectos de infraestructura pública. A lo largo del 2023, se registraron variaciones trimestrales desestacionalizadas de 0.54, 0.81</w:t>
      </w:r>
      <w:r w:rsidR="00FB2DF5">
        <w:rPr>
          <w:rFonts w:ascii="Montserrat Medium" w:hAnsi="Montserrat Medium" w:cs="Arial"/>
          <w:kern w:val="2"/>
          <w:lang w:eastAsia="en-US"/>
        </w:rPr>
        <w:t>,</w:t>
      </w:r>
      <w:r w:rsidRPr="00FD71E6">
        <w:rPr>
          <w:rFonts w:ascii="Montserrat Medium" w:hAnsi="Montserrat Medium" w:cs="Arial"/>
          <w:kern w:val="2"/>
          <w:lang w:eastAsia="en-US"/>
        </w:rPr>
        <w:t xml:space="preserve"> 1.06 y 0.08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cada trimestre</w:t>
      </w:r>
      <w:r w:rsidRPr="00346437">
        <w:rPr>
          <w:rFonts w:ascii="Montserrat Medium" w:hAnsi="Montserrat Medium"/>
          <w:vertAlign w:val="superscript"/>
        </w:rPr>
        <w:footnoteReference w:id="2"/>
      </w:r>
      <w:r w:rsidRPr="00FD71E6">
        <w:rPr>
          <w:rFonts w:ascii="Montserrat Medium" w:hAnsi="Montserrat Medium" w:cs="Arial"/>
          <w:kern w:val="2"/>
          <w:lang w:eastAsia="en-US"/>
        </w:rPr>
        <w:t xml:space="preserve">, con una desaceleración presentada en el último trimestre del año. </w:t>
      </w:r>
    </w:p>
    <w:p w14:paraId="17A669B5"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Al cuarto trimestre de 2023, la economía mexicana continuó creciendo y mostró fortaleza a pesar de diversos desafíos provenientes del sector externo, el impulso de la demanda interna continuó en niveles elevados, aunque el ritmo de crecimiento se moderó respecto al trimestre anterior. No obstante, el crecimiento de la inversión pública y privada aumentó y permitió alcanzar niveles históricamente altos.</w:t>
      </w:r>
    </w:p>
    <w:p w14:paraId="2900CA99" w14:textId="2F4B3459"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2.2.1.- PRODUCCIÓN Y DEMANDA AGREGADA</w:t>
      </w:r>
    </w:p>
    <w:p w14:paraId="3E56803C" w14:textId="00A7E98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Desde una perspectiva sectorial en el cuarto trimestre de 2023, el menor dinamismo en la economía nacional fue resultado de un debilitamiento de los 3 sectores económicos. En particular, las actividades secundarias disminuyeron 0.13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del tercer trimestre, los servicios exhibieron un crecimiento de 0.26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y las actividades primarias retrocedieron 1.04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w:t>
      </w:r>
    </w:p>
    <w:p w14:paraId="178241FC"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anchor distT="0" distB="0" distL="114300" distR="114300" simplePos="0" relativeHeight="251674624" behindDoc="0" locked="0" layoutInCell="1" allowOverlap="1" wp14:anchorId="26E05FAB" wp14:editId="282E3B36">
            <wp:simplePos x="0" y="0"/>
            <wp:positionH relativeFrom="column">
              <wp:posOffset>812165</wp:posOffset>
            </wp:positionH>
            <wp:positionV relativeFrom="paragraph">
              <wp:posOffset>5715</wp:posOffset>
            </wp:positionV>
            <wp:extent cx="4491990" cy="3467100"/>
            <wp:effectExtent l="0" t="0" r="3810" b="0"/>
            <wp:wrapSquare wrapText="bothSides"/>
            <wp:docPr id="1002756920"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6920" name="Imagen 1" descr="Imagen que contiene 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12896" t="34996" r="51262" b="19361"/>
                    <a:stretch/>
                  </pic:blipFill>
                  <pic:spPr bwMode="auto">
                    <a:xfrm>
                      <a:off x="0" y="0"/>
                      <a:ext cx="449199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A1F42" w14:textId="77777777" w:rsidR="00FD71E6" w:rsidRPr="00FD71E6" w:rsidRDefault="00FD71E6" w:rsidP="00FB2DF5">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38501EFE" wp14:editId="7298D78B">
            <wp:extent cx="4400755" cy="2962275"/>
            <wp:effectExtent l="0" t="0" r="0" b="0"/>
            <wp:docPr id="126434106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41064" name="Imagen 1" descr="Imagen que contiene Texto&#10;&#10;Descripción generada automáticamente"/>
                    <pic:cNvPicPr/>
                  </pic:nvPicPr>
                  <pic:blipFill rotWithShape="1">
                    <a:blip r:embed="rId12"/>
                    <a:srcRect l="51157" t="15628" r="12158" b="40778"/>
                    <a:stretch/>
                  </pic:blipFill>
                  <pic:spPr bwMode="auto">
                    <a:xfrm>
                      <a:off x="0" y="0"/>
                      <a:ext cx="4450405" cy="2995696"/>
                    </a:xfrm>
                    <a:prstGeom prst="rect">
                      <a:avLst/>
                    </a:prstGeom>
                    <a:ln>
                      <a:noFill/>
                    </a:ln>
                    <a:extLst>
                      <a:ext uri="{53640926-AAD7-44D8-BBD7-CCE9431645EC}">
                        <a14:shadowObscured xmlns:a14="http://schemas.microsoft.com/office/drawing/2010/main"/>
                      </a:ext>
                    </a:extLst>
                  </pic:spPr>
                </pic:pic>
              </a:graphicData>
            </a:graphic>
          </wp:inline>
        </w:drawing>
      </w:r>
    </w:p>
    <w:p w14:paraId="19FE2875"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497F4409" wp14:editId="3261ED1B">
            <wp:extent cx="2035534" cy="406009"/>
            <wp:effectExtent l="0" t="0" r="3175" b="0"/>
            <wp:docPr id="193411785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17854" name="Imagen 1" descr="Interfaz de usuario gráfica, Texto&#10;&#10;Descripción generada automáticamente"/>
                    <pic:cNvPicPr/>
                  </pic:nvPicPr>
                  <pic:blipFill>
                    <a:blip r:embed="rId13"/>
                    <a:stretch>
                      <a:fillRect/>
                    </a:stretch>
                  </pic:blipFill>
                  <pic:spPr>
                    <a:xfrm>
                      <a:off x="0" y="0"/>
                      <a:ext cx="2074287" cy="413739"/>
                    </a:xfrm>
                    <a:prstGeom prst="rect">
                      <a:avLst/>
                    </a:prstGeom>
                  </pic:spPr>
                </pic:pic>
              </a:graphicData>
            </a:graphic>
          </wp:inline>
        </w:drawing>
      </w:r>
    </w:p>
    <w:p w14:paraId="554D4E22"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El retroceso en las actividades primarias para el cuarto trimestre fue resultado de la afectación de las sequías en algunos cultivos, las cuales se acentuaron en un mayor número de municipios desde septiembre de 2023, en un contexto en el que los niveles de almacenamiento de agua en presas de uso agrícola no solo se mantuvieron bajos, sino que además se redujeron.</w:t>
      </w:r>
    </w:p>
    <w:p w14:paraId="58041A86" w14:textId="6E03A9C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su parte, el comportamiento de la producción industrial fue resultado de los incrementos de la construcción y las manufacturas, lo cual compensó el retroceso de la minería y la generación de energía, con respeto a la generación de electricidad, agua y suministro de gas. Para los meses de octubre y diciembre, la minería se contrajo 0.6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por los servicios relacionados al sector -2.5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y los minerales no metálicos y la extracción de petróleo y gas retrocedieron 0.4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cada uno; la generación de electricidad, agua y suministro de gas disminuyó 0.3</w:t>
      </w:r>
      <w:r w:rsidR="00FB2DF5">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la construcción creció 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derivado del incremento de la edificación; y las manufacturas aumentaron 0.1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principalmente aquellas cuya producción tiene como destino el mercado internacional.</w:t>
      </w:r>
    </w:p>
    <w:p w14:paraId="64C0FE5D" w14:textId="34555CC2"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Las actividades terciarias se ubicaron ligeramente por arriba del nivel promedio del tercer trimestre. En su interior, los sectores de comercio al por mayor y de servicios de transporte se desaceleraron. Mientras que los sectores relacionados con el consumo privado, como el comercio al por menor y los servicios de esparcimiento, los servicios financieros y de seguros, y los servicios de información en medios masivos, acentuaron su débil desempeño. Por su parte, los servicios profesionales, educativos y de salud mantuvieron una moderada trayectoria al alza. Y los servicios de alojamiento temporal y preparación de alimentos no han logrado todavía, recuperar su nivel previo a la pandemia.</w:t>
      </w:r>
    </w:p>
    <w:p w14:paraId="5AEB11DF" w14:textId="49D447D5" w:rsidR="00FD71E6" w:rsidRPr="00FD71E6" w:rsidRDefault="00FB2DF5"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anchor distT="0" distB="0" distL="114300" distR="114300" simplePos="0" relativeHeight="251675648" behindDoc="0" locked="0" layoutInCell="1" allowOverlap="1" wp14:anchorId="71D1E47F" wp14:editId="29532EC4">
            <wp:simplePos x="0" y="0"/>
            <wp:positionH relativeFrom="margin">
              <wp:posOffset>945515</wp:posOffset>
            </wp:positionH>
            <wp:positionV relativeFrom="paragraph">
              <wp:posOffset>5715</wp:posOffset>
            </wp:positionV>
            <wp:extent cx="4097020" cy="2971800"/>
            <wp:effectExtent l="0" t="0" r="0" b="0"/>
            <wp:wrapSquare wrapText="bothSides"/>
            <wp:docPr id="7880806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8064" name="Imagen 1" descr="Interfaz de usuario gráfica&#10;&#10;Descripción generada automáticamente"/>
                    <pic:cNvPicPr/>
                  </pic:nvPicPr>
                  <pic:blipFill rotWithShape="1">
                    <a:blip r:embed="rId14">
                      <a:extLst>
                        <a:ext uri="{28A0092B-C50C-407E-A947-70E740481C1C}">
                          <a14:useLocalDpi xmlns:a14="http://schemas.microsoft.com/office/drawing/2010/main" val="0"/>
                        </a:ext>
                      </a:extLst>
                    </a:blip>
                    <a:srcRect l="12896" t="23350" r="52388" b="29157"/>
                    <a:stretch/>
                  </pic:blipFill>
                  <pic:spPr bwMode="auto">
                    <a:xfrm>
                      <a:off x="0" y="0"/>
                      <a:ext cx="409702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97AEC" w14:textId="4AF571ED" w:rsidR="00FD71E6" w:rsidRDefault="00FD71E6" w:rsidP="00FD71E6">
      <w:pPr>
        <w:rPr>
          <w:rFonts w:ascii="Montserrat Medium" w:hAnsi="Montserrat Medium" w:cs="Arial"/>
          <w:kern w:val="2"/>
          <w:lang w:eastAsia="en-US"/>
        </w:rPr>
      </w:pPr>
    </w:p>
    <w:p w14:paraId="6AB38252" w14:textId="77777777" w:rsidR="00382946" w:rsidRDefault="00382946" w:rsidP="00FD71E6">
      <w:pPr>
        <w:rPr>
          <w:rFonts w:ascii="Montserrat Medium" w:hAnsi="Montserrat Medium" w:cs="Arial"/>
          <w:kern w:val="2"/>
          <w:lang w:eastAsia="en-US"/>
        </w:rPr>
      </w:pPr>
    </w:p>
    <w:p w14:paraId="039B6DBE" w14:textId="77777777" w:rsidR="00382946" w:rsidRPr="00FD71E6" w:rsidRDefault="00382946" w:rsidP="00FD71E6">
      <w:pPr>
        <w:rPr>
          <w:rFonts w:ascii="Montserrat Medium" w:hAnsi="Montserrat Medium" w:cs="Arial"/>
          <w:kern w:val="2"/>
          <w:lang w:eastAsia="en-US"/>
        </w:rPr>
      </w:pPr>
    </w:p>
    <w:p w14:paraId="7CCDBF5A" w14:textId="77777777" w:rsidR="00382946" w:rsidRDefault="00382946" w:rsidP="00FB2DF5">
      <w:pPr>
        <w:jc w:val="center"/>
        <w:rPr>
          <w:rFonts w:ascii="Montserrat Medium" w:hAnsi="Montserrat Medium" w:cs="Arial"/>
          <w:kern w:val="2"/>
          <w:lang w:eastAsia="en-US"/>
        </w:rPr>
      </w:pPr>
    </w:p>
    <w:p w14:paraId="7C32DBC6" w14:textId="77777777" w:rsidR="00382946" w:rsidRDefault="00382946" w:rsidP="00FB2DF5">
      <w:pPr>
        <w:jc w:val="center"/>
        <w:rPr>
          <w:rFonts w:ascii="Montserrat Medium" w:hAnsi="Montserrat Medium" w:cs="Arial"/>
          <w:kern w:val="2"/>
          <w:lang w:eastAsia="en-US"/>
        </w:rPr>
      </w:pPr>
    </w:p>
    <w:p w14:paraId="46263357" w14:textId="77777777" w:rsidR="00382946" w:rsidRDefault="00382946" w:rsidP="00FB2DF5">
      <w:pPr>
        <w:jc w:val="center"/>
        <w:rPr>
          <w:rFonts w:ascii="Montserrat Medium" w:hAnsi="Montserrat Medium" w:cs="Arial"/>
          <w:kern w:val="2"/>
          <w:lang w:eastAsia="en-US"/>
        </w:rPr>
      </w:pPr>
    </w:p>
    <w:p w14:paraId="778D5A37" w14:textId="77777777" w:rsidR="00FD71E6" w:rsidRPr="00FD71E6" w:rsidRDefault="00FD71E6" w:rsidP="00FB2DF5">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2291AF72" wp14:editId="10215B2D">
            <wp:extent cx="3419475" cy="3462394"/>
            <wp:effectExtent l="0" t="0" r="0" b="5080"/>
            <wp:docPr id="1176144761"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4761" name="Imagen 1" descr="Texto&#10;&#10;Descripción generada automáticamente con confianza baja"/>
                    <pic:cNvPicPr/>
                  </pic:nvPicPr>
                  <pic:blipFill rotWithShape="1">
                    <a:blip r:embed="rId15"/>
                    <a:srcRect l="13179" t="16380" r="51686" b="20345"/>
                    <a:stretch/>
                  </pic:blipFill>
                  <pic:spPr bwMode="auto">
                    <a:xfrm>
                      <a:off x="0" y="0"/>
                      <a:ext cx="3436960" cy="3480099"/>
                    </a:xfrm>
                    <a:prstGeom prst="rect">
                      <a:avLst/>
                    </a:prstGeom>
                    <a:ln>
                      <a:noFill/>
                    </a:ln>
                    <a:extLst>
                      <a:ext uri="{53640926-AAD7-44D8-BBD7-CCE9431645EC}">
                        <a14:shadowObscured xmlns:a14="http://schemas.microsoft.com/office/drawing/2010/main"/>
                      </a:ext>
                    </a:extLst>
                  </pic:spPr>
                </pic:pic>
              </a:graphicData>
            </a:graphic>
          </wp:inline>
        </w:drawing>
      </w:r>
    </w:p>
    <w:p w14:paraId="04CAEFD0" w14:textId="77777777" w:rsidR="00FD71E6" w:rsidRPr="00FD71E6" w:rsidRDefault="00FD71E6" w:rsidP="00FD71E6">
      <w:pPr>
        <w:rPr>
          <w:rFonts w:ascii="Montserrat Medium" w:hAnsi="Montserrat Medium" w:cs="Arial"/>
          <w:kern w:val="2"/>
          <w:lang w:eastAsia="en-US"/>
        </w:rPr>
      </w:pPr>
    </w:p>
    <w:p w14:paraId="428C668C" w14:textId="77777777" w:rsidR="00382946" w:rsidRDefault="00382946" w:rsidP="00FD71E6">
      <w:pPr>
        <w:rPr>
          <w:rFonts w:ascii="Montserrat Medium" w:hAnsi="Montserrat Medium" w:cs="Arial"/>
          <w:kern w:val="2"/>
          <w:lang w:eastAsia="en-US"/>
        </w:rPr>
      </w:pPr>
    </w:p>
    <w:p w14:paraId="785EAD8A"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Por el lado de la demanda agregada, en su informe trimestral Banxico estima que en el cuarto trimestre de 2023, la desaceleración de la actividad económica respecto de los trimestres previos fue resultado de una moderación en el ritmo de crecimiento del gasto interno, tanto público como privado, además de la debilidad en la demanda externa.  En el bimestre octubre-noviembre de 2023, el consumo privado mantuvo una tendencia al alza como reflejo del crecimiento en el consumo de bienes, derivado de la expansión del componente importado, lo que contrasta con el estancamiento que ha exhibido el rubro de origen nacional.</w:t>
      </w:r>
    </w:p>
    <w:p w14:paraId="7094E76F" w14:textId="70EEB27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aumentos de la masa salarial y los altos niveles de confianza del consumidor permitieron que el consumo se acelerara trimestralmente y creciera 1.1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principalmente en el rubro del consumo privado. Por otro lado, la reducción trimestral de 2.3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las importaciones de bienes y servicios obedeció a los bienes intermedios, particularmente los relacionados con el equipo eléctrico y electrónico, ante una menor demanda externa que repercutió en las importaciones de insumos para la producción nacional. </w:t>
      </w:r>
    </w:p>
    <w:p w14:paraId="046008A8" w14:textId="0A31F31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particular, la reducción de 3.5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de las exportaciones de bienes y servicios, con cifras ajustadas por estacionalidad, obedeció principalmente al componente no petrolero, en el contexto de la apreciación del peso respecto al dólar estadounidense. Por su parte, el aumento de 4.4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de la inversión, fue menor que el trimestre previo por la inversión privada, la cual moderó su ritmo luego de fuertes alzas en periodos anteriores. Cabe destacar que la inversión como porcentaje del PIB ascendió a 24.7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el cual fue el nivel porcentual más alto alcanzado desde 2016. </w:t>
      </w:r>
    </w:p>
    <w:p w14:paraId="65DE0479"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26FACC56" wp14:editId="282DC675">
            <wp:extent cx="5589767" cy="2559505"/>
            <wp:effectExtent l="0" t="0" r="0" b="0"/>
            <wp:docPr id="849060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60989" name=""/>
                    <pic:cNvPicPr/>
                  </pic:nvPicPr>
                  <pic:blipFill rotWithShape="1">
                    <a:blip r:embed="rId16"/>
                    <a:srcRect l="16948" t="25502" r="18142" b="21633"/>
                    <a:stretch/>
                  </pic:blipFill>
                  <pic:spPr bwMode="auto">
                    <a:xfrm>
                      <a:off x="0" y="0"/>
                      <a:ext cx="5623602" cy="2574998"/>
                    </a:xfrm>
                    <a:prstGeom prst="rect">
                      <a:avLst/>
                    </a:prstGeom>
                    <a:ln>
                      <a:noFill/>
                    </a:ln>
                    <a:extLst>
                      <a:ext uri="{53640926-AAD7-44D8-BBD7-CCE9431645EC}">
                        <a14:shadowObscured xmlns:a14="http://schemas.microsoft.com/office/drawing/2010/main"/>
                      </a:ext>
                    </a:extLst>
                  </pic:spPr>
                </pic:pic>
              </a:graphicData>
            </a:graphic>
          </wp:inline>
        </w:drawing>
      </w:r>
    </w:p>
    <w:p w14:paraId="70F35FC2" w14:textId="5B13FEB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octubre de 2023, la inversión fija bruta registró un alza mensual de 1.9</w:t>
      </w:r>
      <w:r w:rsidR="00DC5F94">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con cifras ajustadas por estacionalidad, lo que reflejó los altos niveles de la confianza empresarial, así como las inversiones en infraestructura por parte del sector público y la relocalización de cadenas productivas del sector privado. En su interior, la construcción aumentó 4.0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mensual, derivado del alza de la construcción residencial en 11.3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y la no residencial en 1.6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Mientras que la maquinaria y equipo importada decreció en 0.5</w:t>
      </w:r>
      <w:r w:rsidR="00DC5F94">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septiembre a octubre y la de origen nacional en 1.7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el mismo periodo, siendo que en ambos casos el equipo de transporte fue el menos afectado.</w:t>
      </w:r>
    </w:p>
    <w:p w14:paraId="74908EC0" w14:textId="284C4981"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2.2.2.- MERCADO LABORAL</w:t>
      </w:r>
    </w:p>
    <w:p w14:paraId="59EC3440"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Con cifras de la Encuesta Nacional de Ocupación y Empleo (ENOE), durante el cuarto trimestre de 2023, la población ocupada aumentó 211 mil personas en promedio, siendo el segundo mejor resultado del año, por debajo del trimestre anterior en 577 mil. Por sectores económicos, la industria presentó el mayor dinamismo en el empleo con un crecimiento trimestral de 179 mil personas ocupadas, destacando en este sector el aumento de las manufacturas en 131 mil y de la construcción en 46 mil. Por su parte, los servicios disminuyeron en 120 mil personas, aunque algunos servicios aumentaron como servicios sociales en 78 mil, y el transporte, correo y almacenamiento en 61 mil. Por último, las actividades primarias disminuyeron en 379 mil personas. </w:t>
      </w:r>
    </w:p>
    <w:p w14:paraId="1143349B" w14:textId="4C0013C3"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La tasa de participación laboral registró un promedio de 60.4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para el trimestre, debido al aumento de la población económicamente activa, particularmente de las mujeres, y a las mejores condiciones laborales. Por otra parte, la tasa de informalidad laboral se ubicó en un promedio de 54.6</w:t>
      </w:r>
      <w:r w:rsidR="00DC5F94">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siendo inferior en 0.5 puntos porcentuales al trimestre anterior, lo que consolidó su tendencia a la baja. La tasa de desocupación registró un promedio de 2.7</w:t>
      </w:r>
      <w:r w:rsidR="00DC5F94">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w:t>
      </w:r>
    </w:p>
    <w:p w14:paraId="458AA6CD" w14:textId="20596C9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relación a los empleos reportados por el IMSS, a diciembre de 2023 se registraron 651 mil nuevas plazas, cifra superior al promedio histórico de 631 m</w:t>
      </w:r>
      <w:r w:rsidR="00DC5F94">
        <w:rPr>
          <w:rFonts w:ascii="Montserrat Medium" w:hAnsi="Montserrat Medium" w:cs="Arial"/>
          <w:kern w:val="2"/>
          <w:lang w:eastAsia="en-US"/>
        </w:rPr>
        <w:t>il, por tercer año consecutivo.</w:t>
      </w:r>
      <w:r w:rsidRPr="00FD71E6">
        <w:rPr>
          <w:rFonts w:ascii="Montserrat Medium" w:hAnsi="Montserrat Medium" w:cs="Arial"/>
          <w:kern w:val="2"/>
          <w:lang w:eastAsia="en-US"/>
        </w:rPr>
        <w:t xml:space="preserve"> Por sectores económicos, el crecimiento de los empleos fue para el comercio en 173 mil, los servicios de empresas y hogares en144 mil, la construcción en 136 mil, el transporte en 90 mil, las manufacturas en 72 mil, los servicios sociales en 48 mil y electricidad en 2 mil. En sentido contrario, el sector agropecuario y la industria extractiva concentraron los retrocesos de 10 mil y 4 mil. </w:t>
      </w:r>
    </w:p>
    <w:p w14:paraId="41DDD06A" w14:textId="77777777" w:rsid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cuanto al empleo regional, con datos del IMSS, para finales de 2023, 29 estados registraron crecimientos anuales, destacando la Ciudad de México con 79 mil, Nuevo León con 75 mil, Estado de México con 64 mil, Jalisco con 62 mil y Guanajuato con 43 mil. En contraparte, el empleo en Guerrero registro menos 3 mil empleos debido al impacto del huracán Otis; Tabasco con menos 2 mil debido a la menor contratación en la construcción de la refinería de Dos Bocas; y Durango con menos 230 empleos. </w:t>
      </w:r>
    </w:p>
    <w:p w14:paraId="11AC968F" w14:textId="77777777" w:rsidR="00FD71E6" w:rsidRPr="00FD71E6" w:rsidRDefault="00FD71E6" w:rsidP="00FD71E6">
      <w:pPr>
        <w:rPr>
          <w:rFonts w:ascii="Montserrat Medium" w:hAnsi="Montserrat Medium" w:cs="Arial"/>
          <w:kern w:val="2"/>
          <w:lang w:eastAsia="en-US"/>
        </w:rPr>
      </w:pPr>
    </w:p>
    <w:p w14:paraId="6463EA65"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37D0A7EC" wp14:editId="407FA86E">
            <wp:extent cx="5643019" cy="2606813"/>
            <wp:effectExtent l="0" t="0" r="0" b="3175"/>
            <wp:docPr id="1436352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52927" name=""/>
                    <pic:cNvPicPr/>
                  </pic:nvPicPr>
                  <pic:blipFill rotWithShape="1">
                    <a:blip r:embed="rId17"/>
                    <a:srcRect l="16818" t="26893" r="18273" b="19774"/>
                    <a:stretch/>
                  </pic:blipFill>
                  <pic:spPr bwMode="auto">
                    <a:xfrm>
                      <a:off x="0" y="0"/>
                      <a:ext cx="5651864" cy="2610899"/>
                    </a:xfrm>
                    <a:prstGeom prst="rect">
                      <a:avLst/>
                    </a:prstGeom>
                    <a:ln>
                      <a:noFill/>
                    </a:ln>
                    <a:extLst>
                      <a:ext uri="{53640926-AAD7-44D8-BBD7-CCE9431645EC}">
                        <a14:shadowObscured xmlns:a14="http://schemas.microsoft.com/office/drawing/2010/main"/>
                      </a:ext>
                    </a:extLst>
                  </pic:spPr>
                </pic:pic>
              </a:graphicData>
            </a:graphic>
          </wp:inline>
        </w:drawing>
      </w:r>
    </w:p>
    <w:p w14:paraId="4C0A497C" w14:textId="18E181E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los salarios reales promedios registrados en el IMSS, éstos crecieron 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durante el trimestre. Los mayores aumentos se dieron en los sectores de construcción con 10.3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agricultura 10.1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manufacturas con 6.9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y los servicios para empresas y hogares con 6.2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De acuerdo con datos de la ENOE, el salario real tuvo un crecimiento anual de 9.0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durante el trimestre. Finalmente, los salarios contractuales en la jurisdicción federal tuvieron un aumento real anual 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en beneficio 422 mil trabajadores.</w:t>
      </w:r>
    </w:p>
    <w:p w14:paraId="41B2056B" w14:textId="77777777" w:rsidR="00FD71E6" w:rsidRPr="00FD71E6" w:rsidRDefault="00FD71E6" w:rsidP="00FD71E6">
      <w:pPr>
        <w:rPr>
          <w:rFonts w:ascii="Montserrat Medium" w:hAnsi="Montserrat Medium" w:cs="Arial"/>
          <w:kern w:val="2"/>
          <w:lang w:eastAsia="en-US"/>
        </w:rPr>
      </w:pPr>
    </w:p>
    <w:p w14:paraId="37BDB416" w14:textId="77777777" w:rsidR="00FD71E6" w:rsidRDefault="00FD71E6">
      <w:pPr>
        <w:rPr>
          <w:rFonts w:ascii="Montserrat Medium" w:hAnsi="Montserrat Medium" w:cs="Arial"/>
          <w:b/>
          <w:kern w:val="2"/>
          <w:lang w:eastAsia="en-US"/>
        </w:rPr>
      </w:pPr>
      <w:r>
        <w:rPr>
          <w:rFonts w:ascii="Montserrat Medium" w:hAnsi="Montserrat Medium" w:cs="Arial"/>
          <w:b/>
          <w:kern w:val="2"/>
          <w:lang w:eastAsia="en-US"/>
        </w:rPr>
        <w:br w:type="page"/>
      </w:r>
    </w:p>
    <w:p w14:paraId="6586BEDF" w14:textId="7DAED8BD"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lastRenderedPageBreak/>
        <w:t>2.2.3.- INFLACIÓN</w:t>
      </w:r>
    </w:p>
    <w:p w14:paraId="510AA67B" w14:textId="1E42031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inflación general anual disminuyó por quinto trimestre consecutivo y alcanzó la menor tasa anual desde el primer trimestre de 2021, al promediar 4.4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anual. Esta tendencia decreciente en el cuarto trimestre de 2023 se explica por la desaceleración del componente subyacente, principalmente de las mercancías, de la fortaleza del tipo de cambio y de la disminución de los precios internacionales de algunos alimentos. En sentido opuesto, el componente no subyacente mostró aumentos por la base de comparación de los energéticos, de las condiciones climatológicas y de las sanitarias, con efecto en algunos productos agropecuarios.</w:t>
      </w:r>
    </w:p>
    <w:p w14:paraId="72FE5A01" w14:textId="3EF0531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componente en la inflación, la inflación subyacente se ubicó en 5.3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anual, menor en 0.9 puntos porcentuales, respecto al tercer trimestre de 2023, esta tendencia a la baja obedeció al comportamiento del rubro de mercancías que se situó en 5.3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así como de otros genéricos que redujeron las presiones al disminuir su inflación, como los servicios relacionados con alimentos, servicios médicos y mantenimiento de automóvil. En contraparte, la inflación de los servicios se ubicó en 5.3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anual, con aumento de 0.1 puntos porcentuales con respecto al trimestre anterior, debido a los servicios de telefonía móvil, turísticos y educativos.</w:t>
      </w:r>
    </w:p>
    <w:p w14:paraId="1738EC84"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18205369" wp14:editId="22EBD32D">
            <wp:extent cx="5661001" cy="2647784"/>
            <wp:effectExtent l="0" t="0" r="0" b="635"/>
            <wp:docPr id="460945908"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45908" name="Imagen 1" descr="Gráfico, Histograma&#10;&#10;Descripción generada automáticamente"/>
                    <pic:cNvPicPr/>
                  </pic:nvPicPr>
                  <pic:blipFill rotWithShape="1">
                    <a:blip r:embed="rId18"/>
                    <a:srcRect l="16818" t="24580" r="18534" b="21639"/>
                    <a:stretch/>
                  </pic:blipFill>
                  <pic:spPr bwMode="auto">
                    <a:xfrm>
                      <a:off x="0" y="0"/>
                      <a:ext cx="5677693" cy="2655591"/>
                    </a:xfrm>
                    <a:prstGeom prst="rect">
                      <a:avLst/>
                    </a:prstGeom>
                    <a:ln>
                      <a:noFill/>
                    </a:ln>
                    <a:extLst>
                      <a:ext uri="{53640926-AAD7-44D8-BBD7-CCE9431645EC}">
                        <a14:shadowObscured xmlns:a14="http://schemas.microsoft.com/office/drawing/2010/main"/>
                      </a:ext>
                    </a:extLst>
                  </pic:spPr>
                </pic:pic>
              </a:graphicData>
            </a:graphic>
          </wp:inline>
        </w:drawing>
      </w:r>
    </w:p>
    <w:p w14:paraId="20CE0978" w14:textId="4711C6E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su parte, la inflación del componente no subyacente se ubicó en 1.8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anual, un aumentó de 1.7 puntos porcentuales en comparación con el </w:t>
      </w:r>
      <w:r w:rsidRPr="00FD71E6">
        <w:rPr>
          <w:rFonts w:ascii="Montserrat Medium" w:hAnsi="Montserrat Medium" w:cs="Arial"/>
          <w:kern w:val="2"/>
          <w:lang w:eastAsia="en-US"/>
        </w:rPr>
        <w:lastRenderedPageBreak/>
        <w:t>trimestre anterior, resultado del componente de los energéticos, por las presiones al alza de la electricidad y el gas doméstico. En el rublo de los agropecuarios la inflación disminuyó y se situó en 3.4</w:t>
      </w:r>
      <w:r w:rsidR="00DC5F94">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derivado del comportamiento de los precios de frutas y verduras como el jitomate y el chile serrano, al igual que los pecuarios como el pollo y la carne de cerdo.</w:t>
      </w:r>
    </w:p>
    <w:p w14:paraId="192EA17D" w14:textId="65755348"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2.2.4.- SECTOR EXTERNO</w:t>
      </w:r>
    </w:p>
    <w:p w14:paraId="73B75A7E" w14:textId="39FB9C3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cuarto trimestre de 2023, el valor de las exportaciones no petroleras disminuyó 0.7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con cifras ajustadas por estacionalidad. En su interior, se registró una contracción de 0.8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las exportaciones manufactureras automotrices, 0.5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las exportaciones no automotrices y de 7.4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las extractivas; en sentido contrario, las exportaciones agropecuarias mostraron un aumento de 0.9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Para el caso del valor de las exportaciones de productos petroleros, este disminuyó 4.9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resultado de la caída del precio de la mezcla mexicana de exportación en 2.8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y de la reducción de 8.7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el volumen de crudo exportado. </w:t>
      </w:r>
    </w:p>
    <w:p w14:paraId="0EC5B8E2" w14:textId="76C30B5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respecto al valor de las importaciones no petroleras, este disminuyó 1.1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descontado el efecto estacional, en el caso de los bienes intermedios respondieron a una menor demanda de los productos finales, destacando la reducción en el valor de las importaciones de equipo eléctrico y electrónico, y de aparatos ópticos y médicos. No obstante, las importaciones de consumo no petrolero aumentaron 3.5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durante el trimestre. Por otra parte, el valor de las importaciones petroleras decreció 15.2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trimestral, por la caída de los precios internacionales de los petrolíferos como la gasolina, el diésel y el gas LP.</w:t>
      </w:r>
    </w:p>
    <w:p w14:paraId="3E1C4AC6"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De esta manera, la balanza comercial mostró un superávit de 4 mil 620 millones de dólares en el cuarto trimestre de 2023, lo que contrastó con el déficit de 3 mil 740 millones del trimestre anterior. El cambio se debió al aumento del superávit en la balanza no petrolera de 6 mil 528 millones de dólares. Además, la balanza petrolera redujo su déficit, al pasar de 4 mil 274 millones a mil 908 millones de dólares.</w:t>
      </w:r>
    </w:p>
    <w:p w14:paraId="27A5918F" w14:textId="11AD212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parte de las remesas, estas registraron una caída de 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bimestral en octubre a noviembre, con cifras ajustadas por estacionalidad, atribuible a la moderación del empleo de trabajadores mexicanos en Estados Unidos. </w:t>
      </w:r>
      <w:r w:rsidRPr="00FD71E6">
        <w:rPr>
          <w:rFonts w:ascii="Montserrat Medium" w:hAnsi="Montserrat Medium" w:cs="Arial"/>
          <w:kern w:val="2"/>
          <w:lang w:eastAsia="en-US"/>
        </w:rPr>
        <w:lastRenderedPageBreak/>
        <w:t>Para los meses de enero a noviembre de 2023, el monto acumulado ascendió a 57 mil 796 millones de dólares, un incremento anual de 8.7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w:t>
      </w:r>
    </w:p>
    <w:p w14:paraId="1435949C" w14:textId="63C76182"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Inversión Extranjera Directa (IED) en el país, en el tercer trimestre de 2023, registró una cifra de mil 859 millones de dólares, lo que acumuló hasta ese trimestre un total de 32 mil 926 millones de dólares, con un crecimiento anual de 30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Destaca, la IED dirigida a la industria automotriz mexicana que aumentó 65.4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anual, lo que indica un alto interés en los sectores exportadores ya consolidados.</w:t>
      </w:r>
    </w:p>
    <w:p w14:paraId="29476951" w14:textId="2DE48D3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cuanto a la cuenta corriente, con información al tercer trimestre de 2023, reveló un saldo superavitario de 2 mil 628 millones de dólares, equivalente al 0.6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del PIB con datos anualizados. Este comportamiento se atribuyó al incremento de los ingresos por remesas, la reducción del déficit en la balanza comercial petrolera y del déficit en la balanza de ingreso primario.</w:t>
      </w:r>
    </w:p>
    <w:p w14:paraId="1E559EA6" w14:textId="37FC7707"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2.2.5.- SISTEMA FINANCIERO MEXICANO</w:t>
      </w:r>
    </w:p>
    <w:p w14:paraId="77200131"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cuarto trimestre de 2023, el sistema financiero mexicano experimentó condiciones financieras relativamente más favorables con respecto al trimestre previo, en especial hacia el cierre del año, derivado de la expectativa del fin del ciclo de alza de tasas en Estados Unidos. En este entorno, el peso mexicano mostró una apreciación con respecto al dólar, las tasas de interés soberanas y el riesgo país disminuyeron, el mercado accionario reportó ganancias y el crédito bancario siguió incrementándose, con niveles de capitalización elevados y baja morosidad. </w:t>
      </w:r>
    </w:p>
    <w:p w14:paraId="5E225BE6" w14:textId="77777777" w:rsidR="00FD71E6" w:rsidRPr="00FD71E6" w:rsidRDefault="00FD71E6" w:rsidP="00FD71E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67B52DC7" wp14:editId="3915EB51">
            <wp:extent cx="5762391" cy="2671638"/>
            <wp:effectExtent l="0" t="0" r="0" b="0"/>
            <wp:docPr id="96270347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3478" name="Imagen 1" descr="Interfaz de usuario gráfica, Texto, Aplicación&#10;&#10;Descripción generada automáticamente"/>
                    <pic:cNvPicPr/>
                  </pic:nvPicPr>
                  <pic:blipFill rotWithShape="1">
                    <a:blip r:embed="rId19"/>
                    <a:srcRect l="23064" t="30245" r="27743" b="29189"/>
                    <a:stretch/>
                  </pic:blipFill>
                  <pic:spPr bwMode="auto">
                    <a:xfrm>
                      <a:off x="0" y="0"/>
                      <a:ext cx="5778625" cy="2679165"/>
                    </a:xfrm>
                    <a:prstGeom prst="rect">
                      <a:avLst/>
                    </a:prstGeom>
                    <a:ln>
                      <a:noFill/>
                    </a:ln>
                    <a:extLst>
                      <a:ext uri="{53640926-AAD7-44D8-BBD7-CCE9431645EC}">
                        <a14:shadowObscured xmlns:a14="http://schemas.microsoft.com/office/drawing/2010/main"/>
                      </a:ext>
                    </a:extLst>
                  </pic:spPr>
                </pic:pic>
              </a:graphicData>
            </a:graphic>
          </wp:inline>
        </w:drawing>
      </w:r>
    </w:p>
    <w:p w14:paraId="2FF8CC25" w14:textId="3FE3818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Al 29 de diciembre, el tipo de cambio se ubicó en 17.0 pesos por dólar estadounidense, lo que representó una apreciación de 2.7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al nivel observado al 29 de septiembre. Por su parte, la volatilidad implícita del tipo de cambio a un mes durante el cuarto trimestre se ubicó en 11.2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0.6 puntos porcentuales por arriba del promedio del trimestre previo.</w:t>
      </w:r>
    </w:p>
    <w:p w14:paraId="364E74A2" w14:textId="5776F7D9"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su parte, el Banco de México mantuvo sin cambios su tasa de interés objetivo en 11.25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sus dos últimas reuniones del año, el 9 de noviembre y el 14 de diciembre de 2023. Asimismo, en su último anuncio de política monetaria, la Junta de Gobierno expresó preocupación en torno a la inflación subyacente que, si bien continuó descendiendo, mostró presiones asociadas a los precios de mercancías alimenticias y servicios. Por tal motivo, el banco central revisó al alza sus proyecciones de inflación general y subyacente, anticipando una convergencia a la meta hacia el segundo trimestre de 2025.  </w:t>
      </w:r>
    </w:p>
    <w:p w14:paraId="161F8649" w14:textId="572D40DA"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2.2.6.- FINANZAS P</w:t>
      </w:r>
      <w:r>
        <w:rPr>
          <w:rFonts w:ascii="Montserrat Medium" w:hAnsi="Montserrat Medium" w:cs="Arial"/>
          <w:b/>
          <w:kern w:val="2"/>
          <w:lang w:eastAsia="en-US"/>
        </w:rPr>
        <w:t>Ú</w:t>
      </w:r>
      <w:r w:rsidRPr="00FD71E6">
        <w:rPr>
          <w:rFonts w:ascii="Montserrat Medium" w:hAnsi="Montserrat Medium" w:cs="Arial"/>
          <w:b/>
          <w:kern w:val="2"/>
          <w:lang w:eastAsia="en-US"/>
        </w:rPr>
        <w:t>BLICAS 2023</w:t>
      </w:r>
    </w:p>
    <w:p w14:paraId="153063B9"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Durante 2023, las finanzas públicas registraron una evolución ordenada. Como resultado, el saldo de la deuda pública como porcentaje del PIB fue menor al aprobado y se mantuvo en una trayectoria sostenible. Con lo anterior, la posición fiscal de México continuó comparándose favorablemente con economías pares y con administraciones anteriores. </w:t>
      </w:r>
    </w:p>
    <w:p w14:paraId="3420A928" w14:textId="043E2049"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Por tercer año consecutivo, los ingresos presupuestarios registraron un alza anual en términos reales, aunque con una moderación en el crecimiento en el último año.  De esta forma, la recaudación tributaria registró el mayor crecimiento anual desde 2015, y alcanzó un máximo histórico de 14.2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como proporción del PIB. Con esto, se materializaron ganancias permanentes en la recaudación de alrededor de 1.6 puntos porcentuales del PIB con respecto a 2018. Si bien influyó el efecto de la mayor recaudación del IEPS de combustibles tras la reducción de los estímulos fiscales, el aumento de la recaudación tributaria se explicó en gran medida por el buen dinamismo del ISR y el IVA, los cuales también alcanzaron máximos históricos como porcentaje del PIB. </w:t>
      </w:r>
    </w:p>
    <w:p w14:paraId="5F47AD5A" w14:textId="05BBD253"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su parte, el gasto público se mantuvo alineado a los criterios establecidos en el PEF, hacia un mayor gasto social con impacto directo en la población, un mayor gasto enfocado en el desarrollo de proyectos de infraestructura aeroportuaria, carretera y ferroviaria. En 2023, el gasto en protección social alcanzó un máximo histórico, mientras que el gasto en inversión física registró un incremento real de 11.3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con respecto a 2018. El mayor gasto en inversión permitió avanzar con la construcción de obras prioritarias como el Tren Maya, el Corredor Interoceánico del Istmo de Tehuantepec y el Aeropuerto Internacional de Tulum, entre otros. </w:t>
      </w:r>
    </w:p>
    <w:p w14:paraId="2E3375D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responsabilidad en la conducción del gasto público y el sólido desempeño de los ingresos favorecieron a que el balance presupuestario sin inversión presentara un superávit, por encima del equilibrio previsto por la LFPRH. Además, los RFSP se mantuvieron dentro del margen establecido por la normatividad, abonando a que la deuda pública registrara un incremento de tan solo 3.2 pp del PIB al quinto año de gobierno, muy por debajo del promedio de 8.2 pp observado en las dos administraciones anteriores en el mismo periodo de comparación.</w:t>
      </w:r>
      <w:r w:rsidRPr="00FD71E6">
        <w:rPr>
          <w:rFonts w:ascii="Montserrat Medium" w:hAnsi="Montserrat Medium" w:cs="Arial"/>
          <w:kern w:val="2"/>
          <w:lang w:eastAsia="en-US"/>
        </w:rPr>
        <w:br w:type="page"/>
      </w:r>
    </w:p>
    <w:p w14:paraId="073D924E" w14:textId="3C4E4FF1"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lastRenderedPageBreak/>
        <w:t>2.3.- PANORAMA ECONÓMICO ESTATAL</w:t>
      </w:r>
    </w:p>
    <w:p w14:paraId="22D04244" w14:textId="745B3683"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2.3.1.-ACTIVIDAD ECONÓMICA</w:t>
      </w:r>
    </w:p>
    <w:p w14:paraId="2C5ABDCF" w14:textId="3F6F5A1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base en el Indicador Trimestral de la Actividad Económica Estatal (ITAEE), en el tercer trimestre de 2023, la actividad económica de la Entidad registró un crecimiento a tasa anual de 8.3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El desempeño de la economía estatal en este trimestre ubicó a la entidad en el tercer lugar a nivel nacional, por debajo de Quintana Roo con 17.6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y de san Luis Potosí con 10.6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siendo la media nacional de 3.3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w:t>
      </w:r>
    </w:p>
    <w:p w14:paraId="30306832" w14:textId="2561A6D7" w:rsidR="00FD71E6" w:rsidRPr="00FD71E6" w:rsidRDefault="00BE422B"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anchor distT="0" distB="0" distL="114300" distR="114300" simplePos="0" relativeHeight="251663360" behindDoc="0" locked="0" layoutInCell="1" allowOverlap="1" wp14:anchorId="335D41B1" wp14:editId="40B5C42D">
            <wp:simplePos x="0" y="0"/>
            <wp:positionH relativeFrom="column">
              <wp:posOffset>518160</wp:posOffset>
            </wp:positionH>
            <wp:positionV relativeFrom="paragraph">
              <wp:posOffset>338455</wp:posOffset>
            </wp:positionV>
            <wp:extent cx="4945380" cy="3016885"/>
            <wp:effectExtent l="0" t="0" r="7620" b="12065"/>
            <wp:wrapTopAndBottom/>
            <wp:docPr id="1767484026"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D845A85-C201-C720-B11B-61DCD0C7B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C1A1045" w14:textId="643A231B"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mc:AlternateContent>
          <mc:Choice Requires="wps">
            <w:drawing>
              <wp:anchor distT="0" distB="0" distL="114300" distR="114300" simplePos="0" relativeHeight="251670528" behindDoc="0" locked="0" layoutInCell="1" allowOverlap="1" wp14:anchorId="14EC547D" wp14:editId="4971F1FD">
                <wp:simplePos x="0" y="0"/>
                <wp:positionH relativeFrom="column">
                  <wp:posOffset>446405</wp:posOffset>
                </wp:positionH>
                <wp:positionV relativeFrom="paragraph">
                  <wp:posOffset>2816529</wp:posOffset>
                </wp:positionV>
                <wp:extent cx="2353586" cy="206734"/>
                <wp:effectExtent l="0" t="0" r="8890" b="3175"/>
                <wp:wrapNone/>
                <wp:docPr id="1275148161" name="Cuadro de texto 4"/>
                <wp:cNvGraphicFramePr/>
                <a:graphic xmlns:a="http://schemas.openxmlformats.org/drawingml/2006/main">
                  <a:graphicData uri="http://schemas.microsoft.com/office/word/2010/wordprocessingShape">
                    <wps:wsp>
                      <wps:cNvSpPr txBox="1"/>
                      <wps:spPr>
                        <a:xfrm>
                          <a:off x="0" y="0"/>
                          <a:ext cx="2353586" cy="206734"/>
                        </a:xfrm>
                        <a:prstGeom prst="rect">
                          <a:avLst/>
                        </a:prstGeom>
                        <a:solidFill>
                          <a:schemeClr val="lt1"/>
                        </a:solidFill>
                        <a:ln w="6350">
                          <a:noFill/>
                        </a:ln>
                      </wps:spPr>
                      <wps:txbx>
                        <w:txbxContent>
                          <w:p w14:paraId="2CB8CDDA" w14:textId="77777777" w:rsidR="00914B80" w:rsidRPr="006C57B6" w:rsidRDefault="00914B80" w:rsidP="00FD71E6">
                            <w:pPr>
                              <w:rPr>
                                <w:rFonts w:asciiTheme="minorHAnsi" w:hAnsiTheme="minorHAnsi" w:cstheme="minorHAnsi"/>
                                <w:sz w:val="12"/>
                                <w:szCs w:val="12"/>
                                <w:lang w:val="es-MX"/>
                              </w:rPr>
                            </w:pPr>
                            <w:r w:rsidRPr="006C57B6">
                              <w:rPr>
                                <w:rFonts w:asciiTheme="minorHAnsi" w:hAnsiTheme="minorHAnsi" w:cstheme="minorHAnsi"/>
                                <w:sz w:val="12"/>
                                <w:szCs w:val="12"/>
                                <w:lang w:val="es-MX"/>
                              </w:rPr>
                              <w:t>Fuente: ITAEE,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EC547D" id="_x0000_t202" coordsize="21600,21600" o:spt="202" path="m,l,21600r21600,l21600,xe">
                <v:stroke joinstyle="miter"/>
                <v:path gradientshapeok="t" o:connecttype="rect"/>
              </v:shapetype>
              <v:shape id="Cuadro de texto 4" o:spid="_x0000_s1026" type="#_x0000_t202" style="position:absolute;left:0;text-align:left;margin-left:35.15pt;margin-top:221.75pt;width:185.3pt;height:1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" fillcolor="white [3201]" stroked="f" strokeweight=".5pt">
                <v:textbox>
                  <w:txbxContent>
                    <w:p w14:paraId="2CB8CDDA" w14:textId="77777777" w:rsidR="00914B80" w:rsidRPr="006C57B6" w:rsidRDefault="00914B80" w:rsidP="00FD71E6">
                      <w:pPr>
                        <w:rPr>
                          <w:rFonts w:asciiTheme="minorHAnsi" w:hAnsiTheme="minorHAnsi" w:cstheme="minorHAnsi"/>
                          <w:sz w:val="12"/>
                          <w:szCs w:val="12"/>
                          <w:lang w:val="es-MX"/>
                        </w:rPr>
                      </w:pPr>
                      <w:r w:rsidRPr="006C57B6">
                        <w:rPr>
                          <w:rFonts w:asciiTheme="minorHAnsi" w:hAnsiTheme="minorHAnsi" w:cstheme="minorHAnsi"/>
                          <w:sz w:val="12"/>
                          <w:szCs w:val="12"/>
                          <w:lang w:val="es-MX"/>
                        </w:rPr>
                        <w:t>Fuente: ITAEE, INEGI.</w:t>
                      </w:r>
                    </w:p>
                  </w:txbxContent>
                </v:textbox>
              </v:shape>
            </w:pict>
          </mc:Fallback>
        </mc:AlternateContent>
      </w:r>
    </w:p>
    <w:p w14:paraId="4FF48D9E" w14:textId="641A50F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Por sector económico en el tercer trimestre de 2023, las actividades primarias conformadas por los sectores de la agricultura, cría y explotación de animales, aprovechamiento forestal, pesca y caza, registraron un crecimiento anual de 14.8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resultado principalmente de las actividades de la agricultura. El desempeño de este sector económico situó a la entidad en la sexta posición a nivel nacional.</w:t>
      </w:r>
    </w:p>
    <w:p w14:paraId="73E9D909" w14:textId="2A237A34" w:rsidR="00FD71E6" w:rsidRPr="00FD71E6" w:rsidRDefault="00BE422B"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mc:AlternateContent>
          <mc:Choice Requires="wps">
            <w:drawing>
              <wp:anchor distT="0" distB="0" distL="114300" distR="114300" simplePos="0" relativeHeight="251664384" behindDoc="0" locked="0" layoutInCell="1" allowOverlap="1" wp14:anchorId="5EB7625A" wp14:editId="13D02B25">
                <wp:simplePos x="0" y="0"/>
                <wp:positionH relativeFrom="column">
                  <wp:posOffset>403860</wp:posOffset>
                </wp:positionH>
                <wp:positionV relativeFrom="paragraph">
                  <wp:posOffset>3027735</wp:posOffset>
                </wp:positionV>
                <wp:extent cx="3180522" cy="326004"/>
                <wp:effectExtent l="0" t="0" r="1270" b="0"/>
                <wp:wrapNone/>
                <wp:docPr id="502965305" name="Cuadro de texto 3"/>
                <wp:cNvGraphicFramePr/>
                <a:graphic xmlns:a="http://schemas.openxmlformats.org/drawingml/2006/main">
                  <a:graphicData uri="http://schemas.microsoft.com/office/word/2010/wordprocessingShape">
                    <wps:wsp>
                      <wps:cNvSpPr txBox="1"/>
                      <wps:spPr>
                        <a:xfrm>
                          <a:off x="0" y="0"/>
                          <a:ext cx="3180522" cy="326004"/>
                        </a:xfrm>
                        <a:prstGeom prst="rect">
                          <a:avLst/>
                        </a:prstGeom>
                        <a:solidFill>
                          <a:schemeClr val="lt1"/>
                        </a:solidFill>
                        <a:ln w="6350">
                          <a:noFill/>
                        </a:ln>
                      </wps:spPr>
                      <wps:txbx>
                        <w:txbxContent>
                          <w:p w14:paraId="39A82962" w14:textId="77777777" w:rsidR="00914B80" w:rsidRPr="00741FB6" w:rsidRDefault="00914B80" w:rsidP="00FD71E6">
                            <w:pPr>
                              <w:spacing w:before="0" w:beforeAutospacing="0" w:after="0" w:afterAutospacing="0"/>
                              <w:rPr>
                                <w:rFonts w:asciiTheme="minorHAnsi" w:hAnsiTheme="minorHAnsi" w:cstheme="minorHAnsi"/>
                                <w:sz w:val="12"/>
                                <w:szCs w:val="12"/>
                                <w:lang w:val="es-MX"/>
                              </w:rPr>
                            </w:pPr>
                            <w:r w:rsidRPr="00741FB6">
                              <w:rPr>
                                <w:rFonts w:asciiTheme="minorHAnsi" w:hAnsiTheme="minorHAnsi" w:cstheme="minorHAnsi"/>
                                <w:sz w:val="12"/>
                                <w:szCs w:val="12"/>
                                <w:lang w:val="es-MX"/>
                              </w:rPr>
                              <w:t>R Cifras revisadas.</w:t>
                            </w:r>
                          </w:p>
                          <w:p w14:paraId="0348799C" w14:textId="77777777" w:rsidR="00914B80" w:rsidRPr="00741FB6" w:rsidRDefault="00914B80" w:rsidP="00FD71E6">
                            <w:pPr>
                              <w:spacing w:before="0" w:beforeAutospacing="0" w:after="0" w:afterAutospacing="0"/>
                              <w:rPr>
                                <w:rFonts w:asciiTheme="minorHAnsi" w:hAnsiTheme="minorHAnsi" w:cstheme="minorHAnsi"/>
                                <w:sz w:val="12"/>
                                <w:szCs w:val="12"/>
                                <w:lang w:val="es-MX"/>
                              </w:rPr>
                            </w:pPr>
                            <w:r w:rsidRPr="00741FB6">
                              <w:rPr>
                                <w:rFonts w:asciiTheme="minorHAnsi" w:hAnsiTheme="minorHAnsi" w:cstheme="minorHAnsi"/>
                                <w:sz w:val="12"/>
                                <w:szCs w:val="12"/>
                                <w:lang w:val="es-MX"/>
                              </w:rPr>
                              <w:t>Fuente:</w:t>
                            </w:r>
                            <w:r>
                              <w:rPr>
                                <w:rFonts w:asciiTheme="minorHAnsi" w:hAnsiTheme="minorHAnsi" w:cstheme="minorHAnsi"/>
                                <w:sz w:val="12"/>
                                <w:szCs w:val="12"/>
                                <w:lang w:val="es-MX"/>
                              </w:rPr>
                              <w:t xml:space="preserve"> ITAEE,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7625A" id="Cuadro de texto 3" o:spid="_x0000_s1027" type="#_x0000_t202" style="position:absolute;left:0;text-align:left;margin-left:31.8pt;margin-top:238.4pt;width:250.45pt;height:2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" fillcolor="white [3201]" stroked="f" strokeweight=".5pt">
                <v:textbox>
                  <w:txbxContent>
                    <w:p w14:paraId="39A82962" w14:textId="77777777" w:rsidR="00914B80" w:rsidRPr="00741FB6" w:rsidRDefault="00914B80" w:rsidP="00FD71E6">
                      <w:pPr>
                        <w:spacing w:before="0" w:beforeAutospacing="0" w:after="0" w:afterAutospacing="0"/>
                        <w:rPr>
                          <w:rFonts w:asciiTheme="minorHAnsi" w:hAnsiTheme="minorHAnsi" w:cstheme="minorHAnsi"/>
                          <w:sz w:val="12"/>
                          <w:szCs w:val="12"/>
                          <w:lang w:val="es-MX"/>
                        </w:rPr>
                      </w:pPr>
                      <w:r w:rsidRPr="00741FB6">
                        <w:rPr>
                          <w:rFonts w:asciiTheme="minorHAnsi" w:hAnsiTheme="minorHAnsi" w:cstheme="minorHAnsi"/>
                          <w:sz w:val="12"/>
                          <w:szCs w:val="12"/>
                          <w:lang w:val="es-MX"/>
                        </w:rPr>
                        <w:t>R Cifras revisadas.</w:t>
                      </w:r>
                    </w:p>
                    <w:p w14:paraId="0348799C" w14:textId="77777777" w:rsidR="00914B80" w:rsidRPr="00741FB6" w:rsidRDefault="00914B80" w:rsidP="00FD71E6">
                      <w:pPr>
                        <w:spacing w:before="0" w:beforeAutospacing="0" w:after="0" w:afterAutospacing="0"/>
                        <w:rPr>
                          <w:rFonts w:asciiTheme="minorHAnsi" w:hAnsiTheme="minorHAnsi" w:cstheme="minorHAnsi"/>
                          <w:sz w:val="12"/>
                          <w:szCs w:val="12"/>
                          <w:lang w:val="es-MX"/>
                        </w:rPr>
                      </w:pPr>
                      <w:r w:rsidRPr="00741FB6">
                        <w:rPr>
                          <w:rFonts w:asciiTheme="minorHAnsi" w:hAnsiTheme="minorHAnsi" w:cstheme="minorHAnsi"/>
                          <w:sz w:val="12"/>
                          <w:szCs w:val="12"/>
                          <w:lang w:val="es-MX"/>
                        </w:rPr>
                        <w:t>Fuente:</w:t>
                      </w:r>
                      <w:r>
                        <w:rPr>
                          <w:rFonts w:asciiTheme="minorHAnsi" w:hAnsiTheme="minorHAnsi" w:cstheme="minorHAnsi"/>
                          <w:sz w:val="12"/>
                          <w:szCs w:val="12"/>
                          <w:lang w:val="es-MX"/>
                        </w:rPr>
                        <w:t xml:space="preserve"> ITAEE, INEGI.</w:t>
                      </w:r>
                    </w:p>
                  </w:txbxContent>
                </v:textbox>
              </v:shape>
            </w:pict>
          </mc:Fallback>
        </mc:AlternateContent>
      </w:r>
      <w:r w:rsidRPr="00FD71E6">
        <w:rPr>
          <w:rFonts w:ascii="Montserrat Medium" w:hAnsi="Montserrat Medium" w:cs="Arial"/>
          <w:noProof/>
          <w:kern w:val="2"/>
          <w:lang w:val="es-MX" w:eastAsia="es-MX"/>
        </w:rPr>
        <w:drawing>
          <wp:anchor distT="0" distB="0" distL="114300" distR="114300" simplePos="0" relativeHeight="251665408" behindDoc="0" locked="0" layoutInCell="1" allowOverlap="1" wp14:anchorId="78AD8F99" wp14:editId="2E13EC77">
            <wp:simplePos x="0" y="0"/>
            <wp:positionH relativeFrom="column">
              <wp:posOffset>558165</wp:posOffset>
            </wp:positionH>
            <wp:positionV relativeFrom="paragraph">
              <wp:posOffset>179070</wp:posOffset>
            </wp:positionV>
            <wp:extent cx="4738370" cy="2870200"/>
            <wp:effectExtent l="0" t="0" r="5080" b="6350"/>
            <wp:wrapTopAndBottom/>
            <wp:docPr id="1727049389"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4F7BB74-E368-BA39-73C2-3B947D937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ED76FA8" w14:textId="13CA946A" w:rsidR="00FD71E6" w:rsidRPr="00FD71E6" w:rsidRDefault="00FD71E6" w:rsidP="00FD71E6">
      <w:pPr>
        <w:rPr>
          <w:rFonts w:ascii="Montserrat Medium" w:hAnsi="Montserrat Medium" w:cs="Arial"/>
          <w:kern w:val="2"/>
          <w:lang w:eastAsia="en-US"/>
        </w:rPr>
      </w:pPr>
    </w:p>
    <w:p w14:paraId="49E337DA" w14:textId="3EA397A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respecto a las actividades secundarias, es decir, aquellos sectores dedicados a la industria de la minería, manufacturas, construcción y de la electricidad, estas registraron un crecimiento anual del 12.7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este desempeño situó a la entidad en el cuarto lugar entre las entidades federativas.</w:t>
      </w:r>
    </w:p>
    <w:p w14:paraId="0A30F59B" w14:textId="790FF3B9"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Para las actividades terciarias que incluyen los sectores dedicados a la distribución de bienes y aquellas actividades relativas a operaciones con información o con activos, así como a servicios cuyo insumo principal es el conocimiento y la experiencia del personal, además de la recreación y el gobierno; </w:t>
      </w:r>
      <w:r w:rsidR="00BE422B">
        <w:rPr>
          <w:rFonts w:ascii="Montserrat Medium" w:hAnsi="Montserrat Medium" w:cs="Arial"/>
          <w:kern w:val="2"/>
          <w:lang w:eastAsia="en-US"/>
        </w:rPr>
        <w:t>é</w:t>
      </w:r>
      <w:r w:rsidRPr="00FD71E6">
        <w:rPr>
          <w:rFonts w:ascii="Montserrat Medium" w:hAnsi="Montserrat Medium" w:cs="Arial"/>
          <w:kern w:val="2"/>
          <w:lang w:eastAsia="en-US"/>
        </w:rPr>
        <w:t>stas registraron un crecimiento anual de 5.4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para este sector la entidad se ubicó en el primer lugar entre las entidades federativas. </w:t>
      </w:r>
    </w:p>
    <w:p w14:paraId="3E3B753C" w14:textId="4DED7116"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Durante los meses de enero a septiembre de 2023, el acumulado de la actividad económica en el Estado creció 10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derivado del resultado principalmente de las actividades secundarias, las cuales registraron un crecimiento del 19.2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w:t>
      </w:r>
    </w:p>
    <w:p w14:paraId="0A0D44EF" w14:textId="77777777" w:rsidR="00FD71E6" w:rsidRPr="00FD71E6" w:rsidRDefault="00FD71E6" w:rsidP="00FD71E6">
      <w:pPr>
        <w:rPr>
          <w:rFonts w:ascii="Montserrat Medium" w:hAnsi="Montserrat Medium" w:cs="Arial"/>
          <w:kern w:val="2"/>
          <w:lang w:eastAsia="en-US"/>
        </w:rPr>
      </w:pPr>
    </w:p>
    <w:p w14:paraId="7D82B78A" w14:textId="77777777" w:rsidR="00FD71E6" w:rsidRPr="00FD71E6" w:rsidRDefault="00FD71E6" w:rsidP="00FD71E6">
      <w:pPr>
        <w:rPr>
          <w:rFonts w:ascii="Montserrat Medium" w:hAnsi="Montserrat Medium" w:cs="Arial"/>
          <w:kern w:val="2"/>
          <w:lang w:eastAsia="en-US"/>
        </w:rPr>
      </w:pPr>
    </w:p>
    <w:p w14:paraId="1AC81901" w14:textId="55BCEC80" w:rsidR="00FD71E6" w:rsidRPr="00FD71E6" w:rsidRDefault="00BE422B"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anchor distT="0" distB="0" distL="114300" distR="114300" simplePos="0" relativeHeight="251666432" behindDoc="0" locked="0" layoutInCell="1" allowOverlap="1" wp14:anchorId="304CF72E" wp14:editId="4492CF33">
            <wp:simplePos x="0" y="0"/>
            <wp:positionH relativeFrom="column">
              <wp:posOffset>287655</wp:posOffset>
            </wp:positionH>
            <wp:positionV relativeFrom="paragraph">
              <wp:posOffset>0</wp:posOffset>
            </wp:positionV>
            <wp:extent cx="4694555" cy="2802255"/>
            <wp:effectExtent l="0" t="0" r="10795" b="17145"/>
            <wp:wrapTopAndBottom/>
            <wp:docPr id="818496210"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4D7ACB2-56C6-EBB8-ECBD-A26D3FBDA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FD71E6" w:rsidRPr="00FD71E6">
        <w:rPr>
          <w:rFonts w:ascii="Montserrat Medium" w:hAnsi="Montserrat Medium" w:cs="Arial"/>
          <w:noProof/>
          <w:kern w:val="2"/>
          <w:lang w:val="es-MX" w:eastAsia="es-MX"/>
        </w:rPr>
        <mc:AlternateContent>
          <mc:Choice Requires="wps">
            <w:drawing>
              <wp:anchor distT="0" distB="0" distL="114300" distR="114300" simplePos="0" relativeHeight="251669504" behindDoc="0" locked="0" layoutInCell="1" allowOverlap="1" wp14:anchorId="404775D7" wp14:editId="4BC9CA7C">
                <wp:simplePos x="0" y="0"/>
                <wp:positionH relativeFrom="column">
                  <wp:posOffset>443865</wp:posOffset>
                </wp:positionH>
                <wp:positionV relativeFrom="paragraph">
                  <wp:posOffset>2858217</wp:posOffset>
                </wp:positionV>
                <wp:extent cx="3005593" cy="238539"/>
                <wp:effectExtent l="0" t="0" r="4445" b="9525"/>
                <wp:wrapNone/>
                <wp:docPr id="501525680" name="Cuadro de texto 3"/>
                <wp:cNvGraphicFramePr/>
                <a:graphic xmlns:a="http://schemas.openxmlformats.org/drawingml/2006/main">
                  <a:graphicData uri="http://schemas.microsoft.com/office/word/2010/wordprocessingShape">
                    <wps:wsp>
                      <wps:cNvSpPr txBox="1"/>
                      <wps:spPr>
                        <a:xfrm>
                          <a:off x="0" y="0"/>
                          <a:ext cx="3005593" cy="238539"/>
                        </a:xfrm>
                        <a:prstGeom prst="rect">
                          <a:avLst/>
                        </a:prstGeom>
                        <a:solidFill>
                          <a:schemeClr val="lt1"/>
                        </a:solidFill>
                        <a:ln w="6350">
                          <a:noFill/>
                        </a:ln>
                      </wps:spPr>
                      <wps:txbx>
                        <w:txbxContent>
                          <w:p w14:paraId="2D87524F" w14:textId="77777777" w:rsidR="00914B80" w:rsidRPr="006C57B6" w:rsidRDefault="00914B80" w:rsidP="00FD71E6">
                            <w:pPr>
                              <w:rPr>
                                <w:rFonts w:asciiTheme="minorHAnsi" w:hAnsiTheme="minorHAnsi" w:cstheme="minorHAnsi"/>
                                <w:sz w:val="12"/>
                                <w:szCs w:val="12"/>
                                <w:lang w:val="es-MX"/>
                              </w:rPr>
                            </w:pPr>
                            <w:r w:rsidRPr="006C57B6">
                              <w:rPr>
                                <w:rFonts w:asciiTheme="minorHAnsi" w:hAnsiTheme="minorHAnsi" w:cstheme="minorHAnsi"/>
                                <w:sz w:val="12"/>
                                <w:szCs w:val="12"/>
                                <w:lang w:val="es-MX"/>
                              </w:rPr>
                              <w:t>Fuente: ITAEE,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775D7" id="_x0000_s1028" type="#_x0000_t202" style="position:absolute;left:0;text-align:left;margin-left:34.95pt;margin-top:225.05pt;width:236.65pt;height:1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" fillcolor="white [3201]" stroked="f" strokeweight=".5pt">
                <v:textbox>
                  <w:txbxContent>
                    <w:p w14:paraId="2D87524F" w14:textId="77777777" w:rsidR="00914B80" w:rsidRPr="006C57B6" w:rsidRDefault="00914B80" w:rsidP="00FD71E6">
                      <w:pPr>
                        <w:rPr>
                          <w:rFonts w:asciiTheme="minorHAnsi" w:hAnsiTheme="minorHAnsi" w:cstheme="minorHAnsi"/>
                          <w:sz w:val="12"/>
                          <w:szCs w:val="12"/>
                          <w:lang w:val="es-MX"/>
                        </w:rPr>
                      </w:pPr>
                      <w:r w:rsidRPr="006C57B6">
                        <w:rPr>
                          <w:rFonts w:asciiTheme="minorHAnsi" w:hAnsiTheme="minorHAnsi" w:cstheme="minorHAnsi"/>
                          <w:sz w:val="12"/>
                          <w:szCs w:val="12"/>
                          <w:lang w:val="es-MX"/>
                        </w:rPr>
                        <w:t>Fuente: ITAEE, INEGI.</w:t>
                      </w:r>
                    </w:p>
                  </w:txbxContent>
                </v:textbox>
              </v:shape>
            </w:pict>
          </mc:Fallback>
        </mc:AlternateContent>
      </w:r>
    </w:p>
    <w:p w14:paraId="0973F630" w14:textId="77777777" w:rsidR="00FD71E6" w:rsidRPr="00FD71E6" w:rsidRDefault="00FD71E6" w:rsidP="00FD71E6">
      <w:pPr>
        <w:rPr>
          <w:rFonts w:ascii="Montserrat Medium" w:hAnsi="Montserrat Medium" w:cs="Arial"/>
          <w:kern w:val="2"/>
          <w:lang w:eastAsia="en-US"/>
        </w:rPr>
      </w:pPr>
    </w:p>
    <w:p w14:paraId="40B8331B" w14:textId="326B1D89"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2.3.2.- MERCADO LABORAL</w:t>
      </w:r>
      <w:r>
        <w:rPr>
          <w:rFonts w:ascii="Montserrat Medium" w:hAnsi="Montserrat Medium" w:cs="Arial"/>
          <w:b/>
          <w:kern w:val="2"/>
          <w:lang w:eastAsia="en-US"/>
        </w:rPr>
        <w:t xml:space="preserve"> ESTATAL</w:t>
      </w:r>
    </w:p>
    <w:p w14:paraId="4A7491AC" w14:textId="6B7FF94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cuarto trimestre de 2023, con datos de la Encuesta Nacional de Ocupación y empleo (ENOE), la población económicamente activa (PEA) en el estado fue de 1,922,767 personas, de esta cifra, la población ocupada represento el 98.5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con 1,893,143 personas, mientras que la población desocupada represento el 1.5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 PEA, con 29,624 personas.</w:t>
      </w:r>
    </w:p>
    <w:p w14:paraId="6563529E" w14:textId="7E27441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respecto, a la distribución de la población ocupada según su posición, las y los trabajadores subordinados y remunerados concentraron 45.5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las y los trabajadores por cuenta propia representaron 38.7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los trabajadores no remunerados representaron 9.9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y los empleadores representaron 5.9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 población ocupada. </w:t>
      </w:r>
    </w:p>
    <w:p w14:paraId="0445B0A8" w14:textId="0FD16E6B"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distribución de la población ocupada por actividad económica en el cuarto trimestre de 2023, indico que las actividades terciarias concentraron la mayor participación con 51.1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y 966,499 personas; las actividades primarias concentraron 29.1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 población ocupada con 550,749 </w:t>
      </w:r>
      <w:r w:rsidRPr="00FD71E6">
        <w:rPr>
          <w:rFonts w:ascii="Montserrat Medium" w:hAnsi="Montserrat Medium" w:cs="Arial"/>
          <w:kern w:val="2"/>
          <w:lang w:eastAsia="en-US"/>
        </w:rPr>
        <w:lastRenderedPageBreak/>
        <w:t>personas, mientras que las actividades secundarias representaron 19.7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con 372,890 personas ocupadas. </w:t>
      </w:r>
    </w:p>
    <w:p w14:paraId="36900877" w14:textId="517AE031" w:rsidR="00FD71E6" w:rsidRPr="00FD71E6" w:rsidRDefault="00BE422B" w:rsidP="00FD71E6">
      <w:pPr>
        <w:rPr>
          <w:rFonts w:ascii="Montserrat Medium" w:hAnsi="Montserrat Medium" w:cs="Arial"/>
          <w:kern w:val="2"/>
          <w:lang w:eastAsia="en-US"/>
        </w:rPr>
      </w:pPr>
      <w:r w:rsidRPr="00FD71E6">
        <w:rPr>
          <w:rFonts w:ascii="Montserrat Medium" w:hAnsi="Montserrat Medium" w:cs="Arial"/>
          <w:noProof/>
          <w:kern w:val="2"/>
          <w:lang w:val="es-MX" w:eastAsia="es-MX"/>
        </w:rPr>
        <mc:AlternateContent>
          <mc:Choice Requires="wps">
            <w:drawing>
              <wp:anchor distT="0" distB="0" distL="114300" distR="114300" simplePos="0" relativeHeight="251676672" behindDoc="0" locked="0" layoutInCell="1" allowOverlap="1" wp14:anchorId="44C0B3F6" wp14:editId="148E5EED">
                <wp:simplePos x="0" y="0"/>
                <wp:positionH relativeFrom="column">
                  <wp:posOffset>398946</wp:posOffset>
                </wp:positionH>
                <wp:positionV relativeFrom="paragraph">
                  <wp:posOffset>2933866</wp:posOffset>
                </wp:positionV>
                <wp:extent cx="2751582" cy="187188"/>
                <wp:effectExtent l="0" t="0" r="0" b="3810"/>
                <wp:wrapNone/>
                <wp:docPr id="373776812" name="Cuadro de texto 1"/>
                <wp:cNvGraphicFramePr/>
                <a:graphic xmlns:a="http://schemas.openxmlformats.org/drawingml/2006/main">
                  <a:graphicData uri="http://schemas.microsoft.com/office/word/2010/wordprocessingShape">
                    <wps:wsp>
                      <wps:cNvSpPr txBox="1"/>
                      <wps:spPr>
                        <a:xfrm>
                          <a:off x="0" y="0"/>
                          <a:ext cx="2751582" cy="187188"/>
                        </a:xfrm>
                        <a:prstGeom prst="rect">
                          <a:avLst/>
                        </a:prstGeom>
                        <a:solidFill>
                          <a:schemeClr val="lt1"/>
                        </a:solidFill>
                        <a:ln w="6350">
                          <a:noFill/>
                        </a:ln>
                      </wps:spPr>
                      <wps:txbx>
                        <w:txbxContent>
                          <w:p w14:paraId="5BEEA6B1" w14:textId="77777777" w:rsidR="00914B80" w:rsidRPr="000A0DF5" w:rsidRDefault="00914B80" w:rsidP="00FD71E6">
                            <w:pPr>
                              <w:rPr>
                                <w:rFonts w:asciiTheme="minorHAnsi" w:hAnsiTheme="minorHAnsi" w:cstheme="minorHAnsi"/>
                                <w:sz w:val="12"/>
                                <w:szCs w:val="12"/>
                                <w:lang w:val="es-MX"/>
                              </w:rPr>
                            </w:pPr>
                            <w:r w:rsidRPr="000A0DF5">
                              <w:rPr>
                                <w:rFonts w:asciiTheme="minorHAnsi" w:hAnsiTheme="minorHAnsi" w:cstheme="minorHAnsi"/>
                                <w:sz w:val="12"/>
                                <w:szCs w:val="12"/>
                                <w:lang w:val="es-MX"/>
                              </w:rPr>
                              <w:t>Fuente: ENOE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B3F6" id="Cuadro de texto 1" o:spid="_x0000_s1029" type="#_x0000_t202" style="position:absolute;left:0;text-align:left;margin-left:31.4pt;margin-top:231pt;width:216.65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" fillcolor="white [3201]" stroked="f" strokeweight=".5pt">
                <v:textbox>
                  <w:txbxContent>
                    <w:p w14:paraId="5BEEA6B1" w14:textId="77777777" w:rsidR="00914B80" w:rsidRPr="000A0DF5" w:rsidRDefault="00914B80" w:rsidP="00FD71E6">
                      <w:pPr>
                        <w:rPr>
                          <w:rFonts w:asciiTheme="minorHAnsi" w:hAnsiTheme="minorHAnsi" w:cstheme="minorHAnsi"/>
                          <w:sz w:val="12"/>
                          <w:szCs w:val="12"/>
                          <w:lang w:val="es-MX"/>
                        </w:rPr>
                      </w:pPr>
                      <w:r w:rsidRPr="000A0DF5">
                        <w:rPr>
                          <w:rFonts w:asciiTheme="minorHAnsi" w:hAnsiTheme="minorHAnsi" w:cstheme="minorHAnsi"/>
                          <w:sz w:val="12"/>
                          <w:szCs w:val="12"/>
                          <w:lang w:val="es-MX"/>
                        </w:rPr>
                        <w:t>Fuente: ENOE</w:t>
                      </w:r>
                    </w:p>
                  </w:txbxContent>
                </v:textbox>
              </v:shape>
            </w:pict>
          </mc:Fallback>
        </mc:AlternateContent>
      </w:r>
      <w:r w:rsidRPr="00FD71E6">
        <w:rPr>
          <w:rFonts w:ascii="Montserrat Medium" w:hAnsi="Montserrat Medium" w:cs="Arial"/>
          <w:noProof/>
          <w:kern w:val="2"/>
          <w:lang w:val="es-MX" w:eastAsia="es-MX"/>
        </w:rPr>
        <w:drawing>
          <wp:anchor distT="0" distB="0" distL="114300" distR="114300" simplePos="0" relativeHeight="251667456" behindDoc="0" locked="0" layoutInCell="1" allowOverlap="1" wp14:anchorId="2BCFD143" wp14:editId="71F7A066">
            <wp:simplePos x="0" y="0"/>
            <wp:positionH relativeFrom="column">
              <wp:posOffset>382905</wp:posOffset>
            </wp:positionH>
            <wp:positionV relativeFrom="paragraph">
              <wp:posOffset>0</wp:posOffset>
            </wp:positionV>
            <wp:extent cx="5033010" cy="2933700"/>
            <wp:effectExtent l="0" t="0" r="15240" b="0"/>
            <wp:wrapTopAndBottom/>
            <wp:docPr id="1270937600"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D9DCCE-8D11-112D-9E58-49A4BCB08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EA197AB" w14:textId="77777777" w:rsidR="00FD71E6" w:rsidRPr="00FD71E6" w:rsidRDefault="00FD71E6" w:rsidP="00FD71E6">
      <w:pPr>
        <w:rPr>
          <w:rFonts w:ascii="Montserrat Medium" w:hAnsi="Montserrat Medium" w:cs="Arial"/>
          <w:kern w:val="2"/>
          <w:lang w:eastAsia="en-US"/>
        </w:rPr>
      </w:pPr>
    </w:p>
    <w:p w14:paraId="284469A4" w14:textId="0FD9478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cuarto trimestre de 2023, la tasa de participación laboral en Oaxaca fue de 60.6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lo que implicó una disminución de 1.1 puntos porcentuales respecto al trimestre del año anterior (61.7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Por otra parte, la tasa de desocupación fue de 1.5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lo que implicó un aumento de 0.3 puntos porcentuales respecto al trimestre del año anterior (1.3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Mientras que la tasa de informalidad laboral en el estado fue de 81.1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porcentaje de la población que carece de la protección de la seguridad social básica laboral. </w:t>
      </w:r>
    </w:p>
    <w:p w14:paraId="7BA909D8" w14:textId="7F732196"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el caso de empleo formal afiliado a los servicios del Instituto Mexicano del Seguro Social (IMSS) en 2023, el número del empleo afiliado en promedio ascendió a 227 mil 355 empleos, lo que representó una variación anual de 3.7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de esta forma, se agregaron 8 mil 155 nuevos empleos formales. Al mes de enero de 2024, el número de empleos formales registrados por el IMSS fue de 233</w:t>
      </w:r>
      <w:r w:rsidR="009E0C17">
        <w:rPr>
          <w:rFonts w:ascii="Montserrat Medium" w:hAnsi="Montserrat Medium" w:cs="Arial"/>
          <w:kern w:val="2"/>
          <w:lang w:eastAsia="en-US"/>
        </w:rPr>
        <w:t>,</w:t>
      </w:r>
      <w:r w:rsidRPr="00FD71E6">
        <w:rPr>
          <w:rFonts w:ascii="Montserrat Medium" w:hAnsi="Montserrat Medium" w:cs="Arial"/>
          <w:kern w:val="2"/>
          <w:lang w:eastAsia="en-US"/>
        </w:rPr>
        <w:t>373 puestos de trabajos, de los cuales 195</w:t>
      </w:r>
      <w:r w:rsidR="009E0C17">
        <w:rPr>
          <w:rFonts w:ascii="Montserrat Medium" w:hAnsi="Montserrat Medium" w:cs="Arial"/>
          <w:kern w:val="2"/>
          <w:lang w:eastAsia="en-US"/>
        </w:rPr>
        <w:t>,</w:t>
      </w:r>
      <w:r w:rsidRPr="00FD71E6">
        <w:rPr>
          <w:rFonts w:ascii="Montserrat Medium" w:hAnsi="Montserrat Medium" w:cs="Arial"/>
          <w:kern w:val="2"/>
          <w:lang w:eastAsia="en-US"/>
        </w:rPr>
        <w:t>800 correspondían a empleos permanentes y 191</w:t>
      </w:r>
      <w:r w:rsidR="009E0C17">
        <w:rPr>
          <w:rFonts w:ascii="Montserrat Medium" w:hAnsi="Montserrat Medium" w:cs="Arial"/>
          <w:kern w:val="2"/>
          <w:lang w:eastAsia="en-US"/>
        </w:rPr>
        <w:t>,</w:t>
      </w:r>
      <w:r w:rsidRPr="00FD71E6">
        <w:rPr>
          <w:rFonts w:ascii="Montserrat Medium" w:hAnsi="Montserrat Medium" w:cs="Arial"/>
          <w:kern w:val="2"/>
          <w:lang w:eastAsia="en-US"/>
        </w:rPr>
        <w:t>344 a empleos eventuales.</w:t>
      </w:r>
    </w:p>
    <w:p w14:paraId="37E1DEFA"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mc:AlternateContent>
          <mc:Choice Requires="wps">
            <w:drawing>
              <wp:anchor distT="0" distB="0" distL="114300" distR="114300" simplePos="0" relativeHeight="251677696" behindDoc="0" locked="0" layoutInCell="1" allowOverlap="1" wp14:anchorId="16DAAFBF" wp14:editId="5E94DF7E">
                <wp:simplePos x="0" y="0"/>
                <wp:positionH relativeFrom="column">
                  <wp:posOffset>331699</wp:posOffset>
                </wp:positionH>
                <wp:positionV relativeFrom="paragraph">
                  <wp:posOffset>2813202</wp:posOffset>
                </wp:positionV>
                <wp:extent cx="819302" cy="197511"/>
                <wp:effectExtent l="0" t="0" r="0" b="0"/>
                <wp:wrapNone/>
                <wp:docPr id="551764839" name="Cuadro de texto 2"/>
                <wp:cNvGraphicFramePr/>
                <a:graphic xmlns:a="http://schemas.openxmlformats.org/drawingml/2006/main">
                  <a:graphicData uri="http://schemas.microsoft.com/office/word/2010/wordprocessingShape">
                    <wps:wsp>
                      <wps:cNvSpPr txBox="1"/>
                      <wps:spPr>
                        <a:xfrm>
                          <a:off x="0" y="0"/>
                          <a:ext cx="819302" cy="197511"/>
                        </a:xfrm>
                        <a:prstGeom prst="rect">
                          <a:avLst/>
                        </a:prstGeom>
                        <a:solidFill>
                          <a:schemeClr val="lt1"/>
                        </a:solidFill>
                        <a:ln w="6350">
                          <a:noFill/>
                        </a:ln>
                      </wps:spPr>
                      <wps:txbx>
                        <w:txbxContent>
                          <w:p w14:paraId="0D51616E" w14:textId="77777777" w:rsidR="00914B80" w:rsidRPr="00736D1B" w:rsidRDefault="00914B80" w:rsidP="00FD71E6">
                            <w:pPr>
                              <w:rPr>
                                <w:rFonts w:asciiTheme="minorHAnsi" w:hAnsiTheme="minorHAnsi" w:cstheme="minorHAnsi"/>
                                <w:sz w:val="12"/>
                                <w:szCs w:val="12"/>
                                <w:lang w:val="es-MX"/>
                              </w:rPr>
                            </w:pPr>
                            <w:r w:rsidRPr="00736D1B">
                              <w:rPr>
                                <w:rFonts w:asciiTheme="minorHAnsi" w:hAnsiTheme="minorHAnsi" w:cstheme="minorHAnsi"/>
                                <w:sz w:val="12"/>
                                <w:szCs w:val="12"/>
                                <w:lang w:val="es-MX"/>
                              </w:rPr>
                              <w:t>Fuente: IMSS.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AFBF" id="Cuadro de texto 2" o:spid="_x0000_s1030" type="#_x0000_t202" style="position:absolute;left:0;text-align:left;margin-left:26.1pt;margin-top:221.5pt;width:64.5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" fillcolor="white [3201]" stroked="f" strokeweight=".5pt">
                <v:textbox>
                  <w:txbxContent>
                    <w:p w14:paraId="0D51616E" w14:textId="77777777" w:rsidR="00914B80" w:rsidRPr="00736D1B" w:rsidRDefault="00914B80" w:rsidP="00FD71E6">
                      <w:pPr>
                        <w:rPr>
                          <w:rFonts w:asciiTheme="minorHAnsi" w:hAnsiTheme="minorHAnsi" w:cstheme="minorHAnsi"/>
                          <w:sz w:val="12"/>
                          <w:szCs w:val="12"/>
                          <w:lang w:val="es-MX"/>
                        </w:rPr>
                      </w:pPr>
                      <w:r w:rsidRPr="00736D1B">
                        <w:rPr>
                          <w:rFonts w:asciiTheme="minorHAnsi" w:hAnsiTheme="minorHAnsi" w:cstheme="minorHAnsi"/>
                          <w:sz w:val="12"/>
                          <w:szCs w:val="12"/>
                          <w:lang w:val="es-MX"/>
                        </w:rPr>
                        <w:t>Fuente: IMSS.</w:t>
                      </w:r>
                    </w:p>
                  </w:txbxContent>
                </v:textbox>
              </v:shape>
            </w:pict>
          </mc:Fallback>
        </mc:AlternateContent>
      </w:r>
      <w:r w:rsidRPr="00FD71E6">
        <w:rPr>
          <w:rFonts w:ascii="Montserrat Medium" w:hAnsi="Montserrat Medium" w:cs="Arial"/>
          <w:noProof/>
          <w:kern w:val="2"/>
          <w:lang w:val="es-MX" w:eastAsia="es-MX"/>
        </w:rPr>
        <w:drawing>
          <wp:anchor distT="0" distB="0" distL="114300" distR="114300" simplePos="0" relativeHeight="251673600" behindDoc="0" locked="0" layoutInCell="1" allowOverlap="1" wp14:anchorId="104ECBF4" wp14:editId="7EDC6602">
            <wp:simplePos x="0" y="0"/>
            <wp:positionH relativeFrom="column">
              <wp:posOffset>421005</wp:posOffset>
            </wp:positionH>
            <wp:positionV relativeFrom="paragraph">
              <wp:posOffset>173355</wp:posOffset>
            </wp:positionV>
            <wp:extent cx="4536000" cy="2628000"/>
            <wp:effectExtent l="0" t="0" r="17145" b="1270"/>
            <wp:wrapTopAndBottom/>
            <wp:docPr id="723659797"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D014DC1-8BA5-DAAC-2F43-8019AFE76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724C03E" w14:textId="77777777" w:rsidR="00FD71E6" w:rsidRDefault="00FD71E6" w:rsidP="00FD71E6">
      <w:pPr>
        <w:rPr>
          <w:rFonts w:ascii="Montserrat Medium" w:hAnsi="Montserrat Medium" w:cs="Arial"/>
          <w:kern w:val="2"/>
          <w:lang w:eastAsia="en-US"/>
        </w:rPr>
      </w:pPr>
    </w:p>
    <w:p w14:paraId="381D1C79" w14:textId="6CB7A345" w:rsidR="00FD71E6" w:rsidRPr="00FD71E6" w:rsidRDefault="00FD71E6" w:rsidP="00FD71E6">
      <w:pPr>
        <w:rPr>
          <w:rFonts w:ascii="Montserrat Medium" w:hAnsi="Montserrat Medium" w:cs="Arial"/>
          <w:b/>
          <w:kern w:val="2"/>
          <w:lang w:eastAsia="en-US"/>
        </w:rPr>
      </w:pPr>
      <w:r w:rsidRPr="00FD71E6">
        <w:rPr>
          <w:rFonts w:ascii="Montserrat Medium" w:hAnsi="Montserrat Medium" w:cs="Arial"/>
          <w:b/>
          <w:kern w:val="2"/>
          <w:lang w:eastAsia="en-US"/>
        </w:rPr>
        <w:t>2.3.3.- INFLACIÓN</w:t>
      </w:r>
    </w:p>
    <w:p w14:paraId="7C66EF1C" w14:textId="3E98E79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la primera quincena de febrero de 2024, el estado se ubicó entre las cinco entidades federales con mayores variaciones en el Índice Nacional de Precios al Consumidor (INPC) con 0.30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por debajo de las entidades de Quintana Roo con 0.58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Tamaulipas con 0.36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Hidalgo con 0.36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y Baja California con 0.31</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w:t>
      </w:r>
    </w:p>
    <w:p w14:paraId="13EFFF62" w14:textId="3E8A0532" w:rsidR="00FD71E6" w:rsidRPr="00FD71E6" w:rsidRDefault="00805630"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mc:AlternateContent>
          <mc:Choice Requires="wps">
            <w:drawing>
              <wp:anchor distT="0" distB="0" distL="114300" distR="114300" simplePos="0" relativeHeight="251672576" behindDoc="0" locked="0" layoutInCell="1" allowOverlap="1" wp14:anchorId="1544D78F" wp14:editId="4F425F18">
                <wp:simplePos x="0" y="0"/>
                <wp:positionH relativeFrom="column">
                  <wp:posOffset>381635</wp:posOffset>
                </wp:positionH>
                <wp:positionV relativeFrom="paragraph">
                  <wp:posOffset>2815117</wp:posOffset>
                </wp:positionV>
                <wp:extent cx="3053080" cy="254000"/>
                <wp:effectExtent l="0" t="0" r="0" b="0"/>
                <wp:wrapNone/>
                <wp:docPr id="1703158471" name="Cuadro de texto 1"/>
                <wp:cNvGraphicFramePr/>
                <a:graphic xmlns:a="http://schemas.openxmlformats.org/drawingml/2006/main">
                  <a:graphicData uri="http://schemas.microsoft.com/office/word/2010/wordprocessingShape">
                    <wps:wsp>
                      <wps:cNvSpPr txBox="1"/>
                      <wps:spPr>
                        <a:xfrm>
                          <a:off x="0" y="0"/>
                          <a:ext cx="3053080" cy="254000"/>
                        </a:xfrm>
                        <a:prstGeom prst="rect">
                          <a:avLst/>
                        </a:prstGeom>
                        <a:solidFill>
                          <a:schemeClr val="lt1"/>
                        </a:solidFill>
                        <a:ln w="6350">
                          <a:noFill/>
                        </a:ln>
                      </wps:spPr>
                      <wps:txbx>
                        <w:txbxContent>
                          <w:p w14:paraId="3239961A" w14:textId="77777777" w:rsidR="00914B80" w:rsidRPr="009E3C39" w:rsidRDefault="00914B80" w:rsidP="00FD71E6">
                            <w:pPr>
                              <w:rPr>
                                <w:rFonts w:asciiTheme="minorHAnsi" w:hAnsiTheme="minorHAnsi" w:cstheme="minorHAnsi"/>
                                <w:sz w:val="12"/>
                                <w:szCs w:val="12"/>
                                <w:lang w:val="es-MX"/>
                              </w:rPr>
                            </w:pPr>
                            <w:r w:rsidRPr="009E3C39">
                              <w:rPr>
                                <w:rFonts w:asciiTheme="minorHAnsi" w:hAnsiTheme="minorHAnsi" w:cstheme="minorHAnsi"/>
                                <w:sz w:val="12"/>
                                <w:szCs w:val="12"/>
                                <w:lang w:val="es-MX"/>
                              </w:rPr>
                              <w:t>Fuente: INPC,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4D78F" id="_x0000_s1031" type="#_x0000_t202" style="position:absolute;left:0;text-align:left;margin-left:30.05pt;margin-top:221.65pt;width:240.4pt;height:2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" fillcolor="white [3201]" stroked="f" strokeweight=".5pt">
                <v:textbox>
                  <w:txbxContent>
                    <w:p w14:paraId="3239961A" w14:textId="77777777" w:rsidR="00914B80" w:rsidRPr="009E3C39" w:rsidRDefault="00914B80" w:rsidP="00FD71E6">
                      <w:pPr>
                        <w:rPr>
                          <w:rFonts w:asciiTheme="minorHAnsi" w:hAnsiTheme="minorHAnsi" w:cstheme="minorHAnsi"/>
                          <w:sz w:val="12"/>
                          <w:szCs w:val="12"/>
                          <w:lang w:val="es-MX"/>
                        </w:rPr>
                      </w:pPr>
                      <w:r w:rsidRPr="009E3C39">
                        <w:rPr>
                          <w:rFonts w:asciiTheme="minorHAnsi" w:hAnsiTheme="minorHAnsi" w:cstheme="minorHAnsi"/>
                          <w:sz w:val="12"/>
                          <w:szCs w:val="12"/>
                          <w:lang w:val="es-MX"/>
                        </w:rPr>
                        <w:t>Fuente: INPC, INEGI.</w:t>
                      </w:r>
                    </w:p>
                  </w:txbxContent>
                </v:textbox>
              </v:shape>
            </w:pict>
          </mc:Fallback>
        </mc:AlternateContent>
      </w:r>
      <w:r w:rsidR="00FD71E6" w:rsidRPr="00FD71E6">
        <w:rPr>
          <w:rFonts w:ascii="Montserrat Medium" w:hAnsi="Montserrat Medium" w:cs="Arial"/>
          <w:noProof/>
          <w:kern w:val="2"/>
          <w:lang w:val="es-MX" w:eastAsia="es-MX"/>
        </w:rPr>
        <w:drawing>
          <wp:anchor distT="0" distB="0" distL="114300" distR="114300" simplePos="0" relativeHeight="251671552" behindDoc="0" locked="0" layoutInCell="1" allowOverlap="1" wp14:anchorId="3B7ABFAF" wp14:editId="6F1860C2">
            <wp:simplePos x="0" y="0"/>
            <wp:positionH relativeFrom="column">
              <wp:posOffset>477520</wp:posOffset>
            </wp:positionH>
            <wp:positionV relativeFrom="paragraph">
              <wp:posOffset>236220</wp:posOffset>
            </wp:positionV>
            <wp:extent cx="4536000" cy="2628000"/>
            <wp:effectExtent l="0" t="0" r="17145" b="1270"/>
            <wp:wrapTopAndBottom/>
            <wp:docPr id="808436034"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7B4B2C-63B4-BA4C-E74D-CAFFB5484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79250FF7" w14:textId="4DF15656" w:rsidR="00FD71E6" w:rsidRPr="00FD71E6" w:rsidRDefault="00FD71E6" w:rsidP="00FD71E6">
      <w:pPr>
        <w:rPr>
          <w:rFonts w:ascii="Montserrat Medium" w:hAnsi="Montserrat Medium" w:cs="Arial"/>
          <w:kern w:val="2"/>
          <w:lang w:eastAsia="en-US"/>
        </w:rPr>
      </w:pPr>
    </w:p>
    <w:p w14:paraId="1DE26DDE" w14:textId="747563B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respecto, a las variaciones mensuales en el INPC por ciudad, las dos principales ciudades del Estado al mes de enero de 2024 presentaron una variación de 5.63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la Ciudad de Oaxaca, para el año anterior esta se ubicó en 9.6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para la Ciudad de Tehuantepec fue de 5.02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habiendo una disminución con respecto al año que regsitró 10.4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w:t>
      </w:r>
    </w:p>
    <w:p w14:paraId="4681147F" w14:textId="00A1B25B" w:rsidR="00FD71E6" w:rsidRPr="00805630" w:rsidRDefault="00805630" w:rsidP="00FD71E6">
      <w:pPr>
        <w:rPr>
          <w:rFonts w:ascii="Montserrat Medium" w:hAnsi="Montserrat Medium" w:cs="Arial"/>
          <w:b/>
          <w:kern w:val="2"/>
          <w:lang w:eastAsia="en-US"/>
        </w:rPr>
      </w:pPr>
      <w:r w:rsidRPr="00805630">
        <w:rPr>
          <w:rFonts w:ascii="Montserrat Medium" w:hAnsi="Montserrat Medium" w:cs="Arial"/>
          <w:b/>
          <w:kern w:val="2"/>
          <w:lang w:eastAsia="en-US"/>
        </w:rPr>
        <w:t>2.3.4.- INVERSIÓN EXTRANJERA DIRECTA (IED)</w:t>
      </w:r>
    </w:p>
    <w:p w14:paraId="46046593"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periodo de enero a septiembre de 2023, la entidad registró 43.0 millones de dólares (mdd) de Inversión Extranjera Directa. Por tipo de inversión, la cifra de 22.7 mdd correspondió con las nuevas inversiones, 52.1 mdd a la reinversión de utilidades, mientras que las cuentas entre compañías registraron un decremento de 31.8 mdd.</w:t>
      </w:r>
    </w:p>
    <w:p w14:paraId="31B9A354" w14:textId="77777777" w:rsidR="00FD71E6" w:rsidRPr="00FD71E6" w:rsidRDefault="00FD71E6" w:rsidP="00FD71E6">
      <w:pPr>
        <w:rPr>
          <w:rFonts w:ascii="Montserrat Medium" w:hAnsi="Montserrat Medium" w:cs="Arial"/>
          <w:kern w:val="2"/>
          <w:lang w:eastAsia="en-US"/>
        </w:rPr>
      </w:pPr>
    </w:p>
    <w:p w14:paraId="39BB88B6"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mc:AlternateContent>
          <mc:Choice Requires="wps">
            <w:drawing>
              <wp:anchor distT="0" distB="0" distL="114300" distR="114300" simplePos="0" relativeHeight="251662336" behindDoc="0" locked="0" layoutInCell="1" allowOverlap="1" wp14:anchorId="7664B0F0" wp14:editId="0FE4E97E">
                <wp:simplePos x="0" y="0"/>
                <wp:positionH relativeFrom="column">
                  <wp:posOffset>455295</wp:posOffset>
                </wp:positionH>
                <wp:positionV relativeFrom="paragraph">
                  <wp:posOffset>2826054</wp:posOffset>
                </wp:positionV>
                <wp:extent cx="2860243" cy="314554"/>
                <wp:effectExtent l="0" t="0" r="0" b="9525"/>
                <wp:wrapNone/>
                <wp:docPr id="60238873" name="Cuadro de texto 2"/>
                <wp:cNvGraphicFramePr/>
                <a:graphic xmlns:a="http://schemas.openxmlformats.org/drawingml/2006/main">
                  <a:graphicData uri="http://schemas.microsoft.com/office/word/2010/wordprocessingShape">
                    <wps:wsp>
                      <wps:cNvSpPr txBox="1"/>
                      <wps:spPr>
                        <a:xfrm>
                          <a:off x="0" y="0"/>
                          <a:ext cx="2860243" cy="314554"/>
                        </a:xfrm>
                        <a:prstGeom prst="rect">
                          <a:avLst/>
                        </a:prstGeom>
                        <a:solidFill>
                          <a:schemeClr val="lt1"/>
                        </a:solidFill>
                        <a:ln w="6350">
                          <a:noFill/>
                        </a:ln>
                      </wps:spPr>
                      <wps:txbx>
                        <w:txbxContent>
                          <w:p w14:paraId="482E7A31" w14:textId="77777777" w:rsidR="00914B80" w:rsidRPr="00700110" w:rsidRDefault="00914B80" w:rsidP="00FD71E6">
                            <w:pPr>
                              <w:spacing w:before="0" w:beforeAutospacing="0" w:after="0" w:afterAutospacing="0"/>
                              <w:rPr>
                                <w:rFonts w:asciiTheme="minorHAnsi" w:hAnsiTheme="minorHAnsi" w:cstheme="minorHAnsi"/>
                                <w:sz w:val="12"/>
                                <w:szCs w:val="12"/>
                                <w:lang w:val="es-MX"/>
                              </w:rPr>
                            </w:pPr>
                            <w:r w:rsidRPr="00700110">
                              <w:rPr>
                                <w:rFonts w:asciiTheme="minorHAnsi" w:hAnsiTheme="minorHAnsi" w:cstheme="minorHAnsi"/>
                                <w:sz w:val="12"/>
                                <w:szCs w:val="12"/>
                                <w:lang w:val="es-MX"/>
                              </w:rPr>
                              <w:t>* Millones de dólares.</w:t>
                            </w:r>
                          </w:p>
                          <w:p w14:paraId="3A1294E0" w14:textId="77777777" w:rsidR="00914B80" w:rsidRPr="00700110" w:rsidRDefault="00914B80" w:rsidP="00FD71E6">
                            <w:pPr>
                              <w:spacing w:before="0" w:beforeAutospacing="0" w:after="0" w:afterAutospacing="0"/>
                              <w:rPr>
                                <w:rFonts w:asciiTheme="minorHAnsi" w:hAnsiTheme="minorHAnsi" w:cstheme="minorHAnsi"/>
                                <w:sz w:val="12"/>
                                <w:szCs w:val="12"/>
                                <w:lang w:val="es-MX"/>
                              </w:rPr>
                            </w:pPr>
                            <w:r w:rsidRPr="00700110">
                              <w:rPr>
                                <w:rFonts w:asciiTheme="minorHAnsi" w:hAnsiTheme="minorHAnsi" w:cstheme="minorHAnsi"/>
                                <w:sz w:val="12"/>
                                <w:szCs w:val="12"/>
                                <w:lang w:val="es-MX"/>
                              </w:rPr>
                              <w:t>Fuente: Secretaría de Economía.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4B0F0" id="_x0000_s1032" type="#_x0000_t202" style="position:absolute;left:0;text-align:left;margin-left:35.85pt;margin-top:222.5pt;width:225.2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" fillcolor="white [3201]" stroked="f" strokeweight=".5pt">
                <v:textbox>
                  <w:txbxContent>
                    <w:p w14:paraId="482E7A31" w14:textId="77777777" w:rsidR="00914B80" w:rsidRPr="00700110" w:rsidRDefault="00914B80" w:rsidP="00FD71E6">
                      <w:pPr>
                        <w:spacing w:before="0" w:beforeAutospacing="0" w:after="0" w:afterAutospacing="0"/>
                        <w:rPr>
                          <w:rFonts w:asciiTheme="minorHAnsi" w:hAnsiTheme="minorHAnsi" w:cstheme="minorHAnsi"/>
                          <w:sz w:val="12"/>
                          <w:szCs w:val="12"/>
                          <w:lang w:val="es-MX"/>
                        </w:rPr>
                      </w:pPr>
                      <w:r w:rsidRPr="00700110">
                        <w:rPr>
                          <w:rFonts w:asciiTheme="minorHAnsi" w:hAnsiTheme="minorHAnsi" w:cstheme="minorHAnsi"/>
                          <w:sz w:val="12"/>
                          <w:szCs w:val="12"/>
                          <w:lang w:val="es-MX"/>
                        </w:rPr>
                        <w:t>* Millones de dólares.</w:t>
                      </w:r>
                    </w:p>
                    <w:p w14:paraId="3A1294E0" w14:textId="77777777" w:rsidR="00914B80" w:rsidRPr="00700110" w:rsidRDefault="00914B80" w:rsidP="00FD71E6">
                      <w:pPr>
                        <w:spacing w:before="0" w:beforeAutospacing="0" w:after="0" w:afterAutospacing="0"/>
                        <w:rPr>
                          <w:rFonts w:asciiTheme="minorHAnsi" w:hAnsiTheme="minorHAnsi" w:cstheme="minorHAnsi"/>
                          <w:sz w:val="12"/>
                          <w:szCs w:val="12"/>
                          <w:lang w:val="es-MX"/>
                        </w:rPr>
                      </w:pPr>
                      <w:r w:rsidRPr="00700110">
                        <w:rPr>
                          <w:rFonts w:asciiTheme="minorHAnsi" w:hAnsiTheme="minorHAnsi" w:cstheme="minorHAnsi"/>
                          <w:sz w:val="12"/>
                          <w:szCs w:val="12"/>
                          <w:lang w:val="es-MX"/>
                        </w:rPr>
                        <w:t>Fuente: Secretaría de Economía.</w:t>
                      </w:r>
                    </w:p>
                  </w:txbxContent>
                </v:textbox>
              </v:shape>
            </w:pict>
          </mc:Fallback>
        </mc:AlternateContent>
      </w:r>
    </w:p>
    <w:p w14:paraId="6A78749F"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anchor distT="0" distB="0" distL="114300" distR="114300" simplePos="0" relativeHeight="251661312" behindDoc="0" locked="0" layoutInCell="1" allowOverlap="1" wp14:anchorId="5BDE3574" wp14:editId="76B58332">
            <wp:simplePos x="0" y="0"/>
            <wp:positionH relativeFrom="column">
              <wp:posOffset>521335</wp:posOffset>
            </wp:positionH>
            <wp:positionV relativeFrom="paragraph">
              <wp:posOffset>-3810</wp:posOffset>
            </wp:positionV>
            <wp:extent cx="4536000" cy="2628000"/>
            <wp:effectExtent l="0" t="0" r="17145" b="1270"/>
            <wp:wrapTopAndBottom/>
            <wp:docPr id="740490135"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45959B5-B89A-0B55-2DEC-D1ADA90D9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A1EF50B" w14:textId="37045EEB"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Desde enero a septiembre de 2023, los principales países de origen de la IED en la entidad fueron España con un flujo de 19.4 mdd (45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las inversiones), Canadá con 16.8 mdd (39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las inversiones), y Estados Unidos con 6.7 mdd (15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las inversiones). Para el mismo periodo, el principal sector de destino fueron los servicios financieros de servicio y de seguros con 25.1 mdd, principalmente las instituciones de intermediarios crediticia y financiera no bursátil; mientras que el sector de los servicios de alojamientos temporal contribuyó con 22.6 mdd, por otra parte, el sector del comercio al por mayor contribuyo con 1.1 mdd de las inversiones totales en la entidad.</w:t>
      </w:r>
    </w:p>
    <w:p w14:paraId="7D07DCB5" w14:textId="77777777" w:rsidR="00805630" w:rsidRDefault="00805630">
      <w:pPr>
        <w:rPr>
          <w:rFonts w:ascii="Montserrat Medium" w:hAnsi="Montserrat Medium" w:cs="Arial"/>
          <w:b/>
          <w:kern w:val="2"/>
          <w:lang w:eastAsia="en-US"/>
        </w:rPr>
      </w:pPr>
      <w:r>
        <w:rPr>
          <w:rFonts w:ascii="Montserrat Medium" w:hAnsi="Montserrat Medium" w:cs="Arial"/>
          <w:b/>
          <w:kern w:val="2"/>
          <w:lang w:eastAsia="en-US"/>
        </w:rPr>
        <w:br w:type="page"/>
      </w:r>
    </w:p>
    <w:p w14:paraId="5B55F063" w14:textId="7F1FAB9F" w:rsidR="00805630" w:rsidRPr="00805630" w:rsidRDefault="00805630" w:rsidP="00FD71E6">
      <w:pPr>
        <w:rPr>
          <w:rFonts w:ascii="Montserrat Medium" w:hAnsi="Montserrat Medium" w:cs="Arial"/>
          <w:b/>
          <w:kern w:val="2"/>
          <w:lang w:eastAsia="en-US"/>
        </w:rPr>
      </w:pPr>
      <w:r w:rsidRPr="00805630">
        <w:rPr>
          <w:rFonts w:ascii="Montserrat Medium" w:hAnsi="Montserrat Medium" w:cs="Arial"/>
          <w:b/>
          <w:kern w:val="2"/>
          <w:lang w:eastAsia="en-US"/>
        </w:rPr>
        <w:lastRenderedPageBreak/>
        <w:t>3.- RESULTADO DE LAS OPERACIONES DERIVADAS DE LA APLICACIÓN DE LA LEY DE INGRESOS, E INFORMACIÓN SOBRE LA GESTIÓN Y CUMPLIMIENTO DE SUS PRINCIPALES OBJETIVOS</w:t>
      </w:r>
    </w:p>
    <w:p w14:paraId="4CC57712" w14:textId="77777777" w:rsidR="00FD71E6" w:rsidRPr="00805630" w:rsidRDefault="00FD71E6" w:rsidP="00FD71E6">
      <w:pPr>
        <w:rPr>
          <w:rFonts w:ascii="Montserrat Medium" w:hAnsi="Montserrat Medium" w:cs="Arial"/>
          <w:b/>
          <w:kern w:val="2"/>
          <w:lang w:eastAsia="en-US"/>
        </w:rPr>
      </w:pPr>
      <w:r w:rsidRPr="00805630">
        <w:rPr>
          <w:rFonts w:ascii="Montserrat Medium" w:hAnsi="Montserrat Medium" w:cs="Arial"/>
          <w:b/>
          <w:kern w:val="2"/>
          <w:lang w:eastAsia="en-US"/>
        </w:rPr>
        <w:t>3.1.- MARCO INSTITUCIONAL EN MATERIA HACENDARIA</w:t>
      </w:r>
    </w:p>
    <w:p w14:paraId="4E75D38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Es importante destacar que se ha actualizado el marco normativo, para tener normas que favorezcan los procesos y contribuyan a incrementar la eficacia y eficiencia en la gestión gubernamental, asimismo contar con normas bien estructuradas y dotar de certeza jurídica a los contribuyentes.</w:t>
      </w:r>
    </w:p>
    <w:p w14:paraId="19405C6D"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Asimismo, se consideró primordial consolidar una administración pública moderna y vanguardista, orientada a la Gestión para Resultados, donde se mejoren los esquemas de planeación, programación, presupuestación, seguimiento y evaluación de las políticas públicas, en favor del óptimo aprovechamiento de los recursos y consolidando la coordinación interinstitucional para la atención focalizada en los ámbitos territoriales. </w:t>
      </w:r>
    </w:p>
    <w:p w14:paraId="55268389"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Para lograr los objetivos trazados, se analizan las disposiciones legales que rigen la Administración Tributaria para determinar aquellas que deben ser actualizadas o sustituidas, e incluso el de crear nuevos instrumentos. Es así como, se han realizado importantes reformas fiscales considerando criterios de equidad y eficiencia tributaria para el cobro de contribuciones locales que permitan incrementar la recaudación del Estado. </w:t>
      </w:r>
    </w:p>
    <w:p w14:paraId="31AB05F7" w14:textId="77777777" w:rsidR="00805630" w:rsidRDefault="00805630" w:rsidP="00FD71E6">
      <w:pPr>
        <w:rPr>
          <w:rFonts w:ascii="Montserrat Medium" w:hAnsi="Montserrat Medium" w:cs="Arial"/>
          <w:b/>
          <w:kern w:val="2"/>
          <w:lang w:eastAsia="en-US"/>
        </w:rPr>
      </w:pPr>
    </w:p>
    <w:p w14:paraId="5BC199DA" w14:textId="77777777" w:rsidR="00805630" w:rsidRDefault="00805630">
      <w:pPr>
        <w:rPr>
          <w:rFonts w:ascii="Montserrat Medium" w:hAnsi="Montserrat Medium" w:cs="Arial"/>
          <w:b/>
          <w:kern w:val="2"/>
          <w:lang w:eastAsia="en-US"/>
        </w:rPr>
      </w:pPr>
      <w:r>
        <w:rPr>
          <w:rFonts w:ascii="Montserrat Medium" w:hAnsi="Montserrat Medium" w:cs="Arial"/>
          <w:b/>
          <w:kern w:val="2"/>
          <w:lang w:eastAsia="en-US"/>
        </w:rPr>
        <w:br w:type="page"/>
      </w:r>
    </w:p>
    <w:p w14:paraId="12A65AD4" w14:textId="0910921A" w:rsidR="00FD71E6" w:rsidRPr="00805630" w:rsidRDefault="00FD71E6" w:rsidP="00FD71E6">
      <w:pPr>
        <w:rPr>
          <w:rFonts w:ascii="Montserrat Medium" w:hAnsi="Montserrat Medium" w:cs="Arial"/>
          <w:b/>
          <w:kern w:val="2"/>
          <w:lang w:eastAsia="en-US"/>
        </w:rPr>
      </w:pPr>
      <w:r w:rsidRPr="00805630">
        <w:rPr>
          <w:rFonts w:ascii="Montserrat Medium" w:hAnsi="Montserrat Medium" w:cs="Arial"/>
          <w:b/>
          <w:kern w:val="2"/>
          <w:lang w:eastAsia="en-US"/>
        </w:rPr>
        <w:lastRenderedPageBreak/>
        <w:t>Reformas al marco institucional hacendario, 2019-2023</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52"/>
        <w:gridCol w:w="1982"/>
        <w:gridCol w:w="1985"/>
        <w:gridCol w:w="2268"/>
        <w:gridCol w:w="2268"/>
      </w:tblGrid>
      <w:tr w:rsidR="00FD71E6" w:rsidRPr="00A20331" w14:paraId="4A3792E0" w14:textId="77777777" w:rsidTr="00FD71E6">
        <w:trPr>
          <w:trHeight w:val="311"/>
          <w:jc w:val="center"/>
        </w:trPr>
        <w:tc>
          <w:tcPr>
            <w:tcW w:w="1852" w:type="dxa"/>
            <w:shd w:val="clear" w:color="auto" w:fill="8B814F"/>
          </w:tcPr>
          <w:p w14:paraId="2F7671D3" w14:textId="77777777" w:rsidR="00FD71E6" w:rsidRPr="002D649C" w:rsidRDefault="00FD71E6" w:rsidP="00805630">
            <w:pPr>
              <w:jc w:val="center"/>
              <w:rPr>
                <w:rFonts w:asciiTheme="minorHAnsi" w:hAnsiTheme="minorHAnsi" w:cs="Arial"/>
                <w:b/>
                <w:color w:val="FFFFFF" w:themeColor="background1"/>
                <w:kern w:val="2"/>
                <w:lang w:eastAsia="en-US"/>
              </w:rPr>
            </w:pPr>
            <w:r w:rsidRPr="002D649C">
              <w:rPr>
                <w:rFonts w:asciiTheme="minorHAnsi" w:hAnsiTheme="minorHAnsi" w:cs="Arial"/>
                <w:b/>
                <w:color w:val="FFFFFF" w:themeColor="background1"/>
                <w:kern w:val="2"/>
                <w:lang w:eastAsia="en-US"/>
              </w:rPr>
              <w:t>2019</w:t>
            </w:r>
          </w:p>
        </w:tc>
        <w:tc>
          <w:tcPr>
            <w:tcW w:w="1982" w:type="dxa"/>
            <w:shd w:val="clear" w:color="auto" w:fill="8B814F"/>
          </w:tcPr>
          <w:p w14:paraId="6DF984BD" w14:textId="77777777" w:rsidR="00FD71E6" w:rsidRPr="002D649C" w:rsidRDefault="00FD71E6" w:rsidP="00805630">
            <w:pPr>
              <w:jc w:val="center"/>
              <w:rPr>
                <w:rFonts w:asciiTheme="minorHAnsi" w:hAnsiTheme="minorHAnsi" w:cs="Arial"/>
                <w:b/>
                <w:color w:val="FFFFFF" w:themeColor="background1"/>
                <w:kern w:val="2"/>
                <w:lang w:eastAsia="en-US"/>
              </w:rPr>
            </w:pPr>
            <w:r w:rsidRPr="002D649C">
              <w:rPr>
                <w:rFonts w:asciiTheme="minorHAnsi" w:hAnsiTheme="minorHAnsi" w:cs="Arial"/>
                <w:b/>
                <w:color w:val="FFFFFF" w:themeColor="background1"/>
                <w:kern w:val="2"/>
                <w:lang w:eastAsia="en-US"/>
              </w:rPr>
              <w:t>2020</w:t>
            </w:r>
          </w:p>
        </w:tc>
        <w:tc>
          <w:tcPr>
            <w:tcW w:w="1985" w:type="dxa"/>
            <w:shd w:val="clear" w:color="auto" w:fill="8B814F"/>
          </w:tcPr>
          <w:p w14:paraId="186645BE" w14:textId="77777777" w:rsidR="00FD71E6" w:rsidRPr="002D649C" w:rsidRDefault="00FD71E6" w:rsidP="00805630">
            <w:pPr>
              <w:jc w:val="center"/>
              <w:rPr>
                <w:rFonts w:asciiTheme="minorHAnsi" w:hAnsiTheme="minorHAnsi" w:cs="Arial"/>
                <w:b/>
                <w:color w:val="FFFFFF" w:themeColor="background1"/>
                <w:kern w:val="2"/>
                <w:lang w:eastAsia="en-US"/>
              </w:rPr>
            </w:pPr>
            <w:r w:rsidRPr="002D649C">
              <w:rPr>
                <w:rFonts w:asciiTheme="minorHAnsi" w:hAnsiTheme="minorHAnsi" w:cs="Arial"/>
                <w:b/>
                <w:color w:val="FFFFFF" w:themeColor="background1"/>
                <w:kern w:val="2"/>
                <w:lang w:eastAsia="en-US"/>
              </w:rPr>
              <w:t>2021</w:t>
            </w:r>
          </w:p>
        </w:tc>
        <w:tc>
          <w:tcPr>
            <w:tcW w:w="2268" w:type="dxa"/>
            <w:shd w:val="clear" w:color="auto" w:fill="8B814F"/>
          </w:tcPr>
          <w:p w14:paraId="268E3FE6" w14:textId="77777777" w:rsidR="00FD71E6" w:rsidRPr="002D649C" w:rsidRDefault="00FD71E6" w:rsidP="00805630">
            <w:pPr>
              <w:jc w:val="center"/>
              <w:rPr>
                <w:rFonts w:asciiTheme="minorHAnsi" w:hAnsiTheme="minorHAnsi" w:cs="Arial"/>
                <w:b/>
                <w:color w:val="FFFFFF" w:themeColor="background1"/>
                <w:kern w:val="2"/>
                <w:lang w:eastAsia="en-US"/>
              </w:rPr>
            </w:pPr>
            <w:r w:rsidRPr="002D649C">
              <w:rPr>
                <w:rFonts w:asciiTheme="minorHAnsi" w:hAnsiTheme="minorHAnsi" w:cs="Arial"/>
                <w:b/>
                <w:color w:val="FFFFFF" w:themeColor="background1"/>
                <w:kern w:val="2"/>
                <w:lang w:eastAsia="en-US"/>
              </w:rPr>
              <w:t>2022</w:t>
            </w:r>
          </w:p>
        </w:tc>
        <w:tc>
          <w:tcPr>
            <w:tcW w:w="2268" w:type="dxa"/>
            <w:shd w:val="clear" w:color="auto" w:fill="8B814F"/>
          </w:tcPr>
          <w:p w14:paraId="3A362509" w14:textId="77777777" w:rsidR="00FD71E6" w:rsidRPr="002D649C" w:rsidRDefault="00FD71E6" w:rsidP="00805630">
            <w:pPr>
              <w:jc w:val="center"/>
              <w:rPr>
                <w:rFonts w:asciiTheme="minorHAnsi" w:hAnsiTheme="minorHAnsi" w:cs="Arial"/>
                <w:b/>
                <w:color w:val="FFFFFF" w:themeColor="background1"/>
                <w:kern w:val="2"/>
                <w:lang w:eastAsia="en-US"/>
              </w:rPr>
            </w:pPr>
            <w:r w:rsidRPr="002D649C">
              <w:rPr>
                <w:rFonts w:asciiTheme="minorHAnsi" w:hAnsiTheme="minorHAnsi" w:cs="Arial"/>
                <w:b/>
                <w:color w:val="FFFFFF" w:themeColor="background1"/>
                <w:kern w:val="2"/>
                <w:lang w:eastAsia="en-US"/>
              </w:rPr>
              <w:t>2023</w:t>
            </w:r>
          </w:p>
        </w:tc>
      </w:tr>
      <w:tr w:rsidR="00FD71E6" w:rsidRPr="00A20331" w14:paraId="717DCDBB" w14:textId="77777777" w:rsidTr="00FD71E6">
        <w:trPr>
          <w:trHeight w:val="9648"/>
          <w:jc w:val="center"/>
        </w:trPr>
        <w:tc>
          <w:tcPr>
            <w:tcW w:w="1852" w:type="dxa"/>
            <w:tcBorders>
              <w:top w:val="single" w:sz="4" w:space="0" w:color="auto"/>
              <w:left w:val="single" w:sz="4" w:space="0" w:color="auto"/>
              <w:bottom w:val="single" w:sz="4" w:space="0" w:color="auto"/>
              <w:right w:val="single" w:sz="4" w:space="0" w:color="auto"/>
            </w:tcBorders>
            <w:shd w:val="clear" w:color="auto" w:fill="F2F2F2"/>
          </w:tcPr>
          <w:p w14:paraId="510A7597" w14:textId="794A72E0" w:rsidR="00FD71E6" w:rsidRPr="00A20331" w:rsidRDefault="00FD71E6" w:rsidP="00805630">
            <w:pPr>
              <w:jc w:val="left"/>
              <w:rPr>
                <w:rFonts w:asciiTheme="minorHAnsi" w:hAnsiTheme="minorHAnsi" w:cs="Arial"/>
                <w:b/>
                <w:kern w:val="2"/>
                <w:sz w:val="14"/>
                <w:szCs w:val="14"/>
                <w:lang w:eastAsia="en-US"/>
              </w:rPr>
            </w:pPr>
            <w:r w:rsidRPr="00A20331">
              <w:rPr>
                <w:rFonts w:asciiTheme="minorHAnsi" w:hAnsiTheme="minorHAnsi" w:cs="Arial"/>
                <w:b/>
                <w:kern w:val="2"/>
                <w:sz w:val="14"/>
                <w:szCs w:val="14"/>
                <w:lang w:eastAsia="en-US"/>
              </w:rPr>
              <w:t>Se promulgan las siguientes disposiciones:</w:t>
            </w:r>
          </w:p>
          <w:p w14:paraId="194DF002" w14:textId="77777777" w:rsidR="00FD71E6"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2D649C">
              <w:rPr>
                <w:rFonts w:asciiTheme="minorHAnsi" w:hAnsiTheme="minorHAnsi" w:cs="Arial"/>
                <w:kern w:val="2"/>
                <w:sz w:val="14"/>
                <w:szCs w:val="14"/>
                <w:lang w:eastAsia="en-US"/>
              </w:rPr>
              <w:t>Reglas de Carácter General que facilitan el cumplimiento de las obligaciones fiscales a cargo de las y los contribuyentes de la Hacienda Pública Estatal, para el Ejercicio Fiscal 2019.</w:t>
            </w:r>
          </w:p>
          <w:p w14:paraId="4790D5AA" w14:textId="77777777" w:rsidR="002D649C" w:rsidRDefault="002D649C" w:rsidP="002D649C">
            <w:pPr>
              <w:pStyle w:val="Prrafodelista"/>
              <w:ind w:left="278"/>
              <w:contextualSpacing/>
              <w:rPr>
                <w:rFonts w:asciiTheme="minorHAnsi" w:hAnsiTheme="minorHAnsi" w:cs="Arial"/>
                <w:kern w:val="2"/>
                <w:sz w:val="14"/>
                <w:szCs w:val="14"/>
                <w:lang w:eastAsia="en-US"/>
              </w:rPr>
            </w:pPr>
          </w:p>
          <w:p w14:paraId="5DFD4182" w14:textId="77777777" w:rsidR="00FD71E6" w:rsidRPr="00A20331" w:rsidRDefault="00FD71E6" w:rsidP="001B72D0">
            <w:pPr>
              <w:pStyle w:val="Prrafodelista"/>
              <w:numPr>
                <w:ilvl w:val="0"/>
                <w:numId w:val="5"/>
              </w:numPr>
              <w:tabs>
                <w:tab w:val="num" w:pos="284"/>
              </w:tabs>
              <w:ind w:left="278"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Ingresos del Estado de Oaxaca para el ejercicio fiscal 2019.</w:t>
            </w:r>
          </w:p>
          <w:p w14:paraId="57C70EB0"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Entran en vigor los Decretos que reformaron, adicionaron y derogaron las siguientes disposiciones legales:</w:t>
            </w:r>
          </w:p>
          <w:p w14:paraId="36A95A21" w14:textId="77777777" w:rsidR="008E1BA8" w:rsidRDefault="00FD71E6" w:rsidP="001B72D0">
            <w:pPr>
              <w:pStyle w:val="Prrafodelista"/>
              <w:numPr>
                <w:ilvl w:val="0"/>
                <w:numId w:val="6"/>
              </w:numPr>
              <w:tabs>
                <w:tab w:val="num" w:pos="284"/>
              </w:tabs>
              <w:ind w:left="279" w:right="159"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Derechos</w:t>
            </w:r>
            <w:r w:rsidR="008E1BA8" w:rsidRPr="008E1BA8">
              <w:rPr>
                <w:rFonts w:asciiTheme="minorHAnsi" w:hAnsiTheme="minorHAnsi" w:cs="Arial"/>
                <w:kern w:val="2"/>
                <w:sz w:val="14"/>
                <w:szCs w:val="14"/>
                <w:lang w:eastAsia="en-US"/>
              </w:rPr>
              <w:t>.</w:t>
            </w:r>
          </w:p>
          <w:p w14:paraId="6441C21B" w14:textId="77777777" w:rsidR="008E1BA8" w:rsidRPr="008E1BA8" w:rsidRDefault="008E1BA8" w:rsidP="008E1BA8">
            <w:pPr>
              <w:pStyle w:val="Prrafodelista"/>
              <w:tabs>
                <w:tab w:val="num" w:pos="284"/>
              </w:tabs>
              <w:ind w:left="279" w:right="159"/>
              <w:contextualSpacing/>
              <w:rPr>
                <w:rFonts w:asciiTheme="minorHAnsi" w:hAnsiTheme="minorHAnsi" w:cs="Arial"/>
                <w:kern w:val="2"/>
                <w:sz w:val="14"/>
                <w:szCs w:val="14"/>
                <w:lang w:eastAsia="en-US"/>
              </w:rPr>
            </w:pPr>
          </w:p>
          <w:p w14:paraId="2C12D87F" w14:textId="77777777" w:rsidR="008E1BA8" w:rsidRDefault="008E1BA8" w:rsidP="001B72D0">
            <w:pPr>
              <w:pStyle w:val="Prrafodelista"/>
              <w:numPr>
                <w:ilvl w:val="0"/>
                <w:numId w:val="6"/>
              </w:numPr>
              <w:tabs>
                <w:tab w:val="num" w:pos="284"/>
              </w:tabs>
              <w:ind w:left="279" w:right="159"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w:t>
            </w:r>
            <w:r w:rsidR="00FD71E6" w:rsidRPr="008E1BA8">
              <w:rPr>
                <w:rFonts w:asciiTheme="minorHAnsi" w:hAnsiTheme="minorHAnsi" w:cs="Arial"/>
                <w:kern w:val="2"/>
                <w:sz w:val="14"/>
                <w:szCs w:val="14"/>
                <w:lang w:eastAsia="en-US"/>
              </w:rPr>
              <w:t>ey Estatal de Hacienda.</w:t>
            </w:r>
          </w:p>
          <w:p w14:paraId="49C061BF" w14:textId="77777777" w:rsidR="008E1BA8" w:rsidRPr="008E1BA8" w:rsidRDefault="008E1BA8" w:rsidP="008E1BA8">
            <w:pPr>
              <w:pStyle w:val="Prrafodelista"/>
              <w:tabs>
                <w:tab w:val="num" w:pos="284"/>
              </w:tabs>
              <w:ind w:left="279" w:right="159"/>
              <w:contextualSpacing/>
              <w:rPr>
                <w:rFonts w:asciiTheme="minorHAnsi" w:hAnsiTheme="minorHAnsi" w:cs="Arial"/>
                <w:kern w:val="2"/>
                <w:sz w:val="14"/>
                <w:szCs w:val="14"/>
                <w:lang w:eastAsia="en-US"/>
              </w:rPr>
            </w:pPr>
          </w:p>
          <w:p w14:paraId="1F2E43AE" w14:textId="77777777" w:rsidR="008E1BA8" w:rsidRPr="008E1BA8" w:rsidRDefault="00FD71E6" w:rsidP="001B72D0">
            <w:pPr>
              <w:pStyle w:val="Prrafodelista"/>
              <w:numPr>
                <w:ilvl w:val="0"/>
                <w:numId w:val="6"/>
              </w:numPr>
              <w:tabs>
                <w:tab w:val="num" w:pos="284"/>
              </w:tabs>
              <w:ind w:left="279" w:right="159"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Coordinación Fiscal para el Estado de Oaxaca.</w:t>
            </w:r>
          </w:p>
          <w:p w14:paraId="6CE05184" w14:textId="77777777" w:rsidR="008E1BA8" w:rsidRDefault="008E1BA8" w:rsidP="008E1BA8">
            <w:pPr>
              <w:pStyle w:val="Prrafodelista"/>
              <w:ind w:left="279" w:right="159"/>
              <w:contextualSpacing/>
              <w:rPr>
                <w:rFonts w:asciiTheme="minorHAnsi" w:hAnsiTheme="minorHAnsi" w:cs="Arial"/>
                <w:kern w:val="2"/>
                <w:sz w:val="14"/>
                <w:szCs w:val="14"/>
                <w:lang w:eastAsia="en-US"/>
              </w:rPr>
            </w:pPr>
          </w:p>
          <w:p w14:paraId="13098C3F" w14:textId="77777777" w:rsidR="008E1BA8" w:rsidRPr="008E1BA8" w:rsidRDefault="00FD71E6" w:rsidP="001B72D0">
            <w:pPr>
              <w:pStyle w:val="Prrafodelista"/>
              <w:numPr>
                <w:ilvl w:val="0"/>
                <w:numId w:val="6"/>
              </w:numPr>
              <w:tabs>
                <w:tab w:val="num" w:pos="284"/>
              </w:tabs>
              <w:ind w:left="279" w:right="159"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Deuda pública para el Estado de Oaxaca.</w:t>
            </w:r>
          </w:p>
          <w:p w14:paraId="74A4184E" w14:textId="77777777" w:rsidR="008E1BA8" w:rsidRDefault="008E1BA8" w:rsidP="008E1BA8">
            <w:pPr>
              <w:pStyle w:val="Prrafodelista"/>
              <w:ind w:left="279" w:right="159"/>
              <w:contextualSpacing/>
              <w:rPr>
                <w:rFonts w:asciiTheme="minorHAnsi" w:hAnsiTheme="minorHAnsi" w:cs="Arial"/>
                <w:kern w:val="2"/>
                <w:sz w:val="14"/>
                <w:szCs w:val="14"/>
                <w:lang w:eastAsia="en-US"/>
              </w:rPr>
            </w:pPr>
          </w:p>
          <w:p w14:paraId="3AA88B34" w14:textId="77777777" w:rsidR="008E1BA8" w:rsidRPr="008E1BA8" w:rsidRDefault="00FD71E6" w:rsidP="001B72D0">
            <w:pPr>
              <w:pStyle w:val="Prrafodelista"/>
              <w:numPr>
                <w:ilvl w:val="0"/>
                <w:numId w:val="6"/>
              </w:numPr>
              <w:tabs>
                <w:tab w:val="num" w:pos="284"/>
              </w:tabs>
              <w:ind w:left="279" w:right="159"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Código Fiscal para el Estado de Oaxaca</w:t>
            </w:r>
          </w:p>
          <w:p w14:paraId="56456324" w14:textId="77777777" w:rsidR="008E1BA8" w:rsidRDefault="008E1BA8" w:rsidP="008E1BA8">
            <w:pPr>
              <w:pStyle w:val="Prrafodelista"/>
              <w:ind w:left="279" w:right="159"/>
              <w:contextualSpacing/>
              <w:rPr>
                <w:rFonts w:asciiTheme="minorHAnsi" w:hAnsiTheme="minorHAnsi" w:cs="Arial"/>
                <w:kern w:val="2"/>
                <w:sz w:val="14"/>
                <w:szCs w:val="14"/>
                <w:lang w:eastAsia="en-US"/>
              </w:rPr>
            </w:pPr>
          </w:p>
          <w:p w14:paraId="5ABA36E8" w14:textId="6EF12A52" w:rsidR="00FD71E6" w:rsidRPr="008E1BA8" w:rsidRDefault="00FD71E6" w:rsidP="001B72D0">
            <w:pPr>
              <w:pStyle w:val="Prrafodelista"/>
              <w:numPr>
                <w:ilvl w:val="0"/>
                <w:numId w:val="6"/>
              </w:numPr>
              <w:tabs>
                <w:tab w:val="num" w:pos="284"/>
              </w:tabs>
              <w:ind w:left="279" w:right="159"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Reglamento Interno de la Secretaría de Finanzas del Poder Ejecutivo del Estado de Oaxaca.</w:t>
            </w:r>
          </w:p>
        </w:tc>
        <w:tc>
          <w:tcPr>
            <w:tcW w:w="1982" w:type="dxa"/>
            <w:tcBorders>
              <w:top w:val="single" w:sz="4" w:space="0" w:color="auto"/>
              <w:left w:val="single" w:sz="4" w:space="0" w:color="auto"/>
              <w:bottom w:val="single" w:sz="4" w:space="0" w:color="auto"/>
              <w:right w:val="single" w:sz="4" w:space="0" w:color="auto"/>
            </w:tcBorders>
            <w:shd w:val="clear" w:color="auto" w:fill="F2F2F2"/>
          </w:tcPr>
          <w:p w14:paraId="34D9506D"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Se promulgan las siguientes disposiciones:</w:t>
            </w:r>
          </w:p>
          <w:p w14:paraId="0FEF3FE4" w14:textId="77777777" w:rsidR="00FD71E6"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Reglas de Carácter General que facilitan el cumplimiento de las obligaciones fiscales a cargo de las y los contribuyentes de la Hacienda Pública Estatal, para el Ejercicio Fiscal 2020.</w:t>
            </w:r>
          </w:p>
          <w:p w14:paraId="63784B9F" w14:textId="77777777" w:rsidR="002D649C" w:rsidRPr="00A20331" w:rsidRDefault="002D649C" w:rsidP="002D649C">
            <w:pPr>
              <w:pStyle w:val="Prrafodelista"/>
              <w:ind w:left="279" w:right="156"/>
              <w:contextualSpacing/>
              <w:rPr>
                <w:rFonts w:asciiTheme="minorHAnsi" w:hAnsiTheme="minorHAnsi" w:cs="Arial"/>
                <w:kern w:val="2"/>
                <w:sz w:val="14"/>
                <w:szCs w:val="14"/>
                <w:lang w:eastAsia="en-US"/>
              </w:rPr>
            </w:pPr>
          </w:p>
          <w:p w14:paraId="18FA0541" w14:textId="67C35663" w:rsidR="002D649C"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Ingresos del Estado de Oaxaca para el ejercicio fiscal 2020.</w:t>
            </w:r>
          </w:p>
          <w:p w14:paraId="4BD610F2" w14:textId="77777777" w:rsidR="002D649C" w:rsidRPr="002D649C" w:rsidRDefault="002D649C" w:rsidP="002D649C">
            <w:pPr>
              <w:pStyle w:val="Prrafodelista"/>
              <w:ind w:left="279" w:right="156"/>
              <w:contextualSpacing/>
              <w:rPr>
                <w:rFonts w:asciiTheme="minorHAnsi" w:hAnsiTheme="minorHAnsi" w:cs="Arial"/>
                <w:kern w:val="2"/>
                <w:sz w:val="14"/>
                <w:szCs w:val="14"/>
                <w:lang w:eastAsia="en-US"/>
              </w:rPr>
            </w:pPr>
          </w:p>
          <w:p w14:paraId="14B98729" w14:textId="77777777" w:rsidR="00FD71E6" w:rsidRPr="00A20331"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General de Ingresos Municipales del Estado de Oaxaca para el Ejercicio Fiscal 2020.</w:t>
            </w:r>
          </w:p>
          <w:p w14:paraId="2C82DA01"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Entran en vigor los Decretos que reformaron, adicionaron y derogaron las siguientes disposiciones legales:</w:t>
            </w:r>
          </w:p>
          <w:p w14:paraId="32F2355A"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Derechos</w:t>
            </w:r>
          </w:p>
          <w:p w14:paraId="7F7E2A85" w14:textId="77777777" w:rsidR="008E1BA8" w:rsidRDefault="008E1BA8" w:rsidP="008E1BA8">
            <w:pPr>
              <w:pStyle w:val="Prrafodelista"/>
              <w:ind w:left="270" w:right="153" w:hanging="142"/>
              <w:contextualSpacing/>
              <w:rPr>
                <w:rFonts w:asciiTheme="minorHAnsi" w:hAnsiTheme="minorHAnsi" w:cs="Arial"/>
                <w:kern w:val="2"/>
                <w:sz w:val="14"/>
                <w:szCs w:val="14"/>
                <w:lang w:eastAsia="en-US"/>
              </w:rPr>
            </w:pPr>
          </w:p>
          <w:p w14:paraId="10F58122"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Hacienda.</w:t>
            </w:r>
          </w:p>
          <w:p w14:paraId="263229C7" w14:textId="77777777" w:rsidR="008E1BA8" w:rsidRDefault="008E1BA8" w:rsidP="008E1BA8">
            <w:pPr>
              <w:pStyle w:val="Prrafodelista"/>
              <w:ind w:left="270" w:right="153" w:hanging="142"/>
              <w:contextualSpacing/>
              <w:rPr>
                <w:rFonts w:asciiTheme="minorHAnsi" w:hAnsiTheme="minorHAnsi" w:cs="Arial"/>
                <w:kern w:val="2"/>
                <w:sz w:val="14"/>
                <w:szCs w:val="14"/>
                <w:lang w:eastAsia="en-US"/>
              </w:rPr>
            </w:pPr>
          </w:p>
          <w:p w14:paraId="3567BB1C"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Coordinación Fiscal para el Estado de Oaxaca.</w:t>
            </w:r>
          </w:p>
          <w:p w14:paraId="6FAEC9D4" w14:textId="77777777" w:rsidR="008E1BA8" w:rsidRDefault="008E1BA8" w:rsidP="008E1BA8">
            <w:pPr>
              <w:pStyle w:val="Prrafodelista"/>
              <w:ind w:left="270" w:right="153"/>
              <w:contextualSpacing/>
              <w:rPr>
                <w:rFonts w:asciiTheme="minorHAnsi" w:hAnsiTheme="minorHAnsi" w:cs="Arial"/>
                <w:kern w:val="2"/>
                <w:sz w:val="14"/>
                <w:szCs w:val="14"/>
                <w:lang w:eastAsia="en-US"/>
              </w:rPr>
            </w:pPr>
          </w:p>
          <w:p w14:paraId="6781FF21"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 xml:space="preserve">Ley de Deuda pública para el Estado de Oaxaca. </w:t>
            </w:r>
          </w:p>
          <w:p w14:paraId="1F81AAAD" w14:textId="77777777" w:rsidR="008E1BA8" w:rsidRDefault="008E1BA8" w:rsidP="008E1BA8">
            <w:pPr>
              <w:pStyle w:val="Prrafodelista"/>
              <w:ind w:left="270" w:right="153"/>
              <w:contextualSpacing/>
              <w:rPr>
                <w:rFonts w:asciiTheme="minorHAnsi" w:hAnsiTheme="minorHAnsi" w:cs="Arial"/>
                <w:kern w:val="2"/>
                <w:sz w:val="14"/>
                <w:szCs w:val="14"/>
                <w:lang w:eastAsia="en-US"/>
              </w:rPr>
            </w:pPr>
          </w:p>
          <w:p w14:paraId="01258CA7"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Código Fiscal para el Estado de Oaxaca.</w:t>
            </w:r>
          </w:p>
          <w:p w14:paraId="4C7D6E9C" w14:textId="77777777" w:rsidR="008E1BA8" w:rsidRDefault="008E1BA8" w:rsidP="008E1BA8">
            <w:pPr>
              <w:pStyle w:val="Prrafodelista"/>
              <w:ind w:left="270" w:right="153"/>
              <w:contextualSpacing/>
              <w:rPr>
                <w:rFonts w:asciiTheme="minorHAnsi" w:hAnsiTheme="minorHAnsi" w:cs="Arial"/>
                <w:kern w:val="2"/>
                <w:sz w:val="14"/>
                <w:szCs w:val="14"/>
                <w:lang w:eastAsia="en-US"/>
              </w:rPr>
            </w:pPr>
          </w:p>
          <w:p w14:paraId="18919938"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Orgánica del Poder Ejecutivo del Estado de Oaxaca.</w:t>
            </w:r>
          </w:p>
          <w:p w14:paraId="0309469E" w14:textId="77777777" w:rsidR="008E1BA8" w:rsidRDefault="008E1BA8" w:rsidP="008E1BA8">
            <w:pPr>
              <w:pStyle w:val="Prrafodelista"/>
              <w:ind w:left="270" w:right="153"/>
              <w:contextualSpacing/>
              <w:rPr>
                <w:rFonts w:asciiTheme="minorHAnsi" w:hAnsiTheme="minorHAnsi" w:cs="Arial"/>
                <w:kern w:val="2"/>
                <w:sz w:val="14"/>
                <w:szCs w:val="14"/>
                <w:lang w:eastAsia="en-US"/>
              </w:rPr>
            </w:pPr>
          </w:p>
          <w:p w14:paraId="24AFB5D0" w14:textId="77777777" w:rsidR="00FD71E6" w:rsidRPr="008E1BA8" w:rsidRDefault="00FD71E6" w:rsidP="001B72D0">
            <w:pPr>
              <w:pStyle w:val="Prrafodelista"/>
              <w:numPr>
                <w:ilvl w:val="0"/>
                <w:numId w:val="7"/>
              </w:numPr>
              <w:tabs>
                <w:tab w:val="num" w:pos="142"/>
              </w:tabs>
              <w:ind w:left="270" w:right="153"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Presupuesto y Responsabilidad Hacendaria.</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03DEC1F3"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Se promulgan las siguientes disposiciones:</w:t>
            </w:r>
          </w:p>
          <w:p w14:paraId="13C326CA" w14:textId="77777777" w:rsidR="00FD71E6"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Reglas de Carácter General que facilitan el cumplimiento de las obligaciones fiscales a cargo de las y los contribuyentes de la Hacienda Pública Estatal, para el Ejercicio Fiscal 2021.</w:t>
            </w:r>
          </w:p>
          <w:p w14:paraId="5F088791" w14:textId="77777777" w:rsidR="002D649C" w:rsidRPr="00A20331" w:rsidRDefault="002D649C" w:rsidP="002D649C">
            <w:pPr>
              <w:pStyle w:val="Prrafodelista"/>
              <w:ind w:left="279" w:right="156"/>
              <w:contextualSpacing/>
              <w:rPr>
                <w:rFonts w:asciiTheme="minorHAnsi" w:hAnsiTheme="minorHAnsi" w:cs="Arial"/>
                <w:kern w:val="2"/>
                <w:sz w:val="14"/>
                <w:szCs w:val="14"/>
                <w:lang w:eastAsia="en-US"/>
              </w:rPr>
            </w:pPr>
          </w:p>
          <w:p w14:paraId="6545A6A2" w14:textId="3C51E97D" w:rsidR="002D649C"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Ingresos del Estado de Oaxaca para el ejercicio fiscal 2021.</w:t>
            </w:r>
          </w:p>
          <w:p w14:paraId="2D772B91" w14:textId="77777777" w:rsidR="002D649C" w:rsidRPr="002D649C" w:rsidRDefault="002D649C" w:rsidP="002D649C">
            <w:pPr>
              <w:pStyle w:val="Prrafodelista"/>
              <w:ind w:left="279" w:right="156"/>
              <w:contextualSpacing/>
              <w:rPr>
                <w:rFonts w:asciiTheme="minorHAnsi" w:hAnsiTheme="minorHAnsi" w:cs="Arial"/>
                <w:kern w:val="2"/>
                <w:sz w:val="14"/>
                <w:szCs w:val="14"/>
                <w:lang w:eastAsia="en-US"/>
              </w:rPr>
            </w:pPr>
          </w:p>
          <w:p w14:paraId="03CAD6F4" w14:textId="0ECF780C" w:rsidR="002D649C"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Transparencia, Acceso a la Información Pública y Bue</w:t>
            </w:r>
            <w:r w:rsidR="002D649C">
              <w:rPr>
                <w:rFonts w:asciiTheme="minorHAnsi" w:hAnsiTheme="minorHAnsi" w:cs="Arial"/>
                <w:kern w:val="2"/>
                <w:sz w:val="14"/>
                <w:szCs w:val="14"/>
                <w:lang w:eastAsia="en-US"/>
              </w:rPr>
              <w:t>n Gobierno del Estado de Oaxaca.</w:t>
            </w:r>
          </w:p>
          <w:p w14:paraId="7D9393F3" w14:textId="77777777" w:rsidR="002D649C" w:rsidRPr="002D649C" w:rsidRDefault="002D649C" w:rsidP="002D649C">
            <w:pPr>
              <w:pStyle w:val="Prrafodelista"/>
              <w:ind w:left="279" w:right="156"/>
              <w:contextualSpacing/>
              <w:rPr>
                <w:rFonts w:asciiTheme="minorHAnsi" w:hAnsiTheme="minorHAnsi" w:cs="Arial"/>
                <w:kern w:val="2"/>
                <w:sz w:val="14"/>
                <w:szCs w:val="14"/>
                <w:lang w:eastAsia="en-US"/>
              </w:rPr>
            </w:pPr>
          </w:p>
          <w:p w14:paraId="2C71B409" w14:textId="77777777" w:rsidR="00FD71E6" w:rsidRPr="00A20331"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Decreto de Presupuesto de Egresos del Estado de Oaxaca para el Ejercicio Fiscal 2021.</w:t>
            </w:r>
          </w:p>
          <w:p w14:paraId="211475EB"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Entran en vigor los Decretos que reformaron, adicionaron y derogaron las siguientes disposiciones legales:</w:t>
            </w:r>
          </w:p>
          <w:p w14:paraId="7899A04B" w14:textId="216F89A9" w:rsidR="00FD71E6" w:rsidRPr="008E1BA8" w:rsidRDefault="00FD71E6" w:rsidP="001B72D0">
            <w:pPr>
              <w:pStyle w:val="Prrafodelista"/>
              <w:numPr>
                <w:ilvl w:val="0"/>
                <w:numId w:val="8"/>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Derechos</w:t>
            </w:r>
          </w:p>
          <w:p w14:paraId="35C91B14"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38A74553" w14:textId="77777777" w:rsidR="00FD71E6" w:rsidRPr="008E1BA8" w:rsidRDefault="00FD71E6" w:rsidP="001B72D0">
            <w:pPr>
              <w:pStyle w:val="Prrafodelista"/>
              <w:numPr>
                <w:ilvl w:val="0"/>
                <w:numId w:val="8"/>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Hacienda</w:t>
            </w:r>
          </w:p>
          <w:p w14:paraId="7F209C7D"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2479823F" w14:textId="77777777" w:rsidR="00FD71E6" w:rsidRPr="008E1BA8" w:rsidRDefault="00FD71E6" w:rsidP="001B72D0">
            <w:pPr>
              <w:pStyle w:val="Prrafodelista"/>
              <w:numPr>
                <w:ilvl w:val="0"/>
                <w:numId w:val="8"/>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Código Fiscal para el Estado de Oaxaca.</w:t>
            </w:r>
          </w:p>
          <w:p w14:paraId="21205987"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146E49F9" w14:textId="77777777" w:rsidR="00FD71E6" w:rsidRPr="008E1BA8" w:rsidRDefault="00FD71E6" w:rsidP="001B72D0">
            <w:pPr>
              <w:pStyle w:val="Prrafodelista"/>
              <w:numPr>
                <w:ilvl w:val="0"/>
                <w:numId w:val="8"/>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Orgánica del Poder Ejecutivo del Estado de Oaxaca.</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66189BF6"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Se promulgan las siguientes disposiciones:</w:t>
            </w:r>
          </w:p>
          <w:p w14:paraId="592429A5" w14:textId="77777777" w:rsidR="00FD71E6"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Reglas de Carácter General que facilitan el cumplimiento de las obligaciones fiscales a cargo de las y los contribuyentes de la Hacienda Pública Estatal, para el Ejercicio Fiscal 2022.</w:t>
            </w:r>
          </w:p>
          <w:p w14:paraId="71E5A39D" w14:textId="77777777" w:rsidR="002D649C" w:rsidRPr="00A20331" w:rsidRDefault="002D649C" w:rsidP="002D649C">
            <w:pPr>
              <w:pStyle w:val="Prrafodelista"/>
              <w:ind w:left="279" w:right="156"/>
              <w:contextualSpacing/>
              <w:rPr>
                <w:rFonts w:asciiTheme="minorHAnsi" w:hAnsiTheme="minorHAnsi" w:cs="Arial"/>
                <w:kern w:val="2"/>
                <w:sz w:val="14"/>
                <w:szCs w:val="14"/>
                <w:lang w:eastAsia="en-US"/>
              </w:rPr>
            </w:pPr>
          </w:p>
          <w:p w14:paraId="26DD1C0D" w14:textId="3BDA5CC0" w:rsidR="002D649C" w:rsidRDefault="00FD71E6" w:rsidP="001B72D0">
            <w:pPr>
              <w:pStyle w:val="Prrafodelista"/>
              <w:numPr>
                <w:ilvl w:val="0"/>
                <w:numId w:val="5"/>
              </w:numPr>
              <w:ind w:left="272"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Ingresos del Estado de Oaxaca para el ejercicio fiscal 2022.</w:t>
            </w:r>
          </w:p>
          <w:p w14:paraId="2429F8F2" w14:textId="77777777" w:rsidR="002D649C" w:rsidRDefault="002D649C" w:rsidP="002D649C">
            <w:pPr>
              <w:pStyle w:val="Prrafodelista"/>
              <w:ind w:left="279" w:right="156"/>
              <w:contextualSpacing/>
              <w:rPr>
                <w:rFonts w:asciiTheme="minorHAnsi" w:hAnsiTheme="minorHAnsi" w:cs="Arial"/>
                <w:kern w:val="2"/>
                <w:sz w:val="14"/>
                <w:szCs w:val="14"/>
                <w:lang w:eastAsia="en-US"/>
              </w:rPr>
            </w:pPr>
          </w:p>
          <w:p w14:paraId="7D8AA080" w14:textId="77777777" w:rsidR="00FD71E6" w:rsidRDefault="00FD71E6" w:rsidP="001B72D0">
            <w:pPr>
              <w:pStyle w:val="Prrafodelista"/>
              <w:numPr>
                <w:ilvl w:val="0"/>
                <w:numId w:val="5"/>
              </w:numPr>
              <w:ind w:left="272"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Decreto de Presupuesto de Egresos del Estado de Oaxaca para el Ejercicio Fiscal 2022.</w:t>
            </w:r>
          </w:p>
          <w:p w14:paraId="0E748348" w14:textId="77777777" w:rsidR="002D649C" w:rsidRPr="00A20331" w:rsidRDefault="002D649C" w:rsidP="002D649C">
            <w:pPr>
              <w:pStyle w:val="Prrafodelista"/>
              <w:ind w:left="279" w:right="156"/>
              <w:contextualSpacing/>
              <w:rPr>
                <w:rFonts w:asciiTheme="minorHAnsi" w:hAnsiTheme="minorHAnsi" w:cs="Arial"/>
                <w:kern w:val="2"/>
                <w:sz w:val="14"/>
                <w:szCs w:val="14"/>
                <w:lang w:eastAsia="en-US"/>
              </w:rPr>
            </w:pPr>
          </w:p>
          <w:p w14:paraId="0442BC8F" w14:textId="77777777" w:rsidR="00FD71E6" w:rsidRPr="00A20331"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Reglamento Interno de la Secretaría de Finanzas del Poder Ejecutivo del Estado.</w:t>
            </w:r>
          </w:p>
          <w:p w14:paraId="0F486B41"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Entran en vigor los Decretos que reformaron, adicionaron y derogaron las siguientes disposiciones legales:</w:t>
            </w:r>
          </w:p>
          <w:p w14:paraId="68476405" w14:textId="77777777" w:rsidR="00FD71E6" w:rsidRPr="008E1BA8" w:rsidRDefault="00FD71E6" w:rsidP="001B72D0">
            <w:pPr>
              <w:pStyle w:val="Prrafodelista"/>
              <w:numPr>
                <w:ilvl w:val="0"/>
                <w:numId w:val="9"/>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Derechos.</w:t>
            </w:r>
          </w:p>
          <w:p w14:paraId="27C07D17"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254670DA" w14:textId="77777777" w:rsidR="00FD71E6" w:rsidRPr="008E1BA8" w:rsidRDefault="00FD71E6" w:rsidP="001B72D0">
            <w:pPr>
              <w:pStyle w:val="Prrafodelista"/>
              <w:numPr>
                <w:ilvl w:val="0"/>
                <w:numId w:val="9"/>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Hacienda.</w:t>
            </w:r>
          </w:p>
          <w:p w14:paraId="1E8BA610"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0D45BAA2" w14:textId="77777777" w:rsidR="00FD71E6" w:rsidRPr="008E1BA8" w:rsidRDefault="00FD71E6" w:rsidP="001B72D0">
            <w:pPr>
              <w:pStyle w:val="Prrafodelista"/>
              <w:numPr>
                <w:ilvl w:val="0"/>
                <w:numId w:val="9"/>
              </w:numPr>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Código Fiscal para el Estado de Oaxaca.</w:t>
            </w:r>
          </w:p>
          <w:p w14:paraId="6E6E6AF5"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1F5F3394" w14:textId="77777777" w:rsidR="00FD71E6" w:rsidRPr="008E1BA8" w:rsidRDefault="00FD71E6" w:rsidP="001B72D0">
            <w:pPr>
              <w:pStyle w:val="Prrafodelista"/>
              <w:numPr>
                <w:ilvl w:val="0"/>
                <w:numId w:val="9"/>
              </w:numPr>
              <w:tabs>
                <w:tab w:val="num" w:pos="284"/>
              </w:tabs>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Orgánica del Poder Ejecutivo del Estado de Oaxaca.</w:t>
            </w:r>
          </w:p>
          <w:p w14:paraId="1D0A2D38"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1FFD511D" w14:textId="77777777" w:rsidR="00FD71E6" w:rsidRPr="008E1BA8" w:rsidRDefault="00FD71E6" w:rsidP="001B72D0">
            <w:pPr>
              <w:pStyle w:val="Prrafodelista"/>
              <w:numPr>
                <w:ilvl w:val="0"/>
                <w:numId w:val="9"/>
              </w:numPr>
              <w:tabs>
                <w:tab w:val="num" w:pos="284"/>
              </w:tabs>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Transparencia y Acceso a la Información Pública y Buen Gobierno del Estado de Oaxaca.</w:t>
            </w:r>
          </w:p>
          <w:p w14:paraId="2A758CB2"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0CEB74E8" w14:textId="77777777" w:rsidR="00FD71E6" w:rsidRPr="008E1BA8" w:rsidRDefault="00FD71E6" w:rsidP="001B72D0">
            <w:pPr>
              <w:pStyle w:val="Prrafodelista"/>
              <w:numPr>
                <w:ilvl w:val="0"/>
                <w:numId w:val="9"/>
              </w:numPr>
              <w:tabs>
                <w:tab w:val="num" w:pos="284"/>
              </w:tabs>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Obras Públicas y Servicios relacionados del Estado de Oaxaca.</w:t>
            </w:r>
          </w:p>
          <w:p w14:paraId="0A970B36" w14:textId="77777777" w:rsidR="008E1BA8" w:rsidRDefault="008E1BA8" w:rsidP="008E1BA8">
            <w:pPr>
              <w:pStyle w:val="Prrafodelista"/>
              <w:ind w:left="272" w:right="154"/>
              <w:contextualSpacing/>
              <w:rPr>
                <w:rFonts w:asciiTheme="minorHAnsi" w:hAnsiTheme="minorHAnsi" w:cs="Arial"/>
                <w:kern w:val="2"/>
                <w:sz w:val="14"/>
                <w:szCs w:val="14"/>
                <w:lang w:eastAsia="en-US"/>
              </w:rPr>
            </w:pPr>
          </w:p>
          <w:p w14:paraId="0EB93A73" w14:textId="77777777" w:rsidR="00FD71E6" w:rsidRPr="008E1BA8" w:rsidRDefault="00FD71E6" w:rsidP="001B72D0">
            <w:pPr>
              <w:pStyle w:val="Prrafodelista"/>
              <w:numPr>
                <w:ilvl w:val="0"/>
                <w:numId w:val="9"/>
              </w:numPr>
              <w:tabs>
                <w:tab w:val="num" w:pos="284"/>
              </w:tabs>
              <w:ind w:left="272" w:right="154"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Presupuesto y Responsabilidad Hacendaria.</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7304134F" w14:textId="77777777" w:rsidR="00FD71E6" w:rsidRPr="002D649C" w:rsidRDefault="00FD71E6" w:rsidP="002D649C">
            <w:pPr>
              <w:jc w:val="left"/>
              <w:rPr>
                <w:rFonts w:asciiTheme="minorHAnsi" w:hAnsiTheme="minorHAnsi" w:cs="Arial"/>
                <w:b/>
                <w:kern w:val="2"/>
                <w:sz w:val="14"/>
                <w:szCs w:val="14"/>
                <w:lang w:eastAsia="en-US"/>
              </w:rPr>
            </w:pPr>
            <w:r w:rsidRPr="002D649C">
              <w:rPr>
                <w:rFonts w:asciiTheme="minorHAnsi" w:hAnsiTheme="minorHAnsi" w:cs="Arial"/>
                <w:b/>
                <w:kern w:val="2"/>
                <w:sz w:val="14"/>
                <w:szCs w:val="14"/>
                <w:lang w:eastAsia="en-US"/>
              </w:rPr>
              <w:t>Se promulgan las siguientes disposiciones:</w:t>
            </w:r>
          </w:p>
          <w:p w14:paraId="7E65AD1D" w14:textId="77777777" w:rsidR="00FD71E6" w:rsidRPr="00A20331"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Reglas de Carácter General que facilitan el cumplimiento de las obligaciones fiscales a cargo de las y los contribuyentes de la Hacienda Pública Estatal, para el Ejercicio Fiscal 2023.</w:t>
            </w:r>
          </w:p>
          <w:p w14:paraId="1DAF35A3" w14:textId="77777777" w:rsidR="00FD71E6" w:rsidRPr="00A20331" w:rsidRDefault="00FD71E6" w:rsidP="002D649C">
            <w:pPr>
              <w:pStyle w:val="Prrafodelista"/>
              <w:ind w:left="279" w:right="156"/>
              <w:contextualSpacing/>
              <w:rPr>
                <w:rFonts w:asciiTheme="minorHAnsi" w:hAnsiTheme="minorHAnsi" w:cs="Arial"/>
                <w:kern w:val="2"/>
                <w:sz w:val="14"/>
                <w:szCs w:val="14"/>
                <w:lang w:eastAsia="en-US"/>
              </w:rPr>
            </w:pPr>
          </w:p>
          <w:p w14:paraId="17BC5117" w14:textId="5930E8F3" w:rsidR="002D649C"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Ingresos del Estado de Oaxaca</w:t>
            </w:r>
            <w:r w:rsidR="002D649C">
              <w:rPr>
                <w:rFonts w:asciiTheme="minorHAnsi" w:hAnsiTheme="minorHAnsi" w:cs="Arial"/>
                <w:kern w:val="2"/>
                <w:sz w:val="14"/>
                <w:szCs w:val="14"/>
                <w:lang w:eastAsia="en-US"/>
              </w:rPr>
              <w:t xml:space="preserve"> para el ejercicio fiscal 2023.</w:t>
            </w:r>
          </w:p>
          <w:p w14:paraId="4C1E07F1" w14:textId="77777777" w:rsidR="002D649C" w:rsidRDefault="002D649C" w:rsidP="002D649C">
            <w:pPr>
              <w:pStyle w:val="Prrafodelista"/>
              <w:ind w:left="279" w:right="156"/>
              <w:contextualSpacing/>
              <w:rPr>
                <w:rFonts w:asciiTheme="minorHAnsi" w:hAnsiTheme="minorHAnsi" w:cs="Arial"/>
                <w:kern w:val="2"/>
                <w:sz w:val="14"/>
                <w:szCs w:val="14"/>
                <w:lang w:eastAsia="en-US"/>
              </w:rPr>
            </w:pPr>
          </w:p>
          <w:p w14:paraId="2F6E8574" w14:textId="77777777" w:rsidR="00FD71E6" w:rsidRPr="002D649C"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2D649C">
              <w:rPr>
                <w:rFonts w:asciiTheme="minorHAnsi" w:hAnsiTheme="minorHAnsi" w:cs="Arial"/>
                <w:kern w:val="2"/>
                <w:sz w:val="14"/>
                <w:szCs w:val="14"/>
                <w:lang w:eastAsia="en-US"/>
              </w:rPr>
              <w:t>Decreto de Presupuesto de Egresos del Estado de Oaxaca para el Ejercicio Fiscal 2023.</w:t>
            </w:r>
          </w:p>
          <w:p w14:paraId="3E8D7319" w14:textId="77777777" w:rsidR="002D649C" w:rsidRPr="00A20331" w:rsidRDefault="002D649C" w:rsidP="002D649C">
            <w:pPr>
              <w:pStyle w:val="Prrafodelista"/>
              <w:ind w:left="279" w:right="156"/>
              <w:contextualSpacing/>
              <w:rPr>
                <w:rFonts w:asciiTheme="minorHAnsi" w:hAnsiTheme="minorHAnsi" w:cs="Arial"/>
                <w:kern w:val="2"/>
                <w:sz w:val="14"/>
                <w:szCs w:val="14"/>
                <w:lang w:eastAsia="en-US"/>
              </w:rPr>
            </w:pPr>
          </w:p>
          <w:p w14:paraId="3E0290BA" w14:textId="77777777" w:rsidR="00FD71E6"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de Fiscalización Superior y Rendición de Cuentas del Estado de Oaxaca.</w:t>
            </w:r>
          </w:p>
          <w:p w14:paraId="11993B87" w14:textId="77777777" w:rsidR="002D649C" w:rsidRPr="00A20331" w:rsidRDefault="002D649C" w:rsidP="002D649C">
            <w:pPr>
              <w:pStyle w:val="Prrafodelista"/>
              <w:ind w:left="279" w:right="156"/>
              <w:contextualSpacing/>
              <w:rPr>
                <w:rFonts w:asciiTheme="minorHAnsi" w:hAnsiTheme="minorHAnsi" w:cs="Arial"/>
                <w:kern w:val="2"/>
                <w:sz w:val="14"/>
                <w:szCs w:val="14"/>
                <w:lang w:eastAsia="en-US"/>
              </w:rPr>
            </w:pPr>
          </w:p>
          <w:p w14:paraId="03770465" w14:textId="77777777" w:rsidR="00FD71E6" w:rsidRPr="00A20331" w:rsidRDefault="00FD71E6" w:rsidP="001B72D0">
            <w:pPr>
              <w:pStyle w:val="Prrafodelista"/>
              <w:numPr>
                <w:ilvl w:val="0"/>
                <w:numId w:val="5"/>
              </w:numPr>
              <w:tabs>
                <w:tab w:val="num" w:pos="284"/>
              </w:tabs>
              <w:ind w:left="279" w:right="156" w:hanging="142"/>
              <w:contextualSpacing/>
              <w:rPr>
                <w:rFonts w:asciiTheme="minorHAnsi" w:hAnsiTheme="minorHAnsi" w:cs="Arial"/>
                <w:kern w:val="2"/>
                <w:sz w:val="14"/>
                <w:szCs w:val="14"/>
                <w:lang w:eastAsia="en-US"/>
              </w:rPr>
            </w:pPr>
            <w:r w:rsidRPr="00A20331">
              <w:rPr>
                <w:rFonts w:asciiTheme="minorHAnsi" w:hAnsiTheme="minorHAnsi" w:cs="Arial"/>
                <w:kern w:val="2"/>
                <w:sz w:val="14"/>
                <w:szCs w:val="14"/>
                <w:lang w:eastAsia="en-US"/>
              </w:rPr>
              <w:t>Ley Estatal de Austeridad Republicana.</w:t>
            </w:r>
          </w:p>
          <w:p w14:paraId="07F03B7C" w14:textId="77777777" w:rsidR="00FD71E6" w:rsidRPr="00A20331" w:rsidRDefault="00FD71E6" w:rsidP="002D649C">
            <w:pPr>
              <w:jc w:val="left"/>
              <w:rPr>
                <w:rFonts w:asciiTheme="minorHAnsi" w:hAnsiTheme="minorHAnsi" w:cs="Arial"/>
                <w:kern w:val="2"/>
                <w:sz w:val="14"/>
                <w:szCs w:val="14"/>
                <w:lang w:eastAsia="en-US"/>
              </w:rPr>
            </w:pPr>
            <w:r w:rsidRPr="002D649C">
              <w:rPr>
                <w:rFonts w:asciiTheme="minorHAnsi" w:hAnsiTheme="minorHAnsi" w:cs="Arial"/>
                <w:b/>
                <w:kern w:val="2"/>
                <w:sz w:val="14"/>
                <w:szCs w:val="14"/>
                <w:lang w:eastAsia="en-US"/>
              </w:rPr>
              <w:t>Entran en vigor los Decretos que reformaron, adicionaron y derogaron las siguientes disposiciones legales:</w:t>
            </w:r>
          </w:p>
          <w:p w14:paraId="2626BEA5" w14:textId="77777777" w:rsidR="00FD71E6" w:rsidRPr="008E1BA8" w:rsidRDefault="00FD71E6" w:rsidP="001B72D0">
            <w:pPr>
              <w:pStyle w:val="Prrafodelista"/>
              <w:numPr>
                <w:ilvl w:val="0"/>
                <w:numId w:val="10"/>
              </w:numPr>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Derechos.</w:t>
            </w:r>
          </w:p>
          <w:p w14:paraId="5095FF46"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56D3DEB2" w14:textId="77777777" w:rsidR="00FD71E6" w:rsidRPr="008E1BA8" w:rsidRDefault="00FD71E6" w:rsidP="001B72D0">
            <w:pPr>
              <w:pStyle w:val="Prrafodelista"/>
              <w:numPr>
                <w:ilvl w:val="0"/>
                <w:numId w:val="10"/>
              </w:numPr>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Hacienda.</w:t>
            </w:r>
          </w:p>
          <w:p w14:paraId="256EF879"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1336F927"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Coordinación Fiscal para el Estado de Oaxaca.</w:t>
            </w:r>
          </w:p>
          <w:p w14:paraId="2D3EFDD8"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28092302"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Responsabilidades Administrativas del Estado y Municipios de Oaxaca.</w:t>
            </w:r>
          </w:p>
          <w:p w14:paraId="649D10AC"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294C867E"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Obras Públicas y Servicios relacionados del Estado de Oaxaca.</w:t>
            </w:r>
          </w:p>
          <w:p w14:paraId="78958214"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1056D5E3"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Orgánica del Poder Ejecutivo del Estado de Oaxaca.</w:t>
            </w:r>
          </w:p>
          <w:p w14:paraId="1AAC332D"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442C2DF3"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Presupuesto y Responsabilidad Hacendaria.</w:t>
            </w:r>
          </w:p>
          <w:p w14:paraId="5B340D34"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008A7582"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Estatal de Planeación.</w:t>
            </w:r>
          </w:p>
          <w:p w14:paraId="76EB6525" w14:textId="77777777" w:rsidR="008E1BA8" w:rsidRDefault="008E1BA8" w:rsidP="008E1BA8">
            <w:pPr>
              <w:pStyle w:val="Prrafodelista"/>
              <w:ind w:left="272"/>
              <w:contextualSpacing/>
              <w:rPr>
                <w:rFonts w:asciiTheme="minorHAnsi" w:hAnsiTheme="minorHAnsi" w:cs="Arial"/>
                <w:kern w:val="2"/>
                <w:sz w:val="14"/>
                <w:szCs w:val="14"/>
                <w:lang w:eastAsia="en-US"/>
              </w:rPr>
            </w:pPr>
          </w:p>
          <w:p w14:paraId="2DE2D122" w14:textId="77777777" w:rsidR="00FD71E6" w:rsidRPr="008E1BA8" w:rsidRDefault="00FD71E6" w:rsidP="001B72D0">
            <w:pPr>
              <w:pStyle w:val="Prrafodelista"/>
              <w:numPr>
                <w:ilvl w:val="0"/>
                <w:numId w:val="10"/>
              </w:numPr>
              <w:tabs>
                <w:tab w:val="num" w:pos="284"/>
              </w:tabs>
              <w:ind w:left="272" w:hanging="142"/>
              <w:contextualSpacing/>
              <w:rPr>
                <w:rFonts w:asciiTheme="minorHAnsi" w:hAnsiTheme="minorHAnsi" w:cs="Arial"/>
                <w:kern w:val="2"/>
                <w:sz w:val="14"/>
                <w:szCs w:val="14"/>
                <w:lang w:eastAsia="en-US"/>
              </w:rPr>
            </w:pPr>
            <w:r w:rsidRPr="008E1BA8">
              <w:rPr>
                <w:rFonts w:asciiTheme="minorHAnsi" w:hAnsiTheme="minorHAnsi" w:cs="Arial"/>
                <w:kern w:val="2"/>
                <w:sz w:val="14"/>
                <w:szCs w:val="14"/>
                <w:lang w:eastAsia="en-US"/>
              </w:rPr>
              <w:t>Ley de Protección de Datos Personales en Posesión de Sujetos Obligados del Estado de Oaxaca.</w:t>
            </w:r>
          </w:p>
        </w:tc>
      </w:tr>
    </w:tbl>
    <w:p w14:paraId="024A6A9C" w14:textId="0AC23E46" w:rsidR="00FD71E6" w:rsidRPr="00FD71E6" w:rsidRDefault="00FD71E6" w:rsidP="00FD71E6">
      <w:pPr>
        <w:rPr>
          <w:rFonts w:ascii="Montserrat Medium" w:hAnsi="Montserrat Medium" w:cs="Arial"/>
          <w:kern w:val="2"/>
          <w:lang w:eastAsia="en-US"/>
        </w:rPr>
      </w:pPr>
    </w:p>
    <w:p w14:paraId="7BE896E5" w14:textId="34DC5FAC" w:rsidR="00FD71E6" w:rsidRPr="008E1BA8" w:rsidRDefault="00FD71E6" w:rsidP="00FD71E6">
      <w:pPr>
        <w:rPr>
          <w:rFonts w:ascii="Montserrat Medium" w:hAnsi="Montserrat Medium" w:cs="Arial"/>
          <w:b/>
          <w:kern w:val="2"/>
          <w:lang w:eastAsia="en-US"/>
        </w:rPr>
      </w:pPr>
      <w:r w:rsidRPr="008E1BA8">
        <w:rPr>
          <w:rFonts w:ascii="Montserrat Medium" w:hAnsi="Montserrat Medium" w:cs="Arial"/>
          <w:b/>
          <w:kern w:val="2"/>
          <w:lang w:eastAsia="en-US"/>
        </w:rPr>
        <w:lastRenderedPageBreak/>
        <w:t>3.2.- POLÍTICA DE INGRESOS</w:t>
      </w:r>
    </w:p>
    <w:p w14:paraId="24F1C030"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Política de Ingresos en el ejercicio fiscal 2023 dio continuidad a las acciones que permitieron el crecimiento de los ingresos a través del fortalecimiento de los canales para la recepción de los ingresos y la simplificación administrativa que facilita a los contribuyentes cumplir con sus obligaciones fiscales.</w:t>
      </w:r>
    </w:p>
    <w:p w14:paraId="6966B8B1"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Asimismo, la Política de Ingresos, mantuvo el compromiso de contribuir con la construcción de un Estado vanguardista, en la que se garantiza la igualdad de derechos, mediante el uso eficiente de los recursos públicos que permitieron brindar a la ciudadanía soluciones integrales a sus demandas, privilegiando un adecuado equilibrio entre el desarrollo económico y el social, reflejándose en el logro de la eficiencia recaudatoria, mediante los objetivos siguientes:</w:t>
      </w:r>
    </w:p>
    <w:p w14:paraId="24C8548A" w14:textId="77777777" w:rsidR="00FD71E6" w:rsidRPr="003118FC" w:rsidRDefault="00FD71E6" w:rsidP="001B72D0">
      <w:pPr>
        <w:pStyle w:val="Prrafodelista"/>
        <w:numPr>
          <w:ilvl w:val="0"/>
          <w:numId w:val="11"/>
        </w:numPr>
        <w:rPr>
          <w:rFonts w:ascii="Montserrat Medium" w:hAnsi="Montserrat Medium" w:cs="Arial"/>
          <w:kern w:val="2"/>
          <w:lang w:eastAsia="en-US"/>
        </w:rPr>
      </w:pPr>
      <w:r w:rsidRPr="003118FC">
        <w:rPr>
          <w:rFonts w:ascii="Montserrat Medium" w:hAnsi="Montserrat Medium" w:cs="Arial"/>
          <w:kern w:val="2"/>
          <w:lang w:eastAsia="en-US"/>
        </w:rPr>
        <w:t>Fortalecer la generación de ingresos propios a través de trámites simplificados y accesibles a la ciudadanía.</w:t>
      </w:r>
    </w:p>
    <w:p w14:paraId="6195F9B3" w14:textId="77777777" w:rsidR="00FD71E6" w:rsidRPr="003118FC" w:rsidRDefault="00FD71E6" w:rsidP="001B72D0">
      <w:pPr>
        <w:pStyle w:val="Prrafodelista"/>
        <w:numPr>
          <w:ilvl w:val="0"/>
          <w:numId w:val="11"/>
        </w:numPr>
        <w:rPr>
          <w:rFonts w:ascii="Montserrat Medium" w:hAnsi="Montserrat Medium" w:cs="Arial"/>
          <w:kern w:val="2"/>
          <w:lang w:eastAsia="en-US"/>
        </w:rPr>
      </w:pPr>
      <w:r w:rsidRPr="003118FC">
        <w:rPr>
          <w:rFonts w:ascii="Montserrat Medium" w:hAnsi="Montserrat Medium" w:cs="Arial"/>
          <w:kern w:val="2"/>
          <w:lang w:eastAsia="en-US"/>
        </w:rPr>
        <w:t>Incentivar el cumplimiento voluntario de los contribuyentes en sus obligaciones fiscales, por medio de herramientas tecnológicas.</w:t>
      </w:r>
    </w:p>
    <w:p w14:paraId="7CFF78EF" w14:textId="77777777" w:rsidR="00FD71E6" w:rsidRPr="003118FC" w:rsidRDefault="00FD71E6" w:rsidP="001B72D0">
      <w:pPr>
        <w:pStyle w:val="Prrafodelista"/>
        <w:numPr>
          <w:ilvl w:val="0"/>
          <w:numId w:val="11"/>
        </w:numPr>
        <w:rPr>
          <w:rFonts w:ascii="Montserrat Medium" w:hAnsi="Montserrat Medium" w:cs="Arial"/>
          <w:kern w:val="2"/>
          <w:lang w:eastAsia="en-US"/>
        </w:rPr>
      </w:pPr>
      <w:r w:rsidRPr="003118FC">
        <w:rPr>
          <w:rFonts w:ascii="Montserrat Medium" w:hAnsi="Montserrat Medium" w:cs="Arial"/>
          <w:kern w:val="2"/>
          <w:lang w:eastAsia="en-US"/>
        </w:rPr>
        <w:t>Disminuir la evasión y elusión fiscal mediante el fortalecimiento de estrategias integrales de fiscalización a los contribuyentes estatales y lograr el incremento de ingresos propios.</w:t>
      </w:r>
    </w:p>
    <w:p w14:paraId="036A3E61" w14:textId="77777777" w:rsidR="00FD71E6" w:rsidRPr="003118FC" w:rsidRDefault="00FD71E6" w:rsidP="001B72D0">
      <w:pPr>
        <w:pStyle w:val="Prrafodelista"/>
        <w:numPr>
          <w:ilvl w:val="0"/>
          <w:numId w:val="11"/>
        </w:numPr>
        <w:rPr>
          <w:rFonts w:ascii="Montserrat Medium" w:hAnsi="Montserrat Medium" w:cs="Arial"/>
          <w:kern w:val="2"/>
          <w:lang w:eastAsia="en-US"/>
        </w:rPr>
      </w:pPr>
      <w:r w:rsidRPr="003118FC">
        <w:rPr>
          <w:rFonts w:ascii="Montserrat Medium" w:hAnsi="Montserrat Medium" w:cs="Arial"/>
          <w:kern w:val="2"/>
          <w:lang w:eastAsia="en-US"/>
        </w:rPr>
        <w:t>Fortalecer la atención en los Centros Integrales de Atención a Contribuyentes, disminuyendo el tiempo de espera y trámites concluidos.</w:t>
      </w:r>
    </w:p>
    <w:p w14:paraId="1DE7C62A"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De manera específica la política tributaria en este periodo se enfocó a dar puntual seguimiento a la recaudación local de los impuestos y derechos estatales. Dicha recaudación juega un papel importante en la determinación de los coeficientes utilizados para calcular la distribución de las Participaciones Federales (Ramo 28) que la Federación le asigna al Estado.</w:t>
      </w:r>
    </w:p>
    <w:p w14:paraId="5FA9F23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Las acciones que se aplicaron en este periodo han permitido dar facilidades a los contribuyentes para que regularicen su situación fiscal, también se dio continuidad a los estímulos fiscales, facilidades administrativas electrónicas, acciones de fiscalización y control de obligaciones para la disminución de la evasión y elusión fiscal, asimismo, se iniciaron acciones que permitirán el fortalecimiento y creación de nuevos puntos de cobro.</w:t>
      </w:r>
    </w:p>
    <w:p w14:paraId="15BD9088"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 xml:space="preserve">Estas y otras acciones permitieron que en el ejercicio fiscal 2023, se obtuvieran ingresos totales por un monto de 100 mil 108 millones 873 mil 175 pesos, conformada por la recaudación de fuentes ordinarias propias y federales, estos conceptos constituyen el soporte del financiamiento sano del gasto y la inversión pública estatal. </w:t>
      </w:r>
    </w:p>
    <w:p w14:paraId="245E6A81" w14:textId="4750213B"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ejercicio fiscal 2023, el Estado retomo un buen desempeño de las finanzas estatales, vinculada fundamentalmente al impacto en el crecimiento de las actividades económicas. Estos eventos repercutieron positivamente para la obtención de los Ingresos de Gestión, por un monto de 5 mil 50 millones 403 mil 836 pesos lo que representa un crecimiento del 37.20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la Ley de Ingresos. A su interior, la recaudación de los Impuestos ascendió a un mil 846 millones 163 mil 237 pesos y los Derechos 2 mil 250 millones 191 mil 609 pesos.</w:t>
      </w:r>
    </w:p>
    <w:p w14:paraId="55289A13" w14:textId="1A4F3489"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materia de Impuestos, gracias a las facilidades administrativas y beneficios otorgados a los contribuyentes resultaron con aumentos sustanciales por arriba de la inflación general anual del ejercicio 2023 del 4.46 </w:t>
      </w:r>
      <w:r w:rsidR="00AE7D6C">
        <w:rPr>
          <w:rFonts w:ascii="Montserrat Medium" w:hAnsi="Montserrat Medium" w:cs="Arial"/>
          <w:kern w:val="2"/>
          <w:lang w:eastAsia="en-US"/>
        </w:rPr>
        <w:t>%</w:t>
      </w:r>
      <w:r w:rsidRPr="00FD71E6">
        <w:rPr>
          <w:rFonts w:ascii="Montserrat Medium" w:hAnsi="Montserrat Medium" w:cs="Arial"/>
          <w:kern w:val="2"/>
          <w:lang w:eastAsia="en-US"/>
        </w:rPr>
        <w:t>, información publicada en la primera quincena del mes de diciembre del año 2023, los impuestos crecieron 11.26</w:t>
      </w:r>
      <w:r w:rsidR="00BE422B">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lo presupuestado en la Ley de Ingresos.  En la misma línea se encuentran los Derechos, con un crecimiento del 19.54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debido al aumento de la solicitud de servicios, asociada a la mayor actividad presencial en las dependencias públicas estatales, repercutió definitivamente en la captación de ingresos y al cumplimiento de metas.</w:t>
      </w:r>
    </w:p>
    <w:p w14:paraId="11ABA21F" w14:textId="59CBFD68"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Productos y Aprovechamientos mostraron la mayor eficiencia recaudatoria, reportando 601 millones 268 mil 83 pesos y 352 millones 780 mil 906 pesos respectivamente, lo cual significa que ingresaron 397.95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y 1,802.04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por arriba de su respectiva meta presupuestal. La fortaleza recaudatoria de los Productos y Aprovechamientos aunado a los incrementos de los Impuestos y Derechos, mejorando sustancialmente la postura de los Ingresos Locales.</w:t>
      </w:r>
    </w:p>
    <w:p w14:paraId="0077433A" w14:textId="6A1A3462"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ejercicio fiscal 2023, los Ingresos de Origen Federal presentan un crecimiento del 7.14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la meta de la Ley de Ingresos en el mismo periodo del ejercicio fiscal 2023; sin embargo se observa una caída en las Participaciones del 2.76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y en lo correspondiente a las Aportaciones, Convenios, Incentivos Derivados de la Colaboración Fiscal, los Fondos Distintos de Aportaciones y las Transferencias, Asignaciones, Subsidios y </w:t>
      </w:r>
      <w:r w:rsidRPr="00FD71E6">
        <w:rPr>
          <w:rFonts w:ascii="Montserrat Medium" w:hAnsi="Montserrat Medium" w:cs="Arial"/>
          <w:kern w:val="2"/>
          <w:lang w:eastAsia="en-US"/>
        </w:rPr>
        <w:lastRenderedPageBreak/>
        <w:t xml:space="preserve">Subvenciones, y Pensiones y Jubilaciones se observa un comportamiento positivo del 4.41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118.66 </w:t>
      </w:r>
      <w:r w:rsidR="00AE7D6C">
        <w:rPr>
          <w:rFonts w:ascii="Montserrat Medium" w:hAnsi="Montserrat Medium" w:cs="Arial"/>
          <w:kern w:val="2"/>
          <w:lang w:eastAsia="en-US"/>
        </w:rPr>
        <w:t>%</w:t>
      </w:r>
      <w:r w:rsidRPr="00FD71E6">
        <w:rPr>
          <w:rFonts w:ascii="Montserrat Medium" w:hAnsi="Montserrat Medium" w:cs="Arial"/>
          <w:kern w:val="2"/>
          <w:lang w:eastAsia="en-US"/>
        </w:rPr>
        <w:t>, 134.35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4.04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y 6.57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respectivamente, en relación a lo estimado en el mismo periodo en la Ley de Ingresos.</w:t>
      </w:r>
    </w:p>
    <w:p w14:paraId="7A5AB1E1"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Fortalecimiento a la bancarización para facilitar el cobro de contribuciones.</w:t>
      </w:r>
    </w:p>
    <w:p w14:paraId="0466EC38" w14:textId="0A5870B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La bancarización es uno de los procesos más sólidos de la política de modernización de la hacienda pública local, se observa que la captación de ingresos a través de las instituciones bancarias, representa el 99.99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al total de los ingresos que recauda el Gobierno del Estado. </w:t>
      </w:r>
    </w:p>
    <w:p w14:paraId="7B80D983" w14:textId="77777777" w:rsidR="00FD71E6" w:rsidRPr="00FD71E6" w:rsidRDefault="00FD71E6"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2C77101F" wp14:editId="6EB251F2">
            <wp:extent cx="5006090" cy="3233792"/>
            <wp:effectExtent l="0" t="0" r="4445" b="5080"/>
            <wp:docPr id="85395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3162" cy="3257740"/>
                    </a:xfrm>
                    <a:prstGeom prst="rect">
                      <a:avLst/>
                    </a:prstGeom>
                    <a:noFill/>
                  </pic:spPr>
                </pic:pic>
              </a:graphicData>
            </a:graphic>
          </wp:inline>
        </w:drawing>
      </w:r>
    </w:p>
    <w:p w14:paraId="19256723"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Como parte del fortalecimiento de los servicios orientados al incremento a la recaudación de los impuestos y derechos estatales, así como a la bancarización de las contribuciones es importante señalar que los contribuyentes pueden continuar efectuando el pago de las contribuciones con tarjeta de débito o crédito a través de terminales bancarias (TPV),  instaladas en los diversos módulo , como son SEMOVI,  SOAPA, Registro Civil, IFREO, Periódico Oficial, Secretaría de Honestidad, Transparencia y Función Pública, Secretaría de Seguridad  Publica si como en otras dependencias,  lo que permite al contribuyente concluir su trámite en un sólo lugar y el mismo día.</w:t>
      </w:r>
    </w:p>
    <w:p w14:paraId="4AF25699"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 xml:space="preserve">Cabe destacar que como resultado de la política de ingresos se han incorporado nuevos canales de cobro, al cierre del ejercicio 2023, se tiene una cobertura de 1,256 puntos de pago de contribuciones como resultado de convenios suscritos con 7 instituciones bancarias, 3 corresponsales, 4 tiendas de autoservicio, 4 comercios especializados, módulos de servicios digitales y los Centros Integrales de Atención al Contribuyente (CIAC´s) ubicados en las principales regiones del Estado de Oaxaca, medios electrónicos bancarios instalados en las dependencias y entidades de mayor impacto en la recaudación, y el pago en línea de diversas contribuciones a través de la página de internet de la SEFIN  </w:t>
      </w:r>
      <w:hyperlink r:id="rId28" w:history="1">
        <w:r w:rsidRPr="00FD71E6">
          <w:rPr>
            <w:rFonts w:ascii="Montserrat Medium" w:hAnsi="Montserrat Medium"/>
          </w:rPr>
          <w:t>https://www.finanzasoaxaca.gob.mx/</w:t>
        </w:r>
      </w:hyperlink>
      <w:r w:rsidRPr="00FD71E6">
        <w:rPr>
          <w:rFonts w:ascii="Montserrat Medium" w:hAnsi="Montserrat Medium" w:cs="Arial"/>
          <w:kern w:val="2"/>
          <w:lang w:eastAsia="en-US"/>
        </w:rPr>
        <w:t>.</w:t>
      </w:r>
    </w:p>
    <w:p w14:paraId="6CE49DB4" w14:textId="77777777" w:rsidR="003118FC" w:rsidRDefault="00FD71E6" w:rsidP="00FD71E6">
      <w:pPr>
        <w:rPr>
          <w:rFonts w:ascii="Montserrat Medium" w:hAnsi="Montserrat Medium" w:cs="Arial"/>
          <w:noProof/>
          <w:kern w:val="2"/>
          <w:lang w:val="es-MX" w:eastAsia="es-MX"/>
        </w:rPr>
      </w:pPr>
      <w:r w:rsidRPr="00FD71E6">
        <w:rPr>
          <w:rFonts w:ascii="Montserrat Medium" w:hAnsi="Montserrat Medium" w:cs="Arial"/>
          <w:kern w:val="2"/>
          <w:lang w:eastAsia="en-US"/>
        </w:rPr>
        <w:t>Actualmente con los diversos canales de pago y con los distintos servicios que se tienen habilitados en el portal de la Secretaría de Finanzas, se facilita a los contribuyentes cumplir con sus obligaciones fiscales, así como la presentación y pagos de sus declaraciones de impuestos estatales, generar formatos de pagos y el pago de diversos servicios públicos.</w:t>
      </w:r>
      <w:r w:rsidR="003118FC" w:rsidRPr="003118FC">
        <w:rPr>
          <w:rFonts w:ascii="Montserrat Medium" w:hAnsi="Montserrat Medium" w:cs="Arial"/>
          <w:noProof/>
          <w:kern w:val="2"/>
          <w:lang w:val="es-MX" w:eastAsia="es-MX"/>
        </w:rPr>
        <w:t xml:space="preserve"> </w:t>
      </w:r>
    </w:p>
    <w:p w14:paraId="7DE9D407" w14:textId="77777777" w:rsidR="00713A7C" w:rsidRDefault="00713A7C" w:rsidP="00FD71E6">
      <w:pPr>
        <w:rPr>
          <w:rFonts w:ascii="Montserrat Medium" w:hAnsi="Montserrat Medium" w:cs="Arial"/>
          <w:noProof/>
          <w:kern w:val="2"/>
          <w:lang w:val="es-MX" w:eastAsia="es-MX"/>
        </w:rPr>
      </w:pPr>
    </w:p>
    <w:p w14:paraId="7F6AC810" w14:textId="77777777" w:rsidR="00382946" w:rsidRDefault="00382946" w:rsidP="003118FC">
      <w:pPr>
        <w:jc w:val="center"/>
        <w:rPr>
          <w:rFonts w:ascii="Montserrat Medium" w:hAnsi="Montserrat Medium" w:cs="Arial"/>
          <w:kern w:val="2"/>
          <w:lang w:eastAsia="en-US"/>
        </w:rPr>
      </w:pPr>
    </w:p>
    <w:p w14:paraId="4DF0FDDA" w14:textId="1982F0D6" w:rsidR="00FD71E6" w:rsidRPr="00FD71E6" w:rsidRDefault="003118FC"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1A3CF04A" wp14:editId="2EDB00CE">
            <wp:extent cx="5158596" cy="2470002"/>
            <wp:effectExtent l="0" t="0" r="4445"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6905" cy="2483557"/>
                    </a:xfrm>
                    <a:prstGeom prst="rect">
                      <a:avLst/>
                    </a:prstGeom>
                    <a:noFill/>
                    <a:ln>
                      <a:noFill/>
                    </a:ln>
                  </pic:spPr>
                </pic:pic>
              </a:graphicData>
            </a:graphic>
          </wp:inline>
        </w:drawing>
      </w:r>
    </w:p>
    <w:p w14:paraId="31477EF8" w14:textId="77777777" w:rsidR="00FD71E6" w:rsidRPr="00FD71E6" w:rsidRDefault="00FD71E6" w:rsidP="00713A7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49FEA534" wp14:editId="49149222">
            <wp:extent cx="5139460" cy="4373245"/>
            <wp:effectExtent l="0" t="0" r="444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2682" cy="4375987"/>
                    </a:xfrm>
                    <a:prstGeom prst="rect">
                      <a:avLst/>
                    </a:prstGeom>
                    <a:noFill/>
                    <a:ln>
                      <a:noFill/>
                    </a:ln>
                  </pic:spPr>
                </pic:pic>
              </a:graphicData>
            </a:graphic>
          </wp:inline>
        </w:drawing>
      </w:r>
    </w:p>
    <w:p w14:paraId="2153379A"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Facilidades administrativas y procesos de modernización</w:t>
      </w:r>
    </w:p>
    <w:p w14:paraId="1088E471"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el objetivo de incentivar el cumplimiento voluntario y oportuno de las obligaciones fiscales, durante el ejercicio fiscal 2023 la Secretaría de Finanzas difundió la información siguiente:</w:t>
      </w:r>
    </w:p>
    <w:p w14:paraId="6EB08031"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Incentivos sobre el Impuesto de Tenencia y/o Uso de Vehículos 2023 pagando únicamente derechos vehiculares.</w:t>
      </w:r>
    </w:p>
    <w:p w14:paraId="0432BA09"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Incentivos fiscales para el pago del Impuesto Sobre Erogaciones por Remuneraciones al Trabajo Personal.</w:t>
      </w:r>
    </w:p>
    <w:p w14:paraId="2917A3D8"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Para que los contribuyentes conozcan los impuestos estatales, sus requisitos y fechas de vencimiento.</w:t>
      </w:r>
    </w:p>
    <w:p w14:paraId="0AF54E45"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 xml:space="preserve">Asesoría y orientación en la presentación de declaraciones de impuestos estatales. </w:t>
      </w:r>
    </w:p>
    <w:p w14:paraId="7FC85466"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Sobre los servicios que se ofrecen en los Centros Integrales de Atención a Contribuyentes.</w:t>
      </w:r>
    </w:p>
    <w:p w14:paraId="435ADB1E"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Sobre los trámites que se realizan a través del portal de la Secretaría de Finanzas, así como la generación de CFDI.</w:t>
      </w:r>
    </w:p>
    <w:p w14:paraId="0F94F6BA"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lastRenderedPageBreak/>
        <w:t>De los nuevos puntos de cobro autorizados para el pago de trámites y servicios del Gobierno del Estado.</w:t>
      </w:r>
    </w:p>
    <w:p w14:paraId="60C9F577" w14:textId="77777777" w:rsidR="00FD71E6" w:rsidRPr="003118FC" w:rsidRDefault="00FD71E6" w:rsidP="001B72D0">
      <w:pPr>
        <w:pStyle w:val="Prrafodelista"/>
        <w:numPr>
          <w:ilvl w:val="0"/>
          <w:numId w:val="12"/>
        </w:numPr>
        <w:rPr>
          <w:rFonts w:ascii="Montserrat Medium" w:hAnsi="Montserrat Medium" w:cs="Arial"/>
          <w:kern w:val="2"/>
          <w:lang w:eastAsia="en-US"/>
        </w:rPr>
      </w:pPr>
      <w:r w:rsidRPr="003118FC">
        <w:rPr>
          <w:rFonts w:ascii="Montserrat Medium" w:hAnsi="Montserrat Medium" w:cs="Arial"/>
          <w:kern w:val="2"/>
          <w:lang w:eastAsia="en-US"/>
        </w:rPr>
        <w:t>De la bancarización de los servicios de agua potable.</w:t>
      </w:r>
    </w:p>
    <w:p w14:paraId="698712D8"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Acciones para incentivar el cumplimiento de obligaciones fiscales:</w:t>
      </w:r>
    </w:p>
    <w:p w14:paraId="33BF9044" w14:textId="77777777" w:rsidR="00FD71E6" w:rsidRPr="003118FC" w:rsidRDefault="00FD71E6" w:rsidP="001B72D0">
      <w:pPr>
        <w:pStyle w:val="Prrafodelista"/>
        <w:numPr>
          <w:ilvl w:val="0"/>
          <w:numId w:val="13"/>
        </w:numPr>
        <w:rPr>
          <w:rFonts w:ascii="Montserrat Medium" w:hAnsi="Montserrat Medium" w:cs="Arial"/>
          <w:kern w:val="2"/>
          <w:lang w:eastAsia="en-US"/>
        </w:rPr>
      </w:pPr>
      <w:r w:rsidRPr="003118FC">
        <w:rPr>
          <w:rFonts w:ascii="Montserrat Medium" w:hAnsi="Montserrat Medium" w:cs="Arial"/>
          <w:kern w:val="2"/>
          <w:lang w:eastAsia="en-US"/>
        </w:rPr>
        <w:t>Se diseñaron contenidos que fueron reproducidos en redes sociales y en el portal de internet de la Secretaría de Finanzas.</w:t>
      </w:r>
    </w:p>
    <w:p w14:paraId="570E58BE" w14:textId="77777777" w:rsidR="00FD71E6" w:rsidRPr="003118FC" w:rsidRDefault="00FD71E6" w:rsidP="001B72D0">
      <w:pPr>
        <w:pStyle w:val="Prrafodelista"/>
        <w:numPr>
          <w:ilvl w:val="0"/>
          <w:numId w:val="13"/>
        </w:numPr>
        <w:rPr>
          <w:rFonts w:ascii="Montserrat Medium" w:hAnsi="Montserrat Medium" w:cs="Arial"/>
          <w:kern w:val="2"/>
          <w:lang w:eastAsia="en-US"/>
        </w:rPr>
      </w:pPr>
      <w:r w:rsidRPr="003118FC">
        <w:rPr>
          <w:rFonts w:ascii="Montserrat Medium" w:hAnsi="Montserrat Medium" w:cs="Arial"/>
          <w:kern w:val="2"/>
          <w:lang w:eastAsia="en-US"/>
        </w:rPr>
        <w:t>Se enviaron 149,700 formatos de pago de derechos vehiculares 2023 a través del Servicio Postal Mexicano a los contribuyentes del impuesto Sobre Tenencia o Uso de Vehículos, para que sean beneficiados de los estímulos fiscales en el ejercicio 2023; asimismo se enviaron a través de correo electrónico 7 mil 910 formatos de pago, para contribuyentes que cuentan con algún correo electrónico registrado.</w:t>
      </w:r>
    </w:p>
    <w:p w14:paraId="370D55A3"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Con el objetivo de hacer más eficiente el servicio de atención, se tienen habilitados los números telefónicos 951 501 6995 y 800 310 7070, sí como el correo </w:t>
      </w:r>
      <w:hyperlink r:id="rId31" w:history="1">
        <w:r w:rsidRPr="00FD71E6">
          <w:rPr>
            <w:rFonts w:ascii="Montserrat Medium" w:hAnsi="Montserrat Medium" w:cs="Arial"/>
            <w:kern w:val="2"/>
            <w:lang w:eastAsia="en-US"/>
          </w:rPr>
          <w:t>contacto@finanzasoaxaca.gob.mx</w:t>
        </w:r>
      </w:hyperlink>
      <w:r w:rsidRPr="00FD71E6">
        <w:rPr>
          <w:rFonts w:ascii="Montserrat Medium" w:hAnsi="Montserrat Medium" w:cs="Arial"/>
          <w:kern w:val="2"/>
          <w:lang w:eastAsia="en-US"/>
        </w:rPr>
        <w:t>, a través de los cuales se proporcionan a los contribuyentes orientación fiscal sobre trámites, estímulos fiscales, servicios y la generación de formatos de pago para el cumplimiento de obligaciones fiscales en instituciones bancarias, el servicio de pago en línea y demás puntos de cobro participantes.</w:t>
      </w:r>
    </w:p>
    <w:p w14:paraId="159B137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De esta forma al cierre del ejercicio 2023 a través de asistencia telefónica se atendieron a 14 mil 702 contribuyentes, proporcionando información de impuestos estatales o presentación de declaraciones a 3 mil 086 contribuyentes, mientras que 11 mil 616 consultas fueron para la generación de formatos de pago, pagos vehiculares, entre otros.</w:t>
      </w:r>
    </w:p>
    <w:p w14:paraId="7945F652"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los Centros Integrales de Atención a Contribuyentes se da atención a los contribuyentes del Régimen de Incorporación Fiscal (RIF). El servicio proporcionado a contribuyentes del RIF consiste en asesoría para la generación de contraseñas, presentación de avisos, declaraciones entre otros; emulando de ésta manera el mismo servicio que prestaba el Servicio de Administración Tributaria.</w:t>
      </w:r>
    </w:p>
    <w:p w14:paraId="0C0795F0"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Al mes de diciembre de 2023, a través de los Centros Integrales de Atención a Contribuyentes se realizaron 97,419 trámites, lo que representa que se ha dado atención a la ciudadanía apoyándolos en la presentación de sus declaraciones, en la generación de formatos de pago y orientándolos para el cumplimiento de sus obligaciones fiscales.  </w:t>
      </w:r>
    </w:p>
    <w:p w14:paraId="1A0FCC4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Dentro de las estrategias implementadas se encuentra también la optimización de trámites, destacando principalmente las siguientes:</w:t>
      </w:r>
    </w:p>
    <w:p w14:paraId="6B1C0965"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Con la finalidad de mejorar el servicio y proporcionar información puntual a los contribuyentes, se ha trabajado de manera conjunta con la Secretaría de Movilidad para la homologación de los requisitos de los principales trámites de esa Dependencia.</w:t>
      </w:r>
    </w:p>
    <w:p w14:paraId="1F19879F"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Continúa el “Programa de Control de Formas Oficiales Valoradas” en dependencias del Gobierno del Estado (SEMOVI, SEMAEDESO, IFREO, ICEO, Policía Estatal, Servicios de Seguridad Privada, PABIC, OCV, CORETURO, SECULTA, Dirección General del Registro Civil, SEFIN, Dirección de Notarias, la Coordinación Estatal de Protección Civil y Coordinación General de Educación Media Superior y Superior, Ciencia y Tecnologías), lo que permite verificar la prestación del servicio público, el otorgamiento del uso, goce o aprovechamiento de bienes de dominio público y que los ingresos recaudados cumplan con las disposiciones contenidas en las leyes fiscales y administrativas.</w:t>
      </w:r>
    </w:p>
    <w:p w14:paraId="6090DA87"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El servicio en línea a los contribuyentes para presentar sus declaraciones de impuestos estatales utilizando su firma electrónica (e.firma) del Sistema de Administración Tributaria (SAT), ha permitido fortalecer el servicio y mayor seguridad al realizar los trámites, así como realizar los trámites desde la facilidad y comodidad de su oficina o casa.</w:t>
      </w:r>
    </w:p>
    <w:p w14:paraId="4B33971B"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Se dio continuidad a la simplificación de trámites, con la finalidad de reducir tiempos de atención a los contribuyentes que desean inscribirse al Registro Estatal de Contribuyentes (REC), se puede realizar su pre registro en la página de la Secretaría de Finanzas.</w:t>
      </w:r>
    </w:p>
    <w:p w14:paraId="3C82DAA4"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 xml:space="preserve">Los contribuyentes pueden obtener la factura electrónica (CFDI) de las contribuciones, descargándola desde el portal de la Secretaría de Finanzas </w:t>
      </w:r>
      <w:hyperlink r:id="rId32" w:history="1">
        <w:r w:rsidRPr="003118FC">
          <w:rPr>
            <w:rFonts w:ascii="Montserrat Medium" w:hAnsi="Montserrat Medium" w:cs="Arial"/>
            <w:kern w:val="2"/>
            <w:lang w:eastAsia="en-US"/>
          </w:rPr>
          <w:t>https://siox.finanzasoaxaca.gob.mx/pagos#</w:t>
        </w:r>
      </w:hyperlink>
      <w:r w:rsidRPr="003118FC">
        <w:rPr>
          <w:rFonts w:ascii="Montserrat Medium" w:hAnsi="Montserrat Medium" w:cs="Arial"/>
          <w:kern w:val="2"/>
          <w:lang w:eastAsia="en-US"/>
        </w:rPr>
        <w:t xml:space="preserve"> siempre y cuando se haya realizado el pago correspondiente. </w:t>
      </w:r>
    </w:p>
    <w:p w14:paraId="4AA3B142"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A través del portal de la Secretaría de Finanzas previo pago correspondiente, se continúa otorgando el servicio en línea para la generación de Constancias de no adeudo fiscal con firma electrónica (e.firma), pudiendo el contribuyente tramitarla en cualquier momento, facilidad que permite generarla desde la comodidad de su casa u oficina.</w:t>
      </w:r>
    </w:p>
    <w:p w14:paraId="04D40281"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 xml:space="preserve">Para facilitar a los contribuyentes consultar su adeudo vehicular, desde cualquier lugar con acceso a internet y un equipo de cómputo o celular puede en línea generar los formatos de pago a través de un acceso directo en la página de la Secretaría de Finanzas, el cual le permitirá visualizar y descargar dicho formato, ingresando el número de placa o número de serie del vehículo. </w:t>
      </w:r>
    </w:p>
    <w:p w14:paraId="0626E669"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 xml:space="preserve">Se tiene habilitado en el portal de la secretaría un apartado en el cual se encuentran las guías rápidas que le permiten al contribuyente conocer el paso a paso de los trámites más frecuentes a través de la liga: </w:t>
      </w:r>
      <w:hyperlink r:id="rId33" w:history="1">
        <w:r w:rsidRPr="003118FC">
          <w:rPr>
            <w:rFonts w:ascii="Montserrat Medium" w:hAnsi="Montserrat Medium"/>
          </w:rPr>
          <w:t>https://www.finanzasoaxaca.gob.mx/guia-rapida-para-tramites/</w:t>
        </w:r>
      </w:hyperlink>
      <w:r w:rsidRPr="003118FC">
        <w:rPr>
          <w:rFonts w:ascii="Montserrat Medium" w:hAnsi="Montserrat Medium" w:cs="Arial"/>
          <w:kern w:val="2"/>
          <w:lang w:eastAsia="en-US"/>
        </w:rPr>
        <w:t>.</w:t>
      </w:r>
    </w:p>
    <w:p w14:paraId="5132069E" w14:textId="77777777" w:rsidR="00FD71E6" w:rsidRPr="003118FC" w:rsidRDefault="00FD71E6" w:rsidP="001B72D0">
      <w:pPr>
        <w:pStyle w:val="Prrafodelista"/>
        <w:numPr>
          <w:ilvl w:val="0"/>
          <w:numId w:val="14"/>
        </w:numPr>
        <w:rPr>
          <w:rFonts w:ascii="Montserrat Medium" w:hAnsi="Montserrat Medium" w:cs="Arial"/>
          <w:kern w:val="2"/>
          <w:lang w:eastAsia="en-US"/>
        </w:rPr>
      </w:pPr>
      <w:r w:rsidRPr="003118FC">
        <w:rPr>
          <w:rFonts w:ascii="Montserrat Medium" w:hAnsi="Montserrat Medium" w:cs="Arial"/>
          <w:kern w:val="2"/>
          <w:lang w:eastAsia="en-US"/>
        </w:rPr>
        <w:t xml:space="preserve">Uno de los principales servicios que se tienen en el portal de la secretaría, es que el pago de todas las contribuciones se puede realizar en línea para mayor comodidad del contribuyente en la página </w:t>
      </w:r>
      <w:hyperlink r:id="rId34" w:history="1">
        <w:r w:rsidRPr="003118FC">
          <w:rPr>
            <w:rFonts w:ascii="Montserrat Medium" w:hAnsi="Montserrat Medium"/>
          </w:rPr>
          <w:t>https://www.finanzasoaxaca.gob.mx/</w:t>
        </w:r>
      </w:hyperlink>
      <w:r w:rsidRPr="003118FC">
        <w:rPr>
          <w:rFonts w:ascii="Montserrat Medium" w:hAnsi="Montserrat Medium" w:cs="Arial"/>
          <w:kern w:val="2"/>
          <w:lang w:eastAsia="en-US"/>
        </w:rPr>
        <w:t>.</w:t>
      </w:r>
    </w:p>
    <w:p w14:paraId="0734B82A"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Se dio continuidad a las acciones con el Servicio de Administración Tributaria para fortalecer la colaboración administrativa con el objetivo de incrementar la recaudación federal participable, beneficiando directamente las finanzas estatales. En este sentido, se realizaron las actividades siguientes:</w:t>
      </w:r>
    </w:p>
    <w:p w14:paraId="0C89D1CB" w14:textId="77777777" w:rsidR="00FD71E6" w:rsidRPr="003118FC" w:rsidRDefault="00FD71E6" w:rsidP="001B72D0">
      <w:pPr>
        <w:pStyle w:val="Prrafodelista"/>
        <w:numPr>
          <w:ilvl w:val="0"/>
          <w:numId w:val="15"/>
        </w:numPr>
        <w:rPr>
          <w:rFonts w:ascii="Montserrat Medium" w:hAnsi="Montserrat Medium" w:cs="Arial"/>
          <w:kern w:val="2"/>
          <w:lang w:eastAsia="en-US"/>
        </w:rPr>
      </w:pPr>
      <w:r w:rsidRPr="003118FC">
        <w:rPr>
          <w:rFonts w:ascii="Montserrat Medium" w:hAnsi="Montserrat Medium" w:cs="Arial"/>
          <w:kern w:val="2"/>
          <w:lang w:eastAsia="en-US"/>
        </w:rPr>
        <w:t>Fortalecimiento en la actuación de las autoridades fiscales para incentivar el cumplimiento voluntario de obligaciones y contrarrestar la evasión y elusión fiscal;</w:t>
      </w:r>
    </w:p>
    <w:p w14:paraId="1E420482" w14:textId="77777777" w:rsidR="00FD71E6" w:rsidRPr="003118FC" w:rsidRDefault="00FD71E6" w:rsidP="001B72D0">
      <w:pPr>
        <w:pStyle w:val="Prrafodelista"/>
        <w:numPr>
          <w:ilvl w:val="0"/>
          <w:numId w:val="15"/>
        </w:numPr>
        <w:rPr>
          <w:rFonts w:ascii="Montserrat Medium" w:hAnsi="Montserrat Medium" w:cs="Arial"/>
          <w:kern w:val="2"/>
          <w:lang w:eastAsia="en-US"/>
        </w:rPr>
      </w:pPr>
      <w:r w:rsidRPr="003118FC">
        <w:rPr>
          <w:rFonts w:ascii="Montserrat Medium" w:hAnsi="Montserrat Medium" w:cs="Arial"/>
          <w:kern w:val="2"/>
          <w:lang w:eastAsia="en-US"/>
        </w:rPr>
        <w:t>Incremento del uso de tecnologías de información para la gestión de actos;</w:t>
      </w:r>
    </w:p>
    <w:p w14:paraId="65B3A5B3" w14:textId="77777777" w:rsidR="00FD71E6" w:rsidRPr="003118FC" w:rsidRDefault="00FD71E6" w:rsidP="001B72D0">
      <w:pPr>
        <w:pStyle w:val="Prrafodelista"/>
        <w:numPr>
          <w:ilvl w:val="0"/>
          <w:numId w:val="15"/>
        </w:numPr>
        <w:rPr>
          <w:rFonts w:ascii="Montserrat Medium" w:hAnsi="Montserrat Medium" w:cs="Arial"/>
          <w:kern w:val="2"/>
          <w:lang w:eastAsia="en-US"/>
        </w:rPr>
      </w:pPr>
      <w:r w:rsidRPr="003118FC">
        <w:rPr>
          <w:rFonts w:ascii="Montserrat Medium" w:hAnsi="Montserrat Medium" w:cs="Arial"/>
          <w:kern w:val="2"/>
          <w:lang w:eastAsia="en-US"/>
        </w:rPr>
        <w:t xml:space="preserve">Programas de capacitación permanente que fomentan el servicio público de alta calidad profesional y con el firme propósito de aumentar la recaudación, y </w:t>
      </w:r>
    </w:p>
    <w:p w14:paraId="37E89FE4" w14:textId="77777777" w:rsidR="00FD71E6" w:rsidRPr="003118FC" w:rsidRDefault="00FD71E6" w:rsidP="001B72D0">
      <w:pPr>
        <w:pStyle w:val="Prrafodelista"/>
        <w:numPr>
          <w:ilvl w:val="0"/>
          <w:numId w:val="15"/>
        </w:numPr>
        <w:rPr>
          <w:rFonts w:ascii="Montserrat Medium" w:hAnsi="Montserrat Medium" w:cs="Arial"/>
          <w:kern w:val="2"/>
          <w:lang w:eastAsia="en-US"/>
        </w:rPr>
      </w:pPr>
      <w:r w:rsidRPr="003118FC">
        <w:rPr>
          <w:rFonts w:ascii="Montserrat Medium" w:hAnsi="Montserrat Medium" w:cs="Arial"/>
          <w:kern w:val="2"/>
          <w:lang w:eastAsia="en-US"/>
        </w:rPr>
        <w:t>Se conservó actualizada la plataforma de intercambio de información, con el Servicio de Administración Tributaria fortaleciendo las acciones de fiscalización.</w:t>
      </w:r>
    </w:p>
    <w:p w14:paraId="684257EE" w14:textId="77777777" w:rsidR="009E0C17" w:rsidRDefault="009E0C17" w:rsidP="00FD71E6">
      <w:pPr>
        <w:rPr>
          <w:rFonts w:ascii="Montserrat Medium" w:hAnsi="Montserrat Medium" w:cs="Arial"/>
          <w:b/>
          <w:kern w:val="2"/>
          <w:lang w:eastAsia="en-US"/>
        </w:rPr>
      </w:pPr>
    </w:p>
    <w:p w14:paraId="0A7839E8" w14:textId="720C76C9"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3.3.- ACCIONES DE FISCALIZACIÓ</w:t>
      </w:r>
      <w:r w:rsidR="003118FC">
        <w:rPr>
          <w:rFonts w:ascii="Montserrat Medium" w:hAnsi="Montserrat Medium" w:cs="Arial"/>
          <w:b/>
          <w:kern w:val="2"/>
          <w:lang w:eastAsia="en-US"/>
        </w:rPr>
        <w:t>N, RESULTADOS DEL PERIODO ENERO–D</w:t>
      </w:r>
      <w:r w:rsidRPr="003118FC">
        <w:rPr>
          <w:rFonts w:ascii="Montserrat Medium" w:hAnsi="Montserrat Medium" w:cs="Arial"/>
          <w:b/>
          <w:kern w:val="2"/>
          <w:lang w:eastAsia="en-US"/>
        </w:rPr>
        <w:t>ICIEMBRE DE 2023.</w:t>
      </w:r>
    </w:p>
    <w:p w14:paraId="41523201"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3.3.1.- IMPUESTOS FEDERALES</w:t>
      </w:r>
    </w:p>
    <w:p w14:paraId="09551719"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3.3.1.1.- ACTOS DE FISCALIZACIÓN</w:t>
      </w:r>
    </w:p>
    <w:p w14:paraId="2063DF8B" w14:textId="48D6030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Dentro de las atribuciones a cargo de la Secretaría de Finanzas, relacionadas con la verificación del cumplimiento de las obligaciones fiscales de los contribuyentes, la Dirección de Auditoría e Inspección Fiscal durante el ejercicio fiscal 2023 concluyó 313 actos de fiscalización en materia de impuestos federales, cabe señalar que la meta concertada en el Programa Operativo Anual 2023 fue de 376 actos, lográndose un avance del 117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dicha meta. </w:t>
      </w:r>
    </w:p>
    <w:p w14:paraId="32839996" w14:textId="77777777" w:rsidR="00FD71E6" w:rsidRPr="00FD71E6" w:rsidRDefault="00FD71E6" w:rsidP="00FD71E6">
      <w:pPr>
        <w:rPr>
          <w:rFonts w:ascii="Montserrat Medium" w:hAnsi="Montserrat Medium" w:cs="Arial"/>
          <w:kern w:val="2"/>
          <w:lang w:eastAsia="en-US"/>
        </w:rPr>
      </w:pPr>
    </w:p>
    <w:p w14:paraId="7DA7CAE8" w14:textId="77777777" w:rsidR="00FD71E6" w:rsidRPr="00FD71E6" w:rsidRDefault="00FD71E6" w:rsidP="009E0C17">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67603685" wp14:editId="711867A7">
            <wp:extent cx="5137785" cy="1735908"/>
            <wp:effectExtent l="0" t="0" r="5715" b="17145"/>
            <wp:docPr id="198260047"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20280F"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b/>
      </w:r>
    </w:p>
    <w:p w14:paraId="51AD9201"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3.3.1.2.- ACTOS DE EJEMPLARIDAD</w:t>
      </w:r>
    </w:p>
    <w:p w14:paraId="0AC6FFF1" w14:textId="55402C64"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2023 fue de 10 acciones, llevándose a cabo en dicho ejercicio un total de 13 acciones, mismas que representa un avance del 130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relación a dicha meta.</w:t>
      </w:r>
    </w:p>
    <w:p w14:paraId="5BC148AE" w14:textId="3887065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b/>
      </w:r>
    </w:p>
    <w:p w14:paraId="210E22D7" w14:textId="77777777" w:rsidR="00FD71E6" w:rsidRPr="00FD71E6" w:rsidRDefault="00FD71E6"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504D5B9E" wp14:editId="42C0903E">
            <wp:extent cx="5013779" cy="1794329"/>
            <wp:effectExtent l="0" t="0" r="15875" b="15875"/>
            <wp:docPr id="1009598231"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5B4D99" w14:textId="77777777" w:rsidR="00FD71E6" w:rsidRPr="00FD71E6" w:rsidRDefault="00FD71E6" w:rsidP="00FD71E6">
      <w:pPr>
        <w:rPr>
          <w:rFonts w:ascii="Montserrat Medium" w:hAnsi="Montserrat Medium" w:cs="Arial"/>
          <w:kern w:val="2"/>
          <w:lang w:eastAsia="en-US"/>
        </w:rPr>
      </w:pPr>
    </w:p>
    <w:p w14:paraId="525F5494" w14:textId="77777777" w:rsidR="00382946" w:rsidRDefault="00382946">
      <w:pPr>
        <w:rPr>
          <w:rFonts w:ascii="Montserrat Medium" w:hAnsi="Montserrat Medium" w:cs="Arial"/>
          <w:b/>
          <w:kern w:val="2"/>
          <w:lang w:eastAsia="en-US"/>
        </w:rPr>
      </w:pPr>
      <w:r>
        <w:rPr>
          <w:rFonts w:ascii="Montserrat Medium" w:hAnsi="Montserrat Medium" w:cs="Arial"/>
          <w:b/>
          <w:kern w:val="2"/>
          <w:lang w:eastAsia="en-US"/>
        </w:rPr>
        <w:br w:type="page"/>
      </w:r>
    </w:p>
    <w:p w14:paraId="6B068534" w14:textId="3E8A1549"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lastRenderedPageBreak/>
        <w:t>3.3.1.3.- CIFRAS COBRADAS Y VIRTUALES DEL PROGRAMA OPERATIVO ANUAL</w:t>
      </w:r>
    </w:p>
    <w:p w14:paraId="743114D2"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 la finalidad de promover la eficiencia de la función de fiscalización, así como para lograr una cobertura más uniforme con el universo de contribuyentes, a través del Programa Operativo Anual, se concertó una meta recaudatoria para el ejercicio 2023, obteniendo los siguientes resultados:</w:t>
      </w:r>
    </w:p>
    <w:tbl>
      <w:tblPr>
        <w:tblW w:w="6775" w:type="dxa"/>
        <w:jc w:val="center"/>
        <w:tblCellMar>
          <w:left w:w="70" w:type="dxa"/>
          <w:right w:w="70" w:type="dxa"/>
        </w:tblCellMar>
        <w:tblLook w:val="04A0" w:firstRow="1" w:lastRow="0" w:firstColumn="1" w:lastColumn="0" w:noHBand="0" w:noVBand="1"/>
      </w:tblPr>
      <w:tblGrid>
        <w:gridCol w:w="1900"/>
        <w:gridCol w:w="1639"/>
        <w:gridCol w:w="2268"/>
        <w:gridCol w:w="968"/>
      </w:tblGrid>
      <w:tr w:rsidR="00FD71E6" w:rsidRPr="003118FC" w14:paraId="5198FBFB" w14:textId="77777777" w:rsidTr="003118FC">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19F8C316" w14:textId="77777777" w:rsidR="00FD71E6" w:rsidRPr="003118FC" w:rsidRDefault="00FD71E6" w:rsidP="003118FC">
            <w:pPr>
              <w:jc w:val="center"/>
              <w:rPr>
                <w:rFonts w:asciiTheme="minorHAnsi" w:hAnsiTheme="minorHAnsi" w:cs="Arial"/>
                <w:color w:val="FFFFFF" w:themeColor="background1"/>
                <w:kern w:val="2"/>
                <w:lang w:eastAsia="en-US"/>
              </w:rPr>
            </w:pPr>
            <w:r w:rsidRPr="003118FC">
              <w:rPr>
                <w:rFonts w:asciiTheme="minorHAnsi" w:hAnsiTheme="minorHAnsi" w:cs="Arial"/>
                <w:color w:val="FFFFFF" w:themeColor="background1"/>
                <w:kern w:val="2"/>
                <w:lang w:eastAsia="en-US"/>
              </w:rPr>
              <w:t>CONCEPTO</w:t>
            </w:r>
          </w:p>
        </w:tc>
        <w:tc>
          <w:tcPr>
            <w:tcW w:w="1639" w:type="dxa"/>
            <w:tcBorders>
              <w:top w:val="single" w:sz="4" w:space="0" w:color="DA9694"/>
              <w:left w:val="nil"/>
              <w:bottom w:val="single" w:sz="4" w:space="0" w:color="DA9694"/>
              <w:right w:val="nil"/>
            </w:tcBorders>
            <w:shd w:val="clear" w:color="000000" w:fill="C0504D"/>
            <w:vAlign w:val="center"/>
            <w:hideMark/>
          </w:tcPr>
          <w:p w14:paraId="7760F423" w14:textId="77777777" w:rsidR="00FD71E6" w:rsidRPr="003118FC" w:rsidRDefault="00FD71E6" w:rsidP="00FD71E6">
            <w:pPr>
              <w:rPr>
                <w:rFonts w:asciiTheme="minorHAnsi" w:hAnsiTheme="minorHAnsi" w:cs="Arial"/>
                <w:color w:val="FFFFFF" w:themeColor="background1"/>
                <w:kern w:val="2"/>
                <w:lang w:eastAsia="en-US"/>
              </w:rPr>
            </w:pPr>
            <w:r w:rsidRPr="003118FC">
              <w:rPr>
                <w:rFonts w:asciiTheme="minorHAnsi" w:hAnsiTheme="minorHAnsi" w:cs="Arial"/>
                <w:color w:val="FFFFFF" w:themeColor="background1"/>
                <w:kern w:val="2"/>
                <w:lang w:eastAsia="en-US"/>
              </w:rPr>
              <w:t>META ANUAL</w:t>
            </w:r>
          </w:p>
        </w:tc>
        <w:tc>
          <w:tcPr>
            <w:tcW w:w="2268" w:type="dxa"/>
            <w:tcBorders>
              <w:top w:val="single" w:sz="4" w:space="0" w:color="DA9694"/>
              <w:left w:val="nil"/>
              <w:bottom w:val="single" w:sz="4" w:space="0" w:color="DA9694"/>
              <w:right w:val="nil"/>
            </w:tcBorders>
            <w:shd w:val="clear" w:color="000000" w:fill="C0504D"/>
            <w:vAlign w:val="center"/>
            <w:hideMark/>
          </w:tcPr>
          <w:p w14:paraId="5D82D80D" w14:textId="77777777" w:rsidR="00FD71E6" w:rsidRPr="003118FC" w:rsidRDefault="00FD71E6" w:rsidP="003118FC">
            <w:pPr>
              <w:jc w:val="center"/>
              <w:rPr>
                <w:rFonts w:asciiTheme="minorHAnsi" w:hAnsiTheme="minorHAnsi" w:cs="Arial"/>
                <w:color w:val="FFFFFF" w:themeColor="background1"/>
                <w:kern w:val="2"/>
                <w:lang w:eastAsia="en-US"/>
              </w:rPr>
            </w:pPr>
            <w:r w:rsidRPr="003118FC">
              <w:rPr>
                <w:rFonts w:asciiTheme="minorHAnsi" w:hAnsiTheme="minorHAnsi" w:cs="Arial"/>
                <w:color w:val="FFFFFF" w:themeColor="background1"/>
                <w:kern w:val="2"/>
                <w:lang w:eastAsia="en-US"/>
              </w:rPr>
              <w:t xml:space="preserve">RECAUDADO          </w:t>
            </w:r>
            <w:r w:rsidRPr="003118FC">
              <w:rPr>
                <w:rFonts w:asciiTheme="minorHAnsi" w:hAnsiTheme="minorHAnsi" w:cs="Arial"/>
                <w:color w:val="FFFFFF" w:themeColor="background1"/>
                <w:kern w:val="2"/>
                <w:lang w:eastAsia="en-US"/>
              </w:rPr>
              <w:br/>
              <w:t>(MILES DE PESOS)</w:t>
            </w:r>
          </w:p>
        </w:tc>
        <w:tc>
          <w:tcPr>
            <w:tcW w:w="968" w:type="dxa"/>
            <w:tcBorders>
              <w:top w:val="single" w:sz="4" w:space="0" w:color="DA9694"/>
              <w:left w:val="nil"/>
              <w:bottom w:val="single" w:sz="4" w:space="0" w:color="DA9694"/>
              <w:right w:val="single" w:sz="4" w:space="0" w:color="DA9694"/>
            </w:tcBorders>
            <w:shd w:val="clear" w:color="000000" w:fill="C0504D"/>
            <w:vAlign w:val="center"/>
            <w:hideMark/>
          </w:tcPr>
          <w:p w14:paraId="7FA755F1" w14:textId="77777777" w:rsidR="00FD71E6" w:rsidRPr="003118FC" w:rsidRDefault="00FD71E6" w:rsidP="00FD71E6">
            <w:pPr>
              <w:rPr>
                <w:rFonts w:asciiTheme="minorHAnsi" w:hAnsiTheme="minorHAnsi" w:cs="Arial"/>
                <w:color w:val="FFFFFF" w:themeColor="background1"/>
                <w:kern w:val="2"/>
                <w:lang w:eastAsia="en-US"/>
              </w:rPr>
            </w:pPr>
            <w:r w:rsidRPr="003118FC">
              <w:rPr>
                <w:rFonts w:asciiTheme="minorHAnsi" w:hAnsiTheme="minorHAnsi" w:cs="Arial"/>
                <w:color w:val="FFFFFF" w:themeColor="background1"/>
                <w:kern w:val="2"/>
                <w:lang w:eastAsia="en-US"/>
              </w:rPr>
              <w:t>AVANCE</w:t>
            </w:r>
          </w:p>
        </w:tc>
      </w:tr>
      <w:tr w:rsidR="00FD71E6" w:rsidRPr="003118FC" w14:paraId="5E4A60A9" w14:textId="77777777" w:rsidTr="003118FC">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7507A8B8" w14:textId="77777777" w:rsidR="00FD71E6" w:rsidRPr="003118FC" w:rsidRDefault="00FD71E6" w:rsidP="00FD71E6">
            <w:pPr>
              <w:rPr>
                <w:rFonts w:asciiTheme="minorHAnsi" w:hAnsiTheme="minorHAnsi" w:cs="Arial"/>
                <w:kern w:val="2"/>
                <w:lang w:eastAsia="en-US"/>
              </w:rPr>
            </w:pPr>
            <w:r w:rsidRPr="003118FC">
              <w:rPr>
                <w:rFonts w:asciiTheme="minorHAnsi" w:hAnsiTheme="minorHAnsi" w:cs="Arial"/>
                <w:kern w:val="2"/>
                <w:lang w:eastAsia="en-US"/>
              </w:rPr>
              <w:t>Cifras Cobradas</w:t>
            </w:r>
          </w:p>
        </w:tc>
        <w:tc>
          <w:tcPr>
            <w:tcW w:w="1639" w:type="dxa"/>
            <w:tcBorders>
              <w:top w:val="single" w:sz="4" w:space="0" w:color="DA9694"/>
              <w:left w:val="nil"/>
              <w:bottom w:val="single" w:sz="4" w:space="0" w:color="DA9694"/>
              <w:right w:val="nil"/>
            </w:tcBorders>
            <w:shd w:val="clear" w:color="000000" w:fill="F2DBDB"/>
            <w:vAlign w:val="center"/>
            <w:hideMark/>
          </w:tcPr>
          <w:p w14:paraId="41E08132" w14:textId="77777777" w:rsidR="00FD71E6" w:rsidRPr="003118FC" w:rsidRDefault="00FD71E6" w:rsidP="003118FC">
            <w:pPr>
              <w:jc w:val="center"/>
              <w:rPr>
                <w:rFonts w:asciiTheme="minorHAnsi" w:hAnsiTheme="minorHAnsi" w:cs="Arial"/>
                <w:kern w:val="2"/>
                <w:lang w:eastAsia="en-US"/>
              </w:rPr>
            </w:pPr>
            <w:r w:rsidRPr="003118FC">
              <w:rPr>
                <w:rFonts w:asciiTheme="minorHAnsi" w:hAnsiTheme="minorHAnsi" w:cs="Arial"/>
                <w:kern w:val="2"/>
                <w:lang w:eastAsia="en-US"/>
              </w:rPr>
              <w:t>$85,000</w:t>
            </w:r>
          </w:p>
        </w:tc>
        <w:tc>
          <w:tcPr>
            <w:tcW w:w="2268" w:type="dxa"/>
            <w:tcBorders>
              <w:top w:val="single" w:sz="4" w:space="0" w:color="DA9694"/>
              <w:left w:val="nil"/>
              <w:bottom w:val="single" w:sz="4" w:space="0" w:color="DA9694"/>
              <w:right w:val="nil"/>
            </w:tcBorders>
            <w:shd w:val="clear" w:color="000000" w:fill="F2DBDB"/>
            <w:vAlign w:val="center"/>
            <w:hideMark/>
          </w:tcPr>
          <w:p w14:paraId="5CC939CC" w14:textId="77777777" w:rsidR="00FD71E6" w:rsidRPr="003118FC" w:rsidRDefault="00FD71E6" w:rsidP="003118FC">
            <w:pPr>
              <w:jc w:val="center"/>
              <w:rPr>
                <w:rFonts w:asciiTheme="minorHAnsi" w:hAnsiTheme="minorHAnsi" w:cs="Arial"/>
                <w:kern w:val="2"/>
                <w:lang w:eastAsia="en-US"/>
              </w:rPr>
            </w:pPr>
            <w:r w:rsidRPr="003118FC">
              <w:rPr>
                <w:rFonts w:asciiTheme="minorHAnsi" w:hAnsiTheme="minorHAnsi" w:cs="Arial"/>
                <w:kern w:val="2"/>
                <w:lang w:eastAsia="en-US"/>
              </w:rPr>
              <w:t>$206,117</w:t>
            </w:r>
          </w:p>
        </w:tc>
        <w:tc>
          <w:tcPr>
            <w:tcW w:w="968" w:type="dxa"/>
            <w:tcBorders>
              <w:top w:val="single" w:sz="4" w:space="0" w:color="DA9694"/>
              <w:left w:val="nil"/>
              <w:bottom w:val="single" w:sz="4" w:space="0" w:color="DA9694"/>
              <w:right w:val="single" w:sz="4" w:space="0" w:color="DA9694"/>
            </w:tcBorders>
            <w:shd w:val="clear" w:color="000000" w:fill="F2DBDB"/>
            <w:vAlign w:val="center"/>
            <w:hideMark/>
          </w:tcPr>
          <w:p w14:paraId="2EBB30C2" w14:textId="62F11653" w:rsidR="00FD71E6" w:rsidRPr="003118FC" w:rsidRDefault="00FD71E6" w:rsidP="003118FC">
            <w:pPr>
              <w:jc w:val="center"/>
              <w:rPr>
                <w:rFonts w:asciiTheme="minorHAnsi" w:hAnsiTheme="minorHAnsi" w:cs="Arial"/>
                <w:kern w:val="2"/>
                <w:lang w:eastAsia="en-US"/>
              </w:rPr>
            </w:pPr>
            <w:r w:rsidRPr="003118FC">
              <w:rPr>
                <w:rFonts w:asciiTheme="minorHAnsi" w:hAnsiTheme="minorHAnsi" w:cs="Arial"/>
                <w:kern w:val="2"/>
                <w:lang w:eastAsia="en-US"/>
              </w:rPr>
              <w:t>242</w:t>
            </w:r>
            <w:r w:rsidR="00AE7D6C">
              <w:rPr>
                <w:rFonts w:asciiTheme="minorHAnsi" w:hAnsiTheme="minorHAnsi" w:cs="Arial"/>
                <w:kern w:val="2"/>
                <w:lang w:eastAsia="en-US"/>
              </w:rPr>
              <w:t xml:space="preserve"> %</w:t>
            </w:r>
          </w:p>
        </w:tc>
      </w:tr>
      <w:tr w:rsidR="00FD71E6" w:rsidRPr="003118FC" w14:paraId="7B381090" w14:textId="77777777" w:rsidTr="003118FC">
        <w:trPr>
          <w:trHeight w:val="420"/>
          <w:jc w:val="center"/>
        </w:trPr>
        <w:tc>
          <w:tcPr>
            <w:tcW w:w="1900" w:type="dxa"/>
            <w:tcBorders>
              <w:top w:val="single" w:sz="4" w:space="0" w:color="DA9694"/>
              <w:left w:val="single" w:sz="4" w:space="0" w:color="DA9694"/>
              <w:bottom w:val="single" w:sz="4" w:space="0" w:color="DA9694"/>
              <w:right w:val="nil"/>
            </w:tcBorders>
            <w:shd w:val="clear" w:color="auto" w:fill="auto"/>
            <w:vAlign w:val="center"/>
            <w:hideMark/>
          </w:tcPr>
          <w:p w14:paraId="666B1998" w14:textId="77777777" w:rsidR="00FD71E6" w:rsidRPr="003118FC" w:rsidRDefault="00FD71E6" w:rsidP="00FD71E6">
            <w:pPr>
              <w:rPr>
                <w:rFonts w:asciiTheme="minorHAnsi" w:hAnsiTheme="minorHAnsi" w:cs="Arial"/>
                <w:kern w:val="2"/>
                <w:lang w:eastAsia="en-US"/>
              </w:rPr>
            </w:pPr>
            <w:r w:rsidRPr="003118FC">
              <w:rPr>
                <w:rFonts w:asciiTheme="minorHAnsi" w:hAnsiTheme="minorHAnsi" w:cs="Arial"/>
                <w:kern w:val="2"/>
                <w:lang w:eastAsia="en-US"/>
              </w:rPr>
              <w:t>Cifras Virtuales</w:t>
            </w:r>
          </w:p>
        </w:tc>
        <w:tc>
          <w:tcPr>
            <w:tcW w:w="1639" w:type="dxa"/>
            <w:tcBorders>
              <w:top w:val="single" w:sz="4" w:space="0" w:color="DA9694"/>
              <w:left w:val="nil"/>
              <w:bottom w:val="single" w:sz="4" w:space="0" w:color="DA9694"/>
              <w:right w:val="nil"/>
            </w:tcBorders>
            <w:shd w:val="clear" w:color="auto" w:fill="auto"/>
            <w:vAlign w:val="center"/>
            <w:hideMark/>
          </w:tcPr>
          <w:p w14:paraId="35C1D322" w14:textId="77777777" w:rsidR="00FD71E6" w:rsidRPr="003118FC" w:rsidRDefault="00FD71E6" w:rsidP="003118FC">
            <w:pPr>
              <w:jc w:val="center"/>
              <w:rPr>
                <w:rFonts w:asciiTheme="minorHAnsi" w:hAnsiTheme="minorHAnsi" w:cs="Arial"/>
                <w:kern w:val="2"/>
                <w:lang w:eastAsia="en-US"/>
              </w:rPr>
            </w:pPr>
            <w:r w:rsidRPr="003118FC">
              <w:rPr>
                <w:rFonts w:asciiTheme="minorHAnsi" w:hAnsiTheme="minorHAnsi" w:cs="Arial"/>
                <w:kern w:val="2"/>
                <w:lang w:eastAsia="en-US"/>
              </w:rPr>
              <w:t>$38,000</w:t>
            </w:r>
          </w:p>
        </w:tc>
        <w:tc>
          <w:tcPr>
            <w:tcW w:w="2268" w:type="dxa"/>
            <w:tcBorders>
              <w:top w:val="single" w:sz="4" w:space="0" w:color="DA9694"/>
              <w:left w:val="nil"/>
              <w:bottom w:val="single" w:sz="4" w:space="0" w:color="DA9694"/>
              <w:right w:val="nil"/>
            </w:tcBorders>
            <w:shd w:val="clear" w:color="auto" w:fill="auto"/>
            <w:vAlign w:val="center"/>
            <w:hideMark/>
          </w:tcPr>
          <w:p w14:paraId="67CD7CF1" w14:textId="77777777" w:rsidR="00FD71E6" w:rsidRPr="003118FC" w:rsidRDefault="00FD71E6" w:rsidP="003118FC">
            <w:pPr>
              <w:jc w:val="center"/>
              <w:rPr>
                <w:rFonts w:asciiTheme="minorHAnsi" w:hAnsiTheme="minorHAnsi" w:cs="Arial"/>
                <w:kern w:val="2"/>
                <w:lang w:eastAsia="en-US"/>
              </w:rPr>
            </w:pPr>
            <w:r w:rsidRPr="003118FC">
              <w:rPr>
                <w:rFonts w:asciiTheme="minorHAnsi" w:hAnsiTheme="minorHAnsi" w:cs="Arial"/>
                <w:kern w:val="2"/>
                <w:lang w:eastAsia="en-US"/>
              </w:rPr>
              <w:t>$ 88,077</w:t>
            </w:r>
          </w:p>
        </w:tc>
        <w:tc>
          <w:tcPr>
            <w:tcW w:w="968" w:type="dxa"/>
            <w:tcBorders>
              <w:top w:val="single" w:sz="4" w:space="0" w:color="DA9694"/>
              <w:left w:val="nil"/>
              <w:bottom w:val="single" w:sz="4" w:space="0" w:color="DA9694"/>
              <w:right w:val="single" w:sz="4" w:space="0" w:color="DA9694"/>
            </w:tcBorders>
            <w:shd w:val="clear" w:color="auto" w:fill="auto"/>
            <w:vAlign w:val="center"/>
            <w:hideMark/>
          </w:tcPr>
          <w:p w14:paraId="513F0F3A" w14:textId="501BCF42" w:rsidR="00FD71E6" w:rsidRPr="003118FC" w:rsidRDefault="00FD71E6" w:rsidP="003118FC">
            <w:pPr>
              <w:jc w:val="center"/>
              <w:rPr>
                <w:rFonts w:asciiTheme="minorHAnsi" w:hAnsiTheme="minorHAnsi" w:cs="Arial"/>
                <w:kern w:val="2"/>
                <w:lang w:eastAsia="en-US"/>
              </w:rPr>
            </w:pPr>
            <w:r w:rsidRPr="003118FC">
              <w:rPr>
                <w:rFonts w:asciiTheme="minorHAnsi" w:hAnsiTheme="minorHAnsi" w:cs="Arial"/>
                <w:kern w:val="2"/>
                <w:lang w:eastAsia="en-US"/>
              </w:rPr>
              <w:t>232</w:t>
            </w:r>
            <w:r w:rsidR="00AE7D6C">
              <w:rPr>
                <w:rFonts w:asciiTheme="minorHAnsi" w:hAnsiTheme="minorHAnsi" w:cs="Arial"/>
                <w:kern w:val="2"/>
                <w:lang w:eastAsia="en-US"/>
              </w:rPr>
              <w:t xml:space="preserve"> %</w:t>
            </w:r>
          </w:p>
        </w:tc>
      </w:tr>
    </w:tbl>
    <w:p w14:paraId="2E3CA169" w14:textId="77777777" w:rsidR="00382946" w:rsidRDefault="00382946" w:rsidP="00FD71E6">
      <w:pPr>
        <w:rPr>
          <w:rFonts w:ascii="Montserrat Medium" w:hAnsi="Montserrat Medium" w:cs="Arial"/>
          <w:b/>
          <w:kern w:val="2"/>
          <w:lang w:eastAsia="en-US"/>
        </w:rPr>
      </w:pPr>
    </w:p>
    <w:p w14:paraId="2B93ECAB"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3.3.2.-IMPUESTOS ESTATALES</w:t>
      </w:r>
    </w:p>
    <w:p w14:paraId="64EB1B82"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Durante el ejercicio fiscal 2023 se realizaron 268 acciones de fiscalización en materia de Impuestos Estatales, buscando con ello incrementar la percepción de riesgo en los contribuyentes incumplidos, así como el fortalecimiento de las finanzas públicas motivado por el correcto pago de las contribuciones. </w:t>
      </w:r>
    </w:p>
    <w:p w14:paraId="54EF4FC6"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3.3.2.1.- CIFRAS COBRADAS PARA AVANCE DE LEY DE INGRESOS</w:t>
      </w:r>
    </w:p>
    <w:p w14:paraId="7BD436BE" w14:textId="77777777" w:rsid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Como resultado de la actividad fiscalizadora, durante el ejercicio fiscal 2023 la Dirección de Auditoría e Inspección Fiscal tramitó el pago de incentivos económicos ante la Unidad de Coordinación con Entidades Federativas (UCEF) en cantidad de 114 millones 12 mil 422 pesos, asimismo reportó cifras cobradas que derivan de actos de fiscalización en materia federal que fueron  pagados por los contribuyentes directamente al Estado en cantidad de 64 millones 106 mil 200 pesos, obteniéndose una recaudación total por actos de fiscalización en cantidad de 178 millones 118 mil 622 pesos. Por otra parte, la recaudación lograda de Impuestos Estatales fue de 40 millones 877 mil 658 pesos, en este sentido, se obtuvo un total de ingresos de 218 millones 996 mil 280 pesos, con los cuales se contribuye a sufragar el gasto público.</w:t>
      </w:r>
    </w:p>
    <w:p w14:paraId="1D2DFA20" w14:textId="77777777" w:rsidR="003118FC" w:rsidRPr="00FD71E6" w:rsidRDefault="003118FC" w:rsidP="00FD71E6">
      <w:pPr>
        <w:rPr>
          <w:rFonts w:ascii="Montserrat Medium" w:hAnsi="Montserrat Medium" w:cs="Arial"/>
          <w:kern w:val="2"/>
          <w:lang w:eastAsia="en-US"/>
        </w:rPr>
      </w:pPr>
    </w:p>
    <w:p w14:paraId="4FEC6593" w14:textId="77777777" w:rsidR="00FD71E6" w:rsidRPr="00FD71E6" w:rsidRDefault="00FD71E6"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706A7E2D" wp14:editId="40777484">
            <wp:extent cx="4064000" cy="2727306"/>
            <wp:effectExtent l="0" t="0" r="0" b="0"/>
            <wp:docPr id="97050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6007" cy="2742074"/>
                    </a:xfrm>
                    <a:prstGeom prst="rect">
                      <a:avLst/>
                    </a:prstGeom>
                    <a:noFill/>
                  </pic:spPr>
                </pic:pic>
              </a:graphicData>
            </a:graphic>
          </wp:inline>
        </w:drawing>
      </w:r>
    </w:p>
    <w:p w14:paraId="49DD9D75"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Es importante señalar que los resultados que se envían son previos y pueden variar de los resultados alcanzados toda vez que se encuentran en proceso de validación con el SAT.</w:t>
      </w:r>
    </w:p>
    <w:p w14:paraId="167C1546" w14:textId="77777777" w:rsidR="00FD71E6" w:rsidRPr="003118FC" w:rsidRDefault="00FD71E6" w:rsidP="00FD71E6">
      <w:pPr>
        <w:rPr>
          <w:rFonts w:ascii="Montserrat Medium" w:hAnsi="Montserrat Medium" w:cs="Arial"/>
          <w:b/>
          <w:kern w:val="2"/>
          <w:lang w:eastAsia="en-US"/>
        </w:rPr>
      </w:pPr>
      <w:r w:rsidRPr="003118FC">
        <w:rPr>
          <w:rFonts w:ascii="Montserrat Medium" w:hAnsi="Montserrat Medium" w:cs="Arial"/>
          <w:b/>
          <w:kern w:val="2"/>
          <w:lang w:eastAsia="en-US"/>
        </w:rPr>
        <w:t>3.4.- ESTÍMULOS FISCALES</w:t>
      </w:r>
    </w:p>
    <w:p w14:paraId="3148CFBC"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Uno de los ejes de la política tributaria, ha sido la de otorgar beneficios al contribuyente para incentivar el cumplimiento de sus obligaciones. En tal sentido, en el paquete fiscal 2023, se establecieron estímulos fiscales para el pago del Impuesto Sobre Tenencia y/o Uso de Vehículos, siendo los siguientes:</w:t>
      </w:r>
    </w:p>
    <w:p w14:paraId="515626B4" w14:textId="3251B154"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 los propietarios y/o tenedores de vehículos que deban pagar el Impuesto sobre Tenencia o Uso de Vehículos, excepto aeronaves, embarcaciones y vehículo nuevos, que estaban al corriente, se les otorgará un estímulo fiscal del 100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del impuesto del ejercicio 2023.</w:t>
      </w:r>
    </w:p>
    <w:p w14:paraId="7117A533" w14:textId="030CB0E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Para vehículos enajenados por primera vez al consumidor por el fabricante, ensamblador, distribuidor o comerciales en el ramo de vehículos, se les otorgará estímulo fiscal del 100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del impuesto, debiendo realizar el registro (alta) dentro de los 30 días hábiles siguientes a la fecha de adquisición y realizar el pago de sus contribuciones.</w:t>
      </w:r>
    </w:p>
    <w:p w14:paraId="33297F41"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Se otorgó como estímulo eximir del pago del Impuesto sobre Tenencia y/o Uso de vehículos y Derechos Vehiculares relacionados que correspondan, a los propietarios y/o tenedores de vehículos que han realizado el trámite de baja por pérdida total, por robo o siniestro en los ejercicios fiscales 2019 al 2023, considerando el ejercicio fiscal inmediato posterior en el que ocurrió lo antes señalado.</w:t>
      </w:r>
    </w:p>
    <w:p w14:paraId="5A039F7A" w14:textId="19F3DF48"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 las personas físicas, morales o unidades económicas, sujetas al pago del Impuesto Sobre Adquisición de Vehículo de Motor Usados, cuando la compra venta se realice dentro del territorio del Estado de Oaxaca se otorgó durante el ejercicio fiscal 2023, un estímulo fiscal del 80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del impuesto causado, así como las actualizaciones y recargos generados, para ser beneficiario de este estímulo debían estar al corriente en el pago del Impuesto Sobre Tenencia o Uso de Vehículos y Derechos de Control Vehicular.</w:t>
      </w:r>
    </w:p>
    <w:p w14:paraId="5809F45E" w14:textId="3BC996A9"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Así  también, los propietarios y/o tenedores de vehículos registrados en la Entidad, que en los ejercicios fiscales 2019 al 2022 hayan causado mora en el pago del Impuesto Sobre Tenencia o Uso de Vehículos, derechos de control vehicular y del Impuesto al Desarrollo Social vinculado a tales derechos, durante el ejercicio fiscal 2023 se les otorgó el estímulo fiscal del 100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por los adeudos causados en las contribuciones antes referidas, así como el 100 </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sobre las actualizaciones, recargos, multas y gastos de ejecución relacionados, pagando las cuotas establecidos en la Ley de Ingresos del Estado de Oaxaca vigente y conforme al acuerdo de fecha de 24 de junio del año en curso, publicado en el Periódico Oficial del Gobierno del Estado.</w:t>
      </w:r>
    </w:p>
    <w:p w14:paraId="10F0AD51"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facilitar el pago a los contribuyentes, se implementó el programa de pago a tres y seis meses sin intereses con tarjeta de crédito con diversas instituciones bancarias.</w:t>
      </w:r>
    </w:p>
    <w:p w14:paraId="7C35B6D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Como resultado de los estímulos establecidos durante en el ejercicio fiscal 2023, al 31 de diciembre del 2023 se recibieron 394,617 pagos del Impuesto sobre Tenencia y/o Uso de Vehículos.</w:t>
      </w:r>
    </w:p>
    <w:p w14:paraId="33B55690" w14:textId="77777777" w:rsidR="00FD71E6" w:rsidRPr="00FD71E6" w:rsidRDefault="00FD71E6" w:rsidP="00FD71E6">
      <w:pPr>
        <w:rPr>
          <w:rFonts w:ascii="Montserrat Medium" w:hAnsi="Montserrat Medium" w:cs="Arial"/>
          <w:kern w:val="2"/>
          <w:lang w:eastAsia="en-US"/>
        </w:rPr>
      </w:pPr>
    </w:p>
    <w:p w14:paraId="4EC6AC27" w14:textId="77777777" w:rsidR="00FD71E6" w:rsidRPr="00FD71E6" w:rsidRDefault="00FD71E6"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41BDC2A5" wp14:editId="27E113DA">
            <wp:extent cx="4244340" cy="2564130"/>
            <wp:effectExtent l="0" t="0" r="3810" b="7620"/>
            <wp:docPr id="1303794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1940" cy="2586845"/>
                    </a:xfrm>
                    <a:prstGeom prst="rect">
                      <a:avLst/>
                    </a:prstGeom>
                    <a:noFill/>
                  </pic:spPr>
                </pic:pic>
              </a:graphicData>
            </a:graphic>
          </wp:inline>
        </w:drawing>
      </w:r>
    </w:p>
    <w:p w14:paraId="07E14C9C" w14:textId="77777777" w:rsidR="003118FC" w:rsidRDefault="003118FC" w:rsidP="00FD71E6">
      <w:pPr>
        <w:rPr>
          <w:rFonts w:ascii="Montserrat Medium" w:hAnsi="Montserrat Medium" w:cs="Arial"/>
          <w:kern w:val="2"/>
          <w:lang w:eastAsia="en-US"/>
        </w:rPr>
      </w:pPr>
    </w:p>
    <w:p w14:paraId="11038280" w14:textId="3FA5B28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Asimismo, se tiene que al cierre del ejercicio fiscal 2023, el registro estatal de contribuyentes por el Impuesto Sobre Tenencia y/o Uso de Vehículos reflejó un crecimiento respecto al cierre del ejercicio 2022 del 9 </w:t>
      </w:r>
      <w:r w:rsidR="00AE7D6C">
        <w:rPr>
          <w:rFonts w:ascii="Montserrat Medium" w:hAnsi="Montserrat Medium" w:cs="Arial"/>
          <w:kern w:val="2"/>
          <w:lang w:eastAsia="en-US"/>
        </w:rPr>
        <w:t>%</w:t>
      </w:r>
      <w:r w:rsidRPr="00FD71E6">
        <w:rPr>
          <w:rFonts w:ascii="Montserrat Medium" w:hAnsi="Montserrat Medium" w:cs="Arial"/>
          <w:kern w:val="2"/>
          <w:lang w:eastAsia="en-US"/>
        </w:rPr>
        <w:t>, por lo tanto, se tienen registrados 998,625 vehículos. (Automóvil, camión, camioneta, motocicleta y ómnibus-autobús).</w:t>
      </w:r>
    </w:p>
    <w:p w14:paraId="4EB2105C" w14:textId="77777777" w:rsidR="00FD71E6" w:rsidRPr="00FD71E6" w:rsidRDefault="00FD71E6" w:rsidP="00FD71E6">
      <w:pPr>
        <w:rPr>
          <w:rFonts w:ascii="Montserrat Medium" w:hAnsi="Montserrat Medium" w:cs="Arial"/>
          <w:kern w:val="2"/>
          <w:lang w:eastAsia="en-US"/>
        </w:rPr>
      </w:pPr>
    </w:p>
    <w:p w14:paraId="202A8B8A" w14:textId="77777777" w:rsidR="00FD71E6" w:rsidRPr="00FD71E6" w:rsidRDefault="00FD71E6"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00C358DB" wp14:editId="6134880C">
            <wp:extent cx="4373880" cy="2460914"/>
            <wp:effectExtent l="0" t="0" r="7620" b="0"/>
            <wp:docPr id="4939325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603" cy="2504644"/>
                    </a:xfrm>
                    <a:prstGeom prst="rect">
                      <a:avLst/>
                    </a:prstGeom>
                    <a:noFill/>
                  </pic:spPr>
                </pic:pic>
              </a:graphicData>
            </a:graphic>
          </wp:inline>
        </w:drawing>
      </w:r>
    </w:p>
    <w:p w14:paraId="1B37F91D" w14:textId="54C56A6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 xml:space="preserve">En el caso del Impuesto sobre Erogaciones por Remuneraciones al Trabajo Personal, para el impuesto causado durante el ejercicio fiscal 2023, se otorgó estímulo fiscal hasta del 25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a las microempresas cuando tengan hasta diez trabajadores inscritos en el Registro Estatal de Contribuyentes y un estímulo del 10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 las pequeñas empresas que tengan de 11 a 50 trabajadores, siempre y cuando estuvieran al corriente de sus obligaciones fiscales.</w:t>
      </w:r>
    </w:p>
    <w:p w14:paraId="4D5C880E" w14:textId="348ED77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 las Dependencias e Instituciones de la Administración Pública Federal, Estatal y Municipal, se otorgó estímulo fiscal del 100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actualizaciones, recargos y multas generados por adeudos durante los ejercicios fiscales 2023 y años anteriores del impuesto sobre erogaciones por remuneraciones al trabajo personal.</w:t>
      </w:r>
    </w:p>
    <w:p w14:paraId="71DC559A" w14:textId="66EBD979"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Asimismo, se otorgó el 50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estímulo fiscal del Impuesto sobre Erogaciones por Remuneraciones al Trabajo Personal, para el impuesto causado durante el ejercicio fiscal 2023 para personas físicas, morales o unidades económicas que inicien operaciones empresariales en el ejercicio fiscal 2023.</w:t>
      </w:r>
    </w:p>
    <w:p w14:paraId="2CCCF0F4" w14:textId="0102E57B"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Al mes de diciembre de 2023, el universo de personas físicas, morales y unidades económicas registradas en el padrón fiscal se amplió, logrando un incremento del Padrón Estatal de Contribuyentes de dicho impuesto de 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al ejercicio 2022. </w:t>
      </w:r>
    </w:p>
    <w:p w14:paraId="59B3CBB4" w14:textId="77777777" w:rsidR="00FD71E6" w:rsidRPr="00FD71E6" w:rsidRDefault="00FD71E6" w:rsidP="003118FC">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375420EF" wp14:editId="31803755">
            <wp:extent cx="4003941" cy="2450830"/>
            <wp:effectExtent l="0" t="0" r="0" b="6985"/>
            <wp:docPr id="5539715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5352" cy="2470057"/>
                    </a:xfrm>
                    <a:prstGeom prst="rect">
                      <a:avLst/>
                    </a:prstGeom>
                    <a:noFill/>
                  </pic:spPr>
                </pic:pic>
              </a:graphicData>
            </a:graphic>
          </wp:inline>
        </w:drawing>
      </w:r>
    </w:p>
    <w:p w14:paraId="619A93E0" w14:textId="672A5016"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 xml:space="preserve">Para el Impuesto a la Venta Final de Bebidas con Contenido Alcohólico, se autorizó estímulo fiscal del 100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a las personas físicas, morales o unidades económicas sujetas al impuesto a la Venta Final de Bebidas con Contenido Alcohólico, que enajenen mezcal artesanal y ancestral según la clasificación de categorías contenidas en la Norma Oficial Mexicana NOM-070-SCFI-2016, durante el ejercicio fiscal 2023.</w:t>
      </w:r>
    </w:p>
    <w:p w14:paraId="0227F044" w14:textId="4FB1A976"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Asimismo se otorgó el estímulo fiscal del 100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actualizaciones y recargos que se generen del primer bimestre correspondiente al ejercicio fiscal 2023 del Impuesto a la venta final de bebidas con contenido alcohólico, siempre que presenten y paguen el entero del Impuesto conforme a lo establecido en el “Acuerdo por el que se implementa el programa de fomento para la Inscripción en el Registro Estatal de Contribuyentes a los sujetos obligados del Impuesto a la Venta Final de Bebidas con Contenido Alcohólico”.</w:t>
      </w:r>
    </w:p>
    <w:p w14:paraId="513905CB" w14:textId="5D4F42D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 los usuarios de los servicios prestados por la Policía Auxiliar, Bancaria, Industrial y Comercial, dependiente de la Secretaría de Seguridad Pública del Estado por concepto de seguridad y vigilancia integral especializada, referidos en el artículo 20 de la Ley Estatal de Derechos, se les otorgó un estímulo fiscal del 100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los recargos, actualizaciones y multas que se generaron en el ejercicio fiscal 2023 y años anteriores.</w:t>
      </w:r>
    </w:p>
    <w:p w14:paraId="13A01338" w14:textId="6DBEE2F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A los usuarios sujetos al pago de derechos por los servicios públicos en materia de agua potable y alcantarillado (SOAPA) y por el suministro de agua potabl</w:t>
      </w:r>
      <w:r w:rsidR="003118FC">
        <w:rPr>
          <w:rFonts w:ascii="Montserrat Medium" w:hAnsi="Montserrat Medium" w:cs="Arial"/>
          <w:kern w:val="2"/>
          <w:lang w:eastAsia="en-US"/>
        </w:rPr>
        <w:t xml:space="preserve">e, alcantarillado y drenaje </w:t>
      </w:r>
      <w:r w:rsidR="003118FC" w:rsidRPr="00FE5C86">
        <w:rPr>
          <w:rFonts w:ascii="Montserrat Medium" w:hAnsi="Montserrat Medium" w:cs="Arial"/>
          <w:kern w:val="2"/>
          <w:lang w:eastAsia="en-US"/>
        </w:rPr>
        <w:t>(CEA</w:t>
      </w:r>
      <w:r w:rsidR="00FE5C86" w:rsidRPr="00FE5C86">
        <w:rPr>
          <w:rFonts w:ascii="Montserrat Medium" w:hAnsi="Montserrat Medium" w:cs="Arial"/>
          <w:kern w:val="2"/>
          <w:lang w:eastAsia="en-US"/>
        </w:rPr>
        <w:t>BIEN</w:t>
      </w:r>
      <w:r w:rsidRPr="00FE5C86">
        <w:rPr>
          <w:rFonts w:ascii="Montserrat Medium" w:hAnsi="Montserrat Medium" w:cs="Arial"/>
          <w:kern w:val="2"/>
          <w:lang w:eastAsia="en-US"/>
        </w:rPr>
        <w:t>)</w:t>
      </w:r>
      <w:r w:rsidRPr="00FD71E6">
        <w:rPr>
          <w:rFonts w:ascii="Montserrat Medium" w:hAnsi="Montserrat Medium" w:cs="Arial"/>
          <w:kern w:val="2"/>
          <w:lang w:eastAsia="en-US"/>
        </w:rPr>
        <w:t>, durante el ejercicio fiscal 2023 se les otorgó un estímulo fiscal del 100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sobre actualizaciones, recargos y multas que se hubieran generado por la falta de pago oportuno en los ejercicios fiscales 2018 al 2023, así como del 100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del impuesto al Desarrollo Social generado por los conceptos establecidos en el artículo 26 fracción I incisos a) y b), 27 último párrafo de la Ley Estatal de Derechos.</w:t>
      </w:r>
    </w:p>
    <w:p w14:paraId="7F0E06FC" w14:textId="23E0DC0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Como resultado de todos los estímulos fiscales del ejercicio fiscal 2023, se otorgaron incentivos y condonaciones por la cantidad de </w:t>
      </w:r>
      <w:r w:rsidR="00FE5C86">
        <w:rPr>
          <w:rFonts w:ascii="Montserrat Medium" w:hAnsi="Montserrat Medium" w:cs="Arial"/>
          <w:kern w:val="2"/>
          <w:lang w:eastAsia="en-US"/>
        </w:rPr>
        <w:t>un</w:t>
      </w:r>
      <w:r w:rsidRPr="00FD71E6">
        <w:rPr>
          <w:rFonts w:ascii="Montserrat Medium" w:hAnsi="Montserrat Medium" w:cs="Arial"/>
          <w:kern w:val="2"/>
          <w:lang w:eastAsia="en-US"/>
        </w:rPr>
        <w:t xml:space="preserve"> mil 365 millones 204 mil 386 pesos, los cuales se integran de: estímulos fiscales para el pago por concepto del Impuesto Sobre Tenencia o Uso de Vehículos, Impuesto Sobre Erogaciones por Remuneraciones al Trabajo Personal, Impuesto sobre la Adquisición de vehículos de motor usados e Impuesto para el Desarrollo Social; por 989 millones 150 mil 2 pesos; por concepto de Derechos y accesorios de derechos se otorgaron estímulos por 355 millones </w:t>
      </w:r>
      <w:r w:rsidRPr="00FD71E6">
        <w:rPr>
          <w:rFonts w:ascii="Montserrat Medium" w:hAnsi="Montserrat Medium" w:cs="Arial"/>
          <w:kern w:val="2"/>
          <w:lang w:eastAsia="en-US"/>
        </w:rPr>
        <w:lastRenderedPageBreak/>
        <w:t>17 mil 155 pesos; y por concepto de Incentivos Derivado de la Colaboración Fiscal se reportó una cifra de 21 millones 37 mil 229 pesos.</w:t>
      </w:r>
    </w:p>
    <w:p w14:paraId="582EE1DD" w14:textId="77777777" w:rsidR="00FD71E6" w:rsidRPr="00FD71E6" w:rsidRDefault="00FD71E6" w:rsidP="00FD71E6">
      <w:pPr>
        <w:rPr>
          <w:rFonts w:ascii="Montserrat Medium" w:hAnsi="Montserrat Medium" w:cs="Arial"/>
          <w:kern w:val="2"/>
          <w:lang w:eastAsia="en-US"/>
        </w:rPr>
      </w:pPr>
    </w:p>
    <w:p w14:paraId="60CBC628" w14:textId="77777777" w:rsidR="00FD71E6" w:rsidRPr="00FD71E6" w:rsidRDefault="00FD71E6" w:rsidP="00382946">
      <w:pPr>
        <w:jc w:val="cente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1ED78ECC" wp14:editId="0711A553">
            <wp:extent cx="5260223" cy="6400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1306" cy="6414286"/>
                    </a:xfrm>
                    <a:prstGeom prst="rect">
                      <a:avLst/>
                    </a:prstGeom>
                    <a:noFill/>
                    <a:ln>
                      <a:noFill/>
                    </a:ln>
                  </pic:spPr>
                </pic:pic>
              </a:graphicData>
            </a:graphic>
          </wp:inline>
        </w:drawing>
      </w:r>
    </w:p>
    <w:p w14:paraId="047DCE9E" w14:textId="327CA382" w:rsidR="00FD71E6" w:rsidRPr="00FE5C86" w:rsidRDefault="00FD71E6" w:rsidP="00FD71E6">
      <w:pPr>
        <w:rPr>
          <w:rFonts w:ascii="Montserrat Medium" w:hAnsi="Montserrat Medium" w:cs="Arial"/>
          <w:b/>
          <w:kern w:val="2"/>
          <w:lang w:eastAsia="en-US"/>
        </w:rPr>
      </w:pPr>
      <w:r w:rsidRPr="00FE5C86">
        <w:rPr>
          <w:rFonts w:ascii="Montserrat Medium" w:hAnsi="Montserrat Medium" w:cs="Arial"/>
          <w:b/>
          <w:kern w:val="2"/>
          <w:lang w:eastAsia="en-US"/>
        </w:rPr>
        <w:lastRenderedPageBreak/>
        <w:t>3.5.- COMPORTAMIENTO DE LOS INGRESOS</w:t>
      </w:r>
    </w:p>
    <w:p w14:paraId="696C2DF5" w14:textId="77777777" w:rsidR="00FD71E6" w:rsidRPr="00FE5C86" w:rsidRDefault="00FD71E6" w:rsidP="00FE5C86">
      <w:pPr>
        <w:contextualSpacing/>
        <w:rPr>
          <w:rFonts w:ascii="Montserrat Medium" w:hAnsi="Montserrat Medium" w:cs="Arial"/>
          <w:b/>
          <w:kern w:val="2"/>
          <w:lang w:eastAsia="en-US"/>
        </w:rPr>
      </w:pPr>
      <w:r w:rsidRPr="00FE5C86">
        <w:rPr>
          <w:rFonts w:ascii="Montserrat Medium" w:hAnsi="Montserrat Medium" w:cs="Arial"/>
          <w:b/>
          <w:kern w:val="2"/>
          <w:lang w:eastAsia="en-US"/>
        </w:rPr>
        <w:t>3.5.1.- INGRESOS PRESUPUESTARIOS</w:t>
      </w:r>
    </w:p>
    <w:p w14:paraId="762BF06F" w14:textId="77777777" w:rsidR="00FD71E6" w:rsidRPr="00FE5C86" w:rsidRDefault="00FD71E6" w:rsidP="00FE5C86">
      <w:pPr>
        <w:contextualSpacing/>
        <w:rPr>
          <w:rFonts w:ascii="Montserrat Medium" w:hAnsi="Montserrat Medium" w:cs="Arial"/>
          <w:b/>
          <w:kern w:val="2"/>
          <w:lang w:eastAsia="en-US"/>
        </w:rPr>
      </w:pPr>
      <w:r w:rsidRPr="00FE5C86">
        <w:rPr>
          <w:rFonts w:ascii="Montserrat Medium" w:hAnsi="Montserrat Medium" w:cs="Arial"/>
          <w:b/>
          <w:kern w:val="2"/>
          <w:lang w:eastAsia="en-US"/>
        </w:rPr>
        <w:t>(INFORMACIÓN PRESUPUESTARIA)</w:t>
      </w:r>
    </w:p>
    <w:p w14:paraId="15EFE73A" w14:textId="77777777" w:rsidR="00DC73E6" w:rsidRDefault="00DC73E6" w:rsidP="00FD71E6">
      <w:pPr>
        <w:rPr>
          <w:rFonts w:ascii="Montserrat Medium" w:hAnsi="Montserrat Medium" w:cs="Arial"/>
          <w:kern w:val="2"/>
          <w:lang w:eastAsia="en-US"/>
        </w:rPr>
      </w:pPr>
    </w:p>
    <w:p w14:paraId="225005FF" w14:textId="60E500E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Al cierre del ejercicio fiscal 2023, sin considerar los Ingresos Derivados de Financiamiento y Aprovechamientos, se obtuvieron ingresos del orden de 99 mil 756 millones 92 mil </w:t>
      </w:r>
      <w:r w:rsidR="00E61A79">
        <w:rPr>
          <w:rFonts w:ascii="Montserrat Medium" w:hAnsi="Montserrat Medium" w:cs="Arial"/>
          <w:kern w:val="2"/>
          <w:lang w:eastAsia="en-US"/>
        </w:rPr>
        <w:t xml:space="preserve">269 </w:t>
      </w:r>
      <w:r w:rsidRPr="00FD71E6">
        <w:rPr>
          <w:rFonts w:ascii="Montserrat Medium" w:hAnsi="Montserrat Medium" w:cs="Arial"/>
          <w:kern w:val="2"/>
          <w:lang w:eastAsia="en-US"/>
        </w:rPr>
        <w:t xml:space="preserve">pesos; en comparación con el mismo periodo de la Ley de Ingresos del ejercicio fiscal 2023 se observa un crecimiento del 8.18 </w:t>
      </w:r>
      <w:r w:rsidR="00AE7D6C">
        <w:rPr>
          <w:rFonts w:ascii="Montserrat Medium" w:hAnsi="Montserrat Medium" w:cs="Arial"/>
          <w:kern w:val="2"/>
          <w:lang w:eastAsia="en-US"/>
        </w:rPr>
        <w:t>%</w:t>
      </w:r>
      <w:r w:rsidRPr="00FD71E6">
        <w:rPr>
          <w:rFonts w:ascii="Montserrat Medium" w:hAnsi="Montserrat Medium" w:cs="Arial"/>
          <w:kern w:val="2"/>
          <w:lang w:eastAsia="en-US"/>
        </w:rPr>
        <w:t>, lo que representa 7 mil 545 millones 160 mil 23 pesos más. (Gráfica)</w:t>
      </w:r>
    </w:p>
    <w:p w14:paraId="501AFC4B" w14:textId="77777777" w:rsidR="00FD71E6" w:rsidRPr="00FD71E6" w:rsidRDefault="00FD71E6" w:rsidP="00FD71E6">
      <w:pPr>
        <w:rPr>
          <w:rFonts w:ascii="Montserrat Medium" w:hAnsi="Montserrat Medium" w:cs="Arial"/>
          <w:kern w:val="2"/>
          <w:lang w:eastAsia="en-US"/>
        </w:rPr>
      </w:pPr>
    </w:p>
    <w:p w14:paraId="364DB239"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3738AC9C" wp14:editId="14429C4A">
            <wp:extent cx="5270500" cy="333105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202" t="6845" b="4903"/>
                    <a:stretch/>
                  </pic:blipFill>
                  <pic:spPr bwMode="auto">
                    <a:xfrm>
                      <a:off x="0" y="0"/>
                      <a:ext cx="5275425" cy="3334170"/>
                    </a:xfrm>
                    <a:prstGeom prst="rect">
                      <a:avLst/>
                    </a:prstGeom>
                    <a:noFill/>
                    <a:ln>
                      <a:noFill/>
                    </a:ln>
                    <a:extLst>
                      <a:ext uri="{53640926-AAD7-44D8-BBD7-CCE9431645EC}">
                        <a14:shadowObscured xmlns:a14="http://schemas.microsoft.com/office/drawing/2010/main"/>
                      </a:ext>
                    </a:extLst>
                  </pic:spPr>
                </pic:pic>
              </a:graphicData>
            </a:graphic>
          </wp:inline>
        </w:drawing>
      </w:r>
    </w:p>
    <w:p w14:paraId="5DBAFA8A" w14:textId="77777777" w:rsidR="00FD71E6" w:rsidRPr="00FD71E6" w:rsidRDefault="00FD71E6" w:rsidP="00FD71E6">
      <w:pPr>
        <w:rPr>
          <w:rFonts w:ascii="Montserrat Medium" w:hAnsi="Montserrat Medium" w:cs="Arial"/>
          <w:kern w:val="2"/>
          <w:lang w:eastAsia="en-US"/>
        </w:rPr>
      </w:pPr>
    </w:p>
    <w:p w14:paraId="1A73E3FE" w14:textId="45E1E22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Respecto a los ingresos del mismo periodo del ejercicio fiscal 2022 se tiene un crecimiento del 4.74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es decir 8 mil 458 millones 267 mil 571 pesos más. </w:t>
      </w:r>
    </w:p>
    <w:p w14:paraId="6AFE3E32" w14:textId="7819332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 xml:space="preserve">Considerando los Ingresos Derivados de Financiamiento y los Aprovechamientos, al cierre del ejercicio fiscal 2023, se obtuvieron ingresos totales del orden de 100 mil 108 millones 873 mil 175 pesos; respecto al mismo periodo de la Ley de Ingresos del ejercicio fiscal 2023, se observa un crecimiento del 8.54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y respecto al ejercicio fiscal 2022 se tiene un crecimiento del 3.41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43453947" w14:textId="474EA0D1" w:rsidR="003E065A" w:rsidRDefault="00FD71E6" w:rsidP="00FD71E6">
      <w:pPr>
        <w:contextualSpacing/>
        <w:rPr>
          <w:rFonts w:ascii="Montserrat Medium" w:hAnsi="Montserrat Medium" w:cs="Arial"/>
          <w:kern w:val="2"/>
          <w:lang w:eastAsia="en-US"/>
        </w:rPr>
      </w:pPr>
      <w:r w:rsidRPr="00FD71E6">
        <w:rPr>
          <w:rFonts w:ascii="Montserrat Medium" w:hAnsi="Montserrat Medium" w:cs="Arial"/>
          <w:kern w:val="2"/>
          <w:lang w:eastAsia="en-US"/>
        </w:rPr>
        <w:t>Se puede destacar que en el ejercicio fiscal 2023, en los Ingresos Totales se identifica que los Ingresos por Recursos Federales tienen un crecimiento del 7.14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la Ley de Ingresos, comportamiento que proviene principalmente </w:t>
      </w:r>
      <w:r w:rsidR="003E065A">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por </w:t>
      </w:r>
      <w:r w:rsidR="003E065A">
        <w:rPr>
          <w:rFonts w:ascii="Montserrat Medium" w:hAnsi="Montserrat Medium" w:cs="Arial"/>
          <w:kern w:val="2"/>
          <w:lang w:eastAsia="en-US"/>
        </w:rPr>
        <w:t xml:space="preserve"> </w:t>
      </w:r>
      <w:r w:rsidRPr="00FD71E6">
        <w:rPr>
          <w:rFonts w:ascii="Montserrat Medium" w:hAnsi="Montserrat Medium" w:cs="Arial"/>
          <w:kern w:val="2"/>
          <w:lang w:eastAsia="en-US"/>
        </w:rPr>
        <w:t>un</w:t>
      </w:r>
      <w:r w:rsidR="003E065A">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crecimiento </w:t>
      </w:r>
      <w:r w:rsidR="003E065A">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del </w:t>
      </w:r>
      <w:r w:rsidR="003E065A">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118.66 </w:t>
      </w:r>
      <w:r w:rsidR="00AE7D6C">
        <w:rPr>
          <w:rFonts w:ascii="Montserrat Medium" w:hAnsi="Montserrat Medium" w:cs="Arial"/>
          <w:kern w:val="2"/>
          <w:lang w:eastAsia="en-US"/>
        </w:rPr>
        <w:t>%</w:t>
      </w:r>
      <w:r w:rsidR="003E065A">
        <w:rPr>
          <w:rFonts w:ascii="Montserrat Medium" w:hAnsi="Montserrat Medium" w:cs="Arial"/>
          <w:kern w:val="2"/>
          <w:lang w:eastAsia="en-US"/>
        </w:rPr>
        <w:t xml:space="preserve">  en  los  Convenios  y  de </w:t>
      </w:r>
    </w:p>
    <w:p w14:paraId="36A4E379" w14:textId="51B326F1" w:rsidR="00FD71E6" w:rsidRDefault="003E065A" w:rsidP="00FD71E6">
      <w:pPr>
        <w:contextualSpacing/>
        <w:rPr>
          <w:rFonts w:ascii="Montserrat Medium" w:hAnsi="Montserrat Medium" w:cs="Arial"/>
          <w:kern w:val="2"/>
          <w:lang w:eastAsia="en-US"/>
        </w:rPr>
      </w:pPr>
      <w:r>
        <w:rPr>
          <w:rFonts w:ascii="Montserrat Medium" w:hAnsi="Montserrat Medium" w:cs="Arial"/>
          <w:kern w:val="2"/>
          <w:lang w:eastAsia="en-US"/>
        </w:rPr>
        <w:t xml:space="preserve">134.35 </w:t>
      </w:r>
      <w:r w:rsidR="00AE7D6C">
        <w:rPr>
          <w:rFonts w:ascii="Montserrat Medium" w:hAnsi="Montserrat Medium" w:cs="Arial"/>
          <w:kern w:val="2"/>
          <w:lang w:eastAsia="en-US"/>
        </w:rPr>
        <w:t>%</w:t>
      </w:r>
      <w:r>
        <w:rPr>
          <w:rFonts w:ascii="Montserrat Medium" w:hAnsi="Montserrat Medium" w:cs="Arial"/>
          <w:kern w:val="2"/>
          <w:lang w:eastAsia="en-US"/>
        </w:rPr>
        <w:t xml:space="preserve"> </w:t>
      </w:r>
      <w:r w:rsidR="00FD71E6" w:rsidRPr="00FD71E6">
        <w:rPr>
          <w:rFonts w:ascii="Montserrat Medium" w:hAnsi="Montserrat Medium" w:cs="Arial"/>
          <w:kern w:val="2"/>
          <w:lang w:eastAsia="en-US"/>
        </w:rPr>
        <w:t>en los Incentivos Derivados de la Colaboración Fiscal.</w:t>
      </w:r>
    </w:p>
    <w:p w14:paraId="073C0795" w14:textId="77777777" w:rsidR="003E065A" w:rsidRPr="00FD71E6" w:rsidRDefault="003E065A" w:rsidP="00FD71E6">
      <w:pPr>
        <w:contextualSpacing/>
        <w:rPr>
          <w:rFonts w:ascii="Montserrat Medium" w:hAnsi="Montserrat Medium" w:cs="Arial"/>
          <w:kern w:val="2"/>
          <w:lang w:eastAsia="en-US"/>
        </w:rPr>
      </w:pPr>
    </w:p>
    <w:p w14:paraId="6EB77498"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Las Participaciones Federales, Incentivos Derivados de la Colaboración Fiscal y Aportaciones Federales, su naturaleza jurídica se deriva de la Ley de Coordinación Fiscal y del Convenio de Colaboración Administrativa suscrito con el Gobierno Federal.</w:t>
      </w:r>
    </w:p>
    <w:p w14:paraId="2C6C3893"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recursos que se reciben por concepto de Convenios y Transferencias, derivan de acuerdos entre Dependencias y Entidades Federales y Estatales para su aplicación en obras o programas específicos regulados por reglas de operación dictadas para cada caso en particular, estos recursos se reciben en función a la gestión y disponibilidad del recurso.</w:t>
      </w:r>
    </w:p>
    <w:p w14:paraId="2E6A1FE2" w14:textId="54BEA6F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las Participaciones, Aportaciones, Convenios, Incentivos Derivados de la Colaboración Fiscal y Fondos Distintos de Aportaciones, se obtuvieron ingresos por la cantidad de 91 mil 962 millones 632 mil 304 pesos, observándose un crecimiento del 7.16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la estimación en la Ley de Ingresos y un crecimiento de 4.02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 con relación al mismo periodo del ejercicio fiscal 2022.</w:t>
      </w:r>
    </w:p>
    <w:p w14:paraId="3855F206" w14:textId="62B4572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las participaciones el ingreso total fue en el ejercicio que se informa un monto de 28 mil 521 millones 916 mil 436 pesos, representando una disminución del 2.76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con relación a la Ley de Ingresos y respecto al mismo periodo del ejercicio 2022, la disminución fue del 1.60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5432B09D" w14:textId="728520A2"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rubro de Transferencias, Asignaciones, Subsidios, y Subvenciones, y Pensiones y Jubilaciones, presenta un crecimiento del 6.57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lo estimado en Ley de Ingresos, con ingresos del orden de los 2 mil 906 </w:t>
      </w:r>
      <w:r w:rsidRPr="00FD71E6">
        <w:rPr>
          <w:rFonts w:ascii="Montserrat Medium" w:hAnsi="Montserrat Medium" w:cs="Arial"/>
          <w:kern w:val="2"/>
          <w:lang w:eastAsia="en-US"/>
        </w:rPr>
        <w:lastRenderedPageBreak/>
        <w:t xml:space="preserve">millones 56 mil 533 pesos y un crecimiento del 3.40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en relación al mismo periodo del ejercicio fiscal 2022.</w:t>
      </w:r>
    </w:p>
    <w:p w14:paraId="37AE481C"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Por concepto de Otros Ingresos y Beneficios, se obtuvieron 189 millones 780 mil 503 pesos, los cuales corresponden a los productos financieros que generan los recursos federales etiquetados. </w:t>
      </w:r>
    </w:p>
    <w:p w14:paraId="3411222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5A727E86" wp14:editId="756CCAFF">
            <wp:extent cx="5612130" cy="5707867"/>
            <wp:effectExtent l="0" t="0" r="762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5707867"/>
                    </a:xfrm>
                    <a:prstGeom prst="rect">
                      <a:avLst/>
                    </a:prstGeom>
                    <a:noFill/>
                    <a:ln>
                      <a:noFill/>
                    </a:ln>
                  </pic:spPr>
                </pic:pic>
              </a:graphicData>
            </a:graphic>
          </wp:inline>
        </w:drawing>
      </w:r>
    </w:p>
    <w:p w14:paraId="1059078B" w14:textId="77777777" w:rsidR="00FD71E6" w:rsidRPr="00FD71E6" w:rsidRDefault="00FD71E6" w:rsidP="00FD71E6">
      <w:pPr>
        <w:rPr>
          <w:rFonts w:ascii="Montserrat Medium" w:hAnsi="Montserrat Medium" w:cs="Arial"/>
          <w:kern w:val="2"/>
          <w:lang w:eastAsia="en-US"/>
        </w:rPr>
      </w:pPr>
    </w:p>
    <w:p w14:paraId="42832840" w14:textId="77777777" w:rsidR="00FD71E6" w:rsidRPr="00FD71E6" w:rsidRDefault="00FD71E6" w:rsidP="00FD71E6">
      <w:pPr>
        <w:rPr>
          <w:rFonts w:ascii="Montserrat Medium" w:hAnsi="Montserrat Medium" w:cs="Arial"/>
          <w:kern w:val="2"/>
          <w:lang w:eastAsia="en-US"/>
        </w:rPr>
      </w:pPr>
    </w:p>
    <w:p w14:paraId="3CAC0767"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69B47D30" wp14:editId="4C3391A6">
            <wp:extent cx="5612130" cy="3453618"/>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453618"/>
                    </a:xfrm>
                    <a:prstGeom prst="rect">
                      <a:avLst/>
                    </a:prstGeom>
                    <a:noFill/>
                    <a:ln>
                      <a:noFill/>
                    </a:ln>
                  </pic:spPr>
                </pic:pic>
              </a:graphicData>
            </a:graphic>
          </wp:inline>
        </w:drawing>
      </w:r>
    </w:p>
    <w:p w14:paraId="7841DF55" w14:textId="77777777" w:rsidR="00C43D05" w:rsidRDefault="00C43D05" w:rsidP="00FD71E6">
      <w:pPr>
        <w:rPr>
          <w:rFonts w:ascii="Montserrat Medium" w:hAnsi="Montserrat Medium" w:cs="Arial"/>
          <w:b/>
          <w:kern w:val="2"/>
          <w:lang w:eastAsia="en-US"/>
        </w:rPr>
      </w:pPr>
    </w:p>
    <w:p w14:paraId="339E4D0F" w14:textId="77777777"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t>3.5.1.1.- INGRESOS DE GESTIÓN</w:t>
      </w:r>
    </w:p>
    <w:p w14:paraId="5AFEFF54"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Ingresos de Gestión son los ingresos que recauda de manera directa el Estado, se integran de los Impuestos, Contribuciones de Mejoras, Derechos, Productos y Aprovechamientos.</w:t>
      </w:r>
    </w:p>
    <w:p w14:paraId="3439E4A3" w14:textId="1221C31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ejercicio fiscal 2023 sin considerar los ingresos por Aprovechamientos, se observa en los Ingresos de Gestión un crecimiento del 28.26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comparación con la Ley de Ingresos 2023, lo que representa un incremento de un mil 35 millones 131 mil 926 pesos. (Gráfica)</w:t>
      </w:r>
    </w:p>
    <w:p w14:paraId="2C0523BF" w14:textId="77777777" w:rsidR="00FD71E6" w:rsidRPr="00FD71E6" w:rsidRDefault="00FD71E6" w:rsidP="00FD71E6">
      <w:pPr>
        <w:rPr>
          <w:rFonts w:ascii="Montserrat Medium" w:hAnsi="Montserrat Medium" w:cs="Arial"/>
          <w:kern w:val="2"/>
          <w:lang w:eastAsia="en-US"/>
        </w:rPr>
      </w:pPr>
    </w:p>
    <w:p w14:paraId="5C392AC1" w14:textId="77777777" w:rsidR="00FD71E6" w:rsidRPr="00FD71E6" w:rsidRDefault="00FD71E6" w:rsidP="00FD71E6">
      <w:pPr>
        <w:rPr>
          <w:rFonts w:ascii="Montserrat Medium" w:hAnsi="Montserrat Medium" w:cs="Arial"/>
          <w:kern w:val="2"/>
          <w:lang w:eastAsia="en-US"/>
        </w:rPr>
      </w:pPr>
    </w:p>
    <w:p w14:paraId="182A1C30"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716766C4" wp14:editId="26DE68C3">
            <wp:extent cx="5293360" cy="3427456"/>
            <wp:effectExtent l="0" t="0" r="254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2332" t="1172" b="3493"/>
                    <a:stretch/>
                  </pic:blipFill>
                  <pic:spPr bwMode="auto">
                    <a:xfrm>
                      <a:off x="0" y="0"/>
                      <a:ext cx="5299578" cy="3431482"/>
                    </a:xfrm>
                    <a:prstGeom prst="rect">
                      <a:avLst/>
                    </a:prstGeom>
                    <a:noFill/>
                    <a:ln>
                      <a:noFill/>
                    </a:ln>
                    <a:extLst>
                      <a:ext uri="{53640926-AAD7-44D8-BBD7-CCE9431645EC}">
                        <a14:shadowObscured xmlns:a14="http://schemas.microsoft.com/office/drawing/2010/main"/>
                      </a:ext>
                    </a:extLst>
                  </pic:spPr>
                </pic:pic>
              </a:graphicData>
            </a:graphic>
          </wp:inline>
        </w:drawing>
      </w:r>
    </w:p>
    <w:p w14:paraId="5D71D2AB" w14:textId="77777777" w:rsidR="00382946" w:rsidRDefault="00382946" w:rsidP="00FD71E6">
      <w:pPr>
        <w:rPr>
          <w:rFonts w:ascii="Montserrat Medium" w:hAnsi="Montserrat Medium" w:cs="Arial"/>
          <w:kern w:val="2"/>
          <w:lang w:eastAsia="en-US"/>
        </w:rPr>
      </w:pPr>
    </w:p>
    <w:p w14:paraId="1DCE9A1D" w14:textId="3445B234"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Respecto a los ingresos del mismo periodo del ejercicio fiscal 2022 se tiene un crecimiento del 18.45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es decir 896 millones 75 mil 828 pesos más. </w:t>
      </w:r>
    </w:p>
    <w:p w14:paraId="51CF12A2" w14:textId="70D249DB"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Considerando los Ingresos por Aprovechamientos, los Ingresos de Gestión en el ejercicio fiscal 2023, presentan ingresos del orden de 5 mil 50 millones 403 mil 836 pesos; presentando un incremento del 37.20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la Ley de Ingresos y en relación al mismo periodo del ejercicio 2022, se observa un crecimiento del 22.08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w:t>
      </w:r>
    </w:p>
    <w:p w14:paraId="100AB8C8"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los Aprovechamientos se recibieron principalmente 347 millones 355 mil 49 pesos de ingresos extraordinarios no recurrentes, integrados por: 343 millones 964 mil 473 pesos por operaciones de intercambio de tasas de interés-SWAPS y 3 millones 390 mil 575 pesos de aportaciones municipales, entre otros.  </w:t>
      </w:r>
    </w:p>
    <w:p w14:paraId="065F81AA" w14:textId="77777777" w:rsidR="00FD71E6" w:rsidRPr="00FD71E6" w:rsidRDefault="00FD71E6" w:rsidP="00FD71E6">
      <w:pPr>
        <w:rPr>
          <w:rFonts w:ascii="Montserrat Medium" w:hAnsi="Montserrat Medium" w:cs="Arial"/>
          <w:kern w:val="2"/>
          <w:lang w:eastAsia="en-US"/>
        </w:rPr>
      </w:pPr>
    </w:p>
    <w:p w14:paraId="18FE024B" w14:textId="77777777" w:rsidR="00FD71E6" w:rsidRPr="00162FFF" w:rsidRDefault="00FD71E6" w:rsidP="00FD71E6">
      <w:pPr>
        <w:rPr>
          <w:rFonts w:ascii="Montserrat Medium" w:hAnsi="Montserrat Medium" w:cs="Arial"/>
          <w:b/>
          <w:kern w:val="2"/>
          <w:lang w:eastAsia="en-US"/>
        </w:rPr>
      </w:pPr>
      <w:r w:rsidRPr="00162FFF">
        <w:rPr>
          <w:rFonts w:ascii="Montserrat Medium" w:hAnsi="Montserrat Medium" w:cs="Arial"/>
          <w:b/>
          <w:kern w:val="2"/>
          <w:lang w:eastAsia="en-US"/>
        </w:rPr>
        <w:lastRenderedPageBreak/>
        <w:t>3.5.1.1.1.- IMPUESTOS</w:t>
      </w:r>
    </w:p>
    <w:p w14:paraId="63AABF2D" w14:textId="578EFD58"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impuestos recaudados en el ejercicio 2023, alcanzaron la cifra de un mil 846 millones 163 mil 237 pesos, prese</w:t>
      </w:r>
      <w:r w:rsidR="00741457">
        <w:rPr>
          <w:rFonts w:ascii="Montserrat Medium" w:hAnsi="Montserrat Medium" w:cs="Arial"/>
          <w:kern w:val="2"/>
          <w:lang w:eastAsia="en-US"/>
        </w:rPr>
        <w:t>ntando un crecimiento del 11.26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la Ley de Ingresos y respecto al ejercicio 2022 se observa un crecimiento del 9.12</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w:t>
      </w:r>
    </w:p>
    <w:p w14:paraId="2CFD1948"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materia del pago de impuestos, se han dado estímulos fiscales sobre los accesorios, asimismo se han implementado procesos utilizando los medios electrónicos para facilitar el cumplimiento de obligaciones, lo que ha permitido que los contribuyentes regularicen su situación fiscal y realicen el pago de sus contribuciones.</w:t>
      </w:r>
    </w:p>
    <w:p w14:paraId="467FCA78" w14:textId="07D4215E" w:rsid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Los impuestos que presenta un crecimiento respecto a lo estimado en la Ley de Ingresos son: Sobre Diversiones y Espectáculos Públicos 76.95 </w:t>
      </w:r>
      <w:r w:rsidR="00AE7D6C">
        <w:rPr>
          <w:rFonts w:ascii="Montserrat Medium" w:hAnsi="Montserrat Medium" w:cs="Arial"/>
          <w:kern w:val="2"/>
          <w:lang w:eastAsia="en-US"/>
        </w:rPr>
        <w:t>%</w:t>
      </w:r>
      <w:r w:rsidRPr="00FD71E6">
        <w:rPr>
          <w:rFonts w:ascii="Montserrat Medium" w:hAnsi="Montserrat Medium" w:cs="Arial"/>
          <w:kern w:val="2"/>
          <w:lang w:eastAsia="en-US"/>
        </w:rPr>
        <w:t>, el impuesto Cedular a los Ingresos por el Otorgamiento del Uso o Goce Temporal de Bienes Inmuebles 12.97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Sobre Tenencia o Uso de Vehículos 60.97</w:t>
      </w:r>
      <w:r w:rsidR="00162FFF">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sobre la Adquisición de Vehículos de Motor Usados 1,825.84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sobre la Prestación de los Servicios de Hospedaje 22.87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 impuesto sobre Erogaciones por Remuneraciones al Trabajo Personal 9.99</w:t>
      </w:r>
      <w:r w:rsidR="00162FFF">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w:t>
      </w:r>
    </w:p>
    <w:p w14:paraId="72ABC754" w14:textId="77777777" w:rsidR="00382946" w:rsidRDefault="00382946" w:rsidP="00FD71E6">
      <w:pPr>
        <w:rPr>
          <w:rFonts w:ascii="Montserrat Medium" w:hAnsi="Montserrat Medium" w:cs="Arial"/>
          <w:kern w:val="2"/>
          <w:lang w:eastAsia="en-US"/>
        </w:rPr>
      </w:pPr>
    </w:p>
    <w:p w14:paraId="430AE038" w14:textId="77777777" w:rsidR="00382946" w:rsidRDefault="00382946" w:rsidP="00FD71E6">
      <w:pPr>
        <w:rPr>
          <w:rFonts w:ascii="Montserrat Medium" w:hAnsi="Montserrat Medium" w:cs="Arial"/>
          <w:kern w:val="2"/>
          <w:lang w:eastAsia="en-US"/>
        </w:rPr>
      </w:pPr>
    </w:p>
    <w:p w14:paraId="1348A42E" w14:textId="77777777" w:rsidR="00382946" w:rsidRDefault="00382946" w:rsidP="00FD71E6">
      <w:pPr>
        <w:rPr>
          <w:rFonts w:ascii="Montserrat Medium" w:hAnsi="Montserrat Medium" w:cs="Arial"/>
          <w:kern w:val="2"/>
          <w:lang w:eastAsia="en-US"/>
        </w:rPr>
      </w:pPr>
    </w:p>
    <w:p w14:paraId="2BC6228A" w14:textId="77777777" w:rsidR="00162FFF" w:rsidRPr="00FD71E6" w:rsidRDefault="00162FFF" w:rsidP="00FD71E6">
      <w:pPr>
        <w:rPr>
          <w:rFonts w:ascii="Montserrat Medium" w:hAnsi="Montserrat Medium" w:cs="Arial"/>
          <w:kern w:val="2"/>
          <w:lang w:eastAsia="en-US"/>
        </w:rPr>
      </w:pPr>
    </w:p>
    <w:p w14:paraId="2F8737BC" w14:textId="503965C0" w:rsidR="00FD71E6" w:rsidRPr="00FD71E6" w:rsidRDefault="00162FFF" w:rsidP="00162FFF">
      <w:pPr>
        <w:jc w:val="center"/>
        <w:rPr>
          <w:rFonts w:ascii="Montserrat Medium" w:hAnsi="Montserrat Medium" w:cs="Arial"/>
          <w:kern w:val="2"/>
          <w:lang w:eastAsia="en-US"/>
        </w:rPr>
      </w:pPr>
      <w:r>
        <w:rPr>
          <w:noProof/>
          <w:lang w:val="es-MX" w:eastAsia="es-MX"/>
        </w:rPr>
        <w:lastRenderedPageBreak/>
        <w:drawing>
          <wp:inline distT="0" distB="0" distL="0" distR="0" wp14:anchorId="45015AC8" wp14:editId="3713CBCA">
            <wp:extent cx="5723579" cy="4966138"/>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276" cy="4983229"/>
                    </a:xfrm>
                    <a:prstGeom prst="rect">
                      <a:avLst/>
                    </a:prstGeom>
                    <a:noFill/>
                  </pic:spPr>
                </pic:pic>
              </a:graphicData>
            </a:graphic>
          </wp:inline>
        </w:drawing>
      </w:r>
    </w:p>
    <w:p w14:paraId="3AD6AD97" w14:textId="066E1AE5" w:rsidR="00FD71E6" w:rsidRPr="00FD71E6" w:rsidRDefault="00FD71E6" w:rsidP="00741457">
      <w:pPr>
        <w:jc w:val="center"/>
        <w:rPr>
          <w:rFonts w:ascii="Montserrat Medium" w:hAnsi="Montserrat Medium" w:cs="Arial"/>
          <w:kern w:val="2"/>
          <w:lang w:eastAsia="en-US"/>
        </w:rPr>
      </w:pPr>
    </w:p>
    <w:p w14:paraId="58CE49A7" w14:textId="77777777" w:rsidR="00FD71E6" w:rsidRPr="00FD71E6" w:rsidRDefault="00FD71E6" w:rsidP="00FD71E6">
      <w:pPr>
        <w:rPr>
          <w:rFonts w:ascii="Montserrat Medium" w:hAnsi="Montserrat Medium" w:cs="Arial"/>
          <w:kern w:val="2"/>
          <w:lang w:eastAsia="en-US"/>
        </w:rPr>
      </w:pPr>
    </w:p>
    <w:p w14:paraId="7CEC76AA" w14:textId="77777777" w:rsidR="00FD71E6" w:rsidRPr="00FD71E6" w:rsidRDefault="00FD71E6" w:rsidP="00FD71E6">
      <w:pPr>
        <w:rPr>
          <w:rFonts w:ascii="Montserrat Medium" w:hAnsi="Montserrat Medium" w:cs="Arial"/>
          <w:kern w:val="2"/>
          <w:lang w:eastAsia="en-US"/>
        </w:rPr>
      </w:pPr>
    </w:p>
    <w:p w14:paraId="16914049" w14:textId="77777777" w:rsidR="00FD71E6" w:rsidRPr="00FD71E6" w:rsidRDefault="00FD71E6" w:rsidP="00FD71E6">
      <w:pPr>
        <w:rPr>
          <w:rFonts w:ascii="Montserrat Medium" w:hAnsi="Montserrat Medium" w:cs="Arial"/>
          <w:kern w:val="2"/>
          <w:lang w:eastAsia="en-US"/>
        </w:rPr>
      </w:pPr>
    </w:p>
    <w:p w14:paraId="5D5BF2FB" w14:textId="77777777" w:rsidR="00FD71E6" w:rsidRPr="00FD71E6" w:rsidRDefault="00FD71E6" w:rsidP="00FD71E6">
      <w:pPr>
        <w:rPr>
          <w:rFonts w:ascii="Montserrat Medium" w:hAnsi="Montserrat Medium" w:cs="Arial"/>
          <w:kern w:val="2"/>
          <w:lang w:eastAsia="en-US"/>
        </w:rPr>
      </w:pPr>
    </w:p>
    <w:p w14:paraId="2B856572" w14:textId="77777777" w:rsidR="00FD71E6" w:rsidRPr="00FD71E6" w:rsidRDefault="00FD71E6" w:rsidP="00FD71E6">
      <w:pPr>
        <w:rPr>
          <w:rFonts w:ascii="Montserrat Medium" w:hAnsi="Montserrat Medium" w:cs="Arial"/>
          <w:kern w:val="2"/>
          <w:lang w:eastAsia="en-US"/>
        </w:rPr>
      </w:pPr>
    </w:p>
    <w:p w14:paraId="37918D39" w14:textId="77777777" w:rsidR="00FD71E6" w:rsidRPr="00FD71E6" w:rsidRDefault="00FD71E6" w:rsidP="00FD71E6">
      <w:pPr>
        <w:rPr>
          <w:rFonts w:ascii="Montserrat Medium" w:hAnsi="Montserrat Medium" w:cs="Arial"/>
          <w:kern w:val="2"/>
          <w:lang w:eastAsia="en-US"/>
        </w:rPr>
      </w:pPr>
    </w:p>
    <w:p w14:paraId="60EEA383"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0C819BF4" wp14:editId="63489FED">
            <wp:extent cx="5612130" cy="5543667"/>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5543667"/>
                    </a:xfrm>
                    <a:prstGeom prst="rect">
                      <a:avLst/>
                    </a:prstGeom>
                    <a:noFill/>
                    <a:ln>
                      <a:noFill/>
                    </a:ln>
                  </pic:spPr>
                </pic:pic>
              </a:graphicData>
            </a:graphic>
          </wp:inline>
        </w:drawing>
      </w:r>
    </w:p>
    <w:p w14:paraId="3E03B115" w14:textId="77777777" w:rsidR="00FD71E6" w:rsidRPr="00FD71E6" w:rsidRDefault="00FD71E6" w:rsidP="00FD71E6">
      <w:pPr>
        <w:rPr>
          <w:rFonts w:ascii="Montserrat Medium" w:hAnsi="Montserrat Medium" w:cs="Arial"/>
          <w:kern w:val="2"/>
          <w:lang w:eastAsia="en-US"/>
        </w:rPr>
      </w:pPr>
    </w:p>
    <w:p w14:paraId="2EAD39F6" w14:textId="77777777" w:rsidR="00FD71E6" w:rsidRPr="00FD71E6" w:rsidRDefault="00FD71E6" w:rsidP="00FD71E6">
      <w:pPr>
        <w:rPr>
          <w:rFonts w:ascii="Montserrat Medium" w:hAnsi="Montserrat Medium" w:cs="Arial"/>
          <w:kern w:val="2"/>
          <w:lang w:eastAsia="en-US"/>
        </w:rPr>
      </w:pPr>
    </w:p>
    <w:p w14:paraId="46956936" w14:textId="77777777" w:rsidR="00FD71E6" w:rsidRPr="00FD71E6" w:rsidRDefault="00FD71E6" w:rsidP="00FD71E6">
      <w:pPr>
        <w:rPr>
          <w:rFonts w:ascii="Montserrat Medium" w:hAnsi="Montserrat Medium" w:cs="Arial"/>
          <w:kern w:val="2"/>
          <w:lang w:eastAsia="en-US"/>
        </w:rPr>
      </w:pPr>
    </w:p>
    <w:p w14:paraId="6CF20419" w14:textId="77777777" w:rsidR="00FD71E6" w:rsidRPr="00FD71E6" w:rsidRDefault="00FD71E6" w:rsidP="00FD71E6">
      <w:pPr>
        <w:rPr>
          <w:rFonts w:ascii="Montserrat Medium" w:hAnsi="Montserrat Medium" w:cs="Arial"/>
          <w:kern w:val="2"/>
          <w:lang w:eastAsia="en-US"/>
        </w:rPr>
      </w:pPr>
    </w:p>
    <w:p w14:paraId="1B64389A" w14:textId="7010D695"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3.5.1.1.2.- OTROS INGRESOS DE GESTIÓN</w:t>
      </w:r>
    </w:p>
    <w:p w14:paraId="107A03B5" w14:textId="160FB7CA"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Los conceptos clasificados como Otros Ingresos de Gestión, en el ejercicio 2023 sumaron una recaudación de 3 mil 204 millones 240 mil 599 pesos, observándose un crecimiento del 58.50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la Ley de Ingresos y respecto al ejercicio 2022 el crecimiento es del 31.05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24471B12"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derechos constituyen los ingresos que se obtienen por el uso, goce y aprovechamiento de los bienes de dominio público del Estado y por la prestación de servicios que proporcionan las dependencias y entidades de la administración pública.</w:t>
      </w:r>
    </w:p>
    <w:p w14:paraId="56E64EA4" w14:textId="4FE3526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ejercicio 2023, se obtuvieron por concepto de Derechos ingresos por la cantidad de 2 mil 250 millones 191 mil 609 pesos, cifra superior a la meta establecida en la Ley de Ingresos por 19.54 </w:t>
      </w:r>
      <w:r w:rsidR="00AE7D6C">
        <w:rPr>
          <w:rFonts w:ascii="Montserrat Medium" w:hAnsi="Montserrat Medium" w:cs="Arial"/>
          <w:kern w:val="2"/>
          <w:lang w:eastAsia="en-US"/>
        </w:rPr>
        <w:t>%</w:t>
      </w:r>
      <w:r w:rsidRPr="00FD71E6">
        <w:rPr>
          <w:rFonts w:ascii="Montserrat Medium" w:hAnsi="Montserrat Medium" w:cs="Arial"/>
          <w:kern w:val="2"/>
          <w:lang w:eastAsia="en-US"/>
        </w:rPr>
        <w:t>, asimismo, se observa un crecimiento del 12.74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 respecto al ejercicio fiscal 2022.</w:t>
      </w:r>
    </w:p>
    <w:p w14:paraId="5C63BFE5" w14:textId="650CFC0E"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ingresos por Productos obtenidos en el ejercicio fiscal 2023 ascienden a 601 millones 268 mil 83 pesos presentando un crecimiento del 397.95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Ley de Ingresos y en comparación con el ejercicio fiscal 2022 el crecimiento es del 116.40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79C5979E" w14:textId="1E0F1EF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Aprovechamientos por su parte, generaron en el ejercicio fiscal 2023 ingresos del orden de 352 millones 780 mil 906 pesos, superando en 1802.04</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a lo establecido en la Ley de Ingresos y respecto al ejercicio fiscal 2022 se tiene un crecimiento del 106.02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Es importante señalar que en este rubro se registran las aportaciones o donativos que recibe el Estado ya sea en efectivo o en especie, administración por traslado de dominio, recuperación de seguros, entre otros.</w:t>
      </w:r>
    </w:p>
    <w:p w14:paraId="2C568A07" w14:textId="77777777" w:rsidR="00FD71E6" w:rsidRPr="00FD71E6" w:rsidRDefault="00FD71E6" w:rsidP="00FD71E6">
      <w:pPr>
        <w:rPr>
          <w:rFonts w:ascii="Montserrat Medium" w:hAnsi="Montserrat Medium" w:cs="Arial"/>
          <w:kern w:val="2"/>
          <w:lang w:eastAsia="en-US"/>
        </w:rPr>
      </w:pPr>
    </w:p>
    <w:p w14:paraId="0EF9EB50" w14:textId="77777777" w:rsidR="00FD71E6" w:rsidRPr="00FD71E6" w:rsidRDefault="00FD71E6" w:rsidP="00FD71E6">
      <w:pPr>
        <w:rPr>
          <w:rFonts w:ascii="Montserrat Medium" w:hAnsi="Montserrat Medium" w:cs="Arial"/>
          <w:kern w:val="2"/>
          <w:lang w:eastAsia="en-US"/>
        </w:rPr>
      </w:pPr>
    </w:p>
    <w:p w14:paraId="24C51B74" w14:textId="77777777" w:rsidR="00FD71E6" w:rsidRPr="00FD71E6" w:rsidRDefault="00FD71E6" w:rsidP="00FD71E6">
      <w:pPr>
        <w:rPr>
          <w:rFonts w:ascii="Montserrat Medium" w:hAnsi="Montserrat Medium" w:cs="Arial"/>
          <w:kern w:val="2"/>
          <w:lang w:eastAsia="en-US"/>
        </w:rPr>
      </w:pPr>
    </w:p>
    <w:p w14:paraId="38BAFE3E" w14:textId="77777777" w:rsidR="00FD71E6" w:rsidRPr="00FD71E6" w:rsidRDefault="00FD71E6" w:rsidP="00FD71E6">
      <w:pPr>
        <w:rPr>
          <w:rFonts w:ascii="Montserrat Medium" w:hAnsi="Montserrat Medium" w:cs="Arial"/>
          <w:kern w:val="2"/>
          <w:lang w:eastAsia="en-US"/>
        </w:rPr>
      </w:pPr>
    </w:p>
    <w:p w14:paraId="78B866D6" w14:textId="77777777" w:rsidR="00FD71E6" w:rsidRPr="00FD71E6" w:rsidRDefault="00FD71E6" w:rsidP="00FD71E6">
      <w:pPr>
        <w:rPr>
          <w:rFonts w:ascii="Montserrat Medium" w:hAnsi="Montserrat Medium" w:cs="Arial"/>
          <w:kern w:val="2"/>
          <w:lang w:eastAsia="en-US"/>
        </w:rPr>
      </w:pPr>
    </w:p>
    <w:p w14:paraId="554E2989"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742C4174" wp14:editId="60D7F0BB">
            <wp:extent cx="5612130" cy="2378021"/>
            <wp:effectExtent l="0" t="0" r="762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2378021"/>
                    </a:xfrm>
                    <a:prstGeom prst="rect">
                      <a:avLst/>
                    </a:prstGeom>
                    <a:noFill/>
                    <a:ln>
                      <a:noFill/>
                    </a:ln>
                  </pic:spPr>
                </pic:pic>
              </a:graphicData>
            </a:graphic>
          </wp:inline>
        </w:drawing>
      </w:r>
    </w:p>
    <w:p w14:paraId="329C481C" w14:textId="77777777" w:rsidR="00FD71E6" w:rsidRPr="00FD71E6" w:rsidRDefault="00FD71E6" w:rsidP="00FD71E6">
      <w:pPr>
        <w:rPr>
          <w:rFonts w:ascii="Montserrat Medium" w:hAnsi="Montserrat Medium" w:cs="Arial"/>
          <w:kern w:val="2"/>
          <w:lang w:eastAsia="en-US"/>
        </w:rPr>
      </w:pPr>
    </w:p>
    <w:p w14:paraId="30871DC2" w14:textId="77777777" w:rsidR="00FD71E6" w:rsidRPr="00FD71E6" w:rsidRDefault="00FD71E6" w:rsidP="00FD71E6">
      <w:pPr>
        <w:rPr>
          <w:rFonts w:ascii="Montserrat Medium" w:hAnsi="Montserrat Medium" w:cs="Arial"/>
          <w:kern w:val="2"/>
          <w:lang w:eastAsia="en-US"/>
        </w:rPr>
      </w:pPr>
    </w:p>
    <w:p w14:paraId="4A8D6F2C" w14:textId="77777777" w:rsidR="00FD71E6" w:rsidRPr="00FD71E6" w:rsidRDefault="00FD71E6" w:rsidP="00FD71E6">
      <w:pPr>
        <w:rPr>
          <w:rFonts w:ascii="Montserrat Medium" w:hAnsi="Montserrat Medium" w:cs="Arial"/>
          <w:kern w:val="2"/>
          <w:lang w:eastAsia="en-US"/>
        </w:rPr>
      </w:pPr>
    </w:p>
    <w:p w14:paraId="2EEEC0B4" w14:textId="77777777" w:rsidR="00FD71E6" w:rsidRPr="00FD71E6" w:rsidRDefault="00FD71E6" w:rsidP="00FD71E6">
      <w:pPr>
        <w:rPr>
          <w:rFonts w:ascii="Montserrat Medium" w:hAnsi="Montserrat Medium" w:cs="Arial"/>
          <w:kern w:val="2"/>
          <w:lang w:eastAsia="en-US"/>
        </w:rPr>
      </w:pPr>
    </w:p>
    <w:p w14:paraId="18638B71" w14:textId="77777777" w:rsidR="00FD71E6" w:rsidRPr="00FD71E6" w:rsidRDefault="00FD71E6" w:rsidP="00FD71E6">
      <w:pPr>
        <w:rPr>
          <w:rFonts w:ascii="Montserrat Medium" w:hAnsi="Montserrat Medium" w:cs="Arial"/>
          <w:kern w:val="2"/>
          <w:lang w:eastAsia="en-US"/>
        </w:rPr>
      </w:pPr>
    </w:p>
    <w:p w14:paraId="3DE91D8E" w14:textId="77777777" w:rsidR="00FD71E6" w:rsidRPr="00FD71E6" w:rsidRDefault="00FD71E6" w:rsidP="00FD71E6">
      <w:pPr>
        <w:rPr>
          <w:rFonts w:ascii="Montserrat Medium" w:hAnsi="Montserrat Medium" w:cs="Arial"/>
          <w:kern w:val="2"/>
          <w:lang w:eastAsia="en-US"/>
        </w:rPr>
      </w:pPr>
    </w:p>
    <w:p w14:paraId="331FB092" w14:textId="77777777" w:rsidR="00FD71E6" w:rsidRPr="00FD71E6" w:rsidRDefault="00FD71E6" w:rsidP="00FD71E6">
      <w:pPr>
        <w:rPr>
          <w:rFonts w:ascii="Montserrat Medium" w:hAnsi="Montserrat Medium" w:cs="Arial"/>
          <w:kern w:val="2"/>
          <w:lang w:eastAsia="en-US"/>
        </w:rPr>
      </w:pPr>
    </w:p>
    <w:p w14:paraId="61C59EAA"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573B1DDC" wp14:editId="11F5584B">
            <wp:extent cx="5615940" cy="6536408"/>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2248" cy="6543750"/>
                    </a:xfrm>
                    <a:prstGeom prst="rect">
                      <a:avLst/>
                    </a:prstGeom>
                    <a:noFill/>
                    <a:ln>
                      <a:noFill/>
                    </a:ln>
                  </pic:spPr>
                </pic:pic>
              </a:graphicData>
            </a:graphic>
          </wp:inline>
        </w:drawing>
      </w:r>
      <w:r w:rsidRPr="00FD71E6">
        <w:rPr>
          <w:rFonts w:ascii="Montserrat Medium" w:hAnsi="Montserrat Medium" w:cs="Arial"/>
          <w:kern w:val="2"/>
          <w:lang w:eastAsia="en-US"/>
        </w:rPr>
        <w:t xml:space="preserve">                                                                                                                                  </w:t>
      </w:r>
    </w:p>
    <w:p w14:paraId="7564C07D" w14:textId="77777777" w:rsidR="00FD71E6" w:rsidRPr="00741457" w:rsidRDefault="00FD71E6" w:rsidP="00741457">
      <w:pPr>
        <w:jc w:val="right"/>
        <w:rPr>
          <w:rFonts w:ascii="Montserrat Medium" w:hAnsi="Montserrat Medium" w:cs="Arial"/>
          <w:kern w:val="2"/>
          <w:sz w:val="16"/>
          <w:szCs w:val="16"/>
          <w:lang w:eastAsia="en-US"/>
        </w:rPr>
      </w:pPr>
      <w:r w:rsidRPr="00741457">
        <w:rPr>
          <w:rFonts w:ascii="Montserrat Medium" w:hAnsi="Montserrat Medium" w:cs="Arial"/>
          <w:kern w:val="2"/>
          <w:sz w:val="16"/>
          <w:szCs w:val="16"/>
          <w:lang w:eastAsia="en-US"/>
        </w:rPr>
        <w:t>Continúa. . .</w:t>
      </w:r>
    </w:p>
    <w:p w14:paraId="3539685B"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0C48E0C8" wp14:editId="62E42096">
            <wp:extent cx="5608320" cy="7025005"/>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484" cy="7025211"/>
                    </a:xfrm>
                    <a:prstGeom prst="rect">
                      <a:avLst/>
                    </a:prstGeom>
                    <a:noFill/>
                    <a:ln>
                      <a:noFill/>
                    </a:ln>
                  </pic:spPr>
                </pic:pic>
              </a:graphicData>
            </a:graphic>
          </wp:inline>
        </w:drawing>
      </w:r>
    </w:p>
    <w:p w14:paraId="76654917" w14:textId="77777777" w:rsidR="00FD71E6" w:rsidRPr="00FD71E6" w:rsidRDefault="00FD71E6" w:rsidP="00FD71E6">
      <w:pPr>
        <w:rPr>
          <w:rFonts w:ascii="Montserrat Medium" w:hAnsi="Montserrat Medium" w:cs="Arial"/>
          <w:kern w:val="2"/>
          <w:lang w:eastAsia="en-US"/>
        </w:rPr>
      </w:pPr>
    </w:p>
    <w:p w14:paraId="26B1F5FC"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64C302B7" wp14:editId="284C19B9">
            <wp:extent cx="5612130" cy="4822924"/>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4822924"/>
                    </a:xfrm>
                    <a:prstGeom prst="rect">
                      <a:avLst/>
                    </a:prstGeom>
                    <a:noFill/>
                    <a:ln>
                      <a:noFill/>
                    </a:ln>
                  </pic:spPr>
                </pic:pic>
              </a:graphicData>
            </a:graphic>
          </wp:inline>
        </w:drawing>
      </w:r>
    </w:p>
    <w:p w14:paraId="14369D7D" w14:textId="77777777" w:rsidR="00FD71E6" w:rsidRPr="00FD71E6" w:rsidRDefault="00FD71E6" w:rsidP="00FD71E6">
      <w:pPr>
        <w:rPr>
          <w:rFonts w:ascii="Montserrat Medium" w:hAnsi="Montserrat Medium" w:cs="Arial"/>
          <w:kern w:val="2"/>
          <w:lang w:eastAsia="en-US"/>
        </w:rPr>
      </w:pPr>
    </w:p>
    <w:p w14:paraId="0E448F31" w14:textId="77777777" w:rsidR="00FD71E6" w:rsidRPr="00FD71E6" w:rsidRDefault="00FD71E6" w:rsidP="00FD71E6">
      <w:pPr>
        <w:rPr>
          <w:rFonts w:ascii="Montserrat Medium" w:hAnsi="Montserrat Medium" w:cs="Arial"/>
          <w:kern w:val="2"/>
          <w:lang w:eastAsia="en-US"/>
        </w:rPr>
      </w:pPr>
    </w:p>
    <w:p w14:paraId="773608EA" w14:textId="77777777" w:rsidR="00FD71E6" w:rsidRPr="00FD71E6" w:rsidRDefault="00FD71E6" w:rsidP="00FD71E6">
      <w:pPr>
        <w:rPr>
          <w:rFonts w:ascii="Montserrat Medium" w:hAnsi="Montserrat Medium" w:cs="Arial"/>
          <w:kern w:val="2"/>
          <w:lang w:eastAsia="en-US"/>
        </w:rPr>
      </w:pPr>
    </w:p>
    <w:p w14:paraId="6F00E919" w14:textId="77777777" w:rsidR="00FD71E6" w:rsidRPr="00FD71E6" w:rsidRDefault="00FD71E6" w:rsidP="00FD71E6">
      <w:pPr>
        <w:rPr>
          <w:rFonts w:ascii="Montserrat Medium" w:hAnsi="Montserrat Medium" w:cs="Arial"/>
          <w:kern w:val="2"/>
          <w:lang w:eastAsia="en-US"/>
        </w:rPr>
      </w:pPr>
    </w:p>
    <w:p w14:paraId="10FB5A19" w14:textId="77777777" w:rsidR="00FD71E6" w:rsidRPr="00FD71E6" w:rsidRDefault="00FD71E6" w:rsidP="00FD71E6">
      <w:pPr>
        <w:rPr>
          <w:rFonts w:ascii="Montserrat Medium" w:hAnsi="Montserrat Medium" w:cs="Arial"/>
          <w:kern w:val="2"/>
          <w:lang w:eastAsia="en-US"/>
        </w:rPr>
      </w:pPr>
    </w:p>
    <w:p w14:paraId="15BC27DC" w14:textId="77777777" w:rsidR="00FD71E6" w:rsidRPr="00FD71E6" w:rsidRDefault="00FD71E6" w:rsidP="00FD71E6">
      <w:pPr>
        <w:rPr>
          <w:rFonts w:ascii="Montserrat Medium" w:hAnsi="Montserrat Medium" w:cs="Arial"/>
          <w:kern w:val="2"/>
          <w:lang w:eastAsia="en-US"/>
        </w:rPr>
      </w:pPr>
    </w:p>
    <w:p w14:paraId="6E51CDE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0A838F9F" wp14:editId="74299030">
            <wp:extent cx="5612130" cy="3955155"/>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955155"/>
                    </a:xfrm>
                    <a:prstGeom prst="rect">
                      <a:avLst/>
                    </a:prstGeom>
                    <a:noFill/>
                    <a:ln>
                      <a:noFill/>
                    </a:ln>
                  </pic:spPr>
                </pic:pic>
              </a:graphicData>
            </a:graphic>
          </wp:inline>
        </w:drawing>
      </w:r>
    </w:p>
    <w:p w14:paraId="53560757" w14:textId="77777777" w:rsidR="00FD71E6" w:rsidRPr="00FD71E6" w:rsidRDefault="00FD71E6" w:rsidP="00FD71E6">
      <w:pPr>
        <w:rPr>
          <w:rFonts w:ascii="Montserrat Medium" w:hAnsi="Montserrat Medium" w:cs="Arial"/>
          <w:kern w:val="2"/>
          <w:lang w:eastAsia="en-US"/>
        </w:rPr>
      </w:pPr>
    </w:p>
    <w:p w14:paraId="26647364" w14:textId="77777777" w:rsidR="00FD71E6" w:rsidRPr="00FD71E6" w:rsidRDefault="00FD71E6" w:rsidP="00FD71E6">
      <w:pPr>
        <w:rPr>
          <w:rFonts w:ascii="Montserrat Medium" w:hAnsi="Montserrat Medium" w:cs="Arial"/>
          <w:kern w:val="2"/>
          <w:lang w:eastAsia="en-US"/>
        </w:rPr>
      </w:pPr>
    </w:p>
    <w:p w14:paraId="76AB948C" w14:textId="77777777" w:rsidR="00FD71E6" w:rsidRPr="00FD71E6" w:rsidRDefault="00FD71E6" w:rsidP="00FD71E6">
      <w:pPr>
        <w:rPr>
          <w:rFonts w:ascii="Montserrat Medium" w:hAnsi="Montserrat Medium" w:cs="Arial"/>
          <w:kern w:val="2"/>
          <w:lang w:eastAsia="en-US"/>
        </w:rPr>
      </w:pPr>
    </w:p>
    <w:p w14:paraId="2F6EBB2B" w14:textId="77777777" w:rsidR="00FD71E6" w:rsidRPr="00FD71E6" w:rsidRDefault="00FD71E6" w:rsidP="00FD71E6">
      <w:pPr>
        <w:rPr>
          <w:rFonts w:ascii="Montserrat Medium" w:hAnsi="Montserrat Medium" w:cs="Arial"/>
          <w:kern w:val="2"/>
          <w:lang w:eastAsia="en-US"/>
        </w:rPr>
      </w:pPr>
    </w:p>
    <w:p w14:paraId="460F2149" w14:textId="77777777" w:rsidR="00FD71E6" w:rsidRPr="00FD71E6" w:rsidRDefault="00FD71E6" w:rsidP="00FD71E6">
      <w:pPr>
        <w:rPr>
          <w:rFonts w:ascii="Montserrat Medium" w:hAnsi="Montserrat Medium" w:cs="Arial"/>
          <w:kern w:val="2"/>
          <w:lang w:eastAsia="en-US"/>
        </w:rPr>
      </w:pPr>
    </w:p>
    <w:p w14:paraId="4D7CBDFE" w14:textId="77777777" w:rsidR="00FD71E6" w:rsidRPr="00FD71E6" w:rsidRDefault="00FD71E6" w:rsidP="00FD71E6">
      <w:pPr>
        <w:rPr>
          <w:rFonts w:ascii="Montserrat Medium" w:hAnsi="Montserrat Medium" w:cs="Arial"/>
          <w:kern w:val="2"/>
          <w:lang w:eastAsia="en-US"/>
        </w:rPr>
      </w:pPr>
    </w:p>
    <w:p w14:paraId="45919642" w14:textId="77777777" w:rsidR="00FD71E6" w:rsidRPr="00FD71E6" w:rsidRDefault="00FD71E6" w:rsidP="00FD71E6">
      <w:pPr>
        <w:rPr>
          <w:rFonts w:ascii="Montserrat Medium" w:hAnsi="Montserrat Medium" w:cs="Arial"/>
          <w:kern w:val="2"/>
          <w:lang w:eastAsia="en-US"/>
        </w:rPr>
      </w:pPr>
    </w:p>
    <w:p w14:paraId="7D3E4BC6" w14:textId="77777777" w:rsidR="00FD71E6" w:rsidRPr="00FD71E6" w:rsidRDefault="00FD71E6" w:rsidP="00FD71E6">
      <w:pPr>
        <w:rPr>
          <w:rFonts w:ascii="Montserrat Medium" w:hAnsi="Montserrat Medium" w:cs="Arial"/>
          <w:kern w:val="2"/>
          <w:lang w:eastAsia="en-US"/>
        </w:rPr>
      </w:pPr>
    </w:p>
    <w:p w14:paraId="27B11D88" w14:textId="77777777" w:rsidR="00162FFF" w:rsidRDefault="00162FFF">
      <w:pPr>
        <w:rPr>
          <w:rFonts w:ascii="Montserrat Medium" w:hAnsi="Montserrat Medium" w:cs="Arial"/>
          <w:b/>
          <w:kern w:val="2"/>
          <w:lang w:eastAsia="en-US"/>
        </w:rPr>
      </w:pPr>
      <w:r>
        <w:rPr>
          <w:rFonts w:ascii="Montserrat Medium" w:hAnsi="Montserrat Medium" w:cs="Arial"/>
          <w:b/>
          <w:kern w:val="2"/>
          <w:lang w:eastAsia="en-US"/>
        </w:rPr>
        <w:br w:type="page"/>
      </w:r>
    </w:p>
    <w:p w14:paraId="145FEBC3" w14:textId="2EDDBE7A"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3.5.2.- PARTICIPACIONES, APORTACIONES, CONVENIOS, INCENTIVOS DERIVADOS DE LA COLABORACIÓN FISCAL Y FONDOS DISTINTOS DE APORTACIONES, TRANSFERENCIAS, ASIGNACIONES, SUBSIDIOS Y SUBVENCIONES, Y PENSIONES Y JUBILACIONES</w:t>
      </w:r>
    </w:p>
    <w:p w14:paraId="3EE449B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Los ingresos que la Federación transfiere al Estado y que derivan de lo establecido en la Ley de Coordinación Fiscal, el Convenio de Adhesión al Sistema Nacional de Coordinación Fiscal, el Presupuesto de Egresos de la Federación 2023 y los convenios suscritos con Dependencias y Entidades Federales para programas específicos; en el ejercicio 2023 ascendieron a la cantidad de 94 mil 868 millones 688 mil 836 pesos.</w:t>
      </w:r>
    </w:p>
    <w:p w14:paraId="56EDD6D0"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Estos ingresos se clasifican en cuatro grandes rubros, clasificación que depende de la disposición legal y de las reglas de operación aplicables en cada caso.</w:t>
      </w:r>
    </w:p>
    <w:p w14:paraId="7D56CCC4" w14:textId="76F8D944"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El primer rubro es el Ramo 28 y son los recursos provenientes de la Federación, lo constituyen las Participaciones Federales e Incentivos Derivados de la Colaboración Fiscal; en el caso de las Participaciones e incentivos, estos recursos una vez disminuidas las participaciones municipales, adicionados a sus ingresos de gestión, son los recursos con los que dispone el Gobierno del Estado para sufragar sus gastos de operación y sus programas estatales de inversión; su monto depende de la Recaudación Federal Participable (RFP), que obtenga la Secretaría de Hacienda y Crédito Público (SHCP), siendo indispensable por ello darle seguimiento permanente a las cifras y al procedimiento de cálculo distributivo en estos conceptos. En el periodo que se informa los ingresos obtenidos por concepto de Participaciones ascienden a 28 mil 521 millones 916 mil 436 pesos, observándose una disminución de 2.76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Ley de Ingresos, y una disminución de 1.60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respecto del ejercicio fiscal 2022.</w:t>
      </w:r>
    </w:p>
    <w:p w14:paraId="05FA67E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caso de los Incentivos Derivados de la Colaboración Fiscal, estos derivan de la retribución que reciben las entidades federativas por las actividades de colaboración administrativa que realizan con la Federación, en el marco del Convenio de Colaboración Administrativa en Materia Fiscal Federal y sus anexos, en el ejercicio 2023 el Estado recibió 2 mil 231 millones 221 mil 162 pesos.</w:t>
      </w:r>
    </w:p>
    <w:p w14:paraId="7271B826"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El segundo rubro lo integran los fondos que componen el Ramo 33, con un importe de 54 mil 967 millones 403 mil 466 pesos, contenidos en el Capítulo V de la Ley de Coordinación Fiscal. Las Aportaciones Federales son recursos transferidos por la Federación a las entidades federativas y los municipios. Las Aportaciones son parte del gasto programable y representan la primera fuente de ingresos de las entidades federativas. Estos recursos no son de libre disposición (están etiquetados), a diferencia de las Participaciones Federales, por lo que deben usarse para cumplir las diferentes funciones de los gobiernos estatales como servicios de educación, salud y combate a la pobreza. Las Aportaciones Federales incluyen ocho fondos cuyo nombre estipula el concepto general para el que se deben utilizar dichos recursos:</w:t>
      </w:r>
    </w:p>
    <w:p w14:paraId="0FB28DD5"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FONE:</w:t>
      </w:r>
      <w:r w:rsidRPr="00741457">
        <w:rPr>
          <w:rFonts w:ascii="Montserrat Medium" w:hAnsi="Montserrat Medium" w:cs="Arial"/>
          <w:kern w:val="2"/>
          <w:lang w:eastAsia="en-US"/>
        </w:rPr>
        <w:t xml:space="preserve"> Fondo de Aportaciones para la Nómina Educativa y Gasto Operativo. </w:t>
      </w:r>
    </w:p>
    <w:p w14:paraId="4FF7D9F4"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FASSA:</w:t>
      </w:r>
      <w:r w:rsidRPr="00741457">
        <w:rPr>
          <w:rFonts w:ascii="Montserrat Medium" w:hAnsi="Montserrat Medium" w:cs="Arial"/>
          <w:kern w:val="2"/>
          <w:lang w:eastAsia="en-US"/>
        </w:rPr>
        <w:t xml:space="preserve"> Fondo de Aportaciones para los Servicios de Salud. </w:t>
      </w:r>
    </w:p>
    <w:p w14:paraId="72713A9B"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FAIS:</w:t>
      </w:r>
      <w:r w:rsidRPr="00741457">
        <w:rPr>
          <w:rFonts w:ascii="Montserrat Medium" w:hAnsi="Montserrat Medium" w:cs="Arial"/>
          <w:kern w:val="2"/>
          <w:lang w:eastAsia="en-US"/>
        </w:rPr>
        <w:t xml:space="preserve"> Fondo de Aportaciones para la Infraestructura Social. </w:t>
      </w:r>
    </w:p>
    <w:p w14:paraId="7CE24BC2"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 xml:space="preserve">FORTAMUN: </w:t>
      </w:r>
      <w:r w:rsidRPr="00741457">
        <w:rPr>
          <w:rFonts w:ascii="Montserrat Medium" w:hAnsi="Montserrat Medium" w:cs="Arial"/>
          <w:kern w:val="2"/>
          <w:lang w:eastAsia="en-US"/>
        </w:rPr>
        <w:t xml:space="preserve">Fondo de Aportaciones para el Fortalecimiento de los Municipios y de las Demarcaciones Territoriales del Distrito Federal. </w:t>
      </w:r>
    </w:p>
    <w:p w14:paraId="108150A2"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FAM:</w:t>
      </w:r>
      <w:r w:rsidRPr="00741457">
        <w:rPr>
          <w:rFonts w:ascii="Montserrat Medium" w:hAnsi="Montserrat Medium" w:cs="Arial"/>
          <w:kern w:val="2"/>
          <w:lang w:eastAsia="en-US"/>
        </w:rPr>
        <w:t xml:space="preserve"> Fondo de Aportaciones Múltiples. </w:t>
      </w:r>
    </w:p>
    <w:p w14:paraId="4BFF13C5"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FAETA</w:t>
      </w:r>
      <w:r w:rsidRPr="00741457">
        <w:rPr>
          <w:rFonts w:ascii="Montserrat Medium" w:hAnsi="Montserrat Medium" w:cs="Arial"/>
          <w:kern w:val="2"/>
          <w:lang w:eastAsia="en-US"/>
        </w:rPr>
        <w:t xml:space="preserve">: Fondo de Aportaciones para la Educación Tecnológica y de Adultos. </w:t>
      </w:r>
    </w:p>
    <w:p w14:paraId="13A639E5"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FASP:</w:t>
      </w:r>
      <w:r w:rsidRPr="00741457">
        <w:rPr>
          <w:rFonts w:ascii="Montserrat Medium" w:hAnsi="Montserrat Medium" w:cs="Arial"/>
          <w:kern w:val="2"/>
          <w:lang w:eastAsia="en-US"/>
        </w:rPr>
        <w:t xml:space="preserve"> Fondo de Aportaciones para la Seguridad Pública de los Estados y del Distrito Federal</w:t>
      </w:r>
    </w:p>
    <w:p w14:paraId="6B07CB0C" w14:textId="77777777" w:rsidR="00FD71E6" w:rsidRPr="00741457" w:rsidRDefault="00FD71E6" w:rsidP="001B72D0">
      <w:pPr>
        <w:pStyle w:val="Prrafodelista"/>
        <w:numPr>
          <w:ilvl w:val="0"/>
          <w:numId w:val="16"/>
        </w:numPr>
        <w:rPr>
          <w:rFonts w:ascii="Montserrat Medium" w:hAnsi="Montserrat Medium" w:cs="Arial"/>
          <w:kern w:val="2"/>
          <w:lang w:eastAsia="en-US"/>
        </w:rPr>
      </w:pPr>
      <w:r w:rsidRPr="00741457">
        <w:rPr>
          <w:rFonts w:ascii="Montserrat Medium" w:hAnsi="Montserrat Medium" w:cs="Arial"/>
          <w:b/>
          <w:kern w:val="2"/>
          <w:lang w:eastAsia="en-US"/>
        </w:rPr>
        <w:t>FAFEF</w:t>
      </w:r>
      <w:r w:rsidRPr="00741457">
        <w:rPr>
          <w:rFonts w:ascii="Montserrat Medium" w:hAnsi="Montserrat Medium" w:cs="Arial"/>
          <w:kern w:val="2"/>
          <w:lang w:eastAsia="en-US"/>
        </w:rPr>
        <w:t xml:space="preserve">: Fondo de Aportaciones para el Fortalecimiento de las Entidades Federativas. </w:t>
      </w:r>
    </w:p>
    <w:p w14:paraId="250588CB" w14:textId="0BE11BBA"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tercer y cuarto rubro se encuentran los Convenios, Fondos Distintos de Aportaciones y las Transferencias, Asignaciones, Subsidios, y Subvenciones, y Pensiones y Jubilaciones los cuales se establecen por acuerdos entre Dependencias y Entidades Federales y Estatales para su aplicación en obras o programas específicos regulados por reglas de operación dictadas para cada caso en particular. El Estado por concepto de Convenios, Fondos Distintos de Aportaciones y las Transferencias, Asignaciones, Subsidios, Subvenciones, Pensiones y Jubilaciones, se allegó en el ejercicio que se informa de recursos por 9 mil 148 millones 147 mil 773 pesos, presentando un comportamiento del 62.83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superior a lo estimado en la Ley de Ingresos.</w:t>
      </w:r>
    </w:p>
    <w:p w14:paraId="605D89EB" w14:textId="77777777" w:rsidR="00FD71E6" w:rsidRPr="00FD71E6" w:rsidRDefault="00FD71E6" w:rsidP="00FD71E6">
      <w:pPr>
        <w:rPr>
          <w:rFonts w:ascii="Montserrat Medium" w:hAnsi="Montserrat Medium" w:cs="Arial"/>
          <w:kern w:val="2"/>
          <w:lang w:eastAsia="en-US"/>
        </w:rPr>
      </w:pPr>
    </w:p>
    <w:p w14:paraId="7F80E2B8" w14:textId="77777777" w:rsidR="00FD71E6" w:rsidRPr="00FD71E6" w:rsidRDefault="00FD71E6" w:rsidP="00FD71E6">
      <w:pPr>
        <w:rPr>
          <w:rFonts w:ascii="Montserrat Medium" w:hAnsi="Montserrat Medium" w:cs="Arial"/>
          <w:kern w:val="2"/>
          <w:lang w:eastAsia="en-US"/>
        </w:rPr>
      </w:pPr>
    </w:p>
    <w:p w14:paraId="41A5D34C"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798D81F0" wp14:editId="44BEC1CF">
            <wp:extent cx="5607323" cy="7348146"/>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1865" cy="7354098"/>
                    </a:xfrm>
                    <a:prstGeom prst="rect">
                      <a:avLst/>
                    </a:prstGeom>
                    <a:noFill/>
                    <a:ln>
                      <a:noFill/>
                    </a:ln>
                  </pic:spPr>
                </pic:pic>
              </a:graphicData>
            </a:graphic>
          </wp:inline>
        </w:drawing>
      </w:r>
    </w:p>
    <w:p w14:paraId="11A7E294" w14:textId="2631B038"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 xml:space="preserve">3.5.2.1.- PARTICIPACIONES </w:t>
      </w:r>
    </w:p>
    <w:p w14:paraId="70AC04AE" w14:textId="7172587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ingreso total por este concepto alcanzó durante el ejercicio que se informa un monto de 28 mil 521 millones 916 mil 436 pesos, presentando una disminución del 2.76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con relación a la Ley de Ingresos y respecto al mismo periodo del ejercicio 2022, se observa un comportamiento negativo del 1.60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w:t>
      </w:r>
    </w:p>
    <w:p w14:paraId="123C7AE7" w14:textId="52565453"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Por concepto del Fondo General de Participaciones (FGP) se recibieron ingresos por la cantidad de 23 mil 459 millones 760 mil 183 pesos, observándose una disminución de 2.24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con relación a lo estimado en la Ley de Ingresos y respecto de lo obtenido en el ejercicio fiscal 2022 se observa una disminución de 1.73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El monto de este fondo se calcula con el 20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 Recaudación Federal Participable (RFP) y se distribuye a las entidades federativas de acuerdo al monto asignado al FGP en el año de 2007, al crecimiento económico, al esfuerzo recaudatorio y al tamaño de la población de cada entidad. </w:t>
      </w:r>
    </w:p>
    <w:p w14:paraId="3543B4C7" w14:textId="3BE3951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En el ejercicio fiscal 2023, se recibió la cantidad de un mil 640 millones 70 mil 77 pesos del Fondo de Fomento Municipal (FFM) el cual mostró una caída del 4.23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con relación a lo estimado en la Ley de Ingresos; respecto al ejercicio fiscal 2022 se observa un comportamiento positivo del 0.06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Este fondo se constituye del 1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la RFP y se distribuye a las entidades federativas conforme al monto asignado al FFM en el año 2013, y el excedente respecto a dicho año se asigna conforme al crecimiento de la recaudación de impuesto predial y de los derechos de agua y al tamaño de la población de la entidad. </w:t>
      </w:r>
    </w:p>
    <w:p w14:paraId="017B0D5D" w14:textId="1BEA1A22"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comportamiento registrado por las Participaciones en Impuestos Especiales refleja una disminución respecto a Ley de Ingresos del 4.78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y un comportamiento negativo del 3.48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 respecto al ejercicio fiscal 2022; en el ejercicio 2023 se recibieron 312 millones 863 mil 520 pesos. Se constituye por el 20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la recaudación del Impuesto Especial sobre Producción y Servicios (IEPS) de bebidas alcohólicas y cervezas y el 8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tabacos. Se distribuye de acuerdo a la participación de cada estado en la recaudación de dichos impuestos. </w:t>
      </w:r>
    </w:p>
    <w:p w14:paraId="68BC5ECE" w14:textId="39D5E67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El Fondo de Fiscalización y Recaudación pr</w:t>
      </w:r>
      <w:r w:rsidR="00162FFF">
        <w:rPr>
          <w:rFonts w:ascii="Montserrat Medium" w:hAnsi="Montserrat Medium" w:cs="Arial"/>
          <w:kern w:val="2"/>
          <w:lang w:eastAsia="en-US"/>
        </w:rPr>
        <w:t>esenta una disminución del 5.77</w:t>
      </w:r>
      <w:r w:rsidR="00AE7D6C">
        <w:rPr>
          <w:rFonts w:ascii="Montserrat Medium" w:hAnsi="Montserrat Medium" w:cs="Arial"/>
          <w:kern w:val="2"/>
          <w:lang w:eastAsia="en-US"/>
        </w:rPr>
        <w:t>%</w:t>
      </w:r>
      <w:r w:rsidR="00D83B2D">
        <w:rPr>
          <w:rFonts w:ascii="Montserrat Medium" w:hAnsi="Montserrat Medium" w:cs="Arial"/>
          <w:kern w:val="2"/>
          <w:lang w:eastAsia="en-US"/>
        </w:rPr>
        <w:t xml:space="preserve"> </w:t>
      </w:r>
      <w:r w:rsidRPr="00FD71E6">
        <w:rPr>
          <w:rFonts w:ascii="Montserrat Medium" w:hAnsi="Montserrat Medium" w:cs="Arial"/>
          <w:kern w:val="2"/>
          <w:lang w:eastAsia="en-US"/>
        </w:rPr>
        <w:t>con relación a lo estimado en la Ley de Ingresos y en relación al ejercicio 2022 se tiene un crecimiento del 8.05</w:t>
      </w:r>
      <w:r w:rsidR="00D83B2D">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en el </w:t>
      </w:r>
      <w:r w:rsidRPr="00FD71E6">
        <w:rPr>
          <w:rFonts w:ascii="Montserrat Medium" w:hAnsi="Montserrat Medium" w:cs="Arial"/>
          <w:kern w:val="2"/>
          <w:lang w:eastAsia="en-US"/>
        </w:rPr>
        <w:lastRenderedPageBreak/>
        <w:t xml:space="preserve">ejercicio 2023 se recibieron un mil 214 millones 792 mil 480 pesos. Se compone del 1.25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de la RFP y se distribuye a las entidades federativas conforme al monto del Fondo de Fiscalización de 2013 y, el excedente respecto a dicho año se asigna de acuerdo a la evolución de diversos indicadores de fiscalización y al crecimiento de la recaudación de impuestos y derechos locales de cada entidad. </w:t>
      </w:r>
    </w:p>
    <w:p w14:paraId="1D8E039E" w14:textId="4331789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El Fondo de Compensación recibido en el ejercicio fiscal 2023 fue de 561 millones 67 mil 208 pesos, presenta una disminución del 14.49</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con relación a lo estimado en la Ley de Ingresos, y respecto al ejercicio 2022 se tiene un crecimiento 18.76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Se constituye de los dos onceavos de la recaudación del IEPS sobre ventas finales de diésel y gasolina. Este fondo se distribuye a los 10 estados que tengan los menores niveles de Producto Interno Bruto per cápita no minero y no petrolero. </w:t>
      </w:r>
    </w:p>
    <w:p w14:paraId="6C2D9039" w14:textId="26AB24E5"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ejercicio 2023, se recibió la cantidad de un mil 333 millones 362 mil 968 pesos del Fondo del Impuesto sobre la Renta, el cual mostró una disminución del 1.05</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con relación a lo estimado en la Ley de Ingresos; respecto al ejercicio 2022 se observa una caída del 14.20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Este fondo deriva del artículo 3B de la Ley de Coordinación Fiscal, que establece que las entidades adheridas al Sistema Nacional de Coordinación Fiscal participarán al 100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de la recaudación que se obtenga del impuesto sobre la renta que efectivamente se entere a la Federación, correspondiente al salario del personal que preste o desempeñe un servicio personal subordinado en las dependencias de la entidad federativa y del municipio siempre que el salario sea efectivamente pagado por los entes mencionados con cargo a sus participaciones u otros ingresos locales.</w:t>
      </w:r>
    </w:p>
    <w:p w14:paraId="268C7A4B"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651DF225" wp14:editId="48DF6E60">
            <wp:extent cx="5612130" cy="2075719"/>
            <wp:effectExtent l="0" t="0" r="762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2075719"/>
                    </a:xfrm>
                    <a:prstGeom prst="rect">
                      <a:avLst/>
                    </a:prstGeom>
                    <a:noFill/>
                    <a:ln>
                      <a:noFill/>
                    </a:ln>
                  </pic:spPr>
                </pic:pic>
              </a:graphicData>
            </a:graphic>
          </wp:inline>
        </w:drawing>
      </w:r>
    </w:p>
    <w:p w14:paraId="2EDBB040" w14:textId="0FA2EFEC"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3.5.2.2.- APORTACIONES</w:t>
      </w:r>
    </w:p>
    <w:p w14:paraId="3D05668F" w14:textId="482D3DE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Gobierno Federal a través de la Secretaría de Hacienda y Crédito Público, transfirió recursos del Fondo de Aportaciones Federales del Ramo 33 al Gobierno del Estado de Oaxaca por 54 mil 967 millones 403 mil 466 pesos, durante el ejercicio fiscal 2023, observándose un crecimiento del 4.41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de lo estimado en Ley de Ingresos y con relación al ejercicio 2022 se observa un crecimiento del 7.80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w:t>
      </w:r>
    </w:p>
    <w:p w14:paraId="133C6317" w14:textId="7544BDEC"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Fondo de Aportaciones para la Nómina Educativa y Gasto Operativo (FONE), se obtuvieron 30 mil 237 millones 719 mil 737 pesos, observándose un crecimiento del 7.63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los ingresos estimados en Ley y un crecimiento del 5.75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respecto a lo recibido en el ejercicio 2022; son los recursos económicos que se destinan únicamente al cumplimiento de los objetivos del sector educativo de acuerdo a la Ley General de Educación y la legislación estatal aplicable. El Fondo de Aportaciones para la Nómina Educativa y Gasto Operativo es administrado por la Secretaría de Hacienda y Crédito Público y la transferencia de los recursos se realiza conforme al artículo 26-A de la Ley de Coordinación Fiscal.</w:t>
      </w:r>
    </w:p>
    <w:p w14:paraId="0EB23124" w14:textId="7EBBBAC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Respecto al Fondo de Aportaciones para los Servicios de Salud (FASSA), se recibieron recursos por un monto total de 5 mil 910 millones 626 mil 812 pesos, reflejando un crecimiento del 2.23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la Ley de ingresos y un crecimiento del 3.27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respecto de lo obtenido en el mismo periodo del ejercicio 2022. </w:t>
      </w:r>
    </w:p>
    <w:p w14:paraId="6513E600" w14:textId="5DF877B1"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Para el Fondo de Aportaciones para la Infraestructura Social (FAIS), durante el periodo que se informa, se obtuvieron recursos por un monto total de 9 mil 858 millones 301 mil 338 pesos, monto igual a lo estimado en la Ley de Ingresos y en relación al ejercicio 2022 se observa un crecimiento del 11.61</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476B897B" w14:textId="4C4747F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El Fondo de Aportaciones para el Fortalecimiento de los Municipios y de las Demarcaciones Territoriales del Distrito Federal (FORTAMUN), recibido en el ejercicio 2023 presenta una disminución del 0.23</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la Ley de Ingresos y respecto al ejercicio 2022 el crecimiento fue del 14.10</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 en este fondo se obtuvieron recursos por un monto total de 3 mil 698 millones 115 mil 307 pesos. Cabe señalar que el </w:t>
      </w:r>
      <w:r w:rsidRPr="00FD71E6">
        <w:rPr>
          <w:rFonts w:ascii="Montserrat Medium" w:hAnsi="Montserrat Medium" w:cs="Arial"/>
          <w:kern w:val="2"/>
          <w:lang w:eastAsia="en-US"/>
        </w:rPr>
        <w:lastRenderedPageBreak/>
        <w:t>monto total de este fondo se destina a los 570 municipios que integran el Estado.</w:t>
      </w:r>
    </w:p>
    <w:p w14:paraId="03861AB7" w14:textId="7BF79038"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Fondo de Aportaciones Múltiples (FAM), éste se subdivide en tres fondos con destinos específicos: el primero corresponde al Fondo de Aportaciones para la Asistencia Social (FAAS), el segundo al Fondo de Aportaciones para la Infraestructura Educativa Básica (FAIEB) y el tercero al Fondo de Aportación para la Infraestructura Educativa Superior (FAIES); el total recibido en este fondo fue 2 mil 71 millones 250 mil 362 pesos y fue mayor por 4.74 </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la Ley de Ingresos; asimismo se observa un crecimiento del 13.58 </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términos reales, respecto al mismo periodo del ejercicio 2022.</w:t>
      </w:r>
    </w:p>
    <w:p w14:paraId="4ABB8897" w14:textId="01E86DAF"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La asignación del Fondo de Aportaciones para la Educación Tecnológica y de Adultos (FAETA), ascendió a 189 millones 731 mil 818 pesos, monto que refleja un crecimiento del 2.98</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en relación a lo estimado en la Ley de Ingresos y se observa un comportamiento positivo del 1.28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con relación a los ingresos del ejercicio 2022. El Estado de Oaxaca únicamente recibe recursos para la Educación de Adultos que se destinan en su aplicación a través del Instituto Estatal para la Educación de Adultos.</w:t>
      </w:r>
    </w:p>
    <w:p w14:paraId="1773E5D8" w14:textId="2B8264F3"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Fondo de Aportaciones para la Seguridad Pública de los Estados y del Distrito Federal (FASP), durante el periodo que se informa, se obtuvieron recursos por la cantidad de 242 millones 8 mil 368 pesos, monto superior por 5.97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lo estimado en la Ley de Ingresos, asimismo se observó un crecimiento del 5.44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al ejercicio 2022.</w:t>
      </w:r>
    </w:p>
    <w:p w14:paraId="544552E7" w14:textId="51E80F3D"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Respecto al Fondo de Aportaciones para el Fortalecimiento de las Entidades Federativas (FAFEF), se recibieron recursos por 2 mil 759 millones 649 mil 724 pesos, con una disminución del 2.01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respecto a lo estimado en la Ley de Ingresos, y respecto al ejercicio 2022 presenta un crecimiento del 16.88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028A540B" w14:textId="77777777" w:rsidR="00FD71E6" w:rsidRPr="00FD71E6" w:rsidRDefault="00FD71E6" w:rsidP="00FD71E6">
      <w:pPr>
        <w:rPr>
          <w:rFonts w:ascii="Montserrat Medium" w:hAnsi="Montserrat Medium" w:cs="Arial"/>
          <w:kern w:val="2"/>
          <w:lang w:eastAsia="en-US"/>
        </w:rPr>
      </w:pPr>
    </w:p>
    <w:p w14:paraId="0FC6E199" w14:textId="77777777" w:rsidR="00FD71E6" w:rsidRPr="00FD71E6" w:rsidRDefault="00FD71E6" w:rsidP="00FD71E6">
      <w:pPr>
        <w:rPr>
          <w:rFonts w:ascii="Montserrat Medium" w:hAnsi="Montserrat Medium" w:cs="Arial"/>
          <w:kern w:val="2"/>
          <w:lang w:eastAsia="en-US"/>
        </w:rPr>
      </w:pPr>
    </w:p>
    <w:p w14:paraId="5BC95584" w14:textId="77777777" w:rsidR="00FD71E6" w:rsidRPr="00FD71E6" w:rsidRDefault="00FD71E6" w:rsidP="00FD71E6">
      <w:pPr>
        <w:rPr>
          <w:rFonts w:ascii="Montserrat Medium" w:hAnsi="Montserrat Medium" w:cs="Arial"/>
          <w:kern w:val="2"/>
          <w:lang w:eastAsia="en-US"/>
        </w:rPr>
      </w:pPr>
    </w:p>
    <w:p w14:paraId="55E29CDE" w14:textId="77777777" w:rsidR="00FD71E6" w:rsidRPr="00FD71E6" w:rsidRDefault="00FD71E6" w:rsidP="00FD71E6">
      <w:pPr>
        <w:rPr>
          <w:rFonts w:ascii="Montserrat Medium" w:hAnsi="Montserrat Medium" w:cs="Arial"/>
          <w:kern w:val="2"/>
          <w:lang w:eastAsia="en-US"/>
        </w:rPr>
      </w:pPr>
    </w:p>
    <w:p w14:paraId="736A0F35" w14:textId="77777777" w:rsidR="00FD71E6" w:rsidRPr="00FD71E6" w:rsidRDefault="00FD71E6" w:rsidP="00FD71E6">
      <w:pPr>
        <w:rPr>
          <w:rFonts w:ascii="Montserrat Medium" w:hAnsi="Montserrat Medium" w:cs="Arial"/>
          <w:kern w:val="2"/>
          <w:lang w:eastAsia="en-US"/>
        </w:rPr>
      </w:pPr>
    </w:p>
    <w:p w14:paraId="46D66834" w14:textId="77777777" w:rsidR="00FD71E6" w:rsidRPr="00FD71E6" w:rsidRDefault="00FD71E6" w:rsidP="00FD71E6">
      <w:pPr>
        <w:rPr>
          <w:rFonts w:ascii="Montserrat Medium" w:hAnsi="Montserrat Medium" w:cs="Arial"/>
          <w:kern w:val="2"/>
          <w:lang w:eastAsia="en-US"/>
        </w:rPr>
      </w:pPr>
    </w:p>
    <w:p w14:paraId="2A6867C9" w14:textId="77777777" w:rsidR="00FD71E6" w:rsidRPr="00FD71E6" w:rsidRDefault="00FD71E6" w:rsidP="00FD71E6">
      <w:pPr>
        <w:rPr>
          <w:rFonts w:ascii="Montserrat Medium" w:hAnsi="Montserrat Medium" w:cs="Arial"/>
          <w:kern w:val="2"/>
          <w:lang w:eastAsia="en-US"/>
        </w:rPr>
      </w:pPr>
    </w:p>
    <w:p w14:paraId="02625C25"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3E9A3929" wp14:editId="3D8F9D08">
            <wp:extent cx="5495092" cy="40849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0937" cy="4089300"/>
                    </a:xfrm>
                    <a:prstGeom prst="rect">
                      <a:avLst/>
                    </a:prstGeom>
                    <a:noFill/>
                    <a:ln>
                      <a:noFill/>
                    </a:ln>
                  </pic:spPr>
                </pic:pic>
              </a:graphicData>
            </a:graphic>
          </wp:inline>
        </w:drawing>
      </w:r>
    </w:p>
    <w:p w14:paraId="1275ADEB" w14:textId="77777777" w:rsidR="00FD71E6" w:rsidRPr="00FD71E6" w:rsidRDefault="00FD71E6" w:rsidP="00FD71E6">
      <w:pPr>
        <w:rPr>
          <w:rFonts w:ascii="Montserrat Medium" w:hAnsi="Montserrat Medium" w:cs="Arial"/>
          <w:kern w:val="2"/>
          <w:lang w:eastAsia="en-US"/>
        </w:rPr>
      </w:pPr>
    </w:p>
    <w:p w14:paraId="479DC5DF" w14:textId="77777777" w:rsidR="00FD71E6" w:rsidRPr="00FD71E6" w:rsidRDefault="00FD71E6" w:rsidP="00FD71E6">
      <w:pPr>
        <w:rPr>
          <w:rFonts w:ascii="Montserrat Medium" w:hAnsi="Montserrat Medium" w:cs="Arial"/>
          <w:kern w:val="2"/>
          <w:lang w:eastAsia="en-US"/>
        </w:rPr>
      </w:pPr>
    </w:p>
    <w:p w14:paraId="0ABCE105" w14:textId="77777777" w:rsidR="00FD71E6" w:rsidRPr="00FD71E6" w:rsidRDefault="00FD71E6" w:rsidP="00FD71E6">
      <w:pPr>
        <w:rPr>
          <w:rFonts w:ascii="Montserrat Medium" w:hAnsi="Montserrat Medium" w:cs="Arial"/>
          <w:kern w:val="2"/>
          <w:lang w:eastAsia="en-US"/>
        </w:rPr>
      </w:pPr>
    </w:p>
    <w:p w14:paraId="0B112A9A" w14:textId="77777777" w:rsidR="00FD71E6" w:rsidRPr="00FD71E6" w:rsidRDefault="00FD71E6" w:rsidP="00FD71E6">
      <w:pPr>
        <w:rPr>
          <w:rFonts w:ascii="Montserrat Medium" w:hAnsi="Montserrat Medium" w:cs="Arial"/>
          <w:kern w:val="2"/>
          <w:lang w:eastAsia="en-US"/>
        </w:rPr>
      </w:pPr>
    </w:p>
    <w:p w14:paraId="2C9C08C0" w14:textId="77777777" w:rsidR="00FD71E6" w:rsidRPr="00FD71E6" w:rsidRDefault="00FD71E6" w:rsidP="00FD71E6">
      <w:pPr>
        <w:rPr>
          <w:rFonts w:ascii="Montserrat Medium" w:hAnsi="Montserrat Medium" w:cs="Arial"/>
          <w:kern w:val="2"/>
          <w:lang w:eastAsia="en-US"/>
        </w:rPr>
      </w:pPr>
    </w:p>
    <w:p w14:paraId="79086711" w14:textId="77777777" w:rsidR="00FD71E6" w:rsidRPr="00FD71E6" w:rsidRDefault="00FD71E6" w:rsidP="00FD71E6">
      <w:pPr>
        <w:rPr>
          <w:rFonts w:ascii="Montserrat Medium" w:hAnsi="Montserrat Medium" w:cs="Arial"/>
          <w:kern w:val="2"/>
          <w:lang w:eastAsia="en-US"/>
        </w:rPr>
      </w:pPr>
    </w:p>
    <w:p w14:paraId="088BA3D6" w14:textId="7F49AA9B"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3.5.2.3- CONVENIOS</w:t>
      </w:r>
    </w:p>
    <w:p w14:paraId="7018F266"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Decreto de Presupuesto de Egresos de la Federación para el ejercicio fiscal 2023, autoriza a las dependencias y entidades federales para que con cargo a sus respectivos presupuestos y por medio de convenios específicos con las dependencias y entidades de los gobiernos, puedan reasignar recursos a las entidades federativas para la atención de programas de beneficencia social. </w:t>
      </w:r>
    </w:p>
    <w:p w14:paraId="081832F6" w14:textId="3E96F813"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ejercicio 2023 fueron asignados recursos para Oaxaca por 6 mil 169 millones 681 mil 218 pesos, cantidad superior en 118.66</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la Ley de Ingresos, y un crecimiento del 37.66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 respecto al mismo periodo del ejercicio 2022.</w:t>
      </w:r>
    </w:p>
    <w:p w14:paraId="2367BD3E"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Es importante destacar que en el apartado de convenios, se encuentran registrados recursos por la cantidad de un mil 813 millones 900 mil 224 pesos, que corresponden al Fondo de Estabilización de los Ingresos de las Entidades Federativas (FEIEF), recursos que recibió el Estado derivado de la compensación por la caída de la Recaudación Federal Participable (RFP) del ejercicio 2023, mismos que compensan la disminución en los Fondos de Participaciones en ingresos federales vinculados con la RFP y toda vez que los recursos del FEIEF son análogos a las participaciones en ingresos federales, su erogación y aplicación se realiza conforme lo determine el Estado de acuerdo con las disposiciones locales en la materia, participando a los municipios el porcentaje que les corresponde conforme a la Ley de Coordinación Fiscal. </w:t>
      </w:r>
    </w:p>
    <w:p w14:paraId="5DD3BE00" w14:textId="77777777" w:rsidR="00FD71E6" w:rsidRPr="00FD71E6" w:rsidRDefault="00FD71E6" w:rsidP="00FD71E6">
      <w:pPr>
        <w:rPr>
          <w:rFonts w:ascii="Montserrat Medium" w:hAnsi="Montserrat Medium" w:cs="Arial"/>
          <w:kern w:val="2"/>
          <w:lang w:eastAsia="en-US"/>
        </w:rPr>
      </w:pPr>
    </w:p>
    <w:p w14:paraId="1F2CF4F9" w14:textId="77777777" w:rsidR="00FD71E6" w:rsidRPr="00FD71E6" w:rsidRDefault="00FD71E6" w:rsidP="00FD71E6">
      <w:pPr>
        <w:rPr>
          <w:rFonts w:ascii="Montserrat Medium" w:hAnsi="Montserrat Medium" w:cs="Arial"/>
          <w:kern w:val="2"/>
          <w:lang w:eastAsia="en-US"/>
        </w:rPr>
      </w:pPr>
    </w:p>
    <w:p w14:paraId="1ABEA84F" w14:textId="77777777" w:rsidR="00FD71E6" w:rsidRPr="00FD71E6" w:rsidRDefault="00FD71E6" w:rsidP="00FD71E6">
      <w:pPr>
        <w:rPr>
          <w:rFonts w:ascii="Montserrat Medium" w:hAnsi="Montserrat Medium" w:cs="Arial"/>
          <w:kern w:val="2"/>
          <w:lang w:eastAsia="en-US"/>
        </w:rPr>
      </w:pPr>
    </w:p>
    <w:p w14:paraId="1F4BACDA" w14:textId="77777777" w:rsidR="00FD71E6" w:rsidRPr="00FD71E6" w:rsidRDefault="00FD71E6" w:rsidP="00FD71E6">
      <w:pPr>
        <w:rPr>
          <w:rFonts w:ascii="Montserrat Medium" w:hAnsi="Montserrat Medium" w:cs="Arial"/>
          <w:kern w:val="2"/>
          <w:lang w:eastAsia="en-US"/>
        </w:rPr>
      </w:pPr>
    </w:p>
    <w:p w14:paraId="3532EBFB" w14:textId="77777777" w:rsidR="00FD71E6" w:rsidRPr="00FD71E6" w:rsidRDefault="00FD71E6" w:rsidP="00FD71E6">
      <w:pPr>
        <w:rPr>
          <w:rFonts w:ascii="Montserrat Medium" w:hAnsi="Montserrat Medium" w:cs="Arial"/>
          <w:kern w:val="2"/>
          <w:lang w:eastAsia="en-US"/>
        </w:rPr>
      </w:pPr>
    </w:p>
    <w:p w14:paraId="7D93CC47" w14:textId="77777777" w:rsidR="00FD71E6" w:rsidRPr="00FD71E6" w:rsidRDefault="00FD71E6" w:rsidP="00FD71E6">
      <w:pPr>
        <w:rPr>
          <w:rFonts w:ascii="Montserrat Medium" w:hAnsi="Montserrat Medium" w:cs="Arial"/>
          <w:kern w:val="2"/>
          <w:lang w:eastAsia="en-US"/>
        </w:rPr>
      </w:pPr>
    </w:p>
    <w:p w14:paraId="40B7B683" w14:textId="77777777" w:rsidR="0040522C" w:rsidRDefault="0040522C" w:rsidP="00FD71E6">
      <w:pPr>
        <w:rPr>
          <w:rFonts w:ascii="Montserrat Medium" w:hAnsi="Montserrat Medium" w:cs="Arial"/>
          <w:kern w:val="2"/>
          <w:lang w:eastAsia="en-US"/>
        </w:rPr>
      </w:pPr>
    </w:p>
    <w:p w14:paraId="4B765F5B"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lastRenderedPageBreak/>
        <w:t>Integración de Convenios:</w:t>
      </w:r>
    </w:p>
    <w:p w14:paraId="6A8B86B8"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49880C27" wp14:editId="0347229E">
            <wp:extent cx="5485578" cy="6430067"/>
            <wp:effectExtent l="0" t="0" r="127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7580" cy="6432414"/>
                    </a:xfrm>
                    <a:prstGeom prst="rect">
                      <a:avLst/>
                    </a:prstGeom>
                    <a:noFill/>
                    <a:ln>
                      <a:noFill/>
                    </a:ln>
                  </pic:spPr>
                </pic:pic>
              </a:graphicData>
            </a:graphic>
          </wp:inline>
        </w:drawing>
      </w:r>
    </w:p>
    <w:p w14:paraId="05BC3AC2" w14:textId="77777777" w:rsidR="00FD71E6" w:rsidRPr="00741457" w:rsidRDefault="00FD71E6" w:rsidP="00741457">
      <w:pPr>
        <w:jc w:val="right"/>
        <w:rPr>
          <w:rFonts w:ascii="Montserrat Medium" w:hAnsi="Montserrat Medium" w:cs="Arial"/>
          <w:kern w:val="2"/>
          <w:sz w:val="16"/>
          <w:szCs w:val="16"/>
          <w:lang w:eastAsia="en-US"/>
        </w:rPr>
      </w:pPr>
      <w:r w:rsidRPr="00741457">
        <w:rPr>
          <w:rFonts w:ascii="Montserrat Medium" w:hAnsi="Montserrat Medium" w:cs="Arial"/>
          <w:kern w:val="2"/>
          <w:sz w:val="16"/>
          <w:szCs w:val="16"/>
          <w:lang w:eastAsia="en-US"/>
        </w:rPr>
        <w:t xml:space="preserve">                                                                                                              Continua…</w:t>
      </w:r>
    </w:p>
    <w:p w14:paraId="1D858FCE" w14:textId="2FB01DA8" w:rsidR="00FD71E6" w:rsidRPr="00FD71E6" w:rsidRDefault="00FD71E6" w:rsidP="00741457">
      <w:pPr>
        <w:jc w:val="right"/>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5B07B0D5" wp14:editId="5E3844B1">
            <wp:extent cx="5326777" cy="7001148"/>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1775" cy="7020860"/>
                    </a:xfrm>
                    <a:prstGeom prst="rect">
                      <a:avLst/>
                    </a:prstGeom>
                    <a:noFill/>
                    <a:ln>
                      <a:noFill/>
                    </a:ln>
                  </pic:spPr>
                </pic:pic>
              </a:graphicData>
            </a:graphic>
          </wp:inline>
        </w:drawing>
      </w:r>
      <w:r w:rsidRPr="00FD71E6">
        <w:rPr>
          <w:rFonts w:ascii="Montserrat Medium" w:hAnsi="Montserrat Medium" w:cs="Arial"/>
          <w:kern w:val="2"/>
          <w:lang w:eastAsia="en-US"/>
        </w:rPr>
        <w:t xml:space="preserve">                                                                                                        </w:t>
      </w:r>
      <w:r w:rsidRPr="00741457">
        <w:rPr>
          <w:rFonts w:ascii="Montserrat Medium" w:hAnsi="Montserrat Medium" w:cs="Arial"/>
          <w:kern w:val="2"/>
          <w:sz w:val="16"/>
          <w:szCs w:val="16"/>
          <w:lang w:eastAsia="en-US"/>
        </w:rPr>
        <w:t>Continua…</w:t>
      </w:r>
    </w:p>
    <w:p w14:paraId="27EA9280"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lastRenderedPageBreak/>
        <w:drawing>
          <wp:inline distT="0" distB="0" distL="0" distR="0" wp14:anchorId="18225068" wp14:editId="7F39326B">
            <wp:extent cx="5616249" cy="6892505"/>
            <wp:effectExtent l="0" t="0" r="381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5075" cy="6903337"/>
                    </a:xfrm>
                    <a:prstGeom prst="rect">
                      <a:avLst/>
                    </a:prstGeom>
                    <a:noFill/>
                    <a:ln>
                      <a:noFill/>
                    </a:ln>
                  </pic:spPr>
                </pic:pic>
              </a:graphicData>
            </a:graphic>
          </wp:inline>
        </w:drawing>
      </w:r>
    </w:p>
    <w:p w14:paraId="6D0308F8" w14:textId="77777777" w:rsidR="00FD71E6" w:rsidRPr="00741457" w:rsidRDefault="00FD71E6" w:rsidP="00FD71E6">
      <w:pPr>
        <w:rPr>
          <w:rFonts w:ascii="Montserrat Medium" w:hAnsi="Montserrat Medium" w:cs="Arial"/>
          <w:kern w:val="2"/>
          <w:sz w:val="16"/>
          <w:szCs w:val="16"/>
          <w:lang w:eastAsia="en-US"/>
        </w:rPr>
      </w:pPr>
      <w:r w:rsidRPr="00FD71E6">
        <w:rPr>
          <w:rFonts w:ascii="Montserrat Medium" w:hAnsi="Montserrat Medium" w:cs="Arial"/>
          <w:kern w:val="2"/>
          <w:lang w:eastAsia="en-US"/>
        </w:rPr>
        <w:t xml:space="preserve">                                                                                                             </w:t>
      </w:r>
      <w:r w:rsidRPr="00741457">
        <w:rPr>
          <w:rFonts w:ascii="Montserrat Medium" w:hAnsi="Montserrat Medium" w:cs="Arial"/>
          <w:kern w:val="2"/>
          <w:sz w:val="16"/>
          <w:szCs w:val="16"/>
          <w:lang w:eastAsia="en-US"/>
        </w:rPr>
        <w:t xml:space="preserve">   Continua…</w:t>
      </w:r>
    </w:p>
    <w:p w14:paraId="287C1572" w14:textId="77777777" w:rsidR="00FD71E6" w:rsidRPr="00FD71E6" w:rsidRDefault="00FD71E6" w:rsidP="00FD71E6">
      <w:pPr>
        <w:rPr>
          <w:rFonts w:ascii="Montserrat Medium" w:hAnsi="Montserrat Medium" w:cs="Arial"/>
          <w:kern w:val="2"/>
          <w:lang w:eastAsia="en-US"/>
        </w:rPr>
      </w:pPr>
    </w:p>
    <w:p w14:paraId="3B4F79ED"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20144090" wp14:editId="43FD9F2A">
            <wp:extent cx="5597378" cy="3650673"/>
            <wp:effectExtent l="0" t="0" r="381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6817" cy="3656829"/>
                    </a:xfrm>
                    <a:prstGeom prst="rect">
                      <a:avLst/>
                    </a:prstGeom>
                    <a:noFill/>
                    <a:ln>
                      <a:noFill/>
                    </a:ln>
                  </pic:spPr>
                </pic:pic>
              </a:graphicData>
            </a:graphic>
          </wp:inline>
        </w:drawing>
      </w:r>
    </w:p>
    <w:p w14:paraId="730545D2" w14:textId="77777777" w:rsidR="00FD71E6" w:rsidRPr="00FD71E6" w:rsidRDefault="00FD71E6" w:rsidP="00FD71E6">
      <w:pPr>
        <w:rPr>
          <w:rFonts w:ascii="Montserrat Medium" w:hAnsi="Montserrat Medium" w:cs="Arial"/>
          <w:kern w:val="2"/>
          <w:lang w:eastAsia="en-US"/>
        </w:rPr>
      </w:pPr>
    </w:p>
    <w:p w14:paraId="2C54897E" w14:textId="77777777" w:rsidR="00FD71E6" w:rsidRPr="00FD71E6" w:rsidRDefault="00FD71E6" w:rsidP="00FD71E6">
      <w:pPr>
        <w:rPr>
          <w:rFonts w:ascii="Montserrat Medium" w:hAnsi="Montserrat Medium" w:cs="Arial"/>
          <w:kern w:val="2"/>
          <w:lang w:eastAsia="en-US"/>
        </w:rPr>
      </w:pPr>
    </w:p>
    <w:p w14:paraId="422B7885" w14:textId="77777777" w:rsidR="00FD71E6" w:rsidRPr="00FD71E6" w:rsidRDefault="00FD71E6" w:rsidP="00FD71E6">
      <w:pPr>
        <w:rPr>
          <w:rFonts w:ascii="Montserrat Medium" w:hAnsi="Montserrat Medium" w:cs="Arial"/>
          <w:kern w:val="2"/>
          <w:lang w:eastAsia="en-US"/>
        </w:rPr>
      </w:pPr>
    </w:p>
    <w:p w14:paraId="18BB66AD" w14:textId="77777777" w:rsidR="00FD71E6" w:rsidRPr="00FD71E6" w:rsidRDefault="00FD71E6" w:rsidP="00FD71E6">
      <w:pPr>
        <w:rPr>
          <w:rFonts w:ascii="Montserrat Medium" w:hAnsi="Montserrat Medium" w:cs="Arial"/>
          <w:kern w:val="2"/>
          <w:lang w:eastAsia="en-US"/>
        </w:rPr>
      </w:pPr>
    </w:p>
    <w:p w14:paraId="685EC4F3" w14:textId="77777777" w:rsidR="00FD71E6" w:rsidRPr="00FD71E6" w:rsidRDefault="00FD71E6" w:rsidP="00FD71E6">
      <w:pPr>
        <w:rPr>
          <w:rFonts w:ascii="Montserrat Medium" w:hAnsi="Montserrat Medium" w:cs="Arial"/>
          <w:kern w:val="2"/>
          <w:lang w:eastAsia="en-US"/>
        </w:rPr>
      </w:pPr>
    </w:p>
    <w:p w14:paraId="16B690C5" w14:textId="77777777" w:rsidR="00FD71E6" w:rsidRPr="00FD71E6" w:rsidRDefault="00FD71E6" w:rsidP="00FD71E6">
      <w:pPr>
        <w:rPr>
          <w:rFonts w:ascii="Montserrat Medium" w:hAnsi="Montserrat Medium" w:cs="Arial"/>
          <w:kern w:val="2"/>
          <w:lang w:eastAsia="en-US"/>
        </w:rPr>
      </w:pPr>
    </w:p>
    <w:p w14:paraId="74DC9E05" w14:textId="77777777" w:rsidR="00FD71E6" w:rsidRPr="00FD71E6" w:rsidRDefault="00FD71E6" w:rsidP="00FD71E6">
      <w:pPr>
        <w:rPr>
          <w:rFonts w:ascii="Montserrat Medium" w:hAnsi="Montserrat Medium" w:cs="Arial"/>
          <w:kern w:val="2"/>
          <w:lang w:eastAsia="en-US"/>
        </w:rPr>
      </w:pPr>
    </w:p>
    <w:p w14:paraId="4EA71875" w14:textId="77777777" w:rsidR="00FD71E6" w:rsidRPr="00FD71E6" w:rsidRDefault="00FD71E6" w:rsidP="00FD71E6">
      <w:pPr>
        <w:rPr>
          <w:rFonts w:ascii="Montserrat Medium" w:hAnsi="Montserrat Medium" w:cs="Arial"/>
          <w:kern w:val="2"/>
          <w:lang w:eastAsia="en-US"/>
        </w:rPr>
      </w:pPr>
    </w:p>
    <w:p w14:paraId="7B62170B" w14:textId="77777777" w:rsidR="00FD71E6" w:rsidRPr="00FD71E6" w:rsidRDefault="00FD71E6" w:rsidP="00FD71E6">
      <w:pPr>
        <w:rPr>
          <w:rFonts w:ascii="Montserrat Medium" w:hAnsi="Montserrat Medium" w:cs="Arial"/>
          <w:kern w:val="2"/>
          <w:lang w:eastAsia="en-US"/>
        </w:rPr>
      </w:pPr>
    </w:p>
    <w:p w14:paraId="0FDE66BB" w14:textId="018E7BB8"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3.5.2.4- INCENTIVOS DERIVADOS DE LA COLABORACIÓN FISCAL</w:t>
      </w:r>
    </w:p>
    <w:p w14:paraId="6217CD2D" w14:textId="72102030"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El ingreso por concepto de Incentivos Derivados de la Colaboración Fiscal alcanzó durante el ejercicio que se informa un monto total de 2 mil 231 millones 221 mil 162 pesos, observándose un crecimiento del 134.35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con relación a la Ley de Ingresos del ejercicio fiscal 2023 y respecto al mismo periodo del ejercicio 2022, se tiene una disminución del 42.45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46272EDC"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 xml:space="preserve">Los incentivos económicos forman parte del Ramo 28 y derivan de la colaboración administrativa en materia fiscal federal, se liquidan a las entidades en términos del Convenio de Colaboración Administrativa en Materia Fiscal Federal (CCAMFF). </w:t>
      </w:r>
    </w:p>
    <w:p w14:paraId="683D7CE5" w14:textId="77777777" w:rsidR="00FD71E6" w:rsidRPr="00FD71E6" w:rsidRDefault="00FD71E6" w:rsidP="00FD71E6">
      <w:pPr>
        <w:rPr>
          <w:rFonts w:ascii="Montserrat Medium" w:hAnsi="Montserrat Medium" w:cs="Arial"/>
          <w:kern w:val="2"/>
          <w:lang w:eastAsia="en-US"/>
        </w:rPr>
      </w:pPr>
      <w:r w:rsidRPr="00FD71E6">
        <w:rPr>
          <w:rFonts w:ascii="Montserrat Medium" w:hAnsi="Montserrat Medium" w:cs="Arial"/>
          <w:noProof/>
          <w:kern w:val="2"/>
          <w:lang w:val="es-MX" w:eastAsia="es-MX"/>
        </w:rPr>
        <w:drawing>
          <wp:inline distT="0" distB="0" distL="0" distR="0" wp14:anchorId="73CFF9B4" wp14:editId="0CAB5A5E">
            <wp:extent cx="5612130" cy="3938149"/>
            <wp:effectExtent l="0" t="0" r="762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3938149"/>
                    </a:xfrm>
                    <a:prstGeom prst="rect">
                      <a:avLst/>
                    </a:prstGeom>
                    <a:noFill/>
                    <a:ln>
                      <a:noFill/>
                    </a:ln>
                  </pic:spPr>
                </pic:pic>
              </a:graphicData>
            </a:graphic>
          </wp:inline>
        </w:drawing>
      </w:r>
    </w:p>
    <w:p w14:paraId="19ED4844" w14:textId="77777777" w:rsidR="00FD71E6" w:rsidRPr="00FD71E6" w:rsidRDefault="00FD71E6" w:rsidP="00FD71E6">
      <w:pPr>
        <w:rPr>
          <w:rFonts w:ascii="Montserrat Medium" w:hAnsi="Montserrat Medium" w:cs="Arial"/>
          <w:kern w:val="2"/>
          <w:lang w:eastAsia="en-US"/>
        </w:rPr>
      </w:pPr>
    </w:p>
    <w:p w14:paraId="3EFA21D5" w14:textId="77777777" w:rsidR="00FD71E6" w:rsidRPr="00FD71E6" w:rsidRDefault="00FD71E6" w:rsidP="00FD71E6">
      <w:pPr>
        <w:rPr>
          <w:rFonts w:ascii="Montserrat Medium" w:hAnsi="Montserrat Medium" w:cs="Arial"/>
          <w:kern w:val="2"/>
          <w:lang w:eastAsia="en-US"/>
        </w:rPr>
      </w:pPr>
    </w:p>
    <w:p w14:paraId="5CF59D64" w14:textId="22BAB1BB"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w:t>
      </w:r>
      <w:r w:rsidR="00414A6E">
        <w:rPr>
          <w:rFonts w:ascii="Montserrat Medium" w:hAnsi="Montserrat Medium" w:cs="Arial"/>
          <w:b/>
          <w:kern w:val="2"/>
          <w:lang w:eastAsia="en-US"/>
        </w:rPr>
        <w:t>2.5</w:t>
      </w:r>
      <w:r w:rsidRPr="00741457">
        <w:rPr>
          <w:rFonts w:ascii="Montserrat Medium" w:hAnsi="Montserrat Medium" w:cs="Arial"/>
          <w:b/>
          <w:kern w:val="2"/>
          <w:lang w:eastAsia="en-US"/>
        </w:rPr>
        <w:t>.- TRANSFERENCIAS, ASIGNACIONES, SUBSIDIO Y SUBVENCIONES, Y PENSIONES Y JUBILACIONES</w:t>
      </w:r>
    </w:p>
    <w:p w14:paraId="55A3F319" w14:textId="42C60378" w:rsidR="00FD71E6" w:rsidRPr="00FD71E6" w:rsidRDefault="00FD71E6" w:rsidP="00FD71E6">
      <w:pPr>
        <w:rPr>
          <w:rFonts w:ascii="Montserrat Medium" w:hAnsi="Montserrat Medium" w:cs="Arial"/>
          <w:kern w:val="2"/>
          <w:lang w:eastAsia="en-US"/>
        </w:rPr>
      </w:pPr>
      <w:r w:rsidRPr="00FD71E6">
        <w:rPr>
          <w:rFonts w:ascii="Montserrat Medium" w:hAnsi="Montserrat Medium" w:cs="Arial"/>
          <w:kern w:val="2"/>
          <w:lang w:eastAsia="en-US"/>
        </w:rPr>
        <w:t>En el ejercicio 2023, se recibieron recursos por la cantidad de 2 mil 906 millones 56 mil 533 pesos, cantidad superior en 6.57</w:t>
      </w:r>
      <w:r w:rsidR="00AE7D6C">
        <w:rPr>
          <w:rFonts w:ascii="Montserrat Medium" w:hAnsi="Montserrat Medium" w:cs="Arial"/>
          <w:kern w:val="2"/>
          <w:lang w:eastAsia="en-US"/>
        </w:rPr>
        <w:t xml:space="preserve"> %</w:t>
      </w:r>
      <w:r w:rsidRPr="00FD71E6">
        <w:rPr>
          <w:rFonts w:ascii="Montserrat Medium" w:hAnsi="Montserrat Medium" w:cs="Arial"/>
          <w:kern w:val="2"/>
          <w:lang w:eastAsia="en-US"/>
        </w:rPr>
        <w:t xml:space="preserve"> respecto a lo estimado en la Ley de Ingresos del ejercicio fiscal 2023 y respecto al ejercicio 2022 se tiene un crecimiento de 3.40 </w:t>
      </w:r>
      <w:r w:rsidR="00AE7D6C">
        <w:rPr>
          <w:rFonts w:ascii="Montserrat Medium" w:hAnsi="Montserrat Medium" w:cs="Arial"/>
          <w:kern w:val="2"/>
          <w:lang w:eastAsia="en-US"/>
        </w:rPr>
        <w:t>%</w:t>
      </w:r>
      <w:r w:rsidRPr="00FD71E6">
        <w:rPr>
          <w:rFonts w:ascii="Montserrat Medium" w:hAnsi="Montserrat Medium" w:cs="Arial"/>
          <w:kern w:val="2"/>
          <w:lang w:eastAsia="en-US"/>
        </w:rPr>
        <w:t xml:space="preserve"> en términos reales.</w:t>
      </w:r>
    </w:p>
    <w:p w14:paraId="0DB1E3E5" w14:textId="77777777" w:rsidR="00FD71E6" w:rsidRPr="00265673" w:rsidRDefault="00FD71E6" w:rsidP="00FD71E6">
      <w:pPr>
        <w:rPr>
          <w:rFonts w:ascii="Univia Pro Book" w:hAnsi="Univia Pro Book" w:cs="Arial"/>
          <w:kern w:val="2"/>
          <w:lang w:eastAsia="en-US"/>
        </w:rPr>
      </w:pPr>
      <w:r w:rsidRPr="00737A86">
        <w:rPr>
          <w:noProof/>
          <w:lang w:val="es-MX" w:eastAsia="es-MX"/>
        </w:rPr>
        <w:drawing>
          <wp:inline distT="0" distB="0" distL="0" distR="0" wp14:anchorId="24B671E3" wp14:editId="063BCB9D">
            <wp:extent cx="5612130" cy="4307247"/>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4307247"/>
                    </a:xfrm>
                    <a:prstGeom prst="rect">
                      <a:avLst/>
                    </a:prstGeom>
                    <a:noFill/>
                    <a:ln>
                      <a:noFill/>
                    </a:ln>
                  </pic:spPr>
                </pic:pic>
              </a:graphicData>
            </a:graphic>
          </wp:inline>
        </w:drawing>
      </w:r>
    </w:p>
    <w:p w14:paraId="7C808B8C" w14:textId="77777777" w:rsidR="00FD71E6" w:rsidRPr="00265673" w:rsidRDefault="00FD71E6" w:rsidP="00FD71E6">
      <w:pPr>
        <w:rPr>
          <w:rFonts w:ascii="Univia Pro Book" w:hAnsi="Univia Pro Book" w:cs="Arial"/>
          <w:noProof/>
          <w:kern w:val="2"/>
          <w:lang w:val="es-MX" w:eastAsia="es-MX"/>
        </w:rPr>
      </w:pPr>
    </w:p>
    <w:p w14:paraId="6A768560" w14:textId="77777777" w:rsidR="00FD71E6" w:rsidRPr="00265673" w:rsidRDefault="00FD71E6" w:rsidP="00FD71E6">
      <w:pPr>
        <w:rPr>
          <w:rFonts w:ascii="Univia Pro Book" w:hAnsi="Univia Pro Book" w:cs="Arial"/>
          <w:noProof/>
          <w:kern w:val="2"/>
          <w:lang w:val="es-MX" w:eastAsia="es-MX"/>
        </w:rPr>
      </w:pPr>
    </w:p>
    <w:p w14:paraId="5FE7961B" w14:textId="77777777" w:rsidR="00FD71E6" w:rsidRPr="00265673" w:rsidRDefault="00FD71E6" w:rsidP="00FD71E6">
      <w:pPr>
        <w:rPr>
          <w:rFonts w:ascii="Univia Pro Book" w:hAnsi="Univia Pro Book" w:cs="Arial"/>
          <w:kern w:val="2"/>
          <w:lang w:eastAsia="en-US"/>
        </w:rPr>
      </w:pPr>
    </w:p>
    <w:p w14:paraId="527668AB" w14:textId="77777777" w:rsidR="00FD71E6" w:rsidRPr="00265673" w:rsidRDefault="00FD71E6" w:rsidP="00FD71E6">
      <w:pPr>
        <w:rPr>
          <w:rFonts w:ascii="Univia Pro Book" w:hAnsi="Univia Pro Book" w:cs="Arial"/>
          <w:b/>
          <w:kern w:val="2"/>
          <w:lang w:eastAsia="en-US"/>
        </w:rPr>
      </w:pPr>
    </w:p>
    <w:p w14:paraId="239A4050" w14:textId="76A2EA2C" w:rsidR="00FD71E6" w:rsidRPr="00741457" w:rsidRDefault="00FD71E6" w:rsidP="00FD71E6">
      <w:pPr>
        <w:rPr>
          <w:rFonts w:ascii="Montserrat Medium" w:hAnsi="Montserrat Medium" w:cs="Arial"/>
          <w:b/>
          <w:kern w:val="2"/>
          <w:lang w:eastAsia="en-US"/>
        </w:rPr>
      </w:pPr>
      <w:r w:rsidRPr="00741457">
        <w:rPr>
          <w:rFonts w:ascii="Montserrat Medium" w:hAnsi="Montserrat Medium" w:cs="Arial"/>
          <w:b/>
          <w:kern w:val="2"/>
          <w:lang w:eastAsia="en-US"/>
        </w:rPr>
        <w:lastRenderedPageBreak/>
        <w:t>3.5.</w:t>
      </w:r>
      <w:r w:rsidR="00414A6E">
        <w:rPr>
          <w:rFonts w:ascii="Montserrat Medium" w:hAnsi="Montserrat Medium" w:cs="Arial"/>
          <w:b/>
          <w:kern w:val="2"/>
          <w:lang w:eastAsia="en-US"/>
        </w:rPr>
        <w:t>3</w:t>
      </w:r>
      <w:r w:rsidRPr="00741457">
        <w:rPr>
          <w:rFonts w:ascii="Montserrat Medium" w:hAnsi="Montserrat Medium" w:cs="Arial"/>
          <w:b/>
          <w:kern w:val="2"/>
          <w:lang w:eastAsia="en-US"/>
        </w:rPr>
        <w:t>.- OTROS INGRESOS</w:t>
      </w:r>
    </w:p>
    <w:p w14:paraId="6FA20EE2" w14:textId="77777777" w:rsidR="00FD71E6" w:rsidRPr="00741457" w:rsidRDefault="00FD71E6" w:rsidP="00FD71E6">
      <w:pPr>
        <w:pStyle w:val="xl35"/>
        <w:pBdr>
          <w:left w:val="none" w:sz="0" w:space="0" w:color="auto"/>
          <w:right w:val="none" w:sz="0" w:space="0" w:color="auto"/>
        </w:pBdr>
        <w:spacing w:before="0" w:beforeAutospacing="0" w:after="0" w:afterAutospacing="0" w:line="264" w:lineRule="auto"/>
        <w:contextualSpacing/>
        <w:rPr>
          <w:rFonts w:ascii="Montserrat Medium" w:hAnsi="Montserrat Medium" w:cs="Arial"/>
          <w:kern w:val="2"/>
          <w:lang w:eastAsia="en-US"/>
        </w:rPr>
      </w:pPr>
      <w:r w:rsidRPr="00741457">
        <w:rPr>
          <w:rFonts w:ascii="Montserrat Medium" w:hAnsi="Montserrat Medium" w:cs="Arial"/>
          <w:kern w:val="2"/>
          <w:lang w:eastAsia="en-US"/>
        </w:rPr>
        <w:t>En el ejercicio 2023, la entidad obtuvo ingresos por la cantidad de 189 millones 780 mil 503 pesos, los cuales corresponden a Intereses que generan los recursos Federales.</w:t>
      </w:r>
    </w:p>
    <w:p w14:paraId="3721DB6E" w14:textId="77777777" w:rsidR="00FD71E6" w:rsidRPr="00265673" w:rsidRDefault="00FD71E6" w:rsidP="00FD71E6">
      <w:pPr>
        <w:pStyle w:val="xl35"/>
        <w:pBdr>
          <w:left w:val="none" w:sz="0" w:space="0" w:color="auto"/>
          <w:right w:val="none" w:sz="0" w:space="0" w:color="auto"/>
        </w:pBdr>
        <w:spacing w:before="0" w:beforeAutospacing="0" w:after="0" w:afterAutospacing="0" w:line="264" w:lineRule="auto"/>
        <w:contextualSpacing/>
        <w:rPr>
          <w:rFonts w:ascii="Arial" w:hAnsi="Arial" w:cs="Arial"/>
          <w:color w:val="000000"/>
          <w:lang w:val="es-ES"/>
        </w:rPr>
      </w:pPr>
    </w:p>
    <w:p w14:paraId="28EBD105" w14:textId="77777777" w:rsidR="00FD71E6" w:rsidRPr="00265673" w:rsidRDefault="00FD71E6" w:rsidP="00FD71E6">
      <w:pPr>
        <w:pStyle w:val="xl35"/>
        <w:pBdr>
          <w:left w:val="none" w:sz="0" w:space="0" w:color="auto"/>
          <w:right w:val="none" w:sz="0" w:space="0" w:color="auto"/>
        </w:pBdr>
        <w:spacing w:before="0" w:beforeAutospacing="0" w:after="0" w:afterAutospacing="0" w:line="264" w:lineRule="auto"/>
        <w:contextualSpacing/>
        <w:rPr>
          <w:rFonts w:ascii="Arial" w:hAnsi="Arial" w:cs="Arial"/>
          <w:color w:val="000000"/>
          <w:lang w:val="es-ES"/>
        </w:rPr>
      </w:pPr>
    </w:p>
    <w:p w14:paraId="79BE8049" w14:textId="77777777" w:rsidR="00FD71E6" w:rsidRPr="00CC7908" w:rsidRDefault="00FD71E6" w:rsidP="00FD71E6">
      <w:pPr>
        <w:pStyle w:val="xl35"/>
        <w:pBdr>
          <w:left w:val="none" w:sz="0" w:space="0" w:color="auto"/>
          <w:right w:val="none" w:sz="0" w:space="0" w:color="auto"/>
        </w:pBdr>
        <w:spacing w:before="0" w:beforeAutospacing="0" w:after="0" w:afterAutospacing="0" w:line="264" w:lineRule="auto"/>
        <w:contextualSpacing/>
        <w:rPr>
          <w:rFonts w:ascii="Arial" w:hAnsi="Arial" w:cs="Arial"/>
          <w:color w:val="000000"/>
          <w:lang w:val="es-ES"/>
        </w:rPr>
      </w:pPr>
      <w:r w:rsidRPr="005F43D1">
        <w:rPr>
          <w:noProof/>
          <w:lang w:eastAsia="es-MX"/>
        </w:rPr>
        <w:drawing>
          <wp:inline distT="0" distB="0" distL="0" distR="0" wp14:anchorId="3EFEF7B7" wp14:editId="5671EB5D">
            <wp:extent cx="5612130" cy="2341669"/>
            <wp:effectExtent l="0" t="0" r="762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341669"/>
                    </a:xfrm>
                    <a:prstGeom prst="rect">
                      <a:avLst/>
                    </a:prstGeom>
                    <a:noFill/>
                    <a:ln>
                      <a:noFill/>
                    </a:ln>
                  </pic:spPr>
                </pic:pic>
              </a:graphicData>
            </a:graphic>
          </wp:inline>
        </w:drawing>
      </w:r>
    </w:p>
    <w:p w14:paraId="1C4C57B3" w14:textId="77777777" w:rsidR="00FD71E6" w:rsidRPr="00756013" w:rsidRDefault="00FD71E6" w:rsidP="00FD71E6">
      <w:pPr>
        <w:rPr>
          <w:rFonts w:ascii="Univia Pro Book" w:hAnsi="Univia Pro Book" w:cs="Arial"/>
          <w:kern w:val="2"/>
          <w:lang w:eastAsia="en-US"/>
        </w:rPr>
      </w:pPr>
    </w:p>
    <w:p w14:paraId="37CD2626" w14:textId="77777777" w:rsidR="00FD71E6" w:rsidRPr="00756013" w:rsidRDefault="00FD71E6" w:rsidP="00FD71E6">
      <w:pPr>
        <w:rPr>
          <w:rFonts w:ascii="Univia Pro Book" w:hAnsi="Univia Pro Book" w:cs="Arial"/>
          <w:kern w:val="2"/>
          <w:lang w:eastAsia="en-US"/>
        </w:rPr>
      </w:pPr>
    </w:p>
    <w:p w14:paraId="543D5B84" w14:textId="77777777" w:rsidR="00FD71E6" w:rsidRPr="00756013" w:rsidRDefault="00FD71E6" w:rsidP="00FD71E6">
      <w:pPr>
        <w:rPr>
          <w:rFonts w:ascii="Univia Pro Book" w:hAnsi="Univia Pro Book" w:cs="Arial"/>
          <w:kern w:val="2"/>
          <w:lang w:eastAsia="en-US"/>
        </w:rPr>
      </w:pPr>
    </w:p>
    <w:p w14:paraId="50ECBD61" w14:textId="77777777" w:rsidR="00FD71E6" w:rsidRDefault="00FD71E6" w:rsidP="00FD71E6">
      <w:pPr>
        <w:pStyle w:val="xl35"/>
        <w:pBdr>
          <w:left w:val="none" w:sz="0" w:space="0" w:color="auto"/>
          <w:right w:val="none" w:sz="0" w:space="0" w:color="auto"/>
        </w:pBdr>
        <w:spacing w:before="0" w:beforeAutospacing="0" w:after="0" w:afterAutospacing="0" w:line="264" w:lineRule="auto"/>
        <w:contextualSpacing/>
        <w:rPr>
          <w:rFonts w:ascii="Arial" w:hAnsi="Arial" w:cs="Arial"/>
          <w:color w:val="000000"/>
          <w:lang w:val="es-ES"/>
        </w:rPr>
      </w:pPr>
    </w:p>
    <w:p w14:paraId="252A17B1" w14:textId="77777777" w:rsidR="00FD71E6" w:rsidRDefault="00FD71E6" w:rsidP="00FD71E6">
      <w:pPr>
        <w:pStyle w:val="xl35"/>
        <w:pBdr>
          <w:left w:val="none" w:sz="0" w:space="0" w:color="auto"/>
          <w:right w:val="none" w:sz="0" w:space="0" w:color="auto"/>
        </w:pBdr>
        <w:spacing w:before="0" w:beforeAutospacing="0" w:after="0" w:afterAutospacing="0" w:line="264" w:lineRule="auto"/>
        <w:contextualSpacing/>
        <w:rPr>
          <w:rFonts w:ascii="Arial" w:hAnsi="Arial" w:cs="Arial"/>
          <w:color w:val="000000"/>
          <w:lang w:val="es-ES"/>
        </w:rPr>
      </w:pPr>
    </w:p>
    <w:p w14:paraId="5ADBB8E4" w14:textId="77777777" w:rsidR="00FD71E6" w:rsidRPr="00A51945" w:rsidRDefault="00FD71E6" w:rsidP="00FD71E6">
      <w:pPr>
        <w:rPr>
          <w:rFonts w:ascii="Univia Pro Book" w:hAnsi="Univia Pro Book" w:cs="Arial"/>
          <w:kern w:val="2"/>
          <w:lang w:eastAsia="en-US"/>
        </w:rPr>
      </w:pPr>
    </w:p>
    <w:p w14:paraId="482C6BF3" w14:textId="77777777" w:rsidR="00FD71E6" w:rsidRDefault="00FD71E6" w:rsidP="00052454">
      <w:pPr>
        <w:rPr>
          <w:rFonts w:ascii="Montserrat Medium" w:hAnsi="Montserrat Medium" w:cs="Arial"/>
          <w:kern w:val="2"/>
          <w:lang w:eastAsia="en-US"/>
        </w:rPr>
      </w:pPr>
    </w:p>
    <w:p w14:paraId="6B361806" w14:textId="77777777" w:rsidR="00FD71E6" w:rsidRDefault="00FD71E6" w:rsidP="00052454">
      <w:pPr>
        <w:rPr>
          <w:rFonts w:ascii="Montserrat Medium" w:hAnsi="Montserrat Medium" w:cs="Arial"/>
          <w:kern w:val="2"/>
          <w:lang w:eastAsia="en-US"/>
        </w:rPr>
      </w:pPr>
    </w:p>
    <w:p w14:paraId="15449AB7" w14:textId="77777777" w:rsidR="00FD71E6" w:rsidRDefault="00FD71E6" w:rsidP="00052454">
      <w:pPr>
        <w:rPr>
          <w:rFonts w:ascii="Montserrat Medium" w:hAnsi="Montserrat Medium" w:cs="Arial"/>
          <w:kern w:val="2"/>
          <w:lang w:eastAsia="en-US"/>
        </w:rPr>
      </w:pPr>
    </w:p>
    <w:p w14:paraId="03F00DC4" w14:textId="77777777" w:rsidR="00FD71E6" w:rsidRDefault="00FD71E6" w:rsidP="00052454">
      <w:pPr>
        <w:rPr>
          <w:rFonts w:ascii="Montserrat Medium" w:hAnsi="Montserrat Medium" w:cs="Arial"/>
          <w:kern w:val="2"/>
          <w:lang w:eastAsia="en-US"/>
        </w:rPr>
      </w:pPr>
    </w:p>
    <w:p w14:paraId="2070EB5D" w14:textId="060341E4"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lastRenderedPageBreak/>
        <w:t>4.- RESULTADO DE LAS OPERACIONES DERIVADAS DE LA EJECUCIÓN DEL PRESUPUESTO DE EGRESOS Y CUMPLIMIENTO DE SUS PRINCIPALES OBJETIVOS.</w:t>
      </w:r>
    </w:p>
    <w:p w14:paraId="164B116A" w14:textId="46036B1F"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t>4.1.- POLÍTICA DE GASTO PÚBLICO</w:t>
      </w:r>
    </w:p>
    <w:p w14:paraId="58E7D989" w14:textId="6131F627"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t>4.1.1.- ENTORNO MACROECONÓMICO</w:t>
      </w:r>
    </w:p>
    <w:p w14:paraId="5191484A" w14:textId="21DC0885"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t>4.1.1.1.- FINANZAS PÚBLICAS 202</w:t>
      </w:r>
      <w:r w:rsidR="009A1EA6">
        <w:rPr>
          <w:rFonts w:ascii="Montserrat Medium" w:hAnsi="Montserrat Medium" w:cs="Arial"/>
          <w:b/>
          <w:kern w:val="2"/>
          <w:lang w:eastAsia="en-US"/>
        </w:rPr>
        <w:t>3</w:t>
      </w:r>
    </w:p>
    <w:p w14:paraId="6575796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2023, las finanzas públicas han mostrado un desempeño favorable, en línea con el cumplimiento de las metas fiscales establecidas para el cierre del año. Lo anterior, en un entorno de recomposición de los ingresos públicos caracterizado por menores ingresos petroleros ante los efectos de la moderación en los precios internacionales de los hidrocarburos y de la apreciación del tipo de cambio. Estas desviaciones se han compensado parcialmente con mayores ingresos tributarios, particularmente por mayores niveles del ISR (Impuesto Sobre la Renta) y el IEPS (Impuesto Especial Sobre Producción y Servicio) de combustibles, así como por ingresos no tributarios y de organismos y empresas del Estado.</w:t>
      </w:r>
    </w:p>
    <w:p w14:paraId="3214689B" w14:textId="5D066124"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Por su parte, se anticipa que el gasto público alcance un nivel equivalente a 25.0</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(Producto Interno Bruto), el cual incorpora un ajuste de gasto programable de 0.6 pp del PIB respecto a lo programado, como resultado del registro de menores ingresos. Cabe destacar que, de materializarse el escenario de cierre, los ajustes se darán en apego a lo estipulado por el artículo 21 de la Ley Federal de Presupuesto y Responsabilidad Hacendaria (LFPRH) y quedarían estrictamente excluidos de este las erogaciones en programas sociales, salud y educación, así como los servicios de luz, agua, gas y seguridad pública. </w:t>
      </w:r>
    </w:p>
    <w:p w14:paraId="4DB6E6A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menor asignación de recursos también se explica por una reducción de 0.2 pp (Punto Porcentual) del PIB en las presiones del gasto no programable en comparación con lo aprobado, como el menor pago de participaciones a entidades federativas y municipios, en el contexto de la menor recaudación federal participable; un menor costo financiero, como resultado de la apreciación del tipo de cambio y las ganancias por coberturas financieras, factores que permitieron compensar el aumento en las tasas de interés; y, por último, un menor pago de Adefas (Asignaciones Destinadas a cubrir las Erogaciones Devengadas y </w:t>
      </w:r>
      <w:r w:rsidRPr="009A1EA6">
        <w:rPr>
          <w:rFonts w:ascii="Montserrat Medium" w:hAnsi="Montserrat Medium" w:cs="Arial"/>
          <w:kern w:val="2"/>
          <w:lang w:eastAsia="en-US"/>
        </w:rPr>
        <w:lastRenderedPageBreak/>
        <w:t xml:space="preserve">Pendientes de liquidar al cierre del ejercicio Fiscal Anterior)  derivado de menores diferimientos de gasto al cierre de 2022. </w:t>
      </w:r>
    </w:p>
    <w:p w14:paraId="69B78621" w14:textId="4444DC50"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Con respecto a la deuda pública, se espera que ascienda a 46.5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al cierre del año, por debajo del nivel observado en 2022 y de las previsiones planteadas en el Paquete Económico 2023. Con este resultado, la deuda continuará en una senda de sostenibilidad fiscal hacia el cierre de la administración.</w:t>
      </w:r>
    </w:p>
    <w:p w14:paraId="100A71D3" w14:textId="166FA1A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2023, los ingresos tributarios alcanzaron los 2 billones 647.0 mil millones de pesos al cierre de julio, lo que representó un incremento acumulado de 6.3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real anual. Este crecimiento que es el más alto desde 2016 y superior al promedio observado en los últimos ocho años para un mismo periodo. Este resultado se explicó por las medidas de eficiencia recaudatoria implementadas desde el inicio de la administración, así como por el buen desempeño de la actividad económica. En particular, destacó el comportamiento de la recaudación del ISR, cuyo crecimiento acumulado a julio fue de 3.6</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A este desempeño contribuyó la creación de empleo, el aumento de la masa salarial y el crecimiento de las utilidades de las empresas. </w:t>
      </w:r>
    </w:p>
    <w:p w14:paraId="2DDCE54C" w14:textId="3B2F9239"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Respecto a la recaudación por el IEPS de combustibles, durante los primeros siete meses de 2023, a medida que se observó una reducción en los precios internacionales de referencia de la gasolina y el diésel, se percibió también una disminución de los diferenciales entre el precio de estos combustibles y el precio del barril de petróleo, de manera que comenzó a reducirse el estimulo a dicho impuesto de manera gradual. De esta forma, de enero a julio se recaudaron 115.5 mil millones de pesos por concepto de este impuesto, en contraste con la caída de 56.8 mil millones de pesos observada al cierre de julio del año pasado. Por su parte, los ingresos acumulados entre enero y julio por el IEPS distinto de combustibles y diésel se ubicaron en 126.3 mil millones de pesos, mostrando un crecimiento real anual de 5.2</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w:t>
      </w:r>
    </w:p>
    <w:p w14:paraId="7A4DB38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Con relación a la recaudación del IVA, es importante destacar que el monto acumulado de enero a julio se ubicó por debajo del programa en 119.0 mil millones de pesos debido a dos factores. Por un lado, el crecimiento de las devoluciones y compensaciones se ha acelerado en los últimos meses, ante una mayor resolución del SAT para reintegrar a los contribuyentes los pagos correspondientes y fortalecer así la liquidez y el capital de trabajo de </w:t>
      </w:r>
      <w:r w:rsidRPr="009A1EA6">
        <w:rPr>
          <w:rFonts w:ascii="Montserrat Medium" w:hAnsi="Montserrat Medium" w:cs="Arial"/>
          <w:kern w:val="2"/>
          <w:lang w:eastAsia="en-US"/>
        </w:rPr>
        <w:lastRenderedPageBreak/>
        <w:t xml:space="preserve">las empresas, lo que se ha reflejado en una menor recaudación neta por este concepto. Por otro lado, la apreciación del peso frente al dólar estadounidense ha tenido un efecto negativo en la recaudación de este impuesto, a medida que el valor facturado en pesos de los bienes importados es menor al valor presupuestado. </w:t>
      </w:r>
    </w:p>
    <w:p w14:paraId="7E06B07D" w14:textId="211702BC"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Hacia el cierre de 2023, se prevé que los ingresos tributarios se ubiquen en 4 billones 444.4 mil millones de pesos, lo que representa 13.9</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el nivel más alto desde que se tiene registro. Con respecto al programa, se prevé que la recaudación se ubique por debajo en 175.7 mil millones de pesos, como resultado de una menor recaudación del IVA por los factores antes mencionados, hecho que se compensará parcialmente con una mayor recaudación del IEPS y otros impuestos, derechos, productos y aprovechamientos.</w:t>
      </w:r>
    </w:p>
    <w:p w14:paraId="113FA5D2" w14:textId="77777777" w:rsidR="009A1EA6" w:rsidRPr="009A1EA6" w:rsidRDefault="009A1EA6" w:rsidP="009A1EA6">
      <w:pPr>
        <w:rPr>
          <w:rFonts w:ascii="Montserrat Medium" w:hAnsi="Montserrat Medium" w:cs="Arial"/>
          <w:kern w:val="2"/>
          <w:lang w:eastAsia="en-US"/>
        </w:rPr>
      </w:pPr>
    </w:p>
    <w:p w14:paraId="5E66DA2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noProof/>
          <w:kern w:val="2"/>
          <w:lang w:val="es-MX" w:eastAsia="es-MX"/>
        </w:rPr>
        <w:drawing>
          <wp:inline distT="0" distB="0" distL="0" distR="0" wp14:anchorId="68141837" wp14:editId="65F1E04D">
            <wp:extent cx="5972175" cy="2516698"/>
            <wp:effectExtent l="19050" t="0" r="9525" b="0"/>
            <wp:docPr id="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972175" cy="2516698"/>
                    </a:xfrm>
                    <a:prstGeom prst="rect">
                      <a:avLst/>
                    </a:prstGeom>
                    <a:noFill/>
                    <a:ln w="9525">
                      <a:noFill/>
                      <a:miter lim="800000"/>
                      <a:headEnd/>
                      <a:tailEnd/>
                    </a:ln>
                  </pic:spPr>
                </pic:pic>
              </a:graphicData>
            </a:graphic>
          </wp:inline>
        </w:drawing>
      </w:r>
    </w:p>
    <w:p w14:paraId="2ACC5839" w14:textId="77777777" w:rsidR="009A1EA6" w:rsidRPr="009A1EA6" w:rsidRDefault="009A1EA6" w:rsidP="009A1EA6">
      <w:pPr>
        <w:rPr>
          <w:rFonts w:ascii="Montserrat Medium" w:hAnsi="Montserrat Medium" w:cs="Arial"/>
          <w:kern w:val="2"/>
          <w:lang w:eastAsia="en-US"/>
        </w:rPr>
      </w:pPr>
    </w:p>
    <w:p w14:paraId="303A0E5A" w14:textId="77777777" w:rsidR="006A32D5" w:rsidRDefault="009A1EA6" w:rsidP="009A1EA6">
      <w:pPr>
        <w:rPr>
          <w:rFonts w:ascii="Montserrat Medium" w:hAnsi="Montserrat Medium" w:cs="Arial"/>
          <w:b/>
          <w:kern w:val="2"/>
          <w:lang w:eastAsia="en-US"/>
        </w:rPr>
      </w:pPr>
      <w:r w:rsidRPr="009A1EA6">
        <w:rPr>
          <w:rFonts w:ascii="Montserrat Medium" w:hAnsi="Montserrat Medium" w:cs="Arial"/>
          <w:b/>
          <w:kern w:val="2"/>
          <w:lang w:eastAsia="en-US"/>
        </w:rPr>
        <w:t xml:space="preserve">Evolución </w:t>
      </w:r>
      <w:r w:rsidR="006A32D5">
        <w:rPr>
          <w:rFonts w:ascii="Montserrat Medium" w:hAnsi="Montserrat Medium" w:cs="Arial"/>
          <w:b/>
          <w:kern w:val="2"/>
          <w:lang w:eastAsia="en-US"/>
        </w:rPr>
        <w:t>de los balances presupuestarios</w:t>
      </w:r>
    </w:p>
    <w:p w14:paraId="733F17A4" w14:textId="407E1E80" w:rsidR="009A1EA6" w:rsidRPr="006A32D5" w:rsidRDefault="006A32D5" w:rsidP="009A1EA6">
      <w:pPr>
        <w:rPr>
          <w:rFonts w:ascii="Montserrat Medium" w:hAnsi="Montserrat Medium" w:cs="Arial"/>
          <w:b/>
          <w:kern w:val="2"/>
          <w:lang w:eastAsia="en-US"/>
        </w:rPr>
      </w:pPr>
      <w:r>
        <w:rPr>
          <w:rFonts w:ascii="Montserrat Medium" w:hAnsi="Montserrat Medium" w:cs="Arial"/>
          <w:kern w:val="2"/>
          <w:lang w:eastAsia="en-US"/>
        </w:rPr>
        <w:t>Durante el 2023</w:t>
      </w:r>
      <w:r w:rsidR="009A1EA6" w:rsidRPr="009A1EA6">
        <w:rPr>
          <w:rFonts w:ascii="Montserrat Medium" w:hAnsi="Montserrat Medium" w:cs="Arial"/>
          <w:kern w:val="2"/>
          <w:lang w:eastAsia="en-US"/>
        </w:rPr>
        <w:t xml:space="preserve">, los principales agregados fiscales alcanzaron resultados destacados en su comparación con el programa. En los primeros siete meses del año, el déficit presupuestario del Sector Público registró un nivel de 489.3 mil millones de pesos, lo que representó un menor déficit en 79.8 </w:t>
      </w:r>
      <w:r w:rsidR="009A1EA6" w:rsidRPr="009A1EA6">
        <w:rPr>
          <w:rFonts w:ascii="Montserrat Medium" w:hAnsi="Montserrat Medium" w:cs="Arial"/>
          <w:kern w:val="2"/>
          <w:lang w:eastAsia="en-US"/>
        </w:rPr>
        <w:lastRenderedPageBreak/>
        <w:t>mil millones de pesos con respecto a lo esperado. Asimismo, el balance primario presupuestario registró un superávit de 119.6 mil millones de pesos, mayor en 72.4 mil millones de pesos con respecto a lo previsto. En el caso de los</w:t>
      </w:r>
      <w:r w:rsidR="005D7B32">
        <w:rPr>
          <w:rFonts w:ascii="Montserrat Medium" w:hAnsi="Montserrat Medium" w:cs="Arial"/>
          <w:kern w:val="2"/>
          <w:lang w:eastAsia="en-US"/>
        </w:rPr>
        <w:t xml:space="preserve"> </w:t>
      </w:r>
      <w:r w:rsidR="005D7B32" w:rsidRPr="005D7B32">
        <w:rPr>
          <w:rFonts w:ascii="Montserrat Medium" w:hAnsi="Montserrat Medium" w:cs="Arial"/>
          <w:kern w:val="2"/>
          <w:lang w:eastAsia="en-US"/>
        </w:rPr>
        <w:t>requerimientos financieros del sector público (</w:t>
      </w:r>
      <w:r w:rsidR="009A1EA6" w:rsidRPr="009A1EA6">
        <w:rPr>
          <w:rFonts w:ascii="Montserrat Medium" w:hAnsi="Montserrat Medium" w:cs="Arial"/>
          <w:kern w:val="2"/>
          <w:lang w:eastAsia="en-US"/>
        </w:rPr>
        <w:t>RFSP</w:t>
      </w:r>
      <w:r w:rsidR="005D7B32">
        <w:rPr>
          <w:rFonts w:ascii="Montserrat Medium" w:hAnsi="Montserrat Medium" w:cs="Arial"/>
          <w:kern w:val="2"/>
          <w:lang w:eastAsia="en-US"/>
        </w:rPr>
        <w:t>)</w:t>
      </w:r>
      <w:r w:rsidR="009A1EA6" w:rsidRPr="009A1EA6">
        <w:rPr>
          <w:rFonts w:ascii="Montserrat Medium" w:hAnsi="Montserrat Medium" w:cs="Arial"/>
          <w:kern w:val="2"/>
          <w:lang w:eastAsia="en-US"/>
        </w:rPr>
        <w:t xml:space="preserve">, se registró un déficit de 605.0 mil millones de pesos, con lo que </w:t>
      </w:r>
      <w:r w:rsidR="005D7B32">
        <w:rPr>
          <w:rFonts w:ascii="Montserrat Medium" w:hAnsi="Montserrat Medium" w:cs="Arial"/>
          <w:kern w:val="2"/>
          <w:lang w:eastAsia="en-US"/>
        </w:rPr>
        <w:t xml:space="preserve">los saldos históricos de los </w:t>
      </w:r>
      <w:r w:rsidR="005D7B32" w:rsidRPr="005D7B32">
        <w:rPr>
          <w:rFonts w:ascii="Montserrat Medium" w:hAnsi="Montserrat Medium" w:cs="Arial"/>
          <w:kern w:val="2"/>
          <w:lang w:eastAsia="en-US"/>
        </w:rPr>
        <w:t>requerimientos financieros del sector público</w:t>
      </w:r>
      <w:r w:rsidR="009A1EA6" w:rsidRPr="009A1EA6">
        <w:rPr>
          <w:rFonts w:ascii="Montserrat Medium" w:hAnsi="Montserrat Medium" w:cs="Arial"/>
          <w:kern w:val="2"/>
          <w:lang w:eastAsia="en-US"/>
        </w:rPr>
        <w:t xml:space="preserve">el </w:t>
      </w:r>
      <w:r w:rsidR="005D7B32">
        <w:rPr>
          <w:rFonts w:ascii="Montserrat Medium" w:hAnsi="Montserrat Medium" w:cs="Arial"/>
          <w:kern w:val="2"/>
          <w:lang w:eastAsia="en-US"/>
        </w:rPr>
        <w:t>(</w:t>
      </w:r>
      <w:r w:rsidR="009A1EA6" w:rsidRPr="009A1EA6">
        <w:rPr>
          <w:rFonts w:ascii="Montserrat Medium" w:hAnsi="Montserrat Medium" w:cs="Arial"/>
          <w:kern w:val="2"/>
          <w:lang w:eastAsia="en-US"/>
        </w:rPr>
        <w:t>SHRFSP</w:t>
      </w:r>
      <w:r w:rsidR="005D7B32">
        <w:rPr>
          <w:rFonts w:ascii="Montserrat Medium" w:hAnsi="Montserrat Medium" w:cs="Arial"/>
          <w:kern w:val="2"/>
          <w:lang w:eastAsia="en-US"/>
        </w:rPr>
        <w:t>)</w:t>
      </w:r>
      <w:r w:rsidR="009A1EA6" w:rsidRPr="009A1EA6">
        <w:rPr>
          <w:rFonts w:ascii="Montserrat Medium" w:hAnsi="Montserrat Medium" w:cs="Arial"/>
          <w:kern w:val="2"/>
          <w:lang w:eastAsia="en-US"/>
        </w:rPr>
        <w:t xml:space="preserve"> se ubicó en 14 billones 86.7 mil millones de pesos al cierre de julio.</w:t>
      </w:r>
    </w:p>
    <w:p w14:paraId="567ADEE5" w14:textId="3F968CC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Con base en esta información, las previsiones sobre el comportamiento de la actividad económica y los principales indicadores financieros hacia el cierre del año, se estima que en 2023 el déficit presupuestario alcanzará un nivel del 3.3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Al excluir la inversión del sector público presupuestario aprobada, de acuerdo con lo previsto en el artículo 1 de la Ley de Ingresos de la Federación, se estima que el balance presupuestario alcance un superávit equivalente al 0.1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lo que dará cumplimiento a la meta prevista para el año. Asimismo, se anticipa que el balance primario presupuestario se ubique en 0.1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que se compara con el déficit de 0.2</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presentado en el Paquete Económico 2023.</w:t>
      </w:r>
    </w:p>
    <w:p w14:paraId="3B8EDEF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noProof/>
          <w:kern w:val="2"/>
          <w:lang w:val="es-MX" w:eastAsia="es-MX"/>
        </w:rPr>
        <w:drawing>
          <wp:inline distT="0" distB="0" distL="0" distR="0" wp14:anchorId="0B36E083" wp14:editId="7908AD68">
            <wp:extent cx="5911751" cy="2862532"/>
            <wp:effectExtent l="0" t="0" r="0" b="0"/>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814" t="4734" r="5016"/>
                    <a:stretch>
                      <a:fillRect/>
                    </a:stretch>
                  </pic:blipFill>
                  <pic:spPr bwMode="auto">
                    <a:xfrm>
                      <a:off x="0" y="0"/>
                      <a:ext cx="5916525" cy="2864843"/>
                    </a:xfrm>
                    <a:prstGeom prst="rect">
                      <a:avLst/>
                    </a:prstGeom>
                    <a:noFill/>
                    <a:ln w="9525">
                      <a:noFill/>
                      <a:miter lim="800000"/>
                      <a:headEnd/>
                      <a:tailEnd/>
                    </a:ln>
                  </pic:spPr>
                </pic:pic>
              </a:graphicData>
            </a:graphic>
          </wp:inline>
        </w:drawing>
      </w:r>
    </w:p>
    <w:p w14:paraId="33DDADF5" w14:textId="161E880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Así, se anticipa que los RFSP presenten un déficit de 3.9</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al cierre del año, menor al nivel aprobado de 4.0</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que se explica por un menor déficit presupuestario. Así, el SHRFSP alcanzará un nivel de 46.5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2.0 pp por debajo de lo previsto en el Paquete Económico 2023. </w:t>
      </w:r>
      <w:r w:rsidRPr="009A1EA6">
        <w:rPr>
          <w:rFonts w:ascii="Montserrat Medium" w:hAnsi="Montserrat Medium" w:cs="Arial"/>
          <w:kern w:val="2"/>
          <w:lang w:eastAsia="en-US"/>
        </w:rPr>
        <w:lastRenderedPageBreak/>
        <w:t>Este resultado implicaría que la deuda pública se incremente en 2.8 pp del PIB respecto al nivel observado en 2018, resultado destacado si se considera que al quinto año de las dos administraciones anteriores el SHRFSP se incrementó en 8.2 pp del PIB, en promedio. Lo anterior da cuenta del compromiso de esta administración con una conducción responsable de la deuda pública.</w:t>
      </w:r>
    </w:p>
    <w:p w14:paraId="5A67535D" w14:textId="77777777" w:rsidR="009A1EA6" w:rsidRPr="009A1EA6" w:rsidRDefault="009A1EA6" w:rsidP="009A1EA6">
      <w:pPr>
        <w:rPr>
          <w:rFonts w:ascii="Montserrat Medium" w:hAnsi="Montserrat Medium" w:cs="Arial"/>
          <w:kern w:val="2"/>
          <w:lang w:eastAsia="en-US"/>
        </w:rPr>
      </w:pPr>
    </w:p>
    <w:p w14:paraId="48F5FBF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noProof/>
          <w:kern w:val="2"/>
          <w:lang w:val="es-MX" w:eastAsia="es-MX"/>
        </w:rPr>
        <w:drawing>
          <wp:inline distT="0" distB="0" distL="0" distR="0" wp14:anchorId="35ED4750" wp14:editId="6AD58C52">
            <wp:extent cx="5619750" cy="5627914"/>
            <wp:effectExtent l="19050" t="0" r="0" b="0"/>
            <wp:docPr id="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5617621" cy="5625782"/>
                    </a:xfrm>
                    <a:prstGeom prst="rect">
                      <a:avLst/>
                    </a:prstGeom>
                    <a:noFill/>
                    <a:ln w="9525">
                      <a:noFill/>
                      <a:miter lim="800000"/>
                      <a:headEnd/>
                      <a:tailEnd/>
                    </a:ln>
                  </pic:spPr>
                </pic:pic>
              </a:graphicData>
            </a:graphic>
          </wp:inline>
        </w:drawing>
      </w:r>
    </w:p>
    <w:p w14:paraId="2CDB3D58" w14:textId="1C5148A5" w:rsidR="009A1EA6" w:rsidRPr="00BE25C3" w:rsidRDefault="00BE25C3" w:rsidP="009A1EA6">
      <w:pPr>
        <w:rPr>
          <w:rFonts w:ascii="Montserrat Medium" w:hAnsi="Montserrat Medium" w:cs="Arial"/>
          <w:b/>
          <w:kern w:val="2"/>
          <w:lang w:eastAsia="en-US"/>
        </w:rPr>
      </w:pPr>
      <w:r>
        <w:rPr>
          <w:rFonts w:ascii="Montserrat Medium" w:hAnsi="Montserrat Medium" w:cs="Arial"/>
          <w:b/>
          <w:kern w:val="2"/>
          <w:lang w:eastAsia="en-US"/>
        </w:rPr>
        <w:lastRenderedPageBreak/>
        <w:t xml:space="preserve">4.1.1.2.- </w:t>
      </w:r>
      <w:r w:rsidRPr="00BE25C3">
        <w:rPr>
          <w:rFonts w:ascii="Montserrat Medium" w:hAnsi="Montserrat Medium" w:cs="Arial"/>
          <w:b/>
          <w:kern w:val="2"/>
          <w:lang w:eastAsia="en-US"/>
        </w:rPr>
        <w:t>PERSPECTIVAS ECONÓMICAS 2024</w:t>
      </w:r>
    </w:p>
    <w:p w14:paraId="66D2B00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2024 se prevé que el crecimiento de la economía mexicana se fundamente en la fortaleza del consumo privado, mayores niveles de inversión pública y privada, mismos que permitirán aumentar la conectividad del mercado interno y las rutas de exportación, garantizar la disponibilidad de energía, potenciar la derrama económica del turismo e incrementar la capacidad productiva del país. Estas inversiones tendrán efectos positivos en la reconfiguración del comercio internacional con la llegada de una mayor inversión extranjera y mayores oportunidades de empleo. Además, en su conjunto, estos elementos permitirán afrontar los impactos del complejo entorno global y generarán menor volatilidad sobre las variables nacionales.</w:t>
      </w:r>
    </w:p>
    <w:p w14:paraId="71A029C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Por otra parte, la inversión seguirá ampliando la capacidad productiva del país, al tiempo que aumentará la mayor oferta de bienes y servicios, favoreciendo al crecimiento de la actividad económica. Respecto a la inversión pública, continuará la construcción de diversos proyectos de infraestructura capaces de generar derrama económica, no sólo focalizada en centros turísticos, así como aumentar la conectividad en todo el país, y que beneficien a las regiones del país más rezagadas.</w:t>
      </w:r>
    </w:p>
    <w:p w14:paraId="6DE5BEDD"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También, en el primer trimestre de 2024, en el contexto de la relocalización de empresas hacia el territorio nacional y con el objetivo de impulsar el desarrollo económico del sur, se otorgarán concesiones de los diez polos de desarrollo pertenecientes al Corredor Interoceánico del Istmo de Tehuantepec, así como un esquema de incentivos fiscales que permitirán atraer a más empresas, con el propósito de acercar a México a sus mercados objetivo en el mundo. Tras el desenlace de las licitaciones, se iniciarán múltiples construcciones y adecuaciones por parte de las empresas ganadoras.</w:t>
      </w:r>
    </w:p>
    <w:p w14:paraId="7975DE54" w14:textId="4480903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A la par, la inversión privada seguirá creciendo en un ambiente en el que la confianza del productor se encuentra en niveles elevados. En particular, se espera que las empresas del sector automotriz continúen buscando la ampliación de sus plantas y la reconversión de sus procesos de producción hacia la electro-movilidad en distintas entidades del país. En 2024 será más evidente la producción de vehículos eléctricos como resultado de las inversiones de años anteriores, lo que beneficiará a la economía al ser un </w:t>
      </w:r>
      <w:r w:rsidRPr="009A1EA6">
        <w:rPr>
          <w:rFonts w:ascii="Montserrat Medium" w:hAnsi="Montserrat Medium" w:cs="Arial"/>
          <w:kern w:val="2"/>
          <w:lang w:eastAsia="en-US"/>
        </w:rPr>
        <w:lastRenderedPageBreak/>
        <w:t>sector con un peso de 3.5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que genera cerca de dos millones de empleos.</w:t>
      </w:r>
    </w:p>
    <w:p w14:paraId="4168F05A" w14:textId="5E7428D1"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Como resultado de los factores descritos en líneas anteriores, para 2024 se estima un rango de crecimiento para la economía mexicana que va de 2.5 a 3.5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anual. Este rango se ubica por arriba del estimado en los Pre-Criterios 2024, pero en un rango de variabilidad menor. Esto se explica por un mejor desempeño de la economía nacional, así como por un menor grado de incertidumbre en relación con el entorno externo que se anticipaba cuando se elaboraron estos lineamientos.</w:t>
      </w:r>
    </w:p>
    <w:p w14:paraId="3F253D4C" w14:textId="77777777" w:rsidR="009A1EA6" w:rsidRPr="009A1EA6" w:rsidRDefault="009A1EA6" w:rsidP="00BE25C3">
      <w:pPr>
        <w:jc w:val="center"/>
        <w:rPr>
          <w:rFonts w:ascii="Montserrat Medium" w:hAnsi="Montserrat Medium" w:cs="Arial"/>
          <w:kern w:val="2"/>
          <w:lang w:eastAsia="en-US"/>
        </w:rPr>
      </w:pPr>
      <w:r w:rsidRPr="009A1EA6">
        <w:rPr>
          <w:rFonts w:ascii="Montserrat Medium" w:hAnsi="Montserrat Medium" w:cs="Arial"/>
          <w:noProof/>
          <w:kern w:val="2"/>
          <w:lang w:val="es-MX" w:eastAsia="es-MX"/>
        </w:rPr>
        <w:drawing>
          <wp:inline distT="0" distB="0" distL="0" distR="0" wp14:anchorId="1D7511D7" wp14:editId="2F3A15E3">
            <wp:extent cx="2836092" cy="2775857"/>
            <wp:effectExtent l="19050" t="0" r="2358" b="0"/>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l="1655" t="27966" r="38879"/>
                    <a:stretch>
                      <a:fillRect/>
                    </a:stretch>
                  </pic:blipFill>
                  <pic:spPr bwMode="auto">
                    <a:xfrm>
                      <a:off x="0" y="0"/>
                      <a:ext cx="2836092" cy="2775857"/>
                    </a:xfrm>
                    <a:prstGeom prst="rect">
                      <a:avLst/>
                    </a:prstGeom>
                    <a:noFill/>
                    <a:ln w="9525">
                      <a:noFill/>
                      <a:miter lim="800000"/>
                      <a:headEnd/>
                      <a:tailEnd/>
                    </a:ln>
                  </pic:spPr>
                </pic:pic>
              </a:graphicData>
            </a:graphic>
          </wp:inline>
        </w:drawing>
      </w:r>
    </w:p>
    <w:p w14:paraId="12AD6BFF" w14:textId="4FD10425"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Se proyecta que la tasa de interés cierre 2024 en 9.5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derivado del proceso de normalización de la política monetaria del Banco de México, a medida en que se observe una convergencia más clara de la inflación general y la formación de expectativas, junto con el componente subyacente.</w:t>
      </w:r>
    </w:p>
    <w:p w14:paraId="13C48014" w14:textId="22F12F89"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No obstante, el desempeño de la inflación continuará siendo afectado por los conflictos geopolíticos y el comportamiento de la economía global. Si bien las presiones de energéticos y alimentos han ido disminuyendo, no se descarta que factores climatológicos pudieran continuar afectando la formación de precios en 2024. De entre los riesgos al alza para la inflación se encuentra también el endurecimiento del conflicto entre Rusia y Ucrania que presionaría más las cosechas de granos y la disponibilidad de fertilizantes. En este contexto, se estima que la inflación cierre el año en 3.8</w:t>
      </w:r>
      <w:r w:rsidR="00AE7D6C">
        <w:rPr>
          <w:rFonts w:ascii="Montserrat Medium" w:hAnsi="Montserrat Medium" w:cs="Arial"/>
          <w:kern w:val="2"/>
          <w:lang w:eastAsia="en-US"/>
        </w:rPr>
        <w:t xml:space="preserve"> </w:t>
      </w:r>
      <w:r w:rsidR="00AE7D6C">
        <w:rPr>
          <w:rFonts w:ascii="Montserrat Medium" w:hAnsi="Montserrat Medium" w:cs="Arial"/>
          <w:kern w:val="2"/>
          <w:lang w:eastAsia="en-US"/>
        </w:rPr>
        <w:lastRenderedPageBreak/>
        <w:t>%</w:t>
      </w:r>
      <w:r w:rsidRPr="009A1EA6">
        <w:rPr>
          <w:rFonts w:ascii="Montserrat Medium" w:hAnsi="Montserrat Medium" w:cs="Arial"/>
          <w:kern w:val="2"/>
          <w:lang w:eastAsia="en-US"/>
        </w:rPr>
        <w:t>, por arriba en 0.8 pp de lo anticipado en los Criterios Generales de Política Económica 2023.</w:t>
      </w:r>
    </w:p>
    <w:p w14:paraId="5E7B78E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cuanto al tipo de cambio, se estima que al cierre de 2024 se ubique en 17.6 pesos por dólar, lo cual resulta en una apreciación de 3.1 pesos respecto al estimado del Paquete Económico 2023. Lo anterior es consistente con los buenos fundamentales macroeconómicos, la solidez de las finanzas públicas comparado con otros países emergentes, la estabilidad política y social, una postura monetaria de tasas relativas con EE. UU. mayor al promedio histórico, así como un bajo déficit en cuenta corriente financiado por flujos de inversión extranjera directa.</w:t>
      </w:r>
    </w:p>
    <w:p w14:paraId="53C0E4C7" w14:textId="7A3CDC08"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relación con ésta última, en 2024 se prevé que la cuenta corriente presente un déficit de 0.7</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PIB, con lo que se mantendrá por debajo de su promedio histórico y ligeramente menor de lo estimado en los Criterios Generales de Política Económica 2023. Detrás de este desempeño esperado se considera, por un lado, el crecimiento previsto para EE.UU. y en particular un buen desempeño del mercado laboral, particularmente aquel de los trabajadores mexicanos, con efecto positivo en los niveles de remesas; y por otro, un déficit de la balanza de bienes y servicios por la fortaleza de la demanda interna y la paridad cambiaria. </w:t>
      </w:r>
      <w:r w:rsidRPr="00BE25C3">
        <w:rPr>
          <w:rFonts w:ascii="Montserrat Medium" w:hAnsi="Montserrat Medium" w:cs="Arial"/>
          <w:kern w:val="2"/>
          <w:vertAlign w:val="superscript"/>
          <w:lang w:eastAsia="en-US"/>
        </w:rPr>
        <w:t>[1]</w:t>
      </w:r>
    </w:p>
    <w:p w14:paraId="57064F62" w14:textId="77777777" w:rsidR="00382946" w:rsidRDefault="00382946" w:rsidP="009A1EA6">
      <w:pPr>
        <w:rPr>
          <w:rFonts w:ascii="Montserrat Medium" w:hAnsi="Montserrat Medium" w:cs="Arial"/>
          <w:b/>
          <w:kern w:val="2"/>
          <w:lang w:eastAsia="en-US"/>
        </w:rPr>
      </w:pPr>
    </w:p>
    <w:p w14:paraId="14AAF7FE" w14:textId="24DB069E"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4.1.2.- GESTIÓN PARA RESULTADOS</w:t>
      </w:r>
    </w:p>
    <w:p w14:paraId="4487765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objetivo primordial de todo Gobierno es generar políticas públicas que permitan atender las necesidades de la población, a fin de garantizar su desarrollo y bienestar pleno en todos los ámbitos y dimensiones.</w:t>
      </w:r>
    </w:p>
    <w:p w14:paraId="4B545296" w14:textId="77777777"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este sentido, a fin de impulsar políticas públicas eficientes centradas en la generación de bienes y servicios de valor público orientados a resultados que generen impactos en la sociedad.</w:t>
      </w:r>
    </w:p>
    <w:p w14:paraId="3999FDE6" w14:textId="77777777" w:rsidR="00382946" w:rsidRDefault="00382946" w:rsidP="009A1EA6">
      <w:pPr>
        <w:rPr>
          <w:rFonts w:ascii="Montserrat Medium" w:hAnsi="Montserrat Medium" w:cs="Arial"/>
          <w:kern w:val="2"/>
          <w:lang w:eastAsia="en-US"/>
        </w:rPr>
      </w:pPr>
    </w:p>
    <w:p w14:paraId="6B29B1E1" w14:textId="77777777" w:rsidR="00382946" w:rsidRPr="00BE25C3" w:rsidRDefault="00382946" w:rsidP="00382946">
      <w:pPr>
        <w:rPr>
          <w:rFonts w:ascii="Montserrat Medium" w:hAnsi="Montserrat Medium" w:cs="Arial"/>
          <w:kern w:val="2"/>
          <w:sz w:val="16"/>
          <w:szCs w:val="16"/>
          <w:lang w:eastAsia="en-US"/>
        </w:rPr>
      </w:pPr>
      <w:r w:rsidRPr="00BE25C3">
        <w:rPr>
          <w:rFonts w:ascii="Montserrat Medium" w:hAnsi="Montserrat Medium" w:cs="Arial"/>
          <w:kern w:val="2"/>
          <w:sz w:val="16"/>
          <w:szCs w:val="16"/>
          <w:lang w:eastAsia="en-US"/>
        </w:rPr>
        <w:t>[1.- Criterios Generales de Política Económica para la Iniciativa de Ley de Ingresos y el Proyecto de Presupuesto de Egresos de la Federación Correspondientes al Ejercicio Fiscal 2024]</w:t>
      </w:r>
    </w:p>
    <w:p w14:paraId="77BB8CB8" w14:textId="77777777" w:rsidR="00382946" w:rsidRDefault="00382946">
      <w:pPr>
        <w:rPr>
          <w:rFonts w:ascii="Montserrat Medium" w:hAnsi="Montserrat Medium" w:cs="Arial"/>
          <w:kern w:val="2"/>
          <w:lang w:eastAsia="en-US"/>
        </w:rPr>
      </w:pPr>
      <w:r>
        <w:rPr>
          <w:rFonts w:ascii="Montserrat Medium" w:hAnsi="Montserrat Medium" w:cs="Arial"/>
          <w:kern w:val="2"/>
          <w:lang w:eastAsia="en-US"/>
        </w:rPr>
        <w:br w:type="page"/>
      </w:r>
    </w:p>
    <w:p w14:paraId="6C4E17A4" w14:textId="28203C71"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La Gestión para Resultados de Desarrollo (GpRD)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609B924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la consolidación del enfoque de Gestión para Resultados, implementado en el Gobierno del Estado, que tiene como elementos fundamentales el Presupuesto basado en Resultados y el Sistema de Evaluación del Desempeño (PbR-SED), atendiendo a la normativa estatal se establecen un conjunto de elementos metodológicos que permitirán realizar una valoración objetiva del desempeño de los objetivos establecidos en el Plan Estatal de Desarrollo 2022-2028, así como de sus planes y programas derivados, a través del seguimiento y evaluación de indicadores de desempeño a nivel estratégico y de gestión. </w:t>
      </w:r>
    </w:p>
    <w:p w14:paraId="572D9354" w14:textId="77777777" w:rsidR="005D7B32" w:rsidRDefault="005D7B32" w:rsidP="009A1EA6">
      <w:pPr>
        <w:rPr>
          <w:rFonts w:ascii="Montserrat Medium" w:hAnsi="Montserrat Medium" w:cs="Arial"/>
          <w:kern w:val="2"/>
          <w:lang w:eastAsia="en-US"/>
        </w:rPr>
      </w:pPr>
      <w:r w:rsidRPr="005D7B32">
        <w:rPr>
          <w:rFonts w:ascii="Montserrat Medium" w:hAnsi="Montserrat Medium" w:cs="Arial"/>
          <w:b/>
          <w:kern w:val="2"/>
          <w:lang w:eastAsia="en-US"/>
        </w:rPr>
        <w:t>Objetivos</w:t>
      </w:r>
      <w:r w:rsidR="009A1EA6" w:rsidRPr="005D7B32">
        <w:rPr>
          <w:rFonts w:ascii="Montserrat Medium" w:hAnsi="Montserrat Medium" w:cs="Arial"/>
          <w:b/>
          <w:kern w:val="2"/>
          <w:lang w:eastAsia="en-US"/>
        </w:rPr>
        <w:t xml:space="preserve"> principales</w:t>
      </w:r>
      <w:r w:rsidR="009A1EA6" w:rsidRPr="009A1EA6">
        <w:rPr>
          <w:rFonts w:ascii="Montserrat Medium" w:hAnsi="Montserrat Medium" w:cs="Arial"/>
          <w:kern w:val="2"/>
          <w:lang w:eastAsia="en-US"/>
        </w:rPr>
        <w:t xml:space="preserve">: </w:t>
      </w:r>
    </w:p>
    <w:p w14:paraId="60CDDA64" w14:textId="77777777" w:rsidR="005D7B32" w:rsidRPr="005D7B32" w:rsidRDefault="009A1EA6" w:rsidP="005D7B32">
      <w:pPr>
        <w:pStyle w:val="Prrafodelista"/>
        <w:numPr>
          <w:ilvl w:val="0"/>
          <w:numId w:val="36"/>
        </w:numPr>
        <w:rPr>
          <w:rFonts w:ascii="Montserrat Medium" w:hAnsi="Montserrat Medium" w:cs="Arial"/>
          <w:kern w:val="2"/>
          <w:lang w:eastAsia="en-US"/>
        </w:rPr>
      </w:pPr>
      <w:r w:rsidRPr="005D7B32">
        <w:rPr>
          <w:rFonts w:ascii="Montserrat Medium" w:hAnsi="Montserrat Medium" w:cs="Arial"/>
          <w:kern w:val="2"/>
          <w:lang w:eastAsia="en-US"/>
        </w:rPr>
        <w:t>Centrar el diálogo en los resultados, en todas las etapas del desarrollo.</w:t>
      </w:r>
    </w:p>
    <w:p w14:paraId="08D4AFDA" w14:textId="77777777" w:rsidR="005D7B32" w:rsidRPr="005D7B32" w:rsidRDefault="009A1EA6" w:rsidP="005D7B32">
      <w:pPr>
        <w:pStyle w:val="Prrafodelista"/>
        <w:numPr>
          <w:ilvl w:val="0"/>
          <w:numId w:val="36"/>
        </w:numPr>
        <w:rPr>
          <w:rFonts w:ascii="Montserrat Medium" w:hAnsi="Montserrat Medium" w:cs="Arial"/>
          <w:kern w:val="2"/>
          <w:lang w:eastAsia="en-US"/>
        </w:rPr>
      </w:pPr>
      <w:r w:rsidRPr="005D7B32">
        <w:rPr>
          <w:rFonts w:ascii="Montserrat Medium" w:hAnsi="Montserrat Medium" w:cs="Arial"/>
          <w:kern w:val="2"/>
          <w:lang w:eastAsia="en-US"/>
        </w:rPr>
        <w:t>Alinear la planeación, programación, monitoreo, seguimiento y evaluación con los resultados.</w:t>
      </w:r>
    </w:p>
    <w:p w14:paraId="2BEF04B8" w14:textId="77777777" w:rsidR="005D7B32" w:rsidRPr="005D7B32" w:rsidRDefault="009A1EA6" w:rsidP="005D7B32">
      <w:pPr>
        <w:pStyle w:val="Prrafodelista"/>
        <w:numPr>
          <w:ilvl w:val="0"/>
          <w:numId w:val="36"/>
        </w:numPr>
        <w:rPr>
          <w:rFonts w:ascii="Montserrat Medium" w:hAnsi="Montserrat Medium" w:cs="Arial"/>
          <w:kern w:val="2"/>
          <w:lang w:eastAsia="en-US"/>
        </w:rPr>
      </w:pPr>
      <w:r w:rsidRPr="005D7B32">
        <w:rPr>
          <w:rFonts w:ascii="Montserrat Medium" w:hAnsi="Montserrat Medium" w:cs="Arial"/>
          <w:kern w:val="2"/>
          <w:lang w:eastAsia="en-US"/>
        </w:rPr>
        <w:t>Mantener procesos de medición e información de manera sencilla.</w:t>
      </w:r>
    </w:p>
    <w:p w14:paraId="0129D8D0" w14:textId="77777777" w:rsidR="005D7B32" w:rsidRPr="005D7B32" w:rsidRDefault="009A1EA6" w:rsidP="005D7B32">
      <w:pPr>
        <w:pStyle w:val="Prrafodelista"/>
        <w:numPr>
          <w:ilvl w:val="0"/>
          <w:numId w:val="36"/>
        </w:numPr>
        <w:rPr>
          <w:rFonts w:ascii="Montserrat Medium" w:hAnsi="Montserrat Medium" w:cs="Arial"/>
          <w:kern w:val="2"/>
          <w:lang w:eastAsia="en-US"/>
        </w:rPr>
      </w:pPr>
      <w:r w:rsidRPr="005D7B32">
        <w:rPr>
          <w:rFonts w:ascii="Montserrat Medium" w:hAnsi="Montserrat Medium" w:cs="Arial"/>
          <w:kern w:val="2"/>
          <w:lang w:eastAsia="en-US"/>
        </w:rPr>
        <w:t>Gestionar para, y no por resultados.</w:t>
      </w:r>
    </w:p>
    <w:p w14:paraId="4B472FBE" w14:textId="3D6F55FD" w:rsidR="009A1EA6" w:rsidRPr="005D7B32" w:rsidRDefault="009A1EA6" w:rsidP="005D7B32">
      <w:pPr>
        <w:pStyle w:val="Prrafodelista"/>
        <w:numPr>
          <w:ilvl w:val="0"/>
          <w:numId w:val="36"/>
        </w:numPr>
        <w:rPr>
          <w:rFonts w:ascii="Montserrat Medium" w:hAnsi="Montserrat Medium" w:cs="Arial"/>
          <w:kern w:val="2"/>
          <w:lang w:eastAsia="en-US"/>
        </w:rPr>
      </w:pPr>
      <w:r w:rsidRPr="005D7B32">
        <w:rPr>
          <w:rFonts w:ascii="Montserrat Medium" w:hAnsi="Montserrat Medium" w:cs="Arial"/>
          <w:kern w:val="2"/>
          <w:lang w:eastAsia="en-US"/>
        </w:rPr>
        <w:t>Usar la información de resultados para aprender y mejorar, para la toma de decisiones y para la rendición de cuentas.</w:t>
      </w:r>
    </w:p>
    <w:p w14:paraId="535B735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De igual manera, se tiene como objetivo el capacitar y sensibilizar a los municipios sobre la importancia de implementar la metodología del PbR -SED en sus administraciones.</w:t>
      </w:r>
    </w:p>
    <w:p w14:paraId="7391641F" w14:textId="7750E5A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este sentido, uno de los pilares de la </w:t>
      </w:r>
      <w:r w:rsidR="00321F35">
        <w:rPr>
          <w:rFonts w:ascii="Montserrat Medium" w:hAnsi="Montserrat Medium" w:cs="Arial"/>
          <w:kern w:val="2"/>
          <w:lang w:eastAsia="en-US"/>
        </w:rPr>
        <w:t>gestión para resultados en el desarrollo (</w:t>
      </w:r>
      <w:r w:rsidRPr="009A1EA6">
        <w:rPr>
          <w:rFonts w:ascii="Montserrat Medium" w:hAnsi="Montserrat Medium" w:cs="Arial"/>
          <w:kern w:val="2"/>
          <w:lang w:eastAsia="en-US"/>
        </w:rPr>
        <w:t>GpRD</w:t>
      </w:r>
      <w:r w:rsidR="00321F35">
        <w:rPr>
          <w:rFonts w:ascii="Montserrat Medium" w:hAnsi="Montserrat Medium" w:cs="Arial"/>
          <w:kern w:val="2"/>
          <w:lang w:eastAsia="en-US"/>
        </w:rPr>
        <w:t>)</w:t>
      </w:r>
      <w:r w:rsidRPr="009A1EA6">
        <w:rPr>
          <w:rFonts w:ascii="Montserrat Medium" w:hAnsi="Montserrat Medium" w:cs="Arial"/>
          <w:kern w:val="2"/>
          <w:lang w:eastAsia="en-US"/>
        </w:rPr>
        <w:t xml:space="preserve"> es el Presupuesto basado en Resultados, como estrategia que permite vincular la asignación de los recursos presupuestales a productos entregados (bienes o servicios), así como a resultados en favor de la población; a través del cual se busca mejorar la asignación y resultados del gasto público, a fin de fortalecer las políticas y programas públicos, así como el desempeño institucional, orientado a generar las condiciones sociales, económicas y ambientales necesarias para que la población se desarrolle plenamente.</w:t>
      </w:r>
    </w:p>
    <w:p w14:paraId="3D1E31B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A fin de orientar el proceso presupuestario al cumplimiento de metas y a la generación de resultados, es indispensable implementar acciones estratégicas a través de las etapas que conforman el ciclo para la generación de valor público, alineándolas a resultados.</w:t>
      </w:r>
    </w:p>
    <w:p w14:paraId="38FFDAC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El presupuesto diseñado por programas reúne las condiciones necesarias para conjugarse con el PbR, centrándose en la generación de productos destinados a alcanzar los resultados fijados previamente en la planeación. </w:t>
      </w:r>
    </w:p>
    <w:p w14:paraId="720F3B4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Por ello, fue importante adoptar los principios del presupuesto diseñado por programas, para el desarrollo de la arquitectura de la estructura programática, complementándose con la definición de indicadores de desempeño asociados a los resultados esperados, mediante Matrices de Indicadores para Resultados (MIR) esenciales para el diseño e implementación del PbR, mismas que a su vez fortalecerán el Sistema de Evaluación del Desempeño (SED).</w:t>
      </w:r>
    </w:p>
    <w:p w14:paraId="268DA264" w14:textId="155C99C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Oaxaca continuara en la implementación del Presupuesto basado en Resultados y el Sistema de Evaluación del Desempeño (PbR-SED), Cabe resaltar que a nivel nacional, el Estado se posicionó con el 89.8</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como la Entidad Federativa con el octavo mayor nivel de cumplimiento en la implementación del PbR-SED. Sin embargo, se seguirán redoblando los esfuerzos tendientes para lograr que Oaxaca siga escalando y manteniéndose entre las primeras posiciones a nivel nacional. </w:t>
      </w:r>
      <w:r w:rsidRPr="00BE25C3">
        <w:rPr>
          <w:rFonts w:ascii="Montserrat Medium" w:hAnsi="Montserrat Medium" w:cs="Arial"/>
          <w:kern w:val="2"/>
          <w:vertAlign w:val="superscript"/>
          <w:lang w:eastAsia="en-US"/>
        </w:rPr>
        <w:t>[2]</w:t>
      </w:r>
    </w:p>
    <w:p w14:paraId="6789957E" w14:textId="0FF8A78B"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 xml:space="preserve">4.1.3.- </w:t>
      </w:r>
      <w:r w:rsidR="009A1EA6" w:rsidRPr="00BE25C3">
        <w:rPr>
          <w:rFonts w:ascii="Montserrat Medium" w:hAnsi="Montserrat Medium" w:cs="Arial"/>
          <w:b/>
          <w:kern w:val="2"/>
          <w:lang w:eastAsia="en-US"/>
        </w:rPr>
        <w:t>DISPOSI</w:t>
      </w:r>
      <w:r w:rsidRPr="00BE25C3">
        <w:rPr>
          <w:rFonts w:ascii="Montserrat Medium" w:hAnsi="Montserrat Medium" w:cs="Arial"/>
          <w:b/>
          <w:kern w:val="2"/>
          <w:lang w:eastAsia="en-US"/>
        </w:rPr>
        <w:t>CIONES DEL MARCO NORMATIVO</w:t>
      </w:r>
    </w:p>
    <w:p w14:paraId="37822188" w14:textId="77777777"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Con el fin de que las decisiones sobre las finanzas públicas se adopten bajo el amparo de un marco normativo moderno, dinámico y acorde con las mejores prácticas nacionales e internacionales, se continúa con la consolidación del andamiaje técnico normativo previsto en la Ley General de Contabilidad Gubernamental (LGCG) vigente. Fortaleciendo la base para aquellas acciones encaminadas a mejorar el uso honesto, eficiente y transparente de los recursos públicos. </w:t>
      </w:r>
    </w:p>
    <w:p w14:paraId="63AE2F74" w14:textId="77777777" w:rsidR="00382946" w:rsidRDefault="00382946" w:rsidP="009A1EA6">
      <w:pPr>
        <w:rPr>
          <w:rFonts w:ascii="Montserrat Medium" w:hAnsi="Montserrat Medium" w:cs="Arial"/>
          <w:kern w:val="2"/>
          <w:lang w:eastAsia="en-US"/>
        </w:rPr>
      </w:pPr>
    </w:p>
    <w:p w14:paraId="61EC89F8" w14:textId="77777777" w:rsidR="00382946" w:rsidRDefault="00382946" w:rsidP="00382946">
      <w:pPr>
        <w:rPr>
          <w:rFonts w:ascii="Montserrat Medium" w:hAnsi="Montserrat Medium" w:cs="Arial"/>
          <w:kern w:val="2"/>
          <w:sz w:val="16"/>
          <w:szCs w:val="16"/>
          <w:lang w:eastAsia="en-US"/>
        </w:rPr>
      </w:pPr>
      <w:r w:rsidRPr="00BE25C3">
        <w:rPr>
          <w:rFonts w:ascii="Montserrat Medium" w:hAnsi="Montserrat Medium" w:cs="Arial"/>
          <w:kern w:val="2"/>
          <w:sz w:val="16"/>
          <w:szCs w:val="16"/>
          <w:lang w:eastAsia="en-US"/>
        </w:rPr>
        <w:t>[2.- https://www.transparenciapresupuestaria.gob.mx]</w:t>
      </w:r>
    </w:p>
    <w:p w14:paraId="2C5F593F" w14:textId="77777777" w:rsidR="00382946" w:rsidRDefault="00382946" w:rsidP="009A1EA6">
      <w:pPr>
        <w:rPr>
          <w:rFonts w:ascii="Montserrat Medium" w:hAnsi="Montserrat Medium" w:cs="Arial"/>
          <w:kern w:val="2"/>
          <w:lang w:eastAsia="en-US"/>
        </w:rPr>
      </w:pPr>
    </w:p>
    <w:p w14:paraId="2A2069D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Se continúan los trabajos de la instrumentación del modelo de contabilidad gubernamental armonizado entre los tres poderes (Legislativo, Ejecutivo y Judicial) y en los tres niveles de Gobierno (Federal, Estatal y Municipal), lo que mejorará el registro en tiempo real de las operaciones presupuestarias y contables de la gestión pública de manera homogénea, armónica, delimitada y específica; ejercicio indispensable en la mejora de la transparencia y rendición de cuentas a nivel nacional e internacional.</w:t>
      </w:r>
    </w:p>
    <w:p w14:paraId="646094E7" w14:textId="17BEB31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 por ello que la guía del quehacer público en materia de gasto, se basó principalmente en cuatro documentos normativos: Ley Estatal de Presupuesto y Responsabilidad Hacendaria y su Reglamento, Decreto de</w:t>
      </w:r>
      <w:r w:rsidR="00914B80">
        <w:rPr>
          <w:rFonts w:ascii="Montserrat Medium" w:hAnsi="Montserrat Medium" w:cs="Arial"/>
          <w:kern w:val="2"/>
          <w:lang w:eastAsia="en-US"/>
        </w:rPr>
        <w:t xml:space="preserve"> </w:t>
      </w:r>
      <w:r w:rsidRPr="009A1EA6">
        <w:rPr>
          <w:rFonts w:ascii="Montserrat Medium" w:hAnsi="Montserrat Medium" w:cs="Arial"/>
          <w:kern w:val="2"/>
          <w:lang w:eastAsia="en-US"/>
        </w:rPr>
        <w:t>Presupuesto de Egresos del Estado de Oaxaca para el Ejercicio Fiscal 2023 y el Manual de Planeación, Programación y Presupuestación 2023 durante la integración del Presupuesto de Egresos, mismos que están a disposición de la ciudadanía en la página electrónica de la Secretaría de Finanzas.</w:t>
      </w:r>
    </w:p>
    <w:p w14:paraId="483B242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Ley Estatal de Presupuesto y Responsabilidad Hacendaria y su Reglamento, se ubican a la vanguardia en materia del equilibrio presupuestario sostenible y de los principios de responsabilidad hacendaria; de la programación, presupuestación y ejercicio del gasto; de la austeridad y disciplina presupuestaria; de la transparencia y acceso a la información pública; y, evaluación del desempeño, sin embargo, son revisadas constantemente para que sean acordes a los cambios normativos nacionales e internacionales.</w:t>
      </w:r>
    </w:p>
    <w:p w14:paraId="10255FE8" w14:textId="42CF4AC1"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4.1.4.- GASTANDO MÁS EN LA GENTE Y MENOS EN EL GOBIERNO</w:t>
      </w:r>
    </w:p>
    <w:p w14:paraId="2B7022F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Plan Estatal de Desarrollo 2022-2028, es la guía que conducirá y permitirá construir un Estado de derechos, bienestar, desarrollo, paz y justicia para todas y todos los oaxaqueños.</w:t>
      </w:r>
    </w:p>
    <w:p w14:paraId="11C8AD5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el logro de los objetivos planteados en el Plan Estatal de Desarrollo 2022-2028 se implementarán programas y proyectos que contribuyan a alcanzar un estado de Bienestar, garantizar un Gobierno Honesto, fortalecer la Seguridad y Justicia, promover el Crecimiento y Desarrollo Económico, así como también impulsar una Infraestructura y Servicios Públicos para el Desarrollo.</w:t>
      </w:r>
    </w:p>
    <w:p w14:paraId="37B04156" w14:textId="77777777" w:rsidR="00914B80" w:rsidRDefault="00914B80">
      <w:pPr>
        <w:rPr>
          <w:rFonts w:ascii="Montserrat Medium" w:hAnsi="Montserrat Medium" w:cs="Arial"/>
          <w:b/>
          <w:kern w:val="2"/>
          <w:lang w:eastAsia="en-US"/>
        </w:rPr>
      </w:pPr>
      <w:r>
        <w:rPr>
          <w:rFonts w:ascii="Montserrat Medium" w:hAnsi="Montserrat Medium" w:cs="Arial"/>
          <w:b/>
          <w:kern w:val="2"/>
          <w:lang w:eastAsia="en-US"/>
        </w:rPr>
        <w:br w:type="page"/>
      </w:r>
    </w:p>
    <w:p w14:paraId="5866B2DE" w14:textId="09E8812D"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lastRenderedPageBreak/>
        <w:t xml:space="preserve">4.1.5.- </w:t>
      </w:r>
      <w:r w:rsidR="009A1EA6" w:rsidRPr="00BE25C3">
        <w:rPr>
          <w:rFonts w:ascii="Montserrat Medium" w:hAnsi="Montserrat Medium" w:cs="Arial"/>
          <w:b/>
          <w:kern w:val="2"/>
          <w:lang w:eastAsia="en-US"/>
        </w:rPr>
        <w:t xml:space="preserve">MEJORA </w:t>
      </w:r>
      <w:r w:rsidRPr="00BE25C3">
        <w:rPr>
          <w:rFonts w:ascii="Montserrat Medium" w:hAnsi="Montserrat Medium" w:cs="Arial"/>
          <w:b/>
          <w:kern w:val="2"/>
          <w:lang w:eastAsia="en-US"/>
        </w:rPr>
        <w:t>DE LA CALIDAD DEL GASTO PÚBLICO</w:t>
      </w:r>
    </w:p>
    <w:p w14:paraId="5D62BDE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Las finanzas públicas sanas surgen cuando hay equilibrio sostenible entre los ingresos y los egresos, de tal manera que los recursos que se recauden o ingresen a las arcas del Estado sean suficientes para el desarrollo de las actividades económicas, que provean los bienes y servicios para satisfacer las necesidades de la población.</w:t>
      </w:r>
    </w:p>
    <w:p w14:paraId="6EC0C23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Las finanzas públicas del Gobierno del Estado tienen un proceso de fortalecimiento, estabilidad y transparencia en el uso de los recursos, lo que permite afrontar con mayor certidumbre los retos de crecimiento económico y desarrollo social que se ha fijado la presente Administración.</w:t>
      </w:r>
    </w:p>
    <w:p w14:paraId="670CA890" w14:textId="04CFCCEE"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4.1.5.1.-</w:t>
      </w:r>
      <w:r w:rsidR="009A1EA6" w:rsidRPr="00BE25C3">
        <w:rPr>
          <w:rFonts w:ascii="Montserrat Medium" w:hAnsi="Montserrat Medium" w:cs="Arial"/>
          <w:b/>
          <w:kern w:val="2"/>
          <w:lang w:eastAsia="en-US"/>
        </w:rPr>
        <w:t xml:space="preserve"> SISTEMA DE EVALUACIÓ</w:t>
      </w:r>
      <w:r w:rsidRPr="00BE25C3">
        <w:rPr>
          <w:rFonts w:ascii="Montserrat Medium" w:hAnsi="Montserrat Medium" w:cs="Arial"/>
          <w:b/>
          <w:kern w:val="2"/>
          <w:lang w:eastAsia="en-US"/>
        </w:rPr>
        <w:t>N DEL DESEMPEÑO (SED)</w:t>
      </w:r>
    </w:p>
    <w:p w14:paraId="2C9E3F4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Ley Estatal de Planeación establece el Sistema de Evaluación del Desempeño (SED) como el conjunto de elementos metodológicos que permiten realizar una valoración objetiva del desempeño de los programas, bajo los principios de verificación del grado de cumplimiento de metas y objetivos, con base en indicadores estratégicos y de gestión que permiten conocer el impacto social de los programas y proyectos de inversión.</w:t>
      </w:r>
    </w:p>
    <w:p w14:paraId="74A6AFB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este sentido, a partir del Plan Estatal de Desarrollo 2022-2028 se definirán los indicadores que permitirán medir el desempeño y avance del marco estratégico establecido, con el objetivo de mejorar el diseño y la ejecución de las políticas públicas.</w:t>
      </w:r>
    </w:p>
    <w:p w14:paraId="55BC3B0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De acuerdo con Ley Estatal de Planeación, el PED y los planes derivados serán evaluados y en su caso actualizados o sustituidos en los momentos establecidos en la misma Ley.</w:t>
      </w:r>
    </w:p>
    <w:p w14:paraId="0FE06C04" w14:textId="77777777" w:rsidR="00BE25C3"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SED está integrado por dos componentes principales: el seguimiento y la evaluación, los cuales se complementarán con cuatro componentes orientados a la mejora continua:</w:t>
      </w:r>
    </w:p>
    <w:p w14:paraId="286A2948" w14:textId="0B622890" w:rsidR="00BE25C3" w:rsidRPr="00BE25C3" w:rsidRDefault="009A1EA6" w:rsidP="001B72D0">
      <w:pPr>
        <w:pStyle w:val="Prrafodelista"/>
        <w:numPr>
          <w:ilvl w:val="0"/>
          <w:numId w:val="17"/>
        </w:numPr>
        <w:contextualSpacing/>
        <w:rPr>
          <w:rFonts w:ascii="Montserrat Medium" w:hAnsi="Montserrat Medium" w:cs="Arial"/>
          <w:kern w:val="2"/>
          <w:lang w:eastAsia="en-US"/>
        </w:rPr>
      </w:pPr>
      <w:r w:rsidRPr="00BE25C3">
        <w:rPr>
          <w:rFonts w:ascii="Montserrat Medium" w:hAnsi="Montserrat Medium" w:cs="Arial"/>
          <w:kern w:val="2"/>
          <w:lang w:eastAsia="en-US"/>
        </w:rPr>
        <w:t>Fortalecimiento normativo y metodológico</w:t>
      </w:r>
    </w:p>
    <w:p w14:paraId="462D9878" w14:textId="56C4F2C1" w:rsidR="00BE25C3" w:rsidRPr="00BE25C3" w:rsidRDefault="009A1EA6" w:rsidP="001B72D0">
      <w:pPr>
        <w:pStyle w:val="Prrafodelista"/>
        <w:numPr>
          <w:ilvl w:val="0"/>
          <w:numId w:val="17"/>
        </w:numPr>
        <w:contextualSpacing/>
        <w:rPr>
          <w:rFonts w:ascii="Montserrat Medium" w:hAnsi="Montserrat Medium" w:cs="Arial"/>
          <w:kern w:val="2"/>
          <w:lang w:eastAsia="en-US"/>
        </w:rPr>
      </w:pPr>
      <w:r w:rsidRPr="00BE25C3">
        <w:rPr>
          <w:rFonts w:ascii="Montserrat Medium" w:hAnsi="Montserrat Medium" w:cs="Arial"/>
          <w:kern w:val="2"/>
          <w:lang w:eastAsia="en-US"/>
        </w:rPr>
        <w:t>Sistemas de Información</w:t>
      </w:r>
    </w:p>
    <w:p w14:paraId="38E51667" w14:textId="5CA1A77C" w:rsidR="00BE25C3" w:rsidRPr="00BE25C3" w:rsidRDefault="009A1EA6" w:rsidP="001B72D0">
      <w:pPr>
        <w:pStyle w:val="Prrafodelista"/>
        <w:numPr>
          <w:ilvl w:val="0"/>
          <w:numId w:val="17"/>
        </w:numPr>
        <w:contextualSpacing/>
        <w:rPr>
          <w:rFonts w:ascii="Montserrat Medium" w:hAnsi="Montserrat Medium" w:cs="Arial"/>
          <w:kern w:val="2"/>
          <w:lang w:eastAsia="en-US"/>
        </w:rPr>
      </w:pPr>
      <w:r w:rsidRPr="00BE25C3">
        <w:rPr>
          <w:rFonts w:ascii="Montserrat Medium" w:hAnsi="Montserrat Medium" w:cs="Arial"/>
          <w:kern w:val="2"/>
          <w:lang w:eastAsia="en-US"/>
        </w:rPr>
        <w:t>Fortalecimiento de las capacidades institucionales de los servidores públicos</w:t>
      </w:r>
    </w:p>
    <w:p w14:paraId="3347E66C" w14:textId="40A323ED" w:rsidR="009A1EA6" w:rsidRPr="00BE25C3" w:rsidRDefault="009A1EA6" w:rsidP="001B72D0">
      <w:pPr>
        <w:pStyle w:val="Prrafodelista"/>
        <w:numPr>
          <w:ilvl w:val="0"/>
          <w:numId w:val="17"/>
        </w:numPr>
        <w:contextualSpacing/>
        <w:rPr>
          <w:rFonts w:ascii="Montserrat Medium" w:hAnsi="Montserrat Medium" w:cs="Arial"/>
          <w:kern w:val="2"/>
          <w:lang w:eastAsia="en-US"/>
        </w:rPr>
      </w:pPr>
      <w:r w:rsidRPr="00BE25C3">
        <w:rPr>
          <w:rFonts w:ascii="Montserrat Medium" w:hAnsi="Montserrat Medium" w:cs="Arial"/>
          <w:kern w:val="2"/>
          <w:lang w:eastAsia="en-US"/>
        </w:rPr>
        <w:t>Participación ciudadana.</w:t>
      </w:r>
    </w:p>
    <w:p w14:paraId="3436BC7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A pesar de que en los últimos años se ha obtenido un cumplimiento satisfactorio en el tema de evaluación, a través de las mediciones realizadas por instituciones nacionales, como la Secretaría de Hacienda y Crédito Público y el Consejo Nacional de Evaluación de la Política de Desarrollo Social, esta Administración tiene el firme compromiso de impulsar mecanismos de evaluación que permitan más allá de cumplir con la normativa, generar información útil, a partir de evaluaciones con una perspectiva ciudadana y de resultados sobre el desempeño gubernamental.</w:t>
      </w:r>
    </w:p>
    <w:p w14:paraId="2EF7931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Por lo anterior, se implementará un esquema de seguimiento y evaluación que contemple a los ciudadanos como factor fundamental, para la ejecución de las etapas que integran el Sistema de Evaluación del Desempeño. Así mismo, parte fundamental del SED, es el fortalecimiento de capacidades técnicas de las áreas que participan en las etapas del PbR-SED, a fin de que se impulse en la Administración Pública Estatal la adopción del enfoque de gestión para resultados desde la planeación hasta la rendición de cuentas.</w:t>
      </w:r>
    </w:p>
    <w:p w14:paraId="24028328" w14:textId="5A9C4CA8"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4.1.5.1.1.- USO DE LOS DISTINTOS CLASIFICADORES DE GASTO PARA LA ARMONIZACIÓN CONTABLE</w:t>
      </w:r>
    </w:p>
    <w:p w14:paraId="1812BF7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Presupuesto está estructurado de tal manera que se pueda analizar desde diferentes clasificaciones del gasto, lo que permite la obtención de información presupuestal ordenada, sistematizada y agrupada en diversas presentaciones, proporcionando elementos de análisis, seguimiento y control para la consecución de la eficacia, economía y eficiencia en el ejercicio del gasto, la transparencia, la programación con base en resultados, la evaluación y la rendición de cuentas.</w:t>
      </w:r>
    </w:p>
    <w:p w14:paraId="25E3510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 importante destacar que cada una de las clasificaciones presupuestarias tiene una utilidad específica; sin embargo, la utilización conjunta de las mismas proporciona información de mayor valor agregado para la adecuada comprensión y análisis del gasto presupuestal, por tanto se busca la mejora constante de acuerdo a los lineamientos aplicables al tema.</w:t>
      </w:r>
    </w:p>
    <w:p w14:paraId="1E5EC33A" w14:textId="77777777" w:rsidR="00914B80" w:rsidRDefault="00914B80">
      <w:pPr>
        <w:rPr>
          <w:rFonts w:ascii="Montserrat Medium" w:hAnsi="Montserrat Medium" w:cs="Arial"/>
          <w:b/>
          <w:kern w:val="2"/>
          <w:lang w:eastAsia="en-US"/>
        </w:rPr>
      </w:pPr>
      <w:r>
        <w:rPr>
          <w:rFonts w:ascii="Montserrat Medium" w:hAnsi="Montserrat Medium" w:cs="Arial"/>
          <w:b/>
          <w:kern w:val="2"/>
          <w:lang w:eastAsia="en-US"/>
        </w:rPr>
        <w:br w:type="page"/>
      </w:r>
    </w:p>
    <w:p w14:paraId="7C899130" w14:textId="7FC75D99"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lastRenderedPageBreak/>
        <w:t xml:space="preserve">4.1.5.1.2.- </w:t>
      </w:r>
      <w:r w:rsidR="009A1EA6" w:rsidRPr="00BE25C3">
        <w:rPr>
          <w:rFonts w:ascii="Montserrat Medium" w:hAnsi="Montserrat Medium" w:cs="Arial"/>
          <w:b/>
          <w:kern w:val="2"/>
          <w:lang w:eastAsia="en-US"/>
        </w:rPr>
        <w:t>MEDIDAS DE A</w:t>
      </w:r>
      <w:r w:rsidRPr="00BE25C3">
        <w:rPr>
          <w:rFonts w:ascii="Montserrat Medium" w:hAnsi="Montserrat Medium" w:cs="Arial"/>
          <w:b/>
          <w:kern w:val="2"/>
          <w:lang w:eastAsia="en-US"/>
        </w:rPr>
        <w:t>HORRO Y AUSTERIDAD DEL GOBIERNO</w:t>
      </w:r>
    </w:p>
    <w:p w14:paraId="799CF6A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Se da continuidad a las mejoras implementadas para la planeación, control y ejercicio del gasto público, y se trabaja en la búsqueda del fortalecimiento de la cultura de la transparencia de las finanzas públicas, del manejo responsable de la deuda y de la orientación eficiente de la inversión, bajo criterios estrictos de rentabilidad social.</w:t>
      </w:r>
    </w:p>
    <w:p w14:paraId="62253F49" w14:textId="31B44BA0"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4.1.5.1.3.-</w:t>
      </w:r>
      <w:r w:rsidR="009A1EA6" w:rsidRPr="00BE25C3">
        <w:rPr>
          <w:rFonts w:ascii="Montserrat Medium" w:hAnsi="Montserrat Medium" w:cs="Arial"/>
          <w:b/>
          <w:kern w:val="2"/>
          <w:lang w:eastAsia="en-US"/>
        </w:rPr>
        <w:t xml:space="preserve"> M</w:t>
      </w:r>
      <w:r w:rsidRPr="00BE25C3">
        <w:rPr>
          <w:rFonts w:ascii="Montserrat Medium" w:hAnsi="Montserrat Medium" w:cs="Arial"/>
          <w:b/>
          <w:kern w:val="2"/>
          <w:lang w:eastAsia="en-US"/>
        </w:rPr>
        <w:t>AYOR TRANSPARENCIA PRESUPUESTAL</w:t>
      </w:r>
    </w:p>
    <w:p w14:paraId="0C50FF0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materia presupuestaria, la distribución del gasto público se da a conocer a la población a través del Decreto de Presupuesto de Egresos del Estado de Oaxaca, mismo que se publica en el Periódico Oficial del Estado y se comunica a los ejecutores de gasto, calendarizado por unidad responsable, proyecto, acción y partida presupuestaria. </w:t>
      </w:r>
    </w:p>
    <w:p w14:paraId="23E88F73" w14:textId="4C95A73D" w:rsidR="009A1EA6" w:rsidRPr="00BE25C3" w:rsidRDefault="00BE25C3" w:rsidP="009A1EA6">
      <w:pPr>
        <w:rPr>
          <w:rFonts w:ascii="Montserrat Medium" w:hAnsi="Montserrat Medium" w:cs="Arial"/>
          <w:b/>
          <w:kern w:val="2"/>
          <w:lang w:eastAsia="en-US"/>
        </w:rPr>
      </w:pPr>
      <w:r w:rsidRPr="00BE25C3">
        <w:rPr>
          <w:rFonts w:ascii="Montserrat Medium" w:hAnsi="Montserrat Medium" w:cs="Arial"/>
          <w:b/>
          <w:kern w:val="2"/>
          <w:lang w:eastAsia="en-US"/>
        </w:rPr>
        <w:t xml:space="preserve">4.1.5.1.4.- </w:t>
      </w:r>
      <w:r w:rsidR="009A1EA6" w:rsidRPr="00BE25C3">
        <w:rPr>
          <w:rFonts w:ascii="Montserrat Medium" w:hAnsi="Montserrat Medium" w:cs="Arial"/>
          <w:b/>
          <w:kern w:val="2"/>
          <w:lang w:eastAsia="en-US"/>
        </w:rPr>
        <w:t>MEJORAMIENTO DE LA IDENTIFICACIÓN DE PROYECTOS DE INVERSIÓN Y SU PRIORIZACIÓN CON CRITERIOS</w:t>
      </w:r>
      <w:r w:rsidRPr="00BE25C3">
        <w:rPr>
          <w:rFonts w:ascii="Montserrat Medium" w:hAnsi="Montserrat Medium" w:cs="Arial"/>
          <w:b/>
          <w:kern w:val="2"/>
          <w:lang w:eastAsia="en-US"/>
        </w:rPr>
        <w:t xml:space="preserve"> DE RENTABILIDAD SOCIOECONÓMICA</w:t>
      </w:r>
    </w:p>
    <w:p w14:paraId="7E759CE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gasto de inversión orientado hacia proyectos de infraestructura pública y productiva representa el principal activo económico del Estado. Por ello, la administración gubernamental redoblará esfuerzos para mejorar el sistema estatal de inversión pública, a través de la planeación y evaluación socioeconómica de los programas y proyectos. El objetivo último es lograr el mayor impacto posible en la mejora de la calidad de vida de los habitantes de nuestro Estado por cada peso gastado.</w:t>
      </w:r>
    </w:p>
    <w:p w14:paraId="2CE5E46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el Presupuesto de Egresos se aplicará la inversión en áreas prioritarias atendiendo los instrumentos de planeación existentes tales como: Infraestructura social básica: agua potable, drenaje, electrificación, salud y vivienda; proyectos de conectividad interestatal: carreteras troncales; alimentadoras y rurales; y, proyectos productivos estratégicos y de logística productiva. </w:t>
      </w:r>
    </w:p>
    <w:p w14:paraId="54DDD797" w14:textId="693AB491"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Una parte fundamental del sistema de inversión pública, es la creación de un proceso claro para la determinación de la viabilidad y factibilidad de las inversiones en cada sector económico: caminos, agua, proyectos productivos, infraestructura hospitalaria y educativa, entre otras. Para lograr lo anterior, los ejecutores de gasto cuentan con un acompañamiento </w:t>
      </w:r>
      <w:r w:rsidRPr="009A1EA6">
        <w:rPr>
          <w:rFonts w:ascii="Montserrat Medium" w:hAnsi="Montserrat Medium" w:cs="Arial"/>
          <w:kern w:val="2"/>
          <w:lang w:eastAsia="en-US"/>
        </w:rPr>
        <w:lastRenderedPageBreak/>
        <w:t>constante de sus propuestas de inversión, lo que permite que los recursos públicos se apliquen</w:t>
      </w:r>
      <w:r w:rsidR="00AB21D6">
        <w:rPr>
          <w:rFonts w:ascii="Montserrat Medium" w:hAnsi="Montserrat Medium" w:cs="Arial"/>
          <w:kern w:val="2"/>
          <w:lang w:eastAsia="en-US"/>
        </w:rPr>
        <w:t xml:space="preserve"> </w:t>
      </w:r>
      <w:r w:rsidRPr="009A1EA6">
        <w:rPr>
          <w:rFonts w:ascii="Montserrat Medium" w:hAnsi="Montserrat Medium" w:cs="Arial"/>
          <w:kern w:val="2"/>
          <w:lang w:eastAsia="en-US"/>
        </w:rPr>
        <w:t>a</w:t>
      </w:r>
      <w:r w:rsidR="00AB21D6">
        <w:rPr>
          <w:rFonts w:ascii="Montserrat Medium" w:hAnsi="Montserrat Medium" w:cs="Arial"/>
          <w:kern w:val="2"/>
          <w:lang w:eastAsia="en-US"/>
        </w:rPr>
        <w:t xml:space="preserve"> </w:t>
      </w:r>
      <w:r w:rsidRPr="009A1EA6">
        <w:rPr>
          <w:rFonts w:ascii="Montserrat Medium" w:hAnsi="Montserrat Medium" w:cs="Arial"/>
          <w:kern w:val="2"/>
          <w:lang w:eastAsia="en-US"/>
        </w:rPr>
        <w:t>proyectos y programas prioritarios, con beneficios sociales y económicos positivos.</w:t>
      </w:r>
    </w:p>
    <w:p w14:paraId="0FDCFA8B" w14:textId="0988D514" w:rsidR="009A1EA6" w:rsidRPr="00AB21D6" w:rsidRDefault="00AB21D6" w:rsidP="009A1EA6">
      <w:pPr>
        <w:rPr>
          <w:rFonts w:ascii="Montserrat Medium" w:hAnsi="Montserrat Medium" w:cs="Arial"/>
          <w:b/>
          <w:kern w:val="2"/>
          <w:lang w:eastAsia="en-US"/>
        </w:rPr>
      </w:pPr>
      <w:r w:rsidRPr="00AB21D6">
        <w:rPr>
          <w:rFonts w:ascii="Montserrat Medium" w:hAnsi="Montserrat Medium" w:cs="Arial"/>
          <w:b/>
          <w:kern w:val="2"/>
          <w:lang w:eastAsia="en-US"/>
        </w:rPr>
        <w:t xml:space="preserve">4.1.5.1.5.- </w:t>
      </w:r>
      <w:r w:rsidR="009A1EA6" w:rsidRPr="00AB21D6">
        <w:rPr>
          <w:rFonts w:ascii="Montserrat Medium" w:hAnsi="Montserrat Medium" w:cs="Arial"/>
          <w:b/>
          <w:kern w:val="2"/>
          <w:lang w:eastAsia="en-US"/>
        </w:rPr>
        <w:t>POLÍTICAS ESPEC</w:t>
      </w:r>
      <w:r w:rsidRPr="00AB21D6">
        <w:rPr>
          <w:rFonts w:ascii="Montserrat Medium" w:hAnsi="Montserrat Medium" w:cs="Arial"/>
          <w:b/>
          <w:kern w:val="2"/>
          <w:lang w:eastAsia="en-US"/>
        </w:rPr>
        <w:t>ÍFICAS DEL CICLO PRESUPUESTARIO</w:t>
      </w:r>
    </w:p>
    <w:p w14:paraId="13424BA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política presupuestaria del Estado se deberá basar fundamentalmente en lo siguiente: </w:t>
      </w:r>
    </w:p>
    <w:p w14:paraId="3E71C998" w14:textId="280E6C40"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Mejora de la calidad del gasto</w:t>
      </w:r>
      <w:r w:rsidR="00AB21D6">
        <w:rPr>
          <w:rFonts w:ascii="Montserrat Medium" w:hAnsi="Montserrat Medium" w:cs="Arial"/>
          <w:b/>
          <w:kern w:val="2"/>
          <w:lang w:eastAsia="en-US"/>
        </w:rPr>
        <w:t>:</w:t>
      </w:r>
      <w:r w:rsidRPr="009A1EA6">
        <w:rPr>
          <w:rFonts w:ascii="Montserrat Medium" w:hAnsi="Montserrat Medium" w:cs="Arial"/>
          <w:kern w:val="2"/>
          <w:lang w:eastAsia="en-US"/>
        </w:rPr>
        <w:t xml:space="preserve"> Con la implementación de la política de Austeridad en el Estado a través de la emisión de la Ley Estatal de Austeridad Republicana vigente a partir del 20 de enero de 2023, la administración de los recursos públicos se deberá realizar atendiendo a los criterios de legalidad, eficiencia, eficacia, economía, transparencia, honradez, racionalidad, austeridad, control, rendición de cuentas y ahorro en el ejercicio del gasto público. Se deberán reducir gastos en materia de servicios personales y gastos administrativos. Además de eliminar la duplicidad de programas, mejorar su diseño, buscar mayores resultados e impacto de la gestión pública en la sociedad, así como la colaboración en el ámbito de las competencias y atribuciones entre Dependencias y Entidades a fin de optimizar los recursos del gasto público.</w:t>
      </w:r>
    </w:p>
    <w:p w14:paraId="3F6BED17" w14:textId="2F16476C"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Financiamiento al desarrollo</w:t>
      </w:r>
      <w:r w:rsidR="00AB21D6">
        <w:rPr>
          <w:rFonts w:ascii="Montserrat Medium" w:hAnsi="Montserrat Medium" w:cs="Arial"/>
          <w:b/>
          <w:kern w:val="2"/>
          <w:lang w:eastAsia="en-US"/>
        </w:rPr>
        <w:t>:</w:t>
      </w:r>
      <w:r w:rsidRPr="009A1EA6">
        <w:rPr>
          <w:rFonts w:ascii="Montserrat Medium" w:hAnsi="Montserrat Medium" w:cs="Arial"/>
          <w:kern w:val="2"/>
          <w:lang w:eastAsia="en-US"/>
        </w:rPr>
        <w:t xml:space="preserve"> Se deberá dirigir el gasto para privilegiar el desarrollo del Estado y el Bienestar de la población oaxaqueña, motivando la concurrencia de recursos de distintas fuentes: federal, estatal, municipal y de las organizaciones de la sociedad civil, que permitan el financiamiento de los programas dirigidos a la sociedad. </w:t>
      </w:r>
    </w:p>
    <w:p w14:paraId="25A25BFF" w14:textId="77777777"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Proyectos Plurianuales</w:t>
      </w:r>
      <w:r w:rsidRPr="009A1EA6">
        <w:rPr>
          <w:rFonts w:ascii="Montserrat Medium" w:hAnsi="Montserrat Medium" w:cs="Arial"/>
          <w:kern w:val="2"/>
          <w:lang w:eastAsia="en-US"/>
        </w:rPr>
        <w:t xml:space="preserve">: Los compromisos plurianuales del gasto previamente autorizados, que se deriven de contratos de obra pública, adquisiciones, arrendamientos y servicios, tendrán preferencia en la asignación presupuestaria, respecto de otras previsiones de gasto. </w:t>
      </w:r>
    </w:p>
    <w:p w14:paraId="5D197AFF" w14:textId="77777777"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Gestión pública estatal para resultados:</w:t>
      </w:r>
      <w:r w:rsidRPr="009A1EA6">
        <w:rPr>
          <w:rFonts w:ascii="Montserrat Medium" w:hAnsi="Montserrat Medium" w:cs="Arial"/>
          <w:kern w:val="2"/>
          <w:lang w:eastAsia="en-US"/>
        </w:rPr>
        <w:t xml:space="preserve"> Las Unidades Responsables deberán planear y programar su intervención pública con base en las necesidades más sentidas de la población, priorizando aquellas de los grupos más vulnerables, proyectando sus metas y definiendo sus indicadores, por lo que deberán utilizar en su planeación la Metodología del Marco Lógico. </w:t>
      </w:r>
    </w:p>
    <w:p w14:paraId="7E9A79F0" w14:textId="6E9CDB9E"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lastRenderedPageBreak/>
        <w:t>Transparencia</w:t>
      </w:r>
      <w:r w:rsidR="00AB21D6">
        <w:rPr>
          <w:rFonts w:ascii="Montserrat Medium" w:hAnsi="Montserrat Medium" w:cs="Arial"/>
          <w:b/>
          <w:kern w:val="2"/>
          <w:lang w:eastAsia="en-US"/>
        </w:rPr>
        <w:t>:</w:t>
      </w:r>
      <w:r w:rsidRPr="009A1EA6">
        <w:rPr>
          <w:rFonts w:ascii="Montserrat Medium" w:hAnsi="Montserrat Medium" w:cs="Arial"/>
          <w:kern w:val="2"/>
          <w:lang w:eastAsia="en-US"/>
        </w:rPr>
        <w:t xml:space="preserve"> Para facilitar el acceso de la información presupuestaria a la sociedad, la presupuestación deberá realizarse conforme los clasificadores y catálogos emitidos por la SEFIN en el SEFIP 2024 y en el Portal de Transparencia Presupuestaria, el cual está en continua mejora y actualización para la oportuna generación de información presupuestaria a disposición de la ciudadanía.</w:t>
      </w:r>
    </w:p>
    <w:p w14:paraId="79C60EBA" w14:textId="74DEF2FC"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Políticas transversales</w:t>
      </w:r>
      <w:r w:rsidR="00AB21D6">
        <w:rPr>
          <w:rFonts w:ascii="Montserrat Medium" w:hAnsi="Montserrat Medium" w:cs="Arial"/>
          <w:b/>
          <w:kern w:val="2"/>
          <w:lang w:eastAsia="en-US"/>
        </w:rPr>
        <w:t>:</w:t>
      </w:r>
      <w:r w:rsidRPr="009A1EA6">
        <w:rPr>
          <w:rFonts w:ascii="Montserrat Medium" w:hAnsi="Montserrat Medium" w:cs="Arial"/>
          <w:kern w:val="2"/>
          <w:lang w:eastAsia="en-US"/>
        </w:rPr>
        <w:t xml:space="preserve"> Los recursos presupuestarios deberán asignarse de tal manera que aseguren la satisfacción de los niveles esenciales de respeto a la igualdad de género, al desarrollo sostenible y cambio climático, a la interculturalidad y atención a las niñas, niños y adolescentes.</w:t>
      </w:r>
    </w:p>
    <w:p w14:paraId="512B1C4B" w14:textId="6AEA0278"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Rendición de cuentas</w:t>
      </w:r>
      <w:r w:rsidR="00AB21D6">
        <w:rPr>
          <w:rFonts w:ascii="Montserrat Medium" w:hAnsi="Montserrat Medium" w:cs="Arial"/>
          <w:kern w:val="2"/>
          <w:lang w:eastAsia="en-US"/>
        </w:rPr>
        <w:t>:</w:t>
      </w:r>
      <w:r w:rsidRPr="009A1EA6">
        <w:rPr>
          <w:rFonts w:ascii="Montserrat Medium" w:hAnsi="Montserrat Medium" w:cs="Arial"/>
          <w:kern w:val="2"/>
          <w:lang w:eastAsia="en-US"/>
        </w:rPr>
        <w:t xml:space="preserve"> Los Ejecutores de gasto, deberán presentar información a los órganos de control, evaluación y fiscalización estatales y federales, sobre el ejercicio y destino del gasto, congruente con la información presupuestaria y contable de la cuenta pública, por lo que deben utilizar el sistema electrónico de registro presupuestario SEFIP 2024. </w:t>
      </w:r>
    </w:p>
    <w:p w14:paraId="7A888019" w14:textId="3F5D6208" w:rsidR="009A1EA6" w:rsidRPr="009A1EA6" w:rsidRDefault="009A1EA6" w:rsidP="009A1EA6">
      <w:pPr>
        <w:rPr>
          <w:rFonts w:ascii="Montserrat Medium" w:hAnsi="Montserrat Medium" w:cs="Arial"/>
          <w:kern w:val="2"/>
          <w:lang w:eastAsia="en-US"/>
        </w:rPr>
      </w:pPr>
      <w:r w:rsidRPr="00AB21D6">
        <w:rPr>
          <w:rFonts w:ascii="Montserrat Medium" w:hAnsi="Montserrat Medium" w:cs="Arial"/>
          <w:b/>
          <w:kern w:val="2"/>
          <w:lang w:eastAsia="en-US"/>
        </w:rPr>
        <w:t>Armonización Contable</w:t>
      </w:r>
      <w:r w:rsidR="00AB21D6">
        <w:rPr>
          <w:rFonts w:ascii="Montserrat Medium" w:hAnsi="Montserrat Medium" w:cs="Arial"/>
          <w:b/>
          <w:kern w:val="2"/>
          <w:lang w:eastAsia="en-US"/>
        </w:rPr>
        <w:t>:</w:t>
      </w:r>
      <w:r w:rsidRPr="009A1EA6">
        <w:rPr>
          <w:rFonts w:ascii="Montserrat Medium" w:hAnsi="Montserrat Medium" w:cs="Arial"/>
          <w:kern w:val="2"/>
          <w:lang w:eastAsia="en-US"/>
        </w:rPr>
        <w:t xml:space="preserve"> Es obligatorio el uso de los catálogos presupuestarios publicados en el SEFIP 2024, los cuales dan cumplimiento a la Ley General de Contabilidad Gubernamental y a los Acuerdos emitidos por el (CONAC).</w:t>
      </w:r>
    </w:p>
    <w:p w14:paraId="67AF6B37" w14:textId="1EC624B4" w:rsidR="009A1EA6" w:rsidRPr="00AB21D6" w:rsidRDefault="00AB21D6" w:rsidP="009A1EA6">
      <w:pPr>
        <w:rPr>
          <w:rFonts w:ascii="Montserrat Medium" w:hAnsi="Montserrat Medium" w:cs="Arial"/>
          <w:b/>
          <w:kern w:val="2"/>
          <w:lang w:eastAsia="en-US"/>
        </w:rPr>
      </w:pPr>
      <w:r w:rsidRPr="00AB21D6">
        <w:rPr>
          <w:rFonts w:ascii="Montserrat Medium" w:hAnsi="Montserrat Medium" w:cs="Arial"/>
          <w:b/>
          <w:kern w:val="2"/>
          <w:lang w:eastAsia="en-US"/>
        </w:rPr>
        <w:t xml:space="preserve">4.2.- </w:t>
      </w:r>
      <w:r w:rsidR="009A1EA6" w:rsidRPr="00AB21D6">
        <w:rPr>
          <w:rFonts w:ascii="Montserrat Medium" w:hAnsi="Montserrat Medium" w:cs="Arial"/>
          <w:b/>
          <w:kern w:val="2"/>
          <w:lang w:eastAsia="en-US"/>
        </w:rPr>
        <w:t>OBJET</w:t>
      </w:r>
      <w:r w:rsidRPr="00AB21D6">
        <w:rPr>
          <w:rFonts w:ascii="Montserrat Medium" w:hAnsi="Montserrat Medium" w:cs="Arial"/>
          <w:b/>
          <w:kern w:val="2"/>
          <w:lang w:eastAsia="en-US"/>
        </w:rPr>
        <w:t>IVOS DEL PRESUPUESTO DE EGRESOS</w:t>
      </w:r>
    </w:p>
    <w:p w14:paraId="539D809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Atendiendo a las disposiciones legales estatales y federales, y en el marco de sus atribuciones y competencias, el Gobierno del Estado continuará en el uso de metodologías para el ejercicio del Presupuesto de Egresos. </w:t>
      </w:r>
    </w:p>
    <w:p w14:paraId="2889F94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este orden, con la definición de la estructura programática, se da seguimiento a los programas presupuestarios y las MIR’s de cada ejecutor de gasto, lo que permite en su momento conocer y reorientar los esfuerzos a partir de los recursos con que cuenta el Estado, y contar con los elementos que faciliten evaluar los resultados de la intervención pública en las demandas de la sociedad. </w:t>
      </w:r>
    </w:p>
    <w:p w14:paraId="4CF39316"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Contar con una estructura programática con estas características permite identificar el gasto y presentar información transparente y comprensible para la ciudadanía. </w:t>
      </w:r>
    </w:p>
    <w:p w14:paraId="411CBB4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 xml:space="preserve">Precisamente acciones como éstas mantienen a Oaxaca en la vanguardia dentro de la implementación del Presupuesto basado en Resultados (PbR), lo que permite fortalecer la transparencia y la generación de información, la evaluación del desempeño y la rendición de cuentas, mejorar la dinámica de la acción pública y realizar la asignación del presupuesto de los ejercicios subsecuentes con base en resultados. </w:t>
      </w:r>
    </w:p>
    <w:p w14:paraId="208A1051" w14:textId="327AD386" w:rsidR="009A1EA6" w:rsidRPr="00AB21D6" w:rsidRDefault="00AB21D6" w:rsidP="009A1EA6">
      <w:pPr>
        <w:rPr>
          <w:rFonts w:ascii="Montserrat Medium" w:hAnsi="Montserrat Medium" w:cs="Arial"/>
          <w:b/>
          <w:kern w:val="2"/>
          <w:lang w:eastAsia="en-US"/>
        </w:rPr>
      </w:pPr>
      <w:r w:rsidRPr="00AB21D6">
        <w:rPr>
          <w:rFonts w:ascii="Montserrat Medium" w:hAnsi="Montserrat Medium" w:cs="Arial"/>
          <w:b/>
          <w:kern w:val="2"/>
          <w:lang w:eastAsia="en-US"/>
        </w:rPr>
        <w:t xml:space="preserve">4.2.1.- </w:t>
      </w:r>
      <w:r w:rsidR="009A1EA6" w:rsidRPr="00AB21D6">
        <w:rPr>
          <w:rFonts w:ascii="Montserrat Medium" w:hAnsi="Montserrat Medium" w:cs="Arial"/>
          <w:b/>
          <w:kern w:val="2"/>
          <w:lang w:eastAsia="en-US"/>
        </w:rPr>
        <w:t>PRESUPUESTO DEVENGADO EN CLASIFICACIÓN POR TIPO Y OBJETO DEL GASTO (INFORMACIÓN PRESUPUESTARIA)</w:t>
      </w:r>
    </w:p>
    <w:p w14:paraId="0E4C50C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30 de septiembre de 2015. De esta manera el Estado se encuentra alineado con el Sistema Nacional de Armonización Contable.</w:t>
      </w:r>
    </w:p>
    <w:p w14:paraId="1D9FDA0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 </w:t>
      </w:r>
    </w:p>
    <w:p w14:paraId="16824CC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El propósito principal del Clasificador por Tipo y Objeto del Gasto, es el registro de los gastos que se realizan en el proceso presupuestario, resume, ordena y presenta los gastos programados en el presupuesto, de acuerdo con la naturaleza de los bienes, servicios, activos y pasivos financieros. </w:t>
      </w:r>
    </w:p>
    <w:p w14:paraId="1FC92B7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este informe se presenta la clasificación por tipo y objeto del gasto considerando el destino y la naturaleza de los bienes y servicios utilizados por los entes públicos, en cumplimiento de sus atribuciones y responsabilidades. </w:t>
      </w:r>
    </w:p>
    <w:p w14:paraId="113741D8" w14:textId="3474394D"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el ejercicio fiscal 2023 (enero–diciembre 2023), se devengo la cantidad de 94,790,166,477.82 noventa y cuatro mil  setecientos noventa millones ciento sesenta y seis mil cuatrocientos setenta y siete pesos; de acuerdo al siguiente detalle: el </w:t>
      </w:r>
      <w:r w:rsidR="009A382D">
        <w:rPr>
          <w:rFonts w:ascii="Montserrat Medium" w:hAnsi="Montserrat Medium" w:cs="Arial"/>
          <w:kern w:val="2"/>
          <w:lang w:eastAsia="en-US"/>
        </w:rPr>
        <w:t>75.80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se aplicó a gasto corriente; </w:t>
      </w:r>
      <w:r w:rsidR="009A382D">
        <w:rPr>
          <w:rFonts w:ascii="Montserrat Medium" w:hAnsi="Montserrat Medium" w:cs="Arial"/>
          <w:kern w:val="2"/>
          <w:lang w:eastAsia="en-US"/>
        </w:rPr>
        <w:t>12.38</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a gasto de </w:t>
      </w:r>
      <w:r w:rsidRPr="009A1EA6">
        <w:rPr>
          <w:rFonts w:ascii="Montserrat Medium" w:hAnsi="Montserrat Medium" w:cs="Arial"/>
          <w:kern w:val="2"/>
          <w:lang w:eastAsia="en-US"/>
        </w:rPr>
        <w:lastRenderedPageBreak/>
        <w:t xml:space="preserve">capital; </w:t>
      </w:r>
      <w:r w:rsidR="009A382D">
        <w:rPr>
          <w:rFonts w:ascii="Montserrat Medium" w:hAnsi="Montserrat Medium" w:cs="Arial"/>
          <w:kern w:val="2"/>
          <w:lang w:eastAsia="en-US"/>
        </w:rPr>
        <w:t>2.54</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a la amortización de la deuda y disminución de pasivos; 1</w:t>
      </w:r>
      <w:r w:rsidR="009A382D">
        <w:rPr>
          <w:rFonts w:ascii="Montserrat Medium" w:hAnsi="Montserrat Medium" w:cs="Arial"/>
          <w:kern w:val="2"/>
          <w:lang w:eastAsia="en-US"/>
        </w:rPr>
        <w:t>.04</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para pensiones y jubilaciones; y 8</w:t>
      </w:r>
      <w:r w:rsidR="009A382D">
        <w:rPr>
          <w:rFonts w:ascii="Montserrat Medium" w:hAnsi="Montserrat Medium" w:cs="Arial"/>
          <w:kern w:val="2"/>
          <w:lang w:eastAsia="en-US"/>
        </w:rPr>
        <w:t>.24</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a participaciones. </w:t>
      </w:r>
    </w:p>
    <w:p w14:paraId="13D0A6A0" w14:textId="075690D3" w:rsidR="009A1EA6" w:rsidRPr="00AB21D6" w:rsidRDefault="009A1EA6" w:rsidP="009A1EA6">
      <w:pPr>
        <w:rPr>
          <w:rFonts w:ascii="Montserrat Medium" w:hAnsi="Montserrat Medium" w:cs="Arial"/>
          <w:b/>
          <w:kern w:val="2"/>
          <w:lang w:eastAsia="en-US"/>
        </w:rPr>
      </w:pPr>
      <w:r w:rsidRPr="00AB21D6">
        <w:rPr>
          <w:rFonts w:ascii="Montserrat Medium" w:hAnsi="Montserrat Medium" w:cs="Arial"/>
          <w:b/>
          <w:kern w:val="2"/>
          <w:lang w:eastAsia="en-US"/>
        </w:rPr>
        <w:t>GASTO CORRIENTE</w:t>
      </w:r>
    </w:p>
    <w:p w14:paraId="5E67FEE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El gasto corriente que se aplicó se refleja en los capítulos de servicios personales; materiales y suministros; servicios generales; transferencias, asignaciones, subsidios y otras ayudas; y participaciones y aportaciones. </w:t>
      </w:r>
    </w:p>
    <w:p w14:paraId="5DA917A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Este recurso se aplicó para hacer frente a las obligaciones del Estado con los trabajadores en todas las modalidades contractuales. Así mismo, se realizaron gastos para la adquisición de materiales y suministros; y, se aplicaron recursos para servicios básicos: energía eléctrica, teléfono, agua potable, mantenimiento de equipo de transporte y maquinaria, aseguramiento de bienes patrimoniales, arrendamiento y aseguramiento de inmuebles, entre otros, lo anterior como palanca de apoyo a las actividades de las Dependencias y Entidades para cumplir con los bienes y servicios que se otorgan a la sociedad. </w:t>
      </w:r>
    </w:p>
    <w:p w14:paraId="3DD5E2D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Dichas adquisiciones son las herramientas base, para planear, coordinar, ejecutar y supervisar las acciones gubernamentales que promueven el desarrollo y competitividad del Estado tales como la de sostener y modernizar la administración de justicia, fortalecimiento a los cuerpos policiacos y aquellos gastos para fomentar la cultura y el deporte en la población, así como para hacer frente al saneamiento financiero.</w:t>
      </w:r>
    </w:p>
    <w:p w14:paraId="5716D21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 importante señalar que se destinaron recursos para cubrir las obligaciones derivadas de los Proyectos de Prestación de Servicios a Largo Plazo (PPS); así como para el pago de obligaciones derivados de la bursatilización promovidos por el Estado.</w:t>
      </w:r>
    </w:p>
    <w:p w14:paraId="6F9CCEBD"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presupuesto devengado en el capítulo de transferencias, subsidios y otras ayudas corresponde a las erogaciones realizadas por los Poderes Legislativo y Judicial, Órganos Autónomos y Entidades Paraestatales; quienes realizaron acciones de legislación, administración de justicia, salud, educación a los niveles básico, medio, medio superior y superior, atención a autoridades para el desarrollo municipal, mejoramiento del medio ambiente y la implementación de los programas sociales, apoyo a grupos vulnerables, suministro de agua potable, mejoramiento a la vivienda, entre otros.</w:t>
      </w:r>
    </w:p>
    <w:p w14:paraId="30715BF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 xml:space="preserve">La política social del Gobierno del Estado de Oaxaca, requiere de la permanencia y consolidación del programa de austeridad presupuestaria, la eliminación de gastos no prioritarios, y la contención del gasto de operación del gobierno para apuntalar una creciente reorientación del gasto público hacia el desarrollo social y la inversión. </w:t>
      </w:r>
    </w:p>
    <w:p w14:paraId="1E2FE15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este tipo de gasto se devengaron en el año 2023, 71 mil 846 millones 729 mil 164 pesos. </w:t>
      </w:r>
    </w:p>
    <w:p w14:paraId="093E9530" w14:textId="3D3BE9FF" w:rsidR="009A1EA6" w:rsidRPr="00AB21D6" w:rsidRDefault="009A1EA6" w:rsidP="009A1EA6">
      <w:pPr>
        <w:rPr>
          <w:rFonts w:ascii="Montserrat Medium" w:hAnsi="Montserrat Medium" w:cs="Arial"/>
          <w:b/>
          <w:kern w:val="2"/>
          <w:lang w:eastAsia="en-US"/>
        </w:rPr>
      </w:pPr>
      <w:r w:rsidRPr="00AB21D6">
        <w:rPr>
          <w:rFonts w:ascii="Montserrat Medium" w:hAnsi="Montserrat Medium" w:cs="Arial"/>
          <w:b/>
          <w:kern w:val="2"/>
          <w:lang w:eastAsia="en-US"/>
        </w:rPr>
        <w:t>GASTO DE CAPITAL</w:t>
      </w:r>
    </w:p>
    <w:p w14:paraId="0648F4F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Este capítulo se refiere a la aplicación de recursos para la infraestructura pública, proveniente del Estado y del Gobierno Federal. Comprende aquellos gastos de inversión que el sector privado no realiza por su cuenta, por corresponder a actividades de carácter social o comunitario, o para el fomento de la inversión privada en el Estado. La inversión pública se destina principalmente a comunicaciones y transportes, energía e irrigación, agricultura, educación y bienestar social entre otros.</w:t>
      </w:r>
    </w:p>
    <w:p w14:paraId="4655072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Los recursos públicos aplicados por el Estado provienen de las aprobaciones de proyectos y de diversos financiamientos de recursos federales que inciden principalmente en infraestructura pública donde se identifican los fondos de aportaciones (Ramo 33) contemplados en la Ley de Coordinación Fiscal entre los cuales están: El Fondo de Infraestructura Social Estatal, Aportaciones Múltiples para Asistencia Social e Infraestructura Educativa Básica y Superior, Fondo de Aportaciones para el Fortalecimiento de las Entidades Federativas; los que se obtienen de programas o convenios con dependencias federales; y, los que derivan de la deuda pública autorizada por el Congreso del Estado para este concepto. </w:t>
      </w:r>
    </w:p>
    <w:p w14:paraId="611CA992" w14:textId="31E87DA0"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Los recursos devengados en el 2023, en este capítulo representan la cantidad </w:t>
      </w:r>
      <w:r w:rsidR="00250CEC">
        <w:rPr>
          <w:rFonts w:ascii="Montserrat Medium" w:hAnsi="Montserrat Medium" w:cs="Arial"/>
          <w:kern w:val="2"/>
          <w:lang w:eastAsia="en-US"/>
        </w:rPr>
        <w:t xml:space="preserve">de 11 mil 739 millones 452 mil </w:t>
      </w:r>
      <w:r w:rsidRPr="009A1EA6">
        <w:rPr>
          <w:rFonts w:ascii="Montserrat Medium" w:hAnsi="Montserrat Medium" w:cs="Arial"/>
          <w:kern w:val="2"/>
          <w:lang w:eastAsia="en-US"/>
        </w:rPr>
        <w:t xml:space="preserve">32 pesos. </w:t>
      </w:r>
    </w:p>
    <w:p w14:paraId="21AD1E5F" w14:textId="5EC5B378" w:rsidR="009A1EA6" w:rsidRPr="00AB21D6" w:rsidRDefault="009A1EA6" w:rsidP="009A1EA6">
      <w:pPr>
        <w:rPr>
          <w:rFonts w:ascii="Montserrat Medium" w:hAnsi="Montserrat Medium" w:cs="Arial"/>
          <w:b/>
          <w:kern w:val="2"/>
          <w:lang w:eastAsia="en-US"/>
        </w:rPr>
      </w:pPr>
      <w:r w:rsidRPr="00AB21D6">
        <w:rPr>
          <w:rFonts w:ascii="Montserrat Medium" w:hAnsi="Montserrat Medium" w:cs="Arial"/>
          <w:b/>
          <w:kern w:val="2"/>
          <w:lang w:eastAsia="en-US"/>
        </w:rPr>
        <w:t>AMORTIZACIÓN DE LA</w:t>
      </w:r>
      <w:r w:rsidR="00AB21D6">
        <w:rPr>
          <w:rFonts w:ascii="Montserrat Medium" w:hAnsi="Montserrat Medium" w:cs="Arial"/>
          <w:b/>
          <w:kern w:val="2"/>
          <w:lang w:eastAsia="en-US"/>
        </w:rPr>
        <w:t xml:space="preserve"> DEUDA Y DISMINUCIÓN DE PASIVOS</w:t>
      </w:r>
    </w:p>
    <w:p w14:paraId="19D22B2F" w14:textId="6182E3B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Uno de los principales objetivos planteados por esta administración es mejorar el perfil de la deuda pública, haciéndola más manejable, al disminuir la carga financiera en el gasto.</w:t>
      </w:r>
    </w:p>
    <w:p w14:paraId="63FFBEFF" w14:textId="7566337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 xml:space="preserve">Derivado de los diversos créditos autorizados por el Congreso del Estado, contratados en ejercicios anteriores y, pagaderos en moneda nacional, para hacer frente con mayor responsabilidad a las cargas financieras del Estado; en el 2023 se devengaron en el concepto de Deuda pública la cantidad de 2 mil 404 millones 881 mil 79 pesos.  </w:t>
      </w:r>
    </w:p>
    <w:p w14:paraId="1548D6CA" w14:textId="133248EE" w:rsidR="009A1EA6" w:rsidRPr="00AB21D6" w:rsidRDefault="00AB21D6" w:rsidP="009A1EA6">
      <w:pPr>
        <w:rPr>
          <w:rFonts w:ascii="Montserrat Medium" w:hAnsi="Montserrat Medium" w:cs="Arial"/>
          <w:b/>
          <w:kern w:val="2"/>
          <w:lang w:eastAsia="en-US"/>
        </w:rPr>
      </w:pPr>
      <w:r>
        <w:rPr>
          <w:rFonts w:ascii="Montserrat Medium" w:hAnsi="Montserrat Medium" w:cs="Arial"/>
          <w:b/>
          <w:kern w:val="2"/>
          <w:lang w:eastAsia="en-US"/>
        </w:rPr>
        <w:t>PENSIONES Y JUBILACIONES</w:t>
      </w:r>
    </w:p>
    <w:p w14:paraId="2664B74F" w14:textId="2C4B9DD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Asignaciones destinadas a cubrir las pensiones y jubilaciones que se otorga a trabajadores en sus diversas modalidades, en el 2023 se devengaron en este concepto la cantidad de 988 millones 46 mil 672 pesos.</w:t>
      </w:r>
    </w:p>
    <w:p w14:paraId="601E8F1D" w14:textId="3BB107FE" w:rsidR="009A1EA6" w:rsidRPr="00AB21D6" w:rsidRDefault="00AB21D6" w:rsidP="009A1EA6">
      <w:pPr>
        <w:rPr>
          <w:rFonts w:ascii="Montserrat Medium" w:hAnsi="Montserrat Medium" w:cs="Arial"/>
          <w:b/>
          <w:kern w:val="2"/>
          <w:lang w:eastAsia="en-US"/>
        </w:rPr>
      </w:pPr>
      <w:r>
        <w:rPr>
          <w:rFonts w:ascii="Montserrat Medium" w:hAnsi="Montserrat Medium" w:cs="Arial"/>
          <w:b/>
          <w:kern w:val="2"/>
          <w:lang w:eastAsia="en-US"/>
        </w:rPr>
        <w:t>PARTICIPACIONES</w:t>
      </w:r>
    </w:p>
    <w:p w14:paraId="0F653407" w14:textId="0AE8B9F0" w:rsidR="007523DD"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Son los gastos destinados a cubrir las participaciones provenientes de la Ley de Coordinación Fiscal; en el año 2023 se devengaron en este concepto 7 mil 811 millones 57 mil 529 pesos.</w:t>
      </w:r>
    </w:p>
    <w:p w14:paraId="1D31D3FA" w14:textId="77777777" w:rsidR="007523DD" w:rsidRDefault="007523DD">
      <w:pPr>
        <w:rPr>
          <w:rFonts w:ascii="Montserrat Medium" w:hAnsi="Montserrat Medium" w:cs="Arial"/>
          <w:kern w:val="2"/>
          <w:lang w:eastAsia="en-US"/>
        </w:rPr>
      </w:pPr>
      <w:r>
        <w:rPr>
          <w:rFonts w:ascii="Montserrat Medium" w:hAnsi="Montserrat Medium" w:cs="Arial"/>
          <w:kern w:val="2"/>
          <w:lang w:eastAsia="en-US"/>
        </w:rPr>
        <w:br w:type="page"/>
      </w:r>
    </w:p>
    <w:tbl>
      <w:tblPr>
        <w:tblW w:w="8300" w:type="dxa"/>
        <w:jc w:val="center"/>
        <w:tblCellMar>
          <w:left w:w="70" w:type="dxa"/>
          <w:right w:w="70" w:type="dxa"/>
        </w:tblCellMar>
        <w:tblLook w:val="04A0" w:firstRow="1" w:lastRow="0" w:firstColumn="1" w:lastColumn="0" w:noHBand="0" w:noVBand="1"/>
      </w:tblPr>
      <w:tblGrid>
        <w:gridCol w:w="274"/>
        <w:gridCol w:w="282"/>
        <w:gridCol w:w="367"/>
        <w:gridCol w:w="2621"/>
        <w:gridCol w:w="1361"/>
        <w:gridCol w:w="1361"/>
        <w:gridCol w:w="1389"/>
        <w:gridCol w:w="645"/>
      </w:tblGrid>
      <w:tr w:rsidR="009A382D" w:rsidRPr="009A382D" w14:paraId="5CC5C1C1" w14:textId="77777777" w:rsidTr="007523DD">
        <w:trPr>
          <w:trHeight w:val="225"/>
          <w:jc w:val="center"/>
        </w:trPr>
        <w:tc>
          <w:tcPr>
            <w:tcW w:w="8300" w:type="dxa"/>
            <w:gridSpan w:val="8"/>
            <w:tcBorders>
              <w:top w:val="nil"/>
              <w:left w:val="nil"/>
              <w:bottom w:val="nil"/>
              <w:right w:val="nil"/>
            </w:tcBorders>
            <w:shd w:val="clear" w:color="auto" w:fill="auto"/>
            <w:noWrap/>
            <w:vAlign w:val="center"/>
            <w:hideMark/>
          </w:tcPr>
          <w:p w14:paraId="6841F7EF" w14:textId="77777777" w:rsidR="009A382D" w:rsidRDefault="009A382D" w:rsidP="007523DD">
            <w:pPr>
              <w:spacing w:before="0" w:beforeAutospacing="0" w:after="0" w:afterAutospacing="0"/>
              <w:jc w:val="right"/>
              <w:rPr>
                <w:rFonts w:ascii="Calibri" w:hAnsi="Calibri"/>
                <w:sz w:val="16"/>
                <w:szCs w:val="16"/>
                <w:lang w:val="es-MX" w:eastAsia="es-MX"/>
              </w:rPr>
            </w:pPr>
          </w:p>
          <w:p w14:paraId="530AB4C5"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xml:space="preserve">CLASIFICACION POR TIPO Y OBJETO DE GASTO </w:t>
            </w:r>
          </w:p>
        </w:tc>
      </w:tr>
      <w:tr w:rsidR="009A382D" w:rsidRPr="009A382D" w14:paraId="06E9A7F0" w14:textId="77777777" w:rsidTr="007523DD">
        <w:trPr>
          <w:trHeight w:val="225"/>
          <w:jc w:val="center"/>
        </w:trPr>
        <w:tc>
          <w:tcPr>
            <w:tcW w:w="8300" w:type="dxa"/>
            <w:gridSpan w:val="8"/>
            <w:tcBorders>
              <w:top w:val="nil"/>
              <w:left w:val="nil"/>
              <w:bottom w:val="nil"/>
              <w:right w:val="nil"/>
            </w:tcBorders>
            <w:shd w:val="clear" w:color="auto" w:fill="auto"/>
            <w:noWrap/>
            <w:vAlign w:val="center"/>
            <w:hideMark/>
          </w:tcPr>
          <w:p w14:paraId="29A7014D"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CUENTA PUBLICA DEL ESTADO DE OAXACA EJERCICIO 2023</w:t>
            </w:r>
          </w:p>
        </w:tc>
      </w:tr>
      <w:tr w:rsidR="009A382D" w:rsidRPr="009A382D" w14:paraId="1340A3C6" w14:textId="77777777" w:rsidTr="007523DD">
        <w:trPr>
          <w:trHeight w:val="225"/>
          <w:jc w:val="center"/>
        </w:trPr>
        <w:tc>
          <w:tcPr>
            <w:tcW w:w="274" w:type="dxa"/>
            <w:tcBorders>
              <w:top w:val="nil"/>
              <w:left w:val="nil"/>
              <w:bottom w:val="nil"/>
              <w:right w:val="nil"/>
            </w:tcBorders>
            <w:shd w:val="clear" w:color="auto" w:fill="auto"/>
            <w:noWrap/>
            <w:vAlign w:val="center"/>
            <w:hideMark/>
          </w:tcPr>
          <w:p w14:paraId="4CDC682C" w14:textId="77777777" w:rsidR="009A382D" w:rsidRPr="009A382D" w:rsidRDefault="009A382D" w:rsidP="009A382D">
            <w:pPr>
              <w:spacing w:before="0" w:beforeAutospacing="0" w:after="0" w:afterAutospacing="0"/>
              <w:jc w:val="center"/>
              <w:rPr>
                <w:rFonts w:ascii="Calibri" w:hAnsi="Calibri"/>
                <w:sz w:val="16"/>
                <w:szCs w:val="16"/>
                <w:lang w:val="es-MX" w:eastAsia="es-MX"/>
              </w:rPr>
            </w:pPr>
          </w:p>
        </w:tc>
        <w:tc>
          <w:tcPr>
            <w:tcW w:w="282" w:type="dxa"/>
            <w:tcBorders>
              <w:top w:val="nil"/>
              <w:left w:val="nil"/>
              <w:bottom w:val="nil"/>
              <w:right w:val="nil"/>
            </w:tcBorders>
            <w:shd w:val="clear" w:color="auto" w:fill="auto"/>
            <w:noWrap/>
            <w:vAlign w:val="center"/>
            <w:hideMark/>
          </w:tcPr>
          <w:p w14:paraId="3E952C7D"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367" w:type="dxa"/>
            <w:tcBorders>
              <w:top w:val="nil"/>
              <w:left w:val="nil"/>
              <w:bottom w:val="nil"/>
              <w:right w:val="nil"/>
            </w:tcBorders>
            <w:shd w:val="clear" w:color="auto" w:fill="auto"/>
            <w:noWrap/>
            <w:vAlign w:val="center"/>
            <w:hideMark/>
          </w:tcPr>
          <w:p w14:paraId="7BD87C57"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3B271A01"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661D70B4"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12798927"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5B8F55E3"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645" w:type="dxa"/>
            <w:tcBorders>
              <w:top w:val="nil"/>
              <w:left w:val="nil"/>
              <w:bottom w:val="nil"/>
              <w:right w:val="nil"/>
            </w:tcBorders>
            <w:shd w:val="clear" w:color="auto" w:fill="auto"/>
            <w:noWrap/>
            <w:vAlign w:val="bottom"/>
            <w:hideMark/>
          </w:tcPr>
          <w:p w14:paraId="24DED290"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r>
      <w:tr w:rsidR="009A382D" w:rsidRPr="009A382D" w14:paraId="17BD832C" w14:textId="77777777" w:rsidTr="007523DD">
        <w:trPr>
          <w:trHeight w:val="225"/>
          <w:jc w:val="center"/>
        </w:trPr>
        <w:tc>
          <w:tcPr>
            <w:tcW w:w="354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D7A505"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CONCEPTO</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8E26C3C"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2022</w:t>
            </w:r>
          </w:p>
        </w:tc>
        <w:tc>
          <w:tcPr>
            <w:tcW w:w="339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5F1535"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2023</w:t>
            </w:r>
          </w:p>
        </w:tc>
      </w:tr>
      <w:tr w:rsidR="009A382D" w:rsidRPr="009A382D" w14:paraId="42982609" w14:textId="77777777" w:rsidTr="007523DD">
        <w:trPr>
          <w:trHeight w:val="225"/>
          <w:jc w:val="center"/>
        </w:trPr>
        <w:tc>
          <w:tcPr>
            <w:tcW w:w="3544" w:type="dxa"/>
            <w:gridSpan w:val="4"/>
            <w:vMerge/>
            <w:tcBorders>
              <w:top w:val="single" w:sz="4" w:space="0" w:color="auto"/>
              <w:left w:val="single" w:sz="4" w:space="0" w:color="auto"/>
              <w:bottom w:val="single" w:sz="4" w:space="0" w:color="000000"/>
              <w:right w:val="single" w:sz="4" w:space="0" w:color="000000"/>
            </w:tcBorders>
            <w:vAlign w:val="center"/>
            <w:hideMark/>
          </w:tcPr>
          <w:p w14:paraId="5C5DFE8F"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1CFB8A0B"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78EB9685"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APROBADO</w:t>
            </w:r>
          </w:p>
        </w:tc>
        <w:tc>
          <w:tcPr>
            <w:tcW w:w="1389" w:type="dxa"/>
            <w:tcBorders>
              <w:top w:val="nil"/>
              <w:left w:val="nil"/>
              <w:bottom w:val="single" w:sz="4" w:space="0" w:color="auto"/>
              <w:right w:val="single" w:sz="4" w:space="0" w:color="auto"/>
            </w:tcBorders>
            <w:shd w:val="clear" w:color="auto" w:fill="auto"/>
            <w:noWrap/>
            <w:vAlign w:val="center"/>
            <w:hideMark/>
          </w:tcPr>
          <w:p w14:paraId="00FA53F2"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xml:space="preserve">DEVENGADO </w:t>
            </w:r>
          </w:p>
        </w:tc>
        <w:tc>
          <w:tcPr>
            <w:tcW w:w="645" w:type="dxa"/>
            <w:tcBorders>
              <w:top w:val="nil"/>
              <w:left w:val="nil"/>
              <w:bottom w:val="single" w:sz="4" w:space="0" w:color="auto"/>
              <w:right w:val="single" w:sz="4" w:space="0" w:color="auto"/>
            </w:tcBorders>
            <w:shd w:val="clear" w:color="auto" w:fill="auto"/>
            <w:noWrap/>
            <w:vAlign w:val="bottom"/>
            <w:hideMark/>
          </w:tcPr>
          <w:p w14:paraId="1E73267C" w14:textId="2EE8BEFD" w:rsidR="009A382D" w:rsidRPr="009A382D" w:rsidRDefault="00AE7D6C" w:rsidP="009A382D">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p>
        </w:tc>
      </w:tr>
      <w:tr w:rsidR="009A382D" w:rsidRPr="009A382D" w14:paraId="7446C923" w14:textId="77777777" w:rsidTr="007523DD">
        <w:trPr>
          <w:trHeight w:val="225"/>
          <w:jc w:val="center"/>
        </w:trPr>
        <w:tc>
          <w:tcPr>
            <w:tcW w:w="274" w:type="dxa"/>
            <w:tcBorders>
              <w:top w:val="nil"/>
              <w:left w:val="single" w:sz="4" w:space="0" w:color="auto"/>
              <w:bottom w:val="nil"/>
              <w:right w:val="nil"/>
            </w:tcBorders>
            <w:shd w:val="clear" w:color="auto" w:fill="auto"/>
            <w:vAlign w:val="center"/>
            <w:hideMark/>
          </w:tcPr>
          <w:p w14:paraId="61F7F515"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vAlign w:val="center"/>
            <w:hideMark/>
          </w:tcPr>
          <w:p w14:paraId="008205A4"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w:t>
            </w:r>
          </w:p>
        </w:tc>
        <w:tc>
          <w:tcPr>
            <w:tcW w:w="367" w:type="dxa"/>
            <w:tcBorders>
              <w:top w:val="nil"/>
              <w:left w:val="nil"/>
              <w:bottom w:val="nil"/>
              <w:right w:val="nil"/>
            </w:tcBorders>
            <w:shd w:val="clear" w:color="auto" w:fill="auto"/>
            <w:vAlign w:val="center"/>
            <w:hideMark/>
          </w:tcPr>
          <w:p w14:paraId="171F2458"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w:t>
            </w:r>
          </w:p>
        </w:tc>
        <w:tc>
          <w:tcPr>
            <w:tcW w:w="2621" w:type="dxa"/>
            <w:tcBorders>
              <w:top w:val="nil"/>
              <w:left w:val="nil"/>
              <w:bottom w:val="nil"/>
              <w:right w:val="nil"/>
            </w:tcBorders>
            <w:shd w:val="clear" w:color="auto" w:fill="auto"/>
            <w:vAlign w:val="center"/>
            <w:hideMark/>
          </w:tcPr>
          <w:p w14:paraId="20C20D8D"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4F8EA770" w14:textId="77777777" w:rsidR="009A382D" w:rsidRPr="009A382D" w:rsidRDefault="009A382D" w:rsidP="009A382D">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2EBA4147" w14:textId="77777777" w:rsidR="009A382D" w:rsidRPr="009A382D" w:rsidRDefault="009A382D" w:rsidP="009A382D">
            <w:pPr>
              <w:spacing w:before="0" w:beforeAutospacing="0" w:after="0" w:afterAutospacing="0"/>
              <w:jc w:val="center"/>
              <w:rPr>
                <w:rFonts w:ascii="Calibri" w:hAnsi="Calibri"/>
                <w:sz w:val="16"/>
                <w:szCs w:val="16"/>
                <w:lang w:val="es-MX" w:eastAsia="es-MX"/>
              </w:rPr>
            </w:pPr>
          </w:p>
        </w:tc>
        <w:tc>
          <w:tcPr>
            <w:tcW w:w="1389" w:type="dxa"/>
            <w:tcBorders>
              <w:top w:val="nil"/>
              <w:left w:val="nil"/>
              <w:bottom w:val="nil"/>
              <w:right w:val="nil"/>
            </w:tcBorders>
            <w:shd w:val="clear" w:color="auto" w:fill="auto"/>
            <w:noWrap/>
            <w:vAlign w:val="center"/>
            <w:hideMark/>
          </w:tcPr>
          <w:p w14:paraId="3A670AD3" w14:textId="77777777" w:rsidR="009A382D" w:rsidRPr="009A382D" w:rsidRDefault="009A382D" w:rsidP="009A382D">
            <w:pPr>
              <w:spacing w:before="0" w:beforeAutospacing="0" w:after="0" w:afterAutospacing="0"/>
              <w:jc w:val="center"/>
              <w:rPr>
                <w:rFonts w:ascii="Times New Roman" w:hAnsi="Times New Roman"/>
                <w:sz w:val="20"/>
                <w:szCs w:val="20"/>
                <w:lang w:val="es-MX" w:eastAsia="es-MX"/>
              </w:rPr>
            </w:pPr>
          </w:p>
        </w:tc>
        <w:tc>
          <w:tcPr>
            <w:tcW w:w="645" w:type="dxa"/>
            <w:tcBorders>
              <w:top w:val="nil"/>
              <w:left w:val="nil"/>
              <w:bottom w:val="nil"/>
              <w:right w:val="single" w:sz="4" w:space="0" w:color="auto"/>
            </w:tcBorders>
            <w:shd w:val="clear" w:color="auto" w:fill="auto"/>
            <w:noWrap/>
            <w:vAlign w:val="bottom"/>
            <w:hideMark/>
          </w:tcPr>
          <w:p w14:paraId="1E1705D0"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r w:rsidR="009A382D" w:rsidRPr="009A382D" w14:paraId="79BCA455" w14:textId="77777777" w:rsidTr="007523DD">
        <w:trPr>
          <w:trHeight w:val="225"/>
          <w:jc w:val="center"/>
        </w:trPr>
        <w:tc>
          <w:tcPr>
            <w:tcW w:w="3544" w:type="dxa"/>
            <w:gridSpan w:val="4"/>
            <w:tcBorders>
              <w:top w:val="nil"/>
              <w:left w:val="single" w:sz="4" w:space="0" w:color="auto"/>
              <w:bottom w:val="nil"/>
              <w:right w:val="nil"/>
            </w:tcBorders>
            <w:shd w:val="clear" w:color="000000" w:fill="C6E0B4"/>
            <w:vAlign w:val="center"/>
            <w:hideMark/>
          </w:tcPr>
          <w:p w14:paraId="5A9F35FB" w14:textId="77777777" w:rsidR="009A382D" w:rsidRPr="009A382D" w:rsidRDefault="009A382D" w:rsidP="00321F35">
            <w:pPr>
              <w:spacing w:before="0" w:beforeAutospacing="0" w:after="0" w:afterAutospacing="0"/>
              <w:jc w:val="center"/>
              <w:rPr>
                <w:rFonts w:ascii="Calibri" w:hAnsi="Calibri"/>
                <w:b/>
                <w:bCs/>
                <w:sz w:val="16"/>
                <w:szCs w:val="16"/>
                <w:lang w:val="es-MX" w:eastAsia="es-MX"/>
              </w:rPr>
            </w:pPr>
            <w:r w:rsidRPr="009A382D">
              <w:rPr>
                <w:rFonts w:ascii="Calibri" w:hAnsi="Calibri"/>
                <w:b/>
                <w:bCs/>
                <w:sz w:val="16"/>
                <w:szCs w:val="16"/>
                <w:lang w:val="es-MX" w:eastAsia="es-MX"/>
              </w:rPr>
              <w:t>TOTAL GENERAL</w:t>
            </w:r>
          </w:p>
        </w:tc>
        <w:tc>
          <w:tcPr>
            <w:tcW w:w="1361" w:type="dxa"/>
            <w:tcBorders>
              <w:top w:val="nil"/>
              <w:left w:val="nil"/>
              <w:bottom w:val="nil"/>
              <w:right w:val="nil"/>
            </w:tcBorders>
            <w:shd w:val="clear" w:color="000000" w:fill="C6E0B4"/>
            <w:noWrap/>
            <w:vAlign w:val="center"/>
            <w:hideMark/>
          </w:tcPr>
          <w:p w14:paraId="28E6B82D"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91,851,728,686.70 </w:t>
            </w:r>
          </w:p>
        </w:tc>
        <w:tc>
          <w:tcPr>
            <w:tcW w:w="1361" w:type="dxa"/>
            <w:tcBorders>
              <w:top w:val="nil"/>
              <w:left w:val="nil"/>
              <w:bottom w:val="nil"/>
              <w:right w:val="nil"/>
            </w:tcBorders>
            <w:shd w:val="clear" w:color="000000" w:fill="C6E0B4"/>
            <w:noWrap/>
            <w:vAlign w:val="center"/>
            <w:hideMark/>
          </w:tcPr>
          <w:p w14:paraId="36344F98"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92,229,479,717.00 </w:t>
            </w:r>
          </w:p>
        </w:tc>
        <w:tc>
          <w:tcPr>
            <w:tcW w:w="1389" w:type="dxa"/>
            <w:tcBorders>
              <w:top w:val="nil"/>
              <w:left w:val="nil"/>
              <w:bottom w:val="nil"/>
              <w:right w:val="nil"/>
            </w:tcBorders>
            <w:shd w:val="clear" w:color="000000" w:fill="C6E0B4"/>
            <w:noWrap/>
            <w:vAlign w:val="center"/>
            <w:hideMark/>
          </w:tcPr>
          <w:p w14:paraId="0FDE4B5F"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94,790,166,477.82 </w:t>
            </w:r>
          </w:p>
        </w:tc>
        <w:tc>
          <w:tcPr>
            <w:tcW w:w="645" w:type="dxa"/>
            <w:tcBorders>
              <w:top w:val="nil"/>
              <w:left w:val="nil"/>
              <w:bottom w:val="nil"/>
              <w:right w:val="single" w:sz="4" w:space="0" w:color="auto"/>
            </w:tcBorders>
            <w:shd w:val="clear" w:color="000000" w:fill="C6E0B4"/>
            <w:noWrap/>
            <w:vAlign w:val="bottom"/>
            <w:hideMark/>
          </w:tcPr>
          <w:p w14:paraId="5DFE241F"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100.00 </w:t>
            </w:r>
          </w:p>
        </w:tc>
      </w:tr>
      <w:tr w:rsidR="009A382D" w:rsidRPr="009A382D" w14:paraId="550EAAE5" w14:textId="77777777" w:rsidTr="007523DD">
        <w:trPr>
          <w:trHeight w:val="225"/>
          <w:jc w:val="center"/>
        </w:trPr>
        <w:tc>
          <w:tcPr>
            <w:tcW w:w="274" w:type="dxa"/>
            <w:tcBorders>
              <w:top w:val="nil"/>
              <w:left w:val="single" w:sz="4" w:space="0" w:color="auto"/>
              <w:bottom w:val="nil"/>
              <w:right w:val="nil"/>
            </w:tcBorders>
            <w:shd w:val="clear" w:color="auto" w:fill="auto"/>
            <w:vAlign w:val="center"/>
            <w:hideMark/>
          </w:tcPr>
          <w:p w14:paraId="54F9405F"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vAlign w:val="center"/>
            <w:hideMark/>
          </w:tcPr>
          <w:p w14:paraId="79276123" w14:textId="77777777" w:rsidR="009A382D" w:rsidRPr="009A382D" w:rsidRDefault="009A382D" w:rsidP="009A382D">
            <w:pPr>
              <w:spacing w:before="0" w:beforeAutospacing="0" w:after="0" w:afterAutospacing="0"/>
              <w:jc w:val="right"/>
              <w:rPr>
                <w:rFonts w:ascii="Calibri" w:hAnsi="Calibri"/>
                <w:sz w:val="16"/>
                <w:szCs w:val="16"/>
                <w:lang w:val="es-MX" w:eastAsia="es-MX"/>
              </w:rPr>
            </w:pPr>
          </w:p>
        </w:tc>
        <w:tc>
          <w:tcPr>
            <w:tcW w:w="367" w:type="dxa"/>
            <w:tcBorders>
              <w:top w:val="nil"/>
              <w:left w:val="nil"/>
              <w:bottom w:val="nil"/>
              <w:right w:val="nil"/>
            </w:tcBorders>
            <w:shd w:val="clear" w:color="auto" w:fill="auto"/>
            <w:vAlign w:val="center"/>
            <w:hideMark/>
          </w:tcPr>
          <w:p w14:paraId="76C679BE" w14:textId="77777777" w:rsidR="009A382D" w:rsidRPr="009A382D" w:rsidRDefault="009A382D" w:rsidP="009A382D">
            <w:pPr>
              <w:spacing w:before="0" w:beforeAutospacing="0" w:after="0" w:afterAutospacing="0"/>
              <w:jc w:val="right"/>
              <w:rPr>
                <w:rFonts w:ascii="Times New Roman" w:hAnsi="Times New Roman"/>
                <w:sz w:val="20"/>
                <w:szCs w:val="20"/>
                <w:lang w:val="es-MX" w:eastAsia="es-MX"/>
              </w:rPr>
            </w:pPr>
          </w:p>
        </w:tc>
        <w:tc>
          <w:tcPr>
            <w:tcW w:w="2621" w:type="dxa"/>
            <w:tcBorders>
              <w:top w:val="nil"/>
              <w:left w:val="nil"/>
              <w:bottom w:val="nil"/>
              <w:right w:val="nil"/>
            </w:tcBorders>
            <w:shd w:val="clear" w:color="auto" w:fill="auto"/>
            <w:vAlign w:val="center"/>
            <w:hideMark/>
          </w:tcPr>
          <w:p w14:paraId="37395BF2" w14:textId="77777777" w:rsidR="009A382D" w:rsidRPr="009A382D" w:rsidRDefault="009A382D" w:rsidP="009A382D">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2E891860" w14:textId="77777777" w:rsidR="009A382D" w:rsidRPr="009A382D" w:rsidRDefault="009A382D" w:rsidP="009A382D">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5C78DCF6" w14:textId="77777777" w:rsidR="009A382D" w:rsidRPr="009A382D" w:rsidRDefault="009A382D" w:rsidP="009A382D">
            <w:pPr>
              <w:spacing w:before="0" w:beforeAutospacing="0" w:after="0" w:afterAutospacing="0"/>
              <w:jc w:val="righ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center"/>
            <w:hideMark/>
          </w:tcPr>
          <w:p w14:paraId="23C1AB27" w14:textId="77777777" w:rsidR="009A382D" w:rsidRPr="009A382D" w:rsidRDefault="009A382D" w:rsidP="009A382D">
            <w:pPr>
              <w:spacing w:before="0" w:beforeAutospacing="0" w:after="0" w:afterAutospacing="0"/>
              <w:jc w:val="right"/>
              <w:rPr>
                <w:rFonts w:ascii="Times New Roman" w:hAnsi="Times New Roman"/>
                <w:sz w:val="20"/>
                <w:szCs w:val="20"/>
                <w:lang w:val="es-MX" w:eastAsia="es-MX"/>
              </w:rPr>
            </w:pPr>
          </w:p>
        </w:tc>
        <w:tc>
          <w:tcPr>
            <w:tcW w:w="645" w:type="dxa"/>
            <w:tcBorders>
              <w:top w:val="nil"/>
              <w:left w:val="nil"/>
              <w:bottom w:val="nil"/>
              <w:right w:val="single" w:sz="4" w:space="0" w:color="auto"/>
            </w:tcBorders>
            <w:shd w:val="clear" w:color="auto" w:fill="auto"/>
            <w:noWrap/>
            <w:vAlign w:val="bottom"/>
            <w:hideMark/>
          </w:tcPr>
          <w:p w14:paraId="57CFAC37"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r w:rsidR="009A382D" w:rsidRPr="009A382D" w14:paraId="0B6B477B" w14:textId="77777777" w:rsidTr="007523DD">
        <w:trPr>
          <w:trHeight w:val="225"/>
          <w:jc w:val="center"/>
        </w:trPr>
        <w:tc>
          <w:tcPr>
            <w:tcW w:w="3544" w:type="dxa"/>
            <w:gridSpan w:val="4"/>
            <w:tcBorders>
              <w:top w:val="nil"/>
              <w:left w:val="single" w:sz="4" w:space="0" w:color="auto"/>
              <w:bottom w:val="nil"/>
              <w:right w:val="nil"/>
            </w:tcBorders>
            <w:shd w:val="clear" w:color="auto" w:fill="auto"/>
            <w:noWrap/>
            <w:vAlign w:val="center"/>
            <w:hideMark/>
          </w:tcPr>
          <w:p w14:paraId="2EBF0921" w14:textId="77777777" w:rsidR="009A382D" w:rsidRPr="009A382D" w:rsidRDefault="009A382D" w:rsidP="009A382D">
            <w:pPr>
              <w:spacing w:before="0" w:beforeAutospacing="0" w:after="0" w:afterAutospacing="0"/>
              <w:jc w:val="left"/>
              <w:rPr>
                <w:rFonts w:ascii="Calibri" w:hAnsi="Calibri"/>
                <w:b/>
                <w:bCs/>
                <w:sz w:val="16"/>
                <w:szCs w:val="16"/>
                <w:lang w:val="es-MX" w:eastAsia="es-MX"/>
              </w:rPr>
            </w:pPr>
            <w:r w:rsidRPr="009A382D">
              <w:rPr>
                <w:rFonts w:ascii="Calibri" w:hAnsi="Calibri"/>
                <w:b/>
                <w:bCs/>
                <w:sz w:val="16"/>
                <w:szCs w:val="16"/>
                <w:lang w:val="es-MX" w:eastAsia="es-MX"/>
              </w:rPr>
              <w:t xml:space="preserve">GASTO CORRIENTE </w:t>
            </w:r>
          </w:p>
        </w:tc>
        <w:tc>
          <w:tcPr>
            <w:tcW w:w="1361" w:type="dxa"/>
            <w:tcBorders>
              <w:top w:val="nil"/>
              <w:left w:val="nil"/>
              <w:bottom w:val="nil"/>
              <w:right w:val="nil"/>
            </w:tcBorders>
            <w:shd w:val="clear" w:color="auto" w:fill="auto"/>
            <w:noWrap/>
            <w:vAlign w:val="center"/>
            <w:hideMark/>
          </w:tcPr>
          <w:p w14:paraId="71CE0D14"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68,704,263,305.29 </w:t>
            </w:r>
          </w:p>
        </w:tc>
        <w:tc>
          <w:tcPr>
            <w:tcW w:w="1361" w:type="dxa"/>
            <w:tcBorders>
              <w:top w:val="nil"/>
              <w:left w:val="nil"/>
              <w:bottom w:val="nil"/>
              <w:right w:val="nil"/>
            </w:tcBorders>
            <w:shd w:val="clear" w:color="auto" w:fill="auto"/>
            <w:noWrap/>
            <w:vAlign w:val="center"/>
            <w:hideMark/>
          </w:tcPr>
          <w:p w14:paraId="08D8AD28"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67,759,129,671.23 </w:t>
            </w:r>
          </w:p>
        </w:tc>
        <w:tc>
          <w:tcPr>
            <w:tcW w:w="1389" w:type="dxa"/>
            <w:tcBorders>
              <w:top w:val="nil"/>
              <w:left w:val="nil"/>
              <w:bottom w:val="nil"/>
              <w:right w:val="nil"/>
            </w:tcBorders>
            <w:shd w:val="clear" w:color="auto" w:fill="auto"/>
            <w:noWrap/>
            <w:vAlign w:val="center"/>
            <w:hideMark/>
          </w:tcPr>
          <w:p w14:paraId="7B7798CA"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71,846,729,164.35 </w:t>
            </w:r>
          </w:p>
        </w:tc>
        <w:tc>
          <w:tcPr>
            <w:tcW w:w="645" w:type="dxa"/>
            <w:tcBorders>
              <w:top w:val="nil"/>
              <w:left w:val="nil"/>
              <w:bottom w:val="nil"/>
              <w:right w:val="single" w:sz="4" w:space="0" w:color="auto"/>
            </w:tcBorders>
            <w:shd w:val="clear" w:color="auto" w:fill="auto"/>
            <w:noWrap/>
            <w:vAlign w:val="bottom"/>
            <w:hideMark/>
          </w:tcPr>
          <w:p w14:paraId="362D859A" w14:textId="77777777" w:rsidR="009A382D" w:rsidRPr="00422675" w:rsidRDefault="009A382D" w:rsidP="009A382D">
            <w:pPr>
              <w:spacing w:before="0" w:beforeAutospacing="0" w:after="0" w:afterAutospacing="0"/>
              <w:jc w:val="right"/>
              <w:rPr>
                <w:rFonts w:ascii="Calibri" w:hAnsi="Calibri"/>
                <w:b/>
                <w:sz w:val="16"/>
                <w:szCs w:val="16"/>
                <w:lang w:val="es-MX" w:eastAsia="es-MX"/>
              </w:rPr>
            </w:pPr>
            <w:r w:rsidRPr="00422675">
              <w:rPr>
                <w:rFonts w:ascii="Calibri" w:hAnsi="Calibri"/>
                <w:b/>
                <w:sz w:val="16"/>
                <w:szCs w:val="16"/>
                <w:lang w:val="es-MX" w:eastAsia="es-MX"/>
              </w:rPr>
              <w:t xml:space="preserve">75.80 </w:t>
            </w:r>
          </w:p>
        </w:tc>
      </w:tr>
      <w:tr w:rsidR="009A382D" w:rsidRPr="009A382D" w14:paraId="7E292E45"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2DA1E7B1"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37423902"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GASTO DE OPERACIÓN</w:t>
            </w:r>
          </w:p>
        </w:tc>
        <w:tc>
          <w:tcPr>
            <w:tcW w:w="1361" w:type="dxa"/>
            <w:tcBorders>
              <w:top w:val="nil"/>
              <w:left w:val="nil"/>
              <w:bottom w:val="nil"/>
              <w:right w:val="nil"/>
            </w:tcBorders>
            <w:shd w:val="clear" w:color="auto" w:fill="auto"/>
            <w:noWrap/>
            <w:vAlign w:val="center"/>
            <w:hideMark/>
          </w:tcPr>
          <w:p w14:paraId="0291D50D"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8,937,497,262.30 </w:t>
            </w:r>
          </w:p>
        </w:tc>
        <w:tc>
          <w:tcPr>
            <w:tcW w:w="1361" w:type="dxa"/>
            <w:tcBorders>
              <w:top w:val="nil"/>
              <w:left w:val="nil"/>
              <w:bottom w:val="nil"/>
              <w:right w:val="nil"/>
            </w:tcBorders>
            <w:shd w:val="clear" w:color="auto" w:fill="auto"/>
            <w:noWrap/>
            <w:vAlign w:val="center"/>
            <w:hideMark/>
          </w:tcPr>
          <w:p w14:paraId="2FA7069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8,035,858,724.90 </w:t>
            </w:r>
          </w:p>
        </w:tc>
        <w:tc>
          <w:tcPr>
            <w:tcW w:w="1389" w:type="dxa"/>
            <w:tcBorders>
              <w:top w:val="nil"/>
              <w:left w:val="nil"/>
              <w:bottom w:val="nil"/>
              <w:right w:val="nil"/>
            </w:tcBorders>
            <w:shd w:val="clear" w:color="auto" w:fill="auto"/>
            <w:noWrap/>
            <w:vAlign w:val="center"/>
            <w:hideMark/>
          </w:tcPr>
          <w:p w14:paraId="35B5023D"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10,697,332,747.18 </w:t>
            </w:r>
          </w:p>
        </w:tc>
        <w:tc>
          <w:tcPr>
            <w:tcW w:w="645" w:type="dxa"/>
            <w:tcBorders>
              <w:top w:val="nil"/>
              <w:left w:val="nil"/>
              <w:bottom w:val="nil"/>
              <w:right w:val="single" w:sz="4" w:space="0" w:color="auto"/>
            </w:tcBorders>
            <w:shd w:val="clear" w:color="auto" w:fill="auto"/>
            <w:noWrap/>
            <w:vAlign w:val="bottom"/>
            <w:hideMark/>
          </w:tcPr>
          <w:p w14:paraId="7C23A2C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11.29 </w:t>
            </w:r>
          </w:p>
        </w:tc>
      </w:tr>
      <w:tr w:rsidR="009A382D" w:rsidRPr="009A382D" w14:paraId="7C8B494D"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0CE0F5E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2D460A2A"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7300BB0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SERVICIOS PERSONALES</w:t>
            </w:r>
          </w:p>
        </w:tc>
        <w:tc>
          <w:tcPr>
            <w:tcW w:w="1361" w:type="dxa"/>
            <w:tcBorders>
              <w:top w:val="nil"/>
              <w:left w:val="nil"/>
              <w:bottom w:val="nil"/>
              <w:right w:val="nil"/>
            </w:tcBorders>
            <w:shd w:val="clear" w:color="auto" w:fill="auto"/>
            <w:noWrap/>
            <w:vAlign w:val="center"/>
            <w:hideMark/>
          </w:tcPr>
          <w:p w14:paraId="7E14109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5,952,319,075.65 </w:t>
            </w:r>
          </w:p>
        </w:tc>
        <w:tc>
          <w:tcPr>
            <w:tcW w:w="1361" w:type="dxa"/>
            <w:tcBorders>
              <w:top w:val="nil"/>
              <w:left w:val="nil"/>
              <w:bottom w:val="nil"/>
              <w:right w:val="nil"/>
            </w:tcBorders>
            <w:shd w:val="clear" w:color="auto" w:fill="auto"/>
            <w:noWrap/>
            <w:vAlign w:val="center"/>
            <w:hideMark/>
          </w:tcPr>
          <w:p w14:paraId="62CCBC2E"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6,635,474,155.49 </w:t>
            </w:r>
          </w:p>
        </w:tc>
        <w:tc>
          <w:tcPr>
            <w:tcW w:w="1389" w:type="dxa"/>
            <w:tcBorders>
              <w:top w:val="nil"/>
              <w:left w:val="nil"/>
              <w:bottom w:val="nil"/>
              <w:right w:val="nil"/>
            </w:tcBorders>
            <w:shd w:val="clear" w:color="auto" w:fill="auto"/>
            <w:noWrap/>
            <w:vAlign w:val="center"/>
            <w:hideMark/>
          </w:tcPr>
          <w:p w14:paraId="635C166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7,084,257,272.85 </w:t>
            </w:r>
          </w:p>
        </w:tc>
        <w:tc>
          <w:tcPr>
            <w:tcW w:w="645" w:type="dxa"/>
            <w:tcBorders>
              <w:top w:val="nil"/>
              <w:left w:val="nil"/>
              <w:bottom w:val="nil"/>
              <w:right w:val="single" w:sz="4" w:space="0" w:color="auto"/>
            </w:tcBorders>
            <w:shd w:val="clear" w:color="auto" w:fill="auto"/>
            <w:noWrap/>
            <w:vAlign w:val="bottom"/>
            <w:hideMark/>
          </w:tcPr>
          <w:p w14:paraId="5ED3C076"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7.47 </w:t>
            </w:r>
          </w:p>
        </w:tc>
      </w:tr>
      <w:tr w:rsidR="009A382D" w:rsidRPr="009A382D" w14:paraId="31F9E4F3"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0688186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2E1C9344"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194A5080"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MATERIALES Y SUMINISTROS</w:t>
            </w:r>
          </w:p>
        </w:tc>
        <w:tc>
          <w:tcPr>
            <w:tcW w:w="1361" w:type="dxa"/>
            <w:tcBorders>
              <w:top w:val="nil"/>
              <w:left w:val="nil"/>
              <w:bottom w:val="nil"/>
              <w:right w:val="nil"/>
            </w:tcBorders>
            <w:shd w:val="clear" w:color="auto" w:fill="auto"/>
            <w:noWrap/>
            <w:vAlign w:val="center"/>
            <w:hideMark/>
          </w:tcPr>
          <w:p w14:paraId="52FF0C3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499,196,329.18 </w:t>
            </w:r>
          </w:p>
        </w:tc>
        <w:tc>
          <w:tcPr>
            <w:tcW w:w="1361" w:type="dxa"/>
            <w:tcBorders>
              <w:top w:val="nil"/>
              <w:left w:val="nil"/>
              <w:bottom w:val="nil"/>
              <w:right w:val="nil"/>
            </w:tcBorders>
            <w:shd w:val="clear" w:color="auto" w:fill="auto"/>
            <w:noWrap/>
            <w:vAlign w:val="center"/>
            <w:hideMark/>
          </w:tcPr>
          <w:p w14:paraId="1D83E83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383,176,631.78 </w:t>
            </w:r>
          </w:p>
        </w:tc>
        <w:tc>
          <w:tcPr>
            <w:tcW w:w="1389" w:type="dxa"/>
            <w:tcBorders>
              <w:top w:val="nil"/>
              <w:left w:val="nil"/>
              <w:bottom w:val="nil"/>
              <w:right w:val="nil"/>
            </w:tcBorders>
            <w:shd w:val="clear" w:color="auto" w:fill="auto"/>
            <w:noWrap/>
            <w:vAlign w:val="center"/>
            <w:hideMark/>
          </w:tcPr>
          <w:p w14:paraId="6870E1E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994,780,645.59 </w:t>
            </w:r>
          </w:p>
        </w:tc>
        <w:tc>
          <w:tcPr>
            <w:tcW w:w="645" w:type="dxa"/>
            <w:tcBorders>
              <w:top w:val="nil"/>
              <w:left w:val="nil"/>
              <w:bottom w:val="nil"/>
              <w:right w:val="single" w:sz="4" w:space="0" w:color="auto"/>
            </w:tcBorders>
            <w:shd w:val="clear" w:color="auto" w:fill="auto"/>
            <w:noWrap/>
            <w:vAlign w:val="bottom"/>
            <w:hideMark/>
          </w:tcPr>
          <w:p w14:paraId="4D96EC7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1.05 </w:t>
            </w:r>
          </w:p>
        </w:tc>
      </w:tr>
      <w:tr w:rsidR="009A382D" w:rsidRPr="009A382D" w14:paraId="26253ABA"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5AD10AB4"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20947FB9"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7BF497FF"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SERVICIOS GENERALES</w:t>
            </w:r>
          </w:p>
        </w:tc>
        <w:tc>
          <w:tcPr>
            <w:tcW w:w="1361" w:type="dxa"/>
            <w:tcBorders>
              <w:top w:val="nil"/>
              <w:left w:val="nil"/>
              <w:bottom w:val="nil"/>
              <w:right w:val="nil"/>
            </w:tcBorders>
            <w:shd w:val="clear" w:color="auto" w:fill="auto"/>
            <w:noWrap/>
            <w:vAlign w:val="center"/>
            <w:hideMark/>
          </w:tcPr>
          <w:p w14:paraId="71780FE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2,435,709,129.22 </w:t>
            </w:r>
          </w:p>
        </w:tc>
        <w:tc>
          <w:tcPr>
            <w:tcW w:w="1361" w:type="dxa"/>
            <w:tcBorders>
              <w:top w:val="nil"/>
              <w:left w:val="nil"/>
              <w:bottom w:val="nil"/>
              <w:right w:val="nil"/>
            </w:tcBorders>
            <w:shd w:val="clear" w:color="auto" w:fill="auto"/>
            <w:noWrap/>
            <w:vAlign w:val="center"/>
            <w:hideMark/>
          </w:tcPr>
          <w:p w14:paraId="26067A37"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1,017,207,937.63 </w:t>
            </w:r>
          </w:p>
        </w:tc>
        <w:tc>
          <w:tcPr>
            <w:tcW w:w="1389" w:type="dxa"/>
            <w:tcBorders>
              <w:top w:val="nil"/>
              <w:left w:val="nil"/>
              <w:bottom w:val="nil"/>
              <w:right w:val="nil"/>
            </w:tcBorders>
            <w:shd w:val="clear" w:color="auto" w:fill="auto"/>
            <w:noWrap/>
            <w:vAlign w:val="center"/>
            <w:hideMark/>
          </w:tcPr>
          <w:p w14:paraId="618B6878"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2,618,294,828.74 </w:t>
            </w:r>
          </w:p>
        </w:tc>
        <w:tc>
          <w:tcPr>
            <w:tcW w:w="645" w:type="dxa"/>
            <w:tcBorders>
              <w:top w:val="nil"/>
              <w:left w:val="nil"/>
              <w:bottom w:val="nil"/>
              <w:right w:val="single" w:sz="4" w:space="0" w:color="auto"/>
            </w:tcBorders>
            <w:shd w:val="clear" w:color="auto" w:fill="auto"/>
            <w:noWrap/>
            <w:vAlign w:val="bottom"/>
            <w:hideMark/>
          </w:tcPr>
          <w:p w14:paraId="3C33B14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2.76 </w:t>
            </w:r>
          </w:p>
        </w:tc>
      </w:tr>
      <w:tr w:rsidR="009A382D" w:rsidRPr="009A382D" w14:paraId="2DBE08D7"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D4AB90C"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36AA0C81"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34AE702E"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TRANSFERENCIAS, ASIGNACIONES, SUBSIDIOS Y OTRAS AYUDAS</w:t>
            </w:r>
          </w:p>
        </w:tc>
        <w:tc>
          <w:tcPr>
            <w:tcW w:w="1361" w:type="dxa"/>
            <w:tcBorders>
              <w:top w:val="nil"/>
              <w:left w:val="nil"/>
              <w:bottom w:val="nil"/>
              <w:right w:val="nil"/>
            </w:tcBorders>
            <w:shd w:val="clear" w:color="auto" w:fill="auto"/>
            <w:noWrap/>
            <w:hideMark/>
          </w:tcPr>
          <w:p w14:paraId="23125AD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50,272,728.25 </w:t>
            </w:r>
          </w:p>
        </w:tc>
        <w:tc>
          <w:tcPr>
            <w:tcW w:w="1361" w:type="dxa"/>
            <w:tcBorders>
              <w:top w:val="nil"/>
              <w:left w:val="nil"/>
              <w:bottom w:val="nil"/>
              <w:right w:val="nil"/>
            </w:tcBorders>
            <w:shd w:val="clear" w:color="auto" w:fill="auto"/>
            <w:noWrap/>
            <w:hideMark/>
          </w:tcPr>
          <w:p w14:paraId="1233EAE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c>
          <w:tcPr>
            <w:tcW w:w="1389" w:type="dxa"/>
            <w:tcBorders>
              <w:top w:val="nil"/>
              <w:left w:val="nil"/>
              <w:bottom w:val="nil"/>
              <w:right w:val="nil"/>
            </w:tcBorders>
            <w:shd w:val="clear" w:color="auto" w:fill="auto"/>
            <w:noWrap/>
            <w:hideMark/>
          </w:tcPr>
          <w:p w14:paraId="6CC7A956"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c>
          <w:tcPr>
            <w:tcW w:w="645" w:type="dxa"/>
            <w:tcBorders>
              <w:top w:val="nil"/>
              <w:left w:val="nil"/>
              <w:bottom w:val="nil"/>
              <w:right w:val="single" w:sz="4" w:space="0" w:color="auto"/>
            </w:tcBorders>
            <w:shd w:val="clear" w:color="auto" w:fill="auto"/>
            <w:noWrap/>
            <w:hideMark/>
          </w:tcPr>
          <w:p w14:paraId="42B82707"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r>
      <w:tr w:rsidR="009A382D" w:rsidRPr="009A382D" w14:paraId="7C28B37B"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6E65FD04" w14:textId="02BF840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59A86548"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2C426B7A"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0B21E584"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SERVICIOS GENERALES</w:t>
            </w:r>
          </w:p>
        </w:tc>
        <w:tc>
          <w:tcPr>
            <w:tcW w:w="1361" w:type="dxa"/>
            <w:tcBorders>
              <w:top w:val="nil"/>
              <w:left w:val="nil"/>
              <w:bottom w:val="nil"/>
              <w:right w:val="nil"/>
            </w:tcBorders>
            <w:shd w:val="clear" w:color="auto" w:fill="auto"/>
            <w:noWrap/>
            <w:vAlign w:val="center"/>
            <w:hideMark/>
          </w:tcPr>
          <w:p w14:paraId="2E6EA34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50,272,728.25 </w:t>
            </w:r>
          </w:p>
        </w:tc>
        <w:tc>
          <w:tcPr>
            <w:tcW w:w="1361" w:type="dxa"/>
            <w:tcBorders>
              <w:top w:val="nil"/>
              <w:left w:val="nil"/>
              <w:bottom w:val="nil"/>
              <w:right w:val="nil"/>
            </w:tcBorders>
            <w:shd w:val="clear" w:color="auto" w:fill="auto"/>
            <w:noWrap/>
            <w:vAlign w:val="center"/>
            <w:hideMark/>
          </w:tcPr>
          <w:p w14:paraId="657B196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c>
          <w:tcPr>
            <w:tcW w:w="1389" w:type="dxa"/>
            <w:tcBorders>
              <w:top w:val="nil"/>
              <w:left w:val="nil"/>
              <w:bottom w:val="nil"/>
              <w:right w:val="nil"/>
            </w:tcBorders>
            <w:shd w:val="clear" w:color="auto" w:fill="auto"/>
            <w:noWrap/>
            <w:vAlign w:val="center"/>
            <w:hideMark/>
          </w:tcPr>
          <w:p w14:paraId="3E8AAE9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c>
          <w:tcPr>
            <w:tcW w:w="645" w:type="dxa"/>
            <w:tcBorders>
              <w:top w:val="nil"/>
              <w:left w:val="nil"/>
              <w:bottom w:val="nil"/>
              <w:right w:val="single" w:sz="4" w:space="0" w:color="auto"/>
            </w:tcBorders>
            <w:shd w:val="clear" w:color="auto" w:fill="auto"/>
            <w:noWrap/>
            <w:vAlign w:val="bottom"/>
            <w:hideMark/>
          </w:tcPr>
          <w:p w14:paraId="6958510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r>
      <w:tr w:rsidR="009A382D" w:rsidRPr="009A382D" w14:paraId="7863C88A"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407A7C41"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35FDAC2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TRANSFERENCIAS CORRIENTES</w:t>
            </w:r>
          </w:p>
        </w:tc>
        <w:tc>
          <w:tcPr>
            <w:tcW w:w="1361" w:type="dxa"/>
            <w:tcBorders>
              <w:top w:val="nil"/>
              <w:left w:val="nil"/>
              <w:bottom w:val="nil"/>
              <w:right w:val="nil"/>
            </w:tcBorders>
            <w:shd w:val="clear" w:color="auto" w:fill="auto"/>
            <w:noWrap/>
            <w:vAlign w:val="center"/>
            <w:hideMark/>
          </w:tcPr>
          <w:p w14:paraId="5FC1DBCF"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59,766,766,042.99 </w:t>
            </w:r>
          </w:p>
        </w:tc>
        <w:tc>
          <w:tcPr>
            <w:tcW w:w="1361" w:type="dxa"/>
            <w:tcBorders>
              <w:top w:val="nil"/>
              <w:left w:val="nil"/>
              <w:bottom w:val="nil"/>
              <w:right w:val="nil"/>
            </w:tcBorders>
            <w:shd w:val="clear" w:color="auto" w:fill="auto"/>
            <w:noWrap/>
            <w:vAlign w:val="center"/>
            <w:hideMark/>
          </w:tcPr>
          <w:p w14:paraId="2B1A824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59,723,270,946.33 </w:t>
            </w:r>
          </w:p>
        </w:tc>
        <w:tc>
          <w:tcPr>
            <w:tcW w:w="1389" w:type="dxa"/>
            <w:tcBorders>
              <w:top w:val="nil"/>
              <w:left w:val="nil"/>
              <w:bottom w:val="nil"/>
              <w:right w:val="nil"/>
            </w:tcBorders>
            <w:shd w:val="clear" w:color="auto" w:fill="auto"/>
            <w:noWrap/>
            <w:vAlign w:val="center"/>
            <w:hideMark/>
          </w:tcPr>
          <w:p w14:paraId="3304646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61,149,396,417.17 </w:t>
            </w:r>
          </w:p>
        </w:tc>
        <w:tc>
          <w:tcPr>
            <w:tcW w:w="645" w:type="dxa"/>
            <w:tcBorders>
              <w:top w:val="nil"/>
              <w:left w:val="nil"/>
              <w:bottom w:val="nil"/>
              <w:right w:val="single" w:sz="4" w:space="0" w:color="auto"/>
            </w:tcBorders>
            <w:shd w:val="clear" w:color="auto" w:fill="auto"/>
            <w:noWrap/>
            <w:vAlign w:val="bottom"/>
            <w:hideMark/>
          </w:tcPr>
          <w:p w14:paraId="4A8C0334"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64.51 </w:t>
            </w:r>
          </w:p>
        </w:tc>
      </w:tr>
      <w:tr w:rsidR="009A382D" w:rsidRPr="009A382D" w14:paraId="754EF39D"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2711507E"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hideMark/>
          </w:tcPr>
          <w:p w14:paraId="5E49BD13"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hideMark/>
          </w:tcPr>
          <w:p w14:paraId="4DE770CC"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TRANSFERENCIAS, ASIGNACIONES, SUBSIDIOS Y OTRAS AYUDAS</w:t>
            </w:r>
          </w:p>
        </w:tc>
        <w:tc>
          <w:tcPr>
            <w:tcW w:w="1361" w:type="dxa"/>
            <w:tcBorders>
              <w:top w:val="nil"/>
              <w:left w:val="nil"/>
              <w:bottom w:val="nil"/>
              <w:right w:val="nil"/>
            </w:tcBorders>
            <w:shd w:val="clear" w:color="auto" w:fill="auto"/>
            <w:noWrap/>
            <w:hideMark/>
          </w:tcPr>
          <w:p w14:paraId="42DF155B" w14:textId="0C5F6CA4" w:rsidR="009A382D" w:rsidRPr="009A382D" w:rsidRDefault="009A382D" w:rsidP="00321F35">
            <w:pPr>
              <w:spacing w:before="0" w:beforeAutospacing="0" w:after="0" w:afterAutospacing="0"/>
              <w:jc w:val="center"/>
              <w:rPr>
                <w:rFonts w:ascii="Calibri" w:hAnsi="Calibri"/>
                <w:sz w:val="16"/>
                <w:szCs w:val="16"/>
                <w:lang w:val="es-MX" w:eastAsia="es-MX"/>
              </w:rPr>
            </w:pPr>
            <w:r w:rsidRPr="009A382D">
              <w:rPr>
                <w:rFonts w:ascii="Calibri" w:hAnsi="Calibri"/>
                <w:sz w:val="16"/>
                <w:szCs w:val="16"/>
                <w:lang w:val="es-MX" w:eastAsia="es-MX"/>
              </w:rPr>
              <w:t>56,615,568,722.34</w:t>
            </w:r>
          </w:p>
        </w:tc>
        <w:tc>
          <w:tcPr>
            <w:tcW w:w="1361" w:type="dxa"/>
            <w:tcBorders>
              <w:top w:val="nil"/>
              <w:left w:val="nil"/>
              <w:bottom w:val="nil"/>
              <w:right w:val="nil"/>
            </w:tcBorders>
            <w:shd w:val="clear" w:color="auto" w:fill="auto"/>
            <w:noWrap/>
            <w:hideMark/>
          </w:tcPr>
          <w:p w14:paraId="0343165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56,016,559,468.33 </w:t>
            </w:r>
          </w:p>
        </w:tc>
        <w:tc>
          <w:tcPr>
            <w:tcW w:w="1389" w:type="dxa"/>
            <w:tcBorders>
              <w:top w:val="nil"/>
              <w:left w:val="nil"/>
              <w:bottom w:val="nil"/>
              <w:right w:val="nil"/>
            </w:tcBorders>
            <w:shd w:val="clear" w:color="auto" w:fill="auto"/>
            <w:noWrap/>
            <w:hideMark/>
          </w:tcPr>
          <w:p w14:paraId="3FBC7F4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57,405,064,396.95 </w:t>
            </w:r>
          </w:p>
        </w:tc>
        <w:tc>
          <w:tcPr>
            <w:tcW w:w="645" w:type="dxa"/>
            <w:tcBorders>
              <w:top w:val="nil"/>
              <w:left w:val="nil"/>
              <w:bottom w:val="nil"/>
              <w:right w:val="single" w:sz="4" w:space="0" w:color="auto"/>
            </w:tcBorders>
            <w:shd w:val="clear" w:color="auto" w:fill="auto"/>
            <w:noWrap/>
            <w:hideMark/>
          </w:tcPr>
          <w:p w14:paraId="3D6C0D81" w14:textId="77777777" w:rsidR="009A382D" w:rsidRPr="009A382D" w:rsidRDefault="009A382D" w:rsidP="00422675">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60.56 </w:t>
            </w:r>
          </w:p>
        </w:tc>
      </w:tr>
      <w:tr w:rsidR="009A382D" w:rsidRPr="009A382D" w14:paraId="2E0EE098"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0E4C17F"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12E021E5"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3B81124D"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61A7F21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SERVICIOS PERSONALES</w:t>
            </w:r>
          </w:p>
        </w:tc>
        <w:tc>
          <w:tcPr>
            <w:tcW w:w="1361" w:type="dxa"/>
            <w:tcBorders>
              <w:top w:val="nil"/>
              <w:left w:val="nil"/>
              <w:bottom w:val="nil"/>
              <w:right w:val="nil"/>
            </w:tcBorders>
            <w:shd w:val="clear" w:color="auto" w:fill="auto"/>
            <w:noWrap/>
            <w:vAlign w:val="center"/>
            <w:hideMark/>
          </w:tcPr>
          <w:p w14:paraId="02FEEEDE"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42,760,212,230.39 </w:t>
            </w:r>
          </w:p>
        </w:tc>
        <w:tc>
          <w:tcPr>
            <w:tcW w:w="1361" w:type="dxa"/>
            <w:tcBorders>
              <w:top w:val="nil"/>
              <w:left w:val="nil"/>
              <w:bottom w:val="nil"/>
              <w:right w:val="nil"/>
            </w:tcBorders>
            <w:shd w:val="clear" w:color="auto" w:fill="auto"/>
            <w:noWrap/>
            <w:vAlign w:val="center"/>
            <w:hideMark/>
          </w:tcPr>
          <w:p w14:paraId="091E68F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46,435,341,384.14 </w:t>
            </w:r>
          </w:p>
        </w:tc>
        <w:tc>
          <w:tcPr>
            <w:tcW w:w="1389" w:type="dxa"/>
            <w:tcBorders>
              <w:top w:val="nil"/>
              <w:left w:val="nil"/>
              <w:bottom w:val="nil"/>
              <w:right w:val="nil"/>
            </w:tcBorders>
            <w:shd w:val="clear" w:color="auto" w:fill="auto"/>
            <w:noWrap/>
            <w:vAlign w:val="center"/>
            <w:hideMark/>
          </w:tcPr>
          <w:p w14:paraId="6EAD3C38"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45,983,634,413.54 </w:t>
            </w:r>
          </w:p>
        </w:tc>
        <w:tc>
          <w:tcPr>
            <w:tcW w:w="645" w:type="dxa"/>
            <w:tcBorders>
              <w:top w:val="nil"/>
              <w:left w:val="nil"/>
              <w:bottom w:val="nil"/>
              <w:right w:val="single" w:sz="4" w:space="0" w:color="auto"/>
            </w:tcBorders>
            <w:shd w:val="clear" w:color="auto" w:fill="auto"/>
            <w:noWrap/>
            <w:vAlign w:val="bottom"/>
            <w:hideMark/>
          </w:tcPr>
          <w:p w14:paraId="06EC308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75.20 </w:t>
            </w:r>
          </w:p>
        </w:tc>
      </w:tr>
      <w:tr w:rsidR="009A382D" w:rsidRPr="009A382D" w14:paraId="78283480"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0BCB057B"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069E067F"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776BDC32"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7FEB74DA"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MATERIALES Y SUMINISTROS</w:t>
            </w:r>
          </w:p>
        </w:tc>
        <w:tc>
          <w:tcPr>
            <w:tcW w:w="1361" w:type="dxa"/>
            <w:tcBorders>
              <w:top w:val="nil"/>
              <w:left w:val="nil"/>
              <w:bottom w:val="nil"/>
              <w:right w:val="nil"/>
            </w:tcBorders>
            <w:shd w:val="clear" w:color="auto" w:fill="auto"/>
            <w:noWrap/>
            <w:vAlign w:val="center"/>
            <w:hideMark/>
          </w:tcPr>
          <w:p w14:paraId="06EED7C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3,332,641,518.70 </w:t>
            </w:r>
          </w:p>
        </w:tc>
        <w:tc>
          <w:tcPr>
            <w:tcW w:w="1361" w:type="dxa"/>
            <w:tcBorders>
              <w:top w:val="nil"/>
              <w:left w:val="nil"/>
              <w:bottom w:val="nil"/>
              <w:right w:val="nil"/>
            </w:tcBorders>
            <w:shd w:val="clear" w:color="auto" w:fill="auto"/>
            <w:noWrap/>
            <w:vAlign w:val="center"/>
            <w:hideMark/>
          </w:tcPr>
          <w:p w14:paraId="13D93F5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2,070,395,626.13 </w:t>
            </w:r>
          </w:p>
        </w:tc>
        <w:tc>
          <w:tcPr>
            <w:tcW w:w="1389" w:type="dxa"/>
            <w:tcBorders>
              <w:top w:val="nil"/>
              <w:left w:val="nil"/>
              <w:bottom w:val="nil"/>
              <w:right w:val="nil"/>
            </w:tcBorders>
            <w:shd w:val="clear" w:color="auto" w:fill="auto"/>
            <w:noWrap/>
            <w:vAlign w:val="center"/>
            <w:hideMark/>
          </w:tcPr>
          <w:p w14:paraId="105EE597"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3,691,855,462.00 </w:t>
            </w:r>
          </w:p>
        </w:tc>
        <w:tc>
          <w:tcPr>
            <w:tcW w:w="645" w:type="dxa"/>
            <w:tcBorders>
              <w:top w:val="nil"/>
              <w:left w:val="nil"/>
              <w:bottom w:val="nil"/>
              <w:right w:val="single" w:sz="4" w:space="0" w:color="auto"/>
            </w:tcBorders>
            <w:shd w:val="clear" w:color="auto" w:fill="auto"/>
            <w:noWrap/>
            <w:vAlign w:val="bottom"/>
            <w:hideMark/>
          </w:tcPr>
          <w:p w14:paraId="239A793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3.89 </w:t>
            </w:r>
          </w:p>
        </w:tc>
      </w:tr>
      <w:tr w:rsidR="009A382D" w:rsidRPr="009A382D" w14:paraId="143DDB00"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3972FB53"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0B207D7E"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787AF22F"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1FA9E3BF"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SERVICIOS GENERALES</w:t>
            </w:r>
          </w:p>
        </w:tc>
        <w:tc>
          <w:tcPr>
            <w:tcW w:w="1361" w:type="dxa"/>
            <w:tcBorders>
              <w:top w:val="nil"/>
              <w:left w:val="nil"/>
              <w:bottom w:val="nil"/>
              <w:right w:val="nil"/>
            </w:tcBorders>
            <w:shd w:val="clear" w:color="auto" w:fill="auto"/>
            <w:noWrap/>
            <w:vAlign w:val="center"/>
            <w:hideMark/>
          </w:tcPr>
          <w:p w14:paraId="5392D4CD"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8,412,743,851.29 </w:t>
            </w:r>
          </w:p>
        </w:tc>
        <w:tc>
          <w:tcPr>
            <w:tcW w:w="1361" w:type="dxa"/>
            <w:tcBorders>
              <w:top w:val="nil"/>
              <w:left w:val="nil"/>
              <w:bottom w:val="nil"/>
              <w:right w:val="nil"/>
            </w:tcBorders>
            <w:shd w:val="clear" w:color="auto" w:fill="auto"/>
            <w:noWrap/>
            <w:vAlign w:val="center"/>
            <w:hideMark/>
          </w:tcPr>
          <w:p w14:paraId="42FAA21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5,764,498,764.52 </w:t>
            </w:r>
          </w:p>
        </w:tc>
        <w:tc>
          <w:tcPr>
            <w:tcW w:w="1389" w:type="dxa"/>
            <w:tcBorders>
              <w:top w:val="nil"/>
              <w:left w:val="nil"/>
              <w:bottom w:val="nil"/>
              <w:right w:val="nil"/>
            </w:tcBorders>
            <w:shd w:val="clear" w:color="auto" w:fill="auto"/>
            <w:noWrap/>
            <w:vAlign w:val="center"/>
            <w:hideMark/>
          </w:tcPr>
          <w:p w14:paraId="2428986F"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5,382,707,113.59 </w:t>
            </w:r>
          </w:p>
        </w:tc>
        <w:tc>
          <w:tcPr>
            <w:tcW w:w="645" w:type="dxa"/>
            <w:tcBorders>
              <w:top w:val="nil"/>
              <w:left w:val="nil"/>
              <w:bottom w:val="nil"/>
              <w:right w:val="single" w:sz="4" w:space="0" w:color="auto"/>
            </w:tcBorders>
            <w:shd w:val="clear" w:color="auto" w:fill="auto"/>
            <w:noWrap/>
            <w:vAlign w:val="bottom"/>
            <w:hideMark/>
          </w:tcPr>
          <w:p w14:paraId="446C928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5.68 </w:t>
            </w:r>
          </w:p>
        </w:tc>
      </w:tr>
      <w:tr w:rsidR="009A382D" w:rsidRPr="009A382D" w14:paraId="5A1DF24E"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24074AF2"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46D2E561"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23B68E4F"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2D7E3EE6"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SUBSIDIOS Y SUBVENCIONES</w:t>
            </w:r>
          </w:p>
        </w:tc>
        <w:tc>
          <w:tcPr>
            <w:tcW w:w="1361" w:type="dxa"/>
            <w:tcBorders>
              <w:top w:val="nil"/>
              <w:left w:val="nil"/>
              <w:bottom w:val="nil"/>
              <w:right w:val="nil"/>
            </w:tcBorders>
            <w:shd w:val="clear" w:color="auto" w:fill="auto"/>
            <w:noWrap/>
            <w:vAlign w:val="center"/>
            <w:hideMark/>
          </w:tcPr>
          <w:p w14:paraId="5F3FBAFF"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587,872,555.83 </w:t>
            </w:r>
          </w:p>
        </w:tc>
        <w:tc>
          <w:tcPr>
            <w:tcW w:w="1361" w:type="dxa"/>
            <w:tcBorders>
              <w:top w:val="nil"/>
              <w:left w:val="nil"/>
              <w:bottom w:val="nil"/>
              <w:right w:val="nil"/>
            </w:tcBorders>
            <w:shd w:val="clear" w:color="auto" w:fill="auto"/>
            <w:noWrap/>
            <w:vAlign w:val="center"/>
            <w:hideMark/>
          </w:tcPr>
          <w:p w14:paraId="2AF5A061"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668,243,881.72 </w:t>
            </w:r>
          </w:p>
        </w:tc>
        <w:tc>
          <w:tcPr>
            <w:tcW w:w="1389" w:type="dxa"/>
            <w:tcBorders>
              <w:top w:val="nil"/>
              <w:left w:val="nil"/>
              <w:bottom w:val="nil"/>
              <w:right w:val="nil"/>
            </w:tcBorders>
            <w:shd w:val="clear" w:color="auto" w:fill="auto"/>
            <w:noWrap/>
            <w:vAlign w:val="center"/>
            <w:hideMark/>
          </w:tcPr>
          <w:p w14:paraId="2C16779D"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919,160,024.39 </w:t>
            </w:r>
          </w:p>
        </w:tc>
        <w:tc>
          <w:tcPr>
            <w:tcW w:w="645" w:type="dxa"/>
            <w:tcBorders>
              <w:top w:val="nil"/>
              <w:left w:val="nil"/>
              <w:bottom w:val="nil"/>
              <w:right w:val="single" w:sz="4" w:space="0" w:color="auto"/>
            </w:tcBorders>
            <w:shd w:val="clear" w:color="auto" w:fill="auto"/>
            <w:noWrap/>
            <w:vAlign w:val="bottom"/>
            <w:hideMark/>
          </w:tcPr>
          <w:p w14:paraId="74F79BB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0.97 </w:t>
            </w:r>
          </w:p>
        </w:tc>
      </w:tr>
      <w:tr w:rsidR="009A382D" w:rsidRPr="009A382D" w14:paraId="3DC127B3"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49E57BF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03D1A693"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1CF001D6"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3E833D91"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AYUDAS SOCIALES</w:t>
            </w:r>
          </w:p>
        </w:tc>
        <w:tc>
          <w:tcPr>
            <w:tcW w:w="1361" w:type="dxa"/>
            <w:tcBorders>
              <w:top w:val="nil"/>
              <w:left w:val="nil"/>
              <w:bottom w:val="nil"/>
              <w:right w:val="nil"/>
            </w:tcBorders>
            <w:shd w:val="clear" w:color="auto" w:fill="auto"/>
            <w:noWrap/>
            <w:vAlign w:val="center"/>
            <w:hideMark/>
          </w:tcPr>
          <w:p w14:paraId="4BDDC0D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1,418,203,991.98 </w:t>
            </w:r>
          </w:p>
        </w:tc>
        <w:tc>
          <w:tcPr>
            <w:tcW w:w="1361" w:type="dxa"/>
            <w:tcBorders>
              <w:top w:val="nil"/>
              <w:left w:val="nil"/>
              <w:bottom w:val="nil"/>
              <w:right w:val="nil"/>
            </w:tcBorders>
            <w:shd w:val="clear" w:color="auto" w:fill="auto"/>
            <w:noWrap/>
            <w:vAlign w:val="center"/>
            <w:hideMark/>
          </w:tcPr>
          <w:p w14:paraId="153ABCF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947,153,505.27 </w:t>
            </w:r>
          </w:p>
        </w:tc>
        <w:tc>
          <w:tcPr>
            <w:tcW w:w="1389" w:type="dxa"/>
            <w:tcBorders>
              <w:top w:val="nil"/>
              <w:left w:val="nil"/>
              <w:bottom w:val="nil"/>
              <w:right w:val="nil"/>
            </w:tcBorders>
            <w:shd w:val="clear" w:color="auto" w:fill="auto"/>
            <w:noWrap/>
            <w:vAlign w:val="center"/>
            <w:hideMark/>
          </w:tcPr>
          <w:p w14:paraId="096F00B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1,148,615,830.84 </w:t>
            </w:r>
          </w:p>
        </w:tc>
        <w:tc>
          <w:tcPr>
            <w:tcW w:w="645" w:type="dxa"/>
            <w:tcBorders>
              <w:top w:val="nil"/>
              <w:left w:val="nil"/>
              <w:bottom w:val="nil"/>
              <w:right w:val="single" w:sz="4" w:space="0" w:color="auto"/>
            </w:tcBorders>
            <w:shd w:val="clear" w:color="auto" w:fill="auto"/>
            <w:noWrap/>
            <w:vAlign w:val="bottom"/>
            <w:hideMark/>
          </w:tcPr>
          <w:p w14:paraId="027AD81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1.21 </w:t>
            </w:r>
          </w:p>
        </w:tc>
      </w:tr>
      <w:tr w:rsidR="009A382D" w:rsidRPr="009A382D" w14:paraId="0762E7D5"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361CD81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0B9AE7F0"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50C0A626"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09B2CFFB"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DONATIVOS</w:t>
            </w:r>
          </w:p>
        </w:tc>
        <w:tc>
          <w:tcPr>
            <w:tcW w:w="1361" w:type="dxa"/>
            <w:tcBorders>
              <w:top w:val="nil"/>
              <w:left w:val="nil"/>
              <w:bottom w:val="nil"/>
              <w:right w:val="nil"/>
            </w:tcBorders>
            <w:shd w:val="clear" w:color="auto" w:fill="auto"/>
            <w:noWrap/>
            <w:vAlign w:val="center"/>
            <w:hideMark/>
          </w:tcPr>
          <w:p w14:paraId="2BE1914C"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59,196,535.22 </w:t>
            </w:r>
          </w:p>
        </w:tc>
        <w:tc>
          <w:tcPr>
            <w:tcW w:w="1361" w:type="dxa"/>
            <w:tcBorders>
              <w:top w:val="nil"/>
              <w:left w:val="nil"/>
              <w:bottom w:val="nil"/>
              <w:right w:val="nil"/>
            </w:tcBorders>
            <w:shd w:val="clear" w:color="auto" w:fill="auto"/>
            <w:noWrap/>
            <w:vAlign w:val="center"/>
            <w:hideMark/>
          </w:tcPr>
          <w:p w14:paraId="078FE488"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40,808,855.56 </w:t>
            </w:r>
          </w:p>
        </w:tc>
        <w:tc>
          <w:tcPr>
            <w:tcW w:w="1389" w:type="dxa"/>
            <w:tcBorders>
              <w:top w:val="nil"/>
              <w:left w:val="nil"/>
              <w:bottom w:val="nil"/>
              <w:right w:val="nil"/>
            </w:tcBorders>
            <w:shd w:val="clear" w:color="auto" w:fill="auto"/>
            <w:noWrap/>
            <w:vAlign w:val="center"/>
            <w:hideMark/>
          </w:tcPr>
          <w:p w14:paraId="363EF9A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48,223,562.46 </w:t>
            </w:r>
          </w:p>
        </w:tc>
        <w:tc>
          <w:tcPr>
            <w:tcW w:w="645" w:type="dxa"/>
            <w:tcBorders>
              <w:top w:val="nil"/>
              <w:left w:val="nil"/>
              <w:bottom w:val="nil"/>
              <w:right w:val="single" w:sz="4" w:space="0" w:color="auto"/>
            </w:tcBorders>
            <w:shd w:val="clear" w:color="auto" w:fill="auto"/>
            <w:noWrap/>
            <w:vAlign w:val="bottom"/>
            <w:hideMark/>
          </w:tcPr>
          <w:p w14:paraId="28FCDACE"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0.05 </w:t>
            </w:r>
          </w:p>
        </w:tc>
      </w:tr>
      <w:tr w:rsidR="009A382D" w:rsidRPr="009A382D" w14:paraId="4965093D"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864856E"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435FCFDC"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4DB61159"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5CC468C9"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APORTACIÓN A FIDEICOMISOS</w:t>
            </w:r>
          </w:p>
        </w:tc>
        <w:tc>
          <w:tcPr>
            <w:tcW w:w="1361" w:type="dxa"/>
            <w:tcBorders>
              <w:top w:val="nil"/>
              <w:left w:val="nil"/>
              <w:bottom w:val="nil"/>
              <w:right w:val="nil"/>
            </w:tcBorders>
            <w:shd w:val="clear" w:color="auto" w:fill="auto"/>
            <w:noWrap/>
            <w:vAlign w:val="center"/>
            <w:hideMark/>
          </w:tcPr>
          <w:p w14:paraId="75F4BE9C"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44,698,038.93 </w:t>
            </w:r>
          </w:p>
        </w:tc>
        <w:tc>
          <w:tcPr>
            <w:tcW w:w="1361" w:type="dxa"/>
            <w:tcBorders>
              <w:top w:val="nil"/>
              <w:left w:val="nil"/>
              <w:bottom w:val="nil"/>
              <w:right w:val="nil"/>
            </w:tcBorders>
            <w:shd w:val="clear" w:color="auto" w:fill="auto"/>
            <w:noWrap/>
            <w:vAlign w:val="center"/>
            <w:hideMark/>
          </w:tcPr>
          <w:p w14:paraId="49414D7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90,117,450.99 </w:t>
            </w:r>
          </w:p>
        </w:tc>
        <w:tc>
          <w:tcPr>
            <w:tcW w:w="1389" w:type="dxa"/>
            <w:tcBorders>
              <w:top w:val="nil"/>
              <w:left w:val="nil"/>
              <w:bottom w:val="nil"/>
              <w:right w:val="nil"/>
            </w:tcBorders>
            <w:shd w:val="clear" w:color="auto" w:fill="auto"/>
            <w:noWrap/>
            <w:vAlign w:val="center"/>
            <w:hideMark/>
          </w:tcPr>
          <w:p w14:paraId="6945FCE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230,867,990.13 </w:t>
            </w:r>
          </w:p>
        </w:tc>
        <w:tc>
          <w:tcPr>
            <w:tcW w:w="645" w:type="dxa"/>
            <w:tcBorders>
              <w:top w:val="nil"/>
              <w:left w:val="nil"/>
              <w:bottom w:val="nil"/>
              <w:right w:val="single" w:sz="4" w:space="0" w:color="auto"/>
            </w:tcBorders>
            <w:shd w:val="clear" w:color="auto" w:fill="auto"/>
            <w:noWrap/>
            <w:vAlign w:val="bottom"/>
            <w:hideMark/>
          </w:tcPr>
          <w:p w14:paraId="3D0379D1"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0.24 </w:t>
            </w:r>
          </w:p>
        </w:tc>
      </w:tr>
      <w:tr w:rsidR="009A382D" w:rsidRPr="009A382D" w14:paraId="1A0E9D45"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4420397C"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234A1919"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6CB19FC2"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PARTICIPACIONES Y APORTACIONES</w:t>
            </w:r>
          </w:p>
        </w:tc>
        <w:tc>
          <w:tcPr>
            <w:tcW w:w="1361" w:type="dxa"/>
            <w:tcBorders>
              <w:top w:val="nil"/>
              <w:left w:val="nil"/>
              <w:bottom w:val="nil"/>
              <w:right w:val="nil"/>
            </w:tcBorders>
            <w:shd w:val="clear" w:color="auto" w:fill="auto"/>
            <w:noWrap/>
            <w:vAlign w:val="center"/>
            <w:hideMark/>
          </w:tcPr>
          <w:p w14:paraId="754AC0D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3,151,197,320.65 </w:t>
            </w:r>
          </w:p>
        </w:tc>
        <w:tc>
          <w:tcPr>
            <w:tcW w:w="1361" w:type="dxa"/>
            <w:tcBorders>
              <w:top w:val="nil"/>
              <w:left w:val="nil"/>
              <w:bottom w:val="nil"/>
              <w:right w:val="nil"/>
            </w:tcBorders>
            <w:shd w:val="clear" w:color="auto" w:fill="auto"/>
            <w:noWrap/>
            <w:vAlign w:val="center"/>
            <w:hideMark/>
          </w:tcPr>
          <w:p w14:paraId="4FD529E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3,706,711,478.00 </w:t>
            </w:r>
          </w:p>
        </w:tc>
        <w:tc>
          <w:tcPr>
            <w:tcW w:w="1389" w:type="dxa"/>
            <w:tcBorders>
              <w:top w:val="nil"/>
              <w:left w:val="nil"/>
              <w:bottom w:val="nil"/>
              <w:right w:val="nil"/>
            </w:tcBorders>
            <w:shd w:val="clear" w:color="auto" w:fill="auto"/>
            <w:noWrap/>
            <w:vAlign w:val="center"/>
            <w:hideMark/>
          </w:tcPr>
          <w:p w14:paraId="3FB5AAD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3,744,332,020.22 </w:t>
            </w:r>
          </w:p>
        </w:tc>
        <w:tc>
          <w:tcPr>
            <w:tcW w:w="645" w:type="dxa"/>
            <w:tcBorders>
              <w:top w:val="nil"/>
              <w:left w:val="nil"/>
              <w:bottom w:val="nil"/>
              <w:right w:val="single" w:sz="4" w:space="0" w:color="auto"/>
            </w:tcBorders>
            <w:shd w:val="clear" w:color="auto" w:fill="auto"/>
            <w:noWrap/>
            <w:vAlign w:val="bottom"/>
            <w:hideMark/>
          </w:tcPr>
          <w:p w14:paraId="37678964"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3.95 </w:t>
            </w:r>
          </w:p>
        </w:tc>
      </w:tr>
      <w:tr w:rsidR="009A382D" w:rsidRPr="009A382D" w14:paraId="4E2EF919"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3DB40EAC"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3FA3B593"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center"/>
            <w:hideMark/>
          </w:tcPr>
          <w:p w14:paraId="0679A11F"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0326D824"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PARTICIPACIONES Y APORTACIONES</w:t>
            </w:r>
          </w:p>
        </w:tc>
        <w:tc>
          <w:tcPr>
            <w:tcW w:w="1361" w:type="dxa"/>
            <w:tcBorders>
              <w:top w:val="nil"/>
              <w:left w:val="nil"/>
              <w:bottom w:val="nil"/>
              <w:right w:val="nil"/>
            </w:tcBorders>
            <w:shd w:val="clear" w:color="auto" w:fill="auto"/>
            <w:noWrap/>
            <w:vAlign w:val="center"/>
            <w:hideMark/>
          </w:tcPr>
          <w:p w14:paraId="043E813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3,151,197,320.65 </w:t>
            </w:r>
          </w:p>
        </w:tc>
        <w:tc>
          <w:tcPr>
            <w:tcW w:w="1361" w:type="dxa"/>
            <w:tcBorders>
              <w:top w:val="nil"/>
              <w:left w:val="nil"/>
              <w:bottom w:val="nil"/>
              <w:right w:val="nil"/>
            </w:tcBorders>
            <w:shd w:val="clear" w:color="auto" w:fill="auto"/>
            <w:noWrap/>
            <w:vAlign w:val="center"/>
            <w:hideMark/>
          </w:tcPr>
          <w:p w14:paraId="6CEF23C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3,706,711,478.00 </w:t>
            </w:r>
          </w:p>
        </w:tc>
        <w:tc>
          <w:tcPr>
            <w:tcW w:w="1389" w:type="dxa"/>
            <w:tcBorders>
              <w:top w:val="nil"/>
              <w:left w:val="nil"/>
              <w:bottom w:val="nil"/>
              <w:right w:val="nil"/>
            </w:tcBorders>
            <w:shd w:val="clear" w:color="auto" w:fill="auto"/>
            <w:noWrap/>
            <w:vAlign w:val="center"/>
            <w:hideMark/>
          </w:tcPr>
          <w:p w14:paraId="2D3C2DC6"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3,744,332,020.22 </w:t>
            </w:r>
          </w:p>
        </w:tc>
        <w:tc>
          <w:tcPr>
            <w:tcW w:w="645" w:type="dxa"/>
            <w:tcBorders>
              <w:top w:val="nil"/>
              <w:left w:val="nil"/>
              <w:bottom w:val="nil"/>
              <w:right w:val="single" w:sz="4" w:space="0" w:color="auto"/>
            </w:tcBorders>
            <w:shd w:val="clear" w:color="auto" w:fill="auto"/>
            <w:noWrap/>
            <w:vAlign w:val="bottom"/>
            <w:hideMark/>
          </w:tcPr>
          <w:p w14:paraId="78B4E12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3.95 </w:t>
            </w:r>
          </w:p>
        </w:tc>
      </w:tr>
      <w:tr w:rsidR="009A382D" w:rsidRPr="009A382D" w14:paraId="2523AEB4"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B172333"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41AE43AE"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55673045"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bottom"/>
            <w:hideMark/>
          </w:tcPr>
          <w:p w14:paraId="72B39A89"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6F3C60F1"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7A600265"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5048DED7"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645" w:type="dxa"/>
            <w:tcBorders>
              <w:top w:val="nil"/>
              <w:left w:val="nil"/>
              <w:bottom w:val="nil"/>
              <w:right w:val="single" w:sz="4" w:space="0" w:color="auto"/>
            </w:tcBorders>
            <w:shd w:val="clear" w:color="auto" w:fill="auto"/>
            <w:noWrap/>
            <w:vAlign w:val="bottom"/>
            <w:hideMark/>
          </w:tcPr>
          <w:p w14:paraId="1699CB94"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r w:rsidR="009A382D" w:rsidRPr="009A382D" w14:paraId="315AEC1D" w14:textId="77777777" w:rsidTr="007523DD">
        <w:trPr>
          <w:trHeight w:val="225"/>
          <w:jc w:val="center"/>
        </w:trPr>
        <w:tc>
          <w:tcPr>
            <w:tcW w:w="3544" w:type="dxa"/>
            <w:gridSpan w:val="4"/>
            <w:tcBorders>
              <w:top w:val="nil"/>
              <w:left w:val="single" w:sz="4" w:space="0" w:color="auto"/>
              <w:bottom w:val="nil"/>
              <w:right w:val="nil"/>
            </w:tcBorders>
            <w:shd w:val="clear" w:color="auto" w:fill="auto"/>
            <w:noWrap/>
            <w:vAlign w:val="center"/>
            <w:hideMark/>
          </w:tcPr>
          <w:p w14:paraId="64F2033C" w14:textId="77777777" w:rsidR="009A382D" w:rsidRPr="009A382D" w:rsidRDefault="009A382D" w:rsidP="009A382D">
            <w:pPr>
              <w:spacing w:before="0" w:beforeAutospacing="0" w:after="0" w:afterAutospacing="0"/>
              <w:jc w:val="left"/>
              <w:rPr>
                <w:rFonts w:ascii="Calibri" w:hAnsi="Calibri"/>
                <w:b/>
                <w:bCs/>
                <w:sz w:val="16"/>
                <w:szCs w:val="16"/>
                <w:lang w:val="es-MX" w:eastAsia="es-MX"/>
              </w:rPr>
            </w:pPr>
            <w:r w:rsidRPr="009A382D">
              <w:rPr>
                <w:rFonts w:ascii="Calibri" w:hAnsi="Calibri"/>
                <w:b/>
                <w:bCs/>
                <w:sz w:val="16"/>
                <w:szCs w:val="16"/>
                <w:lang w:val="es-MX" w:eastAsia="es-MX"/>
              </w:rPr>
              <w:t>GASTO DE CAPITAL</w:t>
            </w:r>
          </w:p>
        </w:tc>
        <w:tc>
          <w:tcPr>
            <w:tcW w:w="1361" w:type="dxa"/>
            <w:tcBorders>
              <w:top w:val="nil"/>
              <w:left w:val="nil"/>
              <w:bottom w:val="nil"/>
              <w:right w:val="nil"/>
            </w:tcBorders>
            <w:shd w:val="clear" w:color="auto" w:fill="auto"/>
            <w:noWrap/>
            <w:vAlign w:val="center"/>
            <w:hideMark/>
          </w:tcPr>
          <w:p w14:paraId="3372F874"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13,020,330,590.44 </w:t>
            </w:r>
          </w:p>
        </w:tc>
        <w:tc>
          <w:tcPr>
            <w:tcW w:w="1361" w:type="dxa"/>
            <w:tcBorders>
              <w:top w:val="nil"/>
              <w:left w:val="nil"/>
              <w:bottom w:val="nil"/>
              <w:right w:val="nil"/>
            </w:tcBorders>
            <w:shd w:val="clear" w:color="auto" w:fill="auto"/>
            <w:noWrap/>
            <w:vAlign w:val="center"/>
            <w:hideMark/>
          </w:tcPr>
          <w:p w14:paraId="5CB243F2"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14,107,818,409.64 </w:t>
            </w:r>
          </w:p>
        </w:tc>
        <w:tc>
          <w:tcPr>
            <w:tcW w:w="1389" w:type="dxa"/>
            <w:tcBorders>
              <w:top w:val="nil"/>
              <w:left w:val="nil"/>
              <w:bottom w:val="nil"/>
              <w:right w:val="nil"/>
            </w:tcBorders>
            <w:shd w:val="clear" w:color="auto" w:fill="auto"/>
            <w:noWrap/>
            <w:vAlign w:val="center"/>
            <w:hideMark/>
          </w:tcPr>
          <w:p w14:paraId="3DE57188"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11,739,452,032.06 </w:t>
            </w:r>
          </w:p>
        </w:tc>
        <w:tc>
          <w:tcPr>
            <w:tcW w:w="645" w:type="dxa"/>
            <w:tcBorders>
              <w:top w:val="nil"/>
              <w:left w:val="nil"/>
              <w:bottom w:val="nil"/>
              <w:right w:val="single" w:sz="4" w:space="0" w:color="auto"/>
            </w:tcBorders>
            <w:shd w:val="clear" w:color="auto" w:fill="auto"/>
            <w:noWrap/>
            <w:vAlign w:val="bottom"/>
            <w:hideMark/>
          </w:tcPr>
          <w:p w14:paraId="26414759"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12.38 </w:t>
            </w:r>
          </w:p>
        </w:tc>
      </w:tr>
      <w:tr w:rsidR="009A382D" w:rsidRPr="009A382D" w14:paraId="2FECA66B"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0820D2A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6E3E1A6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INVERSIÓN PÚBLICA</w:t>
            </w:r>
          </w:p>
        </w:tc>
        <w:tc>
          <w:tcPr>
            <w:tcW w:w="1361" w:type="dxa"/>
            <w:tcBorders>
              <w:top w:val="nil"/>
              <w:left w:val="nil"/>
              <w:bottom w:val="nil"/>
              <w:right w:val="nil"/>
            </w:tcBorders>
            <w:shd w:val="clear" w:color="auto" w:fill="auto"/>
            <w:noWrap/>
            <w:vAlign w:val="center"/>
            <w:hideMark/>
          </w:tcPr>
          <w:p w14:paraId="5F878AB4"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5,579,751,662.04 </w:t>
            </w:r>
          </w:p>
        </w:tc>
        <w:tc>
          <w:tcPr>
            <w:tcW w:w="1361" w:type="dxa"/>
            <w:tcBorders>
              <w:top w:val="nil"/>
              <w:left w:val="nil"/>
              <w:bottom w:val="nil"/>
              <w:right w:val="nil"/>
            </w:tcBorders>
            <w:shd w:val="clear" w:color="auto" w:fill="auto"/>
            <w:noWrap/>
            <w:vAlign w:val="center"/>
            <w:hideMark/>
          </w:tcPr>
          <w:p w14:paraId="6DE0F886"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5,444,486,309.64 </w:t>
            </w:r>
          </w:p>
        </w:tc>
        <w:tc>
          <w:tcPr>
            <w:tcW w:w="1389" w:type="dxa"/>
            <w:tcBorders>
              <w:top w:val="nil"/>
              <w:left w:val="nil"/>
              <w:bottom w:val="nil"/>
              <w:right w:val="nil"/>
            </w:tcBorders>
            <w:shd w:val="clear" w:color="auto" w:fill="auto"/>
            <w:noWrap/>
            <w:vAlign w:val="center"/>
            <w:hideMark/>
          </w:tcPr>
          <w:p w14:paraId="6AAB246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3,076,090,636.46 </w:t>
            </w:r>
          </w:p>
        </w:tc>
        <w:tc>
          <w:tcPr>
            <w:tcW w:w="645" w:type="dxa"/>
            <w:tcBorders>
              <w:top w:val="nil"/>
              <w:left w:val="nil"/>
              <w:bottom w:val="nil"/>
              <w:right w:val="single" w:sz="4" w:space="0" w:color="auto"/>
            </w:tcBorders>
            <w:shd w:val="clear" w:color="auto" w:fill="auto"/>
            <w:noWrap/>
            <w:vAlign w:val="bottom"/>
            <w:hideMark/>
          </w:tcPr>
          <w:p w14:paraId="42A0DA8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3.25 </w:t>
            </w:r>
          </w:p>
        </w:tc>
      </w:tr>
      <w:tr w:rsidR="009A382D" w:rsidRPr="009A382D" w14:paraId="4D516028"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24B918E3"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6BFC70EA"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hideMark/>
          </w:tcPr>
          <w:p w14:paraId="4E84A08A"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BIENES MUEBLES, INMUEBLES E INTANGIBLES</w:t>
            </w:r>
          </w:p>
        </w:tc>
        <w:tc>
          <w:tcPr>
            <w:tcW w:w="1361" w:type="dxa"/>
            <w:tcBorders>
              <w:top w:val="nil"/>
              <w:left w:val="nil"/>
              <w:bottom w:val="nil"/>
              <w:right w:val="nil"/>
            </w:tcBorders>
            <w:shd w:val="clear" w:color="auto" w:fill="auto"/>
            <w:noWrap/>
            <w:hideMark/>
          </w:tcPr>
          <w:p w14:paraId="510FBEC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462,300,658.72 </w:t>
            </w:r>
          </w:p>
        </w:tc>
        <w:tc>
          <w:tcPr>
            <w:tcW w:w="1361" w:type="dxa"/>
            <w:tcBorders>
              <w:top w:val="nil"/>
              <w:left w:val="nil"/>
              <w:bottom w:val="nil"/>
              <w:right w:val="nil"/>
            </w:tcBorders>
            <w:shd w:val="clear" w:color="auto" w:fill="auto"/>
            <w:noWrap/>
            <w:hideMark/>
          </w:tcPr>
          <w:p w14:paraId="6415A5D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187,142,485.15 </w:t>
            </w:r>
          </w:p>
        </w:tc>
        <w:tc>
          <w:tcPr>
            <w:tcW w:w="1389" w:type="dxa"/>
            <w:tcBorders>
              <w:top w:val="nil"/>
              <w:left w:val="nil"/>
              <w:bottom w:val="nil"/>
              <w:right w:val="nil"/>
            </w:tcBorders>
            <w:shd w:val="clear" w:color="auto" w:fill="auto"/>
            <w:noWrap/>
            <w:hideMark/>
          </w:tcPr>
          <w:p w14:paraId="2D870324"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765,694,726.87 </w:t>
            </w:r>
          </w:p>
        </w:tc>
        <w:tc>
          <w:tcPr>
            <w:tcW w:w="645" w:type="dxa"/>
            <w:tcBorders>
              <w:top w:val="nil"/>
              <w:left w:val="nil"/>
              <w:bottom w:val="nil"/>
              <w:right w:val="single" w:sz="4" w:space="0" w:color="auto"/>
            </w:tcBorders>
            <w:shd w:val="clear" w:color="auto" w:fill="auto"/>
            <w:noWrap/>
            <w:hideMark/>
          </w:tcPr>
          <w:p w14:paraId="2F90491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0.81 </w:t>
            </w:r>
          </w:p>
        </w:tc>
      </w:tr>
      <w:tr w:rsidR="009A382D" w:rsidRPr="009A382D" w14:paraId="1B233B21"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45E2C61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27D5EE85"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552C2474"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INVERSIÓN PÚBLICA</w:t>
            </w:r>
          </w:p>
        </w:tc>
        <w:tc>
          <w:tcPr>
            <w:tcW w:w="1361" w:type="dxa"/>
            <w:tcBorders>
              <w:top w:val="nil"/>
              <w:left w:val="nil"/>
              <w:bottom w:val="nil"/>
              <w:right w:val="nil"/>
            </w:tcBorders>
            <w:shd w:val="clear" w:color="auto" w:fill="auto"/>
            <w:noWrap/>
            <w:vAlign w:val="center"/>
            <w:hideMark/>
          </w:tcPr>
          <w:p w14:paraId="197F6291"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5,117,451,003.32 </w:t>
            </w:r>
          </w:p>
        </w:tc>
        <w:tc>
          <w:tcPr>
            <w:tcW w:w="1361" w:type="dxa"/>
            <w:tcBorders>
              <w:top w:val="nil"/>
              <w:left w:val="nil"/>
              <w:bottom w:val="nil"/>
              <w:right w:val="nil"/>
            </w:tcBorders>
            <w:shd w:val="clear" w:color="auto" w:fill="auto"/>
            <w:noWrap/>
            <w:vAlign w:val="center"/>
            <w:hideMark/>
          </w:tcPr>
          <w:p w14:paraId="46F501C8"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5,257,343,824.49 </w:t>
            </w:r>
          </w:p>
        </w:tc>
        <w:tc>
          <w:tcPr>
            <w:tcW w:w="1389" w:type="dxa"/>
            <w:tcBorders>
              <w:top w:val="nil"/>
              <w:left w:val="nil"/>
              <w:bottom w:val="nil"/>
              <w:right w:val="nil"/>
            </w:tcBorders>
            <w:shd w:val="clear" w:color="auto" w:fill="auto"/>
            <w:noWrap/>
            <w:vAlign w:val="center"/>
            <w:hideMark/>
          </w:tcPr>
          <w:p w14:paraId="40523CD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2,310,395,909.59 </w:t>
            </w:r>
          </w:p>
        </w:tc>
        <w:tc>
          <w:tcPr>
            <w:tcW w:w="645" w:type="dxa"/>
            <w:tcBorders>
              <w:top w:val="nil"/>
              <w:left w:val="nil"/>
              <w:bottom w:val="nil"/>
              <w:right w:val="single" w:sz="4" w:space="0" w:color="auto"/>
            </w:tcBorders>
            <w:shd w:val="clear" w:color="auto" w:fill="auto"/>
            <w:noWrap/>
            <w:vAlign w:val="bottom"/>
            <w:hideMark/>
          </w:tcPr>
          <w:p w14:paraId="2DF495C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2.44 </w:t>
            </w:r>
          </w:p>
        </w:tc>
      </w:tr>
      <w:tr w:rsidR="009A382D" w:rsidRPr="009A382D" w14:paraId="7447382D"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31A0252D"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67BEEE0F"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22BFB6ED"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2FD9772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OBRA PÚBLICA</w:t>
            </w:r>
          </w:p>
        </w:tc>
        <w:tc>
          <w:tcPr>
            <w:tcW w:w="1361" w:type="dxa"/>
            <w:tcBorders>
              <w:top w:val="nil"/>
              <w:left w:val="nil"/>
              <w:bottom w:val="nil"/>
              <w:right w:val="nil"/>
            </w:tcBorders>
            <w:shd w:val="clear" w:color="auto" w:fill="auto"/>
            <w:noWrap/>
            <w:vAlign w:val="center"/>
            <w:hideMark/>
          </w:tcPr>
          <w:p w14:paraId="44BC802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4,501,877,967.76 </w:t>
            </w:r>
          </w:p>
        </w:tc>
        <w:tc>
          <w:tcPr>
            <w:tcW w:w="1361" w:type="dxa"/>
            <w:tcBorders>
              <w:top w:val="nil"/>
              <w:left w:val="nil"/>
              <w:bottom w:val="nil"/>
              <w:right w:val="nil"/>
            </w:tcBorders>
            <w:shd w:val="clear" w:color="auto" w:fill="auto"/>
            <w:noWrap/>
            <w:vAlign w:val="center"/>
            <w:hideMark/>
          </w:tcPr>
          <w:p w14:paraId="0E8C935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2,532,282,158.00 </w:t>
            </w:r>
          </w:p>
        </w:tc>
        <w:tc>
          <w:tcPr>
            <w:tcW w:w="1389" w:type="dxa"/>
            <w:tcBorders>
              <w:top w:val="nil"/>
              <w:left w:val="nil"/>
              <w:bottom w:val="nil"/>
              <w:right w:val="nil"/>
            </w:tcBorders>
            <w:shd w:val="clear" w:color="auto" w:fill="auto"/>
            <w:noWrap/>
            <w:vAlign w:val="center"/>
            <w:hideMark/>
          </w:tcPr>
          <w:p w14:paraId="41FC1A5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1,910,792,541.25 </w:t>
            </w:r>
          </w:p>
        </w:tc>
        <w:tc>
          <w:tcPr>
            <w:tcW w:w="645" w:type="dxa"/>
            <w:tcBorders>
              <w:top w:val="nil"/>
              <w:left w:val="nil"/>
              <w:bottom w:val="nil"/>
              <w:right w:val="single" w:sz="4" w:space="0" w:color="auto"/>
            </w:tcBorders>
            <w:shd w:val="clear" w:color="auto" w:fill="auto"/>
            <w:noWrap/>
            <w:vAlign w:val="bottom"/>
            <w:hideMark/>
          </w:tcPr>
          <w:p w14:paraId="7F8A3604"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2.02 </w:t>
            </w:r>
          </w:p>
        </w:tc>
      </w:tr>
      <w:tr w:rsidR="009A382D" w:rsidRPr="009A382D" w14:paraId="474AC072"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6B4318F2"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0820ECD6"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722A7706"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6225249A"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ACCIONES PRODUCTIVAS</w:t>
            </w:r>
          </w:p>
        </w:tc>
        <w:tc>
          <w:tcPr>
            <w:tcW w:w="1361" w:type="dxa"/>
            <w:tcBorders>
              <w:top w:val="nil"/>
              <w:left w:val="nil"/>
              <w:bottom w:val="nil"/>
              <w:right w:val="nil"/>
            </w:tcBorders>
            <w:shd w:val="clear" w:color="auto" w:fill="auto"/>
            <w:noWrap/>
            <w:vAlign w:val="center"/>
            <w:hideMark/>
          </w:tcPr>
          <w:p w14:paraId="45FA18DD"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365,377,374.37 </w:t>
            </w:r>
          </w:p>
        </w:tc>
        <w:tc>
          <w:tcPr>
            <w:tcW w:w="1361" w:type="dxa"/>
            <w:tcBorders>
              <w:top w:val="nil"/>
              <w:left w:val="nil"/>
              <w:bottom w:val="nil"/>
              <w:right w:val="nil"/>
            </w:tcBorders>
            <w:shd w:val="clear" w:color="auto" w:fill="auto"/>
            <w:noWrap/>
            <w:vAlign w:val="center"/>
            <w:hideMark/>
          </w:tcPr>
          <w:p w14:paraId="2698A5DC"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171,597,926.55 </w:t>
            </w:r>
          </w:p>
        </w:tc>
        <w:tc>
          <w:tcPr>
            <w:tcW w:w="1389" w:type="dxa"/>
            <w:tcBorders>
              <w:top w:val="nil"/>
              <w:left w:val="nil"/>
              <w:bottom w:val="nil"/>
              <w:right w:val="nil"/>
            </w:tcBorders>
            <w:shd w:val="clear" w:color="auto" w:fill="auto"/>
            <w:noWrap/>
            <w:vAlign w:val="center"/>
            <w:hideMark/>
          </w:tcPr>
          <w:p w14:paraId="491FBF04"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209,801,997.59 </w:t>
            </w:r>
          </w:p>
        </w:tc>
        <w:tc>
          <w:tcPr>
            <w:tcW w:w="645" w:type="dxa"/>
            <w:tcBorders>
              <w:top w:val="nil"/>
              <w:left w:val="nil"/>
              <w:bottom w:val="nil"/>
              <w:right w:val="single" w:sz="4" w:space="0" w:color="auto"/>
            </w:tcBorders>
            <w:shd w:val="clear" w:color="auto" w:fill="auto"/>
            <w:noWrap/>
            <w:vAlign w:val="bottom"/>
            <w:hideMark/>
          </w:tcPr>
          <w:p w14:paraId="61EFCAF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0.22 </w:t>
            </w:r>
          </w:p>
        </w:tc>
      </w:tr>
      <w:tr w:rsidR="009A382D" w:rsidRPr="009A382D" w14:paraId="6AA9E0AB"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19C5B746"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5114B472"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225B6636"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center"/>
            <w:hideMark/>
          </w:tcPr>
          <w:p w14:paraId="276CF591"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ACCIONES DE FOMENTO</w:t>
            </w:r>
          </w:p>
        </w:tc>
        <w:tc>
          <w:tcPr>
            <w:tcW w:w="1361" w:type="dxa"/>
            <w:tcBorders>
              <w:top w:val="nil"/>
              <w:left w:val="nil"/>
              <w:bottom w:val="nil"/>
              <w:right w:val="nil"/>
            </w:tcBorders>
            <w:shd w:val="clear" w:color="auto" w:fill="auto"/>
            <w:noWrap/>
            <w:vAlign w:val="center"/>
            <w:hideMark/>
          </w:tcPr>
          <w:p w14:paraId="1A158E4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250,195,661.19 </w:t>
            </w:r>
          </w:p>
        </w:tc>
        <w:tc>
          <w:tcPr>
            <w:tcW w:w="1361" w:type="dxa"/>
            <w:tcBorders>
              <w:top w:val="nil"/>
              <w:left w:val="nil"/>
              <w:bottom w:val="nil"/>
              <w:right w:val="nil"/>
            </w:tcBorders>
            <w:shd w:val="clear" w:color="auto" w:fill="auto"/>
            <w:noWrap/>
            <w:vAlign w:val="center"/>
            <w:hideMark/>
          </w:tcPr>
          <w:p w14:paraId="47FEE72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2,553,463,739.94 </w:t>
            </w:r>
          </w:p>
        </w:tc>
        <w:tc>
          <w:tcPr>
            <w:tcW w:w="1389" w:type="dxa"/>
            <w:tcBorders>
              <w:top w:val="nil"/>
              <w:left w:val="nil"/>
              <w:bottom w:val="nil"/>
              <w:right w:val="nil"/>
            </w:tcBorders>
            <w:shd w:val="clear" w:color="auto" w:fill="auto"/>
            <w:noWrap/>
            <w:vAlign w:val="center"/>
            <w:hideMark/>
          </w:tcPr>
          <w:p w14:paraId="18F7461F"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189,801,370.75 </w:t>
            </w:r>
          </w:p>
        </w:tc>
        <w:tc>
          <w:tcPr>
            <w:tcW w:w="645" w:type="dxa"/>
            <w:tcBorders>
              <w:top w:val="nil"/>
              <w:left w:val="nil"/>
              <w:bottom w:val="nil"/>
              <w:right w:val="single" w:sz="4" w:space="0" w:color="auto"/>
            </w:tcBorders>
            <w:shd w:val="clear" w:color="auto" w:fill="auto"/>
            <w:noWrap/>
            <w:vAlign w:val="bottom"/>
            <w:hideMark/>
          </w:tcPr>
          <w:p w14:paraId="6149E38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0.20 </w:t>
            </w:r>
          </w:p>
        </w:tc>
      </w:tr>
      <w:tr w:rsidR="009A382D" w:rsidRPr="009A382D" w14:paraId="667A3BDB" w14:textId="77777777" w:rsidTr="007523DD">
        <w:trPr>
          <w:trHeight w:val="270"/>
          <w:jc w:val="center"/>
        </w:trPr>
        <w:tc>
          <w:tcPr>
            <w:tcW w:w="274" w:type="dxa"/>
            <w:tcBorders>
              <w:top w:val="nil"/>
              <w:left w:val="single" w:sz="4" w:space="0" w:color="auto"/>
              <w:bottom w:val="nil"/>
              <w:right w:val="nil"/>
            </w:tcBorders>
            <w:shd w:val="clear" w:color="auto" w:fill="auto"/>
            <w:noWrap/>
            <w:vAlign w:val="bottom"/>
            <w:hideMark/>
          </w:tcPr>
          <w:p w14:paraId="121CF649"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7C211327"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TRANSFERENCIAS DE CAPITAL</w:t>
            </w:r>
          </w:p>
        </w:tc>
        <w:tc>
          <w:tcPr>
            <w:tcW w:w="1361" w:type="dxa"/>
            <w:tcBorders>
              <w:top w:val="nil"/>
              <w:left w:val="nil"/>
              <w:bottom w:val="nil"/>
              <w:right w:val="nil"/>
            </w:tcBorders>
            <w:shd w:val="clear" w:color="auto" w:fill="auto"/>
            <w:noWrap/>
            <w:vAlign w:val="center"/>
            <w:hideMark/>
          </w:tcPr>
          <w:p w14:paraId="1BE8A7B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7,440,578,928.40 </w:t>
            </w:r>
          </w:p>
        </w:tc>
        <w:tc>
          <w:tcPr>
            <w:tcW w:w="1361" w:type="dxa"/>
            <w:tcBorders>
              <w:top w:val="nil"/>
              <w:left w:val="nil"/>
              <w:bottom w:val="nil"/>
              <w:right w:val="nil"/>
            </w:tcBorders>
            <w:shd w:val="clear" w:color="auto" w:fill="auto"/>
            <w:noWrap/>
            <w:vAlign w:val="center"/>
            <w:hideMark/>
          </w:tcPr>
          <w:p w14:paraId="47761A2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8,663,332,100.00 </w:t>
            </w:r>
          </w:p>
        </w:tc>
        <w:tc>
          <w:tcPr>
            <w:tcW w:w="1389" w:type="dxa"/>
            <w:tcBorders>
              <w:top w:val="nil"/>
              <w:left w:val="nil"/>
              <w:bottom w:val="nil"/>
              <w:right w:val="nil"/>
            </w:tcBorders>
            <w:shd w:val="clear" w:color="auto" w:fill="auto"/>
            <w:noWrap/>
            <w:vAlign w:val="center"/>
            <w:hideMark/>
          </w:tcPr>
          <w:p w14:paraId="18D51BE3"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8,663,361,395.60 </w:t>
            </w:r>
          </w:p>
        </w:tc>
        <w:tc>
          <w:tcPr>
            <w:tcW w:w="645" w:type="dxa"/>
            <w:tcBorders>
              <w:top w:val="nil"/>
              <w:left w:val="nil"/>
              <w:bottom w:val="nil"/>
              <w:right w:val="single" w:sz="4" w:space="0" w:color="auto"/>
            </w:tcBorders>
            <w:shd w:val="clear" w:color="auto" w:fill="auto"/>
            <w:noWrap/>
            <w:vAlign w:val="bottom"/>
            <w:hideMark/>
          </w:tcPr>
          <w:p w14:paraId="429B9A46"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9.14 </w:t>
            </w:r>
          </w:p>
        </w:tc>
      </w:tr>
      <w:tr w:rsidR="009A382D" w:rsidRPr="009A382D" w14:paraId="713AC030"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A5724E2"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center"/>
            <w:hideMark/>
          </w:tcPr>
          <w:p w14:paraId="7C2EFA9E"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2988" w:type="dxa"/>
            <w:gridSpan w:val="2"/>
            <w:tcBorders>
              <w:top w:val="nil"/>
              <w:left w:val="nil"/>
              <w:bottom w:val="nil"/>
              <w:right w:val="nil"/>
            </w:tcBorders>
            <w:shd w:val="clear" w:color="auto" w:fill="auto"/>
            <w:noWrap/>
            <w:vAlign w:val="center"/>
            <w:hideMark/>
          </w:tcPr>
          <w:p w14:paraId="31517DCE"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PARTICIPACIONES Y APORTACIONES</w:t>
            </w:r>
          </w:p>
        </w:tc>
        <w:tc>
          <w:tcPr>
            <w:tcW w:w="1361" w:type="dxa"/>
            <w:tcBorders>
              <w:top w:val="nil"/>
              <w:left w:val="nil"/>
              <w:bottom w:val="nil"/>
              <w:right w:val="nil"/>
            </w:tcBorders>
            <w:shd w:val="clear" w:color="auto" w:fill="auto"/>
            <w:noWrap/>
            <w:vAlign w:val="center"/>
            <w:hideMark/>
          </w:tcPr>
          <w:p w14:paraId="1E540BCC"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7,440,578,928.40 </w:t>
            </w:r>
          </w:p>
        </w:tc>
        <w:tc>
          <w:tcPr>
            <w:tcW w:w="1361" w:type="dxa"/>
            <w:tcBorders>
              <w:top w:val="nil"/>
              <w:left w:val="nil"/>
              <w:bottom w:val="nil"/>
              <w:right w:val="nil"/>
            </w:tcBorders>
            <w:shd w:val="clear" w:color="auto" w:fill="auto"/>
            <w:noWrap/>
            <w:vAlign w:val="center"/>
            <w:hideMark/>
          </w:tcPr>
          <w:p w14:paraId="1955614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8,663,332,100.00 </w:t>
            </w:r>
          </w:p>
        </w:tc>
        <w:tc>
          <w:tcPr>
            <w:tcW w:w="1389" w:type="dxa"/>
            <w:tcBorders>
              <w:top w:val="nil"/>
              <w:left w:val="nil"/>
              <w:bottom w:val="nil"/>
              <w:right w:val="nil"/>
            </w:tcBorders>
            <w:shd w:val="clear" w:color="auto" w:fill="auto"/>
            <w:noWrap/>
            <w:vAlign w:val="center"/>
            <w:hideMark/>
          </w:tcPr>
          <w:p w14:paraId="7B81EEA1"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8,663,361,395.60 </w:t>
            </w:r>
          </w:p>
        </w:tc>
        <w:tc>
          <w:tcPr>
            <w:tcW w:w="645" w:type="dxa"/>
            <w:tcBorders>
              <w:top w:val="nil"/>
              <w:left w:val="nil"/>
              <w:bottom w:val="nil"/>
              <w:right w:val="single" w:sz="4" w:space="0" w:color="auto"/>
            </w:tcBorders>
            <w:shd w:val="clear" w:color="auto" w:fill="auto"/>
            <w:noWrap/>
            <w:vAlign w:val="bottom"/>
            <w:hideMark/>
          </w:tcPr>
          <w:p w14:paraId="42AC90C5"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9.14 </w:t>
            </w:r>
          </w:p>
        </w:tc>
      </w:tr>
      <w:tr w:rsidR="009A382D" w:rsidRPr="009A382D" w14:paraId="495101DB"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5EBDD7B"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749CB530"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3ADFD5DE"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bottom"/>
            <w:hideMark/>
          </w:tcPr>
          <w:p w14:paraId="381C80FD"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388D2D7F"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1B1734D6"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6452A518"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645" w:type="dxa"/>
            <w:tcBorders>
              <w:top w:val="nil"/>
              <w:left w:val="nil"/>
              <w:bottom w:val="nil"/>
              <w:right w:val="single" w:sz="4" w:space="0" w:color="auto"/>
            </w:tcBorders>
            <w:shd w:val="clear" w:color="auto" w:fill="auto"/>
            <w:noWrap/>
            <w:vAlign w:val="bottom"/>
            <w:hideMark/>
          </w:tcPr>
          <w:p w14:paraId="51948221"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r w:rsidR="009A382D" w:rsidRPr="009A382D" w14:paraId="255111C4" w14:textId="77777777" w:rsidTr="007523DD">
        <w:trPr>
          <w:trHeight w:val="225"/>
          <w:jc w:val="center"/>
        </w:trPr>
        <w:tc>
          <w:tcPr>
            <w:tcW w:w="3544" w:type="dxa"/>
            <w:gridSpan w:val="4"/>
            <w:tcBorders>
              <w:top w:val="nil"/>
              <w:left w:val="single" w:sz="4" w:space="0" w:color="auto"/>
              <w:bottom w:val="nil"/>
              <w:right w:val="nil"/>
            </w:tcBorders>
            <w:shd w:val="clear" w:color="auto" w:fill="auto"/>
            <w:noWrap/>
            <w:vAlign w:val="center"/>
            <w:hideMark/>
          </w:tcPr>
          <w:p w14:paraId="43C10E8B" w14:textId="77777777" w:rsidR="009A382D" w:rsidRPr="009A382D" w:rsidRDefault="009A382D" w:rsidP="009A382D">
            <w:pPr>
              <w:spacing w:before="0" w:beforeAutospacing="0" w:after="0" w:afterAutospacing="0"/>
              <w:jc w:val="left"/>
              <w:rPr>
                <w:rFonts w:ascii="Calibri" w:hAnsi="Calibri"/>
                <w:b/>
                <w:bCs/>
                <w:sz w:val="16"/>
                <w:szCs w:val="16"/>
                <w:lang w:val="es-MX" w:eastAsia="es-MX"/>
              </w:rPr>
            </w:pPr>
            <w:r w:rsidRPr="009A382D">
              <w:rPr>
                <w:rFonts w:ascii="Calibri" w:hAnsi="Calibri"/>
                <w:b/>
                <w:bCs/>
                <w:sz w:val="16"/>
                <w:szCs w:val="16"/>
                <w:lang w:val="es-MX" w:eastAsia="es-MX"/>
              </w:rPr>
              <w:t>AMORTIZACIÓN DE LA DEUDA Y DISMINUCIÓN DE PASIVOS</w:t>
            </w:r>
          </w:p>
        </w:tc>
        <w:tc>
          <w:tcPr>
            <w:tcW w:w="1361" w:type="dxa"/>
            <w:tcBorders>
              <w:top w:val="nil"/>
              <w:left w:val="nil"/>
              <w:bottom w:val="nil"/>
              <w:right w:val="nil"/>
            </w:tcBorders>
            <w:shd w:val="clear" w:color="auto" w:fill="auto"/>
            <w:noWrap/>
            <w:vAlign w:val="center"/>
            <w:hideMark/>
          </w:tcPr>
          <w:p w14:paraId="6057B81F"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2,128,644,399.49 </w:t>
            </w:r>
          </w:p>
        </w:tc>
        <w:tc>
          <w:tcPr>
            <w:tcW w:w="1361" w:type="dxa"/>
            <w:tcBorders>
              <w:top w:val="nil"/>
              <w:left w:val="nil"/>
              <w:bottom w:val="nil"/>
              <w:right w:val="nil"/>
            </w:tcBorders>
            <w:shd w:val="clear" w:color="auto" w:fill="auto"/>
            <w:noWrap/>
            <w:vAlign w:val="center"/>
            <w:hideMark/>
          </w:tcPr>
          <w:p w14:paraId="203F5DFF"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1,929,005,793.30 </w:t>
            </w:r>
          </w:p>
        </w:tc>
        <w:tc>
          <w:tcPr>
            <w:tcW w:w="1389" w:type="dxa"/>
            <w:tcBorders>
              <w:top w:val="nil"/>
              <w:left w:val="nil"/>
              <w:bottom w:val="nil"/>
              <w:right w:val="nil"/>
            </w:tcBorders>
            <w:shd w:val="clear" w:color="auto" w:fill="auto"/>
            <w:noWrap/>
            <w:vAlign w:val="center"/>
            <w:hideMark/>
          </w:tcPr>
          <w:p w14:paraId="3A05C638"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2,404,881,079.72 </w:t>
            </w:r>
          </w:p>
        </w:tc>
        <w:tc>
          <w:tcPr>
            <w:tcW w:w="645" w:type="dxa"/>
            <w:tcBorders>
              <w:top w:val="nil"/>
              <w:left w:val="nil"/>
              <w:bottom w:val="nil"/>
              <w:right w:val="single" w:sz="4" w:space="0" w:color="auto"/>
            </w:tcBorders>
            <w:shd w:val="clear" w:color="auto" w:fill="auto"/>
            <w:noWrap/>
            <w:vAlign w:val="bottom"/>
            <w:hideMark/>
          </w:tcPr>
          <w:p w14:paraId="0A92303C"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2.54 </w:t>
            </w:r>
          </w:p>
        </w:tc>
      </w:tr>
      <w:tr w:rsidR="009A382D" w:rsidRPr="009A382D" w14:paraId="1A2FAF11"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322346E0"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0E62BB79"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DEUDA PÚBLICA</w:t>
            </w:r>
          </w:p>
        </w:tc>
        <w:tc>
          <w:tcPr>
            <w:tcW w:w="1361" w:type="dxa"/>
            <w:tcBorders>
              <w:top w:val="nil"/>
              <w:left w:val="nil"/>
              <w:bottom w:val="nil"/>
              <w:right w:val="nil"/>
            </w:tcBorders>
            <w:shd w:val="clear" w:color="auto" w:fill="auto"/>
            <w:noWrap/>
            <w:vAlign w:val="center"/>
            <w:hideMark/>
          </w:tcPr>
          <w:p w14:paraId="7CBEB7FE"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2,121,200,687.28 </w:t>
            </w:r>
          </w:p>
        </w:tc>
        <w:tc>
          <w:tcPr>
            <w:tcW w:w="1361" w:type="dxa"/>
            <w:tcBorders>
              <w:top w:val="nil"/>
              <w:left w:val="nil"/>
              <w:bottom w:val="nil"/>
              <w:right w:val="nil"/>
            </w:tcBorders>
            <w:shd w:val="clear" w:color="auto" w:fill="auto"/>
            <w:noWrap/>
            <w:vAlign w:val="center"/>
            <w:hideMark/>
          </w:tcPr>
          <w:p w14:paraId="3BA57D77"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1,871,005,793.30 </w:t>
            </w:r>
          </w:p>
        </w:tc>
        <w:tc>
          <w:tcPr>
            <w:tcW w:w="1389" w:type="dxa"/>
            <w:tcBorders>
              <w:top w:val="nil"/>
              <w:left w:val="nil"/>
              <w:bottom w:val="nil"/>
              <w:right w:val="nil"/>
            </w:tcBorders>
            <w:shd w:val="clear" w:color="auto" w:fill="auto"/>
            <w:noWrap/>
            <w:vAlign w:val="center"/>
            <w:hideMark/>
          </w:tcPr>
          <w:p w14:paraId="56CB112D"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2,404,881,079.72 </w:t>
            </w:r>
          </w:p>
        </w:tc>
        <w:tc>
          <w:tcPr>
            <w:tcW w:w="645" w:type="dxa"/>
            <w:tcBorders>
              <w:top w:val="nil"/>
              <w:left w:val="nil"/>
              <w:bottom w:val="nil"/>
              <w:right w:val="single" w:sz="4" w:space="0" w:color="auto"/>
            </w:tcBorders>
            <w:shd w:val="clear" w:color="auto" w:fill="auto"/>
            <w:noWrap/>
            <w:vAlign w:val="bottom"/>
            <w:hideMark/>
          </w:tcPr>
          <w:p w14:paraId="475EC81C"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2.54 </w:t>
            </w:r>
          </w:p>
        </w:tc>
      </w:tr>
      <w:tr w:rsidR="009A382D" w:rsidRPr="009A382D" w14:paraId="500543A7"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325BF14C"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649" w:type="dxa"/>
            <w:gridSpan w:val="2"/>
            <w:tcBorders>
              <w:top w:val="nil"/>
              <w:left w:val="nil"/>
              <w:bottom w:val="nil"/>
              <w:right w:val="nil"/>
            </w:tcBorders>
            <w:shd w:val="clear" w:color="auto" w:fill="auto"/>
            <w:noWrap/>
            <w:vAlign w:val="center"/>
            <w:hideMark/>
          </w:tcPr>
          <w:p w14:paraId="0C44CD73"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ADEFAS</w:t>
            </w:r>
          </w:p>
        </w:tc>
        <w:tc>
          <w:tcPr>
            <w:tcW w:w="2621" w:type="dxa"/>
            <w:tcBorders>
              <w:top w:val="nil"/>
              <w:left w:val="nil"/>
              <w:bottom w:val="nil"/>
              <w:right w:val="nil"/>
            </w:tcBorders>
            <w:shd w:val="clear" w:color="auto" w:fill="auto"/>
            <w:noWrap/>
            <w:vAlign w:val="center"/>
            <w:hideMark/>
          </w:tcPr>
          <w:p w14:paraId="468A6A47"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471BF3C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7,443,712.21 </w:t>
            </w:r>
          </w:p>
        </w:tc>
        <w:tc>
          <w:tcPr>
            <w:tcW w:w="1361" w:type="dxa"/>
            <w:tcBorders>
              <w:top w:val="nil"/>
              <w:left w:val="nil"/>
              <w:bottom w:val="nil"/>
              <w:right w:val="nil"/>
            </w:tcBorders>
            <w:shd w:val="clear" w:color="auto" w:fill="auto"/>
            <w:noWrap/>
            <w:vAlign w:val="center"/>
            <w:hideMark/>
          </w:tcPr>
          <w:p w14:paraId="16648FF6"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58,000,000.00 </w:t>
            </w:r>
          </w:p>
        </w:tc>
        <w:tc>
          <w:tcPr>
            <w:tcW w:w="1389" w:type="dxa"/>
            <w:tcBorders>
              <w:top w:val="nil"/>
              <w:left w:val="nil"/>
              <w:bottom w:val="nil"/>
              <w:right w:val="nil"/>
            </w:tcBorders>
            <w:shd w:val="clear" w:color="auto" w:fill="auto"/>
            <w:noWrap/>
            <w:vAlign w:val="center"/>
            <w:hideMark/>
          </w:tcPr>
          <w:p w14:paraId="2AF38259"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c>
          <w:tcPr>
            <w:tcW w:w="645" w:type="dxa"/>
            <w:tcBorders>
              <w:top w:val="nil"/>
              <w:left w:val="nil"/>
              <w:bottom w:val="nil"/>
              <w:right w:val="single" w:sz="4" w:space="0" w:color="auto"/>
            </w:tcBorders>
            <w:shd w:val="clear" w:color="auto" w:fill="auto"/>
            <w:noWrap/>
            <w:vAlign w:val="bottom"/>
            <w:hideMark/>
          </w:tcPr>
          <w:p w14:paraId="5ADC49B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0.00 </w:t>
            </w:r>
          </w:p>
        </w:tc>
      </w:tr>
      <w:tr w:rsidR="009A382D" w:rsidRPr="009A382D" w14:paraId="052DE663"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5014AC3"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4D9E06A9"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427269EB"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bottom"/>
            <w:hideMark/>
          </w:tcPr>
          <w:p w14:paraId="3A56451F"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1AA68D8E"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02914B85"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1B0AD302"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645" w:type="dxa"/>
            <w:tcBorders>
              <w:top w:val="nil"/>
              <w:left w:val="nil"/>
              <w:bottom w:val="nil"/>
              <w:right w:val="single" w:sz="4" w:space="0" w:color="auto"/>
            </w:tcBorders>
            <w:shd w:val="clear" w:color="auto" w:fill="auto"/>
            <w:noWrap/>
            <w:vAlign w:val="bottom"/>
            <w:hideMark/>
          </w:tcPr>
          <w:p w14:paraId="094DB53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r w:rsidR="009A382D" w:rsidRPr="009A382D" w14:paraId="703DB0B5" w14:textId="77777777" w:rsidTr="007523DD">
        <w:trPr>
          <w:trHeight w:val="225"/>
          <w:jc w:val="center"/>
        </w:trPr>
        <w:tc>
          <w:tcPr>
            <w:tcW w:w="3544" w:type="dxa"/>
            <w:gridSpan w:val="4"/>
            <w:tcBorders>
              <w:top w:val="nil"/>
              <w:left w:val="single" w:sz="4" w:space="0" w:color="auto"/>
              <w:bottom w:val="nil"/>
              <w:right w:val="nil"/>
            </w:tcBorders>
            <w:shd w:val="clear" w:color="auto" w:fill="auto"/>
            <w:noWrap/>
            <w:vAlign w:val="center"/>
            <w:hideMark/>
          </w:tcPr>
          <w:p w14:paraId="4CEC0A8D" w14:textId="77777777" w:rsidR="009A382D" w:rsidRPr="009A382D" w:rsidRDefault="009A382D" w:rsidP="009A382D">
            <w:pPr>
              <w:spacing w:before="0" w:beforeAutospacing="0" w:after="0" w:afterAutospacing="0"/>
              <w:jc w:val="left"/>
              <w:rPr>
                <w:rFonts w:ascii="Calibri" w:hAnsi="Calibri"/>
                <w:b/>
                <w:bCs/>
                <w:sz w:val="16"/>
                <w:szCs w:val="16"/>
                <w:lang w:val="es-MX" w:eastAsia="es-MX"/>
              </w:rPr>
            </w:pPr>
            <w:r w:rsidRPr="009A382D">
              <w:rPr>
                <w:rFonts w:ascii="Calibri" w:hAnsi="Calibri"/>
                <w:b/>
                <w:bCs/>
                <w:sz w:val="16"/>
                <w:szCs w:val="16"/>
                <w:lang w:val="es-MX" w:eastAsia="es-MX"/>
              </w:rPr>
              <w:t>PENSIONES Y JUBILACIONES</w:t>
            </w:r>
          </w:p>
        </w:tc>
        <w:tc>
          <w:tcPr>
            <w:tcW w:w="1361" w:type="dxa"/>
            <w:tcBorders>
              <w:top w:val="nil"/>
              <w:left w:val="nil"/>
              <w:bottom w:val="nil"/>
              <w:right w:val="nil"/>
            </w:tcBorders>
            <w:shd w:val="clear" w:color="auto" w:fill="auto"/>
            <w:noWrap/>
            <w:vAlign w:val="center"/>
            <w:hideMark/>
          </w:tcPr>
          <w:p w14:paraId="165DB1F8"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921,917,016.48 </w:t>
            </w:r>
          </w:p>
        </w:tc>
        <w:tc>
          <w:tcPr>
            <w:tcW w:w="1361" w:type="dxa"/>
            <w:tcBorders>
              <w:top w:val="nil"/>
              <w:left w:val="nil"/>
              <w:bottom w:val="nil"/>
              <w:right w:val="nil"/>
            </w:tcBorders>
            <w:shd w:val="clear" w:color="auto" w:fill="auto"/>
            <w:noWrap/>
            <w:vAlign w:val="center"/>
            <w:hideMark/>
          </w:tcPr>
          <w:p w14:paraId="23813C68"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824,244,813.81 </w:t>
            </w:r>
          </w:p>
        </w:tc>
        <w:tc>
          <w:tcPr>
            <w:tcW w:w="1389" w:type="dxa"/>
            <w:tcBorders>
              <w:top w:val="nil"/>
              <w:left w:val="nil"/>
              <w:bottom w:val="nil"/>
              <w:right w:val="nil"/>
            </w:tcBorders>
            <w:shd w:val="clear" w:color="auto" w:fill="auto"/>
            <w:noWrap/>
            <w:vAlign w:val="center"/>
            <w:hideMark/>
          </w:tcPr>
          <w:p w14:paraId="2FF715EF"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988,046,672.21 </w:t>
            </w:r>
          </w:p>
        </w:tc>
        <w:tc>
          <w:tcPr>
            <w:tcW w:w="645" w:type="dxa"/>
            <w:tcBorders>
              <w:top w:val="nil"/>
              <w:left w:val="nil"/>
              <w:bottom w:val="nil"/>
              <w:right w:val="single" w:sz="4" w:space="0" w:color="auto"/>
            </w:tcBorders>
            <w:shd w:val="clear" w:color="auto" w:fill="auto"/>
            <w:noWrap/>
            <w:vAlign w:val="bottom"/>
            <w:hideMark/>
          </w:tcPr>
          <w:p w14:paraId="3511357C"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1.04 </w:t>
            </w:r>
          </w:p>
        </w:tc>
      </w:tr>
      <w:tr w:rsidR="009A382D" w:rsidRPr="009A382D" w14:paraId="551FCE71"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09B107B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6781C9F9"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PENSIONES Y JUBILACIONES</w:t>
            </w:r>
          </w:p>
        </w:tc>
        <w:tc>
          <w:tcPr>
            <w:tcW w:w="1361" w:type="dxa"/>
            <w:tcBorders>
              <w:top w:val="nil"/>
              <w:left w:val="nil"/>
              <w:bottom w:val="nil"/>
              <w:right w:val="nil"/>
            </w:tcBorders>
            <w:shd w:val="clear" w:color="auto" w:fill="auto"/>
            <w:noWrap/>
            <w:vAlign w:val="center"/>
            <w:hideMark/>
          </w:tcPr>
          <w:p w14:paraId="792E5522"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921,917,016.48 </w:t>
            </w:r>
          </w:p>
        </w:tc>
        <w:tc>
          <w:tcPr>
            <w:tcW w:w="1361" w:type="dxa"/>
            <w:tcBorders>
              <w:top w:val="nil"/>
              <w:left w:val="nil"/>
              <w:bottom w:val="nil"/>
              <w:right w:val="nil"/>
            </w:tcBorders>
            <w:shd w:val="clear" w:color="auto" w:fill="auto"/>
            <w:noWrap/>
            <w:vAlign w:val="center"/>
            <w:hideMark/>
          </w:tcPr>
          <w:p w14:paraId="0184E6F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824,244,813.81 </w:t>
            </w:r>
          </w:p>
        </w:tc>
        <w:tc>
          <w:tcPr>
            <w:tcW w:w="1389" w:type="dxa"/>
            <w:tcBorders>
              <w:top w:val="nil"/>
              <w:left w:val="nil"/>
              <w:bottom w:val="nil"/>
              <w:right w:val="nil"/>
            </w:tcBorders>
            <w:shd w:val="clear" w:color="auto" w:fill="auto"/>
            <w:noWrap/>
            <w:vAlign w:val="center"/>
            <w:hideMark/>
          </w:tcPr>
          <w:p w14:paraId="629DAE67"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988,046,672.21 </w:t>
            </w:r>
          </w:p>
        </w:tc>
        <w:tc>
          <w:tcPr>
            <w:tcW w:w="645" w:type="dxa"/>
            <w:tcBorders>
              <w:top w:val="nil"/>
              <w:left w:val="nil"/>
              <w:bottom w:val="nil"/>
              <w:right w:val="single" w:sz="4" w:space="0" w:color="auto"/>
            </w:tcBorders>
            <w:shd w:val="clear" w:color="auto" w:fill="auto"/>
            <w:noWrap/>
            <w:vAlign w:val="bottom"/>
            <w:hideMark/>
          </w:tcPr>
          <w:p w14:paraId="56389E5A"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1.04 </w:t>
            </w:r>
          </w:p>
        </w:tc>
      </w:tr>
      <w:tr w:rsidR="009A382D" w:rsidRPr="009A382D" w14:paraId="1265A132"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403FA688"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nil"/>
              <w:right w:val="nil"/>
            </w:tcBorders>
            <w:shd w:val="clear" w:color="auto" w:fill="auto"/>
            <w:noWrap/>
            <w:vAlign w:val="bottom"/>
            <w:hideMark/>
          </w:tcPr>
          <w:p w14:paraId="64E4954F" w14:textId="77777777" w:rsidR="009A382D" w:rsidRPr="009A382D" w:rsidRDefault="009A382D" w:rsidP="009A382D">
            <w:pPr>
              <w:spacing w:before="0" w:beforeAutospacing="0" w:after="0" w:afterAutospacing="0"/>
              <w:jc w:val="left"/>
              <w:rPr>
                <w:rFonts w:ascii="Calibri" w:hAnsi="Calibri"/>
                <w:sz w:val="16"/>
                <w:szCs w:val="16"/>
                <w:lang w:val="es-MX" w:eastAsia="es-MX"/>
              </w:rPr>
            </w:pPr>
          </w:p>
        </w:tc>
        <w:tc>
          <w:tcPr>
            <w:tcW w:w="367" w:type="dxa"/>
            <w:tcBorders>
              <w:top w:val="nil"/>
              <w:left w:val="nil"/>
              <w:bottom w:val="nil"/>
              <w:right w:val="nil"/>
            </w:tcBorders>
            <w:shd w:val="clear" w:color="auto" w:fill="auto"/>
            <w:noWrap/>
            <w:vAlign w:val="bottom"/>
            <w:hideMark/>
          </w:tcPr>
          <w:p w14:paraId="3040D2BD"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2621" w:type="dxa"/>
            <w:tcBorders>
              <w:top w:val="nil"/>
              <w:left w:val="nil"/>
              <w:bottom w:val="nil"/>
              <w:right w:val="nil"/>
            </w:tcBorders>
            <w:shd w:val="clear" w:color="auto" w:fill="auto"/>
            <w:noWrap/>
            <w:vAlign w:val="bottom"/>
            <w:hideMark/>
          </w:tcPr>
          <w:p w14:paraId="41E16ABC"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7FC89279"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4CA8268A"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69DB5C43" w14:textId="77777777" w:rsidR="009A382D" w:rsidRPr="009A382D" w:rsidRDefault="009A382D" w:rsidP="009A382D">
            <w:pPr>
              <w:spacing w:before="0" w:beforeAutospacing="0" w:after="0" w:afterAutospacing="0"/>
              <w:jc w:val="left"/>
              <w:rPr>
                <w:rFonts w:ascii="Times New Roman" w:hAnsi="Times New Roman"/>
                <w:sz w:val="20"/>
                <w:szCs w:val="20"/>
                <w:lang w:val="es-MX" w:eastAsia="es-MX"/>
              </w:rPr>
            </w:pPr>
          </w:p>
        </w:tc>
        <w:tc>
          <w:tcPr>
            <w:tcW w:w="645" w:type="dxa"/>
            <w:tcBorders>
              <w:top w:val="nil"/>
              <w:left w:val="nil"/>
              <w:bottom w:val="nil"/>
              <w:right w:val="single" w:sz="4" w:space="0" w:color="auto"/>
            </w:tcBorders>
            <w:shd w:val="clear" w:color="auto" w:fill="auto"/>
            <w:noWrap/>
            <w:vAlign w:val="bottom"/>
            <w:hideMark/>
          </w:tcPr>
          <w:p w14:paraId="1F6F7845"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r w:rsidR="009A382D" w:rsidRPr="009A382D" w14:paraId="1A92550B" w14:textId="77777777" w:rsidTr="007523DD">
        <w:trPr>
          <w:trHeight w:val="225"/>
          <w:jc w:val="center"/>
        </w:trPr>
        <w:tc>
          <w:tcPr>
            <w:tcW w:w="3544" w:type="dxa"/>
            <w:gridSpan w:val="4"/>
            <w:tcBorders>
              <w:top w:val="nil"/>
              <w:left w:val="single" w:sz="4" w:space="0" w:color="auto"/>
              <w:bottom w:val="nil"/>
              <w:right w:val="nil"/>
            </w:tcBorders>
            <w:shd w:val="clear" w:color="auto" w:fill="auto"/>
            <w:noWrap/>
            <w:vAlign w:val="center"/>
            <w:hideMark/>
          </w:tcPr>
          <w:p w14:paraId="5FE5C27F" w14:textId="77777777" w:rsidR="009A382D" w:rsidRPr="009A382D" w:rsidRDefault="009A382D" w:rsidP="009A382D">
            <w:pPr>
              <w:spacing w:before="0" w:beforeAutospacing="0" w:after="0" w:afterAutospacing="0"/>
              <w:jc w:val="left"/>
              <w:rPr>
                <w:rFonts w:ascii="Calibri" w:hAnsi="Calibri"/>
                <w:b/>
                <w:bCs/>
                <w:sz w:val="16"/>
                <w:szCs w:val="16"/>
                <w:lang w:val="es-MX" w:eastAsia="es-MX"/>
              </w:rPr>
            </w:pPr>
            <w:r w:rsidRPr="009A382D">
              <w:rPr>
                <w:rFonts w:ascii="Calibri" w:hAnsi="Calibri"/>
                <w:b/>
                <w:bCs/>
                <w:sz w:val="16"/>
                <w:szCs w:val="16"/>
                <w:lang w:val="es-MX" w:eastAsia="es-MX"/>
              </w:rPr>
              <w:t>PARTICIPACIONES</w:t>
            </w:r>
          </w:p>
        </w:tc>
        <w:tc>
          <w:tcPr>
            <w:tcW w:w="1361" w:type="dxa"/>
            <w:tcBorders>
              <w:top w:val="nil"/>
              <w:left w:val="nil"/>
              <w:bottom w:val="nil"/>
              <w:right w:val="nil"/>
            </w:tcBorders>
            <w:shd w:val="clear" w:color="auto" w:fill="auto"/>
            <w:noWrap/>
            <w:vAlign w:val="center"/>
            <w:hideMark/>
          </w:tcPr>
          <w:p w14:paraId="0C6358FB"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7,076,573,375.00 </w:t>
            </w:r>
          </w:p>
        </w:tc>
        <w:tc>
          <w:tcPr>
            <w:tcW w:w="1361" w:type="dxa"/>
            <w:tcBorders>
              <w:top w:val="nil"/>
              <w:left w:val="nil"/>
              <w:bottom w:val="nil"/>
              <w:right w:val="nil"/>
            </w:tcBorders>
            <w:shd w:val="clear" w:color="auto" w:fill="auto"/>
            <w:noWrap/>
            <w:vAlign w:val="center"/>
            <w:hideMark/>
          </w:tcPr>
          <w:p w14:paraId="5A595CAA"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7,609,281,029.02 </w:t>
            </w:r>
          </w:p>
        </w:tc>
        <w:tc>
          <w:tcPr>
            <w:tcW w:w="1389" w:type="dxa"/>
            <w:tcBorders>
              <w:top w:val="nil"/>
              <w:left w:val="nil"/>
              <w:bottom w:val="nil"/>
              <w:right w:val="nil"/>
            </w:tcBorders>
            <w:shd w:val="clear" w:color="auto" w:fill="auto"/>
            <w:noWrap/>
            <w:vAlign w:val="center"/>
            <w:hideMark/>
          </w:tcPr>
          <w:p w14:paraId="3144CA8A"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7,811,057,529.48 </w:t>
            </w:r>
          </w:p>
        </w:tc>
        <w:tc>
          <w:tcPr>
            <w:tcW w:w="645" w:type="dxa"/>
            <w:tcBorders>
              <w:top w:val="nil"/>
              <w:left w:val="nil"/>
              <w:bottom w:val="nil"/>
              <w:right w:val="single" w:sz="4" w:space="0" w:color="auto"/>
            </w:tcBorders>
            <w:shd w:val="clear" w:color="auto" w:fill="auto"/>
            <w:noWrap/>
            <w:vAlign w:val="bottom"/>
            <w:hideMark/>
          </w:tcPr>
          <w:p w14:paraId="371ACF60" w14:textId="77777777" w:rsidR="009A382D" w:rsidRPr="009A382D" w:rsidRDefault="009A382D" w:rsidP="009A382D">
            <w:pPr>
              <w:spacing w:before="0" w:beforeAutospacing="0" w:after="0" w:afterAutospacing="0"/>
              <w:jc w:val="right"/>
              <w:rPr>
                <w:rFonts w:ascii="Calibri" w:hAnsi="Calibri"/>
                <w:b/>
                <w:bCs/>
                <w:sz w:val="16"/>
                <w:szCs w:val="16"/>
                <w:lang w:val="es-MX" w:eastAsia="es-MX"/>
              </w:rPr>
            </w:pPr>
            <w:r w:rsidRPr="009A382D">
              <w:rPr>
                <w:rFonts w:ascii="Calibri" w:hAnsi="Calibri"/>
                <w:b/>
                <w:bCs/>
                <w:sz w:val="16"/>
                <w:szCs w:val="16"/>
                <w:lang w:val="es-MX" w:eastAsia="es-MX"/>
              </w:rPr>
              <w:t xml:space="preserve">8.24 </w:t>
            </w:r>
          </w:p>
        </w:tc>
      </w:tr>
      <w:tr w:rsidR="009A382D" w:rsidRPr="009A382D" w14:paraId="07C40F09" w14:textId="77777777" w:rsidTr="007523DD">
        <w:trPr>
          <w:trHeight w:val="225"/>
          <w:jc w:val="center"/>
        </w:trPr>
        <w:tc>
          <w:tcPr>
            <w:tcW w:w="274" w:type="dxa"/>
            <w:tcBorders>
              <w:top w:val="nil"/>
              <w:left w:val="single" w:sz="4" w:space="0" w:color="auto"/>
              <w:bottom w:val="nil"/>
              <w:right w:val="nil"/>
            </w:tcBorders>
            <w:shd w:val="clear" w:color="auto" w:fill="auto"/>
            <w:noWrap/>
            <w:vAlign w:val="bottom"/>
            <w:hideMark/>
          </w:tcPr>
          <w:p w14:paraId="7AD53F30"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270" w:type="dxa"/>
            <w:gridSpan w:val="3"/>
            <w:tcBorders>
              <w:top w:val="nil"/>
              <w:left w:val="nil"/>
              <w:bottom w:val="nil"/>
              <w:right w:val="nil"/>
            </w:tcBorders>
            <w:shd w:val="clear" w:color="auto" w:fill="auto"/>
            <w:noWrap/>
            <w:vAlign w:val="center"/>
            <w:hideMark/>
          </w:tcPr>
          <w:p w14:paraId="61E61D7B"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PARTICIPACIONES Y APORTACIONES</w:t>
            </w:r>
          </w:p>
        </w:tc>
        <w:tc>
          <w:tcPr>
            <w:tcW w:w="1361" w:type="dxa"/>
            <w:tcBorders>
              <w:top w:val="nil"/>
              <w:left w:val="nil"/>
              <w:bottom w:val="nil"/>
              <w:right w:val="nil"/>
            </w:tcBorders>
            <w:shd w:val="clear" w:color="auto" w:fill="auto"/>
            <w:noWrap/>
            <w:vAlign w:val="center"/>
            <w:hideMark/>
          </w:tcPr>
          <w:p w14:paraId="5405DA10"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7,076,573,375.00 </w:t>
            </w:r>
          </w:p>
        </w:tc>
        <w:tc>
          <w:tcPr>
            <w:tcW w:w="1361" w:type="dxa"/>
            <w:tcBorders>
              <w:top w:val="nil"/>
              <w:left w:val="nil"/>
              <w:bottom w:val="nil"/>
              <w:right w:val="nil"/>
            </w:tcBorders>
            <w:shd w:val="clear" w:color="auto" w:fill="auto"/>
            <w:noWrap/>
            <w:vAlign w:val="center"/>
            <w:hideMark/>
          </w:tcPr>
          <w:p w14:paraId="7F8B849B"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7,609,281,029.02 </w:t>
            </w:r>
          </w:p>
        </w:tc>
        <w:tc>
          <w:tcPr>
            <w:tcW w:w="1389" w:type="dxa"/>
            <w:tcBorders>
              <w:top w:val="nil"/>
              <w:left w:val="nil"/>
              <w:bottom w:val="nil"/>
              <w:right w:val="nil"/>
            </w:tcBorders>
            <w:shd w:val="clear" w:color="auto" w:fill="auto"/>
            <w:noWrap/>
            <w:vAlign w:val="center"/>
            <w:hideMark/>
          </w:tcPr>
          <w:p w14:paraId="266B249F"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7,811,057,529.48 </w:t>
            </w:r>
          </w:p>
        </w:tc>
        <w:tc>
          <w:tcPr>
            <w:tcW w:w="645" w:type="dxa"/>
            <w:tcBorders>
              <w:top w:val="nil"/>
              <w:left w:val="nil"/>
              <w:bottom w:val="nil"/>
              <w:right w:val="single" w:sz="4" w:space="0" w:color="auto"/>
            </w:tcBorders>
            <w:shd w:val="clear" w:color="auto" w:fill="auto"/>
            <w:noWrap/>
            <w:vAlign w:val="bottom"/>
            <w:hideMark/>
          </w:tcPr>
          <w:p w14:paraId="7768BA68" w14:textId="77777777" w:rsidR="009A382D" w:rsidRPr="009A382D" w:rsidRDefault="009A382D" w:rsidP="009A382D">
            <w:pPr>
              <w:spacing w:before="0" w:beforeAutospacing="0" w:after="0" w:afterAutospacing="0"/>
              <w:jc w:val="right"/>
              <w:rPr>
                <w:rFonts w:ascii="Calibri" w:hAnsi="Calibri"/>
                <w:sz w:val="16"/>
                <w:szCs w:val="16"/>
                <w:lang w:val="es-MX" w:eastAsia="es-MX"/>
              </w:rPr>
            </w:pPr>
            <w:r w:rsidRPr="009A382D">
              <w:rPr>
                <w:rFonts w:ascii="Calibri" w:hAnsi="Calibri"/>
                <w:sz w:val="16"/>
                <w:szCs w:val="16"/>
                <w:lang w:val="es-MX" w:eastAsia="es-MX"/>
              </w:rPr>
              <w:t xml:space="preserve">8.24 </w:t>
            </w:r>
          </w:p>
        </w:tc>
      </w:tr>
      <w:tr w:rsidR="009A382D" w:rsidRPr="009A382D" w14:paraId="4D484C02" w14:textId="77777777" w:rsidTr="007523DD">
        <w:trPr>
          <w:trHeight w:val="225"/>
          <w:jc w:val="center"/>
        </w:trPr>
        <w:tc>
          <w:tcPr>
            <w:tcW w:w="274" w:type="dxa"/>
            <w:tcBorders>
              <w:top w:val="nil"/>
              <w:left w:val="single" w:sz="4" w:space="0" w:color="auto"/>
              <w:bottom w:val="single" w:sz="4" w:space="0" w:color="auto"/>
              <w:right w:val="nil"/>
            </w:tcBorders>
            <w:shd w:val="clear" w:color="auto" w:fill="auto"/>
            <w:noWrap/>
            <w:vAlign w:val="bottom"/>
            <w:hideMark/>
          </w:tcPr>
          <w:p w14:paraId="07818B70"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82" w:type="dxa"/>
            <w:tcBorders>
              <w:top w:val="nil"/>
              <w:left w:val="nil"/>
              <w:bottom w:val="single" w:sz="4" w:space="0" w:color="auto"/>
              <w:right w:val="nil"/>
            </w:tcBorders>
            <w:shd w:val="clear" w:color="auto" w:fill="auto"/>
            <w:noWrap/>
            <w:vAlign w:val="bottom"/>
            <w:hideMark/>
          </w:tcPr>
          <w:p w14:paraId="0FCEFFE3"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367" w:type="dxa"/>
            <w:tcBorders>
              <w:top w:val="nil"/>
              <w:left w:val="nil"/>
              <w:bottom w:val="single" w:sz="4" w:space="0" w:color="auto"/>
              <w:right w:val="nil"/>
            </w:tcBorders>
            <w:shd w:val="clear" w:color="auto" w:fill="auto"/>
            <w:noWrap/>
            <w:vAlign w:val="bottom"/>
            <w:hideMark/>
          </w:tcPr>
          <w:p w14:paraId="133B63C9"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2621" w:type="dxa"/>
            <w:tcBorders>
              <w:top w:val="nil"/>
              <w:left w:val="nil"/>
              <w:bottom w:val="single" w:sz="4" w:space="0" w:color="auto"/>
              <w:right w:val="nil"/>
            </w:tcBorders>
            <w:shd w:val="clear" w:color="auto" w:fill="auto"/>
            <w:noWrap/>
            <w:vAlign w:val="bottom"/>
            <w:hideMark/>
          </w:tcPr>
          <w:p w14:paraId="686FD1F6"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24D6B032"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5B32423B"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1389" w:type="dxa"/>
            <w:tcBorders>
              <w:top w:val="nil"/>
              <w:left w:val="nil"/>
              <w:bottom w:val="single" w:sz="4" w:space="0" w:color="auto"/>
              <w:right w:val="nil"/>
            </w:tcBorders>
            <w:shd w:val="clear" w:color="auto" w:fill="auto"/>
            <w:noWrap/>
            <w:vAlign w:val="bottom"/>
            <w:hideMark/>
          </w:tcPr>
          <w:p w14:paraId="3223C9FF"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c>
          <w:tcPr>
            <w:tcW w:w="645" w:type="dxa"/>
            <w:tcBorders>
              <w:top w:val="nil"/>
              <w:left w:val="nil"/>
              <w:bottom w:val="single" w:sz="4" w:space="0" w:color="auto"/>
              <w:right w:val="single" w:sz="4" w:space="0" w:color="auto"/>
            </w:tcBorders>
            <w:shd w:val="clear" w:color="auto" w:fill="auto"/>
            <w:noWrap/>
            <w:vAlign w:val="bottom"/>
            <w:hideMark/>
          </w:tcPr>
          <w:p w14:paraId="2208F914" w14:textId="77777777" w:rsidR="009A382D" w:rsidRPr="009A382D" w:rsidRDefault="009A382D" w:rsidP="009A382D">
            <w:pPr>
              <w:spacing w:before="0" w:beforeAutospacing="0" w:after="0" w:afterAutospacing="0"/>
              <w:jc w:val="left"/>
              <w:rPr>
                <w:rFonts w:ascii="Calibri" w:hAnsi="Calibri"/>
                <w:sz w:val="16"/>
                <w:szCs w:val="16"/>
                <w:lang w:val="es-MX" w:eastAsia="es-MX"/>
              </w:rPr>
            </w:pPr>
            <w:r w:rsidRPr="009A382D">
              <w:rPr>
                <w:rFonts w:ascii="Calibri" w:hAnsi="Calibri"/>
                <w:sz w:val="16"/>
                <w:szCs w:val="16"/>
                <w:lang w:val="es-MX" w:eastAsia="es-MX"/>
              </w:rPr>
              <w:t> </w:t>
            </w:r>
          </w:p>
        </w:tc>
      </w:tr>
    </w:tbl>
    <w:p w14:paraId="17596A93" w14:textId="77777777" w:rsidR="00B6621B" w:rsidRPr="000124C1" w:rsidRDefault="00B6621B">
      <w:pPr>
        <w:rPr>
          <w:color w:val="FFFFFF" w:themeColor="background1"/>
        </w:rPr>
      </w:pPr>
    </w:p>
    <w:p w14:paraId="2F285B31" w14:textId="77777777" w:rsidR="000124C1" w:rsidRDefault="000124C1"/>
    <w:tbl>
      <w:tblPr>
        <w:tblW w:w="9661" w:type="dxa"/>
        <w:tblCellMar>
          <w:left w:w="70" w:type="dxa"/>
          <w:right w:w="70" w:type="dxa"/>
        </w:tblCellMar>
        <w:tblLook w:val="04A0" w:firstRow="1" w:lastRow="0" w:firstColumn="1" w:lastColumn="0" w:noHBand="0" w:noVBand="1"/>
      </w:tblPr>
      <w:tblGrid>
        <w:gridCol w:w="340"/>
        <w:gridCol w:w="280"/>
        <w:gridCol w:w="2499"/>
        <w:gridCol w:w="1701"/>
        <w:gridCol w:w="1446"/>
        <w:gridCol w:w="1389"/>
        <w:gridCol w:w="1417"/>
        <w:gridCol w:w="589"/>
      </w:tblGrid>
      <w:tr w:rsidR="000124C1" w:rsidRPr="000124C1" w14:paraId="65A1AEA6" w14:textId="77777777" w:rsidTr="000124C1">
        <w:trPr>
          <w:trHeight w:val="225"/>
        </w:trPr>
        <w:tc>
          <w:tcPr>
            <w:tcW w:w="9661" w:type="dxa"/>
            <w:gridSpan w:val="8"/>
            <w:tcBorders>
              <w:top w:val="nil"/>
              <w:left w:val="nil"/>
              <w:bottom w:val="nil"/>
              <w:right w:val="nil"/>
            </w:tcBorders>
            <w:shd w:val="clear" w:color="auto" w:fill="auto"/>
            <w:noWrap/>
            <w:vAlign w:val="center"/>
            <w:hideMark/>
          </w:tcPr>
          <w:p w14:paraId="27258666"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xml:space="preserve">CLASIFICACIÓN POR OBJETO DEL GASTO </w:t>
            </w:r>
          </w:p>
        </w:tc>
      </w:tr>
      <w:tr w:rsidR="000124C1" w:rsidRPr="000124C1" w14:paraId="114299A5" w14:textId="77777777" w:rsidTr="000124C1">
        <w:trPr>
          <w:trHeight w:val="225"/>
        </w:trPr>
        <w:tc>
          <w:tcPr>
            <w:tcW w:w="9661" w:type="dxa"/>
            <w:gridSpan w:val="8"/>
            <w:tcBorders>
              <w:top w:val="nil"/>
              <w:left w:val="nil"/>
              <w:bottom w:val="nil"/>
              <w:right w:val="nil"/>
            </w:tcBorders>
            <w:shd w:val="clear" w:color="auto" w:fill="auto"/>
            <w:noWrap/>
            <w:vAlign w:val="center"/>
            <w:hideMark/>
          </w:tcPr>
          <w:p w14:paraId="06B60DF8"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CUENTA PUBLICA DEL ESTADO DE OAXACA EJERCICIO 2023</w:t>
            </w:r>
          </w:p>
        </w:tc>
      </w:tr>
      <w:tr w:rsidR="000124C1" w:rsidRPr="000124C1" w14:paraId="4B024975" w14:textId="77777777" w:rsidTr="000124C1">
        <w:trPr>
          <w:trHeight w:val="225"/>
        </w:trPr>
        <w:tc>
          <w:tcPr>
            <w:tcW w:w="340" w:type="dxa"/>
            <w:tcBorders>
              <w:top w:val="nil"/>
              <w:left w:val="nil"/>
              <w:bottom w:val="nil"/>
              <w:right w:val="nil"/>
            </w:tcBorders>
            <w:shd w:val="clear" w:color="auto" w:fill="auto"/>
            <w:noWrap/>
            <w:vAlign w:val="center"/>
            <w:hideMark/>
          </w:tcPr>
          <w:p w14:paraId="430D0B69" w14:textId="77777777" w:rsidR="000124C1" w:rsidRPr="000124C1" w:rsidRDefault="000124C1" w:rsidP="000124C1">
            <w:pPr>
              <w:spacing w:before="0" w:beforeAutospacing="0" w:after="0" w:afterAutospacing="0"/>
              <w:jc w:val="center"/>
              <w:rPr>
                <w:rFonts w:ascii="Calibri" w:hAnsi="Calibri"/>
                <w:sz w:val="16"/>
                <w:szCs w:val="16"/>
                <w:lang w:val="es-MX" w:eastAsia="es-MX"/>
              </w:rPr>
            </w:pPr>
          </w:p>
        </w:tc>
        <w:tc>
          <w:tcPr>
            <w:tcW w:w="280" w:type="dxa"/>
            <w:tcBorders>
              <w:top w:val="nil"/>
              <w:left w:val="nil"/>
              <w:bottom w:val="nil"/>
              <w:right w:val="nil"/>
            </w:tcBorders>
            <w:shd w:val="clear" w:color="auto" w:fill="auto"/>
            <w:noWrap/>
            <w:vAlign w:val="center"/>
            <w:hideMark/>
          </w:tcPr>
          <w:p w14:paraId="667B8506"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2499" w:type="dxa"/>
            <w:tcBorders>
              <w:top w:val="nil"/>
              <w:left w:val="nil"/>
              <w:bottom w:val="nil"/>
              <w:right w:val="nil"/>
            </w:tcBorders>
            <w:shd w:val="clear" w:color="auto" w:fill="auto"/>
            <w:noWrap/>
            <w:vAlign w:val="center"/>
            <w:hideMark/>
          </w:tcPr>
          <w:p w14:paraId="2BAB14C4"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701" w:type="dxa"/>
            <w:tcBorders>
              <w:top w:val="nil"/>
              <w:left w:val="nil"/>
              <w:bottom w:val="nil"/>
              <w:right w:val="nil"/>
            </w:tcBorders>
            <w:shd w:val="clear" w:color="auto" w:fill="auto"/>
            <w:noWrap/>
            <w:vAlign w:val="bottom"/>
            <w:hideMark/>
          </w:tcPr>
          <w:p w14:paraId="5D487805"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46" w:type="dxa"/>
            <w:tcBorders>
              <w:top w:val="nil"/>
              <w:left w:val="nil"/>
              <w:bottom w:val="nil"/>
              <w:right w:val="nil"/>
            </w:tcBorders>
            <w:shd w:val="clear" w:color="auto" w:fill="auto"/>
            <w:noWrap/>
            <w:vAlign w:val="bottom"/>
            <w:hideMark/>
          </w:tcPr>
          <w:p w14:paraId="40314955"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3DD722D6"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0160473C"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659973F4"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r>
      <w:tr w:rsidR="000124C1" w:rsidRPr="000124C1" w14:paraId="17BAD529" w14:textId="77777777" w:rsidTr="000124C1">
        <w:trPr>
          <w:trHeight w:val="225"/>
        </w:trPr>
        <w:tc>
          <w:tcPr>
            <w:tcW w:w="311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C8EF70"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CONCEPTO</w:t>
            </w:r>
          </w:p>
        </w:tc>
        <w:tc>
          <w:tcPr>
            <w:tcW w:w="654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965EAD"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2023</w:t>
            </w:r>
          </w:p>
        </w:tc>
      </w:tr>
      <w:tr w:rsidR="000124C1" w:rsidRPr="000124C1" w14:paraId="78B6BC5C" w14:textId="77777777" w:rsidTr="000124C1">
        <w:trPr>
          <w:trHeight w:val="225"/>
        </w:trPr>
        <w:tc>
          <w:tcPr>
            <w:tcW w:w="3119" w:type="dxa"/>
            <w:gridSpan w:val="3"/>
            <w:vMerge/>
            <w:tcBorders>
              <w:top w:val="single" w:sz="4" w:space="0" w:color="auto"/>
              <w:left w:val="single" w:sz="4" w:space="0" w:color="auto"/>
              <w:bottom w:val="single" w:sz="4" w:space="0" w:color="000000"/>
              <w:right w:val="single" w:sz="4" w:space="0" w:color="000000"/>
            </w:tcBorders>
            <w:vAlign w:val="center"/>
            <w:hideMark/>
          </w:tcPr>
          <w:p w14:paraId="75905637"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1701" w:type="dxa"/>
            <w:tcBorders>
              <w:top w:val="nil"/>
              <w:left w:val="nil"/>
              <w:bottom w:val="single" w:sz="4" w:space="0" w:color="auto"/>
              <w:right w:val="single" w:sz="4" w:space="0" w:color="auto"/>
            </w:tcBorders>
            <w:shd w:val="clear" w:color="auto" w:fill="auto"/>
            <w:noWrap/>
            <w:vAlign w:val="center"/>
            <w:hideMark/>
          </w:tcPr>
          <w:p w14:paraId="3D487165"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xml:space="preserve">ESTATAL </w:t>
            </w:r>
          </w:p>
        </w:tc>
        <w:tc>
          <w:tcPr>
            <w:tcW w:w="1446" w:type="dxa"/>
            <w:tcBorders>
              <w:top w:val="nil"/>
              <w:left w:val="nil"/>
              <w:bottom w:val="single" w:sz="4" w:space="0" w:color="auto"/>
              <w:right w:val="single" w:sz="4" w:space="0" w:color="auto"/>
            </w:tcBorders>
            <w:shd w:val="clear" w:color="auto" w:fill="auto"/>
            <w:noWrap/>
            <w:vAlign w:val="center"/>
            <w:hideMark/>
          </w:tcPr>
          <w:p w14:paraId="1F32FB72"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RAMO 33</w:t>
            </w:r>
          </w:p>
        </w:tc>
        <w:tc>
          <w:tcPr>
            <w:tcW w:w="1389" w:type="dxa"/>
            <w:tcBorders>
              <w:top w:val="nil"/>
              <w:left w:val="nil"/>
              <w:bottom w:val="single" w:sz="4" w:space="0" w:color="auto"/>
              <w:right w:val="single" w:sz="4" w:space="0" w:color="auto"/>
            </w:tcBorders>
            <w:shd w:val="clear" w:color="auto" w:fill="auto"/>
            <w:noWrap/>
            <w:vAlign w:val="center"/>
            <w:hideMark/>
          </w:tcPr>
          <w:p w14:paraId="01E51065"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FEDERAL</w:t>
            </w:r>
          </w:p>
        </w:tc>
        <w:tc>
          <w:tcPr>
            <w:tcW w:w="1417" w:type="dxa"/>
            <w:tcBorders>
              <w:top w:val="nil"/>
              <w:left w:val="nil"/>
              <w:bottom w:val="single" w:sz="4" w:space="0" w:color="auto"/>
              <w:right w:val="single" w:sz="4" w:space="0" w:color="auto"/>
            </w:tcBorders>
            <w:shd w:val="clear" w:color="auto" w:fill="auto"/>
            <w:noWrap/>
            <w:vAlign w:val="center"/>
            <w:hideMark/>
          </w:tcPr>
          <w:p w14:paraId="4BB2AD36"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DEVENGADO</w:t>
            </w:r>
          </w:p>
        </w:tc>
        <w:tc>
          <w:tcPr>
            <w:tcW w:w="589" w:type="dxa"/>
            <w:tcBorders>
              <w:top w:val="nil"/>
              <w:left w:val="nil"/>
              <w:bottom w:val="single" w:sz="4" w:space="0" w:color="auto"/>
              <w:right w:val="single" w:sz="4" w:space="0" w:color="auto"/>
            </w:tcBorders>
            <w:shd w:val="clear" w:color="auto" w:fill="auto"/>
            <w:noWrap/>
            <w:vAlign w:val="bottom"/>
            <w:hideMark/>
          </w:tcPr>
          <w:p w14:paraId="20ABC524" w14:textId="54B0F897" w:rsidR="000124C1" w:rsidRPr="000124C1" w:rsidRDefault="00AE7D6C" w:rsidP="000124C1">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p>
        </w:tc>
      </w:tr>
      <w:tr w:rsidR="000124C1" w:rsidRPr="000124C1" w14:paraId="19269744" w14:textId="77777777" w:rsidTr="000124C1">
        <w:trPr>
          <w:trHeight w:val="225"/>
        </w:trPr>
        <w:tc>
          <w:tcPr>
            <w:tcW w:w="340" w:type="dxa"/>
            <w:tcBorders>
              <w:top w:val="nil"/>
              <w:left w:val="single" w:sz="4" w:space="0" w:color="auto"/>
              <w:bottom w:val="nil"/>
              <w:right w:val="nil"/>
            </w:tcBorders>
            <w:shd w:val="clear" w:color="auto" w:fill="auto"/>
            <w:vAlign w:val="center"/>
            <w:hideMark/>
          </w:tcPr>
          <w:p w14:paraId="1564FDCD"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vAlign w:val="center"/>
            <w:hideMark/>
          </w:tcPr>
          <w:p w14:paraId="5E6955FF"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w:t>
            </w:r>
          </w:p>
        </w:tc>
        <w:tc>
          <w:tcPr>
            <w:tcW w:w="2499" w:type="dxa"/>
            <w:tcBorders>
              <w:top w:val="nil"/>
              <w:left w:val="nil"/>
              <w:bottom w:val="nil"/>
              <w:right w:val="nil"/>
            </w:tcBorders>
            <w:shd w:val="clear" w:color="auto" w:fill="auto"/>
            <w:vAlign w:val="center"/>
            <w:hideMark/>
          </w:tcPr>
          <w:p w14:paraId="0A14FE24"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w:t>
            </w:r>
          </w:p>
        </w:tc>
        <w:tc>
          <w:tcPr>
            <w:tcW w:w="1701" w:type="dxa"/>
            <w:tcBorders>
              <w:top w:val="nil"/>
              <w:left w:val="nil"/>
              <w:bottom w:val="nil"/>
              <w:right w:val="nil"/>
            </w:tcBorders>
            <w:shd w:val="clear" w:color="auto" w:fill="auto"/>
            <w:noWrap/>
            <w:vAlign w:val="center"/>
            <w:hideMark/>
          </w:tcPr>
          <w:p w14:paraId="62667122"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w:t>
            </w:r>
          </w:p>
        </w:tc>
        <w:tc>
          <w:tcPr>
            <w:tcW w:w="1446" w:type="dxa"/>
            <w:tcBorders>
              <w:top w:val="nil"/>
              <w:left w:val="nil"/>
              <w:bottom w:val="nil"/>
              <w:right w:val="nil"/>
            </w:tcBorders>
            <w:shd w:val="clear" w:color="auto" w:fill="auto"/>
            <w:noWrap/>
            <w:vAlign w:val="center"/>
            <w:hideMark/>
          </w:tcPr>
          <w:p w14:paraId="0F0F1F30"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w:t>
            </w:r>
          </w:p>
        </w:tc>
        <w:tc>
          <w:tcPr>
            <w:tcW w:w="1389" w:type="dxa"/>
            <w:tcBorders>
              <w:top w:val="nil"/>
              <w:left w:val="nil"/>
              <w:bottom w:val="nil"/>
              <w:right w:val="nil"/>
            </w:tcBorders>
            <w:shd w:val="clear" w:color="auto" w:fill="auto"/>
            <w:noWrap/>
            <w:vAlign w:val="center"/>
            <w:hideMark/>
          </w:tcPr>
          <w:p w14:paraId="522C3540" w14:textId="77777777" w:rsidR="000124C1" w:rsidRPr="000124C1" w:rsidRDefault="000124C1" w:rsidP="000124C1">
            <w:pPr>
              <w:spacing w:before="0" w:beforeAutospacing="0" w:after="0" w:afterAutospacing="0"/>
              <w:jc w:val="center"/>
              <w:rPr>
                <w:rFonts w:ascii="Calibri" w:hAnsi="Calibri"/>
                <w:sz w:val="16"/>
                <w:szCs w:val="16"/>
                <w:lang w:val="es-MX" w:eastAsia="es-MX"/>
              </w:rPr>
            </w:pPr>
            <w:r w:rsidRPr="000124C1">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0503B6AA" w14:textId="77777777" w:rsidR="000124C1" w:rsidRPr="000124C1" w:rsidRDefault="000124C1" w:rsidP="000124C1">
            <w:pPr>
              <w:spacing w:before="0" w:beforeAutospacing="0" w:after="0" w:afterAutospacing="0"/>
              <w:jc w:val="center"/>
              <w:rPr>
                <w:rFonts w:ascii="Calibri" w:hAnsi="Calibri"/>
                <w:sz w:val="16"/>
                <w:szCs w:val="16"/>
                <w:lang w:val="es-MX" w:eastAsia="es-MX"/>
              </w:rPr>
            </w:pPr>
          </w:p>
        </w:tc>
        <w:tc>
          <w:tcPr>
            <w:tcW w:w="589" w:type="dxa"/>
            <w:tcBorders>
              <w:top w:val="nil"/>
              <w:left w:val="nil"/>
              <w:bottom w:val="nil"/>
              <w:right w:val="single" w:sz="4" w:space="0" w:color="auto"/>
            </w:tcBorders>
            <w:shd w:val="clear" w:color="auto" w:fill="auto"/>
            <w:noWrap/>
            <w:vAlign w:val="bottom"/>
            <w:hideMark/>
          </w:tcPr>
          <w:p w14:paraId="7A834623"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r w:rsidR="000124C1" w:rsidRPr="000124C1" w14:paraId="38B1D9F4" w14:textId="77777777" w:rsidTr="000124C1">
        <w:trPr>
          <w:trHeight w:val="225"/>
        </w:trPr>
        <w:tc>
          <w:tcPr>
            <w:tcW w:w="3119" w:type="dxa"/>
            <w:gridSpan w:val="3"/>
            <w:tcBorders>
              <w:top w:val="nil"/>
              <w:left w:val="single" w:sz="4" w:space="0" w:color="auto"/>
              <w:bottom w:val="nil"/>
              <w:right w:val="nil"/>
            </w:tcBorders>
            <w:shd w:val="clear" w:color="000000" w:fill="C6E0B4"/>
            <w:vAlign w:val="center"/>
            <w:hideMark/>
          </w:tcPr>
          <w:p w14:paraId="7885CA91" w14:textId="77777777" w:rsidR="000124C1" w:rsidRPr="000124C1" w:rsidRDefault="000124C1" w:rsidP="000124C1">
            <w:pPr>
              <w:spacing w:before="0" w:beforeAutospacing="0" w:after="0" w:afterAutospacing="0"/>
              <w:jc w:val="center"/>
              <w:rPr>
                <w:rFonts w:ascii="Calibri" w:hAnsi="Calibri"/>
                <w:b/>
                <w:bCs/>
                <w:sz w:val="16"/>
                <w:szCs w:val="16"/>
                <w:lang w:val="es-MX" w:eastAsia="es-MX"/>
              </w:rPr>
            </w:pPr>
            <w:r w:rsidRPr="000124C1">
              <w:rPr>
                <w:rFonts w:ascii="Calibri" w:hAnsi="Calibri"/>
                <w:b/>
                <w:bCs/>
                <w:sz w:val="16"/>
                <w:szCs w:val="16"/>
                <w:lang w:val="es-MX" w:eastAsia="es-MX"/>
              </w:rPr>
              <w:t>TOTAL GENERAL</w:t>
            </w:r>
          </w:p>
        </w:tc>
        <w:tc>
          <w:tcPr>
            <w:tcW w:w="1701" w:type="dxa"/>
            <w:tcBorders>
              <w:top w:val="nil"/>
              <w:left w:val="nil"/>
              <w:bottom w:val="nil"/>
              <w:right w:val="nil"/>
            </w:tcBorders>
            <w:shd w:val="clear" w:color="000000" w:fill="C6E0B4"/>
            <w:noWrap/>
            <w:vAlign w:val="center"/>
            <w:hideMark/>
          </w:tcPr>
          <w:p w14:paraId="3FB905BA"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25,785,792,408.08 </w:t>
            </w:r>
          </w:p>
        </w:tc>
        <w:tc>
          <w:tcPr>
            <w:tcW w:w="1446" w:type="dxa"/>
            <w:tcBorders>
              <w:top w:val="nil"/>
              <w:left w:val="nil"/>
              <w:bottom w:val="nil"/>
              <w:right w:val="nil"/>
            </w:tcBorders>
            <w:shd w:val="clear" w:color="000000" w:fill="C6E0B4"/>
            <w:noWrap/>
            <w:vAlign w:val="center"/>
            <w:hideMark/>
          </w:tcPr>
          <w:p w14:paraId="381D7D86"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53,705,354,405.30 </w:t>
            </w:r>
          </w:p>
        </w:tc>
        <w:tc>
          <w:tcPr>
            <w:tcW w:w="1389" w:type="dxa"/>
            <w:tcBorders>
              <w:top w:val="nil"/>
              <w:left w:val="nil"/>
              <w:bottom w:val="nil"/>
              <w:right w:val="nil"/>
            </w:tcBorders>
            <w:shd w:val="clear" w:color="000000" w:fill="C6E0B4"/>
            <w:noWrap/>
            <w:vAlign w:val="center"/>
            <w:hideMark/>
          </w:tcPr>
          <w:p w14:paraId="5E65460F"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15,299,019,664.44 </w:t>
            </w:r>
          </w:p>
        </w:tc>
        <w:tc>
          <w:tcPr>
            <w:tcW w:w="1417" w:type="dxa"/>
            <w:tcBorders>
              <w:top w:val="nil"/>
              <w:left w:val="nil"/>
              <w:bottom w:val="nil"/>
              <w:right w:val="nil"/>
            </w:tcBorders>
            <w:shd w:val="clear" w:color="000000" w:fill="C6E0B4"/>
            <w:noWrap/>
            <w:vAlign w:val="center"/>
            <w:hideMark/>
          </w:tcPr>
          <w:p w14:paraId="6E3D991E"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94,790,166,477.82 </w:t>
            </w:r>
          </w:p>
        </w:tc>
        <w:tc>
          <w:tcPr>
            <w:tcW w:w="589" w:type="dxa"/>
            <w:tcBorders>
              <w:top w:val="nil"/>
              <w:left w:val="nil"/>
              <w:bottom w:val="nil"/>
              <w:right w:val="single" w:sz="4" w:space="0" w:color="auto"/>
            </w:tcBorders>
            <w:shd w:val="clear" w:color="000000" w:fill="C6E0B4"/>
            <w:noWrap/>
            <w:vAlign w:val="bottom"/>
            <w:hideMark/>
          </w:tcPr>
          <w:p w14:paraId="4C2814C6"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100.00 </w:t>
            </w:r>
          </w:p>
        </w:tc>
      </w:tr>
      <w:tr w:rsidR="000124C1" w:rsidRPr="000124C1" w14:paraId="0A66588F" w14:textId="77777777" w:rsidTr="000124C1">
        <w:trPr>
          <w:trHeight w:val="225"/>
        </w:trPr>
        <w:tc>
          <w:tcPr>
            <w:tcW w:w="340" w:type="dxa"/>
            <w:tcBorders>
              <w:top w:val="nil"/>
              <w:left w:val="single" w:sz="4" w:space="0" w:color="auto"/>
              <w:bottom w:val="nil"/>
              <w:right w:val="nil"/>
            </w:tcBorders>
            <w:shd w:val="clear" w:color="auto" w:fill="auto"/>
            <w:vAlign w:val="center"/>
            <w:hideMark/>
          </w:tcPr>
          <w:p w14:paraId="1A03404E"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vAlign w:val="center"/>
            <w:hideMark/>
          </w:tcPr>
          <w:p w14:paraId="09C6C1F0" w14:textId="77777777" w:rsidR="000124C1" w:rsidRPr="000124C1" w:rsidRDefault="000124C1" w:rsidP="000124C1">
            <w:pPr>
              <w:spacing w:before="0" w:beforeAutospacing="0" w:after="0" w:afterAutospacing="0"/>
              <w:jc w:val="right"/>
              <w:rPr>
                <w:rFonts w:ascii="Calibri" w:hAnsi="Calibri"/>
                <w:sz w:val="16"/>
                <w:szCs w:val="16"/>
                <w:lang w:val="es-MX" w:eastAsia="es-MX"/>
              </w:rPr>
            </w:pPr>
          </w:p>
        </w:tc>
        <w:tc>
          <w:tcPr>
            <w:tcW w:w="2499" w:type="dxa"/>
            <w:tcBorders>
              <w:top w:val="nil"/>
              <w:left w:val="nil"/>
              <w:bottom w:val="nil"/>
              <w:right w:val="nil"/>
            </w:tcBorders>
            <w:shd w:val="clear" w:color="auto" w:fill="auto"/>
            <w:vAlign w:val="center"/>
            <w:hideMark/>
          </w:tcPr>
          <w:p w14:paraId="290AC03F" w14:textId="77777777" w:rsidR="000124C1" w:rsidRPr="000124C1" w:rsidRDefault="000124C1" w:rsidP="000124C1">
            <w:pPr>
              <w:spacing w:before="0" w:beforeAutospacing="0" w:after="0" w:afterAutospacing="0"/>
              <w:jc w:val="right"/>
              <w:rPr>
                <w:rFonts w:ascii="Times New Roman" w:hAnsi="Times New Roman"/>
                <w:sz w:val="20"/>
                <w:szCs w:val="20"/>
                <w:lang w:val="es-MX" w:eastAsia="es-MX"/>
              </w:rPr>
            </w:pPr>
          </w:p>
        </w:tc>
        <w:tc>
          <w:tcPr>
            <w:tcW w:w="1701" w:type="dxa"/>
            <w:tcBorders>
              <w:top w:val="nil"/>
              <w:left w:val="nil"/>
              <w:bottom w:val="nil"/>
              <w:right w:val="nil"/>
            </w:tcBorders>
            <w:shd w:val="clear" w:color="auto" w:fill="auto"/>
            <w:noWrap/>
            <w:vAlign w:val="center"/>
            <w:hideMark/>
          </w:tcPr>
          <w:p w14:paraId="1C7E033C" w14:textId="77777777" w:rsidR="000124C1" w:rsidRPr="000124C1" w:rsidRDefault="000124C1" w:rsidP="000124C1">
            <w:pPr>
              <w:spacing w:before="0" w:beforeAutospacing="0" w:after="0" w:afterAutospacing="0"/>
              <w:jc w:val="right"/>
              <w:rPr>
                <w:rFonts w:ascii="Times New Roman" w:hAnsi="Times New Roman"/>
                <w:sz w:val="20"/>
                <w:szCs w:val="20"/>
                <w:lang w:val="es-MX" w:eastAsia="es-MX"/>
              </w:rPr>
            </w:pPr>
          </w:p>
        </w:tc>
        <w:tc>
          <w:tcPr>
            <w:tcW w:w="1446" w:type="dxa"/>
            <w:tcBorders>
              <w:top w:val="nil"/>
              <w:left w:val="nil"/>
              <w:bottom w:val="nil"/>
              <w:right w:val="nil"/>
            </w:tcBorders>
            <w:shd w:val="clear" w:color="auto" w:fill="auto"/>
            <w:noWrap/>
            <w:vAlign w:val="center"/>
            <w:hideMark/>
          </w:tcPr>
          <w:p w14:paraId="294EE02D" w14:textId="77777777" w:rsidR="000124C1" w:rsidRPr="000124C1" w:rsidRDefault="000124C1" w:rsidP="000124C1">
            <w:pPr>
              <w:spacing w:before="0" w:beforeAutospacing="0" w:after="0" w:afterAutospacing="0"/>
              <w:jc w:val="righ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center"/>
            <w:hideMark/>
          </w:tcPr>
          <w:p w14:paraId="51FAEDD9" w14:textId="77777777" w:rsidR="000124C1" w:rsidRPr="000124C1" w:rsidRDefault="000124C1" w:rsidP="000124C1">
            <w:pPr>
              <w:spacing w:before="0" w:beforeAutospacing="0" w:after="0" w:afterAutospacing="0"/>
              <w:jc w:val="righ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center"/>
            <w:hideMark/>
          </w:tcPr>
          <w:p w14:paraId="22836CF5" w14:textId="77777777" w:rsidR="000124C1" w:rsidRPr="000124C1" w:rsidRDefault="000124C1" w:rsidP="000124C1">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bottom"/>
            <w:hideMark/>
          </w:tcPr>
          <w:p w14:paraId="26F7C5A7"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r w:rsidR="000124C1" w:rsidRPr="000124C1" w14:paraId="1D877F76" w14:textId="77777777" w:rsidTr="000124C1">
        <w:trPr>
          <w:trHeight w:val="225"/>
        </w:trPr>
        <w:tc>
          <w:tcPr>
            <w:tcW w:w="3119" w:type="dxa"/>
            <w:gridSpan w:val="3"/>
            <w:tcBorders>
              <w:top w:val="nil"/>
              <w:left w:val="single" w:sz="4" w:space="0" w:color="auto"/>
              <w:bottom w:val="nil"/>
              <w:right w:val="nil"/>
            </w:tcBorders>
            <w:shd w:val="clear" w:color="auto" w:fill="auto"/>
            <w:noWrap/>
            <w:hideMark/>
          </w:tcPr>
          <w:p w14:paraId="136024F8" w14:textId="77777777" w:rsidR="000124C1" w:rsidRPr="000124C1" w:rsidRDefault="000124C1" w:rsidP="000124C1">
            <w:pPr>
              <w:spacing w:before="0" w:beforeAutospacing="0" w:after="0" w:afterAutospacing="0"/>
              <w:jc w:val="left"/>
              <w:rPr>
                <w:rFonts w:ascii="Calibri" w:hAnsi="Calibri"/>
                <w:b/>
                <w:bCs/>
                <w:sz w:val="16"/>
                <w:szCs w:val="16"/>
                <w:lang w:val="es-MX" w:eastAsia="es-MX"/>
              </w:rPr>
            </w:pPr>
            <w:r w:rsidRPr="000124C1">
              <w:rPr>
                <w:rFonts w:ascii="Calibri" w:hAnsi="Calibri"/>
                <w:b/>
                <w:bCs/>
                <w:sz w:val="16"/>
                <w:szCs w:val="16"/>
                <w:lang w:val="es-MX" w:eastAsia="es-MX"/>
              </w:rPr>
              <w:t xml:space="preserve">GASTO CORRIENTE </w:t>
            </w:r>
          </w:p>
        </w:tc>
        <w:tc>
          <w:tcPr>
            <w:tcW w:w="1701" w:type="dxa"/>
            <w:tcBorders>
              <w:top w:val="nil"/>
              <w:left w:val="nil"/>
              <w:bottom w:val="nil"/>
              <w:right w:val="nil"/>
            </w:tcBorders>
            <w:shd w:val="clear" w:color="auto" w:fill="auto"/>
            <w:noWrap/>
            <w:hideMark/>
          </w:tcPr>
          <w:p w14:paraId="6A76E85A"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23,443,804,181.77 </w:t>
            </w:r>
          </w:p>
        </w:tc>
        <w:tc>
          <w:tcPr>
            <w:tcW w:w="1446" w:type="dxa"/>
            <w:tcBorders>
              <w:top w:val="nil"/>
              <w:left w:val="nil"/>
              <w:bottom w:val="nil"/>
              <w:right w:val="nil"/>
            </w:tcBorders>
            <w:shd w:val="clear" w:color="auto" w:fill="auto"/>
            <w:noWrap/>
            <w:hideMark/>
          </w:tcPr>
          <w:p w14:paraId="6EBCAF9E"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41,779,697,497.97 </w:t>
            </w:r>
          </w:p>
        </w:tc>
        <w:tc>
          <w:tcPr>
            <w:tcW w:w="1389" w:type="dxa"/>
            <w:tcBorders>
              <w:top w:val="nil"/>
              <w:left w:val="nil"/>
              <w:bottom w:val="nil"/>
              <w:right w:val="nil"/>
            </w:tcBorders>
            <w:shd w:val="clear" w:color="auto" w:fill="auto"/>
            <w:noWrap/>
            <w:hideMark/>
          </w:tcPr>
          <w:p w14:paraId="57AA21F4"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6,623,227,484.61 </w:t>
            </w:r>
          </w:p>
        </w:tc>
        <w:tc>
          <w:tcPr>
            <w:tcW w:w="1417" w:type="dxa"/>
            <w:tcBorders>
              <w:top w:val="nil"/>
              <w:left w:val="nil"/>
              <w:bottom w:val="nil"/>
              <w:right w:val="nil"/>
            </w:tcBorders>
            <w:shd w:val="clear" w:color="auto" w:fill="auto"/>
            <w:noWrap/>
            <w:hideMark/>
          </w:tcPr>
          <w:p w14:paraId="34E57AAA"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71,846,729,164.35 </w:t>
            </w:r>
          </w:p>
        </w:tc>
        <w:tc>
          <w:tcPr>
            <w:tcW w:w="589" w:type="dxa"/>
            <w:tcBorders>
              <w:top w:val="nil"/>
              <w:left w:val="nil"/>
              <w:bottom w:val="nil"/>
              <w:right w:val="single" w:sz="4" w:space="0" w:color="auto"/>
            </w:tcBorders>
            <w:shd w:val="clear" w:color="auto" w:fill="auto"/>
            <w:noWrap/>
            <w:hideMark/>
          </w:tcPr>
          <w:p w14:paraId="629F8A3F"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75.80 </w:t>
            </w:r>
          </w:p>
        </w:tc>
      </w:tr>
      <w:tr w:rsidR="000124C1" w:rsidRPr="000124C1" w14:paraId="305C9922" w14:textId="77777777" w:rsidTr="000124C1">
        <w:trPr>
          <w:trHeight w:val="225"/>
        </w:trPr>
        <w:tc>
          <w:tcPr>
            <w:tcW w:w="340" w:type="dxa"/>
            <w:tcBorders>
              <w:top w:val="nil"/>
              <w:left w:val="single" w:sz="4" w:space="0" w:color="auto"/>
              <w:bottom w:val="nil"/>
              <w:right w:val="nil"/>
            </w:tcBorders>
            <w:shd w:val="clear" w:color="auto" w:fill="auto"/>
            <w:noWrap/>
            <w:hideMark/>
          </w:tcPr>
          <w:p w14:paraId="72318CE8"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71F7A593"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GASTO DE OPERACIÓN</w:t>
            </w:r>
          </w:p>
        </w:tc>
        <w:tc>
          <w:tcPr>
            <w:tcW w:w="1701" w:type="dxa"/>
            <w:tcBorders>
              <w:top w:val="nil"/>
              <w:left w:val="nil"/>
              <w:bottom w:val="nil"/>
              <w:right w:val="nil"/>
            </w:tcBorders>
            <w:shd w:val="clear" w:color="auto" w:fill="auto"/>
            <w:noWrap/>
            <w:hideMark/>
          </w:tcPr>
          <w:p w14:paraId="4497FE0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10,221,896,177.97 </w:t>
            </w:r>
          </w:p>
        </w:tc>
        <w:tc>
          <w:tcPr>
            <w:tcW w:w="1446" w:type="dxa"/>
            <w:tcBorders>
              <w:top w:val="nil"/>
              <w:left w:val="nil"/>
              <w:bottom w:val="nil"/>
              <w:right w:val="nil"/>
            </w:tcBorders>
            <w:shd w:val="clear" w:color="auto" w:fill="auto"/>
            <w:noWrap/>
            <w:hideMark/>
          </w:tcPr>
          <w:p w14:paraId="15F81ABF"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170,672,270.73 </w:t>
            </w:r>
          </w:p>
        </w:tc>
        <w:tc>
          <w:tcPr>
            <w:tcW w:w="1389" w:type="dxa"/>
            <w:tcBorders>
              <w:top w:val="nil"/>
              <w:left w:val="nil"/>
              <w:bottom w:val="nil"/>
              <w:right w:val="nil"/>
            </w:tcBorders>
            <w:shd w:val="clear" w:color="auto" w:fill="auto"/>
            <w:noWrap/>
            <w:hideMark/>
          </w:tcPr>
          <w:p w14:paraId="6A26D59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304,764,298.48 </w:t>
            </w:r>
          </w:p>
        </w:tc>
        <w:tc>
          <w:tcPr>
            <w:tcW w:w="1417" w:type="dxa"/>
            <w:tcBorders>
              <w:top w:val="nil"/>
              <w:left w:val="nil"/>
              <w:bottom w:val="nil"/>
              <w:right w:val="nil"/>
            </w:tcBorders>
            <w:shd w:val="clear" w:color="auto" w:fill="auto"/>
            <w:noWrap/>
            <w:hideMark/>
          </w:tcPr>
          <w:p w14:paraId="6EDC271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10,697,332,747.18 </w:t>
            </w:r>
          </w:p>
        </w:tc>
        <w:tc>
          <w:tcPr>
            <w:tcW w:w="589" w:type="dxa"/>
            <w:tcBorders>
              <w:top w:val="nil"/>
              <w:left w:val="nil"/>
              <w:bottom w:val="nil"/>
              <w:right w:val="single" w:sz="4" w:space="0" w:color="auto"/>
            </w:tcBorders>
            <w:shd w:val="clear" w:color="auto" w:fill="auto"/>
            <w:noWrap/>
            <w:hideMark/>
          </w:tcPr>
          <w:p w14:paraId="0ED5850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11.29 </w:t>
            </w:r>
          </w:p>
        </w:tc>
      </w:tr>
      <w:tr w:rsidR="000124C1" w:rsidRPr="000124C1" w14:paraId="06F8639E" w14:textId="77777777" w:rsidTr="000124C1">
        <w:trPr>
          <w:trHeight w:val="225"/>
        </w:trPr>
        <w:tc>
          <w:tcPr>
            <w:tcW w:w="340" w:type="dxa"/>
            <w:tcBorders>
              <w:top w:val="nil"/>
              <w:left w:val="single" w:sz="4" w:space="0" w:color="auto"/>
              <w:bottom w:val="nil"/>
              <w:right w:val="nil"/>
            </w:tcBorders>
            <w:shd w:val="clear" w:color="auto" w:fill="auto"/>
            <w:noWrap/>
            <w:hideMark/>
          </w:tcPr>
          <w:p w14:paraId="6B6B8D68"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181CC9BE"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23743459"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SERVICIOS PERSONALES</w:t>
            </w:r>
          </w:p>
        </w:tc>
        <w:tc>
          <w:tcPr>
            <w:tcW w:w="1701" w:type="dxa"/>
            <w:tcBorders>
              <w:top w:val="nil"/>
              <w:left w:val="nil"/>
              <w:bottom w:val="nil"/>
              <w:right w:val="nil"/>
            </w:tcBorders>
            <w:shd w:val="clear" w:color="auto" w:fill="auto"/>
            <w:noWrap/>
            <w:hideMark/>
          </w:tcPr>
          <w:p w14:paraId="3C09084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7,053,629,433.17 </w:t>
            </w:r>
          </w:p>
        </w:tc>
        <w:tc>
          <w:tcPr>
            <w:tcW w:w="1446" w:type="dxa"/>
            <w:tcBorders>
              <w:top w:val="nil"/>
              <w:left w:val="nil"/>
              <w:bottom w:val="nil"/>
              <w:right w:val="nil"/>
            </w:tcBorders>
            <w:shd w:val="clear" w:color="auto" w:fill="auto"/>
            <w:noWrap/>
            <w:hideMark/>
          </w:tcPr>
          <w:p w14:paraId="418EA238"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389" w:type="dxa"/>
            <w:tcBorders>
              <w:top w:val="nil"/>
              <w:left w:val="nil"/>
              <w:bottom w:val="nil"/>
              <w:right w:val="nil"/>
            </w:tcBorders>
            <w:shd w:val="clear" w:color="auto" w:fill="auto"/>
            <w:noWrap/>
            <w:hideMark/>
          </w:tcPr>
          <w:p w14:paraId="17F21ACF"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30,627,839.68 </w:t>
            </w:r>
          </w:p>
        </w:tc>
        <w:tc>
          <w:tcPr>
            <w:tcW w:w="1417" w:type="dxa"/>
            <w:tcBorders>
              <w:top w:val="nil"/>
              <w:left w:val="nil"/>
              <w:bottom w:val="nil"/>
              <w:right w:val="nil"/>
            </w:tcBorders>
            <w:shd w:val="clear" w:color="auto" w:fill="auto"/>
            <w:noWrap/>
            <w:hideMark/>
          </w:tcPr>
          <w:p w14:paraId="3DFB3038"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7,084,257,272.85 </w:t>
            </w:r>
          </w:p>
        </w:tc>
        <w:tc>
          <w:tcPr>
            <w:tcW w:w="589" w:type="dxa"/>
            <w:tcBorders>
              <w:top w:val="nil"/>
              <w:left w:val="nil"/>
              <w:bottom w:val="nil"/>
              <w:right w:val="single" w:sz="4" w:space="0" w:color="auto"/>
            </w:tcBorders>
            <w:shd w:val="clear" w:color="auto" w:fill="auto"/>
            <w:noWrap/>
            <w:hideMark/>
          </w:tcPr>
          <w:p w14:paraId="6875B6F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7.47 </w:t>
            </w:r>
          </w:p>
        </w:tc>
      </w:tr>
      <w:tr w:rsidR="000124C1" w:rsidRPr="000124C1" w14:paraId="2B40431D" w14:textId="77777777" w:rsidTr="000124C1">
        <w:trPr>
          <w:trHeight w:val="225"/>
        </w:trPr>
        <w:tc>
          <w:tcPr>
            <w:tcW w:w="340" w:type="dxa"/>
            <w:tcBorders>
              <w:top w:val="nil"/>
              <w:left w:val="single" w:sz="4" w:space="0" w:color="auto"/>
              <w:bottom w:val="nil"/>
              <w:right w:val="nil"/>
            </w:tcBorders>
            <w:shd w:val="clear" w:color="auto" w:fill="auto"/>
            <w:noWrap/>
            <w:hideMark/>
          </w:tcPr>
          <w:p w14:paraId="021267FD"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172C023F"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0E5EDA3F"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MATERIALES Y SUMINISTROS</w:t>
            </w:r>
          </w:p>
        </w:tc>
        <w:tc>
          <w:tcPr>
            <w:tcW w:w="1701" w:type="dxa"/>
            <w:tcBorders>
              <w:top w:val="nil"/>
              <w:left w:val="nil"/>
              <w:bottom w:val="nil"/>
              <w:right w:val="nil"/>
            </w:tcBorders>
            <w:shd w:val="clear" w:color="auto" w:fill="auto"/>
            <w:noWrap/>
            <w:hideMark/>
          </w:tcPr>
          <w:p w14:paraId="67E7659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901,882,417.60 </w:t>
            </w:r>
          </w:p>
        </w:tc>
        <w:tc>
          <w:tcPr>
            <w:tcW w:w="1446" w:type="dxa"/>
            <w:tcBorders>
              <w:top w:val="nil"/>
              <w:left w:val="nil"/>
              <w:bottom w:val="nil"/>
              <w:right w:val="nil"/>
            </w:tcBorders>
            <w:shd w:val="clear" w:color="auto" w:fill="auto"/>
            <w:noWrap/>
            <w:hideMark/>
          </w:tcPr>
          <w:p w14:paraId="3330853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69,444,494.82 </w:t>
            </w:r>
          </w:p>
        </w:tc>
        <w:tc>
          <w:tcPr>
            <w:tcW w:w="1389" w:type="dxa"/>
            <w:tcBorders>
              <w:top w:val="nil"/>
              <w:left w:val="nil"/>
              <w:bottom w:val="nil"/>
              <w:right w:val="nil"/>
            </w:tcBorders>
            <w:shd w:val="clear" w:color="auto" w:fill="auto"/>
            <w:noWrap/>
            <w:hideMark/>
          </w:tcPr>
          <w:p w14:paraId="6772FCB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23,453,733.17 </w:t>
            </w:r>
          </w:p>
        </w:tc>
        <w:tc>
          <w:tcPr>
            <w:tcW w:w="1417" w:type="dxa"/>
            <w:tcBorders>
              <w:top w:val="nil"/>
              <w:left w:val="nil"/>
              <w:bottom w:val="nil"/>
              <w:right w:val="nil"/>
            </w:tcBorders>
            <w:shd w:val="clear" w:color="auto" w:fill="auto"/>
            <w:noWrap/>
            <w:hideMark/>
          </w:tcPr>
          <w:p w14:paraId="41552C9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994,780,645.59 </w:t>
            </w:r>
          </w:p>
        </w:tc>
        <w:tc>
          <w:tcPr>
            <w:tcW w:w="589" w:type="dxa"/>
            <w:tcBorders>
              <w:top w:val="nil"/>
              <w:left w:val="nil"/>
              <w:bottom w:val="nil"/>
              <w:right w:val="single" w:sz="4" w:space="0" w:color="auto"/>
            </w:tcBorders>
            <w:shd w:val="clear" w:color="auto" w:fill="auto"/>
            <w:noWrap/>
            <w:hideMark/>
          </w:tcPr>
          <w:p w14:paraId="7B9C038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1.05 </w:t>
            </w:r>
          </w:p>
        </w:tc>
      </w:tr>
      <w:tr w:rsidR="000124C1" w:rsidRPr="000124C1" w14:paraId="7020CC1D" w14:textId="77777777" w:rsidTr="000124C1">
        <w:trPr>
          <w:trHeight w:val="225"/>
        </w:trPr>
        <w:tc>
          <w:tcPr>
            <w:tcW w:w="340" w:type="dxa"/>
            <w:tcBorders>
              <w:top w:val="nil"/>
              <w:left w:val="single" w:sz="4" w:space="0" w:color="auto"/>
              <w:bottom w:val="nil"/>
              <w:right w:val="nil"/>
            </w:tcBorders>
            <w:shd w:val="clear" w:color="auto" w:fill="auto"/>
            <w:noWrap/>
            <w:hideMark/>
          </w:tcPr>
          <w:p w14:paraId="5B5B66C2"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5C81F54B"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00AC2FC4"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SERVICIOS GENERALES</w:t>
            </w:r>
          </w:p>
        </w:tc>
        <w:tc>
          <w:tcPr>
            <w:tcW w:w="1701" w:type="dxa"/>
            <w:tcBorders>
              <w:top w:val="nil"/>
              <w:left w:val="nil"/>
              <w:bottom w:val="nil"/>
              <w:right w:val="nil"/>
            </w:tcBorders>
            <w:shd w:val="clear" w:color="auto" w:fill="auto"/>
            <w:noWrap/>
            <w:hideMark/>
          </w:tcPr>
          <w:p w14:paraId="68B12CCB"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2,266,384,327.20 </w:t>
            </w:r>
          </w:p>
        </w:tc>
        <w:tc>
          <w:tcPr>
            <w:tcW w:w="1446" w:type="dxa"/>
            <w:tcBorders>
              <w:top w:val="nil"/>
              <w:left w:val="nil"/>
              <w:bottom w:val="nil"/>
              <w:right w:val="nil"/>
            </w:tcBorders>
            <w:shd w:val="clear" w:color="auto" w:fill="auto"/>
            <w:noWrap/>
            <w:hideMark/>
          </w:tcPr>
          <w:p w14:paraId="70106998"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101,227,775.91 </w:t>
            </w:r>
          </w:p>
        </w:tc>
        <w:tc>
          <w:tcPr>
            <w:tcW w:w="1389" w:type="dxa"/>
            <w:tcBorders>
              <w:top w:val="nil"/>
              <w:left w:val="nil"/>
              <w:bottom w:val="nil"/>
              <w:right w:val="nil"/>
            </w:tcBorders>
            <w:shd w:val="clear" w:color="auto" w:fill="auto"/>
            <w:noWrap/>
            <w:hideMark/>
          </w:tcPr>
          <w:p w14:paraId="40AFEF91"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250,682,725.63 </w:t>
            </w:r>
          </w:p>
        </w:tc>
        <w:tc>
          <w:tcPr>
            <w:tcW w:w="1417" w:type="dxa"/>
            <w:tcBorders>
              <w:top w:val="nil"/>
              <w:left w:val="nil"/>
              <w:bottom w:val="nil"/>
              <w:right w:val="nil"/>
            </w:tcBorders>
            <w:shd w:val="clear" w:color="auto" w:fill="auto"/>
            <w:noWrap/>
            <w:hideMark/>
          </w:tcPr>
          <w:p w14:paraId="3886778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2,618,294,828.74 </w:t>
            </w:r>
          </w:p>
        </w:tc>
        <w:tc>
          <w:tcPr>
            <w:tcW w:w="589" w:type="dxa"/>
            <w:tcBorders>
              <w:top w:val="nil"/>
              <w:left w:val="nil"/>
              <w:bottom w:val="nil"/>
              <w:right w:val="single" w:sz="4" w:space="0" w:color="auto"/>
            </w:tcBorders>
            <w:shd w:val="clear" w:color="auto" w:fill="auto"/>
            <w:noWrap/>
            <w:hideMark/>
          </w:tcPr>
          <w:p w14:paraId="19A528F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2.76 </w:t>
            </w:r>
          </w:p>
        </w:tc>
      </w:tr>
      <w:tr w:rsidR="000124C1" w:rsidRPr="000124C1" w14:paraId="3ABDA257" w14:textId="77777777" w:rsidTr="000124C1">
        <w:trPr>
          <w:trHeight w:val="225"/>
        </w:trPr>
        <w:tc>
          <w:tcPr>
            <w:tcW w:w="340" w:type="dxa"/>
            <w:tcBorders>
              <w:top w:val="nil"/>
              <w:left w:val="single" w:sz="4" w:space="0" w:color="auto"/>
              <w:bottom w:val="nil"/>
              <w:right w:val="nil"/>
            </w:tcBorders>
            <w:shd w:val="clear" w:color="auto" w:fill="auto"/>
            <w:noWrap/>
            <w:hideMark/>
          </w:tcPr>
          <w:p w14:paraId="35436C92"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76A8F693"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TRANSFERENCIAS CORRIENTES</w:t>
            </w:r>
          </w:p>
        </w:tc>
        <w:tc>
          <w:tcPr>
            <w:tcW w:w="1701" w:type="dxa"/>
            <w:tcBorders>
              <w:top w:val="nil"/>
              <w:left w:val="nil"/>
              <w:bottom w:val="nil"/>
              <w:right w:val="nil"/>
            </w:tcBorders>
            <w:shd w:val="clear" w:color="auto" w:fill="auto"/>
            <w:noWrap/>
            <w:hideMark/>
          </w:tcPr>
          <w:p w14:paraId="4B0867E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13,221,908,003.80 </w:t>
            </w:r>
          </w:p>
        </w:tc>
        <w:tc>
          <w:tcPr>
            <w:tcW w:w="1446" w:type="dxa"/>
            <w:tcBorders>
              <w:top w:val="nil"/>
              <w:left w:val="nil"/>
              <w:bottom w:val="nil"/>
              <w:right w:val="nil"/>
            </w:tcBorders>
            <w:shd w:val="clear" w:color="auto" w:fill="auto"/>
            <w:noWrap/>
            <w:hideMark/>
          </w:tcPr>
          <w:p w14:paraId="1C87D92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41,609,025,227.24 </w:t>
            </w:r>
          </w:p>
        </w:tc>
        <w:tc>
          <w:tcPr>
            <w:tcW w:w="1389" w:type="dxa"/>
            <w:tcBorders>
              <w:top w:val="nil"/>
              <w:left w:val="nil"/>
              <w:bottom w:val="nil"/>
              <w:right w:val="nil"/>
            </w:tcBorders>
            <w:shd w:val="clear" w:color="auto" w:fill="auto"/>
            <w:noWrap/>
            <w:hideMark/>
          </w:tcPr>
          <w:p w14:paraId="22A154E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6,318,463,186.13 </w:t>
            </w:r>
          </w:p>
        </w:tc>
        <w:tc>
          <w:tcPr>
            <w:tcW w:w="1417" w:type="dxa"/>
            <w:tcBorders>
              <w:top w:val="nil"/>
              <w:left w:val="nil"/>
              <w:bottom w:val="nil"/>
              <w:right w:val="nil"/>
            </w:tcBorders>
            <w:shd w:val="clear" w:color="auto" w:fill="auto"/>
            <w:noWrap/>
            <w:hideMark/>
          </w:tcPr>
          <w:p w14:paraId="2243D9B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61,149,396,417.17 </w:t>
            </w:r>
          </w:p>
        </w:tc>
        <w:tc>
          <w:tcPr>
            <w:tcW w:w="589" w:type="dxa"/>
            <w:tcBorders>
              <w:top w:val="nil"/>
              <w:left w:val="nil"/>
              <w:bottom w:val="nil"/>
              <w:right w:val="single" w:sz="4" w:space="0" w:color="auto"/>
            </w:tcBorders>
            <w:shd w:val="clear" w:color="auto" w:fill="auto"/>
            <w:noWrap/>
            <w:hideMark/>
          </w:tcPr>
          <w:p w14:paraId="20035416"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64.51 </w:t>
            </w:r>
          </w:p>
        </w:tc>
      </w:tr>
      <w:tr w:rsidR="000124C1" w:rsidRPr="000124C1" w14:paraId="17347A8C" w14:textId="77777777" w:rsidTr="000124C1">
        <w:trPr>
          <w:trHeight w:val="450"/>
        </w:trPr>
        <w:tc>
          <w:tcPr>
            <w:tcW w:w="340" w:type="dxa"/>
            <w:tcBorders>
              <w:top w:val="nil"/>
              <w:left w:val="single" w:sz="4" w:space="0" w:color="auto"/>
              <w:bottom w:val="nil"/>
              <w:right w:val="nil"/>
            </w:tcBorders>
            <w:shd w:val="clear" w:color="auto" w:fill="auto"/>
            <w:hideMark/>
          </w:tcPr>
          <w:p w14:paraId="1809AEFC"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hideMark/>
          </w:tcPr>
          <w:p w14:paraId="468AC90C"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hideMark/>
          </w:tcPr>
          <w:p w14:paraId="554FA07C"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TRANSFERENCIAS, ASIGNACIONES, SUBSIDIOS Y OTRAS AYUDAS</w:t>
            </w:r>
          </w:p>
        </w:tc>
        <w:tc>
          <w:tcPr>
            <w:tcW w:w="1701" w:type="dxa"/>
            <w:tcBorders>
              <w:top w:val="nil"/>
              <w:left w:val="nil"/>
              <w:bottom w:val="nil"/>
              <w:right w:val="nil"/>
            </w:tcBorders>
            <w:shd w:val="clear" w:color="auto" w:fill="auto"/>
            <w:hideMark/>
          </w:tcPr>
          <w:p w14:paraId="6ACC87B1"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13,190,184,976.80 </w:t>
            </w:r>
          </w:p>
        </w:tc>
        <w:tc>
          <w:tcPr>
            <w:tcW w:w="1446" w:type="dxa"/>
            <w:tcBorders>
              <w:top w:val="nil"/>
              <w:left w:val="nil"/>
              <w:bottom w:val="nil"/>
              <w:right w:val="nil"/>
            </w:tcBorders>
            <w:shd w:val="clear" w:color="auto" w:fill="auto"/>
            <w:hideMark/>
          </w:tcPr>
          <w:p w14:paraId="437E788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37,910,898,274.29 </w:t>
            </w:r>
          </w:p>
        </w:tc>
        <w:tc>
          <w:tcPr>
            <w:tcW w:w="1389" w:type="dxa"/>
            <w:tcBorders>
              <w:top w:val="nil"/>
              <w:left w:val="nil"/>
              <w:bottom w:val="nil"/>
              <w:right w:val="nil"/>
            </w:tcBorders>
            <w:shd w:val="clear" w:color="auto" w:fill="auto"/>
            <w:hideMark/>
          </w:tcPr>
          <w:p w14:paraId="65E39EC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6,303,981,145.86 </w:t>
            </w:r>
          </w:p>
        </w:tc>
        <w:tc>
          <w:tcPr>
            <w:tcW w:w="1417" w:type="dxa"/>
            <w:tcBorders>
              <w:top w:val="nil"/>
              <w:left w:val="nil"/>
              <w:bottom w:val="nil"/>
              <w:right w:val="nil"/>
            </w:tcBorders>
            <w:shd w:val="clear" w:color="auto" w:fill="auto"/>
            <w:hideMark/>
          </w:tcPr>
          <w:p w14:paraId="684E0A4F"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57,405,064,396.95 </w:t>
            </w:r>
          </w:p>
        </w:tc>
        <w:tc>
          <w:tcPr>
            <w:tcW w:w="589" w:type="dxa"/>
            <w:tcBorders>
              <w:top w:val="nil"/>
              <w:left w:val="nil"/>
              <w:bottom w:val="nil"/>
              <w:right w:val="single" w:sz="4" w:space="0" w:color="auto"/>
            </w:tcBorders>
            <w:shd w:val="clear" w:color="auto" w:fill="auto"/>
            <w:noWrap/>
            <w:hideMark/>
          </w:tcPr>
          <w:p w14:paraId="14EE5B6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60.56 </w:t>
            </w:r>
          </w:p>
        </w:tc>
      </w:tr>
      <w:tr w:rsidR="000124C1" w:rsidRPr="000124C1" w14:paraId="1B03D6F6" w14:textId="77777777" w:rsidTr="000124C1">
        <w:trPr>
          <w:trHeight w:val="225"/>
        </w:trPr>
        <w:tc>
          <w:tcPr>
            <w:tcW w:w="340" w:type="dxa"/>
            <w:tcBorders>
              <w:top w:val="nil"/>
              <w:left w:val="single" w:sz="4" w:space="0" w:color="auto"/>
              <w:bottom w:val="nil"/>
              <w:right w:val="nil"/>
            </w:tcBorders>
            <w:shd w:val="clear" w:color="auto" w:fill="auto"/>
            <w:noWrap/>
            <w:hideMark/>
          </w:tcPr>
          <w:p w14:paraId="534E0C53"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743BA038"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2E7E7CE8"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PARTICIPACIONES Y APORTACIONES</w:t>
            </w:r>
          </w:p>
        </w:tc>
        <w:tc>
          <w:tcPr>
            <w:tcW w:w="1701" w:type="dxa"/>
            <w:tcBorders>
              <w:top w:val="nil"/>
              <w:left w:val="nil"/>
              <w:bottom w:val="nil"/>
              <w:right w:val="nil"/>
            </w:tcBorders>
            <w:shd w:val="clear" w:color="auto" w:fill="auto"/>
            <w:noWrap/>
            <w:hideMark/>
          </w:tcPr>
          <w:p w14:paraId="458A8DCC"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31,723,027.00 </w:t>
            </w:r>
          </w:p>
        </w:tc>
        <w:tc>
          <w:tcPr>
            <w:tcW w:w="1446" w:type="dxa"/>
            <w:tcBorders>
              <w:top w:val="nil"/>
              <w:left w:val="nil"/>
              <w:bottom w:val="nil"/>
              <w:right w:val="nil"/>
            </w:tcBorders>
            <w:shd w:val="clear" w:color="auto" w:fill="auto"/>
            <w:noWrap/>
            <w:hideMark/>
          </w:tcPr>
          <w:p w14:paraId="6F6EA9D1"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3,698,126,952.95 </w:t>
            </w:r>
          </w:p>
        </w:tc>
        <w:tc>
          <w:tcPr>
            <w:tcW w:w="1389" w:type="dxa"/>
            <w:tcBorders>
              <w:top w:val="nil"/>
              <w:left w:val="nil"/>
              <w:bottom w:val="nil"/>
              <w:right w:val="nil"/>
            </w:tcBorders>
            <w:shd w:val="clear" w:color="auto" w:fill="auto"/>
            <w:noWrap/>
            <w:hideMark/>
          </w:tcPr>
          <w:p w14:paraId="0375A78C"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14,482,040.27 </w:t>
            </w:r>
          </w:p>
        </w:tc>
        <w:tc>
          <w:tcPr>
            <w:tcW w:w="1417" w:type="dxa"/>
            <w:tcBorders>
              <w:top w:val="nil"/>
              <w:left w:val="nil"/>
              <w:bottom w:val="nil"/>
              <w:right w:val="nil"/>
            </w:tcBorders>
            <w:shd w:val="clear" w:color="auto" w:fill="auto"/>
            <w:noWrap/>
            <w:hideMark/>
          </w:tcPr>
          <w:p w14:paraId="53A959A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3,744,332,020.22 </w:t>
            </w:r>
          </w:p>
        </w:tc>
        <w:tc>
          <w:tcPr>
            <w:tcW w:w="589" w:type="dxa"/>
            <w:tcBorders>
              <w:top w:val="nil"/>
              <w:left w:val="nil"/>
              <w:bottom w:val="nil"/>
              <w:right w:val="single" w:sz="4" w:space="0" w:color="auto"/>
            </w:tcBorders>
            <w:shd w:val="clear" w:color="auto" w:fill="auto"/>
            <w:noWrap/>
            <w:hideMark/>
          </w:tcPr>
          <w:p w14:paraId="22E08966"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3.95 </w:t>
            </w:r>
          </w:p>
        </w:tc>
      </w:tr>
      <w:tr w:rsidR="000124C1" w:rsidRPr="000124C1" w14:paraId="6357C434" w14:textId="77777777" w:rsidTr="000124C1">
        <w:trPr>
          <w:trHeight w:val="225"/>
        </w:trPr>
        <w:tc>
          <w:tcPr>
            <w:tcW w:w="340" w:type="dxa"/>
            <w:tcBorders>
              <w:top w:val="nil"/>
              <w:left w:val="single" w:sz="4" w:space="0" w:color="auto"/>
              <w:bottom w:val="nil"/>
              <w:right w:val="nil"/>
            </w:tcBorders>
            <w:shd w:val="clear" w:color="auto" w:fill="auto"/>
            <w:noWrap/>
            <w:hideMark/>
          </w:tcPr>
          <w:p w14:paraId="7D5A6B16"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10CB3563"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5ECBDD52"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701" w:type="dxa"/>
            <w:tcBorders>
              <w:top w:val="nil"/>
              <w:left w:val="nil"/>
              <w:bottom w:val="nil"/>
              <w:right w:val="nil"/>
            </w:tcBorders>
            <w:shd w:val="clear" w:color="auto" w:fill="auto"/>
            <w:noWrap/>
            <w:hideMark/>
          </w:tcPr>
          <w:p w14:paraId="4DF68222"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46" w:type="dxa"/>
            <w:tcBorders>
              <w:top w:val="nil"/>
              <w:left w:val="nil"/>
              <w:bottom w:val="nil"/>
              <w:right w:val="nil"/>
            </w:tcBorders>
            <w:shd w:val="clear" w:color="auto" w:fill="auto"/>
            <w:noWrap/>
            <w:hideMark/>
          </w:tcPr>
          <w:p w14:paraId="04EB290C"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hideMark/>
          </w:tcPr>
          <w:p w14:paraId="4C926AE7"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hideMark/>
          </w:tcPr>
          <w:p w14:paraId="281C0CF1"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hideMark/>
          </w:tcPr>
          <w:p w14:paraId="5729380A"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r w:rsidR="000124C1" w:rsidRPr="000124C1" w14:paraId="68FB5BFF" w14:textId="77777777" w:rsidTr="000124C1">
        <w:trPr>
          <w:trHeight w:val="225"/>
        </w:trPr>
        <w:tc>
          <w:tcPr>
            <w:tcW w:w="3119" w:type="dxa"/>
            <w:gridSpan w:val="3"/>
            <w:tcBorders>
              <w:top w:val="nil"/>
              <w:left w:val="single" w:sz="4" w:space="0" w:color="auto"/>
              <w:bottom w:val="nil"/>
              <w:right w:val="nil"/>
            </w:tcBorders>
            <w:shd w:val="clear" w:color="auto" w:fill="auto"/>
            <w:noWrap/>
            <w:hideMark/>
          </w:tcPr>
          <w:p w14:paraId="390EE04C" w14:textId="77777777" w:rsidR="000124C1" w:rsidRPr="000124C1" w:rsidRDefault="000124C1" w:rsidP="000124C1">
            <w:pPr>
              <w:spacing w:before="0" w:beforeAutospacing="0" w:after="0" w:afterAutospacing="0"/>
              <w:jc w:val="left"/>
              <w:rPr>
                <w:rFonts w:ascii="Calibri" w:hAnsi="Calibri"/>
                <w:b/>
                <w:bCs/>
                <w:sz w:val="16"/>
                <w:szCs w:val="16"/>
                <w:lang w:val="es-MX" w:eastAsia="es-MX"/>
              </w:rPr>
            </w:pPr>
            <w:r w:rsidRPr="000124C1">
              <w:rPr>
                <w:rFonts w:ascii="Calibri" w:hAnsi="Calibri"/>
                <w:b/>
                <w:bCs/>
                <w:sz w:val="16"/>
                <w:szCs w:val="16"/>
                <w:lang w:val="es-MX" w:eastAsia="es-MX"/>
              </w:rPr>
              <w:t>GASTO DE CAPITAL</w:t>
            </w:r>
          </w:p>
        </w:tc>
        <w:tc>
          <w:tcPr>
            <w:tcW w:w="1701" w:type="dxa"/>
            <w:tcBorders>
              <w:top w:val="nil"/>
              <w:left w:val="nil"/>
              <w:bottom w:val="nil"/>
              <w:right w:val="nil"/>
            </w:tcBorders>
            <w:shd w:val="clear" w:color="auto" w:fill="auto"/>
            <w:noWrap/>
            <w:hideMark/>
          </w:tcPr>
          <w:p w14:paraId="0ABFA28C"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727,195,035.36 </w:t>
            </w:r>
          </w:p>
        </w:tc>
        <w:tc>
          <w:tcPr>
            <w:tcW w:w="1446" w:type="dxa"/>
            <w:tcBorders>
              <w:top w:val="nil"/>
              <w:left w:val="nil"/>
              <w:bottom w:val="nil"/>
              <w:right w:val="nil"/>
            </w:tcBorders>
            <w:shd w:val="clear" w:color="auto" w:fill="auto"/>
            <w:noWrap/>
            <w:hideMark/>
          </w:tcPr>
          <w:p w14:paraId="74CB8DA7"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10,167,738,346.35 </w:t>
            </w:r>
          </w:p>
        </w:tc>
        <w:tc>
          <w:tcPr>
            <w:tcW w:w="1389" w:type="dxa"/>
            <w:tcBorders>
              <w:top w:val="nil"/>
              <w:left w:val="nil"/>
              <w:bottom w:val="nil"/>
              <w:right w:val="nil"/>
            </w:tcBorders>
            <w:shd w:val="clear" w:color="auto" w:fill="auto"/>
            <w:noWrap/>
            <w:hideMark/>
          </w:tcPr>
          <w:p w14:paraId="400633BB"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844,518,650.35 </w:t>
            </w:r>
          </w:p>
        </w:tc>
        <w:tc>
          <w:tcPr>
            <w:tcW w:w="1417" w:type="dxa"/>
            <w:tcBorders>
              <w:top w:val="nil"/>
              <w:left w:val="nil"/>
              <w:bottom w:val="nil"/>
              <w:right w:val="nil"/>
            </w:tcBorders>
            <w:shd w:val="clear" w:color="auto" w:fill="auto"/>
            <w:noWrap/>
            <w:hideMark/>
          </w:tcPr>
          <w:p w14:paraId="48FB74B6"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11,739,452,032.06 </w:t>
            </w:r>
          </w:p>
        </w:tc>
        <w:tc>
          <w:tcPr>
            <w:tcW w:w="589" w:type="dxa"/>
            <w:tcBorders>
              <w:top w:val="nil"/>
              <w:left w:val="nil"/>
              <w:bottom w:val="nil"/>
              <w:right w:val="single" w:sz="4" w:space="0" w:color="auto"/>
            </w:tcBorders>
            <w:shd w:val="clear" w:color="auto" w:fill="auto"/>
            <w:noWrap/>
            <w:hideMark/>
          </w:tcPr>
          <w:p w14:paraId="71B9338B"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12.38 </w:t>
            </w:r>
          </w:p>
        </w:tc>
      </w:tr>
      <w:tr w:rsidR="000124C1" w:rsidRPr="000124C1" w14:paraId="4ADD937B" w14:textId="77777777" w:rsidTr="000124C1">
        <w:trPr>
          <w:trHeight w:val="225"/>
        </w:trPr>
        <w:tc>
          <w:tcPr>
            <w:tcW w:w="340" w:type="dxa"/>
            <w:tcBorders>
              <w:top w:val="nil"/>
              <w:left w:val="single" w:sz="4" w:space="0" w:color="auto"/>
              <w:bottom w:val="nil"/>
              <w:right w:val="nil"/>
            </w:tcBorders>
            <w:shd w:val="clear" w:color="auto" w:fill="auto"/>
            <w:noWrap/>
            <w:hideMark/>
          </w:tcPr>
          <w:p w14:paraId="0E053343"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788C3AD9"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INVERSIÓN PÚBLICA</w:t>
            </w:r>
          </w:p>
        </w:tc>
        <w:tc>
          <w:tcPr>
            <w:tcW w:w="1701" w:type="dxa"/>
            <w:tcBorders>
              <w:top w:val="nil"/>
              <w:left w:val="nil"/>
              <w:bottom w:val="nil"/>
              <w:right w:val="nil"/>
            </w:tcBorders>
            <w:shd w:val="clear" w:color="auto" w:fill="auto"/>
            <w:noWrap/>
            <w:hideMark/>
          </w:tcPr>
          <w:p w14:paraId="36BA88C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727,195,035.36 </w:t>
            </w:r>
          </w:p>
        </w:tc>
        <w:tc>
          <w:tcPr>
            <w:tcW w:w="1446" w:type="dxa"/>
            <w:tcBorders>
              <w:top w:val="nil"/>
              <w:left w:val="nil"/>
              <w:bottom w:val="nil"/>
              <w:right w:val="nil"/>
            </w:tcBorders>
            <w:shd w:val="clear" w:color="auto" w:fill="auto"/>
            <w:noWrap/>
            <w:hideMark/>
          </w:tcPr>
          <w:p w14:paraId="2D1EDE9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1,504,376,950.75 </w:t>
            </w:r>
          </w:p>
        </w:tc>
        <w:tc>
          <w:tcPr>
            <w:tcW w:w="1389" w:type="dxa"/>
            <w:tcBorders>
              <w:top w:val="nil"/>
              <w:left w:val="nil"/>
              <w:bottom w:val="nil"/>
              <w:right w:val="nil"/>
            </w:tcBorders>
            <w:shd w:val="clear" w:color="auto" w:fill="auto"/>
            <w:noWrap/>
            <w:hideMark/>
          </w:tcPr>
          <w:p w14:paraId="144E109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844,518,650.35 </w:t>
            </w:r>
          </w:p>
        </w:tc>
        <w:tc>
          <w:tcPr>
            <w:tcW w:w="1417" w:type="dxa"/>
            <w:tcBorders>
              <w:top w:val="nil"/>
              <w:left w:val="nil"/>
              <w:bottom w:val="nil"/>
              <w:right w:val="nil"/>
            </w:tcBorders>
            <w:shd w:val="clear" w:color="auto" w:fill="auto"/>
            <w:noWrap/>
            <w:hideMark/>
          </w:tcPr>
          <w:p w14:paraId="11DF1A25"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3,076,090,636.46 </w:t>
            </w:r>
          </w:p>
        </w:tc>
        <w:tc>
          <w:tcPr>
            <w:tcW w:w="589" w:type="dxa"/>
            <w:tcBorders>
              <w:top w:val="nil"/>
              <w:left w:val="nil"/>
              <w:bottom w:val="nil"/>
              <w:right w:val="single" w:sz="4" w:space="0" w:color="auto"/>
            </w:tcBorders>
            <w:shd w:val="clear" w:color="auto" w:fill="auto"/>
            <w:noWrap/>
            <w:hideMark/>
          </w:tcPr>
          <w:p w14:paraId="36FAB42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3.25 </w:t>
            </w:r>
          </w:p>
        </w:tc>
      </w:tr>
      <w:tr w:rsidR="000124C1" w:rsidRPr="000124C1" w14:paraId="7D929F3A" w14:textId="77777777" w:rsidTr="000124C1">
        <w:trPr>
          <w:trHeight w:val="225"/>
        </w:trPr>
        <w:tc>
          <w:tcPr>
            <w:tcW w:w="340" w:type="dxa"/>
            <w:tcBorders>
              <w:top w:val="nil"/>
              <w:left w:val="single" w:sz="4" w:space="0" w:color="auto"/>
              <w:bottom w:val="nil"/>
              <w:right w:val="nil"/>
            </w:tcBorders>
            <w:shd w:val="clear" w:color="auto" w:fill="auto"/>
            <w:noWrap/>
            <w:hideMark/>
          </w:tcPr>
          <w:p w14:paraId="316FBDAF"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26CCC0E9"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1811786C"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BIENES MUEBLES, INMUEBLES E INTANGIBLES</w:t>
            </w:r>
          </w:p>
        </w:tc>
        <w:tc>
          <w:tcPr>
            <w:tcW w:w="1701" w:type="dxa"/>
            <w:tcBorders>
              <w:top w:val="nil"/>
              <w:left w:val="nil"/>
              <w:bottom w:val="nil"/>
              <w:right w:val="nil"/>
            </w:tcBorders>
            <w:shd w:val="clear" w:color="auto" w:fill="auto"/>
            <w:noWrap/>
            <w:hideMark/>
          </w:tcPr>
          <w:p w14:paraId="71458F8A"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180,473,862.18 </w:t>
            </w:r>
          </w:p>
        </w:tc>
        <w:tc>
          <w:tcPr>
            <w:tcW w:w="1446" w:type="dxa"/>
            <w:tcBorders>
              <w:top w:val="nil"/>
              <w:left w:val="nil"/>
              <w:bottom w:val="nil"/>
              <w:right w:val="nil"/>
            </w:tcBorders>
            <w:shd w:val="clear" w:color="auto" w:fill="auto"/>
            <w:noWrap/>
            <w:hideMark/>
          </w:tcPr>
          <w:p w14:paraId="14A085D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314,358,908.38 </w:t>
            </w:r>
          </w:p>
        </w:tc>
        <w:tc>
          <w:tcPr>
            <w:tcW w:w="1389" w:type="dxa"/>
            <w:tcBorders>
              <w:top w:val="nil"/>
              <w:left w:val="nil"/>
              <w:bottom w:val="nil"/>
              <w:right w:val="nil"/>
            </w:tcBorders>
            <w:shd w:val="clear" w:color="auto" w:fill="auto"/>
            <w:noWrap/>
            <w:hideMark/>
          </w:tcPr>
          <w:p w14:paraId="6D3B416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270,861,956.31 </w:t>
            </w:r>
          </w:p>
        </w:tc>
        <w:tc>
          <w:tcPr>
            <w:tcW w:w="1417" w:type="dxa"/>
            <w:tcBorders>
              <w:top w:val="nil"/>
              <w:left w:val="nil"/>
              <w:bottom w:val="nil"/>
              <w:right w:val="nil"/>
            </w:tcBorders>
            <w:shd w:val="clear" w:color="auto" w:fill="auto"/>
            <w:noWrap/>
            <w:hideMark/>
          </w:tcPr>
          <w:p w14:paraId="1547E98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765,694,726.87 </w:t>
            </w:r>
          </w:p>
        </w:tc>
        <w:tc>
          <w:tcPr>
            <w:tcW w:w="589" w:type="dxa"/>
            <w:tcBorders>
              <w:top w:val="nil"/>
              <w:left w:val="nil"/>
              <w:bottom w:val="nil"/>
              <w:right w:val="single" w:sz="4" w:space="0" w:color="auto"/>
            </w:tcBorders>
            <w:shd w:val="clear" w:color="auto" w:fill="auto"/>
            <w:noWrap/>
            <w:hideMark/>
          </w:tcPr>
          <w:p w14:paraId="02D69805"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0.81 </w:t>
            </w:r>
          </w:p>
        </w:tc>
      </w:tr>
      <w:tr w:rsidR="000124C1" w:rsidRPr="000124C1" w14:paraId="0213358E" w14:textId="77777777" w:rsidTr="000124C1">
        <w:trPr>
          <w:trHeight w:val="225"/>
        </w:trPr>
        <w:tc>
          <w:tcPr>
            <w:tcW w:w="340" w:type="dxa"/>
            <w:tcBorders>
              <w:top w:val="nil"/>
              <w:left w:val="single" w:sz="4" w:space="0" w:color="auto"/>
              <w:bottom w:val="nil"/>
              <w:right w:val="nil"/>
            </w:tcBorders>
            <w:shd w:val="clear" w:color="auto" w:fill="auto"/>
            <w:noWrap/>
            <w:hideMark/>
          </w:tcPr>
          <w:p w14:paraId="7CF362BD"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201FE85E"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032233CC"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INVERSIÓN PÚBLICA</w:t>
            </w:r>
          </w:p>
        </w:tc>
        <w:tc>
          <w:tcPr>
            <w:tcW w:w="1701" w:type="dxa"/>
            <w:tcBorders>
              <w:top w:val="nil"/>
              <w:left w:val="nil"/>
              <w:bottom w:val="nil"/>
              <w:right w:val="nil"/>
            </w:tcBorders>
            <w:shd w:val="clear" w:color="auto" w:fill="auto"/>
            <w:noWrap/>
            <w:hideMark/>
          </w:tcPr>
          <w:p w14:paraId="5229BDD3"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546,721,173.18 </w:t>
            </w:r>
          </w:p>
        </w:tc>
        <w:tc>
          <w:tcPr>
            <w:tcW w:w="1446" w:type="dxa"/>
            <w:tcBorders>
              <w:top w:val="nil"/>
              <w:left w:val="nil"/>
              <w:bottom w:val="nil"/>
              <w:right w:val="nil"/>
            </w:tcBorders>
            <w:shd w:val="clear" w:color="auto" w:fill="auto"/>
            <w:noWrap/>
            <w:hideMark/>
          </w:tcPr>
          <w:p w14:paraId="266421A5"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1,190,018,042.37 </w:t>
            </w:r>
          </w:p>
        </w:tc>
        <w:tc>
          <w:tcPr>
            <w:tcW w:w="1389" w:type="dxa"/>
            <w:tcBorders>
              <w:top w:val="nil"/>
              <w:left w:val="nil"/>
              <w:bottom w:val="nil"/>
              <w:right w:val="nil"/>
            </w:tcBorders>
            <w:shd w:val="clear" w:color="auto" w:fill="auto"/>
            <w:noWrap/>
            <w:hideMark/>
          </w:tcPr>
          <w:p w14:paraId="6A6B873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573,656,694.04 </w:t>
            </w:r>
          </w:p>
        </w:tc>
        <w:tc>
          <w:tcPr>
            <w:tcW w:w="1417" w:type="dxa"/>
            <w:tcBorders>
              <w:top w:val="nil"/>
              <w:left w:val="nil"/>
              <w:bottom w:val="nil"/>
              <w:right w:val="nil"/>
            </w:tcBorders>
            <w:shd w:val="clear" w:color="auto" w:fill="auto"/>
            <w:noWrap/>
            <w:hideMark/>
          </w:tcPr>
          <w:p w14:paraId="3A2E2AE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2,310,395,909.59 </w:t>
            </w:r>
          </w:p>
        </w:tc>
        <w:tc>
          <w:tcPr>
            <w:tcW w:w="589" w:type="dxa"/>
            <w:tcBorders>
              <w:top w:val="nil"/>
              <w:left w:val="nil"/>
              <w:bottom w:val="nil"/>
              <w:right w:val="single" w:sz="4" w:space="0" w:color="auto"/>
            </w:tcBorders>
            <w:shd w:val="clear" w:color="auto" w:fill="auto"/>
            <w:noWrap/>
            <w:hideMark/>
          </w:tcPr>
          <w:p w14:paraId="182FEFE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2.44 </w:t>
            </w:r>
          </w:p>
        </w:tc>
      </w:tr>
      <w:tr w:rsidR="000124C1" w:rsidRPr="000124C1" w14:paraId="62A2ABEC" w14:textId="77777777" w:rsidTr="000124C1">
        <w:trPr>
          <w:trHeight w:val="225"/>
        </w:trPr>
        <w:tc>
          <w:tcPr>
            <w:tcW w:w="340" w:type="dxa"/>
            <w:tcBorders>
              <w:top w:val="nil"/>
              <w:left w:val="single" w:sz="4" w:space="0" w:color="auto"/>
              <w:bottom w:val="nil"/>
              <w:right w:val="nil"/>
            </w:tcBorders>
            <w:shd w:val="clear" w:color="auto" w:fill="auto"/>
            <w:noWrap/>
            <w:hideMark/>
          </w:tcPr>
          <w:p w14:paraId="35FA4AC0"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5E126A23"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TRANSFERENCIAS DE CAPITAL</w:t>
            </w:r>
          </w:p>
        </w:tc>
        <w:tc>
          <w:tcPr>
            <w:tcW w:w="1701" w:type="dxa"/>
            <w:tcBorders>
              <w:top w:val="nil"/>
              <w:left w:val="nil"/>
              <w:bottom w:val="nil"/>
              <w:right w:val="nil"/>
            </w:tcBorders>
            <w:shd w:val="clear" w:color="auto" w:fill="auto"/>
            <w:noWrap/>
            <w:hideMark/>
          </w:tcPr>
          <w:p w14:paraId="037EAF03"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446" w:type="dxa"/>
            <w:tcBorders>
              <w:top w:val="nil"/>
              <w:left w:val="nil"/>
              <w:bottom w:val="nil"/>
              <w:right w:val="nil"/>
            </w:tcBorders>
            <w:shd w:val="clear" w:color="auto" w:fill="auto"/>
            <w:noWrap/>
            <w:hideMark/>
          </w:tcPr>
          <w:p w14:paraId="2E0CC7F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8,663,361,395.60 </w:t>
            </w:r>
          </w:p>
        </w:tc>
        <w:tc>
          <w:tcPr>
            <w:tcW w:w="1389" w:type="dxa"/>
            <w:tcBorders>
              <w:top w:val="nil"/>
              <w:left w:val="nil"/>
              <w:bottom w:val="nil"/>
              <w:right w:val="nil"/>
            </w:tcBorders>
            <w:shd w:val="clear" w:color="auto" w:fill="auto"/>
            <w:noWrap/>
            <w:hideMark/>
          </w:tcPr>
          <w:p w14:paraId="3B5FA885"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hideMark/>
          </w:tcPr>
          <w:p w14:paraId="5FD0B7BA"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8,663,361,395.60 </w:t>
            </w:r>
          </w:p>
        </w:tc>
        <w:tc>
          <w:tcPr>
            <w:tcW w:w="589" w:type="dxa"/>
            <w:tcBorders>
              <w:top w:val="nil"/>
              <w:left w:val="nil"/>
              <w:bottom w:val="nil"/>
              <w:right w:val="single" w:sz="4" w:space="0" w:color="auto"/>
            </w:tcBorders>
            <w:shd w:val="clear" w:color="auto" w:fill="auto"/>
            <w:noWrap/>
            <w:hideMark/>
          </w:tcPr>
          <w:p w14:paraId="65254A5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9.14 </w:t>
            </w:r>
          </w:p>
        </w:tc>
      </w:tr>
      <w:tr w:rsidR="000124C1" w:rsidRPr="000124C1" w14:paraId="3B5AF41C" w14:textId="77777777" w:rsidTr="000124C1">
        <w:trPr>
          <w:trHeight w:val="225"/>
        </w:trPr>
        <w:tc>
          <w:tcPr>
            <w:tcW w:w="340" w:type="dxa"/>
            <w:tcBorders>
              <w:top w:val="nil"/>
              <w:left w:val="single" w:sz="4" w:space="0" w:color="auto"/>
              <w:bottom w:val="nil"/>
              <w:right w:val="nil"/>
            </w:tcBorders>
            <w:shd w:val="clear" w:color="auto" w:fill="auto"/>
            <w:noWrap/>
            <w:hideMark/>
          </w:tcPr>
          <w:p w14:paraId="15AA6A48"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45BC1510"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5B80D689"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PARTICIPACIONES Y APORTACIONES</w:t>
            </w:r>
          </w:p>
        </w:tc>
        <w:tc>
          <w:tcPr>
            <w:tcW w:w="1701" w:type="dxa"/>
            <w:tcBorders>
              <w:top w:val="nil"/>
              <w:left w:val="nil"/>
              <w:bottom w:val="nil"/>
              <w:right w:val="nil"/>
            </w:tcBorders>
            <w:shd w:val="clear" w:color="auto" w:fill="auto"/>
            <w:noWrap/>
            <w:hideMark/>
          </w:tcPr>
          <w:p w14:paraId="78B329CC"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446" w:type="dxa"/>
            <w:tcBorders>
              <w:top w:val="nil"/>
              <w:left w:val="nil"/>
              <w:bottom w:val="nil"/>
              <w:right w:val="nil"/>
            </w:tcBorders>
            <w:shd w:val="clear" w:color="auto" w:fill="auto"/>
            <w:noWrap/>
            <w:hideMark/>
          </w:tcPr>
          <w:p w14:paraId="0C5763C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8,663,361,395.60 </w:t>
            </w:r>
          </w:p>
        </w:tc>
        <w:tc>
          <w:tcPr>
            <w:tcW w:w="1389" w:type="dxa"/>
            <w:tcBorders>
              <w:top w:val="nil"/>
              <w:left w:val="nil"/>
              <w:bottom w:val="nil"/>
              <w:right w:val="nil"/>
            </w:tcBorders>
            <w:shd w:val="clear" w:color="auto" w:fill="auto"/>
            <w:noWrap/>
            <w:hideMark/>
          </w:tcPr>
          <w:p w14:paraId="0F9ACBA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hideMark/>
          </w:tcPr>
          <w:p w14:paraId="408314F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8,663,361,395.60 </w:t>
            </w:r>
          </w:p>
        </w:tc>
        <w:tc>
          <w:tcPr>
            <w:tcW w:w="589" w:type="dxa"/>
            <w:tcBorders>
              <w:top w:val="nil"/>
              <w:left w:val="nil"/>
              <w:bottom w:val="nil"/>
              <w:right w:val="single" w:sz="4" w:space="0" w:color="auto"/>
            </w:tcBorders>
            <w:shd w:val="clear" w:color="auto" w:fill="auto"/>
            <w:noWrap/>
            <w:hideMark/>
          </w:tcPr>
          <w:p w14:paraId="7FC81F05"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9.14 </w:t>
            </w:r>
          </w:p>
        </w:tc>
      </w:tr>
      <w:tr w:rsidR="000124C1" w:rsidRPr="000124C1" w14:paraId="5574D382" w14:textId="77777777" w:rsidTr="000124C1">
        <w:trPr>
          <w:trHeight w:val="225"/>
        </w:trPr>
        <w:tc>
          <w:tcPr>
            <w:tcW w:w="340" w:type="dxa"/>
            <w:tcBorders>
              <w:top w:val="nil"/>
              <w:left w:val="single" w:sz="4" w:space="0" w:color="auto"/>
              <w:bottom w:val="nil"/>
              <w:right w:val="nil"/>
            </w:tcBorders>
            <w:shd w:val="clear" w:color="auto" w:fill="auto"/>
            <w:noWrap/>
            <w:hideMark/>
          </w:tcPr>
          <w:p w14:paraId="2B53A23A"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42834C8F"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421CDA59"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701" w:type="dxa"/>
            <w:tcBorders>
              <w:top w:val="nil"/>
              <w:left w:val="nil"/>
              <w:bottom w:val="nil"/>
              <w:right w:val="nil"/>
            </w:tcBorders>
            <w:shd w:val="clear" w:color="auto" w:fill="auto"/>
            <w:noWrap/>
            <w:hideMark/>
          </w:tcPr>
          <w:p w14:paraId="67F15E59"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46" w:type="dxa"/>
            <w:tcBorders>
              <w:top w:val="nil"/>
              <w:left w:val="nil"/>
              <w:bottom w:val="nil"/>
              <w:right w:val="nil"/>
            </w:tcBorders>
            <w:shd w:val="clear" w:color="auto" w:fill="auto"/>
            <w:noWrap/>
            <w:hideMark/>
          </w:tcPr>
          <w:p w14:paraId="31BD6A41"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hideMark/>
          </w:tcPr>
          <w:p w14:paraId="4AA204FF"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hideMark/>
          </w:tcPr>
          <w:p w14:paraId="44A68C1E"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hideMark/>
          </w:tcPr>
          <w:p w14:paraId="445A40CD"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r w:rsidR="000124C1" w:rsidRPr="000124C1" w14:paraId="1907C442" w14:textId="77777777" w:rsidTr="000124C1">
        <w:trPr>
          <w:trHeight w:val="225"/>
        </w:trPr>
        <w:tc>
          <w:tcPr>
            <w:tcW w:w="3119" w:type="dxa"/>
            <w:gridSpan w:val="3"/>
            <w:tcBorders>
              <w:top w:val="nil"/>
              <w:left w:val="single" w:sz="4" w:space="0" w:color="auto"/>
              <w:bottom w:val="nil"/>
              <w:right w:val="nil"/>
            </w:tcBorders>
            <w:shd w:val="clear" w:color="auto" w:fill="auto"/>
            <w:noWrap/>
            <w:hideMark/>
          </w:tcPr>
          <w:p w14:paraId="7DE316A9" w14:textId="77777777" w:rsidR="000124C1" w:rsidRPr="000124C1" w:rsidRDefault="000124C1" w:rsidP="000124C1">
            <w:pPr>
              <w:spacing w:before="0" w:beforeAutospacing="0" w:after="0" w:afterAutospacing="0"/>
              <w:jc w:val="left"/>
              <w:rPr>
                <w:rFonts w:ascii="Calibri" w:hAnsi="Calibri"/>
                <w:b/>
                <w:bCs/>
                <w:sz w:val="16"/>
                <w:szCs w:val="16"/>
                <w:lang w:val="es-MX" w:eastAsia="es-MX"/>
              </w:rPr>
            </w:pPr>
            <w:r w:rsidRPr="000124C1">
              <w:rPr>
                <w:rFonts w:ascii="Calibri" w:hAnsi="Calibri"/>
                <w:b/>
                <w:bCs/>
                <w:sz w:val="16"/>
                <w:szCs w:val="16"/>
                <w:lang w:val="es-MX" w:eastAsia="es-MX"/>
              </w:rPr>
              <w:t>AMORTIZACIÓN DE LA DEUDA Y DISMINUCIÓN DE PASIVOS</w:t>
            </w:r>
          </w:p>
        </w:tc>
        <w:tc>
          <w:tcPr>
            <w:tcW w:w="1701" w:type="dxa"/>
            <w:tcBorders>
              <w:top w:val="nil"/>
              <w:left w:val="nil"/>
              <w:bottom w:val="nil"/>
              <w:right w:val="nil"/>
            </w:tcBorders>
            <w:shd w:val="clear" w:color="auto" w:fill="auto"/>
            <w:noWrap/>
            <w:hideMark/>
          </w:tcPr>
          <w:p w14:paraId="0BE95BF1"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646,962,518.74 </w:t>
            </w:r>
          </w:p>
        </w:tc>
        <w:tc>
          <w:tcPr>
            <w:tcW w:w="1446" w:type="dxa"/>
            <w:tcBorders>
              <w:top w:val="nil"/>
              <w:left w:val="nil"/>
              <w:bottom w:val="nil"/>
              <w:right w:val="nil"/>
            </w:tcBorders>
            <w:shd w:val="clear" w:color="auto" w:fill="auto"/>
            <w:noWrap/>
            <w:hideMark/>
          </w:tcPr>
          <w:p w14:paraId="1278DA7C"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1,757,918,560.98 </w:t>
            </w:r>
          </w:p>
        </w:tc>
        <w:tc>
          <w:tcPr>
            <w:tcW w:w="1389" w:type="dxa"/>
            <w:tcBorders>
              <w:top w:val="nil"/>
              <w:left w:val="nil"/>
              <w:bottom w:val="nil"/>
              <w:right w:val="nil"/>
            </w:tcBorders>
            <w:shd w:val="clear" w:color="auto" w:fill="auto"/>
            <w:noWrap/>
            <w:hideMark/>
          </w:tcPr>
          <w:p w14:paraId="416287C9"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0.00 </w:t>
            </w:r>
          </w:p>
        </w:tc>
        <w:tc>
          <w:tcPr>
            <w:tcW w:w="1417" w:type="dxa"/>
            <w:tcBorders>
              <w:top w:val="nil"/>
              <w:left w:val="nil"/>
              <w:bottom w:val="nil"/>
              <w:right w:val="nil"/>
            </w:tcBorders>
            <w:shd w:val="clear" w:color="auto" w:fill="auto"/>
            <w:noWrap/>
            <w:hideMark/>
          </w:tcPr>
          <w:p w14:paraId="7C000175"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2,404,881,079.72 </w:t>
            </w:r>
          </w:p>
        </w:tc>
        <w:tc>
          <w:tcPr>
            <w:tcW w:w="589" w:type="dxa"/>
            <w:tcBorders>
              <w:top w:val="nil"/>
              <w:left w:val="nil"/>
              <w:bottom w:val="nil"/>
              <w:right w:val="single" w:sz="4" w:space="0" w:color="auto"/>
            </w:tcBorders>
            <w:shd w:val="clear" w:color="auto" w:fill="auto"/>
            <w:noWrap/>
            <w:hideMark/>
          </w:tcPr>
          <w:p w14:paraId="2744E4BC"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2.54 </w:t>
            </w:r>
          </w:p>
        </w:tc>
      </w:tr>
      <w:tr w:rsidR="000124C1" w:rsidRPr="000124C1" w14:paraId="153D5F79" w14:textId="77777777" w:rsidTr="000124C1">
        <w:trPr>
          <w:trHeight w:val="225"/>
        </w:trPr>
        <w:tc>
          <w:tcPr>
            <w:tcW w:w="340" w:type="dxa"/>
            <w:tcBorders>
              <w:top w:val="nil"/>
              <w:left w:val="single" w:sz="4" w:space="0" w:color="auto"/>
              <w:bottom w:val="nil"/>
              <w:right w:val="nil"/>
            </w:tcBorders>
            <w:shd w:val="clear" w:color="auto" w:fill="auto"/>
            <w:noWrap/>
            <w:hideMark/>
          </w:tcPr>
          <w:p w14:paraId="5A00E826"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6FD6E147"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DEUDA PÚBLICA</w:t>
            </w:r>
          </w:p>
        </w:tc>
        <w:tc>
          <w:tcPr>
            <w:tcW w:w="1701" w:type="dxa"/>
            <w:tcBorders>
              <w:top w:val="nil"/>
              <w:left w:val="nil"/>
              <w:bottom w:val="nil"/>
              <w:right w:val="nil"/>
            </w:tcBorders>
            <w:shd w:val="clear" w:color="auto" w:fill="auto"/>
            <w:noWrap/>
            <w:hideMark/>
          </w:tcPr>
          <w:p w14:paraId="218D5B14"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646,962,518.74 </w:t>
            </w:r>
          </w:p>
        </w:tc>
        <w:tc>
          <w:tcPr>
            <w:tcW w:w="1446" w:type="dxa"/>
            <w:tcBorders>
              <w:top w:val="nil"/>
              <w:left w:val="nil"/>
              <w:bottom w:val="nil"/>
              <w:right w:val="nil"/>
            </w:tcBorders>
            <w:shd w:val="clear" w:color="auto" w:fill="auto"/>
            <w:noWrap/>
            <w:hideMark/>
          </w:tcPr>
          <w:p w14:paraId="46EBD286"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1,757,918,560.98 </w:t>
            </w:r>
          </w:p>
        </w:tc>
        <w:tc>
          <w:tcPr>
            <w:tcW w:w="1389" w:type="dxa"/>
            <w:tcBorders>
              <w:top w:val="nil"/>
              <w:left w:val="nil"/>
              <w:bottom w:val="nil"/>
              <w:right w:val="nil"/>
            </w:tcBorders>
            <w:shd w:val="clear" w:color="auto" w:fill="auto"/>
            <w:noWrap/>
            <w:hideMark/>
          </w:tcPr>
          <w:p w14:paraId="5FF84ABA"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hideMark/>
          </w:tcPr>
          <w:p w14:paraId="5357989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2,404,881,079.72 </w:t>
            </w:r>
          </w:p>
        </w:tc>
        <w:tc>
          <w:tcPr>
            <w:tcW w:w="589" w:type="dxa"/>
            <w:tcBorders>
              <w:top w:val="nil"/>
              <w:left w:val="nil"/>
              <w:bottom w:val="nil"/>
              <w:right w:val="single" w:sz="4" w:space="0" w:color="auto"/>
            </w:tcBorders>
            <w:shd w:val="clear" w:color="auto" w:fill="auto"/>
            <w:noWrap/>
            <w:hideMark/>
          </w:tcPr>
          <w:p w14:paraId="6284A1BB"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2.54 </w:t>
            </w:r>
          </w:p>
        </w:tc>
      </w:tr>
      <w:tr w:rsidR="000124C1" w:rsidRPr="000124C1" w14:paraId="2929B2A0" w14:textId="77777777" w:rsidTr="000124C1">
        <w:trPr>
          <w:trHeight w:val="225"/>
        </w:trPr>
        <w:tc>
          <w:tcPr>
            <w:tcW w:w="340" w:type="dxa"/>
            <w:tcBorders>
              <w:top w:val="nil"/>
              <w:left w:val="single" w:sz="4" w:space="0" w:color="auto"/>
              <w:bottom w:val="nil"/>
              <w:right w:val="nil"/>
            </w:tcBorders>
            <w:shd w:val="clear" w:color="auto" w:fill="auto"/>
            <w:noWrap/>
            <w:hideMark/>
          </w:tcPr>
          <w:p w14:paraId="6E8464F1"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68217666"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66C802D7"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701" w:type="dxa"/>
            <w:tcBorders>
              <w:top w:val="nil"/>
              <w:left w:val="nil"/>
              <w:bottom w:val="nil"/>
              <w:right w:val="nil"/>
            </w:tcBorders>
            <w:shd w:val="clear" w:color="auto" w:fill="auto"/>
            <w:noWrap/>
            <w:hideMark/>
          </w:tcPr>
          <w:p w14:paraId="2221DF81"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46" w:type="dxa"/>
            <w:tcBorders>
              <w:top w:val="nil"/>
              <w:left w:val="nil"/>
              <w:bottom w:val="nil"/>
              <w:right w:val="nil"/>
            </w:tcBorders>
            <w:shd w:val="clear" w:color="auto" w:fill="auto"/>
            <w:noWrap/>
            <w:hideMark/>
          </w:tcPr>
          <w:p w14:paraId="088812D6"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hideMark/>
          </w:tcPr>
          <w:p w14:paraId="67474D58"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hideMark/>
          </w:tcPr>
          <w:p w14:paraId="356F0C40"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hideMark/>
          </w:tcPr>
          <w:p w14:paraId="0035C095"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r w:rsidR="000124C1" w:rsidRPr="000124C1" w14:paraId="6149D7BA" w14:textId="77777777" w:rsidTr="000124C1">
        <w:trPr>
          <w:trHeight w:val="225"/>
        </w:trPr>
        <w:tc>
          <w:tcPr>
            <w:tcW w:w="3119" w:type="dxa"/>
            <w:gridSpan w:val="3"/>
            <w:tcBorders>
              <w:top w:val="nil"/>
              <w:left w:val="single" w:sz="4" w:space="0" w:color="auto"/>
              <w:bottom w:val="nil"/>
              <w:right w:val="nil"/>
            </w:tcBorders>
            <w:shd w:val="clear" w:color="auto" w:fill="auto"/>
            <w:noWrap/>
            <w:hideMark/>
          </w:tcPr>
          <w:p w14:paraId="3FB67B32" w14:textId="77777777" w:rsidR="000124C1" w:rsidRPr="000124C1" w:rsidRDefault="000124C1" w:rsidP="000124C1">
            <w:pPr>
              <w:spacing w:before="0" w:beforeAutospacing="0" w:after="0" w:afterAutospacing="0"/>
              <w:jc w:val="left"/>
              <w:rPr>
                <w:rFonts w:ascii="Calibri" w:hAnsi="Calibri"/>
                <w:b/>
                <w:bCs/>
                <w:sz w:val="16"/>
                <w:szCs w:val="16"/>
                <w:lang w:val="es-MX" w:eastAsia="es-MX"/>
              </w:rPr>
            </w:pPr>
            <w:r w:rsidRPr="000124C1">
              <w:rPr>
                <w:rFonts w:ascii="Calibri" w:hAnsi="Calibri"/>
                <w:b/>
                <w:bCs/>
                <w:sz w:val="16"/>
                <w:szCs w:val="16"/>
                <w:lang w:val="es-MX" w:eastAsia="es-MX"/>
              </w:rPr>
              <w:t>PENSIONES Y JUBILACIONES</w:t>
            </w:r>
          </w:p>
        </w:tc>
        <w:tc>
          <w:tcPr>
            <w:tcW w:w="1701" w:type="dxa"/>
            <w:tcBorders>
              <w:top w:val="nil"/>
              <w:left w:val="nil"/>
              <w:bottom w:val="nil"/>
              <w:right w:val="nil"/>
            </w:tcBorders>
            <w:shd w:val="clear" w:color="auto" w:fill="auto"/>
            <w:noWrap/>
            <w:hideMark/>
          </w:tcPr>
          <w:p w14:paraId="56A0F193"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967,830,672.21 </w:t>
            </w:r>
          </w:p>
        </w:tc>
        <w:tc>
          <w:tcPr>
            <w:tcW w:w="1446" w:type="dxa"/>
            <w:tcBorders>
              <w:top w:val="nil"/>
              <w:left w:val="nil"/>
              <w:bottom w:val="nil"/>
              <w:right w:val="nil"/>
            </w:tcBorders>
            <w:shd w:val="clear" w:color="auto" w:fill="auto"/>
            <w:noWrap/>
            <w:hideMark/>
          </w:tcPr>
          <w:p w14:paraId="77606805"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0.00 </w:t>
            </w:r>
          </w:p>
        </w:tc>
        <w:tc>
          <w:tcPr>
            <w:tcW w:w="1389" w:type="dxa"/>
            <w:tcBorders>
              <w:top w:val="nil"/>
              <w:left w:val="nil"/>
              <w:bottom w:val="nil"/>
              <w:right w:val="nil"/>
            </w:tcBorders>
            <w:shd w:val="clear" w:color="auto" w:fill="auto"/>
            <w:noWrap/>
            <w:hideMark/>
          </w:tcPr>
          <w:p w14:paraId="48837CEE"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20,216,000.00 </w:t>
            </w:r>
          </w:p>
        </w:tc>
        <w:tc>
          <w:tcPr>
            <w:tcW w:w="1417" w:type="dxa"/>
            <w:tcBorders>
              <w:top w:val="nil"/>
              <w:left w:val="nil"/>
              <w:bottom w:val="nil"/>
              <w:right w:val="nil"/>
            </w:tcBorders>
            <w:shd w:val="clear" w:color="auto" w:fill="auto"/>
            <w:noWrap/>
            <w:hideMark/>
          </w:tcPr>
          <w:p w14:paraId="775C8CB3"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988,046,672.21 </w:t>
            </w:r>
          </w:p>
        </w:tc>
        <w:tc>
          <w:tcPr>
            <w:tcW w:w="589" w:type="dxa"/>
            <w:tcBorders>
              <w:top w:val="nil"/>
              <w:left w:val="nil"/>
              <w:bottom w:val="nil"/>
              <w:right w:val="single" w:sz="4" w:space="0" w:color="auto"/>
            </w:tcBorders>
            <w:shd w:val="clear" w:color="auto" w:fill="auto"/>
            <w:noWrap/>
            <w:hideMark/>
          </w:tcPr>
          <w:p w14:paraId="348EB1DA"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1.04 </w:t>
            </w:r>
          </w:p>
        </w:tc>
      </w:tr>
      <w:tr w:rsidR="000124C1" w:rsidRPr="000124C1" w14:paraId="41B0FCFF" w14:textId="77777777" w:rsidTr="000124C1">
        <w:trPr>
          <w:trHeight w:val="225"/>
        </w:trPr>
        <w:tc>
          <w:tcPr>
            <w:tcW w:w="340" w:type="dxa"/>
            <w:tcBorders>
              <w:top w:val="nil"/>
              <w:left w:val="single" w:sz="4" w:space="0" w:color="auto"/>
              <w:bottom w:val="nil"/>
              <w:right w:val="nil"/>
            </w:tcBorders>
            <w:shd w:val="clear" w:color="auto" w:fill="auto"/>
            <w:noWrap/>
            <w:hideMark/>
          </w:tcPr>
          <w:p w14:paraId="68E5EB1C"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57798AA1"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PENSIONES Y JUBILACIONES</w:t>
            </w:r>
          </w:p>
        </w:tc>
        <w:tc>
          <w:tcPr>
            <w:tcW w:w="1701" w:type="dxa"/>
            <w:tcBorders>
              <w:top w:val="nil"/>
              <w:left w:val="nil"/>
              <w:bottom w:val="nil"/>
              <w:right w:val="nil"/>
            </w:tcBorders>
            <w:shd w:val="clear" w:color="auto" w:fill="auto"/>
            <w:noWrap/>
            <w:hideMark/>
          </w:tcPr>
          <w:p w14:paraId="6CC82D2F"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967,830,672.21 </w:t>
            </w:r>
          </w:p>
        </w:tc>
        <w:tc>
          <w:tcPr>
            <w:tcW w:w="1446" w:type="dxa"/>
            <w:tcBorders>
              <w:top w:val="nil"/>
              <w:left w:val="nil"/>
              <w:bottom w:val="nil"/>
              <w:right w:val="nil"/>
            </w:tcBorders>
            <w:shd w:val="clear" w:color="auto" w:fill="auto"/>
            <w:noWrap/>
            <w:hideMark/>
          </w:tcPr>
          <w:p w14:paraId="567A571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389" w:type="dxa"/>
            <w:tcBorders>
              <w:top w:val="nil"/>
              <w:left w:val="nil"/>
              <w:bottom w:val="nil"/>
              <w:right w:val="nil"/>
            </w:tcBorders>
            <w:shd w:val="clear" w:color="auto" w:fill="auto"/>
            <w:noWrap/>
            <w:hideMark/>
          </w:tcPr>
          <w:p w14:paraId="2E6BE04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20,216,000.00 </w:t>
            </w:r>
          </w:p>
        </w:tc>
        <w:tc>
          <w:tcPr>
            <w:tcW w:w="1417" w:type="dxa"/>
            <w:tcBorders>
              <w:top w:val="nil"/>
              <w:left w:val="nil"/>
              <w:bottom w:val="nil"/>
              <w:right w:val="nil"/>
            </w:tcBorders>
            <w:shd w:val="clear" w:color="auto" w:fill="auto"/>
            <w:noWrap/>
            <w:hideMark/>
          </w:tcPr>
          <w:p w14:paraId="7B88C6BB"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988,046,672.21 </w:t>
            </w:r>
          </w:p>
        </w:tc>
        <w:tc>
          <w:tcPr>
            <w:tcW w:w="589" w:type="dxa"/>
            <w:tcBorders>
              <w:top w:val="nil"/>
              <w:left w:val="nil"/>
              <w:bottom w:val="nil"/>
              <w:right w:val="single" w:sz="4" w:space="0" w:color="auto"/>
            </w:tcBorders>
            <w:shd w:val="clear" w:color="auto" w:fill="auto"/>
            <w:noWrap/>
            <w:hideMark/>
          </w:tcPr>
          <w:p w14:paraId="493CEF31"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1.04 </w:t>
            </w:r>
          </w:p>
        </w:tc>
      </w:tr>
      <w:tr w:rsidR="000124C1" w:rsidRPr="000124C1" w14:paraId="44CD4001" w14:textId="77777777" w:rsidTr="000124C1">
        <w:trPr>
          <w:trHeight w:val="225"/>
        </w:trPr>
        <w:tc>
          <w:tcPr>
            <w:tcW w:w="340" w:type="dxa"/>
            <w:tcBorders>
              <w:top w:val="nil"/>
              <w:left w:val="single" w:sz="4" w:space="0" w:color="auto"/>
              <w:bottom w:val="nil"/>
              <w:right w:val="nil"/>
            </w:tcBorders>
            <w:shd w:val="clear" w:color="auto" w:fill="auto"/>
            <w:noWrap/>
            <w:hideMark/>
          </w:tcPr>
          <w:p w14:paraId="3DE6A671"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nil"/>
              <w:right w:val="nil"/>
            </w:tcBorders>
            <w:shd w:val="clear" w:color="auto" w:fill="auto"/>
            <w:noWrap/>
            <w:hideMark/>
          </w:tcPr>
          <w:p w14:paraId="548C14CA" w14:textId="77777777" w:rsidR="000124C1" w:rsidRPr="000124C1" w:rsidRDefault="000124C1" w:rsidP="000124C1">
            <w:pPr>
              <w:spacing w:before="0" w:beforeAutospacing="0" w:after="0" w:afterAutospacing="0"/>
              <w:jc w:val="left"/>
              <w:rPr>
                <w:rFonts w:ascii="Calibri" w:hAnsi="Calibri"/>
                <w:sz w:val="16"/>
                <w:szCs w:val="16"/>
                <w:lang w:val="es-MX" w:eastAsia="es-MX"/>
              </w:rPr>
            </w:pPr>
          </w:p>
        </w:tc>
        <w:tc>
          <w:tcPr>
            <w:tcW w:w="2499" w:type="dxa"/>
            <w:tcBorders>
              <w:top w:val="nil"/>
              <w:left w:val="nil"/>
              <w:bottom w:val="nil"/>
              <w:right w:val="nil"/>
            </w:tcBorders>
            <w:shd w:val="clear" w:color="auto" w:fill="auto"/>
            <w:noWrap/>
            <w:hideMark/>
          </w:tcPr>
          <w:p w14:paraId="1D067E20"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701" w:type="dxa"/>
            <w:tcBorders>
              <w:top w:val="nil"/>
              <w:left w:val="nil"/>
              <w:bottom w:val="nil"/>
              <w:right w:val="nil"/>
            </w:tcBorders>
            <w:shd w:val="clear" w:color="auto" w:fill="auto"/>
            <w:noWrap/>
            <w:hideMark/>
          </w:tcPr>
          <w:p w14:paraId="1D2144F4"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46" w:type="dxa"/>
            <w:tcBorders>
              <w:top w:val="nil"/>
              <w:left w:val="nil"/>
              <w:bottom w:val="nil"/>
              <w:right w:val="nil"/>
            </w:tcBorders>
            <w:shd w:val="clear" w:color="auto" w:fill="auto"/>
            <w:noWrap/>
            <w:hideMark/>
          </w:tcPr>
          <w:p w14:paraId="205F0861"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hideMark/>
          </w:tcPr>
          <w:p w14:paraId="78D12C81"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hideMark/>
          </w:tcPr>
          <w:p w14:paraId="0BA544B5" w14:textId="77777777" w:rsidR="000124C1" w:rsidRPr="000124C1" w:rsidRDefault="000124C1" w:rsidP="000124C1">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hideMark/>
          </w:tcPr>
          <w:p w14:paraId="5E498056"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r w:rsidR="000124C1" w:rsidRPr="000124C1" w14:paraId="2B830322" w14:textId="77777777" w:rsidTr="000124C1">
        <w:trPr>
          <w:trHeight w:val="225"/>
        </w:trPr>
        <w:tc>
          <w:tcPr>
            <w:tcW w:w="3119" w:type="dxa"/>
            <w:gridSpan w:val="3"/>
            <w:tcBorders>
              <w:top w:val="nil"/>
              <w:left w:val="single" w:sz="4" w:space="0" w:color="auto"/>
              <w:bottom w:val="nil"/>
              <w:right w:val="nil"/>
            </w:tcBorders>
            <w:shd w:val="clear" w:color="auto" w:fill="auto"/>
            <w:noWrap/>
            <w:hideMark/>
          </w:tcPr>
          <w:p w14:paraId="111D3B43" w14:textId="77777777" w:rsidR="000124C1" w:rsidRPr="000124C1" w:rsidRDefault="000124C1" w:rsidP="000124C1">
            <w:pPr>
              <w:spacing w:before="0" w:beforeAutospacing="0" w:after="0" w:afterAutospacing="0"/>
              <w:jc w:val="left"/>
              <w:rPr>
                <w:rFonts w:ascii="Calibri" w:hAnsi="Calibri"/>
                <w:b/>
                <w:bCs/>
                <w:sz w:val="16"/>
                <w:szCs w:val="16"/>
                <w:lang w:val="es-MX" w:eastAsia="es-MX"/>
              </w:rPr>
            </w:pPr>
            <w:r w:rsidRPr="000124C1">
              <w:rPr>
                <w:rFonts w:ascii="Calibri" w:hAnsi="Calibri"/>
                <w:b/>
                <w:bCs/>
                <w:sz w:val="16"/>
                <w:szCs w:val="16"/>
                <w:lang w:val="es-MX" w:eastAsia="es-MX"/>
              </w:rPr>
              <w:t>PARTICIPACIONES</w:t>
            </w:r>
          </w:p>
        </w:tc>
        <w:tc>
          <w:tcPr>
            <w:tcW w:w="1701" w:type="dxa"/>
            <w:tcBorders>
              <w:top w:val="nil"/>
              <w:left w:val="nil"/>
              <w:bottom w:val="nil"/>
              <w:right w:val="nil"/>
            </w:tcBorders>
            <w:shd w:val="clear" w:color="auto" w:fill="auto"/>
            <w:noWrap/>
            <w:hideMark/>
          </w:tcPr>
          <w:p w14:paraId="2977251A"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0.00 </w:t>
            </w:r>
          </w:p>
        </w:tc>
        <w:tc>
          <w:tcPr>
            <w:tcW w:w="1446" w:type="dxa"/>
            <w:tcBorders>
              <w:top w:val="nil"/>
              <w:left w:val="nil"/>
              <w:bottom w:val="nil"/>
              <w:right w:val="nil"/>
            </w:tcBorders>
            <w:shd w:val="clear" w:color="auto" w:fill="auto"/>
            <w:noWrap/>
            <w:hideMark/>
          </w:tcPr>
          <w:p w14:paraId="5AD70CEB"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0.00 </w:t>
            </w:r>
          </w:p>
        </w:tc>
        <w:tc>
          <w:tcPr>
            <w:tcW w:w="1389" w:type="dxa"/>
            <w:tcBorders>
              <w:top w:val="nil"/>
              <w:left w:val="nil"/>
              <w:bottom w:val="nil"/>
              <w:right w:val="nil"/>
            </w:tcBorders>
            <w:shd w:val="clear" w:color="auto" w:fill="auto"/>
            <w:noWrap/>
            <w:hideMark/>
          </w:tcPr>
          <w:p w14:paraId="07176F3D"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7,811,057,529.48 </w:t>
            </w:r>
          </w:p>
        </w:tc>
        <w:tc>
          <w:tcPr>
            <w:tcW w:w="1417" w:type="dxa"/>
            <w:tcBorders>
              <w:top w:val="nil"/>
              <w:left w:val="nil"/>
              <w:bottom w:val="nil"/>
              <w:right w:val="nil"/>
            </w:tcBorders>
            <w:shd w:val="clear" w:color="auto" w:fill="auto"/>
            <w:noWrap/>
            <w:hideMark/>
          </w:tcPr>
          <w:p w14:paraId="29131ECD"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7,811,057,529.48 </w:t>
            </w:r>
          </w:p>
        </w:tc>
        <w:tc>
          <w:tcPr>
            <w:tcW w:w="589" w:type="dxa"/>
            <w:tcBorders>
              <w:top w:val="nil"/>
              <w:left w:val="nil"/>
              <w:bottom w:val="nil"/>
              <w:right w:val="single" w:sz="4" w:space="0" w:color="auto"/>
            </w:tcBorders>
            <w:shd w:val="clear" w:color="auto" w:fill="auto"/>
            <w:noWrap/>
            <w:hideMark/>
          </w:tcPr>
          <w:p w14:paraId="5D915552" w14:textId="77777777" w:rsidR="000124C1" w:rsidRPr="000124C1" w:rsidRDefault="000124C1" w:rsidP="000124C1">
            <w:pPr>
              <w:spacing w:before="0" w:beforeAutospacing="0" w:after="0" w:afterAutospacing="0"/>
              <w:jc w:val="right"/>
              <w:rPr>
                <w:rFonts w:ascii="Calibri" w:hAnsi="Calibri"/>
                <w:b/>
                <w:bCs/>
                <w:sz w:val="16"/>
                <w:szCs w:val="16"/>
                <w:lang w:val="es-MX" w:eastAsia="es-MX"/>
              </w:rPr>
            </w:pPr>
            <w:r w:rsidRPr="000124C1">
              <w:rPr>
                <w:rFonts w:ascii="Calibri" w:hAnsi="Calibri"/>
                <w:b/>
                <w:bCs/>
                <w:sz w:val="16"/>
                <w:szCs w:val="16"/>
                <w:lang w:val="es-MX" w:eastAsia="es-MX"/>
              </w:rPr>
              <w:t xml:space="preserve">8.24 </w:t>
            </w:r>
          </w:p>
        </w:tc>
      </w:tr>
      <w:tr w:rsidR="000124C1" w:rsidRPr="000124C1" w14:paraId="0B0F91BA" w14:textId="77777777" w:rsidTr="000124C1">
        <w:trPr>
          <w:trHeight w:val="225"/>
        </w:trPr>
        <w:tc>
          <w:tcPr>
            <w:tcW w:w="340" w:type="dxa"/>
            <w:tcBorders>
              <w:top w:val="nil"/>
              <w:left w:val="single" w:sz="4" w:space="0" w:color="auto"/>
              <w:bottom w:val="nil"/>
              <w:right w:val="nil"/>
            </w:tcBorders>
            <w:shd w:val="clear" w:color="auto" w:fill="auto"/>
            <w:noWrap/>
            <w:hideMark/>
          </w:tcPr>
          <w:p w14:paraId="5C1BE8BF"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779" w:type="dxa"/>
            <w:gridSpan w:val="2"/>
            <w:tcBorders>
              <w:top w:val="nil"/>
              <w:left w:val="nil"/>
              <w:bottom w:val="nil"/>
              <w:right w:val="nil"/>
            </w:tcBorders>
            <w:shd w:val="clear" w:color="auto" w:fill="auto"/>
            <w:noWrap/>
            <w:hideMark/>
          </w:tcPr>
          <w:p w14:paraId="35BCC679"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PARTICIPACIONES Y APORTACIONES</w:t>
            </w:r>
          </w:p>
        </w:tc>
        <w:tc>
          <w:tcPr>
            <w:tcW w:w="1701" w:type="dxa"/>
            <w:tcBorders>
              <w:top w:val="nil"/>
              <w:left w:val="nil"/>
              <w:bottom w:val="nil"/>
              <w:right w:val="nil"/>
            </w:tcBorders>
            <w:shd w:val="clear" w:color="auto" w:fill="auto"/>
            <w:noWrap/>
            <w:hideMark/>
          </w:tcPr>
          <w:p w14:paraId="2616D6B1"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446" w:type="dxa"/>
            <w:tcBorders>
              <w:top w:val="nil"/>
              <w:left w:val="nil"/>
              <w:bottom w:val="nil"/>
              <w:right w:val="nil"/>
            </w:tcBorders>
            <w:shd w:val="clear" w:color="auto" w:fill="auto"/>
            <w:noWrap/>
            <w:hideMark/>
          </w:tcPr>
          <w:p w14:paraId="553709C2"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0.00 </w:t>
            </w:r>
          </w:p>
        </w:tc>
        <w:tc>
          <w:tcPr>
            <w:tcW w:w="1389" w:type="dxa"/>
            <w:tcBorders>
              <w:top w:val="nil"/>
              <w:left w:val="nil"/>
              <w:bottom w:val="nil"/>
              <w:right w:val="nil"/>
            </w:tcBorders>
            <w:shd w:val="clear" w:color="auto" w:fill="auto"/>
            <w:noWrap/>
            <w:hideMark/>
          </w:tcPr>
          <w:p w14:paraId="3B7E3FED"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7,811,057,529.48 </w:t>
            </w:r>
          </w:p>
        </w:tc>
        <w:tc>
          <w:tcPr>
            <w:tcW w:w="1417" w:type="dxa"/>
            <w:tcBorders>
              <w:top w:val="nil"/>
              <w:left w:val="nil"/>
              <w:bottom w:val="nil"/>
              <w:right w:val="nil"/>
            </w:tcBorders>
            <w:shd w:val="clear" w:color="auto" w:fill="auto"/>
            <w:noWrap/>
            <w:hideMark/>
          </w:tcPr>
          <w:p w14:paraId="756748E0"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7,811,057,529.48 </w:t>
            </w:r>
          </w:p>
        </w:tc>
        <w:tc>
          <w:tcPr>
            <w:tcW w:w="589" w:type="dxa"/>
            <w:tcBorders>
              <w:top w:val="nil"/>
              <w:left w:val="nil"/>
              <w:bottom w:val="nil"/>
              <w:right w:val="single" w:sz="4" w:space="0" w:color="auto"/>
            </w:tcBorders>
            <w:shd w:val="clear" w:color="auto" w:fill="auto"/>
            <w:noWrap/>
            <w:hideMark/>
          </w:tcPr>
          <w:p w14:paraId="1663BB27" w14:textId="77777777" w:rsidR="000124C1" w:rsidRPr="000124C1" w:rsidRDefault="000124C1" w:rsidP="000124C1">
            <w:pPr>
              <w:spacing w:before="0" w:beforeAutospacing="0" w:after="0" w:afterAutospacing="0"/>
              <w:jc w:val="right"/>
              <w:rPr>
                <w:rFonts w:ascii="Calibri" w:hAnsi="Calibri"/>
                <w:sz w:val="16"/>
                <w:szCs w:val="16"/>
                <w:lang w:val="es-MX" w:eastAsia="es-MX"/>
              </w:rPr>
            </w:pPr>
            <w:r w:rsidRPr="000124C1">
              <w:rPr>
                <w:rFonts w:ascii="Calibri" w:hAnsi="Calibri"/>
                <w:sz w:val="16"/>
                <w:szCs w:val="16"/>
                <w:lang w:val="es-MX" w:eastAsia="es-MX"/>
              </w:rPr>
              <w:t xml:space="preserve">8.24 </w:t>
            </w:r>
          </w:p>
        </w:tc>
      </w:tr>
      <w:tr w:rsidR="000124C1" w:rsidRPr="000124C1" w14:paraId="66294206" w14:textId="77777777" w:rsidTr="000124C1">
        <w:trPr>
          <w:trHeight w:val="225"/>
        </w:trPr>
        <w:tc>
          <w:tcPr>
            <w:tcW w:w="340" w:type="dxa"/>
            <w:tcBorders>
              <w:top w:val="nil"/>
              <w:left w:val="single" w:sz="4" w:space="0" w:color="auto"/>
              <w:bottom w:val="single" w:sz="4" w:space="0" w:color="auto"/>
              <w:right w:val="nil"/>
            </w:tcBorders>
            <w:shd w:val="clear" w:color="auto" w:fill="auto"/>
            <w:noWrap/>
            <w:vAlign w:val="bottom"/>
            <w:hideMark/>
          </w:tcPr>
          <w:p w14:paraId="6F5635C7"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80" w:type="dxa"/>
            <w:tcBorders>
              <w:top w:val="nil"/>
              <w:left w:val="nil"/>
              <w:bottom w:val="single" w:sz="4" w:space="0" w:color="auto"/>
              <w:right w:val="nil"/>
            </w:tcBorders>
            <w:shd w:val="clear" w:color="auto" w:fill="auto"/>
            <w:noWrap/>
            <w:vAlign w:val="bottom"/>
            <w:hideMark/>
          </w:tcPr>
          <w:p w14:paraId="595A0FBF"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2499" w:type="dxa"/>
            <w:tcBorders>
              <w:top w:val="nil"/>
              <w:left w:val="nil"/>
              <w:bottom w:val="single" w:sz="4" w:space="0" w:color="auto"/>
              <w:right w:val="nil"/>
            </w:tcBorders>
            <w:shd w:val="clear" w:color="auto" w:fill="auto"/>
            <w:noWrap/>
            <w:vAlign w:val="bottom"/>
            <w:hideMark/>
          </w:tcPr>
          <w:p w14:paraId="6F1B0759"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1701" w:type="dxa"/>
            <w:tcBorders>
              <w:top w:val="nil"/>
              <w:left w:val="nil"/>
              <w:bottom w:val="single" w:sz="4" w:space="0" w:color="auto"/>
              <w:right w:val="nil"/>
            </w:tcBorders>
            <w:shd w:val="clear" w:color="auto" w:fill="auto"/>
            <w:noWrap/>
            <w:vAlign w:val="bottom"/>
            <w:hideMark/>
          </w:tcPr>
          <w:p w14:paraId="7AF5CFEC"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1446" w:type="dxa"/>
            <w:tcBorders>
              <w:top w:val="nil"/>
              <w:left w:val="nil"/>
              <w:bottom w:val="single" w:sz="4" w:space="0" w:color="auto"/>
              <w:right w:val="nil"/>
            </w:tcBorders>
            <w:shd w:val="clear" w:color="auto" w:fill="auto"/>
            <w:noWrap/>
            <w:vAlign w:val="bottom"/>
            <w:hideMark/>
          </w:tcPr>
          <w:p w14:paraId="433694D5"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1389" w:type="dxa"/>
            <w:tcBorders>
              <w:top w:val="nil"/>
              <w:left w:val="nil"/>
              <w:bottom w:val="single" w:sz="4" w:space="0" w:color="auto"/>
              <w:right w:val="nil"/>
            </w:tcBorders>
            <w:shd w:val="clear" w:color="auto" w:fill="auto"/>
            <w:noWrap/>
            <w:vAlign w:val="bottom"/>
            <w:hideMark/>
          </w:tcPr>
          <w:p w14:paraId="1FF89236"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1E0DEB80"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171044BA" w14:textId="77777777" w:rsidR="000124C1" w:rsidRPr="000124C1" w:rsidRDefault="000124C1" w:rsidP="000124C1">
            <w:pPr>
              <w:spacing w:before="0" w:beforeAutospacing="0" w:after="0" w:afterAutospacing="0"/>
              <w:jc w:val="left"/>
              <w:rPr>
                <w:rFonts w:ascii="Calibri" w:hAnsi="Calibri"/>
                <w:sz w:val="16"/>
                <w:szCs w:val="16"/>
                <w:lang w:val="es-MX" w:eastAsia="es-MX"/>
              </w:rPr>
            </w:pPr>
            <w:r w:rsidRPr="000124C1">
              <w:rPr>
                <w:rFonts w:ascii="Calibri" w:hAnsi="Calibri"/>
                <w:sz w:val="16"/>
                <w:szCs w:val="16"/>
                <w:lang w:val="es-MX" w:eastAsia="es-MX"/>
              </w:rPr>
              <w:t> </w:t>
            </w:r>
          </w:p>
        </w:tc>
      </w:tr>
    </w:tbl>
    <w:p w14:paraId="123E12D0" w14:textId="45A1049B" w:rsidR="009A1EA6" w:rsidRPr="009A1EA6" w:rsidRDefault="009A1EA6" w:rsidP="009A1EA6">
      <w:pPr>
        <w:rPr>
          <w:rFonts w:ascii="Montserrat Medium" w:hAnsi="Montserrat Medium" w:cs="Arial"/>
          <w:kern w:val="2"/>
          <w:lang w:eastAsia="en-US"/>
        </w:rPr>
      </w:pPr>
    </w:p>
    <w:p w14:paraId="72646B0F" w14:textId="77777777" w:rsidR="009A1EA6" w:rsidRPr="009A1EA6" w:rsidRDefault="009A1EA6" w:rsidP="009A1EA6">
      <w:pPr>
        <w:rPr>
          <w:rFonts w:ascii="Montserrat Medium" w:hAnsi="Montserrat Medium" w:cs="Arial"/>
          <w:kern w:val="2"/>
          <w:lang w:eastAsia="en-US"/>
        </w:rPr>
      </w:pPr>
    </w:p>
    <w:p w14:paraId="685B090B" w14:textId="77777777" w:rsidR="000124C1" w:rsidRDefault="000124C1" w:rsidP="009A1EA6">
      <w:pPr>
        <w:rPr>
          <w:rFonts w:ascii="Montserrat Medium" w:hAnsi="Montserrat Medium" w:cs="Arial"/>
          <w:b/>
          <w:kern w:val="2"/>
          <w:lang w:eastAsia="en-US"/>
        </w:rPr>
      </w:pPr>
    </w:p>
    <w:p w14:paraId="6528CC0F" w14:textId="77777777" w:rsidR="00321F35" w:rsidRDefault="00321F35">
      <w:pPr>
        <w:rPr>
          <w:rFonts w:ascii="Montserrat Medium" w:hAnsi="Montserrat Medium" w:cs="Arial"/>
          <w:b/>
          <w:kern w:val="2"/>
          <w:lang w:eastAsia="en-US"/>
        </w:rPr>
      </w:pPr>
      <w:r>
        <w:rPr>
          <w:rFonts w:ascii="Montserrat Medium" w:hAnsi="Montserrat Medium" w:cs="Arial"/>
          <w:b/>
          <w:kern w:val="2"/>
          <w:lang w:eastAsia="en-US"/>
        </w:rPr>
        <w:br w:type="page"/>
      </w:r>
    </w:p>
    <w:p w14:paraId="116C12D1" w14:textId="462A7073" w:rsidR="009A1EA6" w:rsidRPr="000124C1" w:rsidRDefault="000124C1" w:rsidP="009A1EA6">
      <w:pPr>
        <w:rPr>
          <w:rFonts w:ascii="Montserrat Medium" w:hAnsi="Montserrat Medium" w:cs="Arial"/>
          <w:b/>
          <w:kern w:val="2"/>
          <w:lang w:eastAsia="en-US"/>
        </w:rPr>
      </w:pPr>
      <w:r w:rsidRPr="000124C1">
        <w:rPr>
          <w:rFonts w:ascii="Montserrat Medium" w:hAnsi="Montserrat Medium" w:cs="Arial"/>
          <w:b/>
          <w:kern w:val="2"/>
          <w:lang w:eastAsia="en-US"/>
        </w:rPr>
        <w:lastRenderedPageBreak/>
        <w:t xml:space="preserve">4.2.2.- </w:t>
      </w:r>
      <w:r w:rsidR="009A1EA6" w:rsidRPr="000124C1">
        <w:rPr>
          <w:rFonts w:ascii="Montserrat Medium" w:hAnsi="Montserrat Medium" w:cs="Arial"/>
          <w:b/>
          <w:kern w:val="2"/>
          <w:lang w:eastAsia="en-US"/>
        </w:rPr>
        <w:t>PRESUPUESTO DEVENGADO IDENTIFIC</w:t>
      </w:r>
      <w:r w:rsidRPr="000124C1">
        <w:rPr>
          <w:rFonts w:ascii="Montserrat Medium" w:hAnsi="Montserrat Medium" w:cs="Arial"/>
          <w:b/>
          <w:kern w:val="2"/>
          <w:lang w:eastAsia="en-US"/>
        </w:rPr>
        <w:t>ADO POR CLASIFICACIÓN FUNCIONAL</w:t>
      </w:r>
    </w:p>
    <w:p w14:paraId="1655E9F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clasificación funcional del Presupuesto de Egresos 2023 estuvo homologada de conformidad con las disposiciones emitidas a nivel nacional por el Consejo Nacional de Armonización Contable y con base en el principio de equilibrio presupuestario. </w:t>
      </w:r>
    </w:p>
    <w:p w14:paraId="0AA4610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Conforme a esta clasificación el gasto se agrupó de acuerdo con el destino de los recursos en cuatro apartados básicos: gobierno, desarrollo social, desarrollo económico y otras no clasificadas en funciones anteriores. De esta forma se expresan las funciones o actividades fundamentales del gobierno, y comprenden las erogaciones que tienden a lograr un mismo fin o sufragar el costo de una actividad concreta y específica; es decir, se basa en los actos realizados por las autoridades públicas y en qué y quiénes reciben el beneficio.</w:t>
      </w:r>
    </w:p>
    <w:p w14:paraId="3FAFCC5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29673FD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información de la clasificación funcional es de interés primordial para la ciudadanía en general, para servidores públicos de los tres poderes del Estado, para quienes ejercen la actividad política y para los analistas que realizan estudios sobre la ejecución de las políticas públicas.</w:t>
      </w:r>
    </w:p>
    <w:p w14:paraId="646DDED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clasificador funcional está compuesto de cuatro finalidades: Gobierno, Desarrollo Social,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w:t>
      </w:r>
    </w:p>
    <w:p w14:paraId="660A6885" w14:textId="77777777" w:rsidR="009A1EA6" w:rsidRPr="009A1EA6" w:rsidRDefault="009A1EA6" w:rsidP="009A1EA6">
      <w:pPr>
        <w:rPr>
          <w:rFonts w:ascii="Montserrat Medium" w:hAnsi="Montserrat Medium" w:cs="Arial"/>
          <w:kern w:val="2"/>
          <w:lang w:eastAsia="en-US"/>
        </w:rPr>
      </w:pPr>
    </w:p>
    <w:p w14:paraId="55BC8842" w14:textId="32452A27" w:rsidR="009317BF" w:rsidRDefault="009A1EA6" w:rsidP="009317BF">
      <w:pPr>
        <w:rPr>
          <w:rFonts w:ascii="Montserrat Medium" w:hAnsi="Montserrat Medium" w:cs="Arial"/>
          <w:kern w:val="2"/>
          <w:lang w:eastAsia="en-US"/>
        </w:rPr>
      </w:pPr>
      <w:r w:rsidRPr="009A1EA6">
        <w:rPr>
          <w:rFonts w:ascii="Montserrat Medium" w:hAnsi="Montserrat Medium" w:cs="Arial"/>
          <w:kern w:val="2"/>
          <w:lang w:eastAsia="en-US"/>
        </w:rPr>
        <w:lastRenderedPageBreak/>
        <w:t>Del total devengado en el 2023, la aplicaci</w:t>
      </w:r>
      <w:r w:rsidR="000124C1">
        <w:rPr>
          <w:rFonts w:ascii="Montserrat Medium" w:hAnsi="Montserrat Medium" w:cs="Arial"/>
          <w:kern w:val="2"/>
          <w:lang w:eastAsia="en-US"/>
        </w:rPr>
        <w:t>ón por cada finalidad fue de 13</w:t>
      </w:r>
      <w:r w:rsidR="009317BF">
        <w:rPr>
          <w:rFonts w:ascii="Montserrat Medium" w:hAnsi="Montserrat Medium" w:cs="Arial"/>
          <w:kern w:val="2"/>
          <w:lang w:eastAsia="en-US"/>
        </w:rPr>
        <w:t xml:space="preserve">.01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a </w:t>
      </w:r>
      <w:r w:rsidR="009317BF">
        <w:rPr>
          <w:rFonts w:ascii="Montserrat Medium" w:hAnsi="Montserrat Medium" w:cs="Arial"/>
          <w:kern w:val="2"/>
          <w:lang w:eastAsia="en-US"/>
        </w:rPr>
        <w:t>G</w:t>
      </w:r>
      <w:r w:rsidRPr="009A1EA6">
        <w:rPr>
          <w:rFonts w:ascii="Montserrat Medium" w:hAnsi="Montserrat Medium" w:cs="Arial"/>
          <w:kern w:val="2"/>
          <w:lang w:eastAsia="en-US"/>
        </w:rPr>
        <w:t>obierno; 59</w:t>
      </w:r>
      <w:r w:rsidR="009317BF">
        <w:rPr>
          <w:rFonts w:ascii="Montserrat Medium" w:hAnsi="Montserrat Medium" w:cs="Arial"/>
          <w:kern w:val="2"/>
          <w:lang w:eastAsia="en-US"/>
        </w:rPr>
        <w:t>.23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a </w:t>
      </w:r>
      <w:r w:rsidR="009317BF">
        <w:rPr>
          <w:rFonts w:ascii="Montserrat Medium" w:hAnsi="Montserrat Medium" w:cs="Arial"/>
          <w:kern w:val="2"/>
          <w:lang w:eastAsia="en-US"/>
        </w:rPr>
        <w:t>D</w:t>
      </w:r>
      <w:r w:rsidRPr="009A1EA6">
        <w:rPr>
          <w:rFonts w:ascii="Montserrat Medium" w:hAnsi="Montserrat Medium" w:cs="Arial"/>
          <w:kern w:val="2"/>
          <w:lang w:eastAsia="en-US"/>
        </w:rPr>
        <w:t xml:space="preserve">esarrollo </w:t>
      </w:r>
      <w:r w:rsidR="009317BF">
        <w:rPr>
          <w:rFonts w:ascii="Montserrat Medium" w:hAnsi="Montserrat Medium" w:cs="Arial"/>
          <w:kern w:val="2"/>
          <w:lang w:eastAsia="en-US"/>
        </w:rPr>
        <w:t>S</w:t>
      </w:r>
      <w:r w:rsidRPr="009A1EA6">
        <w:rPr>
          <w:rFonts w:ascii="Montserrat Medium" w:hAnsi="Montserrat Medium" w:cs="Arial"/>
          <w:kern w:val="2"/>
          <w:lang w:eastAsia="en-US"/>
        </w:rPr>
        <w:t xml:space="preserve">ocial; </w:t>
      </w:r>
      <w:r w:rsidR="009317BF">
        <w:rPr>
          <w:rFonts w:ascii="Montserrat Medium" w:hAnsi="Montserrat Medium" w:cs="Arial"/>
          <w:kern w:val="2"/>
          <w:lang w:eastAsia="en-US"/>
        </w:rPr>
        <w:t>3.93</w:t>
      </w:r>
      <w:r w:rsidR="00CC3948">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a </w:t>
      </w:r>
      <w:r w:rsidR="009317BF">
        <w:rPr>
          <w:rFonts w:ascii="Montserrat Medium" w:hAnsi="Montserrat Medium" w:cs="Arial"/>
          <w:kern w:val="2"/>
          <w:lang w:eastAsia="en-US"/>
        </w:rPr>
        <w:t>D</w:t>
      </w:r>
      <w:r w:rsidRPr="009A1EA6">
        <w:rPr>
          <w:rFonts w:ascii="Montserrat Medium" w:hAnsi="Montserrat Medium" w:cs="Arial"/>
          <w:kern w:val="2"/>
          <w:lang w:eastAsia="en-US"/>
        </w:rPr>
        <w:t xml:space="preserve">esarrollo </w:t>
      </w:r>
      <w:r w:rsidR="009317BF">
        <w:rPr>
          <w:rFonts w:ascii="Montserrat Medium" w:hAnsi="Montserrat Medium" w:cs="Arial"/>
          <w:kern w:val="2"/>
          <w:lang w:eastAsia="en-US"/>
        </w:rPr>
        <w:t>E</w:t>
      </w:r>
      <w:r w:rsidRPr="009A1EA6">
        <w:rPr>
          <w:rFonts w:ascii="Montserrat Medium" w:hAnsi="Montserrat Medium" w:cs="Arial"/>
          <w:kern w:val="2"/>
          <w:lang w:eastAsia="en-US"/>
        </w:rPr>
        <w:t>conómico y 2</w:t>
      </w:r>
      <w:r w:rsidR="009317BF">
        <w:rPr>
          <w:rFonts w:ascii="Montserrat Medium" w:hAnsi="Montserrat Medium" w:cs="Arial"/>
          <w:kern w:val="2"/>
          <w:lang w:eastAsia="en-US"/>
        </w:rPr>
        <w:t>3.83</w:t>
      </w:r>
      <w:r w:rsidR="00CC3948">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para otras </w:t>
      </w:r>
      <w:r w:rsidR="009317BF">
        <w:rPr>
          <w:rFonts w:ascii="Montserrat Medium" w:hAnsi="Montserrat Medium" w:cs="Arial"/>
          <w:kern w:val="2"/>
          <w:lang w:eastAsia="en-US"/>
        </w:rPr>
        <w:t>N</w:t>
      </w:r>
      <w:r w:rsidRPr="009A1EA6">
        <w:rPr>
          <w:rFonts w:ascii="Montserrat Medium" w:hAnsi="Montserrat Medium" w:cs="Arial"/>
          <w:kern w:val="2"/>
          <w:lang w:eastAsia="en-US"/>
        </w:rPr>
        <w:t xml:space="preserve">o </w:t>
      </w:r>
      <w:r w:rsidR="009317BF">
        <w:rPr>
          <w:rFonts w:ascii="Montserrat Medium" w:hAnsi="Montserrat Medium" w:cs="Arial"/>
          <w:kern w:val="2"/>
          <w:lang w:eastAsia="en-US"/>
        </w:rPr>
        <w:t>C</w:t>
      </w:r>
      <w:r w:rsidRPr="009A1EA6">
        <w:rPr>
          <w:rFonts w:ascii="Montserrat Medium" w:hAnsi="Montserrat Medium" w:cs="Arial"/>
          <w:kern w:val="2"/>
          <w:lang w:eastAsia="en-US"/>
        </w:rPr>
        <w:t xml:space="preserve">lasificadas en </w:t>
      </w:r>
      <w:r w:rsidR="009317BF">
        <w:rPr>
          <w:rFonts w:ascii="Montserrat Medium" w:hAnsi="Montserrat Medium" w:cs="Arial"/>
          <w:kern w:val="2"/>
          <w:lang w:eastAsia="en-US"/>
        </w:rPr>
        <w:t>F</w:t>
      </w:r>
      <w:r w:rsidRPr="009A1EA6">
        <w:rPr>
          <w:rFonts w:ascii="Montserrat Medium" w:hAnsi="Montserrat Medium" w:cs="Arial"/>
          <w:kern w:val="2"/>
          <w:lang w:eastAsia="en-US"/>
        </w:rPr>
        <w:t xml:space="preserve">unciones </w:t>
      </w:r>
      <w:r w:rsidR="009317BF">
        <w:rPr>
          <w:rFonts w:ascii="Montserrat Medium" w:hAnsi="Montserrat Medium" w:cs="Arial"/>
          <w:kern w:val="2"/>
          <w:lang w:eastAsia="en-US"/>
        </w:rPr>
        <w:t>A</w:t>
      </w:r>
      <w:r w:rsidRPr="009A1EA6">
        <w:rPr>
          <w:rFonts w:ascii="Montserrat Medium" w:hAnsi="Montserrat Medium" w:cs="Arial"/>
          <w:kern w:val="2"/>
          <w:lang w:eastAsia="en-US"/>
        </w:rPr>
        <w:t>nteriores.</w:t>
      </w:r>
      <w:r w:rsidR="009317BF">
        <w:rPr>
          <w:rFonts w:ascii="Montserrat Medium" w:hAnsi="Montserrat Medium" w:cs="Arial"/>
          <w:kern w:val="2"/>
          <w:lang w:eastAsia="en-US"/>
        </w:rPr>
        <w:t xml:space="preserve"> </w:t>
      </w:r>
    </w:p>
    <w:p w14:paraId="58F8D51F" w14:textId="77777777" w:rsidR="00914B80" w:rsidRDefault="00914B80" w:rsidP="009317BF">
      <w:pPr>
        <w:rPr>
          <w:rFonts w:ascii="Montserrat Medium" w:hAnsi="Montserrat Medium" w:cs="Arial"/>
          <w:kern w:val="2"/>
          <w:lang w:eastAsia="en-US"/>
        </w:rPr>
      </w:pPr>
    </w:p>
    <w:tbl>
      <w:tblPr>
        <w:tblW w:w="9040" w:type="dxa"/>
        <w:tblCellMar>
          <w:left w:w="70" w:type="dxa"/>
          <w:right w:w="70" w:type="dxa"/>
        </w:tblCellMar>
        <w:tblLook w:val="04A0" w:firstRow="1" w:lastRow="0" w:firstColumn="1" w:lastColumn="0" w:noHBand="0" w:noVBand="1"/>
      </w:tblPr>
      <w:tblGrid>
        <w:gridCol w:w="4188"/>
        <w:gridCol w:w="1393"/>
        <w:gridCol w:w="1393"/>
        <w:gridCol w:w="1393"/>
        <w:gridCol w:w="673"/>
      </w:tblGrid>
      <w:tr w:rsidR="00914B80" w:rsidRPr="00914B80" w14:paraId="5ADC6F1D" w14:textId="77777777" w:rsidTr="00914B80">
        <w:trPr>
          <w:trHeight w:val="225"/>
        </w:trPr>
        <w:tc>
          <w:tcPr>
            <w:tcW w:w="9040" w:type="dxa"/>
            <w:gridSpan w:val="5"/>
            <w:tcBorders>
              <w:top w:val="nil"/>
              <w:left w:val="nil"/>
              <w:bottom w:val="nil"/>
              <w:right w:val="nil"/>
            </w:tcBorders>
            <w:shd w:val="clear" w:color="auto" w:fill="auto"/>
            <w:vAlign w:val="center"/>
            <w:hideMark/>
          </w:tcPr>
          <w:p w14:paraId="1B95BF66"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RESUMEN POR FINALIDAD</w:t>
            </w:r>
          </w:p>
        </w:tc>
      </w:tr>
      <w:tr w:rsidR="00914B80" w:rsidRPr="00914B80" w14:paraId="6710FFE9" w14:textId="77777777" w:rsidTr="00914B80">
        <w:trPr>
          <w:trHeight w:val="225"/>
        </w:trPr>
        <w:tc>
          <w:tcPr>
            <w:tcW w:w="9040" w:type="dxa"/>
            <w:gridSpan w:val="5"/>
            <w:tcBorders>
              <w:top w:val="nil"/>
              <w:left w:val="nil"/>
              <w:bottom w:val="nil"/>
              <w:right w:val="nil"/>
            </w:tcBorders>
            <w:shd w:val="clear" w:color="auto" w:fill="auto"/>
            <w:noWrap/>
            <w:vAlign w:val="center"/>
            <w:hideMark/>
          </w:tcPr>
          <w:p w14:paraId="559F9B2D"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CUENTA PÚBLICA DEL ESTADO DE OAXACA DEL EJERCICIO FISCAL 2023</w:t>
            </w:r>
          </w:p>
        </w:tc>
      </w:tr>
      <w:tr w:rsidR="00914B80" w:rsidRPr="00914B80" w14:paraId="7D004EE7" w14:textId="77777777" w:rsidTr="00914B80">
        <w:trPr>
          <w:trHeight w:val="225"/>
        </w:trPr>
        <w:tc>
          <w:tcPr>
            <w:tcW w:w="4188" w:type="dxa"/>
            <w:tcBorders>
              <w:top w:val="nil"/>
              <w:left w:val="nil"/>
              <w:bottom w:val="nil"/>
              <w:right w:val="nil"/>
            </w:tcBorders>
            <w:shd w:val="clear" w:color="auto" w:fill="auto"/>
            <w:noWrap/>
            <w:vAlign w:val="bottom"/>
            <w:hideMark/>
          </w:tcPr>
          <w:p w14:paraId="1236836F" w14:textId="77777777" w:rsidR="00914B80" w:rsidRPr="00914B80" w:rsidRDefault="00914B80" w:rsidP="00914B80">
            <w:pPr>
              <w:spacing w:before="0" w:beforeAutospacing="0" w:after="0" w:afterAutospacing="0"/>
              <w:jc w:val="center"/>
              <w:rPr>
                <w:rFonts w:ascii="Calibri" w:hAnsi="Calibri"/>
                <w:sz w:val="16"/>
                <w:szCs w:val="16"/>
                <w:lang w:val="es-MX" w:eastAsia="es-MX"/>
              </w:rPr>
            </w:pPr>
          </w:p>
        </w:tc>
        <w:tc>
          <w:tcPr>
            <w:tcW w:w="1393" w:type="dxa"/>
            <w:tcBorders>
              <w:top w:val="nil"/>
              <w:left w:val="nil"/>
              <w:bottom w:val="nil"/>
              <w:right w:val="nil"/>
            </w:tcBorders>
            <w:shd w:val="clear" w:color="auto" w:fill="auto"/>
            <w:noWrap/>
            <w:vAlign w:val="bottom"/>
            <w:hideMark/>
          </w:tcPr>
          <w:p w14:paraId="505D017B" w14:textId="77777777" w:rsidR="00914B80" w:rsidRPr="00914B80" w:rsidRDefault="00914B80" w:rsidP="00914B80">
            <w:pPr>
              <w:spacing w:before="0" w:beforeAutospacing="0" w:after="0" w:afterAutospacing="0"/>
              <w:jc w:val="left"/>
              <w:rPr>
                <w:rFonts w:ascii="Times New Roman" w:hAnsi="Times New Roman"/>
                <w:sz w:val="20"/>
                <w:szCs w:val="20"/>
                <w:lang w:val="es-MX" w:eastAsia="es-MX"/>
              </w:rPr>
            </w:pPr>
          </w:p>
        </w:tc>
        <w:tc>
          <w:tcPr>
            <w:tcW w:w="1393" w:type="dxa"/>
            <w:tcBorders>
              <w:top w:val="nil"/>
              <w:left w:val="nil"/>
              <w:bottom w:val="nil"/>
              <w:right w:val="nil"/>
            </w:tcBorders>
            <w:shd w:val="clear" w:color="auto" w:fill="auto"/>
            <w:noWrap/>
            <w:vAlign w:val="bottom"/>
            <w:hideMark/>
          </w:tcPr>
          <w:p w14:paraId="1B0EA274" w14:textId="77777777" w:rsidR="00914B80" w:rsidRPr="00914B80" w:rsidRDefault="00914B80" w:rsidP="00914B80">
            <w:pPr>
              <w:spacing w:before="0" w:beforeAutospacing="0" w:after="0" w:afterAutospacing="0"/>
              <w:jc w:val="left"/>
              <w:rPr>
                <w:rFonts w:ascii="Times New Roman" w:hAnsi="Times New Roman"/>
                <w:sz w:val="20"/>
                <w:szCs w:val="20"/>
                <w:lang w:val="es-MX" w:eastAsia="es-MX"/>
              </w:rPr>
            </w:pPr>
          </w:p>
        </w:tc>
        <w:tc>
          <w:tcPr>
            <w:tcW w:w="1393" w:type="dxa"/>
            <w:tcBorders>
              <w:top w:val="nil"/>
              <w:left w:val="nil"/>
              <w:bottom w:val="nil"/>
              <w:right w:val="nil"/>
            </w:tcBorders>
            <w:shd w:val="clear" w:color="auto" w:fill="auto"/>
            <w:noWrap/>
            <w:vAlign w:val="bottom"/>
            <w:hideMark/>
          </w:tcPr>
          <w:p w14:paraId="1B7AFCA8" w14:textId="77777777" w:rsidR="00914B80" w:rsidRPr="00914B80" w:rsidRDefault="00914B80" w:rsidP="00914B80">
            <w:pPr>
              <w:spacing w:before="0" w:beforeAutospacing="0" w:after="0" w:afterAutospacing="0"/>
              <w:jc w:val="left"/>
              <w:rPr>
                <w:rFonts w:ascii="Times New Roman" w:hAnsi="Times New Roman"/>
                <w:sz w:val="20"/>
                <w:szCs w:val="20"/>
                <w:lang w:val="es-MX" w:eastAsia="es-MX"/>
              </w:rPr>
            </w:pPr>
          </w:p>
        </w:tc>
        <w:tc>
          <w:tcPr>
            <w:tcW w:w="673" w:type="dxa"/>
            <w:tcBorders>
              <w:top w:val="nil"/>
              <w:left w:val="nil"/>
              <w:bottom w:val="nil"/>
              <w:right w:val="nil"/>
            </w:tcBorders>
            <w:shd w:val="clear" w:color="auto" w:fill="auto"/>
            <w:noWrap/>
            <w:vAlign w:val="bottom"/>
            <w:hideMark/>
          </w:tcPr>
          <w:p w14:paraId="583B7B91" w14:textId="77777777" w:rsidR="00914B80" w:rsidRPr="00914B80" w:rsidRDefault="00914B80" w:rsidP="00914B80">
            <w:pPr>
              <w:spacing w:before="0" w:beforeAutospacing="0" w:after="0" w:afterAutospacing="0"/>
              <w:jc w:val="left"/>
              <w:rPr>
                <w:rFonts w:ascii="Times New Roman" w:hAnsi="Times New Roman"/>
                <w:sz w:val="20"/>
                <w:szCs w:val="20"/>
                <w:lang w:val="es-MX" w:eastAsia="es-MX"/>
              </w:rPr>
            </w:pPr>
          </w:p>
        </w:tc>
      </w:tr>
      <w:tr w:rsidR="00914B80" w:rsidRPr="00914B80" w14:paraId="27423D55" w14:textId="77777777" w:rsidTr="00914B80">
        <w:trPr>
          <w:trHeight w:val="225"/>
        </w:trPr>
        <w:tc>
          <w:tcPr>
            <w:tcW w:w="4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FDCF9"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CONCEPTO</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1A2CE30C"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2022</w:t>
            </w:r>
          </w:p>
        </w:tc>
        <w:tc>
          <w:tcPr>
            <w:tcW w:w="34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0F0BBD"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2023</w:t>
            </w:r>
          </w:p>
        </w:tc>
      </w:tr>
      <w:tr w:rsidR="00914B80" w:rsidRPr="00914B80" w14:paraId="27F8C04A" w14:textId="77777777" w:rsidTr="00914B80">
        <w:trPr>
          <w:trHeight w:val="225"/>
        </w:trPr>
        <w:tc>
          <w:tcPr>
            <w:tcW w:w="4188" w:type="dxa"/>
            <w:vMerge/>
            <w:tcBorders>
              <w:top w:val="single" w:sz="4" w:space="0" w:color="auto"/>
              <w:left w:val="single" w:sz="4" w:space="0" w:color="auto"/>
              <w:bottom w:val="single" w:sz="4" w:space="0" w:color="auto"/>
              <w:right w:val="single" w:sz="4" w:space="0" w:color="auto"/>
            </w:tcBorders>
            <w:vAlign w:val="center"/>
            <w:hideMark/>
          </w:tcPr>
          <w:p w14:paraId="3337C065" w14:textId="77777777" w:rsidR="00914B80" w:rsidRPr="00914B80" w:rsidRDefault="00914B80" w:rsidP="00914B80">
            <w:pPr>
              <w:spacing w:before="0" w:beforeAutospacing="0" w:after="0" w:afterAutospacing="0"/>
              <w:jc w:val="left"/>
              <w:rPr>
                <w:rFonts w:ascii="Calibri" w:hAnsi="Calibri"/>
                <w:sz w:val="16"/>
                <w:szCs w:val="16"/>
                <w:lang w:val="es-MX" w:eastAsia="es-MX"/>
              </w:rPr>
            </w:pPr>
          </w:p>
        </w:tc>
        <w:tc>
          <w:tcPr>
            <w:tcW w:w="1393" w:type="dxa"/>
            <w:tcBorders>
              <w:top w:val="nil"/>
              <w:left w:val="nil"/>
              <w:bottom w:val="single" w:sz="4" w:space="0" w:color="auto"/>
              <w:right w:val="single" w:sz="4" w:space="0" w:color="auto"/>
            </w:tcBorders>
            <w:shd w:val="clear" w:color="auto" w:fill="auto"/>
            <w:noWrap/>
            <w:vAlign w:val="center"/>
            <w:hideMark/>
          </w:tcPr>
          <w:p w14:paraId="7CDCA659"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xml:space="preserve">DEVENGADO </w:t>
            </w:r>
          </w:p>
        </w:tc>
        <w:tc>
          <w:tcPr>
            <w:tcW w:w="1393" w:type="dxa"/>
            <w:tcBorders>
              <w:top w:val="nil"/>
              <w:left w:val="nil"/>
              <w:bottom w:val="single" w:sz="4" w:space="0" w:color="auto"/>
              <w:right w:val="single" w:sz="4" w:space="0" w:color="auto"/>
            </w:tcBorders>
            <w:shd w:val="clear" w:color="auto" w:fill="auto"/>
            <w:noWrap/>
            <w:vAlign w:val="center"/>
            <w:hideMark/>
          </w:tcPr>
          <w:p w14:paraId="37E6A55C"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APROBADO</w:t>
            </w:r>
          </w:p>
        </w:tc>
        <w:tc>
          <w:tcPr>
            <w:tcW w:w="1393" w:type="dxa"/>
            <w:tcBorders>
              <w:top w:val="nil"/>
              <w:left w:val="nil"/>
              <w:bottom w:val="single" w:sz="4" w:space="0" w:color="auto"/>
              <w:right w:val="nil"/>
            </w:tcBorders>
            <w:shd w:val="clear" w:color="auto" w:fill="auto"/>
            <w:noWrap/>
            <w:vAlign w:val="center"/>
            <w:hideMark/>
          </w:tcPr>
          <w:p w14:paraId="26628C2C"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xml:space="preserve">DEVENGADO </w:t>
            </w:r>
          </w:p>
        </w:tc>
        <w:tc>
          <w:tcPr>
            <w:tcW w:w="673" w:type="dxa"/>
            <w:tcBorders>
              <w:top w:val="nil"/>
              <w:left w:val="nil"/>
              <w:bottom w:val="single" w:sz="4" w:space="0" w:color="auto"/>
              <w:right w:val="single" w:sz="4" w:space="0" w:color="auto"/>
            </w:tcBorders>
            <w:shd w:val="clear" w:color="auto" w:fill="auto"/>
            <w:noWrap/>
            <w:vAlign w:val="center"/>
            <w:hideMark/>
          </w:tcPr>
          <w:p w14:paraId="2DA82DFB"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w:t>
            </w:r>
          </w:p>
        </w:tc>
      </w:tr>
      <w:tr w:rsidR="00914B80" w:rsidRPr="00914B80" w14:paraId="203C9866" w14:textId="77777777" w:rsidTr="00914B80">
        <w:trPr>
          <w:trHeight w:val="225"/>
        </w:trPr>
        <w:tc>
          <w:tcPr>
            <w:tcW w:w="4188" w:type="dxa"/>
            <w:tcBorders>
              <w:top w:val="nil"/>
              <w:left w:val="single" w:sz="4" w:space="0" w:color="auto"/>
              <w:bottom w:val="nil"/>
              <w:right w:val="nil"/>
            </w:tcBorders>
            <w:shd w:val="clear" w:color="auto" w:fill="auto"/>
            <w:vAlign w:val="center"/>
            <w:hideMark/>
          </w:tcPr>
          <w:p w14:paraId="0CF5A303"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nil"/>
              <w:right w:val="nil"/>
            </w:tcBorders>
            <w:shd w:val="clear" w:color="auto" w:fill="auto"/>
            <w:noWrap/>
            <w:vAlign w:val="center"/>
            <w:hideMark/>
          </w:tcPr>
          <w:p w14:paraId="467B728C"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nil"/>
              <w:right w:val="nil"/>
            </w:tcBorders>
            <w:shd w:val="clear" w:color="auto" w:fill="auto"/>
            <w:noWrap/>
            <w:vAlign w:val="center"/>
            <w:hideMark/>
          </w:tcPr>
          <w:p w14:paraId="08E63124"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nil"/>
              <w:right w:val="nil"/>
            </w:tcBorders>
            <w:shd w:val="clear" w:color="auto" w:fill="auto"/>
            <w:noWrap/>
            <w:vAlign w:val="center"/>
            <w:hideMark/>
          </w:tcPr>
          <w:p w14:paraId="01F7E21C"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w:t>
            </w:r>
          </w:p>
        </w:tc>
        <w:tc>
          <w:tcPr>
            <w:tcW w:w="673" w:type="dxa"/>
            <w:tcBorders>
              <w:top w:val="nil"/>
              <w:left w:val="nil"/>
              <w:bottom w:val="nil"/>
              <w:right w:val="single" w:sz="4" w:space="0" w:color="auto"/>
            </w:tcBorders>
            <w:shd w:val="clear" w:color="auto" w:fill="auto"/>
            <w:noWrap/>
            <w:vAlign w:val="center"/>
            <w:hideMark/>
          </w:tcPr>
          <w:p w14:paraId="1DAA1036"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w:t>
            </w:r>
          </w:p>
        </w:tc>
      </w:tr>
      <w:tr w:rsidR="00914B80" w:rsidRPr="00914B80" w14:paraId="46F0E44E" w14:textId="77777777" w:rsidTr="00914B80">
        <w:trPr>
          <w:trHeight w:val="225"/>
        </w:trPr>
        <w:tc>
          <w:tcPr>
            <w:tcW w:w="4188" w:type="dxa"/>
            <w:tcBorders>
              <w:top w:val="nil"/>
              <w:left w:val="single" w:sz="4" w:space="0" w:color="auto"/>
              <w:bottom w:val="nil"/>
              <w:right w:val="nil"/>
            </w:tcBorders>
            <w:shd w:val="clear" w:color="000000" w:fill="C6E0B4"/>
            <w:vAlign w:val="center"/>
            <w:hideMark/>
          </w:tcPr>
          <w:p w14:paraId="4FAF550C" w14:textId="77777777" w:rsidR="00914B80" w:rsidRPr="00914B80" w:rsidRDefault="00914B80" w:rsidP="00914B80">
            <w:pPr>
              <w:spacing w:before="0" w:beforeAutospacing="0" w:after="0" w:afterAutospacing="0"/>
              <w:jc w:val="right"/>
              <w:rPr>
                <w:rFonts w:ascii="Calibri" w:hAnsi="Calibri"/>
                <w:b/>
                <w:bCs/>
                <w:sz w:val="16"/>
                <w:szCs w:val="16"/>
                <w:lang w:val="es-MX" w:eastAsia="es-MX"/>
              </w:rPr>
            </w:pPr>
            <w:r w:rsidRPr="00914B80">
              <w:rPr>
                <w:rFonts w:ascii="Calibri" w:hAnsi="Calibri"/>
                <w:b/>
                <w:bCs/>
                <w:sz w:val="16"/>
                <w:szCs w:val="16"/>
                <w:lang w:val="es-MX" w:eastAsia="es-MX"/>
              </w:rPr>
              <w:t>TOTAL GENERAL</w:t>
            </w:r>
          </w:p>
        </w:tc>
        <w:tc>
          <w:tcPr>
            <w:tcW w:w="1393" w:type="dxa"/>
            <w:tcBorders>
              <w:top w:val="nil"/>
              <w:left w:val="nil"/>
              <w:bottom w:val="nil"/>
              <w:right w:val="nil"/>
            </w:tcBorders>
            <w:shd w:val="clear" w:color="000000" w:fill="C6E0B4"/>
            <w:noWrap/>
            <w:vAlign w:val="center"/>
            <w:hideMark/>
          </w:tcPr>
          <w:p w14:paraId="145E9EF4" w14:textId="77777777" w:rsidR="00914B80" w:rsidRPr="00914B80" w:rsidRDefault="00914B80" w:rsidP="00914B80">
            <w:pPr>
              <w:spacing w:before="0" w:beforeAutospacing="0" w:after="0" w:afterAutospacing="0"/>
              <w:jc w:val="right"/>
              <w:rPr>
                <w:rFonts w:ascii="Calibri" w:hAnsi="Calibri"/>
                <w:b/>
                <w:bCs/>
                <w:sz w:val="16"/>
                <w:szCs w:val="16"/>
                <w:lang w:val="es-MX" w:eastAsia="es-MX"/>
              </w:rPr>
            </w:pPr>
            <w:r w:rsidRPr="00914B80">
              <w:rPr>
                <w:rFonts w:ascii="Calibri" w:hAnsi="Calibri"/>
                <w:b/>
                <w:bCs/>
                <w:sz w:val="16"/>
                <w:szCs w:val="16"/>
                <w:lang w:val="es-MX" w:eastAsia="es-MX"/>
              </w:rPr>
              <w:t xml:space="preserve">91,851,728,686.70 </w:t>
            </w:r>
          </w:p>
        </w:tc>
        <w:tc>
          <w:tcPr>
            <w:tcW w:w="1393" w:type="dxa"/>
            <w:tcBorders>
              <w:top w:val="nil"/>
              <w:left w:val="nil"/>
              <w:bottom w:val="nil"/>
              <w:right w:val="nil"/>
            </w:tcBorders>
            <w:shd w:val="clear" w:color="000000" w:fill="C6E0B4"/>
            <w:noWrap/>
            <w:vAlign w:val="center"/>
            <w:hideMark/>
          </w:tcPr>
          <w:p w14:paraId="0D04B835" w14:textId="77777777" w:rsidR="00914B80" w:rsidRPr="00914B80" w:rsidRDefault="00914B80" w:rsidP="00914B80">
            <w:pPr>
              <w:spacing w:before="0" w:beforeAutospacing="0" w:after="0" w:afterAutospacing="0"/>
              <w:jc w:val="right"/>
              <w:rPr>
                <w:rFonts w:ascii="Calibri" w:hAnsi="Calibri"/>
                <w:b/>
                <w:bCs/>
                <w:sz w:val="16"/>
                <w:szCs w:val="16"/>
                <w:lang w:val="es-MX" w:eastAsia="es-MX"/>
              </w:rPr>
            </w:pPr>
            <w:r w:rsidRPr="00914B80">
              <w:rPr>
                <w:rFonts w:ascii="Calibri" w:hAnsi="Calibri"/>
                <w:b/>
                <w:bCs/>
                <w:sz w:val="16"/>
                <w:szCs w:val="16"/>
                <w:lang w:val="es-MX" w:eastAsia="es-MX"/>
              </w:rPr>
              <w:t xml:space="preserve">92,229,479,717.00 </w:t>
            </w:r>
          </w:p>
        </w:tc>
        <w:tc>
          <w:tcPr>
            <w:tcW w:w="1393" w:type="dxa"/>
            <w:tcBorders>
              <w:top w:val="nil"/>
              <w:left w:val="nil"/>
              <w:bottom w:val="nil"/>
              <w:right w:val="nil"/>
            </w:tcBorders>
            <w:shd w:val="clear" w:color="000000" w:fill="C6E0B4"/>
            <w:noWrap/>
            <w:vAlign w:val="center"/>
            <w:hideMark/>
          </w:tcPr>
          <w:p w14:paraId="091B7A43" w14:textId="77777777" w:rsidR="00914B80" w:rsidRPr="00914B80" w:rsidRDefault="00914B80" w:rsidP="00914B80">
            <w:pPr>
              <w:spacing w:before="0" w:beforeAutospacing="0" w:after="0" w:afterAutospacing="0"/>
              <w:jc w:val="right"/>
              <w:rPr>
                <w:rFonts w:ascii="Calibri" w:hAnsi="Calibri"/>
                <w:b/>
                <w:bCs/>
                <w:sz w:val="16"/>
                <w:szCs w:val="16"/>
                <w:lang w:val="es-MX" w:eastAsia="es-MX"/>
              </w:rPr>
            </w:pPr>
            <w:r w:rsidRPr="00914B80">
              <w:rPr>
                <w:rFonts w:ascii="Calibri" w:hAnsi="Calibri"/>
                <w:b/>
                <w:bCs/>
                <w:sz w:val="16"/>
                <w:szCs w:val="16"/>
                <w:lang w:val="es-MX" w:eastAsia="es-MX"/>
              </w:rPr>
              <w:t xml:space="preserve">94,790,166,477.82 </w:t>
            </w:r>
          </w:p>
        </w:tc>
        <w:tc>
          <w:tcPr>
            <w:tcW w:w="673" w:type="dxa"/>
            <w:tcBorders>
              <w:top w:val="nil"/>
              <w:left w:val="nil"/>
              <w:bottom w:val="nil"/>
              <w:right w:val="single" w:sz="4" w:space="0" w:color="auto"/>
            </w:tcBorders>
            <w:shd w:val="clear" w:color="000000" w:fill="C6E0B4"/>
            <w:noWrap/>
            <w:vAlign w:val="center"/>
            <w:hideMark/>
          </w:tcPr>
          <w:p w14:paraId="7E2E07DF" w14:textId="77777777" w:rsidR="00914B80" w:rsidRPr="00914B80" w:rsidRDefault="00914B80" w:rsidP="00914B80">
            <w:pPr>
              <w:spacing w:before="0" w:beforeAutospacing="0" w:after="0" w:afterAutospacing="0"/>
              <w:jc w:val="center"/>
              <w:rPr>
                <w:rFonts w:ascii="Calibri" w:hAnsi="Calibri"/>
                <w:b/>
                <w:bCs/>
                <w:sz w:val="16"/>
                <w:szCs w:val="16"/>
                <w:lang w:val="es-MX" w:eastAsia="es-MX"/>
              </w:rPr>
            </w:pPr>
            <w:r w:rsidRPr="00914B80">
              <w:rPr>
                <w:rFonts w:ascii="Calibri" w:hAnsi="Calibri"/>
                <w:b/>
                <w:bCs/>
                <w:sz w:val="16"/>
                <w:szCs w:val="16"/>
                <w:lang w:val="es-MX" w:eastAsia="es-MX"/>
              </w:rPr>
              <w:t xml:space="preserve">100.00 </w:t>
            </w:r>
          </w:p>
        </w:tc>
      </w:tr>
      <w:tr w:rsidR="00914B80" w:rsidRPr="00914B80" w14:paraId="379B5EB4" w14:textId="77777777" w:rsidTr="00914B80">
        <w:trPr>
          <w:trHeight w:val="225"/>
        </w:trPr>
        <w:tc>
          <w:tcPr>
            <w:tcW w:w="4188" w:type="dxa"/>
            <w:tcBorders>
              <w:top w:val="nil"/>
              <w:left w:val="single" w:sz="4" w:space="0" w:color="auto"/>
              <w:bottom w:val="nil"/>
              <w:right w:val="nil"/>
            </w:tcBorders>
            <w:shd w:val="clear" w:color="auto" w:fill="auto"/>
            <w:vAlign w:val="center"/>
            <w:hideMark/>
          </w:tcPr>
          <w:p w14:paraId="22736C90"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nil"/>
              <w:right w:val="nil"/>
            </w:tcBorders>
            <w:shd w:val="clear" w:color="auto" w:fill="auto"/>
            <w:noWrap/>
            <w:vAlign w:val="center"/>
            <w:hideMark/>
          </w:tcPr>
          <w:p w14:paraId="41189D30" w14:textId="77777777" w:rsidR="00914B80" w:rsidRPr="00914B80" w:rsidRDefault="00914B80" w:rsidP="00914B80">
            <w:pPr>
              <w:spacing w:before="0" w:beforeAutospacing="0" w:after="0" w:afterAutospacing="0"/>
              <w:jc w:val="right"/>
              <w:rPr>
                <w:rFonts w:ascii="Calibri" w:hAnsi="Calibri"/>
                <w:sz w:val="16"/>
                <w:szCs w:val="16"/>
                <w:lang w:val="es-MX" w:eastAsia="es-MX"/>
              </w:rPr>
            </w:pPr>
          </w:p>
        </w:tc>
        <w:tc>
          <w:tcPr>
            <w:tcW w:w="1393" w:type="dxa"/>
            <w:tcBorders>
              <w:top w:val="nil"/>
              <w:left w:val="nil"/>
              <w:bottom w:val="nil"/>
              <w:right w:val="nil"/>
            </w:tcBorders>
            <w:shd w:val="clear" w:color="auto" w:fill="auto"/>
            <w:noWrap/>
            <w:vAlign w:val="center"/>
            <w:hideMark/>
          </w:tcPr>
          <w:p w14:paraId="68532236" w14:textId="77777777" w:rsidR="00914B80" w:rsidRPr="00914B80" w:rsidRDefault="00914B80" w:rsidP="00914B80">
            <w:pPr>
              <w:spacing w:before="0" w:beforeAutospacing="0" w:after="0" w:afterAutospacing="0"/>
              <w:jc w:val="right"/>
              <w:rPr>
                <w:rFonts w:ascii="Times New Roman" w:hAnsi="Times New Roman"/>
                <w:sz w:val="20"/>
                <w:szCs w:val="20"/>
                <w:lang w:val="es-MX" w:eastAsia="es-MX"/>
              </w:rPr>
            </w:pPr>
          </w:p>
        </w:tc>
        <w:tc>
          <w:tcPr>
            <w:tcW w:w="1393" w:type="dxa"/>
            <w:tcBorders>
              <w:top w:val="nil"/>
              <w:left w:val="nil"/>
              <w:bottom w:val="nil"/>
              <w:right w:val="nil"/>
            </w:tcBorders>
            <w:shd w:val="clear" w:color="auto" w:fill="auto"/>
            <w:noWrap/>
            <w:vAlign w:val="center"/>
            <w:hideMark/>
          </w:tcPr>
          <w:p w14:paraId="58546169" w14:textId="77777777" w:rsidR="00914B80" w:rsidRPr="00914B80" w:rsidRDefault="00914B80" w:rsidP="00914B80">
            <w:pPr>
              <w:spacing w:before="0" w:beforeAutospacing="0" w:after="0" w:afterAutospacing="0"/>
              <w:jc w:val="right"/>
              <w:rPr>
                <w:rFonts w:ascii="Times New Roman" w:hAnsi="Times New Roman"/>
                <w:sz w:val="20"/>
                <w:szCs w:val="20"/>
                <w:lang w:val="es-MX" w:eastAsia="es-MX"/>
              </w:rPr>
            </w:pPr>
          </w:p>
        </w:tc>
        <w:tc>
          <w:tcPr>
            <w:tcW w:w="673" w:type="dxa"/>
            <w:tcBorders>
              <w:top w:val="nil"/>
              <w:left w:val="nil"/>
              <w:bottom w:val="nil"/>
              <w:right w:val="single" w:sz="4" w:space="0" w:color="auto"/>
            </w:tcBorders>
            <w:shd w:val="clear" w:color="auto" w:fill="auto"/>
            <w:noWrap/>
            <w:vAlign w:val="center"/>
            <w:hideMark/>
          </w:tcPr>
          <w:p w14:paraId="3829D349"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w:t>
            </w:r>
          </w:p>
        </w:tc>
      </w:tr>
      <w:tr w:rsidR="00914B80" w:rsidRPr="00914B80" w14:paraId="63B8F3C5" w14:textId="77777777" w:rsidTr="00914B80">
        <w:trPr>
          <w:trHeight w:val="225"/>
        </w:trPr>
        <w:tc>
          <w:tcPr>
            <w:tcW w:w="4188" w:type="dxa"/>
            <w:tcBorders>
              <w:top w:val="nil"/>
              <w:left w:val="single" w:sz="4" w:space="0" w:color="auto"/>
              <w:bottom w:val="nil"/>
              <w:right w:val="nil"/>
            </w:tcBorders>
            <w:shd w:val="clear" w:color="auto" w:fill="auto"/>
            <w:noWrap/>
            <w:vAlign w:val="center"/>
            <w:hideMark/>
          </w:tcPr>
          <w:p w14:paraId="5E8CE84B" w14:textId="77777777" w:rsidR="00914B80" w:rsidRPr="00914B80" w:rsidRDefault="00914B80" w:rsidP="00914B80">
            <w:pPr>
              <w:spacing w:before="0" w:beforeAutospacing="0" w:after="0" w:afterAutospacing="0"/>
              <w:jc w:val="left"/>
              <w:rPr>
                <w:rFonts w:ascii="Calibri" w:hAnsi="Calibri"/>
                <w:sz w:val="16"/>
                <w:szCs w:val="16"/>
                <w:lang w:val="es-MX" w:eastAsia="es-MX"/>
              </w:rPr>
            </w:pPr>
            <w:r w:rsidRPr="00914B80">
              <w:rPr>
                <w:rFonts w:ascii="Calibri" w:hAnsi="Calibri"/>
                <w:sz w:val="16"/>
                <w:szCs w:val="16"/>
                <w:lang w:val="es-MX" w:eastAsia="es-MX"/>
              </w:rPr>
              <w:t>GOBIERNO</w:t>
            </w:r>
          </w:p>
        </w:tc>
        <w:tc>
          <w:tcPr>
            <w:tcW w:w="1393" w:type="dxa"/>
            <w:tcBorders>
              <w:top w:val="nil"/>
              <w:left w:val="nil"/>
              <w:bottom w:val="nil"/>
              <w:right w:val="nil"/>
            </w:tcBorders>
            <w:shd w:val="clear" w:color="auto" w:fill="auto"/>
            <w:noWrap/>
            <w:vAlign w:val="center"/>
            <w:hideMark/>
          </w:tcPr>
          <w:p w14:paraId="5EB87B55"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11,803,410,315.83 </w:t>
            </w:r>
          </w:p>
        </w:tc>
        <w:tc>
          <w:tcPr>
            <w:tcW w:w="1393" w:type="dxa"/>
            <w:tcBorders>
              <w:top w:val="nil"/>
              <w:left w:val="nil"/>
              <w:bottom w:val="nil"/>
              <w:right w:val="nil"/>
            </w:tcBorders>
            <w:shd w:val="clear" w:color="auto" w:fill="auto"/>
            <w:noWrap/>
            <w:vAlign w:val="center"/>
            <w:hideMark/>
          </w:tcPr>
          <w:p w14:paraId="66604FE8"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10,613,387,194.16 </w:t>
            </w:r>
          </w:p>
        </w:tc>
        <w:tc>
          <w:tcPr>
            <w:tcW w:w="1393" w:type="dxa"/>
            <w:tcBorders>
              <w:top w:val="nil"/>
              <w:left w:val="nil"/>
              <w:bottom w:val="nil"/>
              <w:right w:val="nil"/>
            </w:tcBorders>
            <w:shd w:val="clear" w:color="auto" w:fill="auto"/>
            <w:noWrap/>
            <w:vAlign w:val="center"/>
            <w:hideMark/>
          </w:tcPr>
          <w:p w14:paraId="17E663EE"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12,335,047,756.84 </w:t>
            </w:r>
          </w:p>
        </w:tc>
        <w:tc>
          <w:tcPr>
            <w:tcW w:w="673" w:type="dxa"/>
            <w:tcBorders>
              <w:top w:val="nil"/>
              <w:left w:val="nil"/>
              <w:bottom w:val="nil"/>
              <w:right w:val="single" w:sz="4" w:space="0" w:color="auto"/>
            </w:tcBorders>
            <w:shd w:val="clear" w:color="auto" w:fill="auto"/>
            <w:noWrap/>
            <w:vAlign w:val="center"/>
            <w:hideMark/>
          </w:tcPr>
          <w:p w14:paraId="7C946378"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xml:space="preserve">     13.01 </w:t>
            </w:r>
          </w:p>
        </w:tc>
      </w:tr>
      <w:tr w:rsidR="00914B80" w:rsidRPr="00914B80" w14:paraId="2232402D" w14:textId="77777777" w:rsidTr="00914B80">
        <w:trPr>
          <w:trHeight w:val="225"/>
        </w:trPr>
        <w:tc>
          <w:tcPr>
            <w:tcW w:w="4188" w:type="dxa"/>
            <w:tcBorders>
              <w:top w:val="nil"/>
              <w:left w:val="single" w:sz="4" w:space="0" w:color="auto"/>
              <w:bottom w:val="nil"/>
              <w:right w:val="nil"/>
            </w:tcBorders>
            <w:shd w:val="clear" w:color="auto" w:fill="auto"/>
            <w:noWrap/>
            <w:vAlign w:val="center"/>
            <w:hideMark/>
          </w:tcPr>
          <w:p w14:paraId="496CAC1A" w14:textId="77777777" w:rsidR="00914B80" w:rsidRPr="00914B80" w:rsidRDefault="00914B80" w:rsidP="00914B80">
            <w:pPr>
              <w:spacing w:before="0" w:beforeAutospacing="0" w:after="0" w:afterAutospacing="0"/>
              <w:jc w:val="left"/>
              <w:rPr>
                <w:rFonts w:ascii="Calibri" w:hAnsi="Calibri"/>
                <w:sz w:val="16"/>
                <w:szCs w:val="16"/>
                <w:lang w:val="es-MX" w:eastAsia="es-MX"/>
              </w:rPr>
            </w:pPr>
            <w:r w:rsidRPr="00914B80">
              <w:rPr>
                <w:rFonts w:ascii="Calibri" w:hAnsi="Calibri"/>
                <w:sz w:val="16"/>
                <w:szCs w:val="16"/>
                <w:lang w:val="es-MX" w:eastAsia="es-MX"/>
              </w:rPr>
              <w:t>DESARROLLO SOCIAL</w:t>
            </w:r>
          </w:p>
        </w:tc>
        <w:tc>
          <w:tcPr>
            <w:tcW w:w="1393" w:type="dxa"/>
            <w:tcBorders>
              <w:top w:val="nil"/>
              <w:left w:val="nil"/>
              <w:bottom w:val="nil"/>
              <w:right w:val="nil"/>
            </w:tcBorders>
            <w:shd w:val="clear" w:color="auto" w:fill="auto"/>
            <w:noWrap/>
            <w:vAlign w:val="center"/>
            <w:hideMark/>
          </w:tcPr>
          <w:p w14:paraId="69132B9F"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57,775,049,627.66 </w:t>
            </w:r>
          </w:p>
        </w:tc>
        <w:tc>
          <w:tcPr>
            <w:tcW w:w="1393" w:type="dxa"/>
            <w:tcBorders>
              <w:top w:val="nil"/>
              <w:left w:val="nil"/>
              <w:bottom w:val="nil"/>
              <w:right w:val="nil"/>
            </w:tcBorders>
            <w:shd w:val="clear" w:color="auto" w:fill="auto"/>
            <w:noWrap/>
            <w:vAlign w:val="center"/>
            <w:hideMark/>
          </w:tcPr>
          <w:p w14:paraId="1F7D6C39"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55,895,647,331.18 </w:t>
            </w:r>
          </w:p>
        </w:tc>
        <w:tc>
          <w:tcPr>
            <w:tcW w:w="1393" w:type="dxa"/>
            <w:tcBorders>
              <w:top w:val="nil"/>
              <w:left w:val="nil"/>
              <w:bottom w:val="nil"/>
              <w:right w:val="nil"/>
            </w:tcBorders>
            <w:shd w:val="clear" w:color="auto" w:fill="auto"/>
            <w:noWrap/>
            <w:vAlign w:val="center"/>
            <w:hideMark/>
          </w:tcPr>
          <w:p w14:paraId="29AD8B0B"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56,142,414,020.74 </w:t>
            </w:r>
          </w:p>
        </w:tc>
        <w:tc>
          <w:tcPr>
            <w:tcW w:w="673" w:type="dxa"/>
            <w:tcBorders>
              <w:top w:val="nil"/>
              <w:left w:val="nil"/>
              <w:bottom w:val="nil"/>
              <w:right w:val="single" w:sz="4" w:space="0" w:color="auto"/>
            </w:tcBorders>
            <w:shd w:val="clear" w:color="auto" w:fill="auto"/>
            <w:noWrap/>
            <w:vAlign w:val="center"/>
            <w:hideMark/>
          </w:tcPr>
          <w:p w14:paraId="01BBF1A7"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xml:space="preserve">     59.23 </w:t>
            </w:r>
          </w:p>
        </w:tc>
      </w:tr>
      <w:tr w:rsidR="00914B80" w:rsidRPr="00914B80" w14:paraId="0E6D92B9" w14:textId="77777777" w:rsidTr="00914B80">
        <w:trPr>
          <w:trHeight w:val="225"/>
        </w:trPr>
        <w:tc>
          <w:tcPr>
            <w:tcW w:w="4188" w:type="dxa"/>
            <w:tcBorders>
              <w:top w:val="nil"/>
              <w:left w:val="single" w:sz="4" w:space="0" w:color="auto"/>
              <w:bottom w:val="nil"/>
              <w:right w:val="nil"/>
            </w:tcBorders>
            <w:shd w:val="clear" w:color="auto" w:fill="auto"/>
            <w:noWrap/>
            <w:vAlign w:val="center"/>
            <w:hideMark/>
          </w:tcPr>
          <w:p w14:paraId="7CD4D424" w14:textId="77777777" w:rsidR="00914B80" w:rsidRPr="00914B80" w:rsidRDefault="00914B80" w:rsidP="00914B80">
            <w:pPr>
              <w:spacing w:before="0" w:beforeAutospacing="0" w:after="0" w:afterAutospacing="0"/>
              <w:jc w:val="left"/>
              <w:rPr>
                <w:rFonts w:ascii="Calibri" w:hAnsi="Calibri"/>
                <w:sz w:val="16"/>
                <w:szCs w:val="16"/>
                <w:lang w:val="es-MX" w:eastAsia="es-MX"/>
              </w:rPr>
            </w:pPr>
            <w:r w:rsidRPr="00914B80">
              <w:rPr>
                <w:rFonts w:ascii="Calibri" w:hAnsi="Calibri"/>
                <w:sz w:val="16"/>
                <w:szCs w:val="16"/>
                <w:lang w:val="es-MX" w:eastAsia="es-MX"/>
              </w:rPr>
              <w:t xml:space="preserve">DESARROLLO ECONÓMICO </w:t>
            </w:r>
          </w:p>
        </w:tc>
        <w:tc>
          <w:tcPr>
            <w:tcW w:w="1393" w:type="dxa"/>
            <w:tcBorders>
              <w:top w:val="nil"/>
              <w:left w:val="nil"/>
              <w:bottom w:val="nil"/>
              <w:right w:val="nil"/>
            </w:tcBorders>
            <w:shd w:val="clear" w:color="auto" w:fill="auto"/>
            <w:noWrap/>
            <w:vAlign w:val="center"/>
            <w:hideMark/>
          </w:tcPr>
          <w:p w14:paraId="0BDB5919"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2,503,951,566.67 </w:t>
            </w:r>
          </w:p>
        </w:tc>
        <w:tc>
          <w:tcPr>
            <w:tcW w:w="1393" w:type="dxa"/>
            <w:tcBorders>
              <w:top w:val="nil"/>
              <w:left w:val="nil"/>
              <w:bottom w:val="nil"/>
              <w:right w:val="nil"/>
            </w:tcBorders>
            <w:shd w:val="clear" w:color="auto" w:fill="auto"/>
            <w:noWrap/>
            <w:vAlign w:val="center"/>
            <w:hideMark/>
          </w:tcPr>
          <w:p w14:paraId="78F5DCD6"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3,768,106,237.39 </w:t>
            </w:r>
          </w:p>
        </w:tc>
        <w:tc>
          <w:tcPr>
            <w:tcW w:w="1393" w:type="dxa"/>
            <w:tcBorders>
              <w:top w:val="nil"/>
              <w:left w:val="nil"/>
              <w:bottom w:val="nil"/>
              <w:right w:val="nil"/>
            </w:tcBorders>
            <w:shd w:val="clear" w:color="auto" w:fill="auto"/>
            <w:noWrap/>
            <w:vAlign w:val="center"/>
            <w:hideMark/>
          </w:tcPr>
          <w:p w14:paraId="0B25E5E5"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3,720,795,702.22 </w:t>
            </w:r>
          </w:p>
        </w:tc>
        <w:tc>
          <w:tcPr>
            <w:tcW w:w="673" w:type="dxa"/>
            <w:tcBorders>
              <w:top w:val="nil"/>
              <w:left w:val="nil"/>
              <w:bottom w:val="nil"/>
              <w:right w:val="single" w:sz="4" w:space="0" w:color="auto"/>
            </w:tcBorders>
            <w:shd w:val="clear" w:color="auto" w:fill="auto"/>
            <w:noWrap/>
            <w:vAlign w:val="center"/>
            <w:hideMark/>
          </w:tcPr>
          <w:p w14:paraId="47F14840"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xml:space="preserve">        3.93 </w:t>
            </w:r>
          </w:p>
        </w:tc>
      </w:tr>
      <w:tr w:rsidR="00914B80" w:rsidRPr="00914B80" w14:paraId="1FF8DE5D" w14:textId="77777777" w:rsidTr="00914B80">
        <w:trPr>
          <w:trHeight w:val="225"/>
        </w:trPr>
        <w:tc>
          <w:tcPr>
            <w:tcW w:w="4188" w:type="dxa"/>
            <w:tcBorders>
              <w:top w:val="nil"/>
              <w:left w:val="single" w:sz="4" w:space="0" w:color="auto"/>
              <w:bottom w:val="nil"/>
              <w:right w:val="nil"/>
            </w:tcBorders>
            <w:shd w:val="clear" w:color="auto" w:fill="auto"/>
            <w:noWrap/>
            <w:vAlign w:val="center"/>
            <w:hideMark/>
          </w:tcPr>
          <w:p w14:paraId="1CA28406" w14:textId="77777777" w:rsidR="00914B80" w:rsidRPr="00914B80" w:rsidRDefault="00914B80" w:rsidP="00914B80">
            <w:pPr>
              <w:spacing w:before="0" w:beforeAutospacing="0" w:after="0" w:afterAutospacing="0"/>
              <w:jc w:val="left"/>
              <w:rPr>
                <w:rFonts w:ascii="Calibri" w:hAnsi="Calibri"/>
                <w:sz w:val="16"/>
                <w:szCs w:val="16"/>
                <w:lang w:val="es-MX" w:eastAsia="es-MX"/>
              </w:rPr>
            </w:pPr>
            <w:r w:rsidRPr="00914B80">
              <w:rPr>
                <w:rFonts w:ascii="Calibri" w:hAnsi="Calibri"/>
                <w:sz w:val="16"/>
                <w:szCs w:val="16"/>
                <w:lang w:val="es-MX" w:eastAsia="es-MX"/>
              </w:rPr>
              <w:t>OTRAS NO CLASIFICADAS EN FUNCIONES ANTERIORES</w:t>
            </w:r>
          </w:p>
        </w:tc>
        <w:tc>
          <w:tcPr>
            <w:tcW w:w="1393" w:type="dxa"/>
            <w:tcBorders>
              <w:top w:val="nil"/>
              <w:left w:val="nil"/>
              <w:bottom w:val="nil"/>
              <w:right w:val="nil"/>
            </w:tcBorders>
            <w:shd w:val="clear" w:color="auto" w:fill="auto"/>
            <w:noWrap/>
            <w:vAlign w:val="center"/>
            <w:hideMark/>
          </w:tcPr>
          <w:p w14:paraId="21AF923A"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19,769,317,176.54 </w:t>
            </w:r>
          </w:p>
        </w:tc>
        <w:tc>
          <w:tcPr>
            <w:tcW w:w="1393" w:type="dxa"/>
            <w:tcBorders>
              <w:top w:val="nil"/>
              <w:left w:val="nil"/>
              <w:bottom w:val="nil"/>
              <w:right w:val="nil"/>
            </w:tcBorders>
            <w:shd w:val="clear" w:color="auto" w:fill="auto"/>
            <w:noWrap/>
            <w:vAlign w:val="center"/>
            <w:hideMark/>
          </w:tcPr>
          <w:p w14:paraId="67898FD0"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21,952,338,954.27 </w:t>
            </w:r>
          </w:p>
        </w:tc>
        <w:tc>
          <w:tcPr>
            <w:tcW w:w="1393" w:type="dxa"/>
            <w:tcBorders>
              <w:top w:val="nil"/>
              <w:left w:val="nil"/>
              <w:bottom w:val="nil"/>
              <w:right w:val="nil"/>
            </w:tcBorders>
            <w:shd w:val="clear" w:color="auto" w:fill="auto"/>
            <w:noWrap/>
            <w:vAlign w:val="center"/>
            <w:hideMark/>
          </w:tcPr>
          <w:p w14:paraId="235F091D"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xml:space="preserve">22,591,908,998.02 </w:t>
            </w:r>
          </w:p>
        </w:tc>
        <w:tc>
          <w:tcPr>
            <w:tcW w:w="673" w:type="dxa"/>
            <w:tcBorders>
              <w:top w:val="nil"/>
              <w:left w:val="nil"/>
              <w:bottom w:val="nil"/>
              <w:right w:val="single" w:sz="4" w:space="0" w:color="auto"/>
            </w:tcBorders>
            <w:shd w:val="clear" w:color="auto" w:fill="auto"/>
            <w:noWrap/>
            <w:vAlign w:val="center"/>
            <w:hideMark/>
          </w:tcPr>
          <w:p w14:paraId="0FED5C41" w14:textId="77777777" w:rsidR="00914B80" w:rsidRPr="00914B80" w:rsidRDefault="00914B80" w:rsidP="00914B80">
            <w:pPr>
              <w:spacing w:before="0" w:beforeAutospacing="0" w:after="0" w:afterAutospacing="0"/>
              <w:jc w:val="center"/>
              <w:rPr>
                <w:rFonts w:ascii="Calibri" w:hAnsi="Calibri"/>
                <w:sz w:val="16"/>
                <w:szCs w:val="16"/>
                <w:lang w:val="es-MX" w:eastAsia="es-MX"/>
              </w:rPr>
            </w:pPr>
            <w:r w:rsidRPr="00914B80">
              <w:rPr>
                <w:rFonts w:ascii="Calibri" w:hAnsi="Calibri"/>
                <w:sz w:val="16"/>
                <w:szCs w:val="16"/>
                <w:lang w:val="es-MX" w:eastAsia="es-MX"/>
              </w:rPr>
              <w:t xml:space="preserve">     23.83 </w:t>
            </w:r>
          </w:p>
        </w:tc>
      </w:tr>
      <w:tr w:rsidR="00914B80" w:rsidRPr="00914B80" w14:paraId="5C17121E" w14:textId="77777777" w:rsidTr="00914B80">
        <w:trPr>
          <w:trHeight w:val="225"/>
        </w:trPr>
        <w:tc>
          <w:tcPr>
            <w:tcW w:w="4188" w:type="dxa"/>
            <w:tcBorders>
              <w:top w:val="nil"/>
              <w:left w:val="single" w:sz="4" w:space="0" w:color="auto"/>
              <w:bottom w:val="single" w:sz="4" w:space="0" w:color="auto"/>
              <w:right w:val="nil"/>
            </w:tcBorders>
            <w:shd w:val="clear" w:color="auto" w:fill="auto"/>
            <w:noWrap/>
            <w:vAlign w:val="center"/>
            <w:hideMark/>
          </w:tcPr>
          <w:p w14:paraId="29776AD5"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single" w:sz="4" w:space="0" w:color="auto"/>
              <w:right w:val="nil"/>
            </w:tcBorders>
            <w:shd w:val="clear" w:color="auto" w:fill="auto"/>
            <w:noWrap/>
            <w:vAlign w:val="center"/>
            <w:hideMark/>
          </w:tcPr>
          <w:p w14:paraId="654A2712"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single" w:sz="4" w:space="0" w:color="auto"/>
              <w:right w:val="nil"/>
            </w:tcBorders>
            <w:shd w:val="clear" w:color="auto" w:fill="auto"/>
            <w:noWrap/>
            <w:vAlign w:val="center"/>
            <w:hideMark/>
          </w:tcPr>
          <w:p w14:paraId="68C9D87F"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w:t>
            </w:r>
          </w:p>
        </w:tc>
        <w:tc>
          <w:tcPr>
            <w:tcW w:w="1393" w:type="dxa"/>
            <w:tcBorders>
              <w:top w:val="nil"/>
              <w:left w:val="nil"/>
              <w:bottom w:val="single" w:sz="4" w:space="0" w:color="auto"/>
              <w:right w:val="nil"/>
            </w:tcBorders>
            <w:shd w:val="clear" w:color="auto" w:fill="auto"/>
            <w:noWrap/>
            <w:vAlign w:val="center"/>
            <w:hideMark/>
          </w:tcPr>
          <w:p w14:paraId="22835CC0" w14:textId="77777777" w:rsidR="00914B80" w:rsidRPr="00914B80" w:rsidRDefault="00914B80" w:rsidP="00914B80">
            <w:pPr>
              <w:spacing w:before="0" w:beforeAutospacing="0" w:after="0" w:afterAutospacing="0"/>
              <w:jc w:val="right"/>
              <w:rPr>
                <w:rFonts w:ascii="Calibri" w:hAnsi="Calibri"/>
                <w:sz w:val="16"/>
                <w:szCs w:val="16"/>
                <w:lang w:val="es-MX" w:eastAsia="es-MX"/>
              </w:rPr>
            </w:pPr>
            <w:r w:rsidRPr="00914B80">
              <w:rPr>
                <w:rFonts w:ascii="Calibri" w:hAnsi="Calibri"/>
                <w:sz w:val="16"/>
                <w:szCs w:val="16"/>
                <w:lang w:val="es-MX" w:eastAsia="es-MX"/>
              </w:rPr>
              <w:t> </w:t>
            </w:r>
          </w:p>
        </w:tc>
        <w:tc>
          <w:tcPr>
            <w:tcW w:w="673" w:type="dxa"/>
            <w:tcBorders>
              <w:top w:val="nil"/>
              <w:left w:val="nil"/>
              <w:bottom w:val="single" w:sz="4" w:space="0" w:color="auto"/>
              <w:right w:val="single" w:sz="4" w:space="0" w:color="auto"/>
            </w:tcBorders>
            <w:shd w:val="clear" w:color="auto" w:fill="auto"/>
            <w:noWrap/>
            <w:vAlign w:val="bottom"/>
            <w:hideMark/>
          </w:tcPr>
          <w:p w14:paraId="2489F8B6" w14:textId="77777777" w:rsidR="00914B80" w:rsidRPr="00914B80" w:rsidRDefault="00914B80" w:rsidP="00914B80">
            <w:pPr>
              <w:spacing w:before="0" w:beforeAutospacing="0" w:after="0" w:afterAutospacing="0"/>
              <w:jc w:val="left"/>
              <w:rPr>
                <w:rFonts w:ascii="Calibri" w:hAnsi="Calibri"/>
                <w:sz w:val="16"/>
                <w:szCs w:val="16"/>
                <w:lang w:val="es-MX" w:eastAsia="es-MX"/>
              </w:rPr>
            </w:pPr>
            <w:r w:rsidRPr="00914B80">
              <w:rPr>
                <w:rFonts w:ascii="Calibri" w:hAnsi="Calibri"/>
                <w:sz w:val="16"/>
                <w:szCs w:val="16"/>
                <w:lang w:val="es-MX" w:eastAsia="es-MX"/>
              </w:rPr>
              <w:t> </w:t>
            </w:r>
          </w:p>
        </w:tc>
      </w:tr>
    </w:tbl>
    <w:p w14:paraId="5D14DB74" w14:textId="77777777" w:rsidR="00914B80" w:rsidRDefault="00914B80" w:rsidP="009317BF">
      <w:pPr>
        <w:rPr>
          <w:rFonts w:ascii="Montserrat Medium" w:hAnsi="Montserrat Medium" w:cs="Arial"/>
          <w:kern w:val="2"/>
          <w:lang w:eastAsia="en-US"/>
        </w:rPr>
      </w:pPr>
    </w:p>
    <w:tbl>
      <w:tblPr>
        <w:tblW w:w="9070" w:type="dxa"/>
        <w:tblCellMar>
          <w:left w:w="70" w:type="dxa"/>
          <w:right w:w="70" w:type="dxa"/>
        </w:tblCellMar>
        <w:tblLook w:val="04A0" w:firstRow="1" w:lastRow="0" w:firstColumn="1" w:lastColumn="0" w:noHBand="0" w:noVBand="1"/>
      </w:tblPr>
      <w:tblGrid>
        <w:gridCol w:w="2835"/>
        <w:gridCol w:w="1382"/>
        <w:gridCol w:w="1382"/>
        <w:gridCol w:w="1382"/>
        <w:gridCol w:w="1382"/>
        <w:gridCol w:w="707"/>
      </w:tblGrid>
      <w:tr w:rsidR="009317BF" w:rsidRPr="009317BF" w14:paraId="2058F0C6" w14:textId="77777777" w:rsidTr="009317BF">
        <w:trPr>
          <w:trHeight w:val="315"/>
        </w:trPr>
        <w:tc>
          <w:tcPr>
            <w:tcW w:w="9070" w:type="dxa"/>
            <w:gridSpan w:val="6"/>
            <w:tcBorders>
              <w:top w:val="nil"/>
              <w:left w:val="nil"/>
              <w:bottom w:val="nil"/>
              <w:right w:val="nil"/>
            </w:tcBorders>
            <w:shd w:val="clear" w:color="auto" w:fill="auto"/>
            <w:vAlign w:val="center"/>
            <w:hideMark/>
          </w:tcPr>
          <w:p w14:paraId="19A9C0DF"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xml:space="preserve">RESUMEN POR FINALIDAD-FUNCION </w:t>
            </w:r>
          </w:p>
        </w:tc>
      </w:tr>
      <w:tr w:rsidR="009317BF" w:rsidRPr="009317BF" w14:paraId="633D7357" w14:textId="77777777" w:rsidTr="009317BF">
        <w:trPr>
          <w:trHeight w:val="270"/>
        </w:trPr>
        <w:tc>
          <w:tcPr>
            <w:tcW w:w="9070" w:type="dxa"/>
            <w:gridSpan w:val="6"/>
            <w:tcBorders>
              <w:top w:val="nil"/>
              <w:left w:val="nil"/>
              <w:bottom w:val="nil"/>
              <w:right w:val="nil"/>
            </w:tcBorders>
            <w:shd w:val="clear" w:color="auto" w:fill="auto"/>
            <w:noWrap/>
            <w:vAlign w:val="center"/>
            <w:hideMark/>
          </w:tcPr>
          <w:p w14:paraId="0F199388"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CUENTA PÚBLICA DEL ESTADO DE OAXACA DEL EJERCICIO FISCAL 2023</w:t>
            </w:r>
          </w:p>
        </w:tc>
      </w:tr>
      <w:tr w:rsidR="009317BF" w:rsidRPr="009317BF" w14:paraId="2D3B13B6" w14:textId="77777777" w:rsidTr="009317BF">
        <w:trPr>
          <w:trHeight w:val="225"/>
        </w:trPr>
        <w:tc>
          <w:tcPr>
            <w:tcW w:w="2835" w:type="dxa"/>
            <w:tcBorders>
              <w:top w:val="nil"/>
              <w:left w:val="nil"/>
              <w:bottom w:val="nil"/>
              <w:right w:val="nil"/>
            </w:tcBorders>
            <w:shd w:val="clear" w:color="auto" w:fill="auto"/>
            <w:noWrap/>
            <w:vAlign w:val="center"/>
            <w:hideMark/>
          </w:tcPr>
          <w:p w14:paraId="477EAD84" w14:textId="77777777" w:rsidR="009317BF" w:rsidRPr="009317BF" w:rsidRDefault="009317BF" w:rsidP="009317BF">
            <w:pPr>
              <w:spacing w:before="0" w:beforeAutospacing="0" w:after="0" w:afterAutospacing="0"/>
              <w:jc w:val="center"/>
              <w:rPr>
                <w:rFonts w:ascii="Calibri" w:hAnsi="Calibri"/>
                <w:sz w:val="16"/>
                <w:szCs w:val="16"/>
                <w:lang w:val="es-MX" w:eastAsia="es-MX"/>
              </w:rPr>
            </w:pPr>
          </w:p>
        </w:tc>
        <w:tc>
          <w:tcPr>
            <w:tcW w:w="1382" w:type="dxa"/>
            <w:tcBorders>
              <w:top w:val="nil"/>
              <w:left w:val="nil"/>
              <w:bottom w:val="nil"/>
              <w:right w:val="nil"/>
            </w:tcBorders>
            <w:shd w:val="clear" w:color="auto" w:fill="auto"/>
            <w:noWrap/>
            <w:vAlign w:val="bottom"/>
            <w:hideMark/>
          </w:tcPr>
          <w:p w14:paraId="61D383C8" w14:textId="77777777" w:rsidR="009317BF" w:rsidRPr="009317BF" w:rsidRDefault="009317BF" w:rsidP="009317BF">
            <w:pPr>
              <w:spacing w:before="0" w:beforeAutospacing="0" w:after="0" w:afterAutospacing="0"/>
              <w:jc w:val="left"/>
              <w:rPr>
                <w:rFonts w:ascii="Times New Roman" w:hAnsi="Times New Roman"/>
                <w:sz w:val="20"/>
                <w:szCs w:val="20"/>
                <w:lang w:val="es-MX" w:eastAsia="es-MX"/>
              </w:rPr>
            </w:pPr>
          </w:p>
        </w:tc>
        <w:tc>
          <w:tcPr>
            <w:tcW w:w="1382" w:type="dxa"/>
            <w:tcBorders>
              <w:top w:val="nil"/>
              <w:left w:val="nil"/>
              <w:bottom w:val="nil"/>
              <w:right w:val="nil"/>
            </w:tcBorders>
            <w:shd w:val="clear" w:color="auto" w:fill="auto"/>
            <w:noWrap/>
            <w:vAlign w:val="bottom"/>
            <w:hideMark/>
          </w:tcPr>
          <w:p w14:paraId="0A737FE7" w14:textId="77777777" w:rsidR="009317BF" w:rsidRPr="009317BF" w:rsidRDefault="009317BF" w:rsidP="009317BF">
            <w:pPr>
              <w:spacing w:before="0" w:beforeAutospacing="0" w:after="0" w:afterAutospacing="0"/>
              <w:jc w:val="left"/>
              <w:rPr>
                <w:rFonts w:ascii="Times New Roman" w:hAnsi="Times New Roman"/>
                <w:sz w:val="20"/>
                <w:szCs w:val="20"/>
                <w:lang w:val="es-MX" w:eastAsia="es-MX"/>
              </w:rPr>
            </w:pPr>
          </w:p>
        </w:tc>
        <w:tc>
          <w:tcPr>
            <w:tcW w:w="1382" w:type="dxa"/>
            <w:tcBorders>
              <w:top w:val="nil"/>
              <w:left w:val="nil"/>
              <w:bottom w:val="nil"/>
              <w:right w:val="nil"/>
            </w:tcBorders>
            <w:shd w:val="clear" w:color="auto" w:fill="auto"/>
            <w:noWrap/>
            <w:vAlign w:val="bottom"/>
            <w:hideMark/>
          </w:tcPr>
          <w:p w14:paraId="0BFE7825" w14:textId="77777777" w:rsidR="009317BF" w:rsidRPr="009317BF" w:rsidRDefault="009317BF" w:rsidP="009317BF">
            <w:pPr>
              <w:spacing w:before="0" w:beforeAutospacing="0" w:after="0" w:afterAutospacing="0"/>
              <w:jc w:val="left"/>
              <w:rPr>
                <w:rFonts w:ascii="Times New Roman" w:hAnsi="Times New Roman"/>
                <w:sz w:val="20"/>
                <w:szCs w:val="20"/>
                <w:lang w:val="es-MX" w:eastAsia="es-MX"/>
              </w:rPr>
            </w:pPr>
          </w:p>
        </w:tc>
        <w:tc>
          <w:tcPr>
            <w:tcW w:w="1382" w:type="dxa"/>
            <w:tcBorders>
              <w:top w:val="nil"/>
              <w:left w:val="nil"/>
              <w:bottom w:val="nil"/>
              <w:right w:val="nil"/>
            </w:tcBorders>
            <w:shd w:val="clear" w:color="auto" w:fill="auto"/>
            <w:noWrap/>
            <w:vAlign w:val="bottom"/>
            <w:hideMark/>
          </w:tcPr>
          <w:p w14:paraId="3C53D1E6" w14:textId="77777777" w:rsidR="009317BF" w:rsidRPr="009317BF" w:rsidRDefault="009317BF" w:rsidP="009317BF">
            <w:pPr>
              <w:spacing w:before="0" w:beforeAutospacing="0" w:after="0" w:afterAutospacing="0"/>
              <w:jc w:val="left"/>
              <w:rPr>
                <w:rFonts w:ascii="Times New Roman" w:hAnsi="Times New Roman"/>
                <w:sz w:val="20"/>
                <w:szCs w:val="20"/>
                <w:lang w:val="es-MX" w:eastAsia="es-MX"/>
              </w:rPr>
            </w:pPr>
          </w:p>
        </w:tc>
        <w:tc>
          <w:tcPr>
            <w:tcW w:w="707" w:type="dxa"/>
            <w:tcBorders>
              <w:top w:val="nil"/>
              <w:left w:val="nil"/>
              <w:bottom w:val="nil"/>
              <w:right w:val="nil"/>
            </w:tcBorders>
            <w:shd w:val="clear" w:color="auto" w:fill="auto"/>
            <w:noWrap/>
            <w:vAlign w:val="bottom"/>
            <w:hideMark/>
          </w:tcPr>
          <w:p w14:paraId="76A82FB4" w14:textId="77777777" w:rsidR="009317BF" w:rsidRPr="009317BF" w:rsidRDefault="009317BF" w:rsidP="009317BF">
            <w:pPr>
              <w:spacing w:before="0" w:beforeAutospacing="0" w:after="0" w:afterAutospacing="0"/>
              <w:jc w:val="left"/>
              <w:rPr>
                <w:rFonts w:ascii="Times New Roman" w:hAnsi="Times New Roman"/>
                <w:sz w:val="20"/>
                <w:szCs w:val="20"/>
                <w:lang w:val="es-MX" w:eastAsia="es-MX"/>
              </w:rPr>
            </w:pPr>
          </w:p>
        </w:tc>
      </w:tr>
      <w:tr w:rsidR="009317BF" w:rsidRPr="009317BF" w14:paraId="7151D19C" w14:textId="77777777" w:rsidTr="009317BF">
        <w:trPr>
          <w:trHeight w:val="225"/>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7008C1"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CONCEPTO</w:t>
            </w:r>
          </w:p>
        </w:tc>
        <w:tc>
          <w:tcPr>
            <w:tcW w:w="6235"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0CB393"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2023</w:t>
            </w:r>
          </w:p>
        </w:tc>
      </w:tr>
      <w:tr w:rsidR="009317BF" w:rsidRPr="009317BF" w14:paraId="2A92779A" w14:textId="77777777" w:rsidTr="009317BF">
        <w:trPr>
          <w:trHeight w:val="30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AE34B40" w14:textId="77777777" w:rsidR="009317BF" w:rsidRPr="009317BF" w:rsidRDefault="009317BF" w:rsidP="009317BF">
            <w:pPr>
              <w:spacing w:before="0" w:beforeAutospacing="0" w:after="0" w:afterAutospacing="0"/>
              <w:jc w:val="left"/>
              <w:rPr>
                <w:rFonts w:ascii="Calibri" w:hAnsi="Calibri"/>
                <w:sz w:val="16"/>
                <w:szCs w:val="16"/>
                <w:lang w:val="es-MX" w:eastAsia="es-MX"/>
              </w:rPr>
            </w:pPr>
          </w:p>
        </w:tc>
        <w:tc>
          <w:tcPr>
            <w:tcW w:w="1382" w:type="dxa"/>
            <w:tcBorders>
              <w:top w:val="nil"/>
              <w:left w:val="nil"/>
              <w:bottom w:val="single" w:sz="4" w:space="0" w:color="auto"/>
              <w:right w:val="single" w:sz="4" w:space="0" w:color="auto"/>
            </w:tcBorders>
            <w:shd w:val="clear" w:color="auto" w:fill="auto"/>
            <w:noWrap/>
            <w:vAlign w:val="center"/>
            <w:hideMark/>
          </w:tcPr>
          <w:p w14:paraId="2CCAC093"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xml:space="preserve">ESTATAL </w:t>
            </w:r>
          </w:p>
        </w:tc>
        <w:tc>
          <w:tcPr>
            <w:tcW w:w="1382" w:type="dxa"/>
            <w:tcBorders>
              <w:top w:val="nil"/>
              <w:left w:val="nil"/>
              <w:bottom w:val="single" w:sz="4" w:space="0" w:color="auto"/>
              <w:right w:val="single" w:sz="4" w:space="0" w:color="auto"/>
            </w:tcBorders>
            <w:shd w:val="clear" w:color="auto" w:fill="auto"/>
            <w:noWrap/>
            <w:vAlign w:val="center"/>
            <w:hideMark/>
          </w:tcPr>
          <w:p w14:paraId="794A97A6"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RAMO 33</w:t>
            </w:r>
          </w:p>
        </w:tc>
        <w:tc>
          <w:tcPr>
            <w:tcW w:w="1382" w:type="dxa"/>
            <w:tcBorders>
              <w:top w:val="nil"/>
              <w:left w:val="nil"/>
              <w:bottom w:val="single" w:sz="4" w:space="0" w:color="auto"/>
              <w:right w:val="single" w:sz="4" w:space="0" w:color="auto"/>
            </w:tcBorders>
            <w:shd w:val="clear" w:color="auto" w:fill="auto"/>
            <w:noWrap/>
            <w:vAlign w:val="center"/>
            <w:hideMark/>
          </w:tcPr>
          <w:p w14:paraId="3DA8A9C0"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FEDERAL</w:t>
            </w:r>
          </w:p>
        </w:tc>
        <w:tc>
          <w:tcPr>
            <w:tcW w:w="20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84FAB4"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DEVENGADO</w:t>
            </w:r>
          </w:p>
        </w:tc>
      </w:tr>
      <w:tr w:rsidR="009317BF" w:rsidRPr="009317BF" w14:paraId="192D71F3" w14:textId="77777777" w:rsidTr="009317BF">
        <w:trPr>
          <w:trHeight w:val="300"/>
        </w:trPr>
        <w:tc>
          <w:tcPr>
            <w:tcW w:w="2835" w:type="dxa"/>
            <w:tcBorders>
              <w:top w:val="nil"/>
              <w:left w:val="single" w:sz="4" w:space="0" w:color="auto"/>
              <w:bottom w:val="nil"/>
              <w:right w:val="nil"/>
            </w:tcBorders>
            <w:shd w:val="clear" w:color="auto" w:fill="auto"/>
            <w:vAlign w:val="center"/>
            <w:hideMark/>
          </w:tcPr>
          <w:p w14:paraId="500308DD"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nil"/>
              <w:right w:val="nil"/>
            </w:tcBorders>
            <w:shd w:val="clear" w:color="auto" w:fill="auto"/>
            <w:noWrap/>
            <w:vAlign w:val="center"/>
            <w:hideMark/>
          </w:tcPr>
          <w:p w14:paraId="1F77EFC9"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nil"/>
              <w:right w:val="nil"/>
            </w:tcBorders>
            <w:shd w:val="clear" w:color="auto" w:fill="auto"/>
            <w:noWrap/>
            <w:vAlign w:val="center"/>
            <w:hideMark/>
          </w:tcPr>
          <w:p w14:paraId="5736C244"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nil"/>
              <w:right w:val="nil"/>
            </w:tcBorders>
            <w:shd w:val="clear" w:color="auto" w:fill="auto"/>
            <w:noWrap/>
            <w:vAlign w:val="center"/>
            <w:hideMark/>
          </w:tcPr>
          <w:p w14:paraId="6AC79925"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nil"/>
              <w:right w:val="nil"/>
            </w:tcBorders>
            <w:shd w:val="clear" w:color="auto" w:fill="auto"/>
            <w:noWrap/>
            <w:vAlign w:val="center"/>
            <w:hideMark/>
          </w:tcPr>
          <w:p w14:paraId="064B169B"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c>
          <w:tcPr>
            <w:tcW w:w="707" w:type="dxa"/>
            <w:tcBorders>
              <w:top w:val="nil"/>
              <w:left w:val="nil"/>
              <w:bottom w:val="nil"/>
              <w:right w:val="single" w:sz="4" w:space="0" w:color="auto"/>
            </w:tcBorders>
            <w:shd w:val="clear" w:color="auto" w:fill="auto"/>
            <w:noWrap/>
            <w:vAlign w:val="center"/>
            <w:hideMark/>
          </w:tcPr>
          <w:p w14:paraId="09AEFD05"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r>
      <w:tr w:rsidR="009317BF" w:rsidRPr="009317BF" w14:paraId="5C97CA12" w14:textId="77777777" w:rsidTr="009317BF">
        <w:trPr>
          <w:trHeight w:val="225"/>
        </w:trPr>
        <w:tc>
          <w:tcPr>
            <w:tcW w:w="2835" w:type="dxa"/>
            <w:tcBorders>
              <w:top w:val="nil"/>
              <w:left w:val="single" w:sz="4" w:space="0" w:color="auto"/>
              <w:bottom w:val="nil"/>
              <w:right w:val="nil"/>
            </w:tcBorders>
            <w:shd w:val="clear" w:color="000000" w:fill="C6E0B4"/>
            <w:vAlign w:val="center"/>
            <w:hideMark/>
          </w:tcPr>
          <w:p w14:paraId="7F79358A" w14:textId="77777777" w:rsidR="009317BF" w:rsidRPr="009317BF" w:rsidRDefault="009317BF" w:rsidP="009317BF">
            <w:pPr>
              <w:spacing w:before="0" w:beforeAutospacing="0" w:after="0" w:afterAutospacing="0"/>
              <w:jc w:val="right"/>
              <w:rPr>
                <w:rFonts w:ascii="Calibri" w:hAnsi="Calibri"/>
                <w:b/>
                <w:bCs/>
                <w:sz w:val="16"/>
                <w:szCs w:val="16"/>
                <w:lang w:val="es-MX" w:eastAsia="es-MX"/>
              </w:rPr>
            </w:pPr>
            <w:r w:rsidRPr="009317BF">
              <w:rPr>
                <w:rFonts w:ascii="Calibri" w:hAnsi="Calibri"/>
                <w:b/>
                <w:bCs/>
                <w:sz w:val="16"/>
                <w:szCs w:val="16"/>
                <w:lang w:val="es-MX" w:eastAsia="es-MX"/>
              </w:rPr>
              <w:t>TOTAL GENERAL</w:t>
            </w:r>
          </w:p>
        </w:tc>
        <w:tc>
          <w:tcPr>
            <w:tcW w:w="1382" w:type="dxa"/>
            <w:tcBorders>
              <w:top w:val="nil"/>
              <w:left w:val="nil"/>
              <w:bottom w:val="nil"/>
              <w:right w:val="nil"/>
            </w:tcBorders>
            <w:shd w:val="clear" w:color="000000" w:fill="C6E0B4"/>
            <w:noWrap/>
            <w:vAlign w:val="center"/>
            <w:hideMark/>
          </w:tcPr>
          <w:p w14:paraId="6807ED29" w14:textId="77777777" w:rsidR="009317BF" w:rsidRPr="009317BF" w:rsidRDefault="009317BF" w:rsidP="009317BF">
            <w:pPr>
              <w:spacing w:before="0" w:beforeAutospacing="0" w:after="0" w:afterAutospacing="0"/>
              <w:jc w:val="right"/>
              <w:rPr>
                <w:rFonts w:ascii="Calibri" w:hAnsi="Calibri"/>
                <w:b/>
                <w:bCs/>
                <w:sz w:val="16"/>
                <w:szCs w:val="16"/>
                <w:lang w:val="es-MX" w:eastAsia="es-MX"/>
              </w:rPr>
            </w:pPr>
            <w:r w:rsidRPr="009317BF">
              <w:rPr>
                <w:rFonts w:ascii="Calibri" w:hAnsi="Calibri"/>
                <w:b/>
                <w:bCs/>
                <w:sz w:val="16"/>
                <w:szCs w:val="16"/>
                <w:lang w:val="es-MX" w:eastAsia="es-MX"/>
              </w:rPr>
              <w:t xml:space="preserve">25,785,792,408.08 </w:t>
            </w:r>
          </w:p>
        </w:tc>
        <w:tc>
          <w:tcPr>
            <w:tcW w:w="1382" w:type="dxa"/>
            <w:tcBorders>
              <w:top w:val="nil"/>
              <w:left w:val="nil"/>
              <w:bottom w:val="nil"/>
              <w:right w:val="nil"/>
            </w:tcBorders>
            <w:shd w:val="clear" w:color="000000" w:fill="C6E0B4"/>
            <w:noWrap/>
            <w:vAlign w:val="center"/>
            <w:hideMark/>
          </w:tcPr>
          <w:p w14:paraId="13222BD1" w14:textId="77777777" w:rsidR="009317BF" w:rsidRPr="009317BF" w:rsidRDefault="009317BF" w:rsidP="009317BF">
            <w:pPr>
              <w:spacing w:before="0" w:beforeAutospacing="0" w:after="0" w:afterAutospacing="0"/>
              <w:jc w:val="right"/>
              <w:rPr>
                <w:rFonts w:ascii="Calibri" w:hAnsi="Calibri"/>
                <w:b/>
                <w:bCs/>
                <w:sz w:val="16"/>
                <w:szCs w:val="16"/>
                <w:lang w:val="es-MX" w:eastAsia="es-MX"/>
              </w:rPr>
            </w:pPr>
            <w:r w:rsidRPr="009317BF">
              <w:rPr>
                <w:rFonts w:ascii="Calibri" w:hAnsi="Calibri"/>
                <w:b/>
                <w:bCs/>
                <w:sz w:val="16"/>
                <w:szCs w:val="16"/>
                <w:lang w:val="es-MX" w:eastAsia="es-MX"/>
              </w:rPr>
              <w:t xml:space="preserve">53,705,354,405.30 </w:t>
            </w:r>
          </w:p>
        </w:tc>
        <w:tc>
          <w:tcPr>
            <w:tcW w:w="1382" w:type="dxa"/>
            <w:tcBorders>
              <w:top w:val="nil"/>
              <w:left w:val="nil"/>
              <w:bottom w:val="nil"/>
              <w:right w:val="nil"/>
            </w:tcBorders>
            <w:shd w:val="clear" w:color="000000" w:fill="C6E0B4"/>
            <w:noWrap/>
            <w:vAlign w:val="center"/>
            <w:hideMark/>
          </w:tcPr>
          <w:p w14:paraId="20F7B650" w14:textId="77777777" w:rsidR="009317BF" w:rsidRPr="009317BF" w:rsidRDefault="009317BF" w:rsidP="009317BF">
            <w:pPr>
              <w:spacing w:before="0" w:beforeAutospacing="0" w:after="0" w:afterAutospacing="0"/>
              <w:jc w:val="right"/>
              <w:rPr>
                <w:rFonts w:ascii="Calibri" w:hAnsi="Calibri"/>
                <w:b/>
                <w:bCs/>
                <w:sz w:val="16"/>
                <w:szCs w:val="16"/>
                <w:lang w:val="es-MX" w:eastAsia="es-MX"/>
              </w:rPr>
            </w:pPr>
            <w:r w:rsidRPr="009317BF">
              <w:rPr>
                <w:rFonts w:ascii="Calibri" w:hAnsi="Calibri"/>
                <w:b/>
                <w:bCs/>
                <w:sz w:val="16"/>
                <w:szCs w:val="16"/>
                <w:lang w:val="es-MX" w:eastAsia="es-MX"/>
              </w:rPr>
              <w:t xml:space="preserve">15,299,019,664.44 </w:t>
            </w:r>
          </w:p>
        </w:tc>
        <w:tc>
          <w:tcPr>
            <w:tcW w:w="1382" w:type="dxa"/>
            <w:tcBorders>
              <w:top w:val="nil"/>
              <w:left w:val="nil"/>
              <w:bottom w:val="nil"/>
              <w:right w:val="nil"/>
            </w:tcBorders>
            <w:shd w:val="clear" w:color="000000" w:fill="C6E0B4"/>
            <w:noWrap/>
            <w:vAlign w:val="center"/>
            <w:hideMark/>
          </w:tcPr>
          <w:p w14:paraId="5A19D62E" w14:textId="77777777" w:rsidR="009317BF" w:rsidRPr="009317BF" w:rsidRDefault="009317BF" w:rsidP="009317BF">
            <w:pPr>
              <w:spacing w:before="0" w:beforeAutospacing="0" w:after="0" w:afterAutospacing="0"/>
              <w:jc w:val="right"/>
              <w:rPr>
                <w:rFonts w:ascii="Calibri" w:hAnsi="Calibri"/>
                <w:b/>
                <w:bCs/>
                <w:sz w:val="16"/>
                <w:szCs w:val="16"/>
                <w:lang w:val="es-MX" w:eastAsia="es-MX"/>
              </w:rPr>
            </w:pPr>
            <w:r w:rsidRPr="009317BF">
              <w:rPr>
                <w:rFonts w:ascii="Calibri" w:hAnsi="Calibri"/>
                <w:b/>
                <w:bCs/>
                <w:sz w:val="16"/>
                <w:szCs w:val="16"/>
                <w:lang w:val="es-MX" w:eastAsia="es-MX"/>
              </w:rPr>
              <w:t xml:space="preserve">94,790,166,477.82 </w:t>
            </w:r>
          </w:p>
        </w:tc>
        <w:tc>
          <w:tcPr>
            <w:tcW w:w="707" w:type="dxa"/>
            <w:tcBorders>
              <w:top w:val="nil"/>
              <w:left w:val="nil"/>
              <w:bottom w:val="nil"/>
              <w:right w:val="single" w:sz="4" w:space="0" w:color="auto"/>
            </w:tcBorders>
            <w:shd w:val="clear" w:color="000000" w:fill="C6E0B4"/>
            <w:hideMark/>
          </w:tcPr>
          <w:p w14:paraId="2C3A889D" w14:textId="77777777" w:rsidR="009317BF" w:rsidRPr="009317BF" w:rsidRDefault="009317BF" w:rsidP="009317BF">
            <w:pPr>
              <w:spacing w:before="0" w:beforeAutospacing="0" w:after="0" w:afterAutospacing="0"/>
              <w:jc w:val="center"/>
              <w:rPr>
                <w:rFonts w:ascii="Calibri" w:hAnsi="Calibri"/>
                <w:b/>
                <w:bCs/>
                <w:sz w:val="16"/>
                <w:szCs w:val="16"/>
                <w:lang w:val="es-MX" w:eastAsia="es-MX"/>
              </w:rPr>
            </w:pPr>
            <w:r w:rsidRPr="009317BF">
              <w:rPr>
                <w:rFonts w:ascii="Calibri" w:hAnsi="Calibri"/>
                <w:b/>
                <w:bCs/>
                <w:sz w:val="16"/>
                <w:szCs w:val="16"/>
                <w:lang w:val="es-MX" w:eastAsia="es-MX"/>
              </w:rPr>
              <w:t xml:space="preserve">100.00 </w:t>
            </w:r>
          </w:p>
        </w:tc>
      </w:tr>
      <w:tr w:rsidR="009317BF" w:rsidRPr="009317BF" w14:paraId="38A20097" w14:textId="77777777" w:rsidTr="009317BF">
        <w:trPr>
          <w:trHeight w:val="225"/>
        </w:trPr>
        <w:tc>
          <w:tcPr>
            <w:tcW w:w="2835" w:type="dxa"/>
            <w:tcBorders>
              <w:top w:val="nil"/>
              <w:left w:val="single" w:sz="4" w:space="0" w:color="auto"/>
              <w:bottom w:val="nil"/>
              <w:right w:val="nil"/>
            </w:tcBorders>
            <w:shd w:val="clear" w:color="auto" w:fill="auto"/>
            <w:vAlign w:val="center"/>
            <w:hideMark/>
          </w:tcPr>
          <w:p w14:paraId="463008FA"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nil"/>
              <w:right w:val="nil"/>
            </w:tcBorders>
            <w:shd w:val="clear" w:color="auto" w:fill="auto"/>
            <w:noWrap/>
            <w:vAlign w:val="center"/>
            <w:hideMark/>
          </w:tcPr>
          <w:p w14:paraId="3BD54300" w14:textId="77777777" w:rsidR="009317BF" w:rsidRPr="009317BF" w:rsidRDefault="009317BF" w:rsidP="009317BF">
            <w:pPr>
              <w:spacing w:before="0" w:beforeAutospacing="0" w:after="0" w:afterAutospacing="0"/>
              <w:jc w:val="right"/>
              <w:rPr>
                <w:rFonts w:ascii="Calibri" w:hAnsi="Calibri"/>
                <w:sz w:val="16"/>
                <w:szCs w:val="16"/>
                <w:lang w:val="es-MX" w:eastAsia="es-MX"/>
              </w:rPr>
            </w:pPr>
          </w:p>
        </w:tc>
        <w:tc>
          <w:tcPr>
            <w:tcW w:w="1382" w:type="dxa"/>
            <w:tcBorders>
              <w:top w:val="nil"/>
              <w:left w:val="nil"/>
              <w:bottom w:val="nil"/>
              <w:right w:val="nil"/>
            </w:tcBorders>
            <w:shd w:val="clear" w:color="auto" w:fill="auto"/>
            <w:noWrap/>
            <w:vAlign w:val="center"/>
            <w:hideMark/>
          </w:tcPr>
          <w:p w14:paraId="7F782B37" w14:textId="77777777" w:rsidR="009317BF" w:rsidRPr="009317BF" w:rsidRDefault="009317BF" w:rsidP="009317BF">
            <w:pPr>
              <w:spacing w:before="0" w:beforeAutospacing="0" w:after="0" w:afterAutospacing="0"/>
              <w:jc w:val="right"/>
              <w:rPr>
                <w:rFonts w:ascii="Times New Roman" w:hAnsi="Times New Roman"/>
                <w:sz w:val="20"/>
                <w:szCs w:val="20"/>
                <w:lang w:val="es-MX" w:eastAsia="es-MX"/>
              </w:rPr>
            </w:pPr>
          </w:p>
        </w:tc>
        <w:tc>
          <w:tcPr>
            <w:tcW w:w="1382" w:type="dxa"/>
            <w:tcBorders>
              <w:top w:val="nil"/>
              <w:left w:val="nil"/>
              <w:bottom w:val="nil"/>
              <w:right w:val="nil"/>
            </w:tcBorders>
            <w:shd w:val="clear" w:color="auto" w:fill="auto"/>
            <w:noWrap/>
            <w:vAlign w:val="center"/>
            <w:hideMark/>
          </w:tcPr>
          <w:p w14:paraId="401EE37A" w14:textId="77777777" w:rsidR="009317BF" w:rsidRPr="009317BF" w:rsidRDefault="009317BF" w:rsidP="009317BF">
            <w:pPr>
              <w:spacing w:before="0" w:beforeAutospacing="0" w:after="0" w:afterAutospacing="0"/>
              <w:jc w:val="right"/>
              <w:rPr>
                <w:rFonts w:ascii="Times New Roman" w:hAnsi="Times New Roman"/>
                <w:sz w:val="20"/>
                <w:szCs w:val="20"/>
                <w:lang w:val="es-MX" w:eastAsia="es-MX"/>
              </w:rPr>
            </w:pPr>
          </w:p>
        </w:tc>
        <w:tc>
          <w:tcPr>
            <w:tcW w:w="1382" w:type="dxa"/>
            <w:tcBorders>
              <w:top w:val="nil"/>
              <w:left w:val="nil"/>
              <w:bottom w:val="nil"/>
              <w:right w:val="nil"/>
            </w:tcBorders>
            <w:shd w:val="clear" w:color="auto" w:fill="auto"/>
            <w:noWrap/>
            <w:vAlign w:val="center"/>
            <w:hideMark/>
          </w:tcPr>
          <w:p w14:paraId="7C099AF4" w14:textId="77777777" w:rsidR="009317BF" w:rsidRPr="009317BF" w:rsidRDefault="009317BF" w:rsidP="009317BF">
            <w:pPr>
              <w:spacing w:before="0" w:beforeAutospacing="0" w:after="0" w:afterAutospacing="0"/>
              <w:jc w:val="right"/>
              <w:rPr>
                <w:rFonts w:ascii="Times New Roman" w:hAnsi="Times New Roman"/>
                <w:sz w:val="20"/>
                <w:szCs w:val="20"/>
                <w:lang w:val="es-MX" w:eastAsia="es-MX"/>
              </w:rPr>
            </w:pPr>
          </w:p>
        </w:tc>
        <w:tc>
          <w:tcPr>
            <w:tcW w:w="707" w:type="dxa"/>
            <w:tcBorders>
              <w:top w:val="nil"/>
              <w:left w:val="nil"/>
              <w:bottom w:val="nil"/>
              <w:right w:val="single" w:sz="4" w:space="0" w:color="auto"/>
            </w:tcBorders>
            <w:shd w:val="clear" w:color="auto" w:fill="auto"/>
            <w:noWrap/>
            <w:vAlign w:val="center"/>
            <w:hideMark/>
          </w:tcPr>
          <w:p w14:paraId="178A8877"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w:t>
            </w:r>
          </w:p>
        </w:tc>
      </w:tr>
      <w:tr w:rsidR="009317BF" w:rsidRPr="009317BF" w14:paraId="78FBFAF3" w14:textId="77777777" w:rsidTr="009317BF">
        <w:trPr>
          <w:trHeight w:val="225"/>
        </w:trPr>
        <w:tc>
          <w:tcPr>
            <w:tcW w:w="2835" w:type="dxa"/>
            <w:tcBorders>
              <w:top w:val="nil"/>
              <w:left w:val="single" w:sz="4" w:space="0" w:color="auto"/>
              <w:bottom w:val="nil"/>
              <w:right w:val="nil"/>
            </w:tcBorders>
            <w:shd w:val="clear" w:color="auto" w:fill="auto"/>
            <w:noWrap/>
            <w:hideMark/>
          </w:tcPr>
          <w:p w14:paraId="39FD8602"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GOBIERNO</w:t>
            </w:r>
          </w:p>
        </w:tc>
        <w:tc>
          <w:tcPr>
            <w:tcW w:w="1382" w:type="dxa"/>
            <w:tcBorders>
              <w:top w:val="nil"/>
              <w:left w:val="nil"/>
              <w:bottom w:val="nil"/>
              <w:right w:val="nil"/>
            </w:tcBorders>
            <w:shd w:val="clear" w:color="auto" w:fill="auto"/>
            <w:noWrap/>
            <w:hideMark/>
          </w:tcPr>
          <w:p w14:paraId="4E0ADCCF"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11,864,955,750.68 </w:t>
            </w:r>
          </w:p>
        </w:tc>
        <w:tc>
          <w:tcPr>
            <w:tcW w:w="1382" w:type="dxa"/>
            <w:tcBorders>
              <w:top w:val="nil"/>
              <w:left w:val="nil"/>
              <w:bottom w:val="nil"/>
              <w:right w:val="nil"/>
            </w:tcBorders>
            <w:shd w:val="clear" w:color="auto" w:fill="auto"/>
            <w:noWrap/>
            <w:hideMark/>
          </w:tcPr>
          <w:p w14:paraId="11C5C220"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232,126,909.53 </w:t>
            </w:r>
          </w:p>
        </w:tc>
        <w:tc>
          <w:tcPr>
            <w:tcW w:w="1382" w:type="dxa"/>
            <w:tcBorders>
              <w:top w:val="nil"/>
              <w:left w:val="nil"/>
              <w:bottom w:val="nil"/>
              <w:right w:val="nil"/>
            </w:tcBorders>
            <w:shd w:val="clear" w:color="auto" w:fill="auto"/>
            <w:noWrap/>
            <w:hideMark/>
          </w:tcPr>
          <w:p w14:paraId="6AB4FFB1"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237,965,096.63 </w:t>
            </w:r>
          </w:p>
        </w:tc>
        <w:tc>
          <w:tcPr>
            <w:tcW w:w="1382" w:type="dxa"/>
            <w:tcBorders>
              <w:top w:val="nil"/>
              <w:left w:val="nil"/>
              <w:bottom w:val="nil"/>
              <w:right w:val="nil"/>
            </w:tcBorders>
            <w:shd w:val="clear" w:color="auto" w:fill="auto"/>
            <w:noWrap/>
            <w:hideMark/>
          </w:tcPr>
          <w:p w14:paraId="3CC220BD"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12,335,047,756.84 </w:t>
            </w:r>
          </w:p>
        </w:tc>
        <w:tc>
          <w:tcPr>
            <w:tcW w:w="707" w:type="dxa"/>
            <w:tcBorders>
              <w:top w:val="nil"/>
              <w:left w:val="nil"/>
              <w:bottom w:val="nil"/>
              <w:right w:val="single" w:sz="4" w:space="0" w:color="auto"/>
            </w:tcBorders>
            <w:shd w:val="clear" w:color="auto" w:fill="auto"/>
            <w:hideMark/>
          </w:tcPr>
          <w:p w14:paraId="7E6EBAAA"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xml:space="preserve">    13.01 </w:t>
            </w:r>
          </w:p>
        </w:tc>
      </w:tr>
      <w:tr w:rsidR="009317BF" w:rsidRPr="009317BF" w14:paraId="2F6ED751" w14:textId="77777777" w:rsidTr="009317BF">
        <w:trPr>
          <w:trHeight w:val="225"/>
        </w:trPr>
        <w:tc>
          <w:tcPr>
            <w:tcW w:w="2835" w:type="dxa"/>
            <w:tcBorders>
              <w:top w:val="nil"/>
              <w:left w:val="single" w:sz="4" w:space="0" w:color="auto"/>
              <w:bottom w:val="nil"/>
              <w:right w:val="nil"/>
            </w:tcBorders>
            <w:shd w:val="clear" w:color="auto" w:fill="auto"/>
            <w:noWrap/>
            <w:hideMark/>
          </w:tcPr>
          <w:p w14:paraId="75D72B65"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DESARROLLO SOCIAL</w:t>
            </w:r>
          </w:p>
        </w:tc>
        <w:tc>
          <w:tcPr>
            <w:tcW w:w="1382" w:type="dxa"/>
            <w:tcBorders>
              <w:top w:val="nil"/>
              <w:left w:val="nil"/>
              <w:bottom w:val="nil"/>
              <w:right w:val="nil"/>
            </w:tcBorders>
            <w:shd w:val="clear" w:color="auto" w:fill="auto"/>
            <w:noWrap/>
            <w:hideMark/>
          </w:tcPr>
          <w:p w14:paraId="5AA8A9EA"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10,252,416,915.58 </w:t>
            </w:r>
          </w:p>
        </w:tc>
        <w:tc>
          <w:tcPr>
            <w:tcW w:w="1382" w:type="dxa"/>
            <w:tcBorders>
              <w:top w:val="nil"/>
              <w:left w:val="nil"/>
              <w:bottom w:val="nil"/>
              <w:right w:val="nil"/>
            </w:tcBorders>
            <w:shd w:val="clear" w:color="auto" w:fill="auto"/>
            <w:noWrap/>
            <w:hideMark/>
          </w:tcPr>
          <w:p w14:paraId="138B6953"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38,934,241,871.24 </w:t>
            </w:r>
          </w:p>
        </w:tc>
        <w:tc>
          <w:tcPr>
            <w:tcW w:w="1382" w:type="dxa"/>
            <w:tcBorders>
              <w:top w:val="nil"/>
              <w:left w:val="nil"/>
              <w:bottom w:val="nil"/>
              <w:right w:val="nil"/>
            </w:tcBorders>
            <w:shd w:val="clear" w:color="auto" w:fill="auto"/>
            <w:noWrap/>
            <w:hideMark/>
          </w:tcPr>
          <w:p w14:paraId="66545D88"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6,955,755,233.92 </w:t>
            </w:r>
          </w:p>
        </w:tc>
        <w:tc>
          <w:tcPr>
            <w:tcW w:w="1382" w:type="dxa"/>
            <w:tcBorders>
              <w:top w:val="nil"/>
              <w:left w:val="nil"/>
              <w:bottom w:val="nil"/>
              <w:right w:val="nil"/>
            </w:tcBorders>
            <w:shd w:val="clear" w:color="auto" w:fill="auto"/>
            <w:noWrap/>
            <w:hideMark/>
          </w:tcPr>
          <w:p w14:paraId="4D951614"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56,142,414,020.74 </w:t>
            </w:r>
          </w:p>
        </w:tc>
        <w:tc>
          <w:tcPr>
            <w:tcW w:w="707" w:type="dxa"/>
            <w:tcBorders>
              <w:top w:val="nil"/>
              <w:left w:val="nil"/>
              <w:bottom w:val="nil"/>
              <w:right w:val="single" w:sz="4" w:space="0" w:color="auto"/>
            </w:tcBorders>
            <w:shd w:val="clear" w:color="auto" w:fill="auto"/>
            <w:hideMark/>
          </w:tcPr>
          <w:p w14:paraId="6B7CD7C7"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xml:space="preserve">    59.23 </w:t>
            </w:r>
          </w:p>
        </w:tc>
      </w:tr>
      <w:tr w:rsidR="009317BF" w:rsidRPr="009317BF" w14:paraId="40C8A8BD" w14:textId="77777777" w:rsidTr="009317BF">
        <w:trPr>
          <w:trHeight w:val="285"/>
        </w:trPr>
        <w:tc>
          <w:tcPr>
            <w:tcW w:w="2835" w:type="dxa"/>
            <w:tcBorders>
              <w:top w:val="nil"/>
              <w:left w:val="single" w:sz="4" w:space="0" w:color="auto"/>
              <w:bottom w:val="nil"/>
              <w:right w:val="nil"/>
            </w:tcBorders>
            <w:shd w:val="clear" w:color="auto" w:fill="auto"/>
            <w:noWrap/>
            <w:hideMark/>
          </w:tcPr>
          <w:p w14:paraId="4A47192A"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xml:space="preserve">DESARROLLO ECONÓMICO </w:t>
            </w:r>
          </w:p>
        </w:tc>
        <w:tc>
          <w:tcPr>
            <w:tcW w:w="1382" w:type="dxa"/>
            <w:tcBorders>
              <w:top w:val="nil"/>
              <w:left w:val="nil"/>
              <w:bottom w:val="nil"/>
              <w:right w:val="nil"/>
            </w:tcBorders>
            <w:shd w:val="clear" w:color="auto" w:fill="auto"/>
            <w:noWrap/>
            <w:hideMark/>
          </w:tcPr>
          <w:p w14:paraId="249D38D3"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3,021,457,223.08 </w:t>
            </w:r>
          </w:p>
        </w:tc>
        <w:tc>
          <w:tcPr>
            <w:tcW w:w="1382" w:type="dxa"/>
            <w:tcBorders>
              <w:top w:val="nil"/>
              <w:left w:val="nil"/>
              <w:bottom w:val="nil"/>
              <w:right w:val="nil"/>
            </w:tcBorders>
            <w:shd w:val="clear" w:color="auto" w:fill="auto"/>
            <w:noWrap/>
            <w:hideMark/>
          </w:tcPr>
          <w:p w14:paraId="3E99C4F4"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419,578,715.00 </w:t>
            </w:r>
          </w:p>
        </w:tc>
        <w:tc>
          <w:tcPr>
            <w:tcW w:w="1382" w:type="dxa"/>
            <w:tcBorders>
              <w:top w:val="nil"/>
              <w:left w:val="nil"/>
              <w:bottom w:val="nil"/>
              <w:right w:val="nil"/>
            </w:tcBorders>
            <w:shd w:val="clear" w:color="auto" w:fill="auto"/>
            <w:noWrap/>
            <w:hideMark/>
          </w:tcPr>
          <w:p w14:paraId="2C25975D"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279,759,764.14 </w:t>
            </w:r>
          </w:p>
        </w:tc>
        <w:tc>
          <w:tcPr>
            <w:tcW w:w="1382" w:type="dxa"/>
            <w:tcBorders>
              <w:top w:val="nil"/>
              <w:left w:val="nil"/>
              <w:bottom w:val="nil"/>
              <w:right w:val="nil"/>
            </w:tcBorders>
            <w:shd w:val="clear" w:color="auto" w:fill="auto"/>
            <w:noWrap/>
            <w:hideMark/>
          </w:tcPr>
          <w:p w14:paraId="392C92A4"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3,720,795,702.22 </w:t>
            </w:r>
          </w:p>
        </w:tc>
        <w:tc>
          <w:tcPr>
            <w:tcW w:w="707" w:type="dxa"/>
            <w:tcBorders>
              <w:top w:val="nil"/>
              <w:left w:val="nil"/>
              <w:bottom w:val="nil"/>
              <w:right w:val="single" w:sz="4" w:space="0" w:color="auto"/>
            </w:tcBorders>
            <w:shd w:val="clear" w:color="auto" w:fill="auto"/>
            <w:hideMark/>
          </w:tcPr>
          <w:p w14:paraId="7E027ED5"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xml:space="preserve">       3.93 </w:t>
            </w:r>
          </w:p>
        </w:tc>
      </w:tr>
      <w:tr w:rsidR="009317BF" w:rsidRPr="009317BF" w14:paraId="25DB1510" w14:textId="77777777" w:rsidTr="009317BF">
        <w:trPr>
          <w:trHeight w:val="225"/>
        </w:trPr>
        <w:tc>
          <w:tcPr>
            <w:tcW w:w="2835" w:type="dxa"/>
            <w:tcBorders>
              <w:top w:val="nil"/>
              <w:left w:val="single" w:sz="4" w:space="0" w:color="auto"/>
              <w:bottom w:val="nil"/>
              <w:right w:val="nil"/>
            </w:tcBorders>
            <w:shd w:val="clear" w:color="auto" w:fill="auto"/>
            <w:noWrap/>
            <w:hideMark/>
          </w:tcPr>
          <w:p w14:paraId="6CFE4222"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OTRAS NO CLASIFICADAS EN FUNCIONES ANTERIORES</w:t>
            </w:r>
          </w:p>
        </w:tc>
        <w:tc>
          <w:tcPr>
            <w:tcW w:w="1382" w:type="dxa"/>
            <w:tcBorders>
              <w:top w:val="nil"/>
              <w:left w:val="nil"/>
              <w:bottom w:val="nil"/>
              <w:right w:val="nil"/>
            </w:tcBorders>
            <w:shd w:val="clear" w:color="auto" w:fill="auto"/>
            <w:noWrap/>
            <w:hideMark/>
          </w:tcPr>
          <w:p w14:paraId="713C0CA2"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646,962,518.74 </w:t>
            </w:r>
          </w:p>
        </w:tc>
        <w:tc>
          <w:tcPr>
            <w:tcW w:w="1382" w:type="dxa"/>
            <w:tcBorders>
              <w:top w:val="nil"/>
              <w:left w:val="nil"/>
              <w:bottom w:val="nil"/>
              <w:right w:val="nil"/>
            </w:tcBorders>
            <w:shd w:val="clear" w:color="auto" w:fill="auto"/>
            <w:noWrap/>
            <w:hideMark/>
          </w:tcPr>
          <w:p w14:paraId="27BD8D7A"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14,119,406,909.53 </w:t>
            </w:r>
          </w:p>
        </w:tc>
        <w:tc>
          <w:tcPr>
            <w:tcW w:w="1382" w:type="dxa"/>
            <w:tcBorders>
              <w:top w:val="nil"/>
              <w:left w:val="nil"/>
              <w:bottom w:val="nil"/>
              <w:right w:val="nil"/>
            </w:tcBorders>
            <w:shd w:val="clear" w:color="auto" w:fill="auto"/>
            <w:noWrap/>
            <w:hideMark/>
          </w:tcPr>
          <w:p w14:paraId="2DE94714"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7,825,539,569.75 </w:t>
            </w:r>
          </w:p>
        </w:tc>
        <w:tc>
          <w:tcPr>
            <w:tcW w:w="1382" w:type="dxa"/>
            <w:tcBorders>
              <w:top w:val="nil"/>
              <w:left w:val="nil"/>
              <w:bottom w:val="nil"/>
              <w:right w:val="nil"/>
            </w:tcBorders>
            <w:shd w:val="clear" w:color="auto" w:fill="auto"/>
            <w:noWrap/>
            <w:hideMark/>
          </w:tcPr>
          <w:p w14:paraId="6958A839" w14:textId="77777777" w:rsidR="009317BF" w:rsidRPr="009317BF" w:rsidRDefault="009317BF" w:rsidP="009317BF">
            <w:pPr>
              <w:spacing w:before="0" w:beforeAutospacing="0" w:after="0" w:afterAutospacing="0"/>
              <w:jc w:val="right"/>
              <w:rPr>
                <w:rFonts w:ascii="Calibri" w:hAnsi="Calibri"/>
                <w:sz w:val="16"/>
                <w:szCs w:val="16"/>
                <w:lang w:val="es-MX" w:eastAsia="es-MX"/>
              </w:rPr>
            </w:pPr>
            <w:r w:rsidRPr="009317BF">
              <w:rPr>
                <w:rFonts w:ascii="Calibri" w:hAnsi="Calibri"/>
                <w:sz w:val="16"/>
                <w:szCs w:val="16"/>
                <w:lang w:val="es-MX" w:eastAsia="es-MX"/>
              </w:rPr>
              <w:t xml:space="preserve">22,591,908,998.02 </w:t>
            </w:r>
          </w:p>
        </w:tc>
        <w:tc>
          <w:tcPr>
            <w:tcW w:w="707" w:type="dxa"/>
            <w:tcBorders>
              <w:top w:val="nil"/>
              <w:left w:val="nil"/>
              <w:bottom w:val="nil"/>
              <w:right w:val="single" w:sz="4" w:space="0" w:color="auto"/>
            </w:tcBorders>
            <w:shd w:val="clear" w:color="auto" w:fill="auto"/>
            <w:hideMark/>
          </w:tcPr>
          <w:p w14:paraId="093A8A5F" w14:textId="77777777" w:rsidR="009317BF" w:rsidRPr="009317BF" w:rsidRDefault="009317BF" w:rsidP="009317BF">
            <w:pPr>
              <w:spacing w:before="0" w:beforeAutospacing="0" w:after="0" w:afterAutospacing="0"/>
              <w:jc w:val="center"/>
              <w:rPr>
                <w:rFonts w:ascii="Calibri" w:hAnsi="Calibri"/>
                <w:sz w:val="16"/>
                <w:szCs w:val="16"/>
                <w:lang w:val="es-MX" w:eastAsia="es-MX"/>
              </w:rPr>
            </w:pPr>
            <w:r w:rsidRPr="009317BF">
              <w:rPr>
                <w:rFonts w:ascii="Calibri" w:hAnsi="Calibri"/>
                <w:sz w:val="16"/>
                <w:szCs w:val="16"/>
                <w:lang w:val="es-MX" w:eastAsia="es-MX"/>
              </w:rPr>
              <w:t xml:space="preserve">    23.83 </w:t>
            </w:r>
          </w:p>
        </w:tc>
      </w:tr>
      <w:tr w:rsidR="009317BF" w:rsidRPr="009317BF" w14:paraId="18786C02" w14:textId="77777777" w:rsidTr="009317BF">
        <w:trPr>
          <w:trHeight w:val="225"/>
        </w:trPr>
        <w:tc>
          <w:tcPr>
            <w:tcW w:w="2835" w:type="dxa"/>
            <w:tcBorders>
              <w:top w:val="nil"/>
              <w:left w:val="single" w:sz="4" w:space="0" w:color="auto"/>
              <w:bottom w:val="single" w:sz="4" w:space="0" w:color="auto"/>
              <w:right w:val="nil"/>
            </w:tcBorders>
            <w:shd w:val="clear" w:color="auto" w:fill="auto"/>
            <w:noWrap/>
            <w:vAlign w:val="bottom"/>
            <w:hideMark/>
          </w:tcPr>
          <w:p w14:paraId="60C3C347"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single" w:sz="4" w:space="0" w:color="auto"/>
              <w:right w:val="nil"/>
            </w:tcBorders>
            <w:shd w:val="clear" w:color="auto" w:fill="auto"/>
            <w:noWrap/>
            <w:vAlign w:val="bottom"/>
            <w:hideMark/>
          </w:tcPr>
          <w:p w14:paraId="51276B09"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single" w:sz="4" w:space="0" w:color="auto"/>
              <w:right w:val="nil"/>
            </w:tcBorders>
            <w:shd w:val="clear" w:color="auto" w:fill="auto"/>
            <w:noWrap/>
            <w:vAlign w:val="bottom"/>
            <w:hideMark/>
          </w:tcPr>
          <w:p w14:paraId="704215DA"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single" w:sz="4" w:space="0" w:color="auto"/>
              <w:right w:val="nil"/>
            </w:tcBorders>
            <w:shd w:val="clear" w:color="auto" w:fill="auto"/>
            <w:noWrap/>
            <w:vAlign w:val="bottom"/>
            <w:hideMark/>
          </w:tcPr>
          <w:p w14:paraId="324D4761"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w:t>
            </w:r>
          </w:p>
        </w:tc>
        <w:tc>
          <w:tcPr>
            <w:tcW w:w="1382" w:type="dxa"/>
            <w:tcBorders>
              <w:top w:val="nil"/>
              <w:left w:val="nil"/>
              <w:bottom w:val="single" w:sz="4" w:space="0" w:color="auto"/>
              <w:right w:val="nil"/>
            </w:tcBorders>
            <w:shd w:val="clear" w:color="auto" w:fill="auto"/>
            <w:noWrap/>
            <w:vAlign w:val="bottom"/>
            <w:hideMark/>
          </w:tcPr>
          <w:p w14:paraId="59B81F64"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w:t>
            </w:r>
          </w:p>
        </w:tc>
        <w:tc>
          <w:tcPr>
            <w:tcW w:w="707" w:type="dxa"/>
            <w:tcBorders>
              <w:top w:val="nil"/>
              <w:left w:val="nil"/>
              <w:bottom w:val="single" w:sz="4" w:space="0" w:color="auto"/>
              <w:right w:val="single" w:sz="4" w:space="0" w:color="auto"/>
            </w:tcBorders>
            <w:shd w:val="clear" w:color="auto" w:fill="auto"/>
            <w:noWrap/>
            <w:vAlign w:val="bottom"/>
            <w:hideMark/>
          </w:tcPr>
          <w:p w14:paraId="0799204A" w14:textId="77777777" w:rsidR="009317BF" w:rsidRPr="009317BF" w:rsidRDefault="009317BF" w:rsidP="009317BF">
            <w:pPr>
              <w:spacing w:before="0" w:beforeAutospacing="0" w:after="0" w:afterAutospacing="0"/>
              <w:jc w:val="left"/>
              <w:rPr>
                <w:rFonts w:ascii="Calibri" w:hAnsi="Calibri"/>
                <w:sz w:val="16"/>
                <w:szCs w:val="16"/>
                <w:lang w:val="es-MX" w:eastAsia="es-MX"/>
              </w:rPr>
            </w:pPr>
            <w:r w:rsidRPr="009317BF">
              <w:rPr>
                <w:rFonts w:ascii="Calibri" w:hAnsi="Calibri"/>
                <w:sz w:val="16"/>
                <w:szCs w:val="16"/>
                <w:lang w:val="es-MX" w:eastAsia="es-MX"/>
              </w:rPr>
              <w:t> </w:t>
            </w:r>
          </w:p>
        </w:tc>
      </w:tr>
    </w:tbl>
    <w:p w14:paraId="54C1D6EF" w14:textId="77777777" w:rsidR="009317BF" w:rsidRPr="009A1EA6" w:rsidRDefault="009317BF" w:rsidP="009317BF">
      <w:pPr>
        <w:rPr>
          <w:rFonts w:ascii="Montserrat Medium" w:hAnsi="Montserrat Medium" w:cs="Arial"/>
          <w:kern w:val="2"/>
          <w:lang w:eastAsia="en-US"/>
        </w:rPr>
      </w:pPr>
    </w:p>
    <w:p w14:paraId="745B1621" w14:textId="77777777" w:rsidR="009A1EA6" w:rsidRPr="009A1EA6" w:rsidRDefault="009A1EA6" w:rsidP="009A1EA6">
      <w:pPr>
        <w:rPr>
          <w:rFonts w:ascii="Montserrat Medium" w:hAnsi="Montserrat Medium" w:cs="Arial"/>
          <w:kern w:val="2"/>
          <w:lang w:eastAsia="en-US"/>
        </w:rPr>
      </w:pPr>
    </w:p>
    <w:p w14:paraId="656CEF37" w14:textId="77777777" w:rsidR="009A1EA6" w:rsidRPr="009A1EA6" w:rsidRDefault="009A1EA6" w:rsidP="009A1EA6">
      <w:pPr>
        <w:rPr>
          <w:rFonts w:ascii="Montserrat Medium" w:hAnsi="Montserrat Medium" w:cs="Arial"/>
          <w:kern w:val="2"/>
          <w:lang w:eastAsia="en-US"/>
        </w:rPr>
      </w:pPr>
    </w:p>
    <w:p w14:paraId="457B5748" w14:textId="2A71535A" w:rsidR="009A1EA6" w:rsidRPr="00E52991" w:rsidRDefault="00E52991" w:rsidP="009A1EA6">
      <w:pPr>
        <w:rPr>
          <w:rFonts w:ascii="Montserrat Medium" w:hAnsi="Montserrat Medium" w:cs="Arial"/>
          <w:b/>
          <w:kern w:val="2"/>
          <w:lang w:eastAsia="en-US"/>
        </w:rPr>
      </w:pPr>
      <w:r w:rsidRPr="00E52991">
        <w:rPr>
          <w:rFonts w:ascii="Montserrat Medium" w:hAnsi="Montserrat Medium" w:cs="Arial"/>
          <w:b/>
          <w:kern w:val="2"/>
          <w:lang w:eastAsia="en-US"/>
        </w:rPr>
        <w:lastRenderedPageBreak/>
        <w:t>4.2.2.1.-</w:t>
      </w:r>
      <w:r w:rsidR="009A1EA6" w:rsidRPr="00E52991">
        <w:rPr>
          <w:rFonts w:ascii="Montserrat Medium" w:hAnsi="Montserrat Medium" w:cs="Arial"/>
          <w:b/>
          <w:kern w:val="2"/>
          <w:lang w:eastAsia="en-US"/>
        </w:rPr>
        <w:t>GOBIERNO</w:t>
      </w:r>
    </w:p>
    <w:p w14:paraId="797B2069"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Conformado por los programas destinados a una nueva gobernabilidad democrática, honesta, transparente y de resultados, la colaboración entre los poderes del Estado, la consolidación de órganos autónomos, el fortalecimiento de la autonomía indígena, el apoyo a los municipios, la seguridad pública, la procuración e impartición de justicia, los asuntos hacendarios, la política interior, la organización de los procesos electorales, la resolución de conflictos agrarios, y la regulación y normatividad aplicable a los particulares y al propio sector público.</w:t>
      </w:r>
    </w:p>
    <w:p w14:paraId="60E6D244" w14:textId="13AD719B"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esta finalidad se engloban aquellas actividades que se refieren a: </w:t>
      </w:r>
      <w:r w:rsidR="00E52991">
        <w:rPr>
          <w:rFonts w:ascii="Montserrat Medium" w:hAnsi="Montserrat Medium" w:cs="Arial"/>
          <w:kern w:val="2"/>
          <w:lang w:eastAsia="en-US"/>
        </w:rPr>
        <w:t>L</w:t>
      </w:r>
      <w:r w:rsidRPr="009A1EA6">
        <w:rPr>
          <w:rFonts w:ascii="Montserrat Medium" w:hAnsi="Montserrat Medium" w:cs="Arial"/>
          <w:kern w:val="2"/>
          <w:lang w:eastAsia="en-US"/>
        </w:rPr>
        <w:t xml:space="preserve">egislación, </w:t>
      </w:r>
      <w:r w:rsidR="00E52991">
        <w:rPr>
          <w:rFonts w:ascii="Montserrat Medium" w:hAnsi="Montserrat Medium" w:cs="Arial"/>
          <w:kern w:val="2"/>
          <w:lang w:eastAsia="en-US"/>
        </w:rPr>
        <w:t>J</w:t>
      </w:r>
      <w:r w:rsidRPr="009A1EA6">
        <w:rPr>
          <w:rFonts w:ascii="Montserrat Medium" w:hAnsi="Montserrat Medium" w:cs="Arial"/>
          <w:kern w:val="2"/>
          <w:lang w:eastAsia="en-US"/>
        </w:rPr>
        <w:t xml:space="preserve">usticia, </w:t>
      </w:r>
      <w:r w:rsidR="00E52991">
        <w:rPr>
          <w:rFonts w:ascii="Montserrat Medium" w:hAnsi="Montserrat Medium" w:cs="Arial"/>
          <w:kern w:val="2"/>
          <w:lang w:eastAsia="en-US"/>
        </w:rPr>
        <w:t>C</w:t>
      </w:r>
      <w:r w:rsidRPr="009A1EA6">
        <w:rPr>
          <w:rFonts w:ascii="Montserrat Medium" w:hAnsi="Montserrat Medium" w:cs="Arial"/>
          <w:kern w:val="2"/>
          <w:lang w:eastAsia="en-US"/>
        </w:rPr>
        <w:t xml:space="preserve">oordinación de la </w:t>
      </w:r>
      <w:r w:rsidR="00E52991">
        <w:rPr>
          <w:rFonts w:ascii="Montserrat Medium" w:hAnsi="Montserrat Medium" w:cs="Arial"/>
          <w:kern w:val="2"/>
          <w:lang w:eastAsia="en-US"/>
        </w:rPr>
        <w:t>P</w:t>
      </w:r>
      <w:r w:rsidRPr="009A1EA6">
        <w:rPr>
          <w:rFonts w:ascii="Montserrat Medium" w:hAnsi="Montserrat Medium" w:cs="Arial"/>
          <w:kern w:val="2"/>
          <w:lang w:eastAsia="en-US"/>
        </w:rPr>
        <w:t xml:space="preserve">olítica de </w:t>
      </w:r>
      <w:r w:rsidR="00E52991">
        <w:rPr>
          <w:rFonts w:ascii="Montserrat Medium" w:hAnsi="Montserrat Medium" w:cs="Arial"/>
          <w:kern w:val="2"/>
          <w:lang w:eastAsia="en-US"/>
        </w:rPr>
        <w:t>G</w:t>
      </w:r>
      <w:r w:rsidRPr="009A1EA6">
        <w:rPr>
          <w:rFonts w:ascii="Montserrat Medium" w:hAnsi="Montserrat Medium" w:cs="Arial"/>
          <w:kern w:val="2"/>
          <w:lang w:eastAsia="en-US"/>
        </w:rPr>
        <w:t xml:space="preserve">obierno, </w:t>
      </w:r>
      <w:r w:rsidR="00E52991">
        <w:rPr>
          <w:rFonts w:ascii="Montserrat Medium" w:hAnsi="Montserrat Medium" w:cs="Arial"/>
          <w:kern w:val="2"/>
          <w:lang w:eastAsia="en-US"/>
        </w:rPr>
        <w:t>A</w:t>
      </w:r>
      <w:r w:rsidRPr="009A1EA6">
        <w:rPr>
          <w:rFonts w:ascii="Montserrat Medium" w:hAnsi="Montserrat Medium" w:cs="Arial"/>
          <w:kern w:val="2"/>
          <w:lang w:eastAsia="en-US"/>
        </w:rPr>
        <w:t xml:space="preserve">suntos </w:t>
      </w:r>
      <w:r w:rsidR="00E52991">
        <w:rPr>
          <w:rFonts w:ascii="Montserrat Medium" w:hAnsi="Montserrat Medium" w:cs="Arial"/>
          <w:kern w:val="2"/>
          <w:lang w:eastAsia="en-US"/>
        </w:rPr>
        <w:t>F</w:t>
      </w:r>
      <w:r w:rsidRPr="009A1EA6">
        <w:rPr>
          <w:rFonts w:ascii="Montserrat Medium" w:hAnsi="Montserrat Medium" w:cs="Arial"/>
          <w:kern w:val="2"/>
          <w:lang w:eastAsia="en-US"/>
        </w:rPr>
        <w:t xml:space="preserve">inancieros y </w:t>
      </w:r>
      <w:r w:rsidR="00E52991">
        <w:rPr>
          <w:rFonts w:ascii="Montserrat Medium" w:hAnsi="Montserrat Medium" w:cs="Arial"/>
          <w:kern w:val="2"/>
          <w:lang w:eastAsia="en-US"/>
        </w:rPr>
        <w:t>H</w:t>
      </w:r>
      <w:r w:rsidRPr="009A1EA6">
        <w:rPr>
          <w:rFonts w:ascii="Montserrat Medium" w:hAnsi="Montserrat Medium" w:cs="Arial"/>
          <w:kern w:val="2"/>
          <w:lang w:eastAsia="en-US"/>
        </w:rPr>
        <w:t xml:space="preserve">acendarios, </w:t>
      </w:r>
      <w:r w:rsidR="00E52991">
        <w:rPr>
          <w:rFonts w:ascii="Montserrat Medium" w:hAnsi="Montserrat Medium" w:cs="Arial"/>
          <w:kern w:val="2"/>
          <w:lang w:eastAsia="en-US"/>
        </w:rPr>
        <w:t>A</w:t>
      </w:r>
      <w:r w:rsidRPr="009A1EA6">
        <w:rPr>
          <w:rFonts w:ascii="Montserrat Medium" w:hAnsi="Montserrat Medium" w:cs="Arial"/>
          <w:kern w:val="2"/>
          <w:lang w:eastAsia="en-US"/>
        </w:rPr>
        <w:t xml:space="preserve">suntos de </w:t>
      </w:r>
      <w:r w:rsidR="00E52991">
        <w:rPr>
          <w:rFonts w:ascii="Montserrat Medium" w:hAnsi="Montserrat Medium" w:cs="Arial"/>
          <w:kern w:val="2"/>
          <w:lang w:eastAsia="en-US"/>
        </w:rPr>
        <w:t>O</w:t>
      </w:r>
      <w:r w:rsidRPr="009A1EA6">
        <w:rPr>
          <w:rFonts w:ascii="Montserrat Medium" w:hAnsi="Montserrat Medium" w:cs="Arial"/>
          <w:kern w:val="2"/>
          <w:lang w:eastAsia="en-US"/>
        </w:rPr>
        <w:t xml:space="preserve">rden </w:t>
      </w:r>
      <w:r w:rsidR="00E52991">
        <w:rPr>
          <w:rFonts w:ascii="Montserrat Medium" w:hAnsi="Montserrat Medium" w:cs="Arial"/>
          <w:kern w:val="2"/>
          <w:lang w:eastAsia="en-US"/>
        </w:rPr>
        <w:t>P</w:t>
      </w:r>
      <w:r w:rsidRPr="009A1EA6">
        <w:rPr>
          <w:rFonts w:ascii="Montserrat Medium" w:hAnsi="Montserrat Medium" w:cs="Arial"/>
          <w:kern w:val="2"/>
          <w:lang w:eastAsia="en-US"/>
        </w:rPr>
        <w:t xml:space="preserve">úblico y de </w:t>
      </w:r>
      <w:r w:rsidR="00E52991">
        <w:rPr>
          <w:rFonts w:ascii="Montserrat Medium" w:hAnsi="Montserrat Medium" w:cs="Arial"/>
          <w:kern w:val="2"/>
          <w:lang w:eastAsia="en-US"/>
        </w:rPr>
        <w:t>S</w:t>
      </w:r>
      <w:r w:rsidRPr="009A1EA6">
        <w:rPr>
          <w:rFonts w:ascii="Montserrat Medium" w:hAnsi="Montserrat Medium" w:cs="Arial"/>
          <w:kern w:val="2"/>
          <w:lang w:eastAsia="en-US"/>
        </w:rPr>
        <w:t xml:space="preserve">eguridad </w:t>
      </w:r>
      <w:r w:rsidR="00E52991">
        <w:rPr>
          <w:rFonts w:ascii="Montserrat Medium" w:hAnsi="Montserrat Medium" w:cs="Arial"/>
          <w:kern w:val="2"/>
          <w:lang w:eastAsia="en-US"/>
        </w:rPr>
        <w:t>I</w:t>
      </w:r>
      <w:r w:rsidRPr="009A1EA6">
        <w:rPr>
          <w:rFonts w:ascii="Montserrat Medium" w:hAnsi="Montserrat Medium" w:cs="Arial"/>
          <w:kern w:val="2"/>
          <w:lang w:eastAsia="en-US"/>
        </w:rPr>
        <w:t xml:space="preserve">nterior, </w:t>
      </w:r>
      <w:r w:rsidR="00E52991">
        <w:rPr>
          <w:rFonts w:ascii="Montserrat Medium" w:hAnsi="Montserrat Medium" w:cs="Arial"/>
          <w:kern w:val="2"/>
          <w:lang w:eastAsia="en-US"/>
        </w:rPr>
        <w:t>O</w:t>
      </w:r>
      <w:r w:rsidRPr="009A1EA6">
        <w:rPr>
          <w:rFonts w:ascii="Montserrat Medium" w:hAnsi="Montserrat Medium" w:cs="Arial"/>
          <w:kern w:val="2"/>
          <w:lang w:eastAsia="en-US"/>
        </w:rPr>
        <w:t xml:space="preserve">tros </w:t>
      </w:r>
      <w:r w:rsidR="00E52991">
        <w:rPr>
          <w:rFonts w:ascii="Montserrat Medium" w:hAnsi="Montserrat Medium" w:cs="Arial"/>
          <w:kern w:val="2"/>
          <w:lang w:eastAsia="en-US"/>
        </w:rPr>
        <w:t>S</w:t>
      </w:r>
      <w:r w:rsidRPr="009A1EA6">
        <w:rPr>
          <w:rFonts w:ascii="Montserrat Medium" w:hAnsi="Montserrat Medium" w:cs="Arial"/>
          <w:kern w:val="2"/>
          <w:lang w:eastAsia="en-US"/>
        </w:rPr>
        <w:t xml:space="preserve">ervicios </w:t>
      </w:r>
      <w:r w:rsidR="00E52991">
        <w:rPr>
          <w:rFonts w:ascii="Montserrat Medium" w:hAnsi="Montserrat Medium" w:cs="Arial"/>
          <w:kern w:val="2"/>
          <w:lang w:eastAsia="en-US"/>
        </w:rPr>
        <w:t>G</w:t>
      </w:r>
      <w:r w:rsidRPr="009A1EA6">
        <w:rPr>
          <w:rFonts w:ascii="Montserrat Medium" w:hAnsi="Montserrat Medium" w:cs="Arial"/>
          <w:kern w:val="2"/>
          <w:lang w:eastAsia="en-US"/>
        </w:rPr>
        <w:t>enerales, por lo que durante el ejercicio 2023 se devengaron 12 mil 335 millones 47 mil 756 pesos, lo que representa el 13</w:t>
      </w:r>
      <w:r w:rsidR="00E52991">
        <w:rPr>
          <w:rFonts w:ascii="Montserrat Medium" w:hAnsi="Montserrat Medium" w:cs="Arial"/>
          <w:kern w:val="2"/>
          <w:lang w:eastAsia="en-US"/>
        </w:rPr>
        <w:t>.01</w:t>
      </w:r>
      <w:r w:rsidR="00DE0C65">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importe devengado en esta finalidad</w:t>
      </w:r>
      <w:r w:rsidR="00E52991">
        <w:rPr>
          <w:rFonts w:ascii="Montserrat Medium" w:hAnsi="Montserrat Medium" w:cs="Arial"/>
          <w:kern w:val="2"/>
          <w:lang w:eastAsia="en-US"/>
        </w:rPr>
        <w:t xml:space="preserve"> del total del presupuesto devengado</w:t>
      </w:r>
      <w:r w:rsidRPr="009A1EA6">
        <w:rPr>
          <w:rFonts w:ascii="Montserrat Medium" w:hAnsi="Montserrat Medium" w:cs="Arial"/>
          <w:kern w:val="2"/>
          <w:lang w:eastAsia="en-US"/>
        </w:rPr>
        <w:t xml:space="preserve">. </w:t>
      </w:r>
    </w:p>
    <w:p w14:paraId="0E155E12" w14:textId="77777777" w:rsidR="009A1EA6" w:rsidRPr="00E52991" w:rsidRDefault="009A1EA6" w:rsidP="009A1EA6">
      <w:pPr>
        <w:rPr>
          <w:rFonts w:ascii="Montserrat Medium" w:hAnsi="Montserrat Medium" w:cs="Arial"/>
          <w:b/>
          <w:kern w:val="2"/>
          <w:lang w:eastAsia="en-US"/>
        </w:rPr>
      </w:pPr>
      <w:r w:rsidRPr="00E52991">
        <w:rPr>
          <w:rFonts w:ascii="Montserrat Medium" w:hAnsi="Montserrat Medium" w:cs="Arial"/>
          <w:b/>
          <w:kern w:val="2"/>
          <w:lang w:eastAsia="en-US"/>
        </w:rPr>
        <w:t>Legislación:</w:t>
      </w:r>
    </w:p>
    <w:p w14:paraId="32044F76"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las acciones relativas a la iniciativa, revisión, elaboración, aprobación, emisión y difusión de leyes, decretos, reglamentos, entre otras. Para el ejercicio 2023, se continuó con el programa de armonización contable a los municipios y el programa para la fiscalización del gasto federalizado, así como, acciones de vigilancia y evaluación de las funciones de los servidores públicos en materia de fiscalización, efectuándose capacitaciones a servidores públicos de los entes fiscalizables, la realización de auditorías a las cuentas públicas y revisión de informes de avance de gestión, así como la realización de auditorías a fondos federales.</w:t>
      </w:r>
    </w:p>
    <w:p w14:paraId="5A7E2D11" w14:textId="7FEC0319" w:rsidR="005101D4" w:rsidRPr="009A1EA6" w:rsidRDefault="009A1EA6" w:rsidP="005101D4">
      <w:pPr>
        <w:rPr>
          <w:rFonts w:ascii="Montserrat Medium" w:hAnsi="Montserrat Medium" w:cs="Arial"/>
          <w:kern w:val="2"/>
          <w:lang w:eastAsia="en-US"/>
        </w:rPr>
      </w:pPr>
      <w:r w:rsidRPr="009A1EA6">
        <w:rPr>
          <w:rFonts w:ascii="Montserrat Medium" w:hAnsi="Montserrat Medium" w:cs="Arial"/>
          <w:kern w:val="2"/>
          <w:lang w:eastAsia="en-US"/>
        </w:rPr>
        <w:t>En esta función se devengaron en el año 2023, 899 millones 500 mil 548 pesos, lo que representó el 7</w:t>
      </w:r>
      <w:r w:rsidR="00E52991">
        <w:rPr>
          <w:rFonts w:ascii="Montserrat Medium" w:hAnsi="Montserrat Medium" w:cs="Arial"/>
          <w:kern w:val="2"/>
          <w:lang w:eastAsia="en-US"/>
        </w:rPr>
        <w:t>.29</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w:t>
      </w:r>
      <w:r w:rsidR="005101D4" w:rsidRPr="009A1EA6">
        <w:rPr>
          <w:rFonts w:ascii="Montserrat Medium" w:hAnsi="Montserrat Medium" w:cs="Arial"/>
          <w:kern w:val="2"/>
          <w:lang w:eastAsia="en-US"/>
        </w:rPr>
        <w:t xml:space="preserve">del presupuesto devengado en esta finalidad. </w:t>
      </w:r>
    </w:p>
    <w:p w14:paraId="5E4A6CC8" w14:textId="205E3E06" w:rsidR="009A1EA6" w:rsidRPr="009A1EA6" w:rsidRDefault="009A1EA6" w:rsidP="009A1EA6">
      <w:pPr>
        <w:rPr>
          <w:rFonts w:ascii="Montserrat Medium" w:hAnsi="Montserrat Medium" w:cs="Arial"/>
          <w:kern w:val="2"/>
          <w:lang w:eastAsia="en-US"/>
        </w:rPr>
      </w:pPr>
    </w:p>
    <w:p w14:paraId="775D538E" w14:textId="77777777" w:rsidR="00E52991" w:rsidRDefault="00E52991" w:rsidP="009A1EA6">
      <w:pPr>
        <w:rPr>
          <w:rFonts w:ascii="Montserrat Medium" w:hAnsi="Montserrat Medium" w:cs="Arial"/>
          <w:kern w:val="2"/>
          <w:lang w:eastAsia="en-US"/>
        </w:rPr>
      </w:pPr>
    </w:p>
    <w:p w14:paraId="525B5BC1" w14:textId="77777777" w:rsidR="00E52991" w:rsidRDefault="00E52991" w:rsidP="009A1EA6">
      <w:pPr>
        <w:rPr>
          <w:rFonts w:ascii="Montserrat Medium" w:hAnsi="Montserrat Medium" w:cs="Arial"/>
          <w:kern w:val="2"/>
          <w:lang w:eastAsia="en-US"/>
        </w:rPr>
      </w:pPr>
    </w:p>
    <w:p w14:paraId="67D05896" w14:textId="77777777" w:rsidR="009A1EA6" w:rsidRPr="00E52991" w:rsidRDefault="009A1EA6" w:rsidP="009A1EA6">
      <w:pPr>
        <w:rPr>
          <w:rFonts w:ascii="Montserrat Medium" w:hAnsi="Montserrat Medium" w:cs="Arial"/>
          <w:b/>
          <w:kern w:val="2"/>
          <w:lang w:eastAsia="en-US"/>
        </w:rPr>
      </w:pPr>
      <w:r w:rsidRPr="00E52991">
        <w:rPr>
          <w:rFonts w:ascii="Montserrat Medium" w:hAnsi="Montserrat Medium" w:cs="Arial"/>
          <w:b/>
          <w:kern w:val="2"/>
          <w:lang w:eastAsia="en-US"/>
        </w:rPr>
        <w:lastRenderedPageBreak/>
        <w:t>Justicia:</w:t>
      </w:r>
    </w:p>
    <w:p w14:paraId="31A382A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la administración de la procuración e impartición de justicia, así como las acciones de las fases de investigación, acopio de pruebas e indicios, hasta la imposición, ejecución y cumplimiento de resoluciones de carácter penal, civil, familiar, administrativo, laboral, electoral; del conocimiento y calificación de las infracciones e imposición de sanciones en contra de quienes presuntamente han violado la Ley o disputen un derecho, exijan su reconocimiento o en su caso impongan obligaciones; así como las acciones orientadas a la persecución oficiosa o a petición de la parte ofendida de las conductas que transgreden las disposiciones legales, las acciones de representación de los intereses sociales en juicios y procedimientos que se realizan ante las instancias de justicia correspondientes. </w:t>
      </w:r>
    </w:p>
    <w:p w14:paraId="537E3DA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Así como programas, actividades y proyectos relacionados con los derechos humanos, entre los que destacan: Ejecución eficiente de mandamientos judiciales; atención permanente a los conflictos agrarios del Estado; fortalecimiento y operación de los reclusorios regionales y de la Penitenciaría Central del Estado; diseño e implementación de mecanismos de Derechos Humanos; emisión oportuna de dictámenes periciales, profesionalización de las instituciones de seguridad pública; asesoría y defensoría jurídica sin discriminación hacia la población indígena y de escasos recursos; rehabilitación de internos en reclusorios del Estado; fortalecimiento del Sistema de Justicia Penal Acusatorio; búsqueda y localización inmediata de personas; y respuesta gubernamental para prevenir, atender y sancionar la violencia contra las mujeres en el Estado de Oaxaca. </w:t>
      </w:r>
    </w:p>
    <w:p w14:paraId="5FFDA2DF" w14:textId="1C3FD457" w:rsidR="005101D4" w:rsidRPr="009A1EA6" w:rsidRDefault="009A1EA6" w:rsidP="005101D4">
      <w:pPr>
        <w:rPr>
          <w:rFonts w:ascii="Montserrat Medium" w:hAnsi="Montserrat Medium" w:cs="Arial"/>
          <w:kern w:val="2"/>
          <w:lang w:eastAsia="en-US"/>
        </w:rPr>
      </w:pPr>
      <w:r w:rsidRPr="009A1EA6">
        <w:rPr>
          <w:rFonts w:ascii="Montserrat Medium" w:hAnsi="Montserrat Medium" w:cs="Arial"/>
          <w:kern w:val="2"/>
          <w:lang w:eastAsia="en-US"/>
        </w:rPr>
        <w:t>En esta función en el año 2023 se devengaron 2 mil 779 millones 881 mil 62 pesos, lo que representa el 23</w:t>
      </w:r>
      <w:r w:rsidR="00E52991">
        <w:rPr>
          <w:rFonts w:ascii="Montserrat Medium" w:hAnsi="Montserrat Medium" w:cs="Arial"/>
          <w:kern w:val="2"/>
          <w:lang w:eastAsia="en-US"/>
        </w:rPr>
        <w:t>.54</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w:t>
      </w:r>
      <w:r w:rsidR="005101D4" w:rsidRPr="009A1EA6">
        <w:rPr>
          <w:rFonts w:ascii="Montserrat Medium" w:hAnsi="Montserrat Medium" w:cs="Arial"/>
          <w:kern w:val="2"/>
          <w:lang w:eastAsia="en-US"/>
        </w:rPr>
        <w:t xml:space="preserve">del presupuesto devengado en esta finalidad. </w:t>
      </w:r>
    </w:p>
    <w:p w14:paraId="515FDFB0" w14:textId="3D0766C0" w:rsidR="009A1EA6" w:rsidRPr="00E52991" w:rsidRDefault="009A1EA6" w:rsidP="009A1EA6">
      <w:pPr>
        <w:rPr>
          <w:rFonts w:ascii="Montserrat Medium" w:hAnsi="Montserrat Medium" w:cs="Arial"/>
          <w:b/>
          <w:kern w:val="2"/>
          <w:lang w:eastAsia="en-US"/>
        </w:rPr>
      </w:pPr>
      <w:r w:rsidRPr="00E52991">
        <w:rPr>
          <w:rFonts w:ascii="Montserrat Medium" w:hAnsi="Montserrat Medium" w:cs="Arial"/>
          <w:b/>
          <w:kern w:val="2"/>
          <w:lang w:eastAsia="en-US"/>
        </w:rPr>
        <w:t>Coordina</w:t>
      </w:r>
      <w:r w:rsidR="00E52991" w:rsidRPr="00E52991">
        <w:rPr>
          <w:rFonts w:ascii="Montserrat Medium" w:hAnsi="Montserrat Medium" w:cs="Arial"/>
          <w:b/>
          <w:kern w:val="2"/>
          <w:lang w:eastAsia="en-US"/>
        </w:rPr>
        <w:t>ción de la política de gobierno:</w:t>
      </w:r>
    </w:p>
    <w:p w14:paraId="5833CB2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las acciones enfocadas a la formulación y establecimiento de  las directrices, lineamientos de acción y estrategias de gobierno en las que están la operación de la gubernatura, la política interior, preservación y cuidado del patrimonio público, la fiscalización y evaluación interna de la función pública, los asuntos jurídicos, organización de procesos electorales, </w:t>
      </w:r>
      <w:r w:rsidRPr="009A1EA6">
        <w:rPr>
          <w:rFonts w:ascii="Montserrat Medium" w:hAnsi="Montserrat Medium" w:cs="Arial"/>
          <w:kern w:val="2"/>
          <w:lang w:eastAsia="en-US"/>
        </w:rPr>
        <w:lastRenderedPageBreak/>
        <w:t>política, poblacional y territorial; difusión de los programas gubernamentales; entre otros destacan: Fortalecimiento del sistema democrático; difusión de los programas gubernamentales; financiamiento público a partidos políticos; evaluación del desempeño de la administración pública estatal; fortalecimiento de la transparencia en el desempeño de los servidores públicos; fomentar y garantizar la gobernabilidad y el desarrollo.</w:t>
      </w:r>
    </w:p>
    <w:p w14:paraId="0D4E1C6C" w14:textId="57C1C3A1" w:rsidR="005101D4" w:rsidRPr="009A1EA6" w:rsidRDefault="009A1EA6" w:rsidP="005101D4">
      <w:pPr>
        <w:rPr>
          <w:rFonts w:ascii="Montserrat Medium" w:hAnsi="Montserrat Medium" w:cs="Arial"/>
          <w:kern w:val="2"/>
          <w:lang w:eastAsia="en-US"/>
        </w:rPr>
      </w:pPr>
      <w:r w:rsidRPr="009A1EA6">
        <w:rPr>
          <w:rFonts w:ascii="Montserrat Medium" w:hAnsi="Montserrat Medium" w:cs="Arial"/>
          <w:kern w:val="2"/>
          <w:lang w:eastAsia="en-US"/>
        </w:rPr>
        <w:t xml:space="preserve">En esta función en el año 2023 se devengaron </w:t>
      </w:r>
      <w:r w:rsidR="00E52991">
        <w:rPr>
          <w:rFonts w:ascii="Montserrat Medium" w:hAnsi="Montserrat Medium" w:cs="Arial"/>
          <w:kern w:val="2"/>
          <w:lang w:eastAsia="en-US"/>
        </w:rPr>
        <w:t>un</w:t>
      </w:r>
      <w:r w:rsidRPr="009A1EA6">
        <w:rPr>
          <w:rFonts w:ascii="Montserrat Medium" w:hAnsi="Montserrat Medium" w:cs="Arial"/>
          <w:kern w:val="2"/>
          <w:lang w:eastAsia="en-US"/>
        </w:rPr>
        <w:t xml:space="preserve"> mil 411 millones 324 mil 10 pesos, lo que representa el 11</w:t>
      </w:r>
      <w:r w:rsidR="00E52991">
        <w:rPr>
          <w:rFonts w:ascii="Montserrat Medium" w:hAnsi="Montserrat Medium" w:cs="Arial"/>
          <w:kern w:val="2"/>
          <w:lang w:eastAsia="en-US"/>
        </w:rPr>
        <w:t>.44</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w:t>
      </w:r>
      <w:r w:rsidR="005101D4" w:rsidRPr="009A1EA6">
        <w:rPr>
          <w:rFonts w:ascii="Montserrat Medium" w:hAnsi="Montserrat Medium" w:cs="Arial"/>
          <w:kern w:val="2"/>
          <w:lang w:eastAsia="en-US"/>
        </w:rPr>
        <w:t xml:space="preserve">del presupuesto devengado en esta finalidad. </w:t>
      </w:r>
    </w:p>
    <w:p w14:paraId="44B108C6" w14:textId="77777777" w:rsidR="009A1EA6" w:rsidRPr="00E52991" w:rsidRDefault="009A1EA6" w:rsidP="009A1EA6">
      <w:pPr>
        <w:rPr>
          <w:rFonts w:ascii="Montserrat Medium" w:hAnsi="Montserrat Medium" w:cs="Arial"/>
          <w:b/>
          <w:kern w:val="2"/>
          <w:lang w:eastAsia="en-US"/>
        </w:rPr>
      </w:pPr>
      <w:r w:rsidRPr="00E52991">
        <w:rPr>
          <w:rFonts w:ascii="Montserrat Medium" w:hAnsi="Montserrat Medium" w:cs="Arial"/>
          <w:b/>
          <w:kern w:val="2"/>
          <w:lang w:eastAsia="en-US"/>
        </w:rPr>
        <w:t>Asuntos financieros y hacendarios:</w:t>
      </w:r>
    </w:p>
    <w:p w14:paraId="633390E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el diseño y ejecución de los asuntos relativos a cubrir todas las acciones inherentes a los asuntos financieros y hacendarios. Entre ellos la política financiera, su reglamentación y regulación, operación de la política fiscal, gestión de tesorería y demás servicios que corresponda. </w:t>
      </w:r>
    </w:p>
    <w:p w14:paraId="5224B76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esta función se dio seguimiento y vigilancia de la recaudación de contribuciones federales y estatales; se consolidó la estructura programática presupuestaria para la programación del gasto público; y, el pago de obligaciones de los procesos de bursatilización. </w:t>
      </w:r>
    </w:p>
    <w:p w14:paraId="14B355A7" w14:textId="3F7ACFE7" w:rsidR="005101D4" w:rsidRPr="009A1EA6" w:rsidRDefault="009A1EA6" w:rsidP="005101D4">
      <w:pPr>
        <w:rPr>
          <w:rFonts w:ascii="Montserrat Medium" w:hAnsi="Montserrat Medium" w:cs="Arial"/>
          <w:kern w:val="2"/>
          <w:lang w:eastAsia="en-US"/>
        </w:rPr>
      </w:pPr>
      <w:r w:rsidRPr="009A1EA6">
        <w:rPr>
          <w:rFonts w:ascii="Montserrat Medium" w:hAnsi="Montserrat Medium" w:cs="Arial"/>
          <w:kern w:val="2"/>
          <w:lang w:eastAsia="en-US"/>
        </w:rPr>
        <w:t xml:space="preserve">Se devengaron en el año 2023, </w:t>
      </w:r>
      <w:r w:rsidR="005101D4">
        <w:rPr>
          <w:rFonts w:ascii="Montserrat Medium" w:hAnsi="Montserrat Medium" w:cs="Arial"/>
          <w:kern w:val="2"/>
          <w:lang w:eastAsia="en-US"/>
        </w:rPr>
        <w:t>un</w:t>
      </w:r>
      <w:r w:rsidRPr="009A1EA6">
        <w:rPr>
          <w:rFonts w:ascii="Montserrat Medium" w:hAnsi="Montserrat Medium" w:cs="Arial"/>
          <w:kern w:val="2"/>
          <w:lang w:eastAsia="en-US"/>
        </w:rPr>
        <w:t xml:space="preserve"> mil 476 millones 922 mil 557 pesos, lo que representa el 1</w:t>
      </w:r>
      <w:r w:rsidR="005101D4">
        <w:rPr>
          <w:rFonts w:ascii="Montserrat Medium" w:hAnsi="Montserrat Medium" w:cs="Arial"/>
          <w:kern w:val="2"/>
          <w:lang w:eastAsia="en-US"/>
        </w:rPr>
        <w:t>1.97</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w:t>
      </w:r>
      <w:r w:rsidR="005101D4" w:rsidRPr="009A1EA6">
        <w:rPr>
          <w:rFonts w:ascii="Montserrat Medium" w:hAnsi="Montserrat Medium" w:cs="Arial"/>
          <w:kern w:val="2"/>
          <w:lang w:eastAsia="en-US"/>
        </w:rPr>
        <w:t xml:space="preserve">del presupuesto devengado en esta finalidad. </w:t>
      </w:r>
    </w:p>
    <w:p w14:paraId="46848854" w14:textId="77777777" w:rsidR="009A1EA6" w:rsidRPr="005101D4" w:rsidRDefault="009A1EA6" w:rsidP="009A1EA6">
      <w:pPr>
        <w:rPr>
          <w:rFonts w:ascii="Montserrat Medium" w:hAnsi="Montserrat Medium" w:cs="Arial"/>
          <w:b/>
          <w:kern w:val="2"/>
          <w:lang w:eastAsia="en-US"/>
        </w:rPr>
      </w:pPr>
      <w:r w:rsidRPr="005101D4">
        <w:rPr>
          <w:rFonts w:ascii="Montserrat Medium" w:hAnsi="Montserrat Medium" w:cs="Arial"/>
          <w:b/>
          <w:kern w:val="2"/>
          <w:lang w:eastAsia="en-US"/>
        </w:rPr>
        <w:t xml:space="preserve">Asuntos de orden público y de seguridad: </w:t>
      </w:r>
    </w:p>
    <w:p w14:paraId="6AB3929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los programas, actividades y proyectos relacionados con el orden y seguridad pública, así como las acciones que realizan consensuados el gobierno  Federal, Estatal y Municipal, para la investigación y prevención de conductas delictivas; también su participación en programas conjuntos de reclutamiento, capacitación, entrenamiento, equipamiento y ejecución de acciones coordinadas, al igual que la orientación, difusión, auxilio y protección civil para prevención de desastres, entre otras, incluye los servicios de policía, servicios de protección contra incendios y la investigación y desarrollo relacionados con el orden público y la seguridad. En esta función las acciones realizadas son: Aplicación de operativos por parte de la Policía Estatal en las 8 regiones del </w:t>
      </w:r>
      <w:r w:rsidRPr="009A1EA6">
        <w:rPr>
          <w:rFonts w:ascii="Montserrat Medium" w:hAnsi="Montserrat Medium" w:cs="Arial"/>
          <w:kern w:val="2"/>
          <w:lang w:eastAsia="en-US"/>
        </w:rPr>
        <w:lastRenderedPageBreak/>
        <w:t xml:space="preserve">Estado; fortalecimiento de la Policía Auxiliar Bancaria, Industrial y Comercial; servicios de llamadas de emergencia; modernización, conducción y coordinación de las políticas de seguridad pública en el Estado; red nacional de telecomunicaciones; atención de emergencias y desastres en el Estado; servicios de vigilancia, control y educación vial. </w:t>
      </w:r>
    </w:p>
    <w:p w14:paraId="06460D56" w14:textId="6586B7A5" w:rsidR="005101D4" w:rsidRPr="009A1EA6" w:rsidRDefault="009A1EA6" w:rsidP="005101D4">
      <w:pPr>
        <w:rPr>
          <w:rFonts w:ascii="Montserrat Medium" w:hAnsi="Montserrat Medium" w:cs="Arial"/>
          <w:kern w:val="2"/>
          <w:lang w:eastAsia="en-US"/>
        </w:rPr>
      </w:pPr>
      <w:r w:rsidRPr="009A1EA6">
        <w:rPr>
          <w:rFonts w:ascii="Montserrat Medium" w:hAnsi="Montserrat Medium" w:cs="Arial"/>
          <w:kern w:val="2"/>
          <w:lang w:eastAsia="en-US"/>
        </w:rPr>
        <w:t>Para estos conceptos se devengaron en el año 2023, 2 mil 594 millones 396 mil 967 pesos, lo que representa el 21</w:t>
      </w:r>
      <w:r w:rsidR="005101D4">
        <w:rPr>
          <w:rFonts w:ascii="Montserrat Medium" w:hAnsi="Montserrat Medium" w:cs="Arial"/>
          <w:kern w:val="2"/>
          <w:lang w:eastAsia="en-US"/>
        </w:rPr>
        <w:t>.03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w:t>
      </w:r>
      <w:r w:rsidR="005101D4" w:rsidRPr="009A1EA6">
        <w:rPr>
          <w:rFonts w:ascii="Montserrat Medium" w:hAnsi="Montserrat Medium" w:cs="Arial"/>
          <w:kern w:val="2"/>
          <w:lang w:eastAsia="en-US"/>
        </w:rPr>
        <w:t xml:space="preserve">del presupuesto devengado en esta finalidad. </w:t>
      </w:r>
    </w:p>
    <w:p w14:paraId="7567E059" w14:textId="77777777" w:rsidR="009A1EA6" w:rsidRPr="005101D4" w:rsidRDefault="009A1EA6" w:rsidP="009A1EA6">
      <w:pPr>
        <w:rPr>
          <w:rFonts w:ascii="Montserrat Medium" w:hAnsi="Montserrat Medium" w:cs="Arial"/>
          <w:b/>
          <w:kern w:val="2"/>
          <w:lang w:eastAsia="en-US"/>
        </w:rPr>
      </w:pPr>
      <w:r w:rsidRPr="005101D4">
        <w:rPr>
          <w:rFonts w:ascii="Montserrat Medium" w:hAnsi="Montserrat Medium" w:cs="Arial"/>
          <w:b/>
          <w:kern w:val="2"/>
          <w:lang w:eastAsia="en-US"/>
        </w:rPr>
        <w:t xml:space="preserve">Otros servicios generales: </w:t>
      </w:r>
    </w:p>
    <w:p w14:paraId="5BAA7469"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Este grupo comprende servicios que no están vinculados a una función concreta y que generalmente son cometido de oficinas centrales de los diversos niveles del gobierno, tales como: Los servicios generales; de personal; requerimientos de pensiones; pago de cuotas IMSS; seguro facultativo para los jubilados, pensionados y pensionistas, planificación y estadísticas.</w:t>
      </w:r>
    </w:p>
    <w:p w14:paraId="1292C309"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Se continuó con las acciones: Derecho de acceso a la información pública y protección de datos personales; cobertura de las obligaciones derivadas de los Proyectos de Prestación de Servicios a Largo Plazo (PPS); difusión sobre programas gubernamentales; servicios registrales en el Estado.</w:t>
      </w:r>
    </w:p>
    <w:p w14:paraId="189E7947" w14:textId="7C400FE7" w:rsidR="005101D4" w:rsidRPr="009A1EA6" w:rsidRDefault="009A1EA6" w:rsidP="005101D4">
      <w:pPr>
        <w:rPr>
          <w:rFonts w:ascii="Montserrat Medium" w:hAnsi="Montserrat Medium" w:cs="Arial"/>
          <w:kern w:val="2"/>
          <w:lang w:eastAsia="en-US"/>
        </w:rPr>
      </w:pPr>
      <w:r w:rsidRPr="009A1EA6">
        <w:rPr>
          <w:rFonts w:ascii="Montserrat Medium" w:hAnsi="Montserrat Medium" w:cs="Arial"/>
          <w:kern w:val="2"/>
          <w:lang w:eastAsia="en-US"/>
        </w:rPr>
        <w:t>En esta función se devengaron en el año 2023, 3 mil 173 millones 22 mil 610 pesos, lo que representa el 2</w:t>
      </w:r>
      <w:r w:rsidR="005101D4">
        <w:rPr>
          <w:rFonts w:ascii="Montserrat Medium" w:hAnsi="Montserrat Medium" w:cs="Arial"/>
          <w:kern w:val="2"/>
          <w:lang w:eastAsia="en-US"/>
        </w:rPr>
        <w:t>5.72</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w:t>
      </w:r>
      <w:r w:rsidR="005101D4" w:rsidRPr="009A1EA6">
        <w:rPr>
          <w:rFonts w:ascii="Montserrat Medium" w:hAnsi="Montserrat Medium" w:cs="Arial"/>
          <w:kern w:val="2"/>
          <w:lang w:eastAsia="en-US"/>
        </w:rPr>
        <w:t xml:space="preserve">del presupuesto devengado en esta finalidad. </w:t>
      </w:r>
    </w:p>
    <w:p w14:paraId="73C4AAF5" w14:textId="561256F3" w:rsidR="009A1EA6" w:rsidRPr="009A1EA6" w:rsidRDefault="009A1EA6" w:rsidP="009A1EA6">
      <w:pPr>
        <w:rPr>
          <w:rFonts w:ascii="Montserrat Medium" w:hAnsi="Montserrat Medium" w:cs="Arial"/>
          <w:kern w:val="2"/>
          <w:lang w:eastAsia="en-US"/>
        </w:rPr>
      </w:pPr>
    </w:p>
    <w:p w14:paraId="5ADF723D" w14:textId="67420176" w:rsidR="009A1EA6" w:rsidRDefault="009A1EA6" w:rsidP="009A1EA6">
      <w:pPr>
        <w:rPr>
          <w:rFonts w:ascii="Montserrat Medium" w:hAnsi="Montserrat Medium" w:cs="Arial"/>
          <w:kern w:val="2"/>
          <w:lang w:eastAsia="en-US"/>
        </w:rPr>
      </w:pPr>
    </w:p>
    <w:p w14:paraId="40AEFE63" w14:textId="77777777" w:rsidR="00DE0C65" w:rsidRDefault="00DE0C65" w:rsidP="009A1EA6">
      <w:pPr>
        <w:rPr>
          <w:rFonts w:ascii="Montserrat Medium" w:hAnsi="Montserrat Medium" w:cs="Arial"/>
          <w:kern w:val="2"/>
          <w:lang w:eastAsia="en-US"/>
        </w:rPr>
      </w:pPr>
    </w:p>
    <w:p w14:paraId="14620458" w14:textId="77777777" w:rsidR="00DE0C65" w:rsidRPr="009A1EA6" w:rsidRDefault="00DE0C65" w:rsidP="009A1EA6">
      <w:pPr>
        <w:rPr>
          <w:rFonts w:ascii="Montserrat Medium" w:hAnsi="Montserrat Medium" w:cs="Arial"/>
          <w:kern w:val="2"/>
          <w:lang w:eastAsia="en-US"/>
        </w:rPr>
      </w:pPr>
    </w:p>
    <w:p w14:paraId="492E641A" w14:textId="77777777" w:rsidR="009A1EA6" w:rsidRDefault="009A1EA6" w:rsidP="009A1EA6">
      <w:pPr>
        <w:rPr>
          <w:rFonts w:ascii="Montserrat Medium" w:hAnsi="Montserrat Medium" w:cs="Arial"/>
          <w:kern w:val="2"/>
          <w:lang w:eastAsia="en-US"/>
        </w:rPr>
      </w:pPr>
    </w:p>
    <w:p w14:paraId="2A8C7D9C" w14:textId="77777777" w:rsidR="005101D4" w:rsidRDefault="005101D4" w:rsidP="009A1EA6">
      <w:pPr>
        <w:rPr>
          <w:rFonts w:ascii="Montserrat Medium" w:hAnsi="Montserrat Medium" w:cs="Arial"/>
          <w:kern w:val="2"/>
          <w:lang w:eastAsia="en-US"/>
        </w:rPr>
      </w:pPr>
    </w:p>
    <w:p w14:paraId="6ABB92BA" w14:textId="77777777" w:rsidR="005101D4" w:rsidRDefault="005101D4" w:rsidP="009A1EA6">
      <w:pPr>
        <w:rPr>
          <w:rFonts w:ascii="Montserrat Medium" w:hAnsi="Montserrat Medium" w:cs="Arial"/>
          <w:kern w:val="2"/>
          <w:lang w:eastAsia="en-US"/>
        </w:rPr>
      </w:pPr>
    </w:p>
    <w:p w14:paraId="337CC5BE" w14:textId="77777777" w:rsidR="005101D4" w:rsidRDefault="005101D4" w:rsidP="009A1EA6">
      <w:pPr>
        <w:rPr>
          <w:rFonts w:ascii="Montserrat Medium" w:hAnsi="Montserrat Medium" w:cs="Arial"/>
          <w:kern w:val="2"/>
          <w:lang w:eastAsia="en-US"/>
        </w:rPr>
      </w:pPr>
    </w:p>
    <w:tbl>
      <w:tblPr>
        <w:tblW w:w="9000" w:type="dxa"/>
        <w:tblCellMar>
          <w:left w:w="70" w:type="dxa"/>
          <w:right w:w="70" w:type="dxa"/>
        </w:tblCellMar>
        <w:tblLook w:val="04A0" w:firstRow="1" w:lastRow="0" w:firstColumn="1" w:lastColumn="0" w:noHBand="0" w:noVBand="1"/>
      </w:tblPr>
      <w:tblGrid>
        <w:gridCol w:w="4161"/>
        <w:gridCol w:w="1378"/>
        <w:gridCol w:w="1378"/>
        <w:gridCol w:w="1378"/>
        <w:gridCol w:w="705"/>
      </w:tblGrid>
      <w:tr w:rsidR="005101D4" w:rsidRPr="005101D4" w14:paraId="068690DF" w14:textId="77777777" w:rsidTr="005101D4">
        <w:trPr>
          <w:trHeight w:val="225"/>
        </w:trPr>
        <w:tc>
          <w:tcPr>
            <w:tcW w:w="9000" w:type="dxa"/>
            <w:gridSpan w:val="5"/>
            <w:tcBorders>
              <w:top w:val="nil"/>
              <w:left w:val="nil"/>
              <w:bottom w:val="nil"/>
              <w:right w:val="nil"/>
            </w:tcBorders>
            <w:shd w:val="clear" w:color="auto" w:fill="auto"/>
            <w:vAlign w:val="center"/>
            <w:hideMark/>
          </w:tcPr>
          <w:p w14:paraId="72FD9D40"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RESUMEN POR FINALIDAD</w:t>
            </w:r>
          </w:p>
        </w:tc>
      </w:tr>
      <w:tr w:rsidR="005101D4" w:rsidRPr="005101D4" w14:paraId="3B570291" w14:textId="77777777" w:rsidTr="005101D4">
        <w:trPr>
          <w:trHeight w:val="225"/>
        </w:trPr>
        <w:tc>
          <w:tcPr>
            <w:tcW w:w="9000" w:type="dxa"/>
            <w:gridSpan w:val="5"/>
            <w:tcBorders>
              <w:top w:val="nil"/>
              <w:left w:val="nil"/>
              <w:bottom w:val="nil"/>
              <w:right w:val="nil"/>
            </w:tcBorders>
            <w:shd w:val="clear" w:color="auto" w:fill="auto"/>
            <w:noWrap/>
            <w:vAlign w:val="center"/>
            <w:hideMark/>
          </w:tcPr>
          <w:p w14:paraId="73706EC9"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CUENTA PÚBLICA DEL ESTADO DE OAXACA DEL EJERCICIO FISCAL 2023</w:t>
            </w:r>
          </w:p>
        </w:tc>
      </w:tr>
      <w:tr w:rsidR="005101D4" w:rsidRPr="005101D4" w14:paraId="04CD0A2B" w14:textId="77777777" w:rsidTr="005101D4">
        <w:trPr>
          <w:trHeight w:val="225"/>
        </w:trPr>
        <w:tc>
          <w:tcPr>
            <w:tcW w:w="4161" w:type="dxa"/>
            <w:tcBorders>
              <w:top w:val="nil"/>
              <w:left w:val="nil"/>
              <w:bottom w:val="nil"/>
              <w:right w:val="nil"/>
            </w:tcBorders>
            <w:shd w:val="clear" w:color="auto" w:fill="auto"/>
            <w:noWrap/>
            <w:vAlign w:val="bottom"/>
            <w:hideMark/>
          </w:tcPr>
          <w:p w14:paraId="140A3DBC" w14:textId="77777777" w:rsidR="005101D4" w:rsidRPr="005101D4" w:rsidRDefault="005101D4" w:rsidP="005101D4">
            <w:pPr>
              <w:spacing w:before="0" w:beforeAutospacing="0" w:after="0" w:afterAutospacing="0"/>
              <w:jc w:val="center"/>
              <w:rPr>
                <w:rFonts w:ascii="Calibri" w:hAnsi="Calibri"/>
                <w:sz w:val="16"/>
                <w:szCs w:val="16"/>
                <w:lang w:val="es-MX" w:eastAsia="es-MX"/>
              </w:rPr>
            </w:pPr>
          </w:p>
        </w:tc>
        <w:tc>
          <w:tcPr>
            <w:tcW w:w="1378" w:type="dxa"/>
            <w:tcBorders>
              <w:top w:val="nil"/>
              <w:left w:val="nil"/>
              <w:bottom w:val="nil"/>
              <w:right w:val="nil"/>
            </w:tcBorders>
            <w:shd w:val="clear" w:color="auto" w:fill="auto"/>
            <w:noWrap/>
            <w:vAlign w:val="bottom"/>
            <w:hideMark/>
          </w:tcPr>
          <w:p w14:paraId="67EF0C98"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1378" w:type="dxa"/>
            <w:tcBorders>
              <w:top w:val="nil"/>
              <w:left w:val="nil"/>
              <w:bottom w:val="nil"/>
              <w:right w:val="nil"/>
            </w:tcBorders>
            <w:shd w:val="clear" w:color="auto" w:fill="auto"/>
            <w:noWrap/>
            <w:vAlign w:val="bottom"/>
            <w:hideMark/>
          </w:tcPr>
          <w:p w14:paraId="58C2FF01"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1378" w:type="dxa"/>
            <w:tcBorders>
              <w:top w:val="nil"/>
              <w:left w:val="nil"/>
              <w:bottom w:val="nil"/>
              <w:right w:val="nil"/>
            </w:tcBorders>
            <w:shd w:val="clear" w:color="auto" w:fill="auto"/>
            <w:noWrap/>
            <w:vAlign w:val="bottom"/>
            <w:hideMark/>
          </w:tcPr>
          <w:p w14:paraId="4BBDB6C2"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705" w:type="dxa"/>
            <w:tcBorders>
              <w:top w:val="nil"/>
              <w:left w:val="nil"/>
              <w:bottom w:val="nil"/>
              <w:right w:val="nil"/>
            </w:tcBorders>
            <w:shd w:val="clear" w:color="auto" w:fill="auto"/>
            <w:noWrap/>
            <w:vAlign w:val="bottom"/>
            <w:hideMark/>
          </w:tcPr>
          <w:p w14:paraId="481911CF"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r>
      <w:tr w:rsidR="005101D4" w:rsidRPr="005101D4" w14:paraId="5C1E20A3" w14:textId="77777777" w:rsidTr="005101D4">
        <w:trPr>
          <w:trHeight w:val="225"/>
        </w:trPr>
        <w:tc>
          <w:tcPr>
            <w:tcW w:w="4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BD08A"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GOBIERNO</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654C0B75"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2022</w:t>
            </w:r>
          </w:p>
        </w:tc>
        <w:tc>
          <w:tcPr>
            <w:tcW w:w="34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6072BA"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2023</w:t>
            </w:r>
          </w:p>
        </w:tc>
      </w:tr>
      <w:tr w:rsidR="005101D4" w:rsidRPr="005101D4" w14:paraId="0ADD0D8C" w14:textId="77777777" w:rsidTr="005101D4">
        <w:trPr>
          <w:trHeight w:val="225"/>
        </w:trPr>
        <w:tc>
          <w:tcPr>
            <w:tcW w:w="4161" w:type="dxa"/>
            <w:vMerge/>
            <w:tcBorders>
              <w:top w:val="single" w:sz="4" w:space="0" w:color="auto"/>
              <w:left w:val="single" w:sz="4" w:space="0" w:color="auto"/>
              <w:bottom w:val="single" w:sz="4" w:space="0" w:color="auto"/>
              <w:right w:val="single" w:sz="4" w:space="0" w:color="auto"/>
            </w:tcBorders>
            <w:vAlign w:val="center"/>
            <w:hideMark/>
          </w:tcPr>
          <w:p w14:paraId="0AD6E99B" w14:textId="77777777" w:rsidR="005101D4" w:rsidRPr="005101D4" w:rsidRDefault="005101D4" w:rsidP="005101D4">
            <w:pPr>
              <w:spacing w:before="0" w:beforeAutospacing="0" w:after="0" w:afterAutospacing="0"/>
              <w:jc w:val="left"/>
              <w:rPr>
                <w:rFonts w:ascii="Calibri" w:hAnsi="Calibri"/>
                <w:sz w:val="16"/>
                <w:szCs w:val="16"/>
                <w:lang w:val="es-MX" w:eastAsia="es-MX"/>
              </w:rPr>
            </w:pPr>
          </w:p>
        </w:tc>
        <w:tc>
          <w:tcPr>
            <w:tcW w:w="1378" w:type="dxa"/>
            <w:tcBorders>
              <w:top w:val="nil"/>
              <w:left w:val="nil"/>
              <w:bottom w:val="single" w:sz="4" w:space="0" w:color="auto"/>
              <w:right w:val="single" w:sz="4" w:space="0" w:color="auto"/>
            </w:tcBorders>
            <w:shd w:val="clear" w:color="auto" w:fill="auto"/>
            <w:noWrap/>
            <w:vAlign w:val="center"/>
            <w:hideMark/>
          </w:tcPr>
          <w:p w14:paraId="71CC915C"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DEVENGADO </w:t>
            </w:r>
          </w:p>
        </w:tc>
        <w:tc>
          <w:tcPr>
            <w:tcW w:w="1378" w:type="dxa"/>
            <w:tcBorders>
              <w:top w:val="nil"/>
              <w:left w:val="nil"/>
              <w:bottom w:val="single" w:sz="4" w:space="0" w:color="auto"/>
              <w:right w:val="single" w:sz="4" w:space="0" w:color="auto"/>
            </w:tcBorders>
            <w:shd w:val="clear" w:color="auto" w:fill="auto"/>
            <w:noWrap/>
            <w:vAlign w:val="center"/>
            <w:hideMark/>
          </w:tcPr>
          <w:p w14:paraId="4FF15D26"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APROBADO</w:t>
            </w:r>
          </w:p>
        </w:tc>
        <w:tc>
          <w:tcPr>
            <w:tcW w:w="208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8F55D7"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DEVENGADO </w:t>
            </w:r>
          </w:p>
        </w:tc>
      </w:tr>
      <w:tr w:rsidR="005101D4" w:rsidRPr="005101D4" w14:paraId="0F185E87" w14:textId="77777777" w:rsidTr="005101D4">
        <w:trPr>
          <w:trHeight w:val="225"/>
        </w:trPr>
        <w:tc>
          <w:tcPr>
            <w:tcW w:w="4161" w:type="dxa"/>
            <w:tcBorders>
              <w:top w:val="nil"/>
              <w:left w:val="single" w:sz="4" w:space="0" w:color="auto"/>
              <w:bottom w:val="nil"/>
              <w:right w:val="nil"/>
            </w:tcBorders>
            <w:shd w:val="clear" w:color="auto" w:fill="auto"/>
            <w:vAlign w:val="center"/>
            <w:hideMark/>
          </w:tcPr>
          <w:p w14:paraId="5D5D71D3"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nil"/>
              <w:right w:val="nil"/>
            </w:tcBorders>
            <w:shd w:val="clear" w:color="auto" w:fill="auto"/>
            <w:noWrap/>
            <w:vAlign w:val="center"/>
            <w:hideMark/>
          </w:tcPr>
          <w:p w14:paraId="64E48DCE"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nil"/>
              <w:right w:val="nil"/>
            </w:tcBorders>
            <w:shd w:val="clear" w:color="auto" w:fill="auto"/>
            <w:noWrap/>
            <w:vAlign w:val="center"/>
            <w:hideMark/>
          </w:tcPr>
          <w:p w14:paraId="2F211617"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nil"/>
              <w:right w:val="nil"/>
            </w:tcBorders>
            <w:shd w:val="clear" w:color="auto" w:fill="auto"/>
            <w:noWrap/>
            <w:vAlign w:val="center"/>
            <w:hideMark/>
          </w:tcPr>
          <w:p w14:paraId="23594CAB"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705" w:type="dxa"/>
            <w:tcBorders>
              <w:top w:val="nil"/>
              <w:left w:val="nil"/>
              <w:bottom w:val="nil"/>
              <w:right w:val="single" w:sz="4" w:space="0" w:color="auto"/>
            </w:tcBorders>
            <w:shd w:val="clear" w:color="auto" w:fill="auto"/>
            <w:noWrap/>
            <w:vAlign w:val="center"/>
            <w:hideMark/>
          </w:tcPr>
          <w:p w14:paraId="33DF0D92"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r>
      <w:tr w:rsidR="005101D4" w:rsidRPr="005101D4" w14:paraId="7D283D45" w14:textId="77777777" w:rsidTr="005101D4">
        <w:trPr>
          <w:trHeight w:val="225"/>
        </w:trPr>
        <w:tc>
          <w:tcPr>
            <w:tcW w:w="4161" w:type="dxa"/>
            <w:tcBorders>
              <w:top w:val="nil"/>
              <w:left w:val="single" w:sz="4" w:space="0" w:color="auto"/>
              <w:bottom w:val="nil"/>
              <w:right w:val="nil"/>
            </w:tcBorders>
            <w:shd w:val="clear" w:color="000000" w:fill="C6E0B4"/>
            <w:vAlign w:val="center"/>
            <w:hideMark/>
          </w:tcPr>
          <w:p w14:paraId="34EF1545"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TOTAL</w:t>
            </w:r>
          </w:p>
        </w:tc>
        <w:tc>
          <w:tcPr>
            <w:tcW w:w="1378" w:type="dxa"/>
            <w:tcBorders>
              <w:top w:val="nil"/>
              <w:left w:val="nil"/>
              <w:bottom w:val="nil"/>
              <w:right w:val="nil"/>
            </w:tcBorders>
            <w:shd w:val="clear" w:color="000000" w:fill="C6E0B4"/>
            <w:noWrap/>
            <w:vAlign w:val="center"/>
            <w:hideMark/>
          </w:tcPr>
          <w:p w14:paraId="530FC2B2"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11,803,410,315.83 </w:t>
            </w:r>
          </w:p>
        </w:tc>
        <w:tc>
          <w:tcPr>
            <w:tcW w:w="1378" w:type="dxa"/>
            <w:tcBorders>
              <w:top w:val="nil"/>
              <w:left w:val="nil"/>
              <w:bottom w:val="nil"/>
              <w:right w:val="nil"/>
            </w:tcBorders>
            <w:shd w:val="clear" w:color="000000" w:fill="C6E0B4"/>
            <w:noWrap/>
            <w:vAlign w:val="center"/>
            <w:hideMark/>
          </w:tcPr>
          <w:p w14:paraId="1EACFD35"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10,613,387,194.16 </w:t>
            </w:r>
          </w:p>
        </w:tc>
        <w:tc>
          <w:tcPr>
            <w:tcW w:w="1378" w:type="dxa"/>
            <w:tcBorders>
              <w:top w:val="nil"/>
              <w:left w:val="nil"/>
              <w:bottom w:val="nil"/>
              <w:right w:val="nil"/>
            </w:tcBorders>
            <w:shd w:val="clear" w:color="000000" w:fill="C6E0B4"/>
            <w:noWrap/>
            <w:vAlign w:val="center"/>
            <w:hideMark/>
          </w:tcPr>
          <w:p w14:paraId="6D7AAC39"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12,335,047,756.84 </w:t>
            </w:r>
          </w:p>
        </w:tc>
        <w:tc>
          <w:tcPr>
            <w:tcW w:w="705" w:type="dxa"/>
            <w:tcBorders>
              <w:top w:val="nil"/>
              <w:left w:val="nil"/>
              <w:bottom w:val="nil"/>
              <w:right w:val="single" w:sz="4" w:space="0" w:color="auto"/>
            </w:tcBorders>
            <w:shd w:val="clear" w:color="000000" w:fill="C6E0B4"/>
            <w:hideMark/>
          </w:tcPr>
          <w:p w14:paraId="162DFBF9" w14:textId="77777777" w:rsidR="005101D4" w:rsidRPr="005101D4" w:rsidRDefault="005101D4" w:rsidP="005101D4">
            <w:pPr>
              <w:spacing w:before="0" w:beforeAutospacing="0" w:after="0" w:afterAutospacing="0"/>
              <w:jc w:val="center"/>
              <w:rPr>
                <w:rFonts w:ascii="Calibri" w:hAnsi="Calibri"/>
                <w:b/>
                <w:bCs/>
                <w:sz w:val="16"/>
                <w:szCs w:val="16"/>
                <w:lang w:val="es-MX" w:eastAsia="es-MX"/>
              </w:rPr>
            </w:pPr>
            <w:r w:rsidRPr="005101D4">
              <w:rPr>
                <w:rFonts w:ascii="Calibri" w:hAnsi="Calibri"/>
                <w:b/>
                <w:bCs/>
                <w:sz w:val="16"/>
                <w:szCs w:val="16"/>
                <w:lang w:val="es-MX" w:eastAsia="es-MX"/>
              </w:rPr>
              <w:t xml:space="preserve">100.00 </w:t>
            </w:r>
          </w:p>
        </w:tc>
      </w:tr>
      <w:tr w:rsidR="005101D4" w:rsidRPr="005101D4" w14:paraId="517CC6E6" w14:textId="77777777" w:rsidTr="005101D4">
        <w:trPr>
          <w:trHeight w:val="225"/>
        </w:trPr>
        <w:tc>
          <w:tcPr>
            <w:tcW w:w="4161" w:type="dxa"/>
            <w:tcBorders>
              <w:top w:val="nil"/>
              <w:left w:val="single" w:sz="4" w:space="0" w:color="auto"/>
              <w:bottom w:val="nil"/>
              <w:right w:val="nil"/>
            </w:tcBorders>
            <w:shd w:val="clear" w:color="auto" w:fill="auto"/>
            <w:vAlign w:val="center"/>
            <w:hideMark/>
          </w:tcPr>
          <w:p w14:paraId="0BC37AA7"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nil"/>
              <w:right w:val="nil"/>
            </w:tcBorders>
            <w:shd w:val="clear" w:color="auto" w:fill="auto"/>
            <w:noWrap/>
            <w:vAlign w:val="center"/>
            <w:hideMark/>
          </w:tcPr>
          <w:p w14:paraId="65451270" w14:textId="77777777" w:rsidR="005101D4" w:rsidRPr="005101D4" w:rsidRDefault="005101D4" w:rsidP="005101D4">
            <w:pPr>
              <w:spacing w:before="0" w:beforeAutospacing="0" w:after="0" w:afterAutospacing="0"/>
              <w:jc w:val="right"/>
              <w:rPr>
                <w:rFonts w:ascii="Calibri" w:hAnsi="Calibri"/>
                <w:sz w:val="16"/>
                <w:szCs w:val="16"/>
                <w:lang w:val="es-MX" w:eastAsia="es-MX"/>
              </w:rPr>
            </w:pPr>
          </w:p>
        </w:tc>
        <w:tc>
          <w:tcPr>
            <w:tcW w:w="1378" w:type="dxa"/>
            <w:tcBorders>
              <w:top w:val="nil"/>
              <w:left w:val="nil"/>
              <w:bottom w:val="nil"/>
              <w:right w:val="nil"/>
            </w:tcBorders>
            <w:shd w:val="clear" w:color="auto" w:fill="auto"/>
            <w:noWrap/>
            <w:vAlign w:val="center"/>
            <w:hideMark/>
          </w:tcPr>
          <w:p w14:paraId="25E12E40" w14:textId="77777777" w:rsidR="005101D4" w:rsidRPr="005101D4" w:rsidRDefault="005101D4" w:rsidP="005101D4">
            <w:pPr>
              <w:spacing w:before="0" w:beforeAutospacing="0" w:after="0" w:afterAutospacing="0"/>
              <w:jc w:val="right"/>
              <w:rPr>
                <w:rFonts w:ascii="Times New Roman" w:hAnsi="Times New Roman"/>
                <w:sz w:val="20"/>
                <w:szCs w:val="20"/>
                <w:lang w:val="es-MX" w:eastAsia="es-MX"/>
              </w:rPr>
            </w:pPr>
          </w:p>
        </w:tc>
        <w:tc>
          <w:tcPr>
            <w:tcW w:w="1378" w:type="dxa"/>
            <w:tcBorders>
              <w:top w:val="nil"/>
              <w:left w:val="nil"/>
              <w:bottom w:val="nil"/>
              <w:right w:val="nil"/>
            </w:tcBorders>
            <w:shd w:val="clear" w:color="auto" w:fill="auto"/>
            <w:noWrap/>
            <w:vAlign w:val="center"/>
            <w:hideMark/>
          </w:tcPr>
          <w:p w14:paraId="4AB825BD" w14:textId="77777777" w:rsidR="005101D4" w:rsidRPr="005101D4" w:rsidRDefault="005101D4" w:rsidP="005101D4">
            <w:pPr>
              <w:spacing w:before="0" w:beforeAutospacing="0" w:after="0" w:afterAutospacing="0"/>
              <w:jc w:val="right"/>
              <w:rPr>
                <w:rFonts w:ascii="Times New Roman" w:hAnsi="Times New Roman"/>
                <w:sz w:val="20"/>
                <w:szCs w:val="20"/>
                <w:lang w:val="es-MX" w:eastAsia="es-MX"/>
              </w:rPr>
            </w:pPr>
          </w:p>
        </w:tc>
        <w:tc>
          <w:tcPr>
            <w:tcW w:w="705" w:type="dxa"/>
            <w:tcBorders>
              <w:top w:val="nil"/>
              <w:left w:val="nil"/>
              <w:bottom w:val="nil"/>
              <w:right w:val="single" w:sz="4" w:space="0" w:color="auto"/>
            </w:tcBorders>
            <w:shd w:val="clear" w:color="auto" w:fill="auto"/>
            <w:noWrap/>
            <w:vAlign w:val="center"/>
            <w:hideMark/>
          </w:tcPr>
          <w:p w14:paraId="158CB15C"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r>
      <w:tr w:rsidR="005101D4" w:rsidRPr="005101D4" w14:paraId="764D9986" w14:textId="77777777" w:rsidTr="005101D4">
        <w:trPr>
          <w:trHeight w:val="225"/>
        </w:trPr>
        <w:tc>
          <w:tcPr>
            <w:tcW w:w="4161" w:type="dxa"/>
            <w:tcBorders>
              <w:top w:val="nil"/>
              <w:left w:val="single" w:sz="4" w:space="0" w:color="auto"/>
              <w:bottom w:val="nil"/>
              <w:right w:val="nil"/>
            </w:tcBorders>
            <w:shd w:val="clear" w:color="auto" w:fill="auto"/>
            <w:noWrap/>
            <w:vAlign w:val="center"/>
            <w:hideMark/>
          </w:tcPr>
          <w:p w14:paraId="3AE75366"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LEGISLACIÓN</w:t>
            </w:r>
          </w:p>
        </w:tc>
        <w:tc>
          <w:tcPr>
            <w:tcW w:w="1378" w:type="dxa"/>
            <w:tcBorders>
              <w:top w:val="nil"/>
              <w:left w:val="nil"/>
              <w:bottom w:val="nil"/>
              <w:right w:val="nil"/>
            </w:tcBorders>
            <w:shd w:val="clear" w:color="auto" w:fill="auto"/>
            <w:noWrap/>
            <w:vAlign w:val="center"/>
            <w:hideMark/>
          </w:tcPr>
          <w:p w14:paraId="577754D5"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899,696,453.98 </w:t>
            </w:r>
          </w:p>
        </w:tc>
        <w:tc>
          <w:tcPr>
            <w:tcW w:w="1378" w:type="dxa"/>
            <w:tcBorders>
              <w:top w:val="nil"/>
              <w:left w:val="nil"/>
              <w:bottom w:val="nil"/>
              <w:right w:val="nil"/>
            </w:tcBorders>
            <w:shd w:val="clear" w:color="auto" w:fill="auto"/>
            <w:noWrap/>
            <w:vAlign w:val="center"/>
            <w:hideMark/>
          </w:tcPr>
          <w:p w14:paraId="17FE54FC"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578,809,465.65 </w:t>
            </w:r>
          </w:p>
        </w:tc>
        <w:tc>
          <w:tcPr>
            <w:tcW w:w="1378" w:type="dxa"/>
            <w:tcBorders>
              <w:top w:val="nil"/>
              <w:left w:val="nil"/>
              <w:bottom w:val="nil"/>
              <w:right w:val="nil"/>
            </w:tcBorders>
            <w:shd w:val="clear" w:color="auto" w:fill="auto"/>
            <w:noWrap/>
            <w:vAlign w:val="center"/>
            <w:hideMark/>
          </w:tcPr>
          <w:p w14:paraId="130F06B7"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899,500,548.56 </w:t>
            </w:r>
          </w:p>
        </w:tc>
        <w:tc>
          <w:tcPr>
            <w:tcW w:w="705" w:type="dxa"/>
            <w:tcBorders>
              <w:top w:val="nil"/>
              <w:left w:val="nil"/>
              <w:bottom w:val="nil"/>
              <w:right w:val="single" w:sz="4" w:space="0" w:color="auto"/>
            </w:tcBorders>
            <w:shd w:val="clear" w:color="auto" w:fill="auto"/>
            <w:hideMark/>
          </w:tcPr>
          <w:p w14:paraId="428152AD"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       7.29 </w:t>
            </w:r>
          </w:p>
        </w:tc>
      </w:tr>
      <w:tr w:rsidR="005101D4" w:rsidRPr="005101D4" w14:paraId="65F5BBA8" w14:textId="77777777" w:rsidTr="005101D4">
        <w:trPr>
          <w:trHeight w:val="225"/>
        </w:trPr>
        <w:tc>
          <w:tcPr>
            <w:tcW w:w="4161" w:type="dxa"/>
            <w:tcBorders>
              <w:top w:val="nil"/>
              <w:left w:val="single" w:sz="4" w:space="0" w:color="auto"/>
              <w:bottom w:val="nil"/>
              <w:right w:val="nil"/>
            </w:tcBorders>
            <w:shd w:val="clear" w:color="auto" w:fill="auto"/>
            <w:noWrap/>
            <w:vAlign w:val="center"/>
            <w:hideMark/>
          </w:tcPr>
          <w:p w14:paraId="1A07B25A"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JUSTICIA</w:t>
            </w:r>
          </w:p>
        </w:tc>
        <w:tc>
          <w:tcPr>
            <w:tcW w:w="1378" w:type="dxa"/>
            <w:tcBorders>
              <w:top w:val="nil"/>
              <w:left w:val="nil"/>
              <w:bottom w:val="nil"/>
              <w:right w:val="nil"/>
            </w:tcBorders>
            <w:shd w:val="clear" w:color="auto" w:fill="auto"/>
            <w:noWrap/>
            <w:vAlign w:val="center"/>
            <w:hideMark/>
          </w:tcPr>
          <w:p w14:paraId="3451E629"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2,662,023,268.86 </w:t>
            </w:r>
          </w:p>
        </w:tc>
        <w:tc>
          <w:tcPr>
            <w:tcW w:w="1378" w:type="dxa"/>
            <w:tcBorders>
              <w:top w:val="nil"/>
              <w:left w:val="nil"/>
              <w:bottom w:val="nil"/>
              <w:right w:val="nil"/>
            </w:tcBorders>
            <w:shd w:val="clear" w:color="auto" w:fill="auto"/>
            <w:noWrap/>
            <w:vAlign w:val="center"/>
            <w:hideMark/>
          </w:tcPr>
          <w:p w14:paraId="44F786F7"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2,696,167,284.39 </w:t>
            </w:r>
          </w:p>
        </w:tc>
        <w:tc>
          <w:tcPr>
            <w:tcW w:w="1378" w:type="dxa"/>
            <w:tcBorders>
              <w:top w:val="nil"/>
              <w:left w:val="nil"/>
              <w:bottom w:val="nil"/>
              <w:right w:val="nil"/>
            </w:tcBorders>
            <w:shd w:val="clear" w:color="auto" w:fill="auto"/>
            <w:noWrap/>
            <w:vAlign w:val="center"/>
            <w:hideMark/>
          </w:tcPr>
          <w:p w14:paraId="670183ED"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2,779,881,062.31 </w:t>
            </w:r>
          </w:p>
        </w:tc>
        <w:tc>
          <w:tcPr>
            <w:tcW w:w="705" w:type="dxa"/>
            <w:tcBorders>
              <w:top w:val="nil"/>
              <w:left w:val="nil"/>
              <w:bottom w:val="nil"/>
              <w:right w:val="single" w:sz="4" w:space="0" w:color="auto"/>
            </w:tcBorders>
            <w:shd w:val="clear" w:color="auto" w:fill="auto"/>
            <w:hideMark/>
          </w:tcPr>
          <w:p w14:paraId="402EFEE7"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    22.54 </w:t>
            </w:r>
          </w:p>
        </w:tc>
      </w:tr>
      <w:tr w:rsidR="005101D4" w:rsidRPr="005101D4" w14:paraId="02880BBE" w14:textId="77777777" w:rsidTr="005101D4">
        <w:trPr>
          <w:trHeight w:val="225"/>
        </w:trPr>
        <w:tc>
          <w:tcPr>
            <w:tcW w:w="4161" w:type="dxa"/>
            <w:tcBorders>
              <w:top w:val="nil"/>
              <w:left w:val="single" w:sz="4" w:space="0" w:color="auto"/>
              <w:bottom w:val="nil"/>
              <w:right w:val="nil"/>
            </w:tcBorders>
            <w:shd w:val="clear" w:color="auto" w:fill="auto"/>
            <w:noWrap/>
            <w:vAlign w:val="center"/>
            <w:hideMark/>
          </w:tcPr>
          <w:p w14:paraId="1F2D10C6"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COORDINACIÓN  DE LA POLÍTICA DE GOBIERNO</w:t>
            </w:r>
          </w:p>
        </w:tc>
        <w:tc>
          <w:tcPr>
            <w:tcW w:w="1378" w:type="dxa"/>
            <w:tcBorders>
              <w:top w:val="nil"/>
              <w:left w:val="nil"/>
              <w:bottom w:val="nil"/>
              <w:right w:val="nil"/>
            </w:tcBorders>
            <w:shd w:val="clear" w:color="auto" w:fill="auto"/>
            <w:noWrap/>
            <w:vAlign w:val="center"/>
            <w:hideMark/>
          </w:tcPr>
          <w:p w14:paraId="1EE92F42"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1,657,591,965.85 </w:t>
            </w:r>
          </w:p>
        </w:tc>
        <w:tc>
          <w:tcPr>
            <w:tcW w:w="1378" w:type="dxa"/>
            <w:tcBorders>
              <w:top w:val="nil"/>
              <w:left w:val="nil"/>
              <w:bottom w:val="nil"/>
              <w:right w:val="nil"/>
            </w:tcBorders>
            <w:shd w:val="clear" w:color="auto" w:fill="auto"/>
            <w:noWrap/>
            <w:vAlign w:val="center"/>
            <w:hideMark/>
          </w:tcPr>
          <w:p w14:paraId="72C6BAB5"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1,480,873,052.17 </w:t>
            </w:r>
          </w:p>
        </w:tc>
        <w:tc>
          <w:tcPr>
            <w:tcW w:w="1378" w:type="dxa"/>
            <w:tcBorders>
              <w:top w:val="nil"/>
              <w:left w:val="nil"/>
              <w:bottom w:val="nil"/>
              <w:right w:val="nil"/>
            </w:tcBorders>
            <w:shd w:val="clear" w:color="auto" w:fill="auto"/>
            <w:noWrap/>
            <w:vAlign w:val="center"/>
            <w:hideMark/>
          </w:tcPr>
          <w:p w14:paraId="4CF5B9C0"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1,411,324,010.59 </w:t>
            </w:r>
          </w:p>
        </w:tc>
        <w:tc>
          <w:tcPr>
            <w:tcW w:w="705" w:type="dxa"/>
            <w:tcBorders>
              <w:top w:val="nil"/>
              <w:left w:val="nil"/>
              <w:bottom w:val="nil"/>
              <w:right w:val="single" w:sz="4" w:space="0" w:color="auto"/>
            </w:tcBorders>
            <w:shd w:val="clear" w:color="auto" w:fill="auto"/>
            <w:hideMark/>
          </w:tcPr>
          <w:p w14:paraId="09E3C84E"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    11.44 </w:t>
            </w:r>
          </w:p>
        </w:tc>
      </w:tr>
      <w:tr w:rsidR="005101D4" w:rsidRPr="005101D4" w14:paraId="51349DA7" w14:textId="77777777" w:rsidTr="005101D4">
        <w:trPr>
          <w:trHeight w:val="225"/>
        </w:trPr>
        <w:tc>
          <w:tcPr>
            <w:tcW w:w="4161" w:type="dxa"/>
            <w:tcBorders>
              <w:top w:val="nil"/>
              <w:left w:val="single" w:sz="4" w:space="0" w:color="auto"/>
              <w:bottom w:val="nil"/>
              <w:right w:val="nil"/>
            </w:tcBorders>
            <w:shd w:val="clear" w:color="auto" w:fill="auto"/>
            <w:noWrap/>
            <w:vAlign w:val="center"/>
            <w:hideMark/>
          </w:tcPr>
          <w:p w14:paraId="38371C5D"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ASUNTOS FINANCIEROS Y HACENDARIOS</w:t>
            </w:r>
          </w:p>
        </w:tc>
        <w:tc>
          <w:tcPr>
            <w:tcW w:w="1378" w:type="dxa"/>
            <w:tcBorders>
              <w:top w:val="nil"/>
              <w:left w:val="nil"/>
              <w:bottom w:val="nil"/>
              <w:right w:val="nil"/>
            </w:tcBorders>
            <w:shd w:val="clear" w:color="auto" w:fill="auto"/>
            <w:noWrap/>
            <w:vAlign w:val="center"/>
            <w:hideMark/>
          </w:tcPr>
          <w:p w14:paraId="3547F94D"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1,034,333,049.07 </w:t>
            </w:r>
          </w:p>
        </w:tc>
        <w:tc>
          <w:tcPr>
            <w:tcW w:w="1378" w:type="dxa"/>
            <w:tcBorders>
              <w:top w:val="nil"/>
              <w:left w:val="nil"/>
              <w:bottom w:val="nil"/>
              <w:right w:val="nil"/>
            </w:tcBorders>
            <w:shd w:val="clear" w:color="auto" w:fill="auto"/>
            <w:noWrap/>
            <w:vAlign w:val="center"/>
            <w:hideMark/>
          </w:tcPr>
          <w:p w14:paraId="2533BD77"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963,374,386.25 </w:t>
            </w:r>
          </w:p>
        </w:tc>
        <w:tc>
          <w:tcPr>
            <w:tcW w:w="1378" w:type="dxa"/>
            <w:tcBorders>
              <w:top w:val="nil"/>
              <w:left w:val="nil"/>
              <w:bottom w:val="nil"/>
              <w:right w:val="nil"/>
            </w:tcBorders>
            <w:shd w:val="clear" w:color="auto" w:fill="auto"/>
            <w:noWrap/>
            <w:vAlign w:val="center"/>
            <w:hideMark/>
          </w:tcPr>
          <w:p w14:paraId="4CF84470"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1,476,922,557.43 </w:t>
            </w:r>
          </w:p>
        </w:tc>
        <w:tc>
          <w:tcPr>
            <w:tcW w:w="705" w:type="dxa"/>
            <w:tcBorders>
              <w:top w:val="nil"/>
              <w:left w:val="nil"/>
              <w:bottom w:val="nil"/>
              <w:right w:val="single" w:sz="4" w:space="0" w:color="auto"/>
            </w:tcBorders>
            <w:shd w:val="clear" w:color="auto" w:fill="auto"/>
            <w:hideMark/>
          </w:tcPr>
          <w:p w14:paraId="6B665E18"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    11.97 </w:t>
            </w:r>
          </w:p>
        </w:tc>
      </w:tr>
      <w:tr w:rsidR="005101D4" w:rsidRPr="005101D4" w14:paraId="061E6BA0" w14:textId="77777777" w:rsidTr="005101D4">
        <w:trPr>
          <w:trHeight w:val="225"/>
        </w:trPr>
        <w:tc>
          <w:tcPr>
            <w:tcW w:w="4161" w:type="dxa"/>
            <w:tcBorders>
              <w:top w:val="nil"/>
              <w:left w:val="single" w:sz="4" w:space="0" w:color="auto"/>
              <w:bottom w:val="nil"/>
              <w:right w:val="nil"/>
            </w:tcBorders>
            <w:shd w:val="clear" w:color="auto" w:fill="auto"/>
            <w:noWrap/>
            <w:vAlign w:val="center"/>
            <w:hideMark/>
          </w:tcPr>
          <w:p w14:paraId="6A90EEE6"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ASUNTOS DE ORDEN PÚBLICO Y DE SEGURIDAD INTERIOR</w:t>
            </w:r>
          </w:p>
        </w:tc>
        <w:tc>
          <w:tcPr>
            <w:tcW w:w="1378" w:type="dxa"/>
            <w:tcBorders>
              <w:top w:val="nil"/>
              <w:left w:val="nil"/>
              <w:bottom w:val="nil"/>
              <w:right w:val="nil"/>
            </w:tcBorders>
            <w:shd w:val="clear" w:color="auto" w:fill="auto"/>
            <w:noWrap/>
            <w:vAlign w:val="center"/>
            <w:hideMark/>
          </w:tcPr>
          <w:p w14:paraId="5529E896"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2,003,918,209.38 </w:t>
            </w:r>
          </w:p>
        </w:tc>
        <w:tc>
          <w:tcPr>
            <w:tcW w:w="1378" w:type="dxa"/>
            <w:tcBorders>
              <w:top w:val="nil"/>
              <w:left w:val="nil"/>
              <w:bottom w:val="nil"/>
              <w:right w:val="nil"/>
            </w:tcBorders>
            <w:shd w:val="clear" w:color="auto" w:fill="auto"/>
            <w:noWrap/>
            <w:vAlign w:val="center"/>
            <w:hideMark/>
          </w:tcPr>
          <w:p w14:paraId="43CCA612"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2,034,477,658.39 </w:t>
            </w:r>
          </w:p>
        </w:tc>
        <w:tc>
          <w:tcPr>
            <w:tcW w:w="1378" w:type="dxa"/>
            <w:tcBorders>
              <w:top w:val="nil"/>
              <w:left w:val="nil"/>
              <w:bottom w:val="nil"/>
              <w:right w:val="nil"/>
            </w:tcBorders>
            <w:shd w:val="clear" w:color="auto" w:fill="auto"/>
            <w:noWrap/>
            <w:vAlign w:val="center"/>
            <w:hideMark/>
          </w:tcPr>
          <w:p w14:paraId="1D0BE9BE"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2,594,396,967.14 </w:t>
            </w:r>
          </w:p>
        </w:tc>
        <w:tc>
          <w:tcPr>
            <w:tcW w:w="705" w:type="dxa"/>
            <w:tcBorders>
              <w:top w:val="nil"/>
              <w:left w:val="nil"/>
              <w:bottom w:val="nil"/>
              <w:right w:val="single" w:sz="4" w:space="0" w:color="auto"/>
            </w:tcBorders>
            <w:shd w:val="clear" w:color="auto" w:fill="auto"/>
            <w:hideMark/>
          </w:tcPr>
          <w:p w14:paraId="6D12D265"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    21.03 </w:t>
            </w:r>
          </w:p>
        </w:tc>
      </w:tr>
      <w:tr w:rsidR="005101D4" w:rsidRPr="005101D4" w14:paraId="5EF0E7AF" w14:textId="77777777" w:rsidTr="005101D4">
        <w:trPr>
          <w:trHeight w:val="225"/>
        </w:trPr>
        <w:tc>
          <w:tcPr>
            <w:tcW w:w="4161" w:type="dxa"/>
            <w:tcBorders>
              <w:top w:val="nil"/>
              <w:left w:val="single" w:sz="4" w:space="0" w:color="auto"/>
              <w:bottom w:val="nil"/>
              <w:right w:val="nil"/>
            </w:tcBorders>
            <w:shd w:val="clear" w:color="auto" w:fill="auto"/>
            <w:noWrap/>
            <w:vAlign w:val="center"/>
            <w:hideMark/>
          </w:tcPr>
          <w:p w14:paraId="58138136"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OTROS SERVICIOS GENERALES</w:t>
            </w:r>
          </w:p>
        </w:tc>
        <w:tc>
          <w:tcPr>
            <w:tcW w:w="1378" w:type="dxa"/>
            <w:tcBorders>
              <w:top w:val="nil"/>
              <w:left w:val="nil"/>
              <w:bottom w:val="nil"/>
              <w:right w:val="nil"/>
            </w:tcBorders>
            <w:shd w:val="clear" w:color="auto" w:fill="auto"/>
            <w:noWrap/>
            <w:vAlign w:val="center"/>
            <w:hideMark/>
          </w:tcPr>
          <w:p w14:paraId="7F50D545"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3,545,847,368.69 </w:t>
            </w:r>
          </w:p>
        </w:tc>
        <w:tc>
          <w:tcPr>
            <w:tcW w:w="1378" w:type="dxa"/>
            <w:tcBorders>
              <w:top w:val="nil"/>
              <w:left w:val="nil"/>
              <w:bottom w:val="nil"/>
              <w:right w:val="nil"/>
            </w:tcBorders>
            <w:shd w:val="clear" w:color="auto" w:fill="auto"/>
            <w:noWrap/>
            <w:vAlign w:val="center"/>
            <w:hideMark/>
          </w:tcPr>
          <w:p w14:paraId="5B12C468"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2,859,685,347.31 </w:t>
            </w:r>
          </w:p>
        </w:tc>
        <w:tc>
          <w:tcPr>
            <w:tcW w:w="1378" w:type="dxa"/>
            <w:tcBorders>
              <w:top w:val="nil"/>
              <w:left w:val="nil"/>
              <w:bottom w:val="nil"/>
              <w:right w:val="nil"/>
            </w:tcBorders>
            <w:shd w:val="clear" w:color="auto" w:fill="auto"/>
            <w:noWrap/>
            <w:vAlign w:val="center"/>
            <w:hideMark/>
          </w:tcPr>
          <w:p w14:paraId="7A05ABDC"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3,173,022,610.81 </w:t>
            </w:r>
          </w:p>
        </w:tc>
        <w:tc>
          <w:tcPr>
            <w:tcW w:w="705" w:type="dxa"/>
            <w:tcBorders>
              <w:top w:val="nil"/>
              <w:left w:val="nil"/>
              <w:bottom w:val="nil"/>
              <w:right w:val="single" w:sz="4" w:space="0" w:color="auto"/>
            </w:tcBorders>
            <w:shd w:val="clear" w:color="auto" w:fill="auto"/>
            <w:hideMark/>
          </w:tcPr>
          <w:p w14:paraId="469F0E35"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    25.72 </w:t>
            </w:r>
          </w:p>
        </w:tc>
      </w:tr>
      <w:tr w:rsidR="005101D4" w:rsidRPr="005101D4" w14:paraId="08D6912F" w14:textId="77777777" w:rsidTr="005101D4">
        <w:trPr>
          <w:trHeight w:val="225"/>
        </w:trPr>
        <w:tc>
          <w:tcPr>
            <w:tcW w:w="4161" w:type="dxa"/>
            <w:tcBorders>
              <w:top w:val="nil"/>
              <w:left w:val="single" w:sz="4" w:space="0" w:color="auto"/>
              <w:bottom w:val="single" w:sz="4" w:space="0" w:color="auto"/>
              <w:right w:val="nil"/>
            </w:tcBorders>
            <w:shd w:val="clear" w:color="auto" w:fill="auto"/>
            <w:noWrap/>
            <w:vAlign w:val="bottom"/>
            <w:hideMark/>
          </w:tcPr>
          <w:p w14:paraId="5AF51C02"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single" w:sz="4" w:space="0" w:color="auto"/>
              <w:right w:val="nil"/>
            </w:tcBorders>
            <w:shd w:val="clear" w:color="auto" w:fill="auto"/>
            <w:noWrap/>
            <w:vAlign w:val="bottom"/>
            <w:hideMark/>
          </w:tcPr>
          <w:p w14:paraId="0840671A"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single" w:sz="4" w:space="0" w:color="auto"/>
              <w:right w:val="nil"/>
            </w:tcBorders>
            <w:shd w:val="clear" w:color="auto" w:fill="auto"/>
            <w:noWrap/>
            <w:vAlign w:val="bottom"/>
            <w:hideMark/>
          </w:tcPr>
          <w:p w14:paraId="29BFF2EA"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378" w:type="dxa"/>
            <w:tcBorders>
              <w:top w:val="nil"/>
              <w:left w:val="nil"/>
              <w:bottom w:val="single" w:sz="4" w:space="0" w:color="auto"/>
              <w:right w:val="nil"/>
            </w:tcBorders>
            <w:shd w:val="clear" w:color="auto" w:fill="auto"/>
            <w:noWrap/>
            <w:vAlign w:val="bottom"/>
            <w:hideMark/>
          </w:tcPr>
          <w:p w14:paraId="43D6C3C3"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705" w:type="dxa"/>
            <w:tcBorders>
              <w:top w:val="nil"/>
              <w:left w:val="nil"/>
              <w:bottom w:val="single" w:sz="4" w:space="0" w:color="auto"/>
              <w:right w:val="single" w:sz="4" w:space="0" w:color="auto"/>
            </w:tcBorders>
            <w:shd w:val="clear" w:color="auto" w:fill="auto"/>
            <w:noWrap/>
            <w:vAlign w:val="bottom"/>
            <w:hideMark/>
          </w:tcPr>
          <w:p w14:paraId="2120F7FE"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r>
    </w:tbl>
    <w:p w14:paraId="03C205D0" w14:textId="77777777" w:rsidR="005101D4" w:rsidRPr="009A1EA6" w:rsidRDefault="005101D4" w:rsidP="009A1EA6">
      <w:pPr>
        <w:rPr>
          <w:rFonts w:ascii="Montserrat Medium" w:hAnsi="Montserrat Medium" w:cs="Arial"/>
          <w:kern w:val="2"/>
          <w:lang w:eastAsia="en-US"/>
        </w:rPr>
      </w:pPr>
    </w:p>
    <w:p w14:paraId="13C32066" w14:textId="77777777" w:rsidR="009A1EA6" w:rsidRPr="009A1EA6" w:rsidRDefault="009A1EA6" w:rsidP="009A1EA6">
      <w:pPr>
        <w:rPr>
          <w:rFonts w:ascii="Montserrat Medium" w:hAnsi="Montserrat Medium" w:cs="Arial"/>
          <w:kern w:val="2"/>
          <w:lang w:eastAsia="en-US"/>
        </w:rPr>
      </w:pPr>
    </w:p>
    <w:tbl>
      <w:tblPr>
        <w:tblW w:w="9595" w:type="dxa"/>
        <w:tblCellMar>
          <w:left w:w="70" w:type="dxa"/>
          <w:right w:w="70" w:type="dxa"/>
        </w:tblCellMar>
        <w:tblLook w:val="04A0" w:firstRow="1" w:lastRow="0" w:firstColumn="1" w:lastColumn="0" w:noHBand="0" w:noVBand="1"/>
      </w:tblPr>
      <w:tblGrid>
        <w:gridCol w:w="2835"/>
        <w:gridCol w:w="1500"/>
        <w:gridCol w:w="1500"/>
        <w:gridCol w:w="1500"/>
        <w:gridCol w:w="1500"/>
        <w:gridCol w:w="760"/>
      </w:tblGrid>
      <w:tr w:rsidR="005101D4" w:rsidRPr="005101D4" w14:paraId="19338231" w14:textId="77777777" w:rsidTr="005101D4">
        <w:trPr>
          <w:trHeight w:val="225"/>
        </w:trPr>
        <w:tc>
          <w:tcPr>
            <w:tcW w:w="9595" w:type="dxa"/>
            <w:gridSpan w:val="6"/>
            <w:tcBorders>
              <w:top w:val="nil"/>
              <w:left w:val="nil"/>
              <w:bottom w:val="nil"/>
              <w:right w:val="nil"/>
            </w:tcBorders>
            <w:shd w:val="clear" w:color="auto" w:fill="auto"/>
            <w:vAlign w:val="center"/>
            <w:hideMark/>
          </w:tcPr>
          <w:p w14:paraId="34681D29"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RESUMEN POR FINALIDAD-FUNCION </w:t>
            </w:r>
          </w:p>
        </w:tc>
      </w:tr>
      <w:tr w:rsidR="005101D4" w:rsidRPr="005101D4" w14:paraId="3B694F93" w14:textId="77777777" w:rsidTr="005101D4">
        <w:trPr>
          <w:trHeight w:val="225"/>
        </w:trPr>
        <w:tc>
          <w:tcPr>
            <w:tcW w:w="9595" w:type="dxa"/>
            <w:gridSpan w:val="6"/>
            <w:tcBorders>
              <w:top w:val="nil"/>
              <w:left w:val="nil"/>
              <w:bottom w:val="nil"/>
              <w:right w:val="nil"/>
            </w:tcBorders>
            <w:shd w:val="clear" w:color="auto" w:fill="auto"/>
            <w:noWrap/>
            <w:vAlign w:val="center"/>
            <w:hideMark/>
          </w:tcPr>
          <w:p w14:paraId="68165289"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CUENTA PÚBLICA DEL ESTADO DE OAXACA DEL EJERCICIO FISCAL 2023</w:t>
            </w:r>
          </w:p>
        </w:tc>
      </w:tr>
      <w:tr w:rsidR="005101D4" w:rsidRPr="005101D4" w14:paraId="356A204B" w14:textId="77777777" w:rsidTr="005101D4">
        <w:trPr>
          <w:trHeight w:val="225"/>
        </w:trPr>
        <w:tc>
          <w:tcPr>
            <w:tcW w:w="2835" w:type="dxa"/>
            <w:tcBorders>
              <w:top w:val="nil"/>
              <w:left w:val="nil"/>
              <w:bottom w:val="nil"/>
              <w:right w:val="nil"/>
            </w:tcBorders>
            <w:shd w:val="clear" w:color="auto" w:fill="auto"/>
            <w:noWrap/>
            <w:vAlign w:val="center"/>
            <w:hideMark/>
          </w:tcPr>
          <w:p w14:paraId="521E9344" w14:textId="77777777" w:rsidR="005101D4" w:rsidRPr="005101D4" w:rsidRDefault="005101D4" w:rsidP="005101D4">
            <w:pPr>
              <w:spacing w:before="0" w:beforeAutospacing="0" w:after="0" w:afterAutospacing="0"/>
              <w:jc w:val="center"/>
              <w:rPr>
                <w:rFonts w:ascii="Calibri" w:hAnsi="Calibri"/>
                <w:sz w:val="16"/>
                <w:szCs w:val="16"/>
                <w:lang w:val="es-MX" w:eastAsia="es-MX"/>
              </w:rPr>
            </w:pPr>
          </w:p>
        </w:tc>
        <w:tc>
          <w:tcPr>
            <w:tcW w:w="1500" w:type="dxa"/>
            <w:tcBorders>
              <w:top w:val="nil"/>
              <w:left w:val="nil"/>
              <w:bottom w:val="nil"/>
              <w:right w:val="nil"/>
            </w:tcBorders>
            <w:shd w:val="clear" w:color="auto" w:fill="auto"/>
            <w:noWrap/>
            <w:vAlign w:val="bottom"/>
            <w:hideMark/>
          </w:tcPr>
          <w:p w14:paraId="7A0481E0"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19F756FA"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40D07E2D"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19855785"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c>
          <w:tcPr>
            <w:tcW w:w="760" w:type="dxa"/>
            <w:tcBorders>
              <w:top w:val="nil"/>
              <w:left w:val="nil"/>
              <w:bottom w:val="nil"/>
              <w:right w:val="nil"/>
            </w:tcBorders>
            <w:shd w:val="clear" w:color="auto" w:fill="auto"/>
            <w:noWrap/>
            <w:vAlign w:val="bottom"/>
            <w:hideMark/>
          </w:tcPr>
          <w:p w14:paraId="2B7B549F" w14:textId="77777777" w:rsidR="005101D4" w:rsidRPr="005101D4" w:rsidRDefault="005101D4" w:rsidP="005101D4">
            <w:pPr>
              <w:spacing w:before="0" w:beforeAutospacing="0" w:after="0" w:afterAutospacing="0"/>
              <w:jc w:val="left"/>
              <w:rPr>
                <w:rFonts w:ascii="Times New Roman" w:hAnsi="Times New Roman"/>
                <w:sz w:val="20"/>
                <w:szCs w:val="20"/>
                <w:lang w:val="es-MX" w:eastAsia="es-MX"/>
              </w:rPr>
            </w:pPr>
          </w:p>
        </w:tc>
      </w:tr>
      <w:tr w:rsidR="005101D4" w:rsidRPr="005101D4" w14:paraId="781224C4" w14:textId="77777777" w:rsidTr="005101D4">
        <w:trPr>
          <w:trHeight w:val="225"/>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65B07E"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GOBIERNO</w:t>
            </w:r>
          </w:p>
        </w:tc>
        <w:tc>
          <w:tcPr>
            <w:tcW w:w="676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30A40C"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2023</w:t>
            </w:r>
          </w:p>
        </w:tc>
      </w:tr>
      <w:tr w:rsidR="005101D4" w:rsidRPr="005101D4" w14:paraId="1780CB42" w14:textId="77777777" w:rsidTr="005101D4">
        <w:trPr>
          <w:trHeight w:val="22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B196D2F" w14:textId="77777777" w:rsidR="005101D4" w:rsidRPr="005101D4" w:rsidRDefault="005101D4" w:rsidP="005101D4">
            <w:pPr>
              <w:spacing w:before="0" w:beforeAutospacing="0" w:after="0" w:afterAutospacing="0"/>
              <w:jc w:val="left"/>
              <w:rPr>
                <w:rFonts w:ascii="Calibri" w:hAnsi="Calibri"/>
                <w:sz w:val="16"/>
                <w:szCs w:val="16"/>
                <w:lang w:val="es-MX" w:eastAsia="es-MX"/>
              </w:rPr>
            </w:pPr>
          </w:p>
        </w:tc>
        <w:tc>
          <w:tcPr>
            <w:tcW w:w="1500" w:type="dxa"/>
            <w:tcBorders>
              <w:top w:val="nil"/>
              <w:left w:val="nil"/>
              <w:bottom w:val="single" w:sz="4" w:space="0" w:color="auto"/>
              <w:right w:val="single" w:sz="4" w:space="0" w:color="auto"/>
            </w:tcBorders>
            <w:shd w:val="clear" w:color="auto" w:fill="auto"/>
            <w:noWrap/>
            <w:vAlign w:val="center"/>
            <w:hideMark/>
          </w:tcPr>
          <w:p w14:paraId="497E9930"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xml:space="preserve">ESTATAL </w:t>
            </w:r>
          </w:p>
        </w:tc>
        <w:tc>
          <w:tcPr>
            <w:tcW w:w="1500" w:type="dxa"/>
            <w:tcBorders>
              <w:top w:val="nil"/>
              <w:left w:val="nil"/>
              <w:bottom w:val="single" w:sz="4" w:space="0" w:color="auto"/>
              <w:right w:val="single" w:sz="4" w:space="0" w:color="auto"/>
            </w:tcBorders>
            <w:shd w:val="clear" w:color="auto" w:fill="auto"/>
            <w:noWrap/>
            <w:vAlign w:val="center"/>
            <w:hideMark/>
          </w:tcPr>
          <w:p w14:paraId="18C79CAF"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RAMO 33</w:t>
            </w:r>
          </w:p>
        </w:tc>
        <w:tc>
          <w:tcPr>
            <w:tcW w:w="1500" w:type="dxa"/>
            <w:tcBorders>
              <w:top w:val="nil"/>
              <w:left w:val="nil"/>
              <w:bottom w:val="single" w:sz="4" w:space="0" w:color="auto"/>
              <w:right w:val="single" w:sz="4" w:space="0" w:color="auto"/>
            </w:tcBorders>
            <w:shd w:val="clear" w:color="auto" w:fill="auto"/>
            <w:noWrap/>
            <w:vAlign w:val="center"/>
            <w:hideMark/>
          </w:tcPr>
          <w:p w14:paraId="3CD29BAC"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FEDERAL</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AAF4DD"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DEVENGADO</w:t>
            </w:r>
          </w:p>
        </w:tc>
      </w:tr>
      <w:tr w:rsidR="005101D4" w:rsidRPr="005101D4" w14:paraId="15319C89" w14:textId="77777777" w:rsidTr="005101D4">
        <w:trPr>
          <w:trHeight w:val="225"/>
        </w:trPr>
        <w:tc>
          <w:tcPr>
            <w:tcW w:w="2835" w:type="dxa"/>
            <w:tcBorders>
              <w:top w:val="nil"/>
              <w:left w:val="single" w:sz="4" w:space="0" w:color="auto"/>
              <w:bottom w:val="nil"/>
              <w:right w:val="nil"/>
            </w:tcBorders>
            <w:shd w:val="clear" w:color="auto" w:fill="auto"/>
            <w:vAlign w:val="center"/>
            <w:hideMark/>
          </w:tcPr>
          <w:p w14:paraId="430257F3"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4BF4EF3A"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0E8A57C5"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6C55CFEB"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331662C8"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c>
          <w:tcPr>
            <w:tcW w:w="760" w:type="dxa"/>
            <w:tcBorders>
              <w:top w:val="nil"/>
              <w:left w:val="nil"/>
              <w:bottom w:val="nil"/>
              <w:right w:val="single" w:sz="4" w:space="0" w:color="auto"/>
            </w:tcBorders>
            <w:shd w:val="clear" w:color="auto" w:fill="auto"/>
            <w:noWrap/>
            <w:vAlign w:val="center"/>
            <w:hideMark/>
          </w:tcPr>
          <w:p w14:paraId="7CD86898"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r>
      <w:tr w:rsidR="005101D4" w:rsidRPr="005101D4" w14:paraId="2A23FB1E" w14:textId="77777777" w:rsidTr="005101D4">
        <w:trPr>
          <w:trHeight w:val="225"/>
        </w:trPr>
        <w:tc>
          <w:tcPr>
            <w:tcW w:w="2835" w:type="dxa"/>
            <w:tcBorders>
              <w:top w:val="nil"/>
              <w:left w:val="single" w:sz="4" w:space="0" w:color="auto"/>
              <w:bottom w:val="nil"/>
              <w:right w:val="nil"/>
            </w:tcBorders>
            <w:shd w:val="clear" w:color="000000" w:fill="C6E0B4"/>
            <w:vAlign w:val="center"/>
            <w:hideMark/>
          </w:tcPr>
          <w:p w14:paraId="2B4EFD6D"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TOTAL</w:t>
            </w:r>
          </w:p>
        </w:tc>
        <w:tc>
          <w:tcPr>
            <w:tcW w:w="1500" w:type="dxa"/>
            <w:tcBorders>
              <w:top w:val="nil"/>
              <w:left w:val="nil"/>
              <w:bottom w:val="nil"/>
              <w:right w:val="nil"/>
            </w:tcBorders>
            <w:shd w:val="clear" w:color="000000" w:fill="C6E0B4"/>
            <w:noWrap/>
            <w:vAlign w:val="center"/>
            <w:hideMark/>
          </w:tcPr>
          <w:p w14:paraId="105D0748"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11,864,955,750.68 </w:t>
            </w:r>
          </w:p>
        </w:tc>
        <w:tc>
          <w:tcPr>
            <w:tcW w:w="1500" w:type="dxa"/>
            <w:tcBorders>
              <w:top w:val="nil"/>
              <w:left w:val="nil"/>
              <w:bottom w:val="nil"/>
              <w:right w:val="nil"/>
            </w:tcBorders>
            <w:shd w:val="clear" w:color="000000" w:fill="C6E0B4"/>
            <w:noWrap/>
            <w:vAlign w:val="center"/>
            <w:hideMark/>
          </w:tcPr>
          <w:p w14:paraId="5BED0FF9"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232,126,909.53 </w:t>
            </w:r>
          </w:p>
        </w:tc>
        <w:tc>
          <w:tcPr>
            <w:tcW w:w="1500" w:type="dxa"/>
            <w:tcBorders>
              <w:top w:val="nil"/>
              <w:left w:val="nil"/>
              <w:bottom w:val="nil"/>
              <w:right w:val="nil"/>
            </w:tcBorders>
            <w:shd w:val="clear" w:color="000000" w:fill="C6E0B4"/>
            <w:noWrap/>
            <w:vAlign w:val="center"/>
            <w:hideMark/>
          </w:tcPr>
          <w:p w14:paraId="308AB3DA"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237,965,096.63 </w:t>
            </w:r>
          </w:p>
        </w:tc>
        <w:tc>
          <w:tcPr>
            <w:tcW w:w="1500" w:type="dxa"/>
            <w:tcBorders>
              <w:top w:val="nil"/>
              <w:left w:val="nil"/>
              <w:bottom w:val="nil"/>
              <w:right w:val="nil"/>
            </w:tcBorders>
            <w:shd w:val="clear" w:color="000000" w:fill="C6E0B4"/>
            <w:noWrap/>
            <w:vAlign w:val="center"/>
            <w:hideMark/>
          </w:tcPr>
          <w:p w14:paraId="5422775A" w14:textId="77777777" w:rsidR="005101D4" w:rsidRPr="005101D4" w:rsidRDefault="005101D4" w:rsidP="005101D4">
            <w:pPr>
              <w:spacing w:before="0" w:beforeAutospacing="0" w:after="0" w:afterAutospacing="0"/>
              <w:jc w:val="right"/>
              <w:rPr>
                <w:rFonts w:ascii="Calibri" w:hAnsi="Calibri"/>
                <w:b/>
                <w:bCs/>
                <w:sz w:val="16"/>
                <w:szCs w:val="16"/>
                <w:lang w:val="es-MX" w:eastAsia="es-MX"/>
              </w:rPr>
            </w:pPr>
            <w:r w:rsidRPr="005101D4">
              <w:rPr>
                <w:rFonts w:ascii="Calibri" w:hAnsi="Calibri"/>
                <w:b/>
                <w:bCs/>
                <w:sz w:val="16"/>
                <w:szCs w:val="16"/>
                <w:lang w:val="es-MX" w:eastAsia="es-MX"/>
              </w:rPr>
              <w:t xml:space="preserve">12,335,047,756.84 </w:t>
            </w:r>
          </w:p>
        </w:tc>
        <w:tc>
          <w:tcPr>
            <w:tcW w:w="760" w:type="dxa"/>
            <w:tcBorders>
              <w:top w:val="nil"/>
              <w:left w:val="nil"/>
              <w:bottom w:val="nil"/>
              <w:right w:val="single" w:sz="4" w:space="0" w:color="auto"/>
            </w:tcBorders>
            <w:shd w:val="clear" w:color="000000" w:fill="C6E0B4"/>
            <w:hideMark/>
          </w:tcPr>
          <w:p w14:paraId="4949AAA3" w14:textId="77777777" w:rsidR="005101D4" w:rsidRPr="005101D4" w:rsidRDefault="005101D4" w:rsidP="005101D4">
            <w:pPr>
              <w:spacing w:before="0" w:beforeAutospacing="0" w:after="0" w:afterAutospacing="0"/>
              <w:jc w:val="center"/>
              <w:rPr>
                <w:rFonts w:ascii="Calibri" w:hAnsi="Calibri"/>
                <w:b/>
                <w:bCs/>
                <w:sz w:val="16"/>
                <w:szCs w:val="16"/>
                <w:lang w:val="es-MX" w:eastAsia="es-MX"/>
              </w:rPr>
            </w:pPr>
            <w:r w:rsidRPr="005101D4">
              <w:rPr>
                <w:rFonts w:ascii="Calibri" w:hAnsi="Calibri"/>
                <w:b/>
                <w:bCs/>
                <w:sz w:val="16"/>
                <w:szCs w:val="16"/>
                <w:lang w:val="es-MX" w:eastAsia="es-MX"/>
              </w:rPr>
              <w:t xml:space="preserve">100.00 </w:t>
            </w:r>
          </w:p>
        </w:tc>
      </w:tr>
      <w:tr w:rsidR="005101D4" w:rsidRPr="005101D4" w14:paraId="2FE53A57" w14:textId="77777777" w:rsidTr="005101D4">
        <w:trPr>
          <w:trHeight w:val="225"/>
        </w:trPr>
        <w:tc>
          <w:tcPr>
            <w:tcW w:w="2835" w:type="dxa"/>
            <w:tcBorders>
              <w:top w:val="nil"/>
              <w:left w:val="single" w:sz="4" w:space="0" w:color="auto"/>
              <w:bottom w:val="nil"/>
              <w:right w:val="nil"/>
            </w:tcBorders>
            <w:shd w:val="clear" w:color="auto" w:fill="auto"/>
            <w:vAlign w:val="center"/>
            <w:hideMark/>
          </w:tcPr>
          <w:p w14:paraId="416587D0"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6F180F33" w14:textId="77777777" w:rsidR="005101D4" w:rsidRPr="005101D4" w:rsidRDefault="005101D4" w:rsidP="005101D4">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noWrap/>
            <w:vAlign w:val="center"/>
            <w:hideMark/>
          </w:tcPr>
          <w:p w14:paraId="090C132A" w14:textId="77777777" w:rsidR="005101D4" w:rsidRPr="005101D4" w:rsidRDefault="005101D4" w:rsidP="005101D4">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center"/>
            <w:hideMark/>
          </w:tcPr>
          <w:p w14:paraId="2F47DAA5" w14:textId="77777777" w:rsidR="005101D4" w:rsidRPr="005101D4" w:rsidRDefault="005101D4" w:rsidP="005101D4">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center"/>
            <w:hideMark/>
          </w:tcPr>
          <w:p w14:paraId="729BC21B" w14:textId="77777777" w:rsidR="005101D4" w:rsidRPr="005101D4" w:rsidRDefault="005101D4" w:rsidP="005101D4">
            <w:pPr>
              <w:spacing w:before="0" w:beforeAutospacing="0" w:after="0" w:afterAutospacing="0"/>
              <w:jc w:val="right"/>
              <w:rPr>
                <w:rFonts w:ascii="Times New Roman" w:hAnsi="Times New Roman"/>
                <w:sz w:val="20"/>
                <w:szCs w:val="20"/>
                <w:lang w:val="es-MX" w:eastAsia="es-MX"/>
              </w:rPr>
            </w:pPr>
          </w:p>
        </w:tc>
        <w:tc>
          <w:tcPr>
            <w:tcW w:w="760" w:type="dxa"/>
            <w:tcBorders>
              <w:top w:val="nil"/>
              <w:left w:val="nil"/>
              <w:bottom w:val="nil"/>
              <w:right w:val="single" w:sz="4" w:space="0" w:color="auto"/>
            </w:tcBorders>
            <w:shd w:val="clear" w:color="auto" w:fill="auto"/>
            <w:hideMark/>
          </w:tcPr>
          <w:p w14:paraId="5C7281AA" w14:textId="77777777" w:rsidR="005101D4" w:rsidRPr="005101D4" w:rsidRDefault="005101D4" w:rsidP="005101D4">
            <w:pPr>
              <w:spacing w:before="0" w:beforeAutospacing="0" w:after="0" w:afterAutospacing="0"/>
              <w:jc w:val="center"/>
              <w:rPr>
                <w:rFonts w:ascii="Calibri" w:hAnsi="Calibri"/>
                <w:sz w:val="16"/>
                <w:szCs w:val="16"/>
                <w:lang w:val="es-MX" w:eastAsia="es-MX"/>
              </w:rPr>
            </w:pPr>
            <w:r w:rsidRPr="005101D4">
              <w:rPr>
                <w:rFonts w:ascii="Calibri" w:hAnsi="Calibri"/>
                <w:sz w:val="16"/>
                <w:szCs w:val="16"/>
                <w:lang w:val="es-MX" w:eastAsia="es-MX"/>
              </w:rPr>
              <w:t> </w:t>
            </w:r>
          </w:p>
        </w:tc>
      </w:tr>
      <w:tr w:rsidR="005101D4" w:rsidRPr="005101D4" w14:paraId="6D3230F5" w14:textId="77777777" w:rsidTr="005101D4">
        <w:trPr>
          <w:trHeight w:val="225"/>
        </w:trPr>
        <w:tc>
          <w:tcPr>
            <w:tcW w:w="2835" w:type="dxa"/>
            <w:tcBorders>
              <w:top w:val="nil"/>
              <w:left w:val="single" w:sz="4" w:space="0" w:color="auto"/>
              <w:bottom w:val="nil"/>
              <w:right w:val="nil"/>
            </w:tcBorders>
            <w:shd w:val="clear" w:color="auto" w:fill="auto"/>
            <w:hideMark/>
          </w:tcPr>
          <w:p w14:paraId="07FBDE72"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LEGISLACIÓN</w:t>
            </w:r>
          </w:p>
        </w:tc>
        <w:tc>
          <w:tcPr>
            <w:tcW w:w="1500" w:type="dxa"/>
            <w:tcBorders>
              <w:top w:val="nil"/>
              <w:left w:val="nil"/>
              <w:bottom w:val="nil"/>
              <w:right w:val="nil"/>
            </w:tcBorders>
            <w:shd w:val="clear" w:color="auto" w:fill="auto"/>
            <w:hideMark/>
          </w:tcPr>
          <w:p w14:paraId="64916FC9"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897,203,119.56 </w:t>
            </w:r>
          </w:p>
        </w:tc>
        <w:tc>
          <w:tcPr>
            <w:tcW w:w="1500" w:type="dxa"/>
            <w:tcBorders>
              <w:top w:val="nil"/>
              <w:left w:val="nil"/>
              <w:bottom w:val="nil"/>
              <w:right w:val="nil"/>
            </w:tcBorders>
            <w:shd w:val="clear" w:color="auto" w:fill="auto"/>
            <w:hideMark/>
          </w:tcPr>
          <w:p w14:paraId="3A7A70F3"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hideMark/>
          </w:tcPr>
          <w:p w14:paraId="064BE895"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2,297,429.00 </w:t>
            </w:r>
          </w:p>
        </w:tc>
        <w:tc>
          <w:tcPr>
            <w:tcW w:w="1500" w:type="dxa"/>
            <w:tcBorders>
              <w:top w:val="nil"/>
              <w:left w:val="nil"/>
              <w:bottom w:val="nil"/>
              <w:right w:val="nil"/>
            </w:tcBorders>
            <w:shd w:val="clear" w:color="auto" w:fill="auto"/>
            <w:hideMark/>
          </w:tcPr>
          <w:p w14:paraId="2926487D"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899,500,548.56 </w:t>
            </w:r>
          </w:p>
        </w:tc>
        <w:tc>
          <w:tcPr>
            <w:tcW w:w="760" w:type="dxa"/>
            <w:tcBorders>
              <w:top w:val="nil"/>
              <w:left w:val="nil"/>
              <w:bottom w:val="nil"/>
              <w:right w:val="single" w:sz="4" w:space="0" w:color="auto"/>
            </w:tcBorders>
            <w:shd w:val="clear" w:color="auto" w:fill="auto"/>
            <w:hideMark/>
          </w:tcPr>
          <w:p w14:paraId="3CB7AB44"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7.29 </w:t>
            </w:r>
          </w:p>
        </w:tc>
      </w:tr>
      <w:tr w:rsidR="005101D4" w:rsidRPr="005101D4" w14:paraId="21DB5CD8" w14:textId="77777777" w:rsidTr="005101D4">
        <w:trPr>
          <w:trHeight w:val="225"/>
        </w:trPr>
        <w:tc>
          <w:tcPr>
            <w:tcW w:w="2835" w:type="dxa"/>
            <w:tcBorders>
              <w:top w:val="nil"/>
              <w:left w:val="single" w:sz="4" w:space="0" w:color="auto"/>
              <w:bottom w:val="nil"/>
              <w:right w:val="nil"/>
            </w:tcBorders>
            <w:shd w:val="clear" w:color="auto" w:fill="auto"/>
            <w:hideMark/>
          </w:tcPr>
          <w:p w14:paraId="398D1E5E"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JUSTICIA</w:t>
            </w:r>
          </w:p>
        </w:tc>
        <w:tc>
          <w:tcPr>
            <w:tcW w:w="1500" w:type="dxa"/>
            <w:tcBorders>
              <w:top w:val="nil"/>
              <w:left w:val="nil"/>
              <w:bottom w:val="nil"/>
              <w:right w:val="nil"/>
            </w:tcBorders>
            <w:shd w:val="clear" w:color="auto" w:fill="auto"/>
            <w:hideMark/>
          </w:tcPr>
          <w:p w14:paraId="75D2BD42"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2,770,214,050.94 </w:t>
            </w:r>
          </w:p>
        </w:tc>
        <w:tc>
          <w:tcPr>
            <w:tcW w:w="1500" w:type="dxa"/>
            <w:tcBorders>
              <w:top w:val="nil"/>
              <w:left w:val="nil"/>
              <w:bottom w:val="nil"/>
              <w:right w:val="nil"/>
            </w:tcBorders>
            <w:shd w:val="clear" w:color="auto" w:fill="auto"/>
            <w:hideMark/>
          </w:tcPr>
          <w:p w14:paraId="30B38743"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hideMark/>
          </w:tcPr>
          <w:p w14:paraId="7258D999"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9,667,011.37 </w:t>
            </w:r>
          </w:p>
        </w:tc>
        <w:tc>
          <w:tcPr>
            <w:tcW w:w="1500" w:type="dxa"/>
            <w:tcBorders>
              <w:top w:val="nil"/>
              <w:left w:val="nil"/>
              <w:bottom w:val="nil"/>
              <w:right w:val="nil"/>
            </w:tcBorders>
            <w:shd w:val="clear" w:color="auto" w:fill="auto"/>
            <w:hideMark/>
          </w:tcPr>
          <w:p w14:paraId="55A0AEA1"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2,779,881,062.31 </w:t>
            </w:r>
          </w:p>
        </w:tc>
        <w:tc>
          <w:tcPr>
            <w:tcW w:w="760" w:type="dxa"/>
            <w:tcBorders>
              <w:top w:val="nil"/>
              <w:left w:val="nil"/>
              <w:bottom w:val="nil"/>
              <w:right w:val="single" w:sz="4" w:space="0" w:color="auto"/>
            </w:tcBorders>
            <w:shd w:val="clear" w:color="auto" w:fill="auto"/>
            <w:hideMark/>
          </w:tcPr>
          <w:p w14:paraId="10582DA2"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22.54 </w:t>
            </w:r>
          </w:p>
        </w:tc>
      </w:tr>
      <w:tr w:rsidR="005101D4" w:rsidRPr="005101D4" w14:paraId="2A6BB888" w14:textId="77777777" w:rsidTr="005101D4">
        <w:trPr>
          <w:trHeight w:val="225"/>
        </w:trPr>
        <w:tc>
          <w:tcPr>
            <w:tcW w:w="2835" w:type="dxa"/>
            <w:tcBorders>
              <w:top w:val="nil"/>
              <w:left w:val="single" w:sz="4" w:space="0" w:color="auto"/>
              <w:bottom w:val="nil"/>
              <w:right w:val="nil"/>
            </w:tcBorders>
            <w:shd w:val="clear" w:color="auto" w:fill="auto"/>
            <w:hideMark/>
          </w:tcPr>
          <w:p w14:paraId="77859EC3"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COORDINACIÓN  DE LA POLÍTICA DE GOBIERNO</w:t>
            </w:r>
          </w:p>
        </w:tc>
        <w:tc>
          <w:tcPr>
            <w:tcW w:w="1500" w:type="dxa"/>
            <w:tcBorders>
              <w:top w:val="nil"/>
              <w:left w:val="nil"/>
              <w:bottom w:val="nil"/>
              <w:right w:val="nil"/>
            </w:tcBorders>
            <w:shd w:val="clear" w:color="auto" w:fill="auto"/>
            <w:hideMark/>
          </w:tcPr>
          <w:p w14:paraId="5C2885F1"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1,385,762,877.52 </w:t>
            </w:r>
          </w:p>
        </w:tc>
        <w:tc>
          <w:tcPr>
            <w:tcW w:w="1500" w:type="dxa"/>
            <w:tcBorders>
              <w:top w:val="nil"/>
              <w:left w:val="nil"/>
              <w:bottom w:val="nil"/>
              <w:right w:val="nil"/>
            </w:tcBorders>
            <w:shd w:val="clear" w:color="auto" w:fill="auto"/>
            <w:hideMark/>
          </w:tcPr>
          <w:p w14:paraId="19A745FF"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hideMark/>
          </w:tcPr>
          <w:p w14:paraId="4134FA23"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25,561,133.07 </w:t>
            </w:r>
          </w:p>
        </w:tc>
        <w:tc>
          <w:tcPr>
            <w:tcW w:w="1500" w:type="dxa"/>
            <w:tcBorders>
              <w:top w:val="nil"/>
              <w:left w:val="nil"/>
              <w:bottom w:val="nil"/>
              <w:right w:val="nil"/>
            </w:tcBorders>
            <w:shd w:val="clear" w:color="auto" w:fill="auto"/>
            <w:hideMark/>
          </w:tcPr>
          <w:p w14:paraId="286CFAE4"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1,411,324,010.59 </w:t>
            </w:r>
          </w:p>
        </w:tc>
        <w:tc>
          <w:tcPr>
            <w:tcW w:w="760" w:type="dxa"/>
            <w:tcBorders>
              <w:top w:val="nil"/>
              <w:left w:val="nil"/>
              <w:bottom w:val="nil"/>
              <w:right w:val="single" w:sz="4" w:space="0" w:color="auto"/>
            </w:tcBorders>
            <w:shd w:val="clear" w:color="auto" w:fill="auto"/>
            <w:hideMark/>
          </w:tcPr>
          <w:p w14:paraId="77E1BF10"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11.44 </w:t>
            </w:r>
          </w:p>
        </w:tc>
      </w:tr>
      <w:tr w:rsidR="005101D4" w:rsidRPr="005101D4" w14:paraId="6A605B71" w14:textId="77777777" w:rsidTr="005101D4">
        <w:trPr>
          <w:trHeight w:val="225"/>
        </w:trPr>
        <w:tc>
          <w:tcPr>
            <w:tcW w:w="2835" w:type="dxa"/>
            <w:tcBorders>
              <w:top w:val="nil"/>
              <w:left w:val="single" w:sz="4" w:space="0" w:color="auto"/>
              <w:bottom w:val="nil"/>
              <w:right w:val="nil"/>
            </w:tcBorders>
            <w:shd w:val="clear" w:color="auto" w:fill="auto"/>
            <w:hideMark/>
          </w:tcPr>
          <w:p w14:paraId="01930CA8"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ASUNTOS FINANCIEROS Y HACENDARIOS</w:t>
            </w:r>
          </w:p>
        </w:tc>
        <w:tc>
          <w:tcPr>
            <w:tcW w:w="1500" w:type="dxa"/>
            <w:tcBorders>
              <w:top w:val="nil"/>
              <w:left w:val="nil"/>
              <w:bottom w:val="nil"/>
              <w:right w:val="nil"/>
            </w:tcBorders>
            <w:shd w:val="clear" w:color="auto" w:fill="auto"/>
            <w:hideMark/>
          </w:tcPr>
          <w:p w14:paraId="015934F2"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1,473,782,182.98 </w:t>
            </w:r>
          </w:p>
        </w:tc>
        <w:tc>
          <w:tcPr>
            <w:tcW w:w="1500" w:type="dxa"/>
            <w:tcBorders>
              <w:top w:val="nil"/>
              <w:left w:val="nil"/>
              <w:bottom w:val="nil"/>
              <w:right w:val="nil"/>
            </w:tcBorders>
            <w:shd w:val="clear" w:color="auto" w:fill="auto"/>
            <w:hideMark/>
          </w:tcPr>
          <w:p w14:paraId="5650C5F6"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hideMark/>
          </w:tcPr>
          <w:p w14:paraId="73C74D7C"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3,140,374.45 </w:t>
            </w:r>
          </w:p>
        </w:tc>
        <w:tc>
          <w:tcPr>
            <w:tcW w:w="1500" w:type="dxa"/>
            <w:tcBorders>
              <w:top w:val="nil"/>
              <w:left w:val="nil"/>
              <w:bottom w:val="nil"/>
              <w:right w:val="nil"/>
            </w:tcBorders>
            <w:shd w:val="clear" w:color="auto" w:fill="auto"/>
            <w:hideMark/>
          </w:tcPr>
          <w:p w14:paraId="3FF47AD8"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1,476,922,557.43 </w:t>
            </w:r>
          </w:p>
        </w:tc>
        <w:tc>
          <w:tcPr>
            <w:tcW w:w="760" w:type="dxa"/>
            <w:tcBorders>
              <w:top w:val="nil"/>
              <w:left w:val="nil"/>
              <w:bottom w:val="nil"/>
              <w:right w:val="single" w:sz="4" w:space="0" w:color="auto"/>
            </w:tcBorders>
            <w:shd w:val="clear" w:color="auto" w:fill="auto"/>
            <w:hideMark/>
          </w:tcPr>
          <w:p w14:paraId="2119806B"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11.97 </w:t>
            </w:r>
          </w:p>
        </w:tc>
      </w:tr>
      <w:tr w:rsidR="005101D4" w:rsidRPr="005101D4" w14:paraId="65AFFABD" w14:textId="77777777" w:rsidTr="005101D4">
        <w:trPr>
          <w:trHeight w:val="450"/>
        </w:trPr>
        <w:tc>
          <w:tcPr>
            <w:tcW w:w="2835" w:type="dxa"/>
            <w:tcBorders>
              <w:top w:val="nil"/>
              <w:left w:val="single" w:sz="4" w:space="0" w:color="auto"/>
              <w:bottom w:val="nil"/>
              <w:right w:val="nil"/>
            </w:tcBorders>
            <w:shd w:val="clear" w:color="auto" w:fill="auto"/>
            <w:hideMark/>
          </w:tcPr>
          <w:p w14:paraId="0DA0DE56"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ASUNTOS DE ORDEN PÚBLICO Y DE SEGURIDAD INTERIOR</w:t>
            </w:r>
          </w:p>
        </w:tc>
        <w:tc>
          <w:tcPr>
            <w:tcW w:w="1500" w:type="dxa"/>
            <w:tcBorders>
              <w:top w:val="nil"/>
              <w:left w:val="nil"/>
              <w:bottom w:val="nil"/>
              <w:right w:val="nil"/>
            </w:tcBorders>
            <w:shd w:val="clear" w:color="auto" w:fill="auto"/>
            <w:hideMark/>
          </w:tcPr>
          <w:p w14:paraId="6F7E4C60"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2,344,116,989.09 </w:t>
            </w:r>
          </w:p>
        </w:tc>
        <w:tc>
          <w:tcPr>
            <w:tcW w:w="1500" w:type="dxa"/>
            <w:tcBorders>
              <w:top w:val="nil"/>
              <w:left w:val="nil"/>
              <w:bottom w:val="nil"/>
              <w:right w:val="nil"/>
            </w:tcBorders>
            <w:shd w:val="clear" w:color="auto" w:fill="auto"/>
            <w:hideMark/>
          </w:tcPr>
          <w:p w14:paraId="5B44F57C"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210,326,909.53 </w:t>
            </w:r>
          </w:p>
        </w:tc>
        <w:tc>
          <w:tcPr>
            <w:tcW w:w="1500" w:type="dxa"/>
            <w:tcBorders>
              <w:top w:val="nil"/>
              <w:left w:val="nil"/>
              <w:bottom w:val="nil"/>
              <w:right w:val="nil"/>
            </w:tcBorders>
            <w:shd w:val="clear" w:color="auto" w:fill="auto"/>
            <w:hideMark/>
          </w:tcPr>
          <w:p w14:paraId="7F8A8490"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39,953,068.52 </w:t>
            </w:r>
          </w:p>
        </w:tc>
        <w:tc>
          <w:tcPr>
            <w:tcW w:w="1500" w:type="dxa"/>
            <w:tcBorders>
              <w:top w:val="nil"/>
              <w:left w:val="nil"/>
              <w:bottom w:val="nil"/>
              <w:right w:val="nil"/>
            </w:tcBorders>
            <w:shd w:val="clear" w:color="auto" w:fill="auto"/>
            <w:hideMark/>
          </w:tcPr>
          <w:p w14:paraId="000C8572"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2,594,396,967.14 </w:t>
            </w:r>
          </w:p>
        </w:tc>
        <w:tc>
          <w:tcPr>
            <w:tcW w:w="760" w:type="dxa"/>
            <w:tcBorders>
              <w:top w:val="nil"/>
              <w:left w:val="nil"/>
              <w:bottom w:val="nil"/>
              <w:right w:val="single" w:sz="4" w:space="0" w:color="auto"/>
            </w:tcBorders>
            <w:shd w:val="clear" w:color="auto" w:fill="auto"/>
            <w:hideMark/>
          </w:tcPr>
          <w:p w14:paraId="7B682713"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21.03 </w:t>
            </w:r>
          </w:p>
        </w:tc>
      </w:tr>
      <w:tr w:rsidR="005101D4" w:rsidRPr="005101D4" w14:paraId="336785A7" w14:textId="77777777" w:rsidTr="005101D4">
        <w:trPr>
          <w:trHeight w:val="225"/>
        </w:trPr>
        <w:tc>
          <w:tcPr>
            <w:tcW w:w="2835" w:type="dxa"/>
            <w:tcBorders>
              <w:top w:val="nil"/>
              <w:left w:val="single" w:sz="4" w:space="0" w:color="auto"/>
              <w:bottom w:val="nil"/>
              <w:right w:val="nil"/>
            </w:tcBorders>
            <w:shd w:val="clear" w:color="auto" w:fill="auto"/>
            <w:hideMark/>
          </w:tcPr>
          <w:p w14:paraId="2B330F6F"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OTROS SERVICIOS GENERALES</w:t>
            </w:r>
          </w:p>
        </w:tc>
        <w:tc>
          <w:tcPr>
            <w:tcW w:w="1500" w:type="dxa"/>
            <w:tcBorders>
              <w:top w:val="nil"/>
              <w:left w:val="nil"/>
              <w:bottom w:val="nil"/>
              <w:right w:val="nil"/>
            </w:tcBorders>
            <w:shd w:val="clear" w:color="auto" w:fill="auto"/>
            <w:hideMark/>
          </w:tcPr>
          <w:p w14:paraId="60E3E8F1"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2,993,876,530.59 </w:t>
            </w:r>
          </w:p>
        </w:tc>
        <w:tc>
          <w:tcPr>
            <w:tcW w:w="1500" w:type="dxa"/>
            <w:tcBorders>
              <w:top w:val="nil"/>
              <w:left w:val="nil"/>
              <w:bottom w:val="nil"/>
              <w:right w:val="nil"/>
            </w:tcBorders>
            <w:shd w:val="clear" w:color="auto" w:fill="auto"/>
            <w:hideMark/>
          </w:tcPr>
          <w:p w14:paraId="226C5AAA"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21,800,000.00 </w:t>
            </w:r>
          </w:p>
        </w:tc>
        <w:tc>
          <w:tcPr>
            <w:tcW w:w="1500" w:type="dxa"/>
            <w:tcBorders>
              <w:top w:val="nil"/>
              <w:left w:val="nil"/>
              <w:bottom w:val="nil"/>
              <w:right w:val="nil"/>
            </w:tcBorders>
            <w:shd w:val="clear" w:color="auto" w:fill="auto"/>
            <w:hideMark/>
          </w:tcPr>
          <w:p w14:paraId="31DF01ED"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157,346,080.22 </w:t>
            </w:r>
          </w:p>
        </w:tc>
        <w:tc>
          <w:tcPr>
            <w:tcW w:w="1500" w:type="dxa"/>
            <w:tcBorders>
              <w:top w:val="nil"/>
              <w:left w:val="nil"/>
              <w:bottom w:val="nil"/>
              <w:right w:val="nil"/>
            </w:tcBorders>
            <w:shd w:val="clear" w:color="auto" w:fill="auto"/>
            <w:hideMark/>
          </w:tcPr>
          <w:p w14:paraId="5359B697"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3,173,022,610.81 </w:t>
            </w:r>
          </w:p>
        </w:tc>
        <w:tc>
          <w:tcPr>
            <w:tcW w:w="760" w:type="dxa"/>
            <w:tcBorders>
              <w:top w:val="nil"/>
              <w:left w:val="nil"/>
              <w:bottom w:val="nil"/>
              <w:right w:val="single" w:sz="4" w:space="0" w:color="auto"/>
            </w:tcBorders>
            <w:shd w:val="clear" w:color="auto" w:fill="auto"/>
            <w:hideMark/>
          </w:tcPr>
          <w:p w14:paraId="33BEA25C" w14:textId="77777777" w:rsidR="005101D4" w:rsidRPr="005101D4" w:rsidRDefault="005101D4" w:rsidP="005101D4">
            <w:pPr>
              <w:spacing w:before="0" w:beforeAutospacing="0" w:after="0" w:afterAutospacing="0"/>
              <w:jc w:val="right"/>
              <w:rPr>
                <w:rFonts w:ascii="Calibri" w:hAnsi="Calibri"/>
                <w:sz w:val="16"/>
                <w:szCs w:val="16"/>
                <w:lang w:val="es-MX" w:eastAsia="es-MX"/>
              </w:rPr>
            </w:pPr>
            <w:r w:rsidRPr="005101D4">
              <w:rPr>
                <w:rFonts w:ascii="Calibri" w:hAnsi="Calibri"/>
                <w:sz w:val="16"/>
                <w:szCs w:val="16"/>
                <w:lang w:val="es-MX" w:eastAsia="es-MX"/>
              </w:rPr>
              <w:t xml:space="preserve">25.72 </w:t>
            </w:r>
          </w:p>
        </w:tc>
      </w:tr>
      <w:tr w:rsidR="005101D4" w:rsidRPr="005101D4" w14:paraId="3470C84A" w14:textId="77777777" w:rsidTr="005101D4">
        <w:trPr>
          <w:trHeight w:val="225"/>
        </w:trPr>
        <w:tc>
          <w:tcPr>
            <w:tcW w:w="2835" w:type="dxa"/>
            <w:tcBorders>
              <w:top w:val="nil"/>
              <w:left w:val="single" w:sz="4" w:space="0" w:color="auto"/>
              <w:bottom w:val="single" w:sz="4" w:space="0" w:color="auto"/>
              <w:right w:val="nil"/>
            </w:tcBorders>
            <w:shd w:val="clear" w:color="auto" w:fill="auto"/>
            <w:noWrap/>
            <w:vAlign w:val="bottom"/>
            <w:hideMark/>
          </w:tcPr>
          <w:p w14:paraId="257F3687"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1C5BB13C"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04AB1C9F"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3375C0BA"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476F658E"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c>
          <w:tcPr>
            <w:tcW w:w="760" w:type="dxa"/>
            <w:tcBorders>
              <w:top w:val="nil"/>
              <w:left w:val="nil"/>
              <w:bottom w:val="single" w:sz="4" w:space="0" w:color="auto"/>
              <w:right w:val="single" w:sz="4" w:space="0" w:color="auto"/>
            </w:tcBorders>
            <w:shd w:val="clear" w:color="auto" w:fill="auto"/>
            <w:noWrap/>
            <w:vAlign w:val="bottom"/>
            <w:hideMark/>
          </w:tcPr>
          <w:p w14:paraId="1797C517" w14:textId="77777777" w:rsidR="005101D4" w:rsidRPr="005101D4" w:rsidRDefault="005101D4" w:rsidP="005101D4">
            <w:pPr>
              <w:spacing w:before="0" w:beforeAutospacing="0" w:after="0" w:afterAutospacing="0"/>
              <w:jc w:val="left"/>
              <w:rPr>
                <w:rFonts w:ascii="Calibri" w:hAnsi="Calibri"/>
                <w:sz w:val="16"/>
                <w:szCs w:val="16"/>
                <w:lang w:val="es-MX" w:eastAsia="es-MX"/>
              </w:rPr>
            </w:pPr>
            <w:r w:rsidRPr="005101D4">
              <w:rPr>
                <w:rFonts w:ascii="Calibri" w:hAnsi="Calibri"/>
                <w:sz w:val="16"/>
                <w:szCs w:val="16"/>
                <w:lang w:val="es-MX" w:eastAsia="es-MX"/>
              </w:rPr>
              <w:t> </w:t>
            </w:r>
          </w:p>
        </w:tc>
      </w:tr>
    </w:tbl>
    <w:p w14:paraId="3FBEB28F" w14:textId="77777777" w:rsidR="009A1EA6" w:rsidRDefault="009A1EA6" w:rsidP="009A1EA6">
      <w:pPr>
        <w:rPr>
          <w:rFonts w:ascii="Montserrat Medium" w:hAnsi="Montserrat Medium" w:cs="Arial"/>
          <w:kern w:val="2"/>
          <w:lang w:eastAsia="en-US"/>
        </w:rPr>
      </w:pPr>
    </w:p>
    <w:p w14:paraId="75A76FE6" w14:textId="77777777" w:rsidR="005101D4" w:rsidRPr="009A1EA6" w:rsidRDefault="005101D4" w:rsidP="009A1EA6">
      <w:pPr>
        <w:rPr>
          <w:rFonts w:ascii="Montserrat Medium" w:hAnsi="Montserrat Medium" w:cs="Arial"/>
          <w:kern w:val="2"/>
          <w:lang w:eastAsia="en-US"/>
        </w:rPr>
      </w:pPr>
    </w:p>
    <w:p w14:paraId="2545E068" w14:textId="77777777" w:rsidR="00DE0C65" w:rsidRDefault="00DE0C65">
      <w:pPr>
        <w:rPr>
          <w:rFonts w:ascii="Montserrat Medium" w:hAnsi="Montserrat Medium" w:cs="Arial"/>
          <w:b/>
          <w:kern w:val="2"/>
          <w:lang w:eastAsia="en-US"/>
        </w:rPr>
      </w:pPr>
      <w:r>
        <w:rPr>
          <w:rFonts w:ascii="Montserrat Medium" w:hAnsi="Montserrat Medium" w:cs="Arial"/>
          <w:b/>
          <w:kern w:val="2"/>
          <w:lang w:eastAsia="en-US"/>
        </w:rPr>
        <w:br w:type="page"/>
      </w:r>
    </w:p>
    <w:p w14:paraId="0DA42838" w14:textId="0F4D586C" w:rsidR="009A1EA6" w:rsidRPr="005101D4" w:rsidRDefault="005101D4" w:rsidP="009A1EA6">
      <w:pPr>
        <w:rPr>
          <w:rFonts w:ascii="Montserrat Medium" w:hAnsi="Montserrat Medium" w:cs="Arial"/>
          <w:b/>
          <w:kern w:val="2"/>
          <w:lang w:eastAsia="en-US"/>
        </w:rPr>
      </w:pPr>
      <w:r w:rsidRPr="005101D4">
        <w:rPr>
          <w:rFonts w:ascii="Montserrat Medium" w:hAnsi="Montserrat Medium" w:cs="Arial"/>
          <w:b/>
          <w:kern w:val="2"/>
          <w:lang w:eastAsia="en-US"/>
        </w:rPr>
        <w:lastRenderedPageBreak/>
        <w:t>4.2.2.2.- DESARROLLO SOCIAL</w:t>
      </w:r>
    </w:p>
    <w:p w14:paraId="511B7EF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Incluye programas, proyectos y actividades dirigidos a mejorar el nivel de vida de la población, que se reflejan en aspectos básicos como: protección ambiental, vivienda y servicios a la comunidad, salud, recreación, cultura y otras manifestaciones sociales, educación, protección social y otros asuntos sociales.</w:t>
      </w:r>
    </w:p>
    <w:p w14:paraId="36F8BE64" w14:textId="04BEBFF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esta finalidad en el año 2023 se devengaron 56 mil 142 millones 414 mil 20 pesos, lo que representa el 59</w:t>
      </w:r>
      <w:r w:rsidR="005101D4">
        <w:rPr>
          <w:rFonts w:ascii="Montserrat Medium" w:hAnsi="Montserrat Medium" w:cs="Arial"/>
          <w:kern w:val="2"/>
          <w:lang w:eastAsia="en-US"/>
        </w:rPr>
        <w:t>.23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total del presupuesto devengado. </w:t>
      </w:r>
    </w:p>
    <w:p w14:paraId="2582C5A8" w14:textId="77777777" w:rsidR="009A1EA6" w:rsidRPr="005101D4" w:rsidRDefault="009A1EA6" w:rsidP="009A1EA6">
      <w:pPr>
        <w:rPr>
          <w:rFonts w:ascii="Montserrat Medium" w:hAnsi="Montserrat Medium" w:cs="Arial"/>
          <w:b/>
          <w:kern w:val="2"/>
          <w:lang w:eastAsia="en-US"/>
        </w:rPr>
      </w:pPr>
      <w:r w:rsidRPr="005101D4">
        <w:rPr>
          <w:rFonts w:ascii="Montserrat Medium" w:hAnsi="Montserrat Medium" w:cs="Arial"/>
          <w:b/>
          <w:kern w:val="2"/>
          <w:lang w:eastAsia="en-US"/>
        </w:rPr>
        <w:t>Protección ambiental:</w:t>
      </w:r>
    </w:p>
    <w:p w14:paraId="11F571C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los programas, proyectos y actividades encaminados a promover y fomentar la protección e investigación, desarrollo de los recursos naturales y preservación del medio ambiente; considera la ordenación de aguas residuales y desechos, reducción de la contaminación, protección de la diversidad biológica y del paisaje e investigación y desarrollo relacionados con la protección del medio ambiente, destacan las acciones de: control y combate de plagas y enfermedades forestales; programa estatal obligatorio de verificación de vehículos; tratamiento de aguas residuales, control y combate de incendios forestales en zonas de alto riesgo; inducción, promoción y ejecución al ordenamiento ecológico territorial del estado de Oaxaca; gestión e inspección para la evaluación del impacto y riesgo ambiental.</w:t>
      </w:r>
    </w:p>
    <w:p w14:paraId="4543BFEA" w14:textId="24D713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se devengaron en el año 2023, 73 millones 935 mil 840 pesos, lo que representa el 0</w:t>
      </w:r>
      <w:r w:rsidR="005101D4">
        <w:rPr>
          <w:rFonts w:ascii="Montserrat Medium" w:hAnsi="Montserrat Medium" w:cs="Arial"/>
          <w:kern w:val="2"/>
          <w:lang w:eastAsia="en-US"/>
        </w:rPr>
        <w:t>.13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 </w:t>
      </w:r>
    </w:p>
    <w:p w14:paraId="7EA7F975" w14:textId="77777777" w:rsidR="009A1EA6" w:rsidRPr="005101D4" w:rsidRDefault="009A1EA6" w:rsidP="009A1EA6">
      <w:pPr>
        <w:rPr>
          <w:rFonts w:ascii="Montserrat Medium" w:hAnsi="Montserrat Medium" w:cs="Arial"/>
          <w:b/>
          <w:kern w:val="2"/>
          <w:lang w:eastAsia="en-US"/>
        </w:rPr>
      </w:pPr>
      <w:r w:rsidRPr="005101D4">
        <w:rPr>
          <w:rFonts w:ascii="Montserrat Medium" w:hAnsi="Montserrat Medium" w:cs="Arial"/>
          <w:b/>
          <w:kern w:val="2"/>
          <w:lang w:eastAsia="en-US"/>
        </w:rPr>
        <w:t>Vivienda y servicios a la comunidad:</w:t>
      </w:r>
    </w:p>
    <w:p w14:paraId="3AA5293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la administración, gestión o apoyo de programas, actividades y proyectos relacionados con la formulación, administración, coordinación, ejecución y vigilancia de políticas relacionadas con la urbanización, desarrollo comunitario, abastecimiento de agua, alumbrado público y servicios comunitarios. </w:t>
      </w:r>
    </w:p>
    <w:p w14:paraId="34B9431B" w14:textId="6A128090"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En esta función se devengaron en el año 2023, 2 mil 348 millones 222 mil 656 pesos, lo que representa el 4</w:t>
      </w:r>
      <w:r w:rsidR="005101D4">
        <w:rPr>
          <w:rFonts w:ascii="Montserrat Medium" w:hAnsi="Montserrat Medium" w:cs="Arial"/>
          <w:kern w:val="2"/>
          <w:lang w:eastAsia="en-US"/>
        </w:rPr>
        <w:t>.18</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 </w:t>
      </w:r>
    </w:p>
    <w:p w14:paraId="17E66400" w14:textId="77777777" w:rsidR="009A1EA6" w:rsidRPr="005101D4" w:rsidRDefault="009A1EA6" w:rsidP="009A1EA6">
      <w:pPr>
        <w:rPr>
          <w:rFonts w:ascii="Montserrat Medium" w:hAnsi="Montserrat Medium" w:cs="Arial"/>
          <w:b/>
          <w:kern w:val="2"/>
          <w:lang w:eastAsia="en-US"/>
        </w:rPr>
      </w:pPr>
      <w:r w:rsidRPr="005101D4">
        <w:rPr>
          <w:rFonts w:ascii="Montserrat Medium" w:hAnsi="Montserrat Medium" w:cs="Arial"/>
          <w:b/>
          <w:kern w:val="2"/>
          <w:lang w:eastAsia="en-US"/>
        </w:rPr>
        <w:t>Salud:</w:t>
      </w:r>
    </w:p>
    <w:p w14:paraId="4C4DFF3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los programas, proyectos y actividades relacionados con la prestación de servicios colectivos y personales de salud, entre ellos, servicios para pacientes externos; servicios médicos y hospitalarios generales y especializados; servicios odontológicos; servicios paramédicos; operación de unidades médicas; caravanas de la salud y otros servicios de salud. Así mismo, se pueden identificar en este apartado productos, útiles y equipos médicos, productos farmacéuticos, aparatos y equipos terapéuticos. </w:t>
      </w:r>
    </w:p>
    <w:p w14:paraId="6796EBEE" w14:textId="62DB075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se devengaron en el año 2023, 12 mil 082 millones 756 mil 449 pesos, lo que representa el 2</w:t>
      </w:r>
      <w:r w:rsidR="005101D4">
        <w:rPr>
          <w:rFonts w:ascii="Montserrat Medium" w:hAnsi="Montserrat Medium" w:cs="Arial"/>
          <w:kern w:val="2"/>
          <w:lang w:eastAsia="en-US"/>
        </w:rPr>
        <w:t>1.52</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presupuesto devengado en esta finalidad.</w:t>
      </w:r>
    </w:p>
    <w:p w14:paraId="48D46A09" w14:textId="77777777" w:rsidR="009A1EA6" w:rsidRPr="005101D4" w:rsidRDefault="009A1EA6" w:rsidP="009A1EA6">
      <w:pPr>
        <w:rPr>
          <w:rFonts w:ascii="Montserrat Medium" w:hAnsi="Montserrat Medium" w:cs="Arial"/>
          <w:b/>
          <w:kern w:val="2"/>
          <w:lang w:eastAsia="en-US"/>
        </w:rPr>
      </w:pPr>
      <w:r w:rsidRPr="005101D4">
        <w:rPr>
          <w:rFonts w:ascii="Montserrat Medium" w:hAnsi="Montserrat Medium" w:cs="Arial"/>
          <w:b/>
          <w:kern w:val="2"/>
          <w:lang w:eastAsia="en-US"/>
        </w:rPr>
        <w:t>Recreación, cultura y otras manifestaciones sociales:</w:t>
      </w:r>
    </w:p>
    <w:p w14:paraId="235033C6"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los programas, actividades y proyectos relacionados con la promoción, fomento y prestación de servicios culturales, recreativos y deportivos; y otras manifestaciones sociales, servicios de radio, televisión y editoriales. </w:t>
      </w:r>
    </w:p>
    <w:p w14:paraId="44DFFFEA" w14:textId="07B4F464"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en el año 2023, se devengaron 672 millones 918 mil 5 pesos, lo que representa el 1</w:t>
      </w:r>
      <w:r w:rsidR="008D0F10">
        <w:rPr>
          <w:rFonts w:ascii="Montserrat Medium" w:hAnsi="Montserrat Medium" w:cs="Arial"/>
          <w:kern w:val="2"/>
          <w:lang w:eastAsia="en-US"/>
        </w:rPr>
        <w:t>.20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 </w:t>
      </w:r>
    </w:p>
    <w:p w14:paraId="341E8C5F" w14:textId="77777777" w:rsidR="009A1EA6" w:rsidRPr="008D0F10" w:rsidRDefault="009A1EA6" w:rsidP="009A1EA6">
      <w:pPr>
        <w:rPr>
          <w:rFonts w:ascii="Montserrat Medium" w:hAnsi="Montserrat Medium" w:cs="Arial"/>
          <w:b/>
          <w:kern w:val="2"/>
          <w:lang w:eastAsia="en-US"/>
        </w:rPr>
      </w:pPr>
      <w:r w:rsidRPr="008D0F10">
        <w:rPr>
          <w:rFonts w:ascii="Montserrat Medium" w:hAnsi="Montserrat Medium" w:cs="Arial"/>
          <w:b/>
          <w:kern w:val="2"/>
          <w:lang w:eastAsia="en-US"/>
        </w:rPr>
        <w:t>Educación:</w:t>
      </w:r>
    </w:p>
    <w:p w14:paraId="6262C85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la prestación de los servicios educativos en todos sus niveles, en general a los programas, proyectos y actividades relacionados con la educación preescolar, primaria, secundaria general, telesecundaria, media superior, telebachilleratos, técnica, de adultos, superior y postgrado; servicios auxiliares de la educación, investigación y desarrollo, relacionados con la misma; construcción de aulas; rehabilitación de escuelas; ampliación de espacios educativos para investigación. </w:t>
      </w:r>
    </w:p>
    <w:p w14:paraId="3B050C22" w14:textId="44104FC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En esta función, en el año 2023 se devengaron 37 mil 903 millones 188 mil 977 pesos, lo que representa el 6</w:t>
      </w:r>
      <w:r w:rsidR="008D0F10">
        <w:rPr>
          <w:rFonts w:ascii="Montserrat Medium" w:hAnsi="Montserrat Medium" w:cs="Arial"/>
          <w:kern w:val="2"/>
          <w:lang w:eastAsia="en-US"/>
        </w:rPr>
        <w:t>7.51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presupuesto devengado en esta finalidad. </w:t>
      </w:r>
    </w:p>
    <w:p w14:paraId="1D8E8B0A" w14:textId="77777777" w:rsidR="009A1EA6" w:rsidRPr="008D0F10" w:rsidRDefault="009A1EA6" w:rsidP="009A1EA6">
      <w:pPr>
        <w:rPr>
          <w:rFonts w:ascii="Montserrat Medium" w:hAnsi="Montserrat Medium" w:cs="Arial"/>
          <w:b/>
          <w:kern w:val="2"/>
          <w:lang w:eastAsia="en-US"/>
        </w:rPr>
      </w:pPr>
      <w:r w:rsidRPr="008D0F10">
        <w:rPr>
          <w:rFonts w:ascii="Montserrat Medium" w:hAnsi="Montserrat Medium" w:cs="Arial"/>
          <w:b/>
          <w:kern w:val="2"/>
          <w:lang w:eastAsia="en-US"/>
        </w:rPr>
        <w:t>Protección social:</w:t>
      </w:r>
    </w:p>
    <w:p w14:paraId="361E36C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los programas, actividades y proyectos relacionados con la protección social que desarrollan los entes públicos en materia de incapacidad económica o laboral, edad avanzada, desempleo, exclusión social; así como, acciones relacionados con la protección social. </w:t>
      </w:r>
    </w:p>
    <w:p w14:paraId="3DC017FD"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las prestaciones económicas y sociales, los beneficios en efectivo o en especie, tanto a la población asegurada como a la no asegurada. Los gastos en servicios y transferencias a personas y familias; y, los gastos en servicios proporcionados a distintas agrupaciones; las acciones más relevantes son: Atención a Centros de Desarrollo Infantil; programa de apoyo a personas con discapacidad; campaña de los derechos de niñas, niños y adolescentes; programa de desayunos escolares, coordinación para la atención de los pueblos indígenas; centros para el desarrollo de las mujeres con perspectiva de género; y, otras acciones para privilegiar el pleno desarrollo humano de la población en Oaxaca. </w:t>
      </w:r>
    </w:p>
    <w:p w14:paraId="7D2E0857" w14:textId="40D09E7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en el año 2023 se devengaron 2 mil 949 millones 193 mil 689 pesos, lo que representa el 5</w:t>
      </w:r>
      <w:r w:rsidR="000C0354">
        <w:rPr>
          <w:rFonts w:ascii="Montserrat Medium" w:hAnsi="Montserrat Medium" w:cs="Arial"/>
          <w:kern w:val="2"/>
          <w:lang w:eastAsia="en-US"/>
        </w:rPr>
        <w:t>.25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presupuesto devengado en esta finalidad. </w:t>
      </w:r>
    </w:p>
    <w:p w14:paraId="0B03E668" w14:textId="77777777" w:rsidR="009A1EA6" w:rsidRPr="00D45BAF" w:rsidRDefault="009A1EA6" w:rsidP="009A1EA6">
      <w:pPr>
        <w:rPr>
          <w:rFonts w:ascii="Montserrat Medium" w:hAnsi="Montserrat Medium" w:cs="Arial"/>
          <w:b/>
          <w:kern w:val="2"/>
          <w:lang w:eastAsia="en-US"/>
        </w:rPr>
      </w:pPr>
      <w:r w:rsidRPr="00D45BAF">
        <w:rPr>
          <w:rFonts w:ascii="Montserrat Medium" w:hAnsi="Montserrat Medium" w:cs="Arial"/>
          <w:b/>
          <w:kern w:val="2"/>
          <w:lang w:eastAsia="en-US"/>
        </w:rPr>
        <w:t>Otros asuntos sociales:</w:t>
      </w:r>
    </w:p>
    <w:p w14:paraId="462B068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otras acciones no comprendidas en las funciones anteriores. En esta función se aplicaron recursos para apoyar a personas con discapacidad y gestión de políticas de desarrollo social y humano. </w:t>
      </w:r>
    </w:p>
    <w:p w14:paraId="12B40DA0" w14:textId="1E5D1986"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estas acciones en el año 2023 se devengaron, 112 millones 198 mil 402 pesos, lo que representa el 0</w:t>
      </w:r>
      <w:r w:rsidR="00AB2486">
        <w:rPr>
          <w:rFonts w:ascii="Montserrat Medium" w:hAnsi="Montserrat Medium" w:cs="Arial"/>
          <w:kern w:val="2"/>
          <w:lang w:eastAsia="en-US"/>
        </w:rPr>
        <w:t>.20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w:t>
      </w:r>
    </w:p>
    <w:p w14:paraId="74A8E3AC" w14:textId="77777777" w:rsidR="00DE0C65" w:rsidRPr="009A1EA6" w:rsidRDefault="00DE0C65" w:rsidP="009A1EA6">
      <w:pPr>
        <w:rPr>
          <w:rFonts w:ascii="Montserrat Medium" w:hAnsi="Montserrat Medium" w:cs="Arial"/>
          <w:kern w:val="2"/>
          <w:lang w:eastAsia="en-US"/>
        </w:rPr>
      </w:pPr>
    </w:p>
    <w:p w14:paraId="207B6C4C" w14:textId="77777777" w:rsidR="009A1EA6" w:rsidRPr="009A1EA6" w:rsidRDefault="009A1EA6" w:rsidP="009A1EA6">
      <w:pPr>
        <w:rPr>
          <w:rFonts w:ascii="Montserrat Medium" w:hAnsi="Montserrat Medium" w:cs="Arial"/>
          <w:kern w:val="2"/>
          <w:lang w:eastAsia="en-US"/>
        </w:rPr>
      </w:pPr>
    </w:p>
    <w:tbl>
      <w:tblPr>
        <w:tblW w:w="9000" w:type="dxa"/>
        <w:tblCellMar>
          <w:left w:w="70" w:type="dxa"/>
          <w:right w:w="70" w:type="dxa"/>
        </w:tblCellMar>
        <w:tblLook w:val="04A0" w:firstRow="1" w:lastRow="0" w:firstColumn="1" w:lastColumn="0" w:noHBand="0" w:noVBand="1"/>
      </w:tblPr>
      <w:tblGrid>
        <w:gridCol w:w="4307"/>
        <w:gridCol w:w="1351"/>
        <w:gridCol w:w="1350"/>
        <w:gridCol w:w="1350"/>
        <w:gridCol w:w="674"/>
      </w:tblGrid>
      <w:tr w:rsidR="00AB2486" w:rsidRPr="00AB2486" w14:paraId="3F2F28E4" w14:textId="77777777" w:rsidTr="00AB2486">
        <w:trPr>
          <w:trHeight w:val="225"/>
        </w:trPr>
        <w:tc>
          <w:tcPr>
            <w:tcW w:w="9000" w:type="dxa"/>
            <w:gridSpan w:val="5"/>
            <w:tcBorders>
              <w:top w:val="nil"/>
              <w:left w:val="nil"/>
              <w:bottom w:val="nil"/>
              <w:right w:val="nil"/>
            </w:tcBorders>
            <w:shd w:val="clear" w:color="auto" w:fill="auto"/>
            <w:vAlign w:val="center"/>
            <w:hideMark/>
          </w:tcPr>
          <w:p w14:paraId="7EFCB16A"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lastRenderedPageBreak/>
              <w:t>RESUMEN POR FINALIDAD</w:t>
            </w:r>
          </w:p>
        </w:tc>
      </w:tr>
      <w:tr w:rsidR="00AB2486" w:rsidRPr="00AB2486" w14:paraId="3BDCBCB9" w14:textId="77777777" w:rsidTr="00AB2486">
        <w:trPr>
          <w:trHeight w:val="225"/>
        </w:trPr>
        <w:tc>
          <w:tcPr>
            <w:tcW w:w="9000" w:type="dxa"/>
            <w:gridSpan w:val="5"/>
            <w:tcBorders>
              <w:top w:val="nil"/>
              <w:left w:val="nil"/>
              <w:bottom w:val="nil"/>
              <w:right w:val="nil"/>
            </w:tcBorders>
            <w:shd w:val="clear" w:color="auto" w:fill="auto"/>
            <w:noWrap/>
            <w:vAlign w:val="center"/>
            <w:hideMark/>
          </w:tcPr>
          <w:p w14:paraId="0F409690"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CUENTA PÚBLICA DEL ESTADO DE OAXACA DEL EJERCICIO FISCAL 2023</w:t>
            </w:r>
          </w:p>
        </w:tc>
      </w:tr>
      <w:tr w:rsidR="00AB2486" w:rsidRPr="00AB2486" w14:paraId="7239A648" w14:textId="77777777" w:rsidTr="00AB2486">
        <w:trPr>
          <w:trHeight w:val="225"/>
        </w:trPr>
        <w:tc>
          <w:tcPr>
            <w:tcW w:w="4343" w:type="dxa"/>
            <w:tcBorders>
              <w:top w:val="nil"/>
              <w:left w:val="nil"/>
              <w:bottom w:val="nil"/>
              <w:right w:val="nil"/>
            </w:tcBorders>
            <w:shd w:val="clear" w:color="auto" w:fill="auto"/>
            <w:noWrap/>
            <w:vAlign w:val="bottom"/>
            <w:hideMark/>
          </w:tcPr>
          <w:p w14:paraId="1E40D7B5" w14:textId="77777777" w:rsidR="00AB2486" w:rsidRPr="00AB2486" w:rsidRDefault="00AB2486" w:rsidP="00AB2486">
            <w:pPr>
              <w:spacing w:before="0" w:beforeAutospacing="0" w:after="0" w:afterAutospacing="0"/>
              <w:jc w:val="center"/>
              <w:rPr>
                <w:rFonts w:ascii="Calibri" w:hAnsi="Calibri"/>
                <w:sz w:val="16"/>
                <w:szCs w:val="16"/>
                <w:lang w:val="es-MX" w:eastAsia="es-MX"/>
              </w:rPr>
            </w:pPr>
          </w:p>
        </w:tc>
        <w:tc>
          <w:tcPr>
            <w:tcW w:w="1326" w:type="dxa"/>
            <w:tcBorders>
              <w:top w:val="nil"/>
              <w:left w:val="nil"/>
              <w:bottom w:val="nil"/>
              <w:right w:val="nil"/>
            </w:tcBorders>
            <w:shd w:val="clear" w:color="auto" w:fill="auto"/>
            <w:noWrap/>
            <w:vAlign w:val="bottom"/>
            <w:hideMark/>
          </w:tcPr>
          <w:p w14:paraId="389FEDB5"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326" w:type="dxa"/>
            <w:tcBorders>
              <w:top w:val="nil"/>
              <w:left w:val="nil"/>
              <w:bottom w:val="nil"/>
              <w:right w:val="nil"/>
            </w:tcBorders>
            <w:shd w:val="clear" w:color="auto" w:fill="auto"/>
            <w:noWrap/>
            <w:vAlign w:val="bottom"/>
            <w:hideMark/>
          </w:tcPr>
          <w:p w14:paraId="6A6F0002"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326" w:type="dxa"/>
            <w:tcBorders>
              <w:top w:val="nil"/>
              <w:left w:val="nil"/>
              <w:bottom w:val="nil"/>
              <w:right w:val="nil"/>
            </w:tcBorders>
            <w:shd w:val="clear" w:color="auto" w:fill="auto"/>
            <w:noWrap/>
            <w:vAlign w:val="bottom"/>
            <w:hideMark/>
          </w:tcPr>
          <w:p w14:paraId="3F6042F7"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679" w:type="dxa"/>
            <w:tcBorders>
              <w:top w:val="nil"/>
              <w:left w:val="nil"/>
              <w:bottom w:val="nil"/>
              <w:right w:val="nil"/>
            </w:tcBorders>
            <w:shd w:val="clear" w:color="auto" w:fill="auto"/>
            <w:noWrap/>
            <w:vAlign w:val="bottom"/>
            <w:hideMark/>
          </w:tcPr>
          <w:p w14:paraId="6AF5C955"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r>
      <w:tr w:rsidR="00AB2486" w:rsidRPr="00AB2486" w14:paraId="36E080D6" w14:textId="77777777" w:rsidTr="00AB2486">
        <w:trPr>
          <w:trHeight w:val="225"/>
        </w:trPr>
        <w:tc>
          <w:tcPr>
            <w:tcW w:w="4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D0148"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DESARROLLO SOCIAL</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1016FB0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2022</w:t>
            </w:r>
          </w:p>
        </w:tc>
        <w:tc>
          <w:tcPr>
            <w:tcW w:w="333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A812A7"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2023</w:t>
            </w:r>
          </w:p>
        </w:tc>
      </w:tr>
      <w:tr w:rsidR="00AB2486" w:rsidRPr="00AB2486" w14:paraId="26C1A94B" w14:textId="77777777" w:rsidTr="00AB2486">
        <w:trPr>
          <w:trHeight w:val="225"/>
        </w:trPr>
        <w:tc>
          <w:tcPr>
            <w:tcW w:w="4343" w:type="dxa"/>
            <w:vMerge/>
            <w:tcBorders>
              <w:top w:val="single" w:sz="4" w:space="0" w:color="auto"/>
              <w:left w:val="single" w:sz="4" w:space="0" w:color="auto"/>
              <w:bottom w:val="single" w:sz="4" w:space="0" w:color="auto"/>
              <w:right w:val="single" w:sz="4" w:space="0" w:color="auto"/>
            </w:tcBorders>
            <w:vAlign w:val="center"/>
            <w:hideMark/>
          </w:tcPr>
          <w:p w14:paraId="5DBB685C" w14:textId="77777777" w:rsidR="00AB2486" w:rsidRPr="00AB2486" w:rsidRDefault="00AB2486" w:rsidP="00AB2486">
            <w:pPr>
              <w:spacing w:before="0" w:beforeAutospacing="0" w:after="0" w:afterAutospacing="0"/>
              <w:jc w:val="left"/>
              <w:rPr>
                <w:rFonts w:ascii="Calibri" w:hAnsi="Calibri"/>
                <w:sz w:val="16"/>
                <w:szCs w:val="16"/>
                <w:lang w:val="es-MX" w:eastAsia="es-MX"/>
              </w:rPr>
            </w:pPr>
          </w:p>
        </w:tc>
        <w:tc>
          <w:tcPr>
            <w:tcW w:w="1326" w:type="dxa"/>
            <w:tcBorders>
              <w:top w:val="nil"/>
              <w:left w:val="nil"/>
              <w:bottom w:val="single" w:sz="4" w:space="0" w:color="auto"/>
              <w:right w:val="single" w:sz="4" w:space="0" w:color="auto"/>
            </w:tcBorders>
            <w:shd w:val="clear" w:color="auto" w:fill="auto"/>
            <w:noWrap/>
            <w:vAlign w:val="center"/>
            <w:hideMark/>
          </w:tcPr>
          <w:p w14:paraId="799F6A5C"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DEVENGADO </w:t>
            </w:r>
          </w:p>
        </w:tc>
        <w:tc>
          <w:tcPr>
            <w:tcW w:w="1326" w:type="dxa"/>
            <w:tcBorders>
              <w:top w:val="nil"/>
              <w:left w:val="nil"/>
              <w:bottom w:val="single" w:sz="4" w:space="0" w:color="auto"/>
              <w:right w:val="single" w:sz="4" w:space="0" w:color="auto"/>
            </w:tcBorders>
            <w:shd w:val="clear" w:color="auto" w:fill="auto"/>
            <w:noWrap/>
            <w:vAlign w:val="center"/>
            <w:hideMark/>
          </w:tcPr>
          <w:p w14:paraId="73C03C90"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APROBADO</w:t>
            </w:r>
          </w:p>
        </w:tc>
        <w:tc>
          <w:tcPr>
            <w:tcW w:w="20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E044F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DEVENGADO </w:t>
            </w:r>
          </w:p>
        </w:tc>
      </w:tr>
      <w:tr w:rsidR="00AB2486" w:rsidRPr="00AB2486" w14:paraId="1B6EA922" w14:textId="77777777" w:rsidTr="00AB2486">
        <w:trPr>
          <w:trHeight w:val="225"/>
        </w:trPr>
        <w:tc>
          <w:tcPr>
            <w:tcW w:w="4343" w:type="dxa"/>
            <w:tcBorders>
              <w:top w:val="nil"/>
              <w:left w:val="single" w:sz="4" w:space="0" w:color="auto"/>
              <w:bottom w:val="nil"/>
              <w:right w:val="nil"/>
            </w:tcBorders>
            <w:shd w:val="clear" w:color="auto" w:fill="auto"/>
            <w:vAlign w:val="center"/>
            <w:hideMark/>
          </w:tcPr>
          <w:p w14:paraId="6E88709E"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nil"/>
              <w:right w:val="nil"/>
            </w:tcBorders>
            <w:shd w:val="clear" w:color="auto" w:fill="auto"/>
            <w:noWrap/>
            <w:vAlign w:val="center"/>
            <w:hideMark/>
          </w:tcPr>
          <w:p w14:paraId="03555D74"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nil"/>
              <w:right w:val="nil"/>
            </w:tcBorders>
            <w:shd w:val="clear" w:color="auto" w:fill="auto"/>
            <w:noWrap/>
            <w:vAlign w:val="center"/>
            <w:hideMark/>
          </w:tcPr>
          <w:p w14:paraId="7CEEEEF3"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nil"/>
              <w:right w:val="nil"/>
            </w:tcBorders>
            <w:shd w:val="clear" w:color="auto" w:fill="auto"/>
            <w:noWrap/>
            <w:vAlign w:val="center"/>
            <w:hideMark/>
          </w:tcPr>
          <w:p w14:paraId="7551C8E0"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679" w:type="dxa"/>
            <w:tcBorders>
              <w:top w:val="nil"/>
              <w:left w:val="nil"/>
              <w:bottom w:val="nil"/>
              <w:right w:val="single" w:sz="4" w:space="0" w:color="auto"/>
            </w:tcBorders>
            <w:shd w:val="clear" w:color="auto" w:fill="auto"/>
            <w:noWrap/>
            <w:vAlign w:val="center"/>
            <w:hideMark/>
          </w:tcPr>
          <w:p w14:paraId="5D94402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7CE87E06" w14:textId="77777777" w:rsidTr="00AB2486">
        <w:trPr>
          <w:trHeight w:val="225"/>
        </w:trPr>
        <w:tc>
          <w:tcPr>
            <w:tcW w:w="4343" w:type="dxa"/>
            <w:tcBorders>
              <w:top w:val="nil"/>
              <w:left w:val="single" w:sz="4" w:space="0" w:color="auto"/>
              <w:bottom w:val="nil"/>
              <w:right w:val="nil"/>
            </w:tcBorders>
            <w:shd w:val="clear" w:color="000000" w:fill="C6E0B4"/>
            <w:vAlign w:val="center"/>
            <w:hideMark/>
          </w:tcPr>
          <w:p w14:paraId="7F5B4C53"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TOTAL</w:t>
            </w:r>
          </w:p>
        </w:tc>
        <w:tc>
          <w:tcPr>
            <w:tcW w:w="1326" w:type="dxa"/>
            <w:tcBorders>
              <w:top w:val="nil"/>
              <w:left w:val="nil"/>
              <w:bottom w:val="nil"/>
              <w:right w:val="nil"/>
            </w:tcBorders>
            <w:shd w:val="clear" w:color="000000" w:fill="C6E0B4"/>
            <w:noWrap/>
            <w:vAlign w:val="center"/>
            <w:hideMark/>
          </w:tcPr>
          <w:p w14:paraId="6C8BF739"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57,775,049,627.66 </w:t>
            </w:r>
          </w:p>
        </w:tc>
        <w:tc>
          <w:tcPr>
            <w:tcW w:w="1326" w:type="dxa"/>
            <w:tcBorders>
              <w:top w:val="nil"/>
              <w:left w:val="nil"/>
              <w:bottom w:val="nil"/>
              <w:right w:val="nil"/>
            </w:tcBorders>
            <w:shd w:val="clear" w:color="000000" w:fill="C6E0B4"/>
            <w:noWrap/>
            <w:vAlign w:val="center"/>
            <w:hideMark/>
          </w:tcPr>
          <w:p w14:paraId="50983546"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55,895,647,331.18 </w:t>
            </w:r>
          </w:p>
        </w:tc>
        <w:tc>
          <w:tcPr>
            <w:tcW w:w="1326" w:type="dxa"/>
            <w:tcBorders>
              <w:top w:val="nil"/>
              <w:left w:val="nil"/>
              <w:bottom w:val="nil"/>
              <w:right w:val="nil"/>
            </w:tcBorders>
            <w:shd w:val="clear" w:color="000000" w:fill="C6E0B4"/>
            <w:noWrap/>
            <w:vAlign w:val="center"/>
            <w:hideMark/>
          </w:tcPr>
          <w:p w14:paraId="7A40AA19"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56,142,414,020.74 </w:t>
            </w:r>
          </w:p>
        </w:tc>
        <w:tc>
          <w:tcPr>
            <w:tcW w:w="679" w:type="dxa"/>
            <w:tcBorders>
              <w:top w:val="nil"/>
              <w:left w:val="nil"/>
              <w:bottom w:val="nil"/>
              <w:right w:val="single" w:sz="4" w:space="0" w:color="auto"/>
            </w:tcBorders>
            <w:shd w:val="clear" w:color="000000" w:fill="C6E0B4"/>
            <w:hideMark/>
          </w:tcPr>
          <w:p w14:paraId="1DCA81F6" w14:textId="77777777" w:rsidR="00AB2486" w:rsidRPr="00AB2486" w:rsidRDefault="00AB2486" w:rsidP="00AB2486">
            <w:pPr>
              <w:spacing w:before="0" w:beforeAutospacing="0" w:after="0" w:afterAutospacing="0"/>
              <w:jc w:val="center"/>
              <w:rPr>
                <w:rFonts w:ascii="Calibri" w:hAnsi="Calibri"/>
                <w:b/>
                <w:bCs/>
                <w:sz w:val="16"/>
                <w:szCs w:val="16"/>
                <w:lang w:val="es-MX" w:eastAsia="es-MX"/>
              </w:rPr>
            </w:pPr>
            <w:r w:rsidRPr="00AB2486">
              <w:rPr>
                <w:rFonts w:ascii="Calibri" w:hAnsi="Calibri"/>
                <w:b/>
                <w:bCs/>
                <w:sz w:val="16"/>
                <w:szCs w:val="16"/>
                <w:lang w:val="es-MX" w:eastAsia="es-MX"/>
              </w:rPr>
              <w:t xml:space="preserve">100.00 </w:t>
            </w:r>
          </w:p>
        </w:tc>
      </w:tr>
      <w:tr w:rsidR="00AB2486" w:rsidRPr="00AB2486" w14:paraId="530D62B8" w14:textId="77777777" w:rsidTr="00AB2486">
        <w:trPr>
          <w:trHeight w:val="225"/>
        </w:trPr>
        <w:tc>
          <w:tcPr>
            <w:tcW w:w="4343" w:type="dxa"/>
            <w:tcBorders>
              <w:top w:val="nil"/>
              <w:left w:val="single" w:sz="4" w:space="0" w:color="auto"/>
              <w:bottom w:val="nil"/>
              <w:right w:val="nil"/>
            </w:tcBorders>
            <w:shd w:val="clear" w:color="auto" w:fill="auto"/>
            <w:vAlign w:val="center"/>
            <w:hideMark/>
          </w:tcPr>
          <w:p w14:paraId="7E37AD3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nil"/>
              <w:right w:val="nil"/>
            </w:tcBorders>
            <w:shd w:val="clear" w:color="auto" w:fill="auto"/>
            <w:noWrap/>
            <w:vAlign w:val="center"/>
            <w:hideMark/>
          </w:tcPr>
          <w:p w14:paraId="38FC9C00" w14:textId="77777777" w:rsidR="00AB2486" w:rsidRPr="00AB2486" w:rsidRDefault="00AB2486" w:rsidP="00AB2486">
            <w:pPr>
              <w:spacing w:before="0" w:beforeAutospacing="0" w:after="0" w:afterAutospacing="0"/>
              <w:jc w:val="right"/>
              <w:rPr>
                <w:rFonts w:ascii="Calibri" w:hAnsi="Calibri"/>
                <w:sz w:val="16"/>
                <w:szCs w:val="16"/>
                <w:lang w:val="es-MX" w:eastAsia="es-MX"/>
              </w:rPr>
            </w:pPr>
          </w:p>
        </w:tc>
        <w:tc>
          <w:tcPr>
            <w:tcW w:w="1326" w:type="dxa"/>
            <w:tcBorders>
              <w:top w:val="nil"/>
              <w:left w:val="nil"/>
              <w:bottom w:val="nil"/>
              <w:right w:val="nil"/>
            </w:tcBorders>
            <w:shd w:val="clear" w:color="auto" w:fill="auto"/>
            <w:noWrap/>
            <w:vAlign w:val="center"/>
            <w:hideMark/>
          </w:tcPr>
          <w:p w14:paraId="4DF98C6F"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1326" w:type="dxa"/>
            <w:tcBorders>
              <w:top w:val="nil"/>
              <w:left w:val="nil"/>
              <w:bottom w:val="nil"/>
              <w:right w:val="nil"/>
            </w:tcBorders>
            <w:shd w:val="clear" w:color="auto" w:fill="auto"/>
            <w:noWrap/>
            <w:vAlign w:val="center"/>
            <w:hideMark/>
          </w:tcPr>
          <w:p w14:paraId="798D4F65"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679" w:type="dxa"/>
            <w:tcBorders>
              <w:top w:val="nil"/>
              <w:left w:val="nil"/>
              <w:bottom w:val="nil"/>
              <w:right w:val="single" w:sz="4" w:space="0" w:color="auto"/>
            </w:tcBorders>
            <w:shd w:val="clear" w:color="auto" w:fill="auto"/>
            <w:noWrap/>
            <w:vAlign w:val="center"/>
            <w:hideMark/>
          </w:tcPr>
          <w:p w14:paraId="3D2BC410"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378C60A6"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4390FC91"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PROTECCIÓN AMBIENTAL</w:t>
            </w:r>
          </w:p>
        </w:tc>
        <w:tc>
          <w:tcPr>
            <w:tcW w:w="1326" w:type="dxa"/>
            <w:tcBorders>
              <w:top w:val="nil"/>
              <w:left w:val="nil"/>
              <w:bottom w:val="nil"/>
              <w:right w:val="nil"/>
            </w:tcBorders>
            <w:shd w:val="clear" w:color="auto" w:fill="auto"/>
            <w:noWrap/>
            <w:vAlign w:val="center"/>
            <w:hideMark/>
          </w:tcPr>
          <w:p w14:paraId="2C362AB5"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106,794,983.91 </w:t>
            </w:r>
          </w:p>
        </w:tc>
        <w:tc>
          <w:tcPr>
            <w:tcW w:w="1326" w:type="dxa"/>
            <w:tcBorders>
              <w:top w:val="nil"/>
              <w:left w:val="nil"/>
              <w:bottom w:val="nil"/>
              <w:right w:val="nil"/>
            </w:tcBorders>
            <w:shd w:val="clear" w:color="auto" w:fill="auto"/>
            <w:noWrap/>
            <w:vAlign w:val="center"/>
            <w:hideMark/>
          </w:tcPr>
          <w:p w14:paraId="3511280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332,397,831.22 </w:t>
            </w:r>
          </w:p>
        </w:tc>
        <w:tc>
          <w:tcPr>
            <w:tcW w:w="1326" w:type="dxa"/>
            <w:tcBorders>
              <w:top w:val="nil"/>
              <w:left w:val="nil"/>
              <w:bottom w:val="nil"/>
              <w:right w:val="nil"/>
            </w:tcBorders>
            <w:shd w:val="clear" w:color="auto" w:fill="auto"/>
            <w:noWrap/>
            <w:vAlign w:val="center"/>
            <w:hideMark/>
          </w:tcPr>
          <w:p w14:paraId="6E39C9A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73,935,840.89 </w:t>
            </w:r>
          </w:p>
        </w:tc>
        <w:tc>
          <w:tcPr>
            <w:tcW w:w="679" w:type="dxa"/>
            <w:tcBorders>
              <w:top w:val="nil"/>
              <w:left w:val="nil"/>
              <w:bottom w:val="nil"/>
              <w:right w:val="single" w:sz="4" w:space="0" w:color="auto"/>
            </w:tcBorders>
            <w:shd w:val="clear" w:color="auto" w:fill="auto"/>
            <w:hideMark/>
          </w:tcPr>
          <w:p w14:paraId="39F999C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0.13 </w:t>
            </w:r>
          </w:p>
        </w:tc>
      </w:tr>
      <w:tr w:rsidR="00AB2486" w:rsidRPr="00AB2486" w14:paraId="5D5E15AE"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1F648A7C"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VIVIENDA Y SERVICIOS A LA COMUNIDAD</w:t>
            </w:r>
          </w:p>
        </w:tc>
        <w:tc>
          <w:tcPr>
            <w:tcW w:w="1326" w:type="dxa"/>
            <w:tcBorders>
              <w:top w:val="nil"/>
              <w:left w:val="nil"/>
              <w:bottom w:val="nil"/>
              <w:right w:val="nil"/>
            </w:tcBorders>
            <w:shd w:val="clear" w:color="auto" w:fill="auto"/>
            <w:noWrap/>
            <w:vAlign w:val="center"/>
            <w:hideMark/>
          </w:tcPr>
          <w:p w14:paraId="6F218A2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3,916,717,137.32 </w:t>
            </w:r>
          </w:p>
        </w:tc>
        <w:tc>
          <w:tcPr>
            <w:tcW w:w="1326" w:type="dxa"/>
            <w:tcBorders>
              <w:top w:val="nil"/>
              <w:left w:val="nil"/>
              <w:bottom w:val="nil"/>
              <w:right w:val="nil"/>
            </w:tcBorders>
            <w:shd w:val="clear" w:color="auto" w:fill="auto"/>
            <w:noWrap/>
            <w:vAlign w:val="center"/>
            <w:hideMark/>
          </w:tcPr>
          <w:p w14:paraId="74BD71C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2,638,031,446.12 </w:t>
            </w:r>
          </w:p>
        </w:tc>
        <w:tc>
          <w:tcPr>
            <w:tcW w:w="1326" w:type="dxa"/>
            <w:tcBorders>
              <w:top w:val="nil"/>
              <w:left w:val="nil"/>
              <w:bottom w:val="nil"/>
              <w:right w:val="nil"/>
            </w:tcBorders>
            <w:shd w:val="clear" w:color="auto" w:fill="auto"/>
            <w:noWrap/>
            <w:vAlign w:val="center"/>
            <w:hideMark/>
          </w:tcPr>
          <w:p w14:paraId="22C2ABF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2,348,222,656.27 </w:t>
            </w:r>
          </w:p>
        </w:tc>
        <w:tc>
          <w:tcPr>
            <w:tcW w:w="679" w:type="dxa"/>
            <w:tcBorders>
              <w:top w:val="nil"/>
              <w:left w:val="nil"/>
              <w:bottom w:val="nil"/>
              <w:right w:val="single" w:sz="4" w:space="0" w:color="auto"/>
            </w:tcBorders>
            <w:shd w:val="clear" w:color="auto" w:fill="auto"/>
            <w:hideMark/>
          </w:tcPr>
          <w:p w14:paraId="214B35DD"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4.18 </w:t>
            </w:r>
          </w:p>
        </w:tc>
      </w:tr>
      <w:tr w:rsidR="00AB2486" w:rsidRPr="00AB2486" w14:paraId="1CB99351"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7D72AF77"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SALUD</w:t>
            </w:r>
          </w:p>
        </w:tc>
        <w:tc>
          <w:tcPr>
            <w:tcW w:w="1326" w:type="dxa"/>
            <w:tcBorders>
              <w:top w:val="nil"/>
              <w:left w:val="nil"/>
              <w:bottom w:val="nil"/>
              <w:right w:val="nil"/>
            </w:tcBorders>
            <w:shd w:val="clear" w:color="auto" w:fill="auto"/>
            <w:noWrap/>
            <w:vAlign w:val="center"/>
            <w:hideMark/>
          </w:tcPr>
          <w:p w14:paraId="33C260B7"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14,219,815,061.20 </w:t>
            </w:r>
          </w:p>
        </w:tc>
        <w:tc>
          <w:tcPr>
            <w:tcW w:w="1326" w:type="dxa"/>
            <w:tcBorders>
              <w:top w:val="nil"/>
              <w:left w:val="nil"/>
              <w:bottom w:val="nil"/>
              <w:right w:val="nil"/>
            </w:tcBorders>
            <w:shd w:val="clear" w:color="auto" w:fill="auto"/>
            <w:noWrap/>
            <w:vAlign w:val="center"/>
            <w:hideMark/>
          </w:tcPr>
          <w:p w14:paraId="4305295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11,018,931,676.61 </w:t>
            </w:r>
          </w:p>
        </w:tc>
        <w:tc>
          <w:tcPr>
            <w:tcW w:w="1326" w:type="dxa"/>
            <w:tcBorders>
              <w:top w:val="nil"/>
              <w:left w:val="nil"/>
              <w:bottom w:val="nil"/>
              <w:right w:val="nil"/>
            </w:tcBorders>
            <w:shd w:val="clear" w:color="auto" w:fill="auto"/>
            <w:noWrap/>
            <w:vAlign w:val="center"/>
            <w:hideMark/>
          </w:tcPr>
          <w:p w14:paraId="380EE44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12,082,756,449.34 </w:t>
            </w:r>
          </w:p>
        </w:tc>
        <w:tc>
          <w:tcPr>
            <w:tcW w:w="679" w:type="dxa"/>
            <w:tcBorders>
              <w:top w:val="nil"/>
              <w:left w:val="nil"/>
              <w:bottom w:val="nil"/>
              <w:right w:val="single" w:sz="4" w:space="0" w:color="auto"/>
            </w:tcBorders>
            <w:shd w:val="clear" w:color="auto" w:fill="auto"/>
            <w:hideMark/>
          </w:tcPr>
          <w:p w14:paraId="2E58B8E2"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21.52 </w:t>
            </w:r>
          </w:p>
        </w:tc>
      </w:tr>
      <w:tr w:rsidR="00AB2486" w:rsidRPr="00AB2486" w14:paraId="35C0ADCF"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16553C68"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RECREACIÓN, CULTURA Y OTRAS MANIFESTACIONES SOCIALES</w:t>
            </w:r>
          </w:p>
        </w:tc>
        <w:tc>
          <w:tcPr>
            <w:tcW w:w="1326" w:type="dxa"/>
            <w:tcBorders>
              <w:top w:val="nil"/>
              <w:left w:val="nil"/>
              <w:bottom w:val="nil"/>
              <w:right w:val="nil"/>
            </w:tcBorders>
            <w:shd w:val="clear" w:color="auto" w:fill="auto"/>
            <w:noWrap/>
            <w:vAlign w:val="center"/>
            <w:hideMark/>
          </w:tcPr>
          <w:p w14:paraId="5EFB1B2D"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1,407,625,418.29 </w:t>
            </w:r>
          </w:p>
        </w:tc>
        <w:tc>
          <w:tcPr>
            <w:tcW w:w="1326" w:type="dxa"/>
            <w:tcBorders>
              <w:top w:val="nil"/>
              <w:left w:val="nil"/>
              <w:bottom w:val="nil"/>
              <w:right w:val="nil"/>
            </w:tcBorders>
            <w:shd w:val="clear" w:color="auto" w:fill="auto"/>
            <w:noWrap/>
            <w:vAlign w:val="center"/>
            <w:hideMark/>
          </w:tcPr>
          <w:p w14:paraId="624E6C6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640,884,537.15 </w:t>
            </w:r>
          </w:p>
        </w:tc>
        <w:tc>
          <w:tcPr>
            <w:tcW w:w="1326" w:type="dxa"/>
            <w:tcBorders>
              <w:top w:val="nil"/>
              <w:left w:val="nil"/>
              <w:bottom w:val="nil"/>
              <w:right w:val="nil"/>
            </w:tcBorders>
            <w:shd w:val="clear" w:color="auto" w:fill="auto"/>
            <w:noWrap/>
            <w:vAlign w:val="center"/>
            <w:hideMark/>
          </w:tcPr>
          <w:p w14:paraId="75A2A50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672,918,005.07 </w:t>
            </w:r>
          </w:p>
        </w:tc>
        <w:tc>
          <w:tcPr>
            <w:tcW w:w="679" w:type="dxa"/>
            <w:tcBorders>
              <w:top w:val="nil"/>
              <w:left w:val="nil"/>
              <w:bottom w:val="nil"/>
              <w:right w:val="single" w:sz="4" w:space="0" w:color="auto"/>
            </w:tcBorders>
            <w:shd w:val="clear" w:color="auto" w:fill="auto"/>
            <w:hideMark/>
          </w:tcPr>
          <w:p w14:paraId="7BA2F5E8"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1.20 </w:t>
            </w:r>
          </w:p>
        </w:tc>
      </w:tr>
      <w:tr w:rsidR="00AB2486" w:rsidRPr="00AB2486" w14:paraId="520ACF9C"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3BD8A0A9"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EDUCACIÓN</w:t>
            </w:r>
          </w:p>
        </w:tc>
        <w:tc>
          <w:tcPr>
            <w:tcW w:w="1326" w:type="dxa"/>
            <w:tcBorders>
              <w:top w:val="nil"/>
              <w:left w:val="nil"/>
              <w:bottom w:val="nil"/>
              <w:right w:val="nil"/>
            </w:tcBorders>
            <w:shd w:val="clear" w:color="auto" w:fill="auto"/>
            <w:noWrap/>
            <w:vAlign w:val="center"/>
            <w:hideMark/>
          </w:tcPr>
          <w:p w14:paraId="009851A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35,835,633,049.55 </w:t>
            </w:r>
          </w:p>
        </w:tc>
        <w:tc>
          <w:tcPr>
            <w:tcW w:w="1326" w:type="dxa"/>
            <w:tcBorders>
              <w:top w:val="nil"/>
              <w:left w:val="nil"/>
              <w:bottom w:val="nil"/>
              <w:right w:val="nil"/>
            </w:tcBorders>
            <w:shd w:val="clear" w:color="auto" w:fill="auto"/>
            <w:noWrap/>
            <w:vAlign w:val="center"/>
            <w:hideMark/>
          </w:tcPr>
          <w:p w14:paraId="6E8160D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35,445,842,192.13 </w:t>
            </w:r>
          </w:p>
        </w:tc>
        <w:tc>
          <w:tcPr>
            <w:tcW w:w="1326" w:type="dxa"/>
            <w:tcBorders>
              <w:top w:val="nil"/>
              <w:left w:val="nil"/>
              <w:bottom w:val="nil"/>
              <w:right w:val="nil"/>
            </w:tcBorders>
            <w:shd w:val="clear" w:color="auto" w:fill="auto"/>
            <w:noWrap/>
            <w:vAlign w:val="center"/>
            <w:hideMark/>
          </w:tcPr>
          <w:p w14:paraId="746CE48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37,903,188,977.86 </w:t>
            </w:r>
          </w:p>
        </w:tc>
        <w:tc>
          <w:tcPr>
            <w:tcW w:w="679" w:type="dxa"/>
            <w:tcBorders>
              <w:top w:val="nil"/>
              <w:left w:val="nil"/>
              <w:bottom w:val="nil"/>
              <w:right w:val="single" w:sz="4" w:space="0" w:color="auto"/>
            </w:tcBorders>
            <w:shd w:val="clear" w:color="auto" w:fill="auto"/>
            <w:hideMark/>
          </w:tcPr>
          <w:p w14:paraId="10882547"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67.51 </w:t>
            </w:r>
          </w:p>
        </w:tc>
      </w:tr>
      <w:tr w:rsidR="00AB2486" w:rsidRPr="00AB2486" w14:paraId="176615FE"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03CB8411"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PROTECCIÓN SOCIAL</w:t>
            </w:r>
          </w:p>
        </w:tc>
        <w:tc>
          <w:tcPr>
            <w:tcW w:w="1326" w:type="dxa"/>
            <w:tcBorders>
              <w:top w:val="nil"/>
              <w:left w:val="nil"/>
              <w:bottom w:val="nil"/>
              <w:right w:val="nil"/>
            </w:tcBorders>
            <w:shd w:val="clear" w:color="auto" w:fill="auto"/>
            <w:noWrap/>
            <w:vAlign w:val="center"/>
            <w:hideMark/>
          </w:tcPr>
          <w:p w14:paraId="3196455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2,178,883,925.89 </w:t>
            </w:r>
          </w:p>
        </w:tc>
        <w:tc>
          <w:tcPr>
            <w:tcW w:w="1326" w:type="dxa"/>
            <w:tcBorders>
              <w:top w:val="nil"/>
              <w:left w:val="nil"/>
              <w:bottom w:val="nil"/>
              <w:right w:val="nil"/>
            </w:tcBorders>
            <w:shd w:val="clear" w:color="auto" w:fill="auto"/>
            <w:noWrap/>
            <w:vAlign w:val="center"/>
            <w:hideMark/>
          </w:tcPr>
          <w:p w14:paraId="6CEEC0D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2,852,574,099.82 </w:t>
            </w:r>
          </w:p>
        </w:tc>
        <w:tc>
          <w:tcPr>
            <w:tcW w:w="1326" w:type="dxa"/>
            <w:tcBorders>
              <w:top w:val="nil"/>
              <w:left w:val="nil"/>
              <w:bottom w:val="nil"/>
              <w:right w:val="nil"/>
            </w:tcBorders>
            <w:shd w:val="clear" w:color="auto" w:fill="auto"/>
            <w:noWrap/>
            <w:vAlign w:val="center"/>
            <w:hideMark/>
          </w:tcPr>
          <w:p w14:paraId="1E68043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2,949,193,689.27 </w:t>
            </w:r>
          </w:p>
        </w:tc>
        <w:tc>
          <w:tcPr>
            <w:tcW w:w="679" w:type="dxa"/>
            <w:tcBorders>
              <w:top w:val="nil"/>
              <w:left w:val="nil"/>
              <w:bottom w:val="nil"/>
              <w:right w:val="single" w:sz="4" w:space="0" w:color="auto"/>
            </w:tcBorders>
            <w:shd w:val="clear" w:color="auto" w:fill="auto"/>
            <w:hideMark/>
          </w:tcPr>
          <w:p w14:paraId="1775A5C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5.25 </w:t>
            </w:r>
          </w:p>
        </w:tc>
      </w:tr>
      <w:tr w:rsidR="00AB2486" w:rsidRPr="00AB2486" w14:paraId="2F1A2399" w14:textId="77777777" w:rsidTr="00AB2486">
        <w:trPr>
          <w:trHeight w:val="225"/>
        </w:trPr>
        <w:tc>
          <w:tcPr>
            <w:tcW w:w="4343" w:type="dxa"/>
            <w:tcBorders>
              <w:top w:val="nil"/>
              <w:left w:val="single" w:sz="4" w:space="0" w:color="auto"/>
              <w:bottom w:val="nil"/>
              <w:right w:val="nil"/>
            </w:tcBorders>
            <w:shd w:val="clear" w:color="auto" w:fill="auto"/>
            <w:noWrap/>
            <w:vAlign w:val="center"/>
            <w:hideMark/>
          </w:tcPr>
          <w:p w14:paraId="4266826C"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OTROS ASUNTOS SOCIALES</w:t>
            </w:r>
          </w:p>
        </w:tc>
        <w:tc>
          <w:tcPr>
            <w:tcW w:w="1326" w:type="dxa"/>
            <w:tcBorders>
              <w:top w:val="nil"/>
              <w:left w:val="nil"/>
              <w:bottom w:val="nil"/>
              <w:right w:val="nil"/>
            </w:tcBorders>
            <w:shd w:val="clear" w:color="auto" w:fill="auto"/>
            <w:noWrap/>
            <w:vAlign w:val="center"/>
            <w:hideMark/>
          </w:tcPr>
          <w:p w14:paraId="71A63835"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109,580,051.50 </w:t>
            </w:r>
          </w:p>
        </w:tc>
        <w:tc>
          <w:tcPr>
            <w:tcW w:w="1326" w:type="dxa"/>
            <w:tcBorders>
              <w:top w:val="nil"/>
              <w:left w:val="nil"/>
              <w:bottom w:val="nil"/>
              <w:right w:val="nil"/>
            </w:tcBorders>
            <w:shd w:val="clear" w:color="auto" w:fill="auto"/>
            <w:noWrap/>
            <w:vAlign w:val="center"/>
            <w:hideMark/>
          </w:tcPr>
          <w:p w14:paraId="10C7345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2,966,985,548.13 </w:t>
            </w:r>
          </w:p>
        </w:tc>
        <w:tc>
          <w:tcPr>
            <w:tcW w:w="1326" w:type="dxa"/>
            <w:tcBorders>
              <w:top w:val="nil"/>
              <w:left w:val="nil"/>
              <w:bottom w:val="nil"/>
              <w:right w:val="nil"/>
            </w:tcBorders>
            <w:shd w:val="clear" w:color="auto" w:fill="auto"/>
            <w:noWrap/>
            <w:vAlign w:val="center"/>
            <w:hideMark/>
          </w:tcPr>
          <w:p w14:paraId="452F43B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112,198,402.04 </w:t>
            </w:r>
          </w:p>
        </w:tc>
        <w:tc>
          <w:tcPr>
            <w:tcW w:w="679" w:type="dxa"/>
            <w:tcBorders>
              <w:top w:val="nil"/>
              <w:left w:val="nil"/>
              <w:bottom w:val="nil"/>
              <w:right w:val="single" w:sz="4" w:space="0" w:color="auto"/>
            </w:tcBorders>
            <w:shd w:val="clear" w:color="auto" w:fill="auto"/>
            <w:hideMark/>
          </w:tcPr>
          <w:p w14:paraId="4145D57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0.20 </w:t>
            </w:r>
          </w:p>
        </w:tc>
      </w:tr>
      <w:tr w:rsidR="00AB2486" w:rsidRPr="00AB2486" w14:paraId="180F52B0" w14:textId="77777777" w:rsidTr="00AB2486">
        <w:trPr>
          <w:trHeight w:val="225"/>
        </w:trPr>
        <w:tc>
          <w:tcPr>
            <w:tcW w:w="4343" w:type="dxa"/>
            <w:tcBorders>
              <w:top w:val="nil"/>
              <w:left w:val="single" w:sz="4" w:space="0" w:color="auto"/>
              <w:bottom w:val="single" w:sz="4" w:space="0" w:color="auto"/>
              <w:right w:val="nil"/>
            </w:tcBorders>
            <w:shd w:val="clear" w:color="auto" w:fill="auto"/>
            <w:noWrap/>
            <w:vAlign w:val="bottom"/>
            <w:hideMark/>
          </w:tcPr>
          <w:p w14:paraId="18D46C5E"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single" w:sz="4" w:space="0" w:color="auto"/>
              <w:right w:val="nil"/>
            </w:tcBorders>
            <w:shd w:val="clear" w:color="auto" w:fill="auto"/>
            <w:noWrap/>
            <w:vAlign w:val="bottom"/>
            <w:hideMark/>
          </w:tcPr>
          <w:p w14:paraId="284E0613"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single" w:sz="4" w:space="0" w:color="auto"/>
              <w:right w:val="nil"/>
            </w:tcBorders>
            <w:shd w:val="clear" w:color="auto" w:fill="auto"/>
            <w:noWrap/>
            <w:vAlign w:val="bottom"/>
            <w:hideMark/>
          </w:tcPr>
          <w:p w14:paraId="544BDC05"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326" w:type="dxa"/>
            <w:tcBorders>
              <w:top w:val="nil"/>
              <w:left w:val="nil"/>
              <w:bottom w:val="single" w:sz="4" w:space="0" w:color="auto"/>
              <w:right w:val="nil"/>
            </w:tcBorders>
            <w:shd w:val="clear" w:color="auto" w:fill="auto"/>
            <w:noWrap/>
            <w:vAlign w:val="bottom"/>
            <w:hideMark/>
          </w:tcPr>
          <w:p w14:paraId="7D4492D7"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679" w:type="dxa"/>
            <w:tcBorders>
              <w:top w:val="nil"/>
              <w:left w:val="nil"/>
              <w:bottom w:val="single" w:sz="4" w:space="0" w:color="auto"/>
              <w:right w:val="single" w:sz="4" w:space="0" w:color="auto"/>
            </w:tcBorders>
            <w:shd w:val="clear" w:color="auto" w:fill="auto"/>
            <w:noWrap/>
            <w:vAlign w:val="bottom"/>
            <w:hideMark/>
          </w:tcPr>
          <w:p w14:paraId="4AC238F1"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r>
    </w:tbl>
    <w:p w14:paraId="39F669CA" w14:textId="77777777" w:rsidR="009A1EA6" w:rsidRPr="009A1EA6" w:rsidRDefault="009A1EA6" w:rsidP="009A1EA6">
      <w:pPr>
        <w:rPr>
          <w:rFonts w:ascii="Montserrat Medium" w:hAnsi="Montserrat Medium" w:cs="Arial"/>
          <w:kern w:val="2"/>
          <w:lang w:eastAsia="en-US"/>
        </w:rPr>
      </w:pPr>
    </w:p>
    <w:tbl>
      <w:tblPr>
        <w:tblW w:w="9165" w:type="dxa"/>
        <w:tblCellMar>
          <w:left w:w="70" w:type="dxa"/>
          <w:right w:w="70" w:type="dxa"/>
        </w:tblCellMar>
        <w:tblLook w:val="04A0" w:firstRow="1" w:lastRow="0" w:firstColumn="1" w:lastColumn="0" w:noHBand="0" w:noVBand="1"/>
      </w:tblPr>
      <w:tblGrid>
        <w:gridCol w:w="2977"/>
        <w:gridCol w:w="1361"/>
        <w:gridCol w:w="1361"/>
        <w:gridCol w:w="1280"/>
        <w:gridCol w:w="1361"/>
        <w:gridCol w:w="825"/>
      </w:tblGrid>
      <w:tr w:rsidR="00AB2486" w:rsidRPr="00AB2486" w14:paraId="326DC937" w14:textId="77777777" w:rsidTr="00AB2486">
        <w:trPr>
          <w:trHeight w:val="225"/>
        </w:trPr>
        <w:tc>
          <w:tcPr>
            <w:tcW w:w="9165" w:type="dxa"/>
            <w:gridSpan w:val="6"/>
            <w:tcBorders>
              <w:top w:val="nil"/>
              <w:left w:val="nil"/>
              <w:bottom w:val="nil"/>
              <w:right w:val="nil"/>
            </w:tcBorders>
            <w:shd w:val="clear" w:color="auto" w:fill="auto"/>
            <w:vAlign w:val="center"/>
            <w:hideMark/>
          </w:tcPr>
          <w:p w14:paraId="0C304257"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RESUMEN POR FINALIDAD-FUNCION </w:t>
            </w:r>
          </w:p>
        </w:tc>
      </w:tr>
      <w:tr w:rsidR="00AB2486" w:rsidRPr="00AB2486" w14:paraId="2E5EE6E7" w14:textId="77777777" w:rsidTr="00AB2486">
        <w:trPr>
          <w:trHeight w:val="225"/>
        </w:trPr>
        <w:tc>
          <w:tcPr>
            <w:tcW w:w="9165" w:type="dxa"/>
            <w:gridSpan w:val="6"/>
            <w:tcBorders>
              <w:top w:val="nil"/>
              <w:left w:val="nil"/>
              <w:bottom w:val="nil"/>
              <w:right w:val="nil"/>
            </w:tcBorders>
            <w:shd w:val="clear" w:color="auto" w:fill="auto"/>
            <w:noWrap/>
            <w:vAlign w:val="center"/>
            <w:hideMark/>
          </w:tcPr>
          <w:p w14:paraId="38CD130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CUENTA PÚBLICA DEL ESTADO DE OAXACA DEL EJERCICIO FISCAL 2023</w:t>
            </w:r>
          </w:p>
        </w:tc>
      </w:tr>
      <w:tr w:rsidR="00AB2486" w:rsidRPr="00AB2486" w14:paraId="32D93CB9" w14:textId="77777777" w:rsidTr="00AB2486">
        <w:trPr>
          <w:trHeight w:val="225"/>
        </w:trPr>
        <w:tc>
          <w:tcPr>
            <w:tcW w:w="2977" w:type="dxa"/>
            <w:tcBorders>
              <w:top w:val="nil"/>
              <w:left w:val="nil"/>
              <w:bottom w:val="nil"/>
              <w:right w:val="nil"/>
            </w:tcBorders>
            <w:shd w:val="clear" w:color="auto" w:fill="auto"/>
            <w:noWrap/>
            <w:vAlign w:val="center"/>
            <w:hideMark/>
          </w:tcPr>
          <w:p w14:paraId="09CD0815" w14:textId="77777777" w:rsidR="00AB2486" w:rsidRPr="00AB2486" w:rsidRDefault="00AB2486" w:rsidP="00AB2486">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19BBD124"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55531ECE"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280" w:type="dxa"/>
            <w:tcBorders>
              <w:top w:val="nil"/>
              <w:left w:val="nil"/>
              <w:bottom w:val="nil"/>
              <w:right w:val="nil"/>
            </w:tcBorders>
            <w:shd w:val="clear" w:color="auto" w:fill="auto"/>
            <w:noWrap/>
            <w:vAlign w:val="bottom"/>
            <w:hideMark/>
          </w:tcPr>
          <w:p w14:paraId="70D19EAC"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34C12485"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825" w:type="dxa"/>
            <w:tcBorders>
              <w:top w:val="nil"/>
              <w:left w:val="nil"/>
              <w:bottom w:val="nil"/>
              <w:right w:val="nil"/>
            </w:tcBorders>
            <w:shd w:val="clear" w:color="auto" w:fill="auto"/>
            <w:noWrap/>
            <w:vAlign w:val="bottom"/>
            <w:hideMark/>
          </w:tcPr>
          <w:p w14:paraId="70A2DBDA"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r>
      <w:tr w:rsidR="00AB2486" w:rsidRPr="00AB2486" w14:paraId="36E799A9" w14:textId="77777777" w:rsidTr="00AB2486">
        <w:trPr>
          <w:trHeight w:val="225"/>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B48DE"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DESARROLLO SOCIAL</w:t>
            </w:r>
          </w:p>
        </w:tc>
        <w:tc>
          <w:tcPr>
            <w:tcW w:w="618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27475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2023</w:t>
            </w:r>
          </w:p>
        </w:tc>
      </w:tr>
      <w:tr w:rsidR="00AB2486" w:rsidRPr="00AB2486" w14:paraId="0D624705" w14:textId="77777777" w:rsidTr="00AB2486">
        <w:trPr>
          <w:trHeight w:val="315"/>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DFEBAD0" w14:textId="77777777" w:rsidR="00AB2486" w:rsidRPr="00AB2486" w:rsidRDefault="00AB2486" w:rsidP="00AB2486">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6051B645"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ESTATAL </w:t>
            </w:r>
          </w:p>
        </w:tc>
        <w:tc>
          <w:tcPr>
            <w:tcW w:w="1361" w:type="dxa"/>
            <w:tcBorders>
              <w:top w:val="nil"/>
              <w:left w:val="nil"/>
              <w:bottom w:val="single" w:sz="4" w:space="0" w:color="auto"/>
              <w:right w:val="single" w:sz="4" w:space="0" w:color="auto"/>
            </w:tcBorders>
            <w:shd w:val="clear" w:color="auto" w:fill="auto"/>
            <w:noWrap/>
            <w:vAlign w:val="center"/>
            <w:hideMark/>
          </w:tcPr>
          <w:p w14:paraId="39CA66E2"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RAMO 33</w:t>
            </w:r>
          </w:p>
        </w:tc>
        <w:tc>
          <w:tcPr>
            <w:tcW w:w="1280" w:type="dxa"/>
            <w:tcBorders>
              <w:top w:val="nil"/>
              <w:left w:val="nil"/>
              <w:bottom w:val="single" w:sz="4" w:space="0" w:color="auto"/>
              <w:right w:val="single" w:sz="4" w:space="0" w:color="auto"/>
            </w:tcBorders>
            <w:shd w:val="clear" w:color="auto" w:fill="auto"/>
            <w:noWrap/>
            <w:vAlign w:val="center"/>
            <w:hideMark/>
          </w:tcPr>
          <w:p w14:paraId="24D9C292"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FEDERAL</w:t>
            </w:r>
          </w:p>
        </w:tc>
        <w:tc>
          <w:tcPr>
            <w:tcW w:w="21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0A260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DEVENGADO</w:t>
            </w:r>
          </w:p>
        </w:tc>
      </w:tr>
      <w:tr w:rsidR="00AB2486" w:rsidRPr="00AB2486" w14:paraId="4EBF723C" w14:textId="77777777" w:rsidTr="00AB2486">
        <w:trPr>
          <w:trHeight w:val="315"/>
        </w:trPr>
        <w:tc>
          <w:tcPr>
            <w:tcW w:w="2977" w:type="dxa"/>
            <w:tcBorders>
              <w:top w:val="nil"/>
              <w:left w:val="single" w:sz="4" w:space="0" w:color="auto"/>
              <w:bottom w:val="nil"/>
              <w:right w:val="nil"/>
            </w:tcBorders>
            <w:shd w:val="clear" w:color="auto" w:fill="auto"/>
            <w:vAlign w:val="center"/>
            <w:hideMark/>
          </w:tcPr>
          <w:p w14:paraId="0E4B4830"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791D03D8"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69296E53"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280" w:type="dxa"/>
            <w:tcBorders>
              <w:top w:val="nil"/>
              <w:left w:val="nil"/>
              <w:bottom w:val="nil"/>
              <w:right w:val="nil"/>
            </w:tcBorders>
            <w:shd w:val="clear" w:color="auto" w:fill="auto"/>
            <w:noWrap/>
            <w:vAlign w:val="center"/>
            <w:hideMark/>
          </w:tcPr>
          <w:p w14:paraId="757A65E7"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73A4438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825" w:type="dxa"/>
            <w:tcBorders>
              <w:top w:val="nil"/>
              <w:left w:val="nil"/>
              <w:bottom w:val="nil"/>
              <w:right w:val="single" w:sz="4" w:space="0" w:color="auto"/>
            </w:tcBorders>
            <w:shd w:val="clear" w:color="auto" w:fill="auto"/>
            <w:noWrap/>
            <w:vAlign w:val="center"/>
            <w:hideMark/>
          </w:tcPr>
          <w:p w14:paraId="7FBE9DFA"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6C444E7A" w14:textId="77777777" w:rsidTr="00AB2486">
        <w:trPr>
          <w:trHeight w:val="330"/>
        </w:trPr>
        <w:tc>
          <w:tcPr>
            <w:tcW w:w="2977" w:type="dxa"/>
            <w:tcBorders>
              <w:top w:val="nil"/>
              <w:left w:val="single" w:sz="4" w:space="0" w:color="auto"/>
              <w:bottom w:val="nil"/>
              <w:right w:val="nil"/>
            </w:tcBorders>
            <w:shd w:val="clear" w:color="000000" w:fill="C6E0B4"/>
            <w:vAlign w:val="center"/>
            <w:hideMark/>
          </w:tcPr>
          <w:p w14:paraId="218E4FB9"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TOTAL</w:t>
            </w:r>
          </w:p>
        </w:tc>
        <w:tc>
          <w:tcPr>
            <w:tcW w:w="1361" w:type="dxa"/>
            <w:tcBorders>
              <w:top w:val="nil"/>
              <w:left w:val="nil"/>
              <w:bottom w:val="nil"/>
              <w:right w:val="nil"/>
            </w:tcBorders>
            <w:shd w:val="clear" w:color="000000" w:fill="C6E0B4"/>
            <w:noWrap/>
            <w:vAlign w:val="center"/>
            <w:hideMark/>
          </w:tcPr>
          <w:p w14:paraId="6B954392"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10,252,416,915.58 </w:t>
            </w:r>
          </w:p>
        </w:tc>
        <w:tc>
          <w:tcPr>
            <w:tcW w:w="1361" w:type="dxa"/>
            <w:tcBorders>
              <w:top w:val="nil"/>
              <w:left w:val="nil"/>
              <w:bottom w:val="nil"/>
              <w:right w:val="nil"/>
            </w:tcBorders>
            <w:shd w:val="clear" w:color="000000" w:fill="C6E0B4"/>
            <w:noWrap/>
            <w:vAlign w:val="center"/>
            <w:hideMark/>
          </w:tcPr>
          <w:p w14:paraId="584E304C"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38,934,241,871.24 </w:t>
            </w:r>
          </w:p>
        </w:tc>
        <w:tc>
          <w:tcPr>
            <w:tcW w:w="1280" w:type="dxa"/>
            <w:tcBorders>
              <w:top w:val="nil"/>
              <w:left w:val="nil"/>
              <w:bottom w:val="nil"/>
              <w:right w:val="nil"/>
            </w:tcBorders>
            <w:shd w:val="clear" w:color="000000" w:fill="C6E0B4"/>
            <w:noWrap/>
            <w:vAlign w:val="center"/>
            <w:hideMark/>
          </w:tcPr>
          <w:p w14:paraId="4A9FC1FA"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6,955,755,233.92 </w:t>
            </w:r>
          </w:p>
        </w:tc>
        <w:tc>
          <w:tcPr>
            <w:tcW w:w="1361" w:type="dxa"/>
            <w:tcBorders>
              <w:top w:val="nil"/>
              <w:left w:val="nil"/>
              <w:bottom w:val="nil"/>
              <w:right w:val="nil"/>
            </w:tcBorders>
            <w:shd w:val="clear" w:color="000000" w:fill="C6E0B4"/>
            <w:noWrap/>
            <w:vAlign w:val="center"/>
            <w:hideMark/>
          </w:tcPr>
          <w:p w14:paraId="6DE18303"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56,142,414,020.74 </w:t>
            </w:r>
          </w:p>
        </w:tc>
        <w:tc>
          <w:tcPr>
            <w:tcW w:w="825" w:type="dxa"/>
            <w:tcBorders>
              <w:top w:val="nil"/>
              <w:left w:val="nil"/>
              <w:bottom w:val="nil"/>
              <w:right w:val="single" w:sz="4" w:space="0" w:color="auto"/>
            </w:tcBorders>
            <w:shd w:val="clear" w:color="000000" w:fill="C6E0B4"/>
            <w:hideMark/>
          </w:tcPr>
          <w:p w14:paraId="7F6BF934" w14:textId="77777777" w:rsidR="00AB2486" w:rsidRPr="00AB2486" w:rsidRDefault="00AB2486" w:rsidP="00AB2486">
            <w:pPr>
              <w:spacing w:before="0" w:beforeAutospacing="0" w:after="0" w:afterAutospacing="0"/>
              <w:jc w:val="center"/>
              <w:rPr>
                <w:rFonts w:ascii="Calibri" w:hAnsi="Calibri"/>
                <w:b/>
                <w:bCs/>
                <w:sz w:val="16"/>
                <w:szCs w:val="16"/>
                <w:lang w:val="es-MX" w:eastAsia="es-MX"/>
              </w:rPr>
            </w:pPr>
            <w:r w:rsidRPr="00AB2486">
              <w:rPr>
                <w:rFonts w:ascii="Calibri" w:hAnsi="Calibri"/>
                <w:b/>
                <w:bCs/>
                <w:sz w:val="16"/>
                <w:szCs w:val="16"/>
                <w:lang w:val="es-MX" w:eastAsia="es-MX"/>
              </w:rPr>
              <w:t xml:space="preserve">100.00 </w:t>
            </w:r>
          </w:p>
        </w:tc>
      </w:tr>
      <w:tr w:rsidR="00AB2486" w:rsidRPr="00AB2486" w14:paraId="3E8D8BAC" w14:textId="77777777" w:rsidTr="00AB2486">
        <w:trPr>
          <w:trHeight w:val="225"/>
        </w:trPr>
        <w:tc>
          <w:tcPr>
            <w:tcW w:w="2977" w:type="dxa"/>
            <w:tcBorders>
              <w:top w:val="nil"/>
              <w:left w:val="single" w:sz="4" w:space="0" w:color="auto"/>
              <w:bottom w:val="nil"/>
              <w:right w:val="nil"/>
            </w:tcBorders>
            <w:shd w:val="clear" w:color="auto" w:fill="auto"/>
            <w:vAlign w:val="center"/>
            <w:hideMark/>
          </w:tcPr>
          <w:p w14:paraId="138391A3"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976E2AC" w14:textId="77777777" w:rsidR="00AB2486" w:rsidRPr="00AB2486" w:rsidRDefault="00AB2486" w:rsidP="00AB2486">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20E2ACC3"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1280" w:type="dxa"/>
            <w:tcBorders>
              <w:top w:val="nil"/>
              <w:left w:val="nil"/>
              <w:bottom w:val="nil"/>
              <w:right w:val="nil"/>
            </w:tcBorders>
            <w:shd w:val="clear" w:color="auto" w:fill="auto"/>
            <w:noWrap/>
            <w:vAlign w:val="center"/>
            <w:hideMark/>
          </w:tcPr>
          <w:p w14:paraId="330A8B3C"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368C40D5"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825" w:type="dxa"/>
            <w:tcBorders>
              <w:top w:val="nil"/>
              <w:left w:val="nil"/>
              <w:bottom w:val="nil"/>
              <w:right w:val="single" w:sz="4" w:space="0" w:color="auto"/>
            </w:tcBorders>
            <w:shd w:val="clear" w:color="auto" w:fill="auto"/>
            <w:hideMark/>
          </w:tcPr>
          <w:p w14:paraId="3DA00285"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5F7CFBEB"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573419C7"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PROTECCIÓN AMBIENTAL</w:t>
            </w:r>
          </w:p>
        </w:tc>
        <w:tc>
          <w:tcPr>
            <w:tcW w:w="1361" w:type="dxa"/>
            <w:tcBorders>
              <w:top w:val="nil"/>
              <w:left w:val="nil"/>
              <w:bottom w:val="nil"/>
              <w:right w:val="nil"/>
            </w:tcBorders>
            <w:shd w:val="clear" w:color="auto" w:fill="auto"/>
            <w:noWrap/>
            <w:vAlign w:val="center"/>
            <w:hideMark/>
          </w:tcPr>
          <w:p w14:paraId="04CDCE6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68,162,690.31 </w:t>
            </w:r>
          </w:p>
        </w:tc>
        <w:tc>
          <w:tcPr>
            <w:tcW w:w="1361" w:type="dxa"/>
            <w:tcBorders>
              <w:top w:val="nil"/>
              <w:left w:val="nil"/>
              <w:bottom w:val="nil"/>
              <w:right w:val="nil"/>
            </w:tcBorders>
            <w:shd w:val="clear" w:color="auto" w:fill="auto"/>
            <w:noWrap/>
            <w:vAlign w:val="center"/>
            <w:hideMark/>
          </w:tcPr>
          <w:p w14:paraId="6673D02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280" w:type="dxa"/>
            <w:tcBorders>
              <w:top w:val="nil"/>
              <w:left w:val="nil"/>
              <w:bottom w:val="nil"/>
              <w:right w:val="nil"/>
            </w:tcBorders>
            <w:shd w:val="clear" w:color="auto" w:fill="auto"/>
            <w:noWrap/>
            <w:vAlign w:val="center"/>
            <w:hideMark/>
          </w:tcPr>
          <w:p w14:paraId="0404813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5,773,150.58 </w:t>
            </w:r>
          </w:p>
        </w:tc>
        <w:tc>
          <w:tcPr>
            <w:tcW w:w="1361" w:type="dxa"/>
            <w:tcBorders>
              <w:top w:val="nil"/>
              <w:left w:val="nil"/>
              <w:bottom w:val="nil"/>
              <w:right w:val="nil"/>
            </w:tcBorders>
            <w:shd w:val="clear" w:color="auto" w:fill="auto"/>
            <w:noWrap/>
            <w:vAlign w:val="center"/>
            <w:hideMark/>
          </w:tcPr>
          <w:p w14:paraId="3BDE052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73,935,840.89 </w:t>
            </w:r>
          </w:p>
        </w:tc>
        <w:tc>
          <w:tcPr>
            <w:tcW w:w="825" w:type="dxa"/>
            <w:tcBorders>
              <w:top w:val="nil"/>
              <w:left w:val="nil"/>
              <w:bottom w:val="nil"/>
              <w:right w:val="single" w:sz="4" w:space="0" w:color="auto"/>
            </w:tcBorders>
            <w:shd w:val="clear" w:color="auto" w:fill="auto"/>
            <w:hideMark/>
          </w:tcPr>
          <w:p w14:paraId="4F7891C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0.13 </w:t>
            </w:r>
          </w:p>
        </w:tc>
      </w:tr>
      <w:tr w:rsidR="00AB2486" w:rsidRPr="00AB2486" w14:paraId="208DAEDB"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58D95FE7"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VIVIENDA Y SERVICIOS A LA COMUNIDAD</w:t>
            </w:r>
          </w:p>
        </w:tc>
        <w:tc>
          <w:tcPr>
            <w:tcW w:w="1361" w:type="dxa"/>
            <w:tcBorders>
              <w:top w:val="nil"/>
              <w:left w:val="nil"/>
              <w:bottom w:val="nil"/>
              <w:right w:val="nil"/>
            </w:tcBorders>
            <w:shd w:val="clear" w:color="auto" w:fill="auto"/>
            <w:noWrap/>
            <w:vAlign w:val="center"/>
            <w:hideMark/>
          </w:tcPr>
          <w:p w14:paraId="2641129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1,655,443,016.64 </w:t>
            </w:r>
          </w:p>
        </w:tc>
        <w:tc>
          <w:tcPr>
            <w:tcW w:w="1361" w:type="dxa"/>
            <w:tcBorders>
              <w:top w:val="nil"/>
              <w:left w:val="nil"/>
              <w:bottom w:val="nil"/>
              <w:right w:val="nil"/>
            </w:tcBorders>
            <w:shd w:val="clear" w:color="auto" w:fill="auto"/>
            <w:noWrap/>
            <w:vAlign w:val="center"/>
            <w:hideMark/>
          </w:tcPr>
          <w:p w14:paraId="2972CD0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377,662,406.98 </w:t>
            </w:r>
          </w:p>
        </w:tc>
        <w:tc>
          <w:tcPr>
            <w:tcW w:w="1280" w:type="dxa"/>
            <w:tcBorders>
              <w:top w:val="nil"/>
              <w:left w:val="nil"/>
              <w:bottom w:val="nil"/>
              <w:right w:val="nil"/>
            </w:tcBorders>
            <w:shd w:val="clear" w:color="auto" w:fill="auto"/>
            <w:noWrap/>
            <w:vAlign w:val="center"/>
            <w:hideMark/>
          </w:tcPr>
          <w:p w14:paraId="3430326D"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315,117,232.65 </w:t>
            </w:r>
          </w:p>
        </w:tc>
        <w:tc>
          <w:tcPr>
            <w:tcW w:w="1361" w:type="dxa"/>
            <w:tcBorders>
              <w:top w:val="nil"/>
              <w:left w:val="nil"/>
              <w:bottom w:val="nil"/>
              <w:right w:val="nil"/>
            </w:tcBorders>
            <w:shd w:val="clear" w:color="auto" w:fill="auto"/>
            <w:noWrap/>
            <w:vAlign w:val="center"/>
            <w:hideMark/>
          </w:tcPr>
          <w:p w14:paraId="380B51DF"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2,348,222,656.27 </w:t>
            </w:r>
          </w:p>
        </w:tc>
        <w:tc>
          <w:tcPr>
            <w:tcW w:w="825" w:type="dxa"/>
            <w:tcBorders>
              <w:top w:val="nil"/>
              <w:left w:val="nil"/>
              <w:bottom w:val="nil"/>
              <w:right w:val="single" w:sz="4" w:space="0" w:color="auto"/>
            </w:tcBorders>
            <w:shd w:val="clear" w:color="auto" w:fill="auto"/>
            <w:hideMark/>
          </w:tcPr>
          <w:p w14:paraId="25509C6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4.18 </w:t>
            </w:r>
          </w:p>
        </w:tc>
      </w:tr>
      <w:tr w:rsidR="00AB2486" w:rsidRPr="00AB2486" w14:paraId="0C1D8317"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7679D64E"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SALUD</w:t>
            </w:r>
          </w:p>
        </w:tc>
        <w:tc>
          <w:tcPr>
            <w:tcW w:w="1361" w:type="dxa"/>
            <w:tcBorders>
              <w:top w:val="nil"/>
              <w:left w:val="nil"/>
              <w:bottom w:val="nil"/>
              <w:right w:val="nil"/>
            </w:tcBorders>
            <w:shd w:val="clear" w:color="auto" w:fill="auto"/>
            <w:noWrap/>
            <w:vAlign w:val="center"/>
            <w:hideMark/>
          </w:tcPr>
          <w:p w14:paraId="3B1F6AD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3,038,577,615.84 </w:t>
            </w:r>
          </w:p>
        </w:tc>
        <w:tc>
          <w:tcPr>
            <w:tcW w:w="1361" w:type="dxa"/>
            <w:tcBorders>
              <w:top w:val="nil"/>
              <w:left w:val="nil"/>
              <w:bottom w:val="nil"/>
              <w:right w:val="nil"/>
            </w:tcBorders>
            <w:shd w:val="clear" w:color="auto" w:fill="auto"/>
            <w:noWrap/>
            <w:vAlign w:val="center"/>
            <w:hideMark/>
          </w:tcPr>
          <w:p w14:paraId="3F539C4B"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5,912,430,368.30 </w:t>
            </w:r>
          </w:p>
        </w:tc>
        <w:tc>
          <w:tcPr>
            <w:tcW w:w="1280" w:type="dxa"/>
            <w:tcBorders>
              <w:top w:val="nil"/>
              <w:left w:val="nil"/>
              <w:bottom w:val="nil"/>
              <w:right w:val="nil"/>
            </w:tcBorders>
            <w:shd w:val="clear" w:color="auto" w:fill="auto"/>
            <w:noWrap/>
            <w:vAlign w:val="center"/>
            <w:hideMark/>
          </w:tcPr>
          <w:p w14:paraId="059FB45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3,131,748,465.20 </w:t>
            </w:r>
          </w:p>
        </w:tc>
        <w:tc>
          <w:tcPr>
            <w:tcW w:w="1361" w:type="dxa"/>
            <w:tcBorders>
              <w:top w:val="nil"/>
              <w:left w:val="nil"/>
              <w:bottom w:val="nil"/>
              <w:right w:val="nil"/>
            </w:tcBorders>
            <w:shd w:val="clear" w:color="auto" w:fill="auto"/>
            <w:noWrap/>
            <w:vAlign w:val="center"/>
            <w:hideMark/>
          </w:tcPr>
          <w:p w14:paraId="5AD5AE2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12,082,756,449.34 </w:t>
            </w:r>
          </w:p>
        </w:tc>
        <w:tc>
          <w:tcPr>
            <w:tcW w:w="825" w:type="dxa"/>
            <w:tcBorders>
              <w:top w:val="nil"/>
              <w:left w:val="nil"/>
              <w:bottom w:val="nil"/>
              <w:right w:val="single" w:sz="4" w:space="0" w:color="auto"/>
            </w:tcBorders>
            <w:shd w:val="clear" w:color="auto" w:fill="auto"/>
            <w:hideMark/>
          </w:tcPr>
          <w:p w14:paraId="52867AB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21.52 </w:t>
            </w:r>
          </w:p>
        </w:tc>
      </w:tr>
      <w:tr w:rsidR="00AB2486" w:rsidRPr="00AB2486" w14:paraId="35EA7265"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633AB1F7"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RECREACIÓN, CULTURA Y OTRAS MANIFESTACIONES SOCIALES</w:t>
            </w:r>
          </w:p>
        </w:tc>
        <w:tc>
          <w:tcPr>
            <w:tcW w:w="1361" w:type="dxa"/>
            <w:tcBorders>
              <w:top w:val="nil"/>
              <w:left w:val="nil"/>
              <w:bottom w:val="nil"/>
              <w:right w:val="nil"/>
            </w:tcBorders>
            <w:shd w:val="clear" w:color="auto" w:fill="auto"/>
            <w:noWrap/>
            <w:vAlign w:val="center"/>
            <w:hideMark/>
          </w:tcPr>
          <w:p w14:paraId="5DCA3BCD"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542,585,794.37 </w:t>
            </w:r>
          </w:p>
        </w:tc>
        <w:tc>
          <w:tcPr>
            <w:tcW w:w="1361" w:type="dxa"/>
            <w:tcBorders>
              <w:top w:val="nil"/>
              <w:left w:val="nil"/>
              <w:bottom w:val="nil"/>
              <w:right w:val="nil"/>
            </w:tcBorders>
            <w:shd w:val="clear" w:color="auto" w:fill="auto"/>
            <w:noWrap/>
            <w:vAlign w:val="center"/>
            <w:hideMark/>
          </w:tcPr>
          <w:p w14:paraId="326516F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360,731.14 </w:t>
            </w:r>
          </w:p>
        </w:tc>
        <w:tc>
          <w:tcPr>
            <w:tcW w:w="1280" w:type="dxa"/>
            <w:tcBorders>
              <w:top w:val="nil"/>
              <w:left w:val="nil"/>
              <w:bottom w:val="nil"/>
              <w:right w:val="nil"/>
            </w:tcBorders>
            <w:shd w:val="clear" w:color="auto" w:fill="auto"/>
            <w:noWrap/>
            <w:vAlign w:val="center"/>
            <w:hideMark/>
          </w:tcPr>
          <w:p w14:paraId="6B2EE65B"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129,971,479.56 </w:t>
            </w:r>
          </w:p>
        </w:tc>
        <w:tc>
          <w:tcPr>
            <w:tcW w:w="1361" w:type="dxa"/>
            <w:tcBorders>
              <w:top w:val="nil"/>
              <w:left w:val="nil"/>
              <w:bottom w:val="nil"/>
              <w:right w:val="nil"/>
            </w:tcBorders>
            <w:shd w:val="clear" w:color="auto" w:fill="auto"/>
            <w:noWrap/>
            <w:vAlign w:val="center"/>
            <w:hideMark/>
          </w:tcPr>
          <w:p w14:paraId="01482F1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672,918,005.07 </w:t>
            </w:r>
          </w:p>
        </w:tc>
        <w:tc>
          <w:tcPr>
            <w:tcW w:w="825" w:type="dxa"/>
            <w:tcBorders>
              <w:top w:val="nil"/>
              <w:left w:val="nil"/>
              <w:bottom w:val="nil"/>
              <w:right w:val="single" w:sz="4" w:space="0" w:color="auto"/>
            </w:tcBorders>
            <w:shd w:val="clear" w:color="auto" w:fill="auto"/>
            <w:hideMark/>
          </w:tcPr>
          <w:p w14:paraId="49434CE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1.20 </w:t>
            </w:r>
          </w:p>
        </w:tc>
      </w:tr>
      <w:tr w:rsidR="00AB2486" w:rsidRPr="00AB2486" w14:paraId="5D9A7B59"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7E335345"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EDUCACIÓN</w:t>
            </w:r>
          </w:p>
        </w:tc>
        <w:tc>
          <w:tcPr>
            <w:tcW w:w="1361" w:type="dxa"/>
            <w:tcBorders>
              <w:top w:val="nil"/>
              <w:left w:val="nil"/>
              <w:bottom w:val="nil"/>
              <w:right w:val="nil"/>
            </w:tcBorders>
            <w:shd w:val="clear" w:color="auto" w:fill="auto"/>
            <w:noWrap/>
            <w:vAlign w:val="center"/>
            <w:hideMark/>
          </w:tcPr>
          <w:p w14:paraId="120E825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3,694,325,289.43 </w:t>
            </w:r>
          </w:p>
        </w:tc>
        <w:tc>
          <w:tcPr>
            <w:tcW w:w="1361" w:type="dxa"/>
            <w:tcBorders>
              <w:top w:val="nil"/>
              <w:left w:val="nil"/>
              <w:bottom w:val="nil"/>
              <w:right w:val="nil"/>
            </w:tcBorders>
            <w:shd w:val="clear" w:color="auto" w:fill="auto"/>
            <w:noWrap/>
            <w:vAlign w:val="center"/>
            <w:hideMark/>
          </w:tcPr>
          <w:p w14:paraId="51AA27D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30,965,498,672.15 </w:t>
            </w:r>
          </w:p>
        </w:tc>
        <w:tc>
          <w:tcPr>
            <w:tcW w:w="1280" w:type="dxa"/>
            <w:tcBorders>
              <w:top w:val="nil"/>
              <w:left w:val="nil"/>
              <w:bottom w:val="nil"/>
              <w:right w:val="nil"/>
            </w:tcBorders>
            <w:shd w:val="clear" w:color="auto" w:fill="auto"/>
            <w:noWrap/>
            <w:vAlign w:val="center"/>
            <w:hideMark/>
          </w:tcPr>
          <w:p w14:paraId="07C6D805"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3,243,365,016.28 </w:t>
            </w:r>
          </w:p>
        </w:tc>
        <w:tc>
          <w:tcPr>
            <w:tcW w:w="1361" w:type="dxa"/>
            <w:tcBorders>
              <w:top w:val="nil"/>
              <w:left w:val="nil"/>
              <w:bottom w:val="nil"/>
              <w:right w:val="nil"/>
            </w:tcBorders>
            <w:shd w:val="clear" w:color="auto" w:fill="auto"/>
            <w:noWrap/>
            <w:vAlign w:val="center"/>
            <w:hideMark/>
          </w:tcPr>
          <w:p w14:paraId="7259EFC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37,903,188,977.86 </w:t>
            </w:r>
          </w:p>
        </w:tc>
        <w:tc>
          <w:tcPr>
            <w:tcW w:w="825" w:type="dxa"/>
            <w:tcBorders>
              <w:top w:val="nil"/>
              <w:left w:val="nil"/>
              <w:bottom w:val="nil"/>
              <w:right w:val="single" w:sz="4" w:space="0" w:color="auto"/>
            </w:tcBorders>
            <w:shd w:val="clear" w:color="auto" w:fill="auto"/>
            <w:hideMark/>
          </w:tcPr>
          <w:p w14:paraId="7F50E62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67.51 </w:t>
            </w:r>
          </w:p>
        </w:tc>
      </w:tr>
      <w:tr w:rsidR="00AB2486" w:rsidRPr="00AB2486" w14:paraId="27EBC6D3"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0A7AF80D"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PROTECCIÓN SOCIAL</w:t>
            </w:r>
          </w:p>
        </w:tc>
        <w:tc>
          <w:tcPr>
            <w:tcW w:w="1361" w:type="dxa"/>
            <w:tcBorders>
              <w:top w:val="nil"/>
              <w:left w:val="nil"/>
              <w:bottom w:val="nil"/>
              <w:right w:val="nil"/>
            </w:tcBorders>
            <w:shd w:val="clear" w:color="auto" w:fill="auto"/>
            <w:noWrap/>
            <w:vAlign w:val="center"/>
            <w:hideMark/>
          </w:tcPr>
          <w:p w14:paraId="2A8AC1B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1,204,581,107.73 </w:t>
            </w:r>
          </w:p>
        </w:tc>
        <w:tc>
          <w:tcPr>
            <w:tcW w:w="1361" w:type="dxa"/>
            <w:tcBorders>
              <w:top w:val="nil"/>
              <w:left w:val="nil"/>
              <w:bottom w:val="nil"/>
              <w:right w:val="nil"/>
            </w:tcBorders>
            <w:shd w:val="clear" w:color="auto" w:fill="auto"/>
            <w:noWrap/>
            <w:vAlign w:val="center"/>
            <w:hideMark/>
          </w:tcPr>
          <w:p w14:paraId="2836961F"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1,678,289,692.67 </w:t>
            </w:r>
          </w:p>
        </w:tc>
        <w:tc>
          <w:tcPr>
            <w:tcW w:w="1280" w:type="dxa"/>
            <w:tcBorders>
              <w:top w:val="nil"/>
              <w:left w:val="nil"/>
              <w:bottom w:val="nil"/>
              <w:right w:val="nil"/>
            </w:tcBorders>
            <w:shd w:val="clear" w:color="auto" w:fill="auto"/>
            <w:noWrap/>
            <w:vAlign w:val="center"/>
            <w:hideMark/>
          </w:tcPr>
          <w:p w14:paraId="5129FAC7"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66,322,888.87 </w:t>
            </w:r>
          </w:p>
        </w:tc>
        <w:tc>
          <w:tcPr>
            <w:tcW w:w="1361" w:type="dxa"/>
            <w:tcBorders>
              <w:top w:val="nil"/>
              <w:left w:val="nil"/>
              <w:bottom w:val="nil"/>
              <w:right w:val="nil"/>
            </w:tcBorders>
            <w:shd w:val="clear" w:color="auto" w:fill="auto"/>
            <w:noWrap/>
            <w:vAlign w:val="center"/>
            <w:hideMark/>
          </w:tcPr>
          <w:p w14:paraId="5286842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2,949,193,689.27 </w:t>
            </w:r>
          </w:p>
        </w:tc>
        <w:tc>
          <w:tcPr>
            <w:tcW w:w="825" w:type="dxa"/>
            <w:tcBorders>
              <w:top w:val="nil"/>
              <w:left w:val="nil"/>
              <w:bottom w:val="nil"/>
              <w:right w:val="single" w:sz="4" w:space="0" w:color="auto"/>
            </w:tcBorders>
            <w:shd w:val="clear" w:color="auto" w:fill="auto"/>
            <w:hideMark/>
          </w:tcPr>
          <w:p w14:paraId="0D87A5A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5.25 </w:t>
            </w:r>
          </w:p>
        </w:tc>
      </w:tr>
      <w:tr w:rsidR="00AB2486" w:rsidRPr="00AB2486" w14:paraId="20540150" w14:textId="77777777" w:rsidTr="00AB2486">
        <w:trPr>
          <w:trHeight w:val="225"/>
        </w:trPr>
        <w:tc>
          <w:tcPr>
            <w:tcW w:w="2977" w:type="dxa"/>
            <w:tcBorders>
              <w:top w:val="nil"/>
              <w:left w:val="single" w:sz="4" w:space="0" w:color="auto"/>
              <w:bottom w:val="nil"/>
              <w:right w:val="nil"/>
            </w:tcBorders>
            <w:shd w:val="clear" w:color="auto" w:fill="auto"/>
            <w:noWrap/>
            <w:vAlign w:val="center"/>
            <w:hideMark/>
          </w:tcPr>
          <w:p w14:paraId="1B37527D"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OTROS ASUNTOS SOCIALES</w:t>
            </w:r>
          </w:p>
        </w:tc>
        <w:tc>
          <w:tcPr>
            <w:tcW w:w="1361" w:type="dxa"/>
            <w:tcBorders>
              <w:top w:val="nil"/>
              <w:left w:val="nil"/>
              <w:bottom w:val="nil"/>
              <w:right w:val="nil"/>
            </w:tcBorders>
            <w:shd w:val="clear" w:color="auto" w:fill="auto"/>
            <w:noWrap/>
            <w:vAlign w:val="center"/>
            <w:hideMark/>
          </w:tcPr>
          <w:p w14:paraId="346443F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48,741,401.26 </w:t>
            </w:r>
          </w:p>
        </w:tc>
        <w:tc>
          <w:tcPr>
            <w:tcW w:w="1361" w:type="dxa"/>
            <w:tcBorders>
              <w:top w:val="nil"/>
              <w:left w:val="nil"/>
              <w:bottom w:val="nil"/>
              <w:right w:val="nil"/>
            </w:tcBorders>
            <w:shd w:val="clear" w:color="auto" w:fill="auto"/>
            <w:noWrap/>
            <w:vAlign w:val="center"/>
            <w:hideMark/>
          </w:tcPr>
          <w:p w14:paraId="05909B0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280" w:type="dxa"/>
            <w:tcBorders>
              <w:top w:val="nil"/>
              <w:left w:val="nil"/>
              <w:bottom w:val="nil"/>
              <w:right w:val="nil"/>
            </w:tcBorders>
            <w:shd w:val="clear" w:color="auto" w:fill="auto"/>
            <w:noWrap/>
            <w:vAlign w:val="center"/>
            <w:hideMark/>
          </w:tcPr>
          <w:p w14:paraId="179705ED"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63,457,000.78 </w:t>
            </w:r>
          </w:p>
        </w:tc>
        <w:tc>
          <w:tcPr>
            <w:tcW w:w="1361" w:type="dxa"/>
            <w:tcBorders>
              <w:top w:val="nil"/>
              <w:left w:val="nil"/>
              <w:bottom w:val="nil"/>
              <w:right w:val="nil"/>
            </w:tcBorders>
            <w:shd w:val="clear" w:color="auto" w:fill="auto"/>
            <w:noWrap/>
            <w:vAlign w:val="center"/>
            <w:hideMark/>
          </w:tcPr>
          <w:p w14:paraId="17CB0E0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112,198,402.04 </w:t>
            </w:r>
          </w:p>
        </w:tc>
        <w:tc>
          <w:tcPr>
            <w:tcW w:w="825" w:type="dxa"/>
            <w:tcBorders>
              <w:top w:val="nil"/>
              <w:left w:val="nil"/>
              <w:bottom w:val="nil"/>
              <w:right w:val="single" w:sz="4" w:space="0" w:color="auto"/>
            </w:tcBorders>
            <w:shd w:val="clear" w:color="auto" w:fill="auto"/>
            <w:hideMark/>
          </w:tcPr>
          <w:p w14:paraId="63E697A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0.20 </w:t>
            </w:r>
          </w:p>
        </w:tc>
      </w:tr>
      <w:tr w:rsidR="00AB2486" w:rsidRPr="00AB2486" w14:paraId="1A971B29" w14:textId="77777777" w:rsidTr="00AB2486">
        <w:trPr>
          <w:trHeight w:val="225"/>
        </w:trPr>
        <w:tc>
          <w:tcPr>
            <w:tcW w:w="2977" w:type="dxa"/>
            <w:tcBorders>
              <w:top w:val="nil"/>
              <w:left w:val="single" w:sz="4" w:space="0" w:color="auto"/>
              <w:bottom w:val="single" w:sz="4" w:space="0" w:color="auto"/>
              <w:right w:val="nil"/>
            </w:tcBorders>
            <w:shd w:val="clear" w:color="auto" w:fill="auto"/>
            <w:noWrap/>
            <w:vAlign w:val="bottom"/>
            <w:hideMark/>
          </w:tcPr>
          <w:p w14:paraId="51C31D46"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4546DDA5"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4AB1ED44"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280" w:type="dxa"/>
            <w:tcBorders>
              <w:top w:val="nil"/>
              <w:left w:val="nil"/>
              <w:bottom w:val="single" w:sz="4" w:space="0" w:color="auto"/>
              <w:right w:val="nil"/>
            </w:tcBorders>
            <w:shd w:val="clear" w:color="auto" w:fill="auto"/>
            <w:noWrap/>
            <w:vAlign w:val="bottom"/>
            <w:hideMark/>
          </w:tcPr>
          <w:p w14:paraId="26E819E1"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31358DDA"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825" w:type="dxa"/>
            <w:tcBorders>
              <w:top w:val="nil"/>
              <w:left w:val="nil"/>
              <w:bottom w:val="single" w:sz="4" w:space="0" w:color="auto"/>
              <w:right w:val="single" w:sz="4" w:space="0" w:color="auto"/>
            </w:tcBorders>
            <w:shd w:val="clear" w:color="auto" w:fill="auto"/>
            <w:noWrap/>
            <w:vAlign w:val="bottom"/>
            <w:hideMark/>
          </w:tcPr>
          <w:p w14:paraId="6E8FB81D"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r>
    </w:tbl>
    <w:p w14:paraId="3D453D7B" w14:textId="77777777" w:rsidR="009A1EA6" w:rsidRDefault="009A1EA6" w:rsidP="009A1EA6">
      <w:pPr>
        <w:rPr>
          <w:rFonts w:ascii="Montserrat Medium" w:hAnsi="Montserrat Medium" w:cs="Arial"/>
          <w:kern w:val="2"/>
          <w:lang w:eastAsia="en-US"/>
        </w:rPr>
      </w:pPr>
    </w:p>
    <w:p w14:paraId="1EE3FB50" w14:textId="77777777" w:rsidR="00AB2486" w:rsidRPr="009A1EA6" w:rsidRDefault="00AB2486" w:rsidP="009A1EA6">
      <w:pPr>
        <w:rPr>
          <w:rFonts w:ascii="Montserrat Medium" w:hAnsi="Montserrat Medium" w:cs="Arial"/>
          <w:kern w:val="2"/>
          <w:lang w:eastAsia="en-US"/>
        </w:rPr>
      </w:pPr>
    </w:p>
    <w:p w14:paraId="24545C05" w14:textId="7FEEB6D9" w:rsidR="009A1EA6" w:rsidRPr="009A1EA6" w:rsidRDefault="009A1EA6" w:rsidP="009A1EA6">
      <w:pPr>
        <w:rPr>
          <w:rFonts w:ascii="Montserrat Medium" w:hAnsi="Montserrat Medium" w:cs="Arial"/>
          <w:kern w:val="2"/>
          <w:lang w:eastAsia="en-US"/>
        </w:rPr>
      </w:pPr>
    </w:p>
    <w:p w14:paraId="1AA99201" w14:textId="1973F0C5" w:rsidR="009A1EA6" w:rsidRPr="00AB2486" w:rsidRDefault="00AB2486" w:rsidP="009A1EA6">
      <w:pPr>
        <w:rPr>
          <w:rFonts w:ascii="Montserrat Medium" w:hAnsi="Montserrat Medium" w:cs="Arial"/>
          <w:b/>
          <w:kern w:val="2"/>
          <w:lang w:eastAsia="en-US"/>
        </w:rPr>
      </w:pPr>
      <w:r w:rsidRPr="00AB2486">
        <w:rPr>
          <w:rFonts w:ascii="Montserrat Medium" w:hAnsi="Montserrat Medium" w:cs="Arial"/>
          <w:b/>
          <w:kern w:val="2"/>
          <w:lang w:eastAsia="en-US"/>
        </w:rPr>
        <w:lastRenderedPageBreak/>
        <w:t>4.2.2.3.- DESARROLLO ECONÓMICO</w:t>
      </w:r>
    </w:p>
    <w:p w14:paraId="685F99B8" w14:textId="2DCE8D0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los programas y proyectos cuyo objetivo es la promoción del desarrollo económico y el fomento a la producción, promoviendo la producción de los cultivos agrícolas y forestales, la acuacultura y la pesca, así como el turismo, las comunicaciones y el transporte entre otros asuntos económicos relevantes.</w:t>
      </w:r>
    </w:p>
    <w:p w14:paraId="2A074409" w14:textId="0E332DF5"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esta finalidad, en el año 2023 se devengaron 3 mil 720 millones 795 mil 702 pesos, lo que representa el </w:t>
      </w:r>
      <w:r w:rsidR="00AB2486">
        <w:rPr>
          <w:rFonts w:ascii="Montserrat Medium" w:hAnsi="Montserrat Medium" w:cs="Arial"/>
          <w:kern w:val="2"/>
          <w:lang w:eastAsia="en-US"/>
        </w:rPr>
        <w:t>3.93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total del presupuesto devengado.</w:t>
      </w:r>
    </w:p>
    <w:p w14:paraId="232FB4CB" w14:textId="77777777" w:rsidR="009A1EA6" w:rsidRPr="00AB2486" w:rsidRDefault="009A1EA6" w:rsidP="009A1EA6">
      <w:pPr>
        <w:rPr>
          <w:rFonts w:ascii="Montserrat Medium" w:hAnsi="Montserrat Medium" w:cs="Arial"/>
          <w:b/>
          <w:kern w:val="2"/>
          <w:lang w:eastAsia="en-US"/>
        </w:rPr>
      </w:pPr>
      <w:r w:rsidRPr="00AB2486">
        <w:rPr>
          <w:rFonts w:ascii="Montserrat Medium" w:hAnsi="Montserrat Medium" w:cs="Arial"/>
          <w:b/>
          <w:kern w:val="2"/>
          <w:lang w:eastAsia="en-US"/>
        </w:rPr>
        <w:t>Asuntos económicos, comerciales y laborales en general:</w:t>
      </w:r>
    </w:p>
    <w:p w14:paraId="0A0A35D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la administración de asuntos y servicios económicos, comerciales y laborales en general, incluye asuntos comerciales exteriores; gestión o apoyo de programas laborales y de instituciones que se ocupan de patentes, marcas comerciales, derechos de autor, inscripción de empresas, pronósticos meteorológicos, pesas y medidas, levantamientos hidrológicos, levantamientos geodésicos, etc.; reglamentación o apoyo de actividades económicas y comerciales generales, tales como el comercio de exportación e importación en su conjunto, mercados de productos básicos y de valores de capital, controles generales de los ingresos, actividades de fomento del comercio en general, reglamentación general de monopolios y otras restricciones al comercio y al acceso al mercado, etc. Así como de la formulación, ejecución y aplicación de políticas económicas, comerciales y laborales. </w:t>
      </w:r>
    </w:p>
    <w:p w14:paraId="03AD33FA" w14:textId="5C76B5D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en el año 2023 se devengaron, 527 millones 386 mil 231 pesos, lo que representa el 14</w:t>
      </w:r>
      <w:r w:rsidR="00AB2486">
        <w:rPr>
          <w:rFonts w:ascii="Montserrat Medium" w:hAnsi="Montserrat Medium" w:cs="Arial"/>
          <w:kern w:val="2"/>
          <w:lang w:eastAsia="en-US"/>
        </w:rPr>
        <w:t>.17</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presupuesto devengado en esta finalidad. </w:t>
      </w:r>
    </w:p>
    <w:p w14:paraId="3B9954A5" w14:textId="77777777" w:rsidR="009A1EA6" w:rsidRPr="00AB2486" w:rsidRDefault="009A1EA6" w:rsidP="009A1EA6">
      <w:pPr>
        <w:rPr>
          <w:rFonts w:ascii="Montserrat Medium" w:hAnsi="Montserrat Medium" w:cs="Arial"/>
          <w:b/>
          <w:kern w:val="2"/>
          <w:lang w:eastAsia="en-US"/>
        </w:rPr>
      </w:pPr>
      <w:r w:rsidRPr="00AB2486">
        <w:rPr>
          <w:rFonts w:ascii="Montserrat Medium" w:hAnsi="Montserrat Medium" w:cs="Arial"/>
          <w:b/>
          <w:kern w:val="2"/>
          <w:lang w:eastAsia="en-US"/>
        </w:rPr>
        <w:t>Agropecuaria, silvicultura, pesca y caza:</w:t>
      </w:r>
    </w:p>
    <w:p w14:paraId="376E954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los programas, actividades y proyectos relacionados con: El fomento a la producción y comercialización agropecuaria, silvicultura, pesca, acuacultura y caza; la agroindustria; el desarrollo hidroagrícola y fomento forestal.</w:t>
      </w:r>
    </w:p>
    <w:p w14:paraId="5925CBA6" w14:textId="512AEEE4"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 xml:space="preserve">En esta función en el año 2023 se devengaron, </w:t>
      </w:r>
      <w:r w:rsidR="00AB2486">
        <w:rPr>
          <w:rFonts w:ascii="Montserrat Medium" w:hAnsi="Montserrat Medium" w:cs="Arial"/>
          <w:kern w:val="2"/>
          <w:lang w:eastAsia="en-US"/>
        </w:rPr>
        <w:t>un</w:t>
      </w:r>
      <w:r w:rsidRPr="009A1EA6">
        <w:rPr>
          <w:rFonts w:ascii="Montserrat Medium" w:hAnsi="Montserrat Medium" w:cs="Arial"/>
          <w:kern w:val="2"/>
          <w:lang w:eastAsia="en-US"/>
        </w:rPr>
        <w:t xml:space="preserve"> mil 289 millones 685 mil 25 pesos, lo que representa el 3</w:t>
      </w:r>
      <w:r w:rsidR="00AB2486">
        <w:rPr>
          <w:rFonts w:ascii="Montserrat Medium" w:hAnsi="Montserrat Medium" w:cs="Arial"/>
          <w:kern w:val="2"/>
          <w:lang w:eastAsia="en-US"/>
        </w:rPr>
        <w:t>4.66</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 </w:t>
      </w:r>
    </w:p>
    <w:p w14:paraId="6D5E418F" w14:textId="77777777" w:rsidR="009A1EA6" w:rsidRPr="00AB2486" w:rsidRDefault="009A1EA6" w:rsidP="009A1EA6">
      <w:pPr>
        <w:rPr>
          <w:rFonts w:ascii="Montserrat Medium" w:hAnsi="Montserrat Medium" w:cs="Arial"/>
          <w:b/>
          <w:kern w:val="2"/>
          <w:lang w:eastAsia="en-US"/>
        </w:rPr>
      </w:pPr>
      <w:r w:rsidRPr="00AB2486">
        <w:rPr>
          <w:rFonts w:ascii="Montserrat Medium" w:hAnsi="Montserrat Medium" w:cs="Arial"/>
          <w:b/>
          <w:kern w:val="2"/>
          <w:lang w:eastAsia="en-US"/>
        </w:rPr>
        <w:t>Transporte:</w:t>
      </w:r>
    </w:p>
    <w:p w14:paraId="02859B5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la administración de asuntos y servicios relacionados con la explotación, la utilización, la construcción y el mantenimiento de sistemas e instalaciones del transporte por carretera, ferroviario, aéreo, agua, etcétera. Así como su supervisión y reglamentación, de las que destacan las siguientes acciones: Programa de permisos, emplacamiento, licencias y verificación vehicular; rehabilitación de vialidades urbanas en el Estado; y, modernización, construcción y rehabilitación de caminos, carreteras y puentes en las 8 regiones del Estado.</w:t>
      </w:r>
    </w:p>
    <w:p w14:paraId="202B262E" w14:textId="771B8F58"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esta función en el año 2023 se devengaron, </w:t>
      </w:r>
      <w:r w:rsidR="00AB2486">
        <w:rPr>
          <w:rFonts w:ascii="Montserrat Medium" w:hAnsi="Montserrat Medium" w:cs="Arial"/>
          <w:kern w:val="2"/>
          <w:lang w:eastAsia="en-US"/>
        </w:rPr>
        <w:t>un</w:t>
      </w:r>
      <w:r w:rsidRPr="009A1EA6">
        <w:rPr>
          <w:rFonts w:ascii="Montserrat Medium" w:hAnsi="Montserrat Medium" w:cs="Arial"/>
          <w:kern w:val="2"/>
          <w:lang w:eastAsia="en-US"/>
        </w:rPr>
        <w:t xml:space="preserve"> mil 614 millones 752 mil 477 pesos, lo que representa el 43</w:t>
      </w:r>
      <w:r w:rsidR="00AB2486">
        <w:rPr>
          <w:rFonts w:ascii="Montserrat Medium" w:hAnsi="Montserrat Medium" w:cs="Arial"/>
          <w:kern w:val="2"/>
          <w:lang w:eastAsia="en-US"/>
        </w:rPr>
        <w:t>.40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w:t>
      </w:r>
    </w:p>
    <w:p w14:paraId="50F04E43" w14:textId="77777777" w:rsidR="009A1EA6" w:rsidRPr="00AB2486" w:rsidRDefault="009A1EA6" w:rsidP="009A1EA6">
      <w:pPr>
        <w:rPr>
          <w:rFonts w:ascii="Montserrat Medium" w:hAnsi="Montserrat Medium" w:cs="Arial"/>
          <w:b/>
          <w:kern w:val="2"/>
          <w:lang w:eastAsia="en-US"/>
        </w:rPr>
      </w:pPr>
      <w:r w:rsidRPr="00AB2486">
        <w:rPr>
          <w:rFonts w:ascii="Montserrat Medium" w:hAnsi="Montserrat Medium" w:cs="Arial"/>
          <w:b/>
          <w:kern w:val="2"/>
          <w:lang w:eastAsia="en-US"/>
        </w:rPr>
        <w:t>Turismo:</w:t>
      </w:r>
    </w:p>
    <w:p w14:paraId="04179F0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la administración, fomento y desarrollo de asuntos y servicios de turismo; enlace con las industrias del transporte, los hoteles y los restaurantes y otras industrias que se benefician con la presencia de turistas; organización de campañas publicitarias nacionales e internacionales, la producción y difusión de literatura de promoción; entre otras.</w:t>
      </w:r>
    </w:p>
    <w:p w14:paraId="1CC38F63" w14:textId="77572019"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esta función en el año 2023 se devengaron, 288 millones 971 mil 967 pesos, lo que representa el </w:t>
      </w:r>
      <w:r w:rsidR="00AB2486">
        <w:rPr>
          <w:rFonts w:ascii="Montserrat Medium" w:hAnsi="Montserrat Medium" w:cs="Arial"/>
          <w:kern w:val="2"/>
          <w:lang w:eastAsia="en-US"/>
        </w:rPr>
        <w:t>7.77</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total devengado en esta finalidad.</w:t>
      </w:r>
    </w:p>
    <w:p w14:paraId="15608656" w14:textId="77777777" w:rsidR="009A1EA6" w:rsidRPr="009A1EA6" w:rsidRDefault="009A1EA6" w:rsidP="009A1EA6">
      <w:pPr>
        <w:rPr>
          <w:rFonts w:ascii="Montserrat Medium" w:hAnsi="Montserrat Medium" w:cs="Arial"/>
          <w:kern w:val="2"/>
          <w:lang w:eastAsia="en-US"/>
        </w:rPr>
      </w:pPr>
    </w:p>
    <w:p w14:paraId="330E3BA7" w14:textId="77777777" w:rsidR="009A1EA6" w:rsidRDefault="009A1EA6" w:rsidP="009A1EA6">
      <w:pPr>
        <w:rPr>
          <w:rFonts w:ascii="Montserrat Medium" w:hAnsi="Montserrat Medium" w:cs="Arial"/>
          <w:kern w:val="2"/>
          <w:lang w:eastAsia="en-US"/>
        </w:rPr>
      </w:pPr>
    </w:p>
    <w:p w14:paraId="6477461B" w14:textId="77777777" w:rsidR="00DE0C65" w:rsidRDefault="00DE0C65" w:rsidP="009A1EA6">
      <w:pPr>
        <w:rPr>
          <w:rFonts w:ascii="Montserrat Medium" w:hAnsi="Montserrat Medium" w:cs="Arial"/>
          <w:kern w:val="2"/>
          <w:lang w:eastAsia="en-US"/>
        </w:rPr>
      </w:pPr>
    </w:p>
    <w:p w14:paraId="4EC970B8" w14:textId="77777777" w:rsidR="00DE0C65" w:rsidRPr="009A1EA6" w:rsidRDefault="00DE0C65" w:rsidP="009A1EA6">
      <w:pPr>
        <w:rPr>
          <w:rFonts w:ascii="Montserrat Medium" w:hAnsi="Montserrat Medium" w:cs="Arial"/>
          <w:kern w:val="2"/>
          <w:lang w:eastAsia="en-US"/>
        </w:rPr>
      </w:pPr>
    </w:p>
    <w:p w14:paraId="4413482A" w14:textId="77777777" w:rsidR="009A1EA6" w:rsidRPr="009A1EA6" w:rsidRDefault="009A1EA6" w:rsidP="009A1EA6">
      <w:pPr>
        <w:rPr>
          <w:rFonts w:ascii="Montserrat Medium" w:hAnsi="Montserrat Medium" w:cs="Arial"/>
          <w:kern w:val="2"/>
          <w:lang w:eastAsia="en-US"/>
        </w:rPr>
      </w:pPr>
    </w:p>
    <w:tbl>
      <w:tblPr>
        <w:tblW w:w="9032" w:type="dxa"/>
        <w:tblCellMar>
          <w:left w:w="70" w:type="dxa"/>
          <w:right w:w="70" w:type="dxa"/>
        </w:tblCellMar>
        <w:tblLook w:val="04A0" w:firstRow="1" w:lastRow="0" w:firstColumn="1" w:lastColumn="0" w:noHBand="0" w:noVBand="1"/>
      </w:tblPr>
      <w:tblGrid>
        <w:gridCol w:w="4545"/>
        <w:gridCol w:w="1274"/>
        <w:gridCol w:w="1274"/>
        <w:gridCol w:w="1274"/>
        <w:gridCol w:w="665"/>
      </w:tblGrid>
      <w:tr w:rsidR="00AB2486" w:rsidRPr="00AB2486" w14:paraId="1633CD73" w14:textId="77777777" w:rsidTr="00770780">
        <w:trPr>
          <w:trHeight w:val="225"/>
        </w:trPr>
        <w:tc>
          <w:tcPr>
            <w:tcW w:w="9032" w:type="dxa"/>
            <w:gridSpan w:val="5"/>
            <w:tcBorders>
              <w:top w:val="nil"/>
              <w:left w:val="nil"/>
              <w:bottom w:val="nil"/>
              <w:right w:val="nil"/>
            </w:tcBorders>
            <w:shd w:val="clear" w:color="auto" w:fill="auto"/>
            <w:vAlign w:val="center"/>
            <w:hideMark/>
          </w:tcPr>
          <w:p w14:paraId="05BBF1B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lastRenderedPageBreak/>
              <w:t>RESUMEN POR FINALIDAD</w:t>
            </w:r>
          </w:p>
        </w:tc>
      </w:tr>
      <w:tr w:rsidR="00AB2486" w:rsidRPr="00AB2486" w14:paraId="06305A65" w14:textId="77777777" w:rsidTr="00770780">
        <w:trPr>
          <w:trHeight w:val="225"/>
        </w:trPr>
        <w:tc>
          <w:tcPr>
            <w:tcW w:w="9032" w:type="dxa"/>
            <w:gridSpan w:val="5"/>
            <w:tcBorders>
              <w:top w:val="nil"/>
              <w:left w:val="nil"/>
              <w:bottom w:val="nil"/>
              <w:right w:val="nil"/>
            </w:tcBorders>
            <w:shd w:val="clear" w:color="auto" w:fill="auto"/>
            <w:noWrap/>
            <w:vAlign w:val="center"/>
            <w:hideMark/>
          </w:tcPr>
          <w:p w14:paraId="5C5D6674"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CUENTA PÚBLICA DEL ESTADO DE OAXACA DEL EJERCICIO FISCAL 2023</w:t>
            </w:r>
          </w:p>
        </w:tc>
      </w:tr>
      <w:tr w:rsidR="00AB2486" w:rsidRPr="00AB2486" w14:paraId="40CD9395" w14:textId="77777777" w:rsidTr="00770780">
        <w:trPr>
          <w:trHeight w:val="225"/>
        </w:trPr>
        <w:tc>
          <w:tcPr>
            <w:tcW w:w="4566" w:type="dxa"/>
            <w:tcBorders>
              <w:top w:val="nil"/>
              <w:left w:val="nil"/>
              <w:bottom w:val="nil"/>
              <w:right w:val="nil"/>
            </w:tcBorders>
            <w:shd w:val="clear" w:color="auto" w:fill="auto"/>
            <w:noWrap/>
            <w:vAlign w:val="bottom"/>
            <w:hideMark/>
          </w:tcPr>
          <w:p w14:paraId="08087789" w14:textId="77777777" w:rsidR="00AB2486" w:rsidRPr="00AB2486" w:rsidRDefault="00AB2486" w:rsidP="00AB2486">
            <w:pPr>
              <w:spacing w:before="0" w:beforeAutospacing="0" w:after="0" w:afterAutospacing="0"/>
              <w:jc w:val="center"/>
              <w:rPr>
                <w:rFonts w:ascii="Calibri" w:hAnsi="Calibri"/>
                <w:sz w:val="16"/>
                <w:szCs w:val="16"/>
                <w:lang w:val="es-MX" w:eastAsia="es-MX"/>
              </w:rPr>
            </w:pPr>
          </w:p>
        </w:tc>
        <w:tc>
          <w:tcPr>
            <w:tcW w:w="1266" w:type="dxa"/>
            <w:tcBorders>
              <w:top w:val="nil"/>
              <w:left w:val="nil"/>
              <w:bottom w:val="nil"/>
              <w:right w:val="nil"/>
            </w:tcBorders>
            <w:shd w:val="clear" w:color="auto" w:fill="auto"/>
            <w:noWrap/>
            <w:vAlign w:val="bottom"/>
            <w:hideMark/>
          </w:tcPr>
          <w:p w14:paraId="47DE8801"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266" w:type="dxa"/>
            <w:tcBorders>
              <w:top w:val="nil"/>
              <w:left w:val="nil"/>
              <w:bottom w:val="nil"/>
              <w:right w:val="nil"/>
            </w:tcBorders>
            <w:shd w:val="clear" w:color="auto" w:fill="auto"/>
            <w:noWrap/>
            <w:vAlign w:val="bottom"/>
            <w:hideMark/>
          </w:tcPr>
          <w:p w14:paraId="3F1461E9"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266" w:type="dxa"/>
            <w:tcBorders>
              <w:top w:val="nil"/>
              <w:left w:val="nil"/>
              <w:bottom w:val="nil"/>
              <w:right w:val="nil"/>
            </w:tcBorders>
            <w:shd w:val="clear" w:color="auto" w:fill="auto"/>
            <w:noWrap/>
            <w:vAlign w:val="bottom"/>
            <w:hideMark/>
          </w:tcPr>
          <w:p w14:paraId="0BFCEF6E"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668" w:type="dxa"/>
            <w:tcBorders>
              <w:top w:val="nil"/>
              <w:left w:val="nil"/>
              <w:bottom w:val="nil"/>
              <w:right w:val="nil"/>
            </w:tcBorders>
            <w:shd w:val="clear" w:color="auto" w:fill="auto"/>
            <w:noWrap/>
            <w:vAlign w:val="bottom"/>
            <w:hideMark/>
          </w:tcPr>
          <w:p w14:paraId="017A02E4"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r>
      <w:tr w:rsidR="00AB2486" w:rsidRPr="00AB2486" w14:paraId="07B55168" w14:textId="77777777" w:rsidTr="00770780">
        <w:trPr>
          <w:trHeight w:val="225"/>
        </w:trPr>
        <w:tc>
          <w:tcPr>
            <w:tcW w:w="4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3A228"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DESARROLLO ECONÓMICO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0590B479"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2022</w:t>
            </w:r>
          </w:p>
        </w:tc>
        <w:tc>
          <w:tcPr>
            <w:tcW w:w="3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68349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2023</w:t>
            </w:r>
          </w:p>
        </w:tc>
      </w:tr>
      <w:tr w:rsidR="00AB2486" w:rsidRPr="00AB2486" w14:paraId="1211186B" w14:textId="77777777" w:rsidTr="00770780">
        <w:trPr>
          <w:trHeight w:val="225"/>
        </w:trPr>
        <w:tc>
          <w:tcPr>
            <w:tcW w:w="4566" w:type="dxa"/>
            <w:vMerge/>
            <w:tcBorders>
              <w:top w:val="single" w:sz="4" w:space="0" w:color="auto"/>
              <w:left w:val="single" w:sz="4" w:space="0" w:color="auto"/>
              <w:bottom w:val="single" w:sz="4" w:space="0" w:color="auto"/>
              <w:right w:val="single" w:sz="4" w:space="0" w:color="auto"/>
            </w:tcBorders>
            <w:vAlign w:val="center"/>
            <w:hideMark/>
          </w:tcPr>
          <w:p w14:paraId="5200B522" w14:textId="77777777" w:rsidR="00AB2486" w:rsidRPr="00AB2486" w:rsidRDefault="00AB2486" w:rsidP="00AB2486">
            <w:pPr>
              <w:spacing w:before="0" w:beforeAutospacing="0" w:after="0" w:afterAutospacing="0"/>
              <w:jc w:val="left"/>
              <w:rPr>
                <w:rFonts w:ascii="Calibri" w:hAnsi="Calibri"/>
                <w:sz w:val="16"/>
                <w:szCs w:val="16"/>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14:paraId="0031B598"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DEVENGADO </w:t>
            </w:r>
          </w:p>
        </w:tc>
        <w:tc>
          <w:tcPr>
            <w:tcW w:w="1266" w:type="dxa"/>
            <w:tcBorders>
              <w:top w:val="nil"/>
              <w:left w:val="nil"/>
              <w:bottom w:val="single" w:sz="4" w:space="0" w:color="auto"/>
              <w:right w:val="single" w:sz="4" w:space="0" w:color="auto"/>
            </w:tcBorders>
            <w:shd w:val="clear" w:color="auto" w:fill="auto"/>
            <w:noWrap/>
            <w:vAlign w:val="center"/>
            <w:hideMark/>
          </w:tcPr>
          <w:p w14:paraId="0E102C56"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APROBADO</w:t>
            </w:r>
          </w:p>
        </w:tc>
        <w:tc>
          <w:tcPr>
            <w:tcW w:w="19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81A7DA"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DEVENGADO </w:t>
            </w:r>
          </w:p>
        </w:tc>
      </w:tr>
      <w:tr w:rsidR="00AB2486" w:rsidRPr="00AB2486" w14:paraId="248DCCF1" w14:textId="77777777" w:rsidTr="00770780">
        <w:trPr>
          <w:trHeight w:val="225"/>
        </w:trPr>
        <w:tc>
          <w:tcPr>
            <w:tcW w:w="4566" w:type="dxa"/>
            <w:tcBorders>
              <w:top w:val="nil"/>
              <w:left w:val="single" w:sz="4" w:space="0" w:color="auto"/>
              <w:bottom w:val="nil"/>
              <w:right w:val="nil"/>
            </w:tcBorders>
            <w:shd w:val="clear" w:color="auto" w:fill="auto"/>
            <w:vAlign w:val="center"/>
            <w:hideMark/>
          </w:tcPr>
          <w:p w14:paraId="34E26BB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nil"/>
              <w:right w:val="nil"/>
            </w:tcBorders>
            <w:shd w:val="clear" w:color="auto" w:fill="auto"/>
            <w:noWrap/>
            <w:vAlign w:val="center"/>
            <w:hideMark/>
          </w:tcPr>
          <w:p w14:paraId="6D4BBAE0"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nil"/>
              <w:right w:val="nil"/>
            </w:tcBorders>
            <w:shd w:val="clear" w:color="auto" w:fill="auto"/>
            <w:noWrap/>
            <w:vAlign w:val="center"/>
            <w:hideMark/>
          </w:tcPr>
          <w:p w14:paraId="0D4D0A54"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nil"/>
              <w:right w:val="nil"/>
            </w:tcBorders>
            <w:shd w:val="clear" w:color="auto" w:fill="auto"/>
            <w:noWrap/>
            <w:vAlign w:val="center"/>
            <w:hideMark/>
          </w:tcPr>
          <w:p w14:paraId="5F92022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668" w:type="dxa"/>
            <w:tcBorders>
              <w:top w:val="nil"/>
              <w:left w:val="nil"/>
              <w:bottom w:val="nil"/>
              <w:right w:val="single" w:sz="4" w:space="0" w:color="auto"/>
            </w:tcBorders>
            <w:shd w:val="clear" w:color="auto" w:fill="auto"/>
            <w:noWrap/>
            <w:vAlign w:val="center"/>
            <w:hideMark/>
          </w:tcPr>
          <w:p w14:paraId="7F6A1AA9"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690C763A" w14:textId="77777777" w:rsidTr="00770780">
        <w:trPr>
          <w:trHeight w:val="225"/>
        </w:trPr>
        <w:tc>
          <w:tcPr>
            <w:tcW w:w="4566" w:type="dxa"/>
            <w:tcBorders>
              <w:top w:val="nil"/>
              <w:left w:val="single" w:sz="4" w:space="0" w:color="auto"/>
              <w:bottom w:val="nil"/>
              <w:right w:val="nil"/>
            </w:tcBorders>
            <w:shd w:val="clear" w:color="000000" w:fill="C6E0B4"/>
            <w:vAlign w:val="center"/>
            <w:hideMark/>
          </w:tcPr>
          <w:p w14:paraId="6EFC03A7"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TOTAL</w:t>
            </w:r>
          </w:p>
        </w:tc>
        <w:tc>
          <w:tcPr>
            <w:tcW w:w="1266" w:type="dxa"/>
            <w:tcBorders>
              <w:top w:val="nil"/>
              <w:left w:val="nil"/>
              <w:bottom w:val="nil"/>
              <w:right w:val="nil"/>
            </w:tcBorders>
            <w:shd w:val="clear" w:color="000000" w:fill="C6E0B4"/>
            <w:noWrap/>
            <w:vAlign w:val="center"/>
            <w:hideMark/>
          </w:tcPr>
          <w:p w14:paraId="55251028"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2,503,951,566.67 </w:t>
            </w:r>
          </w:p>
        </w:tc>
        <w:tc>
          <w:tcPr>
            <w:tcW w:w="1266" w:type="dxa"/>
            <w:tcBorders>
              <w:top w:val="nil"/>
              <w:left w:val="nil"/>
              <w:bottom w:val="nil"/>
              <w:right w:val="nil"/>
            </w:tcBorders>
            <w:shd w:val="clear" w:color="000000" w:fill="C6E0B4"/>
            <w:noWrap/>
            <w:vAlign w:val="center"/>
            <w:hideMark/>
          </w:tcPr>
          <w:p w14:paraId="09E9BD5B"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3,768,106,237.39 </w:t>
            </w:r>
          </w:p>
        </w:tc>
        <w:tc>
          <w:tcPr>
            <w:tcW w:w="1266" w:type="dxa"/>
            <w:tcBorders>
              <w:top w:val="nil"/>
              <w:left w:val="nil"/>
              <w:bottom w:val="nil"/>
              <w:right w:val="nil"/>
            </w:tcBorders>
            <w:shd w:val="clear" w:color="000000" w:fill="C6E0B4"/>
            <w:noWrap/>
            <w:vAlign w:val="center"/>
            <w:hideMark/>
          </w:tcPr>
          <w:p w14:paraId="6711F1F8"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3,720,795,702.22 </w:t>
            </w:r>
          </w:p>
        </w:tc>
        <w:tc>
          <w:tcPr>
            <w:tcW w:w="668" w:type="dxa"/>
            <w:tcBorders>
              <w:top w:val="nil"/>
              <w:left w:val="nil"/>
              <w:bottom w:val="nil"/>
              <w:right w:val="single" w:sz="4" w:space="0" w:color="auto"/>
            </w:tcBorders>
            <w:shd w:val="clear" w:color="000000" w:fill="C6E0B4"/>
            <w:hideMark/>
          </w:tcPr>
          <w:p w14:paraId="367CB3DA" w14:textId="77777777" w:rsidR="00AB2486" w:rsidRPr="00AB2486" w:rsidRDefault="00AB2486" w:rsidP="00AB2486">
            <w:pPr>
              <w:spacing w:before="0" w:beforeAutospacing="0" w:after="0" w:afterAutospacing="0"/>
              <w:jc w:val="center"/>
              <w:rPr>
                <w:rFonts w:ascii="Calibri" w:hAnsi="Calibri"/>
                <w:b/>
                <w:bCs/>
                <w:sz w:val="16"/>
                <w:szCs w:val="16"/>
                <w:lang w:val="es-MX" w:eastAsia="es-MX"/>
              </w:rPr>
            </w:pPr>
            <w:r w:rsidRPr="00AB2486">
              <w:rPr>
                <w:rFonts w:ascii="Calibri" w:hAnsi="Calibri"/>
                <w:b/>
                <w:bCs/>
                <w:sz w:val="16"/>
                <w:szCs w:val="16"/>
                <w:lang w:val="es-MX" w:eastAsia="es-MX"/>
              </w:rPr>
              <w:t xml:space="preserve">100.00 </w:t>
            </w:r>
          </w:p>
        </w:tc>
      </w:tr>
      <w:tr w:rsidR="00AB2486" w:rsidRPr="00AB2486" w14:paraId="23EA982E" w14:textId="77777777" w:rsidTr="00770780">
        <w:trPr>
          <w:trHeight w:val="225"/>
        </w:trPr>
        <w:tc>
          <w:tcPr>
            <w:tcW w:w="4566" w:type="dxa"/>
            <w:tcBorders>
              <w:top w:val="nil"/>
              <w:left w:val="single" w:sz="4" w:space="0" w:color="auto"/>
              <w:bottom w:val="nil"/>
              <w:right w:val="nil"/>
            </w:tcBorders>
            <w:shd w:val="clear" w:color="auto" w:fill="auto"/>
            <w:vAlign w:val="center"/>
            <w:hideMark/>
          </w:tcPr>
          <w:p w14:paraId="1E208C9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nil"/>
              <w:right w:val="nil"/>
            </w:tcBorders>
            <w:shd w:val="clear" w:color="auto" w:fill="auto"/>
            <w:noWrap/>
            <w:vAlign w:val="center"/>
            <w:hideMark/>
          </w:tcPr>
          <w:p w14:paraId="61BDC6C1" w14:textId="77777777" w:rsidR="00AB2486" w:rsidRPr="00AB2486" w:rsidRDefault="00AB2486" w:rsidP="00AB2486">
            <w:pPr>
              <w:spacing w:before="0" w:beforeAutospacing="0" w:after="0" w:afterAutospacing="0"/>
              <w:jc w:val="right"/>
              <w:rPr>
                <w:rFonts w:ascii="Calibri" w:hAnsi="Calibri"/>
                <w:sz w:val="16"/>
                <w:szCs w:val="16"/>
                <w:lang w:val="es-MX" w:eastAsia="es-MX"/>
              </w:rPr>
            </w:pPr>
          </w:p>
        </w:tc>
        <w:tc>
          <w:tcPr>
            <w:tcW w:w="1266" w:type="dxa"/>
            <w:tcBorders>
              <w:top w:val="nil"/>
              <w:left w:val="nil"/>
              <w:bottom w:val="nil"/>
              <w:right w:val="nil"/>
            </w:tcBorders>
            <w:shd w:val="clear" w:color="auto" w:fill="auto"/>
            <w:noWrap/>
            <w:vAlign w:val="center"/>
            <w:hideMark/>
          </w:tcPr>
          <w:p w14:paraId="487ED4C5"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1266" w:type="dxa"/>
            <w:tcBorders>
              <w:top w:val="nil"/>
              <w:left w:val="nil"/>
              <w:bottom w:val="nil"/>
              <w:right w:val="nil"/>
            </w:tcBorders>
            <w:shd w:val="clear" w:color="auto" w:fill="auto"/>
            <w:noWrap/>
            <w:vAlign w:val="center"/>
            <w:hideMark/>
          </w:tcPr>
          <w:p w14:paraId="44B570AB"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668" w:type="dxa"/>
            <w:tcBorders>
              <w:top w:val="nil"/>
              <w:left w:val="nil"/>
              <w:bottom w:val="nil"/>
              <w:right w:val="single" w:sz="4" w:space="0" w:color="auto"/>
            </w:tcBorders>
            <w:shd w:val="clear" w:color="auto" w:fill="auto"/>
            <w:noWrap/>
            <w:vAlign w:val="center"/>
            <w:hideMark/>
          </w:tcPr>
          <w:p w14:paraId="7FB0278F"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46C61144" w14:textId="77777777" w:rsidTr="00770780">
        <w:trPr>
          <w:trHeight w:val="225"/>
        </w:trPr>
        <w:tc>
          <w:tcPr>
            <w:tcW w:w="4566" w:type="dxa"/>
            <w:tcBorders>
              <w:top w:val="nil"/>
              <w:left w:val="single" w:sz="4" w:space="0" w:color="auto"/>
              <w:bottom w:val="nil"/>
              <w:right w:val="nil"/>
            </w:tcBorders>
            <w:shd w:val="clear" w:color="auto" w:fill="auto"/>
            <w:noWrap/>
            <w:vAlign w:val="center"/>
            <w:hideMark/>
          </w:tcPr>
          <w:p w14:paraId="79DCE0AB"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ASUNTOS ECONÓMICOS, COMERCIALES Y LABORALES EN GENERAL</w:t>
            </w:r>
          </w:p>
        </w:tc>
        <w:tc>
          <w:tcPr>
            <w:tcW w:w="1266" w:type="dxa"/>
            <w:tcBorders>
              <w:top w:val="nil"/>
              <w:left w:val="nil"/>
              <w:bottom w:val="nil"/>
              <w:right w:val="nil"/>
            </w:tcBorders>
            <w:shd w:val="clear" w:color="auto" w:fill="auto"/>
            <w:noWrap/>
            <w:vAlign w:val="center"/>
            <w:hideMark/>
          </w:tcPr>
          <w:p w14:paraId="29A3F6A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415,429,307.03 </w:t>
            </w:r>
          </w:p>
        </w:tc>
        <w:tc>
          <w:tcPr>
            <w:tcW w:w="1266" w:type="dxa"/>
            <w:tcBorders>
              <w:top w:val="nil"/>
              <w:left w:val="nil"/>
              <w:bottom w:val="nil"/>
              <w:right w:val="nil"/>
            </w:tcBorders>
            <w:shd w:val="clear" w:color="auto" w:fill="auto"/>
            <w:noWrap/>
            <w:vAlign w:val="center"/>
            <w:hideMark/>
          </w:tcPr>
          <w:p w14:paraId="123A72A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755,081,423.35 </w:t>
            </w:r>
          </w:p>
        </w:tc>
        <w:tc>
          <w:tcPr>
            <w:tcW w:w="1266" w:type="dxa"/>
            <w:tcBorders>
              <w:top w:val="nil"/>
              <w:left w:val="nil"/>
              <w:bottom w:val="nil"/>
              <w:right w:val="nil"/>
            </w:tcBorders>
            <w:shd w:val="clear" w:color="auto" w:fill="auto"/>
            <w:noWrap/>
            <w:vAlign w:val="center"/>
            <w:hideMark/>
          </w:tcPr>
          <w:p w14:paraId="674D78E3"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527,386,231.75 </w:t>
            </w:r>
          </w:p>
        </w:tc>
        <w:tc>
          <w:tcPr>
            <w:tcW w:w="668" w:type="dxa"/>
            <w:tcBorders>
              <w:top w:val="nil"/>
              <w:left w:val="nil"/>
              <w:bottom w:val="nil"/>
              <w:right w:val="single" w:sz="4" w:space="0" w:color="auto"/>
            </w:tcBorders>
            <w:shd w:val="clear" w:color="auto" w:fill="auto"/>
            <w:hideMark/>
          </w:tcPr>
          <w:p w14:paraId="22237ED9"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14.17 </w:t>
            </w:r>
          </w:p>
        </w:tc>
      </w:tr>
      <w:tr w:rsidR="00AB2486" w:rsidRPr="00AB2486" w14:paraId="2A55F51D" w14:textId="77777777" w:rsidTr="00770780">
        <w:trPr>
          <w:trHeight w:val="225"/>
        </w:trPr>
        <w:tc>
          <w:tcPr>
            <w:tcW w:w="4566" w:type="dxa"/>
            <w:tcBorders>
              <w:top w:val="nil"/>
              <w:left w:val="single" w:sz="4" w:space="0" w:color="auto"/>
              <w:bottom w:val="nil"/>
              <w:right w:val="nil"/>
            </w:tcBorders>
            <w:shd w:val="clear" w:color="auto" w:fill="auto"/>
            <w:noWrap/>
            <w:vAlign w:val="center"/>
            <w:hideMark/>
          </w:tcPr>
          <w:p w14:paraId="37912DA7"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AGROPECUARIA, SILVICULTURA, PESCA Y CAZA</w:t>
            </w:r>
          </w:p>
        </w:tc>
        <w:tc>
          <w:tcPr>
            <w:tcW w:w="1266" w:type="dxa"/>
            <w:tcBorders>
              <w:top w:val="nil"/>
              <w:left w:val="nil"/>
              <w:bottom w:val="nil"/>
              <w:right w:val="nil"/>
            </w:tcBorders>
            <w:shd w:val="clear" w:color="auto" w:fill="auto"/>
            <w:noWrap/>
            <w:vAlign w:val="center"/>
            <w:hideMark/>
          </w:tcPr>
          <w:p w14:paraId="5791323D"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617,806,437.39 </w:t>
            </w:r>
          </w:p>
        </w:tc>
        <w:tc>
          <w:tcPr>
            <w:tcW w:w="1266" w:type="dxa"/>
            <w:tcBorders>
              <w:top w:val="nil"/>
              <w:left w:val="nil"/>
              <w:bottom w:val="nil"/>
              <w:right w:val="nil"/>
            </w:tcBorders>
            <w:shd w:val="clear" w:color="auto" w:fill="auto"/>
            <w:noWrap/>
            <w:vAlign w:val="center"/>
            <w:hideMark/>
          </w:tcPr>
          <w:p w14:paraId="78412E7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1,184,787,315.74 </w:t>
            </w:r>
          </w:p>
        </w:tc>
        <w:tc>
          <w:tcPr>
            <w:tcW w:w="1266" w:type="dxa"/>
            <w:tcBorders>
              <w:top w:val="nil"/>
              <w:left w:val="nil"/>
              <w:bottom w:val="nil"/>
              <w:right w:val="nil"/>
            </w:tcBorders>
            <w:shd w:val="clear" w:color="auto" w:fill="auto"/>
            <w:noWrap/>
            <w:vAlign w:val="center"/>
            <w:hideMark/>
          </w:tcPr>
          <w:p w14:paraId="779F8E8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1,289,685,025.48 </w:t>
            </w:r>
          </w:p>
        </w:tc>
        <w:tc>
          <w:tcPr>
            <w:tcW w:w="668" w:type="dxa"/>
            <w:tcBorders>
              <w:top w:val="nil"/>
              <w:left w:val="nil"/>
              <w:bottom w:val="nil"/>
              <w:right w:val="single" w:sz="4" w:space="0" w:color="auto"/>
            </w:tcBorders>
            <w:shd w:val="clear" w:color="auto" w:fill="auto"/>
            <w:hideMark/>
          </w:tcPr>
          <w:p w14:paraId="3F2C8779"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34.66 </w:t>
            </w:r>
          </w:p>
        </w:tc>
      </w:tr>
      <w:tr w:rsidR="00AB2486" w:rsidRPr="00AB2486" w14:paraId="549D2D96" w14:textId="77777777" w:rsidTr="00770780">
        <w:trPr>
          <w:trHeight w:val="225"/>
        </w:trPr>
        <w:tc>
          <w:tcPr>
            <w:tcW w:w="4566" w:type="dxa"/>
            <w:tcBorders>
              <w:top w:val="nil"/>
              <w:left w:val="single" w:sz="4" w:space="0" w:color="auto"/>
              <w:bottom w:val="nil"/>
              <w:right w:val="nil"/>
            </w:tcBorders>
            <w:shd w:val="clear" w:color="auto" w:fill="auto"/>
            <w:noWrap/>
            <w:vAlign w:val="center"/>
            <w:hideMark/>
          </w:tcPr>
          <w:p w14:paraId="3EA9304D"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COMBUSTIBLES Y ENERGÍA</w:t>
            </w:r>
          </w:p>
        </w:tc>
        <w:tc>
          <w:tcPr>
            <w:tcW w:w="1266" w:type="dxa"/>
            <w:tcBorders>
              <w:top w:val="nil"/>
              <w:left w:val="nil"/>
              <w:bottom w:val="nil"/>
              <w:right w:val="nil"/>
            </w:tcBorders>
            <w:shd w:val="clear" w:color="auto" w:fill="auto"/>
            <w:noWrap/>
            <w:vAlign w:val="center"/>
            <w:hideMark/>
          </w:tcPr>
          <w:p w14:paraId="7BAEE0D9"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266" w:type="dxa"/>
            <w:tcBorders>
              <w:top w:val="nil"/>
              <w:left w:val="nil"/>
              <w:bottom w:val="nil"/>
              <w:right w:val="nil"/>
            </w:tcBorders>
            <w:shd w:val="clear" w:color="auto" w:fill="auto"/>
            <w:noWrap/>
            <w:vAlign w:val="center"/>
            <w:hideMark/>
          </w:tcPr>
          <w:p w14:paraId="7EF4CDB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77,600,000.00 </w:t>
            </w:r>
          </w:p>
        </w:tc>
        <w:tc>
          <w:tcPr>
            <w:tcW w:w="1266" w:type="dxa"/>
            <w:tcBorders>
              <w:top w:val="nil"/>
              <w:left w:val="nil"/>
              <w:bottom w:val="nil"/>
              <w:right w:val="nil"/>
            </w:tcBorders>
            <w:shd w:val="clear" w:color="auto" w:fill="auto"/>
            <w:noWrap/>
            <w:vAlign w:val="center"/>
            <w:hideMark/>
          </w:tcPr>
          <w:p w14:paraId="1085642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668" w:type="dxa"/>
            <w:tcBorders>
              <w:top w:val="nil"/>
              <w:left w:val="nil"/>
              <w:bottom w:val="nil"/>
              <w:right w:val="single" w:sz="4" w:space="0" w:color="auto"/>
            </w:tcBorders>
            <w:shd w:val="clear" w:color="auto" w:fill="auto"/>
            <w:hideMark/>
          </w:tcPr>
          <w:p w14:paraId="68606204"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   </w:t>
            </w:r>
          </w:p>
        </w:tc>
      </w:tr>
      <w:tr w:rsidR="00AB2486" w:rsidRPr="00AB2486" w14:paraId="6DDCC723" w14:textId="77777777" w:rsidTr="00770780">
        <w:trPr>
          <w:trHeight w:val="330"/>
        </w:trPr>
        <w:tc>
          <w:tcPr>
            <w:tcW w:w="4566" w:type="dxa"/>
            <w:tcBorders>
              <w:top w:val="nil"/>
              <w:left w:val="single" w:sz="4" w:space="0" w:color="auto"/>
              <w:bottom w:val="nil"/>
              <w:right w:val="nil"/>
            </w:tcBorders>
            <w:shd w:val="clear" w:color="auto" w:fill="auto"/>
            <w:noWrap/>
            <w:vAlign w:val="center"/>
            <w:hideMark/>
          </w:tcPr>
          <w:p w14:paraId="2CEAB02E"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TRANSPORTE</w:t>
            </w:r>
          </w:p>
        </w:tc>
        <w:tc>
          <w:tcPr>
            <w:tcW w:w="1266" w:type="dxa"/>
            <w:tcBorders>
              <w:top w:val="nil"/>
              <w:left w:val="nil"/>
              <w:bottom w:val="nil"/>
              <w:right w:val="nil"/>
            </w:tcBorders>
            <w:shd w:val="clear" w:color="auto" w:fill="auto"/>
            <w:noWrap/>
            <w:vAlign w:val="center"/>
            <w:hideMark/>
          </w:tcPr>
          <w:p w14:paraId="4275A2A3"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1,245,050,991.03 </w:t>
            </w:r>
          </w:p>
        </w:tc>
        <w:tc>
          <w:tcPr>
            <w:tcW w:w="1266" w:type="dxa"/>
            <w:tcBorders>
              <w:top w:val="nil"/>
              <w:left w:val="nil"/>
              <w:bottom w:val="nil"/>
              <w:right w:val="nil"/>
            </w:tcBorders>
            <w:shd w:val="clear" w:color="auto" w:fill="auto"/>
            <w:noWrap/>
            <w:vAlign w:val="center"/>
            <w:hideMark/>
          </w:tcPr>
          <w:p w14:paraId="35ED1D75"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527,496,872.57 </w:t>
            </w:r>
          </w:p>
        </w:tc>
        <w:tc>
          <w:tcPr>
            <w:tcW w:w="1266" w:type="dxa"/>
            <w:tcBorders>
              <w:top w:val="nil"/>
              <w:left w:val="nil"/>
              <w:bottom w:val="nil"/>
              <w:right w:val="nil"/>
            </w:tcBorders>
            <w:shd w:val="clear" w:color="auto" w:fill="auto"/>
            <w:noWrap/>
            <w:vAlign w:val="center"/>
            <w:hideMark/>
          </w:tcPr>
          <w:p w14:paraId="648FEDF7"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1,614,752,477.56 </w:t>
            </w:r>
          </w:p>
        </w:tc>
        <w:tc>
          <w:tcPr>
            <w:tcW w:w="668" w:type="dxa"/>
            <w:tcBorders>
              <w:top w:val="nil"/>
              <w:left w:val="nil"/>
              <w:bottom w:val="nil"/>
              <w:right w:val="single" w:sz="4" w:space="0" w:color="auto"/>
            </w:tcBorders>
            <w:shd w:val="clear" w:color="auto" w:fill="auto"/>
            <w:hideMark/>
          </w:tcPr>
          <w:p w14:paraId="00A8FC1E"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43.40 </w:t>
            </w:r>
          </w:p>
        </w:tc>
      </w:tr>
      <w:tr w:rsidR="00AB2486" w:rsidRPr="00AB2486" w14:paraId="6CCDD7E2" w14:textId="77777777" w:rsidTr="00770780">
        <w:trPr>
          <w:trHeight w:val="225"/>
        </w:trPr>
        <w:tc>
          <w:tcPr>
            <w:tcW w:w="4566" w:type="dxa"/>
            <w:tcBorders>
              <w:top w:val="nil"/>
              <w:left w:val="single" w:sz="4" w:space="0" w:color="auto"/>
              <w:bottom w:val="nil"/>
              <w:right w:val="nil"/>
            </w:tcBorders>
            <w:shd w:val="clear" w:color="auto" w:fill="auto"/>
            <w:noWrap/>
            <w:vAlign w:val="center"/>
            <w:hideMark/>
          </w:tcPr>
          <w:p w14:paraId="49D08B6B"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COMUNICACIONES</w:t>
            </w:r>
          </w:p>
        </w:tc>
        <w:tc>
          <w:tcPr>
            <w:tcW w:w="1266" w:type="dxa"/>
            <w:tcBorders>
              <w:top w:val="nil"/>
              <w:left w:val="nil"/>
              <w:bottom w:val="nil"/>
              <w:right w:val="nil"/>
            </w:tcBorders>
            <w:shd w:val="clear" w:color="auto" w:fill="auto"/>
            <w:noWrap/>
            <w:vAlign w:val="center"/>
            <w:hideMark/>
          </w:tcPr>
          <w:p w14:paraId="6081571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266" w:type="dxa"/>
            <w:tcBorders>
              <w:top w:val="nil"/>
              <w:left w:val="nil"/>
              <w:bottom w:val="nil"/>
              <w:right w:val="nil"/>
            </w:tcBorders>
            <w:shd w:val="clear" w:color="auto" w:fill="auto"/>
            <w:noWrap/>
            <w:vAlign w:val="center"/>
            <w:hideMark/>
          </w:tcPr>
          <w:p w14:paraId="5CF62727"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1,032,400,000.00 </w:t>
            </w:r>
          </w:p>
        </w:tc>
        <w:tc>
          <w:tcPr>
            <w:tcW w:w="1266" w:type="dxa"/>
            <w:tcBorders>
              <w:top w:val="nil"/>
              <w:left w:val="nil"/>
              <w:bottom w:val="nil"/>
              <w:right w:val="nil"/>
            </w:tcBorders>
            <w:shd w:val="clear" w:color="auto" w:fill="auto"/>
            <w:noWrap/>
            <w:vAlign w:val="center"/>
            <w:hideMark/>
          </w:tcPr>
          <w:p w14:paraId="6A48E64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668" w:type="dxa"/>
            <w:tcBorders>
              <w:top w:val="nil"/>
              <w:left w:val="nil"/>
              <w:bottom w:val="nil"/>
              <w:right w:val="single" w:sz="4" w:space="0" w:color="auto"/>
            </w:tcBorders>
            <w:shd w:val="clear" w:color="auto" w:fill="auto"/>
            <w:hideMark/>
          </w:tcPr>
          <w:p w14:paraId="09B7D75E"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   </w:t>
            </w:r>
          </w:p>
        </w:tc>
      </w:tr>
      <w:tr w:rsidR="00AB2486" w:rsidRPr="00AB2486" w14:paraId="2108C19D" w14:textId="77777777" w:rsidTr="00770780">
        <w:trPr>
          <w:trHeight w:val="375"/>
        </w:trPr>
        <w:tc>
          <w:tcPr>
            <w:tcW w:w="4566" w:type="dxa"/>
            <w:tcBorders>
              <w:top w:val="nil"/>
              <w:left w:val="single" w:sz="4" w:space="0" w:color="auto"/>
              <w:bottom w:val="nil"/>
              <w:right w:val="nil"/>
            </w:tcBorders>
            <w:shd w:val="clear" w:color="auto" w:fill="auto"/>
            <w:noWrap/>
            <w:vAlign w:val="center"/>
            <w:hideMark/>
          </w:tcPr>
          <w:p w14:paraId="2FDFF5C9"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TURISMO</w:t>
            </w:r>
          </w:p>
        </w:tc>
        <w:tc>
          <w:tcPr>
            <w:tcW w:w="1266" w:type="dxa"/>
            <w:tcBorders>
              <w:top w:val="nil"/>
              <w:left w:val="nil"/>
              <w:bottom w:val="nil"/>
              <w:right w:val="nil"/>
            </w:tcBorders>
            <w:shd w:val="clear" w:color="auto" w:fill="auto"/>
            <w:noWrap/>
            <w:vAlign w:val="center"/>
            <w:hideMark/>
          </w:tcPr>
          <w:p w14:paraId="3DE4DD16"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225,664,831.22 </w:t>
            </w:r>
          </w:p>
        </w:tc>
        <w:tc>
          <w:tcPr>
            <w:tcW w:w="1266" w:type="dxa"/>
            <w:tcBorders>
              <w:top w:val="nil"/>
              <w:left w:val="nil"/>
              <w:bottom w:val="nil"/>
              <w:right w:val="nil"/>
            </w:tcBorders>
            <w:shd w:val="clear" w:color="auto" w:fill="auto"/>
            <w:noWrap/>
            <w:vAlign w:val="center"/>
            <w:hideMark/>
          </w:tcPr>
          <w:p w14:paraId="1002704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190,740,625.73 </w:t>
            </w:r>
          </w:p>
        </w:tc>
        <w:tc>
          <w:tcPr>
            <w:tcW w:w="1266" w:type="dxa"/>
            <w:tcBorders>
              <w:top w:val="nil"/>
              <w:left w:val="nil"/>
              <w:bottom w:val="nil"/>
              <w:right w:val="nil"/>
            </w:tcBorders>
            <w:shd w:val="clear" w:color="auto" w:fill="auto"/>
            <w:noWrap/>
            <w:vAlign w:val="center"/>
            <w:hideMark/>
          </w:tcPr>
          <w:p w14:paraId="48995098"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288,971,967.43 </w:t>
            </w:r>
          </w:p>
        </w:tc>
        <w:tc>
          <w:tcPr>
            <w:tcW w:w="668" w:type="dxa"/>
            <w:tcBorders>
              <w:top w:val="nil"/>
              <w:left w:val="nil"/>
              <w:bottom w:val="nil"/>
              <w:right w:val="single" w:sz="4" w:space="0" w:color="auto"/>
            </w:tcBorders>
            <w:shd w:val="clear" w:color="auto" w:fill="auto"/>
            <w:hideMark/>
          </w:tcPr>
          <w:p w14:paraId="3CB5AF09"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       7.77 </w:t>
            </w:r>
          </w:p>
        </w:tc>
      </w:tr>
      <w:tr w:rsidR="00AB2486" w:rsidRPr="00AB2486" w14:paraId="6A5417B6" w14:textId="77777777" w:rsidTr="00770780">
        <w:trPr>
          <w:trHeight w:val="225"/>
        </w:trPr>
        <w:tc>
          <w:tcPr>
            <w:tcW w:w="4566" w:type="dxa"/>
            <w:tcBorders>
              <w:top w:val="nil"/>
              <w:left w:val="single" w:sz="4" w:space="0" w:color="auto"/>
              <w:bottom w:val="single" w:sz="4" w:space="0" w:color="auto"/>
              <w:right w:val="nil"/>
            </w:tcBorders>
            <w:shd w:val="clear" w:color="auto" w:fill="auto"/>
            <w:noWrap/>
            <w:vAlign w:val="bottom"/>
            <w:hideMark/>
          </w:tcPr>
          <w:p w14:paraId="67F8799A"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single" w:sz="4" w:space="0" w:color="auto"/>
              <w:right w:val="nil"/>
            </w:tcBorders>
            <w:shd w:val="clear" w:color="auto" w:fill="auto"/>
            <w:noWrap/>
            <w:vAlign w:val="bottom"/>
            <w:hideMark/>
          </w:tcPr>
          <w:p w14:paraId="425DF36B"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single" w:sz="4" w:space="0" w:color="auto"/>
              <w:right w:val="nil"/>
            </w:tcBorders>
            <w:shd w:val="clear" w:color="auto" w:fill="auto"/>
            <w:noWrap/>
            <w:vAlign w:val="bottom"/>
            <w:hideMark/>
          </w:tcPr>
          <w:p w14:paraId="29502DFC"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266" w:type="dxa"/>
            <w:tcBorders>
              <w:top w:val="nil"/>
              <w:left w:val="nil"/>
              <w:bottom w:val="single" w:sz="4" w:space="0" w:color="auto"/>
              <w:right w:val="nil"/>
            </w:tcBorders>
            <w:shd w:val="clear" w:color="auto" w:fill="auto"/>
            <w:noWrap/>
            <w:vAlign w:val="bottom"/>
            <w:hideMark/>
          </w:tcPr>
          <w:p w14:paraId="0400D56C"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668" w:type="dxa"/>
            <w:tcBorders>
              <w:top w:val="nil"/>
              <w:left w:val="nil"/>
              <w:bottom w:val="single" w:sz="4" w:space="0" w:color="auto"/>
              <w:right w:val="single" w:sz="4" w:space="0" w:color="auto"/>
            </w:tcBorders>
            <w:shd w:val="clear" w:color="auto" w:fill="auto"/>
            <w:noWrap/>
            <w:vAlign w:val="center"/>
            <w:hideMark/>
          </w:tcPr>
          <w:p w14:paraId="2F083E8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bl>
    <w:p w14:paraId="2FBA6AA9" w14:textId="77777777" w:rsidR="009A1EA6" w:rsidRDefault="009A1EA6" w:rsidP="009A1EA6">
      <w:pPr>
        <w:rPr>
          <w:rFonts w:ascii="Montserrat Medium" w:hAnsi="Montserrat Medium" w:cs="Arial"/>
          <w:kern w:val="2"/>
          <w:lang w:eastAsia="en-US"/>
        </w:rPr>
      </w:pPr>
    </w:p>
    <w:tbl>
      <w:tblPr>
        <w:tblW w:w="9162" w:type="dxa"/>
        <w:tblCellMar>
          <w:left w:w="70" w:type="dxa"/>
          <w:right w:w="70" w:type="dxa"/>
        </w:tblCellMar>
        <w:tblLook w:val="04A0" w:firstRow="1" w:lastRow="0" w:firstColumn="1" w:lastColumn="0" w:noHBand="0" w:noVBand="1"/>
      </w:tblPr>
      <w:tblGrid>
        <w:gridCol w:w="3402"/>
        <w:gridCol w:w="1297"/>
        <w:gridCol w:w="1162"/>
        <w:gridCol w:w="1162"/>
        <w:gridCol w:w="1297"/>
        <w:gridCol w:w="842"/>
      </w:tblGrid>
      <w:tr w:rsidR="00AB2486" w:rsidRPr="00AB2486" w14:paraId="1CA00203" w14:textId="77777777" w:rsidTr="00AB2486">
        <w:trPr>
          <w:trHeight w:val="315"/>
        </w:trPr>
        <w:tc>
          <w:tcPr>
            <w:tcW w:w="9162" w:type="dxa"/>
            <w:gridSpan w:val="6"/>
            <w:tcBorders>
              <w:top w:val="nil"/>
              <w:left w:val="nil"/>
              <w:bottom w:val="nil"/>
              <w:right w:val="nil"/>
            </w:tcBorders>
            <w:shd w:val="clear" w:color="auto" w:fill="auto"/>
            <w:vAlign w:val="center"/>
            <w:hideMark/>
          </w:tcPr>
          <w:p w14:paraId="712B13B5"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RESUMEN POR FINALIDAD-FUNCION </w:t>
            </w:r>
          </w:p>
        </w:tc>
      </w:tr>
      <w:tr w:rsidR="00AB2486" w:rsidRPr="00AB2486" w14:paraId="00437754" w14:textId="77777777" w:rsidTr="00AB2486">
        <w:trPr>
          <w:trHeight w:val="225"/>
        </w:trPr>
        <w:tc>
          <w:tcPr>
            <w:tcW w:w="9162" w:type="dxa"/>
            <w:gridSpan w:val="6"/>
            <w:tcBorders>
              <w:top w:val="nil"/>
              <w:left w:val="nil"/>
              <w:bottom w:val="nil"/>
              <w:right w:val="nil"/>
            </w:tcBorders>
            <w:shd w:val="clear" w:color="auto" w:fill="auto"/>
            <w:noWrap/>
            <w:vAlign w:val="center"/>
            <w:hideMark/>
          </w:tcPr>
          <w:p w14:paraId="4179FF49"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CUENTA PÚBLICA DEL ESTADO DE OAXACA DEL EJERCICIO FISCAL 2023</w:t>
            </w:r>
          </w:p>
        </w:tc>
      </w:tr>
      <w:tr w:rsidR="00AB2486" w:rsidRPr="00AB2486" w14:paraId="2F37D5BA" w14:textId="77777777" w:rsidTr="00AB2486">
        <w:trPr>
          <w:trHeight w:val="225"/>
        </w:trPr>
        <w:tc>
          <w:tcPr>
            <w:tcW w:w="3402" w:type="dxa"/>
            <w:tcBorders>
              <w:top w:val="nil"/>
              <w:left w:val="nil"/>
              <w:bottom w:val="nil"/>
              <w:right w:val="nil"/>
            </w:tcBorders>
            <w:shd w:val="clear" w:color="auto" w:fill="auto"/>
            <w:noWrap/>
            <w:vAlign w:val="center"/>
            <w:hideMark/>
          </w:tcPr>
          <w:p w14:paraId="374582E5" w14:textId="77777777" w:rsidR="00AB2486" w:rsidRPr="00AB2486" w:rsidRDefault="00AB2486" w:rsidP="00AB2486">
            <w:pPr>
              <w:spacing w:before="0" w:beforeAutospacing="0" w:after="0" w:afterAutospacing="0"/>
              <w:jc w:val="center"/>
              <w:rPr>
                <w:rFonts w:ascii="Calibri" w:hAnsi="Calibri"/>
                <w:sz w:val="16"/>
                <w:szCs w:val="16"/>
                <w:lang w:val="es-MX" w:eastAsia="es-MX"/>
              </w:rPr>
            </w:pPr>
          </w:p>
        </w:tc>
        <w:tc>
          <w:tcPr>
            <w:tcW w:w="1297" w:type="dxa"/>
            <w:tcBorders>
              <w:top w:val="nil"/>
              <w:left w:val="nil"/>
              <w:bottom w:val="nil"/>
              <w:right w:val="nil"/>
            </w:tcBorders>
            <w:shd w:val="clear" w:color="auto" w:fill="auto"/>
            <w:noWrap/>
            <w:vAlign w:val="bottom"/>
            <w:hideMark/>
          </w:tcPr>
          <w:p w14:paraId="00BB5992"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162" w:type="dxa"/>
            <w:tcBorders>
              <w:top w:val="nil"/>
              <w:left w:val="nil"/>
              <w:bottom w:val="nil"/>
              <w:right w:val="nil"/>
            </w:tcBorders>
            <w:shd w:val="clear" w:color="auto" w:fill="auto"/>
            <w:noWrap/>
            <w:vAlign w:val="bottom"/>
            <w:hideMark/>
          </w:tcPr>
          <w:p w14:paraId="2E67F7C1"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162" w:type="dxa"/>
            <w:tcBorders>
              <w:top w:val="nil"/>
              <w:left w:val="nil"/>
              <w:bottom w:val="nil"/>
              <w:right w:val="nil"/>
            </w:tcBorders>
            <w:shd w:val="clear" w:color="auto" w:fill="auto"/>
            <w:noWrap/>
            <w:vAlign w:val="bottom"/>
            <w:hideMark/>
          </w:tcPr>
          <w:p w14:paraId="6598660D"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1297" w:type="dxa"/>
            <w:tcBorders>
              <w:top w:val="nil"/>
              <w:left w:val="nil"/>
              <w:bottom w:val="nil"/>
              <w:right w:val="nil"/>
            </w:tcBorders>
            <w:shd w:val="clear" w:color="auto" w:fill="auto"/>
            <w:noWrap/>
            <w:vAlign w:val="bottom"/>
            <w:hideMark/>
          </w:tcPr>
          <w:p w14:paraId="228FFC3E"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c>
          <w:tcPr>
            <w:tcW w:w="842" w:type="dxa"/>
            <w:tcBorders>
              <w:top w:val="nil"/>
              <w:left w:val="nil"/>
              <w:bottom w:val="nil"/>
              <w:right w:val="nil"/>
            </w:tcBorders>
            <w:shd w:val="clear" w:color="auto" w:fill="auto"/>
            <w:noWrap/>
            <w:vAlign w:val="bottom"/>
            <w:hideMark/>
          </w:tcPr>
          <w:p w14:paraId="08CCADE5" w14:textId="77777777" w:rsidR="00AB2486" w:rsidRPr="00AB2486" w:rsidRDefault="00AB2486" w:rsidP="00AB2486">
            <w:pPr>
              <w:spacing w:before="0" w:beforeAutospacing="0" w:after="0" w:afterAutospacing="0"/>
              <w:jc w:val="left"/>
              <w:rPr>
                <w:rFonts w:ascii="Times New Roman" w:hAnsi="Times New Roman"/>
                <w:sz w:val="20"/>
                <w:szCs w:val="20"/>
                <w:lang w:val="es-MX" w:eastAsia="es-MX"/>
              </w:rPr>
            </w:pPr>
          </w:p>
        </w:tc>
      </w:tr>
      <w:tr w:rsidR="00AB2486" w:rsidRPr="00AB2486" w14:paraId="41C9F272" w14:textId="77777777" w:rsidTr="00AB2486">
        <w:trPr>
          <w:trHeight w:val="225"/>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0F088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DESARROLLO ECONÓMICO </w:t>
            </w:r>
          </w:p>
        </w:tc>
        <w:tc>
          <w:tcPr>
            <w:tcW w:w="576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7C5FEBA"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2023</w:t>
            </w:r>
          </w:p>
        </w:tc>
      </w:tr>
      <w:tr w:rsidR="00AB2486" w:rsidRPr="00AB2486" w14:paraId="68996EC7" w14:textId="77777777" w:rsidTr="00AB2486">
        <w:trPr>
          <w:trHeight w:val="300"/>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7B66E730" w14:textId="77777777" w:rsidR="00AB2486" w:rsidRPr="00AB2486" w:rsidRDefault="00AB2486" w:rsidP="00AB2486">
            <w:pPr>
              <w:spacing w:before="0" w:beforeAutospacing="0" w:after="0" w:afterAutospacing="0"/>
              <w:jc w:val="left"/>
              <w:rPr>
                <w:rFonts w:ascii="Calibri" w:hAnsi="Calibri"/>
                <w:sz w:val="16"/>
                <w:szCs w:val="16"/>
                <w:lang w:val="es-MX" w:eastAsia="es-MX"/>
              </w:rPr>
            </w:pPr>
          </w:p>
        </w:tc>
        <w:tc>
          <w:tcPr>
            <w:tcW w:w="1297" w:type="dxa"/>
            <w:tcBorders>
              <w:top w:val="nil"/>
              <w:left w:val="nil"/>
              <w:bottom w:val="single" w:sz="4" w:space="0" w:color="auto"/>
              <w:right w:val="single" w:sz="4" w:space="0" w:color="auto"/>
            </w:tcBorders>
            <w:shd w:val="clear" w:color="auto" w:fill="auto"/>
            <w:noWrap/>
            <w:vAlign w:val="center"/>
            <w:hideMark/>
          </w:tcPr>
          <w:p w14:paraId="35C00C3B"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xml:space="preserve">ESTATAL </w:t>
            </w:r>
          </w:p>
        </w:tc>
        <w:tc>
          <w:tcPr>
            <w:tcW w:w="1162" w:type="dxa"/>
            <w:tcBorders>
              <w:top w:val="nil"/>
              <w:left w:val="nil"/>
              <w:bottom w:val="single" w:sz="4" w:space="0" w:color="auto"/>
              <w:right w:val="single" w:sz="4" w:space="0" w:color="auto"/>
            </w:tcBorders>
            <w:shd w:val="clear" w:color="auto" w:fill="auto"/>
            <w:noWrap/>
            <w:vAlign w:val="center"/>
            <w:hideMark/>
          </w:tcPr>
          <w:p w14:paraId="23A20D93"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RAMO 33</w:t>
            </w:r>
          </w:p>
        </w:tc>
        <w:tc>
          <w:tcPr>
            <w:tcW w:w="1162" w:type="dxa"/>
            <w:tcBorders>
              <w:top w:val="nil"/>
              <w:left w:val="nil"/>
              <w:bottom w:val="single" w:sz="4" w:space="0" w:color="auto"/>
              <w:right w:val="single" w:sz="4" w:space="0" w:color="auto"/>
            </w:tcBorders>
            <w:shd w:val="clear" w:color="auto" w:fill="auto"/>
            <w:noWrap/>
            <w:vAlign w:val="center"/>
            <w:hideMark/>
          </w:tcPr>
          <w:p w14:paraId="1AEF8796"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FEDERAL</w:t>
            </w:r>
          </w:p>
        </w:tc>
        <w:tc>
          <w:tcPr>
            <w:tcW w:w="21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314E65"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DEVENGADO</w:t>
            </w:r>
          </w:p>
        </w:tc>
      </w:tr>
      <w:tr w:rsidR="00AB2486" w:rsidRPr="00AB2486" w14:paraId="55119292" w14:textId="77777777" w:rsidTr="00AB2486">
        <w:trPr>
          <w:trHeight w:val="300"/>
        </w:trPr>
        <w:tc>
          <w:tcPr>
            <w:tcW w:w="3402" w:type="dxa"/>
            <w:tcBorders>
              <w:top w:val="nil"/>
              <w:left w:val="single" w:sz="4" w:space="0" w:color="auto"/>
              <w:bottom w:val="nil"/>
              <w:right w:val="nil"/>
            </w:tcBorders>
            <w:shd w:val="clear" w:color="auto" w:fill="auto"/>
            <w:vAlign w:val="center"/>
            <w:hideMark/>
          </w:tcPr>
          <w:p w14:paraId="613BAC52"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297" w:type="dxa"/>
            <w:tcBorders>
              <w:top w:val="nil"/>
              <w:left w:val="nil"/>
              <w:bottom w:val="nil"/>
              <w:right w:val="nil"/>
            </w:tcBorders>
            <w:shd w:val="clear" w:color="auto" w:fill="auto"/>
            <w:noWrap/>
            <w:vAlign w:val="center"/>
            <w:hideMark/>
          </w:tcPr>
          <w:p w14:paraId="494EB26F"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162" w:type="dxa"/>
            <w:tcBorders>
              <w:top w:val="nil"/>
              <w:left w:val="nil"/>
              <w:bottom w:val="nil"/>
              <w:right w:val="nil"/>
            </w:tcBorders>
            <w:shd w:val="clear" w:color="auto" w:fill="auto"/>
            <w:noWrap/>
            <w:vAlign w:val="center"/>
            <w:hideMark/>
          </w:tcPr>
          <w:p w14:paraId="6B2034B2"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162" w:type="dxa"/>
            <w:tcBorders>
              <w:top w:val="nil"/>
              <w:left w:val="nil"/>
              <w:bottom w:val="nil"/>
              <w:right w:val="nil"/>
            </w:tcBorders>
            <w:shd w:val="clear" w:color="auto" w:fill="auto"/>
            <w:noWrap/>
            <w:vAlign w:val="center"/>
            <w:hideMark/>
          </w:tcPr>
          <w:p w14:paraId="4D9291D7"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1297" w:type="dxa"/>
            <w:tcBorders>
              <w:top w:val="nil"/>
              <w:left w:val="nil"/>
              <w:bottom w:val="nil"/>
              <w:right w:val="nil"/>
            </w:tcBorders>
            <w:shd w:val="clear" w:color="auto" w:fill="auto"/>
            <w:noWrap/>
            <w:vAlign w:val="center"/>
            <w:hideMark/>
          </w:tcPr>
          <w:p w14:paraId="0AF1C4A5"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c>
          <w:tcPr>
            <w:tcW w:w="842" w:type="dxa"/>
            <w:tcBorders>
              <w:top w:val="nil"/>
              <w:left w:val="nil"/>
              <w:bottom w:val="nil"/>
              <w:right w:val="single" w:sz="4" w:space="0" w:color="auto"/>
            </w:tcBorders>
            <w:shd w:val="clear" w:color="auto" w:fill="auto"/>
            <w:noWrap/>
            <w:vAlign w:val="center"/>
            <w:hideMark/>
          </w:tcPr>
          <w:p w14:paraId="781191C1"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7BC3B51F" w14:textId="77777777" w:rsidTr="00AB2486">
        <w:trPr>
          <w:trHeight w:val="225"/>
        </w:trPr>
        <w:tc>
          <w:tcPr>
            <w:tcW w:w="3402" w:type="dxa"/>
            <w:tcBorders>
              <w:top w:val="nil"/>
              <w:left w:val="single" w:sz="4" w:space="0" w:color="auto"/>
              <w:bottom w:val="nil"/>
              <w:right w:val="nil"/>
            </w:tcBorders>
            <w:shd w:val="clear" w:color="000000" w:fill="C6E0B4"/>
            <w:vAlign w:val="center"/>
            <w:hideMark/>
          </w:tcPr>
          <w:p w14:paraId="1E30D5D0"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TOTAL</w:t>
            </w:r>
          </w:p>
        </w:tc>
        <w:tc>
          <w:tcPr>
            <w:tcW w:w="1297" w:type="dxa"/>
            <w:tcBorders>
              <w:top w:val="nil"/>
              <w:left w:val="nil"/>
              <w:bottom w:val="nil"/>
              <w:right w:val="nil"/>
            </w:tcBorders>
            <w:shd w:val="clear" w:color="000000" w:fill="C6E0B4"/>
            <w:noWrap/>
            <w:vAlign w:val="center"/>
            <w:hideMark/>
          </w:tcPr>
          <w:p w14:paraId="5287602F"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3,021,457,223.08 </w:t>
            </w:r>
          </w:p>
        </w:tc>
        <w:tc>
          <w:tcPr>
            <w:tcW w:w="1162" w:type="dxa"/>
            <w:tcBorders>
              <w:top w:val="nil"/>
              <w:left w:val="nil"/>
              <w:bottom w:val="nil"/>
              <w:right w:val="nil"/>
            </w:tcBorders>
            <w:shd w:val="clear" w:color="000000" w:fill="C6E0B4"/>
            <w:noWrap/>
            <w:vAlign w:val="center"/>
            <w:hideMark/>
          </w:tcPr>
          <w:p w14:paraId="2E81B9D3"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419,578,715.00 </w:t>
            </w:r>
          </w:p>
        </w:tc>
        <w:tc>
          <w:tcPr>
            <w:tcW w:w="1162" w:type="dxa"/>
            <w:tcBorders>
              <w:top w:val="nil"/>
              <w:left w:val="nil"/>
              <w:bottom w:val="nil"/>
              <w:right w:val="nil"/>
            </w:tcBorders>
            <w:shd w:val="clear" w:color="000000" w:fill="C6E0B4"/>
            <w:noWrap/>
            <w:vAlign w:val="center"/>
            <w:hideMark/>
          </w:tcPr>
          <w:p w14:paraId="41C2A9D2"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279,759,764.14 </w:t>
            </w:r>
          </w:p>
        </w:tc>
        <w:tc>
          <w:tcPr>
            <w:tcW w:w="1297" w:type="dxa"/>
            <w:tcBorders>
              <w:top w:val="nil"/>
              <w:left w:val="nil"/>
              <w:bottom w:val="nil"/>
              <w:right w:val="nil"/>
            </w:tcBorders>
            <w:shd w:val="clear" w:color="000000" w:fill="C6E0B4"/>
            <w:noWrap/>
            <w:vAlign w:val="center"/>
            <w:hideMark/>
          </w:tcPr>
          <w:p w14:paraId="63F9B2C8" w14:textId="77777777" w:rsidR="00AB2486" w:rsidRPr="00AB2486" w:rsidRDefault="00AB2486" w:rsidP="00AB2486">
            <w:pPr>
              <w:spacing w:before="0" w:beforeAutospacing="0" w:after="0" w:afterAutospacing="0"/>
              <w:jc w:val="right"/>
              <w:rPr>
                <w:rFonts w:ascii="Calibri" w:hAnsi="Calibri"/>
                <w:b/>
                <w:bCs/>
                <w:sz w:val="16"/>
                <w:szCs w:val="16"/>
                <w:lang w:val="es-MX" w:eastAsia="es-MX"/>
              </w:rPr>
            </w:pPr>
            <w:r w:rsidRPr="00AB2486">
              <w:rPr>
                <w:rFonts w:ascii="Calibri" w:hAnsi="Calibri"/>
                <w:b/>
                <w:bCs/>
                <w:sz w:val="16"/>
                <w:szCs w:val="16"/>
                <w:lang w:val="es-MX" w:eastAsia="es-MX"/>
              </w:rPr>
              <w:t xml:space="preserve">3,720,795,702.22 </w:t>
            </w:r>
          </w:p>
        </w:tc>
        <w:tc>
          <w:tcPr>
            <w:tcW w:w="842" w:type="dxa"/>
            <w:tcBorders>
              <w:top w:val="nil"/>
              <w:left w:val="nil"/>
              <w:bottom w:val="nil"/>
              <w:right w:val="single" w:sz="4" w:space="0" w:color="auto"/>
            </w:tcBorders>
            <w:shd w:val="clear" w:color="000000" w:fill="C6E0B4"/>
            <w:hideMark/>
          </w:tcPr>
          <w:p w14:paraId="7D4C8628" w14:textId="77777777" w:rsidR="00AB2486" w:rsidRPr="00AB2486" w:rsidRDefault="00AB2486" w:rsidP="00AB2486">
            <w:pPr>
              <w:spacing w:before="0" w:beforeAutospacing="0" w:after="0" w:afterAutospacing="0"/>
              <w:jc w:val="center"/>
              <w:rPr>
                <w:rFonts w:ascii="Calibri" w:hAnsi="Calibri"/>
                <w:b/>
                <w:bCs/>
                <w:sz w:val="16"/>
                <w:szCs w:val="16"/>
                <w:lang w:val="es-MX" w:eastAsia="es-MX"/>
              </w:rPr>
            </w:pPr>
            <w:r w:rsidRPr="00AB2486">
              <w:rPr>
                <w:rFonts w:ascii="Calibri" w:hAnsi="Calibri"/>
                <w:b/>
                <w:bCs/>
                <w:sz w:val="16"/>
                <w:szCs w:val="16"/>
                <w:lang w:val="es-MX" w:eastAsia="es-MX"/>
              </w:rPr>
              <w:t xml:space="preserve">100.00 </w:t>
            </w:r>
          </w:p>
        </w:tc>
      </w:tr>
      <w:tr w:rsidR="00AB2486" w:rsidRPr="00AB2486" w14:paraId="77A20759" w14:textId="77777777" w:rsidTr="00AB2486">
        <w:trPr>
          <w:trHeight w:val="225"/>
        </w:trPr>
        <w:tc>
          <w:tcPr>
            <w:tcW w:w="3402" w:type="dxa"/>
            <w:tcBorders>
              <w:top w:val="nil"/>
              <w:left w:val="single" w:sz="4" w:space="0" w:color="auto"/>
              <w:bottom w:val="nil"/>
              <w:right w:val="nil"/>
            </w:tcBorders>
            <w:shd w:val="clear" w:color="auto" w:fill="auto"/>
            <w:vAlign w:val="center"/>
            <w:hideMark/>
          </w:tcPr>
          <w:p w14:paraId="1E086B9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w:t>
            </w:r>
          </w:p>
        </w:tc>
        <w:tc>
          <w:tcPr>
            <w:tcW w:w="1297" w:type="dxa"/>
            <w:tcBorders>
              <w:top w:val="nil"/>
              <w:left w:val="nil"/>
              <w:bottom w:val="nil"/>
              <w:right w:val="nil"/>
            </w:tcBorders>
            <w:shd w:val="clear" w:color="auto" w:fill="auto"/>
            <w:noWrap/>
            <w:vAlign w:val="center"/>
            <w:hideMark/>
          </w:tcPr>
          <w:p w14:paraId="44132C2F" w14:textId="77777777" w:rsidR="00AB2486" w:rsidRPr="00AB2486" w:rsidRDefault="00AB2486" w:rsidP="00AB2486">
            <w:pPr>
              <w:spacing w:before="0" w:beforeAutospacing="0" w:after="0" w:afterAutospacing="0"/>
              <w:jc w:val="right"/>
              <w:rPr>
                <w:rFonts w:ascii="Calibri" w:hAnsi="Calibri"/>
                <w:sz w:val="16"/>
                <w:szCs w:val="16"/>
                <w:lang w:val="es-MX" w:eastAsia="es-MX"/>
              </w:rPr>
            </w:pPr>
          </w:p>
        </w:tc>
        <w:tc>
          <w:tcPr>
            <w:tcW w:w="1162" w:type="dxa"/>
            <w:tcBorders>
              <w:top w:val="nil"/>
              <w:left w:val="nil"/>
              <w:bottom w:val="nil"/>
              <w:right w:val="nil"/>
            </w:tcBorders>
            <w:shd w:val="clear" w:color="auto" w:fill="auto"/>
            <w:noWrap/>
            <w:vAlign w:val="center"/>
            <w:hideMark/>
          </w:tcPr>
          <w:p w14:paraId="2E92DBBF"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1162" w:type="dxa"/>
            <w:tcBorders>
              <w:top w:val="nil"/>
              <w:left w:val="nil"/>
              <w:bottom w:val="nil"/>
              <w:right w:val="nil"/>
            </w:tcBorders>
            <w:shd w:val="clear" w:color="auto" w:fill="auto"/>
            <w:noWrap/>
            <w:vAlign w:val="center"/>
            <w:hideMark/>
          </w:tcPr>
          <w:p w14:paraId="5304EB9A"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1297" w:type="dxa"/>
            <w:tcBorders>
              <w:top w:val="nil"/>
              <w:left w:val="nil"/>
              <w:bottom w:val="nil"/>
              <w:right w:val="nil"/>
            </w:tcBorders>
            <w:shd w:val="clear" w:color="auto" w:fill="auto"/>
            <w:noWrap/>
            <w:vAlign w:val="center"/>
            <w:hideMark/>
          </w:tcPr>
          <w:p w14:paraId="7ECF5C24" w14:textId="77777777" w:rsidR="00AB2486" w:rsidRPr="00AB2486" w:rsidRDefault="00AB2486" w:rsidP="00AB2486">
            <w:pPr>
              <w:spacing w:before="0" w:beforeAutospacing="0" w:after="0" w:afterAutospacing="0"/>
              <w:jc w:val="right"/>
              <w:rPr>
                <w:rFonts w:ascii="Times New Roman" w:hAnsi="Times New Roman"/>
                <w:sz w:val="20"/>
                <w:szCs w:val="20"/>
                <w:lang w:val="es-MX" w:eastAsia="es-MX"/>
              </w:rPr>
            </w:pPr>
          </w:p>
        </w:tc>
        <w:tc>
          <w:tcPr>
            <w:tcW w:w="842" w:type="dxa"/>
            <w:tcBorders>
              <w:top w:val="nil"/>
              <w:left w:val="nil"/>
              <w:bottom w:val="nil"/>
              <w:right w:val="single" w:sz="4" w:space="0" w:color="auto"/>
            </w:tcBorders>
            <w:shd w:val="clear" w:color="auto" w:fill="auto"/>
            <w:hideMark/>
          </w:tcPr>
          <w:p w14:paraId="740ED22D"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r w:rsidR="00AB2486" w:rsidRPr="00AB2486" w14:paraId="18DE9844" w14:textId="77777777" w:rsidTr="00AB2486">
        <w:trPr>
          <w:trHeight w:val="225"/>
        </w:trPr>
        <w:tc>
          <w:tcPr>
            <w:tcW w:w="3402" w:type="dxa"/>
            <w:tcBorders>
              <w:top w:val="nil"/>
              <w:left w:val="single" w:sz="4" w:space="0" w:color="auto"/>
              <w:bottom w:val="nil"/>
              <w:right w:val="nil"/>
            </w:tcBorders>
            <w:shd w:val="clear" w:color="auto" w:fill="auto"/>
            <w:noWrap/>
            <w:vAlign w:val="center"/>
            <w:hideMark/>
          </w:tcPr>
          <w:p w14:paraId="1E00DD0B"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ASUNTOS ECONÓMICOS, COMERCIALES Y LABORALES EN GENERAL</w:t>
            </w:r>
          </w:p>
        </w:tc>
        <w:tc>
          <w:tcPr>
            <w:tcW w:w="1297" w:type="dxa"/>
            <w:tcBorders>
              <w:top w:val="nil"/>
              <w:left w:val="nil"/>
              <w:bottom w:val="nil"/>
              <w:right w:val="nil"/>
            </w:tcBorders>
            <w:shd w:val="clear" w:color="auto" w:fill="auto"/>
            <w:noWrap/>
            <w:vAlign w:val="center"/>
            <w:hideMark/>
          </w:tcPr>
          <w:p w14:paraId="222C9E47"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459,230,397.87 </w:t>
            </w:r>
          </w:p>
        </w:tc>
        <w:tc>
          <w:tcPr>
            <w:tcW w:w="1162" w:type="dxa"/>
            <w:tcBorders>
              <w:top w:val="nil"/>
              <w:left w:val="nil"/>
              <w:bottom w:val="nil"/>
              <w:right w:val="nil"/>
            </w:tcBorders>
            <w:shd w:val="clear" w:color="auto" w:fill="auto"/>
            <w:noWrap/>
            <w:vAlign w:val="center"/>
            <w:hideMark/>
          </w:tcPr>
          <w:p w14:paraId="24C0D4E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162" w:type="dxa"/>
            <w:tcBorders>
              <w:top w:val="nil"/>
              <w:left w:val="nil"/>
              <w:bottom w:val="nil"/>
              <w:right w:val="nil"/>
            </w:tcBorders>
            <w:shd w:val="clear" w:color="auto" w:fill="auto"/>
            <w:noWrap/>
            <w:vAlign w:val="center"/>
            <w:hideMark/>
          </w:tcPr>
          <w:p w14:paraId="14B3490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68,155,833.88 </w:t>
            </w:r>
          </w:p>
        </w:tc>
        <w:tc>
          <w:tcPr>
            <w:tcW w:w="1297" w:type="dxa"/>
            <w:tcBorders>
              <w:top w:val="nil"/>
              <w:left w:val="nil"/>
              <w:bottom w:val="nil"/>
              <w:right w:val="nil"/>
            </w:tcBorders>
            <w:shd w:val="clear" w:color="auto" w:fill="auto"/>
            <w:noWrap/>
            <w:vAlign w:val="center"/>
            <w:hideMark/>
          </w:tcPr>
          <w:p w14:paraId="3D04649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527,386,231.75 </w:t>
            </w:r>
          </w:p>
        </w:tc>
        <w:tc>
          <w:tcPr>
            <w:tcW w:w="842" w:type="dxa"/>
            <w:tcBorders>
              <w:top w:val="nil"/>
              <w:left w:val="nil"/>
              <w:bottom w:val="nil"/>
              <w:right w:val="single" w:sz="4" w:space="0" w:color="auto"/>
            </w:tcBorders>
            <w:shd w:val="clear" w:color="auto" w:fill="auto"/>
            <w:hideMark/>
          </w:tcPr>
          <w:p w14:paraId="6C9485D1"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14.17 </w:t>
            </w:r>
          </w:p>
        </w:tc>
      </w:tr>
      <w:tr w:rsidR="00AB2486" w:rsidRPr="00AB2486" w14:paraId="64534C92" w14:textId="77777777" w:rsidTr="00AB2486">
        <w:trPr>
          <w:trHeight w:val="345"/>
        </w:trPr>
        <w:tc>
          <w:tcPr>
            <w:tcW w:w="3402" w:type="dxa"/>
            <w:tcBorders>
              <w:top w:val="nil"/>
              <w:left w:val="single" w:sz="4" w:space="0" w:color="auto"/>
              <w:bottom w:val="nil"/>
              <w:right w:val="nil"/>
            </w:tcBorders>
            <w:shd w:val="clear" w:color="auto" w:fill="auto"/>
            <w:noWrap/>
            <w:vAlign w:val="center"/>
            <w:hideMark/>
          </w:tcPr>
          <w:p w14:paraId="2E842D90"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AGROPECUARIA, SILVICULTURA, PESCA Y CAZA</w:t>
            </w:r>
          </w:p>
        </w:tc>
        <w:tc>
          <w:tcPr>
            <w:tcW w:w="1297" w:type="dxa"/>
            <w:tcBorders>
              <w:top w:val="nil"/>
              <w:left w:val="nil"/>
              <w:bottom w:val="nil"/>
              <w:right w:val="nil"/>
            </w:tcBorders>
            <w:shd w:val="clear" w:color="auto" w:fill="auto"/>
            <w:noWrap/>
            <w:vAlign w:val="center"/>
            <w:hideMark/>
          </w:tcPr>
          <w:p w14:paraId="1FD4C46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1,206,004,769.27 </w:t>
            </w:r>
          </w:p>
        </w:tc>
        <w:tc>
          <w:tcPr>
            <w:tcW w:w="1162" w:type="dxa"/>
            <w:tcBorders>
              <w:top w:val="nil"/>
              <w:left w:val="nil"/>
              <w:bottom w:val="nil"/>
              <w:right w:val="nil"/>
            </w:tcBorders>
            <w:shd w:val="clear" w:color="auto" w:fill="auto"/>
            <w:noWrap/>
            <w:vAlign w:val="center"/>
            <w:hideMark/>
          </w:tcPr>
          <w:p w14:paraId="407E99A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162" w:type="dxa"/>
            <w:tcBorders>
              <w:top w:val="nil"/>
              <w:left w:val="nil"/>
              <w:bottom w:val="nil"/>
              <w:right w:val="nil"/>
            </w:tcBorders>
            <w:shd w:val="clear" w:color="auto" w:fill="auto"/>
            <w:noWrap/>
            <w:vAlign w:val="center"/>
            <w:hideMark/>
          </w:tcPr>
          <w:p w14:paraId="53D8678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83,680,256.21 </w:t>
            </w:r>
          </w:p>
        </w:tc>
        <w:tc>
          <w:tcPr>
            <w:tcW w:w="1297" w:type="dxa"/>
            <w:tcBorders>
              <w:top w:val="nil"/>
              <w:left w:val="nil"/>
              <w:bottom w:val="nil"/>
              <w:right w:val="nil"/>
            </w:tcBorders>
            <w:shd w:val="clear" w:color="auto" w:fill="auto"/>
            <w:noWrap/>
            <w:vAlign w:val="center"/>
            <w:hideMark/>
          </w:tcPr>
          <w:p w14:paraId="3008FFD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1,289,685,025.48 </w:t>
            </w:r>
          </w:p>
        </w:tc>
        <w:tc>
          <w:tcPr>
            <w:tcW w:w="842" w:type="dxa"/>
            <w:tcBorders>
              <w:top w:val="nil"/>
              <w:left w:val="nil"/>
              <w:bottom w:val="nil"/>
              <w:right w:val="single" w:sz="4" w:space="0" w:color="auto"/>
            </w:tcBorders>
            <w:shd w:val="clear" w:color="auto" w:fill="auto"/>
            <w:hideMark/>
          </w:tcPr>
          <w:p w14:paraId="644C75E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34.66 </w:t>
            </w:r>
          </w:p>
        </w:tc>
      </w:tr>
      <w:tr w:rsidR="00AB2486" w:rsidRPr="00AB2486" w14:paraId="152A7BCB" w14:textId="77777777" w:rsidTr="00AB2486">
        <w:trPr>
          <w:trHeight w:val="225"/>
        </w:trPr>
        <w:tc>
          <w:tcPr>
            <w:tcW w:w="3402" w:type="dxa"/>
            <w:tcBorders>
              <w:top w:val="nil"/>
              <w:left w:val="single" w:sz="4" w:space="0" w:color="auto"/>
              <w:bottom w:val="nil"/>
              <w:right w:val="nil"/>
            </w:tcBorders>
            <w:shd w:val="clear" w:color="auto" w:fill="auto"/>
            <w:noWrap/>
            <w:vAlign w:val="center"/>
            <w:hideMark/>
          </w:tcPr>
          <w:p w14:paraId="6AAD6556"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TRANSPORTE</w:t>
            </w:r>
          </w:p>
        </w:tc>
        <w:tc>
          <w:tcPr>
            <w:tcW w:w="1297" w:type="dxa"/>
            <w:tcBorders>
              <w:top w:val="nil"/>
              <w:left w:val="nil"/>
              <w:bottom w:val="nil"/>
              <w:right w:val="nil"/>
            </w:tcBorders>
            <w:shd w:val="clear" w:color="auto" w:fill="auto"/>
            <w:noWrap/>
            <w:vAlign w:val="center"/>
            <w:hideMark/>
          </w:tcPr>
          <w:p w14:paraId="19158E74"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1,129,621,927.53 </w:t>
            </w:r>
          </w:p>
        </w:tc>
        <w:tc>
          <w:tcPr>
            <w:tcW w:w="1162" w:type="dxa"/>
            <w:tcBorders>
              <w:top w:val="nil"/>
              <w:left w:val="nil"/>
              <w:bottom w:val="nil"/>
              <w:right w:val="nil"/>
            </w:tcBorders>
            <w:shd w:val="clear" w:color="auto" w:fill="auto"/>
            <w:noWrap/>
            <w:vAlign w:val="center"/>
            <w:hideMark/>
          </w:tcPr>
          <w:p w14:paraId="6B06B56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419,578,715.00 </w:t>
            </w:r>
          </w:p>
        </w:tc>
        <w:tc>
          <w:tcPr>
            <w:tcW w:w="1162" w:type="dxa"/>
            <w:tcBorders>
              <w:top w:val="nil"/>
              <w:left w:val="nil"/>
              <w:bottom w:val="nil"/>
              <w:right w:val="nil"/>
            </w:tcBorders>
            <w:shd w:val="clear" w:color="auto" w:fill="auto"/>
            <w:noWrap/>
            <w:vAlign w:val="center"/>
            <w:hideMark/>
          </w:tcPr>
          <w:p w14:paraId="7B6B2D20"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65,551,835.03 </w:t>
            </w:r>
          </w:p>
        </w:tc>
        <w:tc>
          <w:tcPr>
            <w:tcW w:w="1297" w:type="dxa"/>
            <w:tcBorders>
              <w:top w:val="nil"/>
              <w:left w:val="nil"/>
              <w:bottom w:val="nil"/>
              <w:right w:val="nil"/>
            </w:tcBorders>
            <w:shd w:val="clear" w:color="auto" w:fill="auto"/>
            <w:noWrap/>
            <w:vAlign w:val="center"/>
            <w:hideMark/>
          </w:tcPr>
          <w:p w14:paraId="59AF21A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1,614,752,477.56 </w:t>
            </w:r>
          </w:p>
        </w:tc>
        <w:tc>
          <w:tcPr>
            <w:tcW w:w="842" w:type="dxa"/>
            <w:tcBorders>
              <w:top w:val="nil"/>
              <w:left w:val="nil"/>
              <w:bottom w:val="nil"/>
              <w:right w:val="single" w:sz="4" w:space="0" w:color="auto"/>
            </w:tcBorders>
            <w:shd w:val="clear" w:color="auto" w:fill="auto"/>
            <w:hideMark/>
          </w:tcPr>
          <w:p w14:paraId="2EABF032"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43.40 </w:t>
            </w:r>
          </w:p>
        </w:tc>
      </w:tr>
      <w:tr w:rsidR="00AB2486" w:rsidRPr="00AB2486" w14:paraId="14EA8A06" w14:textId="77777777" w:rsidTr="00AB2486">
        <w:trPr>
          <w:trHeight w:val="225"/>
        </w:trPr>
        <w:tc>
          <w:tcPr>
            <w:tcW w:w="3402" w:type="dxa"/>
            <w:tcBorders>
              <w:top w:val="nil"/>
              <w:left w:val="single" w:sz="4" w:space="0" w:color="auto"/>
              <w:bottom w:val="nil"/>
              <w:right w:val="nil"/>
            </w:tcBorders>
            <w:shd w:val="clear" w:color="auto" w:fill="auto"/>
            <w:noWrap/>
            <w:vAlign w:val="center"/>
            <w:hideMark/>
          </w:tcPr>
          <w:p w14:paraId="19DBD51E"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TURISMO</w:t>
            </w:r>
          </w:p>
        </w:tc>
        <w:tc>
          <w:tcPr>
            <w:tcW w:w="1297" w:type="dxa"/>
            <w:tcBorders>
              <w:top w:val="nil"/>
              <w:left w:val="nil"/>
              <w:bottom w:val="nil"/>
              <w:right w:val="nil"/>
            </w:tcBorders>
            <w:shd w:val="clear" w:color="auto" w:fill="auto"/>
            <w:noWrap/>
            <w:vAlign w:val="center"/>
            <w:hideMark/>
          </w:tcPr>
          <w:p w14:paraId="218BA67C"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226,600,128.41 </w:t>
            </w:r>
          </w:p>
        </w:tc>
        <w:tc>
          <w:tcPr>
            <w:tcW w:w="1162" w:type="dxa"/>
            <w:tcBorders>
              <w:top w:val="nil"/>
              <w:left w:val="nil"/>
              <w:bottom w:val="nil"/>
              <w:right w:val="nil"/>
            </w:tcBorders>
            <w:shd w:val="clear" w:color="auto" w:fill="auto"/>
            <w:noWrap/>
            <w:vAlign w:val="center"/>
            <w:hideMark/>
          </w:tcPr>
          <w:p w14:paraId="057E9A93"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0.00 </w:t>
            </w:r>
          </w:p>
        </w:tc>
        <w:tc>
          <w:tcPr>
            <w:tcW w:w="1162" w:type="dxa"/>
            <w:tcBorders>
              <w:top w:val="nil"/>
              <w:left w:val="nil"/>
              <w:bottom w:val="nil"/>
              <w:right w:val="nil"/>
            </w:tcBorders>
            <w:shd w:val="clear" w:color="auto" w:fill="auto"/>
            <w:noWrap/>
            <w:vAlign w:val="center"/>
            <w:hideMark/>
          </w:tcPr>
          <w:p w14:paraId="64FC9D5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62,371,839.02 </w:t>
            </w:r>
          </w:p>
        </w:tc>
        <w:tc>
          <w:tcPr>
            <w:tcW w:w="1297" w:type="dxa"/>
            <w:tcBorders>
              <w:top w:val="nil"/>
              <w:left w:val="nil"/>
              <w:bottom w:val="nil"/>
              <w:right w:val="nil"/>
            </w:tcBorders>
            <w:shd w:val="clear" w:color="auto" w:fill="auto"/>
            <w:noWrap/>
            <w:vAlign w:val="center"/>
            <w:hideMark/>
          </w:tcPr>
          <w:p w14:paraId="4A2E002E"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288,971,967.43 </w:t>
            </w:r>
          </w:p>
        </w:tc>
        <w:tc>
          <w:tcPr>
            <w:tcW w:w="842" w:type="dxa"/>
            <w:tcBorders>
              <w:top w:val="nil"/>
              <w:left w:val="nil"/>
              <w:bottom w:val="nil"/>
              <w:right w:val="single" w:sz="4" w:space="0" w:color="auto"/>
            </w:tcBorders>
            <w:shd w:val="clear" w:color="auto" w:fill="auto"/>
            <w:hideMark/>
          </w:tcPr>
          <w:p w14:paraId="61C9C72A" w14:textId="77777777" w:rsidR="00AB2486" w:rsidRPr="00AB2486" w:rsidRDefault="00AB2486" w:rsidP="00AB2486">
            <w:pPr>
              <w:spacing w:before="0" w:beforeAutospacing="0" w:after="0" w:afterAutospacing="0"/>
              <w:jc w:val="right"/>
              <w:rPr>
                <w:rFonts w:ascii="Calibri" w:hAnsi="Calibri"/>
                <w:sz w:val="16"/>
                <w:szCs w:val="16"/>
                <w:lang w:val="es-MX" w:eastAsia="es-MX"/>
              </w:rPr>
            </w:pPr>
            <w:r w:rsidRPr="00AB2486">
              <w:rPr>
                <w:rFonts w:ascii="Calibri" w:hAnsi="Calibri"/>
                <w:sz w:val="16"/>
                <w:szCs w:val="16"/>
                <w:lang w:val="es-MX" w:eastAsia="es-MX"/>
              </w:rPr>
              <w:t xml:space="preserve">7.77 </w:t>
            </w:r>
          </w:p>
        </w:tc>
      </w:tr>
      <w:tr w:rsidR="00AB2486" w:rsidRPr="00AB2486" w14:paraId="2F14EAE8" w14:textId="77777777" w:rsidTr="00AB2486">
        <w:trPr>
          <w:trHeight w:val="225"/>
        </w:trPr>
        <w:tc>
          <w:tcPr>
            <w:tcW w:w="3402" w:type="dxa"/>
            <w:tcBorders>
              <w:top w:val="nil"/>
              <w:left w:val="single" w:sz="4" w:space="0" w:color="auto"/>
              <w:bottom w:val="single" w:sz="4" w:space="0" w:color="auto"/>
              <w:right w:val="nil"/>
            </w:tcBorders>
            <w:shd w:val="clear" w:color="auto" w:fill="auto"/>
            <w:noWrap/>
            <w:vAlign w:val="bottom"/>
            <w:hideMark/>
          </w:tcPr>
          <w:p w14:paraId="04BDD403"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297" w:type="dxa"/>
            <w:tcBorders>
              <w:top w:val="nil"/>
              <w:left w:val="nil"/>
              <w:bottom w:val="single" w:sz="4" w:space="0" w:color="auto"/>
              <w:right w:val="nil"/>
            </w:tcBorders>
            <w:shd w:val="clear" w:color="auto" w:fill="auto"/>
            <w:noWrap/>
            <w:vAlign w:val="bottom"/>
            <w:hideMark/>
          </w:tcPr>
          <w:p w14:paraId="017B23AD"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162" w:type="dxa"/>
            <w:tcBorders>
              <w:top w:val="nil"/>
              <w:left w:val="nil"/>
              <w:bottom w:val="single" w:sz="4" w:space="0" w:color="auto"/>
              <w:right w:val="nil"/>
            </w:tcBorders>
            <w:shd w:val="clear" w:color="auto" w:fill="auto"/>
            <w:noWrap/>
            <w:vAlign w:val="bottom"/>
            <w:hideMark/>
          </w:tcPr>
          <w:p w14:paraId="6C145A3E"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162" w:type="dxa"/>
            <w:tcBorders>
              <w:top w:val="nil"/>
              <w:left w:val="nil"/>
              <w:bottom w:val="single" w:sz="4" w:space="0" w:color="auto"/>
              <w:right w:val="nil"/>
            </w:tcBorders>
            <w:shd w:val="clear" w:color="auto" w:fill="auto"/>
            <w:noWrap/>
            <w:vAlign w:val="bottom"/>
            <w:hideMark/>
          </w:tcPr>
          <w:p w14:paraId="63D6F7C8"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1297" w:type="dxa"/>
            <w:tcBorders>
              <w:top w:val="nil"/>
              <w:left w:val="nil"/>
              <w:bottom w:val="single" w:sz="4" w:space="0" w:color="auto"/>
              <w:right w:val="nil"/>
            </w:tcBorders>
            <w:shd w:val="clear" w:color="auto" w:fill="auto"/>
            <w:noWrap/>
            <w:vAlign w:val="bottom"/>
            <w:hideMark/>
          </w:tcPr>
          <w:p w14:paraId="48EC9164" w14:textId="77777777" w:rsidR="00AB2486" w:rsidRPr="00AB2486" w:rsidRDefault="00AB2486" w:rsidP="00AB2486">
            <w:pPr>
              <w:spacing w:before="0" w:beforeAutospacing="0" w:after="0" w:afterAutospacing="0"/>
              <w:jc w:val="left"/>
              <w:rPr>
                <w:rFonts w:ascii="Calibri" w:hAnsi="Calibri"/>
                <w:sz w:val="16"/>
                <w:szCs w:val="16"/>
                <w:lang w:val="es-MX" w:eastAsia="es-MX"/>
              </w:rPr>
            </w:pPr>
            <w:r w:rsidRPr="00AB2486">
              <w:rPr>
                <w:rFonts w:ascii="Calibri" w:hAnsi="Calibri"/>
                <w:sz w:val="16"/>
                <w:szCs w:val="16"/>
                <w:lang w:val="es-MX" w:eastAsia="es-MX"/>
              </w:rPr>
              <w:t> </w:t>
            </w:r>
          </w:p>
        </w:tc>
        <w:tc>
          <w:tcPr>
            <w:tcW w:w="842" w:type="dxa"/>
            <w:tcBorders>
              <w:top w:val="nil"/>
              <w:left w:val="nil"/>
              <w:bottom w:val="single" w:sz="4" w:space="0" w:color="auto"/>
              <w:right w:val="single" w:sz="4" w:space="0" w:color="auto"/>
            </w:tcBorders>
            <w:shd w:val="clear" w:color="auto" w:fill="auto"/>
            <w:noWrap/>
            <w:vAlign w:val="center"/>
            <w:hideMark/>
          </w:tcPr>
          <w:p w14:paraId="36928C16" w14:textId="77777777" w:rsidR="00AB2486" w:rsidRPr="00AB2486" w:rsidRDefault="00AB2486" w:rsidP="00AB2486">
            <w:pPr>
              <w:spacing w:before="0" w:beforeAutospacing="0" w:after="0" w:afterAutospacing="0"/>
              <w:jc w:val="center"/>
              <w:rPr>
                <w:rFonts w:ascii="Calibri" w:hAnsi="Calibri"/>
                <w:sz w:val="16"/>
                <w:szCs w:val="16"/>
                <w:lang w:val="es-MX" w:eastAsia="es-MX"/>
              </w:rPr>
            </w:pPr>
            <w:r w:rsidRPr="00AB2486">
              <w:rPr>
                <w:rFonts w:ascii="Calibri" w:hAnsi="Calibri"/>
                <w:sz w:val="16"/>
                <w:szCs w:val="16"/>
                <w:lang w:val="es-MX" w:eastAsia="es-MX"/>
              </w:rPr>
              <w:t> </w:t>
            </w:r>
          </w:p>
        </w:tc>
      </w:tr>
    </w:tbl>
    <w:p w14:paraId="371E8A51" w14:textId="77777777" w:rsidR="00AB2486" w:rsidRPr="009A1EA6" w:rsidRDefault="00AB2486" w:rsidP="009A1EA6">
      <w:pPr>
        <w:rPr>
          <w:rFonts w:ascii="Montserrat Medium" w:hAnsi="Montserrat Medium" w:cs="Arial"/>
          <w:kern w:val="2"/>
          <w:lang w:eastAsia="en-US"/>
        </w:rPr>
      </w:pPr>
    </w:p>
    <w:p w14:paraId="1D9AA545" w14:textId="77777777" w:rsidR="009A1EA6" w:rsidRPr="009A1EA6" w:rsidRDefault="009A1EA6" w:rsidP="009A1EA6">
      <w:pPr>
        <w:rPr>
          <w:rFonts w:ascii="Montserrat Medium" w:hAnsi="Montserrat Medium" w:cs="Arial"/>
          <w:kern w:val="2"/>
          <w:lang w:eastAsia="en-US"/>
        </w:rPr>
      </w:pPr>
    </w:p>
    <w:p w14:paraId="50C313AB" w14:textId="26FCF989" w:rsidR="009A1EA6" w:rsidRPr="009A1EA6" w:rsidRDefault="009A1EA6" w:rsidP="009A1EA6">
      <w:pPr>
        <w:rPr>
          <w:rFonts w:ascii="Montserrat Medium" w:hAnsi="Montserrat Medium" w:cs="Arial"/>
          <w:kern w:val="2"/>
          <w:lang w:eastAsia="en-US"/>
        </w:rPr>
      </w:pPr>
    </w:p>
    <w:p w14:paraId="66D66B86" w14:textId="77777777" w:rsidR="009A1EA6" w:rsidRPr="009A1EA6" w:rsidRDefault="009A1EA6" w:rsidP="009A1EA6">
      <w:pPr>
        <w:rPr>
          <w:rFonts w:ascii="Montserrat Medium" w:hAnsi="Montserrat Medium" w:cs="Arial"/>
          <w:kern w:val="2"/>
          <w:lang w:eastAsia="en-US"/>
        </w:rPr>
      </w:pPr>
    </w:p>
    <w:p w14:paraId="56692076" w14:textId="77777777" w:rsidR="00770780" w:rsidRDefault="00770780">
      <w:pPr>
        <w:rPr>
          <w:rFonts w:ascii="Montserrat Medium" w:hAnsi="Montserrat Medium" w:cs="Arial"/>
          <w:b/>
          <w:kern w:val="2"/>
          <w:lang w:eastAsia="en-US"/>
        </w:rPr>
      </w:pPr>
      <w:r>
        <w:rPr>
          <w:rFonts w:ascii="Montserrat Medium" w:hAnsi="Montserrat Medium" w:cs="Arial"/>
          <w:b/>
          <w:kern w:val="2"/>
          <w:lang w:eastAsia="en-US"/>
        </w:rPr>
        <w:br w:type="page"/>
      </w:r>
    </w:p>
    <w:p w14:paraId="3C0E9E9B" w14:textId="7CDA1BCA" w:rsidR="009A1EA6" w:rsidRPr="00AB2486" w:rsidRDefault="00AB2486" w:rsidP="009A1EA6">
      <w:pPr>
        <w:rPr>
          <w:rFonts w:ascii="Montserrat Medium" w:hAnsi="Montserrat Medium" w:cs="Arial"/>
          <w:b/>
          <w:kern w:val="2"/>
          <w:lang w:eastAsia="en-US"/>
        </w:rPr>
      </w:pPr>
      <w:r w:rsidRPr="00AB2486">
        <w:rPr>
          <w:rFonts w:ascii="Montserrat Medium" w:hAnsi="Montserrat Medium" w:cs="Arial"/>
          <w:b/>
          <w:kern w:val="2"/>
          <w:lang w:eastAsia="en-US"/>
        </w:rPr>
        <w:lastRenderedPageBreak/>
        <w:t xml:space="preserve">4.2.2.4.- </w:t>
      </w:r>
      <w:r w:rsidR="009A1EA6" w:rsidRPr="00AB2486">
        <w:rPr>
          <w:rFonts w:ascii="Montserrat Medium" w:hAnsi="Montserrat Medium" w:cs="Arial"/>
          <w:b/>
          <w:kern w:val="2"/>
          <w:lang w:eastAsia="en-US"/>
        </w:rPr>
        <w:t>OTRAS NO CLASI</w:t>
      </w:r>
      <w:r w:rsidRPr="00AB2486">
        <w:rPr>
          <w:rFonts w:ascii="Montserrat Medium" w:hAnsi="Montserrat Medium" w:cs="Arial"/>
          <w:b/>
          <w:kern w:val="2"/>
          <w:lang w:eastAsia="en-US"/>
        </w:rPr>
        <w:t>FICADAS EN FUNCIONES ANTERIORES</w:t>
      </w:r>
    </w:p>
    <w:p w14:paraId="26B31090"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Comprende los pagos de compromisos inherentes a la contratación de deuda; las transferencias, participaciones y aportaciones, entre los diferentes niveles y órdenes de gobierno no susceptibles de etiquetar en las funciones existentes.</w:t>
      </w:r>
    </w:p>
    <w:p w14:paraId="17C6360D" w14:textId="20F626CD"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esta finalidad en el año 2023 se devengaron, 22 mil 591 millones 908 mil 998 pesos, lo que representa el 2</w:t>
      </w:r>
      <w:r w:rsidR="00AB2486">
        <w:rPr>
          <w:rFonts w:ascii="Montserrat Medium" w:hAnsi="Montserrat Medium" w:cs="Arial"/>
          <w:kern w:val="2"/>
          <w:lang w:eastAsia="en-US"/>
        </w:rPr>
        <w:t>3.83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total devengado en esta finalidad. </w:t>
      </w:r>
    </w:p>
    <w:p w14:paraId="675DE0A1" w14:textId="77777777" w:rsidR="009A1EA6" w:rsidRPr="00AB2486" w:rsidRDefault="009A1EA6" w:rsidP="009A1EA6">
      <w:pPr>
        <w:rPr>
          <w:rFonts w:ascii="Montserrat Medium" w:hAnsi="Montserrat Medium" w:cs="Arial"/>
          <w:b/>
          <w:kern w:val="2"/>
          <w:lang w:eastAsia="en-US"/>
        </w:rPr>
      </w:pPr>
      <w:r w:rsidRPr="00AB2486">
        <w:rPr>
          <w:rFonts w:ascii="Montserrat Medium" w:hAnsi="Montserrat Medium" w:cs="Arial"/>
          <w:b/>
          <w:kern w:val="2"/>
          <w:lang w:eastAsia="en-US"/>
        </w:rPr>
        <w:t>Transacciones de la deuda pública / costo financiero de la deuda:</w:t>
      </w:r>
    </w:p>
    <w:p w14:paraId="0BF2979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los pagos de compromisos por concepto de intereses, comisiones, amortización y otras erogaciones derivadas de la contratación de deuda pública. Se refiere al pago de la deuda pública contratada y documentada, tanto con instituciones internas como externas. Así como pago de intereses y gastos por concepto de suscripción y emisión de empréstitos gubernamentales. </w:t>
      </w:r>
    </w:p>
    <w:p w14:paraId="6F6DE34B" w14:textId="1E3B45CA"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en el año 2023 se devengaron, 2 mil 404 millones 881 mil 79 pesos, lo que representa el 1</w:t>
      </w:r>
      <w:r w:rsidR="00AB2486">
        <w:rPr>
          <w:rFonts w:ascii="Montserrat Medium" w:hAnsi="Montserrat Medium" w:cs="Arial"/>
          <w:kern w:val="2"/>
          <w:lang w:eastAsia="en-US"/>
        </w:rPr>
        <w:t>0.64</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presupuesto devengado en esta finalidad. </w:t>
      </w:r>
    </w:p>
    <w:p w14:paraId="65B5ACA7" w14:textId="77777777" w:rsidR="009A1EA6" w:rsidRPr="00AB2486" w:rsidRDefault="009A1EA6" w:rsidP="009A1EA6">
      <w:pPr>
        <w:rPr>
          <w:rFonts w:ascii="Montserrat Medium" w:hAnsi="Montserrat Medium" w:cs="Arial"/>
          <w:b/>
          <w:kern w:val="2"/>
          <w:lang w:eastAsia="en-US"/>
        </w:rPr>
      </w:pPr>
      <w:r w:rsidRPr="00AB2486">
        <w:rPr>
          <w:rFonts w:ascii="Montserrat Medium" w:hAnsi="Montserrat Medium" w:cs="Arial"/>
          <w:b/>
          <w:kern w:val="2"/>
          <w:lang w:eastAsia="en-US"/>
        </w:rPr>
        <w:t>Transferencias, participaciones y aportaciones entre diferentes niveles y órdenes de gobierno.</w:t>
      </w:r>
    </w:p>
    <w:p w14:paraId="6BECFD6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Transferencias, participaciones y aportaciones entre diferentes niveles y órdenes de gobierno que son de carácter general y no están asignadas a una función determinada. Destacan principalmente las aportaciones a municipios.</w:t>
      </w:r>
    </w:p>
    <w:p w14:paraId="271BB77D" w14:textId="3A244F6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esta función en el año 2023 se devengaron, 20 mil 187 millones 27 mil 918 pesos, lo que representa el 89</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total devengado en esta finalidad.</w:t>
      </w:r>
    </w:p>
    <w:p w14:paraId="6D5B0083" w14:textId="77777777" w:rsidR="009A1EA6" w:rsidRDefault="009A1EA6" w:rsidP="009A1EA6">
      <w:pPr>
        <w:rPr>
          <w:rFonts w:ascii="Montserrat Medium" w:hAnsi="Montserrat Medium" w:cs="Arial"/>
          <w:kern w:val="2"/>
          <w:lang w:eastAsia="en-US"/>
        </w:rPr>
      </w:pPr>
    </w:p>
    <w:p w14:paraId="56DFCE64" w14:textId="77777777" w:rsidR="00DE0C65" w:rsidRDefault="00DE0C65" w:rsidP="009A1EA6">
      <w:pPr>
        <w:rPr>
          <w:rFonts w:ascii="Montserrat Medium" w:hAnsi="Montserrat Medium" w:cs="Arial"/>
          <w:kern w:val="2"/>
          <w:lang w:eastAsia="en-US"/>
        </w:rPr>
      </w:pPr>
    </w:p>
    <w:p w14:paraId="62FDB562" w14:textId="77777777" w:rsidR="00DE0C65" w:rsidRPr="009A1EA6" w:rsidRDefault="00DE0C65" w:rsidP="009A1EA6">
      <w:pPr>
        <w:rPr>
          <w:rFonts w:ascii="Montserrat Medium" w:hAnsi="Montserrat Medium" w:cs="Arial"/>
          <w:kern w:val="2"/>
          <w:lang w:eastAsia="en-US"/>
        </w:rPr>
      </w:pPr>
    </w:p>
    <w:p w14:paraId="572F9414" w14:textId="77777777" w:rsidR="009A1EA6" w:rsidRPr="009A1EA6" w:rsidRDefault="009A1EA6" w:rsidP="009A1EA6">
      <w:pPr>
        <w:rPr>
          <w:rFonts w:ascii="Montserrat Medium" w:hAnsi="Montserrat Medium" w:cs="Arial"/>
          <w:kern w:val="2"/>
          <w:lang w:eastAsia="en-US"/>
        </w:rPr>
      </w:pPr>
    </w:p>
    <w:tbl>
      <w:tblPr>
        <w:tblW w:w="9040" w:type="dxa"/>
        <w:tblCellMar>
          <w:left w:w="70" w:type="dxa"/>
          <w:right w:w="70" w:type="dxa"/>
        </w:tblCellMar>
        <w:tblLook w:val="04A0" w:firstRow="1" w:lastRow="0" w:firstColumn="1" w:lastColumn="0" w:noHBand="0" w:noVBand="1"/>
      </w:tblPr>
      <w:tblGrid>
        <w:gridCol w:w="3760"/>
        <w:gridCol w:w="1600"/>
        <w:gridCol w:w="1500"/>
        <w:gridCol w:w="1500"/>
        <w:gridCol w:w="680"/>
      </w:tblGrid>
      <w:tr w:rsidR="00677CE8" w:rsidRPr="00677CE8" w14:paraId="72EDACB3" w14:textId="77777777" w:rsidTr="00677CE8">
        <w:trPr>
          <w:trHeight w:val="225"/>
        </w:trPr>
        <w:tc>
          <w:tcPr>
            <w:tcW w:w="9040" w:type="dxa"/>
            <w:gridSpan w:val="5"/>
            <w:tcBorders>
              <w:top w:val="nil"/>
              <w:left w:val="nil"/>
              <w:bottom w:val="nil"/>
              <w:right w:val="nil"/>
            </w:tcBorders>
            <w:shd w:val="clear" w:color="auto" w:fill="auto"/>
            <w:vAlign w:val="center"/>
            <w:hideMark/>
          </w:tcPr>
          <w:p w14:paraId="3D8358AD"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RESUMEN POR FINALIDAD</w:t>
            </w:r>
          </w:p>
        </w:tc>
      </w:tr>
      <w:tr w:rsidR="00677CE8" w:rsidRPr="00677CE8" w14:paraId="6B93EF73" w14:textId="77777777" w:rsidTr="00677CE8">
        <w:trPr>
          <w:trHeight w:val="225"/>
        </w:trPr>
        <w:tc>
          <w:tcPr>
            <w:tcW w:w="9040" w:type="dxa"/>
            <w:gridSpan w:val="5"/>
            <w:tcBorders>
              <w:top w:val="nil"/>
              <w:left w:val="nil"/>
              <w:bottom w:val="nil"/>
              <w:right w:val="nil"/>
            </w:tcBorders>
            <w:shd w:val="clear" w:color="auto" w:fill="auto"/>
            <w:noWrap/>
            <w:vAlign w:val="center"/>
            <w:hideMark/>
          </w:tcPr>
          <w:p w14:paraId="230756A6"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CUENTA PÚBLICA DEL ESTADO DE OAXACA DEL EJERCICIO FISCAL 2023</w:t>
            </w:r>
          </w:p>
        </w:tc>
      </w:tr>
      <w:tr w:rsidR="00677CE8" w:rsidRPr="00677CE8" w14:paraId="7284C475" w14:textId="77777777" w:rsidTr="00677CE8">
        <w:trPr>
          <w:trHeight w:val="225"/>
        </w:trPr>
        <w:tc>
          <w:tcPr>
            <w:tcW w:w="3760" w:type="dxa"/>
            <w:tcBorders>
              <w:top w:val="nil"/>
              <w:left w:val="nil"/>
              <w:bottom w:val="nil"/>
              <w:right w:val="nil"/>
            </w:tcBorders>
            <w:shd w:val="clear" w:color="auto" w:fill="auto"/>
            <w:noWrap/>
            <w:vAlign w:val="bottom"/>
            <w:hideMark/>
          </w:tcPr>
          <w:p w14:paraId="2556041E" w14:textId="77777777" w:rsidR="00677CE8" w:rsidRPr="00677CE8" w:rsidRDefault="00677CE8" w:rsidP="00677CE8">
            <w:pPr>
              <w:spacing w:before="0" w:beforeAutospacing="0" w:after="0" w:afterAutospacing="0"/>
              <w:jc w:val="center"/>
              <w:rPr>
                <w:rFonts w:ascii="Calibri" w:hAnsi="Calibri"/>
                <w:sz w:val="16"/>
                <w:szCs w:val="16"/>
                <w:lang w:val="es-MX" w:eastAsia="es-MX"/>
              </w:rPr>
            </w:pPr>
          </w:p>
        </w:tc>
        <w:tc>
          <w:tcPr>
            <w:tcW w:w="1600" w:type="dxa"/>
            <w:tcBorders>
              <w:top w:val="nil"/>
              <w:left w:val="nil"/>
              <w:bottom w:val="nil"/>
              <w:right w:val="nil"/>
            </w:tcBorders>
            <w:shd w:val="clear" w:color="auto" w:fill="auto"/>
            <w:noWrap/>
            <w:vAlign w:val="bottom"/>
            <w:hideMark/>
          </w:tcPr>
          <w:p w14:paraId="6FE8B7C1"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4DDE648B"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67C40508"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680" w:type="dxa"/>
            <w:tcBorders>
              <w:top w:val="nil"/>
              <w:left w:val="nil"/>
              <w:bottom w:val="nil"/>
              <w:right w:val="nil"/>
            </w:tcBorders>
            <w:shd w:val="clear" w:color="auto" w:fill="auto"/>
            <w:noWrap/>
            <w:vAlign w:val="bottom"/>
            <w:hideMark/>
          </w:tcPr>
          <w:p w14:paraId="6601EA42"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r>
      <w:tr w:rsidR="00677CE8" w:rsidRPr="00677CE8" w14:paraId="1D762835" w14:textId="77777777" w:rsidTr="00677CE8">
        <w:trPr>
          <w:trHeight w:val="225"/>
        </w:trPr>
        <w:tc>
          <w:tcPr>
            <w:tcW w:w="3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1BE94"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OTRAS NO CLASIFICADAS EN FUNCIONES ANTERIORES</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8A91A32"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2022</w:t>
            </w:r>
          </w:p>
        </w:tc>
        <w:tc>
          <w:tcPr>
            <w:tcW w:w="36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5EAF40"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2023</w:t>
            </w:r>
          </w:p>
        </w:tc>
      </w:tr>
      <w:tr w:rsidR="00677CE8" w:rsidRPr="00677CE8" w14:paraId="446B7292" w14:textId="77777777" w:rsidTr="00677CE8">
        <w:trPr>
          <w:trHeight w:val="225"/>
        </w:trPr>
        <w:tc>
          <w:tcPr>
            <w:tcW w:w="3760" w:type="dxa"/>
            <w:vMerge/>
            <w:tcBorders>
              <w:top w:val="single" w:sz="4" w:space="0" w:color="auto"/>
              <w:left w:val="single" w:sz="4" w:space="0" w:color="auto"/>
              <w:bottom w:val="single" w:sz="4" w:space="0" w:color="auto"/>
              <w:right w:val="single" w:sz="4" w:space="0" w:color="auto"/>
            </w:tcBorders>
            <w:vAlign w:val="center"/>
            <w:hideMark/>
          </w:tcPr>
          <w:p w14:paraId="58F139C4" w14:textId="77777777" w:rsidR="00677CE8" w:rsidRPr="00677CE8" w:rsidRDefault="00677CE8" w:rsidP="00677CE8">
            <w:pPr>
              <w:spacing w:before="0" w:beforeAutospacing="0" w:after="0" w:afterAutospacing="0"/>
              <w:jc w:val="left"/>
              <w:rPr>
                <w:rFonts w:ascii="Calibri" w:hAnsi="Calibri"/>
                <w:sz w:val="16"/>
                <w:szCs w:val="16"/>
                <w:lang w:val="es-MX" w:eastAsia="es-MX"/>
              </w:rPr>
            </w:pPr>
          </w:p>
        </w:tc>
        <w:tc>
          <w:tcPr>
            <w:tcW w:w="1600" w:type="dxa"/>
            <w:tcBorders>
              <w:top w:val="nil"/>
              <w:left w:val="nil"/>
              <w:bottom w:val="single" w:sz="4" w:space="0" w:color="auto"/>
              <w:right w:val="single" w:sz="4" w:space="0" w:color="auto"/>
            </w:tcBorders>
            <w:shd w:val="clear" w:color="auto" w:fill="auto"/>
            <w:noWrap/>
            <w:vAlign w:val="center"/>
            <w:hideMark/>
          </w:tcPr>
          <w:p w14:paraId="3941FD1A"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noWrap/>
            <w:vAlign w:val="center"/>
            <w:hideMark/>
          </w:tcPr>
          <w:p w14:paraId="3397B3AD"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APROBADO</w:t>
            </w:r>
          </w:p>
        </w:tc>
        <w:tc>
          <w:tcPr>
            <w:tcW w:w="21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D4B688"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xml:space="preserve">DEVENGADO </w:t>
            </w:r>
          </w:p>
        </w:tc>
      </w:tr>
      <w:tr w:rsidR="00677CE8" w:rsidRPr="00677CE8" w14:paraId="25F2A39B" w14:textId="77777777" w:rsidTr="00677CE8">
        <w:trPr>
          <w:trHeight w:val="225"/>
        </w:trPr>
        <w:tc>
          <w:tcPr>
            <w:tcW w:w="3760" w:type="dxa"/>
            <w:tcBorders>
              <w:top w:val="nil"/>
              <w:left w:val="single" w:sz="4" w:space="0" w:color="auto"/>
              <w:bottom w:val="nil"/>
              <w:right w:val="nil"/>
            </w:tcBorders>
            <w:shd w:val="clear" w:color="auto" w:fill="auto"/>
            <w:vAlign w:val="center"/>
            <w:hideMark/>
          </w:tcPr>
          <w:p w14:paraId="69172BD8"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600" w:type="dxa"/>
            <w:tcBorders>
              <w:top w:val="nil"/>
              <w:left w:val="nil"/>
              <w:bottom w:val="nil"/>
              <w:right w:val="nil"/>
            </w:tcBorders>
            <w:shd w:val="clear" w:color="auto" w:fill="auto"/>
            <w:noWrap/>
            <w:vAlign w:val="center"/>
            <w:hideMark/>
          </w:tcPr>
          <w:p w14:paraId="38F9F162"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67AE165D"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1C9CDEDB"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680" w:type="dxa"/>
            <w:tcBorders>
              <w:top w:val="nil"/>
              <w:left w:val="nil"/>
              <w:bottom w:val="nil"/>
              <w:right w:val="single" w:sz="4" w:space="0" w:color="auto"/>
            </w:tcBorders>
            <w:shd w:val="clear" w:color="auto" w:fill="auto"/>
            <w:noWrap/>
            <w:vAlign w:val="center"/>
            <w:hideMark/>
          </w:tcPr>
          <w:p w14:paraId="491E2EB5"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r>
      <w:tr w:rsidR="00677CE8" w:rsidRPr="00677CE8" w14:paraId="7C34753E" w14:textId="77777777" w:rsidTr="00677CE8">
        <w:trPr>
          <w:trHeight w:val="225"/>
        </w:trPr>
        <w:tc>
          <w:tcPr>
            <w:tcW w:w="3760" w:type="dxa"/>
            <w:tcBorders>
              <w:top w:val="nil"/>
              <w:left w:val="single" w:sz="4" w:space="0" w:color="auto"/>
              <w:bottom w:val="nil"/>
              <w:right w:val="nil"/>
            </w:tcBorders>
            <w:shd w:val="clear" w:color="000000" w:fill="C6E0B4"/>
            <w:vAlign w:val="center"/>
            <w:hideMark/>
          </w:tcPr>
          <w:p w14:paraId="687B4095"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TOTAL</w:t>
            </w:r>
          </w:p>
        </w:tc>
        <w:tc>
          <w:tcPr>
            <w:tcW w:w="1600" w:type="dxa"/>
            <w:tcBorders>
              <w:top w:val="nil"/>
              <w:left w:val="nil"/>
              <w:bottom w:val="nil"/>
              <w:right w:val="nil"/>
            </w:tcBorders>
            <w:shd w:val="clear" w:color="000000" w:fill="C6E0B4"/>
            <w:noWrap/>
            <w:vAlign w:val="center"/>
            <w:hideMark/>
          </w:tcPr>
          <w:p w14:paraId="5B6974B6"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19,769,317,176.54 </w:t>
            </w:r>
          </w:p>
        </w:tc>
        <w:tc>
          <w:tcPr>
            <w:tcW w:w="1500" w:type="dxa"/>
            <w:tcBorders>
              <w:top w:val="nil"/>
              <w:left w:val="nil"/>
              <w:bottom w:val="nil"/>
              <w:right w:val="nil"/>
            </w:tcBorders>
            <w:shd w:val="clear" w:color="000000" w:fill="C6E0B4"/>
            <w:noWrap/>
            <w:vAlign w:val="center"/>
            <w:hideMark/>
          </w:tcPr>
          <w:p w14:paraId="77AF4920"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21,952,338,954.27 </w:t>
            </w:r>
          </w:p>
        </w:tc>
        <w:tc>
          <w:tcPr>
            <w:tcW w:w="1500" w:type="dxa"/>
            <w:tcBorders>
              <w:top w:val="nil"/>
              <w:left w:val="nil"/>
              <w:bottom w:val="nil"/>
              <w:right w:val="nil"/>
            </w:tcBorders>
            <w:shd w:val="clear" w:color="000000" w:fill="C6E0B4"/>
            <w:noWrap/>
            <w:vAlign w:val="center"/>
            <w:hideMark/>
          </w:tcPr>
          <w:p w14:paraId="1A9536C1"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22,591,908,998.02 </w:t>
            </w:r>
          </w:p>
        </w:tc>
        <w:tc>
          <w:tcPr>
            <w:tcW w:w="680" w:type="dxa"/>
            <w:tcBorders>
              <w:top w:val="nil"/>
              <w:left w:val="nil"/>
              <w:bottom w:val="nil"/>
              <w:right w:val="single" w:sz="4" w:space="0" w:color="auto"/>
            </w:tcBorders>
            <w:shd w:val="clear" w:color="000000" w:fill="C6E0B4"/>
            <w:hideMark/>
          </w:tcPr>
          <w:p w14:paraId="696253C4" w14:textId="77777777" w:rsidR="00677CE8" w:rsidRPr="00677CE8" w:rsidRDefault="00677CE8" w:rsidP="00677CE8">
            <w:pPr>
              <w:spacing w:before="0" w:beforeAutospacing="0" w:after="0" w:afterAutospacing="0"/>
              <w:jc w:val="center"/>
              <w:rPr>
                <w:rFonts w:ascii="Calibri" w:hAnsi="Calibri"/>
                <w:b/>
                <w:bCs/>
                <w:sz w:val="16"/>
                <w:szCs w:val="16"/>
                <w:lang w:val="es-MX" w:eastAsia="es-MX"/>
              </w:rPr>
            </w:pPr>
            <w:r w:rsidRPr="00677CE8">
              <w:rPr>
                <w:rFonts w:ascii="Calibri" w:hAnsi="Calibri"/>
                <w:b/>
                <w:bCs/>
                <w:sz w:val="16"/>
                <w:szCs w:val="16"/>
                <w:lang w:val="es-MX" w:eastAsia="es-MX"/>
              </w:rPr>
              <w:t xml:space="preserve">100.00 </w:t>
            </w:r>
          </w:p>
        </w:tc>
      </w:tr>
      <w:tr w:rsidR="00677CE8" w:rsidRPr="00677CE8" w14:paraId="1B41A7DE" w14:textId="77777777" w:rsidTr="00677CE8">
        <w:trPr>
          <w:trHeight w:val="225"/>
        </w:trPr>
        <w:tc>
          <w:tcPr>
            <w:tcW w:w="3760" w:type="dxa"/>
            <w:tcBorders>
              <w:top w:val="nil"/>
              <w:left w:val="single" w:sz="4" w:space="0" w:color="auto"/>
              <w:bottom w:val="nil"/>
              <w:right w:val="nil"/>
            </w:tcBorders>
            <w:shd w:val="clear" w:color="auto" w:fill="auto"/>
            <w:vAlign w:val="center"/>
            <w:hideMark/>
          </w:tcPr>
          <w:p w14:paraId="0382D313"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w:t>
            </w:r>
          </w:p>
        </w:tc>
        <w:tc>
          <w:tcPr>
            <w:tcW w:w="1600" w:type="dxa"/>
            <w:tcBorders>
              <w:top w:val="nil"/>
              <w:left w:val="nil"/>
              <w:bottom w:val="nil"/>
              <w:right w:val="nil"/>
            </w:tcBorders>
            <w:shd w:val="clear" w:color="auto" w:fill="auto"/>
            <w:noWrap/>
            <w:vAlign w:val="center"/>
            <w:hideMark/>
          </w:tcPr>
          <w:p w14:paraId="4CE823A5" w14:textId="77777777" w:rsidR="00677CE8" w:rsidRPr="00677CE8" w:rsidRDefault="00677CE8" w:rsidP="00677CE8">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noWrap/>
            <w:vAlign w:val="center"/>
            <w:hideMark/>
          </w:tcPr>
          <w:p w14:paraId="00AC3D13" w14:textId="77777777" w:rsidR="00677CE8" w:rsidRPr="00677CE8" w:rsidRDefault="00677CE8" w:rsidP="00677CE8">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center"/>
            <w:hideMark/>
          </w:tcPr>
          <w:p w14:paraId="6AAFA3FE" w14:textId="77777777" w:rsidR="00677CE8" w:rsidRPr="00677CE8" w:rsidRDefault="00677CE8" w:rsidP="00677CE8">
            <w:pPr>
              <w:spacing w:before="0" w:beforeAutospacing="0" w:after="0" w:afterAutospacing="0"/>
              <w:jc w:val="right"/>
              <w:rPr>
                <w:rFonts w:ascii="Times New Roman" w:hAnsi="Times New Roman"/>
                <w:sz w:val="20"/>
                <w:szCs w:val="20"/>
                <w:lang w:val="es-MX" w:eastAsia="es-MX"/>
              </w:rPr>
            </w:pPr>
          </w:p>
        </w:tc>
        <w:tc>
          <w:tcPr>
            <w:tcW w:w="680" w:type="dxa"/>
            <w:tcBorders>
              <w:top w:val="nil"/>
              <w:left w:val="nil"/>
              <w:bottom w:val="nil"/>
              <w:right w:val="single" w:sz="4" w:space="0" w:color="auto"/>
            </w:tcBorders>
            <w:shd w:val="clear" w:color="auto" w:fill="auto"/>
            <w:hideMark/>
          </w:tcPr>
          <w:p w14:paraId="6F3339EA"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r>
      <w:tr w:rsidR="00677CE8" w:rsidRPr="00677CE8" w14:paraId="2151CAC7" w14:textId="77777777" w:rsidTr="00677CE8">
        <w:trPr>
          <w:trHeight w:val="450"/>
        </w:trPr>
        <w:tc>
          <w:tcPr>
            <w:tcW w:w="3760" w:type="dxa"/>
            <w:tcBorders>
              <w:top w:val="nil"/>
              <w:left w:val="single" w:sz="4" w:space="0" w:color="auto"/>
              <w:bottom w:val="nil"/>
              <w:right w:val="nil"/>
            </w:tcBorders>
            <w:shd w:val="clear" w:color="auto" w:fill="auto"/>
            <w:hideMark/>
          </w:tcPr>
          <w:p w14:paraId="40D1ABD1"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TRANSACCIONES DE LA DEUDA PÚBLICA/COSTO FINANCIERO DE LA DEUDA</w:t>
            </w:r>
          </w:p>
        </w:tc>
        <w:tc>
          <w:tcPr>
            <w:tcW w:w="1600" w:type="dxa"/>
            <w:tcBorders>
              <w:top w:val="nil"/>
              <w:left w:val="nil"/>
              <w:bottom w:val="nil"/>
              <w:right w:val="nil"/>
            </w:tcBorders>
            <w:shd w:val="clear" w:color="auto" w:fill="auto"/>
            <w:hideMark/>
          </w:tcPr>
          <w:p w14:paraId="46B9454C"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2,121,200,687.28 </w:t>
            </w:r>
          </w:p>
        </w:tc>
        <w:tc>
          <w:tcPr>
            <w:tcW w:w="1500" w:type="dxa"/>
            <w:tcBorders>
              <w:top w:val="nil"/>
              <w:left w:val="nil"/>
              <w:bottom w:val="nil"/>
              <w:right w:val="nil"/>
            </w:tcBorders>
            <w:shd w:val="clear" w:color="auto" w:fill="auto"/>
            <w:hideMark/>
          </w:tcPr>
          <w:p w14:paraId="4CA43C51"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1,915,014,347.25 </w:t>
            </w:r>
          </w:p>
        </w:tc>
        <w:tc>
          <w:tcPr>
            <w:tcW w:w="1500" w:type="dxa"/>
            <w:tcBorders>
              <w:top w:val="nil"/>
              <w:left w:val="nil"/>
              <w:bottom w:val="nil"/>
              <w:right w:val="nil"/>
            </w:tcBorders>
            <w:shd w:val="clear" w:color="auto" w:fill="auto"/>
            <w:hideMark/>
          </w:tcPr>
          <w:p w14:paraId="53AAC2BF"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2,404,881,079.72 </w:t>
            </w:r>
          </w:p>
        </w:tc>
        <w:tc>
          <w:tcPr>
            <w:tcW w:w="680" w:type="dxa"/>
            <w:tcBorders>
              <w:top w:val="nil"/>
              <w:left w:val="nil"/>
              <w:bottom w:val="nil"/>
              <w:right w:val="single" w:sz="4" w:space="0" w:color="auto"/>
            </w:tcBorders>
            <w:shd w:val="clear" w:color="auto" w:fill="auto"/>
            <w:hideMark/>
          </w:tcPr>
          <w:p w14:paraId="58FDF2A0"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10.64 </w:t>
            </w:r>
          </w:p>
        </w:tc>
      </w:tr>
      <w:tr w:rsidR="00677CE8" w:rsidRPr="00677CE8" w14:paraId="13569FC8" w14:textId="77777777" w:rsidTr="00677CE8">
        <w:trPr>
          <w:trHeight w:val="450"/>
        </w:trPr>
        <w:tc>
          <w:tcPr>
            <w:tcW w:w="3760" w:type="dxa"/>
            <w:tcBorders>
              <w:top w:val="nil"/>
              <w:left w:val="single" w:sz="4" w:space="0" w:color="auto"/>
              <w:bottom w:val="nil"/>
              <w:right w:val="nil"/>
            </w:tcBorders>
            <w:shd w:val="clear" w:color="auto" w:fill="auto"/>
            <w:hideMark/>
          </w:tcPr>
          <w:p w14:paraId="59DD0849"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TRANSFERENCIAS, PARTICIPACIONES Y APORTACIONES ENTRE DIFERENTES NIVELES Y ORDENES DE GOBIERNO</w:t>
            </w:r>
          </w:p>
        </w:tc>
        <w:tc>
          <w:tcPr>
            <w:tcW w:w="1600" w:type="dxa"/>
            <w:tcBorders>
              <w:top w:val="nil"/>
              <w:left w:val="nil"/>
              <w:bottom w:val="nil"/>
              <w:right w:val="nil"/>
            </w:tcBorders>
            <w:shd w:val="clear" w:color="auto" w:fill="auto"/>
            <w:hideMark/>
          </w:tcPr>
          <w:p w14:paraId="0F93CA1D"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17,640,672,777.05 </w:t>
            </w:r>
          </w:p>
        </w:tc>
        <w:tc>
          <w:tcPr>
            <w:tcW w:w="1500" w:type="dxa"/>
            <w:tcBorders>
              <w:top w:val="nil"/>
              <w:left w:val="nil"/>
              <w:bottom w:val="nil"/>
              <w:right w:val="nil"/>
            </w:tcBorders>
            <w:shd w:val="clear" w:color="auto" w:fill="auto"/>
            <w:hideMark/>
          </w:tcPr>
          <w:p w14:paraId="33BD7C19"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19,979,324,607.02 </w:t>
            </w:r>
          </w:p>
        </w:tc>
        <w:tc>
          <w:tcPr>
            <w:tcW w:w="1500" w:type="dxa"/>
            <w:tcBorders>
              <w:top w:val="nil"/>
              <w:left w:val="nil"/>
              <w:bottom w:val="nil"/>
              <w:right w:val="nil"/>
            </w:tcBorders>
            <w:shd w:val="clear" w:color="auto" w:fill="auto"/>
            <w:hideMark/>
          </w:tcPr>
          <w:p w14:paraId="074EA274"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20,187,027,918.30 </w:t>
            </w:r>
          </w:p>
        </w:tc>
        <w:tc>
          <w:tcPr>
            <w:tcW w:w="680" w:type="dxa"/>
            <w:tcBorders>
              <w:top w:val="nil"/>
              <w:left w:val="nil"/>
              <w:bottom w:val="nil"/>
              <w:right w:val="single" w:sz="4" w:space="0" w:color="auto"/>
            </w:tcBorders>
            <w:shd w:val="clear" w:color="auto" w:fill="auto"/>
            <w:hideMark/>
          </w:tcPr>
          <w:p w14:paraId="6EBAE7AC"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89.36 </w:t>
            </w:r>
          </w:p>
        </w:tc>
      </w:tr>
      <w:tr w:rsidR="00677CE8" w:rsidRPr="00677CE8" w14:paraId="2E529DED" w14:textId="77777777" w:rsidTr="00677CE8">
        <w:trPr>
          <w:trHeight w:val="225"/>
        </w:trPr>
        <w:tc>
          <w:tcPr>
            <w:tcW w:w="3760" w:type="dxa"/>
            <w:tcBorders>
              <w:top w:val="nil"/>
              <w:left w:val="single" w:sz="4" w:space="0" w:color="auto"/>
              <w:bottom w:val="nil"/>
              <w:right w:val="nil"/>
            </w:tcBorders>
            <w:shd w:val="clear" w:color="auto" w:fill="auto"/>
            <w:hideMark/>
          </w:tcPr>
          <w:p w14:paraId="7D3C7D84"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ADEUDOS DE EJERCICIOS FISCALES ANTERIORES</w:t>
            </w:r>
          </w:p>
        </w:tc>
        <w:tc>
          <w:tcPr>
            <w:tcW w:w="1600" w:type="dxa"/>
            <w:tcBorders>
              <w:top w:val="nil"/>
              <w:left w:val="nil"/>
              <w:bottom w:val="nil"/>
              <w:right w:val="nil"/>
            </w:tcBorders>
            <w:shd w:val="clear" w:color="auto" w:fill="auto"/>
            <w:hideMark/>
          </w:tcPr>
          <w:p w14:paraId="14A82432"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7,443,712.21 </w:t>
            </w:r>
          </w:p>
        </w:tc>
        <w:tc>
          <w:tcPr>
            <w:tcW w:w="1500" w:type="dxa"/>
            <w:tcBorders>
              <w:top w:val="nil"/>
              <w:left w:val="nil"/>
              <w:bottom w:val="nil"/>
              <w:right w:val="nil"/>
            </w:tcBorders>
            <w:shd w:val="clear" w:color="auto" w:fill="auto"/>
            <w:hideMark/>
          </w:tcPr>
          <w:p w14:paraId="118153BB"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58,000,000.00 </w:t>
            </w:r>
          </w:p>
        </w:tc>
        <w:tc>
          <w:tcPr>
            <w:tcW w:w="1500" w:type="dxa"/>
            <w:tcBorders>
              <w:top w:val="nil"/>
              <w:left w:val="nil"/>
              <w:bottom w:val="nil"/>
              <w:right w:val="nil"/>
            </w:tcBorders>
            <w:shd w:val="clear" w:color="auto" w:fill="auto"/>
            <w:hideMark/>
          </w:tcPr>
          <w:p w14:paraId="2975DDF0"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0.00 </w:t>
            </w:r>
          </w:p>
        </w:tc>
        <w:tc>
          <w:tcPr>
            <w:tcW w:w="680" w:type="dxa"/>
            <w:tcBorders>
              <w:top w:val="nil"/>
              <w:left w:val="nil"/>
              <w:bottom w:val="nil"/>
              <w:right w:val="single" w:sz="4" w:space="0" w:color="auto"/>
            </w:tcBorders>
            <w:shd w:val="clear" w:color="auto" w:fill="auto"/>
            <w:hideMark/>
          </w:tcPr>
          <w:p w14:paraId="29D01216" w14:textId="77777777" w:rsidR="00677CE8" w:rsidRPr="00677CE8" w:rsidRDefault="00677CE8" w:rsidP="00677CE8">
            <w:pPr>
              <w:spacing w:before="0" w:beforeAutospacing="0" w:after="0" w:afterAutospacing="0"/>
              <w:jc w:val="center"/>
              <w:rPr>
                <w:rFonts w:ascii="Calibri" w:hAnsi="Calibri"/>
                <w:b/>
                <w:bCs/>
                <w:sz w:val="16"/>
                <w:szCs w:val="16"/>
                <w:lang w:val="es-MX" w:eastAsia="es-MX"/>
              </w:rPr>
            </w:pPr>
            <w:r w:rsidRPr="00677CE8">
              <w:rPr>
                <w:rFonts w:ascii="Calibri" w:hAnsi="Calibri"/>
                <w:b/>
                <w:bCs/>
                <w:sz w:val="16"/>
                <w:szCs w:val="16"/>
                <w:lang w:val="es-MX" w:eastAsia="es-MX"/>
              </w:rPr>
              <w:t> </w:t>
            </w:r>
          </w:p>
        </w:tc>
      </w:tr>
      <w:tr w:rsidR="00677CE8" w:rsidRPr="00677CE8" w14:paraId="0E0CDF22" w14:textId="77777777" w:rsidTr="00677CE8">
        <w:trPr>
          <w:trHeight w:val="225"/>
        </w:trPr>
        <w:tc>
          <w:tcPr>
            <w:tcW w:w="3760" w:type="dxa"/>
            <w:tcBorders>
              <w:top w:val="nil"/>
              <w:left w:val="single" w:sz="4" w:space="0" w:color="auto"/>
              <w:bottom w:val="single" w:sz="4" w:space="0" w:color="auto"/>
              <w:right w:val="nil"/>
            </w:tcBorders>
            <w:shd w:val="clear" w:color="auto" w:fill="auto"/>
            <w:hideMark/>
          </w:tcPr>
          <w:p w14:paraId="32814EF6"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600" w:type="dxa"/>
            <w:tcBorders>
              <w:top w:val="nil"/>
              <w:left w:val="nil"/>
              <w:bottom w:val="single" w:sz="4" w:space="0" w:color="auto"/>
              <w:right w:val="nil"/>
            </w:tcBorders>
            <w:shd w:val="clear" w:color="auto" w:fill="auto"/>
            <w:hideMark/>
          </w:tcPr>
          <w:p w14:paraId="25BF003F"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hideMark/>
          </w:tcPr>
          <w:p w14:paraId="2B79324D"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hideMark/>
          </w:tcPr>
          <w:p w14:paraId="638B7D67"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680" w:type="dxa"/>
            <w:tcBorders>
              <w:top w:val="nil"/>
              <w:left w:val="nil"/>
              <w:bottom w:val="single" w:sz="4" w:space="0" w:color="auto"/>
              <w:right w:val="single" w:sz="4" w:space="0" w:color="auto"/>
            </w:tcBorders>
            <w:shd w:val="clear" w:color="auto" w:fill="auto"/>
            <w:noWrap/>
            <w:vAlign w:val="center"/>
            <w:hideMark/>
          </w:tcPr>
          <w:p w14:paraId="7956B28E"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r>
    </w:tbl>
    <w:p w14:paraId="5750B215" w14:textId="77777777" w:rsidR="009A1EA6" w:rsidRDefault="009A1EA6" w:rsidP="009A1EA6">
      <w:pPr>
        <w:rPr>
          <w:rFonts w:ascii="Montserrat Medium" w:hAnsi="Montserrat Medium" w:cs="Arial"/>
          <w:kern w:val="2"/>
          <w:lang w:eastAsia="en-US"/>
        </w:rPr>
      </w:pPr>
    </w:p>
    <w:tbl>
      <w:tblPr>
        <w:tblW w:w="9350" w:type="dxa"/>
        <w:tblCellMar>
          <w:left w:w="70" w:type="dxa"/>
          <w:right w:w="70" w:type="dxa"/>
        </w:tblCellMar>
        <w:tblLook w:val="04A0" w:firstRow="1" w:lastRow="0" w:firstColumn="1" w:lastColumn="0" w:noHBand="0" w:noVBand="1"/>
      </w:tblPr>
      <w:tblGrid>
        <w:gridCol w:w="3060"/>
        <w:gridCol w:w="1335"/>
        <w:gridCol w:w="1417"/>
        <w:gridCol w:w="1418"/>
        <w:gridCol w:w="1460"/>
        <w:gridCol w:w="660"/>
      </w:tblGrid>
      <w:tr w:rsidR="00677CE8" w:rsidRPr="00677CE8" w14:paraId="111388EC" w14:textId="77777777" w:rsidTr="00677CE8">
        <w:trPr>
          <w:trHeight w:val="225"/>
        </w:trPr>
        <w:tc>
          <w:tcPr>
            <w:tcW w:w="9350" w:type="dxa"/>
            <w:gridSpan w:val="6"/>
            <w:tcBorders>
              <w:top w:val="nil"/>
              <w:left w:val="nil"/>
              <w:bottom w:val="nil"/>
              <w:right w:val="nil"/>
            </w:tcBorders>
            <w:shd w:val="clear" w:color="auto" w:fill="auto"/>
            <w:vAlign w:val="center"/>
            <w:hideMark/>
          </w:tcPr>
          <w:p w14:paraId="334FA256"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xml:space="preserve">RESUMEN POR FINALIDAD-FUNCION </w:t>
            </w:r>
          </w:p>
        </w:tc>
      </w:tr>
      <w:tr w:rsidR="00677CE8" w:rsidRPr="00677CE8" w14:paraId="6C6F8006" w14:textId="77777777" w:rsidTr="00677CE8">
        <w:trPr>
          <w:trHeight w:val="225"/>
        </w:trPr>
        <w:tc>
          <w:tcPr>
            <w:tcW w:w="9350" w:type="dxa"/>
            <w:gridSpan w:val="6"/>
            <w:tcBorders>
              <w:top w:val="nil"/>
              <w:left w:val="nil"/>
              <w:bottom w:val="nil"/>
              <w:right w:val="nil"/>
            </w:tcBorders>
            <w:shd w:val="clear" w:color="auto" w:fill="auto"/>
            <w:noWrap/>
            <w:vAlign w:val="center"/>
            <w:hideMark/>
          </w:tcPr>
          <w:p w14:paraId="35788ABF"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CUENTA PÚBLICA DEL ESTADO DE OAXACA DEL EJERCICIO FISCAL 2023</w:t>
            </w:r>
          </w:p>
        </w:tc>
      </w:tr>
      <w:tr w:rsidR="00677CE8" w:rsidRPr="00677CE8" w14:paraId="76C37F63" w14:textId="77777777" w:rsidTr="00677CE8">
        <w:trPr>
          <w:trHeight w:val="225"/>
        </w:trPr>
        <w:tc>
          <w:tcPr>
            <w:tcW w:w="3060" w:type="dxa"/>
            <w:tcBorders>
              <w:top w:val="nil"/>
              <w:left w:val="nil"/>
              <w:bottom w:val="nil"/>
              <w:right w:val="nil"/>
            </w:tcBorders>
            <w:shd w:val="clear" w:color="auto" w:fill="auto"/>
            <w:noWrap/>
            <w:vAlign w:val="center"/>
            <w:hideMark/>
          </w:tcPr>
          <w:p w14:paraId="0C8F60B1" w14:textId="77777777" w:rsidR="00677CE8" w:rsidRPr="00677CE8" w:rsidRDefault="00677CE8" w:rsidP="00677CE8">
            <w:pPr>
              <w:spacing w:before="0" w:beforeAutospacing="0" w:after="0" w:afterAutospacing="0"/>
              <w:jc w:val="center"/>
              <w:rPr>
                <w:rFonts w:ascii="Calibri" w:hAnsi="Calibri"/>
                <w:sz w:val="16"/>
                <w:szCs w:val="16"/>
                <w:lang w:val="es-MX" w:eastAsia="es-MX"/>
              </w:rPr>
            </w:pPr>
          </w:p>
        </w:tc>
        <w:tc>
          <w:tcPr>
            <w:tcW w:w="1335" w:type="dxa"/>
            <w:tcBorders>
              <w:top w:val="nil"/>
              <w:left w:val="nil"/>
              <w:bottom w:val="nil"/>
              <w:right w:val="nil"/>
            </w:tcBorders>
            <w:shd w:val="clear" w:color="auto" w:fill="auto"/>
            <w:noWrap/>
            <w:vAlign w:val="bottom"/>
            <w:hideMark/>
          </w:tcPr>
          <w:p w14:paraId="737D192D"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213BBA00"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0B5B6626"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1460" w:type="dxa"/>
            <w:tcBorders>
              <w:top w:val="nil"/>
              <w:left w:val="nil"/>
              <w:bottom w:val="nil"/>
              <w:right w:val="nil"/>
            </w:tcBorders>
            <w:shd w:val="clear" w:color="auto" w:fill="auto"/>
            <w:noWrap/>
            <w:vAlign w:val="bottom"/>
            <w:hideMark/>
          </w:tcPr>
          <w:p w14:paraId="4C6A729B"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c>
          <w:tcPr>
            <w:tcW w:w="660" w:type="dxa"/>
            <w:tcBorders>
              <w:top w:val="nil"/>
              <w:left w:val="nil"/>
              <w:bottom w:val="nil"/>
              <w:right w:val="nil"/>
            </w:tcBorders>
            <w:shd w:val="clear" w:color="auto" w:fill="auto"/>
            <w:noWrap/>
            <w:vAlign w:val="bottom"/>
            <w:hideMark/>
          </w:tcPr>
          <w:p w14:paraId="2ABB83FE" w14:textId="77777777" w:rsidR="00677CE8" w:rsidRPr="00677CE8" w:rsidRDefault="00677CE8" w:rsidP="00677CE8">
            <w:pPr>
              <w:spacing w:before="0" w:beforeAutospacing="0" w:after="0" w:afterAutospacing="0"/>
              <w:jc w:val="left"/>
              <w:rPr>
                <w:rFonts w:ascii="Times New Roman" w:hAnsi="Times New Roman"/>
                <w:sz w:val="20"/>
                <w:szCs w:val="20"/>
                <w:lang w:val="es-MX" w:eastAsia="es-MX"/>
              </w:rPr>
            </w:pPr>
          </w:p>
        </w:tc>
      </w:tr>
      <w:tr w:rsidR="00677CE8" w:rsidRPr="00677CE8" w14:paraId="5FEC145F" w14:textId="77777777" w:rsidTr="00677CE8">
        <w:trPr>
          <w:trHeight w:val="225"/>
        </w:trPr>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AEA2E"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OTRAS NO CLASIFICADAS EN FUNCIONES ANTERIORES</w:t>
            </w:r>
          </w:p>
        </w:tc>
        <w:tc>
          <w:tcPr>
            <w:tcW w:w="629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F6D23B"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2023</w:t>
            </w:r>
          </w:p>
        </w:tc>
      </w:tr>
      <w:tr w:rsidR="00677CE8" w:rsidRPr="00677CE8" w14:paraId="298CE5D4" w14:textId="77777777" w:rsidTr="00677CE8">
        <w:trPr>
          <w:trHeight w:val="225"/>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7ED672C6" w14:textId="77777777" w:rsidR="00677CE8" w:rsidRPr="00677CE8" w:rsidRDefault="00677CE8" w:rsidP="00677CE8">
            <w:pPr>
              <w:spacing w:before="0" w:beforeAutospacing="0" w:after="0" w:afterAutospacing="0"/>
              <w:jc w:val="left"/>
              <w:rPr>
                <w:rFonts w:ascii="Calibri" w:hAnsi="Calibri"/>
                <w:sz w:val="16"/>
                <w:szCs w:val="16"/>
                <w:lang w:val="es-MX" w:eastAsia="es-MX"/>
              </w:rPr>
            </w:pPr>
          </w:p>
        </w:tc>
        <w:tc>
          <w:tcPr>
            <w:tcW w:w="1335" w:type="dxa"/>
            <w:tcBorders>
              <w:top w:val="nil"/>
              <w:left w:val="nil"/>
              <w:bottom w:val="single" w:sz="4" w:space="0" w:color="auto"/>
              <w:right w:val="single" w:sz="4" w:space="0" w:color="auto"/>
            </w:tcBorders>
            <w:shd w:val="clear" w:color="auto" w:fill="auto"/>
            <w:noWrap/>
            <w:vAlign w:val="center"/>
            <w:hideMark/>
          </w:tcPr>
          <w:p w14:paraId="03FE1636"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xml:space="preserve">ESTATAL </w:t>
            </w:r>
          </w:p>
        </w:tc>
        <w:tc>
          <w:tcPr>
            <w:tcW w:w="1417" w:type="dxa"/>
            <w:tcBorders>
              <w:top w:val="nil"/>
              <w:left w:val="nil"/>
              <w:bottom w:val="single" w:sz="4" w:space="0" w:color="auto"/>
              <w:right w:val="single" w:sz="4" w:space="0" w:color="auto"/>
            </w:tcBorders>
            <w:shd w:val="clear" w:color="auto" w:fill="auto"/>
            <w:noWrap/>
            <w:vAlign w:val="center"/>
            <w:hideMark/>
          </w:tcPr>
          <w:p w14:paraId="45A6C7E5"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RAMO 33</w:t>
            </w:r>
          </w:p>
        </w:tc>
        <w:tc>
          <w:tcPr>
            <w:tcW w:w="1418" w:type="dxa"/>
            <w:tcBorders>
              <w:top w:val="nil"/>
              <w:left w:val="nil"/>
              <w:bottom w:val="single" w:sz="4" w:space="0" w:color="auto"/>
              <w:right w:val="single" w:sz="4" w:space="0" w:color="auto"/>
            </w:tcBorders>
            <w:shd w:val="clear" w:color="auto" w:fill="auto"/>
            <w:noWrap/>
            <w:vAlign w:val="center"/>
            <w:hideMark/>
          </w:tcPr>
          <w:p w14:paraId="2A4F7176"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FEDERAL</w:t>
            </w:r>
          </w:p>
        </w:tc>
        <w:tc>
          <w:tcPr>
            <w:tcW w:w="21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C08A78"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DEVENGADO</w:t>
            </w:r>
          </w:p>
        </w:tc>
      </w:tr>
      <w:tr w:rsidR="00677CE8" w:rsidRPr="00677CE8" w14:paraId="59F7FD95" w14:textId="77777777" w:rsidTr="00677CE8">
        <w:trPr>
          <w:trHeight w:val="225"/>
        </w:trPr>
        <w:tc>
          <w:tcPr>
            <w:tcW w:w="3060" w:type="dxa"/>
            <w:tcBorders>
              <w:top w:val="nil"/>
              <w:left w:val="single" w:sz="4" w:space="0" w:color="auto"/>
              <w:bottom w:val="nil"/>
              <w:right w:val="nil"/>
            </w:tcBorders>
            <w:shd w:val="clear" w:color="auto" w:fill="auto"/>
            <w:vAlign w:val="center"/>
            <w:hideMark/>
          </w:tcPr>
          <w:p w14:paraId="1D59AD64"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335" w:type="dxa"/>
            <w:tcBorders>
              <w:top w:val="nil"/>
              <w:left w:val="nil"/>
              <w:bottom w:val="nil"/>
              <w:right w:val="nil"/>
            </w:tcBorders>
            <w:shd w:val="clear" w:color="auto" w:fill="auto"/>
            <w:noWrap/>
            <w:vAlign w:val="center"/>
            <w:hideMark/>
          </w:tcPr>
          <w:p w14:paraId="145D91B9"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64AC291E"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418" w:type="dxa"/>
            <w:tcBorders>
              <w:top w:val="nil"/>
              <w:left w:val="nil"/>
              <w:bottom w:val="nil"/>
              <w:right w:val="nil"/>
            </w:tcBorders>
            <w:shd w:val="clear" w:color="auto" w:fill="auto"/>
            <w:noWrap/>
            <w:vAlign w:val="center"/>
            <w:hideMark/>
          </w:tcPr>
          <w:p w14:paraId="3BB2459B"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1460" w:type="dxa"/>
            <w:tcBorders>
              <w:top w:val="nil"/>
              <w:left w:val="nil"/>
              <w:bottom w:val="nil"/>
              <w:right w:val="nil"/>
            </w:tcBorders>
            <w:shd w:val="clear" w:color="auto" w:fill="auto"/>
            <w:noWrap/>
            <w:vAlign w:val="center"/>
            <w:hideMark/>
          </w:tcPr>
          <w:p w14:paraId="41251FC1"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c>
          <w:tcPr>
            <w:tcW w:w="660" w:type="dxa"/>
            <w:tcBorders>
              <w:top w:val="nil"/>
              <w:left w:val="nil"/>
              <w:bottom w:val="nil"/>
              <w:right w:val="single" w:sz="4" w:space="0" w:color="auto"/>
            </w:tcBorders>
            <w:shd w:val="clear" w:color="auto" w:fill="auto"/>
            <w:noWrap/>
            <w:vAlign w:val="center"/>
            <w:hideMark/>
          </w:tcPr>
          <w:p w14:paraId="483FFDCA"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r>
      <w:tr w:rsidR="00677CE8" w:rsidRPr="00677CE8" w14:paraId="4EE6EFE4" w14:textId="77777777" w:rsidTr="00677CE8">
        <w:trPr>
          <w:trHeight w:val="225"/>
        </w:trPr>
        <w:tc>
          <w:tcPr>
            <w:tcW w:w="3060" w:type="dxa"/>
            <w:tcBorders>
              <w:top w:val="nil"/>
              <w:left w:val="single" w:sz="4" w:space="0" w:color="auto"/>
              <w:bottom w:val="nil"/>
              <w:right w:val="nil"/>
            </w:tcBorders>
            <w:shd w:val="clear" w:color="000000" w:fill="C6E0B4"/>
            <w:vAlign w:val="center"/>
            <w:hideMark/>
          </w:tcPr>
          <w:p w14:paraId="19C816BF"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TOTAL</w:t>
            </w:r>
          </w:p>
        </w:tc>
        <w:tc>
          <w:tcPr>
            <w:tcW w:w="1335" w:type="dxa"/>
            <w:tcBorders>
              <w:top w:val="nil"/>
              <w:left w:val="nil"/>
              <w:bottom w:val="nil"/>
              <w:right w:val="nil"/>
            </w:tcBorders>
            <w:shd w:val="clear" w:color="000000" w:fill="C6E0B4"/>
            <w:noWrap/>
            <w:vAlign w:val="center"/>
            <w:hideMark/>
          </w:tcPr>
          <w:p w14:paraId="2C1D5A28"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646,962,518.74 </w:t>
            </w:r>
          </w:p>
        </w:tc>
        <w:tc>
          <w:tcPr>
            <w:tcW w:w="1417" w:type="dxa"/>
            <w:tcBorders>
              <w:top w:val="nil"/>
              <w:left w:val="nil"/>
              <w:bottom w:val="nil"/>
              <w:right w:val="nil"/>
            </w:tcBorders>
            <w:shd w:val="clear" w:color="000000" w:fill="C6E0B4"/>
            <w:noWrap/>
            <w:vAlign w:val="center"/>
            <w:hideMark/>
          </w:tcPr>
          <w:p w14:paraId="7D186FEB"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14,119,406,909.53 </w:t>
            </w:r>
          </w:p>
        </w:tc>
        <w:tc>
          <w:tcPr>
            <w:tcW w:w="1418" w:type="dxa"/>
            <w:tcBorders>
              <w:top w:val="nil"/>
              <w:left w:val="nil"/>
              <w:bottom w:val="nil"/>
              <w:right w:val="nil"/>
            </w:tcBorders>
            <w:shd w:val="clear" w:color="000000" w:fill="C6E0B4"/>
            <w:noWrap/>
            <w:vAlign w:val="center"/>
            <w:hideMark/>
          </w:tcPr>
          <w:p w14:paraId="2D8A7DD6"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7,825,539,569.75 </w:t>
            </w:r>
          </w:p>
        </w:tc>
        <w:tc>
          <w:tcPr>
            <w:tcW w:w="1460" w:type="dxa"/>
            <w:tcBorders>
              <w:top w:val="nil"/>
              <w:left w:val="nil"/>
              <w:bottom w:val="nil"/>
              <w:right w:val="nil"/>
            </w:tcBorders>
            <w:shd w:val="clear" w:color="000000" w:fill="C6E0B4"/>
            <w:noWrap/>
            <w:vAlign w:val="center"/>
            <w:hideMark/>
          </w:tcPr>
          <w:p w14:paraId="350A5123" w14:textId="77777777" w:rsidR="00677CE8" w:rsidRPr="00677CE8" w:rsidRDefault="00677CE8" w:rsidP="00677CE8">
            <w:pPr>
              <w:spacing w:before="0" w:beforeAutospacing="0" w:after="0" w:afterAutospacing="0"/>
              <w:jc w:val="right"/>
              <w:rPr>
                <w:rFonts w:ascii="Calibri" w:hAnsi="Calibri"/>
                <w:b/>
                <w:bCs/>
                <w:sz w:val="16"/>
                <w:szCs w:val="16"/>
                <w:lang w:val="es-MX" w:eastAsia="es-MX"/>
              </w:rPr>
            </w:pPr>
            <w:r w:rsidRPr="00677CE8">
              <w:rPr>
                <w:rFonts w:ascii="Calibri" w:hAnsi="Calibri"/>
                <w:b/>
                <w:bCs/>
                <w:sz w:val="16"/>
                <w:szCs w:val="16"/>
                <w:lang w:val="es-MX" w:eastAsia="es-MX"/>
              </w:rPr>
              <w:t xml:space="preserve">22,591,908,998.02 </w:t>
            </w:r>
          </w:p>
        </w:tc>
        <w:tc>
          <w:tcPr>
            <w:tcW w:w="660" w:type="dxa"/>
            <w:tcBorders>
              <w:top w:val="nil"/>
              <w:left w:val="nil"/>
              <w:bottom w:val="nil"/>
              <w:right w:val="single" w:sz="4" w:space="0" w:color="auto"/>
            </w:tcBorders>
            <w:shd w:val="clear" w:color="000000" w:fill="C6E0B4"/>
            <w:hideMark/>
          </w:tcPr>
          <w:p w14:paraId="67D76FBF" w14:textId="77777777" w:rsidR="00677CE8" w:rsidRPr="00677CE8" w:rsidRDefault="00677CE8" w:rsidP="00677CE8">
            <w:pPr>
              <w:spacing w:before="0" w:beforeAutospacing="0" w:after="0" w:afterAutospacing="0"/>
              <w:jc w:val="center"/>
              <w:rPr>
                <w:rFonts w:ascii="Calibri" w:hAnsi="Calibri"/>
                <w:b/>
                <w:bCs/>
                <w:sz w:val="16"/>
                <w:szCs w:val="16"/>
                <w:lang w:val="es-MX" w:eastAsia="es-MX"/>
              </w:rPr>
            </w:pPr>
            <w:r w:rsidRPr="00677CE8">
              <w:rPr>
                <w:rFonts w:ascii="Calibri" w:hAnsi="Calibri"/>
                <w:b/>
                <w:bCs/>
                <w:sz w:val="16"/>
                <w:szCs w:val="16"/>
                <w:lang w:val="es-MX" w:eastAsia="es-MX"/>
              </w:rPr>
              <w:t xml:space="preserve">100.00 </w:t>
            </w:r>
          </w:p>
        </w:tc>
      </w:tr>
      <w:tr w:rsidR="00677CE8" w:rsidRPr="00677CE8" w14:paraId="040A5B91" w14:textId="77777777" w:rsidTr="00677CE8">
        <w:trPr>
          <w:trHeight w:val="225"/>
        </w:trPr>
        <w:tc>
          <w:tcPr>
            <w:tcW w:w="3060" w:type="dxa"/>
            <w:tcBorders>
              <w:top w:val="nil"/>
              <w:left w:val="single" w:sz="4" w:space="0" w:color="auto"/>
              <w:bottom w:val="nil"/>
              <w:right w:val="nil"/>
            </w:tcBorders>
            <w:shd w:val="clear" w:color="auto" w:fill="auto"/>
            <w:vAlign w:val="center"/>
            <w:hideMark/>
          </w:tcPr>
          <w:p w14:paraId="0C8DE130"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w:t>
            </w:r>
          </w:p>
        </w:tc>
        <w:tc>
          <w:tcPr>
            <w:tcW w:w="1335" w:type="dxa"/>
            <w:tcBorders>
              <w:top w:val="nil"/>
              <w:left w:val="nil"/>
              <w:bottom w:val="nil"/>
              <w:right w:val="nil"/>
            </w:tcBorders>
            <w:shd w:val="clear" w:color="auto" w:fill="auto"/>
            <w:noWrap/>
            <w:vAlign w:val="center"/>
            <w:hideMark/>
          </w:tcPr>
          <w:p w14:paraId="3A049C5F" w14:textId="77777777" w:rsidR="00677CE8" w:rsidRPr="00677CE8" w:rsidRDefault="00677CE8" w:rsidP="00677CE8">
            <w:pPr>
              <w:spacing w:before="0" w:beforeAutospacing="0" w:after="0" w:afterAutospacing="0"/>
              <w:jc w:val="right"/>
              <w:rPr>
                <w:rFonts w:ascii="Calibri" w:hAnsi="Calibri"/>
                <w:sz w:val="16"/>
                <w:szCs w:val="16"/>
                <w:lang w:val="es-MX" w:eastAsia="es-MX"/>
              </w:rPr>
            </w:pPr>
          </w:p>
        </w:tc>
        <w:tc>
          <w:tcPr>
            <w:tcW w:w="1417" w:type="dxa"/>
            <w:tcBorders>
              <w:top w:val="nil"/>
              <w:left w:val="nil"/>
              <w:bottom w:val="nil"/>
              <w:right w:val="nil"/>
            </w:tcBorders>
            <w:shd w:val="clear" w:color="auto" w:fill="auto"/>
            <w:noWrap/>
            <w:vAlign w:val="center"/>
            <w:hideMark/>
          </w:tcPr>
          <w:p w14:paraId="5DEFA940" w14:textId="77777777" w:rsidR="00677CE8" w:rsidRPr="00677CE8" w:rsidRDefault="00677CE8" w:rsidP="00677CE8">
            <w:pPr>
              <w:spacing w:before="0" w:beforeAutospacing="0" w:after="0" w:afterAutospacing="0"/>
              <w:jc w:val="righ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center"/>
            <w:hideMark/>
          </w:tcPr>
          <w:p w14:paraId="4E3CD3B1" w14:textId="77777777" w:rsidR="00677CE8" w:rsidRPr="00677CE8" w:rsidRDefault="00677CE8" w:rsidP="00677CE8">
            <w:pPr>
              <w:spacing w:before="0" w:beforeAutospacing="0" w:after="0" w:afterAutospacing="0"/>
              <w:jc w:val="right"/>
              <w:rPr>
                <w:rFonts w:ascii="Times New Roman" w:hAnsi="Times New Roman"/>
                <w:sz w:val="20"/>
                <w:szCs w:val="20"/>
                <w:lang w:val="es-MX" w:eastAsia="es-MX"/>
              </w:rPr>
            </w:pPr>
          </w:p>
        </w:tc>
        <w:tc>
          <w:tcPr>
            <w:tcW w:w="1460" w:type="dxa"/>
            <w:tcBorders>
              <w:top w:val="nil"/>
              <w:left w:val="nil"/>
              <w:bottom w:val="nil"/>
              <w:right w:val="nil"/>
            </w:tcBorders>
            <w:shd w:val="clear" w:color="auto" w:fill="auto"/>
            <w:noWrap/>
            <w:vAlign w:val="center"/>
            <w:hideMark/>
          </w:tcPr>
          <w:p w14:paraId="0E92062B" w14:textId="77777777" w:rsidR="00677CE8" w:rsidRPr="00677CE8" w:rsidRDefault="00677CE8" w:rsidP="00677CE8">
            <w:pPr>
              <w:spacing w:before="0" w:beforeAutospacing="0" w:after="0" w:afterAutospacing="0"/>
              <w:jc w:val="right"/>
              <w:rPr>
                <w:rFonts w:ascii="Times New Roman" w:hAnsi="Times New Roman"/>
                <w:sz w:val="20"/>
                <w:szCs w:val="20"/>
                <w:lang w:val="es-MX" w:eastAsia="es-MX"/>
              </w:rPr>
            </w:pPr>
          </w:p>
        </w:tc>
        <w:tc>
          <w:tcPr>
            <w:tcW w:w="660" w:type="dxa"/>
            <w:tcBorders>
              <w:top w:val="nil"/>
              <w:left w:val="nil"/>
              <w:bottom w:val="nil"/>
              <w:right w:val="single" w:sz="4" w:space="0" w:color="auto"/>
            </w:tcBorders>
            <w:shd w:val="clear" w:color="auto" w:fill="auto"/>
            <w:hideMark/>
          </w:tcPr>
          <w:p w14:paraId="1303636F" w14:textId="77777777" w:rsidR="00677CE8" w:rsidRPr="00677CE8" w:rsidRDefault="00677CE8" w:rsidP="00677CE8">
            <w:pPr>
              <w:spacing w:before="0" w:beforeAutospacing="0" w:after="0" w:afterAutospacing="0"/>
              <w:jc w:val="center"/>
              <w:rPr>
                <w:rFonts w:ascii="Calibri" w:hAnsi="Calibri"/>
                <w:sz w:val="16"/>
                <w:szCs w:val="16"/>
                <w:lang w:val="es-MX" w:eastAsia="es-MX"/>
              </w:rPr>
            </w:pPr>
            <w:r w:rsidRPr="00677CE8">
              <w:rPr>
                <w:rFonts w:ascii="Calibri" w:hAnsi="Calibri"/>
                <w:sz w:val="16"/>
                <w:szCs w:val="16"/>
                <w:lang w:val="es-MX" w:eastAsia="es-MX"/>
              </w:rPr>
              <w:t> </w:t>
            </w:r>
          </w:p>
        </w:tc>
      </w:tr>
      <w:tr w:rsidR="00677CE8" w:rsidRPr="00677CE8" w14:paraId="5B0BCF13" w14:textId="77777777" w:rsidTr="00677CE8">
        <w:trPr>
          <w:trHeight w:val="450"/>
        </w:trPr>
        <w:tc>
          <w:tcPr>
            <w:tcW w:w="3060" w:type="dxa"/>
            <w:tcBorders>
              <w:top w:val="nil"/>
              <w:left w:val="single" w:sz="4" w:space="0" w:color="auto"/>
              <w:bottom w:val="nil"/>
              <w:right w:val="nil"/>
            </w:tcBorders>
            <w:shd w:val="clear" w:color="auto" w:fill="auto"/>
            <w:hideMark/>
          </w:tcPr>
          <w:p w14:paraId="1C676CAB"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TRANSACCIONES DE LA DEUDA PÚBLICA/COSTO FINANCIERO DE LA DEUDA</w:t>
            </w:r>
          </w:p>
        </w:tc>
        <w:tc>
          <w:tcPr>
            <w:tcW w:w="1335" w:type="dxa"/>
            <w:tcBorders>
              <w:top w:val="nil"/>
              <w:left w:val="nil"/>
              <w:bottom w:val="nil"/>
              <w:right w:val="nil"/>
            </w:tcBorders>
            <w:shd w:val="clear" w:color="auto" w:fill="auto"/>
            <w:hideMark/>
          </w:tcPr>
          <w:p w14:paraId="46C0AF4B"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646,962,518.74 </w:t>
            </w:r>
          </w:p>
        </w:tc>
        <w:tc>
          <w:tcPr>
            <w:tcW w:w="1417" w:type="dxa"/>
            <w:tcBorders>
              <w:top w:val="nil"/>
              <w:left w:val="nil"/>
              <w:bottom w:val="nil"/>
              <w:right w:val="nil"/>
            </w:tcBorders>
            <w:shd w:val="clear" w:color="auto" w:fill="auto"/>
            <w:hideMark/>
          </w:tcPr>
          <w:p w14:paraId="69119B8C"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1,757,918,560.98 </w:t>
            </w:r>
          </w:p>
        </w:tc>
        <w:tc>
          <w:tcPr>
            <w:tcW w:w="1418" w:type="dxa"/>
            <w:tcBorders>
              <w:top w:val="nil"/>
              <w:left w:val="nil"/>
              <w:bottom w:val="nil"/>
              <w:right w:val="nil"/>
            </w:tcBorders>
            <w:shd w:val="clear" w:color="auto" w:fill="auto"/>
            <w:hideMark/>
          </w:tcPr>
          <w:p w14:paraId="638938C0"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0.00 </w:t>
            </w:r>
          </w:p>
        </w:tc>
        <w:tc>
          <w:tcPr>
            <w:tcW w:w="1460" w:type="dxa"/>
            <w:tcBorders>
              <w:top w:val="nil"/>
              <w:left w:val="nil"/>
              <w:bottom w:val="nil"/>
              <w:right w:val="nil"/>
            </w:tcBorders>
            <w:shd w:val="clear" w:color="auto" w:fill="auto"/>
            <w:hideMark/>
          </w:tcPr>
          <w:p w14:paraId="2253175C"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2,404,881,079.72 </w:t>
            </w:r>
          </w:p>
        </w:tc>
        <w:tc>
          <w:tcPr>
            <w:tcW w:w="660" w:type="dxa"/>
            <w:tcBorders>
              <w:top w:val="nil"/>
              <w:left w:val="nil"/>
              <w:bottom w:val="nil"/>
              <w:right w:val="single" w:sz="4" w:space="0" w:color="auto"/>
            </w:tcBorders>
            <w:shd w:val="clear" w:color="auto" w:fill="auto"/>
            <w:hideMark/>
          </w:tcPr>
          <w:p w14:paraId="68B3F6B1"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10.64 </w:t>
            </w:r>
          </w:p>
        </w:tc>
      </w:tr>
      <w:tr w:rsidR="00677CE8" w:rsidRPr="00677CE8" w14:paraId="120B625A" w14:textId="77777777" w:rsidTr="00677CE8">
        <w:trPr>
          <w:trHeight w:val="675"/>
        </w:trPr>
        <w:tc>
          <w:tcPr>
            <w:tcW w:w="3060" w:type="dxa"/>
            <w:tcBorders>
              <w:top w:val="nil"/>
              <w:left w:val="single" w:sz="4" w:space="0" w:color="auto"/>
              <w:bottom w:val="nil"/>
              <w:right w:val="nil"/>
            </w:tcBorders>
            <w:shd w:val="clear" w:color="auto" w:fill="auto"/>
            <w:hideMark/>
          </w:tcPr>
          <w:p w14:paraId="6F13DF85"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TRANSFERENCIAS, PARTICIPACIONES Y APORTACIONES ENTRE DIFERENTES NIVELES Y ORDENES DE GOBIERNO</w:t>
            </w:r>
          </w:p>
        </w:tc>
        <w:tc>
          <w:tcPr>
            <w:tcW w:w="1335" w:type="dxa"/>
            <w:tcBorders>
              <w:top w:val="nil"/>
              <w:left w:val="nil"/>
              <w:bottom w:val="nil"/>
              <w:right w:val="nil"/>
            </w:tcBorders>
            <w:shd w:val="clear" w:color="auto" w:fill="auto"/>
            <w:hideMark/>
          </w:tcPr>
          <w:p w14:paraId="6872E66D"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hideMark/>
          </w:tcPr>
          <w:p w14:paraId="1AFEE035"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12,361,488,348.55 </w:t>
            </w:r>
          </w:p>
        </w:tc>
        <w:tc>
          <w:tcPr>
            <w:tcW w:w="1418" w:type="dxa"/>
            <w:tcBorders>
              <w:top w:val="nil"/>
              <w:left w:val="nil"/>
              <w:bottom w:val="nil"/>
              <w:right w:val="nil"/>
            </w:tcBorders>
            <w:shd w:val="clear" w:color="auto" w:fill="auto"/>
            <w:hideMark/>
          </w:tcPr>
          <w:p w14:paraId="3EEC075A"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7,825,539,569.75 </w:t>
            </w:r>
          </w:p>
        </w:tc>
        <w:tc>
          <w:tcPr>
            <w:tcW w:w="1460" w:type="dxa"/>
            <w:tcBorders>
              <w:top w:val="nil"/>
              <w:left w:val="nil"/>
              <w:bottom w:val="nil"/>
              <w:right w:val="nil"/>
            </w:tcBorders>
            <w:shd w:val="clear" w:color="auto" w:fill="auto"/>
            <w:hideMark/>
          </w:tcPr>
          <w:p w14:paraId="7FE2E713"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20,187,027,918.30 </w:t>
            </w:r>
          </w:p>
        </w:tc>
        <w:tc>
          <w:tcPr>
            <w:tcW w:w="660" w:type="dxa"/>
            <w:tcBorders>
              <w:top w:val="nil"/>
              <w:left w:val="nil"/>
              <w:bottom w:val="nil"/>
              <w:right w:val="single" w:sz="4" w:space="0" w:color="auto"/>
            </w:tcBorders>
            <w:shd w:val="clear" w:color="auto" w:fill="auto"/>
            <w:hideMark/>
          </w:tcPr>
          <w:p w14:paraId="3EC7CCDF" w14:textId="77777777" w:rsidR="00677CE8" w:rsidRPr="00677CE8" w:rsidRDefault="00677CE8" w:rsidP="00677CE8">
            <w:pPr>
              <w:spacing w:before="0" w:beforeAutospacing="0" w:after="0" w:afterAutospacing="0"/>
              <w:jc w:val="right"/>
              <w:rPr>
                <w:rFonts w:ascii="Calibri" w:hAnsi="Calibri"/>
                <w:sz w:val="16"/>
                <w:szCs w:val="16"/>
                <w:lang w:val="es-MX" w:eastAsia="es-MX"/>
              </w:rPr>
            </w:pPr>
            <w:r w:rsidRPr="00677CE8">
              <w:rPr>
                <w:rFonts w:ascii="Calibri" w:hAnsi="Calibri"/>
                <w:sz w:val="16"/>
                <w:szCs w:val="16"/>
                <w:lang w:val="es-MX" w:eastAsia="es-MX"/>
              </w:rPr>
              <w:t xml:space="preserve">89.36 </w:t>
            </w:r>
          </w:p>
        </w:tc>
      </w:tr>
      <w:tr w:rsidR="00677CE8" w:rsidRPr="00677CE8" w14:paraId="0C01A77F" w14:textId="77777777" w:rsidTr="00677CE8">
        <w:trPr>
          <w:trHeight w:val="225"/>
        </w:trPr>
        <w:tc>
          <w:tcPr>
            <w:tcW w:w="3060" w:type="dxa"/>
            <w:tcBorders>
              <w:top w:val="nil"/>
              <w:left w:val="single" w:sz="4" w:space="0" w:color="auto"/>
              <w:bottom w:val="single" w:sz="4" w:space="0" w:color="auto"/>
              <w:right w:val="nil"/>
            </w:tcBorders>
            <w:shd w:val="clear" w:color="auto" w:fill="auto"/>
            <w:noWrap/>
            <w:vAlign w:val="bottom"/>
            <w:hideMark/>
          </w:tcPr>
          <w:p w14:paraId="59C8DA48"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335" w:type="dxa"/>
            <w:tcBorders>
              <w:top w:val="nil"/>
              <w:left w:val="nil"/>
              <w:bottom w:val="single" w:sz="4" w:space="0" w:color="auto"/>
              <w:right w:val="nil"/>
            </w:tcBorders>
            <w:shd w:val="clear" w:color="auto" w:fill="auto"/>
            <w:noWrap/>
            <w:vAlign w:val="bottom"/>
            <w:hideMark/>
          </w:tcPr>
          <w:p w14:paraId="096ACFDB"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61B4B3E9"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418" w:type="dxa"/>
            <w:tcBorders>
              <w:top w:val="nil"/>
              <w:left w:val="nil"/>
              <w:bottom w:val="single" w:sz="4" w:space="0" w:color="auto"/>
              <w:right w:val="nil"/>
            </w:tcBorders>
            <w:shd w:val="clear" w:color="auto" w:fill="auto"/>
            <w:noWrap/>
            <w:vAlign w:val="bottom"/>
            <w:hideMark/>
          </w:tcPr>
          <w:p w14:paraId="6C66EA0D"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1460" w:type="dxa"/>
            <w:tcBorders>
              <w:top w:val="nil"/>
              <w:left w:val="nil"/>
              <w:bottom w:val="single" w:sz="4" w:space="0" w:color="auto"/>
              <w:right w:val="nil"/>
            </w:tcBorders>
            <w:shd w:val="clear" w:color="auto" w:fill="auto"/>
            <w:noWrap/>
            <w:vAlign w:val="bottom"/>
            <w:hideMark/>
          </w:tcPr>
          <w:p w14:paraId="432DF0F4"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c>
          <w:tcPr>
            <w:tcW w:w="660" w:type="dxa"/>
            <w:tcBorders>
              <w:top w:val="nil"/>
              <w:left w:val="nil"/>
              <w:bottom w:val="single" w:sz="4" w:space="0" w:color="auto"/>
              <w:right w:val="single" w:sz="4" w:space="0" w:color="auto"/>
            </w:tcBorders>
            <w:shd w:val="clear" w:color="auto" w:fill="auto"/>
            <w:noWrap/>
            <w:vAlign w:val="bottom"/>
            <w:hideMark/>
          </w:tcPr>
          <w:p w14:paraId="5481A0C6" w14:textId="77777777" w:rsidR="00677CE8" w:rsidRPr="00677CE8" w:rsidRDefault="00677CE8" w:rsidP="00677CE8">
            <w:pPr>
              <w:spacing w:before="0" w:beforeAutospacing="0" w:after="0" w:afterAutospacing="0"/>
              <w:jc w:val="left"/>
              <w:rPr>
                <w:rFonts w:ascii="Calibri" w:hAnsi="Calibri"/>
                <w:sz w:val="16"/>
                <w:szCs w:val="16"/>
                <w:lang w:val="es-MX" w:eastAsia="es-MX"/>
              </w:rPr>
            </w:pPr>
            <w:r w:rsidRPr="00677CE8">
              <w:rPr>
                <w:rFonts w:ascii="Calibri" w:hAnsi="Calibri"/>
                <w:sz w:val="16"/>
                <w:szCs w:val="16"/>
                <w:lang w:val="es-MX" w:eastAsia="es-MX"/>
              </w:rPr>
              <w:t> </w:t>
            </w:r>
          </w:p>
        </w:tc>
      </w:tr>
    </w:tbl>
    <w:p w14:paraId="1ED8E469" w14:textId="77777777" w:rsidR="00677CE8" w:rsidRDefault="00677CE8" w:rsidP="009A1EA6">
      <w:pPr>
        <w:rPr>
          <w:rFonts w:ascii="Montserrat Medium" w:hAnsi="Montserrat Medium" w:cs="Arial"/>
          <w:kern w:val="2"/>
          <w:lang w:eastAsia="en-US"/>
        </w:rPr>
      </w:pPr>
    </w:p>
    <w:p w14:paraId="01BF4772" w14:textId="77777777" w:rsidR="00677CE8" w:rsidRPr="009A1EA6" w:rsidRDefault="00677CE8" w:rsidP="009A1EA6">
      <w:pPr>
        <w:rPr>
          <w:rFonts w:ascii="Montserrat Medium" w:hAnsi="Montserrat Medium" w:cs="Arial"/>
          <w:kern w:val="2"/>
          <w:lang w:eastAsia="en-US"/>
        </w:rPr>
      </w:pPr>
    </w:p>
    <w:p w14:paraId="4DCCC245" w14:textId="219E08D2" w:rsidR="009A1EA6" w:rsidRPr="009A1EA6" w:rsidRDefault="009A1EA6" w:rsidP="009A1EA6">
      <w:pPr>
        <w:rPr>
          <w:rFonts w:ascii="Montserrat Medium" w:hAnsi="Montserrat Medium" w:cs="Arial"/>
          <w:kern w:val="2"/>
          <w:lang w:eastAsia="en-US"/>
        </w:rPr>
      </w:pPr>
    </w:p>
    <w:p w14:paraId="4345A775" w14:textId="77777777" w:rsidR="009A1EA6" w:rsidRPr="009A1EA6" w:rsidRDefault="009A1EA6" w:rsidP="009A1EA6">
      <w:pPr>
        <w:rPr>
          <w:rFonts w:ascii="Montserrat Medium" w:hAnsi="Montserrat Medium" w:cs="Arial"/>
          <w:kern w:val="2"/>
          <w:lang w:eastAsia="en-US"/>
        </w:rPr>
      </w:pPr>
    </w:p>
    <w:p w14:paraId="62361DE6" w14:textId="77777777" w:rsidR="009A1EA6" w:rsidRPr="009A1EA6" w:rsidRDefault="009A1EA6" w:rsidP="009A1EA6">
      <w:pPr>
        <w:rPr>
          <w:rFonts w:ascii="Montserrat Medium" w:hAnsi="Montserrat Medium" w:cs="Arial"/>
          <w:kern w:val="2"/>
          <w:lang w:eastAsia="en-US"/>
        </w:rPr>
      </w:pPr>
    </w:p>
    <w:p w14:paraId="5125FE0F" w14:textId="77777777" w:rsidR="009A1EA6" w:rsidRPr="009A1EA6" w:rsidRDefault="009A1EA6" w:rsidP="009A1EA6">
      <w:pPr>
        <w:rPr>
          <w:rFonts w:ascii="Montserrat Medium" w:hAnsi="Montserrat Medium" w:cs="Arial"/>
          <w:kern w:val="2"/>
          <w:lang w:eastAsia="en-US"/>
        </w:rPr>
      </w:pPr>
    </w:p>
    <w:p w14:paraId="5DAD8817" w14:textId="7DCEE87B" w:rsidR="009A1EA6" w:rsidRPr="00677CE8" w:rsidRDefault="00677CE8" w:rsidP="009A1EA6">
      <w:pPr>
        <w:rPr>
          <w:rFonts w:ascii="Montserrat Medium" w:hAnsi="Montserrat Medium" w:cs="Arial"/>
          <w:b/>
          <w:kern w:val="2"/>
          <w:lang w:eastAsia="en-US"/>
        </w:rPr>
      </w:pPr>
      <w:r w:rsidRPr="00677CE8">
        <w:rPr>
          <w:rFonts w:ascii="Montserrat Medium" w:hAnsi="Montserrat Medium" w:cs="Arial"/>
          <w:b/>
          <w:kern w:val="2"/>
          <w:lang w:eastAsia="en-US"/>
        </w:rPr>
        <w:lastRenderedPageBreak/>
        <w:t>4.2.3.-</w:t>
      </w:r>
      <w:r w:rsidR="009A1EA6" w:rsidRPr="00677CE8">
        <w:rPr>
          <w:rFonts w:ascii="Montserrat Medium" w:hAnsi="Montserrat Medium" w:cs="Arial"/>
          <w:b/>
          <w:kern w:val="2"/>
          <w:lang w:eastAsia="en-US"/>
        </w:rPr>
        <w:t xml:space="preserve">EJES ESTRATÉGICOS DEL PLAN </w:t>
      </w:r>
      <w:r w:rsidRPr="00677CE8">
        <w:rPr>
          <w:rFonts w:ascii="Montserrat Medium" w:hAnsi="Montserrat Medium" w:cs="Arial"/>
          <w:b/>
          <w:kern w:val="2"/>
          <w:lang w:eastAsia="en-US"/>
        </w:rPr>
        <w:t>ESTATAL DE DESARROLLO DE OAXACA</w:t>
      </w:r>
    </w:p>
    <w:p w14:paraId="7D93B7F9"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Plan Estatal de Desarrollo (PED) es el instrumento rector de la planeación del Gobierno a largo, mediano y corto plazos, el cual recoge las aspiraciones y demandas de la sociedad, y define tanto los objetivos y metas, como las estrategias y líneas de acción que orientarán la toma de decisiones y los trabajos de la administración pública, en colaboración con los distintos sectores públicos y sociales; mediante la adopción de esquemas de planeación estratégica y participativa, las entidades públicas definen su posicionamiento ante los desafíos del contexto, clarifican los objetivos y metas que estos plantean y delinean las acciones para lograrlos. Adicionalmente, la planeación brinda elementos para orientar y fundamentar las decisiones institucionales antes, durante y después de la ejecución de los programas y proyectos de trabajo de la Entidad o Dependencia.</w:t>
      </w:r>
    </w:p>
    <w:p w14:paraId="2115CA2A" w14:textId="1588F421"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Del total devengado en el año 2023, en la aplicación por cada Eje rector fue de 58</w:t>
      </w:r>
      <w:r w:rsidR="00BD4FB0">
        <w:rPr>
          <w:rFonts w:ascii="Montserrat Medium" w:hAnsi="Montserrat Medium" w:cs="Arial"/>
          <w:kern w:val="2"/>
          <w:lang w:eastAsia="en-US"/>
        </w:rPr>
        <w:t>.11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a Oaxaca </w:t>
      </w:r>
      <w:r w:rsidR="00BD4FB0">
        <w:rPr>
          <w:rFonts w:ascii="Montserrat Medium" w:hAnsi="Montserrat Medium" w:cs="Arial"/>
          <w:kern w:val="2"/>
          <w:lang w:eastAsia="en-US"/>
        </w:rPr>
        <w:t>I</w:t>
      </w:r>
      <w:r w:rsidRPr="009A1EA6">
        <w:rPr>
          <w:rFonts w:ascii="Montserrat Medium" w:hAnsi="Montserrat Medium" w:cs="Arial"/>
          <w:kern w:val="2"/>
          <w:lang w:eastAsia="en-US"/>
        </w:rPr>
        <w:t xml:space="preserve">ncluyente con </w:t>
      </w:r>
      <w:r w:rsidR="00BD4FB0">
        <w:rPr>
          <w:rFonts w:ascii="Montserrat Medium" w:hAnsi="Montserrat Medium" w:cs="Arial"/>
          <w:kern w:val="2"/>
          <w:lang w:eastAsia="en-US"/>
        </w:rPr>
        <w:t>D</w:t>
      </w:r>
      <w:r w:rsidRPr="009A1EA6">
        <w:rPr>
          <w:rFonts w:ascii="Montserrat Medium" w:hAnsi="Montserrat Medium" w:cs="Arial"/>
          <w:kern w:val="2"/>
          <w:lang w:eastAsia="en-US"/>
        </w:rPr>
        <w:t xml:space="preserve">esarrollo </w:t>
      </w:r>
      <w:r w:rsidR="00BD4FB0">
        <w:rPr>
          <w:rFonts w:ascii="Montserrat Medium" w:hAnsi="Montserrat Medium" w:cs="Arial"/>
          <w:kern w:val="2"/>
          <w:lang w:eastAsia="en-US"/>
        </w:rPr>
        <w:t>S</w:t>
      </w:r>
      <w:r w:rsidRPr="009A1EA6">
        <w:rPr>
          <w:rFonts w:ascii="Montserrat Medium" w:hAnsi="Montserrat Medium" w:cs="Arial"/>
          <w:kern w:val="2"/>
          <w:lang w:eastAsia="en-US"/>
        </w:rPr>
        <w:t xml:space="preserve">ocial; </w:t>
      </w:r>
      <w:r w:rsidR="00BD4FB0">
        <w:rPr>
          <w:rFonts w:ascii="Montserrat Medium" w:hAnsi="Montserrat Medium" w:cs="Arial"/>
          <w:kern w:val="2"/>
          <w:lang w:eastAsia="en-US"/>
        </w:rPr>
        <w:t xml:space="preserve">29.66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a Oaxaca </w:t>
      </w:r>
      <w:r w:rsidR="00BD4FB0">
        <w:rPr>
          <w:rFonts w:ascii="Montserrat Medium" w:hAnsi="Montserrat Medium" w:cs="Arial"/>
          <w:kern w:val="2"/>
          <w:lang w:eastAsia="en-US"/>
        </w:rPr>
        <w:t>M</w:t>
      </w:r>
      <w:r w:rsidRPr="009A1EA6">
        <w:rPr>
          <w:rFonts w:ascii="Montserrat Medium" w:hAnsi="Montserrat Medium" w:cs="Arial"/>
          <w:kern w:val="2"/>
          <w:lang w:eastAsia="en-US"/>
        </w:rPr>
        <w:t xml:space="preserve">oderno y </w:t>
      </w:r>
      <w:r w:rsidR="00BD4FB0">
        <w:rPr>
          <w:rFonts w:ascii="Montserrat Medium" w:hAnsi="Montserrat Medium" w:cs="Arial"/>
          <w:kern w:val="2"/>
          <w:lang w:eastAsia="en-US"/>
        </w:rPr>
        <w:t>T</w:t>
      </w:r>
      <w:r w:rsidRPr="009A1EA6">
        <w:rPr>
          <w:rFonts w:ascii="Montserrat Medium" w:hAnsi="Montserrat Medium" w:cs="Arial"/>
          <w:kern w:val="2"/>
          <w:lang w:eastAsia="en-US"/>
        </w:rPr>
        <w:t>ransparente; 7</w:t>
      </w:r>
      <w:r w:rsidR="00BD4FB0">
        <w:rPr>
          <w:rFonts w:ascii="Montserrat Medium" w:hAnsi="Montserrat Medium" w:cs="Arial"/>
          <w:kern w:val="2"/>
          <w:lang w:eastAsia="en-US"/>
        </w:rPr>
        <w:t>.50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Oaxaca </w:t>
      </w:r>
      <w:r w:rsidR="00BD4FB0">
        <w:rPr>
          <w:rFonts w:ascii="Montserrat Medium" w:hAnsi="Montserrat Medium" w:cs="Arial"/>
          <w:kern w:val="2"/>
          <w:lang w:eastAsia="en-US"/>
        </w:rPr>
        <w:t>S</w:t>
      </w:r>
      <w:r w:rsidRPr="009A1EA6">
        <w:rPr>
          <w:rFonts w:ascii="Montserrat Medium" w:hAnsi="Montserrat Medium" w:cs="Arial"/>
          <w:kern w:val="2"/>
          <w:lang w:eastAsia="en-US"/>
        </w:rPr>
        <w:t xml:space="preserve">eguro; </w:t>
      </w:r>
      <w:r w:rsidR="00BD4FB0">
        <w:rPr>
          <w:rFonts w:ascii="Montserrat Medium" w:hAnsi="Montserrat Medium" w:cs="Arial"/>
          <w:kern w:val="2"/>
          <w:lang w:eastAsia="en-US"/>
        </w:rPr>
        <w:t>3.88</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Oaxaca </w:t>
      </w:r>
      <w:r w:rsidR="00BD4FB0">
        <w:rPr>
          <w:rFonts w:ascii="Montserrat Medium" w:hAnsi="Montserrat Medium" w:cs="Arial"/>
          <w:kern w:val="2"/>
          <w:lang w:eastAsia="en-US"/>
        </w:rPr>
        <w:t>P</w:t>
      </w:r>
      <w:r w:rsidRPr="009A1EA6">
        <w:rPr>
          <w:rFonts w:ascii="Montserrat Medium" w:hAnsi="Montserrat Medium" w:cs="Arial"/>
          <w:kern w:val="2"/>
          <w:lang w:eastAsia="en-US"/>
        </w:rPr>
        <w:t xml:space="preserve">roductivo e </w:t>
      </w:r>
      <w:r w:rsidR="00BD4FB0">
        <w:rPr>
          <w:rFonts w:ascii="Montserrat Medium" w:hAnsi="Montserrat Medium" w:cs="Arial"/>
          <w:kern w:val="2"/>
          <w:lang w:eastAsia="en-US"/>
        </w:rPr>
        <w:t>I</w:t>
      </w:r>
      <w:r w:rsidRPr="009A1EA6">
        <w:rPr>
          <w:rFonts w:ascii="Montserrat Medium" w:hAnsi="Montserrat Medium" w:cs="Arial"/>
          <w:kern w:val="2"/>
          <w:lang w:eastAsia="en-US"/>
        </w:rPr>
        <w:t xml:space="preserve">nnovador; </w:t>
      </w:r>
      <w:r w:rsidR="00BD4FB0">
        <w:rPr>
          <w:rFonts w:ascii="Montserrat Medium" w:hAnsi="Montserrat Medium" w:cs="Arial"/>
          <w:kern w:val="2"/>
          <w:lang w:eastAsia="en-US"/>
        </w:rPr>
        <w:t>0.85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a Oaxaca </w:t>
      </w:r>
      <w:r w:rsidR="00BD4FB0">
        <w:rPr>
          <w:rFonts w:ascii="Montserrat Medium" w:hAnsi="Montserrat Medium" w:cs="Arial"/>
          <w:kern w:val="2"/>
          <w:lang w:eastAsia="en-US"/>
        </w:rPr>
        <w:t>S</w:t>
      </w:r>
      <w:r w:rsidRPr="009A1EA6">
        <w:rPr>
          <w:rFonts w:ascii="Montserrat Medium" w:hAnsi="Montserrat Medium" w:cs="Arial"/>
          <w:kern w:val="2"/>
          <w:lang w:eastAsia="en-US"/>
        </w:rPr>
        <w:t>ustentable.</w:t>
      </w:r>
    </w:p>
    <w:p w14:paraId="360F8705" w14:textId="77777777" w:rsidR="00044C74" w:rsidRPr="009A1EA6" w:rsidRDefault="00044C74" w:rsidP="009A1EA6">
      <w:pPr>
        <w:rPr>
          <w:rFonts w:ascii="Montserrat Medium" w:hAnsi="Montserrat Medium" w:cs="Arial"/>
          <w:kern w:val="2"/>
          <w:lang w:eastAsia="en-US"/>
        </w:rPr>
      </w:pPr>
    </w:p>
    <w:tbl>
      <w:tblPr>
        <w:tblW w:w="9380" w:type="dxa"/>
        <w:tblCellMar>
          <w:left w:w="70" w:type="dxa"/>
          <w:right w:w="70" w:type="dxa"/>
        </w:tblCellMar>
        <w:tblLook w:val="04A0" w:firstRow="1" w:lastRow="0" w:firstColumn="1" w:lastColumn="0" w:noHBand="0" w:noVBand="1"/>
      </w:tblPr>
      <w:tblGrid>
        <w:gridCol w:w="4240"/>
        <w:gridCol w:w="1500"/>
        <w:gridCol w:w="1500"/>
        <w:gridCol w:w="1500"/>
        <w:gridCol w:w="640"/>
      </w:tblGrid>
      <w:tr w:rsidR="00F14FC4" w:rsidRPr="00F14FC4" w14:paraId="1CD813F2" w14:textId="77777777" w:rsidTr="00F14FC4">
        <w:trPr>
          <w:trHeight w:val="225"/>
        </w:trPr>
        <w:tc>
          <w:tcPr>
            <w:tcW w:w="9380" w:type="dxa"/>
            <w:gridSpan w:val="5"/>
            <w:tcBorders>
              <w:top w:val="nil"/>
              <w:left w:val="nil"/>
              <w:bottom w:val="nil"/>
              <w:right w:val="nil"/>
            </w:tcBorders>
            <w:shd w:val="clear" w:color="auto" w:fill="auto"/>
            <w:noWrap/>
            <w:vAlign w:val="center"/>
            <w:hideMark/>
          </w:tcPr>
          <w:p w14:paraId="1D31DC2B"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xml:space="preserve">RESUMEN POR EJE </w:t>
            </w:r>
          </w:p>
        </w:tc>
      </w:tr>
      <w:tr w:rsidR="00F14FC4" w:rsidRPr="00F14FC4" w14:paraId="1D34265A" w14:textId="77777777" w:rsidTr="00F14FC4">
        <w:trPr>
          <w:trHeight w:val="225"/>
        </w:trPr>
        <w:tc>
          <w:tcPr>
            <w:tcW w:w="9380" w:type="dxa"/>
            <w:gridSpan w:val="5"/>
            <w:tcBorders>
              <w:top w:val="nil"/>
              <w:left w:val="nil"/>
              <w:bottom w:val="nil"/>
              <w:right w:val="nil"/>
            </w:tcBorders>
            <w:shd w:val="clear" w:color="auto" w:fill="auto"/>
            <w:noWrap/>
            <w:vAlign w:val="center"/>
            <w:hideMark/>
          </w:tcPr>
          <w:p w14:paraId="2881F8D7"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CUENTA PÚBLICA DEL ESTADO DE OAXACA DEL EJERCICIO FISCAL 2023</w:t>
            </w:r>
          </w:p>
        </w:tc>
      </w:tr>
      <w:tr w:rsidR="00F14FC4" w:rsidRPr="00F14FC4" w14:paraId="7A2209AA" w14:textId="77777777" w:rsidTr="00F14FC4">
        <w:trPr>
          <w:trHeight w:val="225"/>
        </w:trPr>
        <w:tc>
          <w:tcPr>
            <w:tcW w:w="4240" w:type="dxa"/>
            <w:tcBorders>
              <w:top w:val="nil"/>
              <w:left w:val="nil"/>
              <w:bottom w:val="nil"/>
              <w:right w:val="nil"/>
            </w:tcBorders>
            <w:shd w:val="clear" w:color="auto" w:fill="auto"/>
            <w:noWrap/>
            <w:vAlign w:val="bottom"/>
            <w:hideMark/>
          </w:tcPr>
          <w:p w14:paraId="74B000CA" w14:textId="77777777" w:rsidR="00F14FC4" w:rsidRPr="00F14FC4" w:rsidRDefault="00F14FC4" w:rsidP="00F14FC4">
            <w:pPr>
              <w:spacing w:before="0" w:beforeAutospacing="0" w:after="0" w:afterAutospacing="0"/>
              <w:jc w:val="center"/>
              <w:rPr>
                <w:rFonts w:ascii="Calibri" w:hAnsi="Calibri"/>
                <w:sz w:val="16"/>
                <w:szCs w:val="16"/>
                <w:lang w:val="es-MX" w:eastAsia="es-MX"/>
              </w:rPr>
            </w:pPr>
          </w:p>
        </w:tc>
        <w:tc>
          <w:tcPr>
            <w:tcW w:w="1500" w:type="dxa"/>
            <w:tcBorders>
              <w:top w:val="nil"/>
              <w:left w:val="nil"/>
              <w:bottom w:val="nil"/>
              <w:right w:val="nil"/>
            </w:tcBorders>
            <w:shd w:val="clear" w:color="auto" w:fill="auto"/>
            <w:noWrap/>
            <w:vAlign w:val="bottom"/>
            <w:hideMark/>
          </w:tcPr>
          <w:p w14:paraId="1F1B4B22"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751E13AA"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1DE5696E"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640" w:type="dxa"/>
            <w:tcBorders>
              <w:top w:val="nil"/>
              <w:left w:val="nil"/>
              <w:bottom w:val="nil"/>
              <w:right w:val="nil"/>
            </w:tcBorders>
            <w:shd w:val="clear" w:color="auto" w:fill="auto"/>
            <w:noWrap/>
            <w:vAlign w:val="bottom"/>
            <w:hideMark/>
          </w:tcPr>
          <w:p w14:paraId="050A606E"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r>
      <w:tr w:rsidR="00F14FC4" w:rsidRPr="00F14FC4" w14:paraId="203E9B9E" w14:textId="77777777" w:rsidTr="00F14FC4">
        <w:trPr>
          <w:trHeight w:val="225"/>
        </w:trPr>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9B752"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CONCEPTO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695A824E"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2022</w:t>
            </w:r>
          </w:p>
        </w:tc>
        <w:tc>
          <w:tcPr>
            <w:tcW w:w="3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45C90B"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2023</w:t>
            </w:r>
          </w:p>
        </w:tc>
      </w:tr>
      <w:tr w:rsidR="00F14FC4" w:rsidRPr="00F14FC4" w14:paraId="39AD8AAE" w14:textId="77777777" w:rsidTr="00F14FC4">
        <w:trPr>
          <w:trHeight w:val="225"/>
        </w:trPr>
        <w:tc>
          <w:tcPr>
            <w:tcW w:w="4240" w:type="dxa"/>
            <w:vMerge/>
            <w:tcBorders>
              <w:top w:val="single" w:sz="4" w:space="0" w:color="auto"/>
              <w:left w:val="single" w:sz="4" w:space="0" w:color="auto"/>
              <w:bottom w:val="single" w:sz="4" w:space="0" w:color="auto"/>
              <w:right w:val="single" w:sz="4" w:space="0" w:color="auto"/>
            </w:tcBorders>
            <w:vAlign w:val="center"/>
            <w:hideMark/>
          </w:tcPr>
          <w:p w14:paraId="1CE4B01A" w14:textId="77777777" w:rsidR="00F14FC4" w:rsidRPr="00F14FC4" w:rsidRDefault="00F14FC4" w:rsidP="00F14FC4">
            <w:pPr>
              <w:spacing w:before="0" w:beforeAutospacing="0" w:after="0" w:afterAutospacing="0"/>
              <w:jc w:val="left"/>
              <w:rPr>
                <w:rFonts w:ascii="Calibri" w:hAnsi="Calibri"/>
                <w:sz w:val="16"/>
                <w:szCs w:val="16"/>
                <w:lang w:val="es-MX" w:eastAsia="es-MX"/>
              </w:rPr>
            </w:pPr>
          </w:p>
        </w:tc>
        <w:tc>
          <w:tcPr>
            <w:tcW w:w="1500" w:type="dxa"/>
            <w:tcBorders>
              <w:top w:val="nil"/>
              <w:left w:val="nil"/>
              <w:bottom w:val="single" w:sz="4" w:space="0" w:color="auto"/>
              <w:right w:val="single" w:sz="4" w:space="0" w:color="auto"/>
            </w:tcBorders>
            <w:shd w:val="clear" w:color="auto" w:fill="auto"/>
            <w:noWrap/>
            <w:vAlign w:val="center"/>
            <w:hideMark/>
          </w:tcPr>
          <w:p w14:paraId="0C4495AA"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noWrap/>
            <w:vAlign w:val="center"/>
            <w:hideMark/>
          </w:tcPr>
          <w:p w14:paraId="3E2E416C"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APROBADO</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909B96"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xml:space="preserve">DEVENGADO </w:t>
            </w:r>
          </w:p>
        </w:tc>
      </w:tr>
      <w:tr w:rsidR="00F14FC4" w:rsidRPr="00F14FC4" w14:paraId="4C00D879" w14:textId="77777777" w:rsidTr="00F14FC4">
        <w:trPr>
          <w:trHeight w:val="225"/>
        </w:trPr>
        <w:tc>
          <w:tcPr>
            <w:tcW w:w="4240" w:type="dxa"/>
            <w:tcBorders>
              <w:top w:val="nil"/>
              <w:left w:val="single" w:sz="4" w:space="0" w:color="auto"/>
              <w:bottom w:val="nil"/>
              <w:right w:val="nil"/>
            </w:tcBorders>
            <w:shd w:val="clear" w:color="auto" w:fill="auto"/>
            <w:vAlign w:val="center"/>
            <w:hideMark/>
          </w:tcPr>
          <w:p w14:paraId="51AE1019"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1DAC7596"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7C27C18C"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1C3911B2"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640" w:type="dxa"/>
            <w:tcBorders>
              <w:top w:val="nil"/>
              <w:left w:val="nil"/>
              <w:bottom w:val="nil"/>
              <w:right w:val="single" w:sz="4" w:space="0" w:color="auto"/>
            </w:tcBorders>
            <w:shd w:val="clear" w:color="auto" w:fill="auto"/>
            <w:noWrap/>
            <w:vAlign w:val="center"/>
            <w:hideMark/>
          </w:tcPr>
          <w:p w14:paraId="54689AA0"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r>
      <w:tr w:rsidR="00F14FC4" w:rsidRPr="00F14FC4" w14:paraId="28CF3FBC" w14:textId="77777777" w:rsidTr="00F14FC4">
        <w:trPr>
          <w:trHeight w:val="225"/>
        </w:trPr>
        <w:tc>
          <w:tcPr>
            <w:tcW w:w="4240" w:type="dxa"/>
            <w:tcBorders>
              <w:top w:val="nil"/>
              <w:left w:val="single" w:sz="4" w:space="0" w:color="auto"/>
              <w:bottom w:val="nil"/>
              <w:right w:val="nil"/>
            </w:tcBorders>
            <w:shd w:val="clear" w:color="000000" w:fill="C6E0B4"/>
            <w:vAlign w:val="center"/>
            <w:hideMark/>
          </w:tcPr>
          <w:p w14:paraId="577D6675"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TOTAL GENERAL</w:t>
            </w:r>
          </w:p>
        </w:tc>
        <w:tc>
          <w:tcPr>
            <w:tcW w:w="1500" w:type="dxa"/>
            <w:tcBorders>
              <w:top w:val="nil"/>
              <w:left w:val="nil"/>
              <w:bottom w:val="nil"/>
              <w:right w:val="nil"/>
            </w:tcBorders>
            <w:shd w:val="clear" w:color="000000" w:fill="C6E0B4"/>
            <w:noWrap/>
            <w:vAlign w:val="center"/>
            <w:hideMark/>
          </w:tcPr>
          <w:p w14:paraId="00D081CE"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91,851,728,686.70 </w:t>
            </w:r>
          </w:p>
        </w:tc>
        <w:tc>
          <w:tcPr>
            <w:tcW w:w="1500" w:type="dxa"/>
            <w:tcBorders>
              <w:top w:val="nil"/>
              <w:left w:val="nil"/>
              <w:bottom w:val="nil"/>
              <w:right w:val="nil"/>
            </w:tcBorders>
            <w:shd w:val="clear" w:color="000000" w:fill="C6E0B4"/>
            <w:noWrap/>
            <w:vAlign w:val="center"/>
            <w:hideMark/>
          </w:tcPr>
          <w:p w14:paraId="5A107382"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92,229,479,717.00 </w:t>
            </w:r>
          </w:p>
        </w:tc>
        <w:tc>
          <w:tcPr>
            <w:tcW w:w="1500" w:type="dxa"/>
            <w:tcBorders>
              <w:top w:val="nil"/>
              <w:left w:val="nil"/>
              <w:bottom w:val="nil"/>
              <w:right w:val="nil"/>
            </w:tcBorders>
            <w:shd w:val="clear" w:color="000000" w:fill="C6E0B4"/>
            <w:noWrap/>
            <w:vAlign w:val="center"/>
            <w:hideMark/>
          </w:tcPr>
          <w:p w14:paraId="442C1A7E"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94,790,166,477.82 </w:t>
            </w:r>
          </w:p>
        </w:tc>
        <w:tc>
          <w:tcPr>
            <w:tcW w:w="640" w:type="dxa"/>
            <w:tcBorders>
              <w:top w:val="nil"/>
              <w:left w:val="nil"/>
              <w:bottom w:val="nil"/>
              <w:right w:val="single" w:sz="4" w:space="0" w:color="auto"/>
            </w:tcBorders>
            <w:shd w:val="clear" w:color="000000" w:fill="C6E0B4"/>
            <w:vAlign w:val="center"/>
            <w:hideMark/>
          </w:tcPr>
          <w:p w14:paraId="6B013806"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100.00 </w:t>
            </w:r>
          </w:p>
        </w:tc>
      </w:tr>
      <w:tr w:rsidR="00F14FC4" w:rsidRPr="00F14FC4" w14:paraId="7B858593" w14:textId="77777777" w:rsidTr="00F14FC4">
        <w:trPr>
          <w:trHeight w:val="255"/>
        </w:trPr>
        <w:tc>
          <w:tcPr>
            <w:tcW w:w="4240" w:type="dxa"/>
            <w:tcBorders>
              <w:top w:val="nil"/>
              <w:left w:val="single" w:sz="4" w:space="0" w:color="auto"/>
              <w:bottom w:val="nil"/>
              <w:right w:val="nil"/>
            </w:tcBorders>
            <w:shd w:val="clear" w:color="auto" w:fill="auto"/>
            <w:vAlign w:val="center"/>
            <w:hideMark/>
          </w:tcPr>
          <w:p w14:paraId="31CCC506"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17AF33B9" w14:textId="77777777" w:rsidR="00F14FC4" w:rsidRPr="00F14FC4" w:rsidRDefault="00F14FC4" w:rsidP="00F14FC4">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noWrap/>
            <w:vAlign w:val="center"/>
            <w:hideMark/>
          </w:tcPr>
          <w:p w14:paraId="3760110E" w14:textId="77777777" w:rsidR="00F14FC4" w:rsidRPr="00F14FC4" w:rsidRDefault="00F14FC4" w:rsidP="00F14FC4">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center"/>
            <w:hideMark/>
          </w:tcPr>
          <w:p w14:paraId="7B7B1F8C" w14:textId="77777777" w:rsidR="00F14FC4" w:rsidRPr="00F14FC4" w:rsidRDefault="00F14FC4" w:rsidP="00F14FC4">
            <w:pPr>
              <w:spacing w:before="0" w:beforeAutospacing="0" w:after="0" w:afterAutospacing="0"/>
              <w:jc w:val="right"/>
              <w:rPr>
                <w:rFonts w:ascii="Times New Roman" w:hAnsi="Times New Roman"/>
                <w:sz w:val="20"/>
                <w:szCs w:val="20"/>
                <w:lang w:val="es-MX" w:eastAsia="es-MX"/>
              </w:rPr>
            </w:pPr>
          </w:p>
        </w:tc>
        <w:tc>
          <w:tcPr>
            <w:tcW w:w="640" w:type="dxa"/>
            <w:tcBorders>
              <w:top w:val="nil"/>
              <w:left w:val="nil"/>
              <w:bottom w:val="nil"/>
              <w:right w:val="single" w:sz="4" w:space="0" w:color="auto"/>
            </w:tcBorders>
            <w:shd w:val="clear" w:color="auto" w:fill="auto"/>
            <w:vAlign w:val="center"/>
            <w:hideMark/>
          </w:tcPr>
          <w:p w14:paraId="3D76396B"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w:t>
            </w:r>
          </w:p>
        </w:tc>
      </w:tr>
      <w:tr w:rsidR="00F14FC4" w:rsidRPr="00F14FC4" w14:paraId="239FE76C" w14:textId="77777777" w:rsidTr="00F14FC4">
        <w:trPr>
          <w:trHeight w:val="225"/>
        </w:trPr>
        <w:tc>
          <w:tcPr>
            <w:tcW w:w="4240" w:type="dxa"/>
            <w:tcBorders>
              <w:top w:val="nil"/>
              <w:left w:val="single" w:sz="4" w:space="0" w:color="auto"/>
              <w:bottom w:val="nil"/>
              <w:right w:val="nil"/>
            </w:tcBorders>
            <w:shd w:val="clear" w:color="auto" w:fill="auto"/>
            <w:hideMark/>
          </w:tcPr>
          <w:p w14:paraId="4C625216"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INCLUYENTE CON EL DESARROLLO SOCIAL</w:t>
            </w:r>
          </w:p>
        </w:tc>
        <w:tc>
          <w:tcPr>
            <w:tcW w:w="1500" w:type="dxa"/>
            <w:tcBorders>
              <w:top w:val="nil"/>
              <w:left w:val="nil"/>
              <w:bottom w:val="nil"/>
              <w:right w:val="nil"/>
            </w:tcBorders>
            <w:shd w:val="clear" w:color="auto" w:fill="auto"/>
            <w:hideMark/>
          </w:tcPr>
          <w:p w14:paraId="72F3EF3B"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55,289,669,051.97 </w:t>
            </w:r>
          </w:p>
        </w:tc>
        <w:tc>
          <w:tcPr>
            <w:tcW w:w="1500" w:type="dxa"/>
            <w:tcBorders>
              <w:top w:val="nil"/>
              <w:left w:val="nil"/>
              <w:bottom w:val="nil"/>
              <w:right w:val="nil"/>
            </w:tcBorders>
            <w:shd w:val="clear" w:color="auto" w:fill="auto"/>
            <w:hideMark/>
          </w:tcPr>
          <w:p w14:paraId="132D9117"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53,002,973,221.39 </w:t>
            </w:r>
          </w:p>
        </w:tc>
        <w:tc>
          <w:tcPr>
            <w:tcW w:w="1500" w:type="dxa"/>
            <w:tcBorders>
              <w:top w:val="nil"/>
              <w:left w:val="nil"/>
              <w:bottom w:val="nil"/>
              <w:right w:val="nil"/>
            </w:tcBorders>
            <w:shd w:val="clear" w:color="auto" w:fill="auto"/>
            <w:hideMark/>
          </w:tcPr>
          <w:p w14:paraId="5623CD23"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55,084,733,537.82 </w:t>
            </w:r>
          </w:p>
        </w:tc>
        <w:tc>
          <w:tcPr>
            <w:tcW w:w="640" w:type="dxa"/>
            <w:tcBorders>
              <w:top w:val="nil"/>
              <w:left w:val="nil"/>
              <w:bottom w:val="nil"/>
              <w:right w:val="single" w:sz="4" w:space="0" w:color="auto"/>
            </w:tcBorders>
            <w:shd w:val="clear" w:color="auto" w:fill="auto"/>
            <w:hideMark/>
          </w:tcPr>
          <w:p w14:paraId="368190E1" w14:textId="13FAA260" w:rsidR="00F14FC4" w:rsidRPr="00F14FC4" w:rsidRDefault="00F14FC4" w:rsidP="00F14FC4">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F14FC4">
              <w:rPr>
                <w:rFonts w:ascii="Calibri" w:hAnsi="Calibri"/>
                <w:sz w:val="16"/>
                <w:szCs w:val="16"/>
                <w:lang w:val="es-MX" w:eastAsia="es-MX"/>
              </w:rPr>
              <w:t xml:space="preserve">58.11 </w:t>
            </w:r>
          </w:p>
        </w:tc>
      </w:tr>
      <w:tr w:rsidR="00F14FC4" w:rsidRPr="00F14FC4" w14:paraId="2FEEDBBF" w14:textId="77777777" w:rsidTr="00F14FC4">
        <w:trPr>
          <w:trHeight w:val="225"/>
        </w:trPr>
        <w:tc>
          <w:tcPr>
            <w:tcW w:w="4240" w:type="dxa"/>
            <w:tcBorders>
              <w:top w:val="nil"/>
              <w:left w:val="single" w:sz="4" w:space="0" w:color="auto"/>
              <w:bottom w:val="nil"/>
              <w:right w:val="nil"/>
            </w:tcBorders>
            <w:shd w:val="clear" w:color="auto" w:fill="auto"/>
            <w:hideMark/>
          </w:tcPr>
          <w:p w14:paraId="487DF25A"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MODERNO Y TRANSPARENTE</w:t>
            </w:r>
          </w:p>
        </w:tc>
        <w:tc>
          <w:tcPr>
            <w:tcW w:w="1500" w:type="dxa"/>
            <w:tcBorders>
              <w:top w:val="nil"/>
              <w:left w:val="nil"/>
              <w:bottom w:val="nil"/>
              <w:right w:val="nil"/>
            </w:tcBorders>
            <w:shd w:val="clear" w:color="auto" w:fill="auto"/>
            <w:hideMark/>
          </w:tcPr>
          <w:p w14:paraId="22C7318D"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25,803,063,726.15 </w:t>
            </w:r>
          </w:p>
        </w:tc>
        <w:tc>
          <w:tcPr>
            <w:tcW w:w="1500" w:type="dxa"/>
            <w:tcBorders>
              <w:top w:val="nil"/>
              <w:left w:val="nil"/>
              <w:bottom w:val="nil"/>
              <w:right w:val="nil"/>
            </w:tcBorders>
            <w:shd w:val="clear" w:color="auto" w:fill="auto"/>
            <w:hideMark/>
          </w:tcPr>
          <w:p w14:paraId="4EC4B34E"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26,784,364,917.32 </w:t>
            </w:r>
          </w:p>
        </w:tc>
        <w:tc>
          <w:tcPr>
            <w:tcW w:w="1500" w:type="dxa"/>
            <w:tcBorders>
              <w:top w:val="nil"/>
              <w:left w:val="nil"/>
              <w:bottom w:val="nil"/>
              <w:right w:val="nil"/>
            </w:tcBorders>
            <w:shd w:val="clear" w:color="auto" w:fill="auto"/>
            <w:hideMark/>
          </w:tcPr>
          <w:p w14:paraId="6B1FA34E"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28,117,095,953.76 </w:t>
            </w:r>
          </w:p>
        </w:tc>
        <w:tc>
          <w:tcPr>
            <w:tcW w:w="640" w:type="dxa"/>
            <w:tcBorders>
              <w:top w:val="nil"/>
              <w:left w:val="nil"/>
              <w:bottom w:val="nil"/>
              <w:right w:val="single" w:sz="4" w:space="0" w:color="auto"/>
            </w:tcBorders>
            <w:shd w:val="clear" w:color="auto" w:fill="auto"/>
            <w:hideMark/>
          </w:tcPr>
          <w:p w14:paraId="37C8DDB9" w14:textId="13785D43" w:rsidR="00F14FC4" w:rsidRPr="00F14FC4" w:rsidRDefault="00F14FC4" w:rsidP="00F14FC4">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F14FC4">
              <w:rPr>
                <w:rFonts w:ascii="Calibri" w:hAnsi="Calibri"/>
                <w:sz w:val="16"/>
                <w:szCs w:val="16"/>
                <w:lang w:val="es-MX" w:eastAsia="es-MX"/>
              </w:rPr>
              <w:t xml:space="preserve"> 29.66 </w:t>
            </w:r>
          </w:p>
        </w:tc>
      </w:tr>
      <w:tr w:rsidR="00F14FC4" w:rsidRPr="00F14FC4" w14:paraId="67DD6137" w14:textId="77777777" w:rsidTr="00F14FC4">
        <w:trPr>
          <w:trHeight w:val="225"/>
        </w:trPr>
        <w:tc>
          <w:tcPr>
            <w:tcW w:w="4240" w:type="dxa"/>
            <w:tcBorders>
              <w:top w:val="nil"/>
              <w:left w:val="single" w:sz="4" w:space="0" w:color="auto"/>
              <w:bottom w:val="nil"/>
              <w:right w:val="nil"/>
            </w:tcBorders>
            <w:shd w:val="clear" w:color="auto" w:fill="auto"/>
            <w:hideMark/>
          </w:tcPr>
          <w:p w14:paraId="79710A8C"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SEGURO</w:t>
            </w:r>
          </w:p>
        </w:tc>
        <w:tc>
          <w:tcPr>
            <w:tcW w:w="1500" w:type="dxa"/>
            <w:tcBorders>
              <w:top w:val="nil"/>
              <w:left w:val="nil"/>
              <w:bottom w:val="nil"/>
              <w:right w:val="nil"/>
            </w:tcBorders>
            <w:shd w:val="clear" w:color="auto" w:fill="auto"/>
            <w:hideMark/>
          </w:tcPr>
          <w:p w14:paraId="00AE86BD"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6,623,695,943.02 </w:t>
            </w:r>
          </w:p>
        </w:tc>
        <w:tc>
          <w:tcPr>
            <w:tcW w:w="1500" w:type="dxa"/>
            <w:tcBorders>
              <w:top w:val="nil"/>
              <w:left w:val="nil"/>
              <w:bottom w:val="nil"/>
              <w:right w:val="nil"/>
            </w:tcBorders>
            <w:shd w:val="clear" w:color="auto" w:fill="auto"/>
            <w:hideMark/>
          </w:tcPr>
          <w:p w14:paraId="4273A719"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6,190,512,733.66 </w:t>
            </w:r>
          </w:p>
        </w:tc>
        <w:tc>
          <w:tcPr>
            <w:tcW w:w="1500" w:type="dxa"/>
            <w:tcBorders>
              <w:top w:val="nil"/>
              <w:left w:val="nil"/>
              <w:bottom w:val="nil"/>
              <w:right w:val="nil"/>
            </w:tcBorders>
            <w:shd w:val="clear" w:color="auto" w:fill="auto"/>
            <w:hideMark/>
          </w:tcPr>
          <w:p w14:paraId="69DE4AE3"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7,108,435,357.04 </w:t>
            </w:r>
          </w:p>
        </w:tc>
        <w:tc>
          <w:tcPr>
            <w:tcW w:w="640" w:type="dxa"/>
            <w:tcBorders>
              <w:top w:val="nil"/>
              <w:left w:val="nil"/>
              <w:bottom w:val="nil"/>
              <w:right w:val="single" w:sz="4" w:space="0" w:color="auto"/>
            </w:tcBorders>
            <w:shd w:val="clear" w:color="auto" w:fill="auto"/>
            <w:hideMark/>
          </w:tcPr>
          <w:p w14:paraId="0FEBE5D9" w14:textId="0B9E998D"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xml:space="preserve">     7.50 </w:t>
            </w:r>
          </w:p>
        </w:tc>
      </w:tr>
      <w:tr w:rsidR="00F14FC4" w:rsidRPr="00F14FC4" w14:paraId="734F5039" w14:textId="77777777" w:rsidTr="00F14FC4">
        <w:trPr>
          <w:trHeight w:val="225"/>
        </w:trPr>
        <w:tc>
          <w:tcPr>
            <w:tcW w:w="4240" w:type="dxa"/>
            <w:tcBorders>
              <w:top w:val="nil"/>
              <w:left w:val="single" w:sz="4" w:space="0" w:color="auto"/>
              <w:bottom w:val="nil"/>
              <w:right w:val="nil"/>
            </w:tcBorders>
            <w:shd w:val="clear" w:color="auto" w:fill="auto"/>
            <w:hideMark/>
          </w:tcPr>
          <w:p w14:paraId="32E75B57"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PRODUCTIVO E INNOVADOR</w:t>
            </w:r>
          </w:p>
        </w:tc>
        <w:tc>
          <w:tcPr>
            <w:tcW w:w="1500" w:type="dxa"/>
            <w:tcBorders>
              <w:top w:val="nil"/>
              <w:left w:val="nil"/>
              <w:bottom w:val="nil"/>
              <w:right w:val="nil"/>
            </w:tcBorders>
            <w:shd w:val="clear" w:color="auto" w:fill="auto"/>
            <w:hideMark/>
          </w:tcPr>
          <w:p w14:paraId="70A7E2B5"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2,523,232,337.96 </w:t>
            </w:r>
          </w:p>
        </w:tc>
        <w:tc>
          <w:tcPr>
            <w:tcW w:w="1500" w:type="dxa"/>
            <w:tcBorders>
              <w:top w:val="nil"/>
              <w:left w:val="nil"/>
              <w:bottom w:val="nil"/>
              <w:right w:val="nil"/>
            </w:tcBorders>
            <w:shd w:val="clear" w:color="auto" w:fill="auto"/>
            <w:hideMark/>
          </w:tcPr>
          <w:p w14:paraId="73B12C3E"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5,575,134,145.72 </w:t>
            </w:r>
          </w:p>
        </w:tc>
        <w:tc>
          <w:tcPr>
            <w:tcW w:w="1500" w:type="dxa"/>
            <w:tcBorders>
              <w:top w:val="nil"/>
              <w:left w:val="nil"/>
              <w:bottom w:val="nil"/>
              <w:right w:val="nil"/>
            </w:tcBorders>
            <w:shd w:val="clear" w:color="auto" w:fill="auto"/>
            <w:hideMark/>
          </w:tcPr>
          <w:p w14:paraId="6EFB3557"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3,675,861,514.15 </w:t>
            </w:r>
          </w:p>
        </w:tc>
        <w:tc>
          <w:tcPr>
            <w:tcW w:w="640" w:type="dxa"/>
            <w:tcBorders>
              <w:top w:val="nil"/>
              <w:left w:val="nil"/>
              <w:bottom w:val="nil"/>
              <w:right w:val="single" w:sz="4" w:space="0" w:color="auto"/>
            </w:tcBorders>
            <w:shd w:val="clear" w:color="auto" w:fill="auto"/>
            <w:hideMark/>
          </w:tcPr>
          <w:p w14:paraId="363A3D52" w14:textId="0C627861" w:rsidR="00F14FC4" w:rsidRPr="00F14FC4" w:rsidRDefault="00F14FC4" w:rsidP="00F14FC4">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F14FC4">
              <w:rPr>
                <w:rFonts w:ascii="Calibri" w:hAnsi="Calibri"/>
                <w:sz w:val="16"/>
                <w:szCs w:val="16"/>
                <w:lang w:val="es-MX" w:eastAsia="es-MX"/>
              </w:rPr>
              <w:t xml:space="preserve">3.88 </w:t>
            </w:r>
          </w:p>
        </w:tc>
      </w:tr>
      <w:tr w:rsidR="00F14FC4" w:rsidRPr="00F14FC4" w14:paraId="199F0A1F" w14:textId="77777777" w:rsidTr="00F14FC4">
        <w:trPr>
          <w:trHeight w:val="225"/>
        </w:trPr>
        <w:tc>
          <w:tcPr>
            <w:tcW w:w="4240" w:type="dxa"/>
            <w:tcBorders>
              <w:top w:val="nil"/>
              <w:left w:val="single" w:sz="4" w:space="0" w:color="auto"/>
              <w:bottom w:val="nil"/>
              <w:right w:val="nil"/>
            </w:tcBorders>
            <w:shd w:val="clear" w:color="auto" w:fill="auto"/>
            <w:hideMark/>
          </w:tcPr>
          <w:p w14:paraId="44C587F4"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SUSTENTABLE</w:t>
            </w:r>
          </w:p>
        </w:tc>
        <w:tc>
          <w:tcPr>
            <w:tcW w:w="1500" w:type="dxa"/>
            <w:tcBorders>
              <w:top w:val="nil"/>
              <w:left w:val="nil"/>
              <w:bottom w:val="nil"/>
              <w:right w:val="nil"/>
            </w:tcBorders>
            <w:shd w:val="clear" w:color="auto" w:fill="auto"/>
            <w:hideMark/>
          </w:tcPr>
          <w:p w14:paraId="68FD6F2F"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1,612,067,627.60 </w:t>
            </w:r>
          </w:p>
        </w:tc>
        <w:tc>
          <w:tcPr>
            <w:tcW w:w="1500" w:type="dxa"/>
            <w:tcBorders>
              <w:top w:val="nil"/>
              <w:left w:val="nil"/>
              <w:bottom w:val="nil"/>
              <w:right w:val="nil"/>
            </w:tcBorders>
            <w:shd w:val="clear" w:color="auto" w:fill="auto"/>
            <w:hideMark/>
          </w:tcPr>
          <w:p w14:paraId="5D9F4C38"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676,494,698.91 </w:t>
            </w:r>
          </w:p>
        </w:tc>
        <w:tc>
          <w:tcPr>
            <w:tcW w:w="1500" w:type="dxa"/>
            <w:tcBorders>
              <w:top w:val="nil"/>
              <w:left w:val="nil"/>
              <w:bottom w:val="nil"/>
              <w:right w:val="nil"/>
            </w:tcBorders>
            <w:shd w:val="clear" w:color="auto" w:fill="auto"/>
            <w:hideMark/>
          </w:tcPr>
          <w:p w14:paraId="433BDAA2"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804,040,115.05 </w:t>
            </w:r>
          </w:p>
        </w:tc>
        <w:tc>
          <w:tcPr>
            <w:tcW w:w="640" w:type="dxa"/>
            <w:tcBorders>
              <w:top w:val="nil"/>
              <w:left w:val="nil"/>
              <w:bottom w:val="nil"/>
              <w:right w:val="single" w:sz="4" w:space="0" w:color="auto"/>
            </w:tcBorders>
            <w:shd w:val="clear" w:color="auto" w:fill="auto"/>
            <w:hideMark/>
          </w:tcPr>
          <w:p w14:paraId="6A3F4DF8" w14:textId="710B971A" w:rsidR="00F14FC4" w:rsidRPr="00F14FC4" w:rsidRDefault="00F14FC4" w:rsidP="00F14FC4">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F14FC4">
              <w:rPr>
                <w:rFonts w:ascii="Calibri" w:hAnsi="Calibri"/>
                <w:sz w:val="16"/>
                <w:szCs w:val="16"/>
                <w:lang w:val="es-MX" w:eastAsia="es-MX"/>
              </w:rPr>
              <w:t xml:space="preserve">  0.85 </w:t>
            </w:r>
          </w:p>
        </w:tc>
      </w:tr>
      <w:tr w:rsidR="00F14FC4" w:rsidRPr="00F14FC4" w14:paraId="544DE6A4" w14:textId="77777777" w:rsidTr="00F14FC4">
        <w:trPr>
          <w:trHeight w:val="225"/>
        </w:trPr>
        <w:tc>
          <w:tcPr>
            <w:tcW w:w="4240" w:type="dxa"/>
            <w:tcBorders>
              <w:top w:val="nil"/>
              <w:left w:val="single" w:sz="4" w:space="0" w:color="auto"/>
              <w:bottom w:val="single" w:sz="4" w:space="0" w:color="auto"/>
              <w:right w:val="nil"/>
            </w:tcBorders>
            <w:shd w:val="clear" w:color="auto" w:fill="auto"/>
            <w:noWrap/>
            <w:hideMark/>
          </w:tcPr>
          <w:p w14:paraId="055417BD"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hideMark/>
          </w:tcPr>
          <w:p w14:paraId="061F6449"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hideMark/>
          </w:tcPr>
          <w:p w14:paraId="7D5707F4"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hideMark/>
          </w:tcPr>
          <w:p w14:paraId="0ED907C4"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640" w:type="dxa"/>
            <w:tcBorders>
              <w:top w:val="nil"/>
              <w:left w:val="nil"/>
              <w:bottom w:val="single" w:sz="4" w:space="0" w:color="auto"/>
              <w:right w:val="single" w:sz="4" w:space="0" w:color="auto"/>
            </w:tcBorders>
            <w:shd w:val="clear" w:color="auto" w:fill="auto"/>
            <w:noWrap/>
            <w:hideMark/>
          </w:tcPr>
          <w:p w14:paraId="370BA1E0"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r>
    </w:tbl>
    <w:p w14:paraId="5BF97D94" w14:textId="77777777" w:rsidR="009A1EA6" w:rsidRDefault="009A1EA6" w:rsidP="009A1EA6">
      <w:pPr>
        <w:rPr>
          <w:rFonts w:ascii="Montserrat Medium" w:hAnsi="Montserrat Medium" w:cs="Arial"/>
          <w:kern w:val="2"/>
          <w:lang w:eastAsia="en-US"/>
        </w:rPr>
      </w:pPr>
    </w:p>
    <w:p w14:paraId="06001276" w14:textId="77777777" w:rsidR="00DE0C65" w:rsidRPr="009A1EA6" w:rsidRDefault="00DE0C65" w:rsidP="009A1EA6">
      <w:pPr>
        <w:rPr>
          <w:rFonts w:ascii="Montserrat Medium" w:hAnsi="Montserrat Medium" w:cs="Arial"/>
          <w:kern w:val="2"/>
          <w:lang w:eastAsia="en-US"/>
        </w:rPr>
      </w:pPr>
    </w:p>
    <w:p w14:paraId="0D538C2F" w14:textId="77777777" w:rsidR="009A1EA6" w:rsidRPr="009A1EA6" w:rsidRDefault="009A1EA6" w:rsidP="009A1EA6">
      <w:pPr>
        <w:rPr>
          <w:rFonts w:ascii="Montserrat Medium" w:hAnsi="Montserrat Medium" w:cs="Arial"/>
          <w:kern w:val="2"/>
          <w:lang w:eastAsia="en-US"/>
        </w:rPr>
      </w:pPr>
    </w:p>
    <w:p w14:paraId="59358C63" w14:textId="0C7970B8" w:rsidR="009A1EA6" w:rsidRPr="009A1EA6" w:rsidRDefault="009A1EA6" w:rsidP="009A1EA6">
      <w:pPr>
        <w:rPr>
          <w:rFonts w:ascii="Montserrat Medium" w:hAnsi="Montserrat Medium" w:cs="Arial"/>
          <w:kern w:val="2"/>
          <w:lang w:eastAsia="en-US"/>
        </w:rPr>
      </w:pPr>
    </w:p>
    <w:tbl>
      <w:tblPr>
        <w:tblW w:w="9344" w:type="dxa"/>
        <w:tblCellMar>
          <w:left w:w="70" w:type="dxa"/>
          <w:right w:w="70" w:type="dxa"/>
        </w:tblCellMar>
        <w:tblLook w:val="04A0" w:firstRow="1" w:lastRow="0" w:firstColumn="1" w:lastColumn="0" w:noHBand="0" w:noVBand="1"/>
      </w:tblPr>
      <w:tblGrid>
        <w:gridCol w:w="3119"/>
        <w:gridCol w:w="1409"/>
        <w:gridCol w:w="1409"/>
        <w:gridCol w:w="1409"/>
        <w:gridCol w:w="1409"/>
        <w:gridCol w:w="589"/>
      </w:tblGrid>
      <w:tr w:rsidR="00F14FC4" w:rsidRPr="00F14FC4" w14:paraId="1C9CA364" w14:textId="77777777" w:rsidTr="00F14FC4">
        <w:trPr>
          <w:trHeight w:val="225"/>
        </w:trPr>
        <w:tc>
          <w:tcPr>
            <w:tcW w:w="9344" w:type="dxa"/>
            <w:gridSpan w:val="6"/>
            <w:tcBorders>
              <w:top w:val="nil"/>
              <w:left w:val="nil"/>
              <w:bottom w:val="nil"/>
              <w:right w:val="nil"/>
            </w:tcBorders>
            <w:shd w:val="clear" w:color="auto" w:fill="auto"/>
            <w:vAlign w:val="center"/>
            <w:hideMark/>
          </w:tcPr>
          <w:p w14:paraId="1C58FADD"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xml:space="preserve">RESUMEN POR EJE-TEMA </w:t>
            </w:r>
          </w:p>
        </w:tc>
      </w:tr>
      <w:tr w:rsidR="00F14FC4" w:rsidRPr="00F14FC4" w14:paraId="47D50687" w14:textId="77777777" w:rsidTr="00F14FC4">
        <w:trPr>
          <w:trHeight w:val="225"/>
        </w:trPr>
        <w:tc>
          <w:tcPr>
            <w:tcW w:w="9344" w:type="dxa"/>
            <w:gridSpan w:val="6"/>
            <w:tcBorders>
              <w:top w:val="nil"/>
              <w:left w:val="nil"/>
              <w:bottom w:val="nil"/>
              <w:right w:val="nil"/>
            </w:tcBorders>
            <w:shd w:val="clear" w:color="auto" w:fill="auto"/>
            <w:noWrap/>
            <w:vAlign w:val="center"/>
            <w:hideMark/>
          </w:tcPr>
          <w:p w14:paraId="4034E229"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CUENTA PÚBLICA DEL ESTADO DE OAXACA DEL EJERCICIO FISCAL 2023</w:t>
            </w:r>
          </w:p>
        </w:tc>
      </w:tr>
      <w:tr w:rsidR="00F14FC4" w:rsidRPr="00F14FC4" w14:paraId="799D10F2" w14:textId="77777777" w:rsidTr="00F14FC4">
        <w:trPr>
          <w:trHeight w:val="225"/>
        </w:trPr>
        <w:tc>
          <w:tcPr>
            <w:tcW w:w="3119" w:type="dxa"/>
            <w:tcBorders>
              <w:top w:val="nil"/>
              <w:left w:val="nil"/>
              <w:bottom w:val="nil"/>
              <w:right w:val="nil"/>
            </w:tcBorders>
            <w:shd w:val="clear" w:color="auto" w:fill="auto"/>
            <w:noWrap/>
            <w:vAlign w:val="bottom"/>
            <w:hideMark/>
          </w:tcPr>
          <w:p w14:paraId="52683565" w14:textId="77777777" w:rsidR="00F14FC4" w:rsidRPr="00F14FC4" w:rsidRDefault="00F14FC4" w:rsidP="00F14FC4">
            <w:pPr>
              <w:spacing w:before="0" w:beforeAutospacing="0" w:after="0" w:afterAutospacing="0"/>
              <w:jc w:val="center"/>
              <w:rPr>
                <w:rFonts w:ascii="Calibri" w:hAnsi="Calibri"/>
                <w:sz w:val="16"/>
                <w:szCs w:val="16"/>
                <w:lang w:val="es-MX" w:eastAsia="es-MX"/>
              </w:rPr>
            </w:pPr>
          </w:p>
        </w:tc>
        <w:tc>
          <w:tcPr>
            <w:tcW w:w="1409" w:type="dxa"/>
            <w:tcBorders>
              <w:top w:val="nil"/>
              <w:left w:val="nil"/>
              <w:bottom w:val="nil"/>
              <w:right w:val="nil"/>
            </w:tcBorders>
            <w:shd w:val="clear" w:color="auto" w:fill="auto"/>
            <w:noWrap/>
            <w:vAlign w:val="bottom"/>
            <w:hideMark/>
          </w:tcPr>
          <w:p w14:paraId="02D5410E"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1409" w:type="dxa"/>
            <w:tcBorders>
              <w:top w:val="nil"/>
              <w:left w:val="nil"/>
              <w:bottom w:val="nil"/>
              <w:right w:val="nil"/>
            </w:tcBorders>
            <w:shd w:val="clear" w:color="auto" w:fill="auto"/>
            <w:noWrap/>
            <w:vAlign w:val="bottom"/>
            <w:hideMark/>
          </w:tcPr>
          <w:p w14:paraId="4A2D7600"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1409" w:type="dxa"/>
            <w:tcBorders>
              <w:top w:val="nil"/>
              <w:left w:val="nil"/>
              <w:bottom w:val="nil"/>
              <w:right w:val="nil"/>
            </w:tcBorders>
            <w:shd w:val="clear" w:color="auto" w:fill="auto"/>
            <w:noWrap/>
            <w:vAlign w:val="bottom"/>
            <w:hideMark/>
          </w:tcPr>
          <w:p w14:paraId="4D14B585"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1409" w:type="dxa"/>
            <w:tcBorders>
              <w:top w:val="nil"/>
              <w:left w:val="nil"/>
              <w:bottom w:val="nil"/>
              <w:right w:val="nil"/>
            </w:tcBorders>
            <w:shd w:val="clear" w:color="auto" w:fill="auto"/>
            <w:noWrap/>
            <w:vAlign w:val="bottom"/>
            <w:hideMark/>
          </w:tcPr>
          <w:p w14:paraId="2E847FCA"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2C27455F" w14:textId="77777777" w:rsidR="00F14FC4" w:rsidRPr="00F14FC4" w:rsidRDefault="00F14FC4" w:rsidP="00F14FC4">
            <w:pPr>
              <w:spacing w:before="0" w:beforeAutospacing="0" w:after="0" w:afterAutospacing="0"/>
              <w:jc w:val="left"/>
              <w:rPr>
                <w:rFonts w:ascii="Times New Roman" w:hAnsi="Times New Roman"/>
                <w:sz w:val="20"/>
                <w:szCs w:val="20"/>
                <w:lang w:val="es-MX" w:eastAsia="es-MX"/>
              </w:rPr>
            </w:pPr>
          </w:p>
        </w:tc>
      </w:tr>
      <w:tr w:rsidR="00F14FC4" w:rsidRPr="00F14FC4" w14:paraId="4A0C839A" w14:textId="77777777" w:rsidTr="00F14FC4">
        <w:trPr>
          <w:trHeight w:val="22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0000A"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CONCEPTO</w:t>
            </w:r>
          </w:p>
        </w:tc>
        <w:tc>
          <w:tcPr>
            <w:tcW w:w="622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A2E374E"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2023</w:t>
            </w:r>
          </w:p>
        </w:tc>
      </w:tr>
      <w:tr w:rsidR="00F14FC4" w:rsidRPr="00F14FC4" w14:paraId="06EDD666" w14:textId="77777777" w:rsidTr="00F14FC4">
        <w:trPr>
          <w:trHeight w:val="225"/>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5D2183BC" w14:textId="77777777" w:rsidR="00F14FC4" w:rsidRPr="00F14FC4" w:rsidRDefault="00F14FC4" w:rsidP="00F14FC4">
            <w:pPr>
              <w:spacing w:before="0" w:beforeAutospacing="0" w:after="0" w:afterAutospacing="0"/>
              <w:jc w:val="left"/>
              <w:rPr>
                <w:rFonts w:ascii="Calibri" w:hAnsi="Calibri"/>
                <w:sz w:val="16"/>
                <w:szCs w:val="16"/>
                <w:lang w:val="es-MX" w:eastAsia="es-MX"/>
              </w:rPr>
            </w:pPr>
          </w:p>
        </w:tc>
        <w:tc>
          <w:tcPr>
            <w:tcW w:w="1409" w:type="dxa"/>
            <w:tcBorders>
              <w:top w:val="nil"/>
              <w:left w:val="nil"/>
              <w:bottom w:val="single" w:sz="4" w:space="0" w:color="auto"/>
              <w:right w:val="single" w:sz="4" w:space="0" w:color="auto"/>
            </w:tcBorders>
            <w:shd w:val="clear" w:color="auto" w:fill="auto"/>
            <w:noWrap/>
            <w:vAlign w:val="center"/>
            <w:hideMark/>
          </w:tcPr>
          <w:p w14:paraId="69C7A680"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xml:space="preserve">ESTATAL </w:t>
            </w:r>
          </w:p>
        </w:tc>
        <w:tc>
          <w:tcPr>
            <w:tcW w:w="1409" w:type="dxa"/>
            <w:tcBorders>
              <w:top w:val="nil"/>
              <w:left w:val="nil"/>
              <w:bottom w:val="single" w:sz="4" w:space="0" w:color="auto"/>
              <w:right w:val="single" w:sz="4" w:space="0" w:color="auto"/>
            </w:tcBorders>
            <w:shd w:val="clear" w:color="auto" w:fill="auto"/>
            <w:noWrap/>
            <w:vAlign w:val="center"/>
            <w:hideMark/>
          </w:tcPr>
          <w:p w14:paraId="2B4B6939"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RAMO 33</w:t>
            </w:r>
          </w:p>
        </w:tc>
        <w:tc>
          <w:tcPr>
            <w:tcW w:w="1409" w:type="dxa"/>
            <w:tcBorders>
              <w:top w:val="nil"/>
              <w:left w:val="nil"/>
              <w:bottom w:val="single" w:sz="4" w:space="0" w:color="auto"/>
              <w:right w:val="single" w:sz="4" w:space="0" w:color="auto"/>
            </w:tcBorders>
            <w:shd w:val="clear" w:color="auto" w:fill="auto"/>
            <w:noWrap/>
            <w:vAlign w:val="center"/>
            <w:hideMark/>
          </w:tcPr>
          <w:p w14:paraId="071078B1"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FEDERAL</w:t>
            </w:r>
          </w:p>
        </w:tc>
        <w:tc>
          <w:tcPr>
            <w:tcW w:w="19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F2CEA2"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DEVENGADO</w:t>
            </w:r>
          </w:p>
        </w:tc>
      </w:tr>
      <w:tr w:rsidR="00F14FC4" w:rsidRPr="00F14FC4" w14:paraId="16806997" w14:textId="77777777" w:rsidTr="00F14FC4">
        <w:trPr>
          <w:trHeight w:val="225"/>
        </w:trPr>
        <w:tc>
          <w:tcPr>
            <w:tcW w:w="3119" w:type="dxa"/>
            <w:tcBorders>
              <w:top w:val="nil"/>
              <w:left w:val="single" w:sz="4" w:space="0" w:color="auto"/>
              <w:bottom w:val="nil"/>
              <w:right w:val="nil"/>
            </w:tcBorders>
            <w:shd w:val="clear" w:color="auto" w:fill="auto"/>
            <w:vAlign w:val="center"/>
            <w:hideMark/>
          </w:tcPr>
          <w:p w14:paraId="6D46CDB6"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nil"/>
              <w:right w:val="nil"/>
            </w:tcBorders>
            <w:shd w:val="clear" w:color="auto" w:fill="auto"/>
            <w:noWrap/>
            <w:vAlign w:val="center"/>
            <w:hideMark/>
          </w:tcPr>
          <w:p w14:paraId="504EA3F8"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nil"/>
              <w:right w:val="nil"/>
            </w:tcBorders>
            <w:shd w:val="clear" w:color="auto" w:fill="auto"/>
            <w:noWrap/>
            <w:vAlign w:val="center"/>
            <w:hideMark/>
          </w:tcPr>
          <w:p w14:paraId="73F54DD0"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nil"/>
              <w:right w:val="nil"/>
            </w:tcBorders>
            <w:shd w:val="clear" w:color="auto" w:fill="auto"/>
            <w:noWrap/>
            <w:vAlign w:val="center"/>
            <w:hideMark/>
          </w:tcPr>
          <w:p w14:paraId="24B713E8"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nil"/>
              <w:right w:val="nil"/>
            </w:tcBorders>
            <w:shd w:val="clear" w:color="auto" w:fill="auto"/>
            <w:noWrap/>
            <w:vAlign w:val="center"/>
            <w:hideMark/>
          </w:tcPr>
          <w:p w14:paraId="1E838220"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3623CD1C"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r>
      <w:tr w:rsidR="00F14FC4" w:rsidRPr="00F14FC4" w14:paraId="079DC9CD" w14:textId="77777777" w:rsidTr="00F14FC4">
        <w:trPr>
          <w:trHeight w:val="225"/>
        </w:trPr>
        <w:tc>
          <w:tcPr>
            <w:tcW w:w="3119" w:type="dxa"/>
            <w:tcBorders>
              <w:top w:val="nil"/>
              <w:left w:val="single" w:sz="4" w:space="0" w:color="auto"/>
              <w:bottom w:val="nil"/>
              <w:right w:val="nil"/>
            </w:tcBorders>
            <w:shd w:val="clear" w:color="000000" w:fill="C6E0B4"/>
            <w:vAlign w:val="center"/>
            <w:hideMark/>
          </w:tcPr>
          <w:p w14:paraId="575F8518"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TOTAL GENERAL</w:t>
            </w:r>
          </w:p>
        </w:tc>
        <w:tc>
          <w:tcPr>
            <w:tcW w:w="1409" w:type="dxa"/>
            <w:tcBorders>
              <w:top w:val="nil"/>
              <w:left w:val="nil"/>
              <w:bottom w:val="nil"/>
              <w:right w:val="nil"/>
            </w:tcBorders>
            <w:shd w:val="clear" w:color="000000" w:fill="C6E0B4"/>
            <w:noWrap/>
            <w:vAlign w:val="center"/>
            <w:hideMark/>
          </w:tcPr>
          <w:p w14:paraId="0681CF40"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25,785,792,408.08 </w:t>
            </w:r>
          </w:p>
        </w:tc>
        <w:tc>
          <w:tcPr>
            <w:tcW w:w="1409" w:type="dxa"/>
            <w:tcBorders>
              <w:top w:val="nil"/>
              <w:left w:val="nil"/>
              <w:bottom w:val="nil"/>
              <w:right w:val="nil"/>
            </w:tcBorders>
            <w:shd w:val="clear" w:color="000000" w:fill="C6E0B4"/>
            <w:noWrap/>
            <w:vAlign w:val="center"/>
            <w:hideMark/>
          </w:tcPr>
          <w:p w14:paraId="3CF88272"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53,705,354,405.30 </w:t>
            </w:r>
          </w:p>
        </w:tc>
        <w:tc>
          <w:tcPr>
            <w:tcW w:w="1409" w:type="dxa"/>
            <w:tcBorders>
              <w:top w:val="nil"/>
              <w:left w:val="nil"/>
              <w:bottom w:val="nil"/>
              <w:right w:val="nil"/>
            </w:tcBorders>
            <w:shd w:val="clear" w:color="000000" w:fill="C6E0B4"/>
            <w:noWrap/>
            <w:vAlign w:val="center"/>
            <w:hideMark/>
          </w:tcPr>
          <w:p w14:paraId="24B13219"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15,299,019,664.44 </w:t>
            </w:r>
          </w:p>
        </w:tc>
        <w:tc>
          <w:tcPr>
            <w:tcW w:w="1409" w:type="dxa"/>
            <w:tcBorders>
              <w:top w:val="nil"/>
              <w:left w:val="nil"/>
              <w:bottom w:val="nil"/>
              <w:right w:val="nil"/>
            </w:tcBorders>
            <w:shd w:val="clear" w:color="000000" w:fill="C6E0B4"/>
            <w:noWrap/>
            <w:vAlign w:val="center"/>
            <w:hideMark/>
          </w:tcPr>
          <w:p w14:paraId="3CDBA506" w14:textId="77777777" w:rsidR="00F14FC4" w:rsidRPr="00F14FC4" w:rsidRDefault="00F14FC4" w:rsidP="00F14FC4">
            <w:pPr>
              <w:spacing w:before="0" w:beforeAutospacing="0" w:after="0" w:afterAutospacing="0"/>
              <w:jc w:val="right"/>
              <w:rPr>
                <w:rFonts w:ascii="Calibri" w:hAnsi="Calibri"/>
                <w:b/>
                <w:bCs/>
                <w:sz w:val="16"/>
                <w:szCs w:val="16"/>
                <w:lang w:val="es-MX" w:eastAsia="es-MX"/>
              </w:rPr>
            </w:pPr>
            <w:r w:rsidRPr="00F14FC4">
              <w:rPr>
                <w:rFonts w:ascii="Calibri" w:hAnsi="Calibri"/>
                <w:b/>
                <w:bCs/>
                <w:sz w:val="16"/>
                <w:szCs w:val="16"/>
                <w:lang w:val="es-MX" w:eastAsia="es-MX"/>
              </w:rPr>
              <w:t xml:space="preserve">94,790,166,477.82 </w:t>
            </w:r>
          </w:p>
        </w:tc>
        <w:tc>
          <w:tcPr>
            <w:tcW w:w="589" w:type="dxa"/>
            <w:tcBorders>
              <w:top w:val="nil"/>
              <w:left w:val="nil"/>
              <w:bottom w:val="nil"/>
              <w:right w:val="single" w:sz="4" w:space="0" w:color="auto"/>
            </w:tcBorders>
            <w:shd w:val="clear" w:color="000000" w:fill="C6E0B4"/>
            <w:noWrap/>
            <w:hideMark/>
          </w:tcPr>
          <w:p w14:paraId="5156BD02" w14:textId="77777777" w:rsidR="00F14FC4" w:rsidRPr="00F14FC4" w:rsidRDefault="00F14FC4" w:rsidP="00F14FC4">
            <w:pPr>
              <w:spacing w:before="0" w:beforeAutospacing="0" w:after="0" w:afterAutospacing="0"/>
              <w:jc w:val="center"/>
              <w:rPr>
                <w:rFonts w:ascii="Calibri" w:hAnsi="Calibri"/>
                <w:b/>
                <w:bCs/>
                <w:sz w:val="16"/>
                <w:szCs w:val="16"/>
                <w:lang w:val="es-MX" w:eastAsia="es-MX"/>
              </w:rPr>
            </w:pPr>
            <w:r w:rsidRPr="00F14FC4">
              <w:rPr>
                <w:rFonts w:ascii="Calibri" w:hAnsi="Calibri"/>
                <w:b/>
                <w:bCs/>
                <w:sz w:val="16"/>
                <w:szCs w:val="16"/>
                <w:lang w:val="es-MX" w:eastAsia="es-MX"/>
              </w:rPr>
              <w:t xml:space="preserve">100.00 </w:t>
            </w:r>
          </w:p>
        </w:tc>
      </w:tr>
      <w:tr w:rsidR="00F14FC4" w:rsidRPr="00F14FC4" w14:paraId="1AB8F039" w14:textId="77777777" w:rsidTr="00F14FC4">
        <w:trPr>
          <w:trHeight w:val="225"/>
        </w:trPr>
        <w:tc>
          <w:tcPr>
            <w:tcW w:w="3119" w:type="dxa"/>
            <w:tcBorders>
              <w:top w:val="nil"/>
              <w:left w:val="single" w:sz="4" w:space="0" w:color="auto"/>
              <w:bottom w:val="nil"/>
              <w:right w:val="nil"/>
            </w:tcBorders>
            <w:shd w:val="clear" w:color="auto" w:fill="auto"/>
            <w:vAlign w:val="center"/>
            <w:hideMark/>
          </w:tcPr>
          <w:p w14:paraId="4B53694E"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nil"/>
              <w:right w:val="nil"/>
            </w:tcBorders>
            <w:shd w:val="clear" w:color="auto" w:fill="auto"/>
            <w:noWrap/>
            <w:vAlign w:val="center"/>
            <w:hideMark/>
          </w:tcPr>
          <w:p w14:paraId="59FBB924" w14:textId="77777777" w:rsidR="00F14FC4" w:rsidRPr="00F14FC4" w:rsidRDefault="00F14FC4" w:rsidP="00F14FC4">
            <w:pPr>
              <w:spacing w:before="0" w:beforeAutospacing="0" w:after="0" w:afterAutospacing="0"/>
              <w:jc w:val="right"/>
              <w:rPr>
                <w:rFonts w:ascii="Calibri" w:hAnsi="Calibri"/>
                <w:sz w:val="16"/>
                <w:szCs w:val="16"/>
                <w:lang w:val="es-MX" w:eastAsia="es-MX"/>
              </w:rPr>
            </w:pPr>
          </w:p>
        </w:tc>
        <w:tc>
          <w:tcPr>
            <w:tcW w:w="1409" w:type="dxa"/>
            <w:tcBorders>
              <w:top w:val="nil"/>
              <w:left w:val="nil"/>
              <w:bottom w:val="nil"/>
              <w:right w:val="nil"/>
            </w:tcBorders>
            <w:shd w:val="clear" w:color="auto" w:fill="auto"/>
            <w:noWrap/>
            <w:vAlign w:val="center"/>
            <w:hideMark/>
          </w:tcPr>
          <w:p w14:paraId="28FA71D2" w14:textId="77777777" w:rsidR="00F14FC4" w:rsidRPr="00F14FC4" w:rsidRDefault="00F14FC4" w:rsidP="00F14FC4">
            <w:pPr>
              <w:spacing w:before="0" w:beforeAutospacing="0" w:after="0" w:afterAutospacing="0"/>
              <w:jc w:val="right"/>
              <w:rPr>
                <w:rFonts w:ascii="Times New Roman" w:hAnsi="Times New Roman"/>
                <w:sz w:val="20"/>
                <w:szCs w:val="20"/>
                <w:lang w:val="es-MX" w:eastAsia="es-MX"/>
              </w:rPr>
            </w:pPr>
          </w:p>
        </w:tc>
        <w:tc>
          <w:tcPr>
            <w:tcW w:w="1409" w:type="dxa"/>
            <w:tcBorders>
              <w:top w:val="nil"/>
              <w:left w:val="nil"/>
              <w:bottom w:val="nil"/>
              <w:right w:val="nil"/>
            </w:tcBorders>
            <w:shd w:val="clear" w:color="auto" w:fill="auto"/>
            <w:noWrap/>
            <w:vAlign w:val="center"/>
            <w:hideMark/>
          </w:tcPr>
          <w:p w14:paraId="2AED53AA" w14:textId="77777777" w:rsidR="00F14FC4" w:rsidRPr="00F14FC4" w:rsidRDefault="00F14FC4" w:rsidP="00F14FC4">
            <w:pPr>
              <w:spacing w:before="0" w:beforeAutospacing="0" w:after="0" w:afterAutospacing="0"/>
              <w:jc w:val="right"/>
              <w:rPr>
                <w:rFonts w:ascii="Times New Roman" w:hAnsi="Times New Roman"/>
                <w:sz w:val="20"/>
                <w:szCs w:val="20"/>
                <w:lang w:val="es-MX" w:eastAsia="es-MX"/>
              </w:rPr>
            </w:pPr>
          </w:p>
        </w:tc>
        <w:tc>
          <w:tcPr>
            <w:tcW w:w="1409" w:type="dxa"/>
            <w:tcBorders>
              <w:top w:val="nil"/>
              <w:left w:val="nil"/>
              <w:bottom w:val="nil"/>
              <w:right w:val="nil"/>
            </w:tcBorders>
            <w:shd w:val="clear" w:color="auto" w:fill="auto"/>
            <w:noWrap/>
            <w:vAlign w:val="center"/>
            <w:hideMark/>
          </w:tcPr>
          <w:p w14:paraId="6DAF7A72" w14:textId="77777777" w:rsidR="00F14FC4" w:rsidRPr="00F14FC4" w:rsidRDefault="00F14FC4" w:rsidP="00F14FC4">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hideMark/>
          </w:tcPr>
          <w:p w14:paraId="7FF95182" w14:textId="77777777" w:rsidR="00F14FC4" w:rsidRPr="00F14FC4" w:rsidRDefault="00F14FC4" w:rsidP="00F14FC4">
            <w:pPr>
              <w:spacing w:before="0" w:beforeAutospacing="0" w:after="0" w:afterAutospacing="0"/>
              <w:jc w:val="center"/>
              <w:rPr>
                <w:rFonts w:ascii="Calibri" w:hAnsi="Calibri"/>
                <w:sz w:val="16"/>
                <w:szCs w:val="16"/>
                <w:lang w:val="es-MX" w:eastAsia="es-MX"/>
              </w:rPr>
            </w:pPr>
            <w:r w:rsidRPr="00F14FC4">
              <w:rPr>
                <w:rFonts w:ascii="Calibri" w:hAnsi="Calibri"/>
                <w:sz w:val="16"/>
                <w:szCs w:val="16"/>
                <w:lang w:val="es-MX" w:eastAsia="es-MX"/>
              </w:rPr>
              <w:t> </w:t>
            </w:r>
          </w:p>
        </w:tc>
      </w:tr>
      <w:tr w:rsidR="00F14FC4" w:rsidRPr="00F14FC4" w14:paraId="69483096" w14:textId="77777777" w:rsidTr="00F14FC4">
        <w:trPr>
          <w:trHeight w:val="225"/>
        </w:trPr>
        <w:tc>
          <w:tcPr>
            <w:tcW w:w="3119" w:type="dxa"/>
            <w:tcBorders>
              <w:top w:val="nil"/>
              <w:left w:val="single" w:sz="4" w:space="0" w:color="auto"/>
              <w:bottom w:val="nil"/>
              <w:right w:val="nil"/>
            </w:tcBorders>
            <w:shd w:val="clear" w:color="auto" w:fill="auto"/>
            <w:noWrap/>
            <w:vAlign w:val="center"/>
            <w:hideMark/>
          </w:tcPr>
          <w:p w14:paraId="43E48842"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INCLUYENTE CON EL DESARROLLO SOCIAL</w:t>
            </w:r>
          </w:p>
        </w:tc>
        <w:tc>
          <w:tcPr>
            <w:tcW w:w="1409" w:type="dxa"/>
            <w:tcBorders>
              <w:top w:val="nil"/>
              <w:left w:val="nil"/>
              <w:bottom w:val="nil"/>
              <w:right w:val="nil"/>
            </w:tcBorders>
            <w:shd w:val="clear" w:color="auto" w:fill="auto"/>
            <w:noWrap/>
            <w:vAlign w:val="center"/>
            <w:hideMark/>
          </w:tcPr>
          <w:p w14:paraId="314C25BE"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9,326,457,385.35 </w:t>
            </w:r>
          </w:p>
        </w:tc>
        <w:tc>
          <w:tcPr>
            <w:tcW w:w="1409" w:type="dxa"/>
            <w:tcBorders>
              <w:top w:val="nil"/>
              <w:left w:val="nil"/>
              <w:bottom w:val="nil"/>
              <w:right w:val="nil"/>
            </w:tcBorders>
            <w:shd w:val="clear" w:color="auto" w:fill="auto"/>
            <w:noWrap/>
            <w:vAlign w:val="center"/>
            <w:hideMark/>
          </w:tcPr>
          <w:p w14:paraId="5150B4BA"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38,858,685,104.65 </w:t>
            </w:r>
          </w:p>
        </w:tc>
        <w:tc>
          <w:tcPr>
            <w:tcW w:w="1409" w:type="dxa"/>
            <w:tcBorders>
              <w:top w:val="nil"/>
              <w:left w:val="nil"/>
              <w:bottom w:val="nil"/>
              <w:right w:val="nil"/>
            </w:tcBorders>
            <w:shd w:val="clear" w:color="auto" w:fill="auto"/>
            <w:noWrap/>
            <w:vAlign w:val="center"/>
            <w:hideMark/>
          </w:tcPr>
          <w:p w14:paraId="20322115"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6,899,591,047.82 </w:t>
            </w:r>
          </w:p>
        </w:tc>
        <w:tc>
          <w:tcPr>
            <w:tcW w:w="1409" w:type="dxa"/>
            <w:tcBorders>
              <w:top w:val="nil"/>
              <w:left w:val="nil"/>
              <w:bottom w:val="nil"/>
              <w:right w:val="nil"/>
            </w:tcBorders>
            <w:shd w:val="clear" w:color="auto" w:fill="auto"/>
            <w:noWrap/>
            <w:vAlign w:val="center"/>
            <w:hideMark/>
          </w:tcPr>
          <w:p w14:paraId="3E2BF07B"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55,084,733,537.82 </w:t>
            </w:r>
          </w:p>
        </w:tc>
        <w:tc>
          <w:tcPr>
            <w:tcW w:w="589" w:type="dxa"/>
            <w:tcBorders>
              <w:top w:val="nil"/>
              <w:left w:val="nil"/>
              <w:bottom w:val="nil"/>
              <w:right w:val="single" w:sz="4" w:space="0" w:color="auto"/>
            </w:tcBorders>
            <w:shd w:val="clear" w:color="auto" w:fill="auto"/>
            <w:noWrap/>
            <w:hideMark/>
          </w:tcPr>
          <w:p w14:paraId="36B56DF5"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58.11 </w:t>
            </w:r>
          </w:p>
        </w:tc>
      </w:tr>
      <w:tr w:rsidR="00F14FC4" w:rsidRPr="00F14FC4" w14:paraId="2FE0AF9C" w14:textId="77777777" w:rsidTr="00F14FC4">
        <w:trPr>
          <w:trHeight w:val="225"/>
        </w:trPr>
        <w:tc>
          <w:tcPr>
            <w:tcW w:w="3119" w:type="dxa"/>
            <w:tcBorders>
              <w:top w:val="nil"/>
              <w:left w:val="single" w:sz="4" w:space="0" w:color="auto"/>
              <w:bottom w:val="nil"/>
              <w:right w:val="nil"/>
            </w:tcBorders>
            <w:shd w:val="clear" w:color="auto" w:fill="auto"/>
            <w:noWrap/>
            <w:vAlign w:val="center"/>
            <w:hideMark/>
          </w:tcPr>
          <w:p w14:paraId="117CC981"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MODERNO Y TRANSPARENTE</w:t>
            </w:r>
          </w:p>
        </w:tc>
        <w:tc>
          <w:tcPr>
            <w:tcW w:w="1409" w:type="dxa"/>
            <w:tcBorders>
              <w:top w:val="nil"/>
              <w:left w:val="nil"/>
              <w:bottom w:val="nil"/>
              <w:right w:val="nil"/>
            </w:tcBorders>
            <w:shd w:val="clear" w:color="auto" w:fill="auto"/>
            <w:noWrap/>
            <w:vAlign w:val="center"/>
            <w:hideMark/>
          </w:tcPr>
          <w:p w14:paraId="7B4B19A0"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5,950,719,862.13 </w:t>
            </w:r>
          </w:p>
        </w:tc>
        <w:tc>
          <w:tcPr>
            <w:tcW w:w="1409" w:type="dxa"/>
            <w:tcBorders>
              <w:top w:val="nil"/>
              <w:left w:val="nil"/>
              <w:bottom w:val="nil"/>
              <w:right w:val="nil"/>
            </w:tcBorders>
            <w:shd w:val="clear" w:color="auto" w:fill="auto"/>
            <w:noWrap/>
            <w:vAlign w:val="center"/>
            <w:hideMark/>
          </w:tcPr>
          <w:p w14:paraId="0B22FF12"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14,156,192,941.98 </w:t>
            </w:r>
          </w:p>
        </w:tc>
        <w:tc>
          <w:tcPr>
            <w:tcW w:w="1409" w:type="dxa"/>
            <w:tcBorders>
              <w:top w:val="nil"/>
              <w:left w:val="nil"/>
              <w:bottom w:val="nil"/>
              <w:right w:val="nil"/>
            </w:tcBorders>
            <w:shd w:val="clear" w:color="auto" w:fill="auto"/>
            <w:noWrap/>
            <w:vAlign w:val="center"/>
            <w:hideMark/>
          </w:tcPr>
          <w:p w14:paraId="58A01766"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8,010,183,149.65 </w:t>
            </w:r>
          </w:p>
        </w:tc>
        <w:tc>
          <w:tcPr>
            <w:tcW w:w="1409" w:type="dxa"/>
            <w:tcBorders>
              <w:top w:val="nil"/>
              <w:left w:val="nil"/>
              <w:bottom w:val="nil"/>
              <w:right w:val="nil"/>
            </w:tcBorders>
            <w:shd w:val="clear" w:color="auto" w:fill="auto"/>
            <w:noWrap/>
            <w:vAlign w:val="center"/>
            <w:hideMark/>
          </w:tcPr>
          <w:p w14:paraId="10AE974C"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28,117,095,953.76 </w:t>
            </w:r>
          </w:p>
        </w:tc>
        <w:tc>
          <w:tcPr>
            <w:tcW w:w="589" w:type="dxa"/>
            <w:tcBorders>
              <w:top w:val="nil"/>
              <w:left w:val="nil"/>
              <w:bottom w:val="nil"/>
              <w:right w:val="single" w:sz="4" w:space="0" w:color="auto"/>
            </w:tcBorders>
            <w:shd w:val="clear" w:color="auto" w:fill="auto"/>
            <w:noWrap/>
            <w:hideMark/>
          </w:tcPr>
          <w:p w14:paraId="14EF0006"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29.66 </w:t>
            </w:r>
          </w:p>
        </w:tc>
      </w:tr>
      <w:tr w:rsidR="00F14FC4" w:rsidRPr="00F14FC4" w14:paraId="3BBB6A87" w14:textId="77777777" w:rsidTr="00F14FC4">
        <w:trPr>
          <w:trHeight w:val="225"/>
        </w:trPr>
        <w:tc>
          <w:tcPr>
            <w:tcW w:w="3119" w:type="dxa"/>
            <w:tcBorders>
              <w:top w:val="nil"/>
              <w:left w:val="single" w:sz="4" w:space="0" w:color="auto"/>
              <w:bottom w:val="nil"/>
              <w:right w:val="nil"/>
            </w:tcBorders>
            <w:shd w:val="clear" w:color="auto" w:fill="auto"/>
            <w:noWrap/>
            <w:vAlign w:val="center"/>
            <w:hideMark/>
          </w:tcPr>
          <w:p w14:paraId="59BDCDCF"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SEGURO</w:t>
            </w:r>
          </w:p>
        </w:tc>
        <w:tc>
          <w:tcPr>
            <w:tcW w:w="1409" w:type="dxa"/>
            <w:tcBorders>
              <w:top w:val="nil"/>
              <w:left w:val="nil"/>
              <w:bottom w:val="nil"/>
              <w:right w:val="nil"/>
            </w:tcBorders>
            <w:shd w:val="clear" w:color="auto" w:fill="auto"/>
            <w:noWrap/>
            <w:vAlign w:val="center"/>
            <w:hideMark/>
          </w:tcPr>
          <w:p w14:paraId="618D6BBE"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6,802,672,637.51 </w:t>
            </w:r>
          </w:p>
        </w:tc>
        <w:tc>
          <w:tcPr>
            <w:tcW w:w="1409" w:type="dxa"/>
            <w:tcBorders>
              <w:top w:val="nil"/>
              <w:left w:val="nil"/>
              <w:bottom w:val="nil"/>
              <w:right w:val="nil"/>
            </w:tcBorders>
            <w:shd w:val="clear" w:color="auto" w:fill="auto"/>
            <w:noWrap/>
            <w:vAlign w:val="center"/>
            <w:hideMark/>
          </w:tcPr>
          <w:p w14:paraId="096B474C"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210,326,909.53 </w:t>
            </w:r>
          </w:p>
        </w:tc>
        <w:tc>
          <w:tcPr>
            <w:tcW w:w="1409" w:type="dxa"/>
            <w:tcBorders>
              <w:top w:val="nil"/>
              <w:left w:val="nil"/>
              <w:bottom w:val="nil"/>
              <w:right w:val="nil"/>
            </w:tcBorders>
            <w:shd w:val="clear" w:color="auto" w:fill="auto"/>
            <w:noWrap/>
            <w:vAlign w:val="center"/>
            <w:hideMark/>
          </w:tcPr>
          <w:p w14:paraId="739AD7F8"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95,435,810.00 </w:t>
            </w:r>
          </w:p>
        </w:tc>
        <w:tc>
          <w:tcPr>
            <w:tcW w:w="1409" w:type="dxa"/>
            <w:tcBorders>
              <w:top w:val="nil"/>
              <w:left w:val="nil"/>
              <w:bottom w:val="nil"/>
              <w:right w:val="nil"/>
            </w:tcBorders>
            <w:shd w:val="clear" w:color="auto" w:fill="auto"/>
            <w:noWrap/>
            <w:vAlign w:val="center"/>
            <w:hideMark/>
          </w:tcPr>
          <w:p w14:paraId="165C2920"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7,108,435,357.04 </w:t>
            </w:r>
          </w:p>
        </w:tc>
        <w:tc>
          <w:tcPr>
            <w:tcW w:w="589" w:type="dxa"/>
            <w:tcBorders>
              <w:top w:val="nil"/>
              <w:left w:val="nil"/>
              <w:bottom w:val="nil"/>
              <w:right w:val="single" w:sz="4" w:space="0" w:color="auto"/>
            </w:tcBorders>
            <w:shd w:val="clear" w:color="auto" w:fill="auto"/>
            <w:noWrap/>
            <w:hideMark/>
          </w:tcPr>
          <w:p w14:paraId="68A276FB"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7.50 </w:t>
            </w:r>
          </w:p>
        </w:tc>
      </w:tr>
      <w:tr w:rsidR="00F14FC4" w:rsidRPr="00F14FC4" w14:paraId="2F1DDDD4" w14:textId="77777777" w:rsidTr="00F14FC4">
        <w:trPr>
          <w:trHeight w:val="225"/>
        </w:trPr>
        <w:tc>
          <w:tcPr>
            <w:tcW w:w="3119" w:type="dxa"/>
            <w:tcBorders>
              <w:top w:val="nil"/>
              <w:left w:val="single" w:sz="4" w:space="0" w:color="auto"/>
              <w:bottom w:val="nil"/>
              <w:right w:val="nil"/>
            </w:tcBorders>
            <w:shd w:val="clear" w:color="auto" w:fill="auto"/>
            <w:noWrap/>
            <w:vAlign w:val="center"/>
            <w:hideMark/>
          </w:tcPr>
          <w:p w14:paraId="1FF293BD"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PRODUCTIVO E INNOVADOR</w:t>
            </w:r>
          </w:p>
        </w:tc>
        <w:tc>
          <w:tcPr>
            <w:tcW w:w="1409" w:type="dxa"/>
            <w:tcBorders>
              <w:top w:val="nil"/>
              <w:left w:val="nil"/>
              <w:bottom w:val="nil"/>
              <w:right w:val="nil"/>
            </w:tcBorders>
            <w:shd w:val="clear" w:color="auto" w:fill="auto"/>
            <w:noWrap/>
            <w:vAlign w:val="center"/>
            <w:hideMark/>
          </w:tcPr>
          <w:p w14:paraId="381A7335"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2,971,551,864.29 </w:t>
            </w:r>
          </w:p>
        </w:tc>
        <w:tc>
          <w:tcPr>
            <w:tcW w:w="1409" w:type="dxa"/>
            <w:tcBorders>
              <w:top w:val="nil"/>
              <w:left w:val="nil"/>
              <w:bottom w:val="nil"/>
              <w:right w:val="nil"/>
            </w:tcBorders>
            <w:shd w:val="clear" w:color="auto" w:fill="auto"/>
            <w:noWrap/>
            <w:vAlign w:val="center"/>
            <w:hideMark/>
          </w:tcPr>
          <w:p w14:paraId="69C27EE9"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419,578,715.00 </w:t>
            </w:r>
          </w:p>
        </w:tc>
        <w:tc>
          <w:tcPr>
            <w:tcW w:w="1409" w:type="dxa"/>
            <w:tcBorders>
              <w:top w:val="nil"/>
              <w:left w:val="nil"/>
              <w:bottom w:val="nil"/>
              <w:right w:val="nil"/>
            </w:tcBorders>
            <w:shd w:val="clear" w:color="auto" w:fill="auto"/>
            <w:noWrap/>
            <w:vAlign w:val="center"/>
            <w:hideMark/>
          </w:tcPr>
          <w:p w14:paraId="658B957F"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284,730,934.86 </w:t>
            </w:r>
          </w:p>
        </w:tc>
        <w:tc>
          <w:tcPr>
            <w:tcW w:w="1409" w:type="dxa"/>
            <w:tcBorders>
              <w:top w:val="nil"/>
              <w:left w:val="nil"/>
              <w:bottom w:val="nil"/>
              <w:right w:val="nil"/>
            </w:tcBorders>
            <w:shd w:val="clear" w:color="auto" w:fill="auto"/>
            <w:noWrap/>
            <w:vAlign w:val="center"/>
            <w:hideMark/>
          </w:tcPr>
          <w:p w14:paraId="36F315B5"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3,675,861,514.15 </w:t>
            </w:r>
          </w:p>
        </w:tc>
        <w:tc>
          <w:tcPr>
            <w:tcW w:w="589" w:type="dxa"/>
            <w:tcBorders>
              <w:top w:val="nil"/>
              <w:left w:val="nil"/>
              <w:bottom w:val="nil"/>
              <w:right w:val="single" w:sz="4" w:space="0" w:color="auto"/>
            </w:tcBorders>
            <w:shd w:val="clear" w:color="auto" w:fill="auto"/>
            <w:noWrap/>
            <w:hideMark/>
          </w:tcPr>
          <w:p w14:paraId="2694A22A"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3.88 </w:t>
            </w:r>
          </w:p>
        </w:tc>
      </w:tr>
      <w:tr w:rsidR="00F14FC4" w:rsidRPr="00F14FC4" w14:paraId="5774A757" w14:textId="77777777" w:rsidTr="00F14FC4">
        <w:trPr>
          <w:trHeight w:val="225"/>
        </w:trPr>
        <w:tc>
          <w:tcPr>
            <w:tcW w:w="3119" w:type="dxa"/>
            <w:tcBorders>
              <w:top w:val="nil"/>
              <w:left w:val="single" w:sz="4" w:space="0" w:color="auto"/>
              <w:bottom w:val="nil"/>
              <w:right w:val="nil"/>
            </w:tcBorders>
            <w:shd w:val="clear" w:color="auto" w:fill="auto"/>
            <w:noWrap/>
            <w:vAlign w:val="center"/>
            <w:hideMark/>
          </w:tcPr>
          <w:p w14:paraId="27D3ED2D"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OAXACA SUSTENTABLE</w:t>
            </w:r>
          </w:p>
        </w:tc>
        <w:tc>
          <w:tcPr>
            <w:tcW w:w="1409" w:type="dxa"/>
            <w:tcBorders>
              <w:top w:val="nil"/>
              <w:left w:val="nil"/>
              <w:bottom w:val="nil"/>
              <w:right w:val="nil"/>
            </w:tcBorders>
            <w:shd w:val="clear" w:color="auto" w:fill="auto"/>
            <w:noWrap/>
            <w:vAlign w:val="center"/>
            <w:hideMark/>
          </w:tcPr>
          <w:p w14:paraId="083EA50D"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734,390,658.80 </w:t>
            </w:r>
          </w:p>
        </w:tc>
        <w:tc>
          <w:tcPr>
            <w:tcW w:w="1409" w:type="dxa"/>
            <w:tcBorders>
              <w:top w:val="nil"/>
              <w:left w:val="nil"/>
              <w:bottom w:val="nil"/>
              <w:right w:val="nil"/>
            </w:tcBorders>
            <w:shd w:val="clear" w:color="auto" w:fill="auto"/>
            <w:noWrap/>
            <w:vAlign w:val="center"/>
            <w:hideMark/>
          </w:tcPr>
          <w:p w14:paraId="664EA50F"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60,570,734.14 </w:t>
            </w:r>
          </w:p>
        </w:tc>
        <w:tc>
          <w:tcPr>
            <w:tcW w:w="1409" w:type="dxa"/>
            <w:tcBorders>
              <w:top w:val="nil"/>
              <w:left w:val="nil"/>
              <w:bottom w:val="nil"/>
              <w:right w:val="nil"/>
            </w:tcBorders>
            <w:shd w:val="clear" w:color="auto" w:fill="auto"/>
            <w:noWrap/>
            <w:vAlign w:val="center"/>
            <w:hideMark/>
          </w:tcPr>
          <w:p w14:paraId="721F1945"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9,078,722.11 </w:t>
            </w:r>
          </w:p>
        </w:tc>
        <w:tc>
          <w:tcPr>
            <w:tcW w:w="1409" w:type="dxa"/>
            <w:tcBorders>
              <w:top w:val="nil"/>
              <w:left w:val="nil"/>
              <w:bottom w:val="nil"/>
              <w:right w:val="nil"/>
            </w:tcBorders>
            <w:shd w:val="clear" w:color="auto" w:fill="auto"/>
            <w:noWrap/>
            <w:vAlign w:val="center"/>
            <w:hideMark/>
          </w:tcPr>
          <w:p w14:paraId="2E1970B1"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804,040,115.05 </w:t>
            </w:r>
          </w:p>
        </w:tc>
        <w:tc>
          <w:tcPr>
            <w:tcW w:w="589" w:type="dxa"/>
            <w:tcBorders>
              <w:top w:val="nil"/>
              <w:left w:val="nil"/>
              <w:bottom w:val="nil"/>
              <w:right w:val="single" w:sz="4" w:space="0" w:color="auto"/>
            </w:tcBorders>
            <w:shd w:val="clear" w:color="auto" w:fill="auto"/>
            <w:noWrap/>
            <w:hideMark/>
          </w:tcPr>
          <w:p w14:paraId="2104FD43"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xml:space="preserve">0.85 </w:t>
            </w:r>
          </w:p>
        </w:tc>
      </w:tr>
      <w:tr w:rsidR="00F14FC4" w:rsidRPr="00F14FC4" w14:paraId="74ECF5F4" w14:textId="77777777" w:rsidTr="00F14FC4">
        <w:trPr>
          <w:trHeight w:val="225"/>
        </w:trPr>
        <w:tc>
          <w:tcPr>
            <w:tcW w:w="3119" w:type="dxa"/>
            <w:tcBorders>
              <w:top w:val="nil"/>
              <w:left w:val="single" w:sz="4" w:space="0" w:color="auto"/>
              <w:bottom w:val="single" w:sz="4" w:space="0" w:color="auto"/>
              <w:right w:val="nil"/>
            </w:tcBorders>
            <w:shd w:val="clear" w:color="auto" w:fill="auto"/>
            <w:noWrap/>
            <w:vAlign w:val="bottom"/>
            <w:hideMark/>
          </w:tcPr>
          <w:p w14:paraId="314490B2"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single" w:sz="4" w:space="0" w:color="auto"/>
              <w:right w:val="nil"/>
            </w:tcBorders>
            <w:shd w:val="clear" w:color="auto" w:fill="auto"/>
            <w:noWrap/>
            <w:vAlign w:val="bottom"/>
            <w:hideMark/>
          </w:tcPr>
          <w:p w14:paraId="2E6FB935"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single" w:sz="4" w:space="0" w:color="auto"/>
              <w:right w:val="nil"/>
            </w:tcBorders>
            <w:shd w:val="clear" w:color="auto" w:fill="auto"/>
            <w:noWrap/>
            <w:vAlign w:val="bottom"/>
            <w:hideMark/>
          </w:tcPr>
          <w:p w14:paraId="0F20F71B"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single" w:sz="4" w:space="0" w:color="auto"/>
              <w:right w:val="nil"/>
            </w:tcBorders>
            <w:shd w:val="clear" w:color="auto" w:fill="auto"/>
            <w:noWrap/>
            <w:vAlign w:val="bottom"/>
            <w:hideMark/>
          </w:tcPr>
          <w:p w14:paraId="7EB479E8"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c>
          <w:tcPr>
            <w:tcW w:w="1409" w:type="dxa"/>
            <w:tcBorders>
              <w:top w:val="nil"/>
              <w:left w:val="nil"/>
              <w:bottom w:val="single" w:sz="4" w:space="0" w:color="auto"/>
              <w:right w:val="nil"/>
            </w:tcBorders>
            <w:shd w:val="clear" w:color="auto" w:fill="auto"/>
            <w:noWrap/>
            <w:vAlign w:val="center"/>
            <w:hideMark/>
          </w:tcPr>
          <w:p w14:paraId="6CB5B4D6" w14:textId="77777777" w:rsidR="00F14FC4" w:rsidRPr="00F14FC4" w:rsidRDefault="00F14FC4" w:rsidP="00F14FC4">
            <w:pPr>
              <w:spacing w:before="0" w:beforeAutospacing="0" w:after="0" w:afterAutospacing="0"/>
              <w:jc w:val="right"/>
              <w:rPr>
                <w:rFonts w:ascii="Calibri" w:hAnsi="Calibri"/>
                <w:sz w:val="16"/>
                <w:szCs w:val="16"/>
                <w:lang w:val="es-MX" w:eastAsia="es-MX"/>
              </w:rPr>
            </w:pPr>
            <w:r w:rsidRPr="00F14FC4">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11E763D1" w14:textId="77777777" w:rsidR="00F14FC4" w:rsidRPr="00F14FC4" w:rsidRDefault="00F14FC4" w:rsidP="00F14FC4">
            <w:pPr>
              <w:spacing w:before="0" w:beforeAutospacing="0" w:after="0" w:afterAutospacing="0"/>
              <w:jc w:val="left"/>
              <w:rPr>
                <w:rFonts w:ascii="Calibri" w:hAnsi="Calibri"/>
                <w:sz w:val="16"/>
                <w:szCs w:val="16"/>
                <w:lang w:val="es-MX" w:eastAsia="es-MX"/>
              </w:rPr>
            </w:pPr>
            <w:r w:rsidRPr="00F14FC4">
              <w:rPr>
                <w:rFonts w:ascii="Calibri" w:hAnsi="Calibri"/>
                <w:sz w:val="16"/>
                <w:szCs w:val="16"/>
                <w:lang w:val="es-MX" w:eastAsia="es-MX"/>
              </w:rPr>
              <w:t> </w:t>
            </w:r>
          </w:p>
        </w:tc>
      </w:tr>
    </w:tbl>
    <w:p w14:paraId="160417FC" w14:textId="77777777" w:rsidR="007523DD" w:rsidRDefault="007523DD" w:rsidP="009A1EA6">
      <w:pPr>
        <w:rPr>
          <w:rFonts w:ascii="Montserrat Medium" w:hAnsi="Montserrat Medium" w:cs="Arial"/>
          <w:b/>
          <w:kern w:val="2"/>
          <w:lang w:eastAsia="en-US"/>
        </w:rPr>
      </w:pPr>
    </w:p>
    <w:p w14:paraId="3890D2E6" w14:textId="354DF9C7" w:rsidR="009A1EA6" w:rsidRPr="00F14FC4" w:rsidRDefault="00F14FC4" w:rsidP="009A1EA6">
      <w:pPr>
        <w:rPr>
          <w:rFonts w:ascii="Montserrat Medium" w:hAnsi="Montserrat Medium" w:cs="Arial"/>
          <w:b/>
          <w:kern w:val="2"/>
          <w:lang w:eastAsia="en-US"/>
        </w:rPr>
      </w:pPr>
      <w:r w:rsidRPr="00F14FC4">
        <w:rPr>
          <w:rFonts w:ascii="Montserrat Medium" w:hAnsi="Montserrat Medium" w:cs="Arial"/>
          <w:b/>
          <w:kern w:val="2"/>
          <w:lang w:eastAsia="en-US"/>
        </w:rPr>
        <w:t xml:space="preserve">4.2.3.1.- </w:t>
      </w:r>
      <w:r w:rsidR="009A1EA6" w:rsidRPr="00F14FC4">
        <w:rPr>
          <w:rFonts w:ascii="Montserrat Medium" w:hAnsi="Montserrat Medium" w:cs="Arial"/>
          <w:b/>
          <w:kern w:val="2"/>
          <w:lang w:eastAsia="en-US"/>
        </w:rPr>
        <w:t>OAXACA I</w:t>
      </w:r>
      <w:r w:rsidRPr="00F14FC4">
        <w:rPr>
          <w:rFonts w:ascii="Montserrat Medium" w:hAnsi="Montserrat Medium" w:cs="Arial"/>
          <w:b/>
          <w:kern w:val="2"/>
          <w:lang w:eastAsia="en-US"/>
        </w:rPr>
        <w:t>NCLUYENTE CON DESARROLLO SOCIAL</w:t>
      </w:r>
    </w:p>
    <w:p w14:paraId="02DDB135" w14:textId="6EE9C555"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Este eje tiene por objetivo mejorar la calidad de vida y garantizar el acceso a los derechos sociales de toda la población Oaxaqueña. Ante el objetivo de generar las condiciones necesarias para el aumento de la calidad de vida de la población oaxaqueña, es de suma importancia revertir los indicadores de pobreza en la entidad; lo anterior, mediante políticas públicas que promuevan el desarrollo integral de las personas, las familias y los grupos vulnerables, garantizando los derechos sociales para la construcción de una sociedad más justa.</w:t>
      </w:r>
    </w:p>
    <w:p w14:paraId="79C3A6E0" w14:textId="4BD0DB2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Eje en el año 2023 se devengaron, 55 mil 84 millones 733 mil 537 pesos, lo que representó el 58</w:t>
      </w:r>
      <w:r w:rsidR="00F14FC4">
        <w:rPr>
          <w:rFonts w:ascii="Montserrat Medium" w:hAnsi="Montserrat Medium" w:cs="Arial"/>
          <w:kern w:val="2"/>
          <w:lang w:eastAsia="en-US"/>
        </w:rPr>
        <w:t>.11</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el presupuesto.</w:t>
      </w:r>
    </w:p>
    <w:p w14:paraId="4B0F7EE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Comprende este eje las acciones de: Educación; Salud; Vivienda; Acceso a la alimentación; Inclusión económica; Grupos en situación de vulnerabilidad; Migrantes; Cultura física y deporte; Cultura y arte.  </w:t>
      </w:r>
    </w:p>
    <w:p w14:paraId="420A4FFC" w14:textId="77777777" w:rsidR="00044C74" w:rsidRDefault="00044C74" w:rsidP="009A1EA6">
      <w:pPr>
        <w:rPr>
          <w:rFonts w:ascii="Montserrat Medium" w:hAnsi="Montserrat Medium" w:cs="Arial"/>
          <w:b/>
          <w:kern w:val="2"/>
          <w:lang w:eastAsia="en-US"/>
        </w:rPr>
      </w:pPr>
    </w:p>
    <w:p w14:paraId="577D64EE" w14:textId="77777777" w:rsidR="009A1EA6" w:rsidRPr="00F14FC4" w:rsidRDefault="009A1EA6" w:rsidP="009A1EA6">
      <w:pPr>
        <w:rPr>
          <w:rFonts w:ascii="Montserrat Medium" w:hAnsi="Montserrat Medium" w:cs="Arial"/>
          <w:b/>
          <w:kern w:val="2"/>
          <w:lang w:eastAsia="en-US"/>
        </w:rPr>
      </w:pPr>
      <w:r w:rsidRPr="00F14FC4">
        <w:rPr>
          <w:rFonts w:ascii="Montserrat Medium" w:hAnsi="Montserrat Medium" w:cs="Arial"/>
          <w:b/>
          <w:kern w:val="2"/>
          <w:lang w:eastAsia="en-US"/>
        </w:rPr>
        <w:lastRenderedPageBreak/>
        <w:t>Educación.</w:t>
      </w:r>
    </w:p>
    <w:p w14:paraId="0FEE0FC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educación constituye en nuestro país un derecho humano, lo que obliga al Estado a garantizar que toda persona reciba una educación de calidad y las mismas oportunidades de acceso y permanencia al Sistema Educativo Nacional. Para cumplir con este mandato, además de la normatividad federal aplicable, la Constitución local establece que se deberán considerar como ejes principales de la educación en la entidad su diversidad lingüística, cultural, biológica, geográfica, climática, social y económica; respetando y favoreciendo el desarrollo de sus habitantes. En tal entendido, sólo una educación incluyente puede garantizar el goce pleno de este derecho, por ello toda acción educativa debe colocar en el centro de sus objetivos al educando, es decir, a las Niñas, los Niños y los Adolescentes, quienes deberán tener en la educación una herramienta que les permita el desarrollo pleno de sus facultades como seres humanos, tal como lo establece el Artículo 3º constitucional; lo que a su vez les permitirá ser parte de una sociedad más solidaria, tolerante, incluyente y comprometida con la Patria y la humanidad.</w:t>
      </w:r>
    </w:p>
    <w:p w14:paraId="307F0EB1" w14:textId="26757B4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A este tema en el año 2023 se destinaron 37 mil 903 millones 188 mil 977 pesos, lo que representó el 6</w:t>
      </w:r>
      <w:r w:rsidR="00F14FC4">
        <w:rPr>
          <w:rFonts w:ascii="Montserrat Medium" w:hAnsi="Montserrat Medium" w:cs="Arial"/>
          <w:kern w:val="2"/>
          <w:lang w:eastAsia="en-US"/>
        </w:rPr>
        <w:t>8.81</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este eje.</w:t>
      </w:r>
    </w:p>
    <w:p w14:paraId="1F76A5C4" w14:textId="77777777" w:rsidR="009A1EA6" w:rsidRPr="00F14FC4" w:rsidRDefault="009A1EA6" w:rsidP="009A1EA6">
      <w:pPr>
        <w:rPr>
          <w:rFonts w:ascii="Montserrat Medium" w:hAnsi="Montserrat Medium" w:cs="Arial"/>
          <w:b/>
          <w:kern w:val="2"/>
          <w:lang w:eastAsia="en-US"/>
        </w:rPr>
      </w:pPr>
      <w:r w:rsidRPr="00F14FC4">
        <w:rPr>
          <w:rFonts w:ascii="Montserrat Medium" w:hAnsi="Montserrat Medium" w:cs="Arial"/>
          <w:b/>
          <w:kern w:val="2"/>
          <w:lang w:eastAsia="en-US"/>
        </w:rPr>
        <w:t>Salud.</w:t>
      </w:r>
    </w:p>
    <w:p w14:paraId="231BED7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acceso a los servicios de salud está condicionado por diversos factores, enmarcados en los ámbitos geográficos, socioeconómicos y culturales. El objetivo en este aspecto es incrementar los niveles de bienestar y la calidad de vida de toda la población, así como garantizar su derecho constitucional a la salud mediante el diseño de políticas públicas, planes y programas que tengan como base la coordinación de los tres órdenes de Gobierno y la participación activa de una ciudadanía comprometida con el auto cuidado. Si bien es cierto que en México, y en particular en la entidad, existen avances importantes en el perfil de morbilidad y mortalidad de las personas, reflejado en el incremento de la esperanza de vida, aún se requieren acciones contundentes y decididas para lograr mejores condiciones y resultados en materia de salud pública.</w:t>
      </w:r>
    </w:p>
    <w:p w14:paraId="7645B6CA" w14:textId="04065D0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A este tema en el año 2023 se devengaron 12 mil 82 millones 756 mil 449 pesos, lo que representó el </w:t>
      </w:r>
      <w:r w:rsidR="00F14FC4">
        <w:rPr>
          <w:rFonts w:ascii="Montserrat Medium" w:hAnsi="Montserrat Medium" w:cs="Arial"/>
          <w:kern w:val="2"/>
          <w:lang w:eastAsia="en-US"/>
        </w:rPr>
        <w:t>21.93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este eje.</w:t>
      </w:r>
    </w:p>
    <w:p w14:paraId="0259040C" w14:textId="77777777" w:rsidR="009A1EA6" w:rsidRPr="00F14FC4" w:rsidRDefault="009A1EA6" w:rsidP="009A1EA6">
      <w:pPr>
        <w:rPr>
          <w:rFonts w:ascii="Montserrat Medium" w:hAnsi="Montserrat Medium" w:cs="Arial"/>
          <w:b/>
          <w:kern w:val="2"/>
          <w:lang w:eastAsia="en-US"/>
        </w:rPr>
      </w:pPr>
      <w:r w:rsidRPr="00F14FC4">
        <w:rPr>
          <w:rFonts w:ascii="Montserrat Medium" w:hAnsi="Montserrat Medium" w:cs="Arial"/>
          <w:b/>
          <w:kern w:val="2"/>
          <w:lang w:eastAsia="en-US"/>
        </w:rPr>
        <w:lastRenderedPageBreak/>
        <w:t>Vivienda.</w:t>
      </w:r>
      <w:r w:rsidRPr="00F14FC4">
        <w:rPr>
          <w:rFonts w:ascii="Montserrat Medium" w:hAnsi="Montserrat Medium" w:cs="Arial"/>
          <w:b/>
          <w:kern w:val="2"/>
          <w:lang w:eastAsia="en-US"/>
        </w:rPr>
        <w:tab/>
      </w:r>
    </w:p>
    <w:p w14:paraId="20573F1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Una vivienda implica la seguridad jurídica en su tenencia, la disponibilidad de servicios básicos, las adecuaciones culturales que exige su habitabilidad, los gastos soportables, etcétera. El derecho a ella significa, por tanto, acceder a un hogar y a una comunidad segura en la que se pueda vivir en paz, con dignidad, en salud física y mental. En tal entendido, la vivienda no será adecuada si no refrenda algunos elementos como la seguridad física, y un área suficiente y protegida contra los elementos climáticos.</w:t>
      </w:r>
    </w:p>
    <w:p w14:paraId="45BF86A2" w14:textId="085A947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Constitución Política de los Estados Unidos Mexicanos establece el derecho de toda familia a disponer de una vivienda digna y decorosa. Al respecto, debe decirse que el ambiente en el cual habitan y conviven las personas tiene una influencia determinante en su calidad de vida, constituyendo factores decisivos para nuestra formación y adaptación al entorno sociocultural y económico en donde nos desenvolvemos.</w:t>
      </w:r>
    </w:p>
    <w:p w14:paraId="1FA93758" w14:textId="032ADAE4"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w:t>
      </w:r>
      <w:r w:rsidR="00F14FC4">
        <w:rPr>
          <w:rFonts w:ascii="Montserrat Medium" w:hAnsi="Montserrat Medium" w:cs="Arial"/>
          <w:kern w:val="2"/>
          <w:lang w:eastAsia="en-US"/>
        </w:rPr>
        <w:t>un</w:t>
      </w:r>
      <w:r w:rsidRPr="009A1EA6">
        <w:rPr>
          <w:rFonts w:ascii="Montserrat Medium" w:hAnsi="Montserrat Medium" w:cs="Arial"/>
          <w:kern w:val="2"/>
          <w:lang w:eastAsia="en-US"/>
        </w:rPr>
        <w:t xml:space="preserve"> mil 463 millones 329 mil 118 pesos, lo que representó el </w:t>
      </w:r>
      <w:r w:rsidR="00F14FC4">
        <w:rPr>
          <w:rFonts w:ascii="Montserrat Medium" w:hAnsi="Montserrat Medium" w:cs="Arial"/>
          <w:kern w:val="2"/>
          <w:lang w:eastAsia="en-US"/>
        </w:rPr>
        <w:t>2.66</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1EC5608B" w14:textId="77777777" w:rsidR="009A1EA6" w:rsidRPr="00F14FC4" w:rsidRDefault="009A1EA6" w:rsidP="009A1EA6">
      <w:pPr>
        <w:rPr>
          <w:rFonts w:ascii="Montserrat Medium" w:hAnsi="Montserrat Medium" w:cs="Arial"/>
          <w:b/>
          <w:kern w:val="2"/>
          <w:lang w:eastAsia="en-US"/>
        </w:rPr>
      </w:pPr>
      <w:r w:rsidRPr="00F14FC4">
        <w:rPr>
          <w:rFonts w:ascii="Montserrat Medium" w:hAnsi="Montserrat Medium" w:cs="Arial"/>
          <w:b/>
          <w:kern w:val="2"/>
          <w:lang w:eastAsia="en-US"/>
        </w:rPr>
        <w:t>Acceso a la alimentación.</w:t>
      </w:r>
    </w:p>
    <w:p w14:paraId="7487077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seguridad alimentaria y la mejora de la nutrición resultan aspectos esenciales para el desarrollo social y humano de una comunidad. Un derecho social básico de las personas es el acceso a una alimentación suficiente y de calidad, por lo que no padecer hambre es el mínimo nivel que debe de garantizarse junto con el acceso a una alimentación sana y completa, a fin de poder desarrollarse plenamente y conservar sus capacidades físicas y mentales.</w:t>
      </w:r>
    </w:p>
    <w:p w14:paraId="16CCF679" w14:textId="1E1C030B"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w:t>
      </w:r>
      <w:r w:rsidR="00F14FC4">
        <w:rPr>
          <w:rFonts w:ascii="Montserrat Medium" w:hAnsi="Montserrat Medium" w:cs="Arial"/>
          <w:kern w:val="2"/>
          <w:lang w:eastAsia="en-US"/>
        </w:rPr>
        <w:t>un</w:t>
      </w:r>
      <w:r w:rsidRPr="009A1EA6">
        <w:rPr>
          <w:rFonts w:ascii="Montserrat Medium" w:hAnsi="Montserrat Medium" w:cs="Arial"/>
          <w:kern w:val="2"/>
          <w:lang w:eastAsia="en-US"/>
        </w:rPr>
        <w:t xml:space="preserve"> mil 82 millones 805 mil 765 pesos, lo que representó el </w:t>
      </w:r>
      <w:r w:rsidR="00F14FC4">
        <w:rPr>
          <w:rFonts w:ascii="Montserrat Medium" w:hAnsi="Montserrat Medium" w:cs="Arial"/>
          <w:kern w:val="2"/>
          <w:lang w:eastAsia="en-US"/>
        </w:rPr>
        <w:t>1.97</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4B07002B" w14:textId="77777777" w:rsidR="009A1EA6" w:rsidRPr="00F14FC4" w:rsidRDefault="009A1EA6" w:rsidP="009A1EA6">
      <w:pPr>
        <w:rPr>
          <w:rFonts w:ascii="Montserrat Medium" w:hAnsi="Montserrat Medium" w:cs="Arial"/>
          <w:b/>
          <w:kern w:val="2"/>
          <w:lang w:eastAsia="en-US"/>
        </w:rPr>
      </w:pPr>
      <w:r w:rsidRPr="00F14FC4">
        <w:rPr>
          <w:rFonts w:ascii="Montserrat Medium" w:hAnsi="Montserrat Medium" w:cs="Arial"/>
          <w:b/>
          <w:kern w:val="2"/>
          <w:lang w:eastAsia="en-US"/>
        </w:rPr>
        <w:t>Inclusión económica.</w:t>
      </w:r>
    </w:p>
    <w:p w14:paraId="63656CA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generación de empleos se vuelve un factor estructural para la inclusión económica, el cual no es posible alcanzar sólo por medio de la política social, sino fundamentalmente con la actividad económica, al ser el medio para detonar procesos que permiten más empleos y oportunidades, en </w:t>
      </w:r>
      <w:r w:rsidRPr="009A1EA6">
        <w:rPr>
          <w:rFonts w:ascii="Montserrat Medium" w:hAnsi="Montserrat Medium" w:cs="Arial"/>
          <w:kern w:val="2"/>
          <w:lang w:eastAsia="en-US"/>
        </w:rPr>
        <w:lastRenderedPageBreak/>
        <w:t>particular para las familias de menores ingresos, aspectos relacionados con la productividad, las políticas salariales y los mecanismos de apoyo productivo y de inclusión financiera.</w:t>
      </w:r>
    </w:p>
    <w:p w14:paraId="1E00A28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objetivo primordial es Fomentar la inclusión económica de los sectores sociales y de menores ingresos de la población oaxaqueña mediante su integración en actividades e iniciativas productivas y financieras del mercado interno; así como mejorar el ingreso a través de mecanismos de gestión productiva y financiera para el sector social de la economía y de las familias de menores ingresos en el estado.</w:t>
      </w:r>
    </w:p>
    <w:p w14:paraId="27D8A197" w14:textId="33AD88E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224 millones 341 mil 672 pesos, lo que representó el </w:t>
      </w:r>
      <w:r w:rsidR="00404A03">
        <w:rPr>
          <w:rFonts w:ascii="Montserrat Medium" w:hAnsi="Montserrat Medium" w:cs="Arial"/>
          <w:kern w:val="2"/>
          <w:lang w:eastAsia="en-US"/>
        </w:rPr>
        <w:t>0.41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0E2666DD" w14:textId="77777777" w:rsidR="009A1EA6" w:rsidRPr="00404A03" w:rsidRDefault="009A1EA6" w:rsidP="009A1EA6">
      <w:pPr>
        <w:rPr>
          <w:rFonts w:ascii="Montserrat Medium" w:hAnsi="Montserrat Medium" w:cs="Arial"/>
          <w:b/>
          <w:kern w:val="2"/>
          <w:lang w:eastAsia="en-US"/>
        </w:rPr>
      </w:pPr>
      <w:r w:rsidRPr="00404A03">
        <w:rPr>
          <w:rFonts w:ascii="Montserrat Medium" w:hAnsi="Montserrat Medium" w:cs="Arial"/>
          <w:b/>
          <w:kern w:val="2"/>
          <w:lang w:eastAsia="en-US"/>
        </w:rPr>
        <w:t>Grupos en situación de vulnerabilidad.</w:t>
      </w:r>
    </w:p>
    <w:p w14:paraId="5623DAB4" w14:textId="6735097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Los grupos sociales en situación de vulnerabilidad son aquellos núcleos de población y personas que, por diferentes factores, enfrentan situaciones de riesgo o discriminación que les impiden alcanzar mejores niveles de vida y, por lo tanto, requieren de la atención e inversión gubernamental para lograr su bienestar.</w:t>
      </w:r>
    </w:p>
    <w:p w14:paraId="21A6FDB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Siendo aquellos individuos y familias que debido a sus condiciones físicas, mentales, jurídicas o sociales, requieran de servicios especializados para su protección y su plena integración al bienestar. Dentro de estos grupos se hallan las niñas, niños y adolescentes, mujeres, migrantes, personas adultas mayores, personas con algún tipo de discapacidad o necesidades especiales, dependientes de personas privadas de su libertad, de desaparecidos, de enfermos terminales, de alcohólicos o de fármaco dependientes, víctimas de la comisión de delitos, e indigentes, así como aquellas personas afectadas por desastres naturales.</w:t>
      </w:r>
    </w:p>
    <w:p w14:paraId="7C3DA812" w14:textId="2369D079"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w:t>
      </w:r>
      <w:r w:rsidR="00E82142">
        <w:rPr>
          <w:rFonts w:ascii="Montserrat Medium" w:hAnsi="Montserrat Medium" w:cs="Arial"/>
          <w:kern w:val="2"/>
          <w:lang w:eastAsia="en-US"/>
        </w:rPr>
        <w:t>un</w:t>
      </w:r>
      <w:r w:rsidRPr="009A1EA6">
        <w:rPr>
          <w:rFonts w:ascii="Montserrat Medium" w:hAnsi="Montserrat Medium" w:cs="Arial"/>
          <w:kern w:val="2"/>
          <w:lang w:eastAsia="en-US"/>
        </w:rPr>
        <w:t xml:space="preserve"> mil 724 millones 168 mil 416 pesos, lo que representó el 3</w:t>
      </w:r>
      <w:r w:rsidR="00E82142">
        <w:rPr>
          <w:rFonts w:ascii="Montserrat Medium" w:hAnsi="Montserrat Medium" w:cs="Arial"/>
          <w:kern w:val="2"/>
          <w:lang w:eastAsia="en-US"/>
        </w:rPr>
        <w:t>.13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2EE4CF52" w14:textId="2334849F" w:rsidR="009A1EA6" w:rsidRPr="00E82142" w:rsidRDefault="009A1EA6" w:rsidP="009A1EA6">
      <w:pPr>
        <w:rPr>
          <w:rFonts w:ascii="Montserrat Medium" w:hAnsi="Montserrat Medium" w:cs="Arial"/>
          <w:b/>
          <w:kern w:val="2"/>
          <w:lang w:eastAsia="en-US"/>
        </w:rPr>
      </w:pPr>
      <w:r w:rsidRPr="00E82142">
        <w:rPr>
          <w:rFonts w:ascii="Montserrat Medium" w:hAnsi="Montserrat Medium" w:cs="Arial"/>
          <w:b/>
          <w:kern w:val="2"/>
          <w:lang w:eastAsia="en-US"/>
        </w:rPr>
        <w:t>Migrantes.</w:t>
      </w:r>
    </w:p>
    <w:p w14:paraId="5DEF504A" w14:textId="30D08175"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migración es un proceso social y humano que se expresa en el movimiento de la población, el cual consiste en dejar su lugar de origen e irse a otro con la finalidad de proteger su vida o en busca de mejores </w:t>
      </w:r>
      <w:r w:rsidRPr="009A1EA6">
        <w:rPr>
          <w:rFonts w:ascii="Montserrat Medium" w:hAnsi="Montserrat Medium" w:cs="Arial"/>
          <w:kern w:val="2"/>
          <w:lang w:eastAsia="en-US"/>
        </w:rPr>
        <w:lastRenderedPageBreak/>
        <w:t>oportunidades para el ejercicio de su derecho al desarrollo. Desde la segunda mitad del siglo pasado, mujeres y hombres de las comunidades rurales de Oaxaca comenzaron a migrar con más frecuencia a los centros urbanos, para laborar en diversas áreas, pero sobre todo en el trabajo doméstico y la construcción; lo anterior, derivado del desarrollo que privilegió el crecimiento de las ciudades y la industria en detrimento de las zonas rurales y la agricultura. Para esta administración es primordial promover políticas públicas para detonar el desarrollo de actividades productivas en Oaxaca, con la finalidad de generar empleos formales bien remunerados; de igual manera fomentar y promover un modelo de desarrollo económico y social en las comunidades con mayor índice de expulsión de migrantes oaxaqueños y sus familias.</w:t>
      </w:r>
    </w:p>
    <w:p w14:paraId="1FFD648B" w14:textId="2D6F8188"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26 millones 891 mil 581 pesos, lo que representó el </w:t>
      </w:r>
      <w:r w:rsidR="00E82142">
        <w:rPr>
          <w:rFonts w:ascii="Montserrat Medium" w:hAnsi="Montserrat Medium" w:cs="Arial"/>
          <w:kern w:val="2"/>
          <w:lang w:eastAsia="en-US"/>
        </w:rPr>
        <w:t>0.05</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415C2126" w14:textId="77777777" w:rsidR="009A1EA6" w:rsidRPr="00E82142" w:rsidRDefault="009A1EA6" w:rsidP="009A1EA6">
      <w:pPr>
        <w:rPr>
          <w:rFonts w:ascii="Montserrat Medium" w:hAnsi="Montserrat Medium" w:cs="Arial"/>
          <w:b/>
          <w:kern w:val="2"/>
          <w:lang w:eastAsia="en-US"/>
        </w:rPr>
      </w:pPr>
      <w:r w:rsidRPr="00E82142">
        <w:rPr>
          <w:rFonts w:ascii="Montserrat Medium" w:hAnsi="Montserrat Medium" w:cs="Arial"/>
          <w:b/>
          <w:kern w:val="2"/>
          <w:lang w:eastAsia="en-US"/>
        </w:rPr>
        <w:t>Cultura física y deporte.</w:t>
      </w:r>
    </w:p>
    <w:p w14:paraId="26FD4AB1" w14:textId="29C91480"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Organización Mundial de la Salud (OMS), con respecto a la inactividad física afirma que en la actualidad constituye el cuarto factor de riesgo de mortalidad de las personas, al ser causante de 6</w:t>
      </w:r>
      <w:r w:rsidR="00E82142">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las defunciones a escala mundial, superada sólo por la hipertensión, el consumo de tabaco y el exceso de glucosa en la sangre. De ahí la trascendencia de la cultura física y el deporte. Es sabido que la cultura física, la recreación y el deporte son pilares básicos en el desarrollo social y humano, y una parte fundamental en la estructura interna de la salud pública y la educación, dado que con su práctica se logra el bienestar físico y mental de las personas, y a su vez se adquieren herramientas para entender y adaptarse al medio ambiente. Además, está demostrado que la actividad física regular aminora el riesgo de cardiopatías coronarias y accidentes cerebro vasculares, diabetes de tipo II, hipertensión, cáncer de colon, cáncer de mama y depresión.</w:t>
      </w:r>
    </w:p>
    <w:p w14:paraId="20B16CD1" w14:textId="2224410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devengaron 102 millones 938 mil 41 pesos, lo que representó el 0</w:t>
      </w:r>
      <w:r w:rsidR="00E82142">
        <w:rPr>
          <w:rFonts w:ascii="Montserrat Medium" w:hAnsi="Montserrat Medium" w:cs="Arial"/>
          <w:kern w:val="2"/>
          <w:lang w:eastAsia="en-US"/>
        </w:rPr>
        <w:t>.19</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4099AA4E" w14:textId="4D0257EA" w:rsidR="009A1EA6" w:rsidRPr="00E82142" w:rsidRDefault="009A1EA6" w:rsidP="009A1EA6">
      <w:pPr>
        <w:rPr>
          <w:rFonts w:ascii="Montserrat Medium" w:hAnsi="Montserrat Medium" w:cs="Arial"/>
          <w:b/>
          <w:kern w:val="2"/>
          <w:lang w:eastAsia="en-US"/>
        </w:rPr>
      </w:pPr>
      <w:r w:rsidRPr="00E82142">
        <w:rPr>
          <w:rFonts w:ascii="Montserrat Medium" w:hAnsi="Montserrat Medium" w:cs="Arial"/>
          <w:b/>
          <w:kern w:val="2"/>
          <w:lang w:eastAsia="en-US"/>
        </w:rPr>
        <w:t>Cultura y arte.</w:t>
      </w:r>
    </w:p>
    <w:p w14:paraId="160FE9A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cultura es, por definición, la base de la cohesión social, en tanto que comprende la suma de los valores y sistemas de creencias compartidos, los </w:t>
      </w:r>
      <w:r w:rsidRPr="009A1EA6">
        <w:rPr>
          <w:rFonts w:ascii="Montserrat Medium" w:hAnsi="Montserrat Medium" w:cs="Arial"/>
          <w:kern w:val="2"/>
          <w:lang w:eastAsia="en-US"/>
        </w:rPr>
        <w:lastRenderedPageBreak/>
        <w:t xml:space="preserve">modos de ser y vivir comunes y la herencia de toda la humanidad. En particular, Oaxaca es uno de los estados de la República con mayor riqueza y diversidad cultural, debido principalmente a sus quince pueblos originarios, su población afromexicana, el amplio legado colonial y la excepcional riqueza natural que posee. Todo ello en una urdimbre creadora donde se entretejen historias, tradiciones y formas de vida plurales que definen nuestra identidad multicultural. </w:t>
      </w:r>
    </w:p>
    <w:p w14:paraId="6648220B"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Es un imperativo para esta Administración Estatal lograr que el impacto de la cultura en el desarrollo de la entidad esté a la altura de su amplio potencial. Para esto, se deben impulsar políticas incluyentes y modernas que reconozcan la enorme aportación que la cultura tiene como factor de cohesión para la reconstrucción del tejido social y como ingrediente fundamental del desarrollo económico, turístico, educativo, sustentable, comunitario y de derechos humanos. Por ende, la política cultural debe ser un eje transversal en la estrategia estatal de desarrollo. Apoyar a los creadores, artistas, gestores y emprendedores culturales, entraña retos específicos que no solo tienen que ver con proporcionarles espacios y becas, sino con promover más independencia en su quehacer, con otro tipo de incentivos y con una visión de emprendedurismo tendiente a hacerlas autosustentables. Teniendo siempre en cuenta que la aportación de este sector a la economía resulta preponderante.</w:t>
      </w:r>
    </w:p>
    <w:p w14:paraId="07CD8CF7" w14:textId="63DF6AC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474 millones 313 mil 514 pesos, lo que representó el </w:t>
      </w:r>
      <w:r w:rsidR="00E82142">
        <w:rPr>
          <w:rFonts w:ascii="Montserrat Medium" w:hAnsi="Montserrat Medium" w:cs="Arial"/>
          <w:kern w:val="2"/>
          <w:lang w:eastAsia="en-US"/>
        </w:rPr>
        <w:t>0.86</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tbl>
      <w:tblPr>
        <w:tblW w:w="9380" w:type="dxa"/>
        <w:tblCellMar>
          <w:left w:w="70" w:type="dxa"/>
          <w:right w:w="70" w:type="dxa"/>
        </w:tblCellMar>
        <w:tblLook w:val="04A0" w:firstRow="1" w:lastRow="0" w:firstColumn="1" w:lastColumn="0" w:noHBand="0" w:noVBand="1"/>
      </w:tblPr>
      <w:tblGrid>
        <w:gridCol w:w="4240"/>
        <w:gridCol w:w="1500"/>
        <w:gridCol w:w="1500"/>
        <w:gridCol w:w="1500"/>
        <w:gridCol w:w="640"/>
      </w:tblGrid>
      <w:tr w:rsidR="00E82142" w:rsidRPr="00E82142" w14:paraId="7773CE1E" w14:textId="77777777" w:rsidTr="00E82142">
        <w:trPr>
          <w:trHeight w:val="225"/>
        </w:trPr>
        <w:tc>
          <w:tcPr>
            <w:tcW w:w="9380" w:type="dxa"/>
            <w:gridSpan w:val="5"/>
            <w:tcBorders>
              <w:top w:val="nil"/>
              <w:left w:val="nil"/>
              <w:bottom w:val="nil"/>
              <w:right w:val="nil"/>
            </w:tcBorders>
            <w:shd w:val="clear" w:color="auto" w:fill="auto"/>
            <w:noWrap/>
            <w:vAlign w:val="center"/>
            <w:hideMark/>
          </w:tcPr>
          <w:p w14:paraId="3330EFFF"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xml:space="preserve">RESUMEN POR EJE </w:t>
            </w:r>
          </w:p>
        </w:tc>
      </w:tr>
      <w:tr w:rsidR="00E82142" w:rsidRPr="00E82142" w14:paraId="046556E7" w14:textId="77777777" w:rsidTr="00E82142">
        <w:trPr>
          <w:trHeight w:val="225"/>
        </w:trPr>
        <w:tc>
          <w:tcPr>
            <w:tcW w:w="9380" w:type="dxa"/>
            <w:gridSpan w:val="5"/>
            <w:tcBorders>
              <w:top w:val="nil"/>
              <w:left w:val="nil"/>
              <w:bottom w:val="nil"/>
              <w:right w:val="nil"/>
            </w:tcBorders>
            <w:shd w:val="clear" w:color="auto" w:fill="auto"/>
            <w:noWrap/>
            <w:vAlign w:val="center"/>
            <w:hideMark/>
          </w:tcPr>
          <w:p w14:paraId="30B755DA"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CUENTA PÚBLICA DEL ESTADO DE OAXACA DEL EJERCICIO FISCAL 2023</w:t>
            </w:r>
          </w:p>
        </w:tc>
      </w:tr>
      <w:tr w:rsidR="00E82142" w:rsidRPr="00E82142" w14:paraId="697B83B4" w14:textId="77777777" w:rsidTr="00E82142">
        <w:trPr>
          <w:trHeight w:val="225"/>
        </w:trPr>
        <w:tc>
          <w:tcPr>
            <w:tcW w:w="4240" w:type="dxa"/>
            <w:tcBorders>
              <w:top w:val="nil"/>
              <w:left w:val="nil"/>
              <w:bottom w:val="nil"/>
              <w:right w:val="nil"/>
            </w:tcBorders>
            <w:shd w:val="clear" w:color="auto" w:fill="auto"/>
            <w:noWrap/>
            <w:vAlign w:val="bottom"/>
            <w:hideMark/>
          </w:tcPr>
          <w:p w14:paraId="3EC39311" w14:textId="77777777" w:rsidR="00E82142" w:rsidRPr="00E82142" w:rsidRDefault="00E82142" w:rsidP="00E82142">
            <w:pPr>
              <w:spacing w:before="0" w:beforeAutospacing="0" w:after="0" w:afterAutospacing="0"/>
              <w:jc w:val="center"/>
              <w:rPr>
                <w:rFonts w:ascii="Calibri" w:hAnsi="Calibri"/>
                <w:sz w:val="16"/>
                <w:szCs w:val="16"/>
                <w:lang w:val="es-MX" w:eastAsia="es-MX"/>
              </w:rPr>
            </w:pPr>
          </w:p>
        </w:tc>
        <w:tc>
          <w:tcPr>
            <w:tcW w:w="1500" w:type="dxa"/>
            <w:tcBorders>
              <w:top w:val="nil"/>
              <w:left w:val="nil"/>
              <w:bottom w:val="nil"/>
              <w:right w:val="nil"/>
            </w:tcBorders>
            <w:shd w:val="clear" w:color="auto" w:fill="auto"/>
            <w:noWrap/>
            <w:vAlign w:val="bottom"/>
            <w:hideMark/>
          </w:tcPr>
          <w:p w14:paraId="6FEDC106"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0F12F8D2"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65E04AA8"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640" w:type="dxa"/>
            <w:tcBorders>
              <w:top w:val="nil"/>
              <w:left w:val="nil"/>
              <w:bottom w:val="nil"/>
              <w:right w:val="nil"/>
            </w:tcBorders>
            <w:shd w:val="clear" w:color="auto" w:fill="auto"/>
            <w:noWrap/>
            <w:vAlign w:val="bottom"/>
            <w:hideMark/>
          </w:tcPr>
          <w:p w14:paraId="689CFBFA"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r>
      <w:tr w:rsidR="00E82142" w:rsidRPr="00E82142" w14:paraId="7611F498" w14:textId="77777777" w:rsidTr="00E82142">
        <w:trPr>
          <w:trHeight w:val="225"/>
        </w:trPr>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88115"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OAXACA INCLUYENTE CON EL DESARROLLO SOCIAL</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3FCE3AA"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2022</w:t>
            </w:r>
          </w:p>
        </w:tc>
        <w:tc>
          <w:tcPr>
            <w:tcW w:w="3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7B6ACDA"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2023</w:t>
            </w:r>
          </w:p>
        </w:tc>
      </w:tr>
      <w:tr w:rsidR="00E82142" w:rsidRPr="00E82142" w14:paraId="6F9823DD" w14:textId="77777777" w:rsidTr="00E82142">
        <w:trPr>
          <w:trHeight w:val="225"/>
        </w:trPr>
        <w:tc>
          <w:tcPr>
            <w:tcW w:w="4240" w:type="dxa"/>
            <w:vMerge/>
            <w:tcBorders>
              <w:top w:val="single" w:sz="4" w:space="0" w:color="auto"/>
              <w:left w:val="single" w:sz="4" w:space="0" w:color="auto"/>
              <w:bottom w:val="single" w:sz="4" w:space="0" w:color="auto"/>
              <w:right w:val="single" w:sz="4" w:space="0" w:color="auto"/>
            </w:tcBorders>
            <w:vAlign w:val="center"/>
            <w:hideMark/>
          </w:tcPr>
          <w:p w14:paraId="29E15D69" w14:textId="77777777" w:rsidR="00E82142" w:rsidRPr="00E82142" w:rsidRDefault="00E82142" w:rsidP="00E82142">
            <w:pPr>
              <w:spacing w:before="0" w:beforeAutospacing="0" w:after="0" w:afterAutospacing="0"/>
              <w:jc w:val="left"/>
              <w:rPr>
                <w:rFonts w:ascii="Calibri" w:hAnsi="Calibri"/>
                <w:sz w:val="16"/>
                <w:szCs w:val="16"/>
                <w:lang w:val="es-MX" w:eastAsia="es-MX"/>
              </w:rPr>
            </w:pPr>
          </w:p>
        </w:tc>
        <w:tc>
          <w:tcPr>
            <w:tcW w:w="1500" w:type="dxa"/>
            <w:tcBorders>
              <w:top w:val="nil"/>
              <w:left w:val="nil"/>
              <w:bottom w:val="single" w:sz="4" w:space="0" w:color="auto"/>
              <w:right w:val="single" w:sz="4" w:space="0" w:color="auto"/>
            </w:tcBorders>
            <w:shd w:val="clear" w:color="auto" w:fill="auto"/>
            <w:noWrap/>
            <w:vAlign w:val="center"/>
            <w:hideMark/>
          </w:tcPr>
          <w:p w14:paraId="45C95817"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noWrap/>
            <w:vAlign w:val="center"/>
            <w:hideMark/>
          </w:tcPr>
          <w:p w14:paraId="5845471E"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APROBADO</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C61ECA"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xml:space="preserve">DEVENGADO </w:t>
            </w:r>
          </w:p>
        </w:tc>
      </w:tr>
      <w:tr w:rsidR="00E82142" w:rsidRPr="00E82142" w14:paraId="634EB15A" w14:textId="77777777" w:rsidTr="00E82142">
        <w:trPr>
          <w:trHeight w:val="225"/>
        </w:trPr>
        <w:tc>
          <w:tcPr>
            <w:tcW w:w="4240" w:type="dxa"/>
            <w:tcBorders>
              <w:top w:val="nil"/>
              <w:left w:val="single" w:sz="4" w:space="0" w:color="auto"/>
              <w:bottom w:val="nil"/>
              <w:right w:val="nil"/>
            </w:tcBorders>
            <w:shd w:val="clear" w:color="auto" w:fill="auto"/>
            <w:vAlign w:val="center"/>
            <w:hideMark/>
          </w:tcPr>
          <w:p w14:paraId="3AA4D87C"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6111E8FB"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0723E085"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0669010C"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640" w:type="dxa"/>
            <w:tcBorders>
              <w:top w:val="nil"/>
              <w:left w:val="nil"/>
              <w:bottom w:val="nil"/>
              <w:right w:val="single" w:sz="4" w:space="0" w:color="auto"/>
            </w:tcBorders>
            <w:shd w:val="clear" w:color="auto" w:fill="auto"/>
            <w:noWrap/>
            <w:vAlign w:val="center"/>
            <w:hideMark/>
          </w:tcPr>
          <w:p w14:paraId="0559DBB7"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r>
      <w:tr w:rsidR="00E82142" w:rsidRPr="00E82142" w14:paraId="52B21A49" w14:textId="77777777" w:rsidTr="00E82142">
        <w:trPr>
          <w:trHeight w:val="225"/>
        </w:trPr>
        <w:tc>
          <w:tcPr>
            <w:tcW w:w="4240" w:type="dxa"/>
            <w:tcBorders>
              <w:top w:val="nil"/>
              <w:left w:val="single" w:sz="4" w:space="0" w:color="auto"/>
              <w:bottom w:val="nil"/>
              <w:right w:val="nil"/>
            </w:tcBorders>
            <w:shd w:val="clear" w:color="000000" w:fill="C6E0B4"/>
            <w:vAlign w:val="center"/>
            <w:hideMark/>
          </w:tcPr>
          <w:p w14:paraId="5CF6BA89"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TOTAL</w:t>
            </w:r>
          </w:p>
        </w:tc>
        <w:tc>
          <w:tcPr>
            <w:tcW w:w="1500" w:type="dxa"/>
            <w:tcBorders>
              <w:top w:val="nil"/>
              <w:left w:val="nil"/>
              <w:bottom w:val="nil"/>
              <w:right w:val="nil"/>
            </w:tcBorders>
            <w:shd w:val="clear" w:color="000000" w:fill="C6E0B4"/>
            <w:noWrap/>
            <w:vAlign w:val="center"/>
            <w:hideMark/>
          </w:tcPr>
          <w:p w14:paraId="005F08BE"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55,289,669,051.97 </w:t>
            </w:r>
          </w:p>
        </w:tc>
        <w:tc>
          <w:tcPr>
            <w:tcW w:w="1500" w:type="dxa"/>
            <w:tcBorders>
              <w:top w:val="nil"/>
              <w:left w:val="nil"/>
              <w:bottom w:val="nil"/>
              <w:right w:val="nil"/>
            </w:tcBorders>
            <w:shd w:val="clear" w:color="000000" w:fill="C6E0B4"/>
            <w:noWrap/>
            <w:vAlign w:val="center"/>
            <w:hideMark/>
          </w:tcPr>
          <w:p w14:paraId="58DF14DF"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53,002,973,221.39 </w:t>
            </w:r>
          </w:p>
        </w:tc>
        <w:tc>
          <w:tcPr>
            <w:tcW w:w="1500" w:type="dxa"/>
            <w:tcBorders>
              <w:top w:val="nil"/>
              <w:left w:val="nil"/>
              <w:bottom w:val="nil"/>
              <w:right w:val="nil"/>
            </w:tcBorders>
            <w:shd w:val="clear" w:color="000000" w:fill="C6E0B4"/>
            <w:noWrap/>
            <w:vAlign w:val="center"/>
            <w:hideMark/>
          </w:tcPr>
          <w:p w14:paraId="0130A388"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55,084,733,537.82 </w:t>
            </w:r>
          </w:p>
        </w:tc>
        <w:tc>
          <w:tcPr>
            <w:tcW w:w="640" w:type="dxa"/>
            <w:tcBorders>
              <w:top w:val="nil"/>
              <w:left w:val="nil"/>
              <w:bottom w:val="nil"/>
              <w:right w:val="single" w:sz="4" w:space="0" w:color="auto"/>
            </w:tcBorders>
            <w:shd w:val="clear" w:color="000000" w:fill="C6E0B4"/>
            <w:vAlign w:val="center"/>
            <w:hideMark/>
          </w:tcPr>
          <w:p w14:paraId="41FE4537"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100.00 </w:t>
            </w:r>
          </w:p>
        </w:tc>
      </w:tr>
      <w:tr w:rsidR="00E82142" w:rsidRPr="00E82142" w14:paraId="0CE2038D" w14:textId="77777777" w:rsidTr="00E82142">
        <w:trPr>
          <w:trHeight w:val="225"/>
        </w:trPr>
        <w:tc>
          <w:tcPr>
            <w:tcW w:w="4240" w:type="dxa"/>
            <w:tcBorders>
              <w:top w:val="nil"/>
              <w:left w:val="single" w:sz="4" w:space="0" w:color="auto"/>
              <w:bottom w:val="nil"/>
              <w:right w:val="nil"/>
            </w:tcBorders>
            <w:shd w:val="clear" w:color="auto" w:fill="auto"/>
            <w:vAlign w:val="center"/>
            <w:hideMark/>
          </w:tcPr>
          <w:p w14:paraId="15A7368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4AE3312E" w14:textId="77777777" w:rsidR="00E82142" w:rsidRPr="00E82142" w:rsidRDefault="00E82142" w:rsidP="00E82142">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noWrap/>
            <w:vAlign w:val="center"/>
            <w:hideMark/>
          </w:tcPr>
          <w:p w14:paraId="08E299A4" w14:textId="77777777" w:rsidR="00E82142" w:rsidRPr="00E82142" w:rsidRDefault="00E82142" w:rsidP="00E82142">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center"/>
            <w:hideMark/>
          </w:tcPr>
          <w:p w14:paraId="782CD994" w14:textId="77777777" w:rsidR="00E82142" w:rsidRPr="00E82142" w:rsidRDefault="00E82142" w:rsidP="00E82142">
            <w:pPr>
              <w:spacing w:before="0" w:beforeAutospacing="0" w:after="0" w:afterAutospacing="0"/>
              <w:jc w:val="right"/>
              <w:rPr>
                <w:rFonts w:ascii="Times New Roman" w:hAnsi="Times New Roman"/>
                <w:sz w:val="20"/>
                <w:szCs w:val="20"/>
                <w:lang w:val="es-MX" w:eastAsia="es-MX"/>
              </w:rPr>
            </w:pPr>
          </w:p>
        </w:tc>
        <w:tc>
          <w:tcPr>
            <w:tcW w:w="640" w:type="dxa"/>
            <w:tcBorders>
              <w:top w:val="nil"/>
              <w:left w:val="nil"/>
              <w:bottom w:val="nil"/>
              <w:right w:val="single" w:sz="4" w:space="0" w:color="auto"/>
            </w:tcBorders>
            <w:shd w:val="clear" w:color="auto" w:fill="auto"/>
            <w:vAlign w:val="center"/>
            <w:hideMark/>
          </w:tcPr>
          <w:p w14:paraId="6BA3FB06"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w:t>
            </w:r>
          </w:p>
        </w:tc>
      </w:tr>
      <w:tr w:rsidR="00E82142" w:rsidRPr="00E82142" w14:paraId="2E4C5CF7" w14:textId="77777777" w:rsidTr="00E82142">
        <w:trPr>
          <w:trHeight w:val="225"/>
        </w:trPr>
        <w:tc>
          <w:tcPr>
            <w:tcW w:w="4240" w:type="dxa"/>
            <w:tcBorders>
              <w:top w:val="nil"/>
              <w:left w:val="single" w:sz="4" w:space="0" w:color="auto"/>
              <w:bottom w:val="nil"/>
              <w:right w:val="nil"/>
            </w:tcBorders>
            <w:shd w:val="clear" w:color="auto" w:fill="auto"/>
            <w:noWrap/>
            <w:hideMark/>
          </w:tcPr>
          <w:p w14:paraId="55AF0120"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EDUCACIÓN</w:t>
            </w:r>
          </w:p>
        </w:tc>
        <w:tc>
          <w:tcPr>
            <w:tcW w:w="1500" w:type="dxa"/>
            <w:tcBorders>
              <w:top w:val="nil"/>
              <w:left w:val="nil"/>
              <w:bottom w:val="nil"/>
              <w:right w:val="nil"/>
            </w:tcBorders>
            <w:shd w:val="clear" w:color="auto" w:fill="auto"/>
            <w:noWrap/>
            <w:hideMark/>
          </w:tcPr>
          <w:p w14:paraId="35CB1EB7"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35,835,633,049.55 </w:t>
            </w:r>
          </w:p>
        </w:tc>
        <w:tc>
          <w:tcPr>
            <w:tcW w:w="1500" w:type="dxa"/>
            <w:tcBorders>
              <w:top w:val="nil"/>
              <w:left w:val="nil"/>
              <w:bottom w:val="nil"/>
              <w:right w:val="nil"/>
            </w:tcBorders>
            <w:shd w:val="clear" w:color="auto" w:fill="auto"/>
            <w:noWrap/>
            <w:hideMark/>
          </w:tcPr>
          <w:p w14:paraId="4C661025"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36,992,011,430.13 </w:t>
            </w:r>
          </w:p>
        </w:tc>
        <w:tc>
          <w:tcPr>
            <w:tcW w:w="1500" w:type="dxa"/>
            <w:tcBorders>
              <w:top w:val="nil"/>
              <w:left w:val="nil"/>
              <w:bottom w:val="nil"/>
              <w:right w:val="nil"/>
            </w:tcBorders>
            <w:shd w:val="clear" w:color="auto" w:fill="auto"/>
            <w:noWrap/>
            <w:hideMark/>
          </w:tcPr>
          <w:p w14:paraId="02864817"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37,903,188,977.86 </w:t>
            </w:r>
          </w:p>
        </w:tc>
        <w:tc>
          <w:tcPr>
            <w:tcW w:w="640" w:type="dxa"/>
            <w:tcBorders>
              <w:top w:val="nil"/>
              <w:left w:val="nil"/>
              <w:bottom w:val="nil"/>
              <w:right w:val="single" w:sz="4" w:space="0" w:color="auto"/>
            </w:tcBorders>
            <w:shd w:val="clear" w:color="auto" w:fill="auto"/>
            <w:noWrap/>
            <w:hideMark/>
          </w:tcPr>
          <w:p w14:paraId="74885C5D" w14:textId="4986A75E"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68.81 </w:t>
            </w:r>
          </w:p>
        </w:tc>
      </w:tr>
      <w:tr w:rsidR="00E82142" w:rsidRPr="00E82142" w14:paraId="7D8CD524" w14:textId="77777777" w:rsidTr="00E82142">
        <w:trPr>
          <w:trHeight w:val="225"/>
        </w:trPr>
        <w:tc>
          <w:tcPr>
            <w:tcW w:w="4240" w:type="dxa"/>
            <w:tcBorders>
              <w:top w:val="nil"/>
              <w:left w:val="single" w:sz="4" w:space="0" w:color="auto"/>
              <w:bottom w:val="nil"/>
              <w:right w:val="nil"/>
            </w:tcBorders>
            <w:shd w:val="clear" w:color="auto" w:fill="auto"/>
            <w:noWrap/>
            <w:hideMark/>
          </w:tcPr>
          <w:p w14:paraId="42973FFB"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SALUD</w:t>
            </w:r>
          </w:p>
        </w:tc>
        <w:tc>
          <w:tcPr>
            <w:tcW w:w="1500" w:type="dxa"/>
            <w:tcBorders>
              <w:top w:val="nil"/>
              <w:left w:val="nil"/>
              <w:bottom w:val="nil"/>
              <w:right w:val="nil"/>
            </w:tcBorders>
            <w:shd w:val="clear" w:color="auto" w:fill="auto"/>
            <w:noWrap/>
            <w:hideMark/>
          </w:tcPr>
          <w:p w14:paraId="3F7E484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14,219,815,061.20 </w:t>
            </w:r>
          </w:p>
        </w:tc>
        <w:tc>
          <w:tcPr>
            <w:tcW w:w="1500" w:type="dxa"/>
            <w:tcBorders>
              <w:top w:val="nil"/>
              <w:left w:val="nil"/>
              <w:bottom w:val="nil"/>
              <w:right w:val="nil"/>
            </w:tcBorders>
            <w:shd w:val="clear" w:color="auto" w:fill="auto"/>
            <w:noWrap/>
            <w:hideMark/>
          </w:tcPr>
          <w:p w14:paraId="6AA7288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9,820,472,438.61 </w:t>
            </w:r>
          </w:p>
        </w:tc>
        <w:tc>
          <w:tcPr>
            <w:tcW w:w="1500" w:type="dxa"/>
            <w:tcBorders>
              <w:top w:val="nil"/>
              <w:left w:val="nil"/>
              <w:bottom w:val="nil"/>
              <w:right w:val="nil"/>
            </w:tcBorders>
            <w:shd w:val="clear" w:color="auto" w:fill="auto"/>
            <w:noWrap/>
            <w:hideMark/>
          </w:tcPr>
          <w:p w14:paraId="29C9A18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12,082,756,449.34 </w:t>
            </w:r>
          </w:p>
        </w:tc>
        <w:tc>
          <w:tcPr>
            <w:tcW w:w="640" w:type="dxa"/>
            <w:tcBorders>
              <w:top w:val="nil"/>
              <w:left w:val="nil"/>
              <w:bottom w:val="nil"/>
              <w:right w:val="single" w:sz="4" w:space="0" w:color="auto"/>
            </w:tcBorders>
            <w:shd w:val="clear" w:color="auto" w:fill="auto"/>
            <w:noWrap/>
            <w:hideMark/>
          </w:tcPr>
          <w:p w14:paraId="37456DAA" w14:textId="2F1AFD5C"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21.93 </w:t>
            </w:r>
          </w:p>
        </w:tc>
      </w:tr>
      <w:tr w:rsidR="00E82142" w:rsidRPr="00E82142" w14:paraId="50915A36" w14:textId="77777777" w:rsidTr="00E82142">
        <w:trPr>
          <w:trHeight w:val="225"/>
        </w:trPr>
        <w:tc>
          <w:tcPr>
            <w:tcW w:w="4240" w:type="dxa"/>
            <w:tcBorders>
              <w:top w:val="nil"/>
              <w:left w:val="single" w:sz="4" w:space="0" w:color="auto"/>
              <w:bottom w:val="nil"/>
              <w:right w:val="nil"/>
            </w:tcBorders>
            <w:shd w:val="clear" w:color="auto" w:fill="auto"/>
            <w:noWrap/>
            <w:hideMark/>
          </w:tcPr>
          <w:p w14:paraId="1ED9C3BC"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VIVIENDA</w:t>
            </w:r>
          </w:p>
        </w:tc>
        <w:tc>
          <w:tcPr>
            <w:tcW w:w="1500" w:type="dxa"/>
            <w:tcBorders>
              <w:top w:val="nil"/>
              <w:left w:val="nil"/>
              <w:bottom w:val="nil"/>
              <w:right w:val="nil"/>
            </w:tcBorders>
            <w:shd w:val="clear" w:color="auto" w:fill="auto"/>
            <w:noWrap/>
            <w:hideMark/>
          </w:tcPr>
          <w:p w14:paraId="2336CE4D"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1,597,526,708.75 </w:t>
            </w:r>
          </w:p>
        </w:tc>
        <w:tc>
          <w:tcPr>
            <w:tcW w:w="1500" w:type="dxa"/>
            <w:tcBorders>
              <w:top w:val="nil"/>
              <w:left w:val="nil"/>
              <w:bottom w:val="nil"/>
              <w:right w:val="nil"/>
            </w:tcBorders>
            <w:shd w:val="clear" w:color="auto" w:fill="auto"/>
            <w:noWrap/>
            <w:hideMark/>
          </w:tcPr>
          <w:p w14:paraId="089532FF"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780,982,121.96 </w:t>
            </w:r>
          </w:p>
        </w:tc>
        <w:tc>
          <w:tcPr>
            <w:tcW w:w="1500" w:type="dxa"/>
            <w:tcBorders>
              <w:top w:val="nil"/>
              <w:left w:val="nil"/>
              <w:bottom w:val="nil"/>
              <w:right w:val="nil"/>
            </w:tcBorders>
            <w:shd w:val="clear" w:color="auto" w:fill="auto"/>
            <w:noWrap/>
            <w:hideMark/>
          </w:tcPr>
          <w:p w14:paraId="5ED21E0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1,463,329,118.54 </w:t>
            </w:r>
          </w:p>
        </w:tc>
        <w:tc>
          <w:tcPr>
            <w:tcW w:w="640" w:type="dxa"/>
            <w:tcBorders>
              <w:top w:val="nil"/>
              <w:left w:val="nil"/>
              <w:bottom w:val="nil"/>
              <w:right w:val="single" w:sz="4" w:space="0" w:color="auto"/>
            </w:tcBorders>
            <w:shd w:val="clear" w:color="auto" w:fill="auto"/>
            <w:noWrap/>
            <w:hideMark/>
          </w:tcPr>
          <w:p w14:paraId="3DD5DD23" w14:textId="1479B1CF"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2.66 </w:t>
            </w:r>
          </w:p>
        </w:tc>
      </w:tr>
      <w:tr w:rsidR="00E82142" w:rsidRPr="00E82142" w14:paraId="6569B02D" w14:textId="77777777" w:rsidTr="00E82142">
        <w:trPr>
          <w:trHeight w:val="225"/>
        </w:trPr>
        <w:tc>
          <w:tcPr>
            <w:tcW w:w="4240" w:type="dxa"/>
            <w:tcBorders>
              <w:top w:val="nil"/>
              <w:left w:val="single" w:sz="4" w:space="0" w:color="auto"/>
              <w:bottom w:val="nil"/>
              <w:right w:val="nil"/>
            </w:tcBorders>
            <w:shd w:val="clear" w:color="auto" w:fill="auto"/>
            <w:noWrap/>
            <w:hideMark/>
          </w:tcPr>
          <w:p w14:paraId="733EA2EE"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ACCESO A LA ALIMENTACIÓN</w:t>
            </w:r>
          </w:p>
        </w:tc>
        <w:tc>
          <w:tcPr>
            <w:tcW w:w="1500" w:type="dxa"/>
            <w:tcBorders>
              <w:top w:val="nil"/>
              <w:left w:val="nil"/>
              <w:bottom w:val="nil"/>
              <w:right w:val="nil"/>
            </w:tcBorders>
            <w:shd w:val="clear" w:color="auto" w:fill="auto"/>
            <w:noWrap/>
            <w:hideMark/>
          </w:tcPr>
          <w:p w14:paraId="44FD7215"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989,584,565.05 </w:t>
            </w:r>
          </w:p>
        </w:tc>
        <w:tc>
          <w:tcPr>
            <w:tcW w:w="1500" w:type="dxa"/>
            <w:tcBorders>
              <w:top w:val="nil"/>
              <w:left w:val="nil"/>
              <w:bottom w:val="nil"/>
              <w:right w:val="nil"/>
            </w:tcBorders>
            <w:shd w:val="clear" w:color="auto" w:fill="auto"/>
            <w:noWrap/>
            <w:hideMark/>
          </w:tcPr>
          <w:p w14:paraId="4A0E5F9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1,154,397,488.13 </w:t>
            </w:r>
          </w:p>
        </w:tc>
        <w:tc>
          <w:tcPr>
            <w:tcW w:w="1500" w:type="dxa"/>
            <w:tcBorders>
              <w:top w:val="nil"/>
              <w:left w:val="nil"/>
              <w:bottom w:val="nil"/>
              <w:right w:val="nil"/>
            </w:tcBorders>
            <w:shd w:val="clear" w:color="auto" w:fill="auto"/>
            <w:noWrap/>
            <w:hideMark/>
          </w:tcPr>
          <w:p w14:paraId="24758357"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1,082,805,765.39 </w:t>
            </w:r>
          </w:p>
        </w:tc>
        <w:tc>
          <w:tcPr>
            <w:tcW w:w="640" w:type="dxa"/>
            <w:tcBorders>
              <w:top w:val="nil"/>
              <w:left w:val="nil"/>
              <w:bottom w:val="nil"/>
              <w:right w:val="single" w:sz="4" w:space="0" w:color="auto"/>
            </w:tcBorders>
            <w:shd w:val="clear" w:color="auto" w:fill="auto"/>
            <w:noWrap/>
            <w:hideMark/>
          </w:tcPr>
          <w:p w14:paraId="4B3C5A86" w14:textId="709A5AA4"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1.97 </w:t>
            </w:r>
          </w:p>
        </w:tc>
      </w:tr>
      <w:tr w:rsidR="00E82142" w:rsidRPr="00E82142" w14:paraId="4299A584" w14:textId="77777777" w:rsidTr="00E82142">
        <w:trPr>
          <w:trHeight w:val="225"/>
        </w:trPr>
        <w:tc>
          <w:tcPr>
            <w:tcW w:w="4240" w:type="dxa"/>
            <w:tcBorders>
              <w:top w:val="nil"/>
              <w:left w:val="single" w:sz="4" w:space="0" w:color="auto"/>
              <w:bottom w:val="nil"/>
              <w:right w:val="nil"/>
            </w:tcBorders>
            <w:shd w:val="clear" w:color="auto" w:fill="auto"/>
            <w:noWrap/>
            <w:hideMark/>
          </w:tcPr>
          <w:p w14:paraId="2298A4F6"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INCLUSIÓN ECONÓMICA</w:t>
            </w:r>
          </w:p>
        </w:tc>
        <w:tc>
          <w:tcPr>
            <w:tcW w:w="1500" w:type="dxa"/>
            <w:tcBorders>
              <w:top w:val="nil"/>
              <w:left w:val="nil"/>
              <w:bottom w:val="nil"/>
              <w:right w:val="nil"/>
            </w:tcBorders>
            <w:shd w:val="clear" w:color="auto" w:fill="auto"/>
            <w:noWrap/>
            <w:hideMark/>
          </w:tcPr>
          <w:p w14:paraId="54FD3972"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210,311,202.10 </w:t>
            </w:r>
          </w:p>
        </w:tc>
        <w:tc>
          <w:tcPr>
            <w:tcW w:w="1500" w:type="dxa"/>
            <w:tcBorders>
              <w:top w:val="nil"/>
              <w:left w:val="nil"/>
              <w:bottom w:val="nil"/>
              <w:right w:val="nil"/>
            </w:tcBorders>
            <w:shd w:val="clear" w:color="auto" w:fill="auto"/>
            <w:noWrap/>
            <w:hideMark/>
          </w:tcPr>
          <w:p w14:paraId="1191C09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1,542,197,051.64 </w:t>
            </w:r>
          </w:p>
        </w:tc>
        <w:tc>
          <w:tcPr>
            <w:tcW w:w="1500" w:type="dxa"/>
            <w:tcBorders>
              <w:top w:val="nil"/>
              <w:left w:val="nil"/>
              <w:bottom w:val="nil"/>
              <w:right w:val="nil"/>
            </w:tcBorders>
            <w:shd w:val="clear" w:color="auto" w:fill="auto"/>
            <w:noWrap/>
            <w:hideMark/>
          </w:tcPr>
          <w:p w14:paraId="1F95B267"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224,341,672.12 </w:t>
            </w:r>
          </w:p>
        </w:tc>
        <w:tc>
          <w:tcPr>
            <w:tcW w:w="640" w:type="dxa"/>
            <w:tcBorders>
              <w:top w:val="nil"/>
              <w:left w:val="nil"/>
              <w:bottom w:val="nil"/>
              <w:right w:val="single" w:sz="4" w:space="0" w:color="auto"/>
            </w:tcBorders>
            <w:shd w:val="clear" w:color="auto" w:fill="auto"/>
            <w:noWrap/>
            <w:hideMark/>
          </w:tcPr>
          <w:p w14:paraId="4CE9DB94" w14:textId="0AD38E9F"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0.41 </w:t>
            </w:r>
          </w:p>
        </w:tc>
      </w:tr>
      <w:tr w:rsidR="00E82142" w:rsidRPr="00E82142" w14:paraId="66D90C1E" w14:textId="77777777" w:rsidTr="00E82142">
        <w:trPr>
          <w:trHeight w:val="225"/>
        </w:trPr>
        <w:tc>
          <w:tcPr>
            <w:tcW w:w="4240" w:type="dxa"/>
            <w:tcBorders>
              <w:top w:val="nil"/>
              <w:left w:val="single" w:sz="4" w:space="0" w:color="auto"/>
              <w:bottom w:val="nil"/>
              <w:right w:val="nil"/>
            </w:tcBorders>
            <w:shd w:val="clear" w:color="auto" w:fill="auto"/>
            <w:noWrap/>
            <w:hideMark/>
          </w:tcPr>
          <w:p w14:paraId="1B6F903F"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GRUPOS EN SITUACIÓN DE VULNERABILIDAD</w:t>
            </w:r>
          </w:p>
        </w:tc>
        <w:tc>
          <w:tcPr>
            <w:tcW w:w="1500" w:type="dxa"/>
            <w:tcBorders>
              <w:top w:val="nil"/>
              <w:left w:val="nil"/>
              <w:bottom w:val="nil"/>
              <w:right w:val="nil"/>
            </w:tcBorders>
            <w:shd w:val="clear" w:color="auto" w:fill="auto"/>
            <w:noWrap/>
            <w:hideMark/>
          </w:tcPr>
          <w:p w14:paraId="21FD8BD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1,074,415,763.29 </w:t>
            </w:r>
          </w:p>
        </w:tc>
        <w:tc>
          <w:tcPr>
            <w:tcW w:w="1500" w:type="dxa"/>
            <w:tcBorders>
              <w:top w:val="nil"/>
              <w:left w:val="nil"/>
              <w:bottom w:val="nil"/>
              <w:right w:val="nil"/>
            </w:tcBorders>
            <w:shd w:val="clear" w:color="auto" w:fill="auto"/>
            <w:noWrap/>
            <w:hideMark/>
          </w:tcPr>
          <w:p w14:paraId="16E99CFB"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2,108,756,594.99 </w:t>
            </w:r>
          </w:p>
        </w:tc>
        <w:tc>
          <w:tcPr>
            <w:tcW w:w="1500" w:type="dxa"/>
            <w:tcBorders>
              <w:top w:val="nil"/>
              <w:left w:val="nil"/>
              <w:bottom w:val="nil"/>
              <w:right w:val="nil"/>
            </w:tcBorders>
            <w:shd w:val="clear" w:color="auto" w:fill="auto"/>
            <w:noWrap/>
            <w:hideMark/>
          </w:tcPr>
          <w:p w14:paraId="1B380AAC"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1,724,168,416.50 </w:t>
            </w:r>
          </w:p>
        </w:tc>
        <w:tc>
          <w:tcPr>
            <w:tcW w:w="640" w:type="dxa"/>
            <w:tcBorders>
              <w:top w:val="nil"/>
              <w:left w:val="nil"/>
              <w:bottom w:val="nil"/>
              <w:right w:val="single" w:sz="4" w:space="0" w:color="auto"/>
            </w:tcBorders>
            <w:shd w:val="clear" w:color="auto" w:fill="auto"/>
            <w:noWrap/>
            <w:hideMark/>
          </w:tcPr>
          <w:p w14:paraId="4FFE38E2" w14:textId="03AC11FA"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3.13 </w:t>
            </w:r>
          </w:p>
        </w:tc>
      </w:tr>
      <w:tr w:rsidR="00E82142" w:rsidRPr="00E82142" w14:paraId="515288CB" w14:textId="77777777" w:rsidTr="00E82142">
        <w:trPr>
          <w:trHeight w:val="225"/>
        </w:trPr>
        <w:tc>
          <w:tcPr>
            <w:tcW w:w="4240" w:type="dxa"/>
            <w:tcBorders>
              <w:top w:val="nil"/>
              <w:left w:val="single" w:sz="4" w:space="0" w:color="auto"/>
              <w:bottom w:val="nil"/>
              <w:right w:val="nil"/>
            </w:tcBorders>
            <w:shd w:val="clear" w:color="auto" w:fill="auto"/>
            <w:noWrap/>
            <w:hideMark/>
          </w:tcPr>
          <w:p w14:paraId="2FB2C8D2"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MIGRANTES</w:t>
            </w:r>
          </w:p>
        </w:tc>
        <w:tc>
          <w:tcPr>
            <w:tcW w:w="1500" w:type="dxa"/>
            <w:tcBorders>
              <w:top w:val="nil"/>
              <w:left w:val="nil"/>
              <w:bottom w:val="nil"/>
              <w:right w:val="nil"/>
            </w:tcBorders>
            <w:shd w:val="clear" w:color="auto" w:fill="auto"/>
            <w:noWrap/>
            <w:hideMark/>
          </w:tcPr>
          <w:p w14:paraId="78CEE5AB"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27,708,072.47 </w:t>
            </w:r>
          </w:p>
        </w:tc>
        <w:tc>
          <w:tcPr>
            <w:tcW w:w="1500" w:type="dxa"/>
            <w:tcBorders>
              <w:top w:val="nil"/>
              <w:left w:val="nil"/>
              <w:bottom w:val="nil"/>
              <w:right w:val="nil"/>
            </w:tcBorders>
            <w:shd w:val="clear" w:color="auto" w:fill="auto"/>
            <w:noWrap/>
            <w:hideMark/>
          </w:tcPr>
          <w:p w14:paraId="344DD8F8"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27,797,821.99 </w:t>
            </w:r>
          </w:p>
        </w:tc>
        <w:tc>
          <w:tcPr>
            <w:tcW w:w="1500" w:type="dxa"/>
            <w:tcBorders>
              <w:top w:val="nil"/>
              <w:left w:val="nil"/>
              <w:bottom w:val="nil"/>
              <w:right w:val="nil"/>
            </w:tcBorders>
            <w:shd w:val="clear" w:color="auto" w:fill="auto"/>
            <w:noWrap/>
            <w:hideMark/>
          </w:tcPr>
          <w:p w14:paraId="298961B6"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26,891,581.93 </w:t>
            </w:r>
          </w:p>
        </w:tc>
        <w:tc>
          <w:tcPr>
            <w:tcW w:w="640" w:type="dxa"/>
            <w:tcBorders>
              <w:top w:val="nil"/>
              <w:left w:val="nil"/>
              <w:bottom w:val="nil"/>
              <w:right w:val="single" w:sz="4" w:space="0" w:color="auto"/>
            </w:tcBorders>
            <w:shd w:val="clear" w:color="auto" w:fill="auto"/>
            <w:noWrap/>
            <w:hideMark/>
          </w:tcPr>
          <w:p w14:paraId="16763EC3" w14:textId="0792D787"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0.05 </w:t>
            </w:r>
          </w:p>
        </w:tc>
      </w:tr>
      <w:tr w:rsidR="00E82142" w:rsidRPr="00E82142" w14:paraId="462830A5" w14:textId="77777777" w:rsidTr="00E82142">
        <w:trPr>
          <w:trHeight w:val="225"/>
        </w:trPr>
        <w:tc>
          <w:tcPr>
            <w:tcW w:w="4240" w:type="dxa"/>
            <w:tcBorders>
              <w:top w:val="nil"/>
              <w:left w:val="single" w:sz="4" w:space="0" w:color="auto"/>
              <w:bottom w:val="nil"/>
              <w:right w:val="nil"/>
            </w:tcBorders>
            <w:shd w:val="clear" w:color="auto" w:fill="auto"/>
            <w:noWrap/>
            <w:hideMark/>
          </w:tcPr>
          <w:p w14:paraId="6656B84C"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CULTURA FÍSICA Y DEPORTE</w:t>
            </w:r>
          </w:p>
        </w:tc>
        <w:tc>
          <w:tcPr>
            <w:tcW w:w="1500" w:type="dxa"/>
            <w:tcBorders>
              <w:top w:val="nil"/>
              <w:left w:val="nil"/>
              <w:bottom w:val="nil"/>
              <w:right w:val="nil"/>
            </w:tcBorders>
            <w:shd w:val="clear" w:color="auto" w:fill="auto"/>
            <w:noWrap/>
            <w:hideMark/>
          </w:tcPr>
          <w:p w14:paraId="27E932AC"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118,976,428.64 </w:t>
            </w:r>
          </w:p>
        </w:tc>
        <w:tc>
          <w:tcPr>
            <w:tcW w:w="1500" w:type="dxa"/>
            <w:tcBorders>
              <w:top w:val="nil"/>
              <w:left w:val="nil"/>
              <w:bottom w:val="nil"/>
              <w:right w:val="nil"/>
            </w:tcBorders>
            <w:shd w:val="clear" w:color="auto" w:fill="auto"/>
            <w:noWrap/>
            <w:hideMark/>
          </w:tcPr>
          <w:p w14:paraId="3849BC03"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72,193,911.53 </w:t>
            </w:r>
          </w:p>
        </w:tc>
        <w:tc>
          <w:tcPr>
            <w:tcW w:w="1500" w:type="dxa"/>
            <w:tcBorders>
              <w:top w:val="nil"/>
              <w:left w:val="nil"/>
              <w:bottom w:val="nil"/>
              <w:right w:val="nil"/>
            </w:tcBorders>
            <w:shd w:val="clear" w:color="auto" w:fill="auto"/>
            <w:noWrap/>
            <w:hideMark/>
          </w:tcPr>
          <w:p w14:paraId="7FBE9C86"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102,938,041.71 </w:t>
            </w:r>
          </w:p>
        </w:tc>
        <w:tc>
          <w:tcPr>
            <w:tcW w:w="640" w:type="dxa"/>
            <w:tcBorders>
              <w:top w:val="nil"/>
              <w:left w:val="nil"/>
              <w:bottom w:val="nil"/>
              <w:right w:val="single" w:sz="4" w:space="0" w:color="auto"/>
            </w:tcBorders>
            <w:shd w:val="clear" w:color="auto" w:fill="auto"/>
            <w:noWrap/>
            <w:hideMark/>
          </w:tcPr>
          <w:p w14:paraId="4E87ADED" w14:textId="1C5C9403"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xml:space="preserve">  </w:t>
            </w:r>
            <w:r>
              <w:rPr>
                <w:rFonts w:ascii="Calibri" w:hAnsi="Calibri"/>
                <w:sz w:val="16"/>
                <w:szCs w:val="16"/>
                <w:lang w:val="es-MX" w:eastAsia="es-MX"/>
              </w:rPr>
              <w:t xml:space="preserve">   </w:t>
            </w:r>
            <w:r w:rsidRPr="00E82142">
              <w:rPr>
                <w:rFonts w:ascii="Calibri" w:hAnsi="Calibri"/>
                <w:sz w:val="16"/>
                <w:szCs w:val="16"/>
                <w:lang w:val="es-MX" w:eastAsia="es-MX"/>
              </w:rPr>
              <w:t xml:space="preserve">0.19 </w:t>
            </w:r>
          </w:p>
        </w:tc>
      </w:tr>
      <w:tr w:rsidR="00E82142" w:rsidRPr="00E82142" w14:paraId="1A4458B6" w14:textId="77777777" w:rsidTr="00E82142">
        <w:trPr>
          <w:trHeight w:val="225"/>
        </w:trPr>
        <w:tc>
          <w:tcPr>
            <w:tcW w:w="4240" w:type="dxa"/>
            <w:tcBorders>
              <w:top w:val="nil"/>
              <w:left w:val="single" w:sz="4" w:space="0" w:color="auto"/>
              <w:bottom w:val="nil"/>
              <w:right w:val="nil"/>
            </w:tcBorders>
            <w:shd w:val="clear" w:color="auto" w:fill="auto"/>
            <w:noWrap/>
            <w:hideMark/>
          </w:tcPr>
          <w:p w14:paraId="0EDEF1BA"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CULTURA Y ARTE</w:t>
            </w:r>
          </w:p>
        </w:tc>
        <w:tc>
          <w:tcPr>
            <w:tcW w:w="1500" w:type="dxa"/>
            <w:tcBorders>
              <w:top w:val="nil"/>
              <w:left w:val="nil"/>
              <w:bottom w:val="nil"/>
              <w:right w:val="nil"/>
            </w:tcBorders>
            <w:shd w:val="clear" w:color="auto" w:fill="auto"/>
            <w:noWrap/>
            <w:hideMark/>
          </w:tcPr>
          <w:p w14:paraId="19EC208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1,215,698,200.92 </w:t>
            </w:r>
          </w:p>
        </w:tc>
        <w:tc>
          <w:tcPr>
            <w:tcW w:w="1500" w:type="dxa"/>
            <w:tcBorders>
              <w:top w:val="nil"/>
              <w:left w:val="nil"/>
              <w:bottom w:val="nil"/>
              <w:right w:val="nil"/>
            </w:tcBorders>
            <w:shd w:val="clear" w:color="auto" w:fill="auto"/>
            <w:noWrap/>
            <w:hideMark/>
          </w:tcPr>
          <w:p w14:paraId="12A77D42"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504,164,362.41 </w:t>
            </w:r>
          </w:p>
        </w:tc>
        <w:tc>
          <w:tcPr>
            <w:tcW w:w="1500" w:type="dxa"/>
            <w:tcBorders>
              <w:top w:val="nil"/>
              <w:left w:val="nil"/>
              <w:bottom w:val="nil"/>
              <w:right w:val="nil"/>
            </w:tcBorders>
            <w:shd w:val="clear" w:color="auto" w:fill="auto"/>
            <w:noWrap/>
            <w:hideMark/>
          </w:tcPr>
          <w:p w14:paraId="3E7D0DA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474,313,514.43 </w:t>
            </w:r>
          </w:p>
        </w:tc>
        <w:tc>
          <w:tcPr>
            <w:tcW w:w="640" w:type="dxa"/>
            <w:tcBorders>
              <w:top w:val="nil"/>
              <w:left w:val="nil"/>
              <w:bottom w:val="nil"/>
              <w:right w:val="single" w:sz="4" w:space="0" w:color="auto"/>
            </w:tcBorders>
            <w:shd w:val="clear" w:color="auto" w:fill="auto"/>
            <w:noWrap/>
            <w:hideMark/>
          </w:tcPr>
          <w:p w14:paraId="5E811D0D" w14:textId="6E087CC2" w:rsidR="00E82142" w:rsidRPr="00E82142" w:rsidRDefault="00E82142" w:rsidP="00E82142">
            <w:pPr>
              <w:spacing w:before="0" w:beforeAutospacing="0" w:after="0" w:afterAutospacing="0"/>
              <w:jc w:val="left"/>
              <w:rPr>
                <w:rFonts w:ascii="Calibri" w:hAnsi="Calibri"/>
                <w:sz w:val="16"/>
                <w:szCs w:val="16"/>
                <w:lang w:val="es-MX" w:eastAsia="es-MX"/>
              </w:rPr>
            </w:pPr>
            <w:r>
              <w:rPr>
                <w:rFonts w:ascii="Calibri" w:hAnsi="Calibri"/>
                <w:sz w:val="16"/>
                <w:szCs w:val="16"/>
                <w:lang w:val="es-MX" w:eastAsia="es-MX"/>
              </w:rPr>
              <w:t xml:space="preserve">     </w:t>
            </w:r>
            <w:r w:rsidRPr="00E82142">
              <w:rPr>
                <w:rFonts w:ascii="Calibri" w:hAnsi="Calibri"/>
                <w:sz w:val="16"/>
                <w:szCs w:val="16"/>
                <w:lang w:val="es-MX" w:eastAsia="es-MX"/>
              </w:rPr>
              <w:t xml:space="preserve">0.86 </w:t>
            </w:r>
          </w:p>
        </w:tc>
      </w:tr>
      <w:tr w:rsidR="00E82142" w:rsidRPr="00E82142" w14:paraId="273BE9CC" w14:textId="77777777" w:rsidTr="00E82142">
        <w:trPr>
          <w:trHeight w:val="225"/>
        </w:trPr>
        <w:tc>
          <w:tcPr>
            <w:tcW w:w="4240" w:type="dxa"/>
            <w:tcBorders>
              <w:top w:val="nil"/>
              <w:left w:val="single" w:sz="4" w:space="0" w:color="auto"/>
              <w:bottom w:val="single" w:sz="4" w:space="0" w:color="auto"/>
              <w:right w:val="nil"/>
            </w:tcBorders>
            <w:shd w:val="clear" w:color="auto" w:fill="auto"/>
            <w:hideMark/>
          </w:tcPr>
          <w:p w14:paraId="4B0C018D"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hideMark/>
          </w:tcPr>
          <w:p w14:paraId="26A46A59"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hideMark/>
          </w:tcPr>
          <w:p w14:paraId="0C908FEF"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hideMark/>
          </w:tcPr>
          <w:p w14:paraId="20EE6EC3"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640" w:type="dxa"/>
            <w:tcBorders>
              <w:top w:val="nil"/>
              <w:left w:val="nil"/>
              <w:bottom w:val="single" w:sz="4" w:space="0" w:color="auto"/>
              <w:right w:val="single" w:sz="4" w:space="0" w:color="auto"/>
            </w:tcBorders>
            <w:shd w:val="clear" w:color="auto" w:fill="auto"/>
            <w:hideMark/>
          </w:tcPr>
          <w:p w14:paraId="761BE562"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r>
    </w:tbl>
    <w:p w14:paraId="2EBA4A28" w14:textId="77777777" w:rsidR="00DE0C65" w:rsidRDefault="00DE0C65" w:rsidP="009A1EA6">
      <w:pPr>
        <w:rPr>
          <w:rFonts w:ascii="Montserrat Medium" w:hAnsi="Montserrat Medium" w:cs="Arial"/>
          <w:kern w:val="2"/>
          <w:lang w:eastAsia="en-US"/>
        </w:rPr>
      </w:pPr>
    </w:p>
    <w:tbl>
      <w:tblPr>
        <w:tblW w:w="9181" w:type="dxa"/>
        <w:tblCellMar>
          <w:left w:w="70" w:type="dxa"/>
          <w:right w:w="70" w:type="dxa"/>
        </w:tblCellMar>
        <w:tblLook w:val="04A0" w:firstRow="1" w:lastRow="0" w:firstColumn="1" w:lastColumn="0" w:noHBand="0" w:noVBand="1"/>
      </w:tblPr>
      <w:tblGrid>
        <w:gridCol w:w="2977"/>
        <w:gridCol w:w="1324"/>
        <w:gridCol w:w="1416"/>
        <w:gridCol w:w="1324"/>
        <w:gridCol w:w="1416"/>
        <w:gridCol w:w="724"/>
      </w:tblGrid>
      <w:tr w:rsidR="00E82142" w:rsidRPr="00E82142" w14:paraId="51908FC4" w14:textId="77777777" w:rsidTr="00E82142">
        <w:trPr>
          <w:trHeight w:val="225"/>
        </w:trPr>
        <w:tc>
          <w:tcPr>
            <w:tcW w:w="9181" w:type="dxa"/>
            <w:gridSpan w:val="6"/>
            <w:tcBorders>
              <w:top w:val="nil"/>
              <w:left w:val="nil"/>
              <w:bottom w:val="nil"/>
              <w:right w:val="nil"/>
            </w:tcBorders>
            <w:shd w:val="clear" w:color="auto" w:fill="auto"/>
            <w:vAlign w:val="center"/>
            <w:hideMark/>
          </w:tcPr>
          <w:p w14:paraId="08842BCA"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xml:space="preserve">RESUMEN POR EJE-TEMA </w:t>
            </w:r>
          </w:p>
        </w:tc>
      </w:tr>
      <w:tr w:rsidR="00E82142" w:rsidRPr="00E82142" w14:paraId="33E8886B" w14:textId="77777777" w:rsidTr="00E82142">
        <w:trPr>
          <w:trHeight w:val="225"/>
        </w:trPr>
        <w:tc>
          <w:tcPr>
            <w:tcW w:w="9181" w:type="dxa"/>
            <w:gridSpan w:val="6"/>
            <w:tcBorders>
              <w:top w:val="nil"/>
              <w:left w:val="nil"/>
              <w:bottom w:val="nil"/>
              <w:right w:val="nil"/>
            </w:tcBorders>
            <w:shd w:val="clear" w:color="auto" w:fill="auto"/>
            <w:noWrap/>
            <w:vAlign w:val="center"/>
            <w:hideMark/>
          </w:tcPr>
          <w:p w14:paraId="31E83290"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CUENTA PÚBLICA DEL ESTADO DE OAXACA DEL EJERCICIO FISCAL 2023</w:t>
            </w:r>
          </w:p>
        </w:tc>
      </w:tr>
      <w:tr w:rsidR="00E82142" w:rsidRPr="00E82142" w14:paraId="293DAF20" w14:textId="77777777" w:rsidTr="00E82142">
        <w:trPr>
          <w:trHeight w:val="225"/>
        </w:trPr>
        <w:tc>
          <w:tcPr>
            <w:tcW w:w="2977" w:type="dxa"/>
            <w:tcBorders>
              <w:top w:val="nil"/>
              <w:left w:val="nil"/>
              <w:bottom w:val="nil"/>
              <w:right w:val="nil"/>
            </w:tcBorders>
            <w:shd w:val="clear" w:color="auto" w:fill="auto"/>
            <w:noWrap/>
            <w:vAlign w:val="bottom"/>
            <w:hideMark/>
          </w:tcPr>
          <w:p w14:paraId="7AC63CFF" w14:textId="77777777" w:rsidR="00E82142" w:rsidRPr="00E82142" w:rsidRDefault="00E82142" w:rsidP="00E82142">
            <w:pPr>
              <w:spacing w:before="0" w:beforeAutospacing="0" w:after="0" w:afterAutospacing="0"/>
              <w:jc w:val="center"/>
              <w:rPr>
                <w:rFonts w:ascii="Calibri" w:hAnsi="Calibri"/>
                <w:sz w:val="16"/>
                <w:szCs w:val="16"/>
                <w:lang w:val="es-MX" w:eastAsia="es-MX"/>
              </w:rPr>
            </w:pPr>
          </w:p>
        </w:tc>
        <w:tc>
          <w:tcPr>
            <w:tcW w:w="1324" w:type="dxa"/>
            <w:tcBorders>
              <w:top w:val="nil"/>
              <w:left w:val="nil"/>
              <w:bottom w:val="nil"/>
              <w:right w:val="nil"/>
            </w:tcBorders>
            <w:shd w:val="clear" w:color="auto" w:fill="auto"/>
            <w:noWrap/>
            <w:vAlign w:val="bottom"/>
            <w:hideMark/>
          </w:tcPr>
          <w:p w14:paraId="221EF175"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416" w:type="dxa"/>
            <w:tcBorders>
              <w:top w:val="nil"/>
              <w:left w:val="nil"/>
              <w:bottom w:val="nil"/>
              <w:right w:val="nil"/>
            </w:tcBorders>
            <w:shd w:val="clear" w:color="auto" w:fill="auto"/>
            <w:noWrap/>
            <w:vAlign w:val="bottom"/>
            <w:hideMark/>
          </w:tcPr>
          <w:p w14:paraId="1821E1DC"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324" w:type="dxa"/>
            <w:tcBorders>
              <w:top w:val="nil"/>
              <w:left w:val="nil"/>
              <w:bottom w:val="nil"/>
              <w:right w:val="nil"/>
            </w:tcBorders>
            <w:shd w:val="clear" w:color="auto" w:fill="auto"/>
            <w:noWrap/>
            <w:vAlign w:val="bottom"/>
            <w:hideMark/>
          </w:tcPr>
          <w:p w14:paraId="66E26BEB"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416" w:type="dxa"/>
            <w:tcBorders>
              <w:top w:val="nil"/>
              <w:left w:val="nil"/>
              <w:bottom w:val="nil"/>
              <w:right w:val="nil"/>
            </w:tcBorders>
            <w:shd w:val="clear" w:color="auto" w:fill="auto"/>
            <w:noWrap/>
            <w:vAlign w:val="bottom"/>
            <w:hideMark/>
          </w:tcPr>
          <w:p w14:paraId="1752FCA7"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724" w:type="dxa"/>
            <w:tcBorders>
              <w:top w:val="nil"/>
              <w:left w:val="nil"/>
              <w:bottom w:val="nil"/>
              <w:right w:val="nil"/>
            </w:tcBorders>
            <w:shd w:val="clear" w:color="auto" w:fill="auto"/>
            <w:noWrap/>
            <w:vAlign w:val="bottom"/>
            <w:hideMark/>
          </w:tcPr>
          <w:p w14:paraId="65B343D2"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r>
      <w:tr w:rsidR="00E82142" w:rsidRPr="00E82142" w14:paraId="4A8F6177" w14:textId="77777777" w:rsidTr="00E82142">
        <w:trPr>
          <w:trHeight w:val="225"/>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41E51"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OAXACA INCLUYENTE CON EL DESARROLLO SOCIAL</w:t>
            </w:r>
          </w:p>
        </w:tc>
        <w:tc>
          <w:tcPr>
            <w:tcW w:w="62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7BBCC0A"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2023</w:t>
            </w:r>
          </w:p>
        </w:tc>
      </w:tr>
      <w:tr w:rsidR="00E82142" w:rsidRPr="00E82142" w14:paraId="1F1EC7F9" w14:textId="77777777" w:rsidTr="00E82142">
        <w:trPr>
          <w:trHeight w:val="225"/>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799AF728" w14:textId="77777777" w:rsidR="00E82142" w:rsidRPr="00E82142" w:rsidRDefault="00E82142" w:rsidP="00E82142">
            <w:pPr>
              <w:spacing w:before="0" w:beforeAutospacing="0" w:after="0" w:afterAutospacing="0"/>
              <w:jc w:val="left"/>
              <w:rPr>
                <w:rFonts w:ascii="Calibri" w:hAnsi="Calibri"/>
                <w:sz w:val="16"/>
                <w:szCs w:val="16"/>
                <w:lang w:val="es-MX" w:eastAsia="es-MX"/>
              </w:rPr>
            </w:pPr>
          </w:p>
        </w:tc>
        <w:tc>
          <w:tcPr>
            <w:tcW w:w="1324" w:type="dxa"/>
            <w:tcBorders>
              <w:top w:val="nil"/>
              <w:left w:val="nil"/>
              <w:bottom w:val="single" w:sz="4" w:space="0" w:color="auto"/>
              <w:right w:val="single" w:sz="4" w:space="0" w:color="auto"/>
            </w:tcBorders>
            <w:shd w:val="clear" w:color="auto" w:fill="auto"/>
            <w:noWrap/>
            <w:vAlign w:val="center"/>
            <w:hideMark/>
          </w:tcPr>
          <w:p w14:paraId="4908AD12"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xml:space="preserve">ESTATAL </w:t>
            </w:r>
          </w:p>
        </w:tc>
        <w:tc>
          <w:tcPr>
            <w:tcW w:w="1416" w:type="dxa"/>
            <w:tcBorders>
              <w:top w:val="nil"/>
              <w:left w:val="nil"/>
              <w:bottom w:val="single" w:sz="4" w:space="0" w:color="auto"/>
              <w:right w:val="single" w:sz="4" w:space="0" w:color="auto"/>
            </w:tcBorders>
            <w:shd w:val="clear" w:color="auto" w:fill="auto"/>
            <w:noWrap/>
            <w:vAlign w:val="center"/>
            <w:hideMark/>
          </w:tcPr>
          <w:p w14:paraId="6CE468F9"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RAMO 33</w:t>
            </w:r>
          </w:p>
        </w:tc>
        <w:tc>
          <w:tcPr>
            <w:tcW w:w="1324" w:type="dxa"/>
            <w:tcBorders>
              <w:top w:val="nil"/>
              <w:left w:val="nil"/>
              <w:bottom w:val="single" w:sz="4" w:space="0" w:color="auto"/>
              <w:right w:val="single" w:sz="4" w:space="0" w:color="auto"/>
            </w:tcBorders>
            <w:shd w:val="clear" w:color="auto" w:fill="auto"/>
            <w:noWrap/>
            <w:vAlign w:val="center"/>
            <w:hideMark/>
          </w:tcPr>
          <w:p w14:paraId="119C05B5"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FEDERAL</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939DF0"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DEVENGADO</w:t>
            </w:r>
          </w:p>
        </w:tc>
      </w:tr>
      <w:tr w:rsidR="00E82142" w:rsidRPr="00E82142" w14:paraId="420B424B" w14:textId="77777777" w:rsidTr="00E82142">
        <w:trPr>
          <w:trHeight w:val="225"/>
        </w:trPr>
        <w:tc>
          <w:tcPr>
            <w:tcW w:w="2977" w:type="dxa"/>
            <w:tcBorders>
              <w:top w:val="nil"/>
              <w:left w:val="single" w:sz="4" w:space="0" w:color="auto"/>
              <w:bottom w:val="nil"/>
              <w:right w:val="nil"/>
            </w:tcBorders>
            <w:shd w:val="clear" w:color="auto" w:fill="auto"/>
            <w:vAlign w:val="center"/>
            <w:hideMark/>
          </w:tcPr>
          <w:p w14:paraId="7AEA4F61"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324" w:type="dxa"/>
            <w:tcBorders>
              <w:top w:val="nil"/>
              <w:left w:val="nil"/>
              <w:bottom w:val="nil"/>
              <w:right w:val="nil"/>
            </w:tcBorders>
            <w:shd w:val="clear" w:color="auto" w:fill="auto"/>
            <w:noWrap/>
            <w:vAlign w:val="center"/>
            <w:hideMark/>
          </w:tcPr>
          <w:p w14:paraId="09F437B9"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416" w:type="dxa"/>
            <w:tcBorders>
              <w:top w:val="nil"/>
              <w:left w:val="nil"/>
              <w:bottom w:val="nil"/>
              <w:right w:val="nil"/>
            </w:tcBorders>
            <w:shd w:val="clear" w:color="auto" w:fill="auto"/>
            <w:noWrap/>
            <w:vAlign w:val="center"/>
            <w:hideMark/>
          </w:tcPr>
          <w:p w14:paraId="790A74DE"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324" w:type="dxa"/>
            <w:tcBorders>
              <w:top w:val="nil"/>
              <w:left w:val="nil"/>
              <w:bottom w:val="nil"/>
              <w:right w:val="nil"/>
            </w:tcBorders>
            <w:shd w:val="clear" w:color="auto" w:fill="auto"/>
            <w:noWrap/>
            <w:vAlign w:val="center"/>
            <w:hideMark/>
          </w:tcPr>
          <w:p w14:paraId="21325F7D"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416" w:type="dxa"/>
            <w:tcBorders>
              <w:top w:val="nil"/>
              <w:left w:val="nil"/>
              <w:bottom w:val="nil"/>
              <w:right w:val="nil"/>
            </w:tcBorders>
            <w:shd w:val="clear" w:color="auto" w:fill="auto"/>
            <w:noWrap/>
            <w:vAlign w:val="center"/>
            <w:hideMark/>
          </w:tcPr>
          <w:p w14:paraId="2485F52F"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724" w:type="dxa"/>
            <w:tcBorders>
              <w:top w:val="nil"/>
              <w:left w:val="nil"/>
              <w:bottom w:val="nil"/>
              <w:right w:val="single" w:sz="4" w:space="0" w:color="auto"/>
            </w:tcBorders>
            <w:shd w:val="clear" w:color="auto" w:fill="auto"/>
            <w:noWrap/>
            <w:vAlign w:val="center"/>
            <w:hideMark/>
          </w:tcPr>
          <w:p w14:paraId="421BDD72"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r>
      <w:tr w:rsidR="00E82142" w:rsidRPr="00E82142" w14:paraId="1584FDD8" w14:textId="77777777" w:rsidTr="00E82142">
        <w:trPr>
          <w:trHeight w:val="225"/>
        </w:trPr>
        <w:tc>
          <w:tcPr>
            <w:tcW w:w="2977" w:type="dxa"/>
            <w:tcBorders>
              <w:top w:val="nil"/>
              <w:left w:val="single" w:sz="4" w:space="0" w:color="auto"/>
              <w:bottom w:val="nil"/>
              <w:right w:val="nil"/>
            </w:tcBorders>
            <w:shd w:val="clear" w:color="000000" w:fill="C6E0B4"/>
            <w:vAlign w:val="center"/>
            <w:hideMark/>
          </w:tcPr>
          <w:p w14:paraId="44FB15F5"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TOTAL</w:t>
            </w:r>
          </w:p>
        </w:tc>
        <w:tc>
          <w:tcPr>
            <w:tcW w:w="1324" w:type="dxa"/>
            <w:tcBorders>
              <w:top w:val="nil"/>
              <w:left w:val="nil"/>
              <w:bottom w:val="nil"/>
              <w:right w:val="nil"/>
            </w:tcBorders>
            <w:shd w:val="clear" w:color="000000" w:fill="C6E0B4"/>
            <w:noWrap/>
            <w:vAlign w:val="center"/>
            <w:hideMark/>
          </w:tcPr>
          <w:p w14:paraId="6F862241"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9,326,457,385.35 </w:t>
            </w:r>
          </w:p>
        </w:tc>
        <w:tc>
          <w:tcPr>
            <w:tcW w:w="1416" w:type="dxa"/>
            <w:tcBorders>
              <w:top w:val="nil"/>
              <w:left w:val="nil"/>
              <w:bottom w:val="nil"/>
              <w:right w:val="nil"/>
            </w:tcBorders>
            <w:shd w:val="clear" w:color="000000" w:fill="C6E0B4"/>
            <w:noWrap/>
            <w:vAlign w:val="center"/>
            <w:hideMark/>
          </w:tcPr>
          <w:p w14:paraId="07DD180B"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38,858,685,104.65 </w:t>
            </w:r>
          </w:p>
        </w:tc>
        <w:tc>
          <w:tcPr>
            <w:tcW w:w="1324" w:type="dxa"/>
            <w:tcBorders>
              <w:top w:val="nil"/>
              <w:left w:val="nil"/>
              <w:bottom w:val="nil"/>
              <w:right w:val="nil"/>
            </w:tcBorders>
            <w:shd w:val="clear" w:color="000000" w:fill="C6E0B4"/>
            <w:noWrap/>
            <w:vAlign w:val="center"/>
            <w:hideMark/>
          </w:tcPr>
          <w:p w14:paraId="47F01E5C"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6,899,591,047.82 </w:t>
            </w:r>
          </w:p>
        </w:tc>
        <w:tc>
          <w:tcPr>
            <w:tcW w:w="1416" w:type="dxa"/>
            <w:tcBorders>
              <w:top w:val="nil"/>
              <w:left w:val="nil"/>
              <w:bottom w:val="nil"/>
              <w:right w:val="nil"/>
            </w:tcBorders>
            <w:shd w:val="clear" w:color="000000" w:fill="C6E0B4"/>
            <w:noWrap/>
            <w:vAlign w:val="center"/>
            <w:hideMark/>
          </w:tcPr>
          <w:p w14:paraId="61C98A62" w14:textId="77777777" w:rsidR="00E82142" w:rsidRPr="00E82142" w:rsidRDefault="00E82142" w:rsidP="00E82142">
            <w:pPr>
              <w:spacing w:before="0" w:beforeAutospacing="0" w:after="0" w:afterAutospacing="0"/>
              <w:jc w:val="right"/>
              <w:rPr>
                <w:rFonts w:ascii="Calibri" w:hAnsi="Calibri"/>
                <w:b/>
                <w:bCs/>
                <w:sz w:val="16"/>
                <w:szCs w:val="16"/>
                <w:lang w:val="es-MX" w:eastAsia="es-MX"/>
              </w:rPr>
            </w:pPr>
            <w:r w:rsidRPr="00E82142">
              <w:rPr>
                <w:rFonts w:ascii="Calibri" w:hAnsi="Calibri"/>
                <w:b/>
                <w:bCs/>
                <w:sz w:val="16"/>
                <w:szCs w:val="16"/>
                <w:lang w:val="es-MX" w:eastAsia="es-MX"/>
              </w:rPr>
              <w:t xml:space="preserve">55,084,733,537.82 </w:t>
            </w:r>
          </w:p>
        </w:tc>
        <w:tc>
          <w:tcPr>
            <w:tcW w:w="724" w:type="dxa"/>
            <w:tcBorders>
              <w:top w:val="nil"/>
              <w:left w:val="nil"/>
              <w:bottom w:val="nil"/>
              <w:right w:val="single" w:sz="4" w:space="0" w:color="auto"/>
            </w:tcBorders>
            <w:shd w:val="clear" w:color="000000" w:fill="C6E0B4"/>
            <w:hideMark/>
          </w:tcPr>
          <w:p w14:paraId="0BCEBF13" w14:textId="77777777" w:rsidR="00E82142" w:rsidRPr="00E82142" w:rsidRDefault="00E82142" w:rsidP="00E82142">
            <w:pPr>
              <w:spacing w:before="0" w:beforeAutospacing="0" w:after="0" w:afterAutospacing="0"/>
              <w:jc w:val="center"/>
              <w:rPr>
                <w:rFonts w:ascii="Calibri" w:hAnsi="Calibri"/>
                <w:b/>
                <w:bCs/>
                <w:sz w:val="16"/>
                <w:szCs w:val="16"/>
                <w:lang w:val="es-MX" w:eastAsia="es-MX"/>
              </w:rPr>
            </w:pPr>
            <w:r w:rsidRPr="00E82142">
              <w:rPr>
                <w:rFonts w:ascii="Calibri" w:hAnsi="Calibri"/>
                <w:b/>
                <w:bCs/>
                <w:sz w:val="16"/>
                <w:szCs w:val="16"/>
                <w:lang w:val="es-MX" w:eastAsia="es-MX"/>
              </w:rPr>
              <w:t xml:space="preserve">100.00 </w:t>
            </w:r>
          </w:p>
        </w:tc>
      </w:tr>
      <w:tr w:rsidR="00E82142" w:rsidRPr="00E82142" w14:paraId="4A63D0AF" w14:textId="77777777" w:rsidTr="00E82142">
        <w:trPr>
          <w:trHeight w:val="225"/>
        </w:trPr>
        <w:tc>
          <w:tcPr>
            <w:tcW w:w="2977" w:type="dxa"/>
            <w:tcBorders>
              <w:top w:val="nil"/>
              <w:left w:val="single" w:sz="4" w:space="0" w:color="auto"/>
              <w:bottom w:val="nil"/>
              <w:right w:val="nil"/>
            </w:tcBorders>
            <w:shd w:val="clear" w:color="auto" w:fill="auto"/>
            <w:vAlign w:val="center"/>
            <w:hideMark/>
          </w:tcPr>
          <w:p w14:paraId="2A0AF4F4"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c>
          <w:tcPr>
            <w:tcW w:w="1324" w:type="dxa"/>
            <w:tcBorders>
              <w:top w:val="nil"/>
              <w:left w:val="nil"/>
              <w:bottom w:val="nil"/>
              <w:right w:val="nil"/>
            </w:tcBorders>
            <w:shd w:val="clear" w:color="auto" w:fill="auto"/>
            <w:noWrap/>
            <w:vAlign w:val="center"/>
            <w:hideMark/>
          </w:tcPr>
          <w:p w14:paraId="0163F1F0" w14:textId="77777777" w:rsidR="00E82142" w:rsidRPr="00E82142" w:rsidRDefault="00E82142" w:rsidP="00E82142">
            <w:pPr>
              <w:spacing w:before="0" w:beforeAutospacing="0" w:after="0" w:afterAutospacing="0"/>
              <w:jc w:val="center"/>
              <w:rPr>
                <w:rFonts w:ascii="Calibri" w:hAnsi="Calibri"/>
                <w:sz w:val="16"/>
                <w:szCs w:val="16"/>
                <w:lang w:val="es-MX" w:eastAsia="es-MX"/>
              </w:rPr>
            </w:pPr>
          </w:p>
        </w:tc>
        <w:tc>
          <w:tcPr>
            <w:tcW w:w="1416" w:type="dxa"/>
            <w:tcBorders>
              <w:top w:val="nil"/>
              <w:left w:val="nil"/>
              <w:bottom w:val="nil"/>
              <w:right w:val="nil"/>
            </w:tcBorders>
            <w:shd w:val="clear" w:color="auto" w:fill="auto"/>
            <w:noWrap/>
            <w:vAlign w:val="center"/>
            <w:hideMark/>
          </w:tcPr>
          <w:p w14:paraId="724527A0"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324" w:type="dxa"/>
            <w:tcBorders>
              <w:top w:val="nil"/>
              <w:left w:val="nil"/>
              <w:bottom w:val="nil"/>
              <w:right w:val="nil"/>
            </w:tcBorders>
            <w:shd w:val="clear" w:color="auto" w:fill="auto"/>
            <w:noWrap/>
            <w:vAlign w:val="center"/>
            <w:hideMark/>
          </w:tcPr>
          <w:p w14:paraId="620E221B"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1416" w:type="dxa"/>
            <w:tcBorders>
              <w:top w:val="nil"/>
              <w:left w:val="nil"/>
              <w:bottom w:val="nil"/>
              <w:right w:val="nil"/>
            </w:tcBorders>
            <w:shd w:val="clear" w:color="auto" w:fill="auto"/>
            <w:noWrap/>
            <w:vAlign w:val="center"/>
            <w:hideMark/>
          </w:tcPr>
          <w:p w14:paraId="533F4A49" w14:textId="77777777" w:rsidR="00E82142" w:rsidRPr="00E82142" w:rsidRDefault="00E82142" w:rsidP="00E82142">
            <w:pPr>
              <w:spacing w:before="0" w:beforeAutospacing="0" w:after="0" w:afterAutospacing="0"/>
              <w:jc w:val="left"/>
              <w:rPr>
                <w:rFonts w:ascii="Times New Roman" w:hAnsi="Times New Roman"/>
                <w:sz w:val="20"/>
                <w:szCs w:val="20"/>
                <w:lang w:val="es-MX" w:eastAsia="es-MX"/>
              </w:rPr>
            </w:pPr>
          </w:p>
        </w:tc>
        <w:tc>
          <w:tcPr>
            <w:tcW w:w="724" w:type="dxa"/>
            <w:tcBorders>
              <w:top w:val="nil"/>
              <w:left w:val="nil"/>
              <w:bottom w:val="nil"/>
              <w:right w:val="single" w:sz="4" w:space="0" w:color="auto"/>
            </w:tcBorders>
            <w:shd w:val="clear" w:color="auto" w:fill="auto"/>
            <w:hideMark/>
          </w:tcPr>
          <w:p w14:paraId="3E11C29D" w14:textId="77777777" w:rsidR="00E82142" w:rsidRPr="00E82142" w:rsidRDefault="00E82142" w:rsidP="00E82142">
            <w:pPr>
              <w:spacing w:before="0" w:beforeAutospacing="0" w:after="0" w:afterAutospacing="0"/>
              <w:jc w:val="center"/>
              <w:rPr>
                <w:rFonts w:ascii="Calibri" w:hAnsi="Calibri"/>
                <w:sz w:val="16"/>
                <w:szCs w:val="16"/>
                <w:lang w:val="es-MX" w:eastAsia="es-MX"/>
              </w:rPr>
            </w:pPr>
            <w:r w:rsidRPr="00E82142">
              <w:rPr>
                <w:rFonts w:ascii="Calibri" w:hAnsi="Calibri"/>
                <w:sz w:val="16"/>
                <w:szCs w:val="16"/>
                <w:lang w:val="es-MX" w:eastAsia="es-MX"/>
              </w:rPr>
              <w:t> </w:t>
            </w:r>
          </w:p>
        </w:tc>
      </w:tr>
      <w:tr w:rsidR="00E82142" w:rsidRPr="00E82142" w14:paraId="3AF93B9C"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7249A6A2"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EDUCACIÓN</w:t>
            </w:r>
          </w:p>
        </w:tc>
        <w:tc>
          <w:tcPr>
            <w:tcW w:w="1324" w:type="dxa"/>
            <w:tcBorders>
              <w:top w:val="nil"/>
              <w:left w:val="nil"/>
              <w:bottom w:val="nil"/>
              <w:right w:val="nil"/>
            </w:tcBorders>
            <w:shd w:val="clear" w:color="auto" w:fill="auto"/>
            <w:noWrap/>
            <w:vAlign w:val="center"/>
            <w:hideMark/>
          </w:tcPr>
          <w:p w14:paraId="0E8A859F"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3,694,325,289.43 </w:t>
            </w:r>
          </w:p>
        </w:tc>
        <w:tc>
          <w:tcPr>
            <w:tcW w:w="1416" w:type="dxa"/>
            <w:tcBorders>
              <w:top w:val="nil"/>
              <w:left w:val="nil"/>
              <w:bottom w:val="nil"/>
              <w:right w:val="nil"/>
            </w:tcBorders>
            <w:shd w:val="clear" w:color="auto" w:fill="auto"/>
            <w:noWrap/>
            <w:vAlign w:val="center"/>
            <w:hideMark/>
          </w:tcPr>
          <w:p w14:paraId="7334E679"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30,965,498,672.15 </w:t>
            </w:r>
          </w:p>
        </w:tc>
        <w:tc>
          <w:tcPr>
            <w:tcW w:w="1324" w:type="dxa"/>
            <w:tcBorders>
              <w:top w:val="nil"/>
              <w:left w:val="nil"/>
              <w:bottom w:val="nil"/>
              <w:right w:val="nil"/>
            </w:tcBorders>
            <w:shd w:val="clear" w:color="auto" w:fill="auto"/>
            <w:noWrap/>
            <w:vAlign w:val="center"/>
            <w:hideMark/>
          </w:tcPr>
          <w:p w14:paraId="4F7A9542"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3,243,365,016.28 </w:t>
            </w:r>
          </w:p>
        </w:tc>
        <w:tc>
          <w:tcPr>
            <w:tcW w:w="1416" w:type="dxa"/>
            <w:tcBorders>
              <w:top w:val="nil"/>
              <w:left w:val="nil"/>
              <w:bottom w:val="nil"/>
              <w:right w:val="nil"/>
            </w:tcBorders>
            <w:shd w:val="clear" w:color="auto" w:fill="auto"/>
            <w:noWrap/>
            <w:vAlign w:val="center"/>
            <w:hideMark/>
          </w:tcPr>
          <w:p w14:paraId="2CBCF4FF"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37,903,188,977.86 </w:t>
            </w:r>
          </w:p>
        </w:tc>
        <w:tc>
          <w:tcPr>
            <w:tcW w:w="724" w:type="dxa"/>
            <w:tcBorders>
              <w:top w:val="nil"/>
              <w:left w:val="nil"/>
              <w:bottom w:val="nil"/>
              <w:right w:val="single" w:sz="4" w:space="0" w:color="auto"/>
            </w:tcBorders>
            <w:shd w:val="clear" w:color="auto" w:fill="auto"/>
            <w:hideMark/>
          </w:tcPr>
          <w:p w14:paraId="680FA35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68.81 </w:t>
            </w:r>
          </w:p>
        </w:tc>
      </w:tr>
      <w:tr w:rsidR="00E82142" w:rsidRPr="00E82142" w14:paraId="5982A586"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067099B4"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SALUD</w:t>
            </w:r>
          </w:p>
        </w:tc>
        <w:tc>
          <w:tcPr>
            <w:tcW w:w="1324" w:type="dxa"/>
            <w:tcBorders>
              <w:top w:val="nil"/>
              <w:left w:val="nil"/>
              <w:bottom w:val="nil"/>
              <w:right w:val="nil"/>
            </w:tcBorders>
            <w:shd w:val="clear" w:color="auto" w:fill="auto"/>
            <w:noWrap/>
            <w:vAlign w:val="center"/>
            <w:hideMark/>
          </w:tcPr>
          <w:p w14:paraId="28C5538D"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3,038,577,615.84 </w:t>
            </w:r>
          </w:p>
        </w:tc>
        <w:tc>
          <w:tcPr>
            <w:tcW w:w="1416" w:type="dxa"/>
            <w:tcBorders>
              <w:top w:val="nil"/>
              <w:left w:val="nil"/>
              <w:bottom w:val="nil"/>
              <w:right w:val="nil"/>
            </w:tcBorders>
            <w:shd w:val="clear" w:color="auto" w:fill="auto"/>
            <w:noWrap/>
            <w:vAlign w:val="center"/>
            <w:hideMark/>
          </w:tcPr>
          <w:p w14:paraId="352314CD"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5,912,430,368.30 </w:t>
            </w:r>
          </w:p>
        </w:tc>
        <w:tc>
          <w:tcPr>
            <w:tcW w:w="1324" w:type="dxa"/>
            <w:tcBorders>
              <w:top w:val="nil"/>
              <w:left w:val="nil"/>
              <w:bottom w:val="nil"/>
              <w:right w:val="nil"/>
            </w:tcBorders>
            <w:shd w:val="clear" w:color="auto" w:fill="auto"/>
            <w:noWrap/>
            <w:vAlign w:val="center"/>
            <w:hideMark/>
          </w:tcPr>
          <w:p w14:paraId="1DE1C86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3,131,748,465.20 </w:t>
            </w:r>
          </w:p>
        </w:tc>
        <w:tc>
          <w:tcPr>
            <w:tcW w:w="1416" w:type="dxa"/>
            <w:tcBorders>
              <w:top w:val="nil"/>
              <w:left w:val="nil"/>
              <w:bottom w:val="nil"/>
              <w:right w:val="nil"/>
            </w:tcBorders>
            <w:shd w:val="clear" w:color="auto" w:fill="auto"/>
            <w:noWrap/>
            <w:vAlign w:val="center"/>
            <w:hideMark/>
          </w:tcPr>
          <w:p w14:paraId="79D0E4C9"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12,082,756,449.34 </w:t>
            </w:r>
          </w:p>
        </w:tc>
        <w:tc>
          <w:tcPr>
            <w:tcW w:w="724" w:type="dxa"/>
            <w:tcBorders>
              <w:top w:val="nil"/>
              <w:left w:val="nil"/>
              <w:bottom w:val="nil"/>
              <w:right w:val="single" w:sz="4" w:space="0" w:color="auto"/>
            </w:tcBorders>
            <w:shd w:val="clear" w:color="auto" w:fill="auto"/>
            <w:hideMark/>
          </w:tcPr>
          <w:p w14:paraId="5DE5F206"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21.93 </w:t>
            </w:r>
          </w:p>
        </w:tc>
      </w:tr>
      <w:tr w:rsidR="00E82142" w:rsidRPr="00E82142" w14:paraId="3BF8E32C"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0414DB40"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VIVIENDA</w:t>
            </w:r>
          </w:p>
        </w:tc>
        <w:tc>
          <w:tcPr>
            <w:tcW w:w="1324" w:type="dxa"/>
            <w:tcBorders>
              <w:top w:val="nil"/>
              <w:left w:val="nil"/>
              <w:bottom w:val="nil"/>
              <w:right w:val="nil"/>
            </w:tcBorders>
            <w:shd w:val="clear" w:color="auto" w:fill="auto"/>
            <w:noWrap/>
            <w:vAlign w:val="center"/>
            <w:hideMark/>
          </w:tcPr>
          <w:p w14:paraId="2F2BEA5C"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861,925,295.86 </w:t>
            </w:r>
          </w:p>
        </w:tc>
        <w:tc>
          <w:tcPr>
            <w:tcW w:w="1416" w:type="dxa"/>
            <w:tcBorders>
              <w:top w:val="nil"/>
              <w:left w:val="nil"/>
              <w:bottom w:val="nil"/>
              <w:right w:val="nil"/>
            </w:tcBorders>
            <w:shd w:val="clear" w:color="auto" w:fill="auto"/>
            <w:noWrap/>
            <w:vAlign w:val="center"/>
            <w:hideMark/>
          </w:tcPr>
          <w:p w14:paraId="42CAA988"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302,105,640.39 </w:t>
            </w:r>
          </w:p>
        </w:tc>
        <w:tc>
          <w:tcPr>
            <w:tcW w:w="1324" w:type="dxa"/>
            <w:tcBorders>
              <w:top w:val="nil"/>
              <w:left w:val="nil"/>
              <w:bottom w:val="nil"/>
              <w:right w:val="nil"/>
            </w:tcBorders>
            <w:shd w:val="clear" w:color="auto" w:fill="auto"/>
            <w:noWrap/>
            <w:vAlign w:val="center"/>
            <w:hideMark/>
          </w:tcPr>
          <w:p w14:paraId="73D6A5A3"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299,298,182.29 </w:t>
            </w:r>
          </w:p>
        </w:tc>
        <w:tc>
          <w:tcPr>
            <w:tcW w:w="1416" w:type="dxa"/>
            <w:tcBorders>
              <w:top w:val="nil"/>
              <w:left w:val="nil"/>
              <w:bottom w:val="nil"/>
              <w:right w:val="nil"/>
            </w:tcBorders>
            <w:shd w:val="clear" w:color="auto" w:fill="auto"/>
            <w:noWrap/>
            <w:vAlign w:val="center"/>
            <w:hideMark/>
          </w:tcPr>
          <w:p w14:paraId="0C9D594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1,463,329,118.54 </w:t>
            </w:r>
          </w:p>
        </w:tc>
        <w:tc>
          <w:tcPr>
            <w:tcW w:w="724" w:type="dxa"/>
            <w:tcBorders>
              <w:top w:val="nil"/>
              <w:left w:val="nil"/>
              <w:bottom w:val="nil"/>
              <w:right w:val="single" w:sz="4" w:space="0" w:color="auto"/>
            </w:tcBorders>
            <w:shd w:val="clear" w:color="auto" w:fill="auto"/>
            <w:hideMark/>
          </w:tcPr>
          <w:p w14:paraId="0B75A99F"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2.66 </w:t>
            </w:r>
          </w:p>
        </w:tc>
      </w:tr>
      <w:tr w:rsidR="00E82142" w:rsidRPr="00E82142" w14:paraId="5BE9595D"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562FE17B"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ACCESO A LA ALIMENTACIÓN</w:t>
            </w:r>
          </w:p>
        </w:tc>
        <w:tc>
          <w:tcPr>
            <w:tcW w:w="1324" w:type="dxa"/>
            <w:tcBorders>
              <w:top w:val="nil"/>
              <w:left w:val="nil"/>
              <w:bottom w:val="nil"/>
              <w:right w:val="nil"/>
            </w:tcBorders>
            <w:shd w:val="clear" w:color="auto" w:fill="auto"/>
            <w:noWrap/>
            <w:vAlign w:val="center"/>
            <w:hideMark/>
          </w:tcPr>
          <w:p w14:paraId="05EA050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252,905,032.57 </w:t>
            </w:r>
          </w:p>
        </w:tc>
        <w:tc>
          <w:tcPr>
            <w:tcW w:w="1416" w:type="dxa"/>
            <w:tcBorders>
              <w:top w:val="nil"/>
              <w:left w:val="nil"/>
              <w:bottom w:val="nil"/>
              <w:right w:val="nil"/>
            </w:tcBorders>
            <w:shd w:val="clear" w:color="auto" w:fill="auto"/>
            <w:noWrap/>
            <w:vAlign w:val="center"/>
            <w:hideMark/>
          </w:tcPr>
          <w:p w14:paraId="7DCE984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828,200,405.26 </w:t>
            </w:r>
          </w:p>
        </w:tc>
        <w:tc>
          <w:tcPr>
            <w:tcW w:w="1324" w:type="dxa"/>
            <w:tcBorders>
              <w:top w:val="nil"/>
              <w:left w:val="nil"/>
              <w:bottom w:val="nil"/>
              <w:right w:val="nil"/>
            </w:tcBorders>
            <w:shd w:val="clear" w:color="auto" w:fill="auto"/>
            <w:noWrap/>
            <w:vAlign w:val="center"/>
            <w:hideMark/>
          </w:tcPr>
          <w:p w14:paraId="79B3EBD9"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1,700,327.56 </w:t>
            </w:r>
          </w:p>
        </w:tc>
        <w:tc>
          <w:tcPr>
            <w:tcW w:w="1416" w:type="dxa"/>
            <w:tcBorders>
              <w:top w:val="nil"/>
              <w:left w:val="nil"/>
              <w:bottom w:val="nil"/>
              <w:right w:val="nil"/>
            </w:tcBorders>
            <w:shd w:val="clear" w:color="auto" w:fill="auto"/>
            <w:noWrap/>
            <w:vAlign w:val="center"/>
            <w:hideMark/>
          </w:tcPr>
          <w:p w14:paraId="066BD5F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1,082,805,765.39 </w:t>
            </w:r>
          </w:p>
        </w:tc>
        <w:tc>
          <w:tcPr>
            <w:tcW w:w="724" w:type="dxa"/>
            <w:tcBorders>
              <w:top w:val="nil"/>
              <w:left w:val="nil"/>
              <w:bottom w:val="nil"/>
              <w:right w:val="single" w:sz="4" w:space="0" w:color="auto"/>
            </w:tcBorders>
            <w:shd w:val="clear" w:color="auto" w:fill="auto"/>
            <w:hideMark/>
          </w:tcPr>
          <w:p w14:paraId="71FB975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1.97 </w:t>
            </w:r>
          </w:p>
        </w:tc>
      </w:tr>
      <w:tr w:rsidR="00E82142" w:rsidRPr="00E82142" w14:paraId="6D7141CC"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22163BB3"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INCLUSIÓN ECONÓMICA</w:t>
            </w:r>
          </w:p>
        </w:tc>
        <w:tc>
          <w:tcPr>
            <w:tcW w:w="1324" w:type="dxa"/>
            <w:tcBorders>
              <w:top w:val="nil"/>
              <w:left w:val="nil"/>
              <w:bottom w:val="nil"/>
              <w:right w:val="nil"/>
            </w:tcBorders>
            <w:shd w:val="clear" w:color="auto" w:fill="auto"/>
            <w:noWrap/>
            <w:vAlign w:val="center"/>
            <w:hideMark/>
          </w:tcPr>
          <w:p w14:paraId="49FCFF9E"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221,877,672.12 </w:t>
            </w:r>
          </w:p>
        </w:tc>
        <w:tc>
          <w:tcPr>
            <w:tcW w:w="1416" w:type="dxa"/>
            <w:tcBorders>
              <w:top w:val="nil"/>
              <w:left w:val="nil"/>
              <w:bottom w:val="nil"/>
              <w:right w:val="nil"/>
            </w:tcBorders>
            <w:shd w:val="clear" w:color="auto" w:fill="auto"/>
            <w:noWrap/>
            <w:vAlign w:val="center"/>
            <w:hideMark/>
          </w:tcPr>
          <w:p w14:paraId="09E7361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0.00 </w:t>
            </w:r>
          </w:p>
        </w:tc>
        <w:tc>
          <w:tcPr>
            <w:tcW w:w="1324" w:type="dxa"/>
            <w:tcBorders>
              <w:top w:val="nil"/>
              <w:left w:val="nil"/>
              <w:bottom w:val="nil"/>
              <w:right w:val="nil"/>
            </w:tcBorders>
            <w:shd w:val="clear" w:color="auto" w:fill="auto"/>
            <w:noWrap/>
            <w:vAlign w:val="center"/>
            <w:hideMark/>
          </w:tcPr>
          <w:p w14:paraId="06126367"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2,464,000.00 </w:t>
            </w:r>
          </w:p>
        </w:tc>
        <w:tc>
          <w:tcPr>
            <w:tcW w:w="1416" w:type="dxa"/>
            <w:tcBorders>
              <w:top w:val="nil"/>
              <w:left w:val="nil"/>
              <w:bottom w:val="nil"/>
              <w:right w:val="nil"/>
            </w:tcBorders>
            <w:shd w:val="clear" w:color="auto" w:fill="auto"/>
            <w:noWrap/>
            <w:vAlign w:val="center"/>
            <w:hideMark/>
          </w:tcPr>
          <w:p w14:paraId="0A7C1A7F"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224,341,672.12 </w:t>
            </w:r>
          </w:p>
        </w:tc>
        <w:tc>
          <w:tcPr>
            <w:tcW w:w="724" w:type="dxa"/>
            <w:tcBorders>
              <w:top w:val="nil"/>
              <w:left w:val="nil"/>
              <w:bottom w:val="nil"/>
              <w:right w:val="single" w:sz="4" w:space="0" w:color="auto"/>
            </w:tcBorders>
            <w:shd w:val="clear" w:color="auto" w:fill="auto"/>
            <w:hideMark/>
          </w:tcPr>
          <w:p w14:paraId="561136D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0.41 </w:t>
            </w:r>
          </w:p>
        </w:tc>
      </w:tr>
      <w:tr w:rsidR="00E82142" w:rsidRPr="00E82142" w14:paraId="2724F5C7"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2CF626B2"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GRUPOS EN SITUACIÓN DE VULNERABILIDAD</w:t>
            </w:r>
          </w:p>
        </w:tc>
        <w:tc>
          <w:tcPr>
            <w:tcW w:w="1324" w:type="dxa"/>
            <w:tcBorders>
              <w:top w:val="nil"/>
              <w:left w:val="nil"/>
              <w:bottom w:val="nil"/>
              <w:right w:val="nil"/>
            </w:tcBorders>
            <w:shd w:val="clear" w:color="auto" w:fill="auto"/>
            <w:noWrap/>
            <w:vAlign w:val="center"/>
            <w:hideMark/>
          </w:tcPr>
          <w:p w14:paraId="7A37509B"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778,064,381.44 </w:t>
            </w:r>
          </w:p>
        </w:tc>
        <w:tc>
          <w:tcPr>
            <w:tcW w:w="1416" w:type="dxa"/>
            <w:tcBorders>
              <w:top w:val="nil"/>
              <w:left w:val="nil"/>
              <w:bottom w:val="nil"/>
              <w:right w:val="nil"/>
            </w:tcBorders>
            <w:shd w:val="clear" w:color="auto" w:fill="auto"/>
            <w:noWrap/>
            <w:vAlign w:val="center"/>
            <w:hideMark/>
          </w:tcPr>
          <w:p w14:paraId="371C3143"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850,089,287.41 </w:t>
            </w:r>
          </w:p>
        </w:tc>
        <w:tc>
          <w:tcPr>
            <w:tcW w:w="1324" w:type="dxa"/>
            <w:tcBorders>
              <w:top w:val="nil"/>
              <w:left w:val="nil"/>
              <w:bottom w:val="nil"/>
              <w:right w:val="nil"/>
            </w:tcBorders>
            <w:shd w:val="clear" w:color="auto" w:fill="auto"/>
            <w:noWrap/>
            <w:vAlign w:val="center"/>
            <w:hideMark/>
          </w:tcPr>
          <w:p w14:paraId="4F9AA0FE"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96,014,747.65 </w:t>
            </w:r>
          </w:p>
        </w:tc>
        <w:tc>
          <w:tcPr>
            <w:tcW w:w="1416" w:type="dxa"/>
            <w:tcBorders>
              <w:top w:val="nil"/>
              <w:left w:val="nil"/>
              <w:bottom w:val="nil"/>
              <w:right w:val="nil"/>
            </w:tcBorders>
            <w:shd w:val="clear" w:color="auto" w:fill="auto"/>
            <w:noWrap/>
            <w:vAlign w:val="center"/>
            <w:hideMark/>
          </w:tcPr>
          <w:p w14:paraId="7A1F1F5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1,724,168,416.50 </w:t>
            </w:r>
          </w:p>
        </w:tc>
        <w:tc>
          <w:tcPr>
            <w:tcW w:w="724" w:type="dxa"/>
            <w:tcBorders>
              <w:top w:val="nil"/>
              <w:left w:val="nil"/>
              <w:bottom w:val="nil"/>
              <w:right w:val="single" w:sz="4" w:space="0" w:color="auto"/>
            </w:tcBorders>
            <w:shd w:val="clear" w:color="auto" w:fill="auto"/>
            <w:hideMark/>
          </w:tcPr>
          <w:p w14:paraId="1701479C"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3.13 </w:t>
            </w:r>
          </w:p>
        </w:tc>
      </w:tr>
      <w:tr w:rsidR="00E82142" w:rsidRPr="00E82142" w14:paraId="28090084"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4FF59F6B"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MIGRANTES</w:t>
            </w:r>
          </w:p>
        </w:tc>
        <w:tc>
          <w:tcPr>
            <w:tcW w:w="1324" w:type="dxa"/>
            <w:tcBorders>
              <w:top w:val="nil"/>
              <w:left w:val="nil"/>
              <w:bottom w:val="nil"/>
              <w:right w:val="nil"/>
            </w:tcBorders>
            <w:shd w:val="clear" w:color="auto" w:fill="auto"/>
            <w:noWrap/>
            <w:vAlign w:val="center"/>
            <w:hideMark/>
          </w:tcPr>
          <w:p w14:paraId="1CF1BAB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26,891,581.93 </w:t>
            </w:r>
          </w:p>
        </w:tc>
        <w:tc>
          <w:tcPr>
            <w:tcW w:w="1416" w:type="dxa"/>
            <w:tcBorders>
              <w:top w:val="nil"/>
              <w:left w:val="nil"/>
              <w:bottom w:val="nil"/>
              <w:right w:val="nil"/>
            </w:tcBorders>
            <w:shd w:val="clear" w:color="auto" w:fill="auto"/>
            <w:noWrap/>
            <w:vAlign w:val="center"/>
            <w:hideMark/>
          </w:tcPr>
          <w:p w14:paraId="0093E495"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0.00 </w:t>
            </w:r>
          </w:p>
        </w:tc>
        <w:tc>
          <w:tcPr>
            <w:tcW w:w="1324" w:type="dxa"/>
            <w:tcBorders>
              <w:top w:val="nil"/>
              <w:left w:val="nil"/>
              <w:bottom w:val="nil"/>
              <w:right w:val="nil"/>
            </w:tcBorders>
            <w:shd w:val="clear" w:color="auto" w:fill="auto"/>
            <w:noWrap/>
            <w:vAlign w:val="center"/>
            <w:hideMark/>
          </w:tcPr>
          <w:p w14:paraId="44B4D828"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0.00 </w:t>
            </w:r>
          </w:p>
        </w:tc>
        <w:tc>
          <w:tcPr>
            <w:tcW w:w="1416" w:type="dxa"/>
            <w:tcBorders>
              <w:top w:val="nil"/>
              <w:left w:val="nil"/>
              <w:bottom w:val="nil"/>
              <w:right w:val="nil"/>
            </w:tcBorders>
            <w:shd w:val="clear" w:color="auto" w:fill="auto"/>
            <w:noWrap/>
            <w:vAlign w:val="center"/>
            <w:hideMark/>
          </w:tcPr>
          <w:p w14:paraId="68D560EE"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26,891,581.93 </w:t>
            </w:r>
          </w:p>
        </w:tc>
        <w:tc>
          <w:tcPr>
            <w:tcW w:w="724" w:type="dxa"/>
            <w:tcBorders>
              <w:top w:val="nil"/>
              <w:left w:val="nil"/>
              <w:bottom w:val="nil"/>
              <w:right w:val="single" w:sz="4" w:space="0" w:color="auto"/>
            </w:tcBorders>
            <w:shd w:val="clear" w:color="auto" w:fill="auto"/>
            <w:hideMark/>
          </w:tcPr>
          <w:p w14:paraId="5CF46D11"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0.05 </w:t>
            </w:r>
          </w:p>
        </w:tc>
      </w:tr>
      <w:tr w:rsidR="00E82142" w:rsidRPr="00E82142" w14:paraId="7339AEB6"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7C658B89"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CULTURA FÍSICA Y DEPORTE</w:t>
            </w:r>
          </w:p>
        </w:tc>
        <w:tc>
          <w:tcPr>
            <w:tcW w:w="1324" w:type="dxa"/>
            <w:tcBorders>
              <w:top w:val="nil"/>
              <w:left w:val="nil"/>
              <w:bottom w:val="nil"/>
              <w:right w:val="nil"/>
            </w:tcBorders>
            <w:shd w:val="clear" w:color="auto" w:fill="auto"/>
            <w:noWrap/>
            <w:vAlign w:val="center"/>
            <w:hideMark/>
          </w:tcPr>
          <w:p w14:paraId="5EA700D4"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102,577,310.57 </w:t>
            </w:r>
          </w:p>
        </w:tc>
        <w:tc>
          <w:tcPr>
            <w:tcW w:w="1416" w:type="dxa"/>
            <w:tcBorders>
              <w:top w:val="nil"/>
              <w:left w:val="nil"/>
              <w:bottom w:val="nil"/>
              <w:right w:val="nil"/>
            </w:tcBorders>
            <w:shd w:val="clear" w:color="auto" w:fill="auto"/>
            <w:noWrap/>
            <w:vAlign w:val="center"/>
            <w:hideMark/>
          </w:tcPr>
          <w:p w14:paraId="47D79ACF"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360,731.14 </w:t>
            </w:r>
          </w:p>
        </w:tc>
        <w:tc>
          <w:tcPr>
            <w:tcW w:w="1324" w:type="dxa"/>
            <w:tcBorders>
              <w:top w:val="nil"/>
              <w:left w:val="nil"/>
              <w:bottom w:val="nil"/>
              <w:right w:val="nil"/>
            </w:tcBorders>
            <w:shd w:val="clear" w:color="auto" w:fill="auto"/>
            <w:noWrap/>
            <w:vAlign w:val="center"/>
            <w:hideMark/>
          </w:tcPr>
          <w:p w14:paraId="355AD037"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0.00 </w:t>
            </w:r>
          </w:p>
        </w:tc>
        <w:tc>
          <w:tcPr>
            <w:tcW w:w="1416" w:type="dxa"/>
            <w:tcBorders>
              <w:top w:val="nil"/>
              <w:left w:val="nil"/>
              <w:bottom w:val="nil"/>
              <w:right w:val="nil"/>
            </w:tcBorders>
            <w:shd w:val="clear" w:color="auto" w:fill="auto"/>
            <w:noWrap/>
            <w:vAlign w:val="center"/>
            <w:hideMark/>
          </w:tcPr>
          <w:p w14:paraId="77F29FB9"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102,938,041.71 </w:t>
            </w:r>
          </w:p>
        </w:tc>
        <w:tc>
          <w:tcPr>
            <w:tcW w:w="724" w:type="dxa"/>
            <w:tcBorders>
              <w:top w:val="nil"/>
              <w:left w:val="nil"/>
              <w:bottom w:val="nil"/>
              <w:right w:val="single" w:sz="4" w:space="0" w:color="auto"/>
            </w:tcBorders>
            <w:shd w:val="clear" w:color="auto" w:fill="auto"/>
            <w:hideMark/>
          </w:tcPr>
          <w:p w14:paraId="31E682EE"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0.19 </w:t>
            </w:r>
          </w:p>
        </w:tc>
      </w:tr>
      <w:tr w:rsidR="00E82142" w:rsidRPr="00E82142" w14:paraId="1D3CFC6C" w14:textId="77777777" w:rsidTr="00E82142">
        <w:trPr>
          <w:trHeight w:val="225"/>
        </w:trPr>
        <w:tc>
          <w:tcPr>
            <w:tcW w:w="2977" w:type="dxa"/>
            <w:tcBorders>
              <w:top w:val="nil"/>
              <w:left w:val="single" w:sz="4" w:space="0" w:color="auto"/>
              <w:bottom w:val="nil"/>
              <w:right w:val="nil"/>
            </w:tcBorders>
            <w:shd w:val="clear" w:color="auto" w:fill="auto"/>
            <w:noWrap/>
            <w:vAlign w:val="center"/>
            <w:hideMark/>
          </w:tcPr>
          <w:p w14:paraId="06F07C8C"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CULTURA Y ARTE</w:t>
            </w:r>
          </w:p>
        </w:tc>
        <w:tc>
          <w:tcPr>
            <w:tcW w:w="1324" w:type="dxa"/>
            <w:tcBorders>
              <w:top w:val="nil"/>
              <w:left w:val="nil"/>
              <w:bottom w:val="nil"/>
              <w:right w:val="nil"/>
            </w:tcBorders>
            <w:shd w:val="clear" w:color="auto" w:fill="auto"/>
            <w:noWrap/>
            <w:vAlign w:val="center"/>
            <w:hideMark/>
          </w:tcPr>
          <w:p w14:paraId="52E6C739"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349,313,205.59 </w:t>
            </w:r>
          </w:p>
        </w:tc>
        <w:tc>
          <w:tcPr>
            <w:tcW w:w="1416" w:type="dxa"/>
            <w:tcBorders>
              <w:top w:val="nil"/>
              <w:left w:val="nil"/>
              <w:bottom w:val="nil"/>
              <w:right w:val="nil"/>
            </w:tcBorders>
            <w:shd w:val="clear" w:color="auto" w:fill="auto"/>
            <w:noWrap/>
            <w:vAlign w:val="center"/>
            <w:hideMark/>
          </w:tcPr>
          <w:p w14:paraId="7A75B0AB"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0.00 </w:t>
            </w:r>
          </w:p>
        </w:tc>
        <w:tc>
          <w:tcPr>
            <w:tcW w:w="1324" w:type="dxa"/>
            <w:tcBorders>
              <w:top w:val="nil"/>
              <w:left w:val="nil"/>
              <w:bottom w:val="nil"/>
              <w:right w:val="nil"/>
            </w:tcBorders>
            <w:shd w:val="clear" w:color="auto" w:fill="auto"/>
            <w:noWrap/>
            <w:vAlign w:val="center"/>
            <w:hideMark/>
          </w:tcPr>
          <w:p w14:paraId="10077D98"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125,000,308.84 </w:t>
            </w:r>
          </w:p>
        </w:tc>
        <w:tc>
          <w:tcPr>
            <w:tcW w:w="1416" w:type="dxa"/>
            <w:tcBorders>
              <w:top w:val="nil"/>
              <w:left w:val="nil"/>
              <w:bottom w:val="nil"/>
              <w:right w:val="nil"/>
            </w:tcBorders>
            <w:shd w:val="clear" w:color="auto" w:fill="auto"/>
            <w:noWrap/>
            <w:vAlign w:val="center"/>
            <w:hideMark/>
          </w:tcPr>
          <w:p w14:paraId="0A69F23C"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474,313,514.43 </w:t>
            </w:r>
          </w:p>
        </w:tc>
        <w:tc>
          <w:tcPr>
            <w:tcW w:w="724" w:type="dxa"/>
            <w:tcBorders>
              <w:top w:val="nil"/>
              <w:left w:val="nil"/>
              <w:bottom w:val="nil"/>
              <w:right w:val="single" w:sz="4" w:space="0" w:color="auto"/>
            </w:tcBorders>
            <w:shd w:val="clear" w:color="auto" w:fill="auto"/>
            <w:hideMark/>
          </w:tcPr>
          <w:p w14:paraId="1D7E9C40" w14:textId="77777777" w:rsidR="00E82142" w:rsidRPr="00E82142" w:rsidRDefault="00E82142" w:rsidP="00E82142">
            <w:pPr>
              <w:spacing w:before="0" w:beforeAutospacing="0" w:after="0" w:afterAutospacing="0"/>
              <w:jc w:val="right"/>
              <w:rPr>
                <w:rFonts w:ascii="Calibri" w:hAnsi="Calibri"/>
                <w:sz w:val="16"/>
                <w:szCs w:val="16"/>
                <w:lang w:val="es-MX" w:eastAsia="es-MX"/>
              </w:rPr>
            </w:pPr>
            <w:r w:rsidRPr="00E82142">
              <w:rPr>
                <w:rFonts w:ascii="Calibri" w:hAnsi="Calibri"/>
                <w:sz w:val="16"/>
                <w:szCs w:val="16"/>
                <w:lang w:val="es-MX" w:eastAsia="es-MX"/>
              </w:rPr>
              <w:t xml:space="preserve">0.86 </w:t>
            </w:r>
          </w:p>
        </w:tc>
      </w:tr>
      <w:tr w:rsidR="00E82142" w:rsidRPr="00E82142" w14:paraId="7FBB26D1" w14:textId="77777777" w:rsidTr="00E82142">
        <w:trPr>
          <w:trHeight w:val="225"/>
        </w:trPr>
        <w:tc>
          <w:tcPr>
            <w:tcW w:w="2977" w:type="dxa"/>
            <w:tcBorders>
              <w:top w:val="nil"/>
              <w:left w:val="single" w:sz="4" w:space="0" w:color="auto"/>
              <w:bottom w:val="single" w:sz="4" w:space="0" w:color="auto"/>
              <w:right w:val="nil"/>
            </w:tcBorders>
            <w:shd w:val="clear" w:color="auto" w:fill="auto"/>
            <w:noWrap/>
            <w:vAlign w:val="bottom"/>
            <w:hideMark/>
          </w:tcPr>
          <w:p w14:paraId="47AC856A"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324" w:type="dxa"/>
            <w:tcBorders>
              <w:top w:val="nil"/>
              <w:left w:val="nil"/>
              <w:bottom w:val="single" w:sz="4" w:space="0" w:color="auto"/>
              <w:right w:val="nil"/>
            </w:tcBorders>
            <w:shd w:val="clear" w:color="auto" w:fill="auto"/>
            <w:noWrap/>
            <w:vAlign w:val="bottom"/>
            <w:hideMark/>
          </w:tcPr>
          <w:p w14:paraId="4087069B"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416" w:type="dxa"/>
            <w:tcBorders>
              <w:top w:val="nil"/>
              <w:left w:val="nil"/>
              <w:bottom w:val="single" w:sz="4" w:space="0" w:color="auto"/>
              <w:right w:val="nil"/>
            </w:tcBorders>
            <w:shd w:val="clear" w:color="auto" w:fill="auto"/>
            <w:noWrap/>
            <w:vAlign w:val="bottom"/>
            <w:hideMark/>
          </w:tcPr>
          <w:p w14:paraId="17152CA5"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324" w:type="dxa"/>
            <w:tcBorders>
              <w:top w:val="nil"/>
              <w:left w:val="nil"/>
              <w:bottom w:val="single" w:sz="4" w:space="0" w:color="auto"/>
              <w:right w:val="nil"/>
            </w:tcBorders>
            <w:shd w:val="clear" w:color="auto" w:fill="auto"/>
            <w:noWrap/>
            <w:vAlign w:val="bottom"/>
            <w:hideMark/>
          </w:tcPr>
          <w:p w14:paraId="225E8298"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1416" w:type="dxa"/>
            <w:tcBorders>
              <w:top w:val="nil"/>
              <w:left w:val="nil"/>
              <w:bottom w:val="single" w:sz="4" w:space="0" w:color="auto"/>
              <w:right w:val="nil"/>
            </w:tcBorders>
            <w:shd w:val="clear" w:color="auto" w:fill="auto"/>
            <w:noWrap/>
            <w:vAlign w:val="bottom"/>
            <w:hideMark/>
          </w:tcPr>
          <w:p w14:paraId="1EC4D417"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c>
          <w:tcPr>
            <w:tcW w:w="724" w:type="dxa"/>
            <w:tcBorders>
              <w:top w:val="nil"/>
              <w:left w:val="nil"/>
              <w:bottom w:val="single" w:sz="4" w:space="0" w:color="auto"/>
              <w:right w:val="single" w:sz="4" w:space="0" w:color="auto"/>
            </w:tcBorders>
            <w:shd w:val="clear" w:color="auto" w:fill="auto"/>
            <w:noWrap/>
            <w:vAlign w:val="bottom"/>
            <w:hideMark/>
          </w:tcPr>
          <w:p w14:paraId="00094C27" w14:textId="77777777" w:rsidR="00E82142" w:rsidRPr="00E82142" w:rsidRDefault="00E82142" w:rsidP="00E82142">
            <w:pPr>
              <w:spacing w:before="0" w:beforeAutospacing="0" w:after="0" w:afterAutospacing="0"/>
              <w:jc w:val="left"/>
              <w:rPr>
                <w:rFonts w:ascii="Calibri" w:hAnsi="Calibri"/>
                <w:sz w:val="16"/>
                <w:szCs w:val="16"/>
                <w:lang w:val="es-MX" w:eastAsia="es-MX"/>
              </w:rPr>
            </w:pPr>
            <w:r w:rsidRPr="00E82142">
              <w:rPr>
                <w:rFonts w:ascii="Calibri" w:hAnsi="Calibri"/>
                <w:sz w:val="16"/>
                <w:szCs w:val="16"/>
                <w:lang w:val="es-MX" w:eastAsia="es-MX"/>
              </w:rPr>
              <w:t> </w:t>
            </w:r>
          </w:p>
        </w:tc>
      </w:tr>
    </w:tbl>
    <w:p w14:paraId="4ADF7EAE" w14:textId="2FD7F8B3" w:rsidR="009A1EA6" w:rsidRPr="00E82142" w:rsidRDefault="00E82142" w:rsidP="009A1EA6">
      <w:pPr>
        <w:rPr>
          <w:rFonts w:ascii="Montserrat Medium" w:hAnsi="Montserrat Medium" w:cs="Arial"/>
          <w:b/>
          <w:kern w:val="2"/>
          <w:lang w:eastAsia="en-US"/>
        </w:rPr>
      </w:pPr>
      <w:r w:rsidRPr="00E82142">
        <w:rPr>
          <w:rFonts w:ascii="Montserrat Medium" w:hAnsi="Montserrat Medium" w:cs="Arial"/>
          <w:b/>
          <w:kern w:val="2"/>
          <w:lang w:eastAsia="en-US"/>
        </w:rPr>
        <w:t>4.2.3.2.- OAXACA MODERNO Y TRANSPARENTE</w:t>
      </w:r>
    </w:p>
    <w:p w14:paraId="0AB2CD7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Se busca tener un estado fuerte, honesto, de principios y valores, cohesionado y competitivo. La visión de un “Gobierno moderno” implica que los objetivos, estrategias, políticas y acciones de gobierno incidan directamente en la calidad de vida de la población, que el gobierno sea eficiente, competente y actualizado; con vigencia del estado de derecho, jurídicamente ordenado, promotor de la participación ciudadana, planeado y organizado, factor de la profesionalización de sus funcionarios, con mecanismos de evaluación que le permitan mejorar el desempeño y calidad de sus servicios, que sea un gobierno cercano a la gente, con un actuar transparente, y que al emprender transformaciones trabaje de la mano con la sociedad y los otros órdenes de Gobierno.</w:t>
      </w:r>
    </w:p>
    <w:p w14:paraId="5C419F5A" w14:textId="3BBBA3AB"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Eje en el año 2023 se devengaron 28 mil 117 millones 95 mil 95</w:t>
      </w:r>
      <w:r w:rsidR="00E82142">
        <w:rPr>
          <w:rFonts w:ascii="Montserrat Medium" w:hAnsi="Montserrat Medium" w:cs="Arial"/>
          <w:kern w:val="2"/>
          <w:lang w:eastAsia="en-US"/>
        </w:rPr>
        <w:t>3 pesos, lo que representó el 29.66</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el presupuesto.</w:t>
      </w:r>
    </w:p>
    <w:p w14:paraId="09789785" w14:textId="77777777" w:rsidR="009A1EA6" w:rsidRPr="00E82142" w:rsidRDefault="009A1EA6" w:rsidP="009A1EA6">
      <w:pPr>
        <w:rPr>
          <w:rFonts w:ascii="Montserrat Medium" w:hAnsi="Montserrat Medium" w:cs="Arial"/>
          <w:b/>
          <w:kern w:val="2"/>
          <w:lang w:eastAsia="en-US"/>
        </w:rPr>
      </w:pPr>
      <w:r w:rsidRPr="00E82142">
        <w:rPr>
          <w:rFonts w:ascii="Montserrat Medium" w:hAnsi="Montserrat Medium" w:cs="Arial"/>
          <w:b/>
          <w:kern w:val="2"/>
          <w:lang w:eastAsia="en-US"/>
        </w:rPr>
        <w:t>Administración moderna.</w:t>
      </w:r>
    </w:p>
    <w:p w14:paraId="6DDBCC0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Administración Pública Estatal es un organismo vivo, que debe evolucionar y mejorar al paso de las exigencias y demandas de la </w:t>
      </w:r>
      <w:r w:rsidRPr="009A1EA6">
        <w:rPr>
          <w:rFonts w:ascii="Montserrat Medium" w:hAnsi="Montserrat Medium" w:cs="Arial"/>
          <w:kern w:val="2"/>
          <w:lang w:eastAsia="en-US"/>
        </w:rPr>
        <w:lastRenderedPageBreak/>
        <w:t>ciudadanía para la cual trabaja. Para ello, debe contar con servidoras y servidores públicos honestos, capaces y con claridad en la acción gubernamental, con la finalidad de ofrecer un mejor servicio a la comunidad. Al respecto, es necesario modificar no sólo la estructura de gobierno, para hacerla más ágil y dinámica, sino también transformar la mentalidad de las y los funcionarios y romper con las inercias y vicios anclados en los procesos lentos y con poco impacto en favor de las y los usuarios. El cambio debe ser profundo y orientado a la consolidación de una Administración Pública capaz de responder de manera eficiente a las exigencias de la gente, con el reto de construir un aparato con una burocracia efectiva, moderna y profesional, que utilice las tecnologías de la información y comunicación como herramienta en beneficio de la ciudadanía.</w:t>
      </w:r>
    </w:p>
    <w:p w14:paraId="18CBBF54" w14:textId="2882A75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devengaron, 2 mil 252 millones 502 mil 780 pesos, lo que representó el 8</w:t>
      </w:r>
      <w:r w:rsidR="009B0EA2">
        <w:rPr>
          <w:rFonts w:ascii="Montserrat Medium" w:hAnsi="Montserrat Medium" w:cs="Arial"/>
          <w:kern w:val="2"/>
          <w:lang w:eastAsia="en-US"/>
        </w:rPr>
        <w:t>.01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1BB5611C"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Coordinación institucional.</w:t>
      </w:r>
    </w:p>
    <w:p w14:paraId="7B7DE9C6"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coordinación institucional se concibe como el proceso que ordena el esfuerzo conjunto entre Dependencias y Entidades del Gobierno con instituciones de los niveles Federal, Estatal y Municipal, contemplando los tres poderes que los conforman, así como la participación de los actores más relevantes de la sociedad dentro y fuera del estado. Entre sus principales cualidades sobresale la generación de sinergias, evitando duplicidad de esfuerzos y promoviendo complementariedades en la búsqueda de la optimización de los recursos. Cabe decir al respecto que la fragmentación o especificación de las acciones del gobierno ha perjudicado la eficacia y la calidad de la dirección gubernamental, pues numerosos problemas quedan irresueltos y se agravan si la administración no los atiende de forma oportuna e integral, generando la pérdida de la confianza en las instituciones. De esta manera, el Estado debiera existir como un todo y no como una constelación o miscelánea de entidades sueltas y acciones dispersas, con diferentes normas jurídicas y técnicas para cumplir las funciones, diferente estructura organizativa, patrón directivo, objetivos e instrumentos.</w:t>
      </w:r>
    </w:p>
    <w:p w14:paraId="11E9EC71" w14:textId="375BAF98"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w:t>
      </w:r>
      <w:r w:rsidR="009B0EA2">
        <w:rPr>
          <w:rFonts w:ascii="Montserrat Medium" w:hAnsi="Montserrat Medium" w:cs="Arial"/>
          <w:kern w:val="2"/>
          <w:lang w:eastAsia="en-US"/>
        </w:rPr>
        <w:t>un</w:t>
      </w:r>
      <w:r w:rsidRPr="009A1EA6">
        <w:rPr>
          <w:rFonts w:ascii="Montserrat Medium" w:hAnsi="Montserrat Medium" w:cs="Arial"/>
          <w:kern w:val="2"/>
          <w:lang w:eastAsia="en-US"/>
        </w:rPr>
        <w:t xml:space="preserve"> mil 438 millones 548 mil 431 pesos, lo que representó el 5</w:t>
      </w:r>
      <w:r w:rsidR="009B0EA2">
        <w:rPr>
          <w:rFonts w:ascii="Montserrat Medium" w:hAnsi="Montserrat Medium" w:cs="Arial"/>
          <w:kern w:val="2"/>
          <w:lang w:eastAsia="en-US"/>
        </w:rPr>
        <w:t>.12</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355835E0" w14:textId="3FA7B17F"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lastRenderedPageBreak/>
        <w:t>Gestión para resultados.</w:t>
      </w:r>
    </w:p>
    <w:p w14:paraId="6B67697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Los recursos económicos que se dispongan para el ejercicio público se administren con austeridad, planeación, eficiencia, eficacia, economía, transparencia y honradez, con la finalidad de satisfacer los objetivos a los que estén destinados. </w:t>
      </w:r>
    </w:p>
    <w:p w14:paraId="7694E44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Como objetivo primordial es elevar la competitividad del estado y la calidad de vida de la ciudadanía a través de la implementación del Presupuesto basado en Resultados de la Administración Pública Estatal.</w:t>
      </w:r>
    </w:p>
    <w:p w14:paraId="097AED10" w14:textId="536C2A04"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devengaron 3 mil 128 millones 17 mil 728 pesos, lo que representó el 11</w:t>
      </w:r>
      <w:r w:rsidR="009B0EA2">
        <w:rPr>
          <w:rFonts w:ascii="Montserrat Medium" w:hAnsi="Montserrat Medium" w:cs="Arial"/>
          <w:kern w:val="2"/>
          <w:lang w:eastAsia="en-US"/>
        </w:rPr>
        <w:t>.12</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33652B71" w14:textId="3A40D8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Finanzas públicas.</w:t>
      </w:r>
    </w:p>
    <w:p w14:paraId="0154423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Plan Nacional de Desarrollo enfoca la política federal a ejercer un gasto responsable, sumándose para ello en el tema de Gestión para Resultaos el cual plantea trabajar por resultados, cuidando las finanzas de Estado.</w:t>
      </w:r>
    </w:p>
    <w:p w14:paraId="77BE3B5D"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En este aspecto se tiene como enfoque primordial elevar la competitividad del estado y la calidad de vida de la ciudadanía a través de la implementación del Presupuesto basado en Resultados y contar con una Administración eficiente y eficaz de los recursos enfocado a la satisfacción de las necesidades de la población oaxaqueña. </w:t>
      </w:r>
    </w:p>
    <w:p w14:paraId="6F59866E" w14:textId="7794C67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devengaron, 442 millones 362 mil 906 pesos, lo que representó el </w:t>
      </w:r>
      <w:r w:rsidR="009B0EA2">
        <w:rPr>
          <w:rFonts w:ascii="Montserrat Medium" w:hAnsi="Montserrat Medium" w:cs="Arial"/>
          <w:kern w:val="2"/>
          <w:lang w:eastAsia="en-US"/>
        </w:rPr>
        <w:t>1.57</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53300D2D"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Transparencia y rendición de cuentas.</w:t>
      </w:r>
    </w:p>
    <w:p w14:paraId="576E8C19"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Un componente fundamental del Oaxaca moderno es garantizar la transparencia y rendición de cuentas del manejo de los recursos públicos, así como combatir la impunidad y la corrupción; para ello en la actual administración se establecerán mecanismos de suministro, sistematización y actualización en materia de fiscalización y prevención de actos de corrupción. Por ello, en tanto Órgano de Control Interno del Poder Ejecutivo, contribuirá a través de la determinación de políticas y disposiciones relativas al control, inspección y vigilancia presupuestaria que promuevan al ejercicio eficiente y eficaz del gasto público y la efectiva </w:t>
      </w:r>
      <w:r w:rsidRPr="009A1EA6">
        <w:rPr>
          <w:rFonts w:ascii="Montserrat Medium" w:hAnsi="Montserrat Medium" w:cs="Arial"/>
          <w:kern w:val="2"/>
          <w:lang w:eastAsia="en-US"/>
        </w:rPr>
        <w:lastRenderedPageBreak/>
        <w:t xml:space="preserve">rendición de cuentas. Es conveniente señalar en este punto, que la rendición de cuentas está vinculada con los tres órdenes de Gobierno: Federal, Estatal y Municipal, con la finalidad de combatir la corrupción, toda vez que tiene por objeto sancionar los hechos de corrupción, así como fiscalizar y tener control de los recursos públicos. </w:t>
      </w:r>
    </w:p>
    <w:p w14:paraId="21BAE7B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Como objetivo principal para este tema, es promover en el ejercicio de la gestión pública la prevención, planeación y trazabilidad de objetivos, a través del diseño e implementación de estrategias para el establecimiento y consolidación del Sistema de Control Interno dentro de la Administración Pública Estatal, así como la implementación del Sistema Estatal Anticorrupción.</w:t>
      </w:r>
    </w:p>
    <w:p w14:paraId="25D2C8BF" w14:textId="218E124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devengo, 383 millones 146 mil 59 pesos, lo que representó el 1</w:t>
      </w:r>
      <w:r w:rsidR="009B0EA2">
        <w:rPr>
          <w:rFonts w:ascii="Montserrat Medium" w:hAnsi="Montserrat Medium" w:cs="Arial"/>
          <w:kern w:val="2"/>
          <w:lang w:eastAsia="en-US"/>
        </w:rPr>
        <w:t>.36</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26FED9DE"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Desarrollo institucional municipal.</w:t>
      </w:r>
    </w:p>
    <w:p w14:paraId="7CD5E8C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Un factor clave para un Gobierno moderno es la vinculación con la Administración Pública Municipal, considerado el municipio como base de la división territorial y la organización política de la Entidad Federativa, en tanto el ente gubernamental más cercano a la ciudadanía, cuya responsabilidad esencial es atender el desarrollo de su territorio, de su población y de su propio gobierno. Es en este espacio denominado municipio donde tienen expresión los principales problemas y aspiraciones de las y los oaxaqueños, pero también es el lugar que da la oportunidad de construir las condiciones básicas para el desarrollo social y la convivencia armónica de la ciudadanía. Oaxaca se conforma de un total de 570 municipios, 417 de los cuales se rigen por sistemas normativos internos, mejor conocidos como “de usos y costumbres”.</w:t>
      </w:r>
    </w:p>
    <w:p w14:paraId="529884AC" w14:textId="3DCEFC5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Los municipios oaxaqueños representan 23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los municipios de todo país. En particular, 43 de estas demarcaciones concentran 50</w:t>
      </w:r>
      <w:r w:rsidR="009B0EA2">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la población total de la entidad. Como objetivo básico es apoyar el fortalecimiento de las capacidades institucionales de los 570 municipios de Oaxaca; con una estrategia de Colaborar con el desarrollo de las capacidades y habilidades del personal de la Administración Pública Municipal de los 570 municipios del estado.</w:t>
      </w:r>
    </w:p>
    <w:p w14:paraId="25F7C497" w14:textId="48B48F5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Para este tema en el año 2023 se devengo, 20 mil 472 millones 518 mil 47 pesos, lo que representó el 7</w:t>
      </w:r>
      <w:r w:rsidR="009B0EA2">
        <w:rPr>
          <w:rFonts w:ascii="Montserrat Medium" w:hAnsi="Montserrat Medium" w:cs="Arial"/>
          <w:kern w:val="2"/>
          <w:lang w:eastAsia="en-US"/>
        </w:rPr>
        <w:t>2.81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281364CD" w14:textId="5D36F44B" w:rsidR="009A1EA6" w:rsidRPr="009A1EA6" w:rsidRDefault="009A1EA6" w:rsidP="009A1EA6">
      <w:pPr>
        <w:rPr>
          <w:rFonts w:ascii="Montserrat Medium" w:hAnsi="Montserrat Medium" w:cs="Arial"/>
          <w:kern w:val="2"/>
          <w:lang w:eastAsia="en-US"/>
        </w:rPr>
      </w:pPr>
    </w:p>
    <w:tbl>
      <w:tblPr>
        <w:tblW w:w="9380" w:type="dxa"/>
        <w:tblCellMar>
          <w:left w:w="70" w:type="dxa"/>
          <w:right w:w="70" w:type="dxa"/>
        </w:tblCellMar>
        <w:tblLook w:val="04A0" w:firstRow="1" w:lastRow="0" w:firstColumn="1" w:lastColumn="0" w:noHBand="0" w:noVBand="1"/>
      </w:tblPr>
      <w:tblGrid>
        <w:gridCol w:w="4240"/>
        <w:gridCol w:w="1500"/>
        <w:gridCol w:w="1500"/>
        <w:gridCol w:w="1500"/>
        <w:gridCol w:w="640"/>
      </w:tblGrid>
      <w:tr w:rsidR="009B0EA2" w:rsidRPr="009B0EA2" w14:paraId="0C3A0338" w14:textId="77777777" w:rsidTr="009B0EA2">
        <w:trPr>
          <w:trHeight w:val="225"/>
        </w:trPr>
        <w:tc>
          <w:tcPr>
            <w:tcW w:w="9380" w:type="dxa"/>
            <w:gridSpan w:val="5"/>
            <w:tcBorders>
              <w:top w:val="nil"/>
              <w:left w:val="nil"/>
              <w:bottom w:val="nil"/>
              <w:right w:val="nil"/>
            </w:tcBorders>
            <w:shd w:val="clear" w:color="auto" w:fill="auto"/>
            <w:noWrap/>
            <w:vAlign w:val="center"/>
            <w:hideMark/>
          </w:tcPr>
          <w:p w14:paraId="05403B92"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xml:space="preserve">RESUMEN POR EJE </w:t>
            </w:r>
          </w:p>
        </w:tc>
      </w:tr>
      <w:tr w:rsidR="009B0EA2" w:rsidRPr="009B0EA2" w14:paraId="3E5C1BF4" w14:textId="77777777" w:rsidTr="009B0EA2">
        <w:trPr>
          <w:trHeight w:val="225"/>
        </w:trPr>
        <w:tc>
          <w:tcPr>
            <w:tcW w:w="9380" w:type="dxa"/>
            <w:gridSpan w:val="5"/>
            <w:tcBorders>
              <w:top w:val="nil"/>
              <w:left w:val="nil"/>
              <w:bottom w:val="nil"/>
              <w:right w:val="nil"/>
            </w:tcBorders>
            <w:shd w:val="clear" w:color="auto" w:fill="auto"/>
            <w:noWrap/>
            <w:vAlign w:val="center"/>
            <w:hideMark/>
          </w:tcPr>
          <w:p w14:paraId="289A3125"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CUENTA PÚBLICA DEL ESTADO DE OAXACA DEL EJERCICIO FISCAL 2023</w:t>
            </w:r>
          </w:p>
        </w:tc>
      </w:tr>
      <w:tr w:rsidR="009B0EA2" w:rsidRPr="009B0EA2" w14:paraId="56817D57" w14:textId="77777777" w:rsidTr="009B0EA2">
        <w:trPr>
          <w:trHeight w:val="225"/>
        </w:trPr>
        <w:tc>
          <w:tcPr>
            <w:tcW w:w="4240" w:type="dxa"/>
            <w:tcBorders>
              <w:top w:val="nil"/>
              <w:left w:val="nil"/>
              <w:bottom w:val="nil"/>
              <w:right w:val="nil"/>
            </w:tcBorders>
            <w:shd w:val="clear" w:color="auto" w:fill="auto"/>
            <w:noWrap/>
            <w:vAlign w:val="bottom"/>
            <w:hideMark/>
          </w:tcPr>
          <w:p w14:paraId="6EA92C5D" w14:textId="77777777" w:rsidR="009B0EA2" w:rsidRPr="009B0EA2" w:rsidRDefault="009B0EA2" w:rsidP="009B0EA2">
            <w:pPr>
              <w:spacing w:before="0" w:beforeAutospacing="0" w:after="0" w:afterAutospacing="0"/>
              <w:jc w:val="center"/>
              <w:rPr>
                <w:rFonts w:ascii="Calibri" w:hAnsi="Calibri"/>
                <w:sz w:val="16"/>
                <w:szCs w:val="16"/>
                <w:lang w:val="es-MX" w:eastAsia="es-MX"/>
              </w:rPr>
            </w:pPr>
          </w:p>
        </w:tc>
        <w:tc>
          <w:tcPr>
            <w:tcW w:w="1500" w:type="dxa"/>
            <w:tcBorders>
              <w:top w:val="nil"/>
              <w:left w:val="nil"/>
              <w:bottom w:val="nil"/>
              <w:right w:val="nil"/>
            </w:tcBorders>
            <w:shd w:val="clear" w:color="auto" w:fill="auto"/>
            <w:noWrap/>
            <w:vAlign w:val="bottom"/>
            <w:hideMark/>
          </w:tcPr>
          <w:p w14:paraId="6B17EBFC"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0FC51AA9"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bottom"/>
            <w:hideMark/>
          </w:tcPr>
          <w:p w14:paraId="179C7F77"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640" w:type="dxa"/>
            <w:tcBorders>
              <w:top w:val="nil"/>
              <w:left w:val="nil"/>
              <w:bottom w:val="nil"/>
              <w:right w:val="nil"/>
            </w:tcBorders>
            <w:shd w:val="clear" w:color="auto" w:fill="auto"/>
            <w:noWrap/>
            <w:vAlign w:val="bottom"/>
            <w:hideMark/>
          </w:tcPr>
          <w:p w14:paraId="69D2C94D"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r>
      <w:tr w:rsidR="009B0EA2" w:rsidRPr="009B0EA2" w14:paraId="6B4D139D" w14:textId="77777777" w:rsidTr="009B0EA2">
        <w:trPr>
          <w:trHeight w:val="225"/>
        </w:trPr>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B261CD"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OAXACA MODERNO Y TRANSPARENTE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165EBE3B"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2022</w:t>
            </w:r>
          </w:p>
        </w:tc>
        <w:tc>
          <w:tcPr>
            <w:tcW w:w="3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49F38"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2023</w:t>
            </w:r>
          </w:p>
        </w:tc>
      </w:tr>
      <w:tr w:rsidR="009B0EA2" w:rsidRPr="009B0EA2" w14:paraId="0FBADC94" w14:textId="77777777" w:rsidTr="009B0EA2">
        <w:trPr>
          <w:trHeight w:val="225"/>
        </w:trPr>
        <w:tc>
          <w:tcPr>
            <w:tcW w:w="4240" w:type="dxa"/>
            <w:vMerge/>
            <w:tcBorders>
              <w:top w:val="single" w:sz="4" w:space="0" w:color="auto"/>
              <w:left w:val="single" w:sz="4" w:space="0" w:color="auto"/>
              <w:bottom w:val="single" w:sz="4" w:space="0" w:color="auto"/>
              <w:right w:val="single" w:sz="4" w:space="0" w:color="auto"/>
            </w:tcBorders>
            <w:vAlign w:val="center"/>
            <w:hideMark/>
          </w:tcPr>
          <w:p w14:paraId="06F659F0" w14:textId="77777777" w:rsidR="009B0EA2" w:rsidRPr="009B0EA2" w:rsidRDefault="009B0EA2" w:rsidP="009B0EA2">
            <w:pPr>
              <w:spacing w:before="0" w:beforeAutospacing="0" w:after="0" w:afterAutospacing="0"/>
              <w:jc w:val="left"/>
              <w:rPr>
                <w:rFonts w:ascii="Calibri" w:hAnsi="Calibri"/>
                <w:sz w:val="16"/>
                <w:szCs w:val="16"/>
                <w:lang w:val="es-MX" w:eastAsia="es-MX"/>
              </w:rPr>
            </w:pPr>
          </w:p>
        </w:tc>
        <w:tc>
          <w:tcPr>
            <w:tcW w:w="1500" w:type="dxa"/>
            <w:tcBorders>
              <w:top w:val="nil"/>
              <w:left w:val="nil"/>
              <w:bottom w:val="single" w:sz="4" w:space="0" w:color="auto"/>
              <w:right w:val="single" w:sz="4" w:space="0" w:color="auto"/>
            </w:tcBorders>
            <w:shd w:val="clear" w:color="auto" w:fill="auto"/>
            <w:noWrap/>
            <w:vAlign w:val="center"/>
            <w:hideMark/>
          </w:tcPr>
          <w:p w14:paraId="33E4EEE1"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noWrap/>
            <w:vAlign w:val="center"/>
            <w:hideMark/>
          </w:tcPr>
          <w:p w14:paraId="70AD0B65"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APROBADO</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9B23D8"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xml:space="preserve">DEVENGADO </w:t>
            </w:r>
          </w:p>
        </w:tc>
      </w:tr>
      <w:tr w:rsidR="009B0EA2" w:rsidRPr="009B0EA2" w14:paraId="2D4BF059" w14:textId="77777777" w:rsidTr="009B0EA2">
        <w:trPr>
          <w:trHeight w:val="225"/>
        </w:trPr>
        <w:tc>
          <w:tcPr>
            <w:tcW w:w="4240" w:type="dxa"/>
            <w:tcBorders>
              <w:top w:val="nil"/>
              <w:left w:val="single" w:sz="4" w:space="0" w:color="auto"/>
              <w:bottom w:val="nil"/>
              <w:right w:val="nil"/>
            </w:tcBorders>
            <w:shd w:val="clear" w:color="auto" w:fill="auto"/>
            <w:vAlign w:val="center"/>
            <w:hideMark/>
          </w:tcPr>
          <w:p w14:paraId="0EACDBB5"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18755C3D"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69604D73"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2E8824F2"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640" w:type="dxa"/>
            <w:tcBorders>
              <w:top w:val="nil"/>
              <w:left w:val="nil"/>
              <w:bottom w:val="nil"/>
              <w:right w:val="single" w:sz="4" w:space="0" w:color="auto"/>
            </w:tcBorders>
            <w:shd w:val="clear" w:color="auto" w:fill="auto"/>
            <w:noWrap/>
            <w:vAlign w:val="center"/>
            <w:hideMark/>
          </w:tcPr>
          <w:p w14:paraId="37FE2E88"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r>
      <w:tr w:rsidR="009B0EA2" w:rsidRPr="009B0EA2" w14:paraId="1102C58C" w14:textId="77777777" w:rsidTr="009B0EA2">
        <w:trPr>
          <w:trHeight w:val="225"/>
        </w:trPr>
        <w:tc>
          <w:tcPr>
            <w:tcW w:w="4240" w:type="dxa"/>
            <w:tcBorders>
              <w:top w:val="nil"/>
              <w:left w:val="single" w:sz="4" w:space="0" w:color="auto"/>
              <w:bottom w:val="nil"/>
              <w:right w:val="nil"/>
            </w:tcBorders>
            <w:shd w:val="clear" w:color="000000" w:fill="C6E0B4"/>
            <w:vAlign w:val="center"/>
            <w:hideMark/>
          </w:tcPr>
          <w:p w14:paraId="5550511C"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TOTAL</w:t>
            </w:r>
          </w:p>
        </w:tc>
        <w:tc>
          <w:tcPr>
            <w:tcW w:w="1500" w:type="dxa"/>
            <w:tcBorders>
              <w:top w:val="nil"/>
              <w:left w:val="nil"/>
              <w:bottom w:val="nil"/>
              <w:right w:val="nil"/>
            </w:tcBorders>
            <w:shd w:val="clear" w:color="000000" w:fill="C6E0B4"/>
            <w:noWrap/>
            <w:vAlign w:val="center"/>
            <w:hideMark/>
          </w:tcPr>
          <w:p w14:paraId="054483A8"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25,803,063,726.15 </w:t>
            </w:r>
          </w:p>
        </w:tc>
        <w:tc>
          <w:tcPr>
            <w:tcW w:w="1500" w:type="dxa"/>
            <w:tcBorders>
              <w:top w:val="nil"/>
              <w:left w:val="nil"/>
              <w:bottom w:val="nil"/>
              <w:right w:val="nil"/>
            </w:tcBorders>
            <w:shd w:val="clear" w:color="000000" w:fill="C6E0B4"/>
            <w:noWrap/>
            <w:vAlign w:val="center"/>
            <w:hideMark/>
          </w:tcPr>
          <w:p w14:paraId="307B6766"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26,784,364,917.32 </w:t>
            </w:r>
          </w:p>
        </w:tc>
        <w:tc>
          <w:tcPr>
            <w:tcW w:w="1500" w:type="dxa"/>
            <w:tcBorders>
              <w:top w:val="nil"/>
              <w:left w:val="nil"/>
              <w:bottom w:val="nil"/>
              <w:right w:val="nil"/>
            </w:tcBorders>
            <w:shd w:val="clear" w:color="000000" w:fill="C6E0B4"/>
            <w:noWrap/>
            <w:vAlign w:val="center"/>
            <w:hideMark/>
          </w:tcPr>
          <w:p w14:paraId="093A83B5"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28,117,095,953.76 </w:t>
            </w:r>
          </w:p>
        </w:tc>
        <w:tc>
          <w:tcPr>
            <w:tcW w:w="640" w:type="dxa"/>
            <w:tcBorders>
              <w:top w:val="nil"/>
              <w:left w:val="nil"/>
              <w:bottom w:val="nil"/>
              <w:right w:val="single" w:sz="4" w:space="0" w:color="auto"/>
            </w:tcBorders>
            <w:shd w:val="clear" w:color="000000" w:fill="C6E0B4"/>
            <w:noWrap/>
            <w:vAlign w:val="center"/>
            <w:hideMark/>
          </w:tcPr>
          <w:p w14:paraId="24DB6D74" w14:textId="77777777" w:rsidR="009B0EA2" w:rsidRPr="009B0EA2" w:rsidRDefault="009B0EA2" w:rsidP="009B0EA2">
            <w:pPr>
              <w:spacing w:before="0" w:beforeAutospacing="0" w:after="0" w:afterAutospacing="0"/>
              <w:jc w:val="center"/>
              <w:rPr>
                <w:rFonts w:ascii="Calibri" w:hAnsi="Calibri"/>
                <w:b/>
                <w:bCs/>
                <w:sz w:val="16"/>
                <w:szCs w:val="16"/>
                <w:lang w:val="es-MX" w:eastAsia="es-MX"/>
              </w:rPr>
            </w:pPr>
            <w:r w:rsidRPr="009B0EA2">
              <w:rPr>
                <w:rFonts w:ascii="Calibri" w:hAnsi="Calibri"/>
                <w:b/>
                <w:bCs/>
                <w:sz w:val="16"/>
                <w:szCs w:val="16"/>
                <w:lang w:val="es-MX" w:eastAsia="es-MX"/>
              </w:rPr>
              <w:t xml:space="preserve">100.00 </w:t>
            </w:r>
          </w:p>
        </w:tc>
      </w:tr>
      <w:tr w:rsidR="009B0EA2" w:rsidRPr="009B0EA2" w14:paraId="41DA24F0" w14:textId="77777777" w:rsidTr="009B0EA2">
        <w:trPr>
          <w:trHeight w:val="225"/>
        </w:trPr>
        <w:tc>
          <w:tcPr>
            <w:tcW w:w="4240" w:type="dxa"/>
            <w:tcBorders>
              <w:top w:val="nil"/>
              <w:left w:val="single" w:sz="4" w:space="0" w:color="auto"/>
              <w:bottom w:val="nil"/>
              <w:right w:val="nil"/>
            </w:tcBorders>
            <w:shd w:val="clear" w:color="auto" w:fill="auto"/>
            <w:vAlign w:val="center"/>
            <w:hideMark/>
          </w:tcPr>
          <w:p w14:paraId="32614D7F"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nil"/>
              <w:right w:val="nil"/>
            </w:tcBorders>
            <w:shd w:val="clear" w:color="auto" w:fill="auto"/>
            <w:noWrap/>
            <w:vAlign w:val="center"/>
            <w:hideMark/>
          </w:tcPr>
          <w:p w14:paraId="59E6DF78" w14:textId="77777777" w:rsidR="009B0EA2" w:rsidRPr="009B0EA2" w:rsidRDefault="009B0EA2" w:rsidP="009B0EA2">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noWrap/>
            <w:vAlign w:val="center"/>
            <w:hideMark/>
          </w:tcPr>
          <w:p w14:paraId="0917F2BC" w14:textId="77777777" w:rsidR="009B0EA2" w:rsidRPr="009B0EA2" w:rsidRDefault="009B0EA2" w:rsidP="009B0EA2">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nil"/>
            </w:tcBorders>
            <w:shd w:val="clear" w:color="auto" w:fill="auto"/>
            <w:noWrap/>
            <w:vAlign w:val="center"/>
            <w:hideMark/>
          </w:tcPr>
          <w:p w14:paraId="76C7DE9A" w14:textId="77777777" w:rsidR="009B0EA2" w:rsidRPr="009B0EA2" w:rsidRDefault="009B0EA2" w:rsidP="009B0EA2">
            <w:pPr>
              <w:spacing w:before="0" w:beforeAutospacing="0" w:after="0" w:afterAutospacing="0"/>
              <w:jc w:val="right"/>
              <w:rPr>
                <w:rFonts w:ascii="Times New Roman" w:hAnsi="Times New Roman"/>
                <w:sz w:val="20"/>
                <w:szCs w:val="20"/>
                <w:lang w:val="es-MX" w:eastAsia="es-MX"/>
              </w:rPr>
            </w:pPr>
          </w:p>
        </w:tc>
        <w:tc>
          <w:tcPr>
            <w:tcW w:w="640" w:type="dxa"/>
            <w:tcBorders>
              <w:top w:val="nil"/>
              <w:left w:val="nil"/>
              <w:bottom w:val="nil"/>
              <w:right w:val="single" w:sz="4" w:space="0" w:color="auto"/>
            </w:tcBorders>
            <w:shd w:val="clear" w:color="auto" w:fill="auto"/>
            <w:noWrap/>
            <w:vAlign w:val="center"/>
            <w:hideMark/>
          </w:tcPr>
          <w:p w14:paraId="6CB39EA6"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r>
      <w:tr w:rsidR="009B0EA2" w:rsidRPr="009B0EA2" w14:paraId="110D88A7" w14:textId="77777777" w:rsidTr="009B0EA2">
        <w:trPr>
          <w:trHeight w:val="225"/>
        </w:trPr>
        <w:tc>
          <w:tcPr>
            <w:tcW w:w="4240" w:type="dxa"/>
            <w:tcBorders>
              <w:top w:val="nil"/>
              <w:left w:val="single" w:sz="4" w:space="0" w:color="auto"/>
              <w:bottom w:val="nil"/>
              <w:right w:val="nil"/>
            </w:tcBorders>
            <w:shd w:val="clear" w:color="auto" w:fill="auto"/>
            <w:hideMark/>
          </w:tcPr>
          <w:p w14:paraId="68C7F4E9"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ADMINISTRACIÓN MODERNA</w:t>
            </w:r>
          </w:p>
        </w:tc>
        <w:tc>
          <w:tcPr>
            <w:tcW w:w="1500" w:type="dxa"/>
            <w:tcBorders>
              <w:top w:val="nil"/>
              <w:left w:val="nil"/>
              <w:bottom w:val="nil"/>
              <w:right w:val="nil"/>
            </w:tcBorders>
            <w:shd w:val="clear" w:color="auto" w:fill="auto"/>
            <w:hideMark/>
          </w:tcPr>
          <w:p w14:paraId="5A0B73CC"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2,618,488,584.63 </w:t>
            </w:r>
          </w:p>
        </w:tc>
        <w:tc>
          <w:tcPr>
            <w:tcW w:w="1500" w:type="dxa"/>
            <w:tcBorders>
              <w:top w:val="nil"/>
              <w:left w:val="nil"/>
              <w:bottom w:val="nil"/>
              <w:right w:val="nil"/>
            </w:tcBorders>
            <w:shd w:val="clear" w:color="auto" w:fill="auto"/>
            <w:hideMark/>
          </w:tcPr>
          <w:p w14:paraId="04663B32"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2,061,052,752.10 </w:t>
            </w:r>
          </w:p>
        </w:tc>
        <w:tc>
          <w:tcPr>
            <w:tcW w:w="1500" w:type="dxa"/>
            <w:tcBorders>
              <w:top w:val="nil"/>
              <w:left w:val="nil"/>
              <w:bottom w:val="nil"/>
              <w:right w:val="nil"/>
            </w:tcBorders>
            <w:shd w:val="clear" w:color="auto" w:fill="auto"/>
            <w:hideMark/>
          </w:tcPr>
          <w:p w14:paraId="60F997B9"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2,252,502,780.12 </w:t>
            </w:r>
          </w:p>
        </w:tc>
        <w:tc>
          <w:tcPr>
            <w:tcW w:w="640" w:type="dxa"/>
            <w:tcBorders>
              <w:top w:val="nil"/>
              <w:left w:val="nil"/>
              <w:bottom w:val="nil"/>
              <w:right w:val="single" w:sz="4" w:space="0" w:color="auto"/>
            </w:tcBorders>
            <w:shd w:val="clear" w:color="auto" w:fill="auto"/>
            <w:hideMark/>
          </w:tcPr>
          <w:p w14:paraId="623E74A3" w14:textId="76A71CC5" w:rsidR="009B0EA2" w:rsidRPr="009B0EA2" w:rsidRDefault="009B0EA2" w:rsidP="009B0EA2">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9B0EA2">
              <w:rPr>
                <w:rFonts w:ascii="Calibri" w:hAnsi="Calibri"/>
                <w:sz w:val="16"/>
                <w:szCs w:val="16"/>
                <w:lang w:val="es-MX" w:eastAsia="es-MX"/>
              </w:rPr>
              <w:t xml:space="preserve">8.01 </w:t>
            </w:r>
          </w:p>
        </w:tc>
      </w:tr>
      <w:tr w:rsidR="009B0EA2" w:rsidRPr="009B0EA2" w14:paraId="5AAEC383" w14:textId="77777777" w:rsidTr="009B0EA2">
        <w:trPr>
          <w:trHeight w:val="225"/>
        </w:trPr>
        <w:tc>
          <w:tcPr>
            <w:tcW w:w="4240" w:type="dxa"/>
            <w:tcBorders>
              <w:top w:val="nil"/>
              <w:left w:val="single" w:sz="4" w:space="0" w:color="auto"/>
              <w:bottom w:val="nil"/>
              <w:right w:val="nil"/>
            </w:tcBorders>
            <w:shd w:val="clear" w:color="auto" w:fill="auto"/>
            <w:hideMark/>
          </w:tcPr>
          <w:p w14:paraId="4F4036AC"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COORDINACIÓN INSTITUCIONAL</w:t>
            </w:r>
          </w:p>
        </w:tc>
        <w:tc>
          <w:tcPr>
            <w:tcW w:w="1500" w:type="dxa"/>
            <w:tcBorders>
              <w:top w:val="nil"/>
              <w:left w:val="nil"/>
              <w:bottom w:val="nil"/>
              <w:right w:val="nil"/>
            </w:tcBorders>
            <w:shd w:val="clear" w:color="auto" w:fill="auto"/>
            <w:hideMark/>
          </w:tcPr>
          <w:p w14:paraId="6D7E53AD"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1,180,991,216.26 </w:t>
            </w:r>
          </w:p>
        </w:tc>
        <w:tc>
          <w:tcPr>
            <w:tcW w:w="1500" w:type="dxa"/>
            <w:tcBorders>
              <w:top w:val="nil"/>
              <w:left w:val="nil"/>
              <w:bottom w:val="nil"/>
              <w:right w:val="nil"/>
            </w:tcBorders>
            <w:shd w:val="clear" w:color="auto" w:fill="auto"/>
            <w:hideMark/>
          </w:tcPr>
          <w:p w14:paraId="225D02F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1,292,751,594.13 </w:t>
            </w:r>
          </w:p>
        </w:tc>
        <w:tc>
          <w:tcPr>
            <w:tcW w:w="1500" w:type="dxa"/>
            <w:tcBorders>
              <w:top w:val="nil"/>
              <w:left w:val="nil"/>
              <w:bottom w:val="nil"/>
              <w:right w:val="nil"/>
            </w:tcBorders>
            <w:shd w:val="clear" w:color="auto" w:fill="auto"/>
            <w:hideMark/>
          </w:tcPr>
          <w:p w14:paraId="6547A5F4"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1,438,548,431.09 </w:t>
            </w:r>
          </w:p>
        </w:tc>
        <w:tc>
          <w:tcPr>
            <w:tcW w:w="640" w:type="dxa"/>
            <w:tcBorders>
              <w:top w:val="nil"/>
              <w:left w:val="nil"/>
              <w:bottom w:val="nil"/>
              <w:right w:val="single" w:sz="4" w:space="0" w:color="auto"/>
            </w:tcBorders>
            <w:shd w:val="clear" w:color="auto" w:fill="auto"/>
            <w:hideMark/>
          </w:tcPr>
          <w:p w14:paraId="08B674E2" w14:textId="367241EF" w:rsidR="009B0EA2" w:rsidRPr="009B0EA2" w:rsidRDefault="009B0EA2" w:rsidP="009B0EA2">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9B0EA2">
              <w:rPr>
                <w:rFonts w:ascii="Calibri" w:hAnsi="Calibri"/>
                <w:sz w:val="16"/>
                <w:szCs w:val="16"/>
                <w:lang w:val="es-MX" w:eastAsia="es-MX"/>
              </w:rPr>
              <w:t xml:space="preserve">5.12 </w:t>
            </w:r>
          </w:p>
        </w:tc>
      </w:tr>
      <w:tr w:rsidR="009B0EA2" w:rsidRPr="009B0EA2" w14:paraId="32682CC8" w14:textId="77777777" w:rsidTr="009B0EA2">
        <w:trPr>
          <w:trHeight w:val="225"/>
        </w:trPr>
        <w:tc>
          <w:tcPr>
            <w:tcW w:w="4240" w:type="dxa"/>
            <w:tcBorders>
              <w:top w:val="nil"/>
              <w:left w:val="single" w:sz="4" w:space="0" w:color="auto"/>
              <w:bottom w:val="nil"/>
              <w:right w:val="nil"/>
            </w:tcBorders>
            <w:shd w:val="clear" w:color="auto" w:fill="auto"/>
            <w:hideMark/>
          </w:tcPr>
          <w:p w14:paraId="7D8F6861"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GESTIÓN PARA RESULTADOS</w:t>
            </w:r>
          </w:p>
        </w:tc>
        <w:tc>
          <w:tcPr>
            <w:tcW w:w="1500" w:type="dxa"/>
            <w:tcBorders>
              <w:top w:val="nil"/>
              <w:left w:val="nil"/>
              <w:bottom w:val="nil"/>
              <w:right w:val="nil"/>
            </w:tcBorders>
            <w:shd w:val="clear" w:color="auto" w:fill="auto"/>
            <w:hideMark/>
          </w:tcPr>
          <w:p w14:paraId="01A451BF"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2,693,230,899.55 </w:t>
            </w:r>
          </w:p>
        </w:tc>
        <w:tc>
          <w:tcPr>
            <w:tcW w:w="1500" w:type="dxa"/>
            <w:tcBorders>
              <w:top w:val="nil"/>
              <w:left w:val="nil"/>
              <w:bottom w:val="nil"/>
              <w:right w:val="nil"/>
            </w:tcBorders>
            <w:shd w:val="clear" w:color="auto" w:fill="auto"/>
            <w:hideMark/>
          </w:tcPr>
          <w:p w14:paraId="17E0AD4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2,531,493,511.64 </w:t>
            </w:r>
          </w:p>
        </w:tc>
        <w:tc>
          <w:tcPr>
            <w:tcW w:w="1500" w:type="dxa"/>
            <w:tcBorders>
              <w:top w:val="nil"/>
              <w:left w:val="nil"/>
              <w:bottom w:val="nil"/>
              <w:right w:val="nil"/>
            </w:tcBorders>
            <w:shd w:val="clear" w:color="auto" w:fill="auto"/>
            <w:hideMark/>
          </w:tcPr>
          <w:p w14:paraId="2164730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3,128,017,728.31 </w:t>
            </w:r>
          </w:p>
        </w:tc>
        <w:tc>
          <w:tcPr>
            <w:tcW w:w="640" w:type="dxa"/>
            <w:tcBorders>
              <w:top w:val="nil"/>
              <w:left w:val="nil"/>
              <w:bottom w:val="nil"/>
              <w:right w:val="single" w:sz="4" w:space="0" w:color="auto"/>
            </w:tcBorders>
            <w:shd w:val="clear" w:color="auto" w:fill="auto"/>
            <w:hideMark/>
          </w:tcPr>
          <w:p w14:paraId="259DD103" w14:textId="49CB6415" w:rsidR="009B0EA2" w:rsidRPr="009B0EA2" w:rsidRDefault="009B0EA2" w:rsidP="009B0EA2">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9B0EA2">
              <w:rPr>
                <w:rFonts w:ascii="Calibri" w:hAnsi="Calibri"/>
                <w:sz w:val="16"/>
                <w:szCs w:val="16"/>
                <w:lang w:val="es-MX" w:eastAsia="es-MX"/>
              </w:rPr>
              <w:t xml:space="preserve">11.12 </w:t>
            </w:r>
          </w:p>
        </w:tc>
      </w:tr>
      <w:tr w:rsidR="009B0EA2" w:rsidRPr="009B0EA2" w14:paraId="65582D47" w14:textId="77777777" w:rsidTr="009B0EA2">
        <w:trPr>
          <w:trHeight w:val="225"/>
        </w:trPr>
        <w:tc>
          <w:tcPr>
            <w:tcW w:w="4240" w:type="dxa"/>
            <w:tcBorders>
              <w:top w:val="nil"/>
              <w:left w:val="single" w:sz="4" w:space="0" w:color="auto"/>
              <w:bottom w:val="nil"/>
              <w:right w:val="nil"/>
            </w:tcBorders>
            <w:shd w:val="clear" w:color="auto" w:fill="auto"/>
            <w:hideMark/>
          </w:tcPr>
          <w:p w14:paraId="618AB7D4"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FINANZAS PÚBLICAS</w:t>
            </w:r>
          </w:p>
        </w:tc>
        <w:tc>
          <w:tcPr>
            <w:tcW w:w="1500" w:type="dxa"/>
            <w:tcBorders>
              <w:top w:val="nil"/>
              <w:left w:val="nil"/>
              <w:bottom w:val="nil"/>
              <w:right w:val="nil"/>
            </w:tcBorders>
            <w:shd w:val="clear" w:color="auto" w:fill="auto"/>
            <w:hideMark/>
          </w:tcPr>
          <w:p w14:paraId="21BB26EF"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408,648,656.47 </w:t>
            </w:r>
          </w:p>
        </w:tc>
        <w:tc>
          <w:tcPr>
            <w:tcW w:w="1500" w:type="dxa"/>
            <w:tcBorders>
              <w:top w:val="nil"/>
              <w:left w:val="nil"/>
              <w:bottom w:val="nil"/>
              <w:right w:val="nil"/>
            </w:tcBorders>
            <w:shd w:val="clear" w:color="auto" w:fill="auto"/>
            <w:hideMark/>
          </w:tcPr>
          <w:p w14:paraId="23D151A1"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388,668,568.66 </w:t>
            </w:r>
          </w:p>
        </w:tc>
        <w:tc>
          <w:tcPr>
            <w:tcW w:w="1500" w:type="dxa"/>
            <w:tcBorders>
              <w:top w:val="nil"/>
              <w:left w:val="nil"/>
              <w:bottom w:val="nil"/>
              <w:right w:val="nil"/>
            </w:tcBorders>
            <w:shd w:val="clear" w:color="auto" w:fill="auto"/>
            <w:hideMark/>
          </w:tcPr>
          <w:p w14:paraId="303546CF"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442,362,906.86 </w:t>
            </w:r>
          </w:p>
        </w:tc>
        <w:tc>
          <w:tcPr>
            <w:tcW w:w="640" w:type="dxa"/>
            <w:tcBorders>
              <w:top w:val="nil"/>
              <w:left w:val="nil"/>
              <w:bottom w:val="nil"/>
              <w:right w:val="single" w:sz="4" w:space="0" w:color="auto"/>
            </w:tcBorders>
            <w:shd w:val="clear" w:color="auto" w:fill="auto"/>
            <w:hideMark/>
          </w:tcPr>
          <w:p w14:paraId="06EA4B52" w14:textId="04C6DA59" w:rsidR="009B0EA2" w:rsidRPr="009B0EA2" w:rsidRDefault="009B0EA2" w:rsidP="009B0EA2">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9B0EA2">
              <w:rPr>
                <w:rFonts w:ascii="Calibri" w:hAnsi="Calibri"/>
                <w:sz w:val="16"/>
                <w:szCs w:val="16"/>
                <w:lang w:val="es-MX" w:eastAsia="es-MX"/>
              </w:rPr>
              <w:t xml:space="preserve">1.57 </w:t>
            </w:r>
          </w:p>
        </w:tc>
      </w:tr>
      <w:tr w:rsidR="009B0EA2" w:rsidRPr="009B0EA2" w14:paraId="57F7086D" w14:textId="77777777" w:rsidTr="009B0EA2">
        <w:trPr>
          <w:trHeight w:val="225"/>
        </w:trPr>
        <w:tc>
          <w:tcPr>
            <w:tcW w:w="4240" w:type="dxa"/>
            <w:tcBorders>
              <w:top w:val="nil"/>
              <w:left w:val="single" w:sz="4" w:space="0" w:color="auto"/>
              <w:bottom w:val="nil"/>
              <w:right w:val="nil"/>
            </w:tcBorders>
            <w:shd w:val="clear" w:color="auto" w:fill="auto"/>
            <w:hideMark/>
          </w:tcPr>
          <w:p w14:paraId="02CDE83F"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TRANSPARENCIA Y RENDICIÓN DE CUENTAS</w:t>
            </w:r>
          </w:p>
        </w:tc>
        <w:tc>
          <w:tcPr>
            <w:tcW w:w="1500" w:type="dxa"/>
            <w:tcBorders>
              <w:top w:val="nil"/>
              <w:left w:val="nil"/>
              <w:bottom w:val="nil"/>
              <w:right w:val="nil"/>
            </w:tcBorders>
            <w:shd w:val="clear" w:color="auto" w:fill="auto"/>
            <w:hideMark/>
          </w:tcPr>
          <w:p w14:paraId="30535822"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390,658,312.30 </w:t>
            </w:r>
          </w:p>
        </w:tc>
        <w:tc>
          <w:tcPr>
            <w:tcW w:w="1500" w:type="dxa"/>
            <w:tcBorders>
              <w:top w:val="nil"/>
              <w:left w:val="nil"/>
              <w:bottom w:val="nil"/>
              <w:right w:val="nil"/>
            </w:tcBorders>
            <w:shd w:val="clear" w:color="auto" w:fill="auto"/>
            <w:hideMark/>
          </w:tcPr>
          <w:p w14:paraId="0868E062"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315,632,896.86 </w:t>
            </w:r>
          </w:p>
        </w:tc>
        <w:tc>
          <w:tcPr>
            <w:tcW w:w="1500" w:type="dxa"/>
            <w:tcBorders>
              <w:top w:val="nil"/>
              <w:left w:val="nil"/>
              <w:bottom w:val="nil"/>
              <w:right w:val="nil"/>
            </w:tcBorders>
            <w:shd w:val="clear" w:color="auto" w:fill="auto"/>
            <w:hideMark/>
          </w:tcPr>
          <w:p w14:paraId="3A74B36B"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383,146,059.75 </w:t>
            </w:r>
          </w:p>
        </w:tc>
        <w:tc>
          <w:tcPr>
            <w:tcW w:w="640" w:type="dxa"/>
            <w:tcBorders>
              <w:top w:val="nil"/>
              <w:left w:val="nil"/>
              <w:bottom w:val="nil"/>
              <w:right w:val="single" w:sz="4" w:space="0" w:color="auto"/>
            </w:tcBorders>
            <w:shd w:val="clear" w:color="auto" w:fill="auto"/>
            <w:hideMark/>
          </w:tcPr>
          <w:p w14:paraId="2A13E2F8" w14:textId="0640E36B" w:rsidR="009B0EA2" w:rsidRPr="009B0EA2" w:rsidRDefault="009B0EA2" w:rsidP="009B0EA2">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9B0EA2">
              <w:rPr>
                <w:rFonts w:ascii="Calibri" w:hAnsi="Calibri"/>
                <w:sz w:val="16"/>
                <w:szCs w:val="16"/>
                <w:lang w:val="es-MX" w:eastAsia="es-MX"/>
              </w:rPr>
              <w:t xml:space="preserve">1.36 </w:t>
            </w:r>
          </w:p>
        </w:tc>
      </w:tr>
      <w:tr w:rsidR="009B0EA2" w:rsidRPr="009B0EA2" w14:paraId="102EB842" w14:textId="77777777" w:rsidTr="009B0EA2">
        <w:trPr>
          <w:trHeight w:val="225"/>
        </w:trPr>
        <w:tc>
          <w:tcPr>
            <w:tcW w:w="4240" w:type="dxa"/>
            <w:tcBorders>
              <w:top w:val="nil"/>
              <w:left w:val="single" w:sz="4" w:space="0" w:color="auto"/>
              <w:bottom w:val="nil"/>
              <w:right w:val="nil"/>
            </w:tcBorders>
            <w:shd w:val="clear" w:color="auto" w:fill="auto"/>
            <w:hideMark/>
          </w:tcPr>
          <w:p w14:paraId="3B0B309D"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DESARROLLO INSTITUCIONAL MUNICIPAL</w:t>
            </w:r>
          </w:p>
        </w:tc>
        <w:tc>
          <w:tcPr>
            <w:tcW w:w="1500" w:type="dxa"/>
            <w:tcBorders>
              <w:top w:val="nil"/>
              <w:left w:val="nil"/>
              <w:bottom w:val="nil"/>
              <w:right w:val="nil"/>
            </w:tcBorders>
            <w:shd w:val="clear" w:color="auto" w:fill="auto"/>
            <w:hideMark/>
          </w:tcPr>
          <w:p w14:paraId="3754C9E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18,511,046,056.94 </w:t>
            </w:r>
          </w:p>
        </w:tc>
        <w:tc>
          <w:tcPr>
            <w:tcW w:w="1500" w:type="dxa"/>
            <w:tcBorders>
              <w:top w:val="nil"/>
              <w:left w:val="nil"/>
              <w:bottom w:val="nil"/>
              <w:right w:val="nil"/>
            </w:tcBorders>
            <w:shd w:val="clear" w:color="auto" w:fill="auto"/>
            <w:hideMark/>
          </w:tcPr>
          <w:p w14:paraId="4AD29F13"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20,194,765,593.93 </w:t>
            </w:r>
          </w:p>
        </w:tc>
        <w:tc>
          <w:tcPr>
            <w:tcW w:w="1500" w:type="dxa"/>
            <w:tcBorders>
              <w:top w:val="nil"/>
              <w:left w:val="nil"/>
              <w:bottom w:val="nil"/>
              <w:right w:val="nil"/>
            </w:tcBorders>
            <w:shd w:val="clear" w:color="auto" w:fill="auto"/>
            <w:hideMark/>
          </w:tcPr>
          <w:p w14:paraId="0D2D74EC"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20,472,518,047.63 </w:t>
            </w:r>
          </w:p>
        </w:tc>
        <w:tc>
          <w:tcPr>
            <w:tcW w:w="640" w:type="dxa"/>
            <w:tcBorders>
              <w:top w:val="nil"/>
              <w:left w:val="nil"/>
              <w:bottom w:val="nil"/>
              <w:right w:val="single" w:sz="4" w:space="0" w:color="auto"/>
            </w:tcBorders>
            <w:shd w:val="clear" w:color="auto" w:fill="auto"/>
            <w:hideMark/>
          </w:tcPr>
          <w:p w14:paraId="23EB2D1F" w14:textId="65AE127E" w:rsidR="009B0EA2" w:rsidRPr="009B0EA2" w:rsidRDefault="009B0EA2" w:rsidP="009B0EA2">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9B0EA2">
              <w:rPr>
                <w:rFonts w:ascii="Calibri" w:hAnsi="Calibri"/>
                <w:sz w:val="16"/>
                <w:szCs w:val="16"/>
                <w:lang w:val="es-MX" w:eastAsia="es-MX"/>
              </w:rPr>
              <w:t xml:space="preserve">72.81 </w:t>
            </w:r>
          </w:p>
        </w:tc>
      </w:tr>
      <w:tr w:rsidR="009B0EA2" w:rsidRPr="009B0EA2" w14:paraId="780A4123" w14:textId="77777777" w:rsidTr="009B0EA2">
        <w:trPr>
          <w:trHeight w:val="225"/>
        </w:trPr>
        <w:tc>
          <w:tcPr>
            <w:tcW w:w="4240" w:type="dxa"/>
            <w:tcBorders>
              <w:top w:val="nil"/>
              <w:left w:val="single" w:sz="4" w:space="0" w:color="auto"/>
              <w:bottom w:val="single" w:sz="4" w:space="0" w:color="auto"/>
              <w:right w:val="nil"/>
            </w:tcBorders>
            <w:shd w:val="clear" w:color="auto" w:fill="auto"/>
            <w:noWrap/>
            <w:vAlign w:val="bottom"/>
            <w:hideMark/>
          </w:tcPr>
          <w:p w14:paraId="6B5F8614"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4AA79FC1"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1BA89DEF"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noWrap/>
            <w:vAlign w:val="bottom"/>
            <w:hideMark/>
          </w:tcPr>
          <w:p w14:paraId="2EBFA61A"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640" w:type="dxa"/>
            <w:tcBorders>
              <w:top w:val="nil"/>
              <w:left w:val="nil"/>
              <w:bottom w:val="single" w:sz="4" w:space="0" w:color="auto"/>
              <w:right w:val="single" w:sz="4" w:space="0" w:color="auto"/>
            </w:tcBorders>
            <w:shd w:val="clear" w:color="auto" w:fill="auto"/>
            <w:noWrap/>
            <w:vAlign w:val="bottom"/>
            <w:hideMark/>
          </w:tcPr>
          <w:p w14:paraId="095409D7"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r>
    </w:tbl>
    <w:p w14:paraId="0B0EDC0D" w14:textId="77777777" w:rsidR="009A1EA6" w:rsidRDefault="009A1EA6" w:rsidP="009A1EA6">
      <w:pPr>
        <w:rPr>
          <w:rFonts w:ascii="Montserrat Medium" w:hAnsi="Montserrat Medium" w:cs="Arial"/>
          <w:kern w:val="2"/>
          <w:lang w:eastAsia="en-US"/>
        </w:rPr>
      </w:pPr>
    </w:p>
    <w:tbl>
      <w:tblPr>
        <w:tblW w:w="9323" w:type="dxa"/>
        <w:tblCellMar>
          <w:left w:w="70" w:type="dxa"/>
          <w:right w:w="70" w:type="dxa"/>
        </w:tblCellMar>
        <w:tblLook w:val="04A0" w:firstRow="1" w:lastRow="0" w:firstColumn="1" w:lastColumn="0" w:noHBand="0" w:noVBand="1"/>
      </w:tblPr>
      <w:tblGrid>
        <w:gridCol w:w="3119"/>
        <w:gridCol w:w="1324"/>
        <w:gridCol w:w="1416"/>
        <w:gridCol w:w="1324"/>
        <w:gridCol w:w="1416"/>
        <w:gridCol w:w="724"/>
      </w:tblGrid>
      <w:tr w:rsidR="009B0EA2" w:rsidRPr="009B0EA2" w14:paraId="326F8D3A" w14:textId="77777777" w:rsidTr="009B0EA2">
        <w:trPr>
          <w:trHeight w:val="225"/>
        </w:trPr>
        <w:tc>
          <w:tcPr>
            <w:tcW w:w="9323" w:type="dxa"/>
            <w:gridSpan w:val="6"/>
            <w:tcBorders>
              <w:top w:val="nil"/>
              <w:left w:val="nil"/>
              <w:bottom w:val="nil"/>
              <w:right w:val="nil"/>
            </w:tcBorders>
            <w:shd w:val="clear" w:color="auto" w:fill="auto"/>
            <w:vAlign w:val="center"/>
            <w:hideMark/>
          </w:tcPr>
          <w:p w14:paraId="2F1E249E"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xml:space="preserve">RESUMEN POR EJE-TEMA </w:t>
            </w:r>
          </w:p>
        </w:tc>
      </w:tr>
      <w:tr w:rsidR="009B0EA2" w:rsidRPr="009B0EA2" w14:paraId="4B251F37" w14:textId="77777777" w:rsidTr="009B0EA2">
        <w:trPr>
          <w:trHeight w:val="225"/>
        </w:trPr>
        <w:tc>
          <w:tcPr>
            <w:tcW w:w="9323" w:type="dxa"/>
            <w:gridSpan w:val="6"/>
            <w:tcBorders>
              <w:top w:val="nil"/>
              <w:left w:val="nil"/>
              <w:bottom w:val="nil"/>
              <w:right w:val="nil"/>
            </w:tcBorders>
            <w:shd w:val="clear" w:color="auto" w:fill="auto"/>
            <w:noWrap/>
            <w:vAlign w:val="center"/>
            <w:hideMark/>
          </w:tcPr>
          <w:p w14:paraId="7C89BD03"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CUENTA PÚBLICA DEL ESTADO DE OAXACA DEL EJERCICIO FISCAL 2023</w:t>
            </w:r>
          </w:p>
        </w:tc>
      </w:tr>
      <w:tr w:rsidR="009B0EA2" w:rsidRPr="009B0EA2" w14:paraId="05C37CDF" w14:textId="77777777" w:rsidTr="009B0EA2">
        <w:trPr>
          <w:trHeight w:val="225"/>
        </w:trPr>
        <w:tc>
          <w:tcPr>
            <w:tcW w:w="3119" w:type="dxa"/>
            <w:tcBorders>
              <w:top w:val="nil"/>
              <w:left w:val="nil"/>
              <w:bottom w:val="nil"/>
              <w:right w:val="nil"/>
            </w:tcBorders>
            <w:shd w:val="clear" w:color="auto" w:fill="auto"/>
            <w:noWrap/>
            <w:vAlign w:val="bottom"/>
            <w:hideMark/>
          </w:tcPr>
          <w:p w14:paraId="6A2B5606" w14:textId="77777777" w:rsidR="009B0EA2" w:rsidRPr="009B0EA2" w:rsidRDefault="009B0EA2" w:rsidP="009B0EA2">
            <w:pPr>
              <w:spacing w:before="0" w:beforeAutospacing="0" w:after="0" w:afterAutospacing="0"/>
              <w:jc w:val="center"/>
              <w:rPr>
                <w:rFonts w:ascii="Calibri" w:hAnsi="Calibri"/>
                <w:sz w:val="16"/>
                <w:szCs w:val="16"/>
                <w:lang w:val="es-MX" w:eastAsia="es-MX"/>
              </w:rPr>
            </w:pPr>
          </w:p>
        </w:tc>
        <w:tc>
          <w:tcPr>
            <w:tcW w:w="1324" w:type="dxa"/>
            <w:tcBorders>
              <w:top w:val="nil"/>
              <w:left w:val="nil"/>
              <w:bottom w:val="nil"/>
              <w:right w:val="nil"/>
            </w:tcBorders>
            <w:shd w:val="clear" w:color="auto" w:fill="auto"/>
            <w:noWrap/>
            <w:vAlign w:val="bottom"/>
            <w:hideMark/>
          </w:tcPr>
          <w:p w14:paraId="1B90043E"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416" w:type="dxa"/>
            <w:tcBorders>
              <w:top w:val="nil"/>
              <w:left w:val="nil"/>
              <w:bottom w:val="nil"/>
              <w:right w:val="nil"/>
            </w:tcBorders>
            <w:shd w:val="clear" w:color="auto" w:fill="auto"/>
            <w:noWrap/>
            <w:vAlign w:val="bottom"/>
            <w:hideMark/>
          </w:tcPr>
          <w:p w14:paraId="7EFF6CC0"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324" w:type="dxa"/>
            <w:tcBorders>
              <w:top w:val="nil"/>
              <w:left w:val="nil"/>
              <w:bottom w:val="nil"/>
              <w:right w:val="nil"/>
            </w:tcBorders>
            <w:shd w:val="clear" w:color="auto" w:fill="auto"/>
            <w:noWrap/>
            <w:vAlign w:val="bottom"/>
            <w:hideMark/>
          </w:tcPr>
          <w:p w14:paraId="27FC04BA"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416" w:type="dxa"/>
            <w:tcBorders>
              <w:top w:val="nil"/>
              <w:left w:val="nil"/>
              <w:bottom w:val="nil"/>
              <w:right w:val="nil"/>
            </w:tcBorders>
            <w:shd w:val="clear" w:color="auto" w:fill="auto"/>
            <w:noWrap/>
            <w:vAlign w:val="bottom"/>
            <w:hideMark/>
          </w:tcPr>
          <w:p w14:paraId="0A4E1A88"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724" w:type="dxa"/>
            <w:tcBorders>
              <w:top w:val="nil"/>
              <w:left w:val="nil"/>
              <w:bottom w:val="nil"/>
              <w:right w:val="nil"/>
            </w:tcBorders>
            <w:shd w:val="clear" w:color="auto" w:fill="auto"/>
            <w:noWrap/>
            <w:vAlign w:val="bottom"/>
            <w:hideMark/>
          </w:tcPr>
          <w:p w14:paraId="715C8767"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r>
      <w:tr w:rsidR="009B0EA2" w:rsidRPr="009B0EA2" w14:paraId="010FA8AF" w14:textId="77777777" w:rsidTr="009B0EA2">
        <w:trPr>
          <w:trHeight w:val="22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A33A1"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OAXACA MODERNO Y TRANSPARENTE</w:t>
            </w:r>
          </w:p>
        </w:tc>
        <w:tc>
          <w:tcPr>
            <w:tcW w:w="62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BB7F4E"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2023</w:t>
            </w:r>
          </w:p>
        </w:tc>
      </w:tr>
      <w:tr w:rsidR="009B0EA2" w:rsidRPr="009B0EA2" w14:paraId="6575D149" w14:textId="77777777" w:rsidTr="009B0EA2">
        <w:trPr>
          <w:trHeight w:val="225"/>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50C6F0C7" w14:textId="77777777" w:rsidR="009B0EA2" w:rsidRPr="009B0EA2" w:rsidRDefault="009B0EA2" w:rsidP="009B0EA2">
            <w:pPr>
              <w:spacing w:before="0" w:beforeAutospacing="0" w:after="0" w:afterAutospacing="0"/>
              <w:jc w:val="left"/>
              <w:rPr>
                <w:rFonts w:ascii="Calibri" w:hAnsi="Calibri"/>
                <w:sz w:val="16"/>
                <w:szCs w:val="16"/>
                <w:lang w:val="es-MX" w:eastAsia="es-MX"/>
              </w:rPr>
            </w:pPr>
          </w:p>
        </w:tc>
        <w:tc>
          <w:tcPr>
            <w:tcW w:w="1324" w:type="dxa"/>
            <w:tcBorders>
              <w:top w:val="nil"/>
              <w:left w:val="nil"/>
              <w:bottom w:val="single" w:sz="4" w:space="0" w:color="auto"/>
              <w:right w:val="single" w:sz="4" w:space="0" w:color="auto"/>
            </w:tcBorders>
            <w:shd w:val="clear" w:color="auto" w:fill="auto"/>
            <w:noWrap/>
            <w:vAlign w:val="center"/>
            <w:hideMark/>
          </w:tcPr>
          <w:p w14:paraId="7B0FECC4"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xml:space="preserve">ESTATAL </w:t>
            </w:r>
          </w:p>
        </w:tc>
        <w:tc>
          <w:tcPr>
            <w:tcW w:w="1416" w:type="dxa"/>
            <w:tcBorders>
              <w:top w:val="nil"/>
              <w:left w:val="nil"/>
              <w:bottom w:val="single" w:sz="4" w:space="0" w:color="auto"/>
              <w:right w:val="single" w:sz="4" w:space="0" w:color="auto"/>
            </w:tcBorders>
            <w:shd w:val="clear" w:color="auto" w:fill="auto"/>
            <w:noWrap/>
            <w:vAlign w:val="center"/>
            <w:hideMark/>
          </w:tcPr>
          <w:p w14:paraId="2CFB04C7"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RAMO 33</w:t>
            </w:r>
          </w:p>
        </w:tc>
        <w:tc>
          <w:tcPr>
            <w:tcW w:w="1324" w:type="dxa"/>
            <w:tcBorders>
              <w:top w:val="nil"/>
              <w:left w:val="nil"/>
              <w:bottom w:val="single" w:sz="4" w:space="0" w:color="auto"/>
              <w:right w:val="single" w:sz="4" w:space="0" w:color="auto"/>
            </w:tcBorders>
            <w:shd w:val="clear" w:color="auto" w:fill="auto"/>
            <w:noWrap/>
            <w:vAlign w:val="center"/>
            <w:hideMark/>
          </w:tcPr>
          <w:p w14:paraId="34F31D96"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FEDERAL</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CE6B"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DEVENGADO</w:t>
            </w:r>
          </w:p>
        </w:tc>
      </w:tr>
      <w:tr w:rsidR="009B0EA2" w:rsidRPr="009B0EA2" w14:paraId="36047C02" w14:textId="77777777" w:rsidTr="009B0EA2">
        <w:trPr>
          <w:trHeight w:val="225"/>
        </w:trPr>
        <w:tc>
          <w:tcPr>
            <w:tcW w:w="3119" w:type="dxa"/>
            <w:tcBorders>
              <w:top w:val="nil"/>
              <w:left w:val="single" w:sz="4" w:space="0" w:color="auto"/>
              <w:bottom w:val="nil"/>
              <w:right w:val="nil"/>
            </w:tcBorders>
            <w:shd w:val="clear" w:color="auto" w:fill="auto"/>
            <w:vAlign w:val="center"/>
            <w:hideMark/>
          </w:tcPr>
          <w:p w14:paraId="73EAC571"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324" w:type="dxa"/>
            <w:tcBorders>
              <w:top w:val="nil"/>
              <w:left w:val="nil"/>
              <w:bottom w:val="nil"/>
              <w:right w:val="nil"/>
            </w:tcBorders>
            <w:shd w:val="clear" w:color="auto" w:fill="auto"/>
            <w:noWrap/>
            <w:vAlign w:val="center"/>
            <w:hideMark/>
          </w:tcPr>
          <w:p w14:paraId="10A57DC9"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416" w:type="dxa"/>
            <w:tcBorders>
              <w:top w:val="nil"/>
              <w:left w:val="nil"/>
              <w:bottom w:val="nil"/>
              <w:right w:val="nil"/>
            </w:tcBorders>
            <w:shd w:val="clear" w:color="auto" w:fill="auto"/>
            <w:noWrap/>
            <w:vAlign w:val="center"/>
            <w:hideMark/>
          </w:tcPr>
          <w:p w14:paraId="37D733B4"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324" w:type="dxa"/>
            <w:tcBorders>
              <w:top w:val="nil"/>
              <w:left w:val="nil"/>
              <w:bottom w:val="nil"/>
              <w:right w:val="nil"/>
            </w:tcBorders>
            <w:shd w:val="clear" w:color="auto" w:fill="auto"/>
            <w:noWrap/>
            <w:vAlign w:val="center"/>
            <w:hideMark/>
          </w:tcPr>
          <w:p w14:paraId="55E75642"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416" w:type="dxa"/>
            <w:tcBorders>
              <w:top w:val="nil"/>
              <w:left w:val="nil"/>
              <w:bottom w:val="nil"/>
              <w:right w:val="nil"/>
            </w:tcBorders>
            <w:shd w:val="clear" w:color="auto" w:fill="auto"/>
            <w:noWrap/>
            <w:vAlign w:val="center"/>
            <w:hideMark/>
          </w:tcPr>
          <w:p w14:paraId="26E501F6"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724" w:type="dxa"/>
            <w:tcBorders>
              <w:top w:val="nil"/>
              <w:left w:val="nil"/>
              <w:bottom w:val="nil"/>
              <w:right w:val="single" w:sz="4" w:space="0" w:color="auto"/>
            </w:tcBorders>
            <w:shd w:val="clear" w:color="auto" w:fill="auto"/>
            <w:noWrap/>
            <w:vAlign w:val="center"/>
            <w:hideMark/>
          </w:tcPr>
          <w:p w14:paraId="3A8907FE"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r>
      <w:tr w:rsidR="009B0EA2" w:rsidRPr="009B0EA2" w14:paraId="43DA4A9A" w14:textId="77777777" w:rsidTr="009B0EA2">
        <w:trPr>
          <w:trHeight w:val="225"/>
        </w:trPr>
        <w:tc>
          <w:tcPr>
            <w:tcW w:w="3119" w:type="dxa"/>
            <w:tcBorders>
              <w:top w:val="nil"/>
              <w:left w:val="single" w:sz="4" w:space="0" w:color="auto"/>
              <w:bottom w:val="nil"/>
              <w:right w:val="nil"/>
            </w:tcBorders>
            <w:shd w:val="clear" w:color="000000" w:fill="C6E0B4"/>
            <w:vAlign w:val="center"/>
            <w:hideMark/>
          </w:tcPr>
          <w:p w14:paraId="65161F4F"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TOTAL</w:t>
            </w:r>
          </w:p>
        </w:tc>
        <w:tc>
          <w:tcPr>
            <w:tcW w:w="1324" w:type="dxa"/>
            <w:tcBorders>
              <w:top w:val="nil"/>
              <w:left w:val="nil"/>
              <w:bottom w:val="nil"/>
              <w:right w:val="nil"/>
            </w:tcBorders>
            <w:shd w:val="clear" w:color="000000" w:fill="C6E0B4"/>
            <w:noWrap/>
            <w:vAlign w:val="center"/>
            <w:hideMark/>
          </w:tcPr>
          <w:p w14:paraId="1CBBF796"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5,950,719,862.13 </w:t>
            </w:r>
          </w:p>
        </w:tc>
        <w:tc>
          <w:tcPr>
            <w:tcW w:w="1416" w:type="dxa"/>
            <w:tcBorders>
              <w:top w:val="nil"/>
              <w:left w:val="nil"/>
              <w:bottom w:val="nil"/>
              <w:right w:val="nil"/>
            </w:tcBorders>
            <w:shd w:val="clear" w:color="000000" w:fill="C6E0B4"/>
            <w:noWrap/>
            <w:vAlign w:val="center"/>
            <w:hideMark/>
          </w:tcPr>
          <w:p w14:paraId="7215FFD1"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14,156,192,941.98 </w:t>
            </w:r>
          </w:p>
        </w:tc>
        <w:tc>
          <w:tcPr>
            <w:tcW w:w="1324" w:type="dxa"/>
            <w:tcBorders>
              <w:top w:val="nil"/>
              <w:left w:val="nil"/>
              <w:bottom w:val="nil"/>
              <w:right w:val="nil"/>
            </w:tcBorders>
            <w:shd w:val="clear" w:color="000000" w:fill="C6E0B4"/>
            <w:noWrap/>
            <w:vAlign w:val="center"/>
            <w:hideMark/>
          </w:tcPr>
          <w:p w14:paraId="5103FC52"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8,010,183,149.65 </w:t>
            </w:r>
          </w:p>
        </w:tc>
        <w:tc>
          <w:tcPr>
            <w:tcW w:w="1416" w:type="dxa"/>
            <w:tcBorders>
              <w:top w:val="nil"/>
              <w:left w:val="nil"/>
              <w:bottom w:val="nil"/>
              <w:right w:val="nil"/>
            </w:tcBorders>
            <w:shd w:val="clear" w:color="000000" w:fill="C6E0B4"/>
            <w:noWrap/>
            <w:vAlign w:val="center"/>
            <w:hideMark/>
          </w:tcPr>
          <w:p w14:paraId="20F3B852" w14:textId="77777777" w:rsidR="009B0EA2" w:rsidRPr="009B0EA2" w:rsidRDefault="009B0EA2" w:rsidP="009B0EA2">
            <w:pPr>
              <w:spacing w:before="0" w:beforeAutospacing="0" w:after="0" w:afterAutospacing="0"/>
              <w:jc w:val="right"/>
              <w:rPr>
                <w:rFonts w:ascii="Calibri" w:hAnsi="Calibri"/>
                <w:b/>
                <w:bCs/>
                <w:sz w:val="16"/>
                <w:szCs w:val="16"/>
                <w:lang w:val="es-MX" w:eastAsia="es-MX"/>
              </w:rPr>
            </w:pPr>
            <w:r w:rsidRPr="009B0EA2">
              <w:rPr>
                <w:rFonts w:ascii="Calibri" w:hAnsi="Calibri"/>
                <w:b/>
                <w:bCs/>
                <w:sz w:val="16"/>
                <w:szCs w:val="16"/>
                <w:lang w:val="es-MX" w:eastAsia="es-MX"/>
              </w:rPr>
              <w:t xml:space="preserve">28,117,095,953.76 </w:t>
            </w:r>
          </w:p>
        </w:tc>
        <w:tc>
          <w:tcPr>
            <w:tcW w:w="724" w:type="dxa"/>
            <w:tcBorders>
              <w:top w:val="nil"/>
              <w:left w:val="nil"/>
              <w:bottom w:val="nil"/>
              <w:right w:val="single" w:sz="4" w:space="0" w:color="auto"/>
            </w:tcBorders>
            <w:shd w:val="clear" w:color="000000" w:fill="C6E0B4"/>
            <w:hideMark/>
          </w:tcPr>
          <w:p w14:paraId="40F2F629" w14:textId="77777777" w:rsidR="009B0EA2" w:rsidRPr="009B0EA2" w:rsidRDefault="009B0EA2" w:rsidP="009B0EA2">
            <w:pPr>
              <w:spacing w:before="0" w:beforeAutospacing="0" w:after="0" w:afterAutospacing="0"/>
              <w:jc w:val="center"/>
              <w:rPr>
                <w:rFonts w:ascii="Calibri" w:hAnsi="Calibri"/>
                <w:b/>
                <w:bCs/>
                <w:sz w:val="16"/>
                <w:szCs w:val="16"/>
                <w:lang w:val="es-MX" w:eastAsia="es-MX"/>
              </w:rPr>
            </w:pPr>
            <w:r w:rsidRPr="009B0EA2">
              <w:rPr>
                <w:rFonts w:ascii="Calibri" w:hAnsi="Calibri"/>
                <w:b/>
                <w:bCs/>
                <w:sz w:val="16"/>
                <w:szCs w:val="16"/>
                <w:lang w:val="es-MX" w:eastAsia="es-MX"/>
              </w:rPr>
              <w:t xml:space="preserve">100.00 </w:t>
            </w:r>
          </w:p>
        </w:tc>
      </w:tr>
      <w:tr w:rsidR="009B0EA2" w:rsidRPr="009B0EA2" w14:paraId="593EF5D7" w14:textId="77777777" w:rsidTr="009B0EA2">
        <w:trPr>
          <w:trHeight w:val="225"/>
        </w:trPr>
        <w:tc>
          <w:tcPr>
            <w:tcW w:w="3119" w:type="dxa"/>
            <w:tcBorders>
              <w:top w:val="nil"/>
              <w:left w:val="single" w:sz="4" w:space="0" w:color="auto"/>
              <w:bottom w:val="nil"/>
              <w:right w:val="nil"/>
            </w:tcBorders>
            <w:shd w:val="clear" w:color="auto" w:fill="auto"/>
            <w:vAlign w:val="center"/>
            <w:hideMark/>
          </w:tcPr>
          <w:p w14:paraId="286CC944"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c>
          <w:tcPr>
            <w:tcW w:w="1324" w:type="dxa"/>
            <w:tcBorders>
              <w:top w:val="nil"/>
              <w:left w:val="nil"/>
              <w:bottom w:val="nil"/>
              <w:right w:val="nil"/>
            </w:tcBorders>
            <w:shd w:val="clear" w:color="auto" w:fill="auto"/>
            <w:noWrap/>
            <w:vAlign w:val="center"/>
            <w:hideMark/>
          </w:tcPr>
          <w:p w14:paraId="70720EF1" w14:textId="77777777" w:rsidR="009B0EA2" w:rsidRPr="009B0EA2" w:rsidRDefault="009B0EA2" w:rsidP="009B0EA2">
            <w:pPr>
              <w:spacing w:before="0" w:beforeAutospacing="0" w:after="0" w:afterAutospacing="0"/>
              <w:jc w:val="center"/>
              <w:rPr>
                <w:rFonts w:ascii="Calibri" w:hAnsi="Calibri"/>
                <w:sz w:val="16"/>
                <w:szCs w:val="16"/>
                <w:lang w:val="es-MX" w:eastAsia="es-MX"/>
              </w:rPr>
            </w:pPr>
          </w:p>
        </w:tc>
        <w:tc>
          <w:tcPr>
            <w:tcW w:w="1416" w:type="dxa"/>
            <w:tcBorders>
              <w:top w:val="nil"/>
              <w:left w:val="nil"/>
              <w:bottom w:val="nil"/>
              <w:right w:val="nil"/>
            </w:tcBorders>
            <w:shd w:val="clear" w:color="auto" w:fill="auto"/>
            <w:noWrap/>
            <w:vAlign w:val="center"/>
            <w:hideMark/>
          </w:tcPr>
          <w:p w14:paraId="62B41A33"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324" w:type="dxa"/>
            <w:tcBorders>
              <w:top w:val="nil"/>
              <w:left w:val="nil"/>
              <w:bottom w:val="nil"/>
              <w:right w:val="nil"/>
            </w:tcBorders>
            <w:shd w:val="clear" w:color="auto" w:fill="auto"/>
            <w:noWrap/>
            <w:vAlign w:val="center"/>
            <w:hideMark/>
          </w:tcPr>
          <w:p w14:paraId="325E1109"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1416" w:type="dxa"/>
            <w:tcBorders>
              <w:top w:val="nil"/>
              <w:left w:val="nil"/>
              <w:bottom w:val="nil"/>
              <w:right w:val="nil"/>
            </w:tcBorders>
            <w:shd w:val="clear" w:color="auto" w:fill="auto"/>
            <w:noWrap/>
            <w:vAlign w:val="center"/>
            <w:hideMark/>
          </w:tcPr>
          <w:p w14:paraId="5DC05F6F" w14:textId="77777777" w:rsidR="009B0EA2" w:rsidRPr="009B0EA2" w:rsidRDefault="009B0EA2" w:rsidP="009B0EA2">
            <w:pPr>
              <w:spacing w:before="0" w:beforeAutospacing="0" w:after="0" w:afterAutospacing="0"/>
              <w:jc w:val="left"/>
              <w:rPr>
                <w:rFonts w:ascii="Times New Roman" w:hAnsi="Times New Roman"/>
                <w:sz w:val="20"/>
                <w:szCs w:val="20"/>
                <w:lang w:val="es-MX" w:eastAsia="es-MX"/>
              </w:rPr>
            </w:pPr>
          </w:p>
        </w:tc>
        <w:tc>
          <w:tcPr>
            <w:tcW w:w="724" w:type="dxa"/>
            <w:tcBorders>
              <w:top w:val="nil"/>
              <w:left w:val="nil"/>
              <w:bottom w:val="nil"/>
              <w:right w:val="single" w:sz="4" w:space="0" w:color="auto"/>
            </w:tcBorders>
            <w:shd w:val="clear" w:color="auto" w:fill="auto"/>
            <w:hideMark/>
          </w:tcPr>
          <w:p w14:paraId="381A0502" w14:textId="77777777" w:rsidR="009B0EA2" w:rsidRPr="009B0EA2" w:rsidRDefault="009B0EA2" w:rsidP="009B0EA2">
            <w:pPr>
              <w:spacing w:before="0" w:beforeAutospacing="0" w:after="0" w:afterAutospacing="0"/>
              <w:jc w:val="center"/>
              <w:rPr>
                <w:rFonts w:ascii="Calibri" w:hAnsi="Calibri"/>
                <w:sz w:val="16"/>
                <w:szCs w:val="16"/>
                <w:lang w:val="es-MX" w:eastAsia="es-MX"/>
              </w:rPr>
            </w:pPr>
            <w:r w:rsidRPr="009B0EA2">
              <w:rPr>
                <w:rFonts w:ascii="Calibri" w:hAnsi="Calibri"/>
                <w:sz w:val="16"/>
                <w:szCs w:val="16"/>
                <w:lang w:val="es-MX" w:eastAsia="es-MX"/>
              </w:rPr>
              <w:t> </w:t>
            </w:r>
          </w:p>
        </w:tc>
      </w:tr>
      <w:tr w:rsidR="009B0EA2" w:rsidRPr="009B0EA2" w14:paraId="5D97B211" w14:textId="77777777" w:rsidTr="009B0EA2">
        <w:trPr>
          <w:trHeight w:val="225"/>
        </w:trPr>
        <w:tc>
          <w:tcPr>
            <w:tcW w:w="3119" w:type="dxa"/>
            <w:tcBorders>
              <w:top w:val="nil"/>
              <w:left w:val="single" w:sz="4" w:space="0" w:color="auto"/>
              <w:bottom w:val="nil"/>
              <w:right w:val="nil"/>
            </w:tcBorders>
            <w:shd w:val="clear" w:color="auto" w:fill="auto"/>
            <w:noWrap/>
            <w:vAlign w:val="center"/>
            <w:hideMark/>
          </w:tcPr>
          <w:p w14:paraId="5F6A2A52"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ADMINISTRACIÓN MODERNA</w:t>
            </w:r>
          </w:p>
        </w:tc>
        <w:tc>
          <w:tcPr>
            <w:tcW w:w="1324" w:type="dxa"/>
            <w:tcBorders>
              <w:top w:val="nil"/>
              <w:left w:val="nil"/>
              <w:bottom w:val="nil"/>
              <w:right w:val="nil"/>
            </w:tcBorders>
            <w:shd w:val="clear" w:color="auto" w:fill="auto"/>
            <w:noWrap/>
            <w:vAlign w:val="center"/>
            <w:hideMark/>
          </w:tcPr>
          <w:p w14:paraId="06E6773D"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2,078,603,748.86 </w:t>
            </w:r>
          </w:p>
        </w:tc>
        <w:tc>
          <w:tcPr>
            <w:tcW w:w="1416" w:type="dxa"/>
            <w:tcBorders>
              <w:top w:val="nil"/>
              <w:left w:val="nil"/>
              <w:bottom w:val="nil"/>
              <w:right w:val="nil"/>
            </w:tcBorders>
            <w:shd w:val="clear" w:color="auto" w:fill="auto"/>
            <w:noWrap/>
            <w:vAlign w:val="center"/>
            <w:hideMark/>
          </w:tcPr>
          <w:p w14:paraId="527924C5"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21,800,000.00 </w:t>
            </w:r>
          </w:p>
        </w:tc>
        <w:tc>
          <w:tcPr>
            <w:tcW w:w="1324" w:type="dxa"/>
            <w:tcBorders>
              <w:top w:val="nil"/>
              <w:left w:val="nil"/>
              <w:bottom w:val="nil"/>
              <w:right w:val="nil"/>
            </w:tcBorders>
            <w:shd w:val="clear" w:color="auto" w:fill="auto"/>
            <w:noWrap/>
            <w:vAlign w:val="center"/>
            <w:hideMark/>
          </w:tcPr>
          <w:p w14:paraId="0C84699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152,099,031.26 </w:t>
            </w:r>
          </w:p>
        </w:tc>
        <w:tc>
          <w:tcPr>
            <w:tcW w:w="1416" w:type="dxa"/>
            <w:tcBorders>
              <w:top w:val="nil"/>
              <w:left w:val="nil"/>
              <w:bottom w:val="nil"/>
              <w:right w:val="nil"/>
            </w:tcBorders>
            <w:shd w:val="clear" w:color="auto" w:fill="auto"/>
            <w:noWrap/>
            <w:vAlign w:val="center"/>
            <w:hideMark/>
          </w:tcPr>
          <w:p w14:paraId="4ED39F65"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2,252,502,780.12 </w:t>
            </w:r>
          </w:p>
        </w:tc>
        <w:tc>
          <w:tcPr>
            <w:tcW w:w="724" w:type="dxa"/>
            <w:tcBorders>
              <w:top w:val="nil"/>
              <w:left w:val="nil"/>
              <w:bottom w:val="nil"/>
              <w:right w:val="single" w:sz="4" w:space="0" w:color="auto"/>
            </w:tcBorders>
            <w:shd w:val="clear" w:color="auto" w:fill="auto"/>
            <w:hideMark/>
          </w:tcPr>
          <w:p w14:paraId="2796C1DB"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8.01 </w:t>
            </w:r>
          </w:p>
        </w:tc>
      </w:tr>
      <w:tr w:rsidR="009B0EA2" w:rsidRPr="009B0EA2" w14:paraId="06FBCCB1" w14:textId="77777777" w:rsidTr="009B0EA2">
        <w:trPr>
          <w:trHeight w:val="225"/>
        </w:trPr>
        <w:tc>
          <w:tcPr>
            <w:tcW w:w="3119" w:type="dxa"/>
            <w:tcBorders>
              <w:top w:val="nil"/>
              <w:left w:val="single" w:sz="4" w:space="0" w:color="auto"/>
              <w:bottom w:val="nil"/>
              <w:right w:val="nil"/>
            </w:tcBorders>
            <w:shd w:val="clear" w:color="auto" w:fill="auto"/>
            <w:noWrap/>
            <w:vAlign w:val="center"/>
            <w:hideMark/>
          </w:tcPr>
          <w:p w14:paraId="1F972945"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COORDINACIÓN INSTITUCIONAL</w:t>
            </w:r>
          </w:p>
        </w:tc>
        <w:tc>
          <w:tcPr>
            <w:tcW w:w="1324" w:type="dxa"/>
            <w:tcBorders>
              <w:top w:val="nil"/>
              <w:left w:val="nil"/>
              <w:bottom w:val="nil"/>
              <w:right w:val="nil"/>
            </w:tcBorders>
            <w:shd w:val="clear" w:color="auto" w:fill="auto"/>
            <w:noWrap/>
            <w:vAlign w:val="center"/>
            <w:hideMark/>
          </w:tcPr>
          <w:p w14:paraId="0516EF8C"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1,425,344,078.20 </w:t>
            </w:r>
          </w:p>
        </w:tc>
        <w:tc>
          <w:tcPr>
            <w:tcW w:w="1416" w:type="dxa"/>
            <w:tcBorders>
              <w:top w:val="nil"/>
              <w:left w:val="nil"/>
              <w:bottom w:val="nil"/>
              <w:right w:val="nil"/>
            </w:tcBorders>
            <w:shd w:val="clear" w:color="auto" w:fill="auto"/>
            <w:noWrap/>
            <w:vAlign w:val="center"/>
            <w:hideMark/>
          </w:tcPr>
          <w:p w14:paraId="5BF0792B"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0.00 </w:t>
            </w:r>
          </w:p>
        </w:tc>
        <w:tc>
          <w:tcPr>
            <w:tcW w:w="1324" w:type="dxa"/>
            <w:tcBorders>
              <w:top w:val="nil"/>
              <w:left w:val="nil"/>
              <w:bottom w:val="nil"/>
              <w:right w:val="nil"/>
            </w:tcBorders>
            <w:shd w:val="clear" w:color="auto" w:fill="auto"/>
            <w:noWrap/>
            <w:vAlign w:val="center"/>
            <w:hideMark/>
          </w:tcPr>
          <w:p w14:paraId="33654003"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13,204,352.89 </w:t>
            </w:r>
          </w:p>
        </w:tc>
        <w:tc>
          <w:tcPr>
            <w:tcW w:w="1416" w:type="dxa"/>
            <w:tcBorders>
              <w:top w:val="nil"/>
              <w:left w:val="nil"/>
              <w:bottom w:val="nil"/>
              <w:right w:val="nil"/>
            </w:tcBorders>
            <w:shd w:val="clear" w:color="auto" w:fill="auto"/>
            <w:noWrap/>
            <w:vAlign w:val="center"/>
            <w:hideMark/>
          </w:tcPr>
          <w:p w14:paraId="4E558150"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1,438,548,431.09 </w:t>
            </w:r>
          </w:p>
        </w:tc>
        <w:tc>
          <w:tcPr>
            <w:tcW w:w="724" w:type="dxa"/>
            <w:tcBorders>
              <w:top w:val="nil"/>
              <w:left w:val="nil"/>
              <w:bottom w:val="nil"/>
              <w:right w:val="single" w:sz="4" w:space="0" w:color="auto"/>
            </w:tcBorders>
            <w:shd w:val="clear" w:color="auto" w:fill="auto"/>
            <w:hideMark/>
          </w:tcPr>
          <w:p w14:paraId="414ECC2E"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5.12 </w:t>
            </w:r>
          </w:p>
        </w:tc>
      </w:tr>
      <w:tr w:rsidR="009B0EA2" w:rsidRPr="009B0EA2" w14:paraId="4236A733" w14:textId="77777777" w:rsidTr="009B0EA2">
        <w:trPr>
          <w:trHeight w:val="225"/>
        </w:trPr>
        <w:tc>
          <w:tcPr>
            <w:tcW w:w="3119" w:type="dxa"/>
            <w:tcBorders>
              <w:top w:val="nil"/>
              <w:left w:val="single" w:sz="4" w:space="0" w:color="auto"/>
              <w:bottom w:val="nil"/>
              <w:right w:val="nil"/>
            </w:tcBorders>
            <w:shd w:val="clear" w:color="auto" w:fill="auto"/>
            <w:noWrap/>
            <w:vAlign w:val="center"/>
            <w:hideMark/>
          </w:tcPr>
          <w:p w14:paraId="04E85CD3"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GESTIÓN PARA RESULTADOS</w:t>
            </w:r>
          </w:p>
        </w:tc>
        <w:tc>
          <w:tcPr>
            <w:tcW w:w="1324" w:type="dxa"/>
            <w:tcBorders>
              <w:top w:val="nil"/>
              <w:left w:val="nil"/>
              <w:bottom w:val="nil"/>
              <w:right w:val="nil"/>
            </w:tcBorders>
            <w:shd w:val="clear" w:color="auto" w:fill="auto"/>
            <w:noWrap/>
            <w:vAlign w:val="center"/>
            <w:hideMark/>
          </w:tcPr>
          <w:p w14:paraId="613DB8CE"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1,356,511,739.46 </w:t>
            </w:r>
          </w:p>
        </w:tc>
        <w:tc>
          <w:tcPr>
            <w:tcW w:w="1416" w:type="dxa"/>
            <w:tcBorders>
              <w:top w:val="nil"/>
              <w:left w:val="nil"/>
              <w:bottom w:val="nil"/>
              <w:right w:val="nil"/>
            </w:tcBorders>
            <w:shd w:val="clear" w:color="auto" w:fill="auto"/>
            <w:noWrap/>
            <w:vAlign w:val="center"/>
            <w:hideMark/>
          </w:tcPr>
          <w:p w14:paraId="17E7B2D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1,757,918,560.98 </w:t>
            </w:r>
          </w:p>
        </w:tc>
        <w:tc>
          <w:tcPr>
            <w:tcW w:w="1324" w:type="dxa"/>
            <w:tcBorders>
              <w:top w:val="nil"/>
              <w:left w:val="nil"/>
              <w:bottom w:val="nil"/>
              <w:right w:val="nil"/>
            </w:tcBorders>
            <w:shd w:val="clear" w:color="auto" w:fill="auto"/>
            <w:noWrap/>
            <w:vAlign w:val="center"/>
            <w:hideMark/>
          </w:tcPr>
          <w:p w14:paraId="2EC4D38C"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13,587,427.87 </w:t>
            </w:r>
          </w:p>
        </w:tc>
        <w:tc>
          <w:tcPr>
            <w:tcW w:w="1416" w:type="dxa"/>
            <w:tcBorders>
              <w:top w:val="nil"/>
              <w:left w:val="nil"/>
              <w:bottom w:val="nil"/>
              <w:right w:val="nil"/>
            </w:tcBorders>
            <w:shd w:val="clear" w:color="auto" w:fill="auto"/>
            <w:noWrap/>
            <w:vAlign w:val="center"/>
            <w:hideMark/>
          </w:tcPr>
          <w:p w14:paraId="4FF47BD9"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3,128,017,728.31 </w:t>
            </w:r>
          </w:p>
        </w:tc>
        <w:tc>
          <w:tcPr>
            <w:tcW w:w="724" w:type="dxa"/>
            <w:tcBorders>
              <w:top w:val="nil"/>
              <w:left w:val="nil"/>
              <w:bottom w:val="nil"/>
              <w:right w:val="single" w:sz="4" w:space="0" w:color="auto"/>
            </w:tcBorders>
            <w:shd w:val="clear" w:color="auto" w:fill="auto"/>
            <w:hideMark/>
          </w:tcPr>
          <w:p w14:paraId="71401370"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11.12 </w:t>
            </w:r>
          </w:p>
        </w:tc>
      </w:tr>
      <w:tr w:rsidR="009B0EA2" w:rsidRPr="009B0EA2" w14:paraId="16AE67BA" w14:textId="77777777" w:rsidTr="009B0EA2">
        <w:trPr>
          <w:trHeight w:val="225"/>
        </w:trPr>
        <w:tc>
          <w:tcPr>
            <w:tcW w:w="3119" w:type="dxa"/>
            <w:tcBorders>
              <w:top w:val="nil"/>
              <w:left w:val="single" w:sz="4" w:space="0" w:color="auto"/>
              <w:bottom w:val="nil"/>
              <w:right w:val="nil"/>
            </w:tcBorders>
            <w:shd w:val="clear" w:color="auto" w:fill="auto"/>
            <w:noWrap/>
            <w:vAlign w:val="center"/>
            <w:hideMark/>
          </w:tcPr>
          <w:p w14:paraId="45B91E94"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FINANZAS PÚBLICAS</w:t>
            </w:r>
          </w:p>
        </w:tc>
        <w:tc>
          <w:tcPr>
            <w:tcW w:w="1324" w:type="dxa"/>
            <w:tcBorders>
              <w:top w:val="nil"/>
              <w:left w:val="nil"/>
              <w:bottom w:val="nil"/>
              <w:right w:val="nil"/>
            </w:tcBorders>
            <w:shd w:val="clear" w:color="auto" w:fill="auto"/>
            <w:noWrap/>
            <w:vAlign w:val="center"/>
            <w:hideMark/>
          </w:tcPr>
          <w:p w14:paraId="69D6DF71"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440,296,481.45 </w:t>
            </w:r>
          </w:p>
        </w:tc>
        <w:tc>
          <w:tcPr>
            <w:tcW w:w="1416" w:type="dxa"/>
            <w:tcBorders>
              <w:top w:val="nil"/>
              <w:left w:val="nil"/>
              <w:bottom w:val="nil"/>
              <w:right w:val="nil"/>
            </w:tcBorders>
            <w:shd w:val="clear" w:color="auto" w:fill="auto"/>
            <w:noWrap/>
            <w:vAlign w:val="center"/>
            <w:hideMark/>
          </w:tcPr>
          <w:p w14:paraId="7346DD6C"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0.00 </w:t>
            </w:r>
          </w:p>
        </w:tc>
        <w:tc>
          <w:tcPr>
            <w:tcW w:w="1324" w:type="dxa"/>
            <w:tcBorders>
              <w:top w:val="nil"/>
              <w:left w:val="nil"/>
              <w:bottom w:val="nil"/>
              <w:right w:val="nil"/>
            </w:tcBorders>
            <w:shd w:val="clear" w:color="auto" w:fill="auto"/>
            <w:noWrap/>
            <w:vAlign w:val="center"/>
            <w:hideMark/>
          </w:tcPr>
          <w:p w14:paraId="00A95D3E"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2,066,425.41 </w:t>
            </w:r>
          </w:p>
        </w:tc>
        <w:tc>
          <w:tcPr>
            <w:tcW w:w="1416" w:type="dxa"/>
            <w:tcBorders>
              <w:top w:val="nil"/>
              <w:left w:val="nil"/>
              <w:bottom w:val="nil"/>
              <w:right w:val="nil"/>
            </w:tcBorders>
            <w:shd w:val="clear" w:color="auto" w:fill="auto"/>
            <w:noWrap/>
            <w:vAlign w:val="center"/>
            <w:hideMark/>
          </w:tcPr>
          <w:p w14:paraId="7C6AC14D"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442,362,906.86 </w:t>
            </w:r>
          </w:p>
        </w:tc>
        <w:tc>
          <w:tcPr>
            <w:tcW w:w="724" w:type="dxa"/>
            <w:tcBorders>
              <w:top w:val="nil"/>
              <w:left w:val="nil"/>
              <w:bottom w:val="nil"/>
              <w:right w:val="single" w:sz="4" w:space="0" w:color="auto"/>
            </w:tcBorders>
            <w:shd w:val="clear" w:color="auto" w:fill="auto"/>
            <w:hideMark/>
          </w:tcPr>
          <w:p w14:paraId="2686A681"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1.57 </w:t>
            </w:r>
          </w:p>
        </w:tc>
      </w:tr>
      <w:tr w:rsidR="009B0EA2" w:rsidRPr="009B0EA2" w14:paraId="2396D1B4" w14:textId="77777777" w:rsidTr="009B0EA2">
        <w:trPr>
          <w:trHeight w:val="225"/>
        </w:trPr>
        <w:tc>
          <w:tcPr>
            <w:tcW w:w="3119" w:type="dxa"/>
            <w:tcBorders>
              <w:top w:val="nil"/>
              <w:left w:val="single" w:sz="4" w:space="0" w:color="auto"/>
              <w:bottom w:val="nil"/>
              <w:right w:val="nil"/>
            </w:tcBorders>
            <w:shd w:val="clear" w:color="auto" w:fill="auto"/>
            <w:noWrap/>
            <w:vAlign w:val="center"/>
            <w:hideMark/>
          </w:tcPr>
          <w:p w14:paraId="3BCDFB46"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TRANSPARENCIA Y RENDICIÓN DE CUENTAS</w:t>
            </w:r>
          </w:p>
        </w:tc>
        <w:tc>
          <w:tcPr>
            <w:tcW w:w="1324" w:type="dxa"/>
            <w:tcBorders>
              <w:top w:val="nil"/>
              <w:left w:val="nil"/>
              <w:bottom w:val="nil"/>
              <w:right w:val="nil"/>
            </w:tcBorders>
            <w:shd w:val="clear" w:color="auto" w:fill="auto"/>
            <w:noWrap/>
            <w:vAlign w:val="center"/>
            <w:hideMark/>
          </w:tcPr>
          <w:p w14:paraId="682D88D0"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379,459,717.28 </w:t>
            </w:r>
          </w:p>
        </w:tc>
        <w:tc>
          <w:tcPr>
            <w:tcW w:w="1416" w:type="dxa"/>
            <w:tcBorders>
              <w:top w:val="nil"/>
              <w:left w:val="nil"/>
              <w:bottom w:val="nil"/>
              <w:right w:val="nil"/>
            </w:tcBorders>
            <w:shd w:val="clear" w:color="auto" w:fill="auto"/>
            <w:noWrap/>
            <w:vAlign w:val="center"/>
            <w:hideMark/>
          </w:tcPr>
          <w:p w14:paraId="35E69258"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0.00 </w:t>
            </w:r>
          </w:p>
        </w:tc>
        <w:tc>
          <w:tcPr>
            <w:tcW w:w="1324" w:type="dxa"/>
            <w:tcBorders>
              <w:top w:val="nil"/>
              <w:left w:val="nil"/>
              <w:bottom w:val="nil"/>
              <w:right w:val="nil"/>
            </w:tcBorders>
            <w:shd w:val="clear" w:color="auto" w:fill="auto"/>
            <w:noWrap/>
            <w:vAlign w:val="center"/>
            <w:hideMark/>
          </w:tcPr>
          <w:p w14:paraId="6988FA54"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3,686,342.47 </w:t>
            </w:r>
          </w:p>
        </w:tc>
        <w:tc>
          <w:tcPr>
            <w:tcW w:w="1416" w:type="dxa"/>
            <w:tcBorders>
              <w:top w:val="nil"/>
              <w:left w:val="nil"/>
              <w:bottom w:val="nil"/>
              <w:right w:val="nil"/>
            </w:tcBorders>
            <w:shd w:val="clear" w:color="auto" w:fill="auto"/>
            <w:noWrap/>
            <w:vAlign w:val="center"/>
            <w:hideMark/>
          </w:tcPr>
          <w:p w14:paraId="46F869D7"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383,146,059.75 </w:t>
            </w:r>
          </w:p>
        </w:tc>
        <w:tc>
          <w:tcPr>
            <w:tcW w:w="724" w:type="dxa"/>
            <w:tcBorders>
              <w:top w:val="nil"/>
              <w:left w:val="nil"/>
              <w:bottom w:val="nil"/>
              <w:right w:val="single" w:sz="4" w:space="0" w:color="auto"/>
            </w:tcBorders>
            <w:shd w:val="clear" w:color="auto" w:fill="auto"/>
            <w:hideMark/>
          </w:tcPr>
          <w:p w14:paraId="43014A93"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1.36 </w:t>
            </w:r>
          </w:p>
        </w:tc>
      </w:tr>
      <w:tr w:rsidR="009B0EA2" w:rsidRPr="009B0EA2" w14:paraId="7CA16063" w14:textId="77777777" w:rsidTr="009B0EA2">
        <w:trPr>
          <w:trHeight w:val="225"/>
        </w:trPr>
        <w:tc>
          <w:tcPr>
            <w:tcW w:w="3119" w:type="dxa"/>
            <w:tcBorders>
              <w:top w:val="nil"/>
              <w:left w:val="single" w:sz="4" w:space="0" w:color="auto"/>
              <w:bottom w:val="nil"/>
              <w:right w:val="nil"/>
            </w:tcBorders>
            <w:shd w:val="clear" w:color="auto" w:fill="auto"/>
            <w:noWrap/>
            <w:vAlign w:val="center"/>
            <w:hideMark/>
          </w:tcPr>
          <w:p w14:paraId="6BF7BA3C"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DESARROLLO INSTITUCIONAL MUNICIPAL</w:t>
            </w:r>
          </w:p>
        </w:tc>
        <w:tc>
          <w:tcPr>
            <w:tcW w:w="1324" w:type="dxa"/>
            <w:tcBorders>
              <w:top w:val="nil"/>
              <w:left w:val="nil"/>
              <w:bottom w:val="nil"/>
              <w:right w:val="nil"/>
            </w:tcBorders>
            <w:shd w:val="clear" w:color="auto" w:fill="auto"/>
            <w:noWrap/>
            <w:vAlign w:val="center"/>
            <w:hideMark/>
          </w:tcPr>
          <w:p w14:paraId="19B07374"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270,504,096.88 </w:t>
            </w:r>
          </w:p>
        </w:tc>
        <w:tc>
          <w:tcPr>
            <w:tcW w:w="1416" w:type="dxa"/>
            <w:tcBorders>
              <w:top w:val="nil"/>
              <w:left w:val="nil"/>
              <w:bottom w:val="nil"/>
              <w:right w:val="nil"/>
            </w:tcBorders>
            <w:shd w:val="clear" w:color="auto" w:fill="auto"/>
            <w:noWrap/>
            <w:vAlign w:val="center"/>
            <w:hideMark/>
          </w:tcPr>
          <w:p w14:paraId="2149F319"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12,376,474,381.00 </w:t>
            </w:r>
          </w:p>
        </w:tc>
        <w:tc>
          <w:tcPr>
            <w:tcW w:w="1324" w:type="dxa"/>
            <w:tcBorders>
              <w:top w:val="nil"/>
              <w:left w:val="nil"/>
              <w:bottom w:val="nil"/>
              <w:right w:val="nil"/>
            </w:tcBorders>
            <w:shd w:val="clear" w:color="auto" w:fill="auto"/>
            <w:noWrap/>
            <w:vAlign w:val="center"/>
            <w:hideMark/>
          </w:tcPr>
          <w:p w14:paraId="2CFFC446"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7,825,539,569.75 </w:t>
            </w:r>
          </w:p>
        </w:tc>
        <w:tc>
          <w:tcPr>
            <w:tcW w:w="1416" w:type="dxa"/>
            <w:tcBorders>
              <w:top w:val="nil"/>
              <w:left w:val="nil"/>
              <w:bottom w:val="nil"/>
              <w:right w:val="nil"/>
            </w:tcBorders>
            <w:shd w:val="clear" w:color="auto" w:fill="auto"/>
            <w:noWrap/>
            <w:vAlign w:val="center"/>
            <w:hideMark/>
          </w:tcPr>
          <w:p w14:paraId="6B198220"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20,472,518,047.63 </w:t>
            </w:r>
          </w:p>
        </w:tc>
        <w:tc>
          <w:tcPr>
            <w:tcW w:w="724" w:type="dxa"/>
            <w:tcBorders>
              <w:top w:val="nil"/>
              <w:left w:val="nil"/>
              <w:bottom w:val="nil"/>
              <w:right w:val="single" w:sz="4" w:space="0" w:color="auto"/>
            </w:tcBorders>
            <w:shd w:val="clear" w:color="auto" w:fill="auto"/>
            <w:hideMark/>
          </w:tcPr>
          <w:p w14:paraId="4CA1F784"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xml:space="preserve">72.81 </w:t>
            </w:r>
          </w:p>
        </w:tc>
      </w:tr>
      <w:tr w:rsidR="009B0EA2" w:rsidRPr="009B0EA2" w14:paraId="5955AB04" w14:textId="77777777" w:rsidTr="009B0EA2">
        <w:trPr>
          <w:trHeight w:val="225"/>
        </w:trPr>
        <w:tc>
          <w:tcPr>
            <w:tcW w:w="3119" w:type="dxa"/>
            <w:tcBorders>
              <w:top w:val="nil"/>
              <w:left w:val="single" w:sz="4" w:space="0" w:color="auto"/>
              <w:bottom w:val="single" w:sz="4" w:space="0" w:color="auto"/>
              <w:right w:val="nil"/>
            </w:tcBorders>
            <w:shd w:val="clear" w:color="auto" w:fill="auto"/>
            <w:noWrap/>
            <w:vAlign w:val="bottom"/>
            <w:hideMark/>
          </w:tcPr>
          <w:p w14:paraId="55FBA336"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324" w:type="dxa"/>
            <w:tcBorders>
              <w:top w:val="nil"/>
              <w:left w:val="nil"/>
              <w:bottom w:val="single" w:sz="4" w:space="0" w:color="auto"/>
              <w:right w:val="nil"/>
            </w:tcBorders>
            <w:shd w:val="clear" w:color="auto" w:fill="auto"/>
            <w:noWrap/>
            <w:vAlign w:val="bottom"/>
            <w:hideMark/>
          </w:tcPr>
          <w:p w14:paraId="31B1222A"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416" w:type="dxa"/>
            <w:tcBorders>
              <w:top w:val="nil"/>
              <w:left w:val="nil"/>
              <w:bottom w:val="single" w:sz="4" w:space="0" w:color="auto"/>
              <w:right w:val="nil"/>
            </w:tcBorders>
            <w:shd w:val="clear" w:color="auto" w:fill="auto"/>
            <w:noWrap/>
            <w:vAlign w:val="bottom"/>
            <w:hideMark/>
          </w:tcPr>
          <w:p w14:paraId="73786D09"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324" w:type="dxa"/>
            <w:tcBorders>
              <w:top w:val="nil"/>
              <w:left w:val="nil"/>
              <w:bottom w:val="single" w:sz="4" w:space="0" w:color="auto"/>
              <w:right w:val="nil"/>
            </w:tcBorders>
            <w:shd w:val="clear" w:color="auto" w:fill="auto"/>
            <w:noWrap/>
            <w:vAlign w:val="bottom"/>
            <w:hideMark/>
          </w:tcPr>
          <w:p w14:paraId="6DFBF2EB"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1416" w:type="dxa"/>
            <w:tcBorders>
              <w:top w:val="nil"/>
              <w:left w:val="nil"/>
              <w:bottom w:val="single" w:sz="4" w:space="0" w:color="auto"/>
              <w:right w:val="nil"/>
            </w:tcBorders>
            <w:shd w:val="clear" w:color="auto" w:fill="auto"/>
            <w:noWrap/>
            <w:vAlign w:val="bottom"/>
            <w:hideMark/>
          </w:tcPr>
          <w:p w14:paraId="75A31CED" w14:textId="77777777" w:rsidR="009B0EA2" w:rsidRPr="009B0EA2" w:rsidRDefault="009B0EA2" w:rsidP="009B0EA2">
            <w:pPr>
              <w:spacing w:before="0" w:beforeAutospacing="0" w:after="0" w:afterAutospacing="0"/>
              <w:jc w:val="left"/>
              <w:rPr>
                <w:rFonts w:ascii="Calibri" w:hAnsi="Calibri"/>
                <w:sz w:val="16"/>
                <w:szCs w:val="16"/>
                <w:lang w:val="es-MX" w:eastAsia="es-MX"/>
              </w:rPr>
            </w:pPr>
            <w:r w:rsidRPr="009B0EA2">
              <w:rPr>
                <w:rFonts w:ascii="Calibri" w:hAnsi="Calibri"/>
                <w:sz w:val="16"/>
                <w:szCs w:val="16"/>
                <w:lang w:val="es-MX" w:eastAsia="es-MX"/>
              </w:rPr>
              <w:t> </w:t>
            </w:r>
          </w:p>
        </w:tc>
        <w:tc>
          <w:tcPr>
            <w:tcW w:w="724" w:type="dxa"/>
            <w:tcBorders>
              <w:top w:val="nil"/>
              <w:left w:val="nil"/>
              <w:bottom w:val="single" w:sz="4" w:space="0" w:color="auto"/>
              <w:right w:val="single" w:sz="4" w:space="0" w:color="auto"/>
            </w:tcBorders>
            <w:shd w:val="clear" w:color="auto" w:fill="auto"/>
            <w:hideMark/>
          </w:tcPr>
          <w:p w14:paraId="0D999E2C" w14:textId="77777777" w:rsidR="009B0EA2" w:rsidRPr="009B0EA2" w:rsidRDefault="009B0EA2" w:rsidP="009B0EA2">
            <w:pPr>
              <w:spacing w:before="0" w:beforeAutospacing="0" w:after="0" w:afterAutospacing="0"/>
              <w:jc w:val="right"/>
              <w:rPr>
                <w:rFonts w:ascii="Calibri" w:hAnsi="Calibri"/>
                <w:sz w:val="16"/>
                <w:szCs w:val="16"/>
                <w:lang w:val="es-MX" w:eastAsia="es-MX"/>
              </w:rPr>
            </w:pPr>
            <w:r w:rsidRPr="009B0EA2">
              <w:rPr>
                <w:rFonts w:ascii="Calibri" w:hAnsi="Calibri"/>
                <w:sz w:val="16"/>
                <w:szCs w:val="16"/>
                <w:lang w:val="es-MX" w:eastAsia="es-MX"/>
              </w:rPr>
              <w:t> </w:t>
            </w:r>
          </w:p>
        </w:tc>
      </w:tr>
    </w:tbl>
    <w:p w14:paraId="26F01EE3" w14:textId="5FC601D3" w:rsidR="009A1EA6" w:rsidRPr="009B0EA2" w:rsidRDefault="009B0EA2" w:rsidP="009A1EA6">
      <w:pPr>
        <w:rPr>
          <w:rFonts w:ascii="Montserrat Medium" w:hAnsi="Montserrat Medium" w:cs="Arial"/>
          <w:b/>
          <w:kern w:val="2"/>
          <w:lang w:eastAsia="en-US"/>
        </w:rPr>
      </w:pPr>
      <w:r w:rsidRPr="009B0EA2">
        <w:rPr>
          <w:rFonts w:ascii="Montserrat Medium" w:hAnsi="Montserrat Medium" w:cs="Arial"/>
          <w:b/>
          <w:kern w:val="2"/>
          <w:lang w:eastAsia="en-US"/>
        </w:rPr>
        <w:t>4.2.3.3.- OAXACA SEGURO</w:t>
      </w:r>
    </w:p>
    <w:p w14:paraId="299173A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libertad y seguridad de las personas así como el respeto a sus derechos, destacan entre las tareas de mayor relevancia y trascendencia de los tres Poderes del Estado Oaxaca; vigilar su estricto cumplimiento es y será una labor fundamental del Gobierno, en sus tres niveles y órganos autónomos.</w:t>
      </w:r>
    </w:p>
    <w:p w14:paraId="683763A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El Gobierno que permitirá consolidar el Oaxaca seguro al que aspiramos, es el que se coordina para dar resultados, promueve la paz social y el orden público, respeta y garantiza los derechos humanos, previene y protege a la sociedad ante circunstancias extraordinarias, combate la impunidad y la corrupción, y mejora la procuración e impartición de justicia, identificando y castigando a quienes resulten responsables de cometer algún delito.</w:t>
      </w:r>
    </w:p>
    <w:p w14:paraId="41598EB0" w14:textId="51EB093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Eje en el año 2023 se devengaron, 7 mil 108 millones 435 mil 357 pesos, lo que representó el 7</w:t>
      </w:r>
      <w:r w:rsidR="009B0EA2">
        <w:rPr>
          <w:rFonts w:ascii="Montserrat Medium" w:hAnsi="Montserrat Medium" w:cs="Arial"/>
          <w:kern w:val="2"/>
          <w:lang w:eastAsia="en-US"/>
        </w:rPr>
        <w:t>.50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el presupuesto.</w:t>
      </w:r>
    </w:p>
    <w:p w14:paraId="0BAF9FE5"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Seguridad ciudadana.</w:t>
      </w:r>
    </w:p>
    <w:p w14:paraId="6CEE733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salvaguardar la integridad, el patrimonio y los derechos de la ciudadanía en el territorio estatal se han reforzado los programas y acciones de participación ciudadana que coadyuven en la prevención del delito, fomentando la cultura de la legalidad y del respeto al estado de derecho, por lo cual es necesario implementar un programa de difusión y promoción de la cultura de la legalidad y de respeto a los derechos de terceros. </w:t>
      </w:r>
    </w:p>
    <w:p w14:paraId="7E17E90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el objetivo es garantizar y preservar la libertad, el orden y la paz pública en el estado; Modernizar y fortalecer las estructuras jurídicas-administrativas y operativas de las áreas que componen la SSP (Secretaría de Seguridad Publica) para hacer eficaz y eficiente su actuación en el mantenimiento del orden y la paz pública en Oaxaca. </w:t>
      </w:r>
    </w:p>
    <w:p w14:paraId="72B7236D" w14:textId="40CD674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devengo, 2 mil 800 millones 401 mil 937 pesos, lo que representó el 39</w:t>
      </w:r>
      <w:r w:rsidR="009B0EA2">
        <w:rPr>
          <w:rFonts w:ascii="Montserrat Medium" w:hAnsi="Montserrat Medium" w:cs="Arial"/>
          <w:kern w:val="2"/>
          <w:lang w:eastAsia="en-US"/>
        </w:rPr>
        <w:t>.40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340FDAD7"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Procuración de justicia.</w:t>
      </w:r>
    </w:p>
    <w:p w14:paraId="63DC7F3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Se tiene como objetivo para este tema consolidar la transición en el modelo de Justicia Penal Acusatorio y Adversarial, que promueva la reducción de los índices delictivos y en donde se garanticen los procedimientos, penales en la investigación e integración, establecidos en los protocolos de actuación ministerial, pericial y policial en la comisión de delitos, en particular los de alto impacto. Por lo cual es necesario investigar y perseguir los delitos de alto impacto, dando prioridad a la atención del </w:t>
      </w:r>
      <w:r w:rsidRPr="009A1EA6">
        <w:rPr>
          <w:rFonts w:ascii="Montserrat Medium" w:hAnsi="Montserrat Medium" w:cs="Arial"/>
          <w:kern w:val="2"/>
          <w:lang w:eastAsia="en-US"/>
        </w:rPr>
        <w:lastRenderedPageBreak/>
        <w:t xml:space="preserve">feminicidio y la violencia de género, mediante el cumplimiento de los protocolos de actuación e investigación establecidos. </w:t>
      </w:r>
    </w:p>
    <w:p w14:paraId="7D438220" w14:textId="230123DB"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devengo, 2 mil 333 millones 487mil 978 pesos, lo que representó el 3</w:t>
      </w:r>
      <w:r w:rsidR="009B0EA2">
        <w:rPr>
          <w:rFonts w:ascii="Montserrat Medium" w:hAnsi="Montserrat Medium" w:cs="Arial"/>
          <w:kern w:val="2"/>
          <w:lang w:eastAsia="en-US"/>
        </w:rPr>
        <w:t>2.83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42E5F197"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Derechos humanos.</w:t>
      </w:r>
    </w:p>
    <w:p w14:paraId="5589933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De acuerdo con la Constitución Política del Estado Libre y Soberano de Oaxaca, las autoridades del Estado, en el ámbito de sus competencias, tienen la obligación de promover, respetar, proteger y garantizar los derechos humanos, de conformidad con los principios de universalidad, interdependencia, pluriculturalidad y progresividad.</w:t>
      </w:r>
    </w:p>
    <w:p w14:paraId="041A04C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Por tanto, el Estado deberá prevenir, investigar, sancionar y reparar las violaciones a los derechos humanos, en los términos que establezcan las leyes. Los derechos humanos son el objetivo y principio rector en el diseño de las políticas públicas, a través del cual se busca atender y procurar la integración de esfuerzos y recursos para hacer efectivos los derechos, teniendo en cuenta las demandas políticas, sociales y económicas, considerando las particularidades de la población, como la condición de género y cultural, la diversidad étnica, las discapacidades, las poblaciones en riesgo de salud, y la protección al ambiente y los recursos naturales.</w:t>
      </w:r>
    </w:p>
    <w:p w14:paraId="0FDE7DC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De este modo, a través de la implementación de políticas públicas con perspectiva de derechos y con amplia participación de la sociedad civil, los derechos humanos se convierten en el referente y fin último para las políticas públicas y éstas, a su vez, en el instrumento para su realización. En Oaxaca, lograr el respeto irrestricto a los derechos humanos de toda persona ha sido un gran reto de los gobiernos anteriores, y una tarea que resolver desde una práctica institucionalizada, la misma que la actual Administración Estatal se ha empeñado en mejorar a partir de la consolidación de un área estratégica como lo es la Coordinación para la Atención de los Derechos Humanos y de la transversalización de sus acciones en las políticas públicas estatales.</w:t>
      </w:r>
    </w:p>
    <w:p w14:paraId="64261EBA" w14:textId="7DC9607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devengo, 112 millones 745 mil 11 pesos, lo que representó el </w:t>
      </w:r>
      <w:r w:rsidR="009B0EA2">
        <w:rPr>
          <w:rFonts w:ascii="Montserrat Medium" w:hAnsi="Montserrat Medium" w:cs="Arial"/>
          <w:kern w:val="2"/>
          <w:lang w:eastAsia="en-US"/>
        </w:rPr>
        <w:t>1.59</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6822E098" w14:textId="77777777" w:rsidR="007523DD" w:rsidRDefault="007523DD">
      <w:pPr>
        <w:rPr>
          <w:rFonts w:ascii="Montserrat Medium" w:hAnsi="Montserrat Medium" w:cs="Arial"/>
          <w:b/>
          <w:kern w:val="2"/>
          <w:lang w:eastAsia="en-US"/>
        </w:rPr>
      </w:pPr>
      <w:r>
        <w:rPr>
          <w:rFonts w:ascii="Montserrat Medium" w:hAnsi="Montserrat Medium" w:cs="Arial"/>
          <w:b/>
          <w:kern w:val="2"/>
          <w:lang w:eastAsia="en-US"/>
        </w:rPr>
        <w:br w:type="page"/>
      </w:r>
    </w:p>
    <w:p w14:paraId="6853B443" w14:textId="5E9DD5E0"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lastRenderedPageBreak/>
        <w:t>Gobernabilidad y paz social.</w:t>
      </w:r>
    </w:p>
    <w:p w14:paraId="5C8D9F3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Considerar a la autonomía como un valor que permite que los pueblos se autogobiernen de acuerdo con su diversidad cultural y respetando su derecho a la libre determinación, representa, por un lado, la incorporación de las distintas cosmovisiones sobre procesos de participación y toma de decisiones en los asuntos internos, así como en las obras y proyectos susceptibles de beneficiarles, pero por otro, implica una serie de obstáculos burocráticos y administrativos que deben ser intervenidos a través de la capacitación periódica y el constante acompañamiento institucional. Resulta importante mencionar, por ejemplo, para el caso de Oaxaca, la capacidad que han desarrollado los gobiernos indígenas de trabajar con agentes externos a la comunidad, como son las organizaciones sociales o políticas, las cuales se convierten en sus portavoces en no pocas veces. </w:t>
      </w:r>
    </w:p>
    <w:p w14:paraId="6E69F53C"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objetivo en este tema es garantizar la gobernabilidad y la paz plena en el estado mediante la atención oportuna de la agenda social, política, municipal, agraria, sindical y religiosa, en estricto apego al marco de derecho y a través del diálogo, para otorgar una respuesta sustentada a las solicitudes de intervención y demandas presentadas por autoridades, organizaciones y ciudadanía oaxaqueña.</w:t>
      </w:r>
    </w:p>
    <w:p w14:paraId="6860DC51" w14:textId="3185F81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devengo, </w:t>
      </w:r>
      <w:r w:rsidR="009B0EA2">
        <w:rPr>
          <w:rFonts w:ascii="Montserrat Medium" w:hAnsi="Montserrat Medium" w:cs="Arial"/>
          <w:kern w:val="2"/>
          <w:lang w:eastAsia="en-US"/>
        </w:rPr>
        <w:t>un</w:t>
      </w:r>
      <w:r w:rsidRPr="009A1EA6">
        <w:rPr>
          <w:rFonts w:ascii="Montserrat Medium" w:hAnsi="Montserrat Medium" w:cs="Arial"/>
          <w:kern w:val="2"/>
          <w:lang w:eastAsia="en-US"/>
        </w:rPr>
        <w:t xml:space="preserve"> mil 696 millones 870 mil 675 pesos, lo que representó el </w:t>
      </w:r>
      <w:r w:rsidR="009B0EA2">
        <w:rPr>
          <w:rFonts w:ascii="Montserrat Medium" w:hAnsi="Montserrat Medium" w:cs="Arial"/>
          <w:kern w:val="2"/>
          <w:lang w:eastAsia="en-US"/>
        </w:rPr>
        <w:t>23.87</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4930A251" w14:textId="77777777" w:rsidR="009A1EA6" w:rsidRPr="009B0EA2" w:rsidRDefault="009A1EA6" w:rsidP="009A1EA6">
      <w:pPr>
        <w:rPr>
          <w:rFonts w:ascii="Montserrat Medium" w:hAnsi="Montserrat Medium" w:cs="Arial"/>
          <w:b/>
          <w:kern w:val="2"/>
          <w:lang w:eastAsia="en-US"/>
        </w:rPr>
      </w:pPr>
      <w:r w:rsidRPr="009B0EA2">
        <w:rPr>
          <w:rFonts w:ascii="Montserrat Medium" w:hAnsi="Montserrat Medium" w:cs="Arial"/>
          <w:b/>
          <w:kern w:val="2"/>
          <w:lang w:eastAsia="en-US"/>
        </w:rPr>
        <w:t>Prevención y protección contra desastres.</w:t>
      </w:r>
    </w:p>
    <w:p w14:paraId="635A3634"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Debido a su ubicación geográfica, el estado de Oaxaca presenta más condiciones de riesgo en comparación con otras entidades en el país; es decir, existe la probabilidad de que pueda sufrir 30 de los 32 desastres naturales catalogados como de alta peligrosidad a nivel nacional, entre ellos: geológicos, hidro-meteorológicos, químicos y sanitarios, así como sismos, tsunamis, huracanes y desgajamientos de laderas. Por lo que este gobierno actual se a dado a la tarea de promover una cultura de protección civil y gestión integral de riesgos con la participación de los sectores público, social y privado, para prevenir, reducir y mitigar el impacto de los fenómenos naturales y antropogénicos en el estado; propiciar la coordinación interinstitucional de los tres niveles de Gobierno, a fin de fortalecer los esquemas de trabajo para actuar de forma oportuna y eficaz </w:t>
      </w:r>
      <w:r w:rsidRPr="009A1EA6">
        <w:rPr>
          <w:rFonts w:ascii="Montserrat Medium" w:hAnsi="Montserrat Medium" w:cs="Arial"/>
          <w:kern w:val="2"/>
          <w:lang w:eastAsia="en-US"/>
        </w:rPr>
        <w:lastRenderedPageBreak/>
        <w:t>ante las contingencias que pongan en riesgo a la población, promoviendo la participación entre la ciudadanía oaxaqueña.</w:t>
      </w:r>
    </w:p>
    <w:p w14:paraId="6B3968FF" w14:textId="7B8B5BCD"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devengo 164 millones 929 mil 752 pesos, lo que representó el </w:t>
      </w:r>
      <w:r w:rsidR="00226460">
        <w:rPr>
          <w:rFonts w:ascii="Montserrat Medium" w:hAnsi="Montserrat Medium" w:cs="Arial"/>
          <w:kern w:val="2"/>
          <w:lang w:eastAsia="en-US"/>
        </w:rPr>
        <w:t>2.32</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0FC6758A" w14:textId="77777777" w:rsidR="00203151" w:rsidRDefault="00203151" w:rsidP="009A1EA6">
      <w:pPr>
        <w:rPr>
          <w:rFonts w:ascii="Montserrat Medium" w:hAnsi="Montserrat Medium" w:cs="Arial"/>
          <w:kern w:val="2"/>
          <w:lang w:eastAsia="en-US"/>
        </w:rPr>
      </w:pPr>
    </w:p>
    <w:p w14:paraId="4B97EE5F" w14:textId="77777777" w:rsidR="00203151" w:rsidRPr="009A1EA6" w:rsidRDefault="00203151" w:rsidP="009A1EA6">
      <w:pPr>
        <w:rPr>
          <w:rFonts w:ascii="Montserrat Medium" w:hAnsi="Montserrat Medium" w:cs="Arial"/>
          <w:kern w:val="2"/>
          <w:lang w:eastAsia="en-US"/>
        </w:rPr>
      </w:pPr>
    </w:p>
    <w:tbl>
      <w:tblPr>
        <w:tblW w:w="9380" w:type="dxa"/>
        <w:tblCellMar>
          <w:left w:w="70" w:type="dxa"/>
          <w:right w:w="70" w:type="dxa"/>
        </w:tblCellMar>
        <w:tblLook w:val="04A0" w:firstRow="1" w:lastRow="0" w:firstColumn="1" w:lastColumn="0" w:noHBand="0" w:noVBand="1"/>
      </w:tblPr>
      <w:tblGrid>
        <w:gridCol w:w="4493"/>
        <w:gridCol w:w="1405"/>
        <w:gridCol w:w="1405"/>
        <w:gridCol w:w="1405"/>
        <w:gridCol w:w="672"/>
      </w:tblGrid>
      <w:tr w:rsidR="00226460" w:rsidRPr="00226460" w14:paraId="4A8B8ED7" w14:textId="77777777" w:rsidTr="00226460">
        <w:trPr>
          <w:trHeight w:val="225"/>
        </w:trPr>
        <w:tc>
          <w:tcPr>
            <w:tcW w:w="9380" w:type="dxa"/>
            <w:gridSpan w:val="5"/>
            <w:tcBorders>
              <w:top w:val="nil"/>
              <w:left w:val="nil"/>
              <w:bottom w:val="nil"/>
              <w:right w:val="nil"/>
            </w:tcBorders>
            <w:shd w:val="clear" w:color="auto" w:fill="auto"/>
            <w:noWrap/>
            <w:vAlign w:val="center"/>
            <w:hideMark/>
          </w:tcPr>
          <w:p w14:paraId="6F6681B9"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xml:space="preserve">RESUMEN POR EJE </w:t>
            </w:r>
          </w:p>
        </w:tc>
      </w:tr>
      <w:tr w:rsidR="00226460" w:rsidRPr="00226460" w14:paraId="2F0E231A" w14:textId="77777777" w:rsidTr="00226460">
        <w:trPr>
          <w:trHeight w:val="225"/>
        </w:trPr>
        <w:tc>
          <w:tcPr>
            <w:tcW w:w="9380" w:type="dxa"/>
            <w:gridSpan w:val="5"/>
            <w:tcBorders>
              <w:top w:val="nil"/>
              <w:left w:val="nil"/>
              <w:bottom w:val="nil"/>
              <w:right w:val="nil"/>
            </w:tcBorders>
            <w:shd w:val="clear" w:color="auto" w:fill="auto"/>
            <w:noWrap/>
            <w:vAlign w:val="center"/>
            <w:hideMark/>
          </w:tcPr>
          <w:p w14:paraId="66F3B907"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CUENTA PÚBLICA DEL ESTADO DE OAXACA DEL EJERCICIO FISCAL 2023</w:t>
            </w:r>
          </w:p>
        </w:tc>
      </w:tr>
      <w:tr w:rsidR="00226460" w:rsidRPr="00226460" w14:paraId="11B6A4BA" w14:textId="77777777" w:rsidTr="00226460">
        <w:trPr>
          <w:trHeight w:val="225"/>
        </w:trPr>
        <w:tc>
          <w:tcPr>
            <w:tcW w:w="4493" w:type="dxa"/>
            <w:tcBorders>
              <w:top w:val="nil"/>
              <w:left w:val="nil"/>
              <w:bottom w:val="nil"/>
              <w:right w:val="nil"/>
            </w:tcBorders>
            <w:shd w:val="clear" w:color="auto" w:fill="auto"/>
            <w:noWrap/>
            <w:vAlign w:val="bottom"/>
            <w:hideMark/>
          </w:tcPr>
          <w:p w14:paraId="4C6562F4" w14:textId="77777777" w:rsidR="00226460" w:rsidRPr="00226460" w:rsidRDefault="00226460" w:rsidP="00226460">
            <w:pPr>
              <w:spacing w:before="0" w:beforeAutospacing="0" w:after="0" w:afterAutospacing="0"/>
              <w:jc w:val="center"/>
              <w:rPr>
                <w:rFonts w:ascii="Calibri" w:hAnsi="Calibri"/>
                <w:sz w:val="16"/>
                <w:szCs w:val="16"/>
                <w:lang w:val="es-MX" w:eastAsia="es-MX"/>
              </w:rPr>
            </w:pPr>
          </w:p>
        </w:tc>
        <w:tc>
          <w:tcPr>
            <w:tcW w:w="1405" w:type="dxa"/>
            <w:tcBorders>
              <w:top w:val="nil"/>
              <w:left w:val="nil"/>
              <w:bottom w:val="nil"/>
              <w:right w:val="nil"/>
            </w:tcBorders>
            <w:shd w:val="clear" w:color="auto" w:fill="auto"/>
            <w:noWrap/>
            <w:vAlign w:val="bottom"/>
            <w:hideMark/>
          </w:tcPr>
          <w:p w14:paraId="6892018E" w14:textId="77777777" w:rsidR="00226460" w:rsidRPr="00226460" w:rsidRDefault="00226460" w:rsidP="00226460">
            <w:pPr>
              <w:spacing w:before="0" w:beforeAutospacing="0" w:after="0" w:afterAutospacing="0"/>
              <w:jc w:val="left"/>
              <w:rPr>
                <w:rFonts w:ascii="Times New Roman" w:hAnsi="Times New Roman"/>
                <w:sz w:val="20"/>
                <w:szCs w:val="20"/>
                <w:lang w:val="es-MX" w:eastAsia="es-MX"/>
              </w:rPr>
            </w:pPr>
          </w:p>
        </w:tc>
        <w:tc>
          <w:tcPr>
            <w:tcW w:w="1405" w:type="dxa"/>
            <w:tcBorders>
              <w:top w:val="nil"/>
              <w:left w:val="nil"/>
              <w:bottom w:val="nil"/>
              <w:right w:val="nil"/>
            </w:tcBorders>
            <w:shd w:val="clear" w:color="auto" w:fill="auto"/>
            <w:noWrap/>
            <w:vAlign w:val="bottom"/>
            <w:hideMark/>
          </w:tcPr>
          <w:p w14:paraId="44529966" w14:textId="77777777" w:rsidR="00226460" w:rsidRPr="00226460" w:rsidRDefault="00226460" w:rsidP="00226460">
            <w:pPr>
              <w:spacing w:before="0" w:beforeAutospacing="0" w:after="0" w:afterAutospacing="0"/>
              <w:jc w:val="left"/>
              <w:rPr>
                <w:rFonts w:ascii="Times New Roman" w:hAnsi="Times New Roman"/>
                <w:sz w:val="20"/>
                <w:szCs w:val="20"/>
                <w:lang w:val="es-MX" w:eastAsia="es-MX"/>
              </w:rPr>
            </w:pPr>
          </w:p>
        </w:tc>
        <w:tc>
          <w:tcPr>
            <w:tcW w:w="1405" w:type="dxa"/>
            <w:tcBorders>
              <w:top w:val="nil"/>
              <w:left w:val="nil"/>
              <w:bottom w:val="nil"/>
              <w:right w:val="nil"/>
            </w:tcBorders>
            <w:shd w:val="clear" w:color="auto" w:fill="auto"/>
            <w:noWrap/>
            <w:vAlign w:val="bottom"/>
            <w:hideMark/>
          </w:tcPr>
          <w:p w14:paraId="2FD3BEB7" w14:textId="77777777" w:rsidR="00226460" w:rsidRPr="00226460" w:rsidRDefault="00226460" w:rsidP="00226460">
            <w:pPr>
              <w:spacing w:before="0" w:beforeAutospacing="0" w:after="0" w:afterAutospacing="0"/>
              <w:jc w:val="left"/>
              <w:rPr>
                <w:rFonts w:ascii="Times New Roman" w:hAnsi="Times New Roman"/>
                <w:sz w:val="20"/>
                <w:szCs w:val="20"/>
                <w:lang w:val="es-MX" w:eastAsia="es-MX"/>
              </w:rPr>
            </w:pPr>
          </w:p>
        </w:tc>
        <w:tc>
          <w:tcPr>
            <w:tcW w:w="672" w:type="dxa"/>
            <w:tcBorders>
              <w:top w:val="nil"/>
              <w:left w:val="nil"/>
              <w:bottom w:val="nil"/>
              <w:right w:val="nil"/>
            </w:tcBorders>
            <w:shd w:val="clear" w:color="auto" w:fill="auto"/>
            <w:noWrap/>
            <w:vAlign w:val="bottom"/>
            <w:hideMark/>
          </w:tcPr>
          <w:p w14:paraId="69483218" w14:textId="77777777" w:rsidR="00226460" w:rsidRPr="00226460" w:rsidRDefault="00226460" w:rsidP="00226460">
            <w:pPr>
              <w:spacing w:before="0" w:beforeAutospacing="0" w:after="0" w:afterAutospacing="0"/>
              <w:jc w:val="left"/>
              <w:rPr>
                <w:rFonts w:ascii="Times New Roman" w:hAnsi="Times New Roman"/>
                <w:sz w:val="20"/>
                <w:szCs w:val="20"/>
                <w:lang w:val="es-MX" w:eastAsia="es-MX"/>
              </w:rPr>
            </w:pPr>
          </w:p>
        </w:tc>
      </w:tr>
      <w:tr w:rsidR="00226460" w:rsidRPr="00226460" w14:paraId="23435BAB" w14:textId="77777777" w:rsidTr="00226460">
        <w:trPr>
          <w:trHeight w:val="225"/>
        </w:trPr>
        <w:tc>
          <w:tcPr>
            <w:tcW w:w="4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A3D87"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OAXACA SEGURO</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14:paraId="1D77223C"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2022</w:t>
            </w:r>
          </w:p>
        </w:tc>
        <w:tc>
          <w:tcPr>
            <w:tcW w:w="34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69287E"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2023</w:t>
            </w:r>
          </w:p>
        </w:tc>
      </w:tr>
      <w:tr w:rsidR="00226460" w:rsidRPr="00226460" w14:paraId="023B9E32" w14:textId="77777777" w:rsidTr="00226460">
        <w:trPr>
          <w:trHeight w:val="225"/>
        </w:trPr>
        <w:tc>
          <w:tcPr>
            <w:tcW w:w="4493" w:type="dxa"/>
            <w:vMerge/>
            <w:tcBorders>
              <w:top w:val="single" w:sz="4" w:space="0" w:color="auto"/>
              <w:left w:val="single" w:sz="4" w:space="0" w:color="auto"/>
              <w:bottom w:val="single" w:sz="4" w:space="0" w:color="auto"/>
              <w:right w:val="single" w:sz="4" w:space="0" w:color="auto"/>
            </w:tcBorders>
            <w:vAlign w:val="center"/>
            <w:hideMark/>
          </w:tcPr>
          <w:p w14:paraId="6A206631" w14:textId="77777777" w:rsidR="00226460" w:rsidRPr="00226460" w:rsidRDefault="00226460" w:rsidP="00226460">
            <w:pPr>
              <w:spacing w:before="0" w:beforeAutospacing="0" w:after="0" w:afterAutospacing="0"/>
              <w:jc w:val="left"/>
              <w:rPr>
                <w:rFonts w:ascii="Calibri" w:hAnsi="Calibri"/>
                <w:sz w:val="16"/>
                <w:szCs w:val="16"/>
                <w:lang w:val="es-MX" w:eastAsia="es-MX"/>
              </w:rPr>
            </w:pPr>
          </w:p>
        </w:tc>
        <w:tc>
          <w:tcPr>
            <w:tcW w:w="1405" w:type="dxa"/>
            <w:tcBorders>
              <w:top w:val="nil"/>
              <w:left w:val="nil"/>
              <w:bottom w:val="single" w:sz="4" w:space="0" w:color="auto"/>
              <w:right w:val="single" w:sz="4" w:space="0" w:color="auto"/>
            </w:tcBorders>
            <w:shd w:val="clear" w:color="auto" w:fill="auto"/>
            <w:noWrap/>
            <w:vAlign w:val="center"/>
            <w:hideMark/>
          </w:tcPr>
          <w:p w14:paraId="77FD530B"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xml:space="preserve">DEVENGADO </w:t>
            </w:r>
          </w:p>
        </w:tc>
        <w:tc>
          <w:tcPr>
            <w:tcW w:w="1405" w:type="dxa"/>
            <w:tcBorders>
              <w:top w:val="nil"/>
              <w:left w:val="nil"/>
              <w:bottom w:val="single" w:sz="4" w:space="0" w:color="auto"/>
              <w:right w:val="single" w:sz="4" w:space="0" w:color="auto"/>
            </w:tcBorders>
            <w:shd w:val="clear" w:color="auto" w:fill="auto"/>
            <w:noWrap/>
            <w:vAlign w:val="center"/>
            <w:hideMark/>
          </w:tcPr>
          <w:p w14:paraId="4C67C6C1"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APROBADO</w:t>
            </w:r>
          </w:p>
        </w:tc>
        <w:tc>
          <w:tcPr>
            <w:tcW w:w="20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40BA65"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xml:space="preserve">DEVENGADO </w:t>
            </w:r>
          </w:p>
        </w:tc>
      </w:tr>
      <w:tr w:rsidR="00226460" w:rsidRPr="00226460" w14:paraId="249261EE" w14:textId="77777777" w:rsidTr="00226460">
        <w:trPr>
          <w:trHeight w:val="225"/>
        </w:trPr>
        <w:tc>
          <w:tcPr>
            <w:tcW w:w="4493" w:type="dxa"/>
            <w:tcBorders>
              <w:top w:val="nil"/>
              <w:left w:val="single" w:sz="4" w:space="0" w:color="auto"/>
              <w:bottom w:val="nil"/>
              <w:right w:val="nil"/>
            </w:tcBorders>
            <w:shd w:val="clear" w:color="auto" w:fill="auto"/>
            <w:vAlign w:val="center"/>
            <w:hideMark/>
          </w:tcPr>
          <w:p w14:paraId="44308E0D"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nil"/>
              <w:right w:val="nil"/>
            </w:tcBorders>
            <w:shd w:val="clear" w:color="auto" w:fill="auto"/>
            <w:noWrap/>
            <w:vAlign w:val="center"/>
            <w:hideMark/>
          </w:tcPr>
          <w:p w14:paraId="15C650CF"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nil"/>
              <w:right w:val="nil"/>
            </w:tcBorders>
            <w:shd w:val="clear" w:color="auto" w:fill="auto"/>
            <w:noWrap/>
            <w:vAlign w:val="center"/>
            <w:hideMark/>
          </w:tcPr>
          <w:p w14:paraId="7416D5A2"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nil"/>
              <w:right w:val="nil"/>
            </w:tcBorders>
            <w:shd w:val="clear" w:color="auto" w:fill="auto"/>
            <w:noWrap/>
            <w:vAlign w:val="center"/>
            <w:hideMark/>
          </w:tcPr>
          <w:p w14:paraId="2B0EB026"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c>
          <w:tcPr>
            <w:tcW w:w="672" w:type="dxa"/>
            <w:tcBorders>
              <w:top w:val="nil"/>
              <w:left w:val="nil"/>
              <w:bottom w:val="nil"/>
              <w:right w:val="single" w:sz="4" w:space="0" w:color="auto"/>
            </w:tcBorders>
            <w:shd w:val="clear" w:color="auto" w:fill="auto"/>
            <w:noWrap/>
            <w:vAlign w:val="center"/>
            <w:hideMark/>
          </w:tcPr>
          <w:p w14:paraId="6D8864DD"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r>
      <w:tr w:rsidR="00226460" w:rsidRPr="00226460" w14:paraId="21F96A35" w14:textId="77777777" w:rsidTr="00226460">
        <w:trPr>
          <w:trHeight w:val="225"/>
        </w:trPr>
        <w:tc>
          <w:tcPr>
            <w:tcW w:w="4493" w:type="dxa"/>
            <w:tcBorders>
              <w:top w:val="nil"/>
              <w:left w:val="single" w:sz="4" w:space="0" w:color="auto"/>
              <w:bottom w:val="nil"/>
              <w:right w:val="nil"/>
            </w:tcBorders>
            <w:shd w:val="clear" w:color="000000" w:fill="C6E0B4"/>
            <w:vAlign w:val="center"/>
            <w:hideMark/>
          </w:tcPr>
          <w:p w14:paraId="1EC3B3D1" w14:textId="77777777" w:rsidR="00226460" w:rsidRPr="00226460" w:rsidRDefault="00226460" w:rsidP="00226460">
            <w:pPr>
              <w:spacing w:before="0" w:beforeAutospacing="0" w:after="0" w:afterAutospacing="0"/>
              <w:jc w:val="right"/>
              <w:rPr>
                <w:rFonts w:ascii="Calibri" w:hAnsi="Calibri"/>
                <w:b/>
                <w:bCs/>
                <w:sz w:val="16"/>
                <w:szCs w:val="16"/>
                <w:lang w:val="es-MX" w:eastAsia="es-MX"/>
              </w:rPr>
            </w:pPr>
            <w:r w:rsidRPr="00226460">
              <w:rPr>
                <w:rFonts w:ascii="Calibri" w:hAnsi="Calibri"/>
                <w:b/>
                <w:bCs/>
                <w:sz w:val="16"/>
                <w:szCs w:val="16"/>
                <w:lang w:val="es-MX" w:eastAsia="es-MX"/>
              </w:rPr>
              <w:t>TOTAL</w:t>
            </w:r>
          </w:p>
        </w:tc>
        <w:tc>
          <w:tcPr>
            <w:tcW w:w="1405" w:type="dxa"/>
            <w:tcBorders>
              <w:top w:val="nil"/>
              <w:left w:val="nil"/>
              <w:bottom w:val="nil"/>
              <w:right w:val="nil"/>
            </w:tcBorders>
            <w:shd w:val="clear" w:color="000000" w:fill="C6E0B4"/>
            <w:noWrap/>
            <w:vAlign w:val="center"/>
            <w:hideMark/>
          </w:tcPr>
          <w:p w14:paraId="54D60FEC" w14:textId="77777777" w:rsidR="00226460" w:rsidRPr="00226460" w:rsidRDefault="00226460" w:rsidP="00226460">
            <w:pPr>
              <w:spacing w:before="0" w:beforeAutospacing="0" w:after="0" w:afterAutospacing="0"/>
              <w:jc w:val="right"/>
              <w:rPr>
                <w:rFonts w:ascii="Calibri" w:hAnsi="Calibri"/>
                <w:b/>
                <w:bCs/>
                <w:sz w:val="16"/>
                <w:szCs w:val="16"/>
                <w:lang w:val="es-MX" w:eastAsia="es-MX"/>
              </w:rPr>
            </w:pPr>
            <w:r w:rsidRPr="00226460">
              <w:rPr>
                <w:rFonts w:ascii="Calibri" w:hAnsi="Calibri"/>
                <w:b/>
                <w:bCs/>
                <w:sz w:val="16"/>
                <w:szCs w:val="16"/>
                <w:lang w:val="es-MX" w:eastAsia="es-MX"/>
              </w:rPr>
              <w:t xml:space="preserve">6,623,695,943.02 </w:t>
            </w:r>
          </w:p>
        </w:tc>
        <w:tc>
          <w:tcPr>
            <w:tcW w:w="1405" w:type="dxa"/>
            <w:tcBorders>
              <w:top w:val="nil"/>
              <w:left w:val="nil"/>
              <w:bottom w:val="nil"/>
              <w:right w:val="nil"/>
            </w:tcBorders>
            <w:shd w:val="clear" w:color="000000" w:fill="C6E0B4"/>
            <w:noWrap/>
            <w:vAlign w:val="center"/>
            <w:hideMark/>
          </w:tcPr>
          <w:p w14:paraId="332DB703" w14:textId="77777777" w:rsidR="00226460" w:rsidRPr="00226460" w:rsidRDefault="00226460" w:rsidP="00226460">
            <w:pPr>
              <w:spacing w:before="0" w:beforeAutospacing="0" w:after="0" w:afterAutospacing="0"/>
              <w:jc w:val="right"/>
              <w:rPr>
                <w:rFonts w:ascii="Calibri" w:hAnsi="Calibri"/>
                <w:b/>
                <w:bCs/>
                <w:sz w:val="16"/>
                <w:szCs w:val="16"/>
                <w:lang w:val="es-MX" w:eastAsia="es-MX"/>
              </w:rPr>
            </w:pPr>
            <w:r w:rsidRPr="00226460">
              <w:rPr>
                <w:rFonts w:ascii="Calibri" w:hAnsi="Calibri"/>
                <w:b/>
                <w:bCs/>
                <w:sz w:val="16"/>
                <w:szCs w:val="16"/>
                <w:lang w:val="es-MX" w:eastAsia="es-MX"/>
              </w:rPr>
              <w:t xml:space="preserve">6,190,512,733.66 </w:t>
            </w:r>
          </w:p>
        </w:tc>
        <w:tc>
          <w:tcPr>
            <w:tcW w:w="1405" w:type="dxa"/>
            <w:tcBorders>
              <w:top w:val="nil"/>
              <w:left w:val="nil"/>
              <w:bottom w:val="nil"/>
              <w:right w:val="nil"/>
            </w:tcBorders>
            <w:shd w:val="clear" w:color="000000" w:fill="C6E0B4"/>
            <w:noWrap/>
            <w:vAlign w:val="center"/>
            <w:hideMark/>
          </w:tcPr>
          <w:p w14:paraId="7BD2C59A" w14:textId="77777777" w:rsidR="00226460" w:rsidRPr="00226460" w:rsidRDefault="00226460" w:rsidP="00226460">
            <w:pPr>
              <w:spacing w:before="0" w:beforeAutospacing="0" w:after="0" w:afterAutospacing="0"/>
              <w:jc w:val="right"/>
              <w:rPr>
                <w:rFonts w:ascii="Calibri" w:hAnsi="Calibri"/>
                <w:b/>
                <w:bCs/>
                <w:sz w:val="16"/>
                <w:szCs w:val="16"/>
                <w:lang w:val="es-MX" w:eastAsia="es-MX"/>
              </w:rPr>
            </w:pPr>
            <w:r w:rsidRPr="00226460">
              <w:rPr>
                <w:rFonts w:ascii="Calibri" w:hAnsi="Calibri"/>
                <w:b/>
                <w:bCs/>
                <w:sz w:val="16"/>
                <w:szCs w:val="16"/>
                <w:lang w:val="es-MX" w:eastAsia="es-MX"/>
              </w:rPr>
              <w:t xml:space="preserve">7,108,435,357.04 </w:t>
            </w:r>
          </w:p>
        </w:tc>
        <w:tc>
          <w:tcPr>
            <w:tcW w:w="672" w:type="dxa"/>
            <w:tcBorders>
              <w:top w:val="nil"/>
              <w:left w:val="nil"/>
              <w:bottom w:val="nil"/>
              <w:right w:val="single" w:sz="4" w:space="0" w:color="auto"/>
            </w:tcBorders>
            <w:shd w:val="clear" w:color="000000" w:fill="C6E0B4"/>
            <w:noWrap/>
            <w:vAlign w:val="center"/>
            <w:hideMark/>
          </w:tcPr>
          <w:p w14:paraId="5FF3AB24" w14:textId="77777777" w:rsidR="00226460" w:rsidRPr="00226460" w:rsidRDefault="00226460" w:rsidP="00226460">
            <w:pPr>
              <w:spacing w:before="0" w:beforeAutospacing="0" w:after="0" w:afterAutospacing="0"/>
              <w:jc w:val="center"/>
              <w:rPr>
                <w:rFonts w:ascii="Calibri" w:hAnsi="Calibri"/>
                <w:b/>
                <w:bCs/>
                <w:sz w:val="16"/>
                <w:szCs w:val="16"/>
                <w:lang w:val="es-MX" w:eastAsia="es-MX"/>
              </w:rPr>
            </w:pPr>
            <w:r w:rsidRPr="00226460">
              <w:rPr>
                <w:rFonts w:ascii="Calibri" w:hAnsi="Calibri"/>
                <w:b/>
                <w:bCs/>
                <w:sz w:val="16"/>
                <w:szCs w:val="16"/>
                <w:lang w:val="es-MX" w:eastAsia="es-MX"/>
              </w:rPr>
              <w:t xml:space="preserve">100.00 </w:t>
            </w:r>
          </w:p>
        </w:tc>
      </w:tr>
      <w:tr w:rsidR="00226460" w:rsidRPr="00226460" w14:paraId="7370F79E" w14:textId="77777777" w:rsidTr="00226460">
        <w:trPr>
          <w:trHeight w:val="225"/>
        </w:trPr>
        <w:tc>
          <w:tcPr>
            <w:tcW w:w="4493" w:type="dxa"/>
            <w:tcBorders>
              <w:top w:val="nil"/>
              <w:left w:val="single" w:sz="4" w:space="0" w:color="auto"/>
              <w:bottom w:val="nil"/>
              <w:right w:val="nil"/>
            </w:tcBorders>
            <w:shd w:val="clear" w:color="auto" w:fill="auto"/>
            <w:vAlign w:val="center"/>
            <w:hideMark/>
          </w:tcPr>
          <w:p w14:paraId="786C3CD5"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nil"/>
              <w:right w:val="nil"/>
            </w:tcBorders>
            <w:shd w:val="clear" w:color="auto" w:fill="auto"/>
            <w:noWrap/>
            <w:vAlign w:val="center"/>
            <w:hideMark/>
          </w:tcPr>
          <w:p w14:paraId="6B669F74" w14:textId="77777777" w:rsidR="00226460" w:rsidRPr="00226460" w:rsidRDefault="00226460" w:rsidP="00226460">
            <w:pPr>
              <w:spacing w:before="0" w:beforeAutospacing="0" w:after="0" w:afterAutospacing="0"/>
              <w:jc w:val="right"/>
              <w:rPr>
                <w:rFonts w:ascii="Calibri" w:hAnsi="Calibri"/>
                <w:sz w:val="16"/>
                <w:szCs w:val="16"/>
                <w:lang w:val="es-MX" w:eastAsia="es-MX"/>
              </w:rPr>
            </w:pPr>
          </w:p>
        </w:tc>
        <w:tc>
          <w:tcPr>
            <w:tcW w:w="1405" w:type="dxa"/>
            <w:tcBorders>
              <w:top w:val="nil"/>
              <w:left w:val="nil"/>
              <w:bottom w:val="nil"/>
              <w:right w:val="nil"/>
            </w:tcBorders>
            <w:shd w:val="clear" w:color="auto" w:fill="auto"/>
            <w:noWrap/>
            <w:vAlign w:val="center"/>
            <w:hideMark/>
          </w:tcPr>
          <w:p w14:paraId="5B000A84" w14:textId="77777777" w:rsidR="00226460" w:rsidRPr="00226460" w:rsidRDefault="00226460" w:rsidP="00226460">
            <w:pPr>
              <w:spacing w:before="0" w:beforeAutospacing="0" w:after="0" w:afterAutospacing="0"/>
              <w:jc w:val="right"/>
              <w:rPr>
                <w:rFonts w:ascii="Times New Roman" w:hAnsi="Times New Roman"/>
                <w:sz w:val="20"/>
                <w:szCs w:val="20"/>
                <w:lang w:val="es-MX" w:eastAsia="es-MX"/>
              </w:rPr>
            </w:pPr>
          </w:p>
        </w:tc>
        <w:tc>
          <w:tcPr>
            <w:tcW w:w="1405" w:type="dxa"/>
            <w:tcBorders>
              <w:top w:val="nil"/>
              <w:left w:val="nil"/>
              <w:bottom w:val="nil"/>
              <w:right w:val="nil"/>
            </w:tcBorders>
            <w:shd w:val="clear" w:color="auto" w:fill="auto"/>
            <w:noWrap/>
            <w:vAlign w:val="center"/>
            <w:hideMark/>
          </w:tcPr>
          <w:p w14:paraId="2BA06104" w14:textId="77777777" w:rsidR="00226460" w:rsidRPr="00226460" w:rsidRDefault="00226460" w:rsidP="00226460">
            <w:pPr>
              <w:spacing w:before="0" w:beforeAutospacing="0" w:after="0" w:afterAutospacing="0"/>
              <w:jc w:val="right"/>
              <w:rPr>
                <w:rFonts w:ascii="Times New Roman" w:hAnsi="Times New Roman"/>
                <w:sz w:val="20"/>
                <w:szCs w:val="20"/>
                <w:lang w:val="es-MX" w:eastAsia="es-MX"/>
              </w:rPr>
            </w:pPr>
          </w:p>
        </w:tc>
        <w:tc>
          <w:tcPr>
            <w:tcW w:w="672" w:type="dxa"/>
            <w:tcBorders>
              <w:top w:val="nil"/>
              <w:left w:val="nil"/>
              <w:bottom w:val="nil"/>
              <w:right w:val="single" w:sz="4" w:space="0" w:color="auto"/>
            </w:tcBorders>
            <w:shd w:val="clear" w:color="auto" w:fill="auto"/>
            <w:noWrap/>
            <w:vAlign w:val="center"/>
            <w:hideMark/>
          </w:tcPr>
          <w:p w14:paraId="42B6A1FB"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r>
      <w:tr w:rsidR="00226460" w:rsidRPr="00226460" w14:paraId="686372FC" w14:textId="77777777" w:rsidTr="00226460">
        <w:trPr>
          <w:trHeight w:val="225"/>
        </w:trPr>
        <w:tc>
          <w:tcPr>
            <w:tcW w:w="4493" w:type="dxa"/>
            <w:tcBorders>
              <w:top w:val="nil"/>
              <w:left w:val="single" w:sz="4" w:space="0" w:color="auto"/>
              <w:bottom w:val="nil"/>
              <w:right w:val="nil"/>
            </w:tcBorders>
            <w:shd w:val="clear" w:color="auto" w:fill="auto"/>
            <w:noWrap/>
            <w:vAlign w:val="center"/>
            <w:hideMark/>
          </w:tcPr>
          <w:p w14:paraId="4FD855A5"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SEGURIDAD CIUDADANA</w:t>
            </w:r>
          </w:p>
        </w:tc>
        <w:tc>
          <w:tcPr>
            <w:tcW w:w="1405" w:type="dxa"/>
            <w:tcBorders>
              <w:top w:val="nil"/>
              <w:left w:val="nil"/>
              <w:bottom w:val="nil"/>
              <w:right w:val="nil"/>
            </w:tcBorders>
            <w:shd w:val="clear" w:color="auto" w:fill="auto"/>
            <w:noWrap/>
            <w:vAlign w:val="center"/>
            <w:hideMark/>
          </w:tcPr>
          <w:p w14:paraId="395A6E7D"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2,307,587,641.96 </w:t>
            </w:r>
          </w:p>
        </w:tc>
        <w:tc>
          <w:tcPr>
            <w:tcW w:w="1405" w:type="dxa"/>
            <w:tcBorders>
              <w:top w:val="nil"/>
              <w:left w:val="nil"/>
              <w:bottom w:val="nil"/>
              <w:right w:val="nil"/>
            </w:tcBorders>
            <w:shd w:val="clear" w:color="auto" w:fill="auto"/>
            <w:noWrap/>
            <w:vAlign w:val="center"/>
            <w:hideMark/>
          </w:tcPr>
          <w:p w14:paraId="5D4D7931"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2,229,827,049.72 </w:t>
            </w:r>
          </w:p>
        </w:tc>
        <w:tc>
          <w:tcPr>
            <w:tcW w:w="1405" w:type="dxa"/>
            <w:tcBorders>
              <w:top w:val="nil"/>
              <w:left w:val="nil"/>
              <w:bottom w:val="nil"/>
              <w:right w:val="nil"/>
            </w:tcBorders>
            <w:shd w:val="clear" w:color="auto" w:fill="auto"/>
            <w:noWrap/>
            <w:vAlign w:val="center"/>
            <w:hideMark/>
          </w:tcPr>
          <w:p w14:paraId="002F2718"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2,800,401,937.94 </w:t>
            </w:r>
          </w:p>
        </w:tc>
        <w:tc>
          <w:tcPr>
            <w:tcW w:w="672" w:type="dxa"/>
            <w:tcBorders>
              <w:top w:val="nil"/>
              <w:left w:val="nil"/>
              <w:bottom w:val="nil"/>
              <w:right w:val="single" w:sz="4" w:space="0" w:color="auto"/>
            </w:tcBorders>
            <w:shd w:val="clear" w:color="auto" w:fill="auto"/>
            <w:hideMark/>
          </w:tcPr>
          <w:p w14:paraId="2BFB727A"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    39.40 </w:t>
            </w:r>
          </w:p>
        </w:tc>
      </w:tr>
      <w:tr w:rsidR="00226460" w:rsidRPr="00226460" w14:paraId="7E32E241" w14:textId="77777777" w:rsidTr="00226460">
        <w:trPr>
          <w:trHeight w:val="225"/>
        </w:trPr>
        <w:tc>
          <w:tcPr>
            <w:tcW w:w="4493" w:type="dxa"/>
            <w:tcBorders>
              <w:top w:val="nil"/>
              <w:left w:val="single" w:sz="4" w:space="0" w:color="auto"/>
              <w:bottom w:val="nil"/>
              <w:right w:val="nil"/>
            </w:tcBorders>
            <w:shd w:val="clear" w:color="auto" w:fill="auto"/>
            <w:noWrap/>
            <w:vAlign w:val="center"/>
            <w:hideMark/>
          </w:tcPr>
          <w:p w14:paraId="4A3F0C68"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PROCURACIÓN DE JUSTICIA</w:t>
            </w:r>
          </w:p>
        </w:tc>
        <w:tc>
          <w:tcPr>
            <w:tcW w:w="1405" w:type="dxa"/>
            <w:tcBorders>
              <w:top w:val="nil"/>
              <w:left w:val="nil"/>
              <w:bottom w:val="nil"/>
              <w:right w:val="nil"/>
            </w:tcBorders>
            <w:shd w:val="clear" w:color="auto" w:fill="auto"/>
            <w:noWrap/>
            <w:vAlign w:val="center"/>
            <w:hideMark/>
          </w:tcPr>
          <w:p w14:paraId="6FCBC9F8"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2,205,438,226.10 </w:t>
            </w:r>
          </w:p>
        </w:tc>
        <w:tc>
          <w:tcPr>
            <w:tcW w:w="1405" w:type="dxa"/>
            <w:tcBorders>
              <w:top w:val="nil"/>
              <w:left w:val="nil"/>
              <w:bottom w:val="nil"/>
              <w:right w:val="nil"/>
            </w:tcBorders>
            <w:shd w:val="clear" w:color="auto" w:fill="auto"/>
            <w:noWrap/>
            <w:vAlign w:val="center"/>
            <w:hideMark/>
          </w:tcPr>
          <w:p w14:paraId="78102747"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2,221,504,394.96 </w:t>
            </w:r>
          </w:p>
        </w:tc>
        <w:tc>
          <w:tcPr>
            <w:tcW w:w="1405" w:type="dxa"/>
            <w:tcBorders>
              <w:top w:val="nil"/>
              <w:left w:val="nil"/>
              <w:bottom w:val="nil"/>
              <w:right w:val="nil"/>
            </w:tcBorders>
            <w:shd w:val="clear" w:color="auto" w:fill="auto"/>
            <w:noWrap/>
            <w:vAlign w:val="center"/>
            <w:hideMark/>
          </w:tcPr>
          <w:p w14:paraId="1EBFB61F"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2,333,487,978.62 </w:t>
            </w:r>
          </w:p>
        </w:tc>
        <w:tc>
          <w:tcPr>
            <w:tcW w:w="672" w:type="dxa"/>
            <w:tcBorders>
              <w:top w:val="nil"/>
              <w:left w:val="nil"/>
              <w:bottom w:val="nil"/>
              <w:right w:val="single" w:sz="4" w:space="0" w:color="auto"/>
            </w:tcBorders>
            <w:shd w:val="clear" w:color="auto" w:fill="auto"/>
            <w:hideMark/>
          </w:tcPr>
          <w:p w14:paraId="3BBA8952"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    32.83 </w:t>
            </w:r>
          </w:p>
        </w:tc>
      </w:tr>
      <w:tr w:rsidR="00226460" w:rsidRPr="00226460" w14:paraId="4B6A885C" w14:textId="77777777" w:rsidTr="00226460">
        <w:trPr>
          <w:trHeight w:val="225"/>
        </w:trPr>
        <w:tc>
          <w:tcPr>
            <w:tcW w:w="4493" w:type="dxa"/>
            <w:tcBorders>
              <w:top w:val="nil"/>
              <w:left w:val="single" w:sz="4" w:space="0" w:color="auto"/>
              <w:bottom w:val="nil"/>
              <w:right w:val="nil"/>
            </w:tcBorders>
            <w:shd w:val="clear" w:color="auto" w:fill="auto"/>
            <w:noWrap/>
            <w:vAlign w:val="center"/>
            <w:hideMark/>
          </w:tcPr>
          <w:p w14:paraId="011EE528"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DERECHOS HUMANOS</w:t>
            </w:r>
          </w:p>
        </w:tc>
        <w:tc>
          <w:tcPr>
            <w:tcW w:w="1405" w:type="dxa"/>
            <w:tcBorders>
              <w:top w:val="nil"/>
              <w:left w:val="nil"/>
              <w:bottom w:val="nil"/>
              <w:right w:val="nil"/>
            </w:tcBorders>
            <w:shd w:val="clear" w:color="auto" w:fill="auto"/>
            <w:noWrap/>
            <w:vAlign w:val="center"/>
            <w:hideMark/>
          </w:tcPr>
          <w:p w14:paraId="1949E7A8"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123,671,564.09 </w:t>
            </w:r>
          </w:p>
        </w:tc>
        <w:tc>
          <w:tcPr>
            <w:tcW w:w="1405" w:type="dxa"/>
            <w:tcBorders>
              <w:top w:val="nil"/>
              <w:left w:val="nil"/>
              <w:bottom w:val="nil"/>
              <w:right w:val="nil"/>
            </w:tcBorders>
            <w:shd w:val="clear" w:color="auto" w:fill="auto"/>
            <w:noWrap/>
            <w:vAlign w:val="center"/>
            <w:hideMark/>
          </w:tcPr>
          <w:p w14:paraId="4348CD62"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123,103,497.21 </w:t>
            </w:r>
          </w:p>
        </w:tc>
        <w:tc>
          <w:tcPr>
            <w:tcW w:w="1405" w:type="dxa"/>
            <w:tcBorders>
              <w:top w:val="nil"/>
              <w:left w:val="nil"/>
              <w:bottom w:val="nil"/>
              <w:right w:val="nil"/>
            </w:tcBorders>
            <w:shd w:val="clear" w:color="auto" w:fill="auto"/>
            <w:noWrap/>
            <w:vAlign w:val="center"/>
            <w:hideMark/>
          </w:tcPr>
          <w:p w14:paraId="5AFBF42A"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112,745,011.90 </w:t>
            </w:r>
          </w:p>
        </w:tc>
        <w:tc>
          <w:tcPr>
            <w:tcW w:w="672" w:type="dxa"/>
            <w:tcBorders>
              <w:top w:val="nil"/>
              <w:left w:val="nil"/>
              <w:bottom w:val="nil"/>
              <w:right w:val="single" w:sz="4" w:space="0" w:color="auto"/>
            </w:tcBorders>
            <w:shd w:val="clear" w:color="auto" w:fill="auto"/>
            <w:hideMark/>
          </w:tcPr>
          <w:p w14:paraId="0ED2E366" w14:textId="62AD2456" w:rsidR="00226460" w:rsidRPr="00226460" w:rsidRDefault="00226460" w:rsidP="00226460">
            <w:pPr>
              <w:spacing w:before="0" w:beforeAutospacing="0" w:after="0" w:afterAutospacing="0"/>
              <w:jc w:val="right"/>
              <w:rPr>
                <w:rFonts w:ascii="Calibri" w:hAnsi="Calibri"/>
                <w:sz w:val="16"/>
                <w:szCs w:val="16"/>
                <w:lang w:val="es-MX" w:eastAsia="es-MX"/>
              </w:rPr>
            </w:pPr>
            <w:r>
              <w:rPr>
                <w:rFonts w:ascii="Calibri" w:hAnsi="Calibri"/>
                <w:sz w:val="16"/>
                <w:szCs w:val="16"/>
                <w:lang w:val="es-MX" w:eastAsia="es-MX"/>
              </w:rPr>
              <w:t xml:space="preserve">      </w:t>
            </w:r>
            <w:r w:rsidRPr="00226460">
              <w:rPr>
                <w:rFonts w:ascii="Calibri" w:hAnsi="Calibri"/>
                <w:sz w:val="16"/>
                <w:szCs w:val="16"/>
                <w:lang w:val="es-MX" w:eastAsia="es-MX"/>
              </w:rPr>
              <w:t xml:space="preserve">1.59 </w:t>
            </w:r>
          </w:p>
        </w:tc>
      </w:tr>
      <w:tr w:rsidR="00226460" w:rsidRPr="00226460" w14:paraId="15477B78" w14:textId="77777777" w:rsidTr="00226460">
        <w:trPr>
          <w:trHeight w:val="225"/>
        </w:trPr>
        <w:tc>
          <w:tcPr>
            <w:tcW w:w="4493" w:type="dxa"/>
            <w:tcBorders>
              <w:top w:val="nil"/>
              <w:left w:val="single" w:sz="4" w:space="0" w:color="auto"/>
              <w:bottom w:val="nil"/>
              <w:right w:val="nil"/>
            </w:tcBorders>
            <w:shd w:val="clear" w:color="auto" w:fill="auto"/>
            <w:noWrap/>
            <w:vAlign w:val="center"/>
            <w:hideMark/>
          </w:tcPr>
          <w:p w14:paraId="50FE1620"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GOBERNABILIDAD Y PAZ SOCIAL</w:t>
            </w:r>
          </w:p>
        </w:tc>
        <w:tc>
          <w:tcPr>
            <w:tcW w:w="1405" w:type="dxa"/>
            <w:tcBorders>
              <w:top w:val="nil"/>
              <w:left w:val="nil"/>
              <w:bottom w:val="nil"/>
              <w:right w:val="nil"/>
            </w:tcBorders>
            <w:shd w:val="clear" w:color="auto" w:fill="auto"/>
            <w:noWrap/>
            <w:vAlign w:val="center"/>
            <w:hideMark/>
          </w:tcPr>
          <w:p w14:paraId="3EA3A843"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1,934,021,083.73 </w:t>
            </w:r>
          </w:p>
        </w:tc>
        <w:tc>
          <w:tcPr>
            <w:tcW w:w="1405" w:type="dxa"/>
            <w:tcBorders>
              <w:top w:val="nil"/>
              <w:left w:val="nil"/>
              <w:bottom w:val="nil"/>
              <w:right w:val="nil"/>
            </w:tcBorders>
            <w:shd w:val="clear" w:color="auto" w:fill="auto"/>
            <w:noWrap/>
            <w:vAlign w:val="center"/>
            <w:hideMark/>
          </w:tcPr>
          <w:p w14:paraId="277AD5A1"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1,453,060,814.57 </w:t>
            </w:r>
          </w:p>
        </w:tc>
        <w:tc>
          <w:tcPr>
            <w:tcW w:w="1405" w:type="dxa"/>
            <w:tcBorders>
              <w:top w:val="nil"/>
              <w:left w:val="nil"/>
              <w:bottom w:val="nil"/>
              <w:right w:val="nil"/>
            </w:tcBorders>
            <w:shd w:val="clear" w:color="auto" w:fill="auto"/>
            <w:noWrap/>
            <w:vAlign w:val="center"/>
            <w:hideMark/>
          </w:tcPr>
          <w:p w14:paraId="2E623950"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1,696,870,675.63 </w:t>
            </w:r>
          </w:p>
        </w:tc>
        <w:tc>
          <w:tcPr>
            <w:tcW w:w="672" w:type="dxa"/>
            <w:tcBorders>
              <w:top w:val="nil"/>
              <w:left w:val="nil"/>
              <w:bottom w:val="nil"/>
              <w:right w:val="single" w:sz="4" w:space="0" w:color="auto"/>
            </w:tcBorders>
            <w:shd w:val="clear" w:color="auto" w:fill="auto"/>
            <w:hideMark/>
          </w:tcPr>
          <w:p w14:paraId="093D71E8"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    23.87 </w:t>
            </w:r>
          </w:p>
        </w:tc>
      </w:tr>
      <w:tr w:rsidR="00226460" w:rsidRPr="00226460" w14:paraId="51B5DC3D" w14:textId="77777777" w:rsidTr="00226460">
        <w:trPr>
          <w:trHeight w:val="225"/>
        </w:trPr>
        <w:tc>
          <w:tcPr>
            <w:tcW w:w="4493" w:type="dxa"/>
            <w:tcBorders>
              <w:top w:val="nil"/>
              <w:left w:val="single" w:sz="4" w:space="0" w:color="auto"/>
              <w:bottom w:val="nil"/>
              <w:right w:val="nil"/>
            </w:tcBorders>
            <w:shd w:val="clear" w:color="auto" w:fill="auto"/>
            <w:noWrap/>
            <w:vAlign w:val="center"/>
            <w:hideMark/>
          </w:tcPr>
          <w:p w14:paraId="7258682F"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PREVENCIÓN Y PROTECCIÓN CONTRA DESASTRES</w:t>
            </w:r>
          </w:p>
        </w:tc>
        <w:tc>
          <w:tcPr>
            <w:tcW w:w="1405" w:type="dxa"/>
            <w:tcBorders>
              <w:top w:val="nil"/>
              <w:left w:val="nil"/>
              <w:bottom w:val="nil"/>
              <w:right w:val="nil"/>
            </w:tcBorders>
            <w:shd w:val="clear" w:color="auto" w:fill="auto"/>
            <w:noWrap/>
            <w:vAlign w:val="center"/>
            <w:hideMark/>
          </w:tcPr>
          <w:p w14:paraId="44A1B8C1"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52,977,427.14 </w:t>
            </w:r>
          </w:p>
        </w:tc>
        <w:tc>
          <w:tcPr>
            <w:tcW w:w="1405" w:type="dxa"/>
            <w:tcBorders>
              <w:top w:val="nil"/>
              <w:left w:val="nil"/>
              <w:bottom w:val="nil"/>
              <w:right w:val="nil"/>
            </w:tcBorders>
            <w:shd w:val="clear" w:color="auto" w:fill="auto"/>
            <w:noWrap/>
            <w:vAlign w:val="center"/>
            <w:hideMark/>
          </w:tcPr>
          <w:p w14:paraId="0B398A53"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163,016,977.20 </w:t>
            </w:r>
          </w:p>
        </w:tc>
        <w:tc>
          <w:tcPr>
            <w:tcW w:w="1405" w:type="dxa"/>
            <w:tcBorders>
              <w:top w:val="nil"/>
              <w:left w:val="nil"/>
              <w:bottom w:val="nil"/>
              <w:right w:val="nil"/>
            </w:tcBorders>
            <w:shd w:val="clear" w:color="auto" w:fill="auto"/>
            <w:noWrap/>
            <w:vAlign w:val="center"/>
            <w:hideMark/>
          </w:tcPr>
          <w:p w14:paraId="397C4D32" w14:textId="77777777" w:rsidR="00226460" w:rsidRPr="00226460" w:rsidRDefault="00226460" w:rsidP="00226460">
            <w:pPr>
              <w:spacing w:before="0" w:beforeAutospacing="0" w:after="0" w:afterAutospacing="0"/>
              <w:jc w:val="right"/>
              <w:rPr>
                <w:rFonts w:ascii="Calibri" w:hAnsi="Calibri"/>
                <w:sz w:val="16"/>
                <w:szCs w:val="16"/>
                <w:lang w:val="es-MX" w:eastAsia="es-MX"/>
              </w:rPr>
            </w:pPr>
            <w:r w:rsidRPr="00226460">
              <w:rPr>
                <w:rFonts w:ascii="Calibri" w:hAnsi="Calibri"/>
                <w:sz w:val="16"/>
                <w:szCs w:val="16"/>
                <w:lang w:val="es-MX" w:eastAsia="es-MX"/>
              </w:rPr>
              <w:t xml:space="preserve">164,929,752.95 </w:t>
            </w:r>
          </w:p>
        </w:tc>
        <w:tc>
          <w:tcPr>
            <w:tcW w:w="672" w:type="dxa"/>
            <w:tcBorders>
              <w:top w:val="nil"/>
              <w:left w:val="nil"/>
              <w:bottom w:val="nil"/>
              <w:right w:val="single" w:sz="4" w:space="0" w:color="auto"/>
            </w:tcBorders>
            <w:shd w:val="clear" w:color="auto" w:fill="auto"/>
            <w:hideMark/>
          </w:tcPr>
          <w:p w14:paraId="70AA5618" w14:textId="724FBE04" w:rsidR="00226460" w:rsidRPr="00226460" w:rsidRDefault="00226460" w:rsidP="00226460">
            <w:pPr>
              <w:spacing w:before="0" w:beforeAutospacing="0" w:after="0" w:afterAutospacing="0"/>
              <w:jc w:val="right"/>
              <w:rPr>
                <w:rFonts w:ascii="Calibri" w:hAnsi="Calibri"/>
                <w:sz w:val="16"/>
                <w:szCs w:val="16"/>
                <w:lang w:val="es-MX" w:eastAsia="es-MX"/>
              </w:rPr>
            </w:pPr>
            <w:r>
              <w:rPr>
                <w:rFonts w:ascii="Calibri" w:hAnsi="Calibri"/>
                <w:sz w:val="16"/>
                <w:szCs w:val="16"/>
                <w:lang w:val="es-MX" w:eastAsia="es-MX"/>
              </w:rPr>
              <w:t xml:space="preserve">     </w:t>
            </w:r>
            <w:r w:rsidRPr="00226460">
              <w:rPr>
                <w:rFonts w:ascii="Calibri" w:hAnsi="Calibri"/>
                <w:sz w:val="16"/>
                <w:szCs w:val="16"/>
                <w:lang w:val="es-MX" w:eastAsia="es-MX"/>
              </w:rPr>
              <w:t xml:space="preserve">2.32 </w:t>
            </w:r>
          </w:p>
        </w:tc>
      </w:tr>
      <w:tr w:rsidR="00226460" w:rsidRPr="00226460" w14:paraId="515E9612" w14:textId="77777777" w:rsidTr="00226460">
        <w:trPr>
          <w:trHeight w:val="225"/>
        </w:trPr>
        <w:tc>
          <w:tcPr>
            <w:tcW w:w="4493" w:type="dxa"/>
            <w:tcBorders>
              <w:top w:val="nil"/>
              <w:left w:val="single" w:sz="4" w:space="0" w:color="auto"/>
              <w:bottom w:val="single" w:sz="4" w:space="0" w:color="auto"/>
              <w:right w:val="nil"/>
            </w:tcBorders>
            <w:shd w:val="clear" w:color="auto" w:fill="auto"/>
            <w:noWrap/>
            <w:vAlign w:val="bottom"/>
            <w:hideMark/>
          </w:tcPr>
          <w:p w14:paraId="48CF0460"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single" w:sz="4" w:space="0" w:color="auto"/>
              <w:right w:val="nil"/>
            </w:tcBorders>
            <w:shd w:val="clear" w:color="auto" w:fill="auto"/>
            <w:noWrap/>
            <w:vAlign w:val="bottom"/>
            <w:hideMark/>
          </w:tcPr>
          <w:p w14:paraId="48E7A626"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single" w:sz="4" w:space="0" w:color="auto"/>
              <w:right w:val="nil"/>
            </w:tcBorders>
            <w:shd w:val="clear" w:color="auto" w:fill="auto"/>
            <w:noWrap/>
            <w:vAlign w:val="bottom"/>
            <w:hideMark/>
          </w:tcPr>
          <w:p w14:paraId="79DDE062"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 </w:t>
            </w:r>
          </w:p>
        </w:tc>
        <w:tc>
          <w:tcPr>
            <w:tcW w:w="1405" w:type="dxa"/>
            <w:tcBorders>
              <w:top w:val="nil"/>
              <w:left w:val="nil"/>
              <w:bottom w:val="single" w:sz="4" w:space="0" w:color="auto"/>
              <w:right w:val="nil"/>
            </w:tcBorders>
            <w:shd w:val="clear" w:color="auto" w:fill="auto"/>
            <w:noWrap/>
            <w:vAlign w:val="bottom"/>
            <w:hideMark/>
          </w:tcPr>
          <w:p w14:paraId="4FF614F9" w14:textId="77777777" w:rsidR="00226460" w:rsidRPr="00226460" w:rsidRDefault="00226460" w:rsidP="00226460">
            <w:pPr>
              <w:spacing w:before="0" w:beforeAutospacing="0" w:after="0" w:afterAutospacing="0"/>
              <w:jc w:val="left"/>
              <w:rPr>
                <w:rFonts w:ascii="Calibri" w:hAnsi="Calibri"/>
                <w:sz w:val="16"/>
                <w:szCs w:val="16"/>
                <w:lang w:val="es-MX" w:eastAsia="es-MX"/>
              </w:rPr>
            </w:pPr>
            <w:r w:rsidRPr="00226460">
              <w:rPr>
                <w:rFonts w:ascii="Calibri" w:hAnsi="Calibri"/>
                <w:sz w:val="16"/>
                <w:szCs w:val="16"/>
                <w:lang w:val="es-MX" w:eastAsia="es-MX"/>
              </w:rPr>
              <w:t> </w:t>
            </w:r>
          </w:p>
        </w:tc>
        <w:tc>
          <w:tcPr>
            <w:tcW w:w="672" w:type="dxa"/>
            <w:tcBorders>
              <w:top w:val="nil"/>
              <w:left w:val="nil"/>
              <w:bottom w:val="single" w:sz="4" w:space="0" w:color="auto"/>
              <w:right w:val="single" w:sz="4" w:space="0" w:color="auto"/>
            </w:tcBorders>
            <w:shd w:val="clear" w:color="auto" w:fill="auto"/>
            <w:hideMark/>
          </w:tcPr>
          <w:p w14:paraId="2E8F7A96" w14:textId="77777777" w:rsidR="00226460" w:rsidRPr="00226460" w:rsidRDefault="00226460" w:rsidP="00226460">
            <w:pPr>
              <w:spacing w:before="0" w:beforeAutospacing="0" w:after="0" w:afterAutospacing="0"/>
              <w:jc w:val="center"/>
              <w:rPr>
                <w:rFonts w:ascii="Calibri" w:hAnsi="Calibri"/>
                <w:sz w:val="16"/>
                <w:szCs w:val="16"/>
                <w:lang w:val="es-MX" w:eastAsia="es-MX"/>
              </w:rPr>
            </w:pPr>
            <w:r w:rsidRPr="00226460">
              <w:rPr>
                <w:rFonts w:ascii="Calibri" w:hAnsi="Calibri"/>
                <w:sz w:val="16"/>
                <w:szCs w:val="16"/>
                <w:lang w:val="es-MX" w:eastAsia="es-MX"/>
              </w:rPr>
              <w:t> </w:t>
            </w:r>
          </w:p>
        </w:tc>
      </w:tr>
    </w:tbl>
    <w:p w14:paraId="147DE25F" w14:textId="77777777" w:rsidR="009A1EA6" w:rsidRDefault="009A1EA6" w:rsidP="009A1EA6">
      <w:pPr>
        <w:rPr>
          <w:rFonts w:ascii="Montserrat Medium" w:hAnsi="Montserrat Medium" w:cs="Arial"/>
          <w:kern w:val="2"/>
          <w:lang w:eastAsia="en-US"/>
        </w:rPr>
      </w:pPr>
    </w:p>
    <w:tbl>
      <w:tblPr>
        <w:tblW w:w="9639" w:type="dxa"/>
        <w:tblCellMar>
          <w:left w:w="70" w:type="dxa"/>
          <w:right w:w="70" w:type="dxa"/>
        </w:tblCellMar>
        <w:tblLook w:val="04A0" w:firstRow="1" w:lastRow="0" w:firstColumn="1" w:lastColumn="0" w:noHBand="0" w:noVBand="1"/>
      </w:tblPr>
      <w:tblGrid>
        <w:gridCol w:w="3261"/>
        <w:gridCol w:w="1559"/>
        <w:gridCol w:w="1276"/>
        <w:gridCol w:w="1417"/>
        <w:gridCol w:w="1418"/>
        <w:gridCol w:w="708"/>
      </w:tblGrid>
      <w:tr w:rsidR="005B3B0F" w:rsidRPr="005B3B0F" w14:paraId="72F103FD" w14:textId="77777777" w:rsidTr="005B3B0F">
        <w:trPr>
          <w:trHeight w:val="225"/>
        </w:trPr>
        <w:tc>
          <w:tcPr>
            <w:tcW w:w="9639" w:type="dxa"/>
            <w:gridSpan w:val="6"/>
            <w:tcBorders>
              <w:top w:val="nil"/>
              <w:left w:val="nil"/>
              <w:bottom w:val="nil"/>
              <w:right w:val="nil"/>
            </w:tcBorders>
            <w:shd w:val="clear" w:color="auto" w:fill="auto"/>
            <w:vAlign w:val="center"/>
            <w:hideMark/>
          </w:tcPr>
          <w:p w14:paraId="174CA8B6"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RESUMEN POR EJE-TEMA </w:t>
            </w:r>
          </w:p>
        </w:tc>
      </w:tr>
      <w:tr w:rsidR="005B3B0F" w:rsidRPr="005B3B0F" w14:paraId="747141DE" w14:textId="77777777" w:rsidTr="005B3B0F">
        <w:trPr>
          <w:trHeight w:val="225"/>
        </w:trPr>
        <w:tc>
          <w:tcPr>
            <w:tcW w:w="9639" w:type="dxa"/>
            <w:gridSpan w:val="6"/>
            <w:tcBorders>
              <w:top w:val="nil"/>
              <w:left w:val="nil"/>
              <w:bottom w:val="nil"/>
              <w:right w:val="nil"/>
            </w:tcBorders>
            <w:shd w:val="clear" w:color="auto" w:fill="auto"/>
            <w:noWrap/>
            <w:vAlign w:val="center"/>
            <w:hideMark/>
          </w:tcPr>
          <w:p w14:paraId="2332F1C1"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CUENTA PÚBLICA DEL ESTADO DE OAXACA DEL EJERCICIO FISCAL 2023</w:t>
            </w:r>
          </w:p>
        </w:tc>
      </w:tr>
      <w:tr w:rsidR="005B3B0F" w:rsidRPr="005B3B0F" w14:paraId="24ABCAC5" w14:textId="77777777" w:rsidTr="005B3B0F">
        <w:trPr>
          <w:trHeight w:val="225"/>
        </w:trPr>
        <w:tc>
          <w:tcPr>
            <w:tcW w:w="3261" w:type="dxa"/>
            <w:tcBorders>
              <w:top w:val="nil"/>
              <w:left w:val="nil"/>
              <w:bottom w:val="nil"/>
              <w:right w:val="nil"/>
            </w:tcBorders>
            <w:shd w:val="clear" w:color="auto" w:fill="auto"/>
            <w:noWrap/>
            <w:vAlign w:val="bottom"/>
            <w:hideMark/>
          </w:tcPr>
          <w:p w14:paraId="37F8C9CD" w14:textId="77777777" w:rsidR="005B3B0F" w:rsidRPr="005B3B0F" w:rsidRDefault="005B3B0F" w:rsidP="005B3B0F">
            <w:pPr>
              <w:spacing w:before="0" w:beforeAutospacing="0" w:after="0" w:afterAutospacing="0"/>
              <w:jc w:val="center"/>
              <w:rPr>
                <w:rFonts w:ascii="Calibri" w:hAnsi="Calibri"/>
                <w:sz w:val="16"/>
                <w:szCs w:val="16"/>
                <w:lang w:val="es-MX" w:eastAsia="es-MX"/>
              </w:rPr>
            </w:pPr>
          </w:p>
        </w:tc>
        <w:tc>
          <w:tcPr>
            <w:tcW w:w="1559" w:type="dxa"/>
            <w:tcBorders>
              <w:top w:val="nil"/>
              <w:left w:val="nil"/>
              <w:bottom w:val="nil"/>
              <w:right w:val="nil"/>
            </w:tcBorders>
            <w:shd w:val="clear" w:color="auto" w:fill="auto"/>
            <w:noWrap/>
            <w:vAlign w:val="bottom"/>
            <w:hideMark/>
          </w:tcPr>
          <w:p w14:paraId="5E628387"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276" w:type="dxa"/>
            <w:tcBorders>
              <w:top w:val="nil"/>
              <w:left w:val="nil"/>
              <w:bottom w:val="nil"/>
              <w:right w:val="nil"/>
            </w:tcBorders>
            <w:shd w:val="clear" w:color="auto" w:fill="auto"/>
            <w:noWrap/>
            <w:vAlign w:val="bottom"/>
            <w:hideMark/>
          </w:tcPr>
          <w:p w14:paraId="045CCBE1"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7706378C"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448DFAA2"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708" w:type="dxa"/>
            <w:tcBorders>
              <w:top w:val="nil"/>
              <w:left w:val="nil"/>
              <w:bottom w:val="nil"/>
              <w:right w:val="nil"/>
            </w:tcBorders>
            <w:shd w:val="clear" w:color="auto" w:fill="auto"/>
            <w:noWrap/>
            <w:vAlign w:val="bottom"/>
            <w:hideMark/>
          </w:tcPr>
          <w:p w14:paraId="15D4ED99"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r>
      <w:tr w:rsidR="005B3B0F" w:rsidRPr="005B3B0F" w14:paraId="24BA731D" w14:textId="77777777" w:rsidTr="005B3B0F">
        <w:trPr>
          <w:trHeight w:val="225"/>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EA647"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OAXACA SEGURO</w:t>
            </w:r>
          </w:p>
        </w:tc>
        <w:tc>
          <w:tcPr>
            <w:tcW w:w="637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8DF346"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2023</w:t>
            </w:r>
          </w:p>
        </w:tc>
      </w:tr>
      <w:tr w:rsidR="005B3B0F" w:rsidRPr="005B3B0F" w14:paraId="29CD3405" w14:textId="77777777" w:rsidTr="005B3B0F">
        <w:trPr>
          <w:trHeight w:val="225"/>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FDED93B" w14:textId="77777777" w:rsidR="005B3B0F" w:rsidRPr="005B3B0F" w:rsidRDefault="005B3B0F" w:rsidP="005B3B0F">
            <w:pPr>
              <w:spacing w:before="0" w:beforeAutospacing="0" w:after="0" w:afterAutospacing="0"/>
              <w:jc w:val="left"/>
              <w:rPr>
                <w:rFonts w:ascii="Calibri" w:hAnsi="Calibri"/>
                <w:sz w:val="16"/>
                <w:szCs w:val="16"/>
                <w:lang w:val="es-MX"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43408107"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ESTATAL </w:t>
            </w:r>
          </w:p>
        </w:tc>
        <w:tc>
          <w:tcPr>
            <w:tcW w:w="1276" w:type="dxa"/>
            <w:tcBorders>
              <w:top w:val="nil"/>
              <w:left w:val="nil"/>
              <w:bottom w:val="single" w:sz="4" w:space="0" w:color="auto"/>
              <w:right w:val="single" w:sz="4" w:space="0" w:color="auto"/>
            </w:tcBorders>
            <w:shd w:val="clear" w:color="auto" w:fill="auto"/>
            <w:noWrap/>
            <w:vAlign w:val="center"/>
            <w:hideMark/>
          </w:tcPr>
          <w:p w14:paraId="1CA2C628"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RAMO 33</w:t>
            </w:r>
          </w:p>
        </w:tc>
        <w:tc>
          <w:tcPr>
            <w:tcW w:w="1417" w:type="dxa"/>
            <w:tcBorders>
              <w:top w:val="nil"/>
              <w:left w:val="nil"/>
              <w:bottom w:val="single" w:sz="4" w:space="0" w:color="auto"/>
              <w:right w:val="single" w:sz="4" w:space="0" w:color="auto"/>
            </w:tcBorders>
            <w:shd w:val="clear" w:color="auto" w:fill="auto"/>
            <w:noWrap/>
            <w:vAlign w:val="center"/>
            <w:hideMark/>
          </w:tcPr>
          <w:p w14:paraId="2B98B37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FEDERAL</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2A9CC7"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DEVENGADO</w:t>
            </w:r>
          </w:p>
        </w:tc>
      </w:tr>
      <w:tr w:rsidR="005B3B0F" w:rsidRPr="005B3B0F" w14:paraId="55775142" w14:textId="77777777" w:rsidTr="005B3B0F">
        <w:trPr>
          <w:trHeight w:val="225"/>
        </w:trPr>
        <w:tc>
          <w:tcPr>
            <w:tcW w:w="3261" w:type="dxa"/>
            <w:tcBorders>
              <w:top w:val="nil"/>
              <w:left w:val="single" w:sz="4" w:space="0" w:color="auto"/>
              <w:bottom w:val="nil"/>
              <w:right w:val="nil"/>
            </w:tcBorders>
            <w:shd w:val="clear" w:color="auto" w:fill="auto"/>
            <w:vAlign w:val="center"/>
            <w:hideMark/>
          </w:tcPr>
          <w:p w14:paraId="4051605C"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0CEA7A46"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276" w:type="dxa"/>
            <w:tcBorders>
              <w:top w:val="nil"/>
              <w:left w:val="nil"/>
              <w:bottom w:val="nil"/>
              <w:right w:val="nil"/>
            </w:tcBorders>
            <w:shd w:val="clear" w:color="auto" w:fill="auto"/>
            <w:noWrap/>
            <w:vAlign w:val="center"/>
            <w:hideMark/>
          </w:tcPr>
          <w:p w14:paraId="1A618289"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29D9709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418" w:type="dxa"/>
            <w:tcBorders>
              <w:top w:val="nil"/>
              <w:left w:val="nil"/>
              <w:bottom w:val="nil"/>
              <w:right w:val="nil"/>
            </w:tcBorders>
            <w:shd w:val="clear" w:color="auto" w:fill="auto"/>
            <w:noWrap/>
            <w:vAlign w:val="center"/>
            <w:hideMark/>
          </w:tcPr>
          <w:p w14:paraId="15C18B94"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708" w:type="dxa"/>
            <w:tcBorders>
              <w:top w:val="nil"/>
              <w:left w:val="nil"/>
              <w:bottom w:val="nil"/>
              <w:right w:val="single" w:sz="4" w:space="0" w:color="auto"/>
            </w:tcBorders>
            <w:shd w:val="clear" w:color="auto" w:fill="auto"/>
            <w:noWrap/>
            <w:vAlign w:val="center"/>
            <w:hideMark/>
          </w:tcPr>
          <w:p w14:paraId="3D14791E"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r>
      <w:tr w:rsidR="005B3B0F" w:rsidRPr="005B3B0F" w14:paraId="1C69B03E" w14:textId="77777777" w:rsidTr="005B3B0F">
        <w:trPr>
          <w:trHeight w:val="225"/>
        </w:trPr>
        <w:tc>
          <w:tcPr>
            <w:tcW w:w="3261" w:type="dxa"/>
            <w:tcBorders>
              <w:top w:val="nil"/>
              <w:left w:val="single" w:sz="4" w:space="0" w:color="auto"/>
              <w:bottom w:val="nil"/>
              <w:right w:val="nil"/>
            </w:tcBorders>
            <w:shd w:val="clear" w:color="000000" w:fill="C6E0B4"/>
            <w:vAlign w:val="center"/>
            <w:hideMark/>
          </w:tcPr>
          <w:p w14:paraId="5D753741"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TOTAL</w:t>
            </w:r>
          </w:p>
        </w:tc>
        <w:tc>
          <w:tcPr>
            <w:tcW w:w="1559" w:type="dxa"/>
            <w:tcBorders>
              <w:top w:val="nil"/>
              <w:left w:val="nil"/>
              <w:bottom w:val="nil"/>
              <w:right w:val="nil"/>
            </w:tcBorders>
            <w:shd w:val="clear" w:color="000000" w:fill="C6E0B4"/>
            <w:noWrap/>
            <w:vAlign w:val="center"/>
            <w:hideMark/>
          </w:tcPr>
          <w:p w14:paraId="74D59020"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6,802,672,637.51 </w:t>
            </w:r>
          </w:p>
        </w:tc>
        <w:tc>
          <w:tcPr>
            <w:tcW w:w="1276" w:type="dxa"/>
            <w:tcBorders>
              <w:top w:val="nil"/>
              <w:left w:val="nil"/>
              <w:bottom w:val="nil"/>
              <w:right w:val="nil"/>
            </w:tcBorders>
            <w:shd w:val="clear" w:color="000000" w:fill="C6E0B4"/>
            <w:noWrap/>
            <w:vAlign w:val="center"/>
            <w:hideMark/>
          </w:tcPr>
          <w:p w14:paraId="400721D2"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210,326,909.53 </w:t>
            </w:r>
          </w:p>
        </w:tc>
        <w:tc>
          <w:tcPr>
            <w:tcW w:w="1417" w:type="dxa"/>
            <w:tcBorders>
              <w:top w:val="nil"/>
              <w:left w:val="nil"/>
              <w:bottom w:val="nil"/>
              <w:right w:val="nil"/>
            </w:tcBorders>
            <w:shd w:val="clear" w:color="000000" w:fill="C6E0B4"/>
            <w:noWrap/>
            <w:vAlign w:val="center"/>
            <w:hideMark/>
          </w:tcPr>
          <w:p w14:paraId="6CA95B6A"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95,435,810.00 </w:t>
            </w:r>
          </w:p>
        </w:tc>
        <w:tc>
          <w:tcPr>
            <w:tcW w:w="1418" w:type="dxa"/>
            <w:tcBorders>
              <w:top w:val="nil"/>
              <w:left w:val="nil"/>
              <w:bottom w:val="nil"/>
              <w:right w:val="nil"/>
            </w:tcBorders>
            <w:shd w:val="clear" w:color="000000" w:fill="C6E0B4"/>
            <w:noWrap/>
            <w:vAlign w:val="center"/>
            <w:hideMark/>
          </w:tcPr>
          <w:p w14:paraId="3824E174"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7,108,435,357.04 </w:t>
            </w:r>
          </w:p>
        </w:tc>
        <w:tc>
          <w:tcPr>
            <w:tcW w:w="708" w:type="dxa"/>
            <w:tcBorders>
              <w:top w:val="nil"/>
              <w:left w:val="nil"/>
              <w:bottom w:val="nil"/>
              <w:right w:val="single" w:sz="4" w:space="0" w:color="auto"/>
            </w:tcBorders>
            <w:shd w:val="clear" w:color="000000" w:fill="C6E0B4"/>
            <w:hideMark/>
          </w:tcPr>
          <w:p w14:paraId="79E9E100" w14:textId="77777777" w:rsidR="005B3B0F" w:rsidRPr="005B3B0F" w:rsidRDefault="005B3B0F" w:rsidP="005B3B0F">
            <w:pPr>
              <w:spacing w:before="0" w:beforeAutospacing="0" w:after="0" w:afterAutospacing="0"/>
              <w:jc w:val="center"/>
              <w:rPr>
                <w:rFonts w:ascii="Calibri" w:hAnsi="Calibri"/>
                <w:b/>
                <w:bCs/>
                <w:sz w:val="16"/>
                <w:szCs w:val="16"/>
                <w:lang w:val="es-MX" w:eastAsia="es-MX"/>
              </w:rPr>
            </w:pPr>
            <w:r w:rsidRPr="005B3B0F">
              <w:rPr>
                <w:rFonts w:ascii="Calibri" w:hAnsi="Calibri"/>
                <w:b/>
                <w:bCs/>
                <w:sz w:val="16"/>
                <w:szCs w:val="16"/>
                <w:lang w:val="es-MX" w:eastAsia="es-MX"/>
              </w:rPr>
              <w:t xml:space="preserve">100.00 </w:t>
            </w:r>
          </w:p>
        </w:tc>
      </w:tr>
      <w:tr w:rsidR="005B3B0F" w:rsidRPr="005B3B0F" w14:paraId="7A916348" w14:textId="77777777" w:rsidTr="005B3B0F">
        <w:trPr>
          <w:trHeight w:val="225"/>
        </w:trPr>
        <w:tc>
          <w:tcPr>
            <w:tcW w:w="3261" w:type="dxa"/>
            <w:tcBorders>
              <w:top w:val="nil"/>
              <w:left w:val="single" w:sz="4" w:space="0" w:color="auto"/>
              <w:bottom w:val="nil"/>
              <w:right w:val="nil"/>
            </w:tcBorders>
            <w:shd w:val="clear" w:color="auto" w:fill="auto"/>
            <w:vAlign w:val="center"/>
            <w:hideMark/>
          </w:tcPr>
          <w:p w14:paraId="1D9AFC17"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5DC5AF5B" w14:textId="77777777" w:rsidR="005B3B0F" w:rsidRPr="005B3B0F" w:rsidRDefault="005B3B0F" w:rsidP="005B3B0F">
            <w:pPr>
              <w:spacing w:before="0" w:beforeAutospacing="0" w:after="0" w:afterAutospacing="0"/>
              <w:jc w:val="center"/>
              <w:rPr>
                <w:rFonts w:ascii="Calibri" w:hAnsi="Calibri"/>
                <w:sz w:val="16"/>
                <w:szCs w:val="16"/>
                <w:lang w:val="es-MX" w:eastAsia="es-MX"/>
              </w:rPr>
            </w:pPr>
          </w:p>
        </w:tc>
        <w:tc>
          <w:tcPr>
            <w:tcW w:w="1276" w:type="dxa"/>
            <w:tcBorders>
              <w:top w:val="nil"/>
              <w:left w:val="nil"/>
              <w:bottom w:val="nil"/>
              <w:right w:val="nil"/>
            </w:tcBorders>
            <w:shd w:val="clear" w:color="auto" w:fill="auto"/>
            <w:noWrap/>
            <w:vAlign w:val="center"/>
            <w:hideMark/>
          </w:tcPr>
          <w:p w14:paraId="03E52E53"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center"/>
            <w:hideMark/>
          </w:tcPr>
          <w:p w14:paraId="0A2EC7B9"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center"/>
            <w:hideMark/>
          </w:tcPr>
          <w:p w14:paraId="3FB0C612"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708" w:type="dxa"/>
            <w:tcBorders>
              <w:top w:val="nil"/>
              <w:left w:val="nil"/>
              <w:bottom w:val="nil"/>
              <w:right w:val="single" w:sz="4" w:space="0" w:color="auto"/>
            </w:tcBorders>
            <w:shd w:val="clear" w:color="auto" w:fill="auto"/>
            <w:hideMark/>
          </w:tcPr>
          <w:p w14:paraId="7BAB6D6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r>
      <w:tr w:rsidR="005B3B0F" w:rsidRPr="005B3B0F" w14:paraId="7B914B76" w14:textId="77777777" w:rsidTr="005B3B0F">
        <w:trPr>
          <w:trHeight w:val="225"/>
        </w:trPr>
        <w:tc>
          <w:tcPr>
            <w:tcW w:w="3261" w:type="dxa"/>
            <w:tcBorders>
              <w:top w:val="nil"/>
              <w:left w:val="single" w:sz="4" w:space="0" w:color="auto"/>
              <w:bottom w:val="nil"/>
              <w:right w:val="nil"/>
            </w:tcBorders>
            <w:shd w:val="clear" w:color="auto" w:fill="auto"/>
            <w:noWrap/>
            <w:vAlign w:val="center"/>
            <w:hideMark/>
          </w:tcPr>
          <w:p w14:paraId="369AB106"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SEGURIDAD CIUDADANA</w:t>
            </w:r>
          </w:p>
        </w:tc>
        <w:tc>
          <w:tcPr>
            <w:tcW w:w="1559" w:type="dxa"/>
            <w:tcBorders>
              <w:top w:val="nil"/>
              <w:left w:val="nil"/>
              <w:bottom w:val="nil"/>
              <w:right w:val="nil"/>
            </w:tcBorders>
            <w:shd w:val="clear" w:color="auto" w:fill="auto"/>
            <w:noWrap/>
            <w:vAlign w:val="center"/>
            <w:hideMark/>
          </w:tcPr>
          <w:p w14:paraId="6786145C"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2,550,121,959.89 </w:t>
            </w:r>
          </w:p>
        </w:tc>
        <w:tc>
          <w:tcPr>
            <w:tcW w:w="1276" w:type="dxa"/>
            <w:tcBorders>
              <w:top w:val="nil"/>
              <w:left w:val="nil"/>
              <w:bottom w:val="nil"/>
              <w:right w:val="nil"/>
            </w:tcBorders>
            <w:shd w:val="clear" w:color="auto" w:fill="auto"/>
            <w:noWrap/>
            <w:vAlign w:val="center"/>
            <w:hideMark/>
          </w:tcPr>
          <w:p w14:paraId="1DC7FDD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210,326,909.53 </w:t>
            </w:r>
          </w:p>
        </w:tc>
        <w:tc>
          <w:tcPr>
            <w:tcW w:w="1417" w:type="dxa"/>
            <w:tcBorders>
              <w:top w:val="nil"/>
              <w:left w:val="nil"/>
              <w:bottom w:val="nil"/>
              <w:right w:val="nil"/>
            </w:tcBorders>
            <w:shd w:val="clear" w:color="auto" w:fill="auto"/>
            <w:noWrap/>
            <w:vAlign w:val="center"/>
            <w:hideMark/>
          </w:tcPr>
          <w:p w14:paraId="1C610016"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39,953,068.52 </w:t>
            </w:r>
          </w:p>
        </w:tc>
        <w:tc>
          <w:tcPr>
            <w:tcW w:w="1418" w:type="dxa"/>
            <w:tcBorders>
              <w:top w:val="nil"/>
              <w:left w:val="nil"/>
              <w:bottom w:val="nil"/>
              <w:right w:val="nil"/>
            </w:tcBorders>
            <w:shd w:val="clear" w:color="auto" w:fill="auto"/>
            <w:noWrap/>
            <w:vAlign w:val="center"/>
            <w:hideMark/>
          </w:tcPr>
          <w:p w14:paraId="504D189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2,800,401,937.94 </w:t>
            </w:r>
          </w:p>
        </w:tc>
        <w:tc>
          <w:tcPr>
            <w:tcW w:w="708" w:type="dxa"/>
            <w:tcBorders>
              <w:top w:val="nil"/>
              <w:left w:val="nil"/>
              <w:bottom w:val="nil"/>
              <w:right w:val="single" w:sz="4" w:space="0" w:color="auto"/>
            </w:tcBorders>
            <w:shd w:val="clear" w:color="auto" w:fill="auto"/>
            <w:hideMark/>
          </w:tcPr>
          <w:p w14:paraId="38B464F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39.40 </w:t>
            </w:r>
          </w:p>
        </w:tc>
      </w:tr>
      <w:tr w:rsidR="005B3B0F" w:rsidRPr="005B3B0F" w14:paraId="1C952871" w14:textId="77777777" w:rsidTr="005B3B0F">
        <w:trPr>
          <w:trHeight w:val="225"/>
        </w:trPr>
        <w:tc>
          <w:tcPr>
            <w:tcW w:w="3261" w:type="dxa"/>
            <w:tcBorders>
              <w:top w:val="nil"/>
              <w:left w:val="single" w:sz="4" w:space="0" w:color="auto"/>
              <w:bottom w:val="nil"/>
              <w:right w:val="nil"/>
            </w:tcBorders>
            <w:shd w:val="clear" w:color="auto" w:fill="auto"/>
            <w:noWrap/>
            <w:vAlign w:val="center"/>
            <w:hideMark/>
          </w:tcPr>
          <w:p w14:paraId="1008ECE0"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PROCURACIÓN DE JUSTICIA</w:t>
            </w:r>
          </w:p>
        </w:tc>
        <w:tc>
          <w:tcPr>
            <w:tcW w:w="1559" w:type="dxa"/>
            <w:tcBorders>
              <w:top w:val="nil"/>
              <w:left w:val="nil"/>
              <w:bottom w:val="nil"/>
              <w:right w:val="nil"/>
            </w:tcBorders>
            <w:shd w:val="clear" w:color="auto" w:fill="auto"/>
            <w:noWrap/>
            <w:vAlign w:val="center"/>
            <w:hideMark/>
          </w:tcPr>
          <w:p w14:paraId="4173FC5B"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2,323,820,967.25 </w:t>
            </w:r>
          </w:p>
        </w:tc>
        <w:tc>
          <w:tcPr>
            <w:tcW w:w="1276" w:type="dxa"/>
            <w:tcBorders>
              <w:top w:val="nil"/>
              <w:left w:val="nil"/>
              <w:bottom w:val="nil"/>
              <w:right w:val="nil"/>
            </w:tcBorders>
            <w:shd w:val="clear" w:color="auto" w:fill="auto"/>
            <w:noWrap/>
            <w:vAlign w:val="center"/>
            <w:hideMark/>
          </w:tcPr>
          <w:p w14:paraId="19A504A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vAlign w:val="center"/>
            <w:hideMark/>
          </w:tcPr>
          <w:p w14:paraId="6AAF5899"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9,667,011.37 </w:t>
            </w:r>
          </w:p>
        </w:tc>
        <w:tc>
          <w:tcPr>
            <w:tcW w:w="1418" w:type="dxa"/>
            <w:tcBorders>
              <w:top w:val="nil"/>
              <w:left w:val="nil"/>
              <w:bottom w:val="nil"/>
              <w:right w:val="nil"/>
            </w:tcBorders>
            <w:shd w:val="clear" w:color="auto" w:fill="auto"/>
            <w:noWrap/>
            <w:vAlign w:val="center"/>
            <w:hideMark/>
          </w:tcPr>
          <w:p w14:paraId="63E6C3B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2,333,487,978.62 </w:t>
            </w:r>
          </w:p>
        </w:tc>
        <w:tc>
          <w:tcPr>
            <w:tcW w:w="708" w:type="dxa"/>
            <w:tcBorders>
              <w:top w:val="nil"/>
              <w:left w:val="nil"/>
              <w:bottom w:val="nil"/>
              <w:right w:val="single" w:sz="4" w:space="0" w:color="auto"/>
            </w:tcBorders>
            <w:shd w:val="clear" w:color="auto" w:fill="auto"/>
            <w:hideMark/>
          </w:tcPr>
          <w:p w14:paraId="26EE3C89"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32.83 </w:t>
            </w:r>
          </w:p>
        </w:tc>
      </w:tr>
      <w:tr w:rsidR="005B3B0F" w:rsidRPr="005B3B0F" w14:paraId="26934771" w14:textId="77777777" w:rsidTr="005B3B0F">
        <w:trPr>
          <w:trHeight w:val="225"/>
        </w:trPr>
        <w:tc>
          <w:tcPr>
            <w:tcW w:w="3261" w:type="dxa"/>
            <w:tcBorders>
              <w:top w:val="nil"/>
              <w:left w:val="single" w:sz="4" w:space="0" w:color="auto"/>
              <w:bottom w:val="nil"/>
              <w:right w:val="nil"/>
            </w:tcBorders>
            <w:shd w:val="clear" w:color="auto" w:fill="auto"/>
            <w:noWrap/>
            <w:vAlign w:val="center"/>
            <w:hideMark/>
          </w:tcPr>
          <w:p w14:paraId="213D3445"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DERECHOS HUMANOS</w:t>
            </w:r>
          </w:p>
        </w:tc>
        <w:tc>
          <w:tcPr>
            <w:tcW w:w="1559" w:type="dxa"/>
            <w:tcBorders>
              <w:top w:val="nil"/>
              <w:left w:val="nil"/>
              <w:bottom w:val="nil"/>
              <w:right w:val="nil"/>
            </w:tcBorders>
            <w:shd w:val="clear" w:color="auto" w:fill="auto"/>
            <w:noWrap/>
            <w:vAlign w:val="center"/>
            <w:hideMark/>
          </w:tcPr>
          <w:p w14:paraId="440AFDE7"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83,144,197.46 </w:t>
            </w:r>
          </w:p>
        </w:tc>
        <w:tc>
          <w:tcPr>
            <w:tcW w:w="1276" w:type="dxa"/>
            <w:tcBorders>
              <w:top w:val="nil"/>
              <w:left w:val="nil"/>
              <w:bottom w:val="nil"/>
              <w:right w:val="nil"/>
            </w:tcBorders>
            <w:shd w:val="clear" w:color="auto" w:fill="auto"/>
            <w:noWrap/>
            <w:vAlign w:val="center"/>
            <w:hideMark/>
          </w:tcPr>
          <w:p w14:paraId="74BB61A7"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vAlign w:val="center"/>
            <w:hideMark/>
          </w:tcPr>
          <w:p w14:paraId="539E4298"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29,600,814.44 </w:t>
            </w:r>
          </w:p>
        </w:tc>
        <w:tc>
          <w:tcPr>
            <w:tcW w:w="1418" w:type="dxa"/>
            <w:tcBorders>
              <w:top w:val="nil"/>
              <w:left w:val="nil"/>
              <w:bottom w:val="nil"/>
              <w:right w:val="nil"/>
            </w:tcBorders>
            <w:shd w:val="clear" w:color="auto" w:fill="auto"/>
            <w:noWrap/>
            <w:vAlign w:val="center"/>
            <w:hideMark/>
          </w:tcPr>
          <w:p w14:paraId="796DB607"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112,745,011.90 </w:t>
            </w:r>
          </w:p>
        </w:tc>
        <w:tc>
          <w:tcPr>
            <w:tcW w:w="708" w:type="dxa"/>
            <w:tcBorders>
              <w:top w:val="nil"/>
              <w:left w:val="nil"/>
              <w:bottom w:val="nil"/>
              <w:right w:val="single" w:sz="4" w:space="0" w:color="auto"/>
            </w:tcBorders>
            <w:shd w:val="clear" w:color="auto" w:fill="auto"/>
            <w:hideMark/>
          </w:tcPr>
          <w:p w14:paraId="00ED319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1.59 </w:t>
            </w:r>
          </w:p>
        </w:tc>
      </w:tr>
      <w:tr w:rsidR="005B3B0F" w:rsidRPr="005B3B0F" w14:paraId="4F123930" w14:textId="77777777" w:rsidTr="005B3B0F">
        <w:trPr>
          <w:trHeight w:val="225"/>
        </w:trPr>
        <w:tc>
          <w:tcPr>
            <w:tcW w:w="3261" w:type="dxa"/>
            <w:tcBorders>
              <w:top w:val="nil"/>
              <w:left w:val="single" w:sz="4" w:space="0" w:color="auto"/>
              <w:bottom w:val="nil"/>
              <w:right w:val="nil"/>
            </w:tcBorders>
            <w:shd w:val="clear" w:color="auto" w:fill="auto"/>
            <w:noWrap/>
            <w:vAlign w:val="center"/>
            <w:hideMark/>
          </w:tcPr>
          <w:p w14:paraId="7B2883A1"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GOBERNABILIDAD Y PAZ SOCIAL</w:t>
            </w:r>
          </w:p>
        </w:tc>
        <w:tc>
          <w:tcPr>
            <w:tcW w:w="1559" w:type="dxa"/>
            <w:tcBorders>
              <w:top w:val="nil"/>
              <w:left w:val="nil"/>
              <w:bottom w:val="nil"/>
              <w:right w:val="nil"/>
            </w:tcBorders>
            <w:shd w:val="clear" w:color="auto" w:fill="auto"/>
            <w:noWrap/>
            <w:vAlign w:val="center"/>
            <w:hideMark/>
          </w:tcPr>
          <w:p w14:paraId="5C4EAB1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1,680,655,759.96 </w:t>
            </w:r>
          </w:p>
        </w:tc>
        <w:tc>
          <w:tcPr>
            <w:tcW w:w="1276" w:type="dxa"/>
            <w:tcBorders>
              <w:top w:val="nil"/>
              <w:left w:val="nil"/>
              <w:bottom w:val="nil"/>
              <w:right w:val="nil"/>
            </w:tcBorders>
            <w:shd w:val="clear" w:color="auto" w:fill="auto"/>
            <w:noWrap/>
            <w:vAlign w:val="center"/>
            <w:hideMark/>
          </w:tcPr>
          <w:p w14:paraId="510578E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vAlign w:val="center"/>
            <w:hideMark/>
          </w:tcPr>
          <w:p w14:paraId="59FB1113"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16,214,915.67 </w:t>
            </w:r>
          </w:p>
        </w:tc>
        <w:tc>
          <w:tcPr>
            <w:tcW w:w="1418" w:type="dxa"/>
            <w:tcBorders>
              <w:top w:val="nil"/>
              <w:left w:val="nil"/>
              <w:bottom w:val="nil"/>
              <w:right w:val="nil"/>
            </w:tcBorders>
            <w:shd w:val="clear" w:color="auto" w:fill="auto"/>
            <w:noWrap/>
            <w:vAlign w:val="center"/>
            <w:hideMark/>
          </w:tcPr>
          <w:p w14:paraId="0FCAEEBB"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1,696,870,675.63 </w:t>
            </w:r>
          </w:p>
        </w:tc>
        <w:tc>
          <w:tcPr>
            <w:tcW w:w="708" w:type="dxa"/>
            <w:tcBorders>
              <w:top w:val="nil"/>
              <w:left w:val="nil"/>
              <w:bottom w:val="nil"/>
              <w:right w:val="single" w:sz="4" w:space="0" w:color="auto"/>
            </w:tcBorders>
            <w:shd w:val="clear" w:color="auto" w:fill="auto"/>
            <w:hideMark/>
          </w:tcPr>
          <w:p w14:paraId="773533D4"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23.87 </w:t>
            </w:r>
          </w:p>
        </w:tc>
      </w:tr>
      <w:tr w:rsidR="005B3B0F" w:rsidRPr="005B3B0F" w14:paraId="14C933E4" w14:textId="77777777" w:rsidTr="005B3B0F">
        <w:trPr>
          <w:trHeight w:val="225"/>
        </w:trPr>
        <w:tc>
          <w:tcPr>
            <w:tcW w:w="3261" w:type="dxa"/>
            <w:tcBorders>
              <w:top w:val="nil"/>
              <w:left w:val="single" w:sz="4" w:space="0" w:color="auto"/>
              <w:bottom w:val="nil"/>
              <w:right w:val="nil"/>
            </w:tcBorders>
            <w:shd w:val="clear" w:color="auto" w:fill="auto"/>
            <w:noWrap/>
            <w:vAlign w:val="center"/>
            <w:hideMark/>
          </w:tcPr>
          <w:p w14:paraId="0928B2F1"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PREVENCIÓN Y PROTECCIÓN CONTRA DESASTRES</w:t>
            </w:r>
          </w:p>
        </w:tc>
        <w:tc>
          <w:tcPr>
            <w:tcW w:w="1559" w:type="dxa"/>
            <w:tcBorders>
              <w:top w:val="nil"/>
              <w:left w:val="nil"/>
              <w:bottom w:val="nil"/>
              <w:right w:val="nil"/>
            </w:tcBorders>
            <w:shd w:val="clear" w:color="auto" w:fill="auto"/>
            <w:noWrap/>
            <w:vAlign w:val="center"/>
            <w:hideMark/>
          </w:tcPr>
          <w:p w14:paraId="79658C7B"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164,929,752.95 </w:t>
            </w:r>
          </w:p>
        </w:tc>
        <w:tc>
          <w:tcPr>
            <w:tcW w:w="1276" w:type="dxa"/>
            <w:tcBorders>
              <w:top w:val="nil"/>
              <w:left w:val="nil"/>
              <w:bottom w:val="nil"/>
              <w:right w:val="nil"/>
            </w:tcBorders>
            <w:shd w:val="clear" w:color="auto" w:fill="auto"/>
            <w:noWrap/>
            <w:vAlign w:val="center"/>
            <w:hideMark/>
          </w:tcPr>
          <w:p w14:paraId="47CB4F15"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vAlign w:val="center"/>
            <w:hideMark/>
          </w:tcPr>
          <w:p w14:paraId="5DA5B0F8"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418" w:type="dxa"/>
            <w:tcBorders>
              <w:top w:val="nil"/>
              <w:left w:val="nil"/>
              <w:bottom w:val="nil"/>
              <w:right w:val="nil"/>
            </w:tcBorders>
            <w:shd w:val="clear" w:color="auto" w:fill="auto"/>
            <w:noWrap/>
            <w:vAlign w:val="center"/>
            <w:hideMark/>
          </w:tcPr>
          <w:p w14:paraId="3882F9DA"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164,929,752.95 </w:t>
            </w:r>
          </w:p>
        </w:tc>
        <w:tc>
          <w:tcPr>
            <w:tcW w:w="708" w:type="dxa"/>
            <w:tcBorders>
              <w:top w:val="nil"/>
              <w:left w:val="nil"/>
              <w:bottom w:val="nil"/>
              <w:right w:val="single" w:sz="4" w:space="0" w:color="auto"/>
            </w:tcBorders>
            <w:shd w:val="clear" w:color="auto" w:fill="auto"/>
            <w:hideMark/>
          </w:tcPr>
          <w:p w14:paraId="13B7FF48"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2.32 </w:t>
            </w:r>
          </w:p>
        </w:tc>
      </w:tr>
      <w:tr w:rsidR="005B3B0F" w:rsidRPr="005B3B0F" w14:paraId="3D3E71EF" w14:textId="77777777" w:rsidTr="005B3B0F">
        <w:trPr>
          <w:trHeight w:val="225"/>
        </w:trPr>
        <w:tc>
          <w:tcPr>
            <w:tcW w:w="3261" w:type="dxa"/>
            <w:tcBorders>
              <w:top w:val="nil"/>
              <w:left w:val="single" w:sz="4" w:space="0" w:color="auto"/>
              <w:bottom w:val="single" w:sz="4" w:space="0" w:color="auto"/>
              <w:right w:val="nil"/>
            </w:tcBorders>
            <w:shd w:val="clear" w:color="auto" w:fill="auto"/>
            <w:noWrap/>
            <w:vAlign w:val="bottom"/>
            <w:hideMark/>
          </w:tcPr>
          <w:p w14:paraId="05D8774A"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559" w:type="dxa"/>
            <w:tcBorders>
              <w:top w:val="nil"/>
              <w:left w:val="nil"/>
              <w:bottom w:val="single" w:sz="4" w:space="0" w:color="auto"/>
              <w:right w:val="nil"/>
            </w:tcBorders>
            <w:shd w:val="clear" w:color="auto" w:fill="auto"/>
            <w:noWrap/>
            <w:vAlign w:val="bottom"/>
            <w:hideMark/>
          </w:tcPr>
          <w:p w14:paraId="5C6513F8"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276" w:type="dxa"/>
            <w:tcBorders>
              <w:top w:val="nil"/>
              <w:left w:val="nil"/>
              <w:bottom w:val="single" w:sz="4" w:space="0" w:color="auto"/>
              <w:right w:val="nil"/>
            </w:tcBorders>
            <w:shd w:val="clear" w:color="auto" w:fill="auto"/>
            <w:noWrap/>
            <w:vAlign w:val="bottom"/>
            <w:hideMark/>
          </w:tcPr>
          <w:p w14:paraId="2CBBF2E0"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416156CA"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418" w:type="dxa"/>
            <w:tcBorders>
              <w:top w:val="nil"/>
              <w:left w:val="nil"/>
              <w:bottom w:val="single" w:sz="4" w:space="0" w:color="auto"/>
              <w:right w:val="nil"/>
            </w:tcBorders>
            <w:shd w:val="clear" w:color="auto" w:fill="auto"/>
            <w:noWrap/>
            <w:vAlign w:val="bottom"/>
            <w:hideMark/>
          </w:tcPr>
          <w:p w14:paraId="4E4B4DF0"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39F9BFC3"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r>
    </w:tbl>
    <w:p w14:paraId="64C50151" w14:textId="77777777" w:rsidR="007523DD" w:rsidRDefault="007523DD" w:rsidP="009A1EA6">
      <w:pPr>
        <w:rPr>
          <w:rFonts w:ascii="Montserrat Medium" w:hAnsi="Montserrat Medium" w:cs="Arial"/>
          <w:b/>
          <w:kern w:val="2"/>
          <w:lang w:eastAsia="en-US"/>
        </w:rPr>
      </w:pPr>
    </w:p>
    <w:p w14:paraId="7A2BFCF7" w14:textId="77777777" w:rsidR="007523DD" w:rsidRDefault="007523DD">
      <w:pPr>
        <w:rPr>
          <w:rFonts w:ascii="Montserrat Medium" w:hAnsi="Montserrat Medium" w:cs="Arial"/>
          <w:b/>
          <w:kern w:val="2"/>
          <w:lang w:eastAsia="en-US"/>
        </w:rPr>
      </w:pPr>
      <w:r>
        <w:rPr>
          <w:rFonts w:ascii="Montserrat Medium" w:hAnsi="Montserrat Medium" w:cs="Arial"/>
          <w:b/>
          <w:kern w:val="2"/>
          <w:lang w:eastAsia="en-US"/>
        </w:rPr>
        <w:br w:type="page"/>
      </w:r>
    </w:p>
    <w:p w14:paraId="5A7BA374" w14:textId="74D067D3" w:rsidR="009A1EA6" w:rsidRPr="00B6621B" w:rsidRDefault="005B3B0F" w:rsidP="009A1EA6">
      <w:pPr>
        <w:rPr>
          <w:rFonts w:ascii="Montserrat Medium" w:hAnsi="Montserrat Medium" w:cs="Arial"/>
          <w:b/>
          <w:kern w:val="2"/>
          <w:lang w:eastAsia="en-US"/>
        </w:rPr>
      </w:pPr>
      <w:r w:rsidRPr="00B6621B">
        <w:rPr>
          <w:rFonts w:ascii="Montserrat Medium" w:hAnsi="Montserrat Medium" w:cs="Arial"/>
          <w:b/>
          <w:kern w:val="2"/>
          <w:lang w:eastAsia="en-US"/>
        </w:rPr>
        <w:lastRenderedPageBreak/>
        <w:t>4.2.3.4.- OAXACA PRODUCTIVO E INNOVADOR</w:t>
      </w:r>
    </w:p>
    <w:p w14:paraId="6337036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Oaxaca presenta severas condiciones de atraso con respecto a la mayoría de las entidades del país en casi todos los indicadores. Desde luego que esta situación se relaciona con que se halla en la región sur del país, que incluye además a Guerrero y Chiapas, donde las tres entidades tienen una orografía sumamente agreste, que limita la generación de economías de escala en las diferentes actividades del sector primario, además de condiciones sumamente complejas en materia de tenencia de la tierra y certidumbre jurídica y social para la producción. El estado reúne una serie de potencialidades reconocidas, especialmente en relación con ciertas actividades y productos del sector primario, las que, adicionalmente a su impacto en el empleo directo, pueden representar campos de integración vertical y horizontal en cadenas productivas.</w:t>
      </w:r>
    </w:p>
    <w:p w14:paraId="51829429"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Con el propósito de fomentar un ambiente propicio y acompañar a los sectores empresariales para lograr un desarrollo económico y productivo en la entidad, a efecto de generar más empleo competitivo, elevar la productividad en sectores estratégicos, permitir la integración de las cadenas productivas y otorgar a los bienes y servicios un valor agregado, con innovación y aprovechando las ventajas competitivas del estado.</w:t>
      </w:r>
    </w:p>
    <w:p w14:paraId="17D21DD9" w14:textId="2C4DB25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Eje en el año 2023 se devengaron, 3 mil 675 millones 861 mil 514 pesos, lo que representó el </w:t>
      </w:r>
      <w:r w:rsidR="005B3B0F">
        <w:rPr>
          <w:rFonts w:ascii="Montserrat Medium" w:hAnsi="Montserrat Medium" w:cs="Arial"/>
          <w:kern w:val="2"/>
          <w:lang w:eastAsia="en-US"/>
        </w:rPr>
        <w:t>3.88</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monto total devengado en el presupuesto.</w:t>
      </w:r>
    </w:p>
    <w:p w14:paraId="5DA13F96" w14:textId="77777777"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Productividad agropecuaria.</w:t>
      </w:r>
    </w:p>
    <w:p w14:paraId="4678DE8F" w14:textId="3BBECE8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En el territorio oaxaqueño se presentan diversas características geográficas, donde se ubican 570 municipios con una densidad poblacional promedio de 42 habitantes por kilómetro cuadrado. A partir de los reportes del Servicio de Información Agroalimentaria y Pesquera (SIAP, 2015), se sabe que 671 mil hectáreas de tierra oaxaqueña se destinan a cultivos cíclicos, y otras 713 mil a cultivos perennes, principalmente de temporal, cosechando 18.4 millones de toneladas con un valor aproximado de 14,060 millones de pesos (mdp), siendo los Distritos de Desarrollo Rural de Tuxtepec y la Costa los que aportan 58</w:t>
      </w:r>
      <w:r w:rsidR="005B3B0F">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valor de la producción total del estado. </w:t>
      </w:r>
    </w:p>
    <w:p w14:paraId="3F23597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Como objetivo primordial en este  tema es Incrementar la producción sustentable, la productividad, rentabilidad y competitividad de las actividades agroalimentarias, para generar empleos e ingresos que mejoren la calidad de vida de los productores agrícolas oaxaqueños y sus familias, especialmente; Mejorar la producción, la productividad y la competitividad del subsector pecuario, con la finalidad de disminuir el déficit de alimentos de origen animal e impulsar la exportación, con productos de calidad inocua, incrementando de esta forma los ingresos y el bienestar social de los productores pecuarios del estado.</w:t>
      </w:r>
    </w:p>
    <w:p w14:paraId="42A8D1BE" w14:textId="2205E99C"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devengo, </w:t>
      </w:r>
      <w:r w:rsidR="005B3B0F">
        <w:rPr>
          <w:rFonts w:ascii="Montserrat Medium" w:hAnsi="Montserrat Medium" w:cs="Arial"/>
          <w:kern w:val="2"/>
          <w:lang w:eastAsia="en-US"/>
        </w:rPr>
        <w:t>un</w:t>
      </w:r>
      <w:r w:rsidRPr="009A1EA6">
        <w:rPr>
          <w:rFonts w:ascii="Montserrat Medium" w:hAnsi="Montserrat Medium" w:cs="Arial"/>
          <w:kern w:val="2"/>
          <w:lang w:eastAsia="en-US"/>
        </w:rPr>
        <w:t xml:space="preserve"> mil 140 millones 584 mil 805 pesos, lo que representó el 31</w:t>
      </w:r>
      <w:r w:rsidR="005B3B0F">
        <w:rPr>
          <w:rFonts w:ascii="Montserrat Medium" w:hAnsi="Montserrat Medium" w:cs="Arial"/>
          <w:kern w:val="2"/>
          <w:lang w:eastAsia="en-US"/>
        </w:rPr>
        <w:t>.03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05215CD9" w14:textId="1EA0980B"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Pesca y acuicultura.</w:t>
      </w:r>
    </w:p>
    <w:p w14:paraId="7AC2B596"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 pesca y acuicultura son actividades prioritarias y estratégicas en la producción de alimentos para el estado de Oaxaca, el abasto de insumos para la industria, la aportación de divisas y la generación de empleos e ingresos en el medio rural. </w:t>
      </w:r>
    </w:p>
    <w:p w14:paraId="684BF18C" w14:textId="100A7851"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objetivo para este tema es fortalecer las actividades pesquera y acuícola del estado mediante instrumentos de política pública que faciliten su desarrollo sustentable en beneficio de los pescadores, acuicultores y la población en general; Establecer criterios de políticas públicas para el ordenamiento de las actividades pesquera y acuícola, considerando las características sociales, tecnológicas, productivas, biológicas y ambientales de las microrregiones con potencial.</w:t>
      </w:r>
    </w:p>
    <w:p w14:paraId="42F4D97B" w14:textId="57DFD3F9"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devengo, 8 millones 499 mil 583 pesos, lo que representó el 0</w:t>
      </w:r>
      <w:r w:rsidR="005B3B0F">
        <w:rPr>
          <w:rFonts w:ascii="Montserrat Medium" w:hAnsi="Montserrat Medium" w:cs="Arial"/>
          <w:kern w:val="2"/>
          <w:lang w:eastAsia="en-US"/>
        </w:rPr>
        <w:t>.23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55376B28" w14:textId="00924585"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Turismo.</w:t>
      </w:r>
    </w:p>
    <w:p w14:paraId="6501239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Oaxaca posee una riqueza cultural y natural que define su vocación como destino indispensable para las y los viajeros nacionales e internacionales. Su oferta turística es considerada como una de las más ricas y amplias en el país. Posee una gran riqueza geográfica y paisajística que comprende incomparables playas, bosques, montañas, lagos, grutas, valles y cañadas que dan albergue a la mayor biodiversidad de México. Cuenta también con una gran diversidad cultural sustentada en sus 15 pueblos originarios, una </w:t>
      </w:r>
      <w:r w:rsidRPr="009A1EA6">
        <w:rPr>
          <w:rFonts w:ascii="Montserrat Medium" w:hAnsi="Montserrat Medium" w:cs="Arial"/>
          <w:kern w:val="2"/>
          <w:lang w:eastAsia="en-US"/>
        </w:rPr>
        <w:lastRenderedPageBreak/>
        <w:t>milenaria herencia reflejada en sus monumentales zonas arqueológicas, innumerables e inigualables expresiones artísticas y artesanales, así como una amplia y deliciosa gastronomía. Destacan en esta oferta sus destinos coloniales, los sitios de playa y cinco localidades reconocidas como “Pueblos Mágicos” por parte de la Secretaría de Turismo del Gobierno Federal, todo ello complementado por una robusta plataforma de servicios de turismo y asociados.</w:t>
      </w:r>
    </w:p>
    <w:p w14:paraId="2CFF812D" w14:textId="40D3CA2E"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devengo, 288 millones 971 mil 967 pesos, lo que representó el </w:t>
      </w:r>
      <w:r w:rsidR="005B3B0F">
        <w:rPr>
          <w:rFonts w:ascii="Montserrat Medium" w:hAnsi="Montserrat Medium" w:cs="Arial"/>
          <w:kern w:val="2"/>
          <w:lang w:eastAsia="en-US"/>
        </w:rPr>
        <w:t>7.86</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0DCF98CE" w14:textId="158FB87C"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Comunicaciones y transportes.</w:t>
      </w:r>
    </w:p>
    <w:p w14:paraId="75D1E51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Las comunicaciones y los transportes se constituyen en elementos básicos para el desarrollo económico y el mejoramiento de las condiciones de vida de las personas y las comunidades. </w:t>
      </w:r>
    </w:p>
    <w:p w14:paraId="35BCE17D"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Como objetivos primordiales son:  mejorar la conectividad del estado y dentro de sus regiones mediante infraestructura y una plataforma logística de trasporte integral y comunicaciones modernas que fomenten la competitividad, productividad y desarrollo económico y social, impulsar una movilidad urbana sustentable para garantizar la accesibilidad en los centros de población del estado, ampliar la cobertura de los medios de comunicación electrónicos en el estado que eleven la competitividad, productividad y desarrollo económico y social, ordenar de modo integral el transporte del estado de Oaxaca.</w:t>
      </w:r>
    </w:p>
    <w:p w14:paraId="2584F08A" w14:textId="18000E9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tema en el año 2023 se devengo, </w:t>
      </w:r>
      <w:r w:rsidR="005B3B0F">
        <w:rPr>
          <w:rFonts w:ascii="Montserrat Medium" w:hAnsi="Montserrat Medium" w:cs="Arial"/>
          <w:kern w:val="2"/>
          <w:lang w:eastAsia="en-US"/>
        </w:rPr>
        <w:t>un</w:t>
      </w:r>
      <w:r w:rsidRPr="009A1EA6">
        <w:rPr>
          <w:rFonts w:ascii="Montserrat Medium" w:hAnsi="Montserrat Medium" w:cs="Arial"/>
          <w:kern w:val="2"/>
          <w:lang w:eastAsia="en-US"/>
        </w:rPr>
        <w:t xml:space="preserve"> mil 710 millones 418 mil 926 pesos, lo que representó el </w:t>
      </w:r>
      <w:r w:rsidR="005B3B0F">
        <w:rPr>
          <w:rFonts w:ascii="Montserrat Medium" w:hAnsi="Montserrat Medium" w:cs="Arial"/>
          <w:kern w:val="2"/>
          <w:lang w:eastAsia="en-US"/>
        </w:rPr>
        <w:t>46.53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37618D86" w14:textId="77777777"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Impulso a la economía y zonas económicas especiales.</w:t>
      </w:r>
    </w:p>
    <w:p w14:paraId="0C109705"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Como objetivo en este tema es Impulsar el desarrollo económico del estado mediante el incremento de la productividad y competitividad, a través del fortalecimiento de los sectores económicos estratégicos para una mayor inversión y generación de empleos que eleven la calidad de vida de las y los oaxaqueños, y desarrollo económico, social, sustentable y equilibrado de la Zona Económica Especial y su Zona de Influencia, mediante la inversión productiva, el desarrollo de la economía social, la oferta exportable y la atracción de inversiones.</w:t>
      </w:r>
    </w:p>
    <w:p w14:paraId="4F6EC657" w14:textId="553BB1EF"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Para este tema en el año 2023 se devengo, 527 millones 386 mil 231 pesos, lo que representó el 14</w:t>
      </w:r>
      <w:r w:rsidR="005B3B0F">
        <w:rPr>
          <w:rFonts w:ascii="Montserrat Medium" w:hAnsi="Montserrat Medium" w:cs="Arial"/>
          <w:kern w:val="2"/>
          <w:lang w:eastAsia="en-US"/>
        </w:rPr>
        <w:t>.35</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6C2257BC" w14:textId="77777777" w:rsidR="00203151" w:rsidRDefault="00203151" w:rsidP="009A1EA6">
      <w:pPr>
        <w:rPr>
          <w:rFonts w:ascii="Montserrat Medium" w:hAnsi="Montserrat Medium" w:cs="Arial"/>
          <w:kern w:val="2"/>
          <w:lang w:eastAsia="en-US"/>
        </w:rPr>
      </w:pPr>
    </w:p>
    <w:p w14:paraId="0DE4B524" w14:textId="77777777" w:rsidR="00203151" w:rsidRPr="009A1EA6" w:rsidRDefault="00203151" w:rsidP="009A1EA6">
      <w:pPr>
        <w:rPr>
          <w:rFonts w:ascii="Montserrat Medium" w:hAnsi="Montserrat Medium" w:cs="Arial"/>
          <w:kern w:val="2"/>
          <w:lang w:eastAsia="en-US"/>
        </w:rPr>
      </w:pPr>
    </w:p>
    <w:tbl>
      <w:tblPr>
        <w:tblW w:w="9441" w:type="dxa"/>
        <w:tblCellMar>
          <w:left w:w="70" w:type="dxa"/>
          <w:right w:w="70" w:type="dxa"/>
        </w:tblCellMar>
        <w:tblLook w:val="04A0" w:firstRow="1" w:lastRow="0" w:firstColumn="1" w:lastColumn="0" w:noHBand="0" w:noVBand="1"/>
      </w:tblPr>
      <w:tblGrid>
        <w:gridCol w:w="4743"/>
        <w:gridCol w:w="1349"/>
        <w:gridCol w:w="1357"/>
        <w:gridCol w:w="1350"/>
        <w:gridCol w:w="642"/>
      </w:tblGrid>
      <w:tr w:rsidR="005B3B0F" w:rsidRPr="005B3B0F" w14:paraId="6DD734EE" w14:textId="77777777" w:rsidTr="005B3B0F">
        <w:trPr>
          <w:trHeight w:val="225"/>
        </w:trPr>
        <w:tc>
          <w:tcPr>
            <w:tcW w:w="9441" w:type="dxa"/>
            <w:gridSpan w:val="5"/>
            <w:tcBorders>
              <w:top w:val="nil"/>
              <w:left w:val="nil"/>
              <w:bottom w:val="nil"/>
              <w:right w:val="nil"/>
            </w:tcBorders>
            <w:shd w:val="clear" w:color="auto" w:fill="auto"/>
            <w:noWrap/>
            <w:vAlign w:val="center"/>
            <w:hideMark/>
          </w:tcPr>
          <w:p w14:paraId="71809B6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RESUMEN POR EJE </w:t>
            </w:r>
          </w:p>
        </w:tc>
      </w:tr>
      <w:tr w:rsidR="005B3B0F" w:rsidRPr="005B3B0F" w14:paraId="1E217BE4" w14:textId="77777777" w:rsidTr="005B3B0F">
        <w:trPr>
          <w:trHeight w:val="225"/>
        </w:trPr>
        <w:tc>
          <w:tcPr>
            <w:tcW w:w="9441" w:type="dxa"/>
            <w:gridSpan w:val="5"/>
            <w:tcBorders>
              <w:top w:val="nil"/>
              <w:left w:val="nil"/>
              <w:bottom w:val="nil"/>
              <w:right w:val="nil"/>
            </w:tcBorders>
            <w:shd w:val="clear" w:color="auto" w:fill="auto"/>
            <w:noWrap/>
            <w:vAlign w:val="center"/>
            <w:hideMark/>
          </w:tcPr>
          <w:p w14:paraId="74167F60"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CUENTA PÚBLICA DEL ESTADO DE OAXACA DEL EJERCICIO FISCAL 2023</w:t>
            </w:r>
          </w:p>
        </w:tc>
      </w:tr>
      <w:tr w:rsidR="005B3B0F" w:rsidRPr="005B3B0F" w14:paraId="57CD8E19" w14:textId="77777777" w:rsidTr="005B3B0F">
        <w:trPr>
          <w:trHeight w:val="225"/>
        </w:trPr>
        <w:tc>
          <w:tcPr>
            <w:tcW w:w="4743" w:type="dxa"/>
            <w:tcBorders>
              <w:top w:val="nil"/>
              <w:left w:val="nil"/>
              <w:bottom w:val="nil"/>
              <w:right w:val="nil"/>
            </w:tcBorders>
            <w:shd w:val="clear" w:color="auto" w:fill="auto"/>
            <w:noWrap/>
            <w:vAlign w:val="bottom"/>
            <w:hideMark/>
          </w:tcPr>
          <w:p w14:paraId="059A909B" w14:textId="77777777" w:rsidR="005B3B0F" w:rsidRPr="005B3B0F" w:rsidRDefault="005B3B0F" w:rsidP="005B3B0F">
            <w:pPr>
              <w:spacing w:before="0" w:beforeAutospacing="0" w:after="0" w:afterAutospacing="0"/>
              <w:jc w:val="center"/>
              <w:rPr>
                <w:rFonts w:ascii="Calibri" w:hAnsi="Calibri"/>
                <w:sz w:val="16"/>
                <w:szCs w:val="16"/>
                <w:lang w:val="es-MX" w:eastAsia="es-MX"/>
              </w:rPr>
            </w:pPr>
          </w:p>
        </w:tc>
        <w:tc>
          <w:tcPr>
            <w:tcW w:w="1349" w:type="dxa"/>
            <w:tcBorders>
              <w:top w:val="nil"/>
              <w:left w:val="nil"/>
              <w:bottom w:val="nil"/>
              <w:right w:val="nil"/>
            </w:tcBorders>
            <w:shd w:val="clear" w:color="auto" w:fill="auto"/>
            <w:noWrap/>
            <w:vAlign w:val="bottom"/>
            <w:hideMark/>
          </w:tcPr>
          <w:p w14:paraId="15AA3552"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357" w:type="dxa"/>
            <w:tcBorders>
              <w:top w:val="nil"/>
              <w:left w:val="nil"/>
              <w:bottom w:val="nil"/>
              <w:right w:val="nil"/>
            </w:tcBorders>
            <w:shd w:val="clear" w:color="auto" w:fill="auto"/>
            <w:noWrap/>
            <w:vAlign w:val="bottom"/>
            <w:hideMark/>
          </w:tcPr>
          <w:p w14:paraId="3DCC484E"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350" w:type="dxa"/>
            <w:tcBorders>
              <w:top w:val="nil"/>
              <w:left w:val="nil"/>
              <w:bottom w:val="nil"/>
              <w:right w:val="nil"/>
            </w:tcBorders>
            <w:shd w:val="clear" w:color="auto" w:fill="auto"/>
            <w:noWrap/>
            <w:vAlign w:val="bottom"/>
            <w:hideMark/>
          </w:tcPr>
          <w:p w14:paraId="60FEB70B"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642" w:type="dxa"/>
            <w:tcBorders>
              <w:top w:val="nil"/>
              <w:left w:val="nil"/>
              <w:bottom w:val="nil"/>
              <w:right w:val="nil"/>
            </w:tcBorders>
            <w:shd w:val="clear" w:color="auto" w:fill="auto"/>
            <w:noWrap/>
            <w:vAlign w:val="bottom"/>
            <w:hideMark/>
          </w:tcPr>
          <w:p w14:paraId="26C1119D"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r>
      <w:tr w:rsidR="005B3B0F" w:rsidRPr="005B3B0F" w14:paraId="431CC8AE" w14:textId="77777777" w:rsidTr="005B3B0F">
        <w:trPr>
          <w:trHeight w:val="225"/>
        </w:trPr>
        <w:tc>
          <w:tcPr>
            <w:tcW w:w="4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13BA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OAXACA PRODUCTIVO E INNOVADOR</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0CEA8F6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2022</w:t>
            </w:r>
          </w:p>
        </w:tc>
        <w:tc>
          <w:tcPr>
            <w:tcW w:w="334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8CF196"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2023</w:t>
            </w:r>
          </w:p>
        </w:tc>
      </w:tr>
      <w:tr w:rsidR="005B3B0F" w:rsidRPr="005B3B0F" w14:paraId="65ED007A" w14:textId="77777777" w:rsidTr="005B3B0F">
        <w:trPr>
          <w:trHeight w:val="225"/>
        </w:trPr>
        <w:tc>
          <w:tcPr>
            <w:tcW w:w="4743" w:type="dxa"/>
            <w:vMerge/>
            <w:tcBorders>
              <w:top w:val="single" w:sz="4" w:space="0" w:color="auto"/>
              <w:left w:val="single" w:sz="4" w:space="0" w:color="auto"/>
              <w:bottom w:val="single" w:sz="4" w:space="0" w:color="auto"/>
              <w:right w:val="single" w:sz="4" w:space="0" w:color="auto"/>
            </w:tcBorders>
            <w:vAlign w:val="center"/>
            <w:hideMark/>
          </w:tcPr>
          <w:p w14:paraId="424B9619" w14:textId="77777777" w:rsidR="005B3B0F" w:rsidRPr="005B3B0F" w:rsidRDefault="005B3B0F" w:rsidP="005B3B0F">
            <w:pPr>
              <w:spacing w:before="0" w:beforeAutospacing="0" w:after="0" w:afterAutospacing="0"/>
              <w:jc w:val="left"/>
              <w:rPr>
                <w:rFonts w:ascii="Calibri" w:hAnsi="Calibri"/>
                <w:sz w:val="16"/>
                <w:szCs w:val="16"/>
                <w:lang w:val="es-MX" w:eastAsia="es-MX"/>
              </w:rPr>
            </w:pPr>
          </w:p>
        </w:tc>
        <w:tc>
          <w:tcPr>
            <w:tcW w:w="1349" w:type="dxa"/>
            <w:tcBorders>
              <w:top w:val="nil"/>
              <w:left w:val="nil"/>
              <w:bottom w:val="single" w:sz="4" w:space="0" w:color="auto"/>
              <w:right w:val="single" w:sz="4" w:space="0" w:color="auto"/>
            </w:tcBorders>
            <w:shd w:val="clear" w:color="auto" w:fill="auto"/>
            <w:noWrap/>
            <w:vAlign w:val="center"/>
            <w:hideMark/>
          </w:tcPr>
          <w:p w14:paraId="68CA2395"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DEVENGADO </w:t>
            </w:r>
          </w:p>
        </w:tc>
        <w:tc>
          <w:tcPr>
            <w:tcW w:w="1357" w:type="dxa"/>
            <w:tcBorders>
              <w:top w:val="nil"/>
              <w:left w:val="nil"/>
              <w:bottom w:val="single" w:sz="4" w:space="0" w:color="auto"/>
              <w:right w:val="single" w:sz="4" w:space="0" w:color="auto"/>
            </w:tcBorders>
            <w:shd w:val="clear" w:color="auto" w:fill="auto"/>
            <w:noWrap/>
            <w:vAlign w:val="center"/>
            <w:hideMark/>
          </w:tcPr>
          <w:p w14:paraId="2DC3F78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APROBADO</w:t>
            </w:r>
          </w:p>
        </w:tc>
        <w:tc>
          <w:tcPr>
            <w:tcW w:w="1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FCAFB1"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DEVENGADO </w:t>
            </w:r>
          </w:p>
        </w:tc>
      </w:tr>
      <w:tr w:rsidR="005B3B0F" w:rsidRPr="005B3B0F" w14:paraId="3BA5A241" w14:textId="77777777" w:rsidTr="005B3B0F">
        <w:trPr>
          <w:trHeight w:val="225"/>
        </w:trPr>
        <w:tc>
          <w:tcPr>
            <w:tcW w:w="4743" w:type="dxa"/>
            <w:tcBorders>
              <w:top w:val="nil"/>
              <w:left w:val="single" w:sz="4" w:space="0" w:color="auto"/>
              <w:bottom w:val="nil"/>
              <w:right w:val="nil"/>
            </w:tcBorders>
            <w:shd w:val="clear" w:color="auto" w:fill="auto"/>
            <w:vAlign w:val="center"/>
            <w:hideMark/>
          </w:tcPr>
          <w:p w14:paraId="503826BB"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349" w:type="dxa"/>
            <w:tcBorders>
              <w:top w:val="nil"/>
              <w:left w:val="nil"/>
              <w:bottom w:val="nil"/>
              <w:right w:val="nil"/>
            </w:tcBorders>
            <w:shd w:val="clear" w:color="auto" w:fill="auto"/>
            <w:noWrap/>
            <w:vAlign w:val="center"/>
            <w:hideMark/>
          </w:tcPr>
          <w:p w14:paraId="1532A8AE"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357" w:type="dxa"/>
            <w:tcBorders>
              <w:top w:val="nil"/>
              <w:left w:val="nil"/>
              <w:bottom w:val="nil"/>
              <w:right w:val="nil"/>
            </w:tcBorders>
            <w:shd w:val="clear" w:color="auto" w:fill="auto"/>
            <w:noWrap/>
            <w:vAlign w:val="center"/>
            <w:hideMark/>
          </w:tcPr>
          <w:p w14:paraId="537DDF65"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350" w:type="dxa"/>
            <w:tcBorders>
              <w:top w:val="nil"/>
              <w:left w:val="nil"/>
              <w:bottom w:val="nil"/>
              <w:right w:val="nil"/>
            </w:tcBorders>
            <w:shd w:val="clear" w:color="auto" w:fill="auto"/>
            <w:noWrap/>
            <w:vAlign w:val="center"/>
            <w:hideMark/>
          </w:tcPr>
          <w:p w14:paraId="1EF00AC6"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642" w:type="dxa"/>
            <w:tcBorders>
              <w:top w:val="nil"/>
              <w:left w:val="nil"/>
              <w:bottom w:val="nil"/>
              <w:right w:val="single" w:sz="4" w:space="0" w:color="auto"/>
            </w:tcBorders>
            <w:shd w:val="clear" w:color="auto" w:fill="auto"/>
            <w:noWrap/>
            <w:vAlign w:val="center"/>
            <w:hideMark/>
          </w:tcPr>
          <w:p w14:paraId="79DA02A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r>
      <w:tr w:rsidR="005B3B0F" w:rsidRPr="005B3B0F" w14:paraId="3FB2219D" w14:textId="77777777" w:rsidTr="005B3B0F">
        <w:trPr>
          <w:trHeight w:val="225"/>
        </w:trPr>
        <w:tc>
          <w:tcPr>
            <w:tcW w:w="4743" w:type="dxa"/>
            <w:tcBorders>
              <w:top w:val="nil"/>
              <w:left w:val="single" w:sz="4" w:space="0" w:color="auto"/>
              <w:bottom w:val="nil"/>
              <w:right w:val="nil"/>
            </w:tcBorders>
            <w:shd w:val="clear" w:color="000000" w:fill="C6E0B4"/>
            <w:vAlign w:val="center"/>
            <w:hideMark/>
          </w:tcPr>
          <w:p w14:paraId="5C4E77BF"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TOTAL</w:t>
            </w:r>
          </w:p>
        </w:tc>
        <w:tc>
          <w:tcPr>
            <w:tcW w:w="1349" w:type="dxa"/>
            <w:tcBorders>
              <w:top w:val="nil"/>
              <w:left w:val="nil"/>
              <w:bottom w:val="nil"/>
              <w:right w:val="nil"/>
            </w:tcBorders>
            <w:shd w:val="clear" w:color="000000" w:fill="C6E0B4"/>
            <w:noWrap/>
            <w:vAlign w:val="center"/>
            <w:hideMark/>
          </w:tcPr>
          <w:p w14:paraId="4954B5F3"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2,523,232,337.96 </w:t>
            </w:r>
          </w:p>
        </w:tc>
        <w:tc>
          <w:tcPr>
            <w:tcW w:w="1357" w:type="dxa"/>
            <w:tcBorders>
              <w:top w:val="nil"/>
              <w:left w:val="nil"/>
              <w:bottom w:val="nil"/>
              <w:right w:val="nil"/>
            </w:tcBorders>
            <w:shd w:val="clear" w:color="000000" w:fill="C6E0B4"/>
            <w:noWrap/>
            <w:vAlign w:val="center"/>
            <w:hideMark/>
          </w:tcPr>
          <w:p w14:paraId="51D503C4"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5,575,134,145.72 </w:t>
            </w:r>
          </w:p>
        </w:tc>
        <w:tc>
          <w:tcPr>
            <w:tcW w:w="1350" w:type="dxa"/>
            <w:tcBorders>
              <w:top w:val="nil"/>
              <w:left w:val="nil"/>
              <w:bottom w:val="nil"/>
              <w:right w:val="nil"/>
            </w:tcBorders>
            <w:shd w:val="clear" w:color="000000" w:fill="C6E0B4"/>
            <w:noWrap/>
            <w:vAlign w:val="center"/>
            <w:hideMark/>
          </w:tcPr>
          <w:p w14:paraId="73FE63E5"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3,675,861,514.15 </w:t>
            </w:r>
          </w:p>
        </w:tc>
        <w:tc>
          <w:tcPr>
            <w:tcW w:w="642" w:type="dxa"/>
            <w:tcBorders>
              <w:top w:val="nil"/>
              <w:left w:val="nil"/>
              <w:bottom w:val="nil"/>
              <w:right w:val="single" w:sz="4" w:space="0" w:color="auto"/>
            </w:tcBorders>
            <w:shd w:val="clear" w:color="000000" w:fill="C6E0B4"/>
            <w:noWrap/>
            <w:vAlign w:val="center"/>
            <w:hideMark/>
          </w:tcPr>
          <w:p w14:paraId="014B4567" w14:textId="77777777" w:rsidR="005B3B0F" w:rsidRPr="005B3B0F" w:rsidRDefault="005B3B0F" w:rsidP="005B3B0F">
            <w:pPr>
              <w:spacing w:before="0" w:beforeAutospacing="0" w:after="0" w:afterAutospacing="0"/>
              <w:jc w:val="center"/>
              <w:rPr>
                <w:rFonts w:ascii="Calibri" w:hAnsi="Calibri"/>
                <w:b/>
                <w:bCs/>
                <w:sz w:val="16"/>
                <w:szCs w:val="16"/>
                <w:lang w:val="es-MX" w:eastAsia="es-MX"/>
              </w:rPr>
            </w:pPr>
            <w:r w:rsidRPr="005B3B0F">
              <w:rPr>
                <w:rFonts w:ascii="Calibri" w:hAnsi="Calibri"/>
                <w:b/>
                <w:bCs/>
                <w:sz w:val="16"/>
                <w:szCs w:val="16"/>
                <w:lang w:val="es-MX" w:eastAsia="es-MX"/>
              </w:rPr>
              <w:t xml:space="preserve">100.00 </w:t>
            </w:r>
          </w:p>
        </w:tc>
      </w:tr>
      <w:tr w:rsidR="005B3B0F" w:rsidRPr="005B3B0F" w14:paraId="34FD2545" w14:textId="77777777" w:rsidTr="005B3B0F">
        <w:trPr>
          <w:trHeight w:val="225"/>
        </w:trPr>
        <w:tc>
          <w:tcPr>
            <w:tcW w:w="4743" w:type="dxa"/>
            <w:tcBorders>
              <w:top w:val="nil"/>
              <w:left w:val="single" w:sz="4" w:space="0" w:color="auto"/>
              <w:bottom w:val="nil"/>
              <w:right w:val="nil"/>
            </w:tcBorders>
            <w:shd w:val="clear" w:color="auto" w:fill="auto"/>
            <w:vAlign w:val="center"/>
            <w:hideMark/>
          </w:tcPr>
          <w:p w14:paraId="2FC0496C"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w:t>
            </w:r>
          </w:p>
        </w:tc>
        <w:tc>
          <w:tcPr>
            <w:tcW w:w="1349" w:type="dxa"/>
            <w:tcBorders>
              <w:top w:val="nil"/>
              <w:left w:val="nil"/>
              <w:bottom w:val="nil"/>
              <w:right w:val="nil"/>
            </w:tcBorders>
            <w:shd w:val="clear" w:color="auto" w:fill="auto"/>
            <w:noWrap/>
            <w:vAlign w:val="center"/>
            <w:hideMark/>
          </w:tcPr>
          <w:p w14:paraId="7ECD7AD0" w14:textId="77777777" w:rsidR="005B3B0F" w:rsidRPr="005B3B0F" w:rsidRDefault="005B3B0F" w:rsidP="005B3B0F">
            <w:pPr>
              <w:spacing w:before="0" w:beforeAutospacing="0" w:after="0" w:afterAutospacing="0"/>
              <w:jc w:val="right"/>
              <w:rPr>
                <w:rFonts w:ascii="Calibri" w:hAnsi="Calibri"/>
                <w:sz w:val="16"/>
                <w:szCs w:val="16"/>
                <w:lang w:val="es-MX" w:eastAsia="es-MX"/>
              </w:rPr>
            </w:pPr>
          </w:p>
        </w:tc>
        <w:tc>
          <w:tcPr>
            <w:tcW w:w="1357" w:type="dxa"/>
            <w:tcBorders>
              <w:top w:val="nil"/>
              <w:left w:val="nil"/>
              <w:bottom w:val="nil"/>
              <w:right w:val="nil"/>
            </w:tcBorders>
            <w:shd w:val="clear" w:color="auto" w:fill="auto"/>
            <w:noWrap/>
            <w:vAlign w:val="center"/>
            <w:hideMark/>
          </w:tcPr>
          <w:p w14:paraId="2BED81D0" w14:textId="77777777" w:rsidR="005B3B0F" w:rsidRPr="005B3B0F" w:rsidRDefault="005B3B0F" w:rsidP="005B3B0F">
            <w:pPr>
              <w:spacing w:before="0" w:beforeAutospacing="0" w:after="0" w:afterAutospacing="0"/>
              <w:jc w:val="right"/>
              <w:rPr>
                <w:rFonts w:ascii="Times New Roman" w:hAnsi="Times New Roman"/>
                <w:sz w:val="20"/>
                <w:szCs w:val="20"/>
                <w:lang w:val="es-MX" w:eastAsia="es-MX"/>
              </w:rPr>
            </w:pPr>
          </w:p>
        </w:tc>
        <w:tc>
          <w:tcPr>
            <w:tcW w:w="1350" w:type="dxa"/>
            <w:tcBorders>
              <w:top w:val="nil"/>
              <w:left w:val="nil"/>
              <w:bottom w:val="nil"/>
              <w:right w:val="nil"/>
            </w:tcBorders>
            <w:shd w:val="clear" w:color="auto" w:fill="auto"/>
            <w:noWrap/>
            <w:vAlign w:val="center"/>
            <w:hideMark/>
          </w:tcPr>
          <w:p w14:paraId="5199D2F7" w14:textId="77777777" w:rsidR="005B3B0F" w:rsidRPr="005B3B0F" w:rsidRDefault="005B3B0F" w:rsidP="005B3B0F">
            <w:pPr>
              <w:spacing w:before="0" w:beforeAutospacing="0" w:after="0" w:afterAutospacing="0"/>
              <w:jc w:val="right"/>
              <w:rPr>
                <w:rFonts w:ascii="Times New Roman" w:hAnsi="Times New Roman"/>
                <w:sz w:val="20"/>
                <w:szCs w:val="20"/>
                <w:lang w:val="es-MX" w:eastAsia="es-MX"/>
              </w:rPr>
            </w:pPr>
          </w:p>
        </w:tc>
        <w:tc>
          <w:tcPr>
            <w:tcW w:w="642" w:type="dxa"/>
            <w:tcBorders>
              <w:top w:val="nil"/>
              <w:left w:val="nil"/>
              <w:bottom w:val="nil"/>
              <w:right w:val="single" w:sz="4" w:space="0" w:color="auto"/>
            </w:tcBorders>
            <w:shd w:val="clear" w:color="auto" w:fill="auto"/>
            <w:noWrap/>
            <w:vAlign w:val="center"/>
            <w:hideMark/>
          </w:tcPr>
          <w:p w14:paraId="153F35BC"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r>
      <w:tr w:rsidR="005B3B0F" w:rsidRPr="005B3B0F" w14:paraId="1C79DEF2" w14:textId="77777777" w:rsidTr="005B3B0F">
        <w:trPr>
          <w:trHeight w:val="225"/>
        </w:trPr>
        <w:tc>
          <w:tcPr>
            <w:tcW w:w="4743" w:type="dxa"/>
            <w:tcBorders>
              <w:top w:val="nil"/>
              <w:left w:val="single" w:sz="4" w:space="0" w:color="auto"/>
              <w:bottom w:val="nil"/>
              <w:right w:val="nil"/>
            </w:tcBorders>
            <w:shd w:val="clear" w:color="auto" w:fill="auto"/>
            <w:noWrap/>
            <w:vAlign w:val="center"/>
            <w:hideMark/>
          </w:tcPr>
          <w:p w14:paraId="6E8B95D7"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PRODUCTIVIDAD AGROPECUARIA</w:t>
            </w:r>
          </w:p>
        </w:tc>
        <w:tc>
          <w:tcPr>
            <w:tcW w:w="1349" w:type="dxa"/>
            <w:tcBorders>
              <w:top w:val="nil"/>
              <w:left w:val="nil"/>
              <w:bottom w:val="nil"/>
              <w:right w:val="nil"/>
            </w:tcBorders>
            <w:shd w:val="clear" w:color="auto" w:fill="auto"/>
            <w:noWrap/>
            <w:vAlign w:val="center"/>
            <w:hideMark/>
          </w:tcPr>
          <w:p w14:paraId="7C0047C5"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561,507,902.07 </w:t>
            </w:r>
          </w:p>
        </w:tc>
        <w:tc>
          <w:tcPr>
            <w:tcW w:w="1357" w:type="dxa"/>
            <w:tcBorders>
              <w:top w:val="nil"/>
              <w:left w:val="nil"/>
              <w:bottom w:val="nil"/>
              <w:right w:val="nil"/>
            </w:tcBorders>
            <w:shd w:val="clear" w:color="auto" w:fill="auto"/>
            <w:noWrap/>
            <w:vAlign w:val="center"/>
            <w:hideMark/>
          </w:tcPr>
          <w:p w14:paraId="31CE5BB6"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575,114,432.97 </w:t>
            </w:r>
          </w:p>
        </w:tc>
        <w:tc>
          <w:tcPr>
            <w:tcW w:w="1350" w:type="dxa"/>
            <w:tcBorders>
              <w:top w:val="nil"/>
              <w:left w:val="nil"/>
              <w:bottom w:val="nil"/>
              <w:right w:val="nil"/>
            </w:tcBorders>
            <w:shd w:val="clear" w:color="auto" w:fill="auto"/>
            <w:noWrap/>
            <w:vAlign w:val="center"/>
            <w:hideMark/>
          </w:tcPr>
          <w:p w14:paraId="54A1146E"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1,140,584,805.11 </w:t>
            </w:r>
          </w:p>
        </w:tc>
        <w:tc>
          <w:tcPr>
            <w:tcW w:w="642" w:type="dxa"/>
            <w:tcBorders>
              <w:top w:val="nil"/>
              <w:left w:val="nil"/>
              <w:bottom w:val="nil"/>
              <w:right w:val="single" w:sz="4" w:space="0" w:color="auto"/>
            </w:tcBorders>
            <w:shd w:val="clear" w:color="auto" w:fill="auto"/>
            <w:hideMark/>
          </w:tcPr>
          <w:p w14:paraId="4299AC75" w14:textId="00E287B2" w:rsidR="005B3B0F" w:rsidRPr="005B3B0F" w:rsidRDefault="005B3B0F" w:rsidP="005B3B0F">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5B3B0F">
              <w:rPr>
                <w:rFonts w:ascii="Calibri" w:hAnsi="Calibri"/>
                <w:sz w:val="16"/>
                <w:szCs w:val="16"/>
                <w:lang w:val="es-MX" w:eastAsia="es-MX"/>
              </w:rPr>
              <w:t xml:space="preserve">31.03 </w:t>
            </w:r>
          </w:p>
        </w:tc>
      </w:tr>
      <w:tr w:rsidR="005B3B0F" w:rsidRPr="005B3B0F" w14:paraId="74BF4012" w14:textId="77777777" w:rsidTr="005B3B0F">
        <w:trPr>
          <w:trHeight w:val="225"/>
        </w:trPr>
        <w:tc>
          <w:tcPr>
            <w:tcW w:w="4743" w:type="dxa"/>
            <w:tcBorders>
              <w:top w:val="nil"/>
              <w:left w:val="single" w:sz="4" w:space="0" w:color="auto"/>
              <w:bottom w:val="nil"/>
              <w:right w:val="nil"/>
            </w:tcBorders>
            <w:shd w:val="clear" w:color="auto" w:fill="auto"/>
            <w:noWrap/>
            <w:vAlign w:val="center"/>
            <w:hideMark/>
          </w:tcPr>
          <w:p w14:paraId="0A6AA69C"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PESCA Y ACUICULTURA</w:t>
            </w:r>
          </w:p>
        </w:tc>
        <w:tc>
          <w:tcPr>
            <w:tcW w:w="1349" w:type="dxa"/>
            <w:tcBorders>
              <w:top w:val="nil"/>
              <w:left w:val="nil"/>
              <w:bottom w:val="nil"/>
              <w:right w:val="nil"/>
            </w:tcBorders>
            <w:shd w:val="clear" w:color="auto" w:fill="auto"/>
            <w:noWrap/>
            <w:vAlign w:val="center"/>
            <w:hideMark/>
          </w:tcPr>
          <w:p w14:paraId="38866718"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2,628,517.88 </w:t>
            </w:r>
          </w:p>
        </w:tc>
        <w:tc>
          <w:tcPr>
            <w:tcW w:w="1357" w:type="dxa"/>
            <w:tcBorders>
              <w:top w:val="nil"/>
              <w:left w:val="nil"/>
              <w:bottom w:val="nil"/>
              <w:right w:val="nil"/>
            </w:tcBorders>
            <w:shd w:val="clear" w:color="auto" w:fill="auto"/>
            <w:noWrap/>
            <w:vAlign w:val="center"/>
            <w:hideMark/>
          </w:tcPr>
          <w:p w14:paraId="172DD4F2"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2,730,306,754.89 </w:t>
            </w:r>
          </w:p>
        </w:tc>
        <w:tc>
          <w:tcPr>
            <w:tcW w:w="1350" w:type="dxa"/>
            <w:tcBorders>
              <w:top w:val="nil"/>
              <w:left w:val="nil"/>
              <w:bottom w:val="nil"/>
              <w:right w:val="nil"/>
            </w:tcBorders>
            <w:shd w:val="clear" w:color="auto" w:fill="auto"/>
            <w:noWrap/>
            <w:vAlign w:val="center"/>
            <w:hideMark/>
          </w:tcPr>
          <w:p w14:paraId="544EF77E"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8,499,583.37 </w:t>
            </w:r>
          </w:p>
        </w:tc>
        <w:tc>
          <w:tcPr>
            <w:tcW w:w="642" w:type="dxa"/>
            <w:tcBorders>
              <w:top w:val="nil"/>
              <w:left w:val="nil"/>
              <w:bottom w:val="nil"/>
              <w:right w:val="single" w:sz="4" w:space="0" w:color="auto"/>
            </w:tcBorders>
            <w:shd w:val="clear" w:color="auto" w:fill="auto"/>
            <w:hideMark/>
          </w:tcPr>
          <w:p w14:paraId="747983B9" w14:textId="7B7CFAD9" w:rsidR="005B3B0F" w:rsidRPr="005B3B0F" w:rsidRDefault="005B3B0F" w:rsidP="005B3B0F">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5B3B0F">
              <w:rPr>
                <w:rFonts w:ascii="Calibri" w:hAnsi="Calibri"/>
                <w:sz w:val="16"/>
                <w:szCs w:val="16"/>
                <w:lang w:val="es-MX" w:eastAsia="es-MX"/>
              </w:rPr>
              <w:t xml:space="preserve">0.23 </w:t>
            </w:r>
          </w:p>
        </w:tc>
      </w:tr>
      <w:tr w:rsidR="005B3B0F" w:rsidRPr="005B3B0F" w14:paraId="75BFAB1A" w14:textId="77777777" w:rsidTr="005B3B0F">
        <w:trPr>
          <w:trHeight w:val="225"/>
        </w:trPr>
        <w:tc>
          <w:tcPr>
            <w:tcW w:w="4743" w:type="dxa"/>
            <w:tcBorders>
              <w:top w:val="nil"/>
              <w:left w:val="single" w:sz="4" w:space="0" w:color="auto"/>
              <w:bottom w:val="nil"/>
              <w:right w:val="nil"/>
            </w:tcBorders>
            <w:shd w:val="clear" w:color="auto" w:fill="auto"/>
            <w:noWrap/>
            <w:vAlign w:val="center"/>
            <w:hideMark/>
          </w:tcPr>
          <w:p w14:paraId="6809FA15"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TURISMO</w:t>
            </w:r>
          </w:p>
        </w:tc>
        <w:tc>
          <w:tcPr>
            <w:tcW w:w="1349" w:type="dxa"/>
            <w:tcBorders>
              <w:top w:val="nil"/>
              <w:left w:val="nil"/>
              <w:bottom w:val="nil"/>
              <w:right w:val="nil"/>
            </w:tcBorders>
            <w:shd w:val="clear" w:color="auto" w:fill="auto"/>
            <w:noWrap/>
            <w:vAlign w:val="center"/>
            <w:hideMark/>
          </w:tcPr>
          <w:p w14:paraId="61CBE818"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225,664,831.22 </w:t>
            </w:r>
          </w:p>
        </w:tc>
        <w:tc>
          <w:tcPr>
            <w:tcW w:w="1357" w:type="dxa"/>
            <w:tcBorders>
              <w:top w:val="nil"/>
              <w:left w:val="nil"/>
              <w:bottom w:val="nil"/>
              <w:right w:val="nil"/>
            </w:tcBorders>
            <w:shd w:val="clear" w:color="auto" w:fill="auto"/>
            <w:noWrap/>
            <w:vAlign w:val="center"/>
            <w:hideMark/>
          </w:tcPr>
          <w:p w14:paraId="6693D335"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190,740,625.73 </w:t>
            </w:r>
          </w:p>
        </w:tc>
        <w:tc>
          <w:tcPr>
            <w:tcW w:w="1350" w:type="dxa"/>
            <w:tcBorders>
              <w:top w:val="nil"/>
              <w:left w:val="nil"/>
              <w:bottom w:val="nil"/>
              <w:right w:val="nil"/>
            </w:tcBorders>
            <w:shd w:val="clear" w:color="auto" w:fill="auto"/>
            <w:noWrap/>
            <w:vAlign w:val="center"/>
            <w:hideMark/>
          </w:tcPr>
          <w:p w14:paraId="501A8712"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288,971,967.43 </w:t>
            </w:r>
          </w:p>
        </w:tc>
        <w:tc>
          <w:tcPr>
            <w:tcW w:w="642" w:type="dxa"/>
            <w:tcBorders>
              <w:top w:val="nil"/>
              <w:left w:val="nil"/>
              <w:bottom w:val="nil"/>
              <w:right w:val="single" w:sz="4" w:space="0" w:color="auto"/>
            </w:tcBorders>
            <w:shd w:val="clear" w:color="auto" w:fill="auto"/>
            <w:hideMark/>
          </w:tcPr>
          <w:p w14:paraId="24BCB02E" w14:textId="7BB5D9BC" w:rsidR="005B3B0F" w:rsidRPr="005B3B0F" w:rsidRDefault="005B3B0F" w:rsidP="005B3B0F">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5B3B0F">
              <w:rPr>
                <w:rFonts w:ascii="Calibri" w:hAnsi="Calibri"/>
                <w:sz w:val="16"/>
                <w:szCs w:val="16"/>
                <w:lang w:val="es-MX" w:eastAsia="es-MX"/>
              </w:rPr>
              <w:t xml:space="preserve">7.86 </w:t>
            </w:r>
          </w:p>
        </w:tc>
      </w:tr>
      <w:tr w:rsidR="005B3B0F" w:rsidRPr="005B3B0F" w14:paraId="3370F0B2" w14:textId="77777777" w:rsidTr="005B3B0F">
        <w:trPr>
          <w:trHeight w:val="225"/>
        </w:trPr>
        <w:tc>
          <w:tcPr>
            <w:tcW w:w="4743" w:type="dxa"/>
            <w:tcBorders>
              <w:top w:val="nil"/>
              <w:left w:val="single" w:sz="4" w:space="0" w:color="auto"/>
              <w:bottom w:val="nil"/>
              <w:right w:val="nil"/>
            </w:tcBorders>
            <w:shd w:val="clear" w:color="auto" w:fill="auto"/>
            <w:noWrap/>
            <w:vAlign w:val="center"/>
            <w:hideMark/>
          </w:tcPr>
          <w:p w14:paraId="5513EED8"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COMUNICACIONES Y TRANSPORTES</w:t>
            </w:r>
          </w:p>
        </w:tc>
        <w:tc>
          <w:tcPr>
            <w:tcW w:w="1349" w:type="dxa"/>
            <w:tcBorders>
              <w:top w:val="nil"/>
              <w:left w:val="nil"/>
              <w:bottom w:val="nil"/>
              <w:right w:val="nil"/>
            </w:tcBorders>
            <w:shd w:val="clear" w:color="auto" w:fill="auto"/>
            <w:noWrap/>
            <w:vAlign w:val="center"/>
            <w:hideMark/>
          </w:tcPr>
          <w:p w14:paraId="78BEAB9B"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1,318,001,779.76 </w:t>
            </w:r>
          </w:p>
        </w:tc>
        <w:tc>
          <w:tcPr>
            <w:tcW w:w="1357" w:type="dxa"/>
            <w:tcBorders>
              <w:top w:val="nil"/>
              <w:left w:val="nil"/>
              <w:bottom w:val="nil"/>
              <w:right w:val="nil"/>
            </w:tcBorders>
            <w:shd w:val="clear" w:color="auto" w:fill="auto"/>
            <w:noWrap/>
            <w:vAlign w:val="center"/>
            <w:hideMark/>
          </w:tcPr>
          <w:p w14:paraId="45CA6307"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1,623,223,135.78 </w:t>
            </w:r>
          </w:p>
        </w:tc>
        <w:tc>
          <w:tcPr>
            <w:tcW w:w="1350" w:type="dxa"/>
            <w:tcBorders>
              <w:top w:val="nil"/>
              <w:left w:val="nil"/>
              <w:bottom w:val="nil"/>
              <w:right w:val="nil"/>
            </w:tcBorders>
            <w:shd w:val="clear" w:color="auto" w:fill="auto"/>
            <w:noWrap/>
            <w:vAlign w:val="center"/>
            <w:hideMark/>
          </w:tcPr>
          <w:p w14:paraId="0045D7FE"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1,710,418,926.49 </w:t>
            </w:r>
          </w:p>
        </w:tc>
        <w:tc>
          <w:tcPr>
            <w:tcW w:w="642" w:type="dxa"/>
            <w:tcBorders>
              <w:top w:val="nil"/>
              <w:left w:val="nil"/>
              <w:bottom w:val="nil"/>
              <w:right w:val="single" w:sz="4" w:space="0" w:color="auto"/>
            </w:tcBorders>
            <w:shd w:val="clear" w:color="auto" w:fill="auto"/>
            <w:hideMark/>
          </w:tcPr>
          <w:p w14:paraId="127BD397" w14:textId="6173A7D5" w:rsidR="005B3B0F" w:rsidRPr="005B3B0F" w:rsidRDefault="005B3B0F" w:rsidP="005B3B0F">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5B3B0F">
              <w:rPr>
                <w:rFonts w:ascii="Calibri" w:hAnsi="Calibri"/>
                <w:sz w:val="16"/>
                <w:szCs w:val="16"/>
                <w:lang w:val="es-MX" w:eastAsia="es-MX"/>
              </w:rPr>
              <w:t xml:space="preserve">46.53 </w:t>
            </w:r>
          </w:p>
        </w:tc>
      </w:tr>
      <w:tr w:rsidR="005B3B0F" w:rsidRPr="005B3B0F" w14:paraId="43F7E0C4" w14:textId="77777777" w:rsidTr="005B3B0F">
        <w:trPr>
          <w:trHeight w:val="225"/>
        </w:trPr>
        <w:tc>
          <w:tcPr>
            <w:tcW w:w="4743" w:type="dxa"/>
            <w:tcBorders>
              <w:top w:val="nil"/>
              <w:left w:val="single" w:sz="4" w:space="0" w:color="auto"/>
              <w:bottom w:val="nil"/>
              <w:right w:val="nil"/>
            </w:tcBorders>
            <w:shd w:val="clear" w:color="auto" w:fill="auto"/>
            <w:noWrap/>
            <w:vAlign w:val="center"/>
            <w:hideMark/>
          </w:tcPr>
          <w:p w14:paraId="0ECE9E49"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IMPULSO A LA ECONOMÍA Y ZONAS ECONÓMICAS ESPECIALES</w:t>
            </w:r>
          </w:p>
        </w:tc>
        <w:tc>
          <w:tcPr>
            <w:tcW w:w="1349" w:type="dxa"/>
            <w:tcBorders>
              <w:top w:val="nil"/>
              <w:left w:val="nil"/>
              <w:bottom w:val="nil"/>
              <w:right w:val="nil"/>
            </w:tcBorders>
            <w:shd w:val="clear" w:color="auto" w:fill="auto"/>
            <w:noWrap/>
            <w:vAlign w:val="center"/>
            <w:hideMark/>
          </w:tcPr>
          <w:p w14:paraId="279B165C"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415,429,307.03 </w:t>
            </w:r>
          </w:p>
        </w:tc>
        <w:tc>
          <w:tcPr>
            <w:tcW w:w="1357" w:type="dxa"/>
            <w:tcBorders>
              <w:top w:val="nil"/>
              <w:left w:val="nil"/>
              <w:bottom w:val="nil"/>
              <w:right w:val="nil"/>
            </w:tcBorders>
            <w:shd w:val="clear" w:color="auto" w:fill="auto"/>
            <w:noWrap/>
            <w:vAlign w:val="center"/>
            <w:hideMark/>
          </w:tcPr>
          <w:p w14:paraId="03B597F9"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455,749,196.35 </w:t>
            </w:r>
          </w:p>
        </w:tc>
        <w:tc>
          <w:tcPr>
            <w:tcW w:w="1350" w:type="dxa"/>
            <w:tcBorders>
              <w:top w:val="nil"/>
              <w:left w:val="nil"/>
              <w:bottom w:val="nil"/>
              <w:right w:val="nil"/>
            </w:tcBorders>
            <w:shd w:val="clear" w:color="auto" w:fill="auto"/>
            <w:noWrap/>
            <w:vAlign w:val="center"/>
            <w:hideMark/>
          </w:tcPr>
          <w:p w14:paraId="6893E90C"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527,386,231.75 </w:t>
            </w:r>
          </w:p>
        </w:tc>
        <w:tc>
          <w:tcPr>
            <w:tcW w:w="642" w:type="dxa"/>
            <w:tcBorders>
              <w:top w:val="nil"/>
              <w:left w:val="nil"/>
              <w:bottom w:val="nil"/>
              <w:right w:val="single" w:sz="4" w:space="0" w:color="auto"/>
            </w:tcBorders>
            <w:shd w:val="clear" w:color="auto" w:fill="auto"/>
            <w:hideMark/>
          </w:tcPr>
          <w:p w14:paraId="0D60570A" w14:textId="2033F48F" w:rsidR="005B3B0F" w:rsidRPr="005B3B0F" w:rsidRDefault="005B3B0F" w:rsidP="005B3B0F">
            <w:pPr>
              <w:spacing w:before="0" w:beforeAutospacing="0" w:after="0" w:afterAutospacing="0"/>
              <w:jc w:val="center"/>
              <w:rPr>
                <w:rFonts w:ascii="Calibri" w:hAnsi="Calibri"/>
                <w:sz w:val="16"/>
                <w:szCs w:val="16"/>
                <w:lang w:val="es-MX" w:eastAsia="es-MX"/>
              </w:rPr>
            </w:pPr>
            <w:r>
              <w:rPr>
                <w:rFonts w:ascii="Calibri" w:hAnsi="Calibri"/>
                <w:sz w:val="16"/>
                <w:szCs w:val="16"/>
                <w:lang w:val="es-MX" w:eastAsia="es-MX"/>
              </w:rPr>
              <w:t xml:space="preserve">   </w:t>
            </w:r>
            <w:r w:rsidRPr="005B3B0F">
              <w:rPr>
                <w:rFonts w:ascii="Calibri" w:hAnsi="Calibri"/>
                <w:sz w:val="16"/>
                <w:szCs w:val="16"/>
                <w:lang w:val="es-MX" w:eastAsia="es-MX"/>
              </w:rPr>
              <w:t xml:space="preserve">14.35 </w:t>
            </w:r>
          </w:p>
        </w:tc>
      </w:tr>
      <w:tr w:rsidR="005B3B0F" w:rsidRPr="005B3B0F" w14:paraId="4237CF71" w14:textId="77777777" w:rsidTr="005B3B0F">
        <w:trPr>
          <w:trHeight w:val="225"/>
        </w:trPr>
        <w:tc>
          <w:tcPr>
            <w:tcW w:w="4743" w:type="dxa"/>
            <w:tcBorders>
              <w:top w:val="nil"/>
              <w:left w:val="single" w:sz="4" w:space="0" w:color="auto"/>
              <w:bottom w:val="single" w:sz="4" w:space="0" w:color="auto"/>
              <w:right w:val="nil"/>
            </w:tcBorders>
            <w:shd w:val="clear" w:color="auto" w:fill="auto"/>
            <w:noWrap/>
            <w:vAlign w:val="bottom"/>
            <w:hideMark/>
          </w:tcPr>
          <w:p w14:paraId="177699A5"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349" w:type="dxa"/>
            <w:tcBorders>
              <w:top w:val="nil"/>
              <w:left w:val="nil"/>
              <w:bottom w:val="single" w:sz="4" w:space="0" w:color="auto"/>
              <w:right w:val="nil"/>
            </w:tcBorders>
            <w:shd w:val="clear" w:color="auto" w:fill="auto"/>
            <w:noWrap/>
            <w:vAlign w:val="bottom"/>
            <w:hideMark/>
          </w:tcPr>
          <w:p w14:paraId="3BF10BA2"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357" w:type="dxa"/>
            <w:tcBorders>
              <w:top w:val="nil"/>
              <w:left w:val="nil"/>
              <w:bottom w:val="single" w:sz="4" w:space="0" w:color="auto"/>
              <w:right w:val="nil"/>
            </w:tcBorders>
            <w:shd w:val="clear" w:color="auto" w:fill="auto"/>
            <w:noWrap/>
            <w:vAlign w:val="bottom"/>
            <w:hideMark/>
          </w:tcPr>
          <w:p w14:paraId="295824A3"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350" w:type="dxa"/>
            <w:tcBorders>
              <w:top w:val="nil"/>
              <w:left w:val="nil"/>
              <w:bottom w:val="single" w:sz="4" w:space="0" w:color="auto"/>
              <w:right w:val="nil"/>
            </w:tcBorders>
            <w:shd w:val="clear" w:color="auto" w:fill="auto"/>
            <w:noWrap/>
            <w:vAlign w:val="bottom"/>
            <w:hideMark/>
          </w:tcPr>
          <w:p w14:paraId="35825270"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3A168A1"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r>
    </w:tbl>
    <w:p w14:paraId="1C6C3A45" w14:textId="77777777" w:rsidR="005B3B0F" w:rsidRDefault="005B3B0F"/>
    <w:tbl>
      <w:tblPr>
        <w:tblW w:w="9781" w:type="dxa"/>
        <w:tblLayout w:type="fixed"/>
        <w:tblCellMar>
          <w:left w:w="70" w:type="dxa"/>
          <w:right w:w="70" w:type="dxa"/>
        </w:tblCellMar>
        <w:tblLook w:val="04A0" w:firstRow="1" w:lastRow="0" w:firstColumn="1" w:lastColumn="0" w:noHBand="0" w:noVBand="1"/>
      </w:tblPr>
      <w:tblGrid>
        <w:gridCol w:w="3544"/>
        <w:gridCol w:w="1559"/>
        <w:gridCol w:w="1276"/>
        <w:gridCol w:w="1276"/>
        <w:gridCol w:w="1417"/>
        <w:gridCol w:w="709"/>
      </w:tblGrid>
      <w:tr w:rsidR="005B3B0F" w:rsidRPr="005B3B0F" w14:paraId="43C70429" w14:textId="77777777" w:rsidTr="00B6621B">
        <w:trPr>
          <w:trHeight w:val="225"/>
        </w:trPr>
        <w:tc>
          <w:tcPr>
            <w:tcW w:w="9781" w:type="dxa"/>
            <w:gridSpan w:val="6"/>
            <w:tcBorders>
              <w:top w:val="nil"/>
              <w:left w:val="nil"/>
              <w:bottom w:val="nil"/>
              <w:right w:val="nil"/>
            </w:tcBorders>
            <w:shd w:val="clear" w:color="auto" w:fill="auto"/>
            <w:vAlign w:val="center"/>
            <w:hideMark/>
          </w:tcPr>
          <w:p w14:paraId="1214D1F3"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RESUMEN POR EJE-TEMA </w:t>
            </w:r>
          </w:p>
        </w:tc>
      </w:tr>
      <w:tr w:rsidR="005B3B0F" w:rsidRPr="005B3B0F" w14:paraId="62D71507" w14:textId="77777777" w:rsidTr="00B6621B">
        <w:trPr>
          <w:trHeight w:val="225"/>
        </w:trPr>
        <w:tc>
          <w:tcPr>
            <w:tcW w:w="9781" w:type="dxa"/>
            <w:gridSpan w:val="6"/>
            <w:tcBorders>
              <w:top w:val="nil"/>
              <w:left w:val="nil"/>
              <w:bottom w:val="nil"/>
              <w:right w:val="nil"/>
            </w:tcBorders>
            <w:shd w:val="clear" w:color="auto" w:fill="auto"/>
            <w:noWrap/>
            <w:vAlign w:val="center"/>
            <w:hideMark/>
          </w:tcPr>
          <w:p w14:paraId="44F76B2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CUENTA PÚBLICA DEL ESTADO DE OAXACA DEL EJERCICIO FISCAL 2023</w:t>
            </w:r>
          </w:p>
        </w:tc>
      </w:tr>
      <w:tr w:rsidR="005B3B0F" w:rsidRPr="005B3B0F" w14:paraId="27CEBA73" w14:textId="77777777" w:rsidTr="00B6621B">
        <w:trPr>
          <w:trHeight w:val="225"/>
        </w:trPr>
        <w:tc>
          <w:tcPr>
            <w:tcW w:w="3544" w:type="dxa"/>
            <w:tcBorders>
              <w:top w:val="nil"/>
              <w:left w:val="nil"/>
              <w:bottom w:val="nil"/>
              <w:right w:val="nil"/>
            </w:tcBorders>
            <w:shd w:val="clear" w:color="auto" w:fill="auto"/>
            <w:noWrap/>
            <w:vAlign w:val="bottom"/>
            <w:hideMark/>
          </w:tcPr>
          <w:p w14:paraId="704EA786" w14:textId="77777777" w:rsidR="005B3B0F" w:rsidRPr="005B3B0F" w:rsidRDefault="005B3B0F" w:rsidP="005B3B0F">
            <w:pPr>
              <w:spacing w:before="0" w:beforeAutospacing="0" w:after="0" w:afterAutospacing="0"/>
              <w:jc w:val="center"/>
              <w:rPr>
                <w:rFonts w:ascii="Calibri" w:hAnsi="Calibri"/>
                <w:sz w:val="16"/>
                <w:szCs w:val="16"/>
                <w:lang w:val="es-MX" w:eastAsia="es-MX"/>
              </w:rPr>
            </w:pPr>
          </w:p>
        </w:tc>
        <w:tc>
          <w:tcPr>
            <w:tcW w:w="1559" w:type="dxa"/>
            <w:tcBorders>
              <w:top w:val="nil"/>
              <w:left w:val="nil"/>
              <w:bottom w:val="nil"/>
              <w:right w:val="nil"/>
            </w:tcBorders>
            <w:shd w:val="clear" w:color="auto" w:fill="auto"/>
            <w:noWrap/>
            <w:vAlign w:val="bottom"/>
            <w:hideMark/>
          </w:tcPr>
          <w:p w14:paraId="147DB4CC"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276" w:type="dxa"/>
            <w:tcBorders>
              <w:top w:val="nil"/>
              <w:left w:val="nil"/>
              <w:bottom w:val="nil"/>
              <w:right w:val="nil"/>
            </w:tcBorders>
            <w:shd w:val="clear" w:color="auto" w:fill="auto"/>
            <w:noWrap/>
            <w:vAlign w:val="bottom"/>
            <w:hideMark/>
          </w:tcPr>
          <w:p w14:paraId="358DA5FD"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276" w:type="dxa"/>
            <w:tcBorders>
              <w:top w:val="nil"/>
              <w:left w:val="nil"/>
              <w:bottom w:val="nil"/>
              <w:right w:val="nil"/>
            </w:tcBorders>
            <w:shd w:val="clear" w:color="auto" w:fill="auto"/>
            <w:noWrap/>
            <w:vAlign w:val="bottom"/>
            <w:hideMark/>
          </w:tcPr>
          <w:p w14:paraId="1625B760"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3FF896E5"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709" w:type="dxa"/>
            <w:tcBorders>
              <w:top w:val="nil"/>
              <w:left w:val="nil"/>
              <w:bottom w:val="nil"/>
              <w:right w:val="nil"/>
            </w:tcBorders>
            <w:shd w:val="clear" w:color="auto" w:fill="auto"/>
            <w:noWrap/>
            <w:vAlign w:val="bottom"/>
            <w:hideMark/>
          </w:tcPr>
          <w:p w14:paraId="3EC1B1CC"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r>
      <w:tr w:rsidR="005B3B0F" w:rsidRPr="005B3B0F" w14:paraId="33F3F467" w14:textId="77777777" w:rsidTr="00B6621B">
        <w:trPr>
          <w:trHeight w:val="225"/>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3915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OAXACA PRODUCTIVO E INNOVADOR</w:t>
            </w:r>
          </w:p>
        </w:tc>
        <w:tc>
          <w:tcPr>
            <w:tcW w:w="6237"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7C707C"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2023</w:t>
            </w:r>
          </w:p>
        </w:tc>
      </w:tr>
      <w:tr w:rsidR="005B3B0F" w:rsidRPr="005B3B0F" w14:paraId="6CBBE4D5" w14:textId="77777777" w:rsidTr="00B6621B">
        <w:trPr>
          <w:trHeight w:val="225"/>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30F3E577" w14:textId="77777777" w:rsidR="005B3B0F" w:rsidRPr="005B3B0F" w:rsidRDefault="005B3B0F" w:rsidP="005B3B0F">
            <w:pPr>
              <w:spacing w:before="0" w:beforeAutospacing="0" w:after="0" w:afterAutospacing="0"/>
              <w:jc w:val="left"/>
              <w:rPr>
                <w:rFonts w:ascii="Calibri" w:hAnsi="Calibri"/>
                <w:sz w:val="16"/>
                <w:szCs w:val="16"/>
                <w:lang w:val="es-MX"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17B6DC1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xml:space="preserve">ESTATAL </w:t>
            </w:r>
          </w:p>
        </w:tc>
        <w:tc>
          <w:tcPr>
            <w:tcW w:w="1276" w:type="dxa"/>
            <w:tcBorders>
              <w:top w:val="nil"/>
              <w:left w:val="nil"/>
              <w:bottom w:val="single" w:sz="4" w:space="0" w:color="auto"/>
              <w:right w:val="single" w:sz="4" w:space="0" w:color="auto"/>
            </w:tcBorders>
            <w:shd w:val="clear" w:color="auto" w:fill="auto"/>
            <w:noWrap/>
            <w:vAlign w:val="center"/>
            <w:hideMark/>
          </w:tcPr>
          <w:p w14:paraId="5D268B10"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RAMO 33</w:t>
            </w:r>
          </w:p>
        </w:tc>
        <w:tc>
          <w:tcPr>
            <w:tcW w:w="1276" w:type="dxa"/>
            <w:tcBorders>
              <w:top w:val="nil"/>
              <w:left w:val="nil"/>
              <w:bottom w:val="single" w:sz="4" w:space="0" w:color="auto"/>
              <w:right w:val="single" w:sz="4" w:space="0" w:color="auto"/>
            </w:tcBorders>
            <w:shd w:val="clear" w:color="auto" w:fill="auto"/>
            <w:noWrap/>
            <w:vAlign w:val="center"/>
            <w:hideMark/>
          </w:tcPr>
          <w:p w14:paraId="2AB1D8CE"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FEDERAL</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D71136"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DEVENGADO</w:t>
            </w:r>
          </w:p>
        </w:tc>
      </w:tr>
      <w:tr w:rsidR="005B3B0F" w:rsidRPr="005B3B0F" w14:paraId="1F35706A" w14:textId="77777777" w:rsidTr="00B6621B">
        <w:trPr>
          <w:trHeight w:val="225"/>
        </w:trPr>
        <w:tc>
          <w:tcPr>
            <w:tcW w:w="3544" w:type="dxa"/>
            <w:tcBorders>
              <w:top w:val="nil"/>
              <w:left w:val="single" w:sz="4" w:space="0" w:color="auto"/>
              <w:bottom w:val="nil"/>
              <w:right w:val="nil"/>
            </w:tcBorders>
            <w:shd w:val="clear" w:color="auto" w:fill="auto"/>
            <w:vAlign w:val="center"/>
            <w:hideMark/>
          </w:tcPr>
          <w:p w14:paraId="7F46C3A0"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58CBC1E4"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276" w:type="dxa"/>
            <w:tcBorders>
              <w:top w:val="nil"/>
              <w:left w:val="nil"/>
              <w:bottom w:val="nil"/>
              <w:right w:val="nil"/>
            </w:tcBorders>
            <w:shd w:val="clear" w:color="auto" w:fill="auto"/>
            <w:noWrap/>
            <w:vAlign w:val="center"/>
            <w:hideMark/>
          </w:tcPr>
          <w:p w14:paraId="1BDA2FE8"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276" w:type="dxa"/>
            <w:tcBorders>
              <w:top w:val="nil"/>
              <w:left w:val="nil"/>
              <w:bottom w:val="nil"/>
              <w:right w:val="nil"/>
            </w:tcBorders>
            <w:shd w:val="clear" w:color="auto" w:fill="auto"/>
            <w:noWrap/>
            <w:vAlign w:val="center"/>
            <w:hideMark/>
          </w:tcPr>
          <w:p w14:paraId="1C6C9639"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0CCBD25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709" w:type="dxa"/>
            <w:tcBorders>
              <w:top w:val="nil"/>
              <w:left w:val="nil"/>
              <w:bottom w:val="nil"/>
              <w:right w:val="single" w:sz="4" w:space="0" w:color="auto"/>
            </w:tcBorders>
            <w:shd w:val="clear" w:color="auto" w:fill="auto"/>
            <w:noWrap/>
            <w:vAlign w:val="center"/>
            <w:hideMark/>
          </w:tcPr>
          <w:p w14:paraId="02520278"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r>
      <w:tr w:rsidR="005B3B0F" w:rsidRPr="005B3B0F" w14:paraId="5E60C89F" w14:textId="77777777" w:rsidTr="00B6621B">
        <w:trPr>
          <w:trHeight w:val="225"/>
        </w:trPr>
        <w:tc>
          <w:tcPr>
            <w:tcW w:w="3544" w:type="dxa"/>
            <w:tcBorders>
              <w:top w:val="nil"/>
              <w:left w:val="single" w:sz="4" w:space="0" w:color="auto"/>
              <w:bottom w:val="nil"/>
              <w:right w:val="nil"/>
            </w:tcBorders>
            <w:shd w:val="clear" w:color="000000" w:fill="C6E0B4"/>
            <w:vAlign w:val="center"/>
            <w:hideMark/>
          </w:tcPr>
          <w:p w14:paraId="60265C8A"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TOTAL</w:t>
            </w:r>
          </w:p>
        </w:tc>
        <w:tc>
          <w:tcPr>
            <w:tcW w:w="1559" w:type="dxa"/>
            <w:tcBorders>
              <w:top w:val="nil"/>
              <w:left w:val="nil"/>
              <w:bottom w:val="nil"/>
              <w:right w:val="nil"/>
            </w:tcBorders>
            <w:shd w:val="clear" w:color="000000" w:fill="C6E0B4"/>
            <w:noWrap/>
            <w:vAlign w:val="center"/>
            <w:hideMark/>
          </w:tcPr>
          <w:p w14:paraId="3AB8F64C"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2,971,551,864.29 </w:t>
            </w:r>
          </w:p>
        </w:tc>
        <w:tc>
          <w:tcPr>
            <w:tcW w:w="1276" w:type="dxa"/>
            <w:tcBorders>
              <w:top w:val="nil"/>
              <w:left w:val="nil"/>
              <w:bottom w:val="nil"/>
              <w:right w:val="nil"/>
            </w:tcBorders>
            <w:shd w:val="clear" w:color="000000" w:fill="C6E0B4"/>
            <w:noWrap/>
            <w:vAlign w:val="center"/>
            <w:hideMark/>
          </w:tcPr>
          <w:p w14:paraId="64CD851E"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419,578,715.00 </w:t>
            </w:r>
          </w:p>
        </w:tc>
        <w:tc>
          <w:tcPr>
            <w:tcW w:w="1276" w:type="dxa"/>
            <w:tcBorders>
              <w:top w:val="nil"/>
              <w:left w:val="nil"/>
              <w:bottom w:val="nil"/>
              <w:right w:val="nil"/>
            </w:tcBorders>
            <w:shd w:val="clear" w:color="000000" w:fill="C6E0B4"/>
            <w:noWrap/>
            <w:vAlign w:val="center"/>
            <w:hideMark/>
          </w:tcPr>
          <w:p w14:paraId="3B78C2FD"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284,730,934.86 </w:t>
            </w:r>
          </w:p>
        </w:tc>
        <w:tc>
          <w:tcPr>
            <w:tcW w:w="1417" w:type="dxa"/>
            <w:tcBorders>
              <w:top w:val="nil"/>
              <w:left w:val="nil"/>
              <w:bottom w:val="nil"/>
              <w:right w:val="nil"/>
            </w:tcBorders>
            <w:shd w:val="clear" w:color="000000" w:fill="C6E0B4"/>
            <w:noWrap/>
            <w:vAlign w:val="center"/>
            <w:hideMark/>
          </w:tcPr>
          <w:p w14:paraId="22DD3DC0" w14:textId="77777777" w:rsidR="005B3B0F" w:rsidRPr="005B3B0F" w:rsidRDefault="005B3B0F" w:rsidP="005B3B0F">
            <w:pPr>
              <w:spacing w:before="0" w:beforeAutospacing="0" w:after="0" w:afterAutospacing="0"/>
              <w:jc w:val="right"/>
              <w:rPr>
                <w:rFonts w:ascii="Calibri" w:hAnsi="Calibri"/>
                <w:b/>
                <w:bCs/>
                <w:sz w:val="16"/>
                <w:szCs w:val="16"/>
                <w:lang w:val="es-MX" w:eastAsia="es-MX"/>
              </w:rPr>
            </w:pPr>
            <w:r w:rsidRPr="005B3B0F">
              <w:rPr>
                <w:rFonts w:ascii="Calibri" w:hAnsi="Calibri"/>
                <w:b/>
                <w:bCs/>
                <w:sz w:val="16"/>
                <w:szCs w:val="16"/>
                <w:lang w:val="es-MX" w:eastAsia="es-MX"/>
              </w:rPr>
              <w:t xml:space="preserve">3,675,861,514.15 </w:t>
            </w:r>
          </w:p>
        </w:tc>
        <w:tc>
          <w:tcPr>
            <w:tcW w:w="709" w:type="dxa"/>
            <w:tcBorders>
              <w:top w:val="nil"/>
              <w:left w:val="nil"/>
              <w:bottom w:val="nil"/>
              <w:right w:val="single" w:sz="4" w:space="0" w:color="auto"/>
            </w:tcBorders>
            <w:shd w:val="clear" w:color="000000" w:fill="C6E0B4"/>
            <w:hideMark/>
          </w:tcPr>
          <w:p w14:paraId="1C96C06D" w14:textId="77777777" w:rsidR="005B3B0F" w:rsidRPr="005B3B0F" w:rsidRDefault="005B3B0F" w:rsidP="005B3B0F">
            <w:pPr>
              <w:spacing w:before="0" w:beforeAutospacing="0" w:after="0" w:afterAutospacing="0"/>
              <w:jc w:val="center"/>
              <w:rPr>
                <w:rFonts w:ascii="Calibri" w:hAnsi="Calibri"/>
                <w:b/>
                <w:bCs/>
                <w:sz w:val="16"/>
                <w:szCs w:val="16"/>
                <w:lang w:val="es-MX" w:eastAsia="es-MX"/>
              </w:rPr>
            </w:pPr>
            <w:r w:rsidRPr="005B3B0F">
              <w:rPr>
                <w:rFonts w:ascii="Calibri" w:hAnsi="Calibri"/>
                <w:b/>
                <w:bCs/>
                <w:sz w:val="16"/>
                <w:szCs w:val="16"/>
                <w:lang w:val="es-MX" w:eastAsia="es-MX"/>
              </w:rPr>
              <w:t xml:space="preserve">100.00 </w:t>
            </w:r>
          </w:p>
        </w:tc>
      </w:tr>
      <w:tr w:rsidR="005B3B0F" w:rsidRPr="005B3B0F" w14:paraId="480F7B6D" w14:textId="77777777" w:rsidTr="00B6621B">
        <w:trPr>
          <w:trHeight w:val="225"/>
        </w:trPr>
        <w:tc>
          <w:tcPr>
            <w:tcW w:w="3544" w:type="dxa"/>
            <w:tcBorders>
              <w:top w:val="nil"/>
              <w:left w:val="single" w:sz="4" w:space="0" w:color="auto"/>
              <w:bottom w:val="nil"/>
              <w:right w:val="nil"/>
            </w:tcBorders>
            <w:shd w:val="clear" w:color="auto" w:fill="auto"/>
            <w:vAlign w:val="center"/>
            <w:hideMark/>
          </w:tcPr>
          <w:p w14:paraId="41FD705A"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32CBF873" w14:textId="77777777" w:rsidR="005B3B0F" w:rsidRPr="005B3B0F" w:rsidRDefault="005B3B0F" w:rsidP="005B3B0F">
            <w:pPr>
              <w:spacing w:before="0" w:beforeAutospacing="0" w:after="0" w:afterAutospacing="0"/>
              <w:jc w:val="center"/>
              <w:rPr>
                <w:rFonts w:ascii="Calibri" w:hAnsi="Calibri"/>
                <w:sz w:val="16"/>
                <w:szCs w:val="16"/>
                <w:lang w:val="es-MX" w:eastAsia="es-MX"/>
              </w:rPr>
            </w:pPr>
          </w:p>
        </w:tc>
        <w:tc>
          <w:tcPr>
            <w:tcW w:w="1276" w:type="dxa"/>
            <w:tcBorders>
              <w:top w:val="nil"/>
              <w:left w:val="nil"/>
              <w:bottom w:val="nil"/>
              <w:right w:val="nil"/>
            </w:tcBorders>
            <w:shd w:val="clear" w:color="auto" w:fill="auto"/>
            <w:noWrap/>
            <w:vAlign w:val="center"/>
            <w:hideMark/>
          </w:tcPr>
          <w:p w14:paraId="56071FC1"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276" w:type="dxa"/>
            <w:tcBorders>
              <w:top w:val="nil"/>
              <w:left w:val="nil"/>
              <w:bottom w:val="nil"/>
              <w:right w:val="nil"/>
            </w:tcBorders>
            <w:shd w:val="clear" w:color="auto" w:fill="auto"/>
            <w:noWrap/>
            <w:vAlign w:val="center"/>
            <w:hideMark/>
          </w:tcPr>
          <w:p w14:paraId="6A5A0FFE"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center"/>
            <w:hideMark/>
          </w:tcPr>
          <w:p w14:paraId="1C247E29" w14:textId="77777777" w:rsidR="005B3B0F" w:rsidRPr="005B3B0F" w:rsidRDefault="005B3B0F" w:rsidP="005B3B0F">
            <w:pPr>
              <w:spacing w:before="0" w:beforeAutospacing="0" w:after="0" w:afterAutospacing="0"/>
              <w:jc w:val="left"/>
              <w:rPr>
                <w:rFonts w:ascii="Times New Roman" w:hAnsi="Times New Roman"/>
                <w:sz w:val="20"/>
                <w:szCs w:val="20"/>
                <w:lang w:val="es-MX" w:eastAsia="es-MX"/>
              </w:rPr>
            </w:pPr>
          </w:p>
        </w:tc>
        <w:tc>
          <w:tcPr>
            <w:tcW w:w="709" w:type="dxa"/>
            <w:tcBorders>
              <w:top w:val="nil"/>
              <w:left w:val="nil"/>
              <w:bottom w:val="nil"/>
              <w:right w:val="single" w:sz="4" w:space="0" w:color="auto"/>
            </w:tcBorders>
            <w:shd w:val="clear" w:color="auto" w:fill="auto"/>
            <w:hideMark/>
          </w:tcPr>
          <w:p w14:paraId="3F089A2D" w14:textId="77777777" w:rsidR="005B3B0F" w:rsidRPr="005B3B0F" w:rsidRDefault="005B3B0F" w:rsidP="005B3B0F">
            <w:pPr>
              <w:spacing w:before="0" w:beforeAutospacing="0" w:after="0" w:afterAutospacing="0"/>
              <w:jc w:val="center"/>
              <w:rPr>
                <w:rFonts w:ascii="Calibri" w:hAnsi="Calibri"/>
                <w:sz w:val="16"/>
                <w:szCs w:val="16"/>
                <w:lang w:val="es-MX" w:eastAsia="es-MX"/>
              </w:rPr>
            </w:pPr>
            <w:r w:rsidRPr="005B3B0F">
              <w:rPr>
                <w:rFonts w:ascii="Calibri" w:hAnsi="Calibri"/>
                <w:sz w:val="16"/>
                <w:szCs w:val="16"/>
                <w:lang w:val="es-MX" w:eastAsia="es-MX"/>
              </w:rPr>
              <w:t> </w:t>
            </w:r>
          </w:p>
        </w:tc>
      </w:tr>
      <w:tr w:rsidR="005B3B0F" w:rsidRPr="005B3B0F" w14:paraId="705AF524" w14:textId="77777777" w:rsidTr="00B6621B">
        <w:trPr>
          <w:trHeight w:val="225"/>
        </w:trPr>
        <w:tc>
          <w:tcPr>
            <w:tcW w:w="3544" w:type="dxa"/>
            <w:tcBorders>
              <w:top w:val="nil"/>
              <w:left w:val="single" w:sz="4" w:space="0" w:color="auto"/>
              <w:bottom w:val="nil"/>
              <w:right w:val="nil"/>
            </w:tcBorders>
            <w:shd w:val="clear" w:color="auto" w:fill="auto"/>
            <w:noWrap/>
            <w:vAlign w:val="center"/>
            <w:hideMark/>
          </w:tcPr>
          <w:p w14:paraId="14FEDE97"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PRODUCTIVIDAD AGROPECUARIA</w:t>
            </w:r>
          </w:p>
        </w:tc>
        <w:tc>
          <w:tcPr>
            <w:tcW w:w="1559" w:type="dxa"/>
            <w:tcBorders>
              <w:top w:val="nil"/>
              <w:left w:val="nil"/>
              <w:bottom w:val="nil"/>
              <w:right w:val="nil"/>
            </w:tcBorders>
            <w:shd w:val="clear" w:color="auto" w:fill="auto"/>
            <w:noWrap/>
            <w:vAlign w:val="center"/>
            <w:hideMark/>
          </w:tcPr>
          <w:p w14:paraId="10AE001B"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1,058,707,115.82 </w:t>
            </w:r>
          </w:p>
        </w:tc>
        <w:tc>
          <w:tcPr>
            <w:tcW w:w="1276" w:type="dxa"/>
            <w:tcBorders>
              <w:top w:val="nil"/>
              <w:left w:val="nil"/>
              <w:bottom w:val="nil"/>
              <w:right w:val="nil"/>
            </w:tcBorders>
            <w:shd w:val="clear" w:color="auto" w:fill="auto"/>
            <w:noWrap/>
            <w:vAlign w:val="center"/>
            <w:hideMark/>
          </w:tcPr>
          <w:p w14:paraId="7E46B697"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276" w:type="dxa"/>
            <w:tcBorders>
              <w:top w:val="nil"/>
              <w:left w:val="nil"/>
              <w:bottom w:val="nil"/>
              <w:right w:val="nil"/>
            </w:tcBorders>
            <w:shd w:val="clear" w:color="auto" w:fill="auto"/>
            <w:noWrap/>
            <w:vAlign w:val="center"/>
            <w:hideMark/>
          </w:tcPr>
          <w:p w14:paraId="79D7B431"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81,877,689.29 </w:t>
            </w:r>
          </w:p>
        </w:tc>
        <w:tc>
          <w:tcPr>
            <w:tcW w:w="1417" w:type="dxa"/>
            <w:tcBorders>
              <w:top w:val="nil"/>
              <w:left w:val="nil"/>
              <w:bottom w:val="nil"/>
              <w:right w:val="nil"/>
            </w:tcBorders>
            <w:shd w:val="clear" w:color="auto" w:fill="auto"/>
            <w:noWrap/>
            <w:vAlign w:val="center"/>
            <w:hideMark/>
          </w:tcPr>
          <w:p w14:paraId="6328A705"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1,140,584,805.11 </w:t>
            </w:r>
          </w:p>
        </w:tc>
        <w:tc>
          <w:tcPr>
            <w:tcW w:w="709" w:type="dxa"/>
            <w:tcBorders>
              <w:top w:val="nil"/>
              <w:left w:val="nil"/>
              <w:bottom w:val="nil"/>
              <w:right w:val="single" w:sz="4" w:space="0" w:color="auto"/>
            </w:tcBorders>
            <w:shd w:val="clear" w:color="auto" w:fill="auto"/>
            <w:hideMark/>
          </w:tcPr>
          <w:p w14:paraId="299C6853"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31.03 </w:t>
            </w:r>
          </w:p>
        </w:tc>
      </w:tr>
      <w:tr w:rsidR="005B3B0F" w:rsidRPr="005B3B0F" w14:paraId="456A141F" w14:textId="77777777" w:rsidTr="00B6621B">
        <w:trPr>
          <w:trHeight w:val="225"/>
        </w:trPr>
        <w:tc>
          <w:tcPr>
            <w:tcW w:w="3544" w:type="dxa"/>
            <w:tcBorders>
              <w:top w:val="nil"/>
              <w:left w:val="single" w:sz="4" w:space="0" w:color="auto"/>
              <w:bottom w:val="nil"/>
              <w:right w:val="nil"/>
            </w:tcBorders>
            <w:shd w:val="clear" w:color="auto" w:fill="auto"/>
            <w:noWrap/>
            <w:vAlign w:val="center"/>
            <w:hideMark/>
          </w:tcPr>
          <w:p w14:paraId="6C7B60BC"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PESCA Y ACUICULTURA</w:t>
            </w:r>
          </w:p>
        </w:tc>
        <w:tc>
          <w:tcPr>
            <w:tcW w:w="1559" w:type="dxa"/>
            <w:tcBorders>
              <w:top w:val="nil"/>
              <w:left w:val="nil"/>
              <w:bottom w:val="nil"/>
              <w:right w:val="nil"/>
            </w:tcBorders>
            <w:shd w:val="clear" w:color="auto" w:fill="auto"/>
            <w:noWrap/>
            <w:vAlign w:val="center"/>
            <w:hideMark/>
          </w:tcPr>
          <w:p w14:paraId="543AF379"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6,697,016.45 </w:t>
            </w:r>
          </w:p>
        </w:tc>
        <w:tc>
          <w:tcPr>
            <w:tcW w:w="1276" w:type="dxa"/>
            <w:tcBorders>
              <w:top w:val="nil"/>
              <w:left w:val="nil"/>
              <w:bottom w:val="nil"/>
              <w:right w:val="nil"/>
            </w:tcBorders>
            <w:shd w:val="clear" w:color="auto" w:fill="auto"/>
            <w:noWrap/>
            <w:vAlign w:val="center"/>
            <w:hideMark/>
          </w:tcPr>
          <w:p w14:paraId="749B477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276" w:type="dxa"/>
            <w:tcBorders>
              <w:top w:val="nil"/>
              <w:left w:val="nil"/>
              <w:bottom w:val="nil"/>
              <w:right w:val="nil"/>
            </w:tcBorders>
            <w:shd w:val="clear" w:color="auto" w:fill="auto"/>
            <w:noWrap/>
            <w:vAlign w:val="center"/>
            <w:hideMark/>
          </w:tcPr>
          <w:p w14:paraId="041095C4"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1,802,566.92 </w:t>
            </w:r>
          </w:p>
        </w:tc>
        <w:tc>
          <w:tcPr>
            <w:tcW w:w="1417" w:type="dxa"/>
            <w:tcBorders>
              <w:top w:val="nil"/>
              <w:left w:val="nil"/>
              <w:bottom w:val="nil"/>
              <w:right w:val="nil"/>
            </w:tcBorders>
            <w:shd w:val="clear" w:color="auto" w:fill="auto"/>
            <w:noWrap/>
            <w:vAlign w:val="center"/>
            <w:hideMark/>
          </w:tcPr>
          <w:p w14:paraId="0B4E4045"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8,499,583.37 </w:t>
            </w:r>
          </w:p>
        </w:tc>
        <w:tc>
          <w:tcPr>
            <w:tcW w:w="709" w:type="dxa"/>
            <w:tcBorders>
              <w:top w:val="nil"/>
              <w:left w:val="nil"/>
              <w:bottom w:val="nil"/>
              <w:right w:val="single" w:sz="4" w:space="0" w:color="auto"/>
            </w:tcBorders>
            <w:shd w:val="clear" w:color="auto" w:fill="auto"/>
            <w:hideMark/>
          </w:tcPr>
          <w:p w14:paraId="54045628"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0.23 </w:t>
            </w:r>
          </w:p>
        </w:tc>
      </w:tr>
      <w:tr w:rsidR="005B3B0F" w:rsidRPr="005B3B0F" w14:paraId="63351081" w14:textId="77777777" w:rsidTr="00B6621B">
        <w:trPr>
          <w:trHeight w:val="225"/>
        </w:trPr>
        <w:tc>
          <w:tcPr>
            <w:tcW w:w="3544" w:type="dxa"/>
            <w:tcBorders>
              <w:top w:val="nil"/>
              <w:left w:val="single" w:sz="4" w:space="0" w:color="auto"/>
              <w:bottom w:val="nil"/>
              <w:right w:val="nil"/>
            </w:tcBorders>
            <w:shd w:val="clear" w:color="auto" w:fill="auto"/>
            <w:noWrap/>
            <w:vAlign w:val="center"/>
            <w:hideMark/>
          </w:tcPr>
          <w:p w14:paraId="1192D011"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TURISMO</w:t>
            </w:r>
          </w:p>
        </w:tc>
        <w:tc>
          <w:tcPr>
            <w:tcW w:w="1559" w:type="dxa"/>
            <w:tcBorders>
              <w:top w:val="nil"/>
              <w:left w:val="nil"/>
              <w:bottom w:val="nil"/>
              <w:right w:val="nil"/>
            </w:tcBorders>
            <w:shd w:val="clear" w:color="auto" w:fill="auto"/>
            <w:noWrap/>
            <w:vAlign w:val="center"/>
            <w:hideMark/>
          </w:tcPr>
          <w:p w14:paraId="4844D7BE"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226,600,128.41 </w:t>
            </w:r>
          </w:p>
        </w:tc>
        <w:tc>
          <w:tcPr>
            <w:tcW w:w="1276" w:type="dxa"/>
            <w:tcBorders>
              <w:top w:val="nil"/>
              <w:left w:val="nil"/>
              <w:bottom w:val="nil"/>
              <w:right w:val="nil"/>
            </w:tcBorders>
            <w:shd w:val="clear" w:color="auto" w:fill="auto"/>
            <w:noWrap/>
            <w:vAlign w:val="center"/>
            <w:hideMark/>
          </w:tcPr>
          <w:p w14:paraId="14157D6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276" w:type="dxa"/>
            <w:tcBorders>
              <w:top w:val="nil"/>
              <w:left w:val="nil"/>
              <w:bottom w:val="nil"/>
              <w:right w:val="nil"/>
            </w:tcBorders>
            <w:shd w:val="clear" w:color="auto" w:fill="auto"/>
            <w:noWrap/>
            <w:vAlign w:val="center"/>
            <w:hideMark/>
          </w:tcPr>
          <w:p w14:paraId="17778E3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62,371,839.02 </w:t>
            </w:r>
          </w:p>
        </w:tc>
        <w:tc>
          <w:tcPr>
            <w:tcW w:w="1417" w:type="dxa"/>
            <w:tcBorders>
              <w:top w:val="nil"/>
              <w:left w:val="nil"/>
              <w:bottom w:val="nil"/>
              <w:right w:val="nil"/>
            </w:tcBorders>
            <w:shd w:val="clear" w:color="auto" w:fill="auto"/>
            <w:noWrap/>
            <w:vAlign w:val="center"/>
            <w:hideMark/>
          </w:tcPr>
          <w:p w14:paraId="609697C2"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288,971,967.43 </w:t>
            </w:r>
          </w:p>
        </w:tc>
        <w:tc>
          <w:tcPr>
            <w:tcW w:w="709" w:type="dxa"/>
            <w:tcBorders>
              <w:top w:val="nil"/>
              <w:left w:val="nil"/>
              <w:bottom w:val="nil"/>
              <w:right w:val="single" w:sz="4" w:space="0" w:color="auto"/>
            </w:tcBorders>
            <w:shd w:val="clear" w:color="auto" w:fill="auto"/>
            <w:hideMark/>
          </w:tcPr>
          <w:p w14:paraId="0C48E2E5"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7.86 </w:t>
            </w:r>
          </w:p>
        </w:tc>
      </w:tr>
      <w:tr w:rsidR="005B3B0F" w:rsidRPr="005B3B0F" w14:paraId="2FAFCBF8" w14:textId="77777777" w:rsidTr="00B6621B">
        <w:trPr>
          <w:trHeight w:val="225"/>
        </w:trPr>
        <w:tc>
          <w:tcPr>
            <w:tcW w:w="3544" w:type="dxa"/>
            <w:tcBorders>
              <w:top w:val="nil"/>
              <w:left w:val="single" w:sz="4" w:space="0" w:color="auto"/>
              <w:bottom w:val="nil"/>
              <w:right w:val="nil"/>
            </w:tcBorders>
            <w:shd w:val="clear" w:color="auto" w:fill="auto"/>
            <w:noWrap/>
            <w:vAlign w:val="center"/>
            <w:hideMark/>
          </w:tcPr>
          <w:p w14:paraId="05C7103D"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COMUNICACIONES Y TRANSPORTES</w:t>
            </w:r>
          </w:p>
        </w:tc>
        <w:tc>
          <w:tcPr>
            <w:tcW w:w="1559" w:type="dxa"/>
            <w:tcBorders>
              <w:top w:val="nil"/>
              <w:left w:val="nil"/>
              <w:bottom w:val="nil"/>
              <w:right w:val="nil"/>
            </w:tcBorders>
            <w:shd w:val="clear" w:color="auto" w:fill="auto"/>
            <w:noWrap/>
            <w:vAlign w:val="center"/>
            <w:hideMark/>
          </w:tcPr>
          <w:p w14:paraId="40C6B2CD"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1,220,317,205.74 </w:t>
            </w:r>
          </w:p>
        </w:tc>
        <w:tc>
          <w:tcPr>
            <w:tcW w:w="1276" w:type="dxa"/>
            <w:tcBorders>
              <w:top w:val="nil"/>
              <w:left w:val="nil"/>
              <w:bottom w:val="nil"/>
              <w:right w:val="nil"/>
            </w:tcBorders>
            <w:shd w:val="clear" w:color="auto" w:fill="auto"/>
            <w:noWrap/>
            <w:vAlign w:val="center"/>
            <w:hideMark/>
          </w:tcPr>
          <w:p w14:paraId="21C6369F"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419,578,715.00 </w:t>
            </w:r>
          </w:p>
        </w:tc>
        <w:tc>
          <w:tcPr>
            <w:tcW w:w="1276" w:type="dxa"/>
            <w:tcBorders>
              <w:top w:val="nil"/>
              <w:left w:val="nil"/>
              <w:bottom w:val="nil"/>
              <w:right w:val="nil"/>
            </w:tcBorders>
            <w:shd w:val="clear" w:color="auto" w:fill="auto"/>
            <w:noWrap/>
            <w:vAlign w:val="center"/>
            <w:hideMark/>
          </w:tcPr>
          <w:p w14:paraId="4C2A249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70,523,005.75 </w:t>
            </w:r>
          </w:p>
        </w:tc>
        <w:tc>
          <w:tcPr>
            <w:tcW w:w="1417" w:type="dxa"/>
            <w:tcBorders>
              <w:top w:val="nil"/>
              <w:left w:val="nil"/>
              <w:bottom w:val="nil"/>
              <w:right w:val="nil"/>
            </w:tcBorders>
            <w:shd w:val="clear" w:color="auto" w:fill="auto"/>
            <w:noWrap/>
            <w:vAlign w:val="center"/>
            <w:hideMark/>
          </w:tcPr>
          <w:p w14:paraId="07C9880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1,710,418,926.49 </w:t>
            </w:r>
          </w:p>
        </w:tc>
        <w:tc>
          <w:tcPr>
            <w:tcW w:w="709" w:type="dxa"/>
            <w:tcBorders>
              <w:top w:val="nil"/>
              <w:left w:val="nil"/>
              <w:bottom w:val="nil"/>
              <w:right w:val="single" w:sz="4" w:space="0" w:color="auto"/>
            </w:tcBorders>
            <w:shd w:val="clear" w:color="auto" w:fill="auto"/>
            <w:hideMark/>
          </w:tcPr>
          <w:p w14:paraId="597319C0"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46.53 </w:t>
            </w:r>
          </w:p>
        </w:tc>
      </w:tr>
      <w:tr w:rsidR="005B3B0F" w:rsidRPr="005B3B0F" w14:paraId="5FF5C0B1" w14:textId="77777777" w:rsidTr="00B6621B">
        <w:trPr>
          <w:trHeight w:val="225"/>
        </w:trPr>
        <w:tc>
          <w:tcPr>
            <w:tcW w:w="3544" w:type="dxa"/>
            <w:tcBorders>
              <w:top w:val="nil"/>
              <w:left w:val="single" w:sz="4" w:space="0" w:color="auto"/>
              <w:bottom w:val="nil"/>
              <w:right w:val="nil"/>
            </w:tcBorders>
            <w:shd w:val="clear" w:color="auto" w:fill="auto"/>
            <w:noWrap/>
            <w:vAlign w:val="center"/>
            <w:hideMark/>
          </w:tcPr>
          <w:p w14:paraId="0630AE2E"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IMPULSO A LA ECONOMÍA Y ZONAS ECONÓMICAS ESPECIALES</w:t>
            </w:r>
          </w:p>
        </w:tc>
        <w:tc>
          <w:tcPr>
            <w:tcW w:w="1559" w:type="dxa"/>
            <w:tcBorders>
              <w:top w:val="nil"/>
              <w:left w:val="nil"/>
              <w:bottom w:val="nil"/>
              <w:right w:val="nil"/>
            </w:tcBorders>
            <w:shd w:val="clear" w:color="auto" w:fill="auto"/>
            <w:noWrap/>
            <w:vAlign w:val="center"/>
            <w:hideMark/>
          </w:tcPr>
          <w:p w14:paraId="1496E053"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459,230,397.87 </w:t>
            </w:r>
          </w:p>
        </w:tc>
        <w:tc>
          <w:tcPr>
            <w:tcW w:w="1276" w:type="dxa"/>
            <w:tcBorders>
              <w:top w:val="nil"/>
              <w:left w:val="nil"/>
              <w:bottom w:val="nil"/>
              <w:right w:val="nil"/>
            </w:tcBorders>
            <w:shd w:val="clear" w:color="auto" w:fill="auto"/>
            <w:noWrap/>
            <w:vAlign w:val="center"/>
            <w:hideMark/>
          </w:tcPr>
          <w:p w14:paraId="7B2879CF"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0.00 </w:t>
            </w:r>
          </w:p>
        </w:tc>
        <w:tc>
          <w:tcPr>
            <w:tcW w:w="1276" w:type="dxa"/>
            <w:tcBorders>
              <w:top w:val="nil"/>
              <w:left w:val="nil"/>
              <w:bottom w:val="nil"/>
              <w:right w:val="nil"/>
            </w:tcBorders>
            <w:shd w:val="clear" w:color="auto" w:fill="auto"/>
            <w:noWrap/>
            <w:vAlign w:val="center"/>
            <w:hideMark/>
          </w:tcPr>
          <w:p w14:paraId="5AD5FA1A"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68,155,833.88 </w:t>
            </w:r>
          </w:p>
        </w:tc>
        <w:tc>
          <w:tcPr>
            <w:tcW w:w="1417" w:type="dxa"/>
            <w:tcBorders>
              <w:top w:val="nil"/>
              <w:left w:val="nil"/>
              <w:bottom w:val="nil"/>
              <w:right w:val="nil"/>
            </w:tcBorders>
            <w:shd w:val="clear" w:color="auto" w:fill="auto"/>
            <w:noWrap/>
            <w:vAlign w:val="center"/>
            <w:hideMark/>
          </w:tcPr>
          <w:p w14:paraId="5DE893AE"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527,386,231.75 </w:t>
            </w:r>
          </w:p>
        </w:tc>
        <w:tc>
          <w:tcPr>
            <w:tcW w:w="709" w:type="dxa"/>
            <w:tcBorders>
              <w:top w:val="nil"/>
              <w:left w:val="nil"/>
              <w:bottom w:val="nil"/>
              <w:right w:val="single" w:sz="4" w:space="0" w:color="auto"/>
            </w:tcBorders>
            <w:shd w:val="clear" w:color="auto" w:fill="auto"/>
            <w:hideMark/>
          </w:tcPr>
          <w:p w14:paraId="3E766B0E" w14:textId="77777777" w:rsidR="005B3B0F" w:rsidRPr="005B3B0F" w:rsidRDefault="005B3B0F" w:rsidP="005B3B0F">
            <w:pPr>
              <w:spacing w:before="0" w:beforeAutospacing="0" w:after="0" w:afterAutospacing="0"/>
              <w:jc w:val="right"/>
              <w:rPr>
                <w:rFonts w:ascii="Calibri" w:hAnsi="Calibri"/>
                <w:sz w:val="16"/>
                <w:szCs w:val="16"/>
                <w:lang w:val="es-MX" w:eastAsia="es-MX"/>
              </w:rPr>
            </w:pPr>
            <w:r w:rsidRPr="005B3B0F">
              <w:rPr>
                <w:rFonts w:ascii="Calibri" w:hAnsi="Calibri"/>
                <w:sz w:val="16"/>
                <w:szCs w:val="16"/>
                <w:lang w:val="es-MX" w:eastAsia="es-MX"/>
              </w:rPr>
              <w:t xml:space="preserve">14.35 </w:t>
            </w:r>
          </w:p>
        </w:tc>
      </w:tr>
      <w:tr w:rsidR="005B3B0F" w:rsidRPr="005B3B0F" w14:paraId="737AD7D5" w14:textId="77777777" w:rsidTr="00B6621B">
        <w:trPr>
          <w:trHeight w:val="225"/>
        </w:trPr>
        <w:tc>
          <w:tcPr>
            <w:tcW w:w="3544" w:type="dxa"/>
            <w:tcBorders>
              <w:top w:val="nil"/>
              <w:left w:val="single" w:sz="4" w:space="0" w:color="auto"/>
              <w:bottom w:val="single" w:sz="4" w:space="0" w:color="auto"/>
              <w:right w:val="nil"/>
            </w:tcBorders>
            <w:shd w:val="clear" w:color="auto" w:fill="auto"/>
            <w:noWrap/>
            <w:vAlign w:val="bottom"/>
            <w:hideMark/>
          </w:tcPr>
          <w:p w14:paraId="71EE2083"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559" w:type="dxa"/>
            <w:tcBorders>
              <w:top w:val="nil"/>
              <w:left w:val="nil"/>
              <w:bottom w:val="single" w:sz="4" w:space="0" w:color="auto"/>
              <w:right w:val="nil"/>
            </w:tcBorders>
            <w:shd w:val="clear" w:color="auto" w:fill="auto"/>
            <w:noWrap/>
            <w:vAlign w:val="bottom"/>
            <w:hideMark/>
          </w:tcPr>
          <w:p w14:paraId="5762361A"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276" w:type="dxa"/>
            <w:tcBorders>
              <w:top w:val="nil"/>
              <w:left w:val="nil"/>
              <w:bottom w:val="single" w:sz="4" w:space="0" w:color="auto"/>
              <w:right w:val="nil"/>
            </w:tcBorders>
            <w:shd w:val="clear" w:color="auto" w:fill="auto"/>
            <w:noWrap/>
            <w:vAlign w:val="bottom"/>
            <w:hideMark/>
          </w:tcPr>
          <w:p w14:paraId="6DC26EAA"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276" w:type="dxa"/>
            <w:tcBorders>
              <w:top w:val="nil"/>
              <w:left w:val="nil"/>
              <w:bottom w:val="single" w:sz="4" w:space="0" w:color="auto"/>
              <w:right w:val="nil"/>
            </w:tcBorders>
            <w:shd w:val="clear" w:color="auto" w:fill="auto"/>
            <w:noWrap/>
            <w:vAlign w:val="bottom"/>
            <w:hideMark/>
          </w:tcPr>
          <w:p w14:paraId="571C6D30"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7895A6F9"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03384D0" w14:textId="77777777" w:rsidR="005B3B0F" w:rsidRPr="005B3B0F" w:rsidRDefault="005B3B0F" w:rsidP="005B3B0F">
            <w:pPr>
              <w:spacing w:before="0" w:beforeAutospacing="0" w:after="0" w:afterAutospacing="0"/>
              <w:jc w:val="left"/>
              <w:rPr>
                <w:rFonts w:ascii="Calibri" w:hAnsi="Calibri"/>
                <w:sz w:val="16"/>
                <w:szCs w:val="16"/>
                <w:lang w:val="es-MX" w:eastAsia="es-MX"/>
              </w:rPr>
            </w:pPr>
            <w:r w:rsidRPr="005B3B0F">
              <w:rPr>
                <w:rFonts w:ascii="Calibri" w:hAnsi="Calibri"/>
                <w:sz w:val="16"/>
                <w:szCs w:val="16"/>
                <w:lang w:val="es-MX" w:eastAsia="es-MX"/>
              </w:rPr>
              <w:t> </w:t>
            </w:r>
          </w:p>
        </w:tc>
      </w:tr>
    </w:tbl>
    <w:p w14:paraId="7797839B" w14:textId="77777777" w:rsidR="0022213D" w:rsidRDefault="0022213D" w:rsidP="009A1EA6">
      <w:pPr>
        <w:rPr>
          <w:rFonts w:ascii="Montserrat Medium" w:hAnsi="Montserrat Medium" w:cs="Arial"/>
          <w:b/>
          <w:kern w:val="2"/>
          <w:lang w:eastAsia="en-US"/>
        </w:rPr>
      </w:pPr>
    </w:p>
    <w:p w14:paraId="01525AF5" w14:textId="77777777" w:rsidR="00044C74" w:rsidRDefault="00044C74">
      <w:pPr>
        <w:rPr>
          <w:rFonts w:ascii="Montserrat Medium" w:hAnsi="Montserrat Medium" w:cs="Arial"/>
          <w:b/>
          <w:kern w:val="2"/>
          <w:lang w:eastAsia="en-US"/>
        </w:rPr>
      </w:pPr>
      <w:r>
        <w:rPr>
          <w:rFonts w:ascii="Montserrat Medium" w:hAnsi="Montserrat Medium" w:cs="Arial"/>
          <w:b/>
          <w:kern w:val="2"/>
          <w:lang w:eastAsia="en-US"/>
        </w:rPr>
        <w:br w:type="page"/>
      </w:r>
    </w:p>
    <w:p w14:paraId="1A5DFAFE" w14:textId="69C9E490" w:rsidR="009A1EA6" w:rsidRPr="005B3B0F" w:rsidRDefault="00203151" w:rsidP="009A1EA6">
      <w:pPr>
        <w:rPr>
          <w:rFonts w:ascii="Montserrat Medium" w:hAnsi="Montserrat Medium" w:cs="Arial"/>
          <w:b/>
          <w:kern w:val="2"/>
          <w:lang w:eastAsia="en-US"/>
        </w:rPr>
      </w:pPr>
      <w:r>
        <w:rPr>
          <w:rFonts w:ascii="Montserrat Medium" w:hAnsi="Montserrat Medium" w:cs="Arial"/>
          <w:b/>
          <w:kern w:val="2"/>
          <w:lang w:eastAsia="en-US"/>
        </w:rPr>
        <w:lastRenderedPageBreak/>
        <w:t xml:space="preserve">4.2.3.5.- </w:t>
      </w:r>
      <w:r w:rsidR="005B3B0F">
        <w:rPr>
          <w:rFonts w:ascii="Montserrat Medium" w:hAnsi="Montserrat Medium" w:cs="Arial"/>
          <w:b/>
          <w:kern w:val="2"/>
          <w:lang w:eastAsia="en-US"/>
        </w:rPr>
        <w:t>OAXACA SUSTENTABLE</w:t>
      </w:r>
    </w:p>
    <w:p w14:paraId="2423932E"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riqueza natural, ecológica y forestal de Oaxaca, su heterogeneidad ambiental, su diversidad biológica, sus ecosistemas con más de 12,500 especies de flora y fauna, así como el bagaje cultural de sus pueblos, que ha permitido la conservación y transmisión de los conocimientos de los sistemas productivos y vocaciones regionales, son innegables. La posibilidad de crecimiento económico y social de la población, vinculada al manejo y aprovechamiento racional de dichos recursos naturales, igual que la posibilidad de generar energías limpias, se presentan como algunas de las grandes potencialidades de la entidad, en el objetivo de reducir las disparidades regionales y las brechas de desigualdad.</w:t>
      </w:r>
    </w:p>
    <w:p w14:paraId="2A8262C0" w14:textId="6E25EED2"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Para este Eje en el año 2023 se devengaron, 804 millones 40 mil 115 pesos, lo que representó el </w:t>
      </w:r>
      <w:r w:rsidR="005B3B0F">
        <w:rPr>
          <w:rFonts w:ascii="Montserrat Medium" w:hAnsi="Montserrat Medium" w:cs="Arial"/>
          <w:kern w:val="2"/>
          <w:lang w:eastAsia="en-US"/>
        </w:rPr>
        <w:t>0.85</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el presupuesto.</w:t>
      </w:r>
    </w:p>
    <w:p w14:paraId="1B2F4003" w14:textId="77777777"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Medio ambiente y biodiversidad.</w:t>
      </w:r>
    </w:p>
    <w:p w14:paraId="5F817C58"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ambiente es el resultado de la interacción dinámica de todos los elementos, objetos y seres vivos que se encuentran en un lugar preciso. Esta administración  tiene como principales objetivos, impulsar el desarrollo sustentable mediante políticas públicas para la protección y conservación de los recursos naturales, la preservación del equilibrio ecológico y la promoción de una cultura ambiental, considerando la participación social y respetando los derechos de los pueblos indígenas, desarrollar y promover una política pública que permita mitigar los impactos del cambio climático mediante el control de emisiones y gases de efecto invernadero, así como establecer y aplicar mecanismos de adaptación en los sectores social, ambiental y de desarrollo del estado, regular o inducir el uso del suelo y las actividades productivas mediante la implementación de instrumentos de política ambiental, con el fin de lograr la protección del medio ambiente, la preservación y el aprovechamiento sustentable de los recursos naturales a partir del análisis de las tendencias de deterioro y las potencialidades de aprovechamiento de los mismos.</w:t>
      </w:r>
    </w:p>
    <w:p w14:paraId="6A94F337" w14:textId="4047D5B1"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tema en el año 2023 se devengo, 66 millones 513 mil 646 pesos, lo que representó el 8</w:t>
      </w:r>
      <w:r w:rsidR="005B3B0F">
        <w:rPr>
          <w:rFonts w:ascii="Montserrat Medium" w:hAnsi="Montserrat Medium" w:cs="Arial"/>
          <w:kern w:val="2"/>
          <w:lang w:eastAsia="en-US"/>
        </w:rPr>
        <w:t>.27</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 lo devengado en este eje.</w:t>
      </w:r>
    </w:p>
    <w:p w14:paraId="4F781908" w14:textId="77777777" w:rsidR="00044C74" w:rsidRDefault="00044C74" w:rsidP="009A1EA6">
      <w:pPr>
        <w:rPr>
          <w:rFonts w:ascii="Montserrat Medium" w:hAnsi="Montserrat Medium" w:cs="Arial"/>
          <w:b/>
          <w:kern w:val="2"/>
          <w:lang w:eastAsia="en-US"/>
        </w:rPr>
      </w:pPr>
    </w:p>
    <w:p w14:paraId="074BA7F2" w14:textId="77777777"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lastRenderedPageBreak/>
        <w:t>Desarrollo forestal.</w:t>
      </w:r>
    </w:p>
    <w:p w14:paraId="70239245" w14:textId="0B6489D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Dentro de la gran diversidad biológica que enriquece a Oaxaca se encuentran todas las formaciones forestales de su territorio, tan extensas que le permiten ocupar el tercer lugar nacional con mayor superficie arbolada, 6.3 millones de hectáreas, lo que representa 67</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total de la superficie del estado, a su vez, en esta superficie están presentes las 11 formaciones forestales existentes a nivel nacional.  Los objetivos en este tema son, reducir la deforestación y degradación de los ecosistemas forestales, mediante su restauración y protección, contribuyendo a su equilibrio y uso sustentable, así como a la conservación de la biodiversidad, así como incrementar la producción y productividad del sector forestal del estado de Oaxaca, elevando los niveles de desarrollo forestal comunitario.</w:t>
      </w:r>
    </w:p>
    <w:p w14:paraId="25E2E970" w14:textId="1EDDB441"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Eje en el año 2023 se devengaron, 140 millones 600 mil 637 pesos, lo que representó el 17</w:t>
      </w:r>
      <w:r w:rsidR="005B3B0F">
        <w:rPr>
          <w:rFonts w:ascii="Montserrat Medium" w:hAnsi="Montserrat Medium" w:cs="Arial"/>
          <w:kern w:val="2"/>
          <w:lang w:eastAsia="en-US"/>
        </w:rPr>
        <w:t>.49</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devengado en el presupuesto.</w:t>
      </w:r>
    </w:p>
    <w:p w14:paraId="07354961" w14:textId="77777777" w:rsidR="009A1EA6" w:rsidRPr="005B3B0F" w:rsidRDefault="009A1EA6" w:rsidP="009A1EA6">
      <w:pPr>
        <w:rPr>
          <w:rFonts w:ascii="Montserrat Medium" w:hAnsi="Montserrat Medium" w:cs="Arial"/>
          <w:b/>
          <w:kern w:val="2"/>
          <w:lang w:eastAsia="en-US"/>
        </w:rPr>
      </w:pPr>
      <w:r w:rsidRPr="005B3B0F">
        <w:rPr>
          <w:rFonts w:ascii="Montserrat Medium" w:hAnsi="Montserrat Medium" w:cs="Arial"/>
          <w:b/>
          <w:kern w:val="2"/>
          <w:lang w:eastAsia="en-US"/>
        </w:rPr>
        <w:t>Residuos sólidos.</w:t>
      </w:r>
    </w:p>
    <w:p w14:paraId="738B53D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generación de residuos sólidos urbanos (RSU) es uno de los fenómenos que más impacto tiene sobre el medio ambiente, esto se debe, sobre todo, a la creciente demanda que tienen las sociedades modernas de satisfactores a partir de los recursos naturales (cuyos restos se convierten por lo regular en RSU). De esta manera, ya sea por el enorme volumen generado de estos residuos, o por no cumplir con los estándares y normas para su disposición final, los RSU terminan convertidos en uno de los elementos más adversos para el entorno, y por consiguiente para los seres humanos, en razón de los problemas en materia de salud pública que provocan, por la utilización de espacios y recursos que implica su tratamiento o la contaminación ambiental que significa, sólo por mencionar algunas de sus manifestaciones.</w:t>
      </w:r>
    </w:p>
    <w:p w14:paraId="431CBF71" w14:textId="1762F011"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Se tiene como objetivo principal en este tema actualizar e implementar el Programa Estatal para la Prevención y Gestión Integral de Residuos Sólidos Urbanos y de Manejo Especial del Estado de Oaxaca; Promover proyectos regionales e intermunicipales de manejo integral de residuos sólidos urbanos y de manejo especial, con criterios de sustentabilidad en su tecnología, que incentive la minimización de los residuos, su valorización y que sea rentable en su fase de operación.</w:t>
      </w:r>
    </w:p>
    <w:p w14:paraId="4B54265D" w14:textId="3A58E9FF"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lastRenderedPageBreak/>
        <w:t xml:space="preserve">Para este Eje en el año 2023 se devengaron, 4 millones 734 mil 97 pesos, lo que representó el </w:t>
      </w:r>
      <w:r w:rsidR="008547B7">
        <w:rPr>
          <w:rFonts w:ascii="Montserrat Medium" w:hAnsi="Montserrat Medium" w:cs="Arial"/>
          <w:kern w:val="2"/>
          <w:lang w:eastAsia="en-US"/>
        </w:rPr>
        <w:t>0.03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monto total devengado en el presupuesto.</w:t>
      </w:r>
    </w:p>
    <w:p w14:paraId="0CE6E606" w14:textId="77777777" w:rsidR="009A1EA6" w:rsidRPr="008547B7" w:rsidRDefault="009A1EA6" w:rsidP="009A1EA6">
      <w:pPr>
        <w:rPr>
          <w:rFonts w:ascii="Montserrat Medium" w:hAnsi="Montserrat Medium" w:cs="Arial"/>
          <w:b/>
          <w:kern w:val="2"/>
          <w:lang w:eastAsia="en-US"/>
        </w:rPr>
      </w:pPr>
      <w:r w:rsidRPr="008547B7">
        <w:rPr>
          <w:rFonts w:ascii="Montserrat Medium" w:hAnsi="Montserrat Medium" w:cs="Arial"/>
          <w:b/>
          <w:kern w:val="2"/>
          <w:lang w:eastAsia="en-US"/>
        </w:rPr>
        <w:t>Energías alternativas.</w:t>
      </w:r>
    </w:p>
    <w:p w14:paraId="28DF12F2"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El aprovechamiento sustentable de los recursos naturales y el cuidado del medio ambiente en Oaxaca, requiere la participación obligada de diversos sectores, tanto gubernamentales, como de la iniciativa privada y la sociedad. El compromiso y responsabilidad compartida de las y los oaxaqueños en este rubro deberá centrarse en la búsqueda del equilibrio en los procesos de producción, transformación y consumo. De ahí la necesidad de fomentar un cambio de valores y actitudes que promuevan acciones de preservación y cuidado del entorno, impulsando la educación y comunicación ambiental en aras de configurar una cultura de aprovechamiento sustentable de los recursos naturales del estado. De acuerdo con sus características geográficas, Oaxaca presenta un gran potencial para la generación de “energías limpias”, las mismas que en los últimos años han incrementado su producción tanto de tipo solar, como eólica e hidroeléctrica. El impulso y aprovechamiento de las denominadas “energías limpias” o “alternativas” genera, para el estado de Oaxaca, un enorme potencial de desarrollo y crecimiento económico.</w:t>
      </w:r>
    </w:p>
    <w:p w14:paraId="76776591" w14:textId="0015A0F3"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Eje en el año 2023 se devengaron, 214 mil 97 pesos, lo que representó el 0</w:t>
      </w:r>
      <w:r w:rsidR="008547B7">
        <w:rPr>
          <w:rFonts w:ascii="Montserrat Medium" w:hAnsi="Montserrat Medium" w:cs="Arial"/>
          <w:kern w:val="2"/>
          <w:lang w:eastAsia="en-US"/>
        </w:rPr>
        <w:t>.03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 lo devengado en este eje.</w:t>
      </w:r>
    </w:p>
    <w:p w14:paraId="7F7962B4" w14:textId="77777777" w:rsidR="009A1EA6" w:rsidRPr="008547B7" w:rsidRDefault="009A1EA6" w:rsidP="009A1EA6">
      <w:pPr>
        <w:rPr>
          <w:rFonts w:ascii="Montserrat Medium" w:hAnsi="Montserrat Medium" w:cs="Arial"/>
          <w:b/>
          <w:kern w:val="2"/>
          <w:lang w:eastAsia="en-US"/>
        </w:rPr>
      </w:pPr>
      <w:r w:rsidRPr="008547B7">
        <w:rPr>
          <w:rFonts w:ascii="Montserrat Medium" w:hAnsi="Montserrat Medium" w:cs="Arial"/>
          <w:b/>
          <w:kern w:val="2"/>
          <w:lang w:eastAsia="en-US"/>
        </w:rPr>
        <w:t>Ordenamiento territorial.</w:t>
      </w:r>
    </w:p>
    <w:p w14:paraId="391EC1C7"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El ordenamiento territorial es una herramienta valiosa e indispensable para la planeación y gestión de un gobierno eficiente. En este entendido, Oaxaca tiene la necesidad de generar mayor desarrollo a partir de los principios de una  política de Estado sustentable, basada en un marco legal e institucional que permita un proceso de planeación territorial ordenado y participativo, que a su vez articule los diversos componentes sociales, culturales, económicos, urbanos, regionales y políticos para lograr el desarrollo sustentable desde una perspectiva integral, con un procedimiento articulado, participativo y concertado de los diferentes agentes del territorio. El gobierno de Oaxaca tiene entre sus metas lograr una calidad superior de vida para la sociedad, en su concepción amplia e integral; es decir, alcanzar la sustentabilidad ambiental, social y económica, y con ello el desarrollo social y económico de la entidad, en armonía con el </w:t>
      </w:r>
      <w:r w:rsidRPr="009A1EA6">
        <w:rPr>
          <w:rFonts w:ascii="Montserrat Medium" w:hAnsi="Montserrat Medium" w:cs="Arial"/>
          <w:kern w:val="2"/>
          <w:lang w:eastAsia="en-US"/>
        </w:rPr>
        <w:lastRenderedPageBreak/>
        <w:t>entorno natural, para aprovechar de esta manera sus capacidades productivas.</w:t>
      </w:r>
      <w:r w:rsidRPr="008547B7">
        <w:rPr>
          <w:rFonts w:ascii="Montserrat Medium" w:hAnsi="Montserrat Medium" w:cs="Arial"/>
          <w:kern w:val="2"/>
          <w:vertAlign w:val="superscript"/>
          <w:lang w:eastAsia="en-US"/>
        </w:rPr>
        <w:t>[3]</w:t>
      </w:r>
    </w:p>
    <w:p w14:paraId="59DFC47E" w14:textId="58CC3E6D" w:rsid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Para este Eje en el año 2023 se devengaron, 591 millones 977 mil 637 pesos, lo que representó el 7</w:t>
      </w:r>
      <w:r w:rsidR="008547B7">
        <w:rPr>
          <w:rFonts w:ascii="Montserrat Medium" w:hAnsi="Montserrat Medium" w:cs="Arial"/>
          <w:kern w:val="2"/>
          <w:lang w:eastAsia="en-US"/>
        </w:rPr>
        <w:t>3.63</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monto total devengado en el presupuesto. </w:t>
      </w:r>
    </w:p>
    <w:p w14:paraId="542E3632" w14:textId="77777777" w:rsidR="0022213D" w:rsidRDefault="0022213D" w:rsidP="009A1EA6">
      <w:pPr>
        <w:rPr>
          <w:rFonts w:ascii="Montserrat Medium" w:hAnsi="Montserrat Medium" w:cs="Arial"/>
          <w:kern w:val="2"/>
          <w:lang w:eastAsia="en-US"/>
        </w:rPr>
      </w:pPr>
    </w:p>
    <w:p w14:paraId="791FB995" w14:textId="77777777" w:rsidR="0022213D" w:rsidRDefault="0022213D" w:rsidP="009A1EA6">
      <w:pPr>
        <w:rPr>
          <w:rFonts w:ascii="Montserrat Medium" w:hAnsi="Montserrat Medium" w:cs="Arial"/>
          <w:kern w:val="2"/>
          <w:lang w:eastAsia="en-US"/>
        </w:rPr>
      </w:pPr>
    </w:p>
    <w:tbl>
      <w:tblPr>
        <w:tblW w:w="9381" w:type="dxa"/>
        <w:tblCellMar>
          <w:left w:w="70" w:type="dxa"/>
          <w:right w:w="70" w:type="dxa"/>
        </w:tblCellMar>
        <w:tblLook w:val="04A0" w:firstRow="1" w:lastRow="0" w:firstColumn="1" w:lastColumn="0" w:noHBand="0" w:noVBand="1"/>
      </w:tblPr>
      <w:tblGrid>
        <w:gridCol w:w="4359"/>
        <w:gridCol w:w="1536"/>
        <w:gridCol w:w="1376"/>
        <w:gridCol w:w="1376"/>
        <w:gridCol w:w="734"/>
      </w:tblGrid>
      <w:tr w:rsidR="008547B7" w:rsidRPr="008547B7" w14:paraId="7EAAC33F" w14:textId="77777777" w:rsidTr="008547B7">
        <w:trPr>
          <w:trHeight w:val="225"/>
        </w:trPr>
        <w:tc>
          <w:tcPr>
            <w:tcW w:w="9381" w:type="dxa"/>
            <w:gridSpan w:val="5"/>
            <w:tcBorders>
              <w:top w:val="nil"/>
              <w:left w:val="nil"/>
              <w:bottom w:val="nil"/>
              <w:right w:val="nil"/>
            </w:tcBorders>
            <w:shd w:val="clear" w:color="auto" w:fill="auto"/>
            <w:noWrap/>
            <w:vAlign w:val="center"/>
            <w:hideMark/>
          </w:tcPr>
          <w:p w14:paraId="737C3283"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RESUMEN POR EJE </w:t>
            </w:r>
          </w:p>
        </w:tc>
      </w:tr>
      <w:tr w:rsidR="008547B7" w:rsidRPr="008547B7" w14:paraId="4A8026AC" w14:textId="77777777" w:rsidTr="008547B7">
        <w:trPr>
          <w:trHeight w:val="225"/>
        </w:trPr>
        <w:tc>
          <w:tcPr>
            <w:tcW w:w="9381" w:type="dxa"/>
            <w:gridSpan w:val="5"/>
            <w:tcBorders>
              <w:top w:val="nil"/>
              <w:left w:val="nil"/>
              <w:bottom w:val="nil"/>
              <w:right w:val="nil"/>
            </w:tcBorders>
            <w:shd w:val="clear" w:color="auto" w:fill="auto"/>
            <w:noWrap/>
            <w:vAlign w:val="center"/>
            <w:hideMark/>
          </w:tcPr>
          <w:p w14:paraId="78114B3C"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CUENTA PÚBLICA DEL ESTADO DE OAXACA DEL EJERCICIO FISCAL 2023</w:t>
            </w:r>
          </w:p>
        </w:tc>
      </w:tr>
      <w:tr w:rsidR="008547B7" w:rsidRPr="008547B7" w14:paraId="57279233" w14:textId="77777777" w:rsidTr="008547B7">
        <w:trPr>
          <w:trHeight w:val="225"/>
        </w:trPr>
        <w:tc>
          <w:tcPr>
            <w:tcW w:w="4359" w:type="dxa"/>
            <w:tcBorders>
              <w:top w:val="nil"/>
              <w:left w:val="nil"/>
              <w:bottom w:val="nil"/>
              <w:right w:val="nil"/>
            </w:tcBorders>
            <w:shd w:val="clear" w:color="auto" w:fill="auto"/>
            <w:noWrap/>
            <w:vAlign w:val="bottom"/>
            <w:hideMark/>
          </w:tcPr>
          <w:p w14:paraId="31586149" w14:textId="77777777" w:rsidR="008547B7" w:rsidRPr="008547B7" w:rsidRDefault="008547B7" w:rsidP="008547B7">
            <w:pPr>
              <w:spacing w:before="0" w:beforeAutospacing="0" w:after="0" w:afterAutospacing="0"/>
              <w:jc w:val="center"/>
              <w:rPr>
                <w:rFonts w:ascii="Calibri" w:hAnsi="Calibri"/>
                <w:sz w:val="16"/>
                <w:szCs w:val="16"/>
                <w:lang w:val="es-MX" w:eastAsia="es-MX"/>
              </w:rPr>
            </w:pPr>
          </w:p>
        </w:tc>
        <w:tc>
          <w:tcPr>
            <w:tcW w:w="1536" w:type="dxa"/>
            <w:tcBorders>
              <w:top w:val="nil"/>
              <w:left w:val="nil"/>
              <w:bottom w:val="nil"/>
              <w:right w:val="nil"/>
            </w:tcBorders>
            <w:shd w:val="clear" w:color="auto" w:fill="auto"/>
            <w:noWrap/>
            <w:vAlign w:val="bottom"/>
            <w:hideMark/>
          </w:tcPr>
          <w:p w14:paraId="26990E54"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58C77A11"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77A2B7F0"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734" w:type="dxa"/>
            <w:tcBorders>
              <w:top w:val="nil"/>
              <w:left w:val="nil"/>
              <w:bottom w:val="nil"/>
              <w:right w:val="nil"/>
            </w:tcBorders>
            <w:shd w:val="clear" w:color="auto" w:fill="auto"/>
            <w:noWrap/>
            <w:vAlign w:val="bottom"/>
            <w:hideMark/>
          </w:tcPr>
          <w:p w14:paraId="38776341"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r>
      <w:tr w:rsidR="008547B7" w:rsidRPr="008547B7" w14:paraId="65DA57D9" w14:textId="77777777" w:rsidTr="008547B7">
        <w:trPr>
          <w:trHeight w:val="225"/>
        </w:trPr>
        <w:tc>
          <w:tcPr>
            <w:tcW w:w="4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08359"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OAXACA SUSTENTABLE</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14:paraId="0E5BB87D"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2022</w:t>
            </w:r>
          </w:p>
        </w:tc>
        <w:tc>
          <w:tcPr>
            <w:tcW w:w="34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C14E00"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2023</w:t>
            </w:r>
          </w:p>
        </w:tc>
      </w:tr>
      <w:tr w:rsidR="008547B7" w:rsidRPr="008547B7" w14:paraId="0A8E8A76" w14:textId="77777777" w:rsidTr="008547B7">
        <w:trPr>
          <w:trHeight w:val="225"/>
        </w:trPr>
        <w:tc>
          <w:tcPr>
            <w:tcW w:w="4359" w:type="dxa"/>
            <w:vMerge/>
            <w:tcBorders>
              <w:top w:val="single" w:sz="4" w:space="0" w:color="auto"/>
              <w:left w:val="single" w:sz="4" w:space="0" w:color="auto"/>
              <w:bottom w:val="single" w:sz="4" w:space="0" w:color="auto"/>
              <w:right w:val="single" w:sz="4" w:space="0" w:color="auto"/>
            </w:tcBorders>
            <w:vAlign w:val="center"/>
            <w:hideMark/>
          </w:tcPr>
          <w:p w14:paraId="046917CC" w14:textId="77777777" w:rsidR="008547B7" w:rsidRPr="008547B7" w:rsidRDefault="008547B7" w:rsidP="008547B7">
            <w:pPr>
              <w:spacing w:before="0" w:beforeAutospacing="0" w:after="0" w:afterAutospacing="0"/>
              <w:jc w:val="left"/>
              <w:rPr>
                <w:rFonts w:ascii="Calibri" w:hAnsi="Calibri"/>
                <w:sz w:val="16"/>
                <w:szCs w:val="16"/>
                <w:lang w:val="es-MX" w:eastAsia="es-MX"/>
              </w:rPr>
            </w:pPr>
          </w:p>
        </w:tc>
        <w:tc>
          <w:tcPr>
            <w:tcW w:w="1536" w:type="dxa"/>
            <w:tcBorders>
              <w:top w:val="nil"/>
              <w:left w:val="nil"/>
              <w:bottom w:val="single" w:sz="4" w:space="0" w:color="auto"/>
              <w:right w:val="single" w:sz="4" w:space="0" w:color="auto"/>
            </w:tcBorders>
            <w:shd w:val="clear" w:color="auto" w:fill="auto"/>
            <w:noWrap/>
            <w:vAlign w:val="center"/>
            <w:hideMark/>
          </w:tcPr>
          <w:p w14:paraId="4EC2992B"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DEVENGADO </w:t>
            </w:r>
          </w:p>
        </w:tc>
        <w:tc>
          <w:tcPr>
            <w:tcW w:w="1376" w:type="dxa"/>
            <w:tcBorders>
              <w:top w:val="nil"/>
              <w:left w:val="nil"/>
              <w:bottom w:val="single" w:sz="4" w:space="0" w:color="auto"/>
              <w:right w:val="single" w:sz="4" w:space="0" w:color="auto"/>
            </w:tcBorders>
            <w:shd w:val="clear" w:color="auto" w:fill="auto"/>
            <w:noWrap/>
            <w:vAlign w:val="center"/>
            <w:hideMark/>
          </w:tcPr>
          <w:p w14:paraId="1A7AD8F8"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APROBADO</w:t>
            </w:r>
          </w:p>
        </w:tc>
        <w:tc>
          <w:tcPr>
            <w:tcW w:w="21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E26D78"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DEVENGADO </w:t>
            </w:r>
          </w:p>
        </w:tc>
      </w:tr>
      <w:tr w:rsidR="008547B7" w:rsidRPr="008547B7" w14:paraId="481E67A6" w14:textId="77777777" w:rsidTr="008547B7">
        <w:trPr>
          <w:trHeight w:val="225"/>
        </w:trPr>
        <w:tc>
          <w:tcPr>
            <w:tcW w:w="4359" w:type="dxa"/>
            <w:tcBorders>
              <w:top w:val="nil"/>
              <w:left w:val="single" w:sz="4" w:space="0" w:color="auto"/>
              <w:bottom w:val="nil"/>
              <w:right w:val="nil"/>
            </w:tcBorders>
            <w:shd w:val="clear" w:color="auto" w:fill="auto"/>
            <w:vAlign w:val="center"/>
            <w:hideMark/>
          </w:tcPr>
          <w:p w14:paraId="196279B5"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536" w:type="dxa"/>
            <w:tcBorders>
              <w:top w:val="nil"/>
              <w:left w:val="nil"/>
              <w:bottom w:val="nil"/>
              <w:right w:val="nil"/>
            </w:tcBorders>
            <w:shd w:val="clear" w:color="auto" w:fill="auto"/>
            <w:noWrap/>
            <w:vAlign w:val="center"/>
            <w:hideMark/>
          </w:tcPr>
          <w:p w14:paraId="71E3C801"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4A7CB17E"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2CB2149A"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734" w:type="dxa"/>
            <w:tcBorders>
              <w:top w:val="nil"/>
              <w:left w:val="nil"/>
              <w:bottom w:val="nil"/>
              <w:right w:val="single" w:sz="4" w:space="0" w:color="auto"/>
            </w:tcBorders>
            <w:shd w:val="clear" w:color="auto" w:fill="auto"/>
            <w:noWrap/>
            <w:vAlign w:val="center"/>
            <w:hideMark/>
          </w:tcPr>
          <w:p w14:paraId="46CD2C04"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r>
      <w:tr w:rsidR="008547B7" w:rsidRPr="008547B7" w14:paraId="597AFA77" w14:textId="77777777" w:rsidTr="008547B7">
        <w:trPr>
          <w:trHeight w:val="225"/>
        </w:trPr>
        <w:tc>
          <w:tcPr>
            <w:tcW w:w="4359" w:type="dxa"/>
            <w:tcBorders>
              <w:top w:val="nil"/>
              <w:left w:val="single" w:sz="4" w:space="0" w:color="auto"/>
              <w:bottom w:val="nil"/>
              <w:right w:val="nil"/>
            </w:tcBorders>
            <w:shd w:val="clear" w:color="000000" w:fill="C6E0B4"/>
            <w:vAlign w:val="center"/>
            <w:hideMark/>
          </w:tcPr>
          <w:p w14:paraId="517B2F1C"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TOTAL</w:t>
            </w:r>
          </w:p>
        </w:tc>
        <w:tc>
          <w:tcPr>
            <w:tcW w:w="1536" w:type="dxa"/>
            <w:tcBorders>
              <w:top w:val="nil"/>
              <w:left w:val="nil"/>
              <w:bottom w:val="nil"/>
              <w:right w:val="nil"/>
            </w:tcBorders>
            <w:shd w:val="clear" w:color="000000" w:fill="C6E0B4"/>
            <w:noWrap/>
            <w:vAlign w:val="center"/>
            <w:hideMark/>
          </w:tcPr>
          <w:p w14:paraId="7DCB1CE9"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1,612,067,627.60 </w:t>
            </w:r>
          </w:p>
        </w:tc>
        <w:tc>
          <w:tcPr>
            <w:tcW w:w="1376" w:type="dxa"/>
            <w:tcBorders>
              <w:top w:val="nil"/>
              <w:left w:val="nil"/>
              <w:bottom w:val="nil"/>
              <w:right w:val="nil"/>
            </w:tcBorders>
            <w:shd w:val="clear" w:color="000000" w:fill="C6E0B4"/>
            <w:noWrap/>
            <w:vAlign w:val="center"/>
            <w:hideMark/>
          </w:tcPr>
          <w:p w14:paraId="74210B61"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676,494,698.91 </w:t>
            </w:r>
          </w:p>
        </w:tc>
        <w:tc>
          <w:tcPr>
            <w:tcW w:w="1376" w:type="dxa"/>
            <w:tcBorders>
              <w:top w:val="nil"/>
              <w:left w:val="nil"/>
              <w:bottom w:val="nil"/>
              <w:right w:val="nil"/>
            </w:tcBorders>
            <w:shd w:val="clear" w:color="000000" w:fill="C6E0B4"/>
            <w:noWrap/>
            <w:vAlign w:val="center"/>
            <w:hideMark/>
          </w:tcPr>
          <w:p w14:paraId="32BE8871"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804,040,115.05 </w:t>
            </w:r>
          </w:p>
        </w:tc>
        <w:tc>
          <w:tcPr>
            <w:tcW w:w="734" w:type="dxa"/>
            <w:tcBorders>
              <w:top w:val="nil"/>
              <w:left w:val="nil"/>
              <w:bottom w:val="nil"/>
              <w:right w:val="single" w:sz="4" w:space="0" w:color="auto"/>
            </w:tcBorders>
            <w:shd w:val="clear" w:color="000000" w:fill="C6E0B4"/>
            <w:noWrap/>
            <w:vAlign w:val="center"/>
            <w:hideMark/>
          </w:tcPr>
          <w:p w14:paraId="528528CC" w14:textId="77777777" w:rsidR="008547B7" w:rsidRPr="008547B7" w:rsidRDefault="008547B7" w:rsidP="008547B7">
            <w:pPr>
              <w:spacing w:before="0" w:beforeAutospacing="0" w:after="0" w:afterAutospacing="0"/>
              <w:jc w:val="center"/>
              <w:rPr>
                <w:rFonts w:ascii="Calibri" w:hAnsi="Calibri"/>
                <w:b/>
                <w:bCs/>
                <w:sz w:val="16"/>
                <w:szCs w:val="16"/>
                <w:lang w:val="es-MX" w:eastAsia="es-MX"/>
              </w:rPr>
            </w:pPr>
            <w:r w:rsidRPr="008547B7">
              <w:rPr>
                <w:rFonts w:ascii="Calibri" w:hAnsi="Calibri"/>
                <w:b/>
                <w:bCs/>
                <w:sz w:val="16"/>
                <w:szCs w:val="16"/>
                <w:lang w:val="es-MX" w:eastAsia="es-MX"/>
              </w:rPr>
              <w:t xml:space="preserve">100.00 </w:t>
            </w:r>
          </w:p>
        </w:tc>
      </w:tr>
      <w:tr w:rsidR="008547B7" w:rsidRPr="008547B7" w14:paraId="0456986B" w14:textId="77777777" w:rsidTr="008547B7">
        <w:trPr>
          <w:trHeight w:val="225"/>
        </w:trPr>
        <w:tc>
          <w:tcPr>
            <w:tcW w:w="4359" w:type="dxa"/>
            <w:tcBorders>
              <w:top w:val="nil"/>
              <w:left w:val="single" w:sz="4" w:space="0" w:color="auto"/>
              <w:bottom w:val="nil"/>
              <w:right w:val="nil"/>
            </w:tcBorders>
            <w:shd w:val="clear" w:color="auto" w:fill="auto"/>
            <w:vAlign w:val="center"/>
            <w:hideMark/>
          </w:tcPr>
          <w:p w14:paraId="5DE797B2"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w:t>
            </w:r>
          </w:p>
        </w:tc>
        <w:tc>
          <w:tcPr>
            <w:tcW w:w="1536" w:type="dxa"/>
            <w:tcBorders>
              <w:top w:val="nil"/>
              <w:left w:val="nil"/>
              <w:bottom w:val="nil"/>
              <w:right w:val="nil"/>
            </w:tcBorders>
            <w:shd w:val="clear" w:color="auto" w:fill="auto"/>
            <w:noWrap/>
            <w:vAlign w:val="center"/>
            <w:hideMark/>
          </w:tcPr>
          <w:p w14:paraId="18B37A28" w14:textId="77777777" w:rsidR="008547B7" w:rsidRPr="008547B7" w:rsidRDefault="008547B7" w:rsidP="008547B7">
            <w:pPr>
              <w:spacing w:before="0" w:beforeAutospacing="0" w:after="0" w:afterAutospacing="0"/>
              <w:jc w:val="righ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386218FD" w14:textId="77777777" w:rsidR="008547B7" w:rsidRPr="008547B7" w:rsidRDefault="008547B7" w:rsidP="008547B7">
            <w:pPr>
              <w:spacing w:before="0" w:beforeAutospacing="0" w:after="0" w:afterAutospacing="0"/>
              <w:jc w:val="righ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26656E30" w14:textId="77777777" w:rsidR="008547B7" w:rsidRPr="008547B7" w:rsidRDefault="008547B7" w:rsidP="008547B7">
            <w:pPr>
              <w:spacing w:before="0" w:beforeAutospacing="0" w:after="0" w:afterAutospacing="0"/>
              <w:jc w:val="right"/>
              <w:rPr>
                <w:rFonts w:ascii="Times New Roman" w:hAnsi="Times New Roman"/>
                <w:sz w:val="20"/>
                <w:szCs w:val="20"/>
                <w:lang w:val="es-MX" w:eastAsia="es-MX"/>
              </w:rPr>
            </w:pPr>
          </w:p>
        </w:tc>
        <w:tc>
          <w:tcPr>
            <w:tcW w:w="734" w:type="dxa"/>
            <w:tcBorders>
              <w:top w:val="nil"/>
              <w:left w:val="nil"/>
              <w:bottom w:val="nil"/>
              <w:right w:val="single" w:sz="4" w:space="0" w:color="auto"/>
            </w:tcBorders>
            <w:shd w:val="clear" w:color="auto" w:fill="auto"/>
            <w:noWrap/>
            <w:vAlign w:val="center"/>
            <w:hideMark/>
          </w:tcPr>
          <w:p w14:paraId="1C40FDD5"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r>
      <w:tr w:rsidR="008547B7" w:rsidRPr="008547B7" w14:paraId="2E9F88A9" w14:textId="77777777" w:rsidTr="008547B7">
        <w:trPr>
          <w:trHeight w:val="225"/>
        </w:trPr>
        <w:tc>
          <w:tcPr>
            <w:tcW w:w="4359" w:type="dxa"/>
            <w:tcBorders>
              <w:top w:val="nil"/>
              <w:left w:val="single" w:sz="4" w:space="0" w:color="auto"/>
              <w:bottom w:val="nil"/>
              <w:right w:val="nil"/>
            </w:tcBorders>
            <w:shd w:val="clear" w:color="auto" w:fill="auto"/>
            <w:noWrap/>
            <w:vAlign w:val="center"/>
            <w:hideMark/>
          </w:tcPr>
          <w:p w14:paraId="0921F1A7"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MEDIO AMBIENTE Y BIODIVERSIDAD</w:t>
            </w:r>
          </w:p>
        </w:tc>
        <w:tc>
          <w:tcPr>
            <w:tcW w:w="1536" w:type="dxa"/>
            <w:tcBorders>
              <w:top w:val="nil"/>
              <w:left w:val="nil"/>
              <w:bottom w:val="nil"/>
              <w:right w:val="nil"/>
            </w:tcBorders>
            <w:shd w:val="clear" w:color="auto" w:fill="auto"/>
            <w:noWrap/>
            <w:vAlign w:val="center"/>
            <w:hideMark/>
          </w:tcPr>
          <w:p w14:paraId="764050A8"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64,421,720.02 </w:t>
            </w:r>
          </w:p>
        </w:tc>
        <w:tc>
          <w:tcPr>
            <w:tcW w:w="1376" w:type="dxa"/>
            <w:tcBorders>
              <w:top w:val="nil"/>
              <w:left w:val="nil"/>
              <w:bottom w:val="nil"/>
              <w:right w:val="nil"/>
            </w:tcBorders>
            <w:shd w:val="clear" w:color="auto" w:fill="auto"/>
            <w:noWrap/>
            <w:vAlign w:val="center"/>
            <w:hideMark/>
          </w:tcPr>
          <w:p w14:paraId="1C6337B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215,851,611.18 </w:t>
            </w:r>
          </w:p>
        </w:tc>
        <w:tc>
          <w:tcPr>
            <w:tcW w:w="1376" w:type="dxa"/>
            <w:tcBorders>
              <w:top w:val="nil"/>
              <w:left w:val="nil"/>
              <w:bottom w:val="nil"/>
              <w:right w:val="nil"/>
            </w:tcBorders>
            <w:shd w:val="clear" w:color="auto" w:fill="auto"/>
            <w:noWrap/>
            <w:vAlign w:val="center"/>
            <w:hideMark/>
          </w:tcPr>
          <w:p w14:paraId="255C421E"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66,513,646.40 </w:t>
            </w:r>
          </w:p>
        </w:tc>
        <w:tc>
          <w:tcPr>
            <w:tcW w:w="734" w:type="dxa"/>
            <w:tcBorders>
              <w:top w:val="nil"/>
              <w:left w:val="nil"/>
              <w:bottom w:val="nil"/>
              <w:right w:val="single" w:sz="4" w:space="0" w:color="auto"/>
            </w:tcBorders>
            <w:shd w:val="clear" w:color="auto" w:fill="auto"/>
            <w:hideMark/>
          </w:tcPr>
          <w:p w14:paraId="5F6130F1"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       8.27 </w:t>
            </w:r>
          </w:p>
        </w:tc>
      </w:tr>
      <w:tr w:rsidR="008547B7" w:rsidRPr="008547B7" w14:paraId="1C56A598" w14:textId="77777777" w:rsidTr="008547B7">
        <w:trPr>
          <w:trHeight w:val="225"/>
        </w:trPr>
        <w:tc>
          <w:tcPr>
            <w:tcW w:w="4359" w:type="dxa"/>
            <w:tcBorders>
              <w:top w:val="nil"/>
              <w:left w:val="single" w:sz="4" w:space="0" w:color="auto"/>
              <w:bottom w:val="nil"/>
              <w:right w:val="nil"/>
            </w:tcBorders>
            <w:shd w:val="clear" w:color="auto" w:fill="auto"/>
            <w:noWrap/>
            <w:vAlign w:val="center"/>
            <w:hideMark/>
          </w:tcPr>
          <w:p w14:paraId="394A7F94"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DESARROLLO FORESTAL</w:t>
            </w:r>
          </w:p>
        </w:tc>
        <w:tc>
          <w:tcPr>
            <w:tcW w:w="1536" w:type="dxa"/>
            <w:tcBorders>
              <w:top w:val="nil"/>
              <w:left w:val="nil"/>
              <w:bottom w:val="nil"/>
              <w:right w:val="nil"/>
            </w:tcBorders>
            <w:shd w:val="clear" w:color="auto" w:fill="auto"/>
            <w:noWrap/>
            <w:vAlign w:val="center"/>
            <w:hideMark/>
          </w:tcPr>
          <w:p w14:paraId="7A0D35D7"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53,670,017.44 </w:t>
            </w:r>
          </w:p>
        </w:tc>
        <w:tc>
          <w:tcPr>
            <w:tcW w:w="1376" w:type="dxa"/>
            <w:tcBorders>
              <w:top w:val="nil"/>
              <w:left w:val="nil"/>
              <w:bottom w:val="nil"/>
              <w:right w:val="nil"/>
            </w:tcBorders>
            <w:shd w:val="clear" w:color="auto" w:fill="auto"/>
            <w:noWrap/>
            <w:vAlign w:val="center"/>
            <w:hideMark/>
          </w:tcPr>
          <w:p w14:paraId="67D77A94"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60,931,257.72 </w:t>
            </w:r>
          </w:p>
        </w:tc>
        <w:tc>
          <w:tcPr>
            <w:tcW w:w="1376" w:type="dxa"/>
            <w:tcBorders>
              <w:top w:val="nil"/>
              <w:left w:val="nil"/>
              <w:bottom w:val="nil"/>
              <w:right w:val="nil"/>
            </w:tcBorders>
            <w:shd w:val="clear" w:color="auto" w:fill="auto"/>
            <w:noWrap/>
            <w:vAlign w:val="center"/>
            <w:hideMark/>
          </w:tcPr>
          <w:p w14:paraId="50867B2C"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140,600,637.00 </w:t>
            </w:r>
          </w:p>
        </w:tc>
        <w:tc>
          <w:tcPr>
            <w:tcW w:w="734" w:type="dxa"/>
            <w:tcBorders>
              <w:top w:val="nil"/>
              <w:left w:val="nil"/>
              <w:bottom w:val="nil"/>
              <w:right w:val="single" w:sz="4" w:space="0" w:color="auto"/>
            </w:tcBorders>
            <w:shd w:val="clear" w:color="auto" w:fill="auto"/>
            <w:hideMark/>
          </w:tcPr>
          <w:p w14:paraId="5230270B"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    17.49 </w:t>
            </w:r>
          </w:p>
        </w:tc>
      </w:tr>
      <w:tr w:rsidR="008547B7" w:rsidRPr="008547B7" w14:paraId="7C990C54" w14:textId="77777777" w:rsidTr="008547B7">
        <w:trPr>
          <w:trHeight w:val="225"/>
        </w:trPr>
        <w:tc>
          <w:tcPr>
            <w:tcW w:w="4359" w:type="dxa"/>
            <w:tcBorders>
              <w:top w:val="nil"/>
              <w:left w:val="single" w:sz="4" w:space="0" w:color="auto"/>
              <w:bottom w:val="nil"/>
              <w:right w:val="nil"/>
            </w:tcBorders>
            <w:shd w:val="clear" w:color="auto" w:fill="auto"/>
            <w:noWrap/>
            <w:vAlign w:val="center"/>
            <w:hideMark/>
          </w:tcPr>
          <w:p w14:paraId="431B6E78"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RESIDUOS SOLIDOS</w:t>
            </w:r>
          </w:p>
        </w:tc>
        <w:tc>
          <w:tcPr>
            <w:tcW w:w="1536" w:type="dxa"/>
            <w:tcBorders>
              <w:top w:val="nil"/>
              <w:left w:val="nil"/>
              <w:bottom w:val="nil"/>
              <w:right w:val="nil"/>
            </w:tcBorders>
            <w:shd w:val="clear" w:color="auto" w:fill="auto"/>
            <w:noWrap/>
            <w:vAlign w:val="center"/>
            <w:hideMark/>
          </w:tcPr>
          <w:p w14:paraId="0E69B88E"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42,026,936.30 </w:t>
            </w:r>
          </w:p>
        </w:tc>
        <w:tc>
          <w:tcPr>
            <w:tcW w:w="1376" w:type="dxa"/>
            <w:tcBorders>
              <w:top w:val="nil"/>
              <w:left w:val="nil"/>
              <w:bottom w:val="nil"/>
              <w:right w:val="nil"/>
            </w:tcBorders>
            <w:shd w:val="clear" w:color="auto" w:fill="auto"/>
            <w:noWrap/>
            <w:vAlign w:val="center"/>
            <w:hideMark/>
          </w:tcPr>
          <w:p w14:paraId="08D9D397"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43,058,775.04 </w:t>
            </w:r>
          </w:p>
        </w:tc>
        <w:tc>
          <w:tcPr>
            <w:tcW w:w="1376" w:type="dxa"/>
            <w:tcBorders>
              <w:top w:val="nil"/>
              <w:left w:val="nil"/>
              <w:bottom w:val="nil"/>
              <w:right w:val="nil"/>
            </w:tcBorders>
            <w:shd w:val="clear" w:color="auto" w:fill="auto"/>
            <w:noWrap/>
            <w:vAlign w:val="center"/>
            <w:hideMark/>
          </w:tcPr>
          <w:p w14:paraId="2796FD95"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4,734,097.23 </w:t>
            </w:r>
          </w:p>
        </w:tc>
        <w:tc>
          <w:tcPr>
            <w:tcW w:w="734" w:type="dxa"/>
            <w:tcBorders>
              <w:top w:val="nil"/>
              <w:left w:val="nil"/>
              <w:bottom w:val="nil"/>
              <w:right w:val="single" w:sz="4" w:space="0" w:color="auto"/>
            </w:tcBorders>
            <w:shd w:val="clear" w:color="auto" w:fill="auto"/>
            <w:hideMark/>
          </w:tcPr>
          <w:p w14:paraId="668AF9AB"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       0.59 </w:t>
            </w:r>
          </w:p>
        </w:tc>
      </w:tr>
      <w:tr w:rsidR="008547B7" w:rsidRPr="008547B7" w14:paraId="4BC0298E" w14:textId="77777777" w:rsidTr="008547B7">
        <w:trPr>
          <w:trHeight w:val="225"/>
        </w:trPr>
        <w:tc>
          <w:tcPr>
            <w:tcW w:w="4359" w:type="dxa"/>
            <w:tcBorders>
              <w:top w:val="nil"/>
              <w:left w:val="single" w:sz="4" w:space="0" w:color="auto"/>
              <w:bottom w:val="nil"/>
              <w:right w:val="nil"/>
            </w:tcBorders>
            <w:shd w:val="clear" w:color="auto" w:fill="auto"/>
            <w:noWrap/>
            <w:vAlign w:val="center"/>
            <w:hideMark/>
          </w:tcPr>
          <w:p w14:paraId="167AF259"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ENERGÍAS ALTERNATIVAS</w:t>
            </w:r>
          </w:p>
        </w:tc>
        <w:tc>
          <w:tcPr>
            <w:tcW w:w="1536" w:type="dxa"/>
            <w:tcBorders>
              <w:top w:val="nil"/>
              <w:left w:val="nil"/>
              <w:bottom w:val="nil"/>
              <w:right w:val="nil"/>
            </w:tcBorders>
            <w:shd w:val="clear" w:color="auto" w:fill="auto"/>
            <w:noWrap/>
            <w:vAlign w:val="center"/>
            <w:hideMark/>
          </w:tcPr>
          <w:p w14:paraId="05AFEF5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346,327.59 </w:t>
            </w:r>
          </w:p>
        </w:tc>
        <w:tc>
          <w:tcPr>
            <w:tcW w:w="1376" w:type="dxa"/>
            <w:tcBorders>
              <w:top w:val="nil"/>
              <w:left w:val="nil"/>
              <w:bottom w:val="nil"/>
              <w:right w:val="nil"/>
            </w:tcBorders>
            <w:shd w:val="clear" w:color="auto" w:fill="auto"/>
            <w:noWrap/>
            <w:vAlign w:val="center"/>
            <w:hideMark/>
          </w:tcPr>
          <w:p w14:paraId="497CA5A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504,000.00 </w:t>
            </w:r>
          </w:p>
        </w:tc>
        <w:tc>
          <w:tcPr>
            <w:tcW w:w="1376" w:type="dxa"/>
            <w:tcBorders>
              <w:top w:val="nil"/>
              <w:left w:val="nil"/>
              <w:bottom w:val="nil"/>
              <w:right w:val="nil"/>
            </w:tcBorders>
            <w:shd w:val="clear" w:color="auto" w:fill="auto"/>
            <w:noWrap/>
            <w:vAlign w:val="center"/>
            <w:hideMark/>
          </w:tcPr>
          <w:p w14:paraId="4DEAFBF6"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214,097.26 </w:t>
            </w:r>
          </w:p>
        </w:tc>
        <w:tc>
          <w:tcPr>
            <w:tcW w:w="734" w:type="dxa"/>
            <w:tcBorders>
              <w:top w:val="nil"/>
              <w:left w:val="nil"/>
              <w:bottom w:val="nil"/>
              <w:right w:val="single" w:sz="4" w:space="0" w:color="auto"/>
            </w:tcBorders>
            <w:shd w:val="clear" w:color="auto" w:fill="auto"/>
            <w:hideMark/>
          </w:tcPr>
          <w:p w14:paraId="4AD0EA7A"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       0.03 </w:t>
            </w:r>
          </w:p>
        </w:tc>
      </w:tr>
      <w:tr w:rsidR="008547B7" w:rsidRPr="008547B7" w14:paraId="421AEB5F" w14:textId="77777777" w:rsidTr="008547B7">
        <w:trPr>
          <w:trHeight w:val="225"/>
        </w:trPr>
        <w:tc>
          <w:tcPr>
            <w:tcW w:w="4359" w:type="dxa"/>
            <w:tcBorders>
              <w:top w:val="nil"/>
              <w:left w:val="single" w:sz="4" w:space="0" w:color="auto"/>
              <w:bottom w:val="nil"/>
              <w:right w:val="nil"/>
            </w:tcBorders>
            <w:shd w:val="clear" w:color="auto" w:fill="auto"/>
            <w:noWrap/>
            <w:vAlign w:val="center"/>
            <w:hideMark/>
          </w:tcPr>
          <w:p w14:paraId="26070142"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ORDENAMIENTO TERRITORIAL</w:t>
            </w:r>
          </w:p>
        </w:tc>
        <w:tc>
          <w:tcPr>
            <w:tcW w:w="1536" w:type="dxa"/>
            <w:tcBorders>
              <w:top w:val="nil"/>
              <w:left w:val="nil"/>
              <w:bottom w:val="nil"/>
              <w:right w:val="nil"/>
            </w:tcBorders>
            <w:shd w:val="clear" w:color="auto" w:fill="auto"/>
            <w:noWrap/>
            <w:vAlign w:val="center"/>
            <w:hideMark/>
          </w:tcPr>
          <w:p w14:paraId="75C7FE3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1,451,602,626.25 </w:t>
            </w:r>
          </w:p>
        </w:tc>
        <w:tc>
          <w:tcPr>
            <w:tcW w:w="1376" w:type="dxa"/>
            <w:tcBorders>
              <w:top w:val="nil"/>
              <w:left w:val="nil"/>
              <w:bottom w:val="nil"/>
              <w:right w:val="nil"/>
            </w:tcBorders>
            <w:shd w:val="clear" w:color="auto" w:fill="auto"/>
            <w:noWrap/>
            <w:vAlign w:val="center"/>
            <w:hideMark/>
          </w:tcPr>
          <w:p w14:paraId="146F870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356,149,054.97 </w:t>
            </w:r>
          </w:p>
        </w:tc>
        <w:tc>
          <w:tcPr>
            <w:tcW w:w="1376" w:type="dxa"/>
            <w:tcBorders>
              <w:top w:val="nil"/>
              <w:left w:val="nil"/>
              <w:bottom w:val="nil"/>
              <w:right w:val="nil"/>
            </w:tcBorders>
            <w:shd w:val="clear" w:color="auto" w:fill="auto"/>
            <w:noWrap/>
            <w:vAlign w:val="center"/>
            <w:hideMark/>
          </w:tcPr>
          <w:p w14:paraId="159AE5BE"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591,977,637.16 </w:t>
            </w:r>
          </w:p>
        </w:tc>
        <w:tc>
          <w:tcPr>
            <w:tcW w:w="734" w:type="dxa"/>
            <w:tcBorders>
              <w:top w:val="nil"/>
              <w:left w:val="nil"/>
              <w:bottom w:val="nil"/>
              <w:right w:val="single" w:sz="4" w:space="0" w:color="auto"/>
            </w:tcBorders>
            <w:shd w:val="clear" w:color="auto" w:fill="auto"/>
            <w:hideMark/>
          </w:tcPr>
          <w:p w14:paraId="726C5C39"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    73.63 </w:t>
            </w:r>
          </w:p>
        </w:tc>
      </w:tr>
      <w:tr w:rsidR="008547B7" w:rsidRPr="008547B7" w14:paraId="3A0A201F" w14:textId="77777777" w:rsidTr="008547B7">
        <w:trPr>
          <w:trHeight w:val="225"/>
        </w:trPr>
        <w:tc>
          <w:tcPr>
            <w:tcW w:w="4359" w:type="dxa"/>
            <w:tcBorders>
              <w:top w:val="nil"/>
              <w:left w:val="single" w:sz="4" w:space="0" w:color="auto"/>
              <w:bottom w:val="single" w:sz="4" w:space="0" w:color="auto"/>
              <w:right w:val="nil"/>
            </w:tcBorders>
            <w:shd w:val="clear" w:color="auto" w:fill="auto"/>
            <w:noWrap/>
            <w:vAlign w:val="bottom"/>
            <w:hideMark/>
          </w:tcPr>
          <w:p w14:paraId="1DC46E4F"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536" w:type="dxa"/>
            <w:tcBorders>
              <w:top w:val="nil"/>
              <w:left w:val="nil"/>
              <w:bottom w:val="single" w:sz="4" w:space="0" w:color="auto"/>
              <w:right w:val="nil"/>
            </w:tcBorders>
            <w:shd w:val="clear" w:color="auto" w:fill="auto"/>
            <w:noWrap/>
            <w:vAlign w:val="bottom"/>
            <w:hideMark/>
          </w:tcPr>
          <w:p w14:paraId="13C89B87"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120340D2"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21DA634D"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734" w:type="dxa"/>
            <w:tcBorders>
              <w:top w:val="nil"/>
              <w:left w:val="nil"/>
              <w:bottom w:val="single" w:sz="4" w:space="0" w:color="auto"/>
              <w:right w:val="single" w:sz="4" w:space="0" w:color="auto"/>
            </w:tcBorders>
            <w:shd w:val="clear" w:color="auto" w:fill="auto"/>
            <w:noWrap/>
            <w:vAlign w:val="bottom"/>
            <w:hideMark/>
          </w:tcPr>
          <w:p w14:paraId="52203E7D"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r>
    </w:tbl>
    <w:p w14:paraId="7881E8B7" w14:textId="77777777" w:rsidR="009A1EA6" w:rsidRDefault="009A1EA6" w:rsidP="009A1EA6">
      <w:pPr>
        <w:contextualSpacing/>
        <w:rPr>
          <w:rFonts w:ascii="Montserrat Medium" w:hAnsi="Montserrat Medium" w:cs="Arial"/>
          <w:kern w:val="2"/>
          <w:lang w:eastAsia="en-US"/>
        </w:rPr>
      </w:pPr>
    </w:p>
    <w:p w14:paraId="6F5A1508" w14:textId="77777777" w:rsidR="00203151" w:rsidRDefault="00203151" w:rsidP="009A1EA6">
      <w:pPr>
        <w:contextualSpacing/>
        <w:rPr>
          <w:rFonts w:ascii="Montserrat Medium" w:hAnsi="Montserrat Medium" w:cs="Arial"/>
          <w:kern w:val="2"/>
          <w:lang w:eastAsia="en-US"/>
        </w:rPr>
      </w:pPr>
    </w:p>
    <w:tbl>
      <w:tblPr>
        <w:tblW w:w="9639" w:type="dxa"/>
        <w:tblLayout w:type="fixed"/>
        <w:tblCellMar>
          <w:left w:w="70" w:type="dxa"/>
          <w:right w:w="70" w:type="dxa"/>
        </w:tblCellMar>
        <w:tblLook w:val="04A0" w:firstRow="1" w:lastRow="0" w:firstColumn="1" w:lastColumn="0" w:noHBand="0" w:noVBand="1"/>
      </w:tblPr>
      <w:tblGrid>
        <w:gridCol w:w="3119"/>
        <w:gridCol w:w="1559"/>
        <w:gridCol w:w="1418"/>
        <w:gridCol w:w="1559"/>
        <w:gridCol w:w="1276"/>
        <w:gridCol w:w="708"/>
      </w:tblGrid>
      <w:tr w:rsidR="008547B7" w:rsidRPr="008547B7" w14:paraId="2A6D0567" w14:textId="77777777" w:rsidTr="008547B7">
        <w:trPr>
          <w:trHeight w:val="225"/>
        </w:trPr>
        <w:tc>
          <w:tcPr>
            <w:tcW w:w="9639" w:type="dxa"/>
            <w:gridSpan w:val="6"/>
            <w:tcBorders>
              <w:top w:val="nil"/>
              <w:left w:val="nil"/>
              <w:bottom w:val="nil"/>
              <w:right w:val="nil"/>
            </w:tcBorders>
            <w:shd w:val="clear" w:color="auto" w:fill="auto"/>
            <w:vAlign w:val="center"/>
            <w:hideMark/>
          </w:tcPr>
          <w:p w14:paraId="6FC9C3E4"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RESUMEN POR EJE-TEMA </w:t>
            </w:r>
          </w:p>
        </w:tc>
      </w:tr>
      <w:tr w:rsidR="008547B7" w:rsidRPr="008547B7" w14:paraId="2E43AA3C" w14:textId="77777777" w:rsidTr="008547B7">
        <w:trPr>
          <w:trHeight w:val="225"/>
        </w:trPr>
        <w:tc>
          <w:tcPr>
            <w:tcW w:w="9639" w:type="dxa"/>
            <w:gridSpan w:val="6"/>
            <w:tcBorders>
              <w:top w:val="nil"/>
              <w:left w:val="nil"/>
              <w:bottom w:val="nil"/>
              <w:right w:val="nil"/>
            </w:tcBorders>
            <w:shd w:val="clear" w:color="auto" w:fill="auto"/>
            <w:noWrap/>
            <w:vAlign w:val="center"/>
            <w:hideMark/>
          </w:tcPr>
          <w:p w14:paraId="337518C2"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CUENTA PÚBLICA DEL ESTADO DE OAXACA DEL EJERCICIO FISCAL 2023</w:t>
            </w:r>
          </w:p>
        </w:tc>
      </w:tr>
      <w:tr w:rsidR="008547B7" w:rsidRPr="008547B7" w14:paraId="508AE3EC" w14:textId="77777777" w:rsidTr="008547B7">
        <w:trPr>
          <w:trHeight w:val="225"/>
        </w:trPr>
        <w:tc>
          <w:tcPr>
            <w:tcW w:w="3119" w:type="dxa"/>
            <w:tcBorders>
              <w:top w:val="nil"/>
              <w:left w:val="nil"/>
              <w:bottom w:val="nil"/>
              <w:right w:val="nil"/>
            </w:tcBorders>
            <w:shd w:val="clear" w:color="auto" w:fill="auto"/>
            <w:noWrap/>
            <w:vAlign w:val="bottom"/>
            <w:hideMark/>
          </w:tcPr>
          <w:p w14:paraId="74E69EE1" w14:textId="77777777" w:rsidR="008547B7" w:rsidRPr="008547B7" w:rsidRDefault="008547B7" w:rsidP="008547B7">
            <w:pPr>
              <w:spacing w:before="0" w:beforeAutospacing="0" w:after="0" w:afterAutospacing="0"/>
              <w:jc w:val="center"/>
              <w:rPr>
                <w:rFonts w:ascii="Calibri" w:hAnsi="Calibri"/>
                <w:sz w:val="16"/>
                <w:szCs w:val="16"/>
                <w:lang w:val="es-MX" w:eastAsia="es-MX"/>
              </w:rPr>
            </w:pPr>
          </w:p>
        </w:tc>
        <w:tc>
          <w:tcPr>
            <w:tcW w:w="1559" w:type="dxa"/>
            <w:tcBorders>
              <w:top w:val="nil"/>
              <w:left w:val="nil"/>
              <w:bottom w:val="nil"/>
              <w:right w:val="nil"/>
            </w:tcBorders>
            <w:shd w:val="clear" w:color="auto" w:fill="auto"/>
            <w:noWrap/>
            <w:vAlign w:val="bottom"/>
            <w:hideMark/>
          </w:tcPr>
          <w:p w14:paraId="4E6A0AD5"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552E7933"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bottom"/>
            <w:hideMark/>
          </w:tcPr>
          <w:p w14:paraId="72EC81F9"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276" w:type="dxa"/>
            <w:tcBorders>
              <w:top w:val="nil"/>
              <w:left w:val="nil"/>
              <w:bottom w:val="nil"/>
              <w:right w:val="nil"/>
            </w:tcBorders>
            <w:shd w:val="clear" w:color="auto" w:fill="auto"/>
            <w:noWrap/>
            <w:vAlign w:val="bottom"/>
            <w:hideMark/>
          </w:tcPr>
          <w:p w14:paraId="76433599"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708" w:type="dxa"/>
            <w:tcBorders>
              <w:top w:val="nil"/>
              <w:left w:val="nil"/>
              <w:bottom w:val="nil"/>
              <w:right w:val="nil"/>
            </w:tcBorders>
            <w:shd w:val="clear" w:color="auto" w:fill="auto"/>
            <w:noWrap/>
            <w:vAlign w:val="bottom"/>
            <w:hideMark/>
          </w:tcPr>
          <w:p w14:paraId="0B6C3070"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r>
      <w:tr w:rsidR="008547B7" w:rsidRPr="008547B7" w14:paraId="25383231" w14:textId="77777777" w:rsidTr="008547B7">
        <w:trPr>
          <w:trHeight w:val="22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6A727"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OAXACA SUSTENTABLE</w:t>
            </w:r>
          </w:p>
        </w:tc>
        <w:tc>
          <w:tcPr>
            <w:tcW w:w="6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577BE1"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2023</w:t>
            </w:r>
          </w:p>
        </w:tc>
      </w:tr>
      <w:tr w:rsidR="008547B7" w:rsidRPr="008547B7" w14:paraId="21B03323" w14:textId="77777777" w:rsidTr="008547B7">
        <w:trPr>
          <w:trHeight w:val="225"/>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77EA5844" w14:textId="77777777" w:rsidR="008547B7" w:rsidRPr="008547B7" w:rsidRDefault="008547B7" w:rsidP="008547B7">
            <w:pPr>
              <w:spacing w:before="0" w:beforeAutospacing="0" w:after="0" w:afterAutospacing="0"/>
              <w:jc w:val="left"/>
              <w:rPr>
                <w:rFonts w:ascii="Calibri" w:hAnsi="Calibri"/>
                <w:sz w:val="16"/>
                <w:szCs w:val="16"/>
                <w:lang w:val="es-MX"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74491A11"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xml:space="preserve">ESTATAL </w:t>
            </w:r>
          </w:p>
        </w:tc>
        <w:tc>
          <w:tcPr>
            <w:tcW w:w="1418" w:type="dxa"/>
            <w:tcBorders>
              <w:top w:val="nil"/>
              <w:left w:val="nil"/>
              <w:bottom w:val="single" w:sz="4" w:space="0" w:color="auto"/>
              <w:right w:val="single" w:sz="4" w:space="0" w:color="auto"/>
            </w:tcBorders>
            <w:shd w:val="clear" w:color="auto" w:fill="auto"/>
            <w:noWrap/>
            <w:vAlign w:val="center"/>
            <w:hideMark/>
          </w:tcPr>
          <w:p w14:paraId="3379F7A3"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RAMO 33</w:t>
            </w:r>
          </w:p>
        </w:tc>
        <w:tc>
          <w:tcPr>
            <w:tcW w:w="1559" w:type="dxa"/>
            <w:tcBorders>
              <w:top w:val="nil"/>
              <w:left w:val="nil"/>
              <w:bottom w:val="single" w:sz="4" w:space="0" w:color="auto"/>
              <w:right w:val="single" w:sz="4" w:space="0" w:color="auto"/>
            </w:tcBorders>
            <w:shd w:val="clear" w:color="auto" w:fill="auto"/>
            <w:noWrap/>
            <w:vAlign w:val="center"/>
            <w:hideMark/>
          </w:tcPr>
          <w:p w14:paraId="691DEC9F"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FEDERAL</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0B89BF"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DEVENGADO</w:t>
            </w:r>
          </w:p>
        </w:tc>
      </w:tr>
      <w:tr w:rsidR="008547B7" w:rsidRPr="008547B7" w14:paraId="092A0CEB" w14:textId="77777777" w:rsidTr="008547B7">
        <w:trPr>
          <w:trHeight w:val="225"/>
        </w:trPr>
        <w:tc>
          <w:tcPr>
            <w:tcW w:w="3119" w:type="dxa"/>
            <w:tcBorders>
              <w:top w:val="nil"/>
              <w:left w:val="single" w:sz="4" w:space="0" w:color="auto"/>
              <w:bottom w:val="nil"/>
              <w:right w:val="nil"/>
            </w:tcBorders>
            <w:shd w:val="clear" w:color="auto" w:fill="auto"/>
            <w:vAlign w:val="center"/>
            <w:hideMark/>
          </w:tcPr>
          <w:p w14:paraId="7FA69BE1"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35B70299"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418" w:type="dxa"/>
            <w:tcBorders>
              <w:top w:val="nil"/>
              <w:left w:val="nil"/>
              <w:bottom w:val="nil"/>
              <w:right w:val="nil"/>
            </w:tcBorders>
            <w:shd w:val="clear" w:color="auto" w:fill="auto"/>
            <w:noWrap/>
            <w:vAlign w:val="center"/>
            <w:hideMark/>
          </w:tcPr>
          <w:p w14:paraId="48EB64CC"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0986CF50"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276" w:type="dxa"/>
            <w:tcBorders>
              <w:top w:val="nil"/>
              <w:left w:val="nil"/>
              <w:bottom w:val="nil"/>
              <w:right w:val="nil"/>
            </w:tcBorders>
            <w:shd w:val="clear" w:color="auto" w:fill="auto"/>
            <w:noWrap/>
            <w:vAlign w:val="center"/>
            <w:hideMark/>
          </w:tcPr>
          <w:p w14:paraId="13CBE471"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708" w:type="dxa"/>
            <w:tcBorders>
              <w:top w:val="nil"/>
              <w:left w:val="nil"/>
              <w:bottom w:val="nil"/>
              <w:right w:val="single" w:sz="4" w:space="0" w:color="auto"/>
            </w:tcBorders>
            <w:shd w:val="clear" w:color="auto" w:fill="auto"/>
            <w:noWrap/>
            <w:vAlign w:val="center"/>
            <w:hideMark/>
          </w:tcPr>
          <w:p w14:paraId="10077542"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r>
      <w:tr w:rsidR="008547B7" w:rsidRPr="008547B7" w14:paraId="41F46D10" w14:textId="77777777" w:rsidTr="008547B7">
        <w:trPr>
          <w:trHeight w:val="225"/>
        </w:trPr>
        <w:tc>
          <w:tcPr>
            <w:tcW w:w="3119" w:type="dxa"/>
            <w:tcBorders>
              <w:top w:val="nil"/>
              <w:left w:val="single" w:sz="4" w:space="0" w:color="auto"/>
              <w:bottom w:val="nil"/>
              <w:right w:val="nil"/>
            </w:tcBorders>
            <w:shd w:val="clear" w:color="000000" w:fill="C6E0B4"/>
            <w:vAlign w:val="center"/>
            <w:hideMark/>
          </w:tcPr>
          <w:p w14:paraId="2D3E3FBB"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TOTAL</w:t>
            </w:r>
          </w:p>
        </w:tc>
        <w:tc>
          <w:tcPr>
            <w:tcW w:w="1559" w:type="dxa"/>
            <w:tcBorders>
              <w:top w:val="nil"/>
              <w:left w:val="nil"/>
              <w:bottom w:val="nil"/>
              <w:right w:val="nil"/>
            </w:tcBorders>
            <w:shd w:val="clear" w:color="000000" w:fill="C6E0B4"/>
            <w:noWrap/>
            <w:vAlign w:val="center"/>
            <w:hideMark/>
          </w:tcPr>
          <w:p w14:paraId="481FB0CA"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734,390,658.80 </w:t>
            </w:r>
          </w:p>
        </w:tc>
        <w:tc>
          <w:tcPr>
            <w:tcW w:w="1418" w:type="dxa"/>
            <w:tcBorders>
              <w:top w:val="nil"/>
              <w:left w:val="nil"/>
              <w:bottom w:val="nil"/>
              <w:right w:val="nil"/>
            </w:tcBorders>
            <w:shd w:val="clear" w:color="000000" w:fill="C6E0B4"/>
            <w:noWrap/>
            <w:vAlign w:val="center"/>
            <w:hideMark/>
          </w:tcPr>
          <w:p w14:paraId="02CE16A5"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60,570,734.14 </w:t>
            </w:r>
          </w:p>
        </w:tc>
        <w:tc>
          <w:tcPr>
            <w:tcW w:w="1559" w:type="dxa"/>
            <w:tcBorders>
              <w:top w:val="nil"/>
              <w:left w:val="nil"/>
              <w:bottom w:val="nil"/>
              <w:right w:val="nil"/>
            </w:tcBorders>
            <w:shd w:val="clear" w:color="000000" w:fill="C6E0B4"/>
            <w:noWrap/>
            <w:vAlign w:val="center"/>
            <w:hideMark/>
          </w:tcPr>
          <w:p w14:paraId="37476294"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9,078,722.11 </w:t>
            </w:r>
          </w:p>
        </w:tc>
        <w:tc>
          <w:tcPr>
            <w:tcW w:w="1276" w:type="dxa"/>
            <w:tcBorders>
              <w:top w:val="nil"/>
              <w:left w:val="nil"/>
              <w:bottom w:val="nil"/>
              <w:right w:val="nil"/>
            </w:tcBorders>
            <w:shd w:val="clear" w:color="000000" w:fill="C6E0B4"/>
            <w:noWrap/>
            <w:vAlign w:val="center"/>
            <w:hideMark/>
          </w:tcPr>
          <w:p w14:paraId="489D88CE" w14:textId="77777777" w:rsidR="008547B7" w:rsidRPr="008547B7" w:rsidRDefault="008547B7" w:rsidP="008547B7">
            <w:pPr>
              <w:spacing w:before="0" w:beforeAutospacing="0" w:after="0" w:afterAutospacing="0"/>
              <w:jc w:val="right"/>
              <w:rPr>
                <w:rFonts w:ascii="Calibri" w:hAnsi="Calibri"/>
                <w:b/>
                <w:bCs/>
                <w:sz w:val="16"/>
                <w:szCs w:val="16"/>
                <w:lang w:val="es-MX" w:eastAsia="es-MX"/>
              </w:rPr>
            </w:pPr>
            <w:r w:rsidRPr="008547B7">
              <w:rPr>
                <w:rFonts w:ascii="Calibri" w:hAnsi="Calibri"/>
                <w:b/>
                <w:bCs/>
                <w:sz w:val="16"/>
                <w:szCs w:val="16"/>
                <w:lang w:val="es-MX" w:eastAsia="es-MX"/>
              </w:rPr>
              <w:t xml:space="preserve">804,040,115.05 </w:t>
            </w:r>
          </w:p>
        </w:tc>
        <w:tc>
          <w:tcPr>
            <w:tcW w:w="708" w:type="dxa"/>
            <w:tcBorders>
              <w:top w:val="nil"/>
              <w:left w:val="nil"/>
              <w:bottom w:val="nil"/>
              <w:right w:val="single" w:sz="4" w:space="0" w:color="auto"/>
            </w:tcBorders>
            <w:shd w:val="clear" w:color="000000" w:fill="C6E0B4"/>
            <w:hideMark/>
          </w:tcPr>
          <w:p w14:paraId="5E962ACA" w14:textId="77777777" w:rsidR="008547B7" w:rsidRPr="008547B7" w:rsidRDefault="008547B7" w:rsidP="008547B7">
            <w:pPr>
              <w:spacing w:before="0" w:beforeAutospacing="0" w:after="0" w:afterAutospacing="0"/>
              <w:jc w:val="center"/>
              <w:rPr>
                <w:rFonts w:ascii="Calibri" w:hAnsi="Calibri"/>
                <w:b/>
                <w:bCs/>
                <w:sz w:val="16"/>
                <w:szCs w:val="16"/>
                <w:lang w:val="es-MX" w:eastAsia="es-MX"/>
              </w:rPr>
            </w:pPr>
            <w:r w:rsidRPr="008547B7">
              <w:rPr>
                <w:rFonts w:ascii="Calibri" w:hAnsi="Calibri"/>
                <w:b/>
                <w:bCs/>
                <w:sz w:val="16"/>
                <w:szCs w:val="16"/>
                <w:lang w:val="es-MX" w:eastAsia="es-MX"/>
              </w:rPr>
              <w:t xml:space="preserve">100.00 </w:t>
            </w:r>
          </w:p>
        </w:tc>
      </w:tr>
      <w:tr w:rsidR="008547B7" w:rsidRPr="008547B7" w14:paraId="3E2977EF" w14:textId="77777777" w:rsidTr="008547B7">
        <w:trPr>
          <w:trHeight w:val="225"/>
        </w:trPr>
        <w:tc>
          <w:tcPr>
            <w:tcW w:w="3119" w:type="dxa"/>
            <w:tcBorders>
              <w:top w:val="nil"/>
              <w:left w:val="single" w:sz="4" w:space="0" w:color="auto"/>
              <w:bottom w:val="nil"/>
              <w:right w:val="nil"/>
            </w:tcBorders>
            <w:shd w:val="clear" w:color="auto" w:fill="auto"/>
            <w:vAlign w:val="center"/>
            <w:hideMark/>
          </w:tcPr>
          <w:p w14:paraId="5908C4F2"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c>
          <w:tcPr>
            <w:tcW w:w="1559" w:type="dxa"/>
            <w:tcBorders>
              <w:top w:val="nil"/>
              <w:left w:val="nil"/>
              <w:bottom w:val="nil"/>
              <w:right w:val="nil"/>
            </w:tcBorders>
            <w:shd w:val="clear" w:color="auto" w:fill="auto"/>
            <w:noWrap/>
            <w:vAlign w:val="center"/>
            <w:hideMark/>
          </w:tcPr>
          <w:p w14:paraId="4078525A" w14:textId="77777777" w:rsidR="008547B7" w:rsidRPr="008547B7" w:rsidRDefault="008547B7" w:rsidP="008547B7">
            <w:pPr>
              <w:spacing w:before="0" w:beforeAutospacing="0" w:after="0" w:afterAutospacing="0"/>
              <w:jc w:val="center"/>
              <w:rPr>
                <w:rFonts w:ascii="Calibri" w:hAnsi="Calibri"/>
                <w:sz w:val="16"/>
                <w:szCs w:val="16"/>
                <w:lang w:val="es-MX" w:eastAsia="es-MX"/>
              </w:rPr>
            </w:pPr>
          </w:p>
        </w:tc>
        <w:tc>
          <w:tcPr>
            <w:tcW w:w="1418" w:type="dxa"/>
            <w:tcBorders>
              <w:top w:val="nil"/>
              <w:left w:val="nil"/>
              <w:bottom w:val="nil"/>
              <w:right w:val="nil"/>
            </w:tcBorders>
            <w:shd w:val="clear" w:color="auto" w:fill="auto"/>
            <w:noWrap/>
            <w:vAlign w:val="center"/>
            <w:hideMark/>
          </w:tcPr>
          <w:p w14:paraId="62FC29C0"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center"/>
            <w:hideMark/>
          </w:tcPr>
          <w:p w14:paraId="7EDA8988"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1276" w:type="dxa"/>
            <w:tcBorders>
              <w:top w:val="nil"/>
              <w:left w:val="nil"/>
              <w:bottom w:val="nil"/>
              <w:right w:val="nil"/>
            </w:tcBorders>
            <w:shd w:val="clear" w:color="auto" w:fill="auto"/>
            <w:noWrap/>
            <w:vAlign w:val="center"/>
            <w:hideMark/>
          </w:tcPr>
          <w:p w14:paraId="20DB1DFE" w14:textId="77777777" w:rsidR="008547B7" w:rsidRPr="008547B7" w:rsidRDefault="008547B7" w:rsidP="008547B7">
            <w:pPr>
              <w:spacing w:before="0" w:beforeAutospacing="0" w:after="0" w:afterAutospacing="0"/>
              <w:jc w:val="left"/>
              <w:rPr>
                <w:rFonts w:ascii="Times New Roman" w:hAnsi="Times New Roman"/>
                <w:sz w:val="20"/>
                <w:szCs w:val="20"/>
                <w:lang w:val="es-MX" w:eastAsia="es-MX"/>
              </w:rPr>
            </w:pPr>
          </w:p>
        </w:tc>
        <w:tc>
          <w:tcPr>
            <w:tcW w:w="708" w:type="dxa"/>
            <w:tcBorders>
              <w:top w:val="nil"/>
              <w:left w:val="nil"/>
              <w:bottom w:val="nil"/>
              <w:right w:val="single" w:sz="4" w:space="0" w:color="auto"/>
            </w:tcBorders>
            <w:shd w:val="clear" w:color="auto" w:fill="auto"/>
            <w:hideMark/>
          </w:tcPr>
          <w:p w14:paraId="111A6F38" w14:textId="77777777" w:rsidR="008547B7" w:rsidRPr="008547B7" w:rsidRDefault="008547B7" w:rsidP="008547B7">
            <w:pPr>
              <w:spacing w:before="0" w:beforeAutospacing="0" w:after="0" w:afterAutospacing="0"/>
              <w:jc w:val="center"/>
              <w:rPr>
                <w:rFonts w:ascii="Calibri" w:hAnsi="Calibri"/>
                <w:sz w:val="16"/>
                <w:szCs w:val="16"/>
                <w:lang w:val="es-MX" w:eastAsia="es-MX"/>
              </w:rPr>
            </w:pPr>
            <w:r w:rsidRPr="008547B7">
              <w:rPr>
                <w:rFonts w:ascii="Calibri" w:hAnsi="Calibri"/>
                <w:sz w:val="16"/>
                <w:szCs w:val="16"/>
                <w:lang w:val="es-MX" w:eastAsia="es-MX"/>
              </w:rPr>
              <w:t> </w:t>
            </w:r>
          </w:p>
        </w:tc>
      </w:tr>
      <w:tr w:rsidR="008547B7" w:rsidRPr="008547B7" w14:paraId="1603F42E" w14:textId="77777777" w:rsidTr="008547B7">
        <w:trPr>
          <w:trHeight w:val="225"/>
        </w:trPr>
        <w:tc>
          <w:tcPr>
            <w:tcW w:w="3119" w:type="dxa"/>
            <w:tcBorders>
              <w:top w:val="nil"/>
              <w:left w:val="single" w:sz="4" w:space="0" w:color="auto"/>
              <w:bottom w:val="nil"/>
              <w:right w:val="nil"/>
            </w:tcBorders>
            <w:shd w:val="clear" w:color="auto" w:fill="auto"/>
            <w:noWrap/>
            <w:vAlign w:val="center"/>
            <w:hideMark/>
          </w:tcPr>
          <w:p w14:paraId="57EAD554"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MEDIO AMBIENTE Y BIODIVERSIDAD</w:t>
            </w:r>
          </w:p>
        </w:tc>
        <w:tc>
          <w:tcPr>
            <w:tcW w:w="1559" w:type="dxa"/>
            <w:tcBorders>
              <w:top w:val="nil"/>
              <w:left w:val="nil"/>
              <w:bottom w:val="nil"/>
              <w:right w:val="nil"/>
            </w:tcBorders>
            <w:shd w:val="clear" w:color="auto" w:fill="auto"/>
            <w:noWrap/>
            <w:vAlign w:val="center"/>
            <w:hideMark/>
          </w:tcPr>
          <w:p w14:paraId="6706D89F"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65,083,495.82 </w:t>
            </w:r>
          </w:p>
        </w:tc>
        <w:tc>
          <w:tcPr>
            <w:tcW w:w="1418" w:type="dxa"/>
            <w:tcBorders>
              <w:top w:val="nil"/>
              <w:left w:val="nil"/>
              <w:bottom w:val="nil"/>
              <w:right w:val="nil"/>
            </w:tcBorders>
            <w:shd w:val="clear" w:color="auto" w:fill="auto"/>
            <w:noWrap/>
            <w:vAlign w:val="center"/>
            <w:hideMark/>
          </w:tcPr>
          <w:p w14:paraId="0CB13530"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0.00 </w:t>
            </w:r>
          </w:p>
        </w:tc>
        <w:tc>
          <w:tcPr>
            <w:tcW w:w="1559" w:type="dxa"/>
            <w:tcBorders>
              <w:top w:val="nil"/>
              <w:left w:val="nil"/>
              <w:bottom w:val="nil"/>
              <w:right w:val="nil"/>
            </w:tcBorders>
            <w:shd w:val="clear" w:color="auto" w:fill="auto"/>
            <w:noWrap/>
            <w:vAlign w:val="center"/>
            <w:hideMark/>
          </w:tcPr>
          <w:p w14:paraId="05523BB9"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1,430,150.58 </w:t>
            </w:r>
          </w:p>
        </w:tc>
        <w:tc>
          <w:tcPr>
            <w:tcW w:w="1276" w:type="dxa"/>
            <w:tcBorders>
              <w:top w:val="nil"/>
              <w:left w:val="nil"/>
              <w:bottom w:val="nil"/>
              <w:right w:val="nil"/>
            </w:tcBorders>
            <w:shd w:val="clear" w:color="auto" w:fill="auto"/>
            <w:noWrap/>
            <w:vAlign w:val="center"/>
            <w:hideMark/>
          </w:tcPr>
          <w:p w14:paraId="3EC9CE0C"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66,513,646.40 </w:t>
            </w:r>
          </w:p>
        </w:tc>
        <w:tc>
          <w:tcPr>
            <w:tcW w:w="708" w:type="dxa"/>
            <w:tcBorders>
              <w:top w:val="nil"/>
              <w:left w:val="nil"/>
              <w:bottom w:val="nil"/>
              <w:right w:val="single" w:sz="4" w:space="0" w:color="auto"/>
            </w:tcBorders>
            <w:shd w:val="clear" w:color="auto" w:fill="auto"/>
            <w:hideMark/>
          </w:tcPr>
          <w:p w14:paraId="5EF271C8"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8.27 </w:t>
            </w:r>
          </w:p>
        </w:tc>
      </w:tr>
      <w:tr w:rsidR="008547B7" w:rsidRPr="008547B7" w14:paraId="61129AE5" w14:textId="77777777" w:rsidTr="008547B7">
        <w:trPr>
          <w:trHeight w:val="225"/>
        </w:trPr>
        <w:tc>
          <w:tcPr>
            <w:tcW w:w="3119" w:type="dxa"/>
            <w:tcBorders>
              <w:top w:val="nil"/>
              <w:left w:val="single" w:sz="4" w:space="0" w:color="auto"/>
              <w:bottom w:val="nil"/>
              <w:right w:val="nil"/>
            </w:tcBorders>
            <w:shd w:val="clear" w:color="auto" w:fill="auto"/>
            <w:noWrap/>
            <w:vAlign w:val="center"/>
            <w:hideMark/>
          </w:tcPr>
          <w:p w14:paraId="30BB391E"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DESARROLLO FORESTAL</w:t>
            </w:r>
          </w:p>
        </w:tc>
        <w:tc>
          <w:tcPr>
            <w:tcW w:w="1559" w:type="dxa"/>
            <w:tcBorders>
              <w:top w:val="nil"/>
              <w:left w:val="nil"/>
              <w:bottom w:val="nil"/>
              <w:right w:val="nil"/>
            </w:tcBorders>
            <w:shd w:val="clear" w:color="auto" w:fill="auto"/>
            <w:noWrap/>
            <w:vAlign w:val="center"/>
            <w:hideMark/>
          </w:tcPr>
          <w:p w14:paraId="198AF46A"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140,600,637.00 </w:t>
            </w:r>
          </w:p>
        </w:tc>
        <w:tc>
          <w:tcPr>
            <w:tcW w:w="1418" w:type="dxa"/>
            <w:tcBorders>
              <w:top w:val="nil"/>
              <w:left w:val="nil"/>
              <w:bottom w:val="nil"/>
              <w:right w:val="nil"/>
            </w:tcBorders>
            <w:shd w:val="clear" w:color="auto" w:fill="auto"/>
            <w:noWrap/>
            <w:vAlign w:val="center"/>
            <w:hideMark/>
          </w:tcPr>
          <w:p w14:paraId="02CF490C"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0.00 </w:t>
            </w:r>
          </w:p>
        </w:tc>
        <w:tc>
          <w:tcPr>
            <w:tcW w:w="1559" w:type="dxa"/>
            <w:tcBorders>
              <w:top w:val="nil"/>
              <w:left w:val="nil"/>
              <w:bottom w:val="nil"/>
              <w:right w:val="nil"/>
            </w:tcBorders>
            <w:shd w:val="clear" w:color="auto" w:fill="auto"/>
            <w:noWrap/>
            <w:vAlign w:val="center"/>
            <w:hideMark/>
          </w:tcPr>
          <w:p w14:paraId="65321039"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0.00 </w:t>
            </w:r>
          </w:p>
        </w:tc>
        <w:tc>
          <w:tcPr>
            <w:tcW w:w="1276" w:type="dxa"/>
            <w:tcBorders>
              <w:top w:val="nil"/>
              <w:left w:val="nil"/>
              <w:bottom w:val="nil"/>
              <w:right w:val="nil"/>
            </w:tcBorders>
            <w:shd w:val="clear" w:color="auto" w:fill="auto"/>
            <w:noWrap/>
            <w:vAlign w:val="center"/>
            <w:hideMark/>
          </w:tcPr>
          <w:p w14:paraId="4CA543C2"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140,600,637.00 </w:t>
            </w:r>
          </w:p>
        </w:tc>
        <w:tc>
          <w:tcPr>
            <w:tcW w:w="708" w:type="dxa"/>
            <w:tcBorders>
              <w:top w:val="nil"/>
              <w:left w:val="nil"/>
              <w:bottom w:val="nil"/>
              <w:right w:val="single" w:sz="4" w:space="0" w:color="auto"/>
            </w:tcBorders>
            <w:shd w:val="clear" w:color="auto" w:fill="auto"/>
            <w:hideMark/>
          </w:tcPr>
          <w:p w14:paraId="7B254D47"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17.49 </w:t>
            </w:r>
          </w:p>
        </w:tc>
      </w:tr>
      <w:tr w:rsidR="008547B7" w:rsidRPr="008547B7" w14:paraId="2AC795C8" w14:textId="77777777" w:rsidTr="008547B7">
        <w:trPr>
          <w:trHeight w:val="225"/>
        </w:trPr>
        <w:tc>
          <w:tcPr>
            <w:tcW w:w="3119" w:type="dxa"/>
            <w:tcBorders>
              <w:top w:val="nil"/>
              <w:left w:val="single" w:sz="4" w:space="0" w:color="auto"/>
              <w:bottom w:val="nil"/>
              <w:right w:val="nil"/>
            </w:tcBorders>
            <w:shd w:val="clear" w:color="auto" w:fill="auto"/>
            <w:noWrap/>
            <w:vAlign w:val="center"/>
            <w:hideMark/>
          </w:tcPr>
          <w:p w14:paraId="21CD3802"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RESIDUOS SOLIDOS</w:t>
            </w:r>
          </w:p>
        </w:tc>
        <w:tc>
          <w:tcPr>
            <w:tcW w:w="1559" w:type="dxa"/>
            <w:tcBorders>
              <w:top w:val="nil"/>
              <w:left w:val="nil"/>
              <w:bottom w:val="nil"/>
              <w:right w:val="nil"/>
            </w:tcBorders>
            <w:shd w:val="clear" w:color="auto" w:fill="auto"/>
            <w:noWrap/>
            <w:vAlign w:val="center"/>
            <w:hideMark/>
          </w:tcPr>
          <w:p w14:paraId="58EA5F05"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2,865,097.23 </w:t>
            </w:r>
          </w:p>
        </w:tc>
        <w:tc>
          <w:tcPr>
            <w:tcW w:w="1418" w:type="dxa"/>
            <w:tcBorders>
              <w:top w:val="nil"/>
              <w:left w:val="nil"/>
              <w:bottom w:val="nil"/>
              <w:right w:val="nil"/>
            </w:tcBorders>
            <w:shd w:val="clear" w:color="auto" w:fill="auto"/>
            <w:noWrap/>
            <w:vAlign w:val="center"/>
            <w:hideMark/>
          </w:tcPr>
          <w:p w14:paraId="324C28CC"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0.00 </w:t>
            </w:r>
          </w:p>
        </w:tc>
        <w:tc>
          <w:tcPr>
            <w:tcW w:w="1559" w:type="dxa"/>
            <w:tcBorders>
              <w:top w:val="nil"/>
              <w:left w:val="nil"/>
              <w:bottom w:val="nil"/>
              <w:right w:val="nil"/>
            </w:tcBorders>
            <w:shd w:val="clear" w:color="auto" w:fill="auto"/>
            <w:noWrap/>
            <w:vAlign w:val="center"/>
            <w:hideMark/>
          </w:tcPr>
          <w:p w14:paraId="2EC5D5C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1,869,000.00 </w:t>
            </w:r>
          </w:p>
        </w:tc>
        <w:tc>
          <w:tcPr>
            <w:tcW w:w="1276" w:type="dxa"/>
            <w:tcBorders>
              <w:top w:val="nil"/>
              <w:left w:val="nil"/>
              <w:bottom w:val="nil"/>
              <w:right w:val="nil"/>
            </w:tcBorders>
            <w:shd w:val="clear" w:color="auto" w:fill="auto"/>
            <w:noWrap/>
            <w:vAlign w:val="center"/>
            <w:hideMark/>
          </w:tcPr>
          <w:p w14:paraId="76A61711"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4,734,097.23 </w:t>
            </w:r>
          </w:p>
        </w:tc>
        <w:tc>
          <w:tcPr>
            <w:tcW w:w="708" w:type="dxa"/>
            <w:tcBorders>
              <w:top w:val="nil"/>
              <w:left w:val="nil"/>
              <w:bottom w:val="nil"/>
              <w:right w:val="single" w:sz="4" w:space="0" w:color="auto"/>
            </w:tcBorders>
            <w:shd w:val="clear" w:color="auto" w:fill="auto"/>
            <w:hideMark/>
          </w:tcPr>
          <w:p w14:paraId="5CCFCBBA"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0.59 </w:t>
            </w:r>
          </w:p>
        </w:tc>
      </w:tr>
      <w:tr w:rsidR="008547B7" w:rsidRPr="008547B7" w14:paraId="5FF63EE0" w14:textId="77777777" w:rsidTr="008547B7">
        <w:trPr>
          <w:trHeight w:val="225"/>
        </w:trPr>
        <w:tc>
          <w:tcPr>
            <w:tcW w:w="3119" w:type="dxa"/>
            <w:tcBorders>
              <w:top w:val="nil"/>
              <w:left w:val="single" w:sz="4" w:space="0" w:color="auto"/>
              <w:bottom w:val="nil"/>
              <w:right w:val="nil"/>
            </w:tcBorders>
            <w:shd w:val="clear" w:color="auto" w:fill="auto"/>
            <w:noWrap/>
            <w:vAlign w:val="center"/>
            <w:hideMark/>
          </w:tcPr>
          <w:p w14:paraId="45C9F31F"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ENERGÍAS ALTERNATIVAS</w:t>
            </w:r>
          </w:p>
        </w:tc>
        <w:tc>
          <w:tcPr>
            <w:tcW w:w="1559" w:type="dxa"/>
            <w:tcBorders>
              <w:top w:val="nil"/>
              <w:left w:val="nil"/>
              <w:bottom w:val="nil"/>
              <w:right w:val="nil"/>
            </w:tcBorders>
            <w:shd w:val="clear" w:color="auto" w:fill="auto"/>
            <w:noWrap/>
            <w:vAlign w:val="center"/>
            <w:hideMark/>
          </w:tcPr>
          <w:p w14:paraId="6F80C174"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214,097.26 </w:t>
            </w:r>
          </w:p>
        </w:tc>
        <w:tc>
          <w:tcPr>
            <w:tcW w:w="1418" w:type="dxa"/>
            <w:tcBorders>
              <w:top w:val="nil"/>
              <w:left w:val="nil"/>
              <w:bottom w:val="nil"/>
              <w:right w:val="nil"/>
            </w:tcBorders>
            <w:shd w:val="clear" w:color="auto" w:fill="auto"/>
            <w:noWrap/>
            <w:vAlign w:val="center"/>
            <w:hideMark/>
          </w:tcPr>
          <w:p w14:paraId="398A6D23"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0.00 </w:t>
            </w:r>
          </w:p>
        </w:tc>
        <w:tc>
          <w:tcPr>
            <w:tcW w:w="1559" w:type="dxa"/>
            <w:tcBorders>
              <w:top w:val="nil"/>
              <w:left w:val="nil"/>
              <w:bottom w:val="nil"/>
              <w:right w:val="nil"/>
            </w:tcBorders>
            <w:shd w:val="clear" w:color="auto" w:fill="auto"/>
            <w:noWrap/>
            <w:vAlign w:val="center"/>
            <w:hideMark/>
          </w:tcPr>
          <w:p w14:paraId="0E89A412"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0.00 </w:t>
            </w:r>
          </w:p>
        </w:tc>
        <w:tc>
          <w:tcPr>
            <w:tcW w:w="1276" w:type="dxa"/>
            <w:tcBorders>
              <w:top w:val="nil"/>
              <w:left w:val="nil"/>
              <w:bottom w:val="nil"/>
              <w:right w:val="nil"/>
            </w:tcBorders>
            <w:shd w:val="clear" w:color="auto" w:fill="auto"/>
            <w:noWrap/>
            <w:vAlign w:val="center"/>
            <w:hideMark/>
          </w:tcPr>
          <w:p w14:paraId="5167FD89"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214,097.26 </w:t>
            </w:r>
          </w:p>
        </w:tc>
        <w:tc>
          <w:tcPr>
            <w:tcW w:w="708" w:type="dxa"/>
            <w:tcBorders>
              <w:top w:val="nil"/>
              <w:left w:val="nil"/>
              <w:bottom w:val="nil"/>
              <w:right w:val="single" w:sz="4" w:space="0" w:color="auto"/>
            </w:tcBorders>
            <w:shd w:val="clear" w:color="auto" w:fill="auto"/>
            <w:hideMark/>
          </w:tcPr>
          <w:p w14:paraId="1D76570D"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0.03 </w:t>
            </w:r>
          </w:p>
        </w:tc>
      </w:tr>
      <w:tr w:rsidR="008547B7" w:rsidRPr="008547B7" w14:paraId="64DC52F9" w14:textId="77777777" w:rsidTr="008547B7">
        <w:trPr>
          <w:trHeight w:val="225"/>
        </w:trPr>
        <w:tc>
          <w:tcPr>
            <w:tcW w:w="3119" w:type="dxa"/>
            <w:tcBorders>
              <w:top w:val="nil"/>
              <w:left w:val="single" w:sz="4" w:space="0" w:color="auto"/>
              <w:bottom w:val="nil"/>
              <w:right w:val="nil"/>
            </w:tcBorders>
            <w:shd w:val="clear" w:color="auto" w:fill="auto"/>
            <w:noWrap/>
            <w:vAlign w:val="center"/>
            <w:hideMark/>
          </w:tcPr>
          <w:p w14:paraId="04D6F736"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ORDENAMIENTO TERRITORIAL</w:t>
            </w:r>
          </w:p>
        </w:tc>
        <w:tc>
          <w:tcPr>
            <w:tcW w:w="1559" w:type="dxa"/>
            <w:tcBorders>
              <w:top w:val="nil"/>
              <w:left w:val="nil"/>
              <w:bottom w:val="nil"/>
              <w:right w:val="nil"/>
            </w:tcBorders>
            <w:shd w:val="clear" w:color="auto" w:fill="auto"/>
            <w:noWrap/>
            <w:vAlign w:val="center"/>
            <w:hideMark/>
          </w:tcPr>
          <w:p w14:paraId="45D6924E"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525,627,331.49 </w:t>
            </w:r>
          </w:p>
        </w:tc>
        <w:tc>
          <w:tcPr>
            <w:tcW w:w="1418" w:type="dxa"/>
            <w:tcBorders>
              <w:top w:val="nil"/>
              <w:left w:val="nil"/>
              <w:bottom w:val="nil"/>
              <w:right w:val="nil"/>
            </w:tcBorders>
            <w:shd w:val="clear" w:color="auto" w:fill="auto"/>
            <w:noWrap/>
            <w:vAlign w:val="center"/>
            <w:hideMark/>
          </w:tcPr>
          <w:p w14:paraId="53B7A34F"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60,570,734.14 </w:t>
            </w:r>
          </w:p>
        </w:tc>
        <w:tc>
          <w:tcPr>
            <w:tcW w:w="1559" w:type="dxa"/>
            <w:tcBorders>
              <w:top w:val="nil"/>
              <w:left w:val="nil"/>
              <w:bottom w:val="nil"/>
              <w:right w:val="nil"/>
            </w:tcBorders>
            <w:shd w:val="clear" w:color="auto" w:fill="auto"/>
            <w:noWrap/>
            <w:vAlign w:val="center"/>
            <w:hideMark/>
          </w:tcPr>
          <w:p w14:paraId="4700F9E5"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5,779,571.53 </w:t>
            </w:r>
          </w:p>
        </w:tc>
        <w:tc>
          <w:tcPr>
            <w:tcW w:w="1276" w:type="dxa"/>
            <w:tcBorders>
              <w:top w:val="nil"/>
              <w:left w:val="nil"/>
              <w:bottom w:val="nil"/>
              <w:right w:val="nil"/>
            </w:tcBorders>
            <w:shd w:val="clear" w:color="auto" w:fill="auto"/>
            <w:noWrap/>
            <w:vAlign w:val="center"/>
            <w:hideMark/>
          </w:tcPr>
          <w:p w14:paraId="0B7FAB20"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591,977,637.16 </w:t>
            </w:r>
          </w:p>
        </w:tc>
        <w:tc>
          <w:tcPr>
            <w:tcW w:w="708" w:type="dxa"/>
            <w:tcBorders>
              <w:top w:val="nil"/>
              <w:left w:val="nil"/>
              <w:bottom w:val="nil"/>
              <w:right w:val="single" w:sz="4" w:space="0" w:color="auto"/>
            </w:tcBorders>
            <w:shd w:val="clear" w:color="auto" w:fill="auto"/>
            <w:hideMark/>
          </w:tcPr>
          <w:p w14:paraId="3BD49170" w14:textId="77777777" w:rsidR="008547B7" w:rsidRPr="008547B7" w:rsidRDefault="008547B7" w:rsidP="008547B7">
            <w:pPr>
              <w:spacing w:before="0" w:beforeAutospacing="0" w:after="0" w:afterAutospacing="0"/>
              <w:jc w:val="right"/>
              <w:rPr>
                <w:rFonts w:ascii="Calibri" w:hAnsi="Calibri"/>
                <w:sz w:val="16"/>
                <w:szCs w:val="16"/>
                <w:lang w:val="es-MX" w:eastAsia="es-MX"/>
              </w:rPr>
            </w:pPr>
            <w:r w:rsidRPr="008547B7">
              <w:rPr>
                <w:rFonts w:ascii="Calibri" w:hAnsi="Calibri"/>
                <w:sz w:val="16"/>
                <w:szCs w:val="16"/>
                <w:lang w:val="es-MX" w:eastAsia="es-MX"/>
              </w:rPr>
              <w:t xml:space="preserve">73.63 </w:t>
            </w:r>
          </w:p>
        </w:tc>
      </w:tr>
      <w:tr w:rsidR="008547B7" w:rsidRPr="008547B7" w14:paraId="05CB9685" w14:textId="77777777" w:rsidTr="008547B7">
        <w:trPr>
          <w:trHeight w:val="225"/>
        </w:trPr>
        <w:tc>
          <w:tcPr>
            <w:tcW w:w="3119" w:type="dxa"/>
            <w:tcBorders>
              <w:top w:val="nil"/>
              <w:left w:val="single" w:sz="4" w:space="0" w:color="auto"/>
              <w:bottom w:val="single" w:sz="4" w:space="0" w:color="auto"/>
              <w:right w:val="nil"/>
            </w:tcBorders>
            <w:shd w:val="clear" w:color="auto" w:fill="auto"/>
            <w:noWrap/>
            <w:vAlign w:val="bottom"/>
            <w:hideMark/>
          </w:tcPr>
          <w:p w14:paraId="7367F9C3"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559" w:type="dxa"/>
            <w:tcBorders>
              <w:top w:val="nil"/>
              <w:left w:val="nil"/>
              <w:bottom w:val="single" w:sz="4" w:space="0" w:color="auto"/>
              <w:right w:val="nil"/>
            </w:tcBorders>
            <w:shd w:val="clear" w:color="auto" w:fill="auto"/>
            <w:noWrap/>
            <w:vAlign w:val="bottom"/>
            <w:hideMark/>
          </w:tcPr>
          <w:p w14:paraId="76E5AFD6"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418" w:type="dxa"/>
            <w:tcBorders>
              <w:top w:val="nil"/>
              <w:left w:val="nil"/>
              <w:bottom w:val="single" w:sz="4" w:space="0" w:color="auto"/>
              <w:right w:val="nil"/>
            </w:tcBorders>
            <w:shd w:val="clear" w:color="auto" w:fill="auto"/>
            <w:noWrap/>
            <w:vAlign w:val="bottom"/>
            <w:hideMark/>
          </w:tcPr>
          <w:p w14:paraId="6497AAA3"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559" w:type="dxa"/>
            <w:tcBorders>
              <w:top w:val="nil"/>
              <w:left w:val="nil"/>
              <w:bottom w:val="single" w:sz="4" w:space="0" w:color="auto"/>
              <w:right w:val="nil"/>
            </w:tcBorders>
            <w:shd w:val="clear" w:color="auto" w:fill="auto"/>
            <w:noWrap/>
            <w:vAlign w:val="bottom"/>
            <w:hideMark/>
          </w:tcPr>
          <w:p w14:paraId="297A1FD5"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1276" w:type="dxa"/>
            <w:tcBorders>
              <w:top w:val="nil"/>
              <w:left w:val="nil"/>
              <w:bottom w:val="single" w:sz="4" w:space="0" w:color="auto"/>
              <w:right w:val="nil"/>
            </w:tcBorders>
            <w:shd w:val="clear" w:color="auto" w:fill="auto"/>
            <w:noWrap/>
            <w:vAlign w:val="bottom"/>
            <w:hideMark/>
          </w:tcPr>
          <w:p w14:paraId="4D240871"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7A64BDA0" w14:textId="77777777" w:rsidR="008547B7" w:rsidRPr="008547B7" w:rsidRDefault="008547B7" w:rsidP="008547B7">
            <w:pPr>
              <w:spacing w:before="0" w:beforeAutospacing="0" w:after="0" w:afterAutospacing="0"/>
              <w:jc w:val="left"/>
              <w:rPr>
                <w:rFonts w:ascii="Calibri" w:hAnsi="Calibri"/>
                <w:sz w:val="16"/>
                <w:szCs w:val="16"/>
                <w:lang w:val="es-MX" w:eastAsia="es-MX"/>
              </w:rPr>
            </w:pPr>
            <w:r w:rsidRPr="008547B7">
              <w:rPr>
                <w:rFonts w:ascii="Calibri" w:hAnsi="Calibri"/>
                <w:sz w:val="16"/>
                <w:szCs w:val="16"/>
                <w:lang w:val="es-MX" w:eastAsia="es-MX"/>
              </w:rPr>
              <w:t> </w:t>
            </w:r>
          </w:p>
        </w:tc>
      </w:tr>
    </w:tbl>
    <w:p w14:paraId="506B5087" w14:textId="77777777" w:rsidR="0022213D" w:rsidRDefault="0022213D" w:rsidP="009A1EA6">
      <w:pPr>
        <w:rPr>
          <w:rFonts w:ascii="Montserrat Medium" w:hAnsi="Montserrat Medium" w:cs="Arial"/>
          <w:b/>
          <w:kern w:val="2"/>
          <w:lang w:eastAsia="en-US"/>
        </w:rPr>
      </w:pPr>
    </w:p>
    <w:p w14:paraId="612844E3" w14:textId="77777777" w:rsidR="00044C74" w:rsidRPr="008547B7" w:rsidRDefault="00044C74" w:rsidP="00044C74">
      <w:pPr>
        <w:rPr>
          <w:rFonts w:ascii="Montserrat Medium" w:hAnsi="Montserrat Medium" w:cs="Arial"/>
          <w:kern w:val="2"/>
          <w:sz w:val="16"/>
          <w:szCs w:val="16"/>
          <w:lang w:eastAsia="en-US"/>
        </w:rPr>
      </w:pPr>
      <w:r w:rsidRPr="008547B7">
        <w:rPr>
          <w:rFonts w:ascii="Montserrat Medium" w:hAnsi="Montserrat Medium" w:cs="Arial"/>
          <w:kern w:val="2"/>
          <w:sz w:val="16"/>
          <w:szCs w:val="16"/>
          <w:lang w:eastAsia="en-US"/>
        </w:rPr>
        <w:t>[3].-Plan Estatal de de Desarrollo 2016-2022]</w:t>
      </w:r>
    </w:p>
    <w:p w14:paraId="3E47BCF1" w14:textId="77777777" w:rsidR="00044C74" w:rsidRDefault="00044C74" w:rsidP="009A1EA6">
      <w:pPr>
        <w:rPr>
          <w:rFonts w:ascii="Montserrat Medium" w:hAnsi="Montserrat Medium" w:cs="Arial"/>
          <w:b/>
          <w:kern w:val="2"/>
          <w:lang w:eastAsia="en-US"/>
        </w:rPr>
      </w:pPr>
    </w:p>
    <w:p w14:paraId="6034A92C" w14:textId="07E9DCB1" w:rsidR="009A1EA6" w:rsidRPr="008547B7" w:rsidRDefault="008547B7" w:rsidP="009A1EA6">
      <w:pPr>
        <w:rPr>
          <w:rFonts w:ascii="Montserrat Medium" w:hAnsi="Montserrat Medium" w:cs="Arial"/>
          <w:b/>
          <w:kern w:val="2"/>
          <w:lang w:eastAsia="en-US"/>
        </w:rPr>
      </w:pPr>
      <w:r w:rsidRPr="008547B7">
        <w:rPr>
          <w:rFonts w:ascii="Montserrat Medium" w:hAnsi="Montserrat Medium" w:cs="Arial"/>
          <w:b/>
          <w:kern w:val="2"/>
          <w:lang w:eastAsia="en-US"/>
        </w:rPr>
        <w:lastRenderedPageBreak/>
        <w:t>4.2.4.- CLASIFICACIÓN ADMINISTRATIVA</w:t>
      </w:r>
    </w:p>
    <w:p w14:paraId="557C2A2F"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Clasificación Administrativa define al ejecutor o administrador directo de los recursos asignados y los agrupa atendiendo al sector y grupo al que pertenecen, atendiendo al “Acuerdo por el que se emite la Clasificación Administrativa” emitido por el CONAC.</w:t>
      </w:r>
    </w:p>
    <w:p w14:paraId="59D48741"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p>
    <w:p w14:paraId="750110EA"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Conforme a esta clasificación, el gasto público que se informa en este periodo abarca las actuaciones, en el marco de su competencia, de los Poderes Ejecutivo, Legislativo y Judicial, de los Órganos Autónomos, Organismos Públicos Descentralizados, Fideicomisos Públicos e Instituciones Públicas de Seguridad Social, y Municipios.</w:t>
      </w:r>
      <w:r w:rsidRPr="008547B7">
        <w:rPr>
          <w:rFonts w:ascii="Montserrat Medium" w:hAnsi="Montserrat Medium" w:cs="Arial"/>
          <w:kern w:val="2"/>
          <w:vertAlign w:val="superscript"/>
          <w:lang w:eastAsia="en-US"/>
        </w:rPr>
        <w:t>[4]</w:t>
      </w:r>
    </w:p>
    <w:p w14:paraId="32388313" w14:textId="77777777" w:rsidR="009A1EA6" w:rsidRPr="009A1EA6" w:rsidRDefault="009A1EA6" w:rsidP="009A1EA6">
      <w:pPr>
        <w:rPr>
          <w:rFonts w:ascii="Montserrat Medium" w:hAnsi="Montserrat Medium" w:cs="Arial"/>
          <w:kern w:val="2"/>
          <w:lang w:eastAsia="en-US"/>
        </w:rPr>
      </w:pPr>
      <w:r w:rsidRPr="009A1EA6">
        <w:rPr>
          <w:rFonts w:ascii="Montserrat Medium" w:hAnsi="Montserrat Medium" w:cs="Arial"/>
          <w:kern w:val="2"/>
          <w:lang w:eastAsia="en-US"/>
        </w:rPr>
        <w:t xml:space="preserve">El gasto total devengado en el ejercicio fiscal 2023, fue de 94 mil 790 millones 166 mil 477 pesos. </w:t>
      </w:r>
    </w:p>
    <w:p w14:paraId="1640EE24" w14:textId="343632A9"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t>Administración Pública Centralizada</w:t>
      </w:r>
      <w:r w:rsidRPr="009A1EA6">
        <w:rPr>
          <w:rFonts w:ascii="Montserrat Medium" w:hAnsi="Montserrat Medium" w:cs="Arial"/>
          <w:kern w:val="2"/>
          <w:lang w:eastAsia="en-US"/>
        </w:rPr>
        <w:t>; en el año 2023 se devengo la cantidad de 15 mil 257 millones 482 mil 922 pesos, lo que representó el 16</w:t>
      </w:r>
      <w:r w:rsidR="00640EE6">
        <w:rPr>
          <w:rFonts w:ascii="Montserrat Medium" w:hAnsi="Montserrat Medium" w:cs="Arial"/>
          <w:kern w:val="2"/>
          <w:lang w:eastAsia="en-US"/>
        </w:rPr>
        <w:t>.10</w:t>
      </w:r>
      <w:r w:rsidR="00DE0C65">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del presupuesto devengado.</w:t>
      </w:r>
    </w:p>
    <w:p w14:paraId="19D91C10" w14:textId="1E423AB0"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t>Poder Legislativo</w:t>
      </w:r>
      <w:r w:rsidRPr="009A1EA6">
        <w:rPr>
          <w:rFonts w:ascii="Montserrat Medium" w:hAnsi="Montserrat Medium" w:cs="Arial"/>
          <w:kern w:val="2"/>
          <w:lang w:eastAsia="en-US"/>
        </w:rPr>
        <w:t xml:space="preserve">; en el año 2023 se devengo la cantidad de 899 millones 500 mil 548 pesos, que representó el </w:t>
      </w:r>
      <w:r w:rsidR="00640EE6">
        <w:rPr>
          <w:rFonts w:ascii="Montserrat Medium" w:hAnsi="Montserrat Medium" w:cs="Arial"/>
          <w:kern w:val="2"/>
          <w:lang w:eastAsia="en-US"/>
        </w:rPr>
        <w:t>0.95</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del presupuesto devengado.  </w:t>
      </w:r>
    </w:p>
    <w:p w14:paraId="60E7A269" w14:textId="77777777" w:rsidR="00044C74" w:rsidRDefault="00044C74" w:rsidP="009A1EA6">
      <w:pPr>
        <w:rPr>
          <w:rFonts w:ascii="Montserrat Medium" w:hAnsi="Montserrat Medium" w:cs="Arial"/>
          <w:b/>
          <w:kern w:val="2"/>
          <w:lang w:eastAsia="en-US"/>
        </w:rPr>
      </w:pPr>
    </w:p>
    <w:p w14:paraId="286162B8" w14:textId="77777777" w:rsidR="00044C74" w:rsidRPr="00640EE6" w:rsidRDefault="00044C74" w:rsidP="00044C74">
      <w:pPr>
        <w:rPr>
          <w:rFonts w:ascii="Montserrat Medium" w:hAnsi="Montserrat Medium" w:cs="Arial"/>
          <w:kern w:val="2"/>
          <w:sz w:val="16"/>
          <w:szCs w:val="16"/>
          <w:lang w:eastAsia="en-US"/>
        </w:rPr>
      </w:pPr>
      <w:r w:rsidRPr="00640EE6">
        <w:rPr>
          <w:rFonts w:ascii="Montserrat Medium" w:hAnsi="Montserrat Medium" w:cs="Arial"/>
          <w:kern w:val="2"/>
          <w:sz w:val="16"/>
          <w:szCs w:val="16"/>
          <w:lang w:eastAsia="en-US"/>
        </w:rPr>
        <w:t>[4]- Manual de Planeación, Programación y Presupuestación 2023]</w:t>
      </w:r>
    </w:p>
    <w:p w14:paraId="314E9034" w14:textId="77777777" w:rsidR="00044C74" w:rsidRDefault="00044C74" w:rsidP="009A1EA6">
      <w:pPr>
        <w:rPr>
          <w:rFonts w:ascii="Montserrat Medium" w:hAnsi="Montserrat Medium" w:cs="Arial"/>
          <w:b/>
          <w:kern w:val="2"/>
          <w:lang w:eastAsia="en-US"/>
        </w:rPr>
      </w:pPr>
    </w:p>
    <w:p w14:paraId="321004D3" w14:textId="6DD23BBD"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lastRenderedPageBreak/>
        <w:t>Poder Judicial</w:t>
      </w:r>
      <w:r w:rsidRPr="009A1EA6">
        <w:rPr>
          <w:rFonts w:ascii="Montserrat Medium" w:hAnsi="Montserrat Medium" w:cs="Arial"/>
          <w:kern w:val="2"/>
          <w:lang w:eastAsia="en-US"/>
        </w:rPr>
        <w:t xml:space="preserve">; en el año 2023 se devengo la cantidad de </w:t>
      </w:r>
      <w:r w:rsidR="00640EE6">
        <w:rPr>
          <w:rFonts w:ascii="Montserrat Medium" w:hAnsi="Montserrat Medium" w:cs="Arial"/>
          <w:kern w:val="2"/>
          <w:lang w:eastAsia="en-US"/>
        </w:rPr>
        <w:t>un</w:t>
      </w:r>
      <w:r w:rsidRPr="009A1EA6">
        <w:rPr>
          <w:rFonts w:ascii="Montserrat Medium" w:hAnsi="Montserrat Medium" w:cs="Arial"/>
          <w:kern w:val="2"/>
          <w:lang w:eastAsia="en-US"/>
        </w:rPr>
        <w:t xml:space="preserve"> mil 137 millones 137 mil 476 pesos, que representó el 1</w:t>
      </w:r>
      <w:r w:rsidR="00640EE6">
        <w:rPr>
          <w:rFonts w:ascii="Montserrat Medium" w:hAnsi="Montserrat Medium" w:cs="Arial"/>
          <w:kern w:val="2"/>
          <w:lang w:eastAsia="en-US"/>
        </w:rPr>
        <w:t>.20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del presupuesto devengado.</w:t>
      </w:r>
    </w:p>
    <w:p w14:paraId="2D995DBF" w14:textId="354ABEA4"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t>Órganos Autónomos</w:t>
      </w:r>
      <w:r w:rsidRPr="009A1EA6">
        <w:rPr>
          <w:rFonts w:ascii="Montserrat Medium" w:hAnsi="Montserrat Medium" w:cs="Arial"/>
          <w:kern w:val="2"/>
          <w:lang w:eastAsia="en-US"/>
        </w:rPr>
        <w:t>; en el año 2023 se devengo la cantidad de 2 mil 849 millones 623 mil 569 pesos, que representó el 3</w:t>
      </w:r>
      <w:r w:rsidR="00640EE6">
        <w:rPr>
          <w:rFonts w:ascii="Montserrat Medium" w:hAnsi="Montserrat Medium" w:cs="Arial"/>
          <w:kern w:val="2"/>
          <w:lang w:eastAsia="en-US"/>
        </w:rPr>
        <w:t>.01</w:t>
      </w:r>
      <w:r w:rsidR="00AE7D6C">
        <w:rPr>
          <w:rFonts w:ascii="Montserrat Medium" w:hAnsi="Montserrat Medium" w:cs="Arial"/>
          <w:kern w:val="2"/>
          <w:lang w:eastAsia="en-US"/>
        </w:rPr>
        <w:t xml:space="preserve"> %</w:t>
      </w:r>
      <w:r w:rsidRPr="009A1EA6">
        <w:rPr>
          <w:rFonts w:ascii="Montserrat Medium" w:hAnsi="Montserrat Medium" w:cs="Arial"/>
          <w:kern w:val="2"/>
          <w:lang w:eastAsia="en-US"/>
        </w:rPr>
        <w:t xml:space="preserve"> del monto total del presupuesto devengado.</w:t>
      </w:r>
    </w:p>
    <w:p w14:paraId="07FF2179" w14:textId="0F807285"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t>Organismos Públicos Descentralizados</w:t>
      </w:r>
      <w:r w:rsidRPr="009A1EA6">
        <w:rPr>
          <w:rFonts w:ascii="Montserrat Medium" w:hAnsi="Montserrat Medium" w:cs="Arial"/>
          <w:kern w:val="2"/>
          <w:lang w:eastAsia="en-US"/>
        </w:rPr>
        <w:t>; en el año 2023 se devengo la cantidad de 53 mil 179 millones 109 mil 343 pesos, que representa el 56</w:t>
      </w:r>
      <w:r w:rsidR="00640EE6">
        <w:rPr>
          <w:rFonts w:ascii="Montserrat Medium" w:hAnsi="Montserrat Medium" w:cs="Arial"/>
          <w:kern w:val="2"/>
          <w:lang w:eastAsia="en-US"/>
        </w:rPr>
        <w:t>.10</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del presupuesto devengado.</w:t>
      </w:r>
    </w:p>
    <w:p w14:paraId="4D7C9CE3" w14:textId="4DB62318"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t>Fideicomisos Públicos</w:t>
      </w:r>
      <w:r w:rsidRPr="009A1EA6">
        <w:rPr>
          <w:rFonts w:ascii="Montserrat Medium" w:hAnsi="Montserrat Medium" w:cs="Arial"/>
          <w:kern w:val="2"/>
          <w:lang w:eastAsia="en-US"/>
        </w:rPr>
        <w:t xml:space="preserve">; en el año 2023 devengo la cantidad de 26 millones 155 mil 933 pesos, que representó el </w:t>
      </w:r>
      <w:r w:rsidR="00640EE6">
        <w:rPr>
          <w:rFonts w:ascii="Montserrat Medium" w:hAnsi="Montserrat Medium" w:cs="Arial"/>
          <w:kern w:val="2"/>
          <w:lang w:eastAsia="en-US"/>
        </w:rPr>
        <w:t>0.03</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del presupuesto devengado.   </w:t>
      </w:r>
    </w:p>
    <w:p w14:paraId="2CE443AE" w14:textId="5F6D3432" w:rsidR="009A1EA6" w:rsidRPr="009A1EA6" w:rsidRDefault="009A1EA6" w:rsidP="009A1EA6">
      <w:pPr>
        <w:rPr>
          <w:rFonts w:ascii="Montserrat Medium" w:hAnsi="Montserrat Medium" w:cs="Arial"/>
          <w:kern w:val="2"/>
          <w:lang w:eastAsia="en-US"/>
        </w:rPr>
      </w:pPr>
      <w:r w:rsidRPr="00640EE6">
        <w:rPr>
          <w:rFonts w:ascii="Montserrat Medium" w:hAnsi="Montserrat Medium" w:cs="Arial"/>
          <w:b/>
          <w:kern w:val="2"/>
          <w:lang w:eastAsia="en-US"/>
        </w:rPr>
        <w:t>Instituciones Públicas de Seguridad Social</w:t>
      </w:r>
      <w:r w:rsidRPr="009A1EA6">
        <w:rPr>
          <w:rFonts w:ascii="Montserrat Medium" w:hAnsi="Montserrat Medium" w:cs="Arial"/>
          <w:kern w:val="2"/>
          <w:lang w:eastAsia="en-US"/>
        </w:rPr>
        <w:t xml:space="preserve">; en el año 2023 se devengo la cantidad de </w:t>
      </w:r>
      <w:r w:rsidR="00640EE6">
        <w:rPr>
          <w:rFonts w:ascii="Montserrat Medium" w:hAnsi="Montserrat Medium" w:cs="Arial"/>
          <w:kern w:val="2"/>
          <w:lang w:eastAsia="en-US"/>
        </w:rPr>
        <w:t>un</w:t>
      </w:r>
      <w:r w:rsidRPr="009A1EA6">
        <w:rPr>
          <w:rFonts w:ascii="Montserrat Medium" w:hAnsi="Montserrat Medium" w:cs="Arial"/>
          <w:kern w:val="2"/>
          <w:lang w:eastAsia="en-US"/>
        </w:rPr>
        <w:t xml:space="preserve"> mil 8 millones 998 mil 440 pesos, que representó el 1</w:t>
      </w:r>
      <w:r w:rsidR="00640EE6">
        <w:rPr>
          <w:rFonts w:ascii="Montserrat Medium" w:hAnsi="Montserrat Medium" w:cs="Arial"/>
          <w:kern w:val="2"/>
          <w:lang w:eastAsia="en-US"/>
        </w:rPr>
        <w:t>.06</w:t>
      </w:r>
      <w:r w:rsidRPr="009A1EA6">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9A1EA6">
        <w:rPr>
          <w:rFonts w:ascii="Montserrat Medium" w:hAnsi="Montserrat Medium" w:cs="Arial"/>
          <w:kern w:val="2"/>
          <w:lang w:eastAsia="en-US"/>
        </w:rPr>
        <w:t xml:space="preserve"> del monto total del presupuesto devengado.</w:t>
      </w:r>
    </w:p>
    <w:p w14:paraId="4FE04005" w14:textId="3B1502B6" w:rsidR="00203151" w:rsidRPr="00B6621B" w:rsidRDefault="009A1EA6" w:rsidP="00B6621B">
      <w:pPr>
        <w:rPr>
          <w:rFonts w:ascii="Montserrat Medium" w:hAnsi="Montserrat Medium" w:cs="Arial"/>
          <w:kern w:val="2"/>
          <w:lang w:eastAsia="en-US"/>
        </w:rPr>
      </w:pPr>
      <w:r w:rsidRPr="00640EE6">
        <w:rPr>
          <w:rFonts w:ascii="Montserrat Medium" w:hAnsi="Montserrat Medium" w:cs="Arial"/>
          <w:b/>
          <w:kern w:val="2"/>
          <w:lang w:eastAsia="en-US"/>
        </w:rPr>
        <w:t>Municipios</w:t>
      </w:r>
      <w:r w:rsidRPr="00B6621B">
        <w:rPr>
          <w:rFonts w:ascii="Montserrat Medium" w:hAnsi="Montserrat Medium" w:cs="Arial"/>
          <w:kern w:val="2"/>
          <w:lang w:eastAsia="en-US"/>
        </w:rPr>
        <w:t>; en el año 2023 devengo la cantidad de 20 mil 432 millones 158 mil 243 pesos, lo que representa el 2</w:t>
      </w:r>
      <w:r w:rsidR="00640EE6">
        <w:rPr>
          <w:rFonts w:ascii="Montserrat Medium" w:hAnsi="Montserrat Medium" w:cs="Arial"/>
          <w:kern w:val="2"/>
          <w:lang w:eastAsia="en-US"/>
        </w:rPr>
        <w:t>1.56</w:t>
      </w:r>
      <w:r w:rsidR="00AE7D6C">
        <w:rPr>
          <w:rFonts w:ascii="Montserrat Medium" w:hAnsi="Montserrat Medium" w:cs="Arial"/>
          <w:kern w:val="2"/>
          <w:lang w:eastAsia="en-US"/>
        </w:rPr>
        <w:t xml:space="preserve"> %</w:t>
      </w:r>
      <w:r w:rsidRPr="00B6621B">
        <w:rPr>
          <w:rFonts w:ascii="Montserrat Medium" w:hAnsi="Montserrat Medium" w:cs="Arial"/>
          <w:kern w:val="2"/>
          <w:lang w:eastAsia="en-US"/>
        </w:rPr>
        <w:t xml:space="preserve"> del monto total del presupuesto devengado.</w:t>
      </w:r>
    </w:p>
    <w:tbl>
      <w:tblPr>
        <w:tblW w:w="9067" w:type="dxa"/>
        <w:tblCellMar>
          <w:left w:w="70" w:type="dxa"/>
          <w:right w:w="70" w:type="dxa"/>
        </w:tblCellMar>
        <w:tblLook w:val="04A0" w:firstRow="1" w:lastRow="0" w:firstColumn="1" w:lastColumn="0" w:noHBand="0" w:noVBand="1"/>
      </w:tblPr>
      <w:tblGrid>
        <w:gridCol w:w="4395"/>
        <w:gridCol w:w="1361"/>
        <w:gridCol w:w="1361"/>
        <w:gridCol w:w="1361"/>
        <w:gridCol w:w="589"/>
      </w:tblGrid>
      <w:tr w:rsidR="006936CC" w:rsidRPr="006936CC" w14:paraId="6A76299E" w14:textId="77777777" w:rsidTr="006936CC">
        <w:trPr>
          <w:trHeight w:val="225"/>
        </w:trPr>
        <w:tc>
          <w:tcPr>
            <w:tcW w:w="9067" w:type="dxa"/>
            <w:gridSpan w:val="5"/>
            <w:tcBorders>
              <w:top w:val="nil"/>
              <w:left w:val="nil"/>
              <w:bottom w:val="nil"/>
              <w:right w:val="nil"/>
            </w:tcBorders>
            <w:shd w:val="clear" w:color="auto" w:fill="auto"/>
            <w:vAlign w:val="center"/>
            <w:hideMark/>
          </w:tcPr>
          <w:p w14:paraId="50E4895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52D113E2" w14:textId="77777777" w:rsidTr="006936CC">
        <w:trPr>
          <w:trHeight w:val="225"/>
        </w:trPr>
        <w:tc>
          <w:tcPr>
            <w:tcW w:w="9067" w:type="dxa"/>
            <w:gridSpan w:val="5"/>
            <w:tcBorders>
              <w:top w:val="nil"/>
              <w:left w:val="nil"/>
              <w:bottom w:val="nil"/>
              <w:right w:val="nil"/>
            </w:tcBorders>
            <w:shd w:val="clear" w:color="auto" w:fill="auto"/>
            <w:noWrap/>
            <w:vAlign w:val="center"/>
            <w:hideMark/>
          </w:tcPr>
          <w:p w14:paraId="5227902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73F4435B" w14:textId="77777777" w:rsidTr="006936CC">
        <w:trPr>
          <w:trHeight w:val="225"/>
        </w:trPr>
        <w:tc>
          <w:tcPr>
            <w:tcW w:w="4395" w:type="dxa"/>
            <w:tcBorders>
              <w:top w:val="nil"/>
              <w:left w:val="nil"/>
              <w:bottom w:val="nil"/>
              <w:right w:val="nil"/>
            </w:tcBorders>
            <w:shd w:val="clear" w:color="auto" w:fill="auto"/>
            <w:noWrap/>
            <w:vAlign w:val="bottom"/>
            <w:hideMark/>
          </w:tcPr>
          <w:p w14:paraId="39F4B366"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7B9311E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5423313F"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652525CF"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5D2873E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1E9B7652" w14:textId="77777777" w:rsidTr="006936CC">
        <w:trPr>
          <w:trHeight w:val="22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8E85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CONCEPTO</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4286ACE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A4A6B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563DE709" w14:textId="77777777" w:rsidTr="006936CC">
        <w:trPr>
          <w:trHeight w:val="22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4D16ED19"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0392B29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2DDA5B3E"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EB343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6B418530"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1FD516B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4CD456A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090CE9B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4F6DAE1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3DBBDE0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53ACFDBA" w14:textId="77777777" w:rsidTr="006936CC">
        <w:trPr>
          <w:trHeight w:val="225"/>
        </w:trPr>
        <w:tc>
          <w:tcPr>
            <w:tcW w:w="4395" w:type="dxa"/>
            <w:tcBorders>
              <w:top w:val="nil"/>
              <w:left w:val="single" w:sz="4" w:space="0" w:color="auto"/>
              <w:bottom w:val="nil"/>
              <w:right w:val="nil"/>
            </w:tcBorders>
            <w:shd w:val="clear" w:color="000000" w:fill="C6E0B4"/>
            <w:vAlign w:val="center"/>
            <w:hideMark/>
          </w:tcPr>
          <w:p w14:paraId="4B9F69B0"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TOTAL GENERAL</w:t>
            </w:r>
          </w:p>
        </w:tc>
        <w:tc>
          <w:tcPr>
            <w:tcW w:w="1361" w:type="dxa"/>
            <w:tcBorders>
              <w:top w:val="nil"/>
              <w:left w:val="nil"/>
              <w:bottom w:val="nil"/>
              <w:right w:val="nil"/>
            </w:tcBorders>
            <w:shd w:val="clear" w:color="000000" w:fill="C6E0B4"/>
            <w:noWrap/>
            <w:vAlign w:val="center"/>
            <w:hideMark/>
          </w:tcPr>
          <w:p w14:paraId="3DA66A77"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91,851,728,686.70 </w:t>
            </w:r>
          </w:p>
        </w:tc>
        <w:tc>
          <w:tcPr>
            <w:tcW w:w="1361" w:type="dxa"/>
            <w:tcBorders>
              <w:top w:val="nil"/>
              <w:left w:val="nil"/>
              <w:bottom w:val="nil"/>
              <w:right w:val="nil"/>
            </w:tcBorders>
            <w:shd w:val="clear" w:color="000000" w:fill="C6E0B4"/>
            <w:noWrap/>
            <w:vAlign w:val="center"/>
            <w:hideMark/>
          </w:tcPr>
          <w:p w14:paraId="344F35CA"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92,229,479,717.00 </w:t>
            </w:r>
          </w:p>
        </w:tc>
        <w:tc>
          <w:tcPr>
            <w:tcW w:w="1361" w:type="dxa"/>
            <w:tcBorders>
              <w:top w:val="nil"/>
              <w:left w:val="nil"/>
              <w:bottom w:val="nil"/>
              <w:right w:val="nil"/>
            </w:tcBorders>
            <w:shd w:val="clear" w:color="000000" w:fill="C6E0B4"/>
            <w:noWrap/>
            <w:vAlign w:val="center"/>
            <w:hideMark/>
          </w:tcPr>
          <w:p w14:paraId="5DCF6910"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94,790,166,477.82 </w:t>
            </w:r>
          </w:p>
        </w:tc>
        <w:tc>
          <w:tcPr>
            <w:tcW w:w="589" w:type="dxa"/>
            <w:tcBorders>
              <w:top w:val="nil"/>
              <w:left w:val="nil"/>
              <w:bottom w:val="nil"/>
              <w:right w:val="single" w:sz="4" w:space="0" w:color="auto"/>
            </w:tcBorders>
            <w:shd w:val="clear" w:color="000000" w:fill="C6E0B4"/>
            <w:noWrap/>
            <w:vAlign w:val="center"/>
            <w:hideMark/>
          </w:tcPr>
          <w:p w14:paraId="78FE6D1E"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44AF8F66"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2E8E9CB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01EF1A5"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2E2926A0"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7BBBA03D"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67FF356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124F2392" w14:textId="77777777" w:rsidTr="006936CC">
        <w:trPr>
          <w:trHeight w:val="285"/>
        </w:trPr>
        <w:tc>
          <w:tcPr>
            <w:tcW w:w="4395" w:type="dxa"/>
            <w:tcBorders>
              <w:top w:val="nil"/>
              <w:left w:val="single" w:sz="4" w:space="0" w:color="auto"/>
              <w:bottom w:val="nil"/>
              <w:right w:val="nil"/>
            </w:tcBorders>
            <w:shd w:val="clear" w:color="auto" w:fill="auto"/>
            <w:noWrap/>
            <w:hideMark/>
          </w:tcPr>
          <w:p w14:paraId="1E1D08A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ADMINISTRACIÓN PÚBLICA CENTRALIZADA</w:t>
            </w:r>
          </w:p>
        </w:tc>
        <w:tc>
          <w:tcPr>
            <w:tcW w:w="1361" w:type="dxa"/>
            <w:tcBorders>
              <w:top w:val="nil"/>
              <w:left w:val="nil"/>
              <w:bottom w:val="nil"/>
              <w:right w:val="nil"/>
            </w:tcBorders>
            <w:shd w:val="clear" w:color="auto" w:fill="auto"/>
            <w:noWrap/>
            <w:hideMark/>
          </w:tcPr>
          <w:p w14:paraId="5AE0FAC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14,987,785,381.11 </w:t>
            </w:r>
          </w:p>
        </w:tc>
        <w:tc>
          <w:tcPr>
            <w:tcW w:w="1361" w:type="dxa"/>
            <w:tcBorders>
              <w:top w:val="nil"/>
              <w:left w:val="nil"/>
              <w:bottom w:val="nil"/>
              <w:right w:val="nil"/>
            </w:tcBorders>
            <w:shd w:val="clear" w:color="auto" w:fill="auto"/>
            <w:noWrap/>
            <w:hideMark/>
          </w:tcPr>
          <w:p w14:paraId="0400980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22,318,497,778.33 </w:t>
            </w:r>
          </w:p>
        </w:tc>
        <w:tc>
          <w:tcPr>
            <w:tcW w:w="1361" w:type="dxa"/>
            <w:tcBorders>
              <w:top w:val="nil"/>
              <w:left w:val="nil"/>
              <w:bottom w:val="nil"/>
              <w:right w:val="nil"/>
            </w:tcBorders>
            <w:shd w:val="clear" w:color="auto" w:fill="auto"/>
            <w:noWrap/>
            <w:hideMark/>
          </w:tcPr>
          <w:p w14:paraId="25D51D2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15,257,482,922.10 </w:t>
            </w:r>
          </w:p>
        </w:tc>
        <w:tc>
          <w:tcPr>
            <w:tcW w:w="589" w:type="dxa"/>
            <w:tcBorders>
              <w:top w:val="nil"/>
              <w:left w:val="nil"/>
              <w:bottom w:val="nil"/>
              <w:right w:val="single" w:sz="4" w:space="0" w:color="auto"/>
            </w:tcBorders>
            <w:shd w:val="clear" w:color="auto" w:fill="auto"/>
            <w:noWrap/>
            <w:hideMark/>
          </w:tcPr>
          <w:p w14:paraId="7BCD695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16.10 </w:t>
            </w:r>
          </w:p>
        </w:tc>
      </w:tr>
      <w:tr w:rsidR="006936CC" w:rsidRPr="006936CC" w14:paraId="53B473C1" w14:textId="77777777" w:rsidTr="006936CC">
        <w:trPr>
          <w:trHeight w:val="285"/>
        </w:trPr>
        <w:tc>
          <w:tcPr>
            <w:tcW w:w="4395" w:type="dxa"/>
            <w:tcBorders>
              <w:top w:val="nil"/>
              <w:left w:val="single" w:sz="4" w:space="0" w:color="auto"/>
              <w:bottom w:val="nil"/>
              <w:right w:val="nil"/>
            </w:tcBorders>
            <w:shd w:val="clear" w:color="auto" w:fill="auto"/>
            <w:noWrap/>
            <w:hideMark/>
          </w:tcPr>
          <w:p w14:paraId="0114605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PODER LEGISLATIVO</w:t>
            </w:r>
          </w:p>
        </w:tc>
        <w:tc>
          <w:tcPr>
            <w:tcW w:w="1361" w:type="dxa"/>
            <w:tcBorders>
              <w:top w:val="nil"/>
              <w:left w:val="nil"/>
              <w:bottom w:val="nil"/>
              <w:right w:val="nil"/>
            </w:tcBorders>
            <w:shd w:val="clear" w:color="auto" w:fill="auto"/>
            <w:noWrap/>
            <w:hideMark/>
          </w:tcPr>
          <w:p w14:paraId="05C0F4A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899,696,453.98 </w:t>
            </w:r>
          </w:p>
        </w:tc>
        <w:tc>
          <w:tcPr>
            <w:tcW w:w="1361" w:type="dxa"/>
            <w:tcBorders>
              <w:top w:val="nil"/>
              <w:left w:val="nil"/>
              <w:bottom w:val="nil"/>
              <w:right w:val="nil"/>
            </w:tcBorders>
            <w:shd w:val="clear" w:color="auto" w:fill="auto"/>
            <w:noWrap/>
            <w:hideMark/>
          </w:tcPr>
          <w:p w14:paraId="5677491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578,809,465.65 </w:t>
            </w:r>
          </w:p>
        </w:tc>
        <w:tc>
          <w:tcPr>
            <w:tcW w:w="1361" w:type="dxa"/>
            <w:tcBorders>
              <w:top w:val="nil"/>
              <w:left w:val="nil"/>
              <w:bottom w:val="nil"/>
              <w:right w:val="nil"/>
            </w:tcBorders>
            <w:shd w:val="clear" w:color="auto" w:fill="auto"/>
            <w:noWrap/>
            <w:hideMark/>
          </w:tcPr>
          <w:p w14:paraId="393CF90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899,500,548.56 </w:t>
            </w:r>
          </w:p>
        </w:tc>
        <w:tc>
          <w:tcPr>
            <w:tcW w:w="589" w:type="dxa"/>
            <w:tcBorders>
              <w:top w:val="nil"/>
              <w:left w:val="nil"/>
              <w:bottom w:val="nil"/>
              <w:right w:val="single" w:sz="4" w:space="0" w:color="auto"/>
            </w:tcBorders>
            <w:shd w:val="clear" w:color="auto" w:fill="auto"/>
            <w:noWrap/>
            <w:hideMark/>
          </w:tcPr>
          <w:p w14:paraId="732B003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0.95 </w:t>
            </w:r>
          </w:p>
        </w:tc>
      </w:tr>
      <w:tr w:rsidR="006936CC" w:rsidRPr="006936CC" w14:paraId="4F65E8FA" w14:textId="77777777" w:rsidTr="006936CC">
        <w:trPr>
          <w:trHeight w:val="285"/>
        </w:trPr>
        <w:tc>
          <w:tcPr>
            <w:tcW w:w="4395" w:type="dxa"/>
            <w:tcBorders>
              <w:top w:val="nil"/>
              <w:left w:val="single" w:sz="4" w:space="0" w:color="auto"/>
              <w:bottom w:val="nil"/>
              <w:right w:val="nil"/>
            </w:tcBorders>
            <w:shd w:val="clear" w:color="auto" w:fill="auto"/>
            <w:noWrap/>
            <w:hideMark/>
          </w:tcPr>
          <w:p w14:paraId="4CC9A66D"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PODER JUDICIAL</w:t>
            </w:r>
          </w:p>
        </w:tc>
        <w:tc>
          <w:tcPr>
            <w:tcW w:w="1361" w:type="dxa"/>
            <w:tcBorders>
              <w:top w:val="nil"/>
              <w:left w:val="nil"/>
              <w:bottom w:val="nil"/>
              <w:right w:val="nil"/>
            </w:tcBorders>
            <w:shd w:val="clear" w:color="auto" w:fill="auto"/>
            <w:noWrap/>
            <w:hideMark/>
          </w:tcPr>
          <w:p w14:paraId="6F02925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1,108,050,783.20 </w:t>
            </w:r>
          </w:p>
        </w:tc>
        <w:tc>
          <w:tcPr>
            <w:tcW w:w="1361" w:type="dxa"/>
            <w:tcBorders>
              <w:top w:val="nil"/>
              <w:left w:val="nil"/>
              <w:bottom w:val="nil"/>
              <w:right w:val="nil"/>
            </w:tcBorders>
            <w:shd w:val="clear" w:color="auto" w:fill="auto"/>
            <w:noWrap/>
            <w:hideMark/>
          </w:tcPr>
          <w:p w14:paraId="50B4FF4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1,107,812,858.38 </w:t>
            </w:r>
          </w:p>
        </w:tc>
        <w:tc>
          <w:tcPr>
            <w:tcW w:w="1361" w:type="dxa"/>
            <w:tcBorders>
              <w:top w:val="nil"/>
              <w:left w:val="nil"/>
              <w:bottom w:val="nil"/>
              <w:right w:val="nil"/>
            </w:tcBorders>
            <w:shd w:val="clear" w:color="auto" w:fill="auto"/>
            <w:noWrap/>
            <w:hideMark/>
          </w:tcPr>
          <w:p w14:paraId="4AB2216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1,137,137,476.80 </w:t>
            </w:r>
          </w:p>
        </w:tc>
        <w:tc>
          <w:tcPr>
            <w:tcW w:w="589" w:type="dxa"/>
            <w:tcBorders>
              <w:top w:val="nil"/>
              <w:left w:val="nil"/>
              <w:bottom w:val="nil"/>
              <w:right w:val="single" w:sz="4" w:space="0" w:color="auto"/>
            </w:tcBorders>
            <w:shd w:val="clear" w:color="auto" w:fill="auto"/>
            <w:noWrap/>
            <w:hideMark/>
          </w:tcPr>
          <w:p w14:paraId="2EB7773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1.20 </w:t>
            </w:r>
          </w:p>
        </w:tc>
      </w:tr>
      <w:tr w:rsidR="006936CC" w:rsidRPr="006936CC" w14:paraId="1D8FD429" w14:textId="77777777" w:rsidTr="006936CC">
        <w:trPr>
          <w:trHeight w:val="285"/>
        </w:trPr>
        <w:tc>
          <w:tcPr>
            <w:tcW w:w="4395" w:type="dxa"/>
            <w:tcBorders>
              <w:top w:val="nil"/>
              <w:left w:val="single" w:sz="4" w:space="0" w:color="auto"/>
              <w:bottom w:val="nil"/>
              <w:right w:val="nil"/>
            </w:tcBorders>
            <w:shd w:val="clear" w:color="auto" w:fill="auto"/>
            <w:noWrap/>
            <w:hideMark/>
          </w:tcPr>
          <w:p w14:paraId="13A790C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ÓRGANOS AUTÓNOMOS</w:t>
            </w:r>
          </w:p>
        </w:tc>
        <w:tc>
          <w:tcPr>
            <w:tcW w:w="1361" w:type="dxa"/>
            <w:tcBorders>
              <w:top w:val="nil"/>
              <w:left w:val="nil"/>
              <w:bottom w:val="nil"/>
              <w:right w:val="nil"/>
            </w:tcBorders>
            <w:shd w:val="clear" w:color="auto" w:fill="auto"/>
            <w:noWrap/>
            <w:hideMark/>
          </w:tcPr>
          <w:p w14:paraId="1E6A8AA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3,185,053,354.62 </w:t>
            </w:r>
          </w:p>
        </w:tc>
        <w:tc>
          <w:tcPr>
            <w:tcW w:w="1361" w:type="dxa"/>
            <w:tcBorders>
              <w:top w:val="nil"/>
              <w:left w:val="nil"/>
              <w:bottom w:val="nil"/>
              <w:right w:val="nil"/>
            </w:tcBorders>
            <w:shd w:val="clear" w:color="auto" w:fill="auto"/>
            <w:noWrap/>
            <w:hideMark/>
          </w:tcPr>
          <w:p w14:paraId="7855C00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2,608,748,425.99 </w:t>
            </w:r>
          </w:p>
        </w:tc>
        <w:tc>
          <w:tcPr>
            <w:tcW w:w="1361" w:type="dxa"/>
            <w:tcBorders>
              <w:top w:val="nil"/>
              <w:left w:val="nil"/>
              <w:bottom w:val="nil"/>
              <w:right w:val="nil"/>
            </w:tcBorders>
            <w:shd w:val="clear" w:color="auto" w:fill="auto"/>
            <w:noWrap/>
            <w:hideMark/>
          </w:tcPr>
          <w:p w14:paraId="0CB5599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2,849,623,569.36 </w:t>
            </w:r>
          </w:p>
        </w:tc>
        <w:tc>
          <w:tcPr>
            <w:tcW w:w="589" w:type="dxa"/>
            <w:tcBorders>
              <w:top w:val="nil"/>
              <w:left w:val="nil"/>
              <w:bottom w:val="nil"/>
              <w:right w:val="single" w:sz="4" w:space="0" w:color="auto"/>
            </w:tcBorders>
            <w:shd w:val="clear" w:color="auto" w:fill="auto"/>
            <w:noWrap/>
            <w:hideMark/>
          </w:tcPr>
          <w:p w14:paraId="243B9A0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3.01 </w:t>
            </w:r>
          </w:p>
        </w:tc>
      </w:tr>
      <w:tr w:rsidR="006936CC" w:rsidRPr="006936CC" w14:paraId="7D2EF162" w14:textId="77777777" w:rsidTr="006936CC">
        <w:trPr>
          <w:trHeight w:val="285"/>
        </w:trPr>
        <w:tc>
          <w:tcPr>
            <w:tcW w:w="4395" w:type="dxa"/>
            <w:tcBorders>
              <w:top w:val="nil"/>
              <w:left w:val="single" w:sz="4" w:space="0" w:color="auto"/>
              <w:bottom w:val="nil"/>
              <w:right w:val="nil"/>
            </w:tcBorders>
            <w:shd w:val="clear" w:color="auto" w:fill="auto"/>
            <w:noWrap/>
            <w:hideMark/>
          </w:tcPr>
          <w:p w14:paraId="31CADA6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ORGANISMOS PÚBLICOS DESCENTRALIZADOS</w:t>
            </w:r>
          </w:p>
        </w:tc>
        <w:tc>
          <w:tcPr>
            <w:tcW w:w="1361" w:type="dxa"/>
            <w:tcBorders>
              <w:top w:val="nil"/>
              <w:left w:val="nil"/>
              <w:bottom w:val="nil"/>
              <w:right w:val="nil"/>
            </w:tcBorders>
            <w:shd w:val="clear" w:color="auto" w:fill="auto"/>
            <w:noWrap/>
            <w:hideMark/>
          </w:tcPr>
          <w:p w14:paraId="4E2A3D8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52,646,015,988.15 </w:t>
            </w:r>
          </w:p>
        </w:tc>
        <w:tc>
          <w:tcPr>
            <w:tcW w:w="1361" w:type="dxa"/>
            <w:tcBorders>
              <w:top w:val="nil"/>
              <w:left w:val="nil"/>
              <w:bottom w:val="nil"/>
              <w:right w:val="nil"/>
            </w:tcBorders>
            <w:shd w:val="clear" w:color="auto" w:fill="auto"/>
            <w:noWrap/>
            <w:hideMark/>
          </w:tcPr>
          <w:p w14:paraId="4587F54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44,776,187,750.57 </w:t>
            </w:r>
          </w:p>
        </w:tc>
        <w:tc>
          <w:tcPr>
            <w:tcW w:w="1361" w:type="dxa"/>
            <w:tcBorders>
              <w:top w:val="nil"/>
              <w:left w:val="nil"/>
              <w:bottom w:val="nil"/>
              <w:right w:val="nil"/>
            </w:tcBorders>
            <w:shd w:val="clear" w:color="auto" w:fill="auto"/>
            <w:noWrap/>
            <w:hideMark/>
          </w:tcPr>
          <w:p w14:paraId="0BDA9C3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53,179,109,343.47 </w:t>
            </w:r>
          </w:p>
        </w:tc>
        <w:tc>
          <w:tcPr>
            <w:tcW w:w="589" w:type="dxa"/>
            <w:tcBorders>
              <w:top w:val="nil"/>
              <w:left w:val="nil"/>
              <w:bottom w:val="nil"/>
              <w:right w:val="single" w:sz="4" w:space="0" w:color="auto"/>
            </w:tcBorders>
            <w:shd w:val="clear" w:color="auto" w:fill="auto"/>
            <w:noWrap/>
            <w:hideMark/>
          </w:tcPr>
          <w:p w14:paraId="5CA691A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56.10 </w:t>
            </w:r>
          </w:p>
        </w:tc>
      </w:tr>
      <w:tr w:rsidR="006936CC" w:rsidRPr="006936CC" w14:paraId="3E8FDF34" w14:textId="77777777" w:rsidTr="006936CC">
        <w:trPr>
          <w:trHeight w:val="285"/>
        </w:trPr>
        <w:tc>
          <w:tcPr>
            <w:tcW w:w="4395" w:type="dxa"/>
            <w:tcBorders>
              <w:top w:val="nil"/>
              <w:left w:val="single" w:sz="4" w:space="0" w:color="auto"/>
              <w:bottom w:val="nil"/>
              <w:right w:val="nil"/>
            </w:tcBorders>
            <w:shd w:val="clear" w:color="auto" w:fill="auto"/>
            <w:noWrap/>
            <w:hideMark/>
          </w:tcPr>
          <w:p w14:paraId="0CEF398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FIDEICOMISOS PÚBLICOS</w:t>
            </w:r>
          </w:p>
        </w:tc>
        <w:tc>
          <w:tcPr>
            <w:tcW w:w="1361" w:type="dxa"/>
            <w:tcBorders>
              <w:top w:val="nil"/>
              <w:left w:val="nil"/>
              <w:bottom w:val="nil"/>
              <w:right w:val="nil"/>
            </w:tcBorders>
            <w:shd w:val="clear" w:color="auto" w:fill="auto"/>
            <w:noWrap/>
            <w:hideMark/>
          </w:tcPr>
          <w:p w14:paraId="507E024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26,164,609.91 </w:t>
            </w:r>
          </w:p>
        </w:tc>
        <w:tc>
          <w:tcPr>
            <w:tcW w:w="1361" w:type="dxa"/>
            <w:tcBorders>
              <w:top w:val="nil"/>
              <w:left w:val="nil"/>
              <w:bottom w:val="nil"/>
              <w:right w:val="nil"/>
            </w:tcBorders>
            <w:shd w:val="clear" w:color="auto" w:fill="auto"/>
            <w:noWrap/>
            <w:hideMark/>
          </w:tcPr>
          <w:p w14:paraId="0D2A0D4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23,039,100.76 </w:t>
            </w:r>
          </w:p>
        </w:tc>
        <w:tc>
          <w:tcPr>
            <w:tcW w:w="1361" w:type="dxa"/>
            <w:tcBorders>
              <w:top w:val="nil"/>
              <w:left w:val="nil"/>
              <w:bottom w:val="nil"/>
              <w:right w:val="nil"/>
            </w:tcBorders>
            <w:shd w:val="clear" w:color="auto" w:fill="auto"/>
            <w:noWrap/>
            <w:hideMark/>
          </w:tcPr>
          <w:p w14:paraId="214CFC9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26,155,933.72 </w:t>
            </w:r>
          </w:p>
        </w:tc>
        <w:tc>
          <w:tcPr>
            <w:tcW w:w="589" w:type="dxa"/>
            <w:tcBorders>
              <w:top w:val="nil"/>
              <w:left w:val="nil"/>
              <w:bottom w:val="nil"/>
              <w:right w:val="single" w:sz="4" w:space="0" w:color="auto"/>
            </w:tcBorders>
            <w:shd w:val="clear" w:color="auto" w:fill="auto"/>
            <w:noWrap/>
            <w:hideMark/>
          </w:tcPr>
          <w:p w14:paraId="218320D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0.03 </w:t>
            </w:r>
          </w:p>
        </w:tc>
      </w:tr>
      <w:tr w:rsidR="006936CC" w:rsidRPr="006936CC" w14:paraId="381F662C" w14:textId="77777777" w:rsidTr="006936CC">
        <w:trPr>
          <w:trHeight w:val="285"/>
        </w:trPr>
        <w:tc>
          <w:tcPr>
            <w:tcW w:w="4395" w:type="dxa"/>
            <w:tcBorders>
              <w:top w:val="nil"/>
              <w:left w:val="single" w:sz="4" w:space="0" w:color="auto"/>
              <w:bottom w:val="nil"/>
              <w:right w:val="nil"/>
            </w:tcBorders>
            <w:shd w:val="clear" w:color="auto" w:fill="auto"/>
            <w:noWrap/>
            <w:hideMark/>
          </w:tcPr>
          <w:p w14:paraId="3072947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INSTITUCIONES PÚBLICAS DE SEGURIDAD SOCIAL</w:t>
            </w:r>
          </w:p>
        </w:tc>
        <w:tc>
          <w:tcPr>
            <w:tcW w:w="1361" w:type="dxa"/>
            <w:tcBorders>
              <w:top w:val="nil"/>
              <w:left w:val="nil"/>
              <w:bottom w:val="nil"/>
              <w:right w:val="nil"/>
            </w:tcBorders>
            <w:shd w:val="clear" w:color="auto" w:fill="auto"/>
            <w:noWrap/>
            <w:hideMark/>
          </w:tcPr>
          <w:p w14:paraId="36B6C3D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653,643,097.14 </w:t>
            </w:r>
          </w:p>
        </w:tc>
        <w:tc>
          <w:tcPr>
            <w:tcW w:w="1361" w:type="dxa"/>
            <w:tcBorders>
              <w:top w:val="nil"/>
              <w:left w:val="nil"/>
              <w:bottom w:val="nil"/>
              <w:right w:val="nil"/>
            </w:tcBorders>
            <w:shd w:val="clear" w:color="auto" w:fill="auto"/>
            <w:noWrap/>
            <w:hideMark/>
          </w:tcPr>
          <w:p w14:paraId="1C83FFC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837,059,730.30 </w:t>
            </w:r>
          </w:p>
        </w:tc>
        <w:tc>
          <w:tcPr>
            <w:tcW w:w="1361" w:type="dxa"/>
            <w:tcBorders>
              <w:top w:val="nil"/>
              <w:left w:val="nil"/>
              <w:bottom w:val="nil"/>
              <w:right w:val="nil"/>
            </w:tcBorders>
            <w:shd w:val="clear" w:color="auto" w:fill="auto"/>
            <w:noWrap/>
            <w:hideMark/>
          </w:tcPr>
          <w:p w14:paraId="0EF9162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1,008,998,440.16 </w:t>
            </w:r>
          </w:p>
        </w:tc>
        <w:tc>
          <w:tcPr>
            <w:tcW w:w="589" w:type="dxa"/>
            <w:tcBorders>
              <w:top w:val="nil"/>
              <w:left w:val="nil"/>
              <w:bottom w:val="nil"/>
              <w:right w:val="single" w:sz="4" w:space="0" w:color="auto"/>
            </w:tcBorders>
            <w:shd w:val="clear" w:color="auto" w:fill="auto"/>
            <w:noWrap/>
            <w:hideMark/>
          </w:tcPr>
          <w:p w14:paraId="04D3458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1.06 </w:t>
            </w:r>
          </w:p>
        </w:tc>
      </w:tr>
      <w:tr w:rsidR="006936CC" w:rsidRPr="006936CC" w14:paraId="3F9B5FD7" w14:textId="77777777" w:rsidTr="006936CC">
        <w:trPr>
          <w:trHeight w:val="285"/>
        </w:trPr>
        <w:tc>
          <w:tcPr>
            <w:tcW w:w="4395" w:type="dxa"/>
            <w:tcBorders>
              <w:top w:val="nil"/>
              <w:left w:val="single" w:sz="4" w:space="0" w:color="auto"/>
              <w:bottom w:val="nil"/>
              <w:right w:val="nil"/>
            </w:tcBorders>
            <w:shd w:val="clear" w:color="auto" w:fill="auto"/>
            <w:noWrap/>
            <w:hideMark/>
          </w:tcPr>
          <w:p w14:paraId="279F71D0"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MUNICIPIOS</w:t>
            </w:r>
          </w:p>
        </w:tc>
        <w:tc>
          <w:tcPr>
            <w:tcW w:w="1361" w:type="dxa"/>
            <w:tcBorders>
              <w:top w:val="nil"/>
              <w:left w:val="nil"/>
              <w:bottom w:val="nil"/>
              <w:right w:val="nil"/>
            </w:tcBorders>
            <w:shd w:val="clear" w:color="auto" w:fill="auto"/>
            <w:noWrap/>
            <w:hideMark/>
          </w:tcPr>
          <w:p w14:paraId="2ADE0B8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18,345,319,018.59 </w:t>
            </w:r>
          </w:p>
        </w:tc>
        <w:tc>
          <w:tcPr>
            <w:tcW w:w="1361" w:type="dxa"/>
            <w:tcBorders>
              <w:top w:val="nil"/>
              <w:left w:val="nil"/>
              <w:bottom w:val="nil"/>
              <w:right w:val="nil"/>
            </w:tcBorders>
            <w:shd w:val="clear" w:color="auto" w:fill="auto"/>
            <w:noWrap/>
            <w:hideMark/>
          </w:tcPr>
          <w:p w14:paraId="236C56F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19,979,324,607.02 </w:t>
            </w:r>
          </w:p>
        </w:tc>
        <w:tc>
          <w:tcPr>
            <w:tcW w:w="1361" w:type="dxa"/>
            <w:tcBorders>
              <w:top w:val="nil"/>
              <w:left w:val="nil"/>
              <w:bottom w:val="nil"/>
              <w:right w:val="nil"/>
            </w:tcBorders>
            <w:shd w:val="clear" w:color="auto" w:fill="auto"/>
            <w:noWrap/>
            <w:hideMark/>
          </w:tcPr>
          <w:p w14:paraId="0E51FCC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20,432,158,243.65 </w:t>
            </w:r>
          </w:p>
        </w:tc>
        <w:tc>
          <w:tcPr>
            <w:tcW w:w="589" w:type="dxa"/>
            <w:tcBorders>
              <w:top w:val="nil"/>
              <w:left w:val="nil"/>
              <w:bottom w:val="nil"/>
              <w:right w:val="single" w:sz="4" w:space="0" w:color="auto"/>
            </w:tcBorders>
            <w:shd w:val="clear" w:color="auto" w:fill="auto"/>
            <w:noWrap/>
            <w:hideMark/>
          </w:tcPr>
          <w:p w14:paraId="7A5C3CF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21.56 </w:t>
            </w:r>
          </w:p>
        </w:tc>
      </w:tr>
      <w:tr w:rsidR="006936CC" w:rsidRPr="006936CC" w14:paraId="7D4AE26C" w14:textId="77777777" w:rsidTr="006936CC">
        <w:trPr>
          <w:trHeight w:val="225"/>
        </w:trPr>
        <w:tc>
          <w:tcPr>
            <w:tcW w:w="4395" w:type="dxa"/>
            <w:tcBorders>
              <w:top w:val="nil"/>
              <w:left w:val="single" w:sz="4" w:space="0" w:color="auto"/>
              <w:bottom w:val="single" w:sz="4" w:space="0" w:color="auto"/>
              <w:right w:val="nil"/>
            </w:tcBorders>
            <w:shd w:val="clear" w:color="auto" w:fill="auto"/>
            <w:noWrap/>
            <w:vAlign w:val="center"/>
            <w:hideMark/>
          </w:tcPr>
          <w:p w14:paraId="46B8970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center"/>
            <w:hideMark/>
          </w:tcPr>
          <w:p w14:paraId="328755F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center"/>
            <w:hideMark/>
          </w:tcPr>
          <w:p w14:paraId="0CF9BDD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center"/>
            <w:hideMark/>
          </w:tcPr>
          <w:p w14:paraId="63F3FA0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21CAD49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4B558A92" w14:textId="77777777" w:rsidTr="006936CC">
        <w:trPr>
          <w:trHeight w:val="225"/>
        </w:trPr>
        <w:tc>
          <w:tcPr>
            <w:tcW w:w="4395" w:type="dxa"/>
            <w:tcBorders>
              <w:top w:val="nil"/>
              <w:left w:val="nil"/>
              <w:bottom w:val="nil"/>
              <w:right w:val="nil"/>
            </w:tcBorders>
            <w:shd w:val="clear" w:color="auto" w:fill="auto"/>
            <w:vAlign w:val="center"/>
            <w:hideMark/>
          </w:tcPr>
          <w:p w14:paraId="040BD391"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54C0276F"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6AB5AB4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5678E0D1"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76558ED5"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bl>
    <w:p w14:paraId="33EF1839" w14:textId="77777777" w:rsidR="00DE0C65" w:rsidRDefault="00DE0C65"/>
    <w:tbl>
      <w:tblPr>
        <w:tblW w:w="9067" w:type="dxa"/>
        <w:tblCellMar>
          <w:left w:w="70" w:type="dxa"/>
          <w:right w:w="70" w:type="dxa"/>
        </w:tblCellMar>
        <w:tblLook w:val="04A0" w:firstRow="1" w:lastRow="0" w:firstColumn="1" w:lastColumn="0" w:noHBand="0" w:noVBand="1"/>
      </w:tblPr>
      <w:tblGrid>
        <w:gridCol w:w="4395"/>
        <w:gridCol w:w="1361"/>
        <w:gridCol w:w="1361"/>
        <w:gridCol w:w="1361"/>
        <w:gridCol w:w="589"/>
      </w:tblGrid>
      <w:tr w:rsidR="006936CC" w:rsidRPr="006936CC" w14:paraId="64D1CE9C" w14:textId="77777777" w:rsidTr="006936CC">
        <w:trPr>
          <w:trHeight w:val="300"/>
        </w:trPr>
        <w:tc>
          <w:tcPr>
            <w:tcW w:w="9067" w:type="dxa"/>
            <w:gridSpan w:val="5"/>
            <w:tcBorders>
              <w:top w:val="nil"/>
              <w:left w:val="nil"/>
              <w:bottom w:val="nil"/>
              <w:right w:val="nil"/>
            </w:tcBorders>
            <w:shd w:val="clear" w:color="auto" w:fill="auto"/>
            <w:vAlign w:val="center"/>
            <w:hideMark/>
          </w:tcPr>
          <w:p w14:paraId="2BB1F35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1C1750D4" w14:textId="77777777" w:rsidTr="006936CC">
        <w:trPr>
          <w:trHeight w:val="225"/>
        </w:trPr>
        <w:tc>
          <w:tcPr>
            <w:tcW w:w="9067" w:type="dxa"/>
            <w:gridSpan w:val="5"/>
            <w:tcBorders>
              <w:top w:val="nil"/>
              <w:left w:val="nil"/>
              <w:bottom w:val="nil"/>
              <w:right w:val="nil"/>
            </w:tcBorders>
            <w:shd w:val="clear" w:color="auto" w:fill="auto"/>
            <w:noWrap/>
            <w:vAlign w:val="center"/>
            <w:hideMark/>
          </w:tcPr>
          <w:p w14:paraId="5FF02DB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641B6529" w14:textId="77777777" w:rsidTr="006936CC">
        <w:trPr>
          <w:trHeight w:val="225"/>
        </w:trPr>
        <w:tc>
          <w:tcPr>
            <w:tcW w:w="4395" w:type="dxa"/>
            <w:tcBorders>
              <w:top w:val="nil"/>
              <w:left w:val="nil"/>
              <w:bottom w:val="nil"/>
              <w:right w:val="nil"/>
            </w:tcBorders>
            <w:shd w:val="clear" w:color="auto" w:fill="auto"/>
            <w:noWrap/>
            <w:vAlign w:val="bottom"/>
            <w:hideMark/>
          </w:tcPr>
          <w:p w14:paraId="45848C17"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08FF153E"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3CDE988E"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428F5FC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115AD14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54002118" w14:textId="77777777" w:rsidTr="006936CC">
        <w:trPr>
          <w:trHeight w:val="22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4C3F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ADMINISTRACIÓN PÚBLICA CENTRALIZADA</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73DEAE0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C801F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060089FC" w14:textId="77777777" w:rsidTr="006936CC">
        <w:trPr>
          <w:trHeight w:val="22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240270AF"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0CA9B0A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64EBEB8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B6D46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33720095"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5DBA2BF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4A365F8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22FB96F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28DC0C5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1CD1B0A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390E1866" w14:textId="77777777" w:rsidTr="006936CC">
        <w:trPr>
          <w:trHeight w:val="225"/>
        </w:trPr>
        <w:tc>
          <w:tcPr>
            <w:tcW w:w="4395" w:type="dxa"/>
            <w:tcBorders>
              <w:top w:val="nil"/>
              <w:left w:val="single" w:sz="4" w:space="0" w:color="auto"/>
              <w:bottom w:val="nil"/>
              <w:right w:val="nil"/>
            </w:tcBorders>
            <w:shd w:val="clear" w:color="000000" w:fill="C6E0B4"/>
            <w:vAlign w:val="center"/>
            <w:hideMark/>
          </w:tcPr>
          <w:p w14:paraId="378D23C7"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TOTAL GENERAL</w:t>
            </w:r>
          </w:p>
        </w:tc>
        <w:tc>
          <w:tcPr>
            <w:tcW w:w="1361" w:type="dxa"/>
            <w:tcBorders>
              <w:top w:val="nil"/>
              <w:left w:val="nil"/>
              <w:bottom w:val="nil"/>
              <w:right w:val="nil"/>
            </w:tcBorders>
            <w:shd w:val="clear" w:color="000000" w:fill="C6E0B4"/>
            <w:noWrap/>
            <w:vAlign w:val="center"/>
            <w:hideMark/>
          </w:tcPr>
          <w:p w14:paraId="3CA2665B"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14,987,785,381.11 </w:t>
            </w:r>
          </w:p>
        </w:tc>
        <w:tc>
          <w:tcPr>
            <w:tcW w:w="1361" w:type="dxa"/>
            <w:tcBorders>
              <w:top w:val="nil"/>
              <w:left w:val="nil"/>
              <w:bottom w:val="nil"/>
              <w:right w:val="nil"/>
            </w:tcBorders>
            <w:shd w:val="clear" w:color="000000" w:fill="C6E0B4"/>
            <w:noWrap/>
            <w:vAlign w:val="center"/>
            <w:hideMark/>
          </w:tcPr>
          <w:p w14:paraId="3D3D7B76"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22,318,497,778.33 </w:t>
            </w:r>
          </w:p>
        </w:tc>
        <w:tc>
          <w:tcPr>
            <w:tcW w:w="1361" w:type="dxa"/>
            <w:tcBorders>
              <w:top w:val="nil"/>
              <w:left w:val="nil"/>
              <w:bottom w:val="nil"/>
              <w:right w:val="nil"/>
            </w:tcBorders>
            <w:shd w:val="clear" w:color="000000" w:fill="C6E0B4"/>
            <w:noWrap/>
            <w:vAlign w:val="center"/>
            <w:hideMark/>
          </w:tcPr>
          <w:p w14:paraId="7AB645DD"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15,257,482,922.10 </w:t>
            </w:r>
          </w:p>
        </w:tc>
        <w:tc>
          <w:tcPr>
            <w:tcW w:w="589" w:type="dxa"/>
            <w:tcBorders>
              <w:top w:val="nil"/>
              <w:left w:val="nil"/>
              <w:bottom w:val="nil"/>
              <w:right w:val="single" w:sz="4" w:space="0" w:color="auto"/>
            </w:tcBorders>
            <w:shd w:val="clear" w:color="000000" w:fill="C6E0B4"/>
            <w:noWrap/>
            <w:vAlign w:val="center"/>
            <w:hideMark/>
          </w:tcPr>
          <w:p w14:paraId="3DA333FC"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1D883D68"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6CCAD05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BA70719"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11C8292B"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46E01D5A"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1ED2F18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76B05214" w14:textId="77777777" w:rsidTr="006936CC">
        <w:trPr>
          <w:trHeight w:val="225"/>
        </w:trPr>
        <w:tc>
          <w:tcPr>
            <w:tcW w:w="4395" w:type="dxa"/>
            <w:tcBorders>
              <w:top w:val="nil"/>
              <w:left w:val="single" w:sz="4" w:space="0" w:color="auto"/>
              <w:bottom w:val="nil"/>
              <w:right w:val="nil"/>
            </w:tcBorders>
            <w:shd w:val="clear" w:color="auto" w:fill="auto"/>
            <w:noWrap/>
            <w:hideMark/>
          </w:tcPr>
          <w:p w14:paraId="0EA87A3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GUBERNATURA</w:t>
            </w:r>
          </w:p>
        </w:tc>
        <w:tc>
          <w:tcPr>
            <w:tcW w:w="1361" w:type="dxa"/>
            <w:tcBorders>
              <w:top w:val="nil"/>
              <w:left w:val="nil"/>
              <w:bottom w:val="nil"/>
              <w:right w:val="nil"/>
            </w:tcBorders>
            <w:shd w:val="clear" w:color="auto" w:fill="auto"/>
            <w:noWrap/>
            <w:hideMark/>
          </w:tcPr>
          <w:p w14:paraId="7064D1F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261,314,781.90 </w:t>
            </w:r>
          </w:p>
        </w:tc>
        <w:tc>
          <w:tcPr>
            <w:tcW w:w="1361" w:type="dxa"/>
            <w:tcBorders>
              <w:top w:val="nil"/>
              <w:left w:val="nil"/>
              <w:bottom w:val="nil"/>
              <w:right w:val="nil"/>
            </w:tcBorders>
            <w:shd w:val="clear" w:color="auto" w:fill="auto"/>
            <w:noWrap/>
            <w:hideMark/>
          </w:tcPr>
          <w:p w14:paraId="66D6D51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243,099,410.01 </w:t>
            </w:r>
          </w:p>
        </w:tc>
        <w:tc>
          <w:tcPr>
            <w:tcW w:w="1361" w:type="dxa"/>
            <w:tcBorders>
              <w:top w:val="nil"/>
              <w:left w:val="nil"/>
              <w:bottom w:val="nil"/>
              <w:right w:val="nil"/>
            </w:tcBorders>
            <w:shd w:val="clear" w:color="auto" w:fill="auto"/>
            <w:noWrap/>
            <w:hideMark/>
          </w:tcPr>
          <w:p w14:paraId="5ABA3C7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243,481,478.54 </w:t>
            </w:r>
          </w:p>
        </w:tc>
        <w:tc>
          <w:tcPr>
            <w:tcW w:w="589" w:type="dxa"/>
            <w:tcBorders>
              <w:top w:val="nil"/>
              <w:left w:val="nil"/>
              <w:bottom w:val="nil"/>
              <w:right w:val="single" w:sz="4" w:space="0" w:color="auto"/>
            </w:tcBorders>
            <w:shd w:val="clear" w:color="auto" w:fill="auto"/>
            <w:noWrap/>
            <w:hideMark/>
          </w:tcPr>
          <w:p w14:paraId="35AE319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1.60 </w:t>
            </w:r>
          </w:p>
        </w:tc>
      </w:tr>
      <w:tr w:rsidR="006936CC" w:rsidRPr="006936CC" w14:paraId="61292E51" w14:textId="77777777" w:rsidTr="006936CC">
        <w:trPr>
          <w:trHeight w:val="225"/>
        </w:trPr>
        <w:tc>
          <w:tcPr>
            <w:tcW w:w="4395" w:type="dxa"/>
            <w:tcBorders>
              <w:top w:val="nil"/>
              <w:left w:val="single" w:sz="4" w:space="0" w:color="auto"/>
              <w:bottom w:val="nil"/>
              <w:right w:val="nil"/>
            </w:tcBorders>
            <w:shd w:val="clear" w:color="auto" w:fill="auto"/>
            <w:noWrap/>
            <w:hideMark/>
          </w:tcPr>
          <w:p w14:paraId="6549B14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GOBIERNO</w:t>
            </w:r>
          </w:p>
        </w:tc>
        <w:tc>
          <w:tcPr>
            <w:tcW w:w="1361" w:type="dxa"/>
            <w:tcBorders>
              <w:top w:val="nil"/>
              <w:left w:val="nil"/>
              <w:bottom w:val="nil"/>
              <w:right w:val="nil"/>
            </w:tcBorders>
            <w:shd w:val="clear" w:color="auto" w:fill="auto"/>
            <w:noWrap/>
            <w:hideMark/>
          </w:tcPr>
          <w:p w14:paraId="57225C0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473,970,445.73 </w:t>
            </w:r>
          </w:p>
        </w:tc>
        <w:tc>
          <w:tcPr>
            <w:tcW w:w="1361" w:type="dxa"/>
            <w:tcBorders>
              <w:top w:val="nil"/>
              <w:left w:val="nil"/>
              <w:bottom w:val="nil"/>
              <w:right w:val="nil"/>
            </w:tcBorders>
            <w:shd w:val="clear" w:color="auto" w:fill="auto"/>
            <w:noWrap/>
            <w:hideMark/>
          </w:tcPr>
          <w:p w14:paraId="5C31B96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448,297,403.72 </w:t>
            </w:r>
          </w:p>
        </w:tc>
        <w:tc>
          <w:tcPr>
            <w:tcW w:w="1361" w:type="dxa"/>
            <w:tcBorders>
              <w:top w:val="nil"/>
              <w:left w:val="nil"/>
              <w:bottom w:val="nil"/>
              <w:right w:val="nil"/>
            </w:tcBorders>
            <w:shd w:val="clear" w:color="auto" w:fill="auto"/>
            <w:noWrap/>
            <w:hideMark/>
          </w:tcPr>
          <w:p w14:paraId="7AA2B97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531,638,273.19 </w:t>
            </w:r>
          </w:p>
        </w:tc>
        <w:tc>
          <w:tcPr>
            <w:tcW w:w="589" w:type="dxa"/>
            <w:tcBorders>
              <w:top w:val="nil"/>
              <w:left w:val="nil"/>
              <w:bottom w:val="nil"/>
              <w:right w:val="single" w:sz="4" w:space="0" w:color="auto"/>
            </w:tcBorders>
            <w:shd w:val="clear" w:color="auto" w:fill="auto"/>
            <w:noWrap/>
            <w:hideMark/>
          </w:tcPr>
          <w:p w14:paraId="4FB1557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3.48 </w:t>
            </w:r>
          </w:p>
        </w:tc>
      </w:tr>
      <w:tr w:rsidR="006936CC" w:rsidRPr="006936CC" w14:paraId="3A630038" w14:textId="77777777" w:rsidTr="006936CC">
        <w:trPr>
          <w:trHeight w:val="225"/>
        </w:trPr>
        <w:tc>
          <w:tcPr>
            <w:tcW w:w="4395" w:type="dxa"/>
            <w:tcBorders>
              <w:top w:val="nil"/>
              <w:left w:val="single" w:sz="4" w:space="0" w:color="auto"/>
              <w:bottom w:val="nil"/>
              <w:right w:val="nil"/>
            </w:tcBorders>
            <w:shd w:val="clear" w:color="auto" w:fill="auto"/>
            <w:noWrap/>
            <w:hideMark/>
          </w:tcPr>
          <w:p w14:paraId="03E2C31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SEGURIDAD Y PROTECCIÓN CIUDADANA</w:t>
            </w:r>
          </w:p>
        </w:tc>
        <w:tc>
          <w:tcPr>
            <w:tcW w:w="1361" w:type="dxa"/>
            <w:tcBorders>
              <w:top w:val="nil"/>
              <w:left w:val="nil"/>
              <w:bottom w:val="nil"/>
              <w:right w:val="nil"/>
            </w:tcBorders>
            <w:shd w:val="clear" w:color="auto" w:fill="auto"/>
            <w:noWrap/>
            <w:hideMark/>
          </w:tcPr>
          <w:p w14:paraId="2D628E1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1,935,102,576.14 </w:t>
            </w:r>
          </w:p>
        </w:tc>
        <w:tc>
          <w:tcPr>
            <w:tcW w:w="1361" w:type="dxa"/>
            <w:tcBorders>
              <w:top w:val="nil"/>
              <w:left w:val="nil"/>
              <w:bottom w:val="nil"/>
              <w:right w:val="nil"/>
            </w:tcBorders>
            <w:shd w:val="clear" w:color="auto" w:fill="auto"/>
            <w:noWrap/>
            <w:hideMark/>
          </w:tcPr>
          <w:p w14:paraId="38F1C83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1,947,438,778.60 </w:t>
            </w:r>
          </w:p>
        </w:tc>
        <w:tc>
          <w:tcPr>
            <w:tcW w:w="1361" w:type="dxa"/>
            <w:tcBorders>
              <w:top w:val="nil"/>
              <w:left w:val="nil"/>
              <w:bottom w:val="nil"/>
              <w:right w:val="nil"/>
            </w:tcBorders>
            <w:shd w:val="clear" w:color="auto" w:fill="auto"/>
            <w:noWrap/>
            <w:hideMark/>
          </w:tcPr>
          <w:p w14:paraId="2E99F6B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2,374,900,863.15 </w:t>
            </w:r>
          </w:p>
        </w:tc>
        <w:tc>
          <w:tcPr>
            <w:tcW w:w="589" w:type="dxa"/>
            <w:tcBorders>
              <w:top w:val="nil"/>
              <w:left w:val="nil"/>
              <w:bottom w:val="nil"/>
              <w:right w:val="single" w:sz="4" w:space="0" w:color="auto"/>
            </w:tcBorders>
            <w:shd w:val="clear" w:color="auto" w:fill="auto"/>
            <w:noWrap/>
            <w:hideMark/>
          </w:tcPr>
          <w:p w14:paraId="639A881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15.57 </w:t>
            </w:r>
          </w:p>
        </w:tc>
      </w:tr>
      <w:tr w:rsidR="006936CC" w:rsidRPr="006936CC" w14:paraId="2FE6695F" w14:textId="77777777" w:rsidTr="006936CC">
        <w:trPr>
          <w:trHeight w:val="225"/>
        </w:trPr>
        <w:tc>
          <w:tcPr>
            <w:tcW w:w="4395" w:type="dxa"/>
            <w:tcBorders>
              <w:top w:val="nil"/>
              <w:left w:val="single" w:sz="4" w:space="0" w:color="auto"/>
              <w:bottom w:val="nil"/>
              <w:right w:val="nil"/>
            </w:tcBorders>
            <w:shd w:val="clear" w:color="auto" w:fill="auto"/>
            <w:noWrap/>
            <w:hideMark/>
          </w:tcPr>
          <w:p w14:paraId="030C2A7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INFRAESTRUCTURAS Y COMUNICACIONES</w:t>
            </w:r>
          </w:p>
        </w:tc>
        <w:tc>
          <w:tcPr>
            <w:tcW w:w="1361" w:type="dxa"/>
            <w:tcBorders>
              <w:top w:val="nil"/>
              <w:left w:val="nil"/>
              <w:bottom w:val="nil"/>
              <w:right w:val="nil"/>
            </w:tcBorders>
            <w:shd w:val="clear" w:color="auto" w:fill="auto"/>
            <w:noWrap/>
            <w:hideMark/>
          </w:tcPr>
          <w:p w14:paraId="04C664C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2,512,552,410.48 </w:t>
            </w:r>
          </w:p>
        </w:tc>
        <w:tc>
          <w:tcPr>
            <w:tcW w:w="1361" w:type="dxa"/>
            <w:tcBorders>
              <w:top w:val="nil"/>
              <w:left w:val="nil"/>
              <w:bottom w:val="nil"/>
              <w:right w:val="nil"/>
            </w:tcBorders>
            <w:shd w:val="clear" w:color="auto" w:fill="auto"/>
            <w:noWrap/>
            <w:hideMark/>
          </w:tcPr>
          <w:p w14:paraId="4A14498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351,014,492.44 </w:t>
            </w:r>
          </w:p>
        </w:tc>
        <w:tc>
          <w:tcPr>
            <w:tcW w:w="1361" w:type="dxa"/>
            <w:tcBorders>
              <w:top w:val="nil"/>
              <w:left w:val="nil"/>
              <w:bottom w:val="nil"/>
              <w:right w:val="nil"/>
            </w:tcBorders>
            <w:shd w:val="clear" w:color="auto" w:fill="auto"/>
            <w:noWrap/>
            <w:hideMark/>
          </w:tcPr>
          <w:p w14:paraId="0755DC3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634,596,723.05 </w:t>
            </w:r>
          </w:p>
        </w:tc>
        <w:tc>
          <w:tcPr>
            <w:tcW w:w="589" w:type="dxa"/>
            <w:tcBorders>
              <w:top w:val="nil"/>
              <w:left w:val="nil"/>
              <w:bottom w:val="nil"/>
              <w:right w:val="single" w:sz="4" w:space="0" w:color="auto"/>
            </w:tcBorders>
            <w:shd w:val="clear" w:color="auto" w:fill="auto"/>
            <w:noWrap/>
            <w:hideMark/>
          </w:tcPr>
          <w:p w14:paraId="03ECD65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4.16 </w:t>
            </w:r>
          </w:p>
        </w:tc>
      </w:tr>
      <w:tr w:rsidR="006936CC" w:rsidRPr="006936CC" w14:paraId="4C43E8CE" w14:textId="77777777" w:rsidTr="006936CC">
        <w:trPr>
          <w:trHeight w:val="225"/>
        </w:trPr>
        <w:tc>
          <w:tcPr>
            <w:tcW w:w="4395" w:type="dxa"/>
            <w:tcBorders>
              <w:top w:val="nil"/>
              <w:left w:val="single" w:sz="4" w:space="0" w:color="auto"/>
              <w:bottom w:val="nil"/>
              <w:right w:val="nil"/>
            </w:tcBorders>
            <w:shd w:val="clear" w:color="auto" w:fill="auto"/>
            <w:noWrap/>
            <w:hideMark/>
          </w:tcPr>
          <w:p w14:paraId="35651EB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xml:space="preserve">SECRETARÍA DEL TRABAJO </w:t>
            </w:r>
          </w:p>
        </w:tc>
        <w:tc>
          <w:tcPr>
            <w:tcW w:w="1361" w:type="dxa"/>
            <w:tcBorders>
              <w:top w:val="nil"/>
              <w:left w:val="nil"/>
              <w:bottom w:val="nil"/>
              <w:right w:val="nil"/>
            </w:tcBorders>
            <w:shd w:val="clear" w:color="auto" w:fill="auto"/>
            <w:noWrap/>
            <w:hideMark/>
          </w:tcPr>
          <w:p w14:paraId="0358AEC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7C35964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2ED406E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35,808,875.53 </w:t>
            </w:r>
          </w:p>
        </w:tc>
        <w:tc>
          <w:tcPr>
            <w:tcW w:w="589" w:type="dxa"/>
            <w:tcBorders>
              <w:top w:val="nil"/>
              <w:left w:val="nil"/>
              <w:bottom w:val="nil"/>
              <w:right w:val="single" w:sz="4" w:space="0" w:color="auto"/>
            </w:tcBorders>
            <w:shd w:val="clear" w:color="auto" w:fill="auto"/>
            <w:noWrap/>
            <w:hideMark/>
          </w:tcPr>
          <w:p w14:paraId="17199A5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0.23 </w:t>
            </w:r>
          </w:p>
        </w:tc>
      </w:tr>
      <w:tr w:rsidR="006936CC" w:rsidRPr="006936CC" w14:paraId="0AE2F803" w14:textId="77777777" w:rsidTr="006936CC">
        <w:trPr>
          <w:trHeight w:val="225"/>
        </w:trPr>
        <w:tc>
          <w:tcPr>
            <w:tcW w:w="4395" w:type="dxa"/>
            <w:tcBorders>
              <w:top w:val="nil"/>
              <w:left w:val="single" w:sz="4" w:space="0" w:color="auto"/>
              <w:bottom w:val="nil"/>
              <w:right w:val="nil"/>
            </w:tcBorders>
            <w:shd w:val="clear" w:color="auto" w:fill="auto"/>
            <w:noWrap/>
            <w:hideMark/>
          </w:tcPr>
          <w:p w14:paraId="64470CD0"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MOVILIDAD</w:t>
            </w:r>
          </w:p>
        </w:tc>
        <w:tc>
          <w:tcPr>
            <w:tcW w:w="1361" w:type="dxa"/>
            <w:tcBorders>
              <w:top w:val="nil"/>
              <w:left w:val="nil"/>
              <w:bottom w:val="nil"/>
              <w:right w:val="nil"/>
            </w:tcBorders>
            <w:shd w:val="clear" w:color="auto" w:fill="auto"/>
            <w:noWrap/>
            <w:hideMark/>
          </w:tcPr>
          <w:p w14:paraId="14C3699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279,812,828.23 </w:t>
            </w:r>
          </w:p>
        </w:tc>
        <w:tc>
          <w:tcPr>
            <w:tcW w:w="1361" w:type="dxa"/>
            <w:tcBorders>
              <w:top w:val="nil"/>
              <w:left w:val="nil"/>
              <w:bottom w:val="nil"/>
              <w:right w:val="nil"/>
            </w:tcBorders>
            <w:shd w:val="clear" w:color="auto" w:fill="auto"/>
            <w:noWrap/>
            <w:hideMark/>
          </w:tcPr>
          <w:p w14:paraId="27B5CFF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238,095,484.99 </w:t>
            </w:r>
          </w:p>
        </w:tc>
        <w:tc>
          <w:tcPr>
            <w:tcW w:w="1361" w:type="dxa"/>
            <w:tcBorders>
              <w:top w:val="nil"/>
              <w:left w:val="nil"/>
              <w:bottom w:val="nil"/>
              <w:right w:val="nil"/>
            </w:tcBorders>
            <w:shd w:val="clear" w:color="auto" w:fill="auto"/>
            <w:noWrap/>
            <w:hideMark/>
          </w:tcPr>
          <w:p w14:paraId="04F927D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309,910,169.88 </w:t>
            </w:r>
          </w:p>
        </w:tc>
        <w:tc>
          <w:tcPr>
            <w:tcW w:w="589" w:type="dxa"/>
            <w:tcBorders>
              <w:top w:val="nil"/>
              <w:left w:val="nil"/>
              <w:bottom w:val="nil"/>
              <w:right w:val="single" w:sz="4" w:space="0" w:color="auto"/>
            </w:tcBorders>
            <w:shd w:val="clear" w:color="auto" w:fill="auto"/>
            <w:noWrap/>
            <w:hideMark/>
          </w:tcPr>
          <w:p w14:paraId="6579C0B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2.03 </w:t>
            </w:r>
          </w:p>
        </w:tc>
      </w:tr>
      <w:tr w:rsidR="006936CC" w:rsidRPr="006936CC" w14:paraId="7D3FF440" w14:textId="77777777" w:rsidTr="006936CC">
        <w:trPr>
          <w:trHeight w:val="225"/>
        </w:trPr>
        <w:tc>
          <w:tcPr>
            <w:tcW w:w="4395" w:type="dxa"/>
            <w:tcBorders>
              <w:top w:val="nil"/>
              <w:left w:val="single" w:sz="4" w:space="0" w:color="auto"/>
              <w:bottom w:val="nil"/>
              <w:right w:val="nil"/>
            </w:tcBorders>
            <w:shd w:val="clear" w:color="auto" w:fill="auto"/>
            <w:noWrap/>
            <w:hideMark/>
          </w:tcPr>
          <w:p w14:paraId="4051422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xml:space="preserve">SECRETARÍA DE LAS CULTURAS Y ARTES </w:t>
            </w:r>
          </w:p>
        </w:tc>
        <w:tc>
          <w:tcPr>
            <w:tcW w:w="1361" w:type="dxa"/>
            <w:tcBorders>
              <w:top w:val="nil"/>
              <w:left w:val="nil"/>
              <w:bottom w:val="nil"/>
              <w:right w:val="nil"/>
            </w:tcBorders>
            <w:shd w:val="clear" w:color="auto" w:fill="auto"/>
            <w:noWrap/>
            <w:hideMark/>
          </w:tcPr>
          <w:p w14:paraId="08640C2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294,536,609.96 </w:t>
            </w:r>
          </w:p>
        </w:tc>
        <w:tc>
          <w:tcPr>
            <w:tcW w:w="1361" w:type="dxa"/>
            <w:tcBorders>
              <w:top w:val="nil"/>
              <w:left w:val="nil"/>
              <w:bottom w:val="nil"/>
              <w:right w:val="nil"/>
            </w:tcBorders>
            <w:shd w:val="clear" w:color="auto" w:fill="auto"/>
            <w:noWrap/>
            <w:hideMark/>
          </w:tcPr>
          <w:p w14:paraId="0132947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244,123,420.64 </w:t>
            </w:r>
          </w:p>
        </w:tc>
        <w:tc>
          <w:tcPr>
            <w:tcW w:w="1361" w:type="dxa"/>
            <w:tcBorders>
              <w:top w:val="nil"/>
              <w:left w:val="nil"/>
              <w:bottom w:val="nil"/>
              <w:right w:val="nil"/>
            </w:tcBorders>
            <w:shd w:val="clear" w:color="auto" w:fill="auto"/>
            <w:noWrap/>
            <w:hideMark/>
          </w:tcPr>
          <w:p w14:paraId="0C76C62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296,420,882.48 </w:t>
            </w:r>
          </w:p>
        </w:tc>
        <w:tc>
          <w:tcPr>
            <w:tcW w:w="589" w:type="dxa"/>
            <w:tcBorders>
              <w:top w:val="nil"/>
              <w:left w:val="nil"/>
              <w:bottom w:val="nil"/>
              <w:right w:val="single" w:sz="4" w:space="0" w:color="auto"/>
            </w:tcBorders>
            <w:shd w:val="clear" w:color="auto" w:fill="auto"/>
            <w:noWrap/>
            <w:hideMark/>
          </w:tcPr>
          <w:p w14:paraId="439D1BC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1.94 </w:t>
            </w:r>
          </w:p>
        </w:tc>
      </w:tr>
      <w:tr w:rsidR="006936CC" w:rsidRPr="006936CC" w14:paraId="180FE6CC" w14:textId="77777777" w:rsidTr="006936CC">
        <w:trPr>
          <w:trHeight w:val="225"/>
        </w:trPr>
        <w:tc>
          <w:tcPr>
            <w:tcW w:w="4395" w:type="dxa"/>
            <w:tcBorders>
              <w:top w:val="nil"/>
              <w:left w:val="single" w:sz="4" w:space="0" w:color="auto"/>
              <w:bottom w:val="nil"/>
              <w:right w:val="nil"/>
            </w:tcBorders>
            <w:shd w:val="clear" w:color="auto" w:fill="auto"/>
            <w:noWrap/>
            <w:hideMark/>
          </w:tcPr>
          <w:p w14:paraId="198A37E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BIENESTAR, TEQUIO E INCLUSIÓN</w:t>
            </w:r>
          </w:p>
        </w:tc>
        <w:tc>
          <w:tcPr>
            <w:tcW w:w="1361" w:type="dxa"/>
            <w:tcBorders>
              <w:top w:val="nil"/>
              <w:left w:val="nil"/>
              <w:bottom w:val="nil"/>
              <w:right w:val="nil"/>
            </w:tcBorders>
            <w:shd w:val="clear" w:color="auto" w:fill="auto"/>
            <w:noWrap/>
            <w:hideMark/>
          </w:tcPr>
          <w:p w14:paraId="669088E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383,504,846.94 </w:t>
            </w:r>
          </w:p>
        </w:tc>
        <w:tc>
          <w:tcPr>
            <w:tcW w:w="1361" w:type="dxa"/>
            <w:tcBorders>
              <w:top w:val="nil"/>
              <w:left w:val="nil"/>
              <w:bottom w:val="nil"/>
              <w:right w:val="nil"/>
            </w:tcBorders>
            <w:shd w:val="clear" w:color="auto" w:fill="auto"/>
            <w:noWrap/>
            <w:hideMark/>
          </w:tcPr>
          <w:p w14:paraId="51E06E1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104,583,711.74 </w:t>
            </w:r>
          </w:p>
        </w:tc>
        <w:tc>
          <w:tcPr>
            <w:tcW w:w="1361" w:type="dxa"/>
            <w:tcBorders>
              <w:top w:val="nil"/>
              <w:left w:val="nil"/>
              <w:bottom w:val="nil"/>
              <w:right w:val="nil"/>
            </w:tcBorders>
            <w:shd w:val="clear" w:color="auto" w:fill="auto"/>
            <w:noWrap/>
            <w:hideMark/>
          </w:tcPr>
          <w:p w14:paraId="29EC4B5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728,754,518.83 </w:t>
            </w:r>
          </w:p>
        </w:tc>
        <w:tc>
          <w:tcPr>
            <w:tcW w:w="589" w:type="dxa"/>
            <w:tcBorders>
              <w:top w:val="nil"/>
              <w:left w:val="nil"/>
              <w:bottom w:val="nil"/>
              <w:right w:val="single" w:sz="4" w:space="0" w:color="auto"/>
            </w:tcBorders>
            <w:shd w:val="clear" w:color="auto" w:fill="auto"/>
            <w:noWrap/>
            <w:hideMark/>
          </w:tcPr>
          <w:p w14:paraId="6912FA0E"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4.78 </w:t>
            </w:r>
          </w:p>
        </w:tc>
      </w:tr>
      <w:tr w:rsidR="006936CC" w:rsidRPr="006936CC" w14:paraId="51221934" w14:textId="77777777" w:rsidTr="006936CC">
        <w:trPr>
          <w:trHeight w:val="450"/>
        </w:trPr>
        <w:tc>
          <w:tcPr>
            <w:tcW w:w="4395" w:type="dxa"/>
            <w:tcBorders>
              <w:top w:val="nil"/>
              <w:left w:val="single" w:sz="4" w:space="0" w:color="auto"/>
              <w:bottom w:val="nil"/>
              <w:right w:val="nil"/>
            </w:tcBorders>
            <w:shd w:val="clear" w:color="auto" w:fill="auto"/>
            <w:noWrap/>
            <w:hideMark/>
          </w:tcPr>
          <w:p w14:paraId="3515CF51"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SECRETARÍA DE INTERCULTURALIDAD, PUEBLOS Y COMUNIDADES INDIGENAS Y AFROMEXICANAS</w:t>
            </w:r>
          </w:p>
        </w:tc>
        <w:tc>
          <w:tcPr>
            <w:tcW w:w="1361" w:type="dxa"/>
            <w:tcBorders>
              <w:top w:val="nil"/>
              <w:left w:val="nil"/>
              <w:bottom w:val="nil"/>
              <w:right w:val="nil"/>
            </w:tcBorders>
            <w:shd w:val="clear" w:color="auto" w:fill="auto"/>
            <w:noWrap/>
            <w:hideMark/>
          </w:tcPr>
          <w:p w14:paraId="20BF1A8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73,258,744.84 </w:t>
            </w:r>
          </w:p>
        </w:tc>
        <w:tc>
          <w:tcPr>
            <w:tcW w:w="1361" w:type="dxa"/>
            <w:tcBorders>
              <w:top w:val="nil"/>
              <w:left w:val="nil"/>
              <w:bottom w:val="nil"/>
              <w:right w:val="nil"/>
            </w:tcBorders>
            <w:shd w:val="clear" w:color="auto" w:fill="auto"/>
            <w:noWrap/>
            <w:hideMark/>
          </w:tcPr>
          <w:p w14:paraId="5E69D7E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47,069,960.93 </w:t>
            </w:r>
          </w:p>
        </w:tc>
        <w:tc>
          <w:tcPr>
            <w:tcW w:w="1361" w:type="dxa"/>
            <w:tcBorders>
              <w:top w:val="nil"/>
              <w:left w:val="nil"/>
              <w:bottom w:val="nil"/>
              <w:right w:val="nil"/>
            </w:tcBorders>
            <w:shd w:val="clear" w:color="auto" w:fill="auto"/>
            <w:noWrap/>
            <w:hideMark/>
          </w:tcPr>
          <w:p w14:paraId="1D8BB1F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79,128,989.79 </w:t>
            </w:r>
          </w:p>
        </w:tc>
        <w:tc>
          <w:tcPr>
            <w:tcW w:w="589" w:type="dxa"/>
            <w:tcBorders>
              <w:top w:val="nil"/>
              <w:left w:val="nil"/>
              <w:bottom w:val="nil"/>
              <w:right w:val="single" w:sz="4" w:space="0" w:color="auto"/>
            </w:tcBorders>
            <w:shd w:val="clear" w:color="auto" w:fill="auto"/>
            <w:noWrap/>
            <w:hideMark/>
          </w:tcPr>
          <w:p w14:paraId="1337722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0.52 </w:t>
            </w:r>
          </w:p>
        </w:tc>
      </w:tr>
      <w:tr w:rsidR="006936CC" w:rsidRPr="006936CC" w14:paraId="2213CEF3" w14:textId="77777777" w:rsidTr="006936CC">
        <w:trPr>
          <w:trHeight w:val="225"/>
        </w:trPr>
        <w:tc>
          <w:tcPr>
            <w:tcW w:w="4395" w:type="dxa"/>
            <w:tcBorders>
              <w:top w:val="nil"/>
              <w:left w:val="single" w:sz="4" w:space="0" w:color="auto"/>
              <w:bottom w:val="nil"/>
              <w:right w:val="nil"/>
            </w:tcBorders>
            <w:shd w:val="clear" w:color="auto" w:fill="auto"/>
            <w:noWrap/>
            <w:hideMark/>
          </w:tcPr>
          <w:p w14:paraId="242DC91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FOMENTO AGROALIMENTARIO Y DESARROLLO RURAL</w:t>
            </w:r>
          </w:p>
        </w:tc>
        <w:tc>
          <w:tcPr>
            <w:tcW w:w="1361" w:type="dxa"/>
            <w:tcBorders>
              <w:top w:val="nil"/>
              <w:left w:val="nil"/>
              <w:bottom w:val="nil"/>
              <w:right w:val="nil"/>
            </w:tcBorders>
            <w:shd w:val="clear" w:color="auto" w:fill="auto"/>
            <w:noWrap/>
            <w:hideMark/>
          </w:tcPr>
          <w:p w14:paraId="0B88521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580,148,297.19 </w:t>
            </w:r>
          </w:p>
        </w:tc>
        <w:tc>
          <w:tcPr>
            <w:tcW w:w="1361" w:type="dxa"/>
            <w:tcBorders>
              <w:top w:val="nil"/>
              <w:left w:val="nil"/>
              <w:bottom w:val="nil"/>
              <w:right w:val="nil"/>
            </w:tcBorders>
            <w:shd w:val="clear" w:color="auto" w:fill="auto"/>
            <w:noWrap/>
            <w:hideMark/>
          </w:tcPr>
          <w:p w14:paraId="07C23B4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375,839,853.19 </w:t>
            </w:r>
          </w:p>
        </w:tc>
        <w:tc>
          <w:tcPr>
            <w:tcW w:w="1361" w:type="dxa"/>
            <w:tcBorders>
              <w:top w:val="nil"/>
              <w:left w:val="nil"/>
              <w:bottom w:val="nil"/>
              <w:right w:val="nil"/>
            </w:tcBorders>
            <w:shd w:val="clear" w:color="auto" w:fill="auto"/>
            <w:noWrap/>
            <w:hideMark/>
          </w:tcPr>
          <w:p w14:paraId="41692DD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1,141,406,122.31 </w:t>
            </w:r>
          </w:p>
        </w:tc>
        <w:tc>
          <w:tcPr>
            <w:tcW w:w="589" w:type="dxa"/>
            <w:tcBorders>
              <w:top w:val="nil"/>
              <w:left w:val="nil"/>
              <w:bottom w:val="nil"/>
              <w:right w:val="single" w:sz="4" w:space="0" w:color="auto"/>
            </w:tcBorders>
            <w:shd w:val="clear" w:color="auto" w:fill="auto"/>
            <w:noWrap/>
            <w:hideMark/>
          </w:tcPr>
          <w:p w14:paraId="7B0FA40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7.48 </w:t>
            </w:r>
          </w:p>
        </w:tc>
      </w:tr>
      <w:tr w:rsidR="006936CC" w:rsidRPr="006936CC" w14:paraId="15BBDD79" w14:textId="77777777" w:rsidTr="006936CC">
        <w:trPr>
          <w:trHeight w:val="225"/>
        </w:trPr>
        <w:tc>
          <w:tcPr>
            <w:tcW w:w="4395" w:type="dxa"/>
            <w:tcBorders>
              <w:top w:val="nil"/>
              <w:left w:val="single" w:sz="4" w:space="0" w:color="auto"/>
              <w:bottom w:val="nil"/>
              <w:right w:val="nil"/>
            </w:tcBorders>
            <w:shd w:val="clear" w:color="auto" w:fill="auto"/>
            <w:noWrap/>
            <w:hideMark/>
          </w:tcPr>
          <w:p w14:paraId="6CF6FB3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FINANZAS</w:t>
            </w:r>
          </w:p>
        </w:tc>
        <w:tc>
          <w:tcPr>
            <w:tcW w:w="1361" w:type="dxa"/>
            <w:tcBorders>
              <w:top w:val="nil"/>
              <w:left w:val="nil"/>
              <w:bottom w:val="nil"/>
              <w:right w:val="nil"/>
            </w:tcBorders>
            <w:shd w:val="clear" w:color="auto" w:fill="auto"/>
            <w:noWrap/>
            <w:hideMark/>
          </w:tcPr>
          <w:p w14:paraId="5A1177D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939,292,157.06 </w:t>
            </w:r>
          </w:p>
        </w:tc>
        <w:tc>
          <w:tcPr>
            <w:tcW w:w="1361" w:type="dxa"/>
            <w:tcBorders>
              <w:top w:val="nil"/>
              <w:left w:val="nil"/>
              <w:bottom w:val="nil"/>
              <w:right w:val="nil"/>
            </w:tcBorders>
            <w:shd w:val="clear" w:color="auto" w:fill="auto"/>
            <w:noWrap/>
            <w:hideMark/>
          </w:tcPr>
          <w:p w14:paraId="6B2FC99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847,886,144.04 </w:t>
            </w:r>
          </w:p>
        </w:tc>
        <w:tc>
          <w:tcPr>
            <w:tcW w:w="1361" w:type="dxa"/>
            <w:tcBorders>
              <w:top w:val="nil"/>
              <w:left w:val="nil"/>
              <w:bottom w:val="nil"/>
              <w:right w:val="nil"/>
            </w:tcBorders>
            <w:shd w:val="clear" w:color="auto" w:fill="auto"/>
            <w:noWrap/>
            <w:hideMark/>
          </w:tcPr>
          <w:p w14:paraId="2356DA6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1,075,855,466.79 </w:t>
            </w:r>
          </w:p>
        </w:tc>
        <w:tc>
          <w:tcPr>
            <w:tcW w:w="589" w:type="dxa"/>
            <w:tcBorders>
              <w:top w:val="nil"/>
              <w:left w:val="nil"/>
              <w:bottom w:val="nil"/>
              <w:right w:val="single" w:sz="4" w:space="0" w:color="auto"/>
            </w:tcBorders>
            <w:shd w:val="clear" w:color="auto" w:fill="auto"/>
            <w:noWrap/>
            <w:hideMark/>
          </w:tcPr>
          <w:p w14:paraId="5604EB1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7.05 </w:t>
            </w:r>
          </w:p>
        </w:tc>
      </w:tr>
      <w:tr w:rsidR="006936CC" w:rsidRPr="006936CC" w14:paraId="2AA2C796" w14:textId="77777777" w:rsidTr="006936CC">
        <w:trPr>
          <w:trHeight w:val="390"/>
        </w:trPr>
        <w:tc>
          <w:tcPr>
            <w:tcW w:w="4395" w:type="dxa"/>
            <w:tcBorders>
              <w:top w:val="nil"/>
              <w:left w:val="single" w:sz="4" w:space="0" w:color="auto"/>
              <w:bottom w:val="nil"/>
              <w:right w:val="nil"/>
            </w:tcBorders>
            <w:shd w:val="clear" w:color="auto" w:fill="auto"/>
            <w:noWrap/>
            <w:hideMark/>
          </w:tcPr>
          <w:p w14:paraId="632C380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INVERSIÓN, PREVISIÓN Y PARIPASSU</w:t>
            </w:r>
          </w:p>
        </w:tc>
        <w:tc>
          <w:tcPr>
            <w:tcW w:w="1361" w:type="dxa"/>
            <w:tcBorders>
              <w:top w:val="nil"/>
              <w:left w:val="nil"/>
              <w:bottom w:val="nil"/>
              <w:right w:val="nil"/>
            </w:tcBorders>
            <w:shd w:val="clear" w:color="auto" w:fill="auto"/>
            <w:noWrap/>
            <w:hideMark/>
          </w:tcPr>
          <w:p w14:paraId="326F6DC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77D2DBA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11,889,767,289.59 </w:t>
            </w:r>
          </w:p>
        </w:tc>
        <w:tc>
          <w:tcPr>
            <w:tcW w:w="1361" w:type="dxa"/>
            <w:tcBorders>
              <w:top w:val="nil"/>
              <w:left w:val="nil"/>
              <w:bottom w:val="nil"/>
              <w:right w:val="nil"/>
            </w:tcBorders>
            <w:shd w:val="clear" w:color="auto" w:fill="auto"/>
            <w:noWrap/>
            <w:hideMark/>
          </w:tcPr>
          <w:p w14:paraId="6F40B11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589" w:type="dxa"/>
            <w:tcBorders>
              <w:top w:val="nil"/>
              <w:left w:val="nil"/>
              <w:bottom w:val="nil"/>
              <w:right w:val="single" w:sz="4" w:space="0" w:color="auto"/>
            </w:tcBorders>
            <w:shd w:val="clear" w:color="auto" w:fill="auto"/>
            <w:noWrap/>
            <w:hideMark/>
          </w:tcPr>
          <w:p w14:paraId="1FD788A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5D98C2E6" w14:textId="77777777" w:rsidTr="006936CC">
        <w:trPr>
          <w:trHeight w:val="225"/>
        </w:trPr>
        <w:tc>
          <w:tcPr>
            <w:tcW w:w="4395" w:type="dxa"/>
            <w:tcBorders>
              <w:top w:val="nil"/>
              <w:left w:val="single" w:sz="4" w:space="0" w:color="auto"/>
              <w:bottom w:val="nil"/>
              <w:right w:val="nil"/>
            </w:tcBorders>
            <w:shd w:val="clear" w:color="auto" w:fill="auto"/>
            <w:noWrap/>
            <w:hideMark/>
          </w:tcPr>
          <w:p w14:paraId="41CF9990"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FINANZAS-NORMATIVA</w:t>
            </w:r>
          </w:p>
        </w:tc>
        <w:tc>
          <w:tcPr>
            <w:tcW w:w="1361" w:type="dxa"/>
            <w:tcBorders>
              <w:top w:val="nil"/>
              <w:left w:val="nil"/>
              <w:bottom w:val="nil"/>
              <w:right w:val="nil"/>
            </w:tcBorders>
            <w:shd w:val="clear" w:color="auto" w:fill="auto"/>
            <w:noWrap/>
            <w:hideMark/>
          </w:tcPr>
          <w:p w14:paraId="5442FB8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2,256,283,396.72 </w:t>
            </w:r>
          </w:p>
        </w:tc>
        <w:tc>
          <w:tcPr>
            <w:tcW w:w="1361" w:type="dxa"/>
            <w:tcBorders>
              <w:top w:val="nil"/>
              <w:left w:val="nil"/>
              <w:bottom w:val="nil"/>
              <w:right w:val="nil"/>
            </w:tcBorders>
            <w:shd w:val="clear" w:color="auto" w:fill="auto"/>
            <w:noWrap/>
            <w:hideMark/>
          </w:tcPr>
          <w:p w14:paraId="28B78E0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1,972,365,097.87 </w:t>
            </w:r>
          </w:p>
        </w:tc>
        <w:tc>
          <w:tcPr>
            <w:tcW w:w="1361" w:type="dxa"/>
            <w:tcBorders>
              <w:top w:val="nil"/>
              <w:left w:val="nil"/>
              <w:bottom w:val="nil"/>
              <w:right w:val="nil"/>
            </w:tcBorders>
            <w:shd w:val="clear" w:color="auto" w:fill="auto"/>
            <w:noWrap/>
            <w:hideMark/>
          </w:tcPr>
          <w:p w14:paraId="24D0A0A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2,965,707,145.50 </w:t>
            </w:r>
          </w:p>
        </w:tc>
        <w:tc>
          <w:tcPr>
            <w:tcW w:w="589" w:type="dxa"/>
            <w:tcBorders>
              <w:top w:val="nil"/>
              <w:left w:val="nil"/>
              <w:bottom w:val="nil"/>
              <w:right w:val="single" w:sz="4" w:space="0" w:color="auto"/>
            </w:tcBorders>
            <w:shd w:val="clear" w:color="auto" w:fill="auto"/>
            <w:noWrap/>
            <w:hideMark/>
          </w:tcPr>
          <w:p w14:paraId="72AFCEA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19.44 </w:t>
            </w:r>
          </w:p>
        </w:tc>
      </w:tr>
      <w:tr w:rsidR="006936CC" w:rsidRPr="006936CC" w14:paraId="7236671C" w14:textId="77777777" w:rsidTr="006936CC">
        <w:trPr>
          <w:trHeight w:val="225"/>
        </w:trPr>
        <w:tc>
          <w:tcPr>
            <w:tcW w:w="4395" w:type="dxa"/>
            <w:tcBorders>
              <w:top w:val="nil"/>
              <w:left w:val="single" w:sz="4" w:space="0" w:color="auto"/>
              <w:bottom w:val="nil"/>
              <w:right w:val="nil"/>
            </w:tcBorders>
            <w:shd w:val="clear" w:color="auto" w:fill="auto"/>
            <w:noWrap/>
            <w:hideMark/>
          </w:tcPr>
          <w:p w14:paraId="4879DBB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ADMINISTRACIÓN</w:t>
            </w:r>
          </w:p>
        </w:tc>
        <w:tc>
          <w:tcPr>
            <w:tcW w:w="1361" w:type="dxa"/>
            <w:tcBorders>
              <w:top w:val="nil"/>
              <w:left w:val="nil"/>
              <w:bottom w:val="nil"/>
              <w:right w:val="nil"/>
            </w:tcBorders>
            <w:shd w:val="clear" w:color="auto" w:fill="auto"/>
            <w:noWrap/>
            <w:hideMark/>
          </w:tcPr>
          <w:p w14:paraId="05EF572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1,814,220,301.63 </w:t>
            </w:r>
          </w:p>
        </w:tc>
        <w:tc>
          <w:tcPr>
            <w:tcW w:w="1361" w:type="dxa"/>
            <w:tcBorders>
              <w:top w:val="nil"/>
              <w:left w:val="nil"/>
              <w:bottom w:val="nil"/>
              <w:right w:val="nil"/>
            </w:tcBorders>
            <w:shd w:val="clear" w:color="auto" w:fill="auto"/>
            <w:noWrap/>
            <w:hideMark/>
          </w:tcPr>
          <w:p w14:paraId="49EFFC5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1,282,560,968.11 </w:t>
            </w:r>
          </w:p>
        </w:tc>
        <w:tc>
          <w:tcPr>
            <w:tcW w:w="1361" w:type="dxa"/>
            <w:tcBorders>
              <w:top w:val="nil"/>
              <w:left w:val="nil"/>
              <w:bottom w:val="nil"/>
              <w:right w:val="nil"/>
            </w:tcBorders>
            <w:shd w:val="clear" w:color="auto" w:fill="auto"/>
            <w:noWrap/>
            <w:hideMark/>
          </w:tcPr>
          <w:p w14:paraId="16B068C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1,649,566,086.14 </w:t>
            </w:r>
          </w:p>
        </w:tc>
        <w:tc>
          <w:tcPr>
            <w:tcW w:w="589" w:type="dxa"/>
            <w:tcBorders>
              <w:top w:val="nil"/>
              <w:left w:val="nil"/>
              <w:bottom w:val="nil"/>
              <w:right w:val="single" w:sz="4" w:space="0" w:color="auto"/>
            </w:tcBorders>
            <w:shd w:val="clear" w:color="auto" w:fill="auto"/>
            <w:noWrap/>
            <w:hideMark/>
          </w:tcPr>
          <w:p w14:paraId="08B0659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10.81 </w:t>
            </w:r>
          </w:p>
        </w:tc>
      </w:tr>
      <w:tr w:rsidR="006936CC" w:rsidRPr="006936CC" w14:paraId="2C02DE5B" w14:textId="77777777" w:rsidTr="006936CC">
        <w:trPr>
          <w:trHeight w:val="225"/>
        </w:trPr>
        <w:tc>
          <w:tcPr>
            <w:tcW w:w="4395" w:type="dxa"/>
            <w:tcBorders>
              <w:top w:val="nil"/>
              <w:left w:val="single" w:sz="4" w:space="0" w:color="auto"/>
              <w:bottom w:val="nil"/>
              <w:right w:val="nil"/>
            </w:tcBorders>
            <w:shd w:val="clear" w:color="auto" w:fill="auto"/>
            <w:noWrap/>
            <w:hideMark/>
          </w:tcPr>
          <w:p w14:paraId="2C1E96C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ADMINISTRACIÓN-DIRECCIÓN DE RECURSOS HUMANOS</w:t>
            </w:r>
          </w:p>
        </w:tc>
        <w:tc>
          <w:tcPr>
            <w:tcW w:w="1361" w:type="dxa"/>
            <w:tcBorders>
              <w:top w:val="nil"/>
              <w:left w:val="nil"/>
              <w:bottom w:val="nil"/>
              <w:right w:val="nil"/>
            </w:tcBorders>
            <w:shd w:val="clear" w:color="auto" w:fill="auto"/>
            <w:noWrap/>
            <w:hideMark/>
          </w:tcPr>
          <w:p w14:paraId="2C8B490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821,810,623.15 </w:t>
            </w:r>
          </w:p>
        </w:tc>
        <w:tc>
          <w:tcPr>
            <w:tcW w:w="1361" w:type="dxa"/>
            <w:tcBorders>
              <w:top w:val="nil"/>
              <w:left w:val="nil"/>
              <w:bottom w:val="nil"/>
              <w:right w:val="nil"/>
            </w:tcBorders>
            <w:shd w:val="clear" w:color="auto" w:fill="auto"/>
            <w:noWrap/>
            <w:hideMark/>
          </w:tcPr>
          <w:p w14:paraId="767C76B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698,890,541.83 </w:t>
            </w:r>
          </w:p>
        </w:tc>
        <w:tc>
          <w:tcPr>
            <w:tcW w:w="1361" w:type="dxa"/>
            <w:tcBorders>
              <w:top w:val="nil"/>
              <w:left w:val="nil"/>
              <w:bottom w:val="nil"/>
              <w:right w:val="nil"/>
            </w:tcBorders>
            <w:shd w:val="clear" w:color="auto" w:fill="auto"/>
            <w:noWrap/>
            <w:hideMark/>
          </w:tcPr>
          <w:p w14:paraId="1FE4268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571,975,987.01 </w:t>
            </w:r>
          </w:p>
        </w:tc>
        <w:tc>
          <w:tcPr>
            <w:tcW w:w="589" w:type="dxa"/>
            <w:tcBorders>
              <w:top w:val="nil"/>
              <w:left w:val="nil"/>
              <w:bottom w:val="nil"/>
              <w:right w:val="single" w:sz="4" w:space="0" w:color="auto"/>
            </w:tcBorders>
            <w:shd w:val="clear" w:color="auto" w:fill="auto"/>
            <w:noWrap/>
            <w:hideMark/>
          </w:tcPr>
          <w:p w14:paraId="0EA6B1E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3.75 </w:t>
            </w:r>
          </w:p>
        </w:tc>
      </w:tr>
      <w:tr w:rsidR="006936CC" w:rsidRPr="006936CC" w14:paraId="6E98C43C" w14:textId="77777777" w:rsidTr="006936CC">
        <w:trPr>
          <w:trHeight w:val="225"/>
        </w:trPr>
        <w:tc>
          <w:tcPr>
            <w:tcW w:w="4395" w:type="dxa"/>
            <w:tcBorders>
              <w:top w:val="nil"/>
              <w:left w:val="single" w:sz="4" w:space="0" w:color="auto"/>
              <w:bottom w:val="nil"/>
              <w:right w:val="nil"/>
            </w:tcBorders>
            <w:shd w:val="clear" w:color="auto" w:fill="auto"/>
            <w:noWrap/>
            <w:hideMark/>
          </w:tcPr>
          <w:p w14:paraId="051905D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HONESTIDAD, TRANSPARENCIA Y FUNCIÓN PÚBLICA</w:t>
            </w:r>
          </w:p>
        </w:tc>
        <w:tc>
          <w:tcPr>
            <w:tcW w:w="1361" w:type="dxa"/>
            <w:tcBorders>
              <w:top w:val="nil"/>
              <w:left w:val="nil"/>
              <w:bottom w:val="nil"/>
              <w:right w:val="nil"/>
            </w:tcBorders>
            <w:shd w:val="clear" w:color="auto" w:fill="auto"/>
            <w:noWrap/>
            <w:hideMark/>
          </w:tcPr>
          <w:p w14:paraId="2C01556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221,156,867.75 </w:t>
            </w:r>
          </w:p>
        </w:tc>
        <w:tc>
          <w:tcPr>
            <w:tcW w:w="1361" w:type="dxa"/>
            <w:tcBorders>
              <w:top w:val="nil"/>
              <w:left w:val="nil"/>
              <w:bottom w:val="nil"/>
              <w:right w:val="nil"/>
            </w:tcBorders>
            <w:shd w:val="clear" w:color="auto" w:fill="auto"/>
            <w:noWrap/>
            <w:hideMark/>
          </w:tcPr>
          <w:p w14:paraId="4A3643E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152,526,402.02 </w:t>
            </w:r>
          </w:p>
        </w:tc>
        <w:tc>
          <w:tcPr>
            <w:tcW w:w="1361" w:type="dxa"/>
            <w:tcBorders>
              <w:top w:val="nil"/>
              <w:left w:val="nil"/>
              <w:bottom w:val="nil"/>
              <w:right w:val="nil"/>
            </w:tcBorders>
            <w:shd w:val="clear" w:color="auto" w:fill="auto"/>
            <w:noWrap/>
            <w:hideMark/>
          </w:tcPr>
          <w:p w14:paraId="1ED70B6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213,976,520.75 </w:t>
            </w:r>
          </w:p>
        </w:tc>
        <w:tc>
          <w:tcPr>
            <w:tcW w:w="589" w:type="dxa"/>
            <w:tcBorders>
              <w:top w:val="nil"/>
              <w:left w:val="nil"/>
              <w:bottom w:val="nil"/>
              <w:right w:val="single" w:sz="4" w:space="0" w:color="auto"/>
            </w:tcBorders>
            <w:shd w:val="clear" w:color="auto" w:fill="auto"/>
            <w:noWrap/>
            <w:hideMark/>
          </w:tcPr>
          <w:p w14:paraId="3ADDEB4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1.40 </w:t>
            </w:r>
          </w:p>
        </w:tc>
      </w:tr>
      <w:tr w:rsidR="006936CC" w:rsidRPr="006936CC" w14:paraId="398E7911" w14:textId="77777777" w:rsidTr="006936CC">
        <w:trPr>
          <w:trHeight w:val="225"/>
        </w:trPr>
        <w:tc>
          <w:tcPr>
            <w:tcW w:w="4395" w:type="dxa"/>
            <w:tcBorders>
              <w:top w:val="nil"/>
              <w:left w:val="single" w:sz="4" w:space="0" w:color="auto"/>
              <w:bottom w:val="nil"/>
              <w:right w:val="nil"/>
            </w:tcBorders>
            <w:shd w:val="clear" w:color="auto" w:fill="auto"/>
            <w:noWrap/>
            <w:hideMark/>
          </w:tcPr>
          <w:p w14:paraId="75AD14C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JEFATURA DE GABINETE</w:t>
            </w:r>
          </w:p>
        </w:tc>
        <w:tc>
          <w:tcPr>
            <w:tcW w:w="1361" w:type="dxa"/>
            <w:tcBorders>
              <w:top w:val="nil"/>
              <w:left w:val="nil"/>
              <w:bottom w:val="nil"/>
              <w:right w:val="nil"/>
            </w:tcBorders>
            <w:shd w:val="clear" w:color="auto" w:fill="auto"/>
            <w:noWrap/>
            <w:hideMark/>
          </w:tcPr>
          <w:p w14:paraId="0C02EE3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67785D7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0FA6504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41,391,134.10 </w:t>
            </w:r>
          </w:p>
        </w:tc>
        <w:tc>
          <w:tcPr>
            <w:tcW w:w="589" w:type="dxa"/>
            <w:tcBorders>
              <w:top w:val="nil"/>
              <w:left w:val="nil"/>
              <w:bottom w:val="nil"/>
              <w:right w:val="single" w:sz="4" w:space="0" w:color="auto"/>
            </w:tcBorders>
            <w:shd w:val="clear" w:color="auto" w:fill="auto"/>
            <w:noWrap/>
            <w:hideMark/>
          </w:tcPr>
          <w:p w14:paraId="7A62C0E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0.27 </w:t>
            </w:r>
          </w:p>
        </w:tc>
      </w:tr>
      <w:tr w:rsidR="006936CC" w:rsidRPr="006936CC" w14:paraId="2F6956E9" w14:textId="77777777" w:rsidTr="006936CC">
        <w:trPr>
          <w:trHeight w:val="225"/>
        </w:trPr>
        <w:tc>
          <w:tcPr>
            <w:tcW w:w="4395" w:type="dxa"/>
            <w:tcBorders>
              <w:top w:val="nil"/>
              <w:left w:val="single" w:sz="4" w:space="0" w:color="auto"/>
              <w:bottom w:val="nil"/>
              <w:right w:val="nil"/>
            </w:tcBorders>
            <w:shd w:val="clear" w:color="auto" w:fill="auto"/>
            <w:noWrap/>
            <w:hideMark/>
          </w:tcPr>
          <w:p w14:paraId="29C7486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CONSEJERÍA JURÍDICA Y ASISTENCIA LEGAL DEL ESTADO</w:t>
            </w:r>
          </w:p>
        </w:tc>
        <w:tc>
          <w:tcPr>
            <w:tcW w:w="1361" w:type="dxa"/>
            <w:tcBorders>
              <w:top w:val="nil"/>
              <w:left w:val="nil"/>
              <w:bottom w:val="nil"/>
              <w:right w:val="nil"/>
            </w:tcBorders>
            <w:shd w:val="clear" w:color="auto" w:fill="auto"/>
            <w:noWrap/>
            <w:hideMark/>
          </w:tcPr>
          <w:p w14:paraId="5D329A3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536,173,138.39 </w:t>
            </w:r>
          </w:p>
        </w:tc>
        <w:tc>
          <w:tcPr>
            <w:tcW w:w="1361" w:type="dxa"/>
            <w:tcBorders>
              <w:top w:val="nil"/>
              <w:left w:val="nil"/>
              <w:bottom w:val="nil"/>
              <w:right w:val="nil"/>
            </w:tcBorders>
            <w:shd w:val="clear" w:color="auto" w:fill="auto"/>
            <w:noWrap/>
            <w:hideMark/>
          </w:tcPr>
          <w:p w14:paraId="7952622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486,609,275.52 </w:t>
            </w:r>
          </w:p>
        </w:tc>
        <w:tc>
          <w:tcPr>
            <w:tcW w:w="1361" w:type="dxa"/>
            <w:tcBorders>
              <w:top w:val="nil"/>
              <w:left w:val="nil"/>
              <w:bottom w:val="nil"/>
              <w:right w:val="nil"/>
            </w:tcBorders>
            <w:shd w:val="clear" w:color="auto" w:fill="auto"/>
            <w:noWrap/>
            <w:hideMark/>
          </w:tcPr>
          <w:p w14:paraId="688B706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567,328,684.37 </w:t>
            </w:r>
          </w:p>
        </w:tc>
        <w:tc>
          <w:tcPr>
            <w:tcW w:w="589" w:type="dxa"/>
            <w:tcBorders>
              <w:top w:val="nil"/>
              <w:left w:val="nil"/>
              <w:bottom w:val="nil"/>
              <w:right w:val="single" w:sz="4" w:space="0" w:color="auto"/>
            </w:tcBorders>
            <w:shd w:val="clear" w:color="auto" w:fill="auto"/>
            <w:noWrap/>
            <w:hideMark/>
          </w:tcPr>
          <w:p w14:paraId="4863957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3.72 </w:t>
            </w:r>
          </w:p>
        </w:tc>
      </w:tr>
      <w:tr w:rsidR="006936CC" w:rsidRPr="006936CC" w14:paraId="4984FFFD" w14:textId="77777777" w:rsidTr="006936CC">
        <w:trPr>
          <w:trHeight w:val="450"/>
        </w:trPr>
        <w:tc>
          <w:tcPr>
            <w:tcW w:w="4395" w:type="dxa"/>
            <w:tcBorders>
              <w:top w:val="nil"/>
              <w:left w:val="single" w:sz="4" w:space="0" w:color="auto"/>
              <w:bottom w:val="nil"/>
              <w:right w:val="nil"/>
            </w:tcBorders>
            <w:shd w:val="clear" w:color="auto" w:fill="auto"/>
            <w:noWrap/>
            <w:hideMark/>
          </w:tcPr>
          <w:p w14:paraId="77380554"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COORDINACIÓN GENERAL DE EDUCACIÓN MEDIA SUPERIOR Y SUPERIOR, CIENCIA Y TECNOLOGÍA</w:t>
            </w:r>
          </w:p>
        </w:tc>
        <w:tc>
          <w:tcPr>
            <w:tcW w:w="1361" w:type="dxa"/>
            <w:tcBorders>
              <w:top w:val="nil"/>
              <w:left w:val="nil"/>
              <w:bottom w:val="nil"/>
              <w:right w:val="nil"/>
            </w:tcBorders>
            <w:shd w:val="clear" w:color="auto" w:fill="auto"/>
            <w:noWrap/>
            <w:hideMark/>
          </w:tcPr>
          <w:p w14:paraId="3B315BC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104,241,799.48 </w:t>
            </w:r>
          </w:p>
        </w:tc>
        <w:tc>
          <w:tcPr>
            <w:tcW w:w="1361" w:type="dxa"/>
            <w:tcBorders>
              <w:top w:val="nil"/>
              <w:left w:val="nil"/>
              <w:bottom w:val="nil"/>
              <w:right w:val="nil"/>
            </w:tcBorders>
            <w:shd w:val="clear" w:color="auto" w:fill="auto"/>
            <w:noWrap/>
            <w:hideMark/>
          </w:tcPr>
          <w:p w14:paraId="6F9BC41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43,336,493.10 </w:t>
            </w:r>
          </w:p>
        </w:tc>
        <w:tc>
          <w:tcPr>
            <w:tcW w:w="1361" w:type="dxa"/>
            <w:tcBorders>
              <w:top w:val="nil"/>
              <w:left w:val="nil"/>
              <w:bottom w:val="nil"/>
              <w:right w:val="nil"/>
            </w:tcBorders>
            <w:shd w:val="clear" w:color="auto" w:fill="auto"/>
            <w:noWrap/>
            <w:hideMark/>
          </w:tcPr>
          <w:p w14:paraId="45BE0FB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99,278,313.62 </w:t>
            </w:r>
          </w:p>
        </w:tc>
        <w:tc>
          <w:tcPr>
            <w:tcW w:w="589" w:type="dxa"/>
            <w:tcBorders>
              <w:top w:val="nil"/>
              <w:left w:val="nil"/>
              <w:bottom w:val="nil"/>
              <w:right w:val="single" w:sz="4" w:space="0" w:color="auto"/>
            </w:tcBorders>
            <w:shd w:val="clear" w:color="auto" w:fill="auto"/>
            <w:noWrap/>
            <w:hideMark/>
          </w:tcPr>
          <w:p w14:paraId="276E321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0.65 </w:t>
            </w:r>
          </w:p>
        </w:tc>
      </w:tr>
      <w:tr w:rsidR="006936CC" w:rsidRPr="006936CC" w14:paraId="63D58F2C" w14:textId="77777777" w:rsidTr="006936CC">
        <w:trPr>
          <w:trHeight w:val="225"/>
        </w:trPr>
        <w:tc>
          <w:tcPr>
            <w:tcW w:w="4395" w:type="dxa"/>
            <w:tcBorders>
              <w:top w:val="nil"/>
              <w:left w:val="single" w:sz="4" w:space="0" w:color="auto"/>
              <w:bottom w:val="nil"/>
              <w:right w:val="nil"/>
            </w:tcBorders>
            <w:shd w:val="clear" w:color="auto" w:fill="auto"/>
            <w:noWrap/>
            <w:hideMark/>
          </w:tcPr>
          <w:p w14:paraId="0E5D600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xml:space="preserve">COORDINACIÓN DE COMUNICACIÓN SOCIAL </w:t>
            </w:r>
          </w:p>
        </w:tc>
        <w:tc>
          <w:tcPr>
            <w:tcW w:w="1361" w:type="dxa"/>
            <w:tcBorders>
              <w:top w:val="nil"/>
              <w:left w:val="nil"/>
              <w:bottom w:val="nil"/>
              <w:right w:val="nil"/>
            </w:tcBorders>
            <w:shd w:val="clear" w:color="auto" w:fill="auto"/>
            <w:noWrap/>
            <w:hideMark/>
          </w:tcPr>
          <w:p w14:paraId="2F38F11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293,277,348.76 </w:t>
            </w:r>
          </w:p>
        </w:tc>
        <w:tc>
          <w:tcPr>
            <w:tcW w:w="1361" w:type="dxa"/>
            <w:tcBorders>
              <w:top w:val="nil"/>
              <w:left w:val="nil"/>
              <w:bottom w:val="nil"/>
              <w:right w:val="nil"/>
            </w:tcBorders>
            <w:shd w:val="clear" w:color="auto" w:fill="auto"/>
            <w:noWrap/>
            <w:hideMark/>
          </w:tcPr>
          <w:p w14:paraId="3684BF7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275,453,617.52 </w:t>
            </w:r>
          </w:p>
        </w:tc>
        <w:tc>
          <w:tcPr>
            <w:tcW w:w="1361" w:type="dxa"/>
            <w:tcBorders>
              <w:top w:val="nil"/>
              <w:left w:val="nil"/>
              <w:bottom w:val="nil"/>
              <w:right w:val="nil"/>
            </w:tcBorders>
            <w:shd w:val="clear" w:color="auto" w:fill="auto"/>
            <w:noWrap/>
            <w:hideMark/>
          </w:tcPr>
          <w:p w14:paraId="1DB20B1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284,135,657.87 </w:t>
            </w:r>
          </w:p>
        </w:tc>
        <w:tc>
          <w:tcPr>
            <w:tcW w:w="589" w:type="dxa"/>
            <w:tcBorders>
              <w:top w:val="nil"/>
              <w:left w:val="nil"/>
              <w:bottom w:val="nil"/>
              <w:right w:val="single" w:sz="4" w:space="0" w:color="auto"/>
            </w:tcBorders>
            <w:shd w:val="clear" w:color="auto" w:fill="auto"/>
            <w:noWrap/>
            <w:hideMark/>
          </w:tcPr>
          <w:p w14:paraId="5260BA3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1.86 </w:t>
            </w:r>
          </w:p>
        </w:tc>
      </w:tr>
      <w:tr w:rsidR="006936CC" w:rsidRPr="006936CC" w14:paraId="76C9D68B" w14:textId="77777777" w:rsidTr="006936CC">
        <w:trPr>
          <w:trHeight w:val="360"/>
        </w:trPr>
        <w:tc>
          <w:tcPr>
            <w:tcW w:w="4395" w:type="dxa"/>
            <w:tcBorders>
              <w:top w:val="nil"/>
              <w:left w:val="single" w:sz="4" w:space="0" w:color="auto"/>
              <w:bottom w:val="nil"/>
              <w:right w:val="nil"/>
            </w:tcBorders>
            <w:shd w:val="clear" w:color="auto" w:fill="auto"/>
            <w:noWrap/>
            <w:hideMark/>
          </w:tcPr>
          <w:p w14:paraId="12E2831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COORDINACIÓN PARA LA ATENCIÓN DE LOS DERECHOS HUMANOS</w:t>
            </w:r>
          </w:p>
        </w:tc>
        <w:tc>
          <w:tcPr>
            <w:tcW w:w="1361" w:type="dxa"/>
            <w:tcBorders>
              <w:top w:val="nil"/>
              <w:left w:val="nil"/>
              <w:bottom w:val="nil"/>
              <w:right w:val="nil"/>
            </w:tcBorders>
            <w:shd w:val="clear" w:color="auto" w:fill="auto"/>
            <w:noWrap/>
            <w:hideMark/>
          </w:tcPr>
          <w:p w14:paraId="16CC101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9,920,831.29 </w:t>
            </w:r>
          </w:p>
        </w:tc>
        <w:tc>
          <w:tcPr>
            <w:tcW w:w="1361" w:type="dxa"/>
            <w:tcBorders>
              <w:top w:val="nil"/>
              <w:left w:val="nil"/>
              <w:bottom w:val="nil"/>
              <w:right w:val="nil"/>
            </w:tcBorders>
            <w:shd w:val="clear" w:color="auto" w:fill="auto"/>
            <w:noWrap/>
            <w:hideMark/>
          </w:tcPr>
          <w:p w14:paraId="2D91995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7,947,354.77 </w:t>
            </w:r>
          </w:p>
        </w:tc>
        <w:tc>
          <w:tcPr>
            <w:tcW w:w="1361" w:type="dxa"/>
            <w:tcBorders>
              <w:top w:val="nil"/>
              <w:left w:val="nil"/>
              <w:bottom w:val="nil"/>
              <w:right w:val="nil"/>
            </w:tcBorders>
            <w:shd w:val="clear" w:color="auto" w:fill="auto"/>
            <w:noWrap/>
            <w:hideMark/>
          </w:tcPr>
          <w:p w14:paraId="45B59DA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12,855,803.43 </w:t>
            </w:r>
          </w:p>
        </w:tc>
        <w:tc>
          <w:tcPr>
            <w:tcW w:w="589" w:type="dxa"/>
            <w:tcBorders>
              <w:top w:val="nil"/>
              <w:left w:val="nil"/>
              <w:bottom w:val="nil"/>
              <w:right w:val="single" w:sz="4" w:space="0" w:color="auto"/>
            </w:tcBorders>
            <w:shd w:val="clear" w:color="auto" w:fill="auto"/>
            <w:noWrap/>
            <w:hideMark/>
          </w:tcPr>
          <w:p w14:paraId="636D650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0.08 </w:t>
            </w:r>
          </w:p>
        </w:tc>
      </w:tr>
      <w:tr w:rsidR="006936CC" w:rsidRPr="006936CC" w14:paraId="22620A65" w14:textId="77777777" w:rsidTr="006936CC">
        <w:trPr>
          <w:trHeight w:val="225"/>
        </w:trPr>
        <w:tc>
          <w:tcPr>
            <w:tcW w:w="4395" w:type="dxa"/>
            <w:tcBorders>
              <w:top w:val="nil"/>
              <w:left w:val="single" w:sz="4" w:space="0" w:color="auto"/>
              <w:bottom w:val="nil"/>
              <w:right w:val="nil"/>
            </w:tcBorders>
            <w:shd w:val="clear" w:color="auto" w:fill="auto"/>
            <w:noWrap/>
            <w:hideMark/>
          </w:tcPr>
          <w:p w14:paraId="38388F4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 PLANEACIÓN PARA EL BIENESTAR</w:t>
            </w:r>
          </w:p>
        </w:tc>
        <w:tc>
          <w:tcPr>
            <w:tcW w:w="1361" w:type="dxa"/>
            <w:tcBorders>
              <w:top w:val="nil"/>
              <w:left w:val="nil"/>
              <w:bottom w:val="nil"/>
              <w:right w:val="nil"/>
            </w:tcBorders>
            <w:shd w:val="clear" w:color="auto" w:fill="auto"/>
            <w:noWrap/>
            <w:hideMark/>
          </w:tcPr>
          <w:p w14:paraId="6CDC74B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177,669,036.88 </w:t>
            </w:r>
          </w:p>
        </w:tc>
        <w:tc>
          <w:tcPr>
            <w:tcW w:w="1361" w:type="dxa"/>
            <w:tcBorders>
              <w:top w:val="nil"/>
              <w:left w:val="nil"/>
              <w:bottom w:val="nil"/>
              <w:right w:val="nil"/>
            </w:tcBorders>
            <w:shd w:val="clear" w:color="auto" w:fill="auto"/>
            <w:noWrap/>
            <w:hideMark/>
          </w:tcPr>
          <w:p w14:paraId="6076BB5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171,946,269.13 </w:t>
            </w:r>
          </w:p>
        </w:tc>
        <w:tc>
          <w:tcPr>
            <w:tcW w:w="1361" w:type="dxa"/>
            <w:tcBorders>
              <w:top w:val="nil"/>
              <w:left w:val="nil"/>
              <w:bottom w:val="nil"/>
              <w:right w:val="nil"/>
            </w:tcBorders>
            <w:shd w:val="clear" w:color="auto" w:fill="auto"/>
            <w:noWrap/>
            <w:hideMark/>
          </w:tcPr>
          <w:p w14:paraId="45FCF1A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177,974,967.86 </w:t>
            </w:r>
          </w:p>
        </w:tc>
        <w:tc>
          <w:tcPr>
            <w:tcW w:w="589" w:type="dxa"/>
            <w:tcBorders>
              <w:top w:val="nil"/>
              <w:left w:val="nil"/>
              <w:bottom w:val="nil"/>
              <w:right w:val="single" w:sz="4" w:space="0" w:color="auto"/>
            </w:tcBorders>
            <w:shd w:val="clear" w:color="auto" w:fill="auto"/>
            <w:noWrap/>
            <w:hideMark/>
          </w:tcPr>
          <w:p w14:paraId="13CFB51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1.17 </w:t>
            </w:r>
          </w:p>
        </w:tc>
      </w:tr>
      <w:tr w:rsidR="006936CC" w:rsidRPr="006936CC" w14:paraId="6FC6306A" w14:textId="77777777" w:rsidTr="006936CC">
        <w:trPr>
          <w:trHeight w:val="360"/>
        </w:trPr>
        <w:tc>
          <w:tcPr>
            <w:tcW w:w="4395" w:type="dxa"/>
            <w:tcBorders>
              <w:top w:val="nil"/>
              <w:left w:val="single" w:sz="4" w:space="0" w:color="auto"/>
              <w:bottom w:val="nil"/>
              <w:right w:val="nil"/>
            </w:tcBorders>
            <w:shd w:val="clear" w:color="auto" w:fill="auto"/>
            <w:noWrap/>
            <w:hideMark/>
          </w:tcPr>
          <w:p w14:paraId="2635878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SECRETARIADO EJECUTIVO DEL SISTEMA ESTATAL DE SEGURIDAD PÚBLICA</w:t>
            </w:r>
          </w:p>
        </w:tc>
        <w:tc>
          <w:tcPr>
            <w:tcW w:w="1361" w:type="dxa"/>
            <w:tcBorders>
              <w:top w:val="nil"/>
              <w:left w:val="nil"/>
              <w:bottom w:val="nil"/>
              <w:right w:val="nil"/>
            </w:tcBorders>
            <w:shd w:val="clear" w:color="auto" w:fill="auto"/>
            <w:noWrap/>
            <w:hideMark/>
          </w:tcPr>
          <w:p w14:paraId="6E9D20C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378,755,772.37 </w:t>
            </w:r>
          </w:p>
        </w:tc>
        <w:tc>
          <w:tcPr>
            <w:tcW w:w="1361" w:type="dxa"/>
            <w:tcBorders>
              <w:top w:val="nil"/>
              <w:left w:val="nil"/>
              <w:bottom w:val="nil"/>
              <w:right w:val="nil"/>
            </w:tcBorders>
            <w:shd w:val="clear" w:color="auto" w:fill="auto"/>
            <w:noWrap/>
            <w:hideMark/>
          </w:tcPr>
          <w:p w14:paraId="1CFF713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34,283,249.53 </w:t>
            </w:r>
          </w:p>
        </w:tc>
        <w:tc>
          <w:tcPr>
            <w:tcW w:w="1361" w:type="dxa"/>
            <w:tcBorders>
              <w:top w:val="nil"/>
              <w:left w:val="nil"/>
              <w:bottom w:val="nil"/>
              <w:right w:val="nil"/>
            </w:tcBorders>
            <w:shd w:val="clear" w:color="auto" w:fill="auto"/>
            <w:noWrap/>
            <w:hideMark/>
          </w:tcPr>
          <w:p w14:paraId="0EA7662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432,058,216.68 </w:t>
            </w:r>
          </w:p>
        </w:tc>
        <w:tc>
          <w:tcPr>
            <w:tcW w:w="589" w:type="dxa"/>
            <w:tcBorders>
              <w:top w:val="nil"/>
              <w:left w:val="nil"/>
              <w:bottom w:val="nil"/>
              <w:right w:val="single" w:sz="4" w:space="0" w:color="auto"/>
            </w:tcBorders>
            <w:shd w:val="clear" w:color="auto" w:fill="auto"/>
            <w:noWrap/>
            <w:hideMark/>
          </w:tcPr>
          <w:p w14:paraId="4706ED3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2.83 </w:t>
            </w:r>
          </w:p>
        </w:tc>
      </w:tr>
      <w:tr w:rsidR="006936CC" w:rsidRPr="006936CC" w14:paraId="63AADC33" w14:textId="77777777" w:rsidTr="006936CC">
        <w:trPr>
          <w:trHeight w:val="360"/>
        </w:trPr>
        <w:tc>
          <w:tcPr>
            <w:tcW w:w="4395" w:type="dxa"/>
            <w:tcBorders>
              <w:top w:val="nil"/>
              <w:left w:val="single" w:sz="4" w:space="0" w:color="auto"/>
              <w:bottom w:val="nil"/>
              <w:right w:val="nil"/>
            </w:tcBorders>
            <w:shd w:val="clear" w:color="auto" w:fill="auto"/>
            <w:noWrap/>
            <w:hideMark/>
          </w:tcPr>
          <w:p w14:paraId="213C348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DESARROLLO ECONÓMICO</w:t>
            </w:r>
          </w:p>
        </w:tc>
        <w:tc>
          <w:tcPr>
            <w:tcW w:w="1361" w:type="dxa"/>
            <w:tcBorders>
              <w:top w:val="nil"/>
              <w:left w:val="nil"/>
              <w:bottom w:val="nil"/>
              <w:right w:val="nil"/>
            </w:tcBorders>
            <w:shd w:val="clear" w:color="auto" w:fill="auto"/>
            <w:noWrap/>
            <w:hideMark/>
          </w:tcPr>
          <w:p w14:paraId="1DB775E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261,896,462.40 </w:t>
            </w:r>
          </w:p>
        </w:tc>
        <w:tc>
          <w:tcPr>
            <w:tcW w:w="1361" w:type="dxa"/>
            <w:tcBorders>
              <w:top w:val="nil"/>
              <w:left w:val="nil"/>
              <w:bottom w:val="nil"/>
              <w:right w:val="nil"/>
            </w:tcBorders>
            <w:shd w:val="clear" w:color="auto" w:fill="auto"/>
            <w:noWrap/>
            <w:hideMark/>
          </w:tcPr>
          <w:p w14:paraId="223329D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241,408,637.71 </w:t>
            </w:r>
          </w:p>
        </w:tc>
        <w:tc>
          <w:tcPr>
            <w:tcW w:w="1361" w:type="dxa"/>
            <w:tcBorders>
              <w:top w:val="nil"/>
              <w:left w:val="nil"/>
              <w:bottom w:val="nil"/>
              <w:right w:val="nil"/>
            </w:tcBorders>
            <w:shd w:val="clear" w:color="auto" w:fill="auto"/>
            <w:noWrap/>
            <w:hideMark/>
          </w:tcPr>
          <w:p w14:paraId="1FD8C77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343,793,357.83 </w:t>
            </w:r>
          </w:p>
        </w:tc>
        <w:tc>
          <w:tcPr>
            <w:tcW w:w="589" w:type="dxa"/>
            <w:tcBorders>
              <w:top w:val="nil"/>
              <w:left w:val="nil"/>
              <w:bottom w:val="nil"/>
              <w:right w:val="single" w:sz="4" w:space="0" w:color="auto"/>
            </w:tcBorders>
            <w:shd w:val="clear" w:color="auto" w:fill="auto"/>
            <w:noWrap/>
            <w:hideMark/>
          </w:tcPr>
          <w:p w14:paraId="5A68059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2.25 </w:t>
            </w:r>
          </w:p>
        </w:tc>
      </w:tr>
      <w:tr w:rsidR="006936CC" w:rsidRPr="006936CC" w14:paraId="57EB26CC" w14:textId="77777777" w:rsidTr="006936CC">
        <w:trPr>
          <w:trHeight w:val="225"/>
        </w:trPr>
        <w:tc>
          <w:tcPr>
            <w:tcW w:w="4395" w:type="dxa"/>
            <w:tcBorders>
              <w:top w:val="nil"/>
              <w:left w:val="single" w:sz="4" w:space="0" w:color="auto"/>
              <w:bottom w:val="nil"/>
              <w:right w:val="nil"/>
            </w:tcBorders>
            <w:shd w:val="clear" w:color="auto" w:fill="auto"/>
            <w:noWrap/>
            <w:hideMark/>
          </w:tcPr>
          <w:p w14:paraId="2CCE7DC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TURISMO</w:t>
            </w:r>
          </w:p>
        </w:tc>
        <w:tc>
          <w:tcPr>
            <w:tcW w:w="1361" w:type="dxa"/>
            <w:tcBorders>
              <w:top w:val="nil"/>
              <w:left w:val="nil"/>
              <w:bottom w:val="nil"/>
              <w:right w:val="nil"/>
            </w:tcBorders>
            <w:shd w:val="clear" w:color="auto" w:fill="auto"/>
            <w:noWrap/>
            <w:hideMark/>
          </w:tcPr>
          <w:p w14:paraId="08BBE85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216,563,742.34 </w:t>
            </w:r>
          </w:p>
        </w:tc>
        <w:tc>
          <w:tcPr>
            <w:tcW w:w="1361" w:type="dxa"/>
            <w:tcBorders>
              <w:top w:val="nil"/>
              <w:left w:val="nil"/>
              <w:bottom w:val="nil"/>
              <w:right w:val="nil"/>
            </w:tcBorders>
            <w:shd w:val="clear" w:color="auto" w:fill="auto"/>
            <w:noWrap/>
            <w:hideMark/>
          </w:tcPr>
          <w:p w14:paraId="2BCC985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128,382,475.07 </w:t>
            </w:r>
          </w:p>
        </w:tc>
        <w:tc>
          <w:tcPr>
            <w:tcW w:w="1361" w:type="dxa"/>
            <w:tcBorders>
              <w:top w:val="nil"/>
              <w:left w:val="nil"/>
              <w:bottom w:val="nil"/>
              <w:right w:val="nil"/>
            </w:tcBorders>
            <w:shd w:val="clear" w:color="auto" w:fill="auto"/>
            <w:noWrap/>
            <w:hideMark/>
          </w:tcPr>
          <w:p w14:paraId="62FDE3F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281,977,527.68 </w:t>
            </w:r>
          </w:p>
        </w:tc>
        <w:tc>
          <w:tcPr>
            <w:tcW w:w="589" w:type="dxa"/>
            <w:tcBorders>
              <w:top w:val="nil"/>
              <w:left w:val="nil"/>
              <w:bottom w:val="nil"/>
              <w:right w:val="single" w:sz="4" w:space="0" w:color="auto"/>
            </w:tcBorders>
            <w:shd w:val="clear" w:color="auto" w:fill="auto"/>
            <w:noWrap/>
            <w:hideMark/>
          </w:tcPr>
          <w:p w14:paraId="411EDC0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1.85 </w:t>
            </w:r>
          </w:p>
        </w:tc>
      </w:tr>
      <w:tr w:rsidR="006936CC" w:rsidRPr="006936CC" w14:paraId="4561A250" w14:textId="77777777" w:rsidTr="006936CC">
        <w:trPr>
          <w:trHeight w:val="225"/>
        </w:trPr>
        <w:tc>
          <w:tcPr>
            <w:tcW w:w="4395" w:type="dxa"/>
            <w:tcBorders>
              <w:top w:val="nil"/>
              <w:left w:val="single" w:sz="4" w:space="0" w:color="auto"/>
              <w:bottom w:val="nil"/>
              <w:right w:val="nil"/>
            </w:tcBorders>
            <w:shd w:val="clear" w:color="auto" w:fill="auto"/>
            <w:noWrap/>
            <w:hideMark/>
          </w:tcPr>
          <w:p w14:paraId="733C336D"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LAS MUJERES</w:t>
            </w:r>
          </w:p>
        </w:tc>
        <w:tc>
          <w:tcPr>
            <w:tcW w:w="1361" w:type="dxa"/>
            <w:tcBorders>
              <w:top w:val="nil"/>
              <w:left w:val="nil"/>
              <w:bottom w:val="nil"/>
              <w:right w:val="nil"/>
            </w:tcBorders>
            <w:shd w:val="clear" w:color="auto" w:fill="auto"/>
            <w:noWrap/>
            <w:hideMark/>
          </w:tcPr>
          <w:p w14:paraId="678DDC3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88,070,102.65 </w:t>
            </w:r>
          </w:p>
        </w:tc>
        <w:tc>
          <w:tcPr>
            <w:tcW w:w="1361" w:type="dxa"/>
            <w:tcBorders>
              <w:top w:val="nil"/>
              <w:left w:val="nil"/>
              <w:bottom w:val="nil"/>
              <w:right w:val="nil"/>
            </w:tcBorders>
            <w:shd w:val="clear" w:color="auto" w:fill="auto"/>
            <w:noWrap/>
            <w:hideMark/>
          </w:tcPr>
          <w:p w14:paraId="4845774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31,167,723.88 </w:t>
            </w:r>
          </w:p>
        </w:tc>
        <w:tc>
          <w:tcPr>
            <w:tcW w:w="1361" w:type="dxa"/>
            <w:tcBorders>
              <w:top w:val="nil"/>
              <w:left w:val="nil"/>
              <w:bottom w:val="nil"/>
              <w:right w:val="nil"/>
            </w:tcBorders>
            <w:shd w:val="clear" w:color="auto" w:fill="auto"/>
            <w:noWrap/>
            <w:hideMark/>
          </w:tcPr>
          <w:p w14:paraId="2BFCD39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82,212,963.52 </w:t>
            </w:r>
          </w:p>
        </w:tc>
        <w:tc>
          <w:tcPr>
            <w:tcW w:w="589" w:type="dxa"/>
            <w:tcBorders>
              <w:top w:val="nil"/>
              <w:left w:val="nil"/>
              <w:bottom w:val="nil"/>
              <w:right w:val="single" w:sz="4" w:space="0" w:color="auto"/>
            </w:tcBorders>
            <w:shd w:val="clear" w:color="auto" w:fill="auto"/>
            <w:noWrap/>
            <w:hideMark/>
          </w:tcPr>
          <w:p w14:paraId="1D4D9BE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0.54 </w:t>
            </w:r>
          </w:p>
        </w:tc>
      </w:tr>
      <w:tr w:rsidR="006936CC" w:rsidRPr="006936CC" w14:paraId="0D627659" w14:textId="77777777" w:rsidTr="006936CC">
        <w:trPr>
          <w:trHeight w:val="225"/>
        </w:trPr>
        <w:tc>
          <w:tcPr>
            <w:tcW w:w="4395" w:type="dxa"/>
            <w:tcBorders>
              <w:top w:val="nil"/>
              <w:left w:val="single" w:sz="4" w:space="0" w:color="auto"/>
              <w:bottom w:val="nil"/>
              <w:right w:val="nil"/>
            </w:tcBorders>
            <w:shd w:val="clear" w:color="auto" w:fill="auto"/>
            <w:noWrap/>
            <w:hideMark/>
          </w:tcPr>
          <w:p w14:paraId="4D9CAAE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MEDIO AMBIENTE, BIODIVERSIDAD, ENERGÍAS Y SOSTENIBILIDAD</w:t>
            </w:r>
          </w:p>
        </w:tc>
        <w:tc>
          <w:tcPr>
            <w:tcW w:w="1361" w:type="dxa"/>
            <w:tcBorders>
              <w:top w:val="nil"/>
              <w:left w:val="nil"/>
              <w:bottom w:val="nil"/>
              <w:right w:val="nil"/>
            </w:tcBorders>
            <w:shd w:val="clear" w:color="auto" w:fill="auto"/>
            <w:noWrap/>
            <w:hideMark/>
          </w:tcPr>
          <w:p w14:paraId="0E5569F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74,252,258.83 </w:t>
            </w:r>
          </w:p>
        </w:tc>
        <w:tc>
          <w:tcPr>
            <w:tcW w:w="1361" w:type="dxa"/>
            <w:tcBorders>
              <w:top w:val="nil"/>
              <w:left w:val="nil"/>
              <w:bottom w:val="nil"/>
              <w:right w:val="nil"/>
            </w:tcBorders>
            <w:shd w:val="clear" w:color="auto" w:fill="auto"/>
            <w:noWrap/>
            <w:hideMark/>
          </w:tcPr>
          <w:p w14:paraId="7DCDE5F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54,403,722.38 </w:t>
            </w:r>
          </w:p>
        </w:tc>
        <w:tc>
          <w:tcPr>
            <w:tcW w:w="1361" w:type="dxa"/>
            <w:tcBorders>
              <w:top w:val="nil"/>
              <w:left w:val="nil"/>
              <w:bottom w:val="nil"/>
              <w:right w:val="nil"/>
            </w:tcBorders>
            <w:shd w:val="clear" w:color="auto" w:fill="auto"/>
            <w:noWrap/>
            <w:hideMark/>
          </w:tcPr>
          <w:p w14:paraId="5EFD17E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60,130,089.11 </w:t>
            </w:r>
          </w:p>
        </w:tc>
        <w:tc>
          <w:tcPr>
            <w:tcW w:w="589" w:type="dxa"/>
            <w:tcBorders>
              <w:top w:val="nil"/>
              <w:left w:val="nil"/>
              <w:bottom w:val="nil"/>
              <w:right w:val="single" w:sz="4" w:space="0" w:color="auto"/>
            </w:tcBorders>
            <w:shd w:val="clear" w:color="auto" w:fill="auto"/>
            <w:noWrap/>
            <w:hideMark/>
          </w:tcPr>
          <w:p w14:paraId="2E8A5EC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0.39 </w:t>
            </w:r>
          </w:p>
        </w:tc>
      </w:tr>
      <w:tr w:rsidR="006936CC" w:rsidRPr="006936CC" w14:paraId="1293B05C" w14:textId="77777777" w:rsidTr="006936CC">
        <w:trPr>
          <w:trHeight w:val="225"/>
        </w:trPr>
        <w:tc>
          <w:tcPr>
            <w:tcW w:w="4395" w:type="dxa"/>
            <w:tcBorders>
              <w:top w:val="nil"/>
              <w:left w:val="single" w:sz="4" w:space="0" w:color="auto"/>
              <w:bottom w:val="nil"/>
              <w:right w:val="nil"/>
            </w:tcBorders>
            <w:shd w:val="clear" w:color="auto" w:fill="auto"/>
            <w:noWrap/>
            <w:hideMark/>
          </w:tcPr>
          <w:p w14:paraId="1562F27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DE EDUCACIÓN PÚBLICA</w:t>
            </w:r>
          </w:p>
        </w:tc>
        <w:tc>
          <w:tcPr>
            <w:tcW w:w="1361" w:type="dxa"/>
            <w:tcBorders>
              <w:top w:val="nil"/>
              <w:left w:val="nil"/>
              <w:bottom w:val="nil"/>
              <w:right w:val="nil"/>
            </w:tcBorders>
            <w:shd w:val="clear" w:color="auto" w:fill="auto"/>
            <w:noWrap/>
            <w:hideMark/>
          </w:tcPr>
          <w:p w14:paraId="0FFBEF8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4F201DE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1E26F77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21,218,103.09 </w:t>
            </w:r>
          </w:p>
        </w:tc>
        <w:tc>
          <w:tcPr>
            <w:tcW w:w="589" w:type="dxa"/>
            <w:tcBorders>
              <w:top w:val="nil"/>
              <w:left w:val="nil"/>
              <w:bottom w:val="nil"/>
              <w:right w:val="single" w:sz="4" w:space="0" w:color="auto"/>
            </w:tcBorders>
            <w:shd w:val="clear" w:color="auto" w:fill="auto"/>
            <w:noWrap/>
            <w:hideMark/>
          </w:tcPr>
          <w:p w14:paraId="57EF4E1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0.14 </w:t>
            </w:r>
          </w:p>
        </w:tc>
      </w:tr>
      <w:tr w:rsidR="006936CC" w:rsidRPr="006936CC" w14:paraId="6A526AB4" w14:textId="77777777" w:rsidTr="006936CC">
        <w:trPr>
          <w:trHeight w:val="225"/>
        </w:trPr>
        <w:tc>
          <w:tcPr>
            <w:tcW w:w="4395" w:type="dxa"/>
            <w:tcBorders>
              <w:top w:val="nil"/>
              <w:left w:val="single" w:sz="4" w:space="0" w:color="auto"/>
              <w:bottom w:val="single" w:sz="4" w:space="0" w:color="auto"/>
              <w:right w:val="nil"/>
            </w:tcBorders>
            <w:shd w:val="clear" w:color="auto" w:fill="auto"/>
            <w:noWrap/>
            <w:vAlign w:val="bottom"/>
            <w:hideMark/>
          </w:tcPr>
          <w:p w14:paraId="46E1716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51C7FD7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0053ACE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251CD84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5EA13A9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r>
    </w:tbl>
    <w:p w14:paraId="54185810" w14:textId="77777777" w:rsidR="006936CC" w:rsidRDefault="006936CC"/>
    <w:tbl>
      <w:tblPr>
        <w:tblW w:w="9067" w:type="dxa"/>
        <w:tblCellMar>
          <w:left w:w="70" w:type="dxa"/>
          <w:right w:w="70" w:type="dxa"/>
        </w:tblCellMar>
        <w:tblLook w:val="04A0" w:firstRow="1" w:lastRow="0" w:firstColumn="1" w:lastColumn="0" w:noHBand="0" w:noVBand="1"/>
      </w:tblPr>
      <w:tblGrid>
        <w:gridCol w:w="4395"/>
        <w:gridCol w:w="1361"/>
        <w:gridCol w:w="1361"/>
        <w:gridCol w:w="1361"/>
        <w:gridCol w:w="589"/>
      </w:tblGrid>
      <w:tr w:rsidR="006936CC" w:rsidRPr="006936CC" w14:paraId="7C22106A" w14:textId="77777777" w:rsidTr="006936CC">
        <w:trPr>
          <w:trHeight w:val="225"/>
        </w:trPr>
        <w:tc>
          <w:tcPr>
            <w:tcW w:w="4395" w:type="dxa"/>
            <w:tcBorders>
              <w:top w:val="nil"/>
              <w:left w:val="nil"/>
              <w:bottom w:val="nil"/>
              <w:right w:val="nil"/>
            </w:tcBorders>
            <w:shd w:val="clear" w:color="auto" w:fill="auto"/>
            <w:vAlign w:val="center"/>
            <w:hideMark/>
          </w:tcPr>
          <w:p w14:paraId="5E7A1929"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0D242B57"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3F9F5C3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5FA2230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6A272E2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47962655" w14:textId="77777777" w:rsidTr="006936CC">
        <w:trPr>
          <w:trHeight w:val="225"/>
        </w:trPr>
        <w:tc>
          <w:tcPr>
            <w:tcW w:w="9067" w:type="dxa"/>
            <w:gridSpan w:val="5"/>
            <w:tcBorders>
              <w:top w:val="nil"/>
              <w:left w:val="nil"/>
              <w:bottom w:val="nil"/>
              <w:right w:val="nil"/>
            </w:tcBorders>
            <w:shd w:val="clear" w:color="auto" w:fill="auto"/>
            <w:vAlign w:val="center"/>
            <w:hideMark/>
          </w:tcPr>
          <w:p w14:paraId="41DC9D9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2B52F9DE" w14:textId="77777777" w:rsidTr="006936CC">
        <w:trPr>
          <w:trHeight w:val="225"/>
        </w:trPr>
        <w:tc>
          <w:tcPr>
            <w:tcW w:w="9067" w:type="dxa"/>
            <w:gridSpan w:val="5"/>
            <w:tcBorders>
              <w:top w:val="nil"/>
              <w:left w:val="nil"/>
              <w:bottom w:val="nil"/>
              <w:right w:val="nil"/>
            </w:tcBorders>
            <w:shd w:val="clear" w:color="auto" w:fill="auto"/>
            <w:noWrap/>
            <w:vAlign w:val="center"/>
            <w:hideMark/>
          </w:tcPr>
          <w:p w14:paraId="6649767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35902F26" w14:textId="77777777" w:rsidTr="006936CC">
        <w:trPr>
          <w:trHeight w:val="225"/>
        </w:trPr>
        <w:tc>
          <w:tcPr>
            <w:tcW w:w="4395" w:type="dxa"/>
            <w:tcBorders>
              <w:top w:val="nil"/>
              <w:left w:val="nil"/>
              <w:bottom w:val="nil"/>
              <w:right w:val="nil"/>
            </w:tcBorders>
            <w:shd w:val="clear" w:color="auto" w:fill="auto"/>
            <w:vAlign w:val="center"/>
            <w:hideMark/>
          </w:tcPr>
          <w:p w14:paraId="2948816E"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5D9A3340"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7FACF35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2901442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30A142E6"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3DBA550B" w14:textId="77777777" w:rsidTr="006936CC">
        <w:trPr>
          <w:trHeight w:val="22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6D841E"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PODER LEGISLATIVO</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F725F6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C2802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79BDFDC2" w14:textId="77777777" w:rsidTr="006936CC">
        <w:trPr>
          <w:trHeight w:val="22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305D65C8"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0A167AE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1B74DFA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B5FD2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392F3171"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08BD030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5629C74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1BCF07A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706533C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757F8C1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3F4EFAD0" w14:textId="77777777" w:rsidTr="006936CC">
        <w:trPr>
          <w:trHeight w:val="225"/>
        </w:trPr>
        <w:tc>
          <w:tcPr>
            <w:tcW w:w="4395" w:type="dxa"/>
            <w:tcBorders>
              <w:top w:val="nil"/>
              <w:left w:val="single" w:sz="4" w:space="0" w:color="auto"/>
              <w:bottom w:val="nil"/>
              <w:right w:val="nil"/>
            </w:tcBorders>
            <w:shd w:val="clear" w:color="000000" w:fill="C6E0B4"/>
            <w:vAlign w:val="center"/>
            <w:hideMark/>
          </w:tcPr>
          <w:p w14:paraId="62888E18"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1" w:type="dxa"/>
            <w:tcBorders>
              <w:top w:val="nil"/>
              <w:left w:val="nil"/>
              <w:bottom w:val="nil"/>
              <w:right w:val="nil"/>
            </w:tcBorders>
            <w:shd w:val="clear" w:color="000000" w:fill="C6E0B4"/>
            <w:noWrap/>
            <w:vAlign w:val="center"/>
            <w:hideMark/>
          </w:tcPr>
          <w:p w14:paraId="2BC02AF4"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899,696,453.98 </w:t>
            </w:r>
          </w:p>
        </w:tc>
        <w:tc>
          <w:tcPr>
            <w:tcW w:w="1361" w:type="dxa"/>
            <w:tcBorders>
              <w:top w:val="nil"/>
              <w:left w:val="nil"/>
              <w:bottom w:val="nil"/>
              <w:right w:val="nil"/>
            </w:tcBorders>
            <w:shd w:val="clear" w:color="000000" w:fill="C6E0B4"/>
            <w:noWrap/>
            <w:vAlign w:val="center"/>
            <w:hideMark/>
          </w:tcPr>
          <w:p w14:paraId="063C8C44"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578,809,465.65 </w:t>
            </w:r>
          </w:p>
        </w:tc>
        <w:tc>
          <w:tcPr>
            <w:tcW w:w="1361" w:type="dxa"/>
            <w:tcBorders>
              <w:top w:val="nil"/>
              <w:left w:val="nil"/>
              <w:bottom w:val="nil"/>
              <w:right w:val="nil"/>
            </w:tcBorders>
            <w:shd w:val="clear" w:color="000000" w:fill="C6E0B4"/>
            <w:noWrap/>
            <w:vAlign w:val="center"/>
            <w:hideMark/>
          </w:tcPr>
          <w:p w14:paraId="5BDDB3F7"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899,500,548.56 </w:t>
            </w:r>
          </w:p>
        </w:tc>
        <w:tc>
          <w:tcPr>
            <w:tcW w:w="589" w:type="dxa"/>
            <w:tcBorders>
              <w:top w:val="nil"/>
              <w:left w:val="nil"/>
              <w:bottom w:val="nil"/>
              <w:right w:val="single" w:sz="4" w:space="0" w:color="auto"/>
            </w:tcBorders>
            <w:shd w:val="clear" w:color="000000" w:fill="C6E0B4"/>
            <w:noWrap/>
            <w:vAlign w:val="center"/>
            <w:hideMark/>
          </w:tcPr>
          <w:p w14:paraId="634DEB76"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2D84E020"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53F8DB7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0D07951C"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76F00DD6"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724FD38F"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7B7408D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4CED2E47" w14:textId="77777777" w:rsidTr="006936CC">
        <w:trPr>
          <w:trHeight w:val="225"/>
        </w:trPr>
        <w:tc>
          <w:tcPr>
            <w:tcW w:w="4395" w:type="dxa"/>
            <w:tcBorders>
              <w:top w:val="nil"/>
              <w:left w:val="single" w:sz="4" w:space="0" w:color="auto"/>
              <w:bottom w:val="nil"/>
              <w:right w:val="nil"/>
            </w:tcBorders>
            <w:shd w:val="clear" w:color="auto" w:fill="auto"/>
            <w:noWrap/>
            <w:hideMark/>
          </w:tcPr>
          <w:p w14:paraId="5D96FD5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CONGRESO DEL ESTADO</w:t>
            </w:r>
          </w:p>
        </w:tc>
        <w:tc>
          <w:tcPr>
            <w:tcW w:w="1361" w:type="dxa"/>
            <w:tcBorders>
              <w:top w:val="nil"/>
              <w:left w:val="nil"/>
              <w:bottom w:val="nil"/>
              <w:right w:val="nil"/>
            </w:tcBorders>
            <w:shd w:val="clear" w:color="auto" w:fill="auto"/>
            <w:noWrap/>
            <w:hideMark/>
          </w:tcPr>
          <w:p w14:paraId="048305E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784,698,367.66 </w:t>
            </w:r>
          </w:p>
        </w:tc>
        <w:tc>
          <w:tcPr>
            <w:tcW w:w="1361" w:type="dxa"/>
            <w:tcBorders>
              <w:top w:val="nil"/>
              <w:left w:val="nil"/>
              <w:bottom w:val="nil"/>
              <w:right w:val="nil"/>
            </w:tcBorders>
            <w:shd w:val="clear" w:color="auto" w:fill="auto"/>
            <w:noWrap/>
            <w:hideMark/>
          </w:tcPr>
          <w:p w14:paraId="3185061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463,599,151.96 </w:t>
            </w:r>
          </w:p>
        </w:tc>
        <w:tc>
          <w:tcPr>
            <w:tcW w:w="1361" w:type="dxa"/>
            <w:tcBorders>
              <w:top w:val="nil"/>
              <w:left w:val="nil"/>
              <w:bottom w:val="nil"/>
              <w:right w:val="nil"/>
            </w:tcBorders>
            <w:shd w:val="clear" w:color="auto" w:fill="auto"/>
            <w:noWrap/>
            <w:hideMark/>
          </w:tcPr>
          <w:p w14:paraId="5748790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781,814,191.86 </w:t>
            </w:r>
          </w:p>
        </w:tc>
        <w:tc>
          <w:tcPr>
            <w:tcW w:w="589" w:type="dxa"/>
            <w:tcBorders>
              <w:top w:val="nil"/>
              <w:left w:val="nil"/>
              <w:bottom w:val="nil"/>
              <w:right w:val="single" w:sz="4" w:space="0" w:color="auto"/>
            </w:tcBorders>
            <w:shd w:val="clear" w:color="auto" w:fill="auto"/>
            <w:noWrap/>
            <w:hideMark/>
          </w:tcPr>
          <w:p w14:paraId="1257CA0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86.92 </w:t>
            </w:r>
          </w:p>
        </w:tc>
      </w:tr>
      <w:tr w:rsidR="006936CC" w:rsidRPr="006936CC" w14:paraId="54A3B449" w14:textId="77777777" w:rsidTr="006936CC">
        <w:trPr>
          <w:trHeight w:val="225"/>
        </w:trPr>
        <w:tc>
          <w:tcPr>
            <w:tcW w:w="4395" w:type="dxa"/>
            <w:tcBorders>
              <w:top w:val="nil"/>
              <w:left w:val="single" w:sz="4" w:space="0" w:color="auto"/>
              <w:bottom w:val="nil"/>
              <w:right w:val="nil"/>
            </w:tcBorders>
            <w:shd w:val="clear" w:color="auto" w:fill="auto"/>
            <w:noWrap/>
            <w:hideMark/>
          </w:tcPr>
          <w:p w14:paraId="4215302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AUDITORÍA  SUPERIOR DE FISCALIZACIÓN DEL ESTADO DE OAXACA</w:t>
            </w:r>
          </w:p>
        </w:tc>
        <w:tc>
          <w:tcPr>
            <w:tcW w:w="1361" w:type="dxa"/>
            <w:tcBorders>
              <w:top w:val="nil"/>
              <w:left w:val="nil"/>
              <w:bottom w:val="nil"/>
              <w:right w:val="nil"/>
            </w:tcBorders>
            <w:shd w:val="clear" w:color="auto" w:fill="auto"/>
            <w:noWrap/>
            <w:hideMark/>
          </w:tcPr>
          <w:p w14:paraId="41E6657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114,998,086.32 </w:t>
            </w:r>
          </w:p>
        </w:tc>
        <w:tc>
          <w:tcPr>
            <w:tcW w:w="1361" w:type="dxa"/>
            <w:tcBorders>
              <w:top w:val="nil"/>
              <w:left w:val="nil"/>
              <w:bottom w:val="nil"/>
              <w:right w:val="nil"/>
            </w:tcBorders>
            <w:shd w:val="clear" w:color="auto" w:fill="auto"/>
            <w:noWrap/>
            <w:hideMark/>
          </w:tcPr>
          <w:p w14:paraId="3ECFAA1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115,210,313.69 </w:t>
            </w:r>
          </w:p>
        </w:tc>
        <w:tc>
          <w:tcPr>
            <w:tcW w:w="1361" w:type="dxa"/>
            <w:tcBorders>
              <w:top w:val="nil"/>
              <w:left w:val="nil"/>
              <w:bottom w:val="nil"/>
              <w:right w:val="nil"/>
            </w:tcBorders>
            <w:shd w:val="clear" w:color="auto" w:fill="auto"/>
            <w:noWrap/>
            <w:hideMark/>
          </w:tcPr>
          <w:p w14:paraId="3FBD647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117,686,356.70 </w:t>
            </w:r>
          </w:p>
        </w:tc>
        <w:tc>
          <w:tcPr>
            <w:tcW w:w="589" w:type="dxa"/>
            <w:tcBorders>
              <w:top w:val="nil"/>
              <w:left w:val="nil"/>
              <w:bottom w:val="nil"/>
              <w:right w:val="single" w:sz="4" w:space="0" w:color="auto"/>
            </w:tcBorders>
            <w:shd w:val="clear" w:color="auto" w:fill="auto"/>
            <w:noWrap/>
            <w:hideMark/>
          </w:tcPr>
          <w:p w14:paraId="5FC2F0F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13.08 </w:t>
            </w:r>
          </w:p>
        </w:tc>
      </w:tr>
      <w:tr w:rsidR="006936CC" w:rsidRPr="006936CC" w14:paraId="0EFA132C" w14:textId="77777777" w:rsidTr="006936CC">
        <w:trPr>
          <w:trHeight w:val="225"/>
        </w:trPr>
        <w:tc>
          <w:tcPr>
            <w:tcW w:w="4395" w:type="dxa"/>
            <w:tcBorders>
              <w:top w:val="nil"/>
              <w:left w:val="single" w:sz="4" w:space="0" w:color="auto"/>
              <w:bottom w:val="single" w:sz="4" w:space="0" w:color="auto"/>
              <w:right w:val="nil"/>
            </w:tcBorders>
            <w:shd w:val="clear" w:color="auto" w:fill="auto"/>
            <w:noWrap/>
            <w:vAlign w:val="bottom"/>
            <w:hideMark/>
          </w:tcPr>
          <w:p w14:paraId="27482BF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16CB553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1191A29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1B17FCE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024E400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409CB6C7" w14:textId="77777777" w:rsidTr="006936CC">
        <w:trPr>
          <w:trHeight w:val="225"/>
        </w:trPr>
        <w:tc>
          <w:tcPr>
            <w:tcW w:w="4395" w:type="dxa"/>
            <w:tcBorders>
              <w:top w:val="nil"/>
              <w:left w:val="nil"/>
              <w:bottom w:val="nil"/>
              <w:right w:val="nil"/>
            </w:tcBorders>
            <w:shd w:val="clear" w:color="auto" w:fill="auto"/>
            <w:vAlign w:val="center"/>
            <w:hideMark/>
          </w:tcPr>
          <w:p w14:paraId="2ABE4A4B"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6134D86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435F4B0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39CF04D2"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55F8B09F"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5F69C02E" w14:textId="77777777" w:rsidTr="006936CC">
        <w:trPr>
          <w:trHeight w:val="225"/>
        </w:trPr>
        <w:tc>
          <w:tcPr>
            <w:tcW w:w="4395" w:type="dxa"/>
            <w:tcBorders>
              <w:top w:val="nil"/>
              <w:left w:val="nil"/>
              <w:bottom w:val="nil"/>
              <w:right w:val="nil"/>
            </w:tcBorders>
            <w:shd w:val="clear" w:color="auto" w:fill="auto"/>
            <w:vAlign w:val="center"/>
            <w:hideMark/>
          </w:tcPr>
          <w:p w14:paraId="571CC32A"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0577F80E"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6673E3BC"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06F49B69"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70FAC523"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1FFE4E38" w14:textId="77777777" w:rsidTr="006936CC">
        <w:trPr>
          <w:trHeight w:val="225"/>
        </w:trPr>
        <w:tc>
          <w:tcPr>
            <w:tcW w:w="9067" w:type="dxa"/>
            <w:gridSpan w:val="5"/>
            <w:tcBorders>
              <w:top w:val="nil"/>
              <w:left w:val="nil"/>
              <w:bottom w:val="nil"/>
              <w:right w:val="nil"/>
            </w:tcBorders>
            <w:shd w:val="clear" w:color="auto" w:fill="auto"/>
            <w:vAlign w:val="center"/>
            <w:hideMark/>
          </w:tcPr>
          <w:p w14:paraId="76FE974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269A3F45" w14:textId="77777777" w:rsidTr="006936CC">
        <w:trPr>
          <w:trHeight w:val="225"/>
        </w:trPr>
        <w:tc>
          <w:tcPr>
            <w:tcW w:w="9067" w:type="dxa"/>
            <w:gridSpan w:val="5"/>
            <w:tcBorders>
              <w:top w:val="nil"/>
              <w:left w:val="nil"/>
              <w:bottom w:val="nil"/>
              <w:right w:val="nil"/>
            </w:tcBorders>
            <w:shd w:val="clear" w:color="auto" w:fill="auto"/>
            <w:noWrap/>
            <w:vAlign w:val="center"/>
            <w:hideMark/>
          </w:tcPr>
          <w:p w14:paraId="7A0B827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6C76F238" w14:textId="77777777" w:rsidTr="006936CC">
        <w:trPr>
          <w:trHeight w:val="225"/>
        </w:trPr>
        <w:tc>
          <w:tcPr>
            <w:tcW w:w="4395" w:type="dxa"/>
            <w:tcBorders>
              <w:top w:val="nil"/>
              <w:left w:val="nil"/>
              <w:bottom w:val="nil"/>
              <w:right w:val="nil"/>
            </w:tcBorders>
            <w:shd w:val="clear" w:color="auto" w:fill="auto"/>
            <w:vAlign w:val="center"/>
            <w:hideMark/>
          </w:tcPr>
          <w:p w14:paraId="0679FABC"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1094A869"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320D7AC5"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4A2B9B00"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05E63B20"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224DD71D" w14:textId="77777777" w:rsidTr="006936CC">
        <w:trPr>
          <w:trHeight w:val="22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7460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PODER JUDICIAL</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2585715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5A4D2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5976A271" w14:textId="77777777" w:rsidTr="006936CC">
        <w:trPr>
          <w:trHeight w:val="22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1F422B22"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487D88A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12F0253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D091D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34A30326"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3742A6A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12FF900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7145746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1090343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072F177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17F885C2" w14:textId="77777777" w:rsidTr="006936CC">
        <w:trPr>
          <w:trHeight w:val="225"/>
        </w:trPr>
        <w:tc>
          <w:tcPr>
            <w:tcW w:w="4395" w:type="dxa"/>
            <w:tcBorders>
              <w:top w:val="nil"/>
              <w:left w:val="single" w:sz="4" w:space="0" w:color="auto"/>
              <w:bottom w:val="nil"/>
              <w:right w:val="nil"/>
            </w:tcBorders>
            <w:shd w:val="clear" w:color="000000" w:fill="C6E0B4"/>
            <w:vAlign w:val="center"/>
            <w:hideMark/>
          </w:tcPr>
          <w:p w14:paraId="6CBC8C03"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1" w:type="dxa"/>
            <w:tcBorders>
              <w:top w:val="nil"/>
              <w:left w:val="nil"/>
              <w:bottom w:val="nil"/>
              <w:right w:val="nil"/>
            </w:tcBorders>
            <w:shd w:val="clear" w:color="000000" w:fill="C6E0B4"/>
            <w:noWrap/>
            <w:vAlign w:val="center"/>
            <w:hideMark/>
          </w:tcPr>
          <w:p w14:paraId="18544CAC"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1,108,050,783.20 </w:t>
            </w:r>
          </w:p>
        </w:tc>
        <w:tc>
          <w:tcPr>
            <w:tcW w:w="1361" w:type="dxa"/>
            <w:tcBorders>
              <w:top w:val="nil"/>
              <w:left w:val="nil"/>
              <w:bottom w:val="nil"/>
              <w:right w:val="nil"/>
            </w:tcBorders>
            <w:shd w:val="clear" w:color="000000" w:fill="C6E0B4"/>
            <w:noWrap/>
            <w:vAlign w:val="center"/>
            <w:hideMark/>
          </w:tcPr>
          <w:p w14:paraId="750E2671"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1,107,812,858.38 </w:t>
            </w:r>
          </w:p>
        </w:tc>
        <w:tc>
          <w:tcPr>
            <w:tcW w:w="1361" w:type="dxa"/>
            <w:tcBorders>
              <w:top w:val="nil"/>
              <w:left w:val="nil"/>
              <w:bottom w:val="nil"/>
              <w:right w:val="nil"/>
            </w:tcBorders>
            <w:shd w:val="clear" w:color="000000" w:fill="C6E0B4"/>
            <w:noWrap/>
            <w:vAlign w:val="center"/>
            <w:hideMark/>
          </w:tcPr>
          <w:p w14:paraId="3AE5B397"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1,137,137,476.80 </w:t>
            </w:r>
          </w:p>
        </w:tc>
        <w:tc>
          <w:tcPr>
            <w:tcW w:w="589" w:type="dxa"/>
            <w:tcBorders>
              <w:top w:val="nil"/>
              <w:left w:val="nil"/>
              <w:bottom w:val="nil"/>
              <w:right w:val="single" w:sz="4" w:space="0" w:color="auto"/>
            </w:tcBorders>
            <w:shd w:val="clear" w:color="000000" w:fill="C6E0B4"/>
            <w:noWrap/>
            <w:vAlign w:val="center"/>
            <w:hideMark/>
          </w:tcPr>
          <w:p w14:paraId="1927691F"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4A1E303B"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34301F7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5351192"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4FEFDDFD"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4024057B"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40F31FF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6176B337" w14:textId="77777777" w:rsidTr="006936CC">
        <w:trPr>
          <w:trHeight w:val="225"/>
        </w:trPr>
        <w:tc>
          <w:tcPr>
            <w:tcW w:w="4395" w:type="dxa"/>
            <w:tcBorders>
              <w:top w:val="nil"/>
              <w:left w:val="single" w:sz="4" w:space="0" w:color="auto"/>
              <w:bottom w:val="nil"/>
              <w:right w:val="nil"/>
            </w:tcBorders>
            <w:shd w:val="clear" w:color="auto" w:fill="auto"/>
            <w:noWrap/>
            <w:hideMark/>
          </w:tcPr>
          <w:p w14:paraId="032D17B0"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TRIBUNAL SUPERIOR DE JUSTICIA</w:t>
            </w:r>
          </w:p>
        </w:tc>
        <w:tc>
          <w:tcPr>
            <w:tcW w:w="1361" w:type="dxa"/>
            <w:tcBorders>
              <w:top w:val="nil"/>
              <w:left w:val="nil"/>
              <w:bottom w:val="nil"/>
              <w:right w:val="nil"/>
            </w:tcBorders>
            <w:shd w:val="clear" w:color="auto" w:fill="auto"/>
            <w:noWrap/>
            <w:hideMark/>
          </w:tcPr>
          <w:p w14:paraId="73F25CA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237,729,419.75 </w:t>
            </w:r>
          </w:p>
        </w:tc>
        <w:tc>
          <w:tcPr>
            <w:tcW w:w="1361" w:type="dxa"/>
            <w:tcBorders>
              <w:top w:val="nil"/>
              <w:left w:val="nil"/>
              <w:bottom w:val="nil"/>
              <w:right w:val="nil"/>
            </w:tcBorders>
            <w:shd w:val="clear" w:color="auto" w:fill="auto"/>
            <w:noWrap/>
            <w:hideMark/>
          </w:tcPr>
          <w:p w14:paraId="33D968D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238,491,465.37 </w:t>
            </w:r>
          </w:p>
        </w:tc>
        <w:tc>
          <w:tcPr>
            <w:tcW w:w="1361" w:type="dxa"/>
            <w:tcBorders>
              <w:top w:val="nil"/>
              <w:left w:val="nil"/>
              <w:bottom w:val="nil"/>
              <w:right w:val="nil"/>
            </w:tcBorders>
            <w:shd w:val="clear" w:color="auto" w:fill="auto"/>
            <w:noWrap/>
            <w:hideMark/>
          </w:tcPr>
          <w:p w14:paraId="36978F0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244,467,634.44 </w:t>
            </w:r>
          </w:p>
        </w:tc>
        <w:tc>
          <w:tcPr>
            <w:tcW w:w="589" w:type="dxa"/>
            <w:tcBorders>
              <w:top w:val="nil"/>
              <w:left w:val="nil"/>
              <w:bottom w:val="nil"/>
              <w:right w:val="single" w:sz="4" w:space="0" w:color="auto"/>
            </w:tcBorders>
            <w:shd w:val="clear" w:color="auto" w:fill="auto"/>
            <w:noWrap/>
            <w:hideMark/>
          </w:tcPr>
          <w:p w14:paraId="6F566BE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21.50 </w:t>
            </w:r>
          </w:p>
        </w:tc>
      </w:tr>
      <w:tr w:rsidR="006936CC" w:rsidRPr="006936CC" w14:paraId="1415A2B3" w14:textId="77777777" w:rsidTr="006936CC">
        <w:trPr>
          <w:trHeight w:val="225"/>
        </w:trPr>
        <w:tc>
          <w:tcPr>
            <w:tcW w:w="4395" w:type="dxa"/>
            <w:tcBorders>
              <w:top w:val="nil"/>
              <w:left w:val="single" w:sz="4" w:space="0" w:color="auto"/>
              <w:bottom w:val="nil"/>
              <w:right w:val="nil"/>
            </w:tcBorders>
            <w:shd w:val="clear" w:color="auto" w:fill="auto"/>
            <w:noWrap/>
            <w:hideMark/>
          </w:tcPr>
          <w:p w14:paraId="21C642A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CONSEJO DE LA JUDICATURA</w:t>
            </w:r>
          </w:p>
        </w:tc>
        <w:tc>
          <w:tcPr>
            <w:tcW w:w="1361" w:type="dxa"/>
            <w:tcBorders>
              <w:top w:val="nil"/>
              <w:left w:val="nil"/>
              <w:bottom w:val="nil"/>
              <w:right w:val="nil"/>
            </w:tcBorders>
            <w:shd w:val="clear" w:color="auto" w:fill="auto"/>
            <w:noWrap/>
            <w:hideMark/>
          </w:tcPr>
          <w:p w14:paraId="4DF7322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870,321,363.45 </w:t>
            </w:r>
          </w:p>
        </w:tc>
        <w:tc>
          <w:tcPr>
            <w:tcW w:w="1361" w:type="dxa"/>
            <w:tcBorders>
              <w:top w:val="nil"/>
              <w:left w:val="nil"/>
              <w:bottom w:val="nil"/>
              <w:right w:val="nil"/>
            </w:tcBorders>
            <w:shd w:val="clear" w:color="auto" w:fill="auto"/>
            <w:noWrap/>
            <w:hideMark/>
          </w:tcPr>
          <w:p w14:paraId="1F4B817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869,321,393.01 </w:t>
            </w:r>
          </w:p>
        </w:tc>
        <w:tc>
          <w:tcPr>
            <w:tcW w:w="1361" w:type="dxa"/>
            <w:tcBorders>
              <w:top w:val="nil"/>
              <w:left w:val="nil"/>
              <w:bottom w:val="nil"/>
              <w:right w:val="nil"/>
            </w:tcBorders>
            <w:shd w:val="clear" w:color="auto" w:fill="auto"/>
            <w:noWrap/>
            <w:hideMark/>
          </w:tcPr>
          <w:p w14:paraId="2EB3A6A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892,669,842.36 </w:t>
            </w:r>
          </w:p>
        </w:tc>
        <w:tc>
          <w:tcPr>
            <w:tcW w:w="589" w:type="dxa"/>
            <w:tcBorders>
              <w:top w:val="nil"/>
              <w:left w:val="nil"/>
              <w:bottom w:val="nil"/>
              <w:right w:val="single" w:sz="4" w:space="0" w:color="auto"/>
            </w:tcBorders>
            <w:shd w:val="clear" w:color="auto" w:fill="auto"/>
            <w:noWrap/>
            <w:hideMark/>
          </w:tcPr>
          <w:p w14:paraId="3D0C188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78.50 </w:t>
            </w:r>
          </w:p>
        </w:tc>
      </w:tr>
      <w:tr w:rsidR="006936CC" w:rsidRPr="006936CC" w14:paraId="217C5D32" w14:textId="77777777" w:rsidTr="006936CC">
        <w:trPr>
          <w:trHeight w:val="225"/>
        </w:trPr>
        <w:tc>
          <w:tcPr>
            <w:tcW w:w="4395" w:type="dxa"/>
            <w:tcBorders>
              <w:top w:val="nil"/>
              <w:left w:val="single" w:sz="4" w:space="0" w:color="auto"/>
              <w:bottom w:val="single" w:sz="4" w:space="0" w:color="auto"/>
              <w:right w:val="nil"/>
            </w:tcBorders>
            <w:shd w:val="clear" w:color="auto" w:fill="auto"/>
            <w:noWrap/>
            <w:vAlign w:val="bottom"/>
            <w:hideMark/>
          </w:tcPr>
          <w:p w14:paraId="1D0F749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74F863D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781C69D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7515DC8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62BA55D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538990AE" w14:textId="77777777" w:rsidTr="006936CC">
        <w:trPr>
          <w:trHeight w:val="225"/>
        </w:trPr>
        <w:tc>
          <w:tcPr>
            <w:tcW w:w="4395" w:type="dxa"/>
            <w:tcBorders>
              <w:top w:val="nil"/>
              <w:left w:val="nil"/>
              <w:bottom w:val="nil"/>
              <w:right w:val="nil"/>
            </w:tcBorders>
            <w:shd w:val="clear" w:color="auto" w:fill="auto"/>
            <w:vAlign w:val="center"/>
            <w:hideMark/>
          </w:tcPr>
          <w:p w14:paraId="3B100834"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71177FD7"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2D9049D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136DF5A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7C75F01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7889C5FA" w14:textId="77777777" w:rsidTr="006936CC">
        <w:trPr>
          <w:trHeight w:val="225"/>
        </w:trPr>
        <w:tc>
          <w:tcPr>
            <w:tcW w:w="4395" w:type="dxa"/>
            <w:tcBorders>
              <w:top w:val="nil"/>
              <w:left w:val="nil"/>
              <w:bottom w:val="nil"/>
              <w:right w:val="nil"/>
            </w:tcBorders>
            <w:shd w:val="clear" w:color="auto" w:fill="auto"/>
            <w:vAlign w:val="center"/>
            <w:hideMark/>
          </w:tcPr>
          <w:p w14:paraId="5F803EB2"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55F22A8C"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46572EA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19A67951"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2288E36E"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51250EDB" w14:textId="77777777" w:rsidTr="006936CC">
        <w:trPr>
          <w:trHeight w:val="225"/>
        </w:trPr>
        <w:tc>
          <w:tcPr>
            <w:tcW w:w="9067" w:type="dxa"/>
            <w:gridSpan w:val="5"/>
            <w:tcBorders>
              <w:top w:val="nil"/>
              <w:left w:val="nil"/>
              <w:bottom w:val="nil"/>
              <w:right w:val="nil"/>
            </w:tcBorders>
            <w:shd w:val="clear" w:color="auto" w:fill="auto"/>
            <w:vAlign w:val="center"/>
            <w:hideMark/>
          </w:tcPr>
          <w:p w14:paraId="587D11E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4574D860" w14:textId="77777777" w:rsidTr="006936CC">
        <w:trPr>
          <w:trHeight w:val="225"/>
        </w:trPr>
        <w:tc>
          <w:tcPr>
            <w:tcW w:w="9067" w:type="dxa"/>
            <w:gridSpan w:val="5"/>
            <w:tcBorders>
              <w:top w:val="nil"/>
              <w:left w:val="nil"/>
              <w:bottom w:val="nil"/>
              <w:right w:val="nil"/>
            </w:tcBorders>
            <w:shd w:val="clear" w:color="auto" w:fill="auto"/>
            <w:noWrap/>
            <w:vAlign w:val="center"/>
            <w:hideMark/>
          </w:tcPr>
          <w:p w14:paraId="15B7C10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44EFF7F0" w14:textId="77777777" w:rsidTr="006936CC">
        <w:trPr>
          <w:trHeight w:val="225"/>
        </w:trPr>
        <w:tc>
          <w:tcPr>
            <w:tcW w:w="4395" w:type="dxa"/>
            <w:tcBorders>
              <w:top w:val="nil"/>
              <w:left w:val="nil"/>
              <w:bottom w:val="nil"/>
              <w:right w:val="nil"/>
            </w:tcBorders>
            <w:shd w:val="clear" w:color="auto" w:fill="auto"/>
            <w:vAlign w:val="center"/>
            <w:hideMark/>
          </w:tcPr>
          <w:p w14:paraId="2E9DA282"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70702193"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18C50821"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59D59A0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7283CA2C"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105BF305" w14:textId="77777777" w:rsidTr="006936CC">
        <w:trPr>
          <w:trHeight w:val="22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7991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ÓRGANOS AUTÓNOMOS</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4F87E3B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37A25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4C85CD85" w14:textId="77777777" w:rsidTr="006936CC">
        <w:trPr>
          <w:trHeight w:val="22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3286D39E"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7971353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0712FFC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EC5BA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4FEA9B69"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442A40D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2406EDB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8DA95B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4AE809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25873AE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22B370DD" w14:textId="77777777" w:rsidTr="006936CC">
        <w:trPr>
          <w:trHeight w:val="225"/>
        </w:trPr>
        <w:tc>
          <w:tcPr>
            <w:tcW w:w="4395" w:type="dxa"/>
            <w:tcBorders>
              <w:top w:val="nil"/>
              <w:left w:val="single" w:sz="4" w:space="0" w:color="auto"/>
              <w:bottom w:val="nil"/>
              <w:right w:val="nil"/>
            </w:tcBorders>
            <w:shd w:val="clear" w:color="000000" w:fill="C6E0B4"/>
            <w:vAlign w:val="center"/>
            <w:hideMark/>
          </w:tcPr>
          <w:p w14:paraId="7658E488"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1" w:type="dxa"/>
            <w:tcBorders>
              <w:top w:val="nil"/>
              <w:left w:val="nil"/>
              <w:bottom w:val="nil"/>
              <w:right w:val="nil"/>
            </w:tcBorders>
            <w:shd w:val="clear" w:color="000000" w:fill="C6E0B4"/>
            <w:noWrap/>
            <w:vAlign w:val="center"/>
            <w:hideMark/>
          </w:tcPr>
          <w:p w14:paraId="4B4429FF"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3,185,053,354.62 </w:t>
            </w:r>
          </w:p>
        </w:tc>
        <w:tc>
          <w:tcPr>
            <w:tcW w:w="1361" w:type="dxa"/>
            <w:tcBorders>
              <w:top w:val="nil"/>
              <w:left w:val="nil"/>
              <w:bottom w:val="nil"/>
              <w:right w:val="nil"/>
            </w:tcBorders>
            <w:shd w:val="clear" w:color="000000" w:fill="C6E0B4"/>
            <w:noWrap/>
            <w:vAlign w:val="center"/>
            <w:hideMark/>
          </w:tcPr>
          <w:p w14:paraId="110BE764"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2,608,748,425.99 </w:t>
            </w:r>
          </w:p>
        </w:tc>
        <w:tc>
          <w:tcPr>
            <w:tcW w:w="1361" w:type="dxa"/>
            <w:tcBorders>
              <w:top w:val="nil"/>
              <w:left w:val="nil"/>
              <w:bottom w:val="nil"/>
              <w:right w:val="nil"/>
            </w:tcBorders>
            <w:shd w:val="clear" w:color="000000" w:fill="C6E0B4"/>
            <w:noWrap/>
            <w:vAlign w:val="center"/>
            <w:hideMark/>
          </w:tcPr>
          <w:p w14:paraId="10B8B34F"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2,849,623,569.36 </w:t>
            </w:r>
          </w:p>
        </w:tc>
        <w:tc>
          <w:tcPr>
            <w:tcW w:w="589" w:type="dxa"/>
            <w:tcBorders>
              <w:top w:val="nil"/>
              <w:left w:val="nil"/>
              <w:bottom w:val="nil"/>
              <w:right w:val="single" w:sz="4" w:space="0" w:color="auto"/>
            </w:tcBorders>
            <w:shd w:val="clear" w:color="000000" w:fill="C6E0B4"/>
            <w:noWrap/>
            <w:vAlign w:val="center"/>
            <w:hideMark/>
          </w:tcPr>
          <w:p w14:paraId="18C39839"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170977DF"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58FDA3E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1586AC8B"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6A96041F"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1828F8DF"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76E0542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3BB13C06" w14:textId="77777777" w:rsidTr="006936CC">
        <w:trPr>
          <w:trHeight w:val="225"/>
        </w:trPr>
        <w:tc>
          <w:tcPr>
            <w:tcW w:w="4395" w:type="dxa"/>
            <w:tcBorders>
              <w:top w:val="nil"/>
              <w:left w:val="single" w:sz="4" w:space="0" w:color="auto"/>
              <w:bottom w:val="nil"/>
              <w:right w:val="nil"/>
            </w:tcBorders>
            <w:shd w:val="clear" w:color="auto" w:fill="auto"/>
            <w:noWrap/>
            <w:hideMark/>
          </w:tcPr>
          <w:p w14:paraId="61486AD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DEFENSORÍA DE LOS DERECHOS HUMANOS DEL PUEBLO DE OAXACA</w:t>
            </w:r>
          </w:p>
        </w:tc>
        <w:tc>
          <w:tcPr>
            <w:tcW w:w="1361" w:type="dxa"/>
            <w:tcBorders>
              <w:top w:val="nil"/>
              <w:left w:val="nil"/>
              <w:bottom w:val="nil"/>
              <w:right w:val="nil"/>
            </w:tcBorders>
            <w:shd w:val="clear" w:color="auto" w:fill="auto"/>
            <w:noWrap/>
            <w:hideMark/>
          </w:tcPr>
          <w:p w14:paraId="3238C41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53,033,746.10 </w:t>
            </w:r>
          </w:p>
        </w:tc>
        <w:tc>
          <w:tcPr>
            <w:tcW w:w="1361" w:type="dxa"/>
            <w:tcBorders>
              <w:top w:val="nil"/>
              <w:left w:val="nil"/>
              <w:bottom w:val="nil"/>
              <w:right w:val="nil"/>
            </w:tcBorders>
            <w:shd w:val="clear" w:color="auto" w:fill="auto"/>
            <w:noWrap/>
            <w:hideMark/>
          </w:tcPr>
          <w:p w14:paraId="46C70FA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41,655,638.53 </w:t>
            </w:r>
          </w:p>
        </w:tc>
        <w:tc>
          <w:tcPr>
            <w:tcW w:w="1361" w:type="dxa"/>
            <w:tcBorders>
              <w:top w:val="nil"/>
              <w:left w:val="nil"/>
              <w:bottom w:val="nil"/>
              <w:right w:val="nil"/>
            </w:tcBorders>
            <w:shd w:val="clear" w:color="auto" w:fill="auto"/>
            <w:noWrap/>
            <w:hideMark/>
          </w:tcPr>
          <w:p w14:paraId="5DB0521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49,416,980.92 </w:t>
            </w:r>
          </w:p>
        </w:tc>
        <w:tc>
          <w:tcPr>
            <w:tcW w:w="589" w:type="dxa"/>
            <w:tcBorders>
              <w:top w:val="nil"/>
              <w:left w:val="nil"/>
              <w:bottom w:val="nil"/>
              <w:right w:val="single" w:sz="4" w:space="0" w:color="auto"/>
            </w:tcBorders>
            <w:shd w:val="clear" w:color="auto" w:fill="auto"/>
            <w:noWrap/>
            <w:hideMark/>
          </w:tcPr>
          <w:p w14:paraId="5049D65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1.73 </w:t>
            </w:r>
          </w:p>
        </w:tc>
      </w:tr>
      <w:tr w:rsidR="006936CC" w:rsidRPr="006936CC" w14:paraId="05FB34DD" w14:textId="77777777" w:rsidTr="006936CC">
        <w:trPr>
          <w:trHeight w:val="225"/>
        </w:trPr>
        <w:tc>
          <w:tcPr>
            <w:tcW w:w="4395" w:type="dxa"/>
            <w:tcBorders>
              <w:top w:val="nil"/>
              <w:left w:val="single" w:sz="4" w:space="0" w:color="auto"/>
              <w:bottom w:val="nil"/>
              <w:right w:val="nil"/>
            </w:tcBorders>
            <w:shd w:val="clear" w:color="auto" w:fill="auto"/>
            <w:noWrap/>
            <w:hideMark/>
          </w:tcPr>
          <w:p w14:paraId="1958794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ESTATAL ELECTORAL Y DE PARTICIPACIÓN CIUDADANA DE OAXACA</w:t>
            </w:r>
          </w:p>
        </w:tc>
        <w:tc>
          <w:tcPr>
            <w:tcW w:w="1361" w:type="dxa"/>
            <w:tcBorders>
              <w:top w:val="nil"/>
              <w:left w:val="nil"/>
              <w:bottom w:val="nil"/>
              <w:right w:val="nil"/>
            </w:tcBorders>
            <w:shd w:val="clear" w:color="auto" w:fill="auto"/>
            <w:noWrap/>
            <w:hideMark/>
          </w:tcPr>
          <w:p w14:paraId="7231CDD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655,197,352.19 </w:t>
            </w:r>
          </w:p>
        </w:tc>
        <w:tc>
          <w:tcPr>
            <w:tcW w:w="1361" w:type="dxa"/>
            <w:tcBorders>
              <w:top w:val="nil"/>
              <w:left w:val="nil"/>
              <w:bottom w:val="nil"/>
              <w:right w:val="nil"/>
            </w:tcBorders>
            <w:shd w:val="clear" w:color="auto" w:fill="auto"/>
            <w:noWrap/>
            <w:hideMark/>
          </w:tcPr>
          <w:p w14:paraId="7BB1C52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270,297,185.41 </w:t>
            </w:r>
          </w:p>
        </w:tc>
        <w:tc>
          <w:tcPr>
            <w:tcW w:w="1361" w:type="dxa"/>
            <w:tcBorders>
              <w:top w:val="nil"/>
              <w:left w:val="nil"/>
              <w:bottom w:val="nil"/>
              <w:right w:val="nil"/>
            </w:tcBorders>
            <w:shd w:val="clear" w:color="auto" w:fill="auto"/>
            <w:noWrap/>
            <w:hideMark/>
          </w:tcPr>
          <w:p w14:paraId="6DE48D1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285,117,980.68 </w:t>
            </w:r>
          </w:p>
        </w:tc>
        <w:tc>
          <w:tcPr>
            <w:tcW w:w="589" w:type="dxa"/>
            <w:tcBorders>
              <w:top w:val="nil"/>
              <w:left w:val="nil"/>
              <w:bottom w:val="nil"/>
              <w:right w:val="single" w:sz="4" w:space="0" w:color="auto"/>
            </w:tcBorders>
            <w:shd w:val="clear" w:color="auto" w:fill="auto"/>
            <w:noWrap/>
            <w:hideMark/>
          </w:tcPr>
          <w:p w14:paraId="74052F7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10.01 </w:t>
            </w:r>
          </w:p>
        </w:tc>
      </w:tr>
      <w:tr w:rsidR="006936CC" w:rsidRPr="006936CC" w14:paraId="02ECCB8B" w14:textId="77777777" w:rsidTr="006936CC">
        <w:trPr>
          <w:trHeight w:val="225"/>
        </w:trPr>
        <w:tc>
          <w:tcPr>
            <w:tcW w:w="4395" w:type="dxa"/>
            <w:tcBorders>
              <w:top w:val="nil"/>
              <w:left w:val="single" w:sz="4" w:space="0" w:color="auto"/>
              <w:bottom w:val="nil"/>
              <w:right w:val="nil"/>
            </w:tcBorders>
            <w:shd w:val="clear" w:color="auto" w:fill="auto"/>
            <w:noWrap/>
            <w:hideMark/>
          </w:tcPr>
          <w:p w14:paraId="1127B82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AUTÓNOMA "BENITO JUÁREZ" DE OAXACA</w:t>
            </w:r>
          </w:p>
        </w:tc>
        <w:tc>
          <w:tcPr>
            <w:tcW w:w="1361" w:type="dxa"/>
            <w:tcBorders>
              <w:top w:val="nil"/>
              <w:left w:val="nil"/>
              <w:bottom w:val="nil"/>
              <w:right w:val="nil"/>
            </w:tcBorders>
            <w:shd w:val="clear" w:color="auto" w:fill="auto"/>
            <w:noWrap/>
            <w:hideMark/>
          </w:tcPr>
          <w:p w14:paraId="3BD0C76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1,451,772,436.01 </w:t>
            </w:r>
          </w:p>
        </w:tc>
        <w:tc>
          <w:tcPr>
            <w:tcW w:w="1361" w:type="dxa"/>
            <w:tcBorders>
              <w:top w:val="nil"/>
              <w:left w:val="nil"/>
              <w:bottom w:val="nil"/>
              <w:right w:val="nil"/>
            </w:tcBorders>
            <w:shd w:val="clear" w:color="auto" w:fill="auto"/>
            <w:noWrap/>
            <w:hideMark/>
          </w:tcPr>
          <w:p w14:paraId="537D767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1,267,559,399.00 </w:t>
            </w:r>
          </w:p>
        </w:tc>
        <w:tc>
          <w:tcPr>
            <w:tcW w:w="1361" w:type="dxa"/>
            <w:tcBorders>
              <w:top w:val="nil"/>
              <w:left w:val="nil"/>
              <w:bottom w:val="nil"/>
              <w:right w:val="nil"/>
            </w:tcBorders>
            <w:shd w:val="clear" w:color="auto" w:fill="auto"/>
            <w:noWrap/>
            <w:hideMark/>
          </w:tcPr>
          <w:p w14:paraId="0F3726E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1,413,051,409.27 </w:t>
            </w:r>
          </w:p>
        </w:tc>
        <w:tc>
          <w:tcPr>
            <w:tcW w:w="589" w:type="dxa"/>
            <w:tcBorders>
              <w:top w:val="nil"/>
              <w:left w:val="nil"/>
              <w:bottom w:val="nil"/>
              <w:right w:val="single" w:sz="4" w:space="0" w:color="auto"/>
            </w:tcBorders>
            <w:shd w:val="clear" w:color="auto" w:fill="auto"/>
            <w:noWrap/>
            <w:hideMark/>
          </w:tcPr>
          <w:p w14:paraId="51DC13B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49.59 </w:t>
            </w:r>
          </w:p>
        </w:tc>
      </w:tr>
      <w:tr w:rsidR="006936CC" w:rsidRPr="006936CC" w14:paraId="1898323C" w14:textId="77777777" w:rsidTr="006936CC">
        <w:trPr>
          <w:trHeight w:val="225"/>
        </w:trPr>
        <w:tc>
          <w:tcPr>
            <w:tcW w:w="4395" w:type="dxa"/>
            <w:tcBorders>
              <w:top w:val="nil"/>
              <w:left w:val="single" w:sz="4" w:space="0" w:color="auto"/>
              <w:bottom w:val="nil"/>
              <w:right w:val="nil"/>
            </w:tcBorders>
            <w:shd w:val="clear" w:color="auto" w:fill="auto"/>
            <w:noWrap/>
            <w:hideMark/>
          </w:tcPr>
          <w:p w14:paraId="51493D3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COMISIÓN ESTATAL DE ARBITRAJE MÉDICO DE OAXACA</w:t>
            </w:r>
          </w:p>
        </w:tc>
        <w:tc>
          <w:tcPr>
            <w:tcW w:w="1361" w:type="dxa"/>
            <w:tcBorders>
              <w:top w:val="nil"/>
              <w:left w:val="nil"/>
              <w:bottom w:val="nil"/>
              <w:right w:val="nil"/>
            </w:tcBorders>
            <w:shd w:val="clear" w:color="auto" w:fill="auto"/>
            <w:noWrap/>
            <w:hideMark/>
          </w:tcPr>
          <w:p w14:paraId="01BEE0F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12,005,347.16 </w:t>
            </w:r>
          </w:p>
        </w:tc>
        <w:tc>
          <w:tcPr>
            <w:tcW w:w="1361" w:type="dxa"/>
            <w:tcBorders>
              <w:top w:val="nil"/>
              <w:left w:val="nil"/>
              <w:bottom w:val="nil"/>
              <w:right w:val="nil"/>
            </w:tcBorders>
            <w:shd w:val="clear" w:color="auto" w:fill="auto"/>
            <w:noWrap/>
            <w:hideMark/>
          </w:tcPr>
          <w:p w14:paraId="12C86C9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12,466,232.60 </w:t>
            </w:r>
          </w:p>
        </w:tc>
        <w:tc>
          <w:tcPr>
            <w:tcW w:w="1361" w:type="dxa"/>
            <w:tcBorders>
              <w:top w:val="nil"/>
              <w:left w:val="nil"/>
              <w:bottom w:val="nil"/>
              <w:right w:val="nil"/>
            </w:tcBorders>
            <w:shd w:val="clear" w:color="auto" w:fill="auto"/>
            <w:noWrap/>
            <w:hideMark/>
          </w:tcPr>
          <w:p w14:paraId="2DFAE46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12,462,648.41 </w:t>
            </w:r>
          </w:p>
        </w:tc>
        <w:tc>
          <w:tcPr>
            <w:tcW w:w="589" w:type="dxa"/>
            <w:tcBorders>
              <w:top w:val="nil"/>
              <w:left w:val="nil"/>
              <w:bottom w:val="nil"/>
              <w:right w:val="single" w:sz="4" w:space="0" w:color="auto"/>
            </w:tcBorders>
            <w:shd w:val="clear" w:color="auto" w:fill="auto"/>
            <w:noWrap/>
            <w:hideMark/>
          </w:tcPr>
          <w:p w14:paraId="0D19247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0.44 </w:t>
            </w:r>
          </w:p>
        </w:tc>
      </w:tr>
      <w:tr w:rsidR="006936CC" w:rsidRPr="006936CC" w14:paraId="05E7CA71" w14:textId="77777777" w:rsidTr="006936CC">
        <w:trPr>
          <w:trHeight w:val="450"/>
        </w:trPr>
        <w:tc>
          <w:tcPr>
            <w:tcW w:w="4395" w:type="dxa"/>
            <w:tcBorders>
              <w:top w:val="nil"/>
              <w:left w:val="single" w:sz="4" w:space="0" w:color="auto"/>
              <w:bottom w:val="nil"/>
              <w:right w:val="nil"/>
            </w:tcBorders>
            <w:shd w:val="clear" w:color="auto" w:fill="auto"/>
            <w:noWrap/>
            <w:hideMark/>
          </w:tcPr>
          <w:p w14:paraId="21CBF533"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ÓRGANO GARANTE DE ACCESO A LA INFORMACIÓN PÚBLICA, TRANSPARENCIA, PROTECCIÓN DE DATOS PERSONALES Y BUEN GOBIERNO DEL ESTADO DE OAXACA.</w:t>
            </w:r>
          </w:p>
        </w:tc>
        <w:tc>
          <w:tcPr>
            <w:tcW w:w="1361" w:type="dxa"/>
            <w:tcBorders>
              <w:top w:val="nil"/>
              <w:left w:val="nil"/>
              <w:bottom w:val="nil"/>
              <w:right w:val="nil"/>
            </w:tcBorders>
            <w:shd w:val="clear" w:color="auto" w:fill="auto"/>
            <w:noWrap/>
            <w:hideMark/>
          </w:tcPr>
          <w:p w14:paraId="288A715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38,068,136.92 </w:t>
            </w:r>
          </w:p>
        </w:tc>
        <w:tc>
          <w:tcPr>
            <w:tcW w:w="1361" w:type="dxa"/>
            <w:tcBorders>
              <w:top w:val="nil"/>
              <w:left w:val="nil"/>
              <w:bottom w:val="nil"/>
              <w:right w:val="nil"/>
            </w:tcBorders>
            <w:shd w:val="clear" w:color="auto" w:fill="auto"/>
            <w:noWrap/>
            <w:hideMark/>
          </w:tcPr>
          <w:p w14:paraId="622B830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30,888,365.38 </w:t>
            </w:r>
          </w:p>
        </w:tc>
        <w:tc>
          <w:tcPr>
            <w:tcW w:w="1361" w:type="dxa"/>
            <w:tcBorders>
              <w:top w:val="nil"/>
              <w:left w:val="nil"/>
              <w:bottom w:val="nil"/>
              <w:right w:val="nil"/>
            </w:tcBorders>
            <w:shd w:val="clear" w:color="auto" w:fill="auto"/>
            <w:noWrap/>
            <w:hideMark/>
          </w:tcPr>
          <w:p w14:paraId="3A4D9A2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35,359,725.66 </w:t>
            </w:r>
          </w:p>
        </w:tc>
        <w:tc>
          <w:tcPr>
            <w:tcW w:w="589" w:type="dxa"/>
            <w:tcBorders>
              <w:top w:val="nil"/>
              <w:left w:val="nil"/>
              <w:bottom w:val="nil"/>
              <w:right w:val="single" w:sz="4" w:space="0" w:color="auto"/>
            </w:tcBorders>
            <w:shd w:val="clear" w:color="auto" w:fill="auto"/>
            <w:noWrap/>
            <w:hideMark/>
          </w:tcPr>
          <w:p w14:paraId="4E1E928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1.24 </w:t>
            </w:r>
          </w:p>
        </w:tc>
      </w:tr>
      <w:tr w:rsidR="006936CC" w:rsidRPr="006936CC" w14:paraId="23A5BE3F" w14:textId="77777777" w:rsidTr="006936CC">
        <w:trPr>
          <w:trHeight w:val="225"/>
        </w:trPr>
        <w:tc>
          <w:tcPr>
            <w:tcW w:w="4395" w:type="dxa"/>
            <w:tcBorders>
              <w:top w:val="nil"/>
              <w:left w:val="single" w:sz="4" w:space="0" w:color="auto"/>
              <w:bottom w:val="nil"/>
              <w:right w:val="nil"/>
            </w:tcBorders>
            <w:shd w:val="clear" w:color="auto" w:fill="auto"/>
            <w:noWrap/>
            <w:hideMark/>
          </w:tcPr>
          <w:p w14:paraId="284E078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FISCALÍA GENERAL DEL ESTADO DE OAXACA</w:t>
            </w:r>
          </w:p>
        </w:tc>
        <w:tc>
          <w:tcPr>
            <w:tcW w:w="1361" w:type="dxa"/>
            <w:tcBorders>
              <w:top w:val="nil"/>
              <w:left w:val="nil"/>
              <w:bottom w:val="nil"/>
              <w:right w:val="nil"/>
            </w:tcBorders>
            <w:shd w:val="clear" w:color="auto" w:fill="auto"/>
            <w:noWrap/>
            <w:hideMark/>
          </w:tcPr>
          <w:p w14:paraId="54837B8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830,702,746.38 </w:t>
            </w:r>
          </w:p>
        </w:tc>
        <w:tc>
          <w:tcPr>
            <w:tcW w:w="1361" w:type="dxa"/>
            <w:tcBorders>
              <w:top w:val="nil"/>
              <w:left w:val="nil"/>
              <w:bottom w:val="nil"/>
              <w:right w:val="nil"/>
            </w:tcBorders>
            <w:shd w:val="clear" w:color="auto" w:fill="auto"/>
            <w:noWrap/>
            <w:hideMark/>
          </w:tcPr>
          <w:p w14:paraId="5327517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856,647,820.09 </w:t>
            </w:r>
          </w:p>
        </w:tc>
        <w:tc>
          <w:tcPr>
            <w:tcW w:w="1361" w:type="dxa"/>
            <w:tcBorders>
              <w:top w:val="nil"/>
              <w:left w:val="nil"/>
              <w:bottom w:val="nil"/>
              <w:right w:val="nil"/>
            </w:tcBorders>
            <w:shd w:val="clear" w:color="auto" w:fill="auto"/>
            <w:noWrap/>
            <w:hideMark/>
          </w:tcPr>
          <w:p w14:paraId="266E525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897,759,187.57 </w:t>
            </w:r>
          </w:p>
        </w:tc>
        <w:tc>
          <w:tcPr>
            <w:tcW w:w="589" w:type="dxa"/>
            <w:tcBorders>
              <w:top w:val="nil"/>
              <w:left w:val="nil"/>
              <w:bottom w:val="nil"/>
              <w:right w:val="single" w:sz="4" w:space="0" w:color="auto"/>
            </w:tcBorders>
            <w:shd w:val="clear" w:color="auto" w:fill="auto"/>
            <w:noWrap/>
            <w:hideMark/>
          </w:tcPr>
          <w:p w14:paraId="7159F8A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31.50 </w:t>
            </w:r>
          </w:p>
        </w:tc>
      </w:tr>
      <w:tr w:rsidR="006936CC" w:rsidRPr="006936CC" w14:paraId="40184A71" w14:textId="77777777" w:rsidTr="006936CC">
        <w:trPr>
          <w:trHeight w:val="225"/>
        </w:trPr>
        <w:tc>
          <w:tcPr>
            <w:tcW w:w="4395" w:type="dxa"/>
            <w:tcBorders>
              <w:top w:val="nil"/>
              <w:left w:val="single" w:sz="4" w:space="0" w:color="auto"/>
              <w:bottom w:val="nil"/>
              <w:right w:val="nil"/>
            </w:tcBorders>
            <w:shd w:val="clear" w:color="auto" w:fill="auto"/>
            <w:noWrap/>
            <w:hideMark/>
          </w:tcPr>
          <w:p w14:paraId="28802FC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TRIBUNAL ELECTORAL DEL ESTADO DE OAXACA</w:t>
            </w:r>
          </w:p>
        </w:tc>
        <w:tc>
          <w:tcPr>
            <w:tcW w:w="1361" w:type="dxa"/>
            <w:tcBorders>
              <w:top w:val="nil"/>
              <w:left w:val="nil"/>
              <w:bottom w:val="nil"/>
              <w:right w:val="nil"/>
            </w:tcBorders>
            <w:shd w:val="clear" w:color="auto" w:fill="auto"/>
            <w:noWrap/>
            <w:hideMark/>
          </w:tcPr>
          <w:p w14:paraId="58B4FA2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60,257,363.12 </w:t>
            </w:r>
          </w:p>
        </w:tc>
        <w:tc>
          <w:tcPr>
            <w:tcW w:w="1361" w:type="dxa"/>
            <w:tcBorders>
              <w:top w:val="nil"/>
              <w:left w:val="nil"/>
              <w:bottom w:val="nil"/>
              <w:right w:val="nil"/>
            </w:tcBorders>
            <w:shd w:val="clear" w:color="auto" w:fill="auto"/>
            <w:noWrap/>
            <w:hideMark/>
          </w:tcPr>
          <w:p w14:paraId="31ED410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59,456,715.77 </w:t>
            </w:r>
          </w:p>
        </w:tc>
        <w:tc>
          <w:tcPr>
            <w:tcW w:w="1361" w:type="dxa"/>
            <w:tcBorders>
              <w:top w:val="nil"/>
              <w:left w:val="nil"/>
              <w:bottom w:val="nil"/>
              <w:right w:val="nil"/>
            </w:tcBorders>
            <w:shd w:val="clear" w:color="auto" w:fill="auto"/>
            <w:noWrap/>
            <w:hideMark/>
          </w:tcPr>
          <w:p w14:paraId="75E4460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63,895,702.31 </w:t>
            </w:r>
          </w:p>
        </w:tc>
        <w:tc>
          <w:tcPr>
            <w:tcW w:w="589" w:type="dxa"/>
            <w:tcBorders>
              <w:top w:val="nil"/>
              <w:left w:val="nil"/>
              <w:bottom w:val="nil"/>
              <w:right w:val="single" w:sz="4" w:space="0" w:color="auto"/>
            </w:tcBorders>
            <w:shd w:val="clear" w:color="auto" w:fill="auto"/>
            <w:noWrap/>
            <w:hideMark/>
          </w:tcPr>
          <w:p w14:paraId="515EE23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2.24 </w:t>
            </w:r>
          </w:p>
        </w:tc>
      </w:tr>
      <w:tr w:rsidR="006936CC" w:rsidRPr="006936CC" w14:paraId="79DBF910" w14:textId="77777777" w:rsidTr="006936CC">
        <w:trPr>
          <w:trHeight w:val="225"/>
        </w:trPr>
        <w:tc>
          <w:tcPr>
            <w:tcW w:w="4395" w:type="dxa"/>
            <w:tcBorders>
              <w:top w:val="nil"/>
              <w:left w:val="single" w:sz="4" w:space="0" w:color="auto"/>
              <w:bottom w:val="nil"/>
              <w:right w:val="nil"/>
            </w:tcBorders>
            <w:shd w:val="clear" w:color="auto" w:fill="auto"/>
            <w:noWrap/>
            <w:hideMark/>
          </w:tcPr>
          <w:p w14:paraId="7EECA65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TRIBUNAL DE JUSTICIA ADMINISTRATIVA  Y COMBATE A LA CORRUPCIÓN DEL ESTADO DE OAXACA</w:t>
            </w:r>
          </w:p>
        </w:tc>
        <w:tc>
          <w:tcPr>
            <w:tcW w:w="1361" w:type="dxa"/>
            <w:tcBorders>
              <w:top w:val="nil"/>
              <w:left w:val="nil"/>
              <w:bottom w:val="nil"/>
              <w:right w:val="nil"/>
            </w:tcBorders>
            <w:shd w:val="clear" w:color="auto" w:fill="auto"/>
            <w:noWrap/>
            <w:hideMark/>
          </w:tcPr>
          <w:p w14:paraId="57B5666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60,827,412.98 </w:t>
            </w:r>
          </w:p>
        </w:tc>
        <w:tc>
          <w:tcPr>
            <w:tcW w:w="1361" w:type="dxa"/>
            <w:tcBorders>
              <w:top w:val="nil"/>
              <w:left w:val="nil"/>
              <w:bottom w:val="nil"/>
              <w:right w:val="nil"/>
            </w:tcBorders>
            <w:shd w:val="clear" w:color="auto" w:fill="auto"/>
            <w:noWrap/>
            <w:hideMark/>
          </w:tcPr>
          <w:p w14:paraId="6525D2A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54,691,862.10 </w:t>
            </w:r>
          </w:p>
        </w:tc>
        <w:tc>
          <w:tcPr>
            <w:tcW w:w="1361" w:type="dxa"/>
            <w:tcBorders>
              <w:top w:val="nil"/>
              <w:left w:val="nil"/>
              <w:bottom w:val="nil"/>
              <w:right w:val="nil"/>
            </w:tcBorders>
            <w:shd w:val="clear" w:color="auto" w:fill="auto"/>
            <w:noWrap/>
            <w:hideMark/>
          </w:tcPr>
          <w:p w14:paraId="770E758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56,949,343.09 </w:t>
            </w:r>
          </w:p>
        </w:tc>
        <w:tc>
          <w:tcPr>
            <w:tcW w:w="589" w:type="dxa"/>
            <w:tcBorders>
              <w:top w:val="nil"/>
              <w:left w:val="nil"/>
              <w:bottom w:val="nil"/>
              <w:right w:val="single" w:sz="4" w:space="0" w:color="auto"/>
            </w:tcBorders>
            <w:shd w:val="clear" w:color="auto" w:fill="auto"/>
            <w:noWrap/>
            <w:hideMark/>
          </w:tcPr>
          <w:p w14:paraId="00C0A73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2.00 </w:t>
            </w:r>
          </w:p>
        </w:tc>
      </w:tr>
      <w:tr w:rsidR="006936CC" w:rsidRPr="006936CC" w14:paraId="431EAD68" w14:textId="77777777" w:rsidTr="006936CC">
        <w:trPr>
          <w:trHeight w:val="225"/>
        </w:trPr>
        <w:tc>
          <w:tcPr>
            <w:tcW w:w="4395" w:type="dxa"/>
            <w:tcBorders>
              <w:top w:val="nil"/>
              <w:left w:val="single" w:sz="4" w:space="0" w:color="auto"/>
              <w:bottom w:val="nil"/>
              <w:right w:val="nil"/>
            </w:tcBorders>
            <w:shd w:val="clear" w:color="auto" w:fill="auto"/>
            <w:noWrap/>
            <w:hideMark/>
          </w:tcPr>
          <w:p w14:paraId="06EEE65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AUTÓNOMA COMUNAL DE OAXACA</w:t>
            </w:r>
          </w:p>
        </w:tc>
        <w:tc>
          <w:tcPr>
            <w:tcW w:w="1361" w:type="dxa"/>
            <w:tcBorders>
              <w:top w:val="nil"/>
              <w:left w:val="nil"/>
              <w:bottom w:val="nil"/>
              <w:right w:val="nil"/>
            </w:tcBorders>
            <w:shd w:val="clear" w:color="auto" w:fill="auto"/>
            <w:noWrap/>
            <w:hideMark/>
          </w:tcPr>
          <w:p w14:paraId="1607122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23,188,813.76 </w:t>
            </w:r>
          </w:p>
        </w:tc>
        <w:tc>
          <w:tcPr>
            <w:tcW w:w="1361" w:type="dxa"/>
            <w:tcBorders>
              <w:top w:val="nil"/>
              <w:left w:val="nil"/>
              <w:bottom w:val="nil"/>
              <w:right w:val="nil"/>
            </w:tcBorders>
            <w:shd w:val="clear" w:color="auto" w:fill="auto"/>
            <w:noWrap/>
            <w:hideMark/>
          </w:tcPr>
          <w:p w14:paraId="284F989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15,085,207.11 </w:t>
            </w:r>
          </w:p>
        </w:tc>
        <w:tc>
          <w:tcPr>
            <w:tcW w:w="1361" w:type="dxa"/>
            <w:tcBorders>
              <w:top w:val="nil"/>
              <w:left w:val="nil"/>
              <w:bottom w:val="nil"/>
              <w:right w:val="nil"/>
            </w:tcBorders>
            <w:shd w:val="clear" w:color="auto" w:fill="auto"/>
            <w:noWrap/>
            <w:hideMark/>
          </w:tcPr>
          <w:p w14:paraId="109DA47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15,079,231.43 </w:t>
            </w:r>
          </w:p>
        </w:tc>
        <w:tc>
          <w:tcPr>
            <w:tcW w:w="589" w:type="dxa"/>
            <w:tcBorders>
              <w:top w:val="nil"/>
              <w:left w:val="nil"/>
              <w:bottom w:val="nil"/>
              <w:right w:val="single" w:sz="4" w:space="0" w:color="auto"/>
            </w:tcBorders>
            <w:shd w:val="clear" w:color="auto" w:fill="auto"/>
            <w:noWrap/>
            <w:hideMark/>
          </w:tcPr>
          <w:p w14:paraId="0ABB00E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0.53 </w:t>
            </w:r>
          </w:p>
        </w:tc>
      </w:tr>
      <w:tr w:rsidR="006936CC" w:rsidRPr="006936CC" w14:paraId="08F0A8A8" w14:textId="77777777" w:rsidTr="006936CC">
        <w:trPr>
          <w:trHeight w:val="225"/>
        </w:trPr>
        <w:tc>
          <w:tcPr>
            <w:tcW w:w="4395" w:type="dxa"/>
            <w:tcBorders>
              <w:top w:val="nil"/>
              <w:left w:val="single" w:sz="4" w:space="0" w:color="auto"/>
              <w:bottom w:val="nil"/>
              <w:right w:val="nil"/>
            </w:tcBorders>
            <w:shd w:val="clear" w:color="auto" w:fill="auto"/>
            <w:noWrap/>
            <w:hideMark/>
          </w:tcPr>
          <w:p w14:paraId="0AEF428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FISCALÍA ESPECIALIZADA EN MATERIA DE COMBATE A LA CORRUPCIÓN</w:t>
            </w:r>
          </w:p>
        </w:tc>
        <w:tc>
          <w:tcPr>
            <w:tcW w:w="1361" w:type="dxa"/>
            <w:tcBorders>
              <w:top w:val="nil"/>
              <w:left w:val="nil"/>
              <w:bottom w:val="nil"/>
              <w:right w:val="nil"/>
            </w:tcBorders>
            <w:shd w:val="clear" w:color="auto" w:fill="auto"/>
            <w:noWrap/>
            <w:hideMark/>
          </w:tcPr>
          <w:p w14:paraId="17D8F7E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79AB739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1" w:type="dxa"/>
            <w:tcBorders>
              <w:top w:val="nil"/>
              <w:left w:val="nil"/>
              <w:bottom w:val="nil"/>
              <w:right w:val="nil"/>
            </w:tcBorders>
            <w:shd w:val="clear" w:color="auto" w:fill="auto"/>
            <w:noWrap/>
            <w:hideMark/>
          </w:tcPr>
          <w:p w14:paraId="417D7E4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20,531,360.02 </w:t>
            </w:r>
          </w:p>
        </w:tc>
        <w:tc>
          <w:tcPr>
            <w:tcW w:w="589" w:type="dxa"/>
            <w:tcBorders>
              <w:top w:val="nil"/>
              <w:left w:val="nil"/>
              <w:bottom w:val="nil"/>
              <w:right w:val="single" w:sz="4" w:space="0" w:color="auto"/>
            </w:tcBorders>
            <w:shd w:val="clear" w:color="auto" w:fill="auto"/>
            <w:noWrap/>
            <w:hideMark/>
          </w:tcPr>
          <w:p w14:paraId="06626CB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0.72 </w:t>
            </w:r>
          </w:p>
        </w:tc>
      </w:tr>
      <w:tr w:rsidR="006936CC" w:rsidRPr="006936CC" w14:paraId="236CE18F" w14:textId="77777777" w:rsidTr="006936CC">
        <w:trPr>
          <w:trHeight w:val="225"/>
        </w:trPr>
        <w:tc>
          <w:tcPr>
            <w:tcW w:w="4395" w:type="dxa"/>
            <w:tcBorders>
              <w:top w:val="nil"/>
              <w:left w:val="single" w:sz="4" w:space="0" w:color="auto"/>
              <w:bottom w:val="single" w:sz="4" w:space="0" w:color="auto"/>
              <w:right w:val="nil"/>
            </w:tcBorders>
            <w:shd w:val="clear" w:color="auto" w:fill="auto"/>
            <w:noWrap/>
            <w:vAlign w:val="bottom"/>
            <w:hideMark/>
          </w:tcPr>
          <w:p w14:paraId="1382ED2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20D0CCE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0550BA2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single" w:sz="4" w:space="0" w:color="auto"/>
              <w:right w:val="nil"/>
            </w:tcBorders>
            <w:shd w:val="clear" w:color="auto" w:fill="auto"/>
            <w:noWrap/>
            <w:vAlign w:val="bottom"/>
            <w:hideMark/>
          </w:tcPr>
          <w:p w14:paraId="0502C2B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55F497B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4E2D25E3" w14:textId="77777777" w:rsidTr="006936CC">
        <w:trPr>
          <w:trHeight w:val="225"/>
        </w:trPr>
        <w:tc>
          <w:tcPr>
            <w:tcW w:w="4395" w:type="dxa"/>
            <w:tcBorders>
              <w:top w:val="nil"/>
              <w:left w:val="nil"/>
              <w:bottom w:val="nil"/>
              <w:right w:val="nil"/>
            </w:tcBorders>
            <w:shd w:val="clear" w:color="auto" w:fill="auto"/>
            <w:vAlign w:val="center"/>
            <w:hideMark/>
          </w:tcPr>
          <w:p w14:paraId="2315E685"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1A393F4E"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213E55A6"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6F6891A0"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19A79C8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11974E87" w14:textId="77777777" w:rsidTr="006936CC">
        <w:trPr>
          <w:trHeight w:val="225"/>
        </w:trPr>
        <w:tc>
          <w:tcPr>
            <w:tcW w:w="4395" w:type="dxa"/>
            <w:tcBorders>
              <w:top w:val="nil"/>
              <w:left w:val="nil"/>
              <w:bottom w:val="nil"/>
              <w:right w:val="nil"/>
            </w:tcBorders>
            <w:shd w:val="clear" w:color="auto" w:fill="auto"/>
            <w:vAlign w:val="center"/>
            <w:hideMark/>
          </w:tcPr>
          <w:p w14:paraId="35134171"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3EC26CEF"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43D9E15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18A6C29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5084CC1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10AACA09" w14:textId="77777777" w:rsidTr="006936CC">
        <w:trPr>
          <w:trHeight w:val="225"/>
        </w:trPr>
        <w:tc>
          <w:tcPr>
            <w:tcW w:w="9067" w:type="dxa"/>
            <w:gridSpan w:val="5"/>
            <w:tcBorders>
              <w:top w:val="nil"/>
              <w:left w:val="nil"/>
              <w:bottom w:val="nil"/>
              <w:right w:val="nil"/>
            </w:tcBorders>
            <w:shd w:val="clear" w:color="auto" w:fill="auto"/>
            <w:vAlign w:val="center"/>
            <w:hideMark/>
          </w:tcPr>
          <w:p w14:paraId="74AC4A4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66A879AE" w14:textId="77777777" w:rsidTr="006936CC">
        <w:trPr>
          <w:trHeight w:val="225"/>
        </w:trPr>
        <w:tc>
          <w:tcPr>
            <w:tcW w:w="9067" w:type="dxa"/>
            <w:gridSpan w:val="5"/>
            <w:tcBorders>
              <w:top w:val="nil"/>
              <w:left w:val="nil"/>
              <w:bottom w:val="nil"/>
              <w:right w:val="nil"/>
            </w:tcBorders>
            <w:shd w:val="clear" w:color="auto" w:fill="auto"/>
            <w:noWrap/>
            <w:vAlign w:val="center"/>
            <w:hideMark/>
          </w:tcPr>
          <w:p w14:paraId="031563F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6870356D" w14:textId="77777777" w:rsidTr="006936CC">
        <w:trPr>
          <w:trHeight w:val="225"/>
        </w:trPr>
        <w:tc>
          <w:tcPr>
            <w:tcW w:w="4395" w:type="dxa"/>
            <w:tcBorders>
              <w:top w:val="nil"/>
              <w:left w:val="nil"/>
              <w:bottom w:val="nil"/>
              <w:right w:val="nil"/>
            </w:tcBorders>
            <w:shd w:val="clear" w:color="auto" w:fill="auto"/>
            <w:vAlign w:val="center"/>
            <w:hideMark/>
          </w:tcPr>
          <w:p w14:paraId="6850F395"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1" w:type="dxa"/>
            <w:tcBorders>
              <w:top w:val="nil"/>
              <w:left w:val="nil"/>
              <w:bottom w:val="nil"/>
              <w:right w:val="nil"/>
            </w:tcBorders>
            <w:shd w:val="clear" w:color="auto" w:fill="auto"/>
            <w:noWrap/>
            <w:vAlign w:val="bottom"/>
            <w:hideMark/>
          </w:tcPr>
          <w:p w14:paraId="049D972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2CBBE4C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3F4519BC"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58F920E7"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4773E834" w14:textId="77777777" w:rsidTr="006936CC">
        <w:trPr>
          <w:trHeight w:val="22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E8BF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ORGANISMOS PÚBLICOS DESCENTRALIZADOS</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00B3AE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DF52A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3BCB6AAA" w14:textId="77777777" w:rsidTr="006936CC">
        <w:trPr>
          <w:trHeight w:val="22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449FEA8F"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1" w:type="dxa"/>
            <w:tcBorders>
              <w:top w:val="nil"/>
              <w:left w:val="nil"/>
              <w:bottom w:val="single" w:sz="4" w:space="0" w:color="auto"/>
              <w:right w:val="single" w:sz="4" w:space="0" w:color="auto"/>
            </w:tcBorders>
            <w:shd w:val="clear" w:color="auto" w:fill="auto"/>
            <w:noWrap/>
            <w:vAlign w:val="center"/>
            <w:hideMark/>
          </w:tcPr>
          <w:p w14:paraId="45F6375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1" w:type="dxa"/>
            <w:tcBorders>
              <w:top w:val="nil"/>
              <w:left w:val="nil"/>
              <w:bottom w:val="single" w:sz="4" w:space="0" w:color="auto"/>
              <w:right w:val="single" w:sz="4" w:space="0" w:color="auto"/>
            </w:tcBorders>
            <w:shd w:val="clear" w:color="auto" w:fill="auto"/>
            <w:noWrap/>
            <w:vAlign w:val="center"/>
            <w:hideMark/>
          </w:tcPr>
          <w:p w14:paraId="11B67BD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BADD6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1B27CF5C"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05C7DDD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5F96520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24D5B6F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35D965E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7026CA3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0E73EE5E" w14:textId="77777777" w:rsidTr="006936CC">
        <w:trPr>
          <w:trHeight w:val="225"/>
        </w:trPr>
        <w:tc>
          <w:tcPr>
            <w:tcW w:w="4395" w:type="dxa"/>
            <w:tcBorders>
              <w:top w:val="nil"/>
              <w:left w:val="single" w:sz="4" w:space="0" w:color="auto"/>
              <w:bottom w:val="nil"/>
              <w:right w:val="nil"/>
            </w:tcBorders>
            <w:shd w:val="clear" w:color="000000" w:fill="C6E0B4"/>
            <w:vAlign w:val="center"/>
            <w:hideMark/>
          </w:tcPr>
          <w:p w14:paraId="614AC52D"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1" w:type="dxa"/>
            <w:tcBorders>
              <w:top w:val="nil"/>
              <w:left w:val="nil"/>
              <w:bottom w:val="nil"/>
              <w:right w:val="nil"/>
            </w:tcBorders>
            <w:shd w:val="clear" w:color="000000" w:fill="C6E0B4"/>
            <w:noWrap/>
            <w:vAlign w:val="center"/>
            <w:hideMark/>
          </w:tcPr>
          <w:p w14:paraId="0C7B3780"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52,646,015,988.15 </w:t>
            </w:r>
          </w:p>
        </w:tc>
        <w:tc>
          <w:tcPr>
            <w:tcW w:w="1361" w:type="dxa"/>
            <w:tcBorders>
              <w:top w:val="nil"/>
              <w:left w:val="nil"/>
              <w:bottom w:val="nil"/>
              <w:right w:val="nil"/>
            </w:tcBorders>
            <w:shd w:val="clear" w:color="000000" w:fill="C6E0B4"/>
            <w:noWrap/>
            <w:vAlign w:val="center"/>
            <w:hideMark/>
          </w:tcPr>
          <w:p w14:paraId="6E0CEF68"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44,776,187,750.57 </w:t>
            </w:r>
          </w:p>
        </w:tc>
        <w:tc>
          <w:tcPr>
            <w:tcW w:w="1361" w:type="dxa"/>
            <w:tcBorders>
              <w:top w:val="nil"/>
              <w:left w:val="nil"/>
              <w:bottom w:val="nil"/>
              <w:right w:val="nil"/>
            </w:tcBorders>
            <w:shd w:val="clear" w:color="000000" w:fill="C6E0B4"/>
            <w:noWrap/>
            <w:vAlign w:val="center"/>
            <w:hideMark/>
          </w:tcPr>
          <w:p w14:paraId="014954AF"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53,179,109,343.47 </w:t>
            </w:r>
          </w:p>
        </w:tc>
        <w:tc>
          <w:tcPr>
            <w:tcW w:w="589" w:type="dxa"/>
            <w:tcBorders>
              <w:top w:val="nil"/>
              <w:left w:val="nil"/>
              <w:bottom w:val="nil"/>
              <w:right w:val="single" w:sz="4" w:space="0" w:color="auto"/>
            </w:tcBorders>
            <w:shd w:val="clear" w:color="000000" w:fill="C6E0B4"/>
            <w:noWrap/>
            <w:vAlign w:val="center"/>
            <w:hideMark/>
          </w:tcPr>
          <w:p w14:paraId="75426043"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62D9DCB7" w14:textId="77777777" w:rsidTr="006936CC">
        <w:trPr>
          <w:trHeight w:val="225"/>
        </w:trPr>
        <w:tc>
          <w:tcPr>
            <w:tcW w:w="4395" w:type="dxa"/>
            <w:tcBorders>
              <w:top w:val="nil"/>
              <w:left w:val="single" w:sz="4" w:space="0" w:color="auto"/>
              <w:bottom w:val="nil"/>
              <w:right w:val="nil"/>
            </w:tcBorders>
            <w:shd w:val="clear" w:color="auto" w:fill="auto"/>
            <w:vAlign w:val="center"/>
            <w:hideMark/>
          </w:tcPr>
          <w:p w14:paraId="108C4D1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1" w:type="dxa"/>
            <w:tcBorders>
              <w:top w:val="nil"/>
              <w:left w:val="nil"/>
              <w:bottom w:val="nil"/>
              <w:right w:val="nil"/>
            </w:tcBorders>
            <w:shd w:val="clear" w:color="auto" w:fill="auto"/>
            <w:noWrap/>
            <w:vAlign w:val="center"/>
            <w:hideMark/>
          </w:tcPr>
          <w:p w14:paraId="71771784"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1" w:type="dxa"/>
            <w:tcBorders>
              <w:top w:val="nil"/>
              <w:left w:val="nil"/>
              <w:bottom w:val="nil"/>
              <w:right w:val="nil"/>
            </w:tcBorders>
            <w:shd w:val="clear" w:color="auto" w:fill="auto"/>
            <w:noWrap/>
            <w:vAlign w:val="center"/>
            <w:hideMark/>
          </w:tcPr>
          <w:p w14:paraId="00CE15D3"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center"/>
            <w:hideMark/>
          </w:tcPr>
          <w:p w14:paraId="7D27DE4B"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7D87EE9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3CCD92D1" w14:textId="77777777" w:rsidTr="006936CC">
        <w:trPr>
          <w:trHeight w:val="225"/>
        </w:trPr>
        <w:tc>
          <w:tcPr>
            <w:tcW w:w="4395" w:type="dxa"/>
            <w:tcBorders>
              <w:top w:val="nil"/>
              <w:left w:val="single" w:sz="4" w:space="0" w:color="auto"/>
              <w:bottom w:val="nil"/>
              <w:right w:val="nil"/>
            </w:tcBorders>
            <w:shd w:val="clear" w:color="auto" w:fill="auto"/>
            <w:noWrap/>
            <w:hideMark/>
          </w:tcPr>
          <w:p w14:paraId="5AF5570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CAMINOS BIENESTAR</w:t>
            </w:r>
          </w:p>
        </w:tc>
        <w:tc>
          <w:tcPr>
            <w:tcW w:w="1361" w:type="dxa"/>
            <w:tcBorders>
              <w:top w:val="nil"/>
              <w:left w:val="nil"/>
              <w:bottom w:val="nil"/>
              <w:right w:val="nil"/>
            </w:tcBorders>
            <w:shd w:val="clear" w:color="auto" w:fill="auto"/>
            <w:noWrap/>
            <w:hideMark/>
          </w:tcPr>
          <w:p w14:paraId="1118C61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903,940,897.17 </w:t>
            </w:r>
          </w:p>
        </w:tc>
        <w:tc>
          <w:tcPr>
            <w:tcW w:w="1361" w:type="dxa"/>
            <w:tcBorders>
              <w:top w:val="nil"/>
              <w:left w:val="nil"/>
              <w:bottom w:val="nil"/>
              <w:right w:val="nil"/>
            </w:tcBorders>
            <w:shd w:val="clear" w:color="auto" w:fill="auto"/>
            <w:noWrap/>
            <w:hideMark/>
          </w:tcPr>
          <w:p w14:paraId="7E7447A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281,163,837.36 </w:t>
            </w:r>
          </w:p>
        </w:tc>
        <w:tc>
          <w:tcPr>
            <w:tcW w:w="1361" w:type="dxa"/>
            <w:tcBorders>
              <w:top w:val="nil"/>
              <w:left w:val="nil"/>
              <w:bottom w:val="nil"/>
              <w:right w:val="nil"/>
            </w:tcBorders>
            <w:shd w:val="clear" w:color="auto" w:fill="auto"/>
            <w:noWrap/>
            <w:hideMark/>
          </w:tcPr>
          <w:p w14:paraId="4DEECA8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1,221,512,741.34 </w:t>
            </w:r>
          </w:p>
        </w:tc>
        <w:tc>
          <w:tcPr>
            <w:tcW w:w="589" w:type="dxa"/>
            <w:tcBorders>
              <w:top w:val="nil"/>
              <w:left w:val="nil"/>
              <w:bottom w:val="nil"/>
              <w:right w:val="single" w:sz="4" w:space="0" w:color="auto"/>
            </w:tcBorders>
            <w:shd w:val="clear" w:color="auto" w:fill="auto"/>
            <w:noWrap/>
            <w:hideMark/>
          </w:tcPr>
          <w:p w14:paraId="5CDD9C9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2.30 </w:t>
            </w:r>
          </w:p>
        </w:tc>
      </w:tr>
      <w:tr w:rsidR="006936CC" w:rsidRPr="006936CC" w14:paraId="7203F866" w14:textId="77777777" w:rsidTr="006936CC">
        <w:trPr>
          <w:trHeight w:val="225"/>
        </w:trPr>
        <w:tc>
          <w:tcPr>
            <w:tcW w:w="4395" w:type="dxa"/>
            <w:tcBorders>
              <w:top w:val="nil"/>
              <w:left w:val="single" w:sz="4" w:space="0" w:color="auto"/>
              <w:bottom w:val="nil"/>
              <w:right w:val="nil"/>
            </w:tcBorders>
            <w:shd w:val="clear" w:color="auto" w:fill="auto"/>
            <w:noWrap/>
            <w:hideMark/>
          </w:tcPr>
          <w:p w14:paraId="358631B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CASA DE LA CULTURA OAXAQUEÑA</w:t>
            </w:r>
          </w:p>
        </w:tc>
        <w:tc>
          <w:tcPr>
            <w:tcW w:w="1361" w:type="dxa"/>
            <w:tcBorders>
              <w:top w:val="nil"/>
              <w:left w:val="nil"/>
              <w:bottom w:val="nil"/>
              <w:right w:val="nil"/>
            </w:tcBorders>
            <w:shd w:val="clear" w:color="auto" w:fill="auto"/>
            <w:noWrap/>
            <w:hideMark/>
          </w:tcPr>
          <w:p w14:paraId="782E38D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38,915,252.43 </w:t>
            </w:r>
          </w:p>
        </w:tc>
        <w:tc>
          <w:tcPr>
            <w:tcW w:w="1361" w:type="dxa"/>
            <w:tcBorders>
              <w:top w:val="nil"/>
              <w:left w:val="nil"/>
              <w:bottom w:val="nil"/>
              <w:right w:val="nil"/>
            </w:tcBorders>
            <w:shd w:val="clear" w:color="auto" w:fill="auto"/>
            <w:noWrap/>
            <w:hideMark/>
          </w:tcPr>
          <w:p w14:paraId="204821A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39,344,724.94 </w:t>
            </w:r>
          </w:p>
        </w:tc>
        <w:tc>
          <w:tcPr>
            <w:tcW w:w="1361" w:type="dxa"/>
            <w:tcBorders>
              <w:top w:val="nil"/>
              <w:left w:val="nil"/>
              <w:bottom w:val="nil"/>
              <w:right w:val="nil"/>
            </w:tcBorders>
            <w:shd w:val="clear" w:color="auto" w:fill="auto"/>
            <w:noWrap/>
            <w:hideMark/>
          </w:tcPr>
          <w:p w14:paraId="0A407D8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41,849,829.51 </w:t>
            </w:r>
          </w:p>
        </w:tc>
        <w:tc>
          <w:tcPr>
            <w:tcW w:w="589" w:type="dxa"/>
            <w:tcBorders>
              <w:top w:val="nil"/>
              <w:left w:val="nil"/>
              <w:bottom w:val="nil"/>
              <w:right w:val="single" w:sz="4" w:space="0" w:color="auto"/>
            </w:tcBorders>
            <w:shd w:val="clear" w:color="auto" w:fill="auto"/>
            <w:noWrap/>
            <w:hideMark/>
          </w:tcPr>
          <w:p w14:paraId="671D81A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0.08 </w:t>
            </w:r>
          </w:p>
        </w:tc>
      </w:tr>
      <w:tr w:rsidR="006936CC" w:rsidRPr="006936CC" w14:paraId="4A6A2358" w14:textId="77777777" w:rsidTr="006936CC">
        <w:trPr>
          <w:trHeight w:val="225"/>
        </w:trPr>
        <w:tc>
          <w:tcPr>
            <w:tcW w:w="4395" w:type="dxa"/>
            <w:tcBorders>
              <w:top w:val="nil"/>
              <w:left w:val="single" w:sz="4" w:space="0" w:color="auto"/>
              <w:bottom w:val="nil"/>
              <w:right w:val="nil"/>
            </w:tcBorders>
            <w:shd w:val="clear" w:color="auto" w:fill="auto"/>
            <w:noWrap/>
            <w:hideMark/>
          </w:tcPr>
          <w:p w14:paraId="1D5D5040"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CENTRO DE LAS ARTES DE SAN AGUSTÍN</w:t>
            </w:r>
          </w:p>
        </w:tc>
        <w:tc>
          <w:tcPr>
            <w:tcW w:w="1361" w:type="dxa"/>
            <w:tcBorders>
              <w:top w:val="nil"/>
              <w:left w:val="nil"/>
              <w:bottom w:val="nil"/>
              <w:right w:val="nil"/>
            </w:tcBorders>
            <w:shd w:val="clear" w:color="auto" w:fill="auto"/>
            <w:noWrap/>
            <w:hideMark/>
          </w:tcPr>
          <w:p w14:paraId="1FDC700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9,314,347.39 </w:t>
            </w:r>
          </w:p>
        </w:tc>
        <w:tc>
          <w:tcPr>
            <w:tcW w:w="1361" w:type="dxa"/>
            <w:tcBorders>
              <w:top w:val="nil"/>
              <w:left w:val="nil"/>
              <w:bottom w:val="nil"/>
              <w:right w:val="nil"/>
            </w:tcBorders>
            <w:shd w:val="clear" w:color="auto" w:fill="auto"/>
            <w:noWrap/>
            <w:hideMark/>
          </w:tcPr>
          <w:p w14:paraId="66C1BE8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6,665,198.51 </w:t>
            </w:r>
          </w:p>
        </w:tc>
        <w:tc>
          <w:tcPr>
            <w:tcW w:w="1361" w:type="dxa"/>
            <w:tcBorders>
              <w:top w:val="nil"/>
              <w:left w:val="nil"/>
              <w:bottom w:val="nil"/>
              <w:right w:val="nil"/>
            </w:tcBorders>
            <w:shd w:val="clear" w:color="auto" w:fill="auto"/>
            <w:noWrap/>
            <w:hideMark/>
          </w:tcPr>
          <w:p w14:paraId="31B693D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7,107,713.35 </w:t>
            </w:r>
          </w:p>
        </w:tc>
        <w:tc>
          <w:tcPr>
            <w:tcW w:w="589" w:type="dxa"/>
            <w:tcBorders>
              <w:top w:val="nil"/>
              <w:left w:val="nil"/>
              <w:bottom w:val="nil"/>
              <w:right w:val="single" w:sz="4" w:space="0" w:color="auto"/>
            </w:tcBorders>
            <w:shd w:val="clear" w:color="auto" w:fill="auto"/>
            <w:noWrap/>
            <w:hideMark/>
          </w:tcPr>
          <w:p w14:paraId="44534AD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0.01 </w:t>
            </w:r>
          </w:p>
        </w:tc>
      </w:tr>
      <w:tr w:rsidR="006936CC" w:rsidRPr="006936CC" w14:paraId="6989CD04" w14:textId="77777777" w:rsidTr="006936CC">
        <w:trPr>
          <w:trHeight w:val="225"/>
        </w:trPr>
        <w:tc>
          <w:tcPr>
            <w:tcW w:w="4395" w:type="dxa"/>
            <w:tcBorders>
              <w:top w:val="nil"/>
              <w:left w:val="single" w:sz="4" w:space="0" w:color="auto"/>
              <w:bottom w:val="nil"/>
              <w:right w:val="nil"/>
            </w:tcBorders>
            <w:shd w:val="clear" w:color="auto" w:fill="auto"/>
            <w:noWrap/>
            <w:hideMark/>
          </w:tcPr>
          <w:p w14:paraId="64DAC4A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COLEGIO DE BACHILLERES DEL ESTADO DE OAXACA</w:t>
            </w:r>
          </w:p>
        </w:tc>
        <w:tc>
          <w:tcPr>
            <w:tcW w:w="1361" w:type="dxa"/>
            <w:tcBorders>
              <w:top w:val="nil"/>
              <w:left w:val="nil"/>
              <w:bottom w:val="nil"/>
              <w:right w:val="nil"/>
            </w:tcBorders>
            <w:shd w:val="clear" w:color="auto" w:fill="auto"/>
            <w:noWrap/>
            <w:hideMark/>
          </w:tcPr>
          <w:p w14:paraId="37B6304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1,743,437,001.10 </w:t>
            </w:r>
          </w:p>
        </w:tc>
        <w:tc>
          <w:tcPr>
            <w:tcW w:w="1361" w:type="dxa"/>
            <w:tcBorders>
              <w:top w:val="nil"/>
              <w:left w:val="nil"/>
              <w:bottom w:val="nil"/>
              <w:right w:val="nil"/>
            </w:tcBorders>
            <w:shd w:val="clear" w:color="auto" w:fill="auto"/>
            <w:noWrap/>
            <w:hideMark/>
          </w:tcPr>
          <w:p w14:paraId="6366DAD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1,376,204,382.83 </w:t>
            </w:r>
          </w:p>
        </w:tc>
        <w:tc>
          <w:tcPr>
            <w:tcW w:w="1361" w:type="dxa"/>
            <w:tcBorders>
              <w:top w:val="nil"/>
              <w:left w:val="nil"/>
              <w:bottom w:val="nil"/>
              <w:right w:val="nil"/>
            </w:tcBorders>
            <w:shd w:val="clear" w:color="auto" w:fill="auto"/>
            <w:noWrap/>
            <w:hideMark/>
          </w:tcPr>
          <w:p w14:paraId="7BE5B1F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1,363,078,808.36 </w:t>
            </w:r>
          </w:p>
        </w:tc>
        <w:tc>
          <w:tcPr>
            <w:tcW w:w="589" w:type="dxa"/>
            <w:tcBorders>
              <w:top w:val="nil"/>
              <w:left w:val="nil"/>
              <w:bottom w:val="nil"/>
              <w:right w:val="single" w:sz="4" w:space="0" w:color="auto"/>
            </w:tcBorders>
            <w:shd w:val="clear" w:color="auto" w:fill="auto"/>
            <w:noWrap/>
            <w:hideMark/>
          </w:tcPr>
          <w:p w14:paraId="35E9E88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2.56 </w:t>
            </w:r>
          </w:p>
        </w:tc>
      </w:tr>
      <w:tr w:rsidR="006936CC" w:rsidRPr="006936CC" w14:paraId="254E5E0C" w14:textId="77777777" w:rsidTr="006936CC">
        <w:trPr>
          <w:trHeight w:val="225"/>
        </w:trPr>
        <w:tc>
          <w:tcPr>
            <w:tcW w:w="4395" w:type="dxa"/>
            <w:tcBorders>
              <w:top w:val="nil"/>
              <w:left w:val="single" w:sz="4" w:space="0" w:color="auto"/>
              <w:bottom w:val="nil"/>
              <w:right w:val="nil"/>
            </w:tcBorders>
            <w:shd w:val="clear" w:color="auto" w:fill="auto"/>
            <w:noWrap/>
            <w:hideMark/>
          </w:tcPr>
          <w:p w14:paraId="668B141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COLEGIO DE ESTUDIOS CIENTÍFICOS Y TECNOLÓGICOS DEL ESTADO DE OAXACA</w:t>
            </w:r>
          </w:p>
        </w:tc>
        <w:tc>
          <w:tcPr>
            <w:tcW w:w="1361" w:type="dxa"/>
            <w:tcBorders>
              <w:top w:val="nil"/>
              <w:left w:val="nil"/>
              <w:bottom w:val="nil"/>
              <w:right w:val="nil"/>
            </w:tcBorders>
            <w:shd w:val="clear" w:color="auto" w:fill="auto"/>
            <w:noWrap/>
            <w:hideMark/>
          </w:tcPr>
          <w:p w14:paraId="008E264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947,512,305.01 </w:t>
            </w:r>
          </w:p>
        </w:tc>
        <w:tc>
          <w:tcPr>
            <w:tcW w:w="1361" w:type="dxa"/>
            <w:tcBorders>
              <w:top w:val="nil"/>
              <w:left w:val="nil"/>
              <w:bottom w:val="nil"/>
              <w:right w:val="nil"/>
            </w:tcBorders>
            <w:shd w:val="clear" w:color="auto" w:fill="auto"/>
            <w:noWrap/>
            <w:hideMark/>
          </w:tcPr>
          <w:p w14:paraId="685E16B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940,557,228.25 </w:t>
            </w:r>
          </w:p>
        </w:tc>
        <w:tc>
          <w:tcPr>
            <w:tcW w:w="1361" w:type="dxa"/>
            <w:tcBorders>
              <w:top w:val="nil"/>
              <w:left w:val="nil"/>
              <w:bottom w:val="nil"/>
              <w:right w:val="nil"/>
            </w:tcBorders>
            <w:shd w:val="clear" w:color="auto" w:fill="auto"/>
            <w:noWrap/>
            <w:hideMark/>
          </w:tcPr>
          <w:p w14:paraId="7C99CCB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962,119,596.31 </w:t>
            </w:r>
          </w:p>
        </w:tc>
        <w:tc>
          <w:tcPr>
            <w:tcW w:w="589" w:type="dxa"/>
            <w:tcBorders>
              <w:top w:val="nil"/>
              <w:left w:val="nil"/>
              <w:bottom w:val="nil"/>
              <w:right w:val="single" w:sz="4" w:space="0" w:color="auto"/>
            </w:tcBorders>
            <w:shd w:val="clear" w:color="auto" w:fill="auto"/>
            <w:noWrap/>
            <w:hideMark/>
          </w:tcPr>
          <w:p w14:paraId="3350295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1.81 </w:t>
            </w:r>
          </w:p>
        </w:tc>
      </w:tr>
      <w:tr w:rsidR="006936CC" w:rsidRPr="006936CC" w14:paraId="17816034" w14:textId="77777777" w:rsidTr="006936CC">
        <w:trPr>
          <w:trHeight w:val="225"/>
        </w:trPr>
        <w:tc>
          <w:tcPr>
            <w:tcW w:w="4395" w:type="dxa"/>
            <w:tcBorders>
              <w:top w:val="nil"/>
              <w:left w:val="single" w:sz="4" w:space="0" w:color="auto"/>
              <w:bottom w:val="nil"/>
              <w:right w:val="nil"/>
            </w:tcBorders>
            <w:shd w:val="clear" w:color="auto" w:fill="auto"/>
            <w:noWrap/>
            <w:hideMark/>
          </w:tcPr>
          <w:p w14:paraId="4A7AC6B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COLEGIO SUPERIOR PARA LA EDUCACIÓN INTEGRAL INTERCULTURAL DE OAXACA</w:t>
            </w:r>
          </w:p>
        </w:tc>
        <w:tc>
          <w:tcPr>
            <w:tcW w:w="1361" w:type="dxa"/>
            <w:tcBorders>
              <w:top w:val="nil"/>
              <w:left w:val="nil"/>
              <w:bottom w:val="nil"/>
              <w:right w:val="nil"/>
            </w:tcBorders>
            <w:shd w:val="clear" w:color="auto" w:fill="auto"/>
            <w:noWrap/>
            <w:hideMark/>
          </w:tcPr>
          <w:p w14:paraId="6326BBA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239,510,987.80 </w:t>
            </w:r>
          </w:p>
        </w:tc>
        <w:tc>
          <w:tcPr>
            <w:tcW w:w="1361" w:type="dxa"/>
            <w:tcBorders>
              <w:top w:val="nil"/>
              <w:left w:val="nil"/>
              <w:bottom w:val="nil"/>
              <w:right w:val="nil"/>
            </w:tcBorders>
            <w:shd w:val="clear" w:color="auto" w:fill="auto"/>
            <w:noWrap/>
            <w:hideMark/>
          </w:tcPr>
          <w:p w14:paraId="5FF955E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242,048,594.60 </w:t>
            </w:r>
          </w:p>
        </w:tc>
        <w:tc>
          <w:tcPr>
            <w:tcW w:w="1361" w:type="dxa"/>
            <w:tcBorders>
              <w:top w:val="nil"/>
              <w:left w:val="nil"/>
              <w:bottom w:val="nil"/>
              <w:right w:val="nil"/>
            </w:tcBorders>
            <w:shd w:val="clear" w:color="auto" w:fill="auto"/>
            <w:noWrap/>
            <w:hideMark/>
          </w:tcPr>
          <w:p w14:paraId="7B6131C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233,119,739.37 </w:t>
            </w:r>
          </w:p>
        </w:tc>
        <w:tc>
          <w:tcPr>
            <w:tcW w:w="589" w:type="dxa"/>
            <w:tcBorders>
              <w:top w:val="nil"/>
              <w:left w:val="nil"/>
              <w:bottom w:val="nil"/>
              <w:right w:val="single" w:sz="4" w:space="0" w:color="auto"/>
            </w:tcBorders>
            <w:shd w:val="clear" w:color="auto" w:fill="auto"/>
            <w:noWrap/>
            <w:hideMark/>
          </w:tcPr>
          <w:p w14:paraId="5AC01F6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0.44 </w:t>
            </w:r>
          </w:p>
        </w:tc>
      </w:tr>
      <w:tr w:rsidR="006936CC" w:rsidRPr="006936CC" w14:paraId="7C0FFFDE" w14:textId="77777777" w:rsidTr="006936CC">
        <w:trPr>
          <w:trHeight w:val="225"/>
        </w:trPr>
        <w:tc>
          <w:tcPr>
            <w:tcW w:w="4395" w:type="dxa"/>
            <w:tcBorders>
              <w:top w:val="nil"/>
              <w:left w:val="single" w:sz="4" w:space="0" w:color="auto"/>
              <w:bottom w:val="nil"/>
              <w:right w:val="nil"/>
            </w:tcBorders>
            <w:shd w:val="clear" w:color="auto" w:fill="auto"/>
            <w:noWrap/>
            <w:hideMark/>
          </w:tcPr>
          <w:p w14:paraId="59545DB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VIVIENDA BIENESTAR</w:t>
            </w:r>
          </w:p>
        </w:tc>
        <w:tc>
          <w:tcPr>
            <w:tcW w:w="1361" w:type="dxa"/>
            <w:tcBorders>
              <w:top w:val="nil"/>
              <w:left w:val="nil"/>
              <w:bottom w:val="nil"/>
              <w:right w:val="nil"/>
            </w:tcBorders>
            <w:shd w:val="clear" w:color="auto" w:fill="auto"/>
            <w:noWrap/>
            <w:hideMark/>
          </w:tcPr>
          <w:p w14:paraId="149B2EF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518,348,471.71 </w:t>
            </w:r>
          </w:p>
        </w:tc>
        <w:tc>
          <w:tcPr>
            <w:tcW w:w="1361" w:type="dxa"/>
            <w:tcBorders>
              <w:top w:val="nil"/>
              <w:left w:val="nil"/>
              <w:bottom w:val="nil"/>
              <w:right w:val="nil"/>
            </w:tcBorders>
            <w:shd w:val="clear" w:color="auto" w:fill="auto"/>
            <w:noWrap/>
            <w:hideMark/>
          </w:tcPr>
          <w:p w14:paraId="206651A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113,023,611.06 </w:t>
            </w:r>
          </w:p>
        </w:tc>
        <w:tc>
          <w:tcPr>
            <w:tcW w:w="1361" w:type="dxa"/>
            <w:tcBorders>
              <w:top w:val="nil"/>
              <w:left w:val="nil"/>
              <w:bottom w:val="nil"/>
              <w:right w:val="nil"/>
            </w:tcBorders>
            <w:shd w:val="clear" w:color="auto" w:fill="auto"/>
            <w:noWrap/>
            <w:hideMark/>
          </w:tcPr>
          <w:p w14:paraId="1057B19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298,428,606.40 </w:t>
            </w:r>
          </w:p>
        </w:tc>
        <w:tc>
          <w:tcPr>
            <w:tcW w:w="589" w:type="dxa"/>
            <w:tcBorders>
              <w:top w:val="nil"/>
              <w:left w:val="nil"/>
              <w:bottom w:val="nil"/>
              <w:right w:val="single" w:sz="4" w:space="0" w:color="auto"/>
            </w:tcBorders>
            <w:shd w:val="clear" w:color="auto" w:fill="auto"/>
            <w:noWrap/>
            <w:hideMark/>
          </w:tcPr>
          <w:p w14:paraId="0F45991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0.56 </w:t>
            </w:r>
          </w:p>
        </w:tc>
      </w:tr>
      <w:tr w:rsidR="006936CC" w:rsidRPr="006936CC" w14:paraId="33597515" w14:textId="77777777" w:rsidTr="006936CC">
        <w:trPr>
          <w:trHeight w:val="225"/>
        </w:trPr>
        <w:tc>
          <w:tcPr>
            <w:tcW w:w="4395" w:type="dxa"/>
            <w:tcBorders>
              <w:top w:val="nil"/>
              <w:left w:val="single" w:sz="4" w:space="0" w:color="auto"/>
              <w:bottom w:val="nil"/>
              <w:right w:val="nil"/>
            </w:tcBorders>
            <w:shd w:val="clear" w:color="auto" w:fill="auto"/>
            <w:noWrap/>
            <w:hideMark/>
          </w:tcPr>
          <w:p w14:paraId="0CD7DE0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COMISIÓN ESTATAL DEL AGUA PARA EL BIENESTAR</w:t>
            </w:r>
          </w:p>
        </w:tc>
        <w:tc>
          <w:tcPr>
            <w:tcW w:w="1361" w:type="dxa"/>
            <w:tcBorders>
              <w:top w:val="nil"/>
              <w:left w:val="nil"/>
              <w:bottom w:val="nil"/>
              <w:right w:val="nil"/>
            </w:tcBorders>
            <w:shd w:val="clear" w:color="auto" w:fill="auto"/>
            <w:noWrap/>
            <w:hideMark/>
          </w:tcPr>
          <w:p w14:paraId="506DD8C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558,695,919.35 </w:t>
            </w:r>
          </w:p>
        </w:tc>
        <w:tc>
          <w:tcPr>
            <w:tcW w:w="1361" w:type="dxa"/>
            <w:tcBorders>
              <w:top w:val="nil"/>
              <w:left w:val="nil"/>
              <w:bottom w:val="nil"/>
              <w:right w:val="nil"/>
            </w:tcBorders>
            <w:shd w:val="clear" w:color="auto" w:fill="auto"/>
            <w:noWrap/>
            <w:hideMark/>
          </w:tcPr>
          <w:p w14:paraId="2123595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316,153,307.93 </w:t>
            </w:r>
          </w:p>
        </w:tc>
        <w:tc>
          <w:tcPr>
            <w:tcW w:w="1361" w:type="dxa"/>
            <w:tcBorders>
              <w:top w:val="nil"/>
              <w:left w:val="nil"/>
              <w:bottom w:val="nil"/>
              <w:right w:val="nil"/>
            </w:tcBorders>
            <w:shd w:val="clear" w:color="auto" w:fill="auto"/>
            <w:noWrap/>
            <w:hideMark/>
          </w:tcPr>
          <w:p w14:paraId="6428084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601,728,561.07 </w:t>
            </w:r>
          </w:p>
        </w:tc>
        <w:tc>
          <w:tcPr>
            <w:tcW w:w="589" w:type="dxa"/>
            <w:tcBorders>
              <w:top w:val="nil"/>
              <w:left w:val="nil"/>
              <w:bottom w:val="nil"/>
              <w:right w:val="single" w:sz="4" w:space="0" w:color="auto"/>
            </w:tcBorders>
            <w:shd w:val="clear" w:color="auto" w:fill="auto"/>
            <w:noWrap/>
            <w:hideMark/>
          </w:tcPr>
          <w:p w14:paraId="6ED3185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1.13 </w:t>
            </w:r>
          </w:p>
        </w:tc>
      </w:tr>
      <w:tr w:rsidR="006936CC" w:rsidRPr="006936CC" w14:paraId="25463418" w14:textId="77777777" w:rsidTr="006936CC">
        <w:trPr>
          <w:trHeight w:val="225"/>
        </w:trPr>
        <w:tc>
          <w:tcPr>
            <w:tcW w:w="4395" w:type="dxa"/>
            <w:tcBorders>
              <w:top w:val="nil"/>
              <w:left w:val="single" w:sz="4" w:space="0" w:color="auto"/>
              <w:bottom w:val="nil"/>
              <w:right w:val="nil"/>
            </w:tcBorders>
            <w:shd w:val="clear" w:color="auto" w:fill="auto"/>
            <w:noWrap/>
            <w:hideMark/>
          </w:tcPr>
          <w:p w14:paraId="09ED786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COMISIÓN ESTATAL FORESTAL</w:t>
            </w:r>
          </w:p>
        </w:tc>
        <w:tc>
          <w:tcPr>
            <w:tcW w:w="1361" w:type="dxa"/>
            <w:tcBorders>
              <w:top w:val="nil"/>
              <w:left w:val="nil"/>
              <w:bottom w:val="nil"/>
              <w:right w:val="nil"/>
            </w:tcBorders>
            <w:shd w:val="clear" w:color="auto" w:fill="auto"/>
            <w:noWrap/>
            <w:hideMark/>
          </w:tcPr>
          <w:p w14:paraId="762FDB3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35,181,284.20 </w:t>
            </w:r>
          </w:p>
        </w:tc>
        <w:tc>
          <w:tcPr>
            <w:tcW w:w="1361" w:type="dxa"/>
            <w:tcBorders>
              <w:top w:val="nil"/>
              <w:left w:val="nil"/>
              <w:bottom w:val="nil"/>
              <w:right w:val="nil"/>
            </w:tcBorders>
            <w:shd w:val="clear" w:color="auto" w:fill="auto"/>
            <w:noWrap/>
            <w:hideMark/>
          </w:tcPr>
          <w:p w14:paraId="24FA56E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8,937,491.14 </w:t>
            </w:r>
          </w:p>
        </w:tc>
        <w:tc>
          <w:tcPr>
            <w:tcW w:w="1361" w:type="dxa"/>
            <w:tcBorders>
              <w:top w:val="nil"/>
              <w:left w:val="nil"/>
              <w:bottom w:val="nil"/>
              <w:right w:val="nil"/>
            </w:tcBorders>
            <w:shd w:val="clear" w:color="auto" w:fill="auto"/>
            <w:noWrap/>
            <w:hideMark/>
          </w:tcPr>
          <w:p w14:paraId="32E4A81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115,631,903.17 </w:t>
            </w:r>
          </w:p>
        </w:tc>
        <w:tc>
          <w:tcPr>
            <w:tcW w:w="589" w:type="dxa"/>
            <w:tcBorders>
              <w:top w:val="nil"/>
              <w:left w:val="nil"/>
              <w:bottom w:val="nil"/>
              <w:right w:val="single" w:sz="4" w:space="0" w:color="auto"/>
            </w:tcBorders>
            <w:shd w:val="clear" w:color="auto" w:fill="auto"/>
            <w:noWrap/>
            <w:hideMark/>
          </w:tcPr>
          <w:p w14:paraId="09127CB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0.22 </w:t>
            </w:r>
          </w:p>
        </w:tc>
      </w:tr>
      <w:tr w:rsidR="006936CC" w:rsidRPr="006936CC" w14:paraId="45A36461" w14:textId="77777777" w:rsidTr="006936CC">
        <w:trPr>
          <w:trHeight w:val="450"/>
        </w:trPr>
        <w:tc>
          <w:tcPr>
            <w:tcW w:w="4395" w:type="dxa"/>
            <w:tcBorders>
              <w:top w:val="nil"/>
              <w:left w:val="single" w:sz="4" w:space="0" w:color="auto"/>
              <w:bottom w:val="nil"/>
              <w:right w:val="nil"/>
            </w:tcBorders>
            <w:shd w:val="clear" w:color="auto" w:fill="auto"/>
            <w:noWrap/>
            <w:hideMark/>
          </w:tcPr>
          <w:p w14:paraId="1149537D"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COMISIÓN ESTATAL PARA LA PLANEACIÓN DE LA EDUCACIÓN SUPERIOR EN EL ESTADO DE OAXACA</w:t>
            </w:r>
          </w:p>
        </w:tc>
        <w:tc>
          <w:tcPr>
            <w:tcW w:w="1361" w:type="dxa"/>
            <w:tcBorders>
              <w:top w:val="nil"/>
              <w:left w:val="nil"/>
              <w:bottom w:val="nil"/>
              <w:right w:val="nil"/>
            </w:tcBorders>
            <w:shd w:val="clear" w:color="auto" w:fill="auto"/>
            <w:noWrap/>
            <w:hideMark/>
          </w:tcPr>
          <w:p w14:paraId="4514A2E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1,762,305.86 </w:t>
            </w:r>
          </w:p>
        </w:tc>
        <w:tc>
          <w:tcPr>
            <w:tcW w:w="1361" w:type="dxa"/>
            <w:tcBorders>
              <w:top w:val="nil"/>
              <w:left w:val="nil"/>
              <w:bottom w:val="nil"/>
              <w:right w:val="nil"/>
            </w:tcBorders>
            <w:shd w:val="clear" w:color="auto" w:fill="auto"/>
            <w:noWrap/>
            <w:hideMark/>
          </w:tcPr>
          <w:p w14:paraId="43BB20A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1,815,155.97 </w:t>
            </w:r>
          </w:p>
        </w:tc>
        <w:tc>
          <w:tcPr>
            <w:tcW w:w="1361" w:type="dxa"/>
            <w:tcBorders>
              <w:top w:val="nil"/>
              <w:left w:val="nil"/>
              <w:bottom w:val="nil"/>
              <w:right w:val="nil"/>
            </w:tcBorders>
            <w:shd w:val="clear" w:color="auto" w:fill="auto"/>
            <w:noWrap/>
            <w:hideMark/>
          </w:tcPr>
          <w:p w14:paraId="7CDFCC1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1,412,020.50 </w:t>
            </w:r>
          </w:p>
        </w:tc>
        <w:tc>
          <w:tcPr>
            <w:tcW w:w="589" w:type="dxa"/>
            <w:tcBorders>
              <w:top w:val="nil"/>
              <w:left w:val="nil"/>
              <w:bottom w:val="nil"/>
              <w:right w:val="single" w:sz="4" w:space="0" w:color="auto"/>
            </w:tcBorders>
            <w:shd w:val="clear" w:color="auto" w:fill="auto"/>
            <w:noWrap/>
            <w:hideMark/>
          </w:tcPr>
          <w:p w14:paraId="30A5045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1B333D79" w14:textId="77777777" w:rsidTr="006936CC">
        <w:trPr>
          <w:trHeight w:val="450"/>
        </w:trPr>
        <w:tc>
          <w:tcPr>
            <w:tcW w:w="4395" w:type="dxa"/>
            <w:tcBorders>
              <w:top w:val="nil"/>
              <w:left w:val="single" w:sz="4" w:space="0" w:color="auto"/>
              <w:bottom w:val="nil"/>
              <w:right w:val="nil"/>
            </w:tcBorders>
            <w:shd w:val="clear" w:color="auto" w:fill="auto"/>
            <w:noWrap/>
            <w:hideMark/>
          </w:tcPr>
          <w:p w14:paraId="284EA59F"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COMISIÓN ESTATAL PARA LA PLANEACIÓN Y PROGRAMACIÓN DE LA EDUCACIÓN MEDIA SUPERIOR DEL ESTADO DE OAXACA</w:t>
            </w:r>
          </w:p>
        </w:tc>
        <w:tc>
          <w:tcPr>
            <w:tcW w:w="1361" w:type="dxa"/>
            <w:tcBorders>
              <w:top w:val="nil"/>
              <w:left w:val="nil"/>
              <w:bottom w:val="nil"/>
              <w:right w:val="nil"/>
            </w:tcBorders>
            <w:shd w:val="clear" w:color="auto" w:fill="auto"/>
            <w:noWrap/>
            <w:hideMark/>
          </w:tcPr>
          <w:p w14:paraId="6C348A1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1,196,333.62 </w:t>
            </w:r>
          </w:p>
        </w:tc>
        <w:tc>
          <w:tcPr>
            <w:tcW w:w="1361" w:type="dxa"/>
            <w:tcBorders>
              <w:top w:val="nil"/>
              <w:left w:val="nil"/>
              <w:bottom w:val="nil"/>
              <w:right w:val="nil"/>
            </w:tcBorders>
            <w:shd w:val="clear" w:color="auto" w:fill="auto"/>
            <w:noWrap/>
            <w:hideMark/>
          </w:tcPr>
          <w:p w14:paraId="36A1AF0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1,168,960.81 </w:t>
            </w:r>
          </w:p>
        </w:tc>
        <w:tc>
          <w:tcPr>
            <w:tcW w:w="1361" w:type="dxa"/>
            <w:tcBorders>
              <w:top w:val="nil"/>
              <w:left w:val="nil"/>
              <w:bottom w:val="nil"/>
              <w:right w:val="nil"/>
            </w:tcBorders>
            <w:shd w:val="clear" w:color="auto" w:fill="auto"/>
            <w:noWrap/>
            <w:hideMark/>
          </w:tcPr>
          <w:p w14:paraId="73C56FB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1,042,968.48 </w:t>
            </w:r>
          </w:p>
        </w:tc>
        <w:tc>
          <w:tcPr>
            <w:tcW w:w="589" w:type="dxa"/>
            <w:tcBorders>
              <w:top w:val="nil"/>
              <w:left w:val="nil"/>
              <w:bottom w:val="nil"/>
              <w:right w:val="single" w:sz="4" w:space="0" w:color="auto"/>
            </w:tcBorders>
            <w:shd w:val="clear" w:color="auto" w:fill="auto"/>
            <w:noWrap/>
            <w:hideMark/>
          </w:tcPr>
          <w:p w14:paraId="785CCD0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3BCF0589" w14:textId="77777777" w:rsidTr="006936CC">
        <w:trPr>
          <w:trHeight w:val="450"/>
        </w:trPr>
        <w:tc>
          <w:tcPr>
            <w:tcW w:w="4395" w:type="dxa"/>
            <w:tcBorders>
              <w:top w:val="nil"/>
              <w:left w:val="single" w:sz="4" w:space="0" w:color="auto"/>
              <w:bottom w:val="nil"/>
              <w:right w:val="nil"/>
            </w:tcBorders>
            <w:shd w:val="clear" w:color="auto" w:fill="auto"/>
            <w:noWrap/>
            <w:hideMark/>
          </w:tcPr>
          <w:p w14:paraId="17CA0507"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COMISIÓN PARA LA REGULARIZACIÓN DE LA TENENCIA DE LA TIERRA URBANA DEL ESTADO DE OAXACA</w:t>
            </w:r>
          </w:p>
        </w:tc>
        <w:tc>
          <w:tcPr>
            <w:tcW w:w="1361" w:type="dxa"/>
            <w:tcBorders>
              <w:top w:val="nil"/>
              <w:left w:val="nil"/>
              <w:bottom w:val="nil"/>
              <w:right w:val="nil"/>
            </w:tcBorders>
            <w:shd w:val="clear" w:color="auto" w:fill="auto"/>
            <w:noWrap/>
            <w:hideMark/>
          </w:tcPr>
          <w:p w14:paraId="3C2FAE9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5,106,129.16 </w:t>
            </w:r>
          </w:p>
        </w:tc>
        <w:tc>
          <w:tcPr>
            <w:tcW w:w="1361" w:type="dxa"/>
            <w:tcBorders>
              <w:top w:val="nil"/>
              <w:left w:val="nil"/>
              <w:bottom w:val="nil"/>
              <w:right w:val="nil"/>
            </w:tcBorders>
            <w:shd w:val="clear" w:color="auto" w:fill="auto"/>
            <w:noWrap/>
            <w:hideMark/>
          </w:tcPr>
          <w:p w14:paraId="0C4AAB6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5,560,420.53 </w:t>
            </w:r>
          </w:p>
        </w:tc>
        <w:tc>
          <w:tcPr>
            <w:tcW w:w="1361" w:type="dxa"/>
            <w:tcBorders>
              <w:top w:val="nil"/>
              <w:left w:val="nil"/>
              <w:bottom w:val="nil"/>
              <w:right w:val="nil"/>
            </w:tcBorders>
            <w:shd w:val="clear" w:color="auto" w:fill="auto"/>
            <w:noWrap/>
            <w:hideMark/>
          </w:tcPr>
          <w:p w14:paraId="279E7D9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4,154,767.21 </w:t>
            </w:r>
          </w:p>
        </w:tc>
        <w:tc>
          <w:tcPr>
            <w:tcW w:w="589" w:type="dxa"/>
            <w:tcBorders>
              <w:top w:val="nil"/>
              <w:left w:val="nil"/>
              <w:bottom w:val="nil"/>
              <w:right w:val="single" w:sz="4" w:space="0" w:color="auto"/>
            </w:tcBorders>
            <w:shd w:val="clear" w:color="auto" w:fill="auto"/>
            <w:noWrap/>
            <w:hideMark/>
          </w:tcPr>
          <w:p w14:paraId="0645B8C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0.01 </w:t>
            </w:r>
          </w:p>
        </w:tc>
      </w:tr>
      <w:tr w:rsidR="006936CC" w:rsidRPr="006936CC" w14:paraId="4B464434" w14:textId="77777777" w:rsidTr="006936CC">
        <w:trPr>
          <w:trHeight w:val="225"/>
        </w:trPr>
        <w:tc>
          <w:tcPr>
            <w:tcW w:w="4395" w:type="dxa"/>
            <w:tcBorders>
              <w:top w:val="nil"/>
              <w:left w:val="single" w:sz="4" w:space="0" w:color="auto"/>
              <w:bottom w:val="nil"/>
              <w:right w:val="nil"/>
            </w:tcBorders>
            <w:shd w:val="clear" w:color="auto" w:fill="auto"/>
            <w:noWrap/>
            <w:hideMark/>
          </w:tcPr>
          <w:p w14:paraId="10141EA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CONSEJO ESTATAL PARA LA PREVENCIÓN Y CONTROL DEL SIDA</w:t>
            </w:r>
          </w:p>
        </w:tc>
        <w:tc>
          <w:tcPr>
            <w:tcW w:w="1361" w:type="dxa"/>
            <w:tcBorders>
              <w:top w:val="nil"/>
              <w:left w:val="nil"/>
              <w:bottom w:val="nil"/>
              <w:right w:val="nil"/>
            </w:tcBorders>
            <w:shd w:val="clear" w:color="auto" w:fill="auto"/>
            <w:noWrap/>
            <w:hideMark/>
          </w:tcPr>
          <w:p w14:paraId="6EE9BEB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10,395,003.09 </w:t>
            </w:r>
          </w:p>
        </w:tc>
        <w:tc>
          <w:tcPr>
            <w:tcW w:w="1361" w:type="dxa"/>
            <w:tcBorders>
              <w:top w:val="nil"/>
              <w:left w:val="nil"/>
              <w:bottom w:val="nil"/>
              <w:right w:val="nil"/>
            </w:tcBorders>
            <w:shd w:val="clear" w:color="auto" w:fill="auto"/>
            <w:noWrap/>
            <w:hideMark/>
          </w:tcPr>
          <w:p w14:paraId="18476E7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10,929,626.29 </w:t>
            </w:r>
          </w:p>
        </w:tc>
        <w:tc>
          <w:tcPr>
            <w:tcW w:w="1361" w:type="dxa"/>
            <w:tcBorders>
              <w:top w:val="nil"/>
              <w:left w:val="nil"/>
              <w:bottom w:val="nil"/>
              <w:right w:val="nil"/>
            </w:tcBorders>
            <w:shd w:val="clear" w:color="auto" w:fill="auto"/>
            <w:noWrap/>
            <w:hideMark/>
          </w:tcPr>
          <w:p w14:paraId="0764C2C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10,844,102.66 </w:t>
            </w:r>
          </w:p>
        </w:tc>
        <w:tc>
          <w:tcPr>
            <w:tcW w:w="589" w:type="dxa"/>
            <w:tcBorders>
              <w:top w:val="nil"/>
              <w:left w:val="nil"/>
              <w:bottom w:val="nil"/>
              <w:right w:val="single" w:sz="4" w:space="0" w:color="auto"/>
            </w:tcBorders>
            <w:shd w:val="clear" w:color="auto" w:fill="auto"/>
            <w:noWrap/>
            <w:hideMark/>
          </w:tcPr>
          <w:p w14:paraId="3F917BC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0.02 </w:t>
            </w:r>
          </w:p>
        </w:tc>
      </w:tr>
      <w:tr w:rsidR="006936CC" w:rsidRPr="006936CC" w14:paraId="0199DF4E" w14:textId="77777777" w:rsidTr="006936CC">
        <w:trPr>
          <w:trHeight w:val="225"/>
        </w:trPr>
        <w:tc>
          <w:tcPr>
            <w:tcW w:w="4395" w:type="dxa"/>
            <w:tcBorders>
              <w:top w:val="nil"/>
              <w:left w:val="single" w:sz="4" w:space="0" w:color="auto"/>
              <w:bottom w:val="nil"/>
              <w:right w:val="nil"/>
            </w:tcBorders>
            <w:shd w:val="clear" w:color="auto" w:fill="auto"/>
            <w:noWrap/>
            <w:hideMark/>
          </w:tcPr>
          <w:p w14:paraId="61B3609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CONSEJO OAXAQUEÑO DE CIENCIA, TECNOLOGÍA E INNOVACIÓN.</w:t>
            </w:r>
          </w:p>
        </w:tc>
        <w:tc>
          <w:tcPr>
            <w:tcW w:w="1361" w:type="dxa"/>
            <w:tcBorders>
              <w:top w:val="nil"/>
              <w:left w:val="nil"/>
              <w:bottom w:val="nil"/>
              <w:right w:val="nil"/>
            </w:tcBorders>
            <w:shd w:val="clear" w:color="auto" w:fill="auto"/>
            <w:noWrap/>
            <w:hideMark/>
          </w:tcPr>
          <w:p w14:paraId="398DA20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8,972,860.26 </w:t>
            </w:r>
          </w:p>
        </w:tc>
        <w:tc>
          <w:tcPr>
            <w:tcW w:w="1361" w:type="dxa"/>
            <w:tcBorders>
              <w:top w:val="nil"/>
              <w:left w:val="nil"/>
              <w:bottom w:val="nil"/>
              <w:right w:val="nil"/>
            </w:tcBorders>
            <w:shd w:val="clear" w:color="auto" w:fill="auto"/>
            <w:noWrap/>
            <w:hideMark/>
          </w:tcPr>
          <w:p w14:paraId="098DB53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4,538,486.98 </w:t>
            </w:r>
          </w:p>
        </w:tc>
        <w:tc>
          <w:tcPr>
            <w:tcW w:w="1361" w:type="dxa"/>
            <w:tcBorders>
              <w:top w:val="nil"/>
              <w:left w:val="nil"/>
              <w:bottom w:val="nil"/>
              <w:right w:val="nil"/>
            </w:tcBorders>
            <w:shd w:val="clear" w:color="auto" w:fill="auto"/>
            <w:noWrap/>
            <w:hideMark/>
          </w:tcPr>
          <w:p w14:paraId="1C6DF48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12,130,497.32 </w:t>
            </w:r>
          </w:p>
        </w:tc>
        <w:tc>
          <w:tcPr>
            <w:tcW w:w="589" w:type="dxa"/>
            <w:tcBorders>
              <w:top w:val="nil"/>
              <w:left w:val="nil"/>
              <w:bottom w:val="nil"/>
              <w:right w:val="single" w:sz="4" w:space="0" w:color="auto"/>
            </w:tcBorders>
            <w:shd w:val="clear" w:color="auto" w:fill="auto"/>
            <w:noWrap/>
            <w:hideMark/>
          </w:tcPr>
          <w:p w14:paraId="414B521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0.02 </w:t>
            </w:r>
          </w:p>
        </w:tc>
      </w:tr>
      <w:tr w:rsidR="006936CC" w:rsidRPr="006936CC" w14:paraId="067653E0" w14:textId="77777777" w:rsidTr="006936CC">
        <w:trPr>
          <w:trHeight w:val="225"/>
        </w:trPr>
        <w:tc>
          <w:tcPr>
            <w:tcW w:w="4395" w:type="dxa"/>
            <w:tcBorders>
              <w:top w:val="nil"/>
              <w:left w:val="single" w:sz="4" w:space="0" w:color="auto"/>
              <w:bottom w:val="nil"/>
              <w:right w:val="nil"/>
            </w:tcBorders>
            <w:shd w:val="clear" w:color="auto" w:fill="auto"/>
            <w:noWrap/>
            <w:hideMark/>
          </w:tcPr>
          <w:p w14:paraId="071872B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COORDINACIÓN ESTATAL DE PROTECCIÓN CIVIL  Y GESTIÓN DE RIESGOS</w:t>
            </w:r>
          </w:p>
        </w:tc>
        <w:tc>
          <w:tcPr>
            <w:tcW w:w="1361" w:type="dxa"/>
            <w:tcBorders>
              <w:top w:val="nil"/>
              <w:left w:val="nil"/>
              <w:bottom w:val="nil"/>
              <w:right w:val="nil"/>
            </w:tcBorders>
            <w:shd w:val="clear" w:color="auto" w:fill="auto"/>
            <w:noWrap/>
            <w:hideMark/>
          </w:tcPr>
          <w:p w14:paraId="4FF616A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21,335,973.62 </w:t>
            </w:r>
          </w:p>
        </w:tc>
        <w:tc>
          <w:tcPr>
            <w:tcW w:w="1361" w:type="dxa"/>
            <w:tcBorders>
              <w:top w:val="nil"/>
              <w:left w:val="nil"/>
              <w:bottom w:val="nil"/>
              <w:right w:val="nil"/>
            </w:tcBorders>
            <w:shd w:val="clear" w:color="auto" w:fill="auto"/>
            <w:noWrap/>
            <w:hideMark/>
          </w:tcPr>
          <w:p w14:paraId="2ED0A64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120,912,178.90 </w:t>
            </w:r>
          </w:p>
        </w:tc>
        <w:tc>
          <w:tcPr>
            <w:tcW w:w="1361" w:type="dxa"/>
            <w:tcBorders>
              <w:top w:val="nil"/>
              <w:left w:val="nil"/>
              <w:bottom w:val="nil"/>
              <w:right w:val="nil"/>
            </w:tcBorders>
            <w:shd w:val="clear" w:color="auto" w:fill="auto"/>
            <w:noWrap/>
            <w:hideMark/>
          </w:tcPr>
          <w:p w14:paraId="1588CA0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130,352,333.50 </w:t>
            </w:r>
          </w:p>
        </w:tc>
        <w:tc>
          <w:tcPr>
            <w:tcW w:w="589" w:type="dxa"/>
            <w:tcBorders>
              <w:top w:val="nil"/>
              <w:left w:val="nil"/>
              <w:bottom w:val="nil"/>
              <w:right w:val="single" w:sz="4" w:space="0" w:color="auto"/>
            </w:tcBorders>
            <w:shd w:val="clear" w:color="auto" w:fill="auto"/>
            <w:noWrap/>
            <w:hideMark/>
          </w:tcPr>
          <w:p w14:paraId="3BBAC07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0.25 </w:t>
            </w:r>
          </w:p>
        </w:tc>
      </w:tr>
      <w:tr w:rsidR="006936CC" w:rsidRPr="006936CC" w14:paraId="0D9008F0" w14:textId="77777777" w:rsidTr="006936CC">
        <w:trPr>
          <w:trHeight w:val="225"/>
        </w:trPr>
        <w:tc>
          <w:tcPr>
            <w:tcW w:w="4395" w:type="dxa"/>
            <w:tcBorders>
              <w:top w:val="nil"/>
              <w:left w:val="single" w:sz="4" w:space="0" w:color="auto"/>
              <w:bottom w:val="nil"/>
              <w:right w:val="nil"/>
            </w:tcBorders>
            <w:shd w:val="clear" w:color="auto" w:fill="auto"/>
            <w:noWrap/>
            <w:hideMark/>
          </w:tcPr>
          <w:p w14:paraId="047C662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CORPORACIÓN OAXAQUEÑA DE RADIO Y TELEVISIÓN</w:t>
            </w:r>
          </w:p>
        </w:tc>
        <w:tc>
          <w:tcPr>
            <w:tcW w:w="1361" w:type="dxa"/>
            <w:tcBorders>
              <w:top w:val="nil"/>
              <w:left w:val="nil"/>
              <w:bottom w:val="nil"/>
              <w:right w:val="nil"/>
            </w:tcBorders>
            <w:shd w:val="clear" w:color="auto" w:fill="auto"/>
            <w:noWrap/>
            <w:hideMark/>
          </w:tcPr>
          <w:p w14:paraId="3367E5B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72,950,788.73 </w:t>
            </w:r>
          </w:p>
        </w:tc>
        <w:tc>
          <w:tcPr>
            <w:tcW w:w="1361" w:type="dxa"/>
            <w:tcBorders>
              <w:top w:val="nil"/>
              <w:left w:val="nil"/>
              <w:bottom w:val="nil"/>
              <w:right w:val="nil"/>
            </w:tcBorders>
            <w:shd w:val="clear" w:color="auto" w:fill="auto"/>
            <w:noWrap/>
            <w:hideMark/>
          </w:tcPr>
          <w:p w14:paraId="33E3BD5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63,326,263.21 </w:t>
            </w:r>
          </w:p>
        </w:tc>
        <w:tc>
          <w:tcPr>
            <w:tcW w:w="1361" w:type="dxa"/>
            <w:tcBorders>
              <w:top w:val="nil"/>
              <w:left w:val="nil"/>
              <w:bottom w:val="nil"/>
              <w:right w:val="nil"/>
            </w:tcBorders>
            <w:shd w:val="clear" w:color="auto" w:fill="auto"/>
            <w:noWrap/>
            <w:hideMark/>
          </w:tcPr>
          <w:p w14:paraId="42E3D77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95,666,448.93 </w:t>
            </w:r>
          </w:p>
        </w:tc>
        <w:tc>
          <w:tcPr>
            <w:tcW w:w="589" w:type="dxa"/>
            <w:tcBorders>
              <w:top w:val="nil"/>
              <w:left w:val="nil"/>
              <w:bottom w:val="nil"/>
              <w:right w:val="single" w:sz="4" w:space="0" w:color="auto"/>
            </w:tcBorders>
            <w:shd w:val="clear" w:color="auto" w:fill="auto"/>
            <w:noWrap/>
            <w:hideMark/>
          </w:tcPr>
          <w:p w14:paraId="39CD21A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0.18 </w:t>
            </w:r>
          </w:p>
        </w:tc>
      </w:tr>
      <w:tr w:rsidR="006936CC" w:rsidRPr="006936CC" w14:paraId="6286D3BF" w14:textId="77777777" w:rsidTr="006936CC">
        <w:trPr>
          <w:trHeight w:val="225"/>
        </w:trPr>
        <w:tc>
          <w:tcPr>
            <w:tcW w:w="4395" w:type="dxa"/>
            <w:tcBorders>
              <w:top w:val="nil"/>
              <w:left w:val="single" w:sz="4" w:space="0" w:color="auto"/>
              <w:bottom w:val="nil"/>
              <w:right w:val="nil"/>
            </w:tcBorders>
            <w:shd w:val="clear" w:color="auto" w:fill="auto"/>
            <w:noWrap/>
            <w:hideMark/>
          </w:tcPr>
          <w:p w14:paraId="69B3A4C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DIRECCIÓN GENERAL DE POBLACIÓN DE OAXACA</w:t>
            </w:r>
          </w:p>
        </w:tc>
        <w:tc>
          <w:tcPr>
            <w:tcW w:w="1361" w:type="dxa"/>
            <w:tcBorders>
              <w:top w:val="nil"/>
              <w:left w:val="nil"/>
              <w:bottom w:val="nil"/>
              <w:right w:val="nil"/>
            </w:tcBorders>
            <w:shd w:val="clear" w:color="auto" w:fill="auto"/>
            <w:noWrap/>
            <w:hideMark/>
          </w:tcPr>
          <w:p w14:paraId="2BC5F62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4,545,305.99 </w:t>
            </w:r>
          </w:p>
        </w:tc>
        <w:tc>
          <w:tcPr>
            <w:tcW w:w="1361" w:type="dxa"/>
            <w:tcBorders>
              <w:top w:val="nil"/>
              <w:left w:val="nil"/>
              <w:bottom w:val="nil"/>
              <w:right w:val="nil"/>
            </w:tcBorders>
            <w:shd w:val="clear" w:color="auto" w:fill="auto"/>
            <w:noWrap/>
            <w:hideMark/>
          </w:tcPr>
          <w:p w14:paraId="64804FE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4,914,790.27 </w:t>
            </w:r>
          </w:p>
        </w:tc>
        <w:tc>
          <w:tcPr>
            <w:tcW w:w="1361" w:type="dxa"/>
            <w:tcBorders>
              <w:top w:val="nil"/>
              <w:left w:val="nil"/>
              <w:bottom w:val="nil"/>
              <w:right w:val="nil"/>
            </w:tcBorders>
            <w:shd w:val="clear" w:color="auto" w:fill="auto"/>
            <w:noWrap/>
            <w:hideMark/>
          </w:tcPr>
          <w:p w14:paraId="2985B9F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4,704,292.68 </w:t>
            </w:r>
          </w:p>
        </w:tc>
        <w:tc>
          <w:tcPr>
            <w:tcW w:w="589" w:type="dxa"/>
            <w:tcBorders>
              <w:top w:val="nil"/>
              <w:left w:val="nil"/>
              <w:bottom w:val="nil"/>
              <w:right w:val="single" w:sz="4" w:space="0" w:color="auto"/>
            </w:tcBorders>
            <w:shd w:val="clear" w:color="auto" w:fill="auto"/>
            <w:noWrap/>
            <w:hideMark/>
          </w:tcPr>
          <w:p w14:paraId="0A3D08C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0.01 </w:t>
            </w:r>
          </w:p>
        </w:tc>
      </w:tr>
      <w:tr w:rsidR="006936CC" w:rsidRPr="006936CC" w14:paraId="4F14CC97" w14:textId="77777777" w:rsidTr="006936CC">
        <w:trPr>
          <w:trHeight w:val="225"/>
        </w:trPr>
        <w:tc>
          <w:tcPr>
            <w:tcW w:w="4395" w:type="dxa"/>
            <w:tcBorders>
              <w:top w:val="nil"/>
              <w:left w:val="single" w:sz="4" w:space="0" w:color="auto"/>
              <w:bottom w:val="nil"/>
              <w:right w:val="nil"/>
            </w:tcBorders>
            <w:shd w:val="clear" w:color="auto" w:fill="auto"/>
            <w:noWrap/>
            <w:hideMark/>
          </w:tcPr>
          <w:p w14:paraId="6976203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HOSPITAL DE LA NIÑEZ OAXAQUEÑA</w:t>
            </w:r>
          </w:p>
        </w:tc>
        <w:tc>
          <w:tcPr>
            <w:tcW w:w="1361" w:type="dxa"/>
            <w:tcBorders>
              <w:top w:val="nil"/>
              <w:left w:val="nil"/>
              <w:bottom w:val="nil"/>
              <w:right w:val="nil"/>
            </w:tcBorders>
            <w:shd w:val="clear" w:color="auto" w:fill="auto"/>
            <w:noWrap/>
            <w:hideMark/>
          </w:tcPr>
          <w:p w14:paraId="73BF22B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90,337,343.21 </w:t>
            </w:r>
          </w:p>
        </w:tc>
        <w:tc>
          <w:tcPr>
            <w:tcW w:w="1361" w:type="dxa"/>
            <w:tcBorders>
              <w:top w:val="nil"/>
              <w:left w:val="nil"/>
              <w:bottom w:val="nil"/>
              <w:right w:val="nil"/>
            </w:tcBorders>
            <w:shd w:val="clear" w:color="auto" w:fill="auto"/>
            <w:noWrap/>
            <w:hideMark/>
          </w:tcPr>
          <w:p w14:paraId="06A4AC6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78,572,510.92 </w:t>
            </w:r>
          </w:p>
        </w:tc>
        <w:tc>
          <w:tcPr>
            <w:tcW w:w="1361" w:type="dxa"/>
            <w:tcBorders>
              <w:top w:val="nil"/>
              <w:left w:val="nil"/>
              <w:bottom w:val="nil"/>
              <w:right w:val="nil"/>
            </w:tcBorders>
            <w:shd w:val="clear" w:color="auto" w:fill="auto"/>
            <w:noWrap/>
            <w:hideMark/>
          </w:tcPr>
          <w:p w14:paraId="76772CC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93,446,203.48 </w:t>
            </w:r>
          </w:p>
        </w:tc>
        <w:tc>
          <w:tcPr>
            <w:tcW w:w="589" w:type="dxa"/>
            <w:tcBorders>
              <w:top w:val="nil"/>
              <w:left w:val="nil"/>
              <w:bottom w:val="nil"/>
              <w:right w:val="single" w:sz="4" w:space="0" w:color="auto"/>
            </w:tcBorders>
            <w:shd w:val="clear" w:color="auto" w:fill="auto"/>
            <w:noWrap/>
            <w:hideMark/>
          </w:tcPr>
          <w:p w14:paraId="54FED3E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0.18 </w:t>
            </w:r>
          </w:p>
        </w:tc>
      </w:tr>
      <w:tr w:rsidR="006936CC" w:rsidRPr="006936CC" w14:paraId="3FEB5FBC" w14:textId="77777777" w:rsidTr="006936CC">
        <w:trPr>
          <w:trHeight w:val="450"/>
        </w:trPr>
        <w:tc>
          <w:tcPr>
            <w:tcW w:w="4395" w:type="dxa"/>
            <w:tcBorders>
              <w:top w:val="nil"/>
              <w:left w:val="single" w:sz="4" w:space="0" w:color="auto"/>
              <w:bottom w:val="nil"/>
              <w:right w:val="nil"/>
            </w:tcBorders>
            <w:shd w:val="clear" w:color="auto" w:fill="auto"/>
            <w:noWrap/>
            <w:hideMark/>
          </w:tcPr>
          <w:p w14:paraId="6BF99E1C"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INSTITUTO DE CAPACITACIÓN Y PRODUCTIVIDAD PARA EL TRABAJO DEL ESTADO DE OAXACA</w:t>
            </w:r>
          </w:p>
        </w:tc>
        <w:tc>
          <w:tcPr>
            <w:tcW w:w="1361" w:type="dxa"/>
            <w:tcBorders>
              <w:top w:val="nil"/>
              <w:left w:val="nil"/>
              <w:bottom w:val="nil"/>
              <w:right w:val="nil"/>
            </w:tcBorders>
            <w:shd w:val="clear" w:color="auto" w:fill="auto"/>
            <w:noWrap/>
            <w:hideMark/>
          </w:tcPr>
          <w:p w14:paraId="62338F8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96,776,576.59 </w:t>
            </w:r>
          </w:p>
        </w:tc>
        <w:tc>
          <w:tcPr>
            <w:tcW w:w="1361" w:type="dxa"/>
            <w:tcBorders>
              <w:top w:val="nil"/>
              <w:left w:val="nil"/>
              <w:bottom w:val="nil"/>
              <w:right w:val="nil"/>
            </w:tcBorders>
            <w:shd w:val="clear" w:color="auto" w:fill="auto"/>
            <w:noWrap/>
            <w:hideMark/>
          </w:tcPr>
          <w:p w14:paraId="6F163BE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92,602,162.17 </w:t>
            </w:r>
          </w:p>
        </w:tc>
        <w:tc>
          <w:tcPr>
            <w:tcW w:w="1361" w:type="dxa"/>
            <w:tcBorders>
              <w:top w:val="nil"/>
              <w:left w:val="nil"/>
              <w:bottom w:val="nil"/>
              <w:right w:val="nil"/>
            </w:tcBorders>
            <w:shd w:val="clear" w:color="auto" w:fill="auto"/>
            <w:noWrap/>
            <w:hideMark/>
          </w:tcPr>
          <w:p w14:paraId="4304210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98,183,290.72 </w:t>
            </w:r>
          </w:p>
        </w:tc>
        <w:tc>
          <w:tcPr>
            <w:tcW w:w="589" w:type="dxa"/>
            <w:tcBorders>
              <w:top w:val="nil"/>
              <w:left w:val="nil"/>
              <w:bottom w:val="nil"/>
              <w:right w:val="single" w:sz="4" w:space="0" w:color="auto"/>
            </w:tcBorders>
            <w:shd w:val="clear" w:color="auto" w:fill="auto"/>
            <w:noWrap/>
            <w:hideMark/>
          </w:tcPr>
          <w:p w14:paraId="1073A77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0.18 </w:t>
            </w:r>
          </w:p>
        </w:tc>
      </w:tr>
      <w:tr w:rsidR="006936CC" w:rsidRPr="006936CC" w14:paraId="48A0AFF6" w14:textId="77777777" w:rsidTr="006936CC">
        <w:trPr>
          <w:trHeight w:val="225"/>
        </w:trPr>
        <w:tc>
          <w:tcPr>
            <w:tcW w:w="4395" w:type="dxa"/>
            <w:tcBorders>
              <w:top w:val="nil"/>
              <w:left w:val="single" w:sz="4" w:space="0" w:color="auto"/>
              <w:bottom w:val="nil"/>
              <w:right w:val="nil"/>
            </w:tcBorders>
            <w:shd w:val="clear" w:color="auto" w:fill="auto"/>
            <w:noWrap/>
            <w:hideMark/>
          </w:tcPr>
          <w:p w14:paraId="43C4864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 ESTUDIOS DE BACHILLERATO DEL ESTADO DE OAXACA</w:t>
            </w:r>
          </w:p>
        </w:tc>
        <w:tc>
          <w:tcPr>
            <w:tcW w:w="1361" w:type="dxa"/>
            <w:tcBorders>
              <w:top w:val="nil"/>
              <w:left w:val="nil"/>
              <w:bottom w:val="nil"/>
              <w:right w:val="nil"/>
            </w:tcBorders>
            <w:shd w:val="clear" w:color="auto" w:fill="auto"/>
            <w:noWrap/>
            <w:hideMark/>
          </w:tcPr>
          <w:p w14:paraId="65609A4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542,847,359.49 </w:t>
            </w:r>
          </w:p>
        </w:tc>
        <w:tc>
          <w:tcPr>
            <w:tcW w:w="1361" w:type="dxa"/>
            <w:tcBorders>
              <w:top w:val="nil"/>
              <w:left w:val="nil"/>
              <w:bottom w:val="nil"/>
              <w:right w:val="nil"/>
            </w:tcBorders>
            <w:shd w:val="clear" w:color="auto" w:fill="auto"/>
            <w:noWrap/>
            <w:hideMark/>
          </w:tcPr>
          <w:p w14:paraId="460C588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526,514,028.87 </w:t>
            </w:r>
          </w:p>
        </w:tc>
        <w:tc>
          <w:tcPr>
            <w:tcW w:w="1361" w:type="dxa"/>
            <w:tcBorders>
              <w:top w:val="nil"/>
              <w:left w:val="nil"/>
              <w:bottom w:val="nil"/>
              <w:right w:val="nil"/>
            </w:tcBorders>
            <w:shd w:val="clear" w:color="auto" w:fill="auto"/>
            <w:noWrap/>
            <w:hideMark/>
          </w:tcPr>
          <w:p w14:paraId="62AC599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517,808,829.28 </w:t>
            </w:r>
          </w:p>
        </w:tc>
        <w:tc>
          <w:tcPr>
            <w:tcW w:w="589" w:type="dxa"/>
            <w:tcBorders>
              <w:top w:val="nil"/>
              <w:left w:val="nil"/>
              <w:bottom w:val="nil"/>
              <w:right w:val="single" w:sz="4" w:space="0" w:color="auto"/>
            </w:tcBorders>
            <w:shd w:val="clear" w:color="auto" w:fill="auto"/>
            <w:noWrap/>
            <w:hideMark/>
          </w:tcPr>
          <w:p w14:paraId="08F5614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0.97 </w:t>
            </w:r>
          </w:p>
        </w:tc>
      </w:tr>
      <w:tr w:rsidR="006936CC" w:rsidRPr="006936CC" w14:paraId="1BF07C5B" w14:textId="77777777" w:rsidTr="006936CC">
        <w:trPr>
          <w:trHeight w:val="225"/>
        </w:trPr>
        <w:tc>
          <w:tcPr>
            <w:tcW w:w="4395" w:type="dxa"/>
            <w:tcBorders>
              <w:top w:val="nil"/>
              <w:left w:val="single" w:sz="4" w:space="0" w:color="auto"/>
              <w:bottom w:val="nil"/>
              <w:right w:val="nil"/>
            </w:tcBorders>
            <w:shd w:val="clear" w:color="auto" w:fill="auto"/>
            <w:noWrap/>
            <w:hideMark/>
          </w:tcPr>
          <w:p w14:paraId="578B56C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 LA JUVENTUD DEL ESTADO DE OAXACA</w:t>
            </w:r>
          </w:p>
        </w:tc>
        <w:tc>
          <w:tcPr>
            <w:tcW w:w="1361" w:type="dxa"/>
            <w:tcBorders>
              <w:top w:val="nil"/>
              <w:left w:val="nil"/>
              <w:bottom w:val="nil"/>
              <w:right w:val="nil"/>
            </w:tcBorders>
            <w:shd w:val="clear" w:color="auto" w:fill="auto"/>
            <w:noWrap/>
            <w:hideMark/>
          </w:tcPr>
          <w:p w14:paraId="178D8F3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36,439,978.40 </w:t>
            </w:r>
          </w:p>
        </w:tc>
        <w:tc>
          <w:tcPr>
            <w:tcW w:w="1361" w:type="dxa"/>
            <w:tcBorders>
              <w:top w:val="nil"/>
              <w:left w:val="nil"/>
              <w:bottom w:val="nil"/>
              <w:right w:val="nil"/>
            </w:tcBorders>
            <w:shd w:val="clear" w:color="auto" w:fill="auto"/>
            <w:noWrap/>
            <w:hideMark/>
          </w:tcPr>
          <w:p w14:paraId="2CBB6F1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28,140,222.62 </w:t>
            </w:r>
          </w:p>
        </w:tc>
        <w:tc>
          <w:tcPr>
            <w:tcW w:w="1361" w:type="dxa"/>
            <w:tcBorders>
              <w:top w:val="nil"/>
              <w:left w:val="nil"/>
              <w:bottom w:val="nil"/>
              <w:right w:val="nil"/>
            </w:tcBorders>
            <w:shd w:val="clear" w:color="auto" w:fill="auto"/>
            <w:noWrap/>
            <w:hideMark/>
          </w:tcPr>
          <w:p w14:paraId="2DA2B8B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32,392,225.98 </w:t>
            </w:r>
          </w:p>
        </w:tc>
        <w:tc>
          <w:tcPr>
            <w:tcW w:w="589" w:type="dxa"/>
            <w:tcBorders>
              <w:top w:val="nil"/>
              <w:left w:val="nil"/>
              <w:bottom w:val="nil"/>
              <w:right w:val="single" w:sz="4" w:space="0" w:color="auto"/>
            </w:tcBorders>
            <w:shd w:val="clear" w:color="auto" w:fill="auto"/>
            <w:noWrap/>
            <w:hideMark/>
          </w:tcPr>
          <w:p w14:paraId="56948CF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0.06 </w:t>
            </w:r>
          </w:p>
        </w:tc>
      </w:tr>
      <w:tr w:rsidR="006936CC" w:rsidRPr="006936CC" w14:paraId="70BC894F" w14:textId="77777777" w:rsidTr="006936CC">
        <w:trPr>
          <w:trHeight w:val="225"/>
        </w:trPr>
        <w:tc>
          <w:tcPr>
            <w:tcW w:w="4395" w:type="dxa"/>
            <w:tcBorders>
              <w:top w:val="nil"/>
              <w:left w:val="single" w:sz="4" w:space="0" w:color="auto"/>
              <w:bottom w:val="nil"/>
              <w:right w:val="nil"/>
            </w:tcBorders>
            <w:shd w:val="clear" w:color="auto" w:fill="auto"/>
            <w:noWrap/>
            <w:hideMark/>
          </w:tcPr>
          <w:p w14:paraId="73DF715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DEL PATRIMONIO CULTURAL DEL ESTADO DE OAXACA</w:t>
            </w:r>
          </w:p>
        </w:tc>
        <w:tc>
          <w:tcPr>
            <w:tcW w:w="1361" w:type="dxa"/>
            <w:tcBorders>
              <w:top w:val="nil"/>
              <w:left w:val="nil"/>
              <w:bottom w:val="nil"/>
              <w:right w:val="nil"/>
            </w:tcBorders>
            <w:shd w:val="clear" w:color="auto" w:fill="auto"/>
            <w:noWrap/>
            <w:hideMark/>
          </w:tcPr>
          <w:p w14:paraId="5E0D19D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143,554,163.57 </w:t>
            </w:r>
          </w:p>
        </w:tc>
        <w:tc>
          <w:tcPr>
            <w:tcW w:w="1361" w:type="dxa"/>
            <w:tcBorders>
              <w:top w:val="nil"/>
              <w:left w:val="nil"/>
              <w:bottom w:val="nil"/>
              <w:right w:val="nil"/>
            </w:tcBorders>
            <w:shd w:val="clear" w:color="auto" w:fill="auto"/>
            <w:noWrap/>
            <w:hideMark/>
          </w:tcPr>
          <w:p w14:paraId="37A4F5C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7,925,896.32 </w:t>
            </w:r>
          </w:p>
        </w:tc>
        <w:tc>
          <w:tcPr>
            <w:tcW w:w="1361" w:type="dxa"/>
            <w:tcBorders>
              <w:top w:val="nil"/>
              <w:left w:val="nil"/>
              <w:bottom w:val="nil"/>
              <w:right w:val="nil"/>
            </w:tcBorders>
            <w:shd w:val="clear" w:color="auto" w:fill="auto"/>
            <w:noWrap/>
            <w:hideMark/>
          </w:tcPr>
          <w:p w14:paraId="4E76386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111,897,846.65 </w:t>
            </w:r>
          </w:p>
        </w:tc>
        <w:tc>
          <w:tcPr>
            <w:tcW w:w="589" w:type="dxa"/>
            <w:tcBorders>
              <w:top w:val="nil"/>
              <w:left w:val="nil"/>
              <w:bottom w:val="nil"/>
              <w:right w:val="single" w:sz="4" w:space="0" w:color="auto"/>
            </w:tcBorders>
            <w:shd w:val="clear" w:color="auto" w:fill="auto"/>
            <w:noWrap/>
            <w:hideMark/>
          </w:tcPr>
          <w:p w14:paraId="285F729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0.21 </w:t>
            </w:r>
          </w:p>
        </w:tc>
      </w:tr>
      <w:tr w:rsidR="006936CC" w:rsidRPr="006936CC" w14:paraId="502FC836" w14:textId="77777777" w:rsidTr="006936CC">
        <w:trPr>
          <w:trHeight w:val="225"/>
        </w:trPr>
        <w:tc>
          <w:tcPr>
            <w:tcW w:w="4395" w:type="dxa"/>
            <w:tcBorders>
              <w:top w:val="nil"/>
              <w:left w:val="single" w:sz="4" w:space="0" w:color="auto"/>
              <w:bottom w:val="nil"/>
              <w:right w:val="nil"/>
            </w:tcBorders>
            <w:shd w:val="clear" w:color="auto" w:fill="auto"/>
            <w:noWrap/>
            <w:hideMark/>
          </w:tcPr>
          <w:p w14:paraId="0BEC963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ESTATAL DE EDUCACIÓN PARA ADULTOS</w:t>
            </w:r>
          </w:p>
        </w:tc>
        <w:tc>
          <w:tcPr>
            <w:tcW w:w="1361" w:type="dxa"/>
            <w:tcBorders>
              <w:top w:val="nil"/>
              <w:left w:val="nil"/>
              <w:bottom w:val="nil"/>
              <w:right w:val="nil"/>
            </w:tcBorders>
            <w:shd w:val="clear" w:color="auto" w:fill="auto"/>
            <w:noWrap/>
            <w:hideMark/>
          </w:tcPr>
          <w:p w14:paraId="0E4B487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247,332,910.76 </w:t>
            </w:r>
          </w:p>
        </w:tc>
        <w:tc>
          <w:tcPr>
            <w:tcW w:w="1361" w:type="dxa"/>
            <w:tcBorders>
              <w:top w:val="nil"/>
              <w:left w:val="nil"/>
              <w:bottom w:val="nil"/>
              <w:right w:val="nil"/>
            </w:tcBorders>
            <w:shd w:val="clear" w:color="auto" w:fill="auto"/>
            <w:noWrap/>
            <w:hideMark/>
          </w:tcPr>
          <w:p w14:paraId="7928F06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184,243,341.00 </w:t>
            </w:r>
          </w:p>
        </w:tc>
        <w:tc>
          <w:tcPr>
            <w:tcW w:w="1361" w:type="dxa"/>
            <w:tcBorders>
              <w:top w:val="nil"/>
              <w:left w:val="nil"/>
              <w:bottom w:val="nil"/>
              <w:right w:val="nil"/>
            </w:tcBorders>
            <w:shd w:val="clear" w:color="auto" w:fill="auto"/>
            <w:noWrap/>
            <w:hideMark/>
          </w:tcPr>
          <w:p w14:paraId="329C599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267,852,798.83 </w:t>
            </w:r>
          </w:p>
        </w:tc>
        <w:tc>
          <w:tcPr>
            <w:tcW w:w="589" w:type="dxa"/>
            <w:tcBorders>
              <w:top w:val="nil"/>
              <w:left w:val="nil"/>
              <w:bottom w:val="nil"/>
              <w:right w:val="single" w:sz="4" w:space="0" w:color="auto"/>
            </w:tcBorders>
            <w:shd w:val="clear" w:color="auto" w:fill="auto"/>
            <w:noWrap/>
            <w:hideMark/>
          </w:tcPr>
          <w:p w14:paraId="3325E78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0.50 </w:t>
            </w:r>
          </w:p>
        </w:tc>
      </w:tr>
      <w:tr w:rsidR="006936CC" w:rsidRPr="006936CC" w14:paraId="5152BEC4" w14:textId="77777777" w:rsidTr="006936CC">
        <w:trPr>
          <w:trHeight w:val="225"/>
        </w:trPr>
        <w:tc>
          <w:tcPr>
            <w:tcW w:w="4395" w:type="dxa"/>
            <w:tcBorders>
              <w:top w:val="nil"/>
              <w:left w:val="single" w:sz="4" w:space="0" w:color="auto"/>
              <w:bottom w:val="nil"/>
              <w:right w:val="nil"/>
            </w:tcBorders>
            <w:shd w:val="clear" w:color="auto" w:fill="auto"/>
            <w:noWrap/>
            <w:hideMark/>
          </w:tcPr>
          <w:p w14:paraId="542092DD"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ESTATAL DE EDUCACIÓN PÚBLICA DE OAXACA</w:t>
            </w:r>
          </w:p>
        </w:tc>
        <w:tc>
          <w:tcPr>
            <w:tcW w:w="1361" w:type="dxa"/>
            <w:tcBorders>
              <w:top w:val="nil"/>
              <w:left w:val="nil"/>
              <w:bottom w:val="nil"/>
              <w:right w:val="nil"/>
            </w:tcBorders>
            <w:shd w:val="clear" w:color="auto" w:fill="auto"/>
            <w:noWrap/>
            <w:hideMark/>
          </w:tcPr>
          <w:p w14:paraId="00AEFA9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28,268,861,506.73 </w:t>
            </w:r>
          </w:p>
        </w:tc>
        <w:tc>
          <w:tcPr>
            <w:tcW w:w="1361" w:type="dxa"/>
            <w:tcBorders>
              <w:top w:val="nil"/>
              <w:left w:val="nil"/>
              <w:bottom w:val="nil"/>
              <w:right w:val="nil"/>
            </w:tcBorders>
            <w:shd w:val="clear" w:color="auto" w:fill="auto"/>
            <w:noWrap/>
            <w:hideMark/>
          </w:tcPr>
          <w:p w14:paraId="53CF045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28,232,953,750.00 </w:t>
            </w:r>
          </w:p>
        </w:tc>
        <w:tc>
          <w:tcPr>
            <w:tcW w:w="1361" w:type="dxa"/>
            <w:tcBorders>
              <w:top w:val="nil"/>
              <w:left w:val="nil"/>
              <w:bottom w:val="nil"/>
              <w:right w:val="nil"/>
            </w:tcBorders>
            <w:shd w:val="clear" w:color="auto" w:fill="auto"/>
            <w:noWrap/>
            <w:hideMark/>
          </w:tcPr>
          <w:p w14:paraId="47E7110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30,973,991,270.00 </w:t>
            </w:r>
          </w:p>
        </w:tc>
        <w:tc>
          <w:tcPr>
            <w:tcW w:w="589" w:type="dxa"/>
            <w:tcBorders>
              <w:top w:val="nil"/>
              <w:left w:val="nil"/>
              <w:bottom w:val="nil"/>
              <w:right w:val="single" w:sz="4" w:space="0" w:color="auto"/>
            </w:tcBorders>
            <w:shd w:val="clear" w:color="auto" w:fill="auto"/>
            <w:noWrap/>
            <w:hideMark/>
          </w:tcPr>
          <w:p w14:paraId="0685AD3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58.24 </w:t>
            </w:r>
          </w:p>
        </w:tc>
      </w:tr>
      <w:tr w:rsidR="006936CC" w:rsidRPr="006936CC" w14:paraId="3D215F8A" w14:textId="77777777" w:rsidTr="006936CC">
        <w:trPr>
          <w:trHeight w:val="225"/>
        </w:trPr>
        <w:tc>
          <w:tcPr>
            <w:tcW w:w="4395" w:type="dxa"/>
            <w:tcBorders>
              <w:top w:val="nil"/>
              <w:left w:val="single" w:sz="4" w:space="0" w:color="auto"/>
              <w:bottom w:val="nil"/>
              <w:right w:val="nil"/>
            </w:tcBorders>
            <w:shd w:val="clear" w:color="auto" w:fill="auto"/>
            <w:noWrap/>
            <w:hideMark/>
          </w:tcPr>
          <w:p w14:paraId="6E6D505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OAXAQUEÑO CONSTRUCTOR DE INFRAESTRUCTURA EDUCATIVA</w:t>
            </w:r>
          </w:p>
        </w:tc>
        <w:tc>
          <w:tcPr>
            <w:tcW w:w="1361" w:type="dxa"/>
            <w:tcBorders>
              <w:top w:val="nil"/>
              <w:left w:val="nil"/>
              <w:bottom w:val="nil"/>
              <w:right w:val="nil"/>
            </w:tcBorders>
            <w:shd w:val="clear" w:color="auto" w:fill="auto"/>
            <w:noWrap/>
            <w:hideMark/>
          </w:tcPr>
          <w:p w14:paraId="72B05CC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484,079,847.72 </w:t>
            </w:r>
          </w:p>
        </w:tc>
        <w:tc>
          <w:tcPr>
            <w:tcW w:w="1361" w:type="dxa"/>
            <w:tcBorders>
              <w:top w:val="nil"/>
              <w:left w:val="nil"/>
              <w:bottom w:val="nil"/>
              <w:right w:val="nil"/>
            </w:tcBorders>
            <w:shd w:val="clear" w:color="auto" w:fill="auto"/>
            <w:noWrap/>
            <w:hideMark/>
          </w:tcPr>
          <w:p w14:paraId="72E4B85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45,198,072.28 </w:t>
            </w:r>
          </w:p>
        </w:tc>
        <w:tc>
          <w:tcPr>
            <w:tcW w:w="1361" w:type="dxa"/>
            <w:tcBorders>
              <w:top w:val="nil"/>
              <w:left w:val="nil"/>
              <w:bottom w:val="nil"/>
              <w:right w:val="nil"/>
            </w:tcBorders>
            <w:shd w:val="clear" w:color="auto" w:fill="auto"/>
            <w:noWrap/>
            <w:hideMark/>
          </w:tcPr>
          <w:p w14:paraId="4B804D9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355,778,201.63 </w:t>
            </w:r>
          </w:p>
        </w:tc>
        <w:tc>
          <w:tcPr>
            <w:tcW w:w="589" w:type="dxa"/>
            <w:tcBorders>
              <w:top w:val="nil"/>
              <w:left w:val="nil"/>
              <w:bottom w:val="nil"/>
              <w:right w:val="single" w:sz="4" w:space="0" w:color="auto"/>
            </w:tcBorders>
            <w:shd w:val="clear" w:color="auto" w:fill="auto"/>
            <w:noWrap/>
            <w:hideMark/>
          </w:tcPr>
          <w:p w14:paraId="142DD3C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0.67 </w:t>
            </w:r>
          </w:p>
        </w:tc>
      </w:tr>
      <w:tr w:rsidR="006936CC" w:rsidRPr="006936CC" w14:paraId="3624FA51" w14:textId="77777777" w:rsidTr="006936CC">
        <w:trPr>
          <w:trHeight w:val="225"/>
        </w:trPr>
        <w:tc>
          <w:tcPr>
            <w:tcW w:w="4395" w:type="dxa"/>
            <w:tcBorders>
              <w:top w:val="nil"/>
              <w:left w:val="single" w:sz="4" w:space="0" w:color="auto"/>
              <w:bottom w:val="nil"/>
              <w:right w:val="nil"/>
            </w:tcBorders>
            <w:shd w:val="clear" w:color="auto" w:fill="auto"/>
            <w:noWrap/>
            <w:hideMark/>
          </w:tcPr>
          <w:p w14:paraId="445B157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 ATENCIÓN INTEGRAL AL MIGRANTE OAXAQUEÑO</w:t>
            </w:r>
          </w:p>
        </w:tc>
        <w:tc>
          <w:tcPr>
            <w:tcW w:w="1361" w:type="dxa"/>
            <w:tcBorders>
              <w:top w:val="nil"/>
              <w:left w:val="nil"/>
              <w:bottom w:val="nil"/>
              <w:right w:val="nil"/>
            </w:tcBorders>
            <w:shd w:val="clear" w:color="auto" w:fill="auto"/>
            <w:noWrap/>
            <w:hideMark/>
          </w:tcPr>
          <w:p w14:paraId="7553320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27,708,072.47 </w:t>
            </w:r>
          </w:p>
        </w:tc>
        <w:tc>
          <w:tcPr>
            <w:tcW w:w="1361" w:type="dxa"/>
            <w:tcBorders>
              <w:top w:val="nil"/>
              <w:left w:val="nil"/>
              <w:bottom w:val="nil"/>
              <w:right w:val="nil"/>
            </w:tcBorders>
            <w:shd w:val="clear" w:color="auto" w:fill="auto"/>
            <w:noWrap/>
            <w:hideMark/>
          </w:tcPr>
          <w:p w14:paraId="13B2E81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27,797,821.99 </w:t>
            </w:r>
          </w:p>
        </w:tc>
        <w:tc>
          <w:tcPr>
            <w:tcW w:w="1361" w:type="dxa"/>
            <w:tcBorders>
              <w:top w:val="nil"/>
              <w:left w:val="nil"/>
              <w:bottom w:val="nil"/>
              <w:right w:val="nil"/>
            </w:tcBorders>
            <w:shd w:val="clear" w:color="auto" w:fill="auto"/>
            <w:noWrap/>
            <w:hideMark/>
          </w:tcPr>
          <w:p w14:paraId="517DD6E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26,891,581.93 </w:t>
            </w:r>
          </w:p>
        </w:tc>
        <w:tc>
          <w:tcPr>
            <w:tcW w:w="589" w:type="dxa"/>
            <w:tcBorders>
              <w:top w:val="nil"/>
              <w:left w:val="nil"/>
              <w:bottom w:val="nil"/>
              <w:right w:val="single" w:sz="4" w:space="0" w:color="auto"/>
            </w:tcBorders>
            <w:shd w:val="clear" w:color="auto" w:fill="auto"/>
            <w:noWrap/>
            <w:hideMark/>
          </w:tcPr>
          <w:p w14:paraId="63AB1A8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0.05 </w:t>
            </w:r>
          </w:p>
        </w:tc>
      </w:tr>
      <w:tr w:rsidR="006936CC" w:rsidRPr="006936CC" w14:paraId="2A6EB28E" w14:textId="77777777" w:rsidTr="006936CC">
        <w:trPr>
          <w:trHeight w:val="225"/>
        </w:trPr>
        <w:tc>
          <w:tcPr>
            <w:tcW w:w="4395" w:type="dxa"/>
            <w:tcBorders>
              <w:top w:val="nil"/>
              <w:left w:val="single" w:sz="4" w:space="0" w:color="auto"/>
              <w:right w:val="nil"/>
            </w:tcBorders>
            <w:shd w:val="clear" w:color="auto" w:fill="auto"/>
            <w:noWrap/>
            <w:hideMark/>
          </w:tcPr>
          <w:p w14:paraId="43A3D06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PARA EL FOMENTO Y LA PROTECCIÓN DE LAS ARTESANÍAS</w:t>
            </w:r>
          </w:p>
        </w:tc>
        <w:tc>
          <w:tcPr>
            <w:tcW w:w="1361" w:type="dxa"/>
            <w:tcBorders>
              <w:top w:val="nil"/>
              <w:left w:val="nil"/>
              <w:right w:val="nil"/>
            </w:tcBorders>
            <w:shd w:val="clear" w:color="auto" w:fill="auto"/>
            <w:noWrap/>
            <w:hideMark/>
          </w:tcPr>
          <w:p w14:paraId="7E7E536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16,483,987.67 </w:t>
            </w:r>
          </w:p>
        </w:tc>
        <w:tc>
          <w:tcPr>
            <w:tcW w:w="1361" w:type="dxa"/>
            <w:tcBorders>
              <w:top w:val="nil"/>
              <w:left w:val="nil"/>
              <w:right w:val="nil"/>
            </w:tcBorders>
            <w:shd w:val="clear" w:color="auto" w:fill="auto"/>
            <w:noWrap/>
            <w:hideMark/>
          </w:tcPr>
          <w:p w14:paraId="4F53B1A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15,673,167.78 </w:t>
            </w:r>
          </w:p>
        </w:tc>
        <w:tc>
          <w:tcPr>
            <w:tcW w:w="1361" w:type="dxa"/>
            <w:tcBorders>
              <w:top w:val="nil"/>
              <w:left w:val="nil"/>
              <w:right w:val="nil"/>
            </w:tcBorders>
            <w:shd w:val="clear" w:color="auto" w:fill="auto"/>
            <w:noWrap/>
            <w:hideMark/>
          </w:tcPr>
          <w:p w14:paraId="58D21AF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21,600,098.33 </w:t>
            </w:r>
          </w:p>
        </w:tc>
        <w:tc>
          <w:tcPr>
            <w:tcW w:w="589" w:type="dxa"/>
            <w:tcBorders>
              <w:top w:val="nil"/>
              <w:left w:val="nil"/>
              <w:right w:val="single" w:sz="4" w:space="0" w:color="auto"/>
            </w:tcBorders>
            <w:shd w:val="clear" w:color="auto" w:fill="auto"/>
            <w:noWrap/>
            <w:hideMark/>
          </w:tcPr>
          <w:p w14:paraId="0F617FC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0.04 </w:t>
            </w:r>
          </w:p>
        </w:tc>
      </w:tr>
      <w:tr w:rsidR="006936CC" w:rsidRPr="006936CC" w14:paraId="5B256824" w14:textId="77777777" w:rsidTr="006936CC">
        <w:trPr>
          <w:trHeight w:val="225"/>
        </w:trPr>
        <w:tc>
          <w:tcPr>
            <w:tcW w:w="4395" w:type="dxa"/>
            <w:tcBorders>
              <w:top w:val="nil"/>
              <w:left w:val="single" w:sz="4" w:space="0" w:color="auto"/>
              <w:bottom w:val="single" w:sz="4" w:space="0" w:color="auto"/>
              <w:right w:val="nil"/>
            </w:tcBorders>
            <w:shd w:val="clear" w:color="auto" w:fill="auto"/>
            <w:noWrap/>
            <w:hideMark/>
          </w:tcPr>
          <w:p w14:paraId="73C4C83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TECNOLÓGICO SUPERIOR DE SAN MIGUEL EL GRANDE</w:t>
            </w:r>
          </w:p>
        </w:tc>
        <w:tc>
          <w:tcPr>
            <w:tcW w:w="1361" w:type="dxa"/>
            <w:tcBorders>
              <w:top w:val="nil"/>
              <w:left w:val="nil"/>
              <w:bottom w:val="single" w:sz="4" w:space="0" w:color="auto"/>
              <w:right w:val="nil"/>
            </w:tcBorders>
            <w:shd w:val="clear" w:color="auto" w:fill="auto"/>
            <w:noWrap/>
            <w:hideMark/>
          </w:tcPr>
          <w:p w14:paraId="5F414BD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27,244,122.70 </w:t>
            </w:r>
          </w:p>
        </w:tc>
        <w:tc>
          <w:tcPr>
            <w:tcW w:w="1361" w:type="dxa"/>
            <w:tcBorders>
              <w:top w:val="nil"/>
              <w:left w:val="nil"/>
              <w:bottom w:val="single" w:sz="4" w:space="0" w:color="auto"/>
              <w:right w:val="nil"/>
            </w:tcBorders>
            <w:shd w:val="clear" w:color="auto" w:fill="auto"/>
            <w:noWrap/>
            <w:hideMark/>
          </w:tcPr>
          <w:p w14:paraId="6706F53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31,975,036.00 </w:t>
            </w:r>
          </w:p>
        </w:tc>
        <w:tc>
          <w:tcPr>
            <w:tcW w:w="1361" w:type="dxa"/>
            <w:tcBorders>
              <w:top w:val="nil"/>
              <w:left w:val="nil"/>
              <w:bottom w:val="single" w:sz="4" w:space="0" w:color="auto"/>
              <w:right w:val="nil"/>
            </w:tcBorders>
            <w:shd w:val="clear" w:color="auto" w:fill="auto"/>
            <w:noWrap/>
            <w:hideMark/>
          </w:tcPr>
          <w:p w14:paraId="10FAC3E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28,962,054.86 </w:t>
            </w:r>
          </w:p>
        </w:tc>
        <w:tc>
          <w:tcPr>
            <w:tcW w:w="589" w:type="dxa"/>
            <w:tcBorders>
              <w:top w:val="nil"/>
              <w:left w:val="nil"/>
              <w:bottom w:val="single" w:sz="4" w:space="0" w:color="auto"/>
              <w:right w:val="single" w:sz="4" w:space="0" w:color="auto"/>
            </w:tcBorders>
            <w:shd w:val="clear" w:color="auto" w:fill="auto"/>
            <w:noWrap/>
            <w:hideMark/>
          </w:tcPr>
          <w:p w14:paraId="7F397AB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0.05 </w:t>
            </w:r>
          </w:p>
        </w:tc>
      </w:tr>
    </w:tbl>
    <w:p w14:paraId="1D900721" w14:textId="7C1073D2" w:rsidR="006936CC" w:rsidRDefault="006936CC" w:rsidP="006936CC">
      <w:pPr>
        <w:jc w:val="right"/>
        <w:rPr>
          <w:sz w:val="18"/>
        </w:rPr>
      </w:pPr>
      <w:r w:rsidRPr="006936CC">
        <w:rPr>
          <w:sz w:val="18"/>
        </w:rPr>
        <w:t>Continúa . . .</w:t>
      </w:r>
    </w:p>
    <w:p w14:paraId="6696753F" w14:textId="77777777" w:rsidR="00DE0C65" w:rsidRDefault="00DE0C65" w:rsidP="006936CC">
      <w:pPr>
        <w:jc w:val="right"/>
        <w:rPr>
          <w:sz w:val="18"/>
        </w:rPr>
      </w:pPr>
    </w:p>
    <w:p w14:paraId="351CEC52" w14:textId="77777777" w:rsidR="00DE0C65" w:rsidRDefault="00DE0C65" w:rsidP="006936CC">
      <w:pPr>
        <w:jc w:val="right"/>
        <w:rPr>
          <w:sz w:val="18"/>
        </w:rPr>
      </w:pPr>
    </w:p>
    <w:tbl>
      <w:tblPr>
        <w:tblW w:w="9072" w:type="dxa"/>
        <w:tblInd w:w="-5" w:type="dxa"/>
        <w:tblCellMar>
          <w:left w:w="70" w:type="dxa"/>
          <w:right w:w="70" w:type="dxa"/>
        </w:tblCellMar>
        <w:tblLook w:val="04A0" w:firstRow="1" w:lastRow="0" w:firstColumn="1" w:lastColumn="0" w:noHBand="0" w:noVBand="1"/>
      </w:tblPr>
      <w:tblGrid>
        <w:gridCol w:w="4397"/>
        <w:gridCol w:w="1362"/>
        <w:gridCol w:w="1362"/>
        <w:gridCol w:w="1362"/>
        <w:gridCol w:w="589"/>
      </w:tblGrid>
      <w:tr w:rsidR="006936CC" w:rsidRPr="006936CC" w14:paraId="48BE2D78" w14:textId="77777777" w:rsidTr="006936CC">
        <w:trPr>
          <w:trHeight w:val="225"/>
        </w:trPr>
        <w:tc>
          <w:tcPr>
            <w:tcW w:w="4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1828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ORGANISMOS PÚBLICOS DESCENTRALIZADOS</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05E8117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F3A99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710A0DAD" w14:textId="77777777" w:rsidTr="006936CC">
        <w:trPr>
          <w:trHeight w:val="225"/>
        </w:trPr>
        <w:tc>
          <w:tcPr>
            <w:tcW w:w="4397" w:type="dxa"/>
            <w:vMerge/>
            <w:tcBorders>
              <w:top w:val="single" w:sz="4" w:space="0" w:color="auto"/>
              <w:left w:val="single" w:sz="4" w:space="0" w:color="auto"/>
              <w:bottom w:val="single" w:sz="4" w:space="0" w:color="auto"/>
              <w:right w:val="single" w:sz="4" w:space="0" w:color="auto"/>
            </w:tcBorders>
            <w:vAlign w:val="center"/>
            <w:hideMark/>
          </w:tcPr>
          <w:p w14:paraId="42E33B19"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single" w:sz="4" w:space="0" w:color="auto"/>
              <w:right w:val="single" w:sz="4" w:space="0" w:color="auto"/>
            </w:tcBorders>
            <w:shd w:val="clear" w:color="auto" w:fill="auto"/>
            <w:noWrap/>
            <w:vAlign w:val="center"/>
            <w:hideMark/>
          </w:tcPr>
          <w:p w14:paraId="225EF42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2" w:type="dxa"/>
            <w:tcBorders>
              <w:top w:val="nil"/>
              <w:left w:val="nil"/>
              <w:bottom w:val="single" w:sz="4" w:space="0" w:color="auto"/>
              <w:right w:val="single" w:sz="4" w:space="0" w:color="auto"/>
            </w:tcBorders>
            <w:shd w:val="clear" w:color="auto" w:fill="auto"/>
            <w:noWrap/>
            <w:vAlign w:val="center"/>
            <w:hideMark/>
          </w:tcPr>
          <w:p w14:paraId="2FC8DC8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C1CE0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62034ED4" w14:textId="77777777" w:rsidTr="006936CC">
        <w:trPr>
          <w:trHeight w:val="225"/>
        </w:trPr>
        <w:tc>
          <w:tcPr>
            <w:tcW w:w="4397" w:type="dxa"/>
            <w:tcBorders>
              <w:top w:val="nil"/>
              <w:left w:val="single" w:sz="4" w:space="0" w:color="auto"/>
              <w:bottom w:val="nil"/>
              <w:right w:val="nil"/>
            </w:tcBorders>
            <w:shd w:val="clear" w:color="auto" w:fill="auto"/>
            <w:noWrap/>
            <w:hideMark/>
          </w:tcPr>
          <w:p w14:paraId="4519069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TECNOLÓGICO SUPERIOR DE TEPOSCOLULA</w:t>
            </w:r>
          </w:p>
        </w:tc>
        <w:tc>
          <w:tcPr>
            <w:tcW w:w="1362" w:type="dxa"/>
            <w:tcBorders>
              <w:top w:val="nil"/>
              <w:left w:val="nil"/>
              <w:bottom w:val="nil"/>
              <w:right w:val="nil"/>
            </w:tcBorders>
            <w:shd w:val="clear" w:color="auto" w:fill="auto"/>
            <w:noWrap/>
            <w:hideMark/>
          </w:tcPr>
          <w:p w14:paraId="6C1FB78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41,970,371.40 </w:t>
            </w:r>
          </w:p>
        </w:tc>
        <w:tc>
          <w:tcPr>
            <w:tcW w:w="1362" w:type="dxa"/>
            <w:tcBorders>
              <w:top w:val="nil"/>
              <w:left w:val="nil"/>
              <w:bottom w:val="nil"/>
              <w:right w:val="nil"/>
            </w:tcBorders>
            <w:shd w:val="clear" w:color="auto" w:fill="auto"/>
            <w:noWrap/>
            <w:hideMark/>
          </w:tcPr>
          <w:p w14:paraId="17D1D2D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32,328,990.00 </w:t>
            </w:r>
          </w:p>
        </w:tc>
        <w:tc>
          <w:tcPr>
            <w:tcW w:w="1362" w:type="dxa"/>
            <w:tcBorders>
              <w:top w:val="nil"/>
              <w:left w:val="nil"/>
              <w:bottom w:val="nil"/>
              <w:right w:val="nil"/>
            </w:tcBorders>
            <w:shd w:val="clear" w:color="auto" w:fill="auto"/>
            <w:noWrap/>
            <w:hideMark/>
          </w:tcPr>
          <w:p w14:paraId="6791B57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33,280,813.25 </w:t>
            </w:r>
          </w:p>
        </w:tc>
        <w:tc>
          <w:tcPr>
            <w:tcW w:w="589" w:type="dxa"/>
            <w:tcBorders>
              <w:top w:val="nil"/>
              <w:left w:val="nil"/>
              <w:bottom w:val="nil"/>
              <w:right w:val="single" w:sz="4" w:space="0" w:color="auto"/>
            </w:tcBorders>
            <w:shd w:val="clear" w:color="auto" w:fill="auto"/>
            <w:noWrap/>
            <w:hideMark/>
          </w:tcPr>
          <w:p w14:paraId="5BEB03F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0.06 </w:t>
            </w:r>
          </w:p>
        </w:tc>
      </w:tr>
      <w:tr w:rsidR="006936CC" w:rsidRPr="006936CC" w14:paraId="5D7A34D8" w14:textId="77777777" w:rsidTr="006936CC">
        <w:trPr>
          <w:trHeight w:val="225"/>
        </w:trPr>
        <w:tc>
          <w:tcPr>
            <w:tcW w:w="4397" w:type="dxa"/>
            <w:tcBorders>
              <w:top w:val="nil"/>
              <w:left w:val="single" w:sz="4" w:space="0" w:color="auto"/>
              <w:bottom w:val="nil"/>
              <w:right w:val="nil"/>
            </w:tcBorders>
            <w:shd w:val="clear" w:color="auto" w:fill="auto"/>
            <w:noWrap/>
            <w:hideMark/>
          </w:tcPr>
          <w:p w14:paraId="33F3F4C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NOVAUNIVERSITAS</w:t>
            </w:r>
          </w:p>
        </w:tc>
        <w:tc>
          <w:tcPr>
            <w:tcW w:w="1362" w:type="dxa"/>
            <w:tcBorders>
              <w:top w:val="nil"/>
              <w:left w:val="nil"/>
              <w:bottom w:val="nil"/>
              <w:right w:val="nil"/>
            </w:tcBorders>
            <w:shd w:val="clear" w:color="auto" w:fill="auto"/>
            <w:noWrap/>
            <w:hideMark/>
          </w:tcPr>
          <w:p w14:paraId="3102675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44,086,005.17 </w:t>
            </w:r>
          </w:p>
        </w:tc>
        <w:tc>
          <w:tcPr>
            <w:tcW w:w="1362" w:type="dxa"/>
            <w:tcBorders>
              <w:top w:val="nil"/>
              <w:left w:val="nil"/>
              <w:bottom w:val="nil"/>
              <w:right w:val="nil"/>
            </w:tcBorders>
            <w:shd w:val="clear" w:color="auto" w:fill="auto"/>
            <w:noWrap/>
            <w:hideMark/>
          </w:tcPr>
          <w:p w14:paraId="444411E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46,722,304.72 </w:t>
            </w:r>
          </w:p>
        </w:tc>
        <w:tc>
          <w:tcPr>
            <w:tcW w:w="1362" w:type="dxa"/>
            <w:tcBorders>
              <w:top w:val="nil"/>
              <w:left w:val="nil"/>
              <w:bottom w:val="nil"/>
              <w:right w:val="nil"/>
            </w:tcBorders>
            <w:shd w:val="clear" w:color="auto" w:fill="auto"/>
            <w:noWrap/>
            <w:hideMark/>
          </w:tcPr>
          <w:p w14:paraId="0270CBA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41,311,547.48 </w:t>
            </w:r>
          </w:p>
        </w:tc>
        <w:tc>
          <w:tcPr>
            <w:tcW w:w="589" w:type="dxa"/>
            <w:tcBorders>
              <w:top w:val="nil"/>
              <w:left w:val="nil"/>
              <w:bottom w:val="nil"/>
              <w:right w:val="single" w:sz="4" w:space="0" w:color="auto"/>
            </w:tcBorders>
            <w:shd w:val="clear" w:color="auto" w:fill="auto"/>
            <w:noWrap/>
            <w:hideMark/>
          </w:tcPr>
          <w:p w14:paraId="3C427B1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0.08 </w:t>
            </w:r>
          </w:p>
        </w:tc>
      </w:tr>
      <w:tr w:rsidR="006936CC" w:rsidRPr="006936CC" w14:paraId="55A672F6" w14:textId="77777777" w:rsidTr="006936CC">
        <w:trPr>
          <w:trHeight w:val="225"/>
        </w:trPr>
        <w:tc>
          <w:tcPr>
            <w:tcW w:w="4397" w:type="dxa"/>
            <w:tcBorders>
              <w:top w:val="nil"/>
              <w:left w:val="single" w:sz="4" w:space="0" w:color="auto"/>
              <w:bottom w:val="nil"/>
              <w:right w:val="nil"/>
            </w:tcBorders>
            <w:shd w:val="clear" w:color="auto" w:fill="auto"/>
            <w:noWrap/>
            <w:hideMark/>
          </w:tcPr>
          <w:p w14:paraId="344A387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SISTEMA OPERADOR DE LOS SERVICIOS DE AGUA POTABLE Y ALCANTARILLADO</w:t>
            </w:r>
          </w:p>
        </w:tc>
        <w:tc>
          <w:tcPr>
            <w:tcW w:w="1362" w:type="dxa"/>
            <w:tcBorders>
              <w:top w:val="nil"/>
              <w:left w:val="nil"/>
              <w:bottom w:val="nil"/>
              <w:right w:val="nil"/>
            </w:tcBorders>
            <w:shd w:val="clear" w:color="auto" w:fill="auto"/>
            <w:noWrap/>
            <w:hideMark/>
          </w:tcPr>
          <w:p w14:paraId="1E65A3B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414,714,088.94 </w:t>
            </w:r>
          </w:p>
        </w:tc>
        <w:tc>
          <w:tcPr>
            <w:tcW w:w="1362" w:type="dxa"/>
            <w:tcBorders>
              <w:top w:val="nil"/>
              <w:left w:val="nil"/>
              <w:bottom w:val="nil"/>
              <w:right w:val="nil"/>
            </w:tcBorders>
            <w:shd w:val="clear" w:color="auto" w:fill="auto"/>
            <w:noWrap/>
            <w:hideMark/>
          </w:tcPr>
          <w:p w14:paraId="3C47A0C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336,805,202.97 </w:t>
            </w:r>
          </w:p>
        </w:tc>
        <w:tc>
          <w:tcPr>
            <w:tcW w:w="1362" w:type="dxa"/>
            <w:tcBorders>
              <w:top w:val="nil"/>
              <w:left w:val="nil"/>
              <w:bottom w:val="nil"/>
              <w:right w:val="nil"/>
            </w:tcBorders>
            <w:shd w:val="clear" w:color="auto" w:fill="auto"/>
            <w:noWrap/>
            <w:hideMark/>
          </w:tcPr>
          <w:p w14:paraId="22F04D6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443,093,459.96 </w:t>
            </w:r>
          </w:p>
        </w:tc>
        <w:tc>
          <w:tcPr>
            <w:tcW w:w="589" w:type="dxa"/>
            <w:tcBorders>
              <w:top w:val="nil"/>
              <w:left w:val="nil"/>
              <w:bottom w:val="nil"/>
              <w:right w:val="single" w:sz="4" w:space="0" w:color="auto"/>
            </w:tcBorders>
            <w:shd w:val="clear" w:color="auto" w:fill="auto"/>
            <w:noWrap/>
            <w:hideMark/>
          </w:tcPr>
          <w:p w14:paraId="77D586E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0.83 </w:t>
            </w:r>
          </w:p>
        </w:tc>
      </w:tr>
      <w:tr w:rsidR="006936CC" w:rsidRPr="006936CC" w14:paraId="12466D5C" w14:textId="77777777" w:rsidTr="006936CC">
        <w:trPr>
          <w:trHeight w:val="225"/>
        </w:trPr>
        <w:tc>
          <w:tcPr>
            <w:tcW w:w="4397" w:type="dxa"/>
            <w:tcBorders>
              <w:top w:val="nil"/>
              <w:left w:val="single" w:sz="4" w:space="0" w:color="auto"/>
              <w:bottom w:val="nil"/>
              <w:right w:val="nil"/>
            </w:tcBorders>
            <w:shd w:val="clear" w:color="auto" w:fill="auto"/>
            <w:noWrap/>
            <w:hideMark/>
          </w:tcPr>
          <w:p w14:paraId="6D95362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SERVICIOS DE SALUD DE OAXACA</w:t>
            </w:r>
          </w:p>
        </w:tc>
        <w:tc>
          <w:tcPr>
            <w:tcW w:w="1362" w:type="dxa"/>
            <w:tcBorders>
              <w:top w:val="nil"/>
              <w:left w:val="nil"/>
              <w:bottom w:val="nil"/>
              <w:right w:val="nil"/>
            </w:tcBorders>
            <w:shd w:val="clear" w:color="auto" w:fill="auto"/>
            <w:noWrap/>
            <w:hideMark/>
          </w:tcPr>
          <w:p w14:paraId="104C9BB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14,116,684,654.32 </w:t>
            </w:r>
          </w:p>
        </w:tc>
        <w:tc>
          <w:tcPr>
            <w:tcW w:w="1362" w:type="dxa"/>
            <w:tcBorders>
              <w:top w:val="nil"/>
              <w:left w:val="nil"/>
              <w:bottom w:val="nil"/>
              <w:right w:val="nil"/>
            </w:tcBorders>
            <w:shd w:val="clear" w:color="auto" w:fill="auto"/>
            <w:noWrap/>
            <w:hideMark/>
          </w:tcPr>
          <w:p w14:paraId="65FE920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9,722,770,301.40 </w:t>
            </w:r>
          </w:p>
        </w:tc>
        <w:tc>
          <w:tcPr>
            <w:tcW w:w="1362" w:type="dxa"/>
            <w:tcBorders>
              <w:top w:val="nil"/>
              <w:left w:val="nil"/>
              <w:bottom w:val="nil"/>
              <w:right w:val="nil"/>
            </w:tcBorders>
            <w:shd w:val="clear" w:color="auto" w:fill="auto"/>
            <w:noWrap/>
            <w:hideMark/>
          </w:tcPr>
          <w:p w14:paraId="7234C22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11,978,466,143.20 </w:t>
            </w:r>
          </w:p>
        </w:tc>
        <w:tc>
          <w:tcPr>
            <w:tcW w:w="589" w:type="dxa"/>
            <w:tcBorders>
              <w:top w:val="nil"/>
              <w:left w:val="nil"/>
              <w:bottom w:val="nil"/>
              <w:right w:val="single" w:sz="4" w:space="0" w:color="auto"/>
            </w:tcBorders>
            <w:shd w:val="clear" w:color="auto" w:fill="auto"/>
            <w:noWrap/>
            <w:hideMark/>
          </w:tcPr>
          <w:p w14:paraId="6D09211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22.52 </w:t>
            </w:r>
          </w:p>
        </w:tc>
      </w:tr>
      <w:tr w:rsidR="006936CC" w:rsidRPr="006936CC" w14:paraId="67CFCBDB" w14:textId="77777777" w:rsidTr="006936CC">
        <w:trPr>
          <w:trHeight w:val="225"/>
        </w:trPr>
        <w:tc>
          <w:tcPr>
            <w:tcW w:w="4397" w:type="dxa"/>
            <w:tcBorders>
              <w:top w:val="nil"/>
              <w:left w:val="single" w:sz="4" w:space="0" w:color="auto"/>
              <w:bottom w:val="nil"/>
              <w:right w:val="nil"/>
            </w:tcBorders>
            <w:shd w:val="clear" w:color="auto" w:fill="auto"/>
            <w:noWrap/>
            <w:hideMark/>
          </w:tcPr>
          <w:p w14:paraId="32DE105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SISTEMA PARA EL DESARROLLO INTEGRAL DE LA FAMILIA DEL ESTADO DE OAXACA</w:t>
            </w:r>
          </w:p>
        </w:tc>
        <w:tc>
          <w:tcPr>
            <w:tcW w:w="1362" w:type="dxa"/>
            <w:tcBorders>
              <w:top w:val="nil"/>
              <w:left w:val="nil"/>
              <w:bottom w:val="nil"/>
              <w:right w:val="nil"/>
            </w:tcBorders>
            <w:shd w:val="clear" w:color="auto" w:fill="auto"/>
            <w:noWrap/>
            <w:hideMark/>
          </w:tcPr>
          <w:p w14:paraId="0C2633C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1,291,107,938.67 </w:t>
            </w:r>
          </w:p>
        </w:tc>
        <w:tc>
          <w:tcPr>
            <w:tcW w:w="1362" w:type="dxa"/>
            <w:tcBorders>
              <w:top w:val="nil"/>
              <w:left w:val="nil"/>
              <w:bottom w:val="nil"/>
              <w:right w:val="nil"/>
            </w:tcBorders>
            <w:shd w:val="clear" w:color="auto" w:fill="auto"/>
            <w:noWrap/>
            <w:hideMark/>
          </w:tcPr>
          <w:p w14:paraId="309DF08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401,310,656.30 </w:t>
            </w:r>
          </w:p>
        </w:tc>
        <w:tc>
          <w:tcPr>
            <w:tcW w:w="1362" w:type="dxa"/>
            <w:tcBorders>
              <w:top w:val="nil"/>
              <w:left w:val="nil"/>
              <w:bottom w:val="nil"/>
              <w:right w:val="nil"/>
            </w:tcBorders>
            <w:shd w:val="clear" w:color="auto" w:fill="auto"/>
            <w:noWrap/>
            <w:hideMark/>
          </w:tcPr>
          <w:p w14:paraId="36222A1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1,442,043,089.52 </w:t>
            </w:r>
          </w:p>
        </w:tc>
        <w:tc>
          <w:tcPr>
            <w:tcW w:w="589" w:type="dxa"/>
            <w:tcBorders>
              <w:top w:val="nil"/>
              <w:left w:val="nil"/>
              <w:bottom w:val="nil"/>
              <w:right w:val="single" w:sz="4" w:space="0" w:color="auto"/>
            </w:tcBorders>
            <w:shd w:val="clear" w:color="auto" w:fill="auto"/>
            <w:noWrap/>
            <w:hideMark/>
          </w:tcPr>
          <w:p w14:paraId="57B5782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2.71 </w:t>
            </w:r>
          </w:p>
        </w:tc>
      </w:tr>
      <w:tr w:rsidR="006936CC" w:rsidRPr="006936CC" w14:paraId="79B5AE1D" w14:textId="77777777" w:rsidTr="006936CC">
        <w:trPr>
          <w:trHeight w:val="225"/>
        </w:trPr>
        <w:tc>
          <w:tcPr>
            <w:tcW w:w="4397" w:type="dxa"/>
            <w:tcBorders>
              <w:top w:val="nil"/>
              <w:left w:val="single" w:sz="4" w:space="0" w:color="auto"/>
              <w:bottom w:val="nil"/>
              <w:right w:val="nil"/>
            </w:tcBorders>
            <w:shd w:val="clear" w:color="auto" w:fill="auto"/>
            <w:noWrap/>
            <w:hideMark/>
          </w:tcPr>
          <w:p w14:paraId="29CC804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 CHALCATONGO</w:t>
            </w:r>
          </w:p>
        </w:tc>
        <w:tc>
          <w:tcPr>
            <w:tcW w:w="1362" w:type="dxa"/>
            <w:tcBorders>
              <w:top w:val="nil"/>
              <w:left w:val="nil"/>
              <w:bottom w:val="nil"/>
              <w:right w:val="nil"/>
            </w:tcBorders>
            <w:shd w:val="clear" w:color="auto" w:fill="auto"/>
            <w:noWrap/>
            <w:hideMark/>
          </w:tcPr>
          <w:p w14:paraId="2561F6F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21,670,660.39 </w:t>
            </w:r>
          </w:p>
        </w:tc>
        <w:tc>
          <w:tcPr>
            <w:tcW w:w="1362" w:type="dxa"/>
            <w:tcBorders>
              <w:top w:val="nil"/>
              <w:left w:val="nil"/>
              <w:bottom w:val="nil"/>
              <w:right w:val="nil"/>
            </w:tcBorders>
            <w:shd w:val="clear" w:color="auto" w:fill="auto"/>
            <w:noWrap/>
            <w:hideMark/>
          </w:tcPr>
          <w:p w14:paraId="3A4C2D0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17,761,338.68 </w:t>
            </w:r>
          </w:p>
        </w:tc>
        <w:tc>
          <w:tcPr>
            <w:tcW w:w="1362" w:type="dxa"/>
            <w:tcBorders>
              <w:top w:val="nil"/>
              <w:left w:val="nil"/>
              <w:bottom w:val="nil"/>
              <w:right w:val="nil"/>
            </w:tcBorders>
            <w:shd w:val="clear" w:color="auto" w:fill="auto"/>
            <w:noWrap/>
            <w:hideMark/>
          </w:tcPr>
          <w:p w14:paraId="17687AC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19,197,311.26 </w:t>
            </w:r>
          </w:p>
        </w:tc>
        <w:tc>
          <w:tcPr>
            <w:tcW w:w="589" w:type="dxa"/>
            <w:tcBorders>
              <w:top w:val="nil"/>
              <w:left w:val="nil"/>
              <w:bottom w:val="nil"/>
              <w:right w:val="single" w:sz="4" w:space="0" w:color="auto"/>
            </w:tcBorders>
            <w:shd w:val="clear" w:color="auto" w:fill="auto"/>
            <w:noWrap/>
            <w:hideMark/>
          </w:tcPr>
          <w:p w14:paraId="1E3BDDB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0.04 </w:t>
            </w:r>
          </w:p>
        </w:tc>
      </w:tr>
      <w:tr w:rsidR="006936CC" w:rsidRPr="006936CC" w14:paraId="018BFE1C" w14:textId="77777777" w:rsidTr="006936CC">
        <w:trPr>
          <w:trHeight w:val="225"/>
        </w:trPr>
        <w:tc>
          <w:tcPr>
            <w:tcW w:w="4397" w:type="dxa"/>
            <w:tcBorders>
              <w:top w:val="nil"/>
              <w:left w:val="single" w:sz="4" w:space="0" w:color="auto"/>
              <w:bottom w:val="nil"/>
              <w:right w:val="nil"/>
            </w:tcBorders>
            <w:shd w:val="clear" w:color="auto" w:fill="auto"/>
            <w:noWrap/>
            <w:hideMark/>
          </w:tcPr>
          <w:p w14:paraId="49E5794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 LA CAÑADA</w:t>
            </w:r>
          </w:p>
        </w:tc>
        <w:tc>
          <w:tcPr>
            <w:tcW w:w="1362" w:type="dxa"/>
            <w:tcBorders>
              <w:top w:val="nil"/>
              <w:left w:val="nil"/>
              <w:bottom w:val="nil"/>
              <w:right w:val="nil"/>
            </w:tcBorders>
            <w:shd w:val="clear" w:color="auto" w:fill="auto"/>
            <w:noWrap/>
            <w:hideMark/>
          </w:tcPr>
          <w:p w14:paraId="036B9F6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51,324,367.82 </w:t>
            </w:r>
          </w:p>
        </w:tc>
        <w:tc>
          <w:tcPr>
            <w:tcW w:w="1362" w:type="dxa"/>
            <w:tcBorders>
              <w:top w:val="nil"/>
              <w:left w:val="nil"/>
              <w:bottom w:val="nil"/>
              <w:right w:val="nil"/>
            </w:tcBorders>
            <w:shd w:val="clear" w:color="auto" w:fill="auto"/>
            <w:noWrap/>
            <w:hideMark/>
          </w:tcPr>
          <w:p w14:paraId="52CEBB6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37,786,931.83 </w:t>
            </w:r>
          </w:p>
        </w:tc>
        <w:tc>
          <w:tcPr>
            <w:tcW w:w="1362" w:type="dxa"/>
            <w:tcBorders>
              <w:top w:val="nil"/>
              <w:left w:val="nil"/>
              <w:bottom w:val="nil"/>
              <w:right w:val="nil"/>
            </w:tcBorders>
            <w:shd w:val="clear" w:color="auto" w:fill="auto"/>
            <w:noWrap/>
            <w:hideMark/>
          </w:tcPr>
          <w:p w14:paraId="5FF87D3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47,420,101.45 </w:t>
            </w:r>
          </w:p>
        </w:tc>
        <w:tc>
          <w:tcPr>
            <w:tcW w:w="589" w:type="dxa"/>
            <w:tcBorders>
              <w:top w:val="nil"/>
              <w:left w:val="nil"/>
              <w:bottom w:val="nil"/>
              <w:right w:val="single" w:sz="4" w:space="0" w:color="auto"/>
            </w:tcBorders>
            <w:shd w:val="clear" w:color="auto" w:fill="auto"/>
            <w:noWrap/>
            <w:hideMark/>
          </w:tcPr>
          <w:p w14:paraId="5AE796A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0.09 </w:t>
            </w:r>
          </w:p>
        </w:tc>
      </w:tr>
      <w:tr w:rsidR="006936CC" w:rsidRPr="006936CC" w14:paraId="529E3B5D" w14:textId="77777777" w:rsidTr="006936CC">
        <w:trPr>
          <w:trHeight w:val="225"/>
        </w:trPr>
        <w:tc>
          <w:tcPr>
            <w:tcW w:w="4397" w:type="dxa"/>
            <w:tcBorders>
              <w:top w:val="nil"/>
              <w:left w:val="single" w:sz="4" w:space="0" w:color="auto"/>
              <w:bottom w:val="nil"/>
              <w:right w:val="nil"/>
            </w:tcBorders>
            <w:shd w:val="clear" w:color="auto" w:fill="auto"/>
            <w:noWrap/>
            <w:hideMark/>
          </w:tcPr>
          <w:p w14:paraId="72A01F6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 LA COSTA</w:t>
            </w:r>
          </w:p>
        </w:tc>
        <w:tc>
          <w:tcPr>
            <w:tcW w:w="1362" w:type="dxa"/>
            <w:tcBorders>
              <w:top w:val="nil"/>
              <w:left w:val="nil"/>
              <w:bottom w:val="nil"/>
              <w:right w:val="nil"/>
            </w:tcBorders>
            <w:shd w:val="clear" w:color="auto" w:fill="auto"/>
            <w:noWrap/>
            <w:hideMark/>
          </w:tcPr>
          <w:p w14:paraId="03E2C61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21,419,329.30 </w:t>
            </w:r>
          </w:p>
        </w:tc>
        <w:tc>
          <w:tcPr>
            <w:tcW w:w="1362" w:type="dxa"/>
            <w:tcBorders>
              <w:top w:val="nil"/>
              <w:left w:val="nil"/>
              <w:bottom w:val="nil"/>
              <w:right w:val="nil"/>
            </w:tcBorders>
            <w:shd w:val="clear" w:color="auto" w:fill="auto"/>
            <w:noWrap/>
            <w:hideMark/>
          </w:tcPr>
          <w:p w14:paraId="2DD4FFA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18,847,108.93 </w:t>
            </w:r>
          </w:p>
        </w:tc>
        <w:tc>
          <w:tcPr>
            <w:tcW w:w="1362" w:type="dxa"/>
            <w:tcBorders>
              <w:top w:val="nil"/>
              <w:left w:val="nil"/>
              <w:bottom w:val="nil"/>
              <w:right w:val="nil"/>
            </w:tcBorders>
            <w:shd w:val="clear" w:color="auto" w:fill="auto"/>
            <w:noWrap/>
            <w:hideMark/>
          </w:tcPr>
          <w:p w14:paraId="5F6040B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20,557,602.42 </w:t>
            </w:r>
          </w:p>
        </w:tc>
        <w:tc>
          <w:tcPr>
            <w:tcW w:w="589" w:type="dxa"/>
            <w:tcBorders>
              <w:top w:val="nil"/>
              <w:left w:val="nil"/>
              <w:bottom w:val="nil"/>
              <w:right w:val="single" w:sz="4" w:space="0" w:color="auto"/>
            </w:tcBorders>
            <w:shd w:val="clear" w:color="auto" w:fill="auto"/>
            <w:noWrap/>
            <w:hideMark/>
          </w:tcPr>
          <w:p w14:paraId="0AA0B72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0.04 </w:t>
            </w:r>
          </w:p>
        </w:tc>
      </w:tr>
      <w:tr w:rsidR="006936CC" w:rsidRPr="006936CC" w14:paraId="03971B23" w14:textId="77777777" w:rsidTr="006936CC">
        <w:trPr>
          <w:trHeight w:val="225"/>
        </w:trPr>
        <w:tc>
          <w:tcPr>
            <w:tcW w:w="4397" w:type="dxa"/>
            <w:tcBorders>
              <w:top w:val="nil"/>
              <w:left w:val="single" w:sz="4" w:space="0" w:color="auto"/>
              <w:bottom w:val="nil"/>
              <w:right w:val="nil"/>
            </w:tcBorders>
            <w:shd w:val="clear" w:color="auto" w:fill="auto"/>
            <w:noWrap/>
            <w:hideMark/>
          </w:tcPr>
          <w:p w14:paraId="1B58387A"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 LA SIERRA JUÁREZ</w:t>
            </w:r>
          </w:p>
        </w:tc>
        <w:tc>
          <w:tcPr>
            <w:tcW w:w="1362" w:type="dxa"/>
            <w:tcBorders>
              <w:top w:val="nil"/>
              <w:left w:val="nil"/>
              <w:bottom w:val="nil"/>
              <w:right w:val="nil"/>
            </w:tcBorders>
            <w:shd w:val="clear" w:color="auto" w:fill="auto"/>
            <w:noWrap/>
            <w:hideMark/>
          </w:tcPr>
          <w:p w14:paraId="227B640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55,389,660.61 </w:t>
            </w:r>
          </w:p>
        </w:tc>
        <w:tc>
          <w:tcPr>
            <w:tcW w:w="1362" w:type="dxa"/>
            <w:tcBorders>
              <w:top w:val="nil"/>
              <w:left w:val="nil"/>
              <w:bottom w:val="nil"/>
              <w:right w:val="nil"/>
            </w:tcBorders>
            <w:shd w:val="clear" w:color="auto" w:fill="auto"/>
            <w:noWrap/>
            <w:hideMark/>
          </w:tcPr>
          <w:p w14:paraId="72BA4EB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42,441,191.00 </w:t>
            </w:r>
          </w:p>
        </w:tc>
        <w:tc>
          <w:tcPr>
            <w:tcW w:w="1362" w:type="dxa"/>
            <w:tcBorders>
              <w:top w:val="nil"/>
              <w:left w:val="nil"/>
              <w:bottom w:val="nil"/>
              <w:right w:val="nil"/>
            </w:tcBorders>
            <w:shd w:val="clear" w:color="auto" w:fill="auto"/>
            <w:noWrap/>
            <w:hideMark/>
          </w:tcPr>
          <w:p w14:paraId="706AB65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52,185,039.28 </w:t>
            </w:r>
          </w:p>
        </w:tc>
        <w:tc>
          <w:tcPr>
            <w:tcW w:w="589" w:type="dxa"/>
            <w:tcBorders>
              <w:top w:val="nil"/>
              <w:left w:val="nil"/>
              <w:bottom w:val="nil"/>
              <w:right w:val="single" w:sz="4" w:space="0" w:color="auto"/>
            </w:tcBorders>
            <w:shd w:val="clear" w:color="auto" w:fill="auto"/>
            <w:noWrap/>
            <w:hideMark/>
          </w:tcPr>
          <w:p w14:paraId="48E13AB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0.10 </w:t>
            </w:r>
          </w:p>
        </w:tc>
      </w:tr>
      <w:tr w:rsidR="006936CC" w:rsidRPr="006936CC" w14:paraId="72A0B9B6" w14:textId="77777777" w:rsidTr="006936CC">
        <w:trPr>
          <w:trHeight w:val="225"/>
        </w:trPr>
        <w:tc>
          <w:tcPr>
            <w:tcW w:w="4397" w:type="dxa"/>
            <w:tcBorders>
              <w:top w:val="nil"/>
              <w:left w:val="single" w:sz="4" w:space="0" w:color="auto"/>
              <w:bottom w:val="nil"/>
              <w:right w:val="nil"/>
            </w:tcBorders>
            <w:shd w:val="clear" w:color="auto" w:fill="auto"/>
            <w:noWrap/>
            <w:hideMark/>
          </w:tcPr>
          <w:p w14:paraId="56F8C33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 LA SIERRA SUR</w:t>
            </w:r>
          </w:p>
        </w:tc>
        <w:tc>
          <w:tcPr>
            <w:tcW w:w="1362" w:type="dxa"/>
            <w:tcBorders>
              <w:top w:val="nil"/>
              <w:left w:val="nil"/>
              <w:bottom w:val="nil"/>
              <w:right w:val="nil"/>
            </w:tcBorders>
            <w:shd w:val="clear" w:color="auto" w:fill="auto"/>
            <w:noWrap/>
            <w:hideMark/>
          </w:tcPr>
          <w:p w14:paraId="2065E2F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148,203,941.70 </w:t>
            </w:r>
          </w:p>
        </w:tc>
        <w:tc>
          <w:tcPr>
            <w:tcW w:w="1362" w:type="dxa"/>
            <w:tcBorders>
              <w:top w:val="nil"/>
              <w:left w:val="nil"/>
              <w:bottom w:val="nil"/>
              <w:right w:val="nil"/>
            </w:tcBorders>
            <w:shd w:val="clear" w:color="auto" w:fill="auto"/>
            <w:noWrap/>
            <w:hideMark/>
          </w:tcPr>
          <w:p w14:paraId="7FC1946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122,351,306.50 </w:t>
            </w:r>
          </w:p>
        </w:tc>
        <w:tc>
          <w:tcPr>
            <w:tcW w:w="1362" w:type="dxa"/>
            <w:tcBorders>
              <w:top w:val="nil"/>
              <w:left w:val="nil"/>
              <w:bottom w:val="nil"/>
              <w:right w:val="nil"/>
            </w:tcBorders>
            <w:shd w:val="clear" w:color="auto" w:fill="auto"/>
            <w:noWrap/>
            <w:hideMark/>
          </w:tcPr>
          <w:p w14:paraId="4066BF0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146,263,806.64 </w:t>
            </w:r>
          </w:p>
        </w:tc>
        <w:tc>
          <w:tcPr>
            <w:tcW w:w="589" w:type="dxa"/>
            <w:tcBorders>
              <w:top w:val="nil"/>
              <w:left w:val="nil"/>
              <w:bottom w:val="nil"/>
              <w:right w:val="single" w:sz="4" w:space="0" w:color="auto"/>
            </w:tcBorders>
            <w:shd w:val="clear" w:color="auto" w:fill="auto"/>
            <w:noWrap/>
            <w:hideMark/>
          </w:tcPr>
          <w:p w14:paraId="40BB75B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0.28 </w:t>
            </w:r>
          </w:p>
        </w:tc>
      </w:tr>
      <w:tr w:rsidR="006936CC" w:rsidRPr="006936CC" w14:paraId="72D32A70" w14:textId="77777777" w:rsidTr="006936CC">
        <w:trPr>
          <w:trHeight w:val="225"/>
        </w:trPr>
        <w:tc>
          <w:tcPr>
            <w:tcW w:w="4397" w:type="dxa"/>
            <w:tcBorders>
              <w:top w:val="nil"/>
              <w:left w:val="single" w:sz="4" w:space="0" w:color="auto"/>
              <w:bottom w:val="nil"/>
              <w:right w:val="nil"/>
            </w:tcBorders>
            <w:shd w:val="clear" w:color="auto" w:fill="auto"/>
            <w:noWrap/>
            <w:hideMark/>
          </w:tcPr>
          <w:p w14:paraId="1B01641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DEL ISTMO</w:t>
            </w:r>
          </w:p>
        </w:tc>
        <w:tc>
          <w:tcPr>
            <w:tcW w:w="1362" w:type="dxa"/>
            <w:tcBorders>
              <w:top w:val="nil"/>
              <w:left w:val="nil"/>
              <w:bottom w:val="nil"/>
              <w:right w:val="nil"/>
            </w:tcBorders>
            <w:shd w:val="clear" w:color="auto" w:fill="auto"/>
            <w:noWrap/>
            <w:hideMark/>
          </w:tcPr>
          <w:p w14:paraId="1F69B2A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124,583,376.84 </w:t>
            </w:r>
          </w:p>
        </w:tc>
        <w:tc>
          <w:tcPr>
            <w:tcW w:w="1362" w:type="dxa"/>
            <w:tcBorders>
              <w:top w:val="nil"/>
              <w:left w:val="nil"/>
              <w:bottom w:val="nil"/>
              <w:right w:val="nil"/>
            </w:tcBorders>
            <w:shd w:val="clear" w:color="auto" w:fill="auto"/>
            <w:noWrap/>
            <w:hideMark/>
          </w:tcPr>
          <w:p w14:paraId="34F6900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110,711,357.90 </w:t>
            </w:r>
          </w:p>
        </w:tc>
        <w:tc>
          <w:tcPr>
            <w:tcW w:w="1362" w:type="dxa"/>
            <w:tcBorders>
              <w:top w:val="nil"/>
              <w:left w:val="nil"/>
              <w:bottom w:val="nil"/>
              <w:right w:val="nil"/>
            </w:tcBorders>
            <w:shd w:val="clear" w:color="auto" w:fill="auto"/>
            <w:noWrap/>
            <w:hideMark/>
          </w:tcPr>
          <w:p w14:paraId="71FFFF3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135,543,314.75 </w:t>
            </w:r>
          </w:p>
        </w:tc>
        <w:tc>
          <w:tcPr>
            <w:tcW w:w="589" w:type="dxa"/>
            <w:tcBorders>
              <w:top w:val="nil"/>
              <w:left w:val="nil"/>
              <w:bottom w:val="nil"/>
              <w:right w:val="single" w:sz="4" w:space="0" w:color="auto"/>
            </w:tcBorders>
            <w:shd w:val="clear" w:color="auto" w:fill="auto"/>
            <w:noWrap/>
            <w:hideMark/>
          </w:tcPr>
          <w:p w14:paraId="04EF7E7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0.25 </w:t>
            </w:r>
          </w:p>
        </w:tc>
      </w:tr>
      <w:tr w:rsidR="006936CC" w:rsidRPr="006936CC" w14:paraId="0C782BE8" w14:textId="77777777" w:rsidTr="006936CC">
        <w:trPr>
          <w:trHeight w:val="225"/>
        </w:trPr>
        <w:tc>
          <w:tcPr>
            <w:tcW w:w="4397" w:type="dxa"/>
            <w:tcBorders>
              <w:top w:val="nil"/>
              <w:left w:val="single" w:sz="4" w:space="0" w:color="auto"/>
              <w:bottom w:val="nil"/>
              <w:right w:val="nil"/>
            </w:tcBorders>
            <w:shd w:val="clear" w:color="auto" w:fill="auto"/>
            <w:noWrap/>
            <w:hideMark/>
          </w:tcPr>
          <w:p w14:paraId="2A10060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DEL MAR</w:t>
            </w:r>
          </w:p>
        </w:tc>
        <w:tc>
          <w:tcPr>
            <w:tcW w:w="1362" w:type="dxa"/>
            <w:tcBorders>
              <w:top w:val="nil"/>
              <w:left w:val="nil"/>
              <w:bottom w:val="nil"/>
              <w:right w:val="nil"/>
            </w:tcBorders>
            <w:shd w:val="clear" w:color="auto" w:fill="auto"/>
            <w:noWrap/>
            <w:hideMark/>
          </w:tcPr>
          <w:p w14:paraId="43C3C70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242,457,684.82 </w:t>
            </w:r>
          </w:p>
        </w:tc>
        <w:tc>
          <w:tcPr>
            <w:tcW w:w="1362" w:type="dxa"/>
            <w:tcBorders>
              <w:top w:val="nil"/>
              <w:left w:val="nil"/>
              <w:bottom w:val="nil"/>
              <w:right w:val="nil"/>
            </w:tcBorders>
            <w:shd w:val="clear" w:color="auto" w:fill="auto"/>
            <w:noWrap/>
            <w:hideMark/>
          </w:tcPr>
          <w:p w14:paraId="48B84AB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232,436,924.27 </w:t>
            </w:r>
          </w:p>
        </w:tc>
        <w:tc>
          <w:tcPr>
            <w:tcW w:w="1362" w:type="dxa"/>
            <w:tcBorders>
              <w:top w:val="nil"/>
              <w:left w:val="nil"/>
              <w:bottom w:val="nil"/>
              <w:right w:val="nil"/>
            </w:tcBorders>
            <w:shd w:val="clear" w:color="auto" w:fill="auto"/>
            <w:noWrap/>
            <w:hideMark/>
          </w:tcPr>
          <w:p w14:paraId="611808A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239,838,113.35 </w:t>
            </w:r>
          </w:p>
        </w:tc>
        <w:tc>
          <w:tcPr>
            <w:tcW w:w="589" w:type="dxa"/>
            <w:tcBorders>
              <w:top w:val="nil"/>
              <w:left w:val="nil"/>
              <w:bottom w:val="nil"/>
              <w:right w:val="single" w:sz="4" w:space="0" w:color="auto"/>
            </w:tcBorders>
            <w:shd w:val="clear" w:color="auto" w:fill="auto"/>
            <w:noWrap/>
            <w:hideMark/>
          </w:tcPr>
          <w:p w14:paraId="7210E04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0.45 </w:t>
            </w:r>
          </w:p>
        </w:tc>
      </w:tr>
      <w:tr w:rsidR="006936CC" w:rsidRPr="006936CC" w14:paraId="3798C202" w14:textId="77777777" w:rsidTr="006936CC">
        <w:trPr>
          <w:trHeight w:val="225"/>
        </w:trPr>
        <w:tc>
          <w:tcPr>
            <w:tcW w:w="4397" w:type="dxa"/>
            <w:tcBorders>
              <w:top w:val="nil"/>
              <w:left w:val="single" w:sz="4" w:space="0" w:color="auto"/>
              <w:bottom w:val="nil"/>
              <w:right w:val="nil"/>
            </w:tcBorders>
            <w:shd w:val="clear" w:color="auto" w:fill="auto"/>
            <w:noWrap/>
            <w:hideMark/>
          </w:tcPr>
          <w:p w14:paraId="7939145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DEL PAPALOAPAN</w:t>
            </w:r>
          </w:p>
        </w:tc>
        <w:tc>
          <w:tcPr>
            <w:tcW w:w="1362" w:type="dxa"/>
            <w:tcBorders>
              <w:top w:val="nil"/>
              <w:left w:val="nil"/>
              <w:bottom w:val="nil"/>
              <w:right w:val="nil"/>
            </w:tcBorders>
            <w:shd w:val="clear" w:color="auto" w:fill="auto"/>
            <w:noWrap/>
            <w:hideMark/>
          </w:tcPr>
          <w:p w14:paraId="1DCEE64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191,945,973.95 </w:t>
            </w:r>
          </w:p>
        </w:tc>
        <w:tc>
          <w:tcPr>
            <w:tcW w:w="1362" w:type="dxa"/>
            <w:tcBorders>
              <w:top w:val="nil"/>
              <w:left w:val="nil"/>
              <w:bottom w:val="nil"/>
              <w:right w:val="nil"/>
            </w:tcBorders>
            <w:shd w:val="clear" w:color="auto" w:fill="auto"/>
            <w:noWrap/>
            <w:hideMark/>
          </w:tcPr>
          <w:p w14:paraId="256568D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134,064,144.31 </w:t>
            </w:r>
          </w:p>
        </w:tc>
        <w:tc>
          <w:tcPr>
            <w:tcW w:w="1362" w:type="dxa"/>
            <w:tcBorders>
              <w:top w:val="nil"/>
              <w:left w:val="nil"/>
              <w:bottom w:val="nil"/>
              <w:right w:val="nil"/>
            </w:tcBorders>
            <w:shd w:val="clear" w:color="auto" w:fill="auto"/>
            <w:noWrap/>
            <w:hideMark/>
          </w:tcPr>
          <w:p w14:paraId="3E73F6A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141,071,049.05 </w:t>
            </w:r>
          </w:p>
        </w:tc>
        <w:tc>
          <w:tcPr>
            <w:tcW w:w="589" w:type="dxa"/>
            <w:tcBorders>
              <w:top w:val="nil"/>
              <w:left w:val="nil"/>
              <w:bottom w:val="nil"/>
              <w:right w:val="single" w:sz="4" w:space="0" w:color="auto"/>
            </w:tcBorders>
            <w:shd w:val="clear" w:color="auto" w:fill="auto"/>
            <w:noWrap/>
            <w:hideMark/>
          </w:tcPr>
          <w:p w14:paraId="01C9D90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0.27 </w:t>
            </w:r>
          </w:p>
        </w:tc>
      </w:tr>
      <w:tr w:rsidR="006936CC" w:rsidRPr="006936CC" w14:paraId="711768AB" w14:textId="77777777" w:rsidTr="006936CC">
        <w:trPr>
          <w:trHeight w:val="225"/>
        </w:trPr>
        <w:tc>
          <w:tcPr>
            <w:tcW w:w="4397" w:type="dxa"/>
            <w:tcBorders>
              <w:top w:val="nil"/>
              <w:left w:val="single" w:sz="4" w:space="0" w:color="auto"/>
              <w:bottom w:val="nil"/>
              <w:right w:val="nil"/>
            </w:tcBorders>
            <w:shd w:val="clear" w:color="auto" w:fill="auto"/>
            <w:noWrap/>
            <w:hideMark/>
          </w:tcPr>
          <w:p w14:paraId="7A578AF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TECNOLÓGICA DE LA MIXTECA</w:t>
            </w:r>
          </w:p>
        </w:tc>
        <w:tc>
          <w:tcPr>
            <w:tcW w:w="1362" w:type="dxa"/>
            <w:tcBorders>
              <w:top w:val="nil"/>
              <w:left w:val="nil"/>
              <w:bottom w:val="nil"/>
              <w:right w:val="nil"/>
            </w:tcBorders>
            <w:shd w:val="clear" w:color="auto" w:fill="auto"/>
            <w:noWrap/>
            <w:hideMark/>
          </w:tcPr>
          <w:p w14:paraId="0B7BE89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218,645,232.70 </w:t>
            </w:r>
          </w:p>
        </w:tc>
        <w:tc>
          <w:tcPr>
            <w:tcW w:w="1362" w:type="dxa"/>
            <w:tcBorders>
              <w:top w:val="nil"/>
              <w:left w:val="nil"/>
              <w:bottom w:val="nil"/>
              <w:right w:val="nil"/>
            </w:tcBorders>
            <w:shd w:val="clear" w:color="auto" w:fill="auto"/>
            <w:noWrap/>
            <w:hideMark/>
          </w:tcPr>
          <w:p w14:paraId="2B97039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200,267,925.80 </w:t>
            </w:r>
          </w:p>
        </w:tc>
        <w:tc>
          <w:tcPr>
            <w:tcW w:w="1362" w:type="dxa"/>
            <w:tcBorders>
              <w:top w:val="nil"/>
              <w:left w:val="nil"/>
              <w:bottom w:val="nil"/>
              <w:right w:val="nil"/>
            </w:tcBorders>
            <w:shd w:val="clear" w:color="auto" w:fill="auto"/>
            <w:noWrap/>
            <w:hideMark/>
          </w:tcPr>
          <w:p w14:paraId="5B71485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234,078,915.22 </w:t>
            </w:r>
          </w:p>
        </w:tc>
        <w:tc>
          <w:tcPr>
            <w:tcW w:w="589" w:type="dxa"/>
            <w:tcBorders>
              <w:top w:val="nil"/>
              <w:left w:val="nil"/>
              <w:bottom w:val="nil"/>
              <w:right w:val="single" w:sz="4" w:space="0" w:color="auto"/>
            </w:tcBorders>
            <w:shd w:val="clear" w:color="auto" w:fill="auto"/>
            <w:noWrap/>
            <w:hideMark/>
          </w:tcPr>
          <w:p w14:paraId="23F109F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0.44 </w:t>
            </w:r>
          </w:p>
        </w:tc>
      </w:tr>
      <w:tr w:rsidR="006936CC" w:rsidRPr="006936CC" w14:paraId="53A5A0AA" w14:textId="77777777" w:rsidTr="006936CC">
        <w:trPr>
          <w:trHeight w:val="225"/>
        </w:trPr>
        <w:tc>
          <w:tcPr>
            <w:tcW w:w="4397" w:type="dxa"/>
            <w:tcBorders>
              <w:top w:val="nil"/>
              <w:left w:val="single" w:sz="4" w:space="0" w:color="auto"/>
              <w:bottom w:val="nil"/>
              <w:right w:val="nil"/>
            </w:tcBorders>
            <w:shd w:val="clear" w:color="auto" w:fill="auto"/>
            <w:noWrap/>
            <w:hideMark/>
          </w:tcPr>
          <w:p w14:paraId="2A176D9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TECNOLÓGICA DE LA SIERRA SUR DE OAXACA</w:t>
            </w:r>
          </w:p>
        </w:tc>
        <w:tc>
          <w:tcPr>
            <w:tcW w:w="1362" w:type="dxa"/>
            <w:tcBorders>
              <w:top w:val="nil"/>
              <w:left w:val="nil"/>
              <w:bottom w:val="nil"/>
              <w:right w:val="nil"/>
            </w:tcBorders>
            <w:shd w:val="clear" w:color="auto" w:fill="auto"/>
            <w:noWrap/>
            <w:hideMark/>
          </w:tcPr>
          <w:p w14:paraId="5FD340D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15,129,481.00 </w:t>
            </w:r>
          </w:p>
        </w:tc>
        <w:tc>
          <w:tcPr>
            <w:tcW w:w="1362" w:type="dxa"/>
            <w:tcBorders>
              <w:top w:val="nil"/>
              <w:left w:val="nil"/>
              <w:bottom w:val="nil"/>
              <w:right w:val="nil"/>
            </w:tcBorders>
            <w:shd w:val="clear" w:color="auto" w:fill="auto"/>
            <w:noWrap/>
            <w:hideMark/>
          </w:tcPr>
          <w:p w14:paraId="466B914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17,964,156.00 </w:t>
            </w:r>
          </w:p>
        </w:tc>
        <w:tc>
          <w:tcPr>
            <w:tcW w:w="1362" w:type="dxa"/>
            <w:tcBorders>
              <w:top w:val="nil"/>
              <w:left w:val="nil"/>
              <w:bottom w:val="nil"/>
              <w:right w:val="nil"/>
            </w:tcBorders>
            <w:shd w:val="clear" w:color="auto" w:fill="auto"/>
            <w:noWrap/>
            <w:hideMark/>
          </w:tcPr>
          <w:p w14:paraId="27B0754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16,910,073.52 </w:t>
            </w:r>
          </w:p>
        </w:tc>
        <w:tc>
          <w:tcPr>
            <w:tcW w:w="589" w:type="dxa"/>
            <w:tcBorders>
              <w:top w:val="nil"/>
              <w:left w:val="nil"/>
              <w:bottom w:val="nil"/>
              <w:right w:val="single" w:sz="4" w:space="0" w:color="auto"/>
            </w:tcBorders>
            <w:shd w:val="clear" w:color="auto" w:fill="auto"/>
            <w:noWrap/>
            <w:hideMark/>
          </w:tcPr>
          <w:p w14:paraId="3791137E"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0.03 </w:t>
            </w:r>
          </w:p>
        </w:tc>
      </w:tr>
      <w:tr w:rsidR="006936CC" w:rsidRPr="006936CC" w14:paraId="5F24A936" w14:textId="77777777" w:rsidTr="006936CC">
        <w:trPr>
          <w:trHeight w:val="225"/>
        </w:trPr>
        <w:tc>
          <w:tcPr>
            <w:tcW w:w="4397" w:type="dxa"/>
            <w:tcBorders>
              <w:top w:val="nil"/>
              <w:left w:val="single" w:sz="4" w:space="0" w:color="auto"/>
              <w:bottom w:val="nil"/>
              <w:right w:val="nil"/>
            </w:tcBorders>
            <w:shd w:val="clear" w:color="auto" w:fill="auto"/>
            <w:noWrap/>
            <w:hideMark/>
          </w:tcPr>
          <w:p w14:paraId="1411761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TECNOLÓGICA DE LOS VALLES CENTRALES DE OAXACA</w:t>
            </w:r>
          </w:p>
        </w:tc>
        <w:tc>
          <w:tcPr>
            <w:tcW w:w="1362" w:type="dxa"/>
            <w:tcBorders>
              <w:top w:val="nil"/>
              <w:left w:val="nil"/>
              <w:bottom w:val="nil"/>
              <w:right w:val="nil"/>
            </w:tcBorders>
            <w:shd w:val="clear" w:color="auto" w:fill="auto"/>
            <w:noWrap/>
            <w:hideMark/>
          </w:tcPr>
          <w:p w14:paraId="7CEB61F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45,897,141.49 </w:t>
            </w:r>
          </w:p>
        </w:tc>
        <w:tc>
          <w:tcPr>
            <w:tcW w:w="1362" w:type="dxa"/>
            <w:tcBorders>
              <w:top w:val="nil"/>
              <w:left w:val="nil"/>
              <w:bottom w:val="nil"/>
              <w:right w:val="nil"/>
            </w:tcBorders>
            <w:shd w:val="clear" w:color="auto" w:fill="auto"/>
            <w:noWrap/>
            <w:hideMark/>
          </w:tcPr>
          <w:p w14:paraId="6D1AEB6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45,792,440.00 </w:t>
            </w:r>
          </w:p>
        </w:tc>
        <w:tc>
          <w:tcPr>
            <w:tcW w:w="1362" w:type="dxa"/>
            <w:tcBorders>
              <w:top w:val="nil"/>
              <w:left w:val="nil"/>
              <w:bottom w:val="nil"/>
              <w:right w:val="nil"/>
            </w:tcBorders>
            <w:shd w:val="clear" w:color="auto" w:fill="auto"/>
            <w:noWrap/>
            <w:hideMark/>
          </w:tcPr>
          <w:p w14:paraId="3CC55C6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53,940,802.41 </w:t>
            </w:r>
          </w:p>
        </w:tc>
        <w:tc>
          <w:tcPr>
            <w:tcW w:w="589" w:type="dxa"/>
            <w:tcBorders>
              <w:top w:val="nil"/>
              <w:left w:val="nil"/>
              <w:bottom w:val="nil"/>
              <w:right w:val="single" w:sz="4" w:space="0" w:color="auto"/>
            </w:tcBorders>
            <w:shd w:val="clear" w:color="auto" w:fill="auto"/>
            <w:noWrap/>
            <w:hideMark/>
          </w:tcPr>
          <w:p w14:paraId="7A77C09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0.10 </w:t>
            </w:r>
          </w:p>
        </w:tc>
      </w:tr>
      <w:tr w:rsidR="006936CC" w:rsidRPr="006936CC" w14:paraId="64297727" w14:textId="77777777" w:rsidTr="006936CC">
        <w:trPr>
          <w:trHeight w:val="225"/>
        </w:trPr>
        <w:tc>
          <w:tcPr>
            <w:tcW w:w="4397" w:type="dxa"/>
            <w:tcBorders>
              <w:top w:val="nil"/>
              <w:left w:val="single" w:sz="4" w:space="0" w:color="auto"/>
              <w:bottom w:val="nil"/>
              <w:right w:val="nil"/>
            </w:tcBorders>
            <w:shd w:val="clear" w:color="auto" w:fill="auto"/>
            <w:noWrap/>
            <w:hideMark/>
          </w:tcPr>
          <w:p w14:paraId="1C7C71B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DEFENSORÍA PÚBLICA DEL ESTADO DE OAXACA</w:t>
            </w:r>
          </w:p>
        </w:tc>
        <w:tc>
          <w:tcPr>
            <w:tcW w:w="1362" w:type="dxa"/>
            <w:tcBorders>
              <w:top w:val="nil"/>
              <w:left w:val="nil"/>
              <w:bottom w:val="nil"/>
              <w:right w:val="nil"/>
            </w:tcBorders>
            <w:shd w:val="clear" w:color="auto" w:fill="auto"/>
            <w:noWrap/>
            <w:hideMark/>
          </w:tcPr>
          <w:p w14:paraId="6D23E91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98,271,574.34 </w:t>
            </w:r>
          </w:p>
        </w:tc>
        <w:tc>
          <w:tcPr>
            <w:tcW w:w="1362" w:type="dxa"/>
            <w:tcBorders>
              <w:top w:val="nil"/>
              <w:left w:val="nil"/>
              <w:bottom w:val="nil"/>
              <w:right w:val="nil"/>
            </w:tcBorders>
            <w:shd w:val="clear" w:color="auto" w:fill="auto"/>
            <w:noWrap/>
            <w:hideMark/>
          </w:tcPr>
          <w:p w14:paraId="15B25FF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92,197,699.23 </w:t>
            </w:r>
          </w:p>
        </w:tc>
        <w:tc>
          <w:tcPr>
            <w:tcW w:w="1362" w:type="dxa"/>
            <w:tcBorders>
              <w:top w:val="nil"/>
              <w:left w:val="nil"/>
              <w:bottom w:val="nil"/>
              <w:right w:val="nil"/>
            </w:tcBorders>
            <w:shd w:val="clear" w:color="auto" w:fill="auto"/>
            <w:noWrap/>
            <w:hideMark/>
          </w:tcPr>
          <w:p w14:paraId="77175DC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102,081,806.90 </w:t>
            </w:r>
          </w:p>
        </w:tc>
        <w:tc>
          <w:tcPr>
            <w:tcW w:w="589" w:type="dxa"/>
            <w:tcBorders>
              <w:top w:val="nil"/>
              <w:left w:val="nil"/>
              <w:bottom w:val="nil"/>
              <w:right w:val="single" w:sz="4" w:space="0" w:color="auto"/>
            </w:tcBorders>
            <w:shd w:val="clear" w:color="auto" w:fill="auto"/>
            <w:noWrap/>
            <w:hideMark/>
          </w:tcPr>
          <w:p w14:paraId="5675116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0.19 </w:t>
            </w:r>
          </w:p>
        </w:tc>
      </w:tr>
      <w:tr w:rsidR="006936CC" w:rsidRPr="006936CC" w14:paraId="713836B1" w14:textId="77777777" w:rsidTr="006936CC">
        <w:trPr>
          <w:trHeight w:val="225"/>
        </w:trPr>
        <w:tc>
          <w:tcPr>
            <w:tcW w:w="4397" w:type="dxa"/>
            <w:tcBorders>
              <w:top w:val="nil"/>
              <w:left w:val="single" w:sz="4" w:space="0" w:color="auto"/>
              <w:bottom w:val="nil"/>
              <w:right w:val="nil"/>
            </w:tcBorders>
            <w:shd w:val="clear" w:color="auto" w:fill="auto"/>
            <w:noWrap/>
            <w:hideMark/>
          </w:tcPr>
          <w:p w14:paraId="25CD121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OAXAQUEÑO DEL EMPRENDEDOR Y DE LA COMPETITIVIDAD</w:t>
            </w:r>
          </w:p>
        </w:tc>
        <w:tc>
          <w:tcPr>
            <w:tcW w:w="1362" w:type="dxa"/>
            <w:tcBorders>
              <w:top w:val="nil"/>
              <w:left w:val="nil"/>
              <w:bottom w:val="nil"/>
              <w:right w:val="nil"/>
            </w:tcBorders>
            <w:shd w:val="clear" w:color="auto" w:fill="auto"/>
            <w:noWrap/>
            <w:hideMark/>
          </w:tcPr>
          <w:p w14:paraId="473C176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13,658,491.20 </w:t>
            </w:r>
          </w:p>
        </w:tc>
        <w:tc>
          <w:tcPr>
            <w:tcW w:w="1362" w:type="dxa"/>
            <w:tcBorders>
              <w:top w:val="nil"/>
              <w:left w:val="nil"/>
              <w:bottom w:val="nil"/>
              <w:right w:val="nil"/>
            </w:tcBorders>
            <w:shd w:val="clear" w:color="auto" w:fill="auto"/>
            <w:noWrap/>
            <w:hideMark/>
          </w:tcPr>
          <w:p w14:paraId="6759DD5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13,031,624.91 </w:t>
            </w:r>
          </w:p>
        </w:tc>
        <w:tc>
          <w:tcPr>
            <w:tcW w:w="1362" w:type="dxa"/>
            <w:tcBorders>
              <w:top w:val="nil"/>
              <w:left w:val="nil"/>
              <w:bottom w:val="nil"/>
              <w:right w:val="nil"/>
            </w:tcBorders>
            <w:shd w:val="clear" w:color="auto" w:fill="auto"/>
            <w:noWrap/>
            <w:hideMark/>
          </w:tcPr>
          <w:p w14:paraId="7D8C810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13,566,282.89 </w:t>
            </w:r>
          </w:p>
        </w:tc>
        <w:tc>
          <w:tcPr>
            <w:tcW w:w="589" w:type="dxa"/>
            <w:tcBorders>
              <w:top w:val="nil"/>
              <w:left w:val="nil"/>
              <w:bottom w:val="nil"/>
              <w:right w:val="single" w:sz="4" w:space="0" w:color="auto"/>
            </w:tcBorders>
            <w:shd w:val="clear" w:color="auto" w:fill="auto"/>
            <w:noWrap/>
            <w:hideMark/>
          </w:tcPr>
          <w:p w14:paraId="123E0AF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0.03 </w:t>
            </w:r>
          </w:p>
        </w:tc>
      </w:tr>
      <w:tr w:rsidR="006936CC" w:rsidRPr="006936CC" w14:paraId="081B45BD" w14:textId="77777777" w:rsidTr="006936CC">
        <w:trPr>
          <w:trHeight w:val="225"/>
        </w:trPr>
        <w:tc>
          <w:tcPr>
            <w:tcW w:w="4397" w:type="dxa"/>
            <w:tcBorders>
              <w:top w:val="nil"/>
              <w:left w:val="single" w:sz="4" w:space="0" w:color="auto"/>
              <w:bottom w:val="nil"/>
              <w:right w:val="nil"/>
            </w:tcBorders>
            <w:shd w:val="clear" w:color="auto" w:fill="auto"/>
            <w:noWrap/>
            <w:hideMark/>
          </w:tcPr>
          <w:p w14:paraId="149719A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 LA FUNCIÓN REGISTRAL DEL ESTADO DE OAXACA</w:t>
            </w:r>
          </w:p>
        </w:tc>
        <w:tc>
          <w:tcPr>
            <w:tcW w:w="1362" w:type="dxa"/>
            <w:tcBorders>
              <w:top w:val="nil"/>
              <w:left w:val="nil"/>
              <w:bottom w:val="nil"/>
              <w:right w:val="nil"/>
            </w:tcBorders>
            <w:shd w:val="clear" w:color="auto" w:fill="auto"/>
            <w:noWrap/>
            <w:hideMark/>
          </w:tcPr>
          <w:p w14:paraId="03BF6D7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19,592,343.68 </w:t>
            </w:r>
          </w:p>
        </w:tc>
        <w:tc>
          <w:tcPr>
            <w:tcW w:w="1362" w:type="dxa"/>
            <w:tcBorders>
              <w:top w:val="nil"/>
              <w:left w:val="nil"/>
              <w:bottom w:val="nil"/>
              <w:right w:val="nil"/>
            </w:tcBorders>
            <w:shd w:val="clear" w:color="auto" w:fill="auto"/>
            <w:noWrap/>
            <w:hideMark/>
          </w:tcPr>
          <w:p w14:paraId="61D638C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17,493,978.78 </w:t>
            </w:r>
          </w:p>
        </w:tc>
        <w:tc>
          <w:tcPr>
            <w:tcW w:w="1362" w:type="dxa"/>
            <w:tcBorders>
              <w:top w:val="nil"/>
              <w:left w:val="nil"/>
              <w:bottom w:val="nil"/>
              <w:right w:val="nil"/>
            </w:tcBorders>
            <w:shd w:val="clear" w:color="auto" w:fill="auto"/>
            <w:noWrap/>
            <w:hideMark/>
          </w:tcPr>
          <w:p w14:paraId="724C207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25,955,341.19 </w:t>
            </w:r>
          </w:p>
        </w:tc>
        <w:tc>
          <w:tcPr>
            <w:tcW w:w="589" w:type="dxa"/>
            <w:tcBorders>
              <w:top w:val="nil"/>
              <w:left w:val="nil"/>
              <w:bottom w:val="nil"/>
              <w:right w:val="single" w:sz="4" w:space="0" w:color="auto"/>
            </w:tcBorders>
            <w:shd w:val="clear" w:color="auto" w:fill="auto"/>
            <w:noWrap/>
            <w:hideMark/>
          </w:tcPr>
          <w:p w14:paraId="6D87A6E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0.05 </w:t>
            </w:r>
          </w:p>
        </w:tc>
      </w:tr>
      <w:tr w:rsidR="006936CC" w:rsidRPr="006936CC" w14:paraId="03C042EA" w14:textId="77777777" w:rsidTr="006936CC">
        <w:trPr>
          <w:trHeight w:val="225"/>
        </w:trPr>
        <w:tc>
          <w:tcPr>
            <w:tcW w:w="4397" w:type="dxa"/>
            <w:tcBorders>
              <w:top w:val="nil"/>
              <w:left w:val="single" w:sz="4" w:space="0" w:color="auto"/>
              <w:bottom w:val="nil"/>
              <w:right w:val="nil"/>
            </w:tcBorders>
            <w:shd w:val="clear" w:color="auto" w:fill="auto"/>
            <w:noWrap/>
            <w:hideMark/>
          </w:tcPr>
          <w:p w14:paraId="194F1856"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SECRETARÍA EJECUTIVA DEL SISTEMA ESTATAL DE COMBATE A LA CORRUPCIÓN</w:t>
            </w:r>
          </w:p>
        </w:tc>
        <w:tc>
          <w:tcPr>
            <w:tcW w:w="1362" w:type="dxa"/>
            <w:tcBorders>
              <w:top w:val="nil"/>
              <w:left w:val="nil"/>
              <w:bottom w:val="nil"/>
              <w:right w:val="nil"/>
            </w:tcBorders>
            <w:shd w:val="clear" w:color="auto" w:fill="auto"/>
            <w:noWrap/>
            <w:hideMark/>
          </w:tcPr>
          <w:p w14:paraId="0A65695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16,435,221.31 </w:t>
            </w:r>
          </w:p>
        </w:tc>
        <w:tc>
          <w:tcPr>
            <w:tcW w:w="1362" w:type="dxa"/>
            <w:tcBorders>
              <w:top w:val="nil"/>
              <w:left w:val="nil"/>
              <w:bottom w:val="nil"/>
              <w:right w:val="nil"/>
            </w:tcBorders>
            <w:shd w:val="clear" w:color="auto" w:fill="auto"/>
            <w:noWrap/>
            <w:hideMark/>
          </w:tcPr>
          <w:p w14:paraId="6F862C9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17,007,815.77 </w:t>
            </w:r>
          </w:p>
        </w:tc>
        <w:tc>
          <w:tcPr>
            <w:tcW w:w="1362" w:type="dxa"/>
            <w:tcBorders>
              <w:top w:val="nil"/>
              <w:left w:val="nil"/>
              <w:bottom w:val="nil"/>
              <w:right w:val="nil"/>
            </w:tcBorders>
            <w:shd w:val="clear" w:color="auto" w:fill="auto"/>
            <w:noWrap/>
            <w:hideMark/>
          </w:tcPr>
          <w:p w14:paraId="096A0A8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16,123,456.64 </w:t>
            </w:r>
          </w:p>
        </w:tc>
        <w:tc>
          <w:tcPr>
            <w:tcW w:w="589" w:type="dxa"/>
            <w:tcBorders>
              <w:top w:val="nil"/>
              <w:left w:val="nil"/>
              <w:bottom w:val="nil"/>
              <w:right w:val="single" w:sz="4" w:space="0" w:color="auto"/>
            </w:tcBorders>
            <w:shd w:val="clear" w:color="auto" w:fill="auto"/>
            <w:noWrap/>
            <w:hideMark/>
          </w:tcPr>
          <w:p w14:paraId="4422BD2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0.03 </w:t>
            </w:r>
          </w:p>
        </w:tc>
      </w:tr>
      <w:tr w:rsidR="006936CC" w:rsidRPr="006936CC" w14:paraId="29CEA5EC" w14:textId="77777777" w:rsidTr="006936CC">
        <w:trPr>
          <w:trHeight w:val="450"/>
        </w:trPr>
        <w:tc>
          <w:tcPr>
            <w:tcW w:w="4397" w:type="dxa"/>
            <w:tcBorders>
              <w:top w:val="nil"/>
              <w:left w:val="single" w:sz="4" w:space="0" w:color="auto"/>
              <w:bottom w:val="nil"/>
              <w:right w:val="nil"/>
            </w:tcBorders>
            <w:shd w:val="clear" w:color="auto" w:fill="auto"/>
            <w:noWrap/>
            <w:hideMark/>
          </w:tcPr>
          <w:p w14:paraId="01D3BD24"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ORGANISMO OPERADOR ENCARGADO DE LA GESTIÓN Y MANEJO INTEGRAL DE LOS RESIDUOS SÓLIDOS URBANOS Y DE MANEJO ESPECIAL DEL ESTADO DE OAXACA</w:t>
            </w:r>
          </w:p>
        </w:tc>
        <w:tc>
          <w:tcPr>
            <w:tcW w:w="1362" w:type="dxa"/>
            <w:tcBorders>
              <w:top w:val="nil"/>
              <w:left w:val="nil"/>
              <w:bottom w:val="nil"/>
              <w:right w:val="nil"/>
            </w:tcBorders>
            <w:shd w:val="clear" w:color="auto" w:fill="auto"/>
            <w:noWrap/>
            <w:hideMark/>
          </w:tcPr>
          <w:p w14:paraId="330BAF0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25,339,196.89 </w:t>
            </w:r>
          </w:p>
        </w:tc>
        <w:tc>
          <w:tcPr>
            <w:tcW w:w="1362" w:type="dxa"/>
            <w:tcBorders>
              <w:top w:val="nil"/>
              <w:left w:val="nil"/>
              <w:bottom w:val="nil"/>
              <w:right w:val="nil"/>
            </w:tcBorders>
            <w:shd w:val="clear" w:color="auto" w:fill="auto"/>
            <w:noWrap/>
            <w:hideMark/>
          </w:tcPr>
          <w:p w14:paraId="6247363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2,798,775.04 </w:t>
            </w:r>
          </w:p>
        </w:tc>
        <w:tc>
          <w:tcPr>
            <w:tcW w:w="1362" w:type="dxa"/>
            <w:tcBorders>
              <w:top w:val="nil"/>
              <w:left w:val="nil"/>
              <w:bottom w:val="nil"/>
              <w:right w:val="nil"/>
            </w:tcBorders>
            <w:shd w:val="clear" w:color="auto" w:fill="auto"/>
            <w:noWrap/>
            <w:hideMark/>
          </w:tcPr>
          <w:p w14:paraId="60F7476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2,745,009.79 </w:t>
            </w:r>
          </w:p>
        </w:tc>
        <w:tc>
          <w:tcPr>
            <w:tcW w:w="589" w:type="dxa"/>
            <w:tcBorders>
              <w:top w:val="nil"/>
              <w:left w:val="nil"/>
              <w:bottom w:val="nil"/>
              <w:right w:val="single" w:sz="4" w:space="0" w:color="auto"/>
            </w:tcBorders>
            <w:shd w:val="clear" w:color="auto" w:fill="auto"/>
            <w:noWrap/>
            <w:hideMark/>
          </w:tcPr>
          <w:p w14:paraId="097A099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0.01 </w:t>
            </w:r>
          </w:p>
        </w:tc>
      </w:tr>
      <w:tr w:rsidR="006936CC" w:rsidRPr="006936CC" w14:paraId="4BA87BB3" w14:textId="77777777" w:rsidTr="006936CC">
        <w:trPr>
          <w:trHeight w:val="225"/>
        </w:trPr>
        <w:tc>
          <w:tcPr>
            <w:tcW w:w="4397" w:type="dxa"/>
            <w:tcBorders>
              <w:top w:val="nil"/>
              <w:left w:val="single" w:sz="4" w:space="0" w:color="auto"/>
              <w:bottom w:val="nil"/>
              <w:right w:val="nil"/>
            </w:tcBorders>
            <w:shd w:val="clear" w:color="auto" w:fill="auto"/>
            <w:noWrap/>
            <w:hideMark/>
          </w:tcPr>
          <w:p w14:paraId="77C00DD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COORDINACIÓN DE DELEGADOS DE PAZ SOCIAL</w:t>
            </w:r>
          </w:p>
        </w:tc>
        <w:tc>
          <w:tcPr>
            <w:tcW w:w="1362" w:type="dxa"/>
            <w:tcBorders>
              <w:top w:val="nil"/>
              <w:left w:val="nil"/>
              <w:bottom w:val="nil"/>
              <w:right w:val="nil"/>
            </w:tcBorders>
            <w:shd w:val="clear" w:color="auto" w:fill="auto"/>
            <w:noWrap/>
            <w:hideMark/>
          </w:tcPr>
          <w:p w14:paraId="1DDF2F3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24,714,315.71 </w:t>
            </w:r>
          </w:p>
        </w:tc>
        <w:tc>
          <w:tcPr>
            <w:tcW w:w="1362" w:type="dxa"/>
            <w:tcBorders>
              <w:top w:val="nil"/>
              <w:left w:val="nil"/>
              <w:bottom w:val="nil"/>
              <w:right w:val="nil"/>
            </w:tcBorders>
            <w:shd w:val="clear" w:color="auto" w:fill="auto"/>
            <w:noWrap/>
            <w:hideMark/>
          </w:tcPr>
          <w:p w14:paraId="1624446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22,631,591.18 </w:t>
            </w:r>
          </w:p>
        </w:tc>
        <w:tc>
          <w:tcPr>
            <w:tcW w:w="1362" w:type="dxa"/>
            <w:tcBorders>
              <w:top w:val="nil"/>
              <w:left w:val="nil"/>
              <w:bottom w:val="nil"/>
              <w:right w:val="nil"/>
            </w:tcBorders>
            <w:shd w:val="clear" w:color="auto" w:fill="auto"/>
            <w:noWrap/>
            <w:hideMark/>
          </w:tcPr>
          <w:p w14:paraId="0860E5F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29,105,001.51 </w:t>
            </w:r>
          </w:p>
        </w:tc>
        <w:tc>
          <w:tcPr>
            <w:tcW w:w="589" w:type="dxa"/>
            <w:tcBorders>
              <w:top w:val="nil"/>
              <w:left w:val="nil"/>
              <w:bottom w:val="nil"/>
              <w:right w:val="single" w:sz="4" w:space="0" w:color="auto"/>
            </w:tcBorders>
            <w:shd w:val="clear" w:color="auto" w:fill="auto"/>
            <w:noWrap/>
            <w:hideMark/>
          </w:tcPr>
          <w:p w14:paraId="0862A6D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0.05 </w:t>
            </w:r>
          </w:p>
        </w:tc>
      </w:tr>
      <w:tr w:rsidR="006936CC" w:rsidRPr="006936CC" w14:paraId="79D08FE1" w14:textId="77777777" w:rsidTr="006936CC">
        <w:trPr>
          <w:trHeight w:val="225"/>
        </w:trPr>
        <w:tc>
          <w:tcPr>
            <w:tcW w:w="4397" w:type="dxa"/>
            <w:tcBorders>
              <w:top w:val="nil"/>
              <w:left w:val="single" w:sz="4" w:space="0" w:color="auto"/>
              <w:bottom w:val="nil"/>
              <w:right w:val="nil"/>
            </w:tcBorders>
            <w:shd w:val="clear" w:color="auto" w:fill="auto"/>
            <w:noWrap/>
            <w:hideMark/>
          </w:tcPr>
          <w:p w14:paraId="199E4ED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TELEBACHILLERATO COMUNITARIO DEL ESTADO DE OAXACA</w:t>
            </w:r>
          </w:p>
        </w:tc>
        <w:tc>
          <w:tcPr>
            <w:tcW w:w="1362" w:type="dxa"/>
            <w:tcBorders>
              <w:top w:val="nil"/>
              <w:left w:val="nil"/>
              <w:bottom w:val="nil"/>
              <w:right w:val="nil"/>
            </w:tcBorders>
            <w:shd w:val="clear" w:color="auto" w:fill="auto"/>
            <w:noWrap/>
            <w:hideMark/>
          </w:tcPr>
          <w:p w14:paraId="6942FBD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69,447,229.94 </w:t>
            </w:r>
          </w:p>
        </w:tc>
        <w:tc>
          <w:tcPr>
            <w:tcW w:w="1362" w:type="dxa"/>
            <w:tcBorders>
              <w:top w:val="nil"/>
              <w:left w:val="nil"/>
              <w:bottom w:val="nil"/>
              <w:right w:val="nil"/>
            </w:tcBorders>
            <w:shd w:val="clear" w:color="auto" w:fill="auto"/>
            <w:noWrap/>
            <w:hideMark/>
          </w:tcPr>
          <w:p w14:paraId="49C39B3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67,125,802.69 </w:t>
            </w:r>
          </w:p>
        </w:tc>
        <w:tc>
          <w:tcPr>
            <w:tcW w:w="1362" w:type="dxa"/>
            <w:tcBorders>
              <w:top w:val="nil"/>
              <w:left w:val="nil"/>
              <w:bottom w:val="nil"/>
              <w:right w:val="nil"/>
            </w:tcBorders>
            <w:shd w:val="clear" w:color="auto" w:fill="auto"/>
            <w:noWrap/>
            <w:hideMark/>
          </w:tcPr>
          <w:p w14:paraId="7025F3A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62,383,157.24 </w:t>
            </w:r>
          </w:p>
        </w:tc>
        <w:tc>
          <w:tcPr>
            <w:tcW w:w="589" w:type="dxa"/>
            <w:tcBorders>
              <w:top w:val="nil"/>
              <w:left w:val="nil"/>
              <w:bottom w:val="nil"/>
              <w:right w:val="single" w:sz="4" w:space="0" w:color="auto"/>
            </w:tcBorders>
            <w:shd w:val="clear" w:color="auto" w:fill="auto"/>
            <w:noWrap/>
            <w:hideMark/>
          </w:tcPr>
          <w:p w14:paraId="7B013EB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0.12 </w:t>
            </w:r>
          </w:p>
        </w:tc>
      </w:tr>
      <w:tr w:rsidR="006936CC" w:rsidRPr="006936CC" w14:paraId="0E50C9AA" w14:textId="77777777" w:rsidTr="006936CC">
        <w:trPr>
          <w:trHeight w:val="450"/>
        </w:trPr>
        <w:tc>
          <w:tcPr>
            <w:tcW w:w="4397" w:type="dxa"/>
            <w:tcBorders>
              <w:top w:val="nil"/>
              <w:left w:val="single" w:sz="4" w:space="0" w:color="auto"/>
              <w:bottom w:val="nil"/>
              <w:right w:val="nil"/>
            </w:tcBorders>
            <w:shd w:val="clear" w:color="auto" w:fill="auto"/>
            <w:noWrap/>
            <w:hideMark/>
          </w:tcPr>
          <w:p w14:paraId="512CA5FF"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COORDINACIÓN GENERAL DE UNIDADES Y CARAVANAS MÓVILES DE SERVICIOS GRATUITOS (EXTINTO) DECRETO 26-12-2022</w:t>
            </w:r>
          </w:p>
        </w:tc>
        <w:tc>
          <w:tcPr>
            <w:tcW w:w="1362" w:type="dxa"/>
            <w:tcBorders>
              <w:top w:val="nil"/>
              <w:left w:val="nil"/>
              <w:bottom w:val="nil"/>
              <w:right w:val="nil"/>
            </w:tcBorders>
            <w:shd w:val="clear" w:color="auto" w:fill="auto"/>
            <w:noWrap/>
            <w:hideMark/>
          </w:tcPr>
          <w:p w14:paraId="38E8F9D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9,908,483.33 </w:t>
            </w:r>
          </w:p>
        </w:tc>
        <w:tc>
          <w:tcPr>
            <w:tcW w:w="1362" w:type="dxa"/>
            <w:tcBorders>
              <w:top w:val="nil"/>
              <w:left w:val="nil"/>
              <w:bottom w:val="nil"/>
              <w:right w:val="nil"/>
            </w:tcBorders>
            <w:shd w:val="clear" w:color="auto" w:fill="auto"/>
            <w:noWrap/>
            <w:hideMark/>
          </w:tcPr>
          <w:p w14:paraId="5CC5442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13,258,041.22 </w:t>
            </w:r>
          </w:p>
        </w:tc>
        <w:tc>
          <w:tcPr>
            <w:tcW w:w="1362" w:type="dxa"/>
            <w:tcBorders>
              <w:top w:val="nil"/>
              <w:left w:val="nil"/>
              <w:bottom w:val="nil"/>
              <w:right w:val="nil"/>
            </w:tcBorders>
            <w:shd w:val="clear" w:color="auto" w:fill="auto"/>
            <w:noWrap/>
            <w:hideMark/>
          </w:tcPr>
          <w:p w14:paraId="16D596D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589" w:type="dxa"/>
            <w:tcBorders>
              <w:top w:val="nil"/>
              <w:left w:val="nil"/>
              <w:bottom w:val="nil"/>
              <w:right w:val="single" w:sz="4" w:space="0" w:color="auto"/>
            </w:tcBorders>
            <w:shd w:val="clear" w:color="auto" w:fill="auto"/>
            <w:noWrap/>
            <w:hideMark/>
          </w:tcPr>
          <w:p w14:paraId="1B079E4E"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35231108" w14:textId="77777777" w:rsidTr="006936CC">
        <w:trPr>
          <w:trHeight w:val="225"/>
        </w:trPr>
        <w:tc>
          <w:tcPr>
            <w:tcW w:w="4397" w:type="dxa"/>
            <w:tcBorders>
              <w:top w:val="nil"/>
              <w:left w:val="single" w:sz="4" w:space="0" w:color="auto"/>
              <w:bottom w:val="nil"/>
              <w:right w:val="nil"/>
            </w:tcBorders>
            <w:shd w:val="clear" w:color="auto" w:fill="auto"/>
            <w:noWrap/>
            <w:hideMark/>
          </w:tcPr>
          <w:p w14:paraId="4C55427E"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INSTITUTO DEL DEPORTE</w:t>
            </w:r>
          </w:p>
        </w:tc>
        <w:tc>
          <w:tcPr>
            <w:tcW w:w="1362" w:type="dxa"/>
            <w:tcBorders>
              <w:top w:val="nil"/>
              <w:left w:val="nil"/>
              <w:bottom w:val="nil"/>
              <w:right w:val="nil"/>
            </w:tcBorders>
            <w:shd w:val="clear" w:color="auto" w:fill="auto"/>
            <w:noWrap/>
            <w:hideMark/>
          </w:tcPr>
          <w:p w14:paraId="7DE4BD67"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85,622,849.26 </w:t>
            </w:r>
          </w:p>
        </w:tc>
        <w:tc>
          <w:tcPr>
            <w:tcW w:w="1362" w:type="dxa"/>
            <w:tcBorders>
              <w:top w:val="nil"/>
              <w:left w:val="nil"/>
              <w:bottom w:val="nil"/>
              <w:right w:val="nil"/>
            </w:tcBorders>
            <w:shd w:val="clear" w:color="auto" w:fill="auto"/>
            <w:noWrap/>
            <w:hideMark/>
          </w:tcPr>
          <w:p w14:paraId="4B430C4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70,193,911.53 </w:t>
            </w:r>
          </w:p>
        </w:tc>
        <w:tc>
          <w:tcPr>
            <w:tcW w:w="1362" w:type="dxa"/>
            <w:tcBorders>
              <w:top w:val="nil"/>
              <w:left w:val="nil"/>
              <w:bottom w:val="nil"/>
              <w:right w:val="nil"/>
            </w:tcBorders>
            <w:shd w:val="clear" w:color="auto" w:fill="auto"/>
            <w:noWrap/>
            <w:hideMark/>
          </w:tcPr>
          <w:p w14:paraId="663A12E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99,421,156.89 </w:t>
            </w:r>
          </w:p>
        </w:tc>
        <w:tc>
          <w:tcPr>
            <w:tcW w:w="589" w:type="dxa"/>
            <w:tcBorders>
              <w:top w:val="nil"/>
              <w:left w:val="nil"/>
              <w:bottom w:val="nil"/>
              <w:right w:val="single" w:sz="4" w:space="0" w:color="auto"/>
            </w:tcBorders>
            <w:shd w:val="clear" w:color="auto" w:fill="auto"/>
            <w:noWrap/>
            <w:hideMark/>
          </w:tcPr>
          <w:p w14:paraId="5CF4C47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0.19 </w:t>
            </w:r>
          </w:p>
        </w:tc>
      </w:tr>
      <w:tr w:rsidR="006936CC" w:rsidRPr="006936CC" w14:paraId="45A3C377" w14:textId="77777777" w:rsidTr="006936CC">
        <w:trPr>
          <w:trHeight w:val="225"/>
        </w:trPr>
        <w:tc>
          <w:tcPr>
            <w:tcW w:w="4397" w:type="dxa"/>
            <w:tcBorders>
              <w:top w:val="nil"/>
              <w:left w:val="single" w:sz="4" w:space="0" w:color="auto"/>
              <w:bottom w:val="nil"/>
              <w:right w:val="nil"/>
            </w:tcBorders>
            <w:shd w:val="clear" w:color="auto" w:fill="auto"/>
            <w:noWrap/>
            <w:hideMark/>
          </w:tcPr>
          <w:p w14:paraId="1D51320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COORDINACIÓN GENERAL DE ENLACE FEDERAL (EXTINTO) DECRETO 30-06-23</w:t>
            </w:r>
          </w:p>
        </w:tc>
        <w:tc>
          <w:tcPr>
            <w:tcW w:w="1362" w:type="dxa"/>
            <w:tcBorders>
              <w:top w:val="nil"/>
              <w:left w:val="nil"/>
              <w:bottom w:val="nil"/>
              <w:right w:val="nil"/>
            </w:tcBorders>
            <w:shd w:val="clear" w:color="auto" w:fill="auto"/>
            <w:noWrap/>
            <w:hideMark/>
          </w:tcPr>
          <w:p w14:paraId="4EF9136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4,872,463.43 </w:t>
            </w:r>
          </w:p>
        </w:tc>
        <w:tc>
          <w:tcPr>
            <w:tcW w:w="1362" w:type="dxa"/>
            <w:tcBorders>
              <w:top w:val="nil"/>
              <w:left w:val="nil"/>
              <w:bottom w:val="nil"/>
              <w:right w:val="nil"/>
            </w:tcBorders>
            <w:shd w:val="clear" w:color="auto" w:fill="auto"/>
            <w:noWrap/>
            <w:hideMark/>
          </w:tcPr>
          <w:p w14:paraId="44694C1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5,168,930.84 </w:t>
            </w:r>
          </w:p>
        </w:tc>
        <w:tc>
          <w:tcPr>
            <w:tcW w:w="1362" w:type="dxa"/>
            <w:tcBorders>
              <w:top w:val="nil"/>
              <w:left w:val="nil"/>
              <w:bottom w:val="nil"/>
              <w:right w:val="nil"/>
            </w:tcBorders>
            <w:shd w:val="clear" w:color="auto" w:fill="auto"/>
            <w:noWrap/>
            <w:hideMark/>
          </w:tcPr>
          <w:p w14:paraId="16994F7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2,795,759.08 </w:t>
            </w:r>
          </w:p>
        </w:tc>
        <w:tc>
          <w:tcPr>
            <w:tcW w:w="589" w:type="dxa"/>
            <w:tcBorders>
              <w:top w:val="nil"/>
              <w:left w:val="nil"/>
              <w:bottom w:val="nil"/>
              <w:right w:val="single" w:sz="4" w:space="0" w:color="auto"/>
            </w:tcBorders>
            <w:shd w:val="clear" w:color="auto" w:fill="auto"/>
            <w:noWrap/>
            <w:hideMark/>
          </w:tcPr>
          <w:p w14:paraId="1289A5A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0.01 </w:t>
            </w:r>
          </w:p>
        </w:tc>
      </w:tr>
      <w:tr w:rsidR="006936CC" w:rsidRPr="006936CC" w14:paraId="138DF148" w14:textId="77777777" w:rsidTr="006936CC">
        <w:trPr>
          <w:trHeight w:val="450"/>
        </w:trPr>
        <w:tc>
          <w:tcPr>
            <w:tcW w:w="4397" w:type="dxa"/>
            <w:tcBorders>
              <w:top w:val="nil"/>
              <w:left w:val="single" w:sz="4" w:space="0" w:color="auto"/>
              <w:bottom w:val="nil"/>
              <w:right w:val="nil"/>
            </w:tcBorders>
            <w:shd w:val="clear" w:color="auto" w:fill="auto"/>
            <w:noWrap/>
            <w:hideMark/>
          </w:tcPr>
          <w:p w14:paraId="368E8BFD"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COORDINACIÓN GENERAL DE RELACIONES INTERNACIONALES (EXTINTO) DECRETO 30-06-2023</w:t>
            </w:r>
          </w:p>
        </w:tc>
        <w:tc>
          <w:tcPr>
            <w:tcW w:w="1362" w:type="dxa"/>
            <w:tcBorders>
              <w:top w:val="nil"/>
              <w:left w:val="nil"/>
              <w:bottom w:val="nil"/>
              <w:right w:val="nil"/>
            </w:tcBorders>
            <w:shd w:val="clear" w:color="auto" w:fill="auto"/>
            <w:noWrap/>
            <w:hideMark/>
          </w:tcPr>
          <w:p w14:paraId="159D47F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6,257,400.94 </w:t>
            </w:r>
          </w:p>
        </w:tc>
        <w:tc>
          <w:tcPr>
            <w:tcW w:w="1362" w:type="dxa"/>
            <w:tcBorders>
              <w:top w:val="nil"/>
              <w:left w:val="nil"/>
              <w:bottom w:val="nil"/>
              <w:right w:val="nil"/>
            </w:tcBorders>
            <w:shd w:val="clear" w:color="auto" w:fill="auto"/>
            <w:noWrap/>
            <w:hideMark/>
          </w:tcPr>
          <w:p w14:paraId="4DDFC85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4,578,560.45 </w:t>
            </w:r>
          </w:p>
        </w:tc>
        <w:tc>
          <w:tcPr>
            <w:tcW w:w="1362" w:type="dxa"/>
            <w:tcBorders>
              <w:top w:val="nil"/>
              <w:left w:val="nil"/>
              <w:bottom w:val="nil"/>
              <w:right w:val="nil"/>
            </w:tcBorders>
            <w:shd w:val="clear" w:color="auto" w:fill="auto"/>
            <w:noWrap/>
            <w:hideMark/>
          </w:tcPr>
          <w:p w14:paraId="1D16A9F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2,199,362.22 </w:t>
            </w:r>
          </w:p>
        </w:tc>
        <w:tc>
          <w:tcPr>
            <w:tcW w:w="589" w:type="dxa"/>
            <w:tcBorders>
              <w:top w:val="nil"/>
              <w:left w:val="nil"/>
              <w:bottom w:val="nil"/>
              <w:right w:val="single" w:sz="4" w:space="0" w:color="auto"/>
            </w:tcBorders>
            <w:shd w:val="clear" w:color="auto" w:fill="auto"/>
            <w:noWrap/>
            <w:hideMark/>
          </w:tcPr>
          <w:p w14:paraId="0983778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1A8A4205" w14:textId="77777777" w:rsidTr="006936CC">
        <w:trPr>
          <w:trHeight w:val="225"/>
        </w:trPr>
        <w:tc>
          <w:tcPr>
            <w:tcW w:w="4397" w:type="dxa"/>
            <w:tcBorders>
              <w:top w:val="nil"/>
              <w:left w:val="single" w:sz="4" w:space="0" w:color="auto"/>
              <w:bottom w:val="nil"/>
              <w:right w:val="nil"/>
            </w:tcBorders>
            <w:shd w:val="clear" w:color="auto" w:fill="auto"/>
            <w:noWrap/>
            <w:hideMark/>
          </w:tcPr>
          <w:p w14:paraId="476E0C3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SISTEMA DE TRANSPORTE COLECTIVO METROPOLITANO CITYBUS OAXACA</w:t>
            </w:r>
          </w:p>
        </w:tc>
        <w:tc>
          <w:tcPr>
            <w:tcW w:w="1362" w:type="dxa"/>
            <w:tcBorders>
              <w:top w:val="nil"/>
              <w:left w:val="nil"/>
              <w:bottom w:val="nil"/>
              <w:right w:val="nil"/>
            </w:tcBorders>
            <w:shd w:val="clear" w:color="auto" w:fill="auto"/>
            <w:noWrap/>
            <w:hideMark/>
          </w:tcPr>
          <w:p w14:paraId="63D717C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5,489,151.77 </w:t>
            </w:r>
          </w:p>
        </w:tc>
        <w:tc>
          <w:tcPr>
            <w:tcW w:w="1362" w:type="dxa"/>
            <w:tcBorders>
              <w:top w:val="nil"/>
              <w:left w:val="nil"/>
              <w:bottom w:val="nil"/>
              <w:right w:val="nil"/>
            </w:tcBorders>
            <w:shd w:val="clear" w:color="auto" w:fill="auto"/>
            <w:noWrap/>
            <w:hideMark/>
          </w:tcPr>
          <w:p w14:paraId="4DB92FC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6,021,550.22 </w:t>
            </w:r>
          </w:p>
        </w:tc>
        <w:tc>
          <w:tcPr>
            <w:tcW w:w="1362" w:type="dxa"/>
            <w:tcBorders>
              <w:top w:val="nil"/>
              <w:left w:val="nil"/>
              <w:bottom w:val="nil"/>
              <w:right w:val="nil"/>
            </w:tcBorders>
            <w:shd w:val="clear" w:color="auto" w:fill="auto"/>
            <w:noWrap/>
            <w:hideMark/>
          </w:tcPr>
          <w:p w14:paraId="546A950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34,138,745.40 </w:t>
            </w:r>
          </w:p>
        </w:tc>
        <w:tc>
          <w:tcPr>
            <w:tcW w:w="589" w:type="dxa"/>
            <w:tcBorders>
              <w:top w:val="nil"/>
              <w:left w:val="nil"/>
              <w:bottom w:val="nil"/>
              <w:right w:val="single" w:sz="4" w:space="0" w:color="auto"/>
            </w:tcBorders>
            <w:shd w:val="clear" w:color="auto" w:fill="auto"/>
            <w:noWrap/>
            <w:hideMark/>
          </w:tcPr>
          <w:p w14:paraId="17E3D5B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0.06 </w:t>
            </w:r>
          </w:p>
        </w:tc>
      </w:tr>
      <w:tr w:rsidR="006936CC" w:rsidRPr="006936CC" w14:paraId="2B53456F" w14:textId="77777777" w:rsidTr="006936CC">
        <w:trPr>
          <w:trHeight w:val="225"/>
        </w:trPr>
        <w:tc>
          <w:tcPr>
            <w:tcW w:w="4397" w:type="dxa"/>
            <w:tcBorders>
              <w:top w:val="nil"/>
              <w:left w:val="single" w:sz="4" w:space="0" w:color="auto"/>
              <w:bottom w:val="nil"/>
              <w:right w:val="nil"/>
            </w:tcBorders>
            <w:shd w:val="clear" w:color="auto" w:fill="auto"/>
            <w:noWrap/>
            <w:hideMark/>
          </w:tcPr>
          <w:p w14:paraId="4513754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UNIVERSIDAD POLITÉCNICA DE NOCHIXTLÁN ABRAHAM CASTELLANOS</w:t>
            </w:r>
          </w:p>
        </w:tc>
        <w:tc>
          <w:tcPr>
            <w:tcW w:w="1362" w:type="dxa"/>
            <w:tcBorders>
              <w:top w:val="nil"/>
              <w:left w:val="nil"/>
              <w:bottom w:val="nil"/>
              <w:right w:val="nil"/>
            </w:tcBorders>
            <w:shd w:val="clear" w:color="auto" w:fill="auto"/>
            <w:noWrap/>
            <w:hideMark/>
          </w:tcPr>
          <w:p w14:paraId="16883A1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13,141,339.94 </w:t>
            </w:r>
          </w:p>
        </w:tc>
        <w:tc>
          <w:tcPr>
            <w:tcW w:w="1362" w:type="dxa"/>
            <w:tcBorders>
              <w:top w:val="nil"/>
              <w:left w:val="nil"/>
              <w:bottom w:val="nil"/>
              <w:right w:val="nil"/>
            </w:tcBorders>
            <w:shd w:val="clear" w:color="auto" w:fill="auto"/>
            <w:noWrap/>
            <w:hideMark/>
          </w:tcPr>
          <w:p w14:paraId="0328FE1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9,135,836.00 </w:t>
            </w:r>
          </w:p>
        </w:tc>
        <w:tc>
          <w:tcPr>
            <w:tcW w:w="1362" w:type="dxa"/>
            <w:tcBorders>
              <w:top w:val="nil"/>
              <w:left w:val="nil"/>
              <w:bottom w:val="nil"/>
              <w:right w:val="nil"/>
            </w:tcBorders>
            <w:shd w:val="clear" w:color="auto" w:fill="auto"/>
            <w:noWrap/>
            <w:hideMark/>
          </w:tcPr>
          <w:p w14:paraId="56A77BC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15,425,969.06 </w:t>
            </w:r>
          </w:p>
        </w:tc>
        <w:tc>
          <w:tcPr>
            <w:tcW w:w="589" w:type="dxa"/>
            <w:tcBorders>
              <w:top w:val="nil"/>
              <w:left w:val="nil"/>
              <w:bottom w:val="nil"/>
              <w:right w:val="single" w:sz="4" w:space="0" w:color="auto"/>
            </w:tcBorders>
            <w:shd w:val="clear" w:color="auto" w:fill="auto"/>
            <w:noWrap/>
            <w:hideMark/>
          </w:tcPr>
          <w:p w14:paraId="7243BA6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0.03 </w:t>
            </w:r>
          </w:p>
        </w:tc>
      </w:tr>
      <w:tr w:rsidR="006936CC" w:rsidRPr="006936CC" w14:paraId="0035AC90" w14:textId="77777777" w:rsidTr="006936CC">
        <w:trPr>
          <w:trHeight w:val="450"/>
        </w:trPr>
        <w:tc>
          <w:tcPr>
            <w:tcW w:w="4397" w:type="dxa"/>
            <w:tcBorders>
              <w:top w:val="nil"/>
              <w:left w:val="single" w:sz="4" w:space="0" w:color="auto"/>
              <w:bottom w:val="nil"/>
              <w:right w:val="nil"/>
            </w:tcBorders>
            <w:shd w:val="clear" w:color="auto" w:fill="auto"/>
            <w:noWrap/>
            <w:hideMark/>
          </w:tcPr>
          <w:p w14:paraId="349B6D65"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COMISIÓN ESTATAL DE BÚSQUEDA DE PERSONAS DESAPARECIDAS PARA EL ESTADO DE OAXACA</w:t>
            </w:r>
          </w:p>
        </w:tc>
        <w:tc>
          <w:tcPr>
            <w:tcW w:w="1362" w:type="dxa"/>
            <w:tcBorders>
              <w:top w:val="nil"/>
              <w:left w:val="nil"/>
              <w:bottom w:val="nil"/>
              <w:right w:val="nil"/>
            </w:tcBorders>
            <w:shd w:val="clear" w:color="auto" w:fill="auto"/>
            <w:noWrap/>
            <w:hideMark/>
          </w:tcPr>
          <w:p w14:paraId="49C08CC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23,358,702.96 </w:t>
            </w:r>
          </w:p>
        </w:tc>
        <w:tc>
          <w:tcPr>
            <w:tcW w:w="1362" w:type="dxa"/>
            <w:tcBorders>
              <w:top w:val="nil"/>
              <w:left w:val="nil"/>
              <w:bottom w:val="nil"/>
              <w:right w:val="nil"/>
            </w:tcBorders>
            <w:shd w:val="clear" w:color="auto" w:fill="auto"/>
            <w:noWrap/>
            <w:hideMark/>
          </w:tcPr>
          <w:p w14:paraId="7AE5033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22,687,499.94 </w:t>
            </w:r>
          </w:p>
        </w:tc>
        <w:tc>
          <w:tcPr>
            <w:tcW w:w="1362" w:type="dxa"/>
            <w:tcBorders>
              <w:top w:val="nil"/>
              <w:left w:val="nil"/>
              <w:bottom w:val="nil"/>
              <w:right w:val="nil"/>
            </w:tcBorders>
            <w:shd w:val="clear" w:color="auto" w:fill="auto"/>
            <w:noWrap/>
            <w:hideMark/>
          </w:tcPr>
          <w:p w14:paraId="3EB8F77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2,295,597.05 </w:t>
            </w:r>
          </w:p>
        </w:tc>
        <w:tc>
          <w:tcPr>
            <w:tcW w:w="589" w:type="dxa"/>
            <w:tcBorders>
              <w:top w:val="nil"/>
              <w:left w:val="nil"/>
              <w:bottom w:val="nil"/>
              <w:right w:val="single" w:sz="4" w:space="0" w:color="auto"/>
            </w:tcBorders>
            <w:shd w:val="clear" w:color="auto" w:fill="auto"/>
            <w:noWrap/>
            <w:hideMark/>
          </w:tcPr>
          <w:p w14:paraId="58F9BF8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7A1530D4" w14:textId="77777777" w:rsidTr="006936CC">
        <w:trPr>
          <w:trHeight w:val="225"/>
        </w:trPr>
        <w:tc>
          <w:tcPr>
            <w:tcW w:w="4397" w:type="dxa"/>
            <w:tcBorders>
              <w:top w:val="nil"/>
              <w:left w:val="single" w:sz="4" w:space="0" w:color="auto"/>
              <w:bottom w:val="nil"/>
              <w:right w:val="nil"/>
            </w:tcBorders>
            <w:shd w:val="clear" w:color="auto" w:fill="auto"/>
            <w:noWrap/>
            <w:hideMark/>
          </w:tcPr>
          <w:p w14:paraId="2629AFD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DIRECCIÓN GENERAL DEL HANGAR OFICIAL DEL GOBIERNO DEL ESTADO</w:t>
            </w:r>
          </w:p>
        </w:tc>
        <w:tc>
          <w:tcPr>
            <w:tcW w:w="1362" w:type="dxa"/>
            <w:tcBorders>
              <w:top w:val="nil"/>
              <w:left w:val="nil"/>
              <w:bottom w:val="nil"/>
              <w:right w:val="nil"/>
            </w:tcBorders>
            <w:shd w:val="clear" w:color="auto" w:fill="auto"/>
            <w:noWrap/>
            <w:hideMark/>
          </w:tcPr>
          <w:p w14:paraId="284C507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66,558,428.54 </w:t>
            </w:r>
          </w:p>
        </w:tc>
        <w:tc>
          <w:tcPr>
            <w:tcW w:w="1362" w:type="dxa"/>
            <w:tcBorders>
              <w:top w:val="nil"/>
              <w:left w:val="nil"/>
              <w:bottom w:val="nil"/>
              <w:right w:val="nil"/>
            </w:tcBorders>
            <w:shd w:val="clear" w:color="auto" w:fill="auto"/>
            <w:noWrap/>
            <w:hideMark/>
          </w:tcPr>
          <w:p w14:paraId="12B76FF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66,340,492.73 </w:t>
            </w:r>
          </w:p>
        </w:tc>
        <w:tc>
          <w:tcPr>
            <w:tcW w:w="1362" w:type="dxa"/>
            <w:tcBorders>
              <w:top w:val="nil"/>
              <w:left w:val="nil"/>
              <w:bottom w:val="nil"/>
              <w:right w:val="nil"/>
            </w:tcBorders>
            <w:shd w:val="clear" w:color="auto" w:fill="auto"/>
            <w:noWrap/>
            <w:hideMark/>
          </w:tcPr>
          <w:p w14:paraId="224E6FC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70,567,850.24 </w:t>
            </w:r>
          </w:p>
        </w:tc>
        <w:tc>
          <w:tcPr>
            <w:tcW w:w="589" w:type="dxa"/>
            <w:tcBorders>
              <w:top w:val="nil"/>
              <w:left w:val="nil"/>
              <w:bottom w:val="nil"/>
              <w:right w:val="single" w:sz="4" w:space="0" w:color="auto"/>
            </w:tcBorders>
            <w:shd w:val="clear" w:color="auto" w:fill="auto"/>
            <w:noWrap/>
            <w:hideMark/>
          </w:tcPr>
          <w:p w14:paraId="36230F7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0.13 </w:t>
            </w:r>
          </w:p>
        </w:tc>
      </w:tr>
      <w:tr w:rsidR="006936CC" w:rsidRPr="006936CC" w14:paraId="69118594" w14:textId="77777777" w:rsidTr="006936CC">
        <w:trPr>
          <w:trHeight w:val="225"/>
        </w:trPr>
        <w:tc>
          <w:tcPr>
            <w:tcW w:w="4397" w:type="dxa"/>
            <w:tcBorders>
              <w:top w:val="nil"/>
              <w:left w:val="single" w:sz="4" w:space="0" w:color="auto"/>
              <w:right w:val="nil"/>
            </w:tcBorders>
            <w:shd w:val="clear" w:color="auto" w:fill="auto"/>
            <w:noWrap/>
            <w:hideMark/>
          </w:tcPr>
          <w:p w14:paraId="19FF24BD"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CENTRO DE CONCILIACIÓN LABORAL DEL ESTADO DE OAXACA</w:t>
            </w:r>
          </w:p>
        </w:tc>
        <w:tc>
          <w:tcPr>
            <w:tcW w:w="1362" w:type="dxa"/>
            <w:tcBorders>
              <w:top w:val="nil"/>
              <w:left w:val="nil"/>
              <w:right w:val="nil"/>
            </w:tcBorders>
            <w:shd w:val="clear" w:color="auto" w:fill="auto"/>
            <w:noWrap/>
            <w:hideMark/>
          </w:tcPr>
          <w:p w14:paraId="6C31138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13,043,661.95 </w:t>
            </w:r>
          </w:p>
        </w:tc>
        <w:tc>
          <w:tcPr>
            <w:tcW w:w="1362" w:type="dxa"/>
            <w:tcBorders>
              <w:top w:val="nil"/>
              <w:left w:val="nil"/>
              <w:right w:val="nil"/>
            </w:tcBorders>
            <w:shd w:val="clear" w:color="auto" w:fill="auto"/>
            <w:noWrap/>
            <w:hideMark/>
          </w:tcPr>
          <w:p w14:paraId="31C78DC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12,611,429.22 </w:t>
            </w:r>
          </w:p>
        </w:tc>
        <w:tc>
          <w:tcPr>
            <w:tcW w:w="1362" w:type="dxa"/>
            <w:tcBorders>
              <w:top w:val="nil"/>
              <w:left w:val="nil"/>
              <w:right w:val="nil"/>
            </w:tcBorders>
            <w:shd w:val="clear" w:color="auto" w:fill="auto"/>
            <w:noWrap/>
            <w:hideMark/>
          </w:tcPr>
          <w:p w14:paraId="4F96832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12,401,029.33 </w:t>
            </w:r>
          </w:p>
        </w:tc>
        <w:tc>
          <w:tcPr>
            <w:tcW w:w="589" w:type="dxa"/>
            <w:tcBorders>
              <w:top w:val="nil"/>
              <w:left w:val="nil"/>
              <w:right w:val="single" w:sz="4" w:space="0" w:color="auto"/>
            </w:tcBorders>
            <w:shd w:val="clear" w:color="auto" w:fill="auto"/>
            <w:noWrap/>
            <w:hideMark/>
          </w:tcPr>
          <w:p w14:paraId="5C31442E"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0.02 </w:t>
            </w:r>
          </w:p>
        </w:tc>
      </w:tr>
      <w:tr w:rsidR="006936CC" w:rsidRPr="006936CC" w14:paraId="19716F40" w14:textId="77777777" w:rsidTr="006936CC">
        <w:trPr>
          <w:trHeight w:val="225"/>
        </w:trPr>
        <w:tc>
          <w:tcPr>
            <w:tcW w:w="4397" w:type="dxa"/>
            <w:tcBorders>
              <w:top w:val="nil"/>
              <w:left w:val="single" w:sz="4" w:space="0" w:color="auto"/>
              <w:bottom w:val="single" w:sz="4" w:space="0" w:color="auto"/>
              <w:right w:val="nil"/>
            </w:tcBorders>
            <w:shd w:val="clear" w:color="auto" w:fill="auto"/>
            <w:noWrap/>
            <w:hideMark/>
          </w:tcPr>
          <w:p w14:paraId="603E7C0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PROCURADURÍA DE PROTECCIÓN AL AMBIENTE DEL ESTADO DE OAXACA</w:t>
            </w:r>
          </w:p>
        </w:tc>
        <w:tc>
          <w:tcPr>
            <w:tcW w:w="1362" w:type="dxa"/>
            <w:tcBorders>
              <w:top w:val="nil"/>
              <w:left w:val="nil"/>
              <w:bottom w:val="single" w:sz="4" w:space="0" w:color="auto"/>
              <w:right w:val="nil"/>
            </w:tcBorders>
            <w:shd w:val="clear" w:color="auto" w:fill="auto"/>
            <w:noWrap/>
            <w:hideMark/>
          </w:tcPr>
          <w:p w14:paraId="5829A6C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2,288,188.04 </w:t>
            </w:r>
          </w:p>
        </w:tc>
        <w:tc>
          <w:tcPr>
            <w:tcW w:w="1362" w:type="dxa"/>
            <w:tcBorders>
              <w:top w:val="nil"/>
              <w:left w:val="nil"/>
              <w:bottom w:val="single" w:sz="4" w:space="0" w:color="auto"/>
              <w:right w:val="nil"/>
            </w:tcBorders>
            <w:shd w:val="clear" w:color="auto" w:fill="auto"/>
            <w:noWrap/>
            <w:hideMark/>
          </w:tcPr>
          <w:p w14:paraId="50F133D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4,681,660.68 </w:t>
            </w:r>
          </w:p>
        </w:tc>
        <w:tc>
          <w:tcPr>
            <w:tcW w:w="1362" w:type="dxa"/>
            <w:tcBorders>
              <w:top w:val="nil"/>
              <w:left w:val="nil"/>
              <w:bottom w:val="single" w:sz="4" w:space="0" w:color="auto"/>
              <w:right w:val="nil"/>
            </w:tcBorders>
            <w:shd w:val="clear" w:color="auto" w:fill="auto"/>
            <w:noWrap/>
            <w:hideMark/>
          </w:tcPr>
          <w:p w14:paraId="505F3E8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3,686,006.26 </w:t>
            </w:r>
          </w:p>
        </w:tc>
        <w:tc>
          <w:tcPr>
            <w:tcW w:w="589" w:type="dxa"/>
            <w:tcBorders>
              <w:top w:val="nil"/>
              <w:left w:val="nil"/>
              <w:bottom w:val="single" w:sz="4" w:space="0" w:color="auto"/>
              <w:right w:val="single" w:sz="4" w:space="0" w:color="auto"/>
            </w:tcBorders>
            <w:shd w:val="clear" w:color="auto" w:fill="auto"/>
            <w:noWrap/>
            <w:hideMark/>
          </w:tcPr>
          <w:p w14:paraId="70EEEFC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0.01 </w:t>
            </w:r>
          </w:p>
        </w:tc>
      </w:tr>
    </w:tbl>
    <w:p w14:paraId="29BBA0F5" w14:textId="4C62E46D" w:rsidR="006936CC" w:rsidRDefault="006936CC" w:rsidP="006936CC">
      <w:pPr>
        <w:jc w:val="right"/>
        <w:rPr>
          <w:sz w:val="18"/>
        </w:rPr>
      </w:pPr>
      <w:r w:rsidRPr="006936CC">
        <w:rPr>
          <w:sz w:val="18"/>
        </w:rPr>
        <w:t>Continúa . . .</w:t>
      </w:r>
    </w:p>
    <w:p w14:paraId="31A2D7FD" w14:textId="77777777" w:rsidR="00DE0C65" w:rsidRPr="006936CC" w:rsidRDefault="00DE0C65" w:rsidP="006936CC">
      <w:pPr>
        <w:jc w:val="right"/>
        <w:rPr>
          <w:sz w:val="18"/>
        </w:rPr>
      </w:pPr>
    </w:p>
    <w:tbl>
      <w:tblPr>
        <w:tblW w:w="9072" w:type="dxa"/>
        <w:tblInd w:w="-5" w:type="dxa"/>
        <w:tblCellMar>
          <w:left w:w="70" w:type="dxa"/>
          <w:right w:w="70" w:type="dxa"/>
        </w:tblCellMar>
        <w:tblLook w:val="04A0" w:firstRow="1" w:lastRow="0" w:firstColumn="1" w:lastColumn="0" w:noHBand="0" w:noVBand="1"/>
      </w:tblPr>
      <w:tblGrid>
        <w:gridCol w:w="4397"/>
        <w:gridCol w:w="1362"/>
        <w:gridCol w:w="1362"/>
        <w:gridCol w:w="1362"/>
        <w:gridCol w:w="589"/>
      </w:tblGrid>
      <w:tr w:rsidR="006936CC" w:rsidRPr="006936CC" w14:paraId="5849F10F" w14:textId="77777777" w:rsidTr="006936CC">
        <w:trPr>
          <w:trHeight w:val="225"/>
        </w:trPr>
        <w:tc>
          <w:tcPr>
            <w:tcW w:w="4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9357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ORGANISMOS PÚBLICOS DESCENTRALIZADOS</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43562CA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FB71C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4EB254FE" w14:textId="77777777" w:rsidTr="006936CC">
        <w:trPr>
          <w:trHeight w:val="225"/>
        </w:trPr>
        <w:tc>
          <w:tcPr>
            <w:tcW w:w="4397" w:type="dxa"/>
            <w:vMerge/>
            <w:tcBorders>
              <w:top w:val="single" w:sz="4" w:space="0" w:color="auto"/>
              <w:left w:val="single" w:sz="4" w:space="0" w:color="auto"/>
              <w:bottom w:val="single" w:sz="4" w:space="0" w:color="auto"/>
              <w:right w:val="single" w:sz="4" w:space="0" w:color="auto"/>
            </w:tcBorders>
            <w:vAlign w:val="center"/>
            <w:hideMark/>
          </w:tcPr>
          <w:p w14:paraId="27B1A4A4"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single" w:sz="4" w:space="0" w:color="auto"/>
              <w:right w:val="single" w:sz="4" w:space="0" w:color="auto"/>
            </w:tcBorders>
            <w:shd w:val="clear" w:color="auto" w:fill="auto"/>
            <w:noWrap/>
            <w:vAlign w:val="center"/>
            <w:hideMark/>
          </w:tcPr>
          <w:p w14:paraId="6505F96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2" w:type="dxa"/>
            <w:tcBorders>
              <w:top w:val="nil"/>
              <w:left w:val="nil"/>
              <w:bottom w:val="single" w:sz="4" w:space="0" w:color="auto"/>
              <w:right w:val="single" w:sz="4" w:space="0" w:color="auto"/>
            </w:tcBorders>
            <w:shd w:val="clear" w:color="auto" w:fill="auto"/>
            <w:noWrap/>
            <w:vAlign w:val="center"/>
            <w:hideMark/>
          </w:tcPr>
          <w:p w14:paraId="313DA56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FE669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5F1534BA" w14:textId="77777777" w:rsidTr="006936CC">
        <w:trPr>
          <w:trHeight w:val="225"/>
        </w:trPr>
        <w:tc>
          <w:tcPr>
            <w:tcW w:w="4397" w:type="dxa"/>
            <w:tcBorders>
              <w:top w:val="nil"/>
              <w:left w:val="single" w:sz="4" w:space="0" w:color="auto"/>
              <w:bottom w:val="nil"/>
              <w:right w:val="nil"/>
            </w:tcBorders>
            <w:shd w:val="clear" w:color="auto" w:fill="auto"/>
            <w:noWrap/>
            <w:hideMark/>
          </w:tcPr>
          <w:p w14:paraId="2FC5A884"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COMISIÓN EJECUTIVA ESTATAL DE ATENCIÓN INTEGRAL A VÍCTIMAS</w:t>
            </w:r>
          </w:p>
        </w:tc>
        <w:tc>
          <w:tcPr>
            <w:tcW w:w="1362" w:type="dxa"/>
            <w:tcBorders>
              <w:top w:val="nil"/>
              <w:left w:val="nil"/>
              <w:bottom w:val="nil"/>
              <w:right w:val="nil"/>
            </w:tcBorders>
            <w:shd w:val="clear" w:color="auto" w:fill="auto"/>
            <w:noWrap/>
            <w:hideMark/>
          </w:tcPr>
          <w:p w14:paraId="4CDEA79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14D1462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3B7DBD6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1,885,856.59 </w:t>
            </w:r>
          </w:p>
        </w:tc>
        <w:tc>
          <w:tcPr>
            <w:tcW w:w="589" w:type="dxa"/>
            <w:tcBorders>
              <w:top w:val="nil"/>
              <w:left w:val="nil"/>
              <w:bottom w:val="nil"/>
              <w:right w:val="single" w:sz="4" w:space="0" w:color="auto"/>
            </w:tcBorders>
            <w:shd w:val="clear" w:color="auto" w:fill="auto"/>
            <w:noWrap/>
            <w:hideMark/>
          </w:tcPr>
          <w:p w14:paraId="61D90EA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3BD98AFF" w14:textId="77777777" w:rsidTr="006936CC">
        <w:trPr>
          <w:trHeight w:val="225"/>
        </w:trPr>
        <w:tc>
          <w:tcPr>
            <w:tcW w:w="4397" w:type="dxa"/>
            <w:tcBorders>
              <w:top w:val="nil"/>
              <w:left w:val="single" w:sz="4" w:space="0" w:color="auto"/>
              <w:bottom w:val="nil"/>
              <w:right w:val="nil"/>
            </w:tcBorders>
            <w:shd w:val="clear" w:color="auto" w:fill="auto"/>
            <w:noWrap/>
            <w:hideMark/>
          </w:tcPr>
          <w:p w14:paraId="4B94A5A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ARCHIVO GENERAL DEL ESTADO DE OAXACA</w:t>
            </w:r>
          </w:p>
        </w:tc>
        <w:tc>
          <w:tcPr>
            <w:tcW w:w="1362" w:type="dxa"/>
            <w:tcBorders>
              <w:top w:val="nil"/>
              <w:left w:val="nil"/>
              <w:bottom w:val="nil"/>
              <w:right w:val="nil"/>
            </w:tcBorders>
            <w:shd w:val="clear" w:color="auto" w:fill="auto"/>
            <w:noWrap/>
            <w:hideMark/>
          </w:tcPr>
          <w:p w14:paraId="20A3C898"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4653294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7F63CCF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1,703,876.48 </w:t>
            </w:r>
          </w:p>
        </w:tc>
        <w:tc>
          <w:tcPr>
            <w:tcW w:w="589" w:type="dxa"/>
            <w:tcBorders>
              <w:top w:val="nil"/>
              <w:left w:val="nil"/>
              <w:bottom w:val="nil"/>
              <w:right w:val="single" w:sz="4" w:space="0" w:color="auto"/>
            </w:tcBorders>
            <w:shd w:val="clear" w:color="auto" w:fill="auto"/>
            <w:noWrap/>
            <w:hideMark/>
          </w:tcPr>
          <w:p w14:paraId="32BA9B0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5518FF94" w14:textId="77777777" w:rsidTr="006936CC">
        <w:trPr>
          <w:trHeight w:val="225"/>
        </w:trPr>
        <w:tc>
          <w:tcPr>
            <w:tcW w:w="4397" w:type="dxa"/>
            <w:tcBorders>
              <w:top w:val="nil"/>
              <w:left w:val="single" w:sz="4" w:space="0" w:color="auto"/>
              <w:bottom w:val="nil"/>
              <w:right w:val="nil"/>
            </w:tcBorders>
            <w:shd w:val="clear" w:color="auto" w:fill="auto"/>
            <w:noWrap/>
            <w:hideMark/>
          </w:tcPr>
          <w:p w14:paraId="23B6285D"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COORDINACIÓN ESTATAL DEL CORREDOR INTEROCEÁNICO DEL ISTMO DE TEHUANTEPEC</w:t>
            </w:r>
          </w:p>
        </w:tc>
        <w:tc>
          <w:tcPr>
            <w:tcW w:w="1362" w:type="dxa"/>
            <w:tcBorders>
              <w:top w:val="nil"/>
              <w:left w:val="nil"/>
              <w:bottom w:val="nil"/>
              <w:right w:val="nil"/>
            </w:tcBorders>
            <w:shd w:val="clear" w:color="auto" w:fill="auto"/>
            <w:noWrap/>
            <w:hideMark/>
          </w:tcPr>
          <w:p w14:paraId="1E37357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470A696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757B3C9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1,737,564.10 </w:t>
            </w:r>
          </w:p>
        </w:tc>
        <w:tc>
          <w:tcPr>
            <w:tcW w:w="589" w:type="dxa"/>
            <w:tcBorders>
              <w:top w:val="nil"/>
              <w:left w:val="nil"/>
              <w:bottom w:val="nil"/>
              <w:right w:val="single" w:sz="4" w:space="0" w:color="auto"/>
            </w:tcBorders>
            <w:shd w:val="clear" w:color="auto" w:fill="auto"/>
            <w:noWrap/>
            <w:hideMark/>
          </w:tcPr>
          <w:p w14:paraId="13D1077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0.00 </w:t>
            </w:r>
          </w:p>
        </w:tc>
      </w:tr>
      <w:tr w:rsidR="006936CC" w:rsidRPr="006936CC" w14:paraId="0763EB28" w14:textId="77777777" w:rsidTr="006936CC">
        <w:trPr>
          <w:trHeight w:val="225"/>
        </w:trPr>
        <w:tc>
          <w:tcPr>
            <w:tcW w:w="4397" w:type="dxa"/>
            <w:tcBorders>
              <w:top w:val="nil"/>
              <w:left w:val="single" w:sz="4" w:space="0" w:color="auto"/>
              <w:bottom w:val="single" w:sz="4" w:space="0" w:color="auto"/>
              <w:right w:val="nil"/>
            </w:tcBorders>
            <w:shd w:val="clear" w:color="auto" w:fill="auto"/>
            <w:noWrap/>
            <w:vAlign w:val="bottom"/>
            <w:hideMark/>
          </w:tcPr>
          <w:p w14:paraId="3B11C14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3331C6C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17A4447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13E29612"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76A3DD0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52738ECA" w14:textId="77777777" w:rsidTr="006936CC">
        <w:trPr>
          <w:trHeight w:val="225"/>
        </w:trPr>
        <w:tc>
          <w:tcPr>
            <w:tcW w:w="4397" w:type="dxa"/>
            <w:tcBorders>
              <w:top w:val="nil"/>
              <w:left w:val="nil"/>
              <w:bottom w:val="nil"/>
              <w:right w:val="nil"/>
            </w:tcBorders>
            <w:shd w:val="clear" w:color="auto" w:fill="auto"/>
            <w:vAlign w:val="center"/>
            <w:hideMark/>
          </w:tcPr>
          <w:p w14:paraId="1F411043"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nil"/>
              <w:right w:val="nil"/>
            </w:tcBorders>
            <w:shd w:val="clear" w:color="auto" w:fill="auto"/>
            <w:noWrap/>
            <w:vAlign w:val="center"/>
            <w:hideMark/>
          </w:tcPr>
          <w:p w14:paraId="1E198CB2"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55373E89"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4366FE9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614295A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45D1A178" w14:textId="77777777" w:rsidTr="006936CC">
        <w:trPr>
          <w:trHeight w:val="225"/>
        </w:trPr>
        <w:tc>
          <w:tcPr>
            <w:tcW w:w="4397" w:type="dxa"/>
            <w:tcBorders>
              <w:top w:val="nil"/>
              <w:left w:val="nil"/>
              <w:bottom w:val="nil"/>
              <w:right w:val="nil"/>
            </w:tcBorders>
            <w:shd w:val="clear" w:color="auto" w:fill="auto"/>
            <w:vAlign w:val="center"/>
            <w:hideMark/>
          </w:tcPr>
          <w:p w14:paraId="3639CFE6"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62E96F56"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30612CB5"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1AFCD5E7"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70A6B09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3AEADA73" w14:textId="77777777" w:rsidTr="006936CC">
        <w:trPr>
          <w:trHeight w:val="225"/>
        </w:trPr>
        <w:tc>
          <w:tcPr>
            <w:tcW w:w="9072" w:type="dxa"/>
            <w:gridSpan w:val="5"/>
            <w:tcBorders>
              <w:top w:val="nil"/>
              <w:left w:val="nil"/>
              <w:bottom w:val="nil"/>
              <w:right w:val="nil"/>
            </w:tcBorders>
            <w:shd w:val="clear" w:color="auto" w:fill="auto"/>
            <w:vAlign w:val="center"/>
            <w:hideMark/>
          </w:tcPr>
          <w:p w14:paraId="162C41F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3559A329" w14:textId="77777777" w:rsidTr="006936CC">
        <w:trPr>
          <w:trHeight w:val="225"/>
        </w:trPr>
        <w:tc>
          <w:tcPr>
            <w:tcW w:w="9072" w:type="dxa"/>
            <w:gridSpan w:val="5"/>
            <w:tcBorders>
              <w:top w:val="nil"/>
              <w:left w:val="nil"/>
              <w:bottom w:val="nil"/>
              <w:right w:val="nil"/>
            </w:tcBorders>
            <w:shd w:val="clear" w:color="auto" w:fill="auto"/>
            <w:noWrap/>
            <w:vAlign w:val="center"/>
            <w:hideMark/>
          </w:tcPr>
          <w:p w14:paraId="5ECB391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051C2E2E" w14:textId="77777777" w:rsidTr="006936CC">
        <w:trPr>
          <w:trHeight w:val="225"/>
        </w:trPr>
        <w:tc>
          <w:tcPr>
            <w:tcW w:w="4397" w:type="dxa"/>
            <w:tcBorders>
              <w:top w:val="nil"/>
              <w:left w:val="nil"/>
              <w:bottom w:val="nil"/>
              <w:right w:val="nil"/>
            </w:tcBorders>
            <w:shd w:val="clear" w:color="auto" w:fill="auto"/>
            <w:vAlign w:val="center"/>
            <w:hideMark/>
          </w:tcPr>
          <w:p w14:paraId="4AD52F24"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2" w:type="dxa"/>
            <w:tcBorders>
              <w:top w:val="nil"/>
              <w:left w:val="nil"/>
              <w:bottom w:val="nil"/>
              <w:right w:val="nil"/>
            </w:tcBorders>
            <w:shd w:val="clear" w:color="auto" w:fill="auto"/>
            <w:noWrap/>
            <w:vAlign w:val="bottom"/>
            <w:hideMark/>
          </w:tcPr>
          <w:p w14:paraId="6F7E4A59"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bottom"/>
            <w:hideMark/>
          </w:tcPr>
          <w:p w14:paraId="5AF7231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bottom"/>
            <w:hideMark/>
          </w:tcPr>
          <w:p w14:paraId="560A9681"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6F3CA89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7307F811" w14:textId="77777777" w:rsidTr="006936CC">
        <w:trPr>
          <w:trHeight w:val="225"/>
        </w:trPr>
        <w:tc>
          <w:tcPr>
            <w:tcW w:w="4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44A4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FIDEICOMISOS PÚBLICOS</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7C42DFD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91DE4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4015C5C6" w14:textId="77777777" w:rsidTr="006936CC">
        <w:trPr>
          <w:trHeight w:val="225"/>
        </w:trPr>
        <w:tc>
          <w:tcPr>
            <w:tcW w:w="4397" w:type="dxa"/>
            <w:vMerge/>
            <w:tcBorders>
              <w:top w:val="single" w:sz="4" w:space="0" w:color="auto"/>
              <w:left w:val="single" w:sz="4" w:space="0" w:color="auto"/>
              <w:bottom w:val="single" w:sz="4" w:space="0" w:color="auto"/>
              <w:right w:val="single" w:sz="4" w:space="0" w:color="auto"/>
            </w:tcBorders>
            <w:vAlign w:val="center"/>
            <w:hideMark/>
          </w:tcPr>
          <w:p w14:paraId="13C49492"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single" w:sz="4" w:space="0" w:color="auto"/>
              <w:right w:val="single" w:sz="4" w:space="0" w:color="auto"/>
            </w:tcBorders>
            <w:shd w:val="clear" w:color="auto" w:fill="auto"/>
            <w:noWrap/>
            <w:vAlign w:val="center"/>
            <w:hideMark/>
          </w:tcPr>
          <w:p w14:paraId="77846A3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2" w:type="dxa"/>
            <w:tcBorders>
              <w:top w:val="nil"/>
              <w:left w:val="nil"/>
              <w:bottom w:val="single" w:sz="4" w:space="0" w:color="auto"/>
              <w:right w:val="single" w:sz="4" w:space="0" w:color="auto"/>
            </w:tcBorders>
            <w:shd w:val="clear" w:color="auto" w:fill="auto"/>
            <w:noWrap/>
            <w:vAlign w:val="center"/>
            <w:hideMark/>
          </w:tcPr>
          <w:p w14:paraId="2DEAF31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7D1ED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57B7C72C" w14:textId="77777777" w:rsidTr="006936CC">
        <w:trPr>
          <w:trHeight w:val="225"/>
        </w:trPr>
        <w:tc>
          <w:tcPr>
            <w:tcW w:w="4397" w:type="dxa"/>
            <w:tcBorders>
              <w:top w:val="nil"/>
              <w:left w:val="single" w:sz="4" w:space="0" w:color="auto"/>
              <w:bottom w:val="nil"/>
              <w:right w:val="nil"/>
            </w:tcBorders>
            <w:shd w:val="clear" w:color="auto" w:fill="auto"/>
            <w:vAlign w:val="center"/>
            <w:hideMark/>
          </w:tcPr>
          <w:p w14:paraId="1E510D5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2679258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10A1C05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285C1BE7"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70A7280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7263E6D8" w14:textId="77777777" w:rsidTr="006936CC">
        <w:trPr>
          <w:trHeight w:val="225"/>
        </w:trPr>
        <w:tc>
          <w:tcPr>
            <w:tcW w:w="4397" w:type="dxa"/>
            <w:tcBorders>
              <w:top w:val="nil"/>
              <w:left w:val="single" w:sz="4" w:space="0" w:color="auto"/>
              <w:bottom w:val="nil"/>
              <w:right w:val="nil"/>
            </w:tcBorders>
            <w:shd w:val="clear" w:color="000000" w:fill="C6E0B4"/>
            <w:vAlign w:val="center"/>
            <w:hideMark/>
          </w:tcPr>
          <w:p w14:paraId="4060BE06"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2" w:type="dxa"/>
            <w:tcBorders>
              <w:top w:val="nil"/>
              <w:left w:val="nil"/>
              <w:bottom w:val="nil"/>
              <w:right w:val="nil"/>
            </w:tcBorders>
            <w:shd w:val="clear" w:color="000000" w:fill="C6E0B4"/>
            <w:noWrap/>
            <w:vAlign w:val="center"/>
            <w:hideMark/>
          </w:tcPr>
          <w:p w14:paraId="5A66BA41"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26,164,609.91 </w:t>
            </w:r>
          </w:p>
        </w:tc>
        <w:tc>
          <w:tcPr>
            <w:tcW w:w="1362" w:type="dxa"/>
            <w:tcBorders>
              <w:top w:val="nil"/>
              <w:left w:val="nil"/>
              <w:bottom w:val="nil"/>
              <w:right w:val="nil"/>
            </w:tcBorders>
            <w:shd w:val="clear" w:color="000000" w:fill="C6E0B4"/>
            <w:noWrap/>
            <w:vAlign w:val="center"/>
            <w:hideMark/>
          </w:tcPr>
          <w:p w14:paraId="320433CB"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23,039,100.76 </w:t>
            </w:r>
          </w:p>
        </w:tc>
        <w:tc>
          <w:tcPr>
            <w:tcW w:w="1362" w:type="dxa"/>
            <w:tcBorders>
              <w:top w:val="nil"/>
              <w:left w:val="nil"/>
              <w:bottom w:val="nil"/>
              <w:right w:val="nil"/>
            </w:tcBorders>
            <w:shd w:val="clear" w:color="000000" w:fill="C6E0B4"/>
            <w:noWrap/>
            <w:vAlign w:val="center"/>
            <w:hideMark/>
          </w:tcPr>
          <w:p w14:paraId="6643C6F7"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26,155,933.72 </w:t>
            </w:r>
          </w:p>
        </w:tc>
        <w:tc>
          <w:tcPr>
            <w:tcW w:w="589" w:type="dxa"/>
            <w:tcBorders>
              <w:top w:val="nil"/>
              <w:left w:val="nil"/>
              <w:bottom w:val="nil"/>
              <w:right w:val="single" w:sz="4" w:space="0" w:color="auto"/>
            </w:tcBorders>
            <w:shd w:val="clear" w:color="000000" w:fill="C6E0B4"/>
            <w:noWrap/>
            <w:vAlign w:val="center"/>
            <w:hideMark/>
          </w:tcPr>
          <w:p w14:paraId="5134D1DD"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2428D392" w14:textId="77777777" w:rsidTr="006936CC">
        <w:trPr>
          <w:trHeight w:val="225"/>
        </w:trPr>
        <w:tc>
          <w:tcPr>
            <w:tcW w:w="4397" w:type="dxa"/>
            <w:tcBorders>
              <w:top w:val="nil"/>
              <w:left w:val="single" w:sz="4" w:space="0" w:color="auto"/>
              <w:bottom w:val="nil"/>
              <w:right w:val="nil"/>
            </w:tcBorders>
            <w:shd w:val="clear" w:color="auto" w:fill="auto"/>
            <w:vAlign w:val="center"/>
            <w:hideMark/>
          </w:tcPr>
          <w:p w14:paraId="7D9BEB52"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619F968F"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2" w:type="dxa"/>
            <w:tcBorders>
              <w:top w:val="nil"/>
              <w:left w:val="nil"/>
              <w:bottom w:val="nil"/>
              <w:right w:val="nil"/>
            </w:tcBorders>
            <w:shd w:val="clear" w:color="auto" w:fill="auto"/>
            <w:noWrap/>
            <w:vAlign w:val="center"/>
            <w:hideMark/>
          </w:tcPr>
          <w:p w14:paraId="425FC9D6"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6FCEE112"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6E9D509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1957FD1F" w14:textId="77777777" w:rsidTr="006936CC">
        <w:trPr>
          <w:trHeight w:val="225"/>
        </w:trPr>
        <w:tc>
          <w:tcPr>
            <w:tcW w:w="4397" w:type="dxa"/>
            <w:tcBorders>
              <w:top w:val="nil"/>
              <w:left w:val="single" w:sz="4" w:space="0" w:color="auto"/>
              <w:bottom w:val="nil"/>
              <w:right w:val="nil"/>
            </w:tcBorders>
            <w:shd w:val="clear" w:color="auto" w:fill="auto"/>
            <w:noWrap/>
            <w:hideMark/>
          </w:tcPr>
          <w:p w14:paraId="4D495C7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FIDEICOMISO PARA EL DESARROLLO LOGÍSTICO DEL ESTADO DE OAXACA</w:t>
            </w:r>
          </w:p>
        </w:tc>
        <w:tc>
          <w:tcPr>
            <w:tcW w:w="1362" w:type="dxa"/>
            <w:tcBorders>
              <w:top w:val="nil"/>
              <w:left w:val="nil"/>
              <w:bottom w:val="nil"/>
              <w:right w:val="nil"/>
            </w:tcBorders>
            <w:shd w:val="clear" w:color="auto" w:fill="auto"/>
            <w:noWrap/>
            <w:hideMark/>
          </w:tcPr>
          <w:p w14:paraId="126DCFB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11,829,021.86 </w:t>
            </w:r>
          </w:p>
        </w:tc>
        <w:tc>
          <w:tcPr>
            <w:tcW w:w="1362" w:type="dxa"/>
            <w:tcBorders>
              <w:top w:val="nil"/>
              <w:left w:val="nil"/>
              <w:bottom w:val="nil"/>
              <w:right w:val="nil"/>
            </w:tcBorders>
            <w:shd w:val="clear" w:color="auto" w:fill="auto"/>
            <w:noWrap/>
            <w:hideMark/>
          </w:tcPr>
          <w:p w14:paraId="19C6BB69"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8,463,416.99 </w:t>
            </w:r>
          </w:p>
        </w:tc>
        <w:tc>
          <w:tcPr>
            <w:tcW w:w="1362" w:type="dxa"/>
            <w:tcBorders>
              <w:top w:val="nil"/>
              <w:left w:val="nil"/>
              <w:bottom w:val="nil"/>
              <w:right w:val="nil"/>
            </w:tcBorders>
            <w:shd w:val="clear" w:color="auto" w:fill="auto"/>
            <w:noWrap/>
            <w:hideMark/>
          </w:tcPr>
          <w:p w14:paraId="78105E6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8,406,742.44 </w:t>
            </w:r>
          </w:p>
        </w:tc>
        <w:tc>
          <w:tcPr>
            <w:tcW w:w="589" w:type="dxa"/>
            <w:tcBorders>
              <w:top w:val="nil"/>
              <w:left w:val="nil"/>
              <w:bottom w:val="nil"/>
              <w:right w:val="single" w:sz="4" w:space="0" w:color="auto"/>
            </w:tcBorders>
            <w:shd w:val="clear" w:color="auto" w:fill="auto"/>
            <w:noWrap/>
            <w:hideMark/>
          </w:tcPr>
          <w:p w14:paraId="27022BD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32.14 </w:t>
            </w:r>
          </w:p>
        </w:tc>
      </w:tr>
      <w:tr w:rsidR="006936CC" w:rsidRPr="006936CC" w14:paraId="18717D2F" w14:textId="77777777" w:rsidTr="006936CC">
        <w:trPr>
          <w:trHeight w:val="225"/>
        </w:trPr>
        <w:tc>
          <w:tcPr>
            <w:tcW w:w="4397" w:type="dxa"/>
            <w:tcBorders>
              <w:top w:val="nil"/>
              <w:left w:val="single" w:sz="4" w:space="0" w:color="auto"/>
              <w:bottom w:val="nil"/>
              <w:right w:val="nil"/>
            </w:tcBorders>
            <w:shd w:val="clear" w:color="auto" w:fill="auto"/>
            <w:noWrap/>
            <w:hideMark/>
          </w:tcPr>
          <w:p w14:paraId="5F963BF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FIDEICOMISO DE FOMENTO PARA EL ESTADO DE OAXACA</w:t>
            </w:r>
          </w:p>
        </w:tc>
        <w:tc>
          <w:tcPr>
            <w:tcW w:w="1362" w:type="dxa"/>
            <w:tcBorders>
              <w:top w:val="nil"/>
              <w:left w:val="nil"/>
              <w:bottom w:val="nil"/>
              <w:right w:val="nil"/>
            </w:tcBorders>
            <w:shd w:val="clear" w:color="auto" w:fill="auto"/>
            <w:noWrap/>
            <w:hideMark/>
          </w:tcPr>
          <w:p w14:paraId="21876B4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5,234,499.17 </w:t>
            </w:r>
          </w:p>
        </w:tc>
        <w:tc>
          <w:tcPr>
            <w:tcW w:w="1362" w:type="dxa"/>
            <w:tcBorders>
              <w:top w:val="nil"/>
              <w:left w:val="nil"/>
              <w:bottom w:val="nil"/>
              <w:right w:val="nil"/>
            </w:tcBorders>
            <w:shd w:val="clear" w:color="auto" w:fill="auto"/>
            <w:noWrap/>
            <w:hideMark/>
          </w:tcPr>
          <w:p w14:paraId="632BD9A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5,717,533.11 </w:t>
            </w:r>
          </w:p>
        </w:tc>
        <w:tc>
          <w:tcPr>
            <w:tcW w:w="1362" w:type="dxa"/>
            <w:tcBorders>
              <w:top w:val="nil"/>
              <w:left w:val="nil"/>
              <w:bottom w:val="nil"/>
              <w:right w:val="nil"/>
            </w:tcBorders>
            <w:shd w:val="clear" w:color="auto" w:fill="auto"/>
            <w:noWrap/>
            <w:hideMark/>
          </w:tcPr>
          <w:p w14:paraId="244B0CA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13,277,065.89 </w:t>
            </w:r>
          </w:p>
        </w:tc>
        <w:tc>
          <w:tcPr>
            <w:tcW w:w="589" w:type="dxa"/>
            <w:tcBorders>
              <w:top w:val="nil"/>
              <w:left w:val="nil"/>
              <w:bottom w:val="nil"/>
              <w:right w:val="single" w:sz="4" w:space="0" w:color="auto"/>
            </w:tcBorders>
            <w:shd w:val="clear" w:color="auto" w:fill="auto"/>
            <w:noWrap/>
            <w:hideMark/>
          </w:tcPr>
          <w:p w14:paraId="6E323D9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50.76 </w:t>
            </w:r>
          </w:p>
        </w:tc>
      </w:tr>
      <w:tr w:rsidR="006936CC" w:rsidRPr="006936CC" w14:paraId="70231824" w14:textId="77777777" w:rsidTr="006936CC">
        <w:trPr>
          <w:trHeight w:val="450"/>
        </w:trPr>
        <w:tc>
          <w:tcPr>
            <w:tcW w:w="4397" w:type="dxa"/>
            <w:tcBorders>
              <w:top w:val="nil"/>
              <w:left w:val="single" w:sz="4" w:space="0" w:color="auto"/>
              <w:bottom w:val="nil"/>
              <w:right w:val="nil"/>
            </w:tcBorders>
            <w:shd w:val="clear" w:color="auto" w:fill="auto"/>
            <w:noWrap/>
            <w:hideMark/>
          </w:tcPr>
          <w:p w14:paraId="54DC37E2" w14:textId="77777777" w:rsidR="006936CC" w:rsidRPr="006936CC" w:rsidRDefault="006936CC" w:rsidP="006936CC">
            <w:pPr>
              <w:spacing w:before="0" w:beforeAutospacing="0" w:after="0" w:afterAutospacing="0"/>
              <w:rPr>
                <w:rFonts w:ascii="Calibri" w:hAnsi="Calibri"/>
                <w:sz w:val="16"/>
                <w:szCs w:val="16"/>
                <w:lang w:val="es-MX" w:eastAsia="es-MX"/>
              </w:rPr>
            </w:pPr>
            <w:r w:rsidRPr="006936CC">
              <w:rPr>
                <w:rFonts w:ascii="Calibri" w:hAnsi="Calibri"/>
                <w:sz w:val="16"/>
                <w:szCs w:val="16"/>
                <w:lang w:val="es-MX" w:eastAsia="es-MX"/>
              </w:rPr>
              <w:t>OFICINA DE CONVENCIONES Y VISITANTES DE OAXACA 'OCV OAXACA' (EXTINTO) DECRETO 26-07-2023</w:t>
            </w:r>
          </w:p>
        </w:tc>
        <w:tc>
          <w:tcPr>
            <w:tcW w:w="1362" w:type="dxa"/>
            <w:tcBorders>
              <w:top w:val="nil"/>
              <w:left w:val="nil"/>
              <w:bottom w:val="nil"/>
              <w:right w:val="nil"/>
            </w:tcBorders>
            <w:shd w:val="clear" w:color="auto" w:fill="auto"/>
            <w:noWrap/>
            <w:hideMark/>
          </w:tcPr>
          <w:p w14:paraId="1F58C1B4"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9,101,088.88 </w:t>
            </w:r>
          </w:p>
        </w:tc>
        <w:tc>
          <w:tcPr>
            <w:tcW w:w="1362" w:type="dxa"/>
            <w:tcBorders>
              <w:top w:val="nil"/>
              <w:left w:val="nil"/>
              <w:bottom w:val="nil"/>
              <w:right w:val="nil"/>
            </w:tcBorders>
            <w:shd w:val="clear" w:color="auto" w:fill="auto"/>
            <w:noWrap/>
            <w:hideMark/>
          </w:tcPr>
          <w:p w14:paraId="2B0BDFB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8,858,150.66 </w:t>
            </w:r>
          </w:p>
        </w:tc>
        <w:tc>
          <w:tcPr>
            <w:tcW w:w="1362" w:type="dxa"/>
            <w:tcBorders>
              <w:top w:val="nil"/>
              <w:left w:val="nil"/>
              <w:bottom w:val="nil"/>
              <w:right w:val="nil"/>
            </w:tcBorders>
            <w:shd w:val="clear" w:color="auto" w:fill="auto"/>
            <w:noWrap/>
            <w:hideMark/>
          </w:tcPr>
          <w:p w14:paraId="01937590"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4,472,125.39 </w:t>
            </w:r>
          </w:p>
        </w:tc>
        <w:tc>
          <w:tcPr>
            <w:tcW w:w="589" w:type="dxa"/>
            <w:tcBorders>
              <w:top w:val="nil"/>
              <w:left w:val="nil"/>
              <w:bottom w:val="nil"/>
              <w:right w:val="single" w:sz="4" w:space="0" w:color="auto"/>
            </w:tcBorders>
            <w:shd w:val="clear" w:color="auto" w:fill="auto"/>
            <w:noWrap/>
            <w:hideMark/>
          </w:tcPr>
          <w:p w14:paraId="1111BA41"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17.10 </w:t>
            </w:r>
          </w:p>
        </w:tc>
      </w:tr>
      <w:tr w:rsidR="006936CC" w:rsidRPr="006936CC" w14:paraId="0DBD5217" w14:textId="77777777" w:rsidTr="006936CC">
        <w:trPr>
          <w:trHeight w:val="225"/>
        </w:trPr>
        <w:tc>
          <w:tcPr>
            <w:tcW w:w="4397" w:type="dxa"/>
            <w:tcBorders>
              <w:top w:val="nil"/>
              <w:left w:val="single" w:sz="4" w:space="0" w:color="auto"/>
              <w:bottom w:val="single" w:sz="4" w:space="0" w:color="auto"/>
              <w:right w:val="nil"/>
            </w:tcBorders>
            <w:shd w:val="clear" w:color="auto" w:fill="auto"/>
            <w:noWrap/>
            <w:vAlign w:val="bottom"/>
            <w:hideMark/>
          </w:tcPr>
          <w:p w14:paraId="0D62223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08C66C79"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3F3C1A0D"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7FC0321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0B4FC17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5E917A6B" w14:textId="77777777" w:rsidTr="006936CC">
        <w:trPr>
          <w:trHeight w:val="225"/>
        </w:trPr>
        <w:tc>
          <w:tcPr>
            <w:tcW w:w="4397" w:type="dxa"/>
            <w:tcBorders>
              <w:top w:val="nil"/>
              <w:left w:val="nil"/>
              <w:bottom w:val="nil"/>
              <w:right w:val="nil"/>
            </w:tcBorders>
            <w:shd w:val="clear" w:color="auto" w:fill="auto"/>
            <w:vAlign w:val="center"/>
            <w:hideMark/>
          </w:tcPr>
          <w:p w14:paraId="3302F2C1"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nil"/>
              <w:right w:val="nil"/>
            </w:tcBorders>
            <w:shd w:val="clear" w:color="auto" w:fill="auto"/>
            <w:noWrap/>
            <w:vAlign w:val="center"/>
            <w:hideMark/>
          </w:tcPr>
          <w:p w14:paraId="1327AB03"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73D83DD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49C98AA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53D99E0F"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66E83652" w14:textId="77777777" w:rsidTr="006936CC">
        <w:trPr>
          <w:trHeight w:val="225"/>
        </w:trPr>
        <w:tc>
          <w:tcPr>
            <w:tcW w:w="4397" w:type="dxa"/>
            <w:tcBorders>
              <w:top w:val="nil"/>
              <w:left w:val="nil"/>
              <w:bottom w:val="nil"/>
              <w:right w:val="nil"/>
            </w:tcBorders>
            <w:shd w:val="clear" w:color="auto" w:fill="auto"/>
            <w:vAlign w:val="center"/>
            <w:hideMark/>
          </w:tcPr>
          <w:p w14:paraId="0E1233F7"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6B603D1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66142AD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2EBD513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2FE10777"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38B6C079" w14:textId="77777777" w:rsidTr="006936CC">
        <w:trPr>
          <w:trHeight w:val="225"/>
        </w:trPr>
        <w:tc>
          <w:tcPr>
            <w:tcW w:w="9072" w:type="dxa"/>
            <w:gridSpan w:val="5"/>
            <w:tcBorders>
              <w:top w:val="nil"/>
              <w:left w:val="nil"/>
              <w:bottom w:val="nil"/>
              <w:right w:val="nil"/>
            </w:tcBorders>
            <w:shd w:val="clear" w:color="auto" w:fill="auto"/>
            <w:vAlign w:val="center"/>
            <w:hideMark/>
          </w:tcPr>
          <w:p w14:paraId="7578DCA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4321C4D0" w14:textId="77777777" w:rsidTr="006936CC">
        <w:trPr>
          <w:trHeight w:val="225"/>
        </w:trPr>
        <w:tc>
          <w:tcPr>
            <w:tcW w:w="9072" w:type="dxa"/>
            <w:gridSpan w:val="5"/>
            <w:tcBorders>
              <w:top w:val="nil"/>
              <w:left w:val="nil"/>
              <w:bottom w:val="nil"/>
              <w:right w:val="nil"/>
            </w:tcBorders>
            <w:shd w:val="clear" w:color="auto" w:fill="auto"/>
            <w:noWrap/>
            <w:vAlign w:val="center"/>
            <w:hideMark/>
          </w:tcPr>
          <w:p w14:paraId="5602C3E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64CFC641" w14:textId="77777777" w:rsidTr="006936CC">
        <w:trPr>
          <w:trHeight w:val="225"/>
        </w:trPr>
        <w:tc>
          <w:tcPr>
            <w:tcW w:w="4397" w:type="dxa"/>
            <w:tcBorders>
              <w:top w:val="nil"/>
              <w:left w:val="nil"/>
              <w:bottom w:val="nil"/>
              <w:right w:val="nil"/>
            </w:tcBorders>
            <w:shd w:val="clear" w:color="auto" w:fill="auto"/>
            <w:vAlign w:val="center"/>
            <w:hideMark/>
          </w:tcPr>
          <w:p w14:paraId="0188483E"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2" w:type="dxa"/>
            <w:tcBorders>
              <w:top w:val="nil"/>
              <w:left w:val="nil"/>
              <w:bottom w:val="nil"/>
              <w:right w:val="nil"/>
            </w:tcBorders>
            <w:shd w:val="clear" w:color="auto" w:fill="auto"/>
            <w:noWrap/>
            <w:vAlign w:val="bottom"/>
            <w:hideMark/>
          </w:tcPr>
          <w:p w14:paraId="64481C7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bottom"/>
            <w:hideMark/>
          </w:tcPr>
          <w:p w14:paraId="3D799019"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bottom"/>
            <w:hideMark/>
          </w:tcPr>
          <w:p w14:paraId="7B99E63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5A21FC10"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1C0D3079" w14:textId="77777777" w:rsidTr="006936CC">
        <w:trPr>
          <w:trHeight w:val="225"/>
        </w:trPr>
        <w:tc>
          <w:tcPr>
            <w:tcW w:w="4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5A0A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INSTITUCIONES PÚBLICAS DE SEGURIDAD SOCIAL</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1720F5DF"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851F4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5F1B6AFD" w14:textId="77777777" w:rsidTr="006936CC">
        <w:trPr>
          <w:trHeight w:val="225"/>
        </w:trPr>
        <w:tc>
          <w:tcPr>
            <w:tcW w:w="4397" w:type="dxa"/>
            <w:vMerge/>
            <w:tcBorders>
              <w:top w:val="single" w:sz="4" w:space="0" w:color="auto"/>
              <w:left w:val="single" w:sz="4" w:space="0" w:color="auto"/>
              <w:bottom w:val="single" w:sz="4" w:space="0" w:color="auto"/>
              <w:right w:val="single" w:sz="4" w:space="0" w:color="auto"/>
            </w:tcBorders>
            <w:vAlign w:val="center"/>
            <w:hideMark/>
          </w:tcPr>
          <w:p w14:paraId="41095159"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single" w:sz="4" w:space="0" w:color="auto"/>
              <w:right w:val="single" w:sz="4" w:space="0" w:color="auto"/>
            </w:tcBorders>
            <w:shd w:val="clear" w:color="auto" w:fill="auto"/>
            <w:noWrap/>
            <w:vAlign w:val="center"/>
            <w:hideMark/>
          </w:tcPr>
          <w:p w14:paraId="1D82907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2" w:type="dxa"/>
            <w:tcBorders>
              <w:top w:val="nil"/>
              <w:left w:val="nil"/>
              <w:bottom w:val="single" w:sz="4" w:space="0" w:color="auto"/>
              <w:right w:val="single" w:sz="4" w:space="0" w:color="auto"/>
            </w:tcBorders>
            <w:shd w:val="clear" w:color="auto" w:fill="auto"/>
            <w:noWrap/>
            <w:vAlign w:val="center"/>
            <w:hideMark/>
          </w:tcPr>
          <w:p w14:paraId="34EBC8A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7D1F0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42256A57" w14:textId="77777777" w:rsidTr="006936CC">
        <w:trPr>
          <w:trHeight w:val="225"/>
        </w:trPr>
        <w:tc>
          <w:tcPr>
            <w:tcW w:w="4397" w:type="dxa"/>
            <w:tcBorders>
              <w:top w:val="nil"/>
              <w:left w:val="single" w:sz="4" w:space="0" w:color="auto"/>
              <w:bottom w:val="nil"/>
              <w:right w:val="nil"/>
            </w:tcBorders>
            <w:shd w:val="clear" w:color="auto" w:fill="auto"/>
            <w:vAlign w:val="center"/>
            <w:hideMark/>
          </w:tcPr>
          <w:p w14:paraId="39E44EE4"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06B358A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295C8749"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5DBED11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7C68237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39A7D2B3" w14:textId="77777777" w:rsidTr="006936CC">
        <w:trPr>
          <w:trHeight w:val="225"/>
        </w:trPr>
        <w:tc>
          <w:tcPr>
            <w:tcW w:w="4397" w:type="dxa"/>
            <w:tcBorders>
              <w:top w:val="nil"/>
              <w:left w:val="single" w:sz="4" w:space="0" w:color="auto"/>
              <w:bottom w:val="nil"/>
              <w:right w:val="nil"/>
            </w:tcBorders>
            <w:shd w:val="clear" w:color="000000" w:fill="C6E0B4"/>
            <w:vAlign w:val="center"/>
            <w:hideMark/>
          </w:tcPr>
          <w:p w14:paraId="306D6AD7"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2" w:type="dxa"/>
            <w:tcBorders>
              <w:top w:val="nil"/>
              <w:left w:val="nil"/>
              <w:bottom w:val="nil"/>
              <w:right w:val="nil"/>
            </w:tcBorders>
            <w:shd w:val="clear" w:color="000000" w:fill="C6E0B4"/>
            <w:noWrap/>
            <w:vAlign w:val="center"/>
            <w:hideMark/>
          </w:tcPr>
          <w:p w14:paraId="70A88EC6"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653,643,097.14 </w:t>
            </w:r>
          </w:p>
        </w:tc>
        <w:tc>
          <w:tcPr>
            <w:tcW w:w="1362" w:type="dxa"/>
            <w:tcBorders>
              <w:top w:val="nil"/>
              <w:left w:val="nil"/>
              <w:bottom w:val="nil"/>
              <w:right w:val="nil"/>
            </w:tcBorders>
            <w:shd w:val="clear" w:color="000000" w:fill="C6E0B4"/>
            <w:noWrap/>
            <w:vAlign w:val="center"/>
            <w:hideMark/>
          </w:tcPr>
          <w:p w14:paraId="0D7A2583"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837,059,730.30 </w:t>
            </w:r>
          </w:p>
        </w:tc>
        <w:tc>
          <w:tcPr>
            <w:tcW w:w="1362" w:type="dxa"/>
            <w:tcBorders>
              <w:top w:val="nil"/>
              <w:left w:val="nil"/>
              <w:bottom w:val="nil"/>
              <w:right w:val="nil"/>
            </w:tcBorders>
            <w:shd w:val="clear" w:color="000000" w:fill="C6E0B4"/>
            <w:noWrap/>
            <w:vAlign w:val="center"/>
            <w:hideMark/>
          </w:tcPr>
          <w:p w14:paraId="21FDD581"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1,008,998,440.16 </w:t>
            </w:r>
          </w:p>
        </w:tc>
        <w:tc>
          <w:tcPr>
            <w:tcW w:w="589" w:type="dxa"/>
            <w:tcBorders>
              <w:top w:val="nil"/>
              <w:left w:val="nil"/>
              <w:bottom w:val="nil"/>
              <w:right w:val="single" w:sz="4" w:space="0" w:color="auto"/>
            </w:tcBorders>
            <w:shd w:val="clear" w:color="000000" w:fill="C6E0B4"/>
            <w:noWrap/>
            <w:vAlign w:val="center"/>
            <w:hideMark/>
          </w:tcPr>
          <w:p w14:paraId="21F47135"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76B8E7AB" w14:textId="77777777" w:rsidTr="006936CC">
        <w:trPr>
          <w:trHeight w:val="225"/>
        </w:trPr>
        <w:tc>
          <w:tcPr>
            <w:tcW w:w="4397" w:type="dxa"/>
            <w:tcBorders>
              <w:top w:val="nil"/>
              <w:left w:val="single" w:sz="4" w:space="0" w:color="auto"/>
              <w:bottom w:val="nil"/>
              <w:right w:val="nil"/>
            </w:tcBorders>
            <w:shd w:val="clear" w:color="auto" w:fill="auto"/>
            <w:vAlign w:val="center"/>
            <w:hideMark/>
          </w:tcPr>
          <w:p w14:paraId="764AEBB3"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33412797"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2" w:type="dxa"/>
            <w:tcBorders>
              <w:top w:val="nil"/>
              <w:left w:val="nil"/>
              <w:bottom w:val="nil"/>
              <w:right w:val="nil"/>
            </w:tcBorders>
            <w:shd w:val="clear" w:color="auto" w:fill="auto"/>
            <w:noWrap/>
            <w:vAlign w:val="center"/>
            <w:hideMark/>
          </w:tcPr>
          <w:p w14:paraId="6598A58B"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2C13AF99"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0A443BD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31182B29" w14:textId="77777777" w:rsidTr="006936CC">
        <w:trPr>
          <w:trHeight w:val="225"/>
        </w:trPr>
        <w:tc>
          <w:tcPr>
            <w:tcW w:w="4397" w:type="dxa"/>
            <w:tcBorders>
              <w:top w:val="nil"/>
              <w:left w:val="single" w:sz="4" w:space="0" w:color="auto"/>
              <w:bottom w:val="nil"/>
              <w:right w:val="nil"/>
            </w:tcBorders>
            <w:shd w:val="clear" w:color="auto" w:fill="auto"/>
            <w:noWrap/>
            <w:hideMark/>
          </w:tcPr>
          <w:p w14:paraId="2E9C8448"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OFICINA DE PENSIONES DEL ESTADO DE OAXACA</w:t>
            </w:r>
          </w:p>
        </w:tc>
        <w:tc>
          <w:tcPr>
            <w:tcW w:w="1362" w:type="dxa"/>
            <w:tcBorders>
              <w:top w:val="nil"/>
              <w:left w:val="nil"/>
              <w:bottom w:val="nil"/>
              <w:right w:val="nil"/>
            </w:tcBorders>
            <w:shd w:val="clear" w:color="auto" w:fill="auto"/>
            <w:noWrap/>
            <w:hideMark/>
          </w:tcPr>
          <w:p w14:paraId="458B8D0E"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653,643,097.14 </w:t>
            </w:r>
          </w:p>
        </w:tc>
        <w:tc>
          <w:tcPr>
            <w:tcW w:w="1362" w:type="dxa"/>
            <w:tcBorders>
              <w:top w:val="nil"/>
              <w:left w:val="nil"/>
              <w:bottom w:val="nil"/>
              <w:right w:val="nil"/>
            </w:tcBorders>
            <w:shd w:val="clear" w:color="auto" w:fill="auto"/>
            <w:noWrap/>
            <w:hideMark/>
          </w:tcPr>
          <w:p w14:paraId="15AF3631"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837,059,730.30 </w:t>
            </w:r>
          </w:p>
        </w:tc>
        <w:tc>
          <w:tcPr>
            <w:tcW w:w="1362" w:type="dxa"/>
            <w:tcBorders>
              <w:top w:val="nil"/>
              <w:left w:val="nil"/>
              <w:bottom w:val="nil"/>
              <w:right w:val="nil"/>
            </w:tcBorders>
            <w:shd w:val="clear" w:color="auto" w:fill="auto"/>
            <w:noWrap/>
            <w:hideMark/>
          </w:tcPr>
          <w:p w14:paraId="7DBEC30C"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1,008,998,440.16 </w:t>
            </w:r>
          </w:p>
        </w:tc>
        <w:tc>
          <w:tcPr>
            <w:tcW w:w="589" w:type="dxa"/>
            <w:tcBorders>
              <w:top w:val="nil"/>
              <w:left w:val="nil"/>
              <w:bottom w:val="nil"/>
              <w:right w:val="single" w:sz="4" w:space="0" w:color="auto"/>
            </w:tcBorders>
            <w:shd w:val="clear" w:color="auto" w:fill="auto"/>
            <w:noWrap/>
            <w:hideMark/>
          </w:tcPr>
          <w:p w14:paraId="1A4DADFB"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100.00 </w:t>
            </w:r>
          </w:p>
        </w:tc>
      </w:tr>
      <w:tr w:rsidR="006936CC" w:rsidRPr="006936CC" w14:paraId="07746CD8" w14:textId="77777777" w:rsidTr="006936CC">
        <w:trPr>
          <w:trHeight w:val="225"/>
        </w:trPr>
        <w:tc>
          <w:tcPr>
            <w:tcW w:w="4397" w:type="dxa"/>
            <w:tcBorders>
              <w:top w:val="nil"/>
              <w:left w:val="single" w:sz="4" w:space="0" w:color="auto"/>
              <w:bottom w:val="single" w:sz="4" w:space="0" w:color="auto"/>
              <w:right w:val="nil"/>
            </w:tcBorders>
            <w:shd w:val="clear" w:color="auto" w:fill="auto"/>
            <w:noWrap/>
            <w:vAlign w:val="bottom"/>
            <w:hideMark/>
          </w:tcPr>
          <w:p w14:paraId="073C877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38264D61"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307357F5"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5402240D"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712DDC9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61277F33" w14:textId="77777777" w:rsidTr="006936CC">
        <w:trPr>
          <w:trHeight w:val="225"/>
        </w:trPr>
        <w:tc>
          <w:tcPr>
            <w:tcW w:w="4397" w:type="dxa"/>
            <w:tcBorders>
              <w:top w:val="nil"/>
              <w:left w:val="nil"/>
              <w:bottom w:val="nil"/>
              <w:right w:val="nil"/>
            </w:tcBorders>
            <w:shd w:val="clear" w:color="auto" w:fill="auto"/>
            <w:vAlign w:val="center"/>
            <w:hideMark/>
          </w:tcPr>
          <w:p w14:paraId="188041CF"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2" w:type="dxa"/>
            <w:tcBorders>
              <w:top w:val="nil"/>
              <w:left w:val="nil"/>
              <w:bottom w:val="nil"/>
              <w:right w:val="nil"/>
            </w:tcBorders>
            <w:shd w:val="clear" w:color="auto" w:fill="auto"/>
            <w:noWrap/>
            <w:vAlign w:val="center"/>
            <w:hideMark/>
          </w:tcPr>
          <w:p w14:paraId="0B69638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651C679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0DBF107B"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75E8057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64FDF7EE" w14:textId="77777777" w:rsidTr="006936CC">
        <w:trPr>
          <w:trHeight w:val="225"/>
        </w:trPr>
        <w:tc>
          <w:tcPr>
            <w:tcW w:w="4397" w:type="dxa"/>
            <w:tcBorders>
              <w:top w:val="nil"/>
              <w:left w:val="nil"/>
              <w:bottom w:val="nil"/>
              <w:right w:val="nil"/>
            </w:tcBorders>
            <w:shd w:val="clear" w:color="auto" w:fill="auto"/>
            <w:vAlign w:val="center"/>
            <w:hideMark/>
          </w:tcPr>
          <w:p w14:paraId="4347ABDB" w14:textId="77777777" w:rsidR="006936CC" w:rsidRPr="006936CC" w:rsidRDefault="006936CC" w:rsidP="006936CC">
            <w:pPr>
              <w:spacing w:before="0" w:beforeAutospacing="0" w:after="0" w:afterAutospacing="0"/>
              <w:jc w:val="center"/>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2F98D2B7"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14D88E60"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52DAAED3"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center"/>
            <w:hideMark/>
          </w:tcPr>
          <w:p w14:paraId="2A71A61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432EFD5A" w14:textId="77777777" w:rsidTr="006936CC">
        <w:trPr>
          <w:trHeight w:val="225"/>
        </w:trPr>
        <w:tc>
          <w:tcPr>
            <w:tcW w:w="9072" w:type="dxa"/>
            <w:gridSpan w:val="5"/>
            <w:tcBorders>
              <w:top w:val="nil"/>
              <w:left w:val="nil"/>
              <w:bottom w:val="nil"/>
              <w:right w:val="nil"/>
            </w:tcBorders>
            <w:shd w:val="clear" w:color="auto" w:fill="auto"/>
            <w:vAlign w:val="center"/>
            <w:hideMark/>
          </w:tcPr>
          <w:p w14:paraId="7E1D400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CLASIFICACIÓN ADMINISTRATIVA </w:t>
            </w:r>
          </w:p>
        </w:tc>
      </w:tr>
      <w:tr w:rsidR="006936CC" w:rsidRPr="006936CC" w14:paraId="0FA5C223" w14:textId="77777777" w:rsidTr="006936CC">
        <w:trPr>
          <w:trHeight w:val="225"/>
        </w:trPr>
        <w:tc>
          <w:tcPr>
            <w:tcW w:w="9072" w:type="dxa"/>
            <w:gridSpan w:val="5"/>
            <w:tcBorders>
              <w:top w:val="nil"/>
              <w:left w:val="nil"/>
              <w:bottom w:val="nil"/>
              <w:right w:val="nil"/>
            </w:tcBorders>
            <w:shd w:val="clear" w:color="auto" w:fill="auto"/>
            <w:noWrap/>
            <w:vAlign w:val="center"/>
            <w:hideMark/>
          </w:tcPr>
          <w:p w14:paraId="7CBA3C3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CUENTA PÚBLICA DEL ESTADO DE OAXACA DEL EJERCICIO FISCAL 2023</w:t>
            </w:r>
          </w:p>
        </w:tc>
      </w:tr>
      <w:tr w:rsidR="006936CC" w:rsidRPr="006936CC" w14:paraId="70955F02" w14:textId="77777777" w:rsidTr="006936CC">
        <w:trPr>
          <w:trHeight w:val="225"/>
        </w:trPr>
        <w:tc>
          <w:tcPr>
            <w:tcW w:w="4397" w:type="dxa"/>
            <w:tcBorders>
              <w:top w:val="nil"/>
              <w:left w:val="nil"/>
              <w:bottom w:val="nil"/>
              <w:right w:val="nil"/>
            </w:tcBorders>
            <w:shd w:val="clear" w:color="auto" w:fill="auto"/>
            <w:vAlign w:val="center"/>
            <w:hideMark/>
          </w:tcPr>
          <w:p w14:paraId="65156166" w14:textId="77777777" w:rsidR="006936CC" w:rsidRPr="006936CC" w:rsidRDefault="006936CC" w:rsidP="006936CC">
            <w:pPr>
              <w:spacing w:before="0" w:beforeAutospacing="0" w:after="0" w:afterAutospacing="0"/>
              <w:jc w:val="center"/>
              <w:rPr>
                <w:rFonts w:ascii="Calibri" w:hAnsi="Calibri"/>
                <w:sz w:val="16"/>
                <w:szCs w:val="16"/>
                <w:lang w:val="es-MX" w:eastAsia="es-MX"/>
              </w:rPr>
            </w:pPr>
          </w:p>
        </w:tc>
        <w:tc>
          <w:tcPr>
            <w:tcW w:w="1362" w:type="dxa"/>
            <w:tcBorders>
              <w:top w:val="nil"/>
              <w:left w:val="nil"/>
              <w:bottom w:val="nil"/>
              <w:right w:val="nil"/>
            </w:tcBorders>
            <w:shd w:val="clear" w:color="auto" w:fill="auto"/>
            <w:noWrap/>
            <w:vAlign w:val="bottom"/>
            <w:hideMark/>
          </w:tcPr>
          <w:p w14:paraId="0046781A"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bottom"/>
            <w:hideMark/>
          </w:tcPr>
          <w:p w14:paraId="2A7A1C18"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bottom"/>
            <w:hideMark/>
          </w:tcPr>
          <w:p w14:paraId="2994835D"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c>
          <w:tcPr>
            <w:tcW w:w="589" w:type="dxa"/>
            <w:tcBorders>
              <w:top w:val="nil"/>
              <w:left w:val="nil"/>
              <w:bottom w:val="nil"/>
              <w:right w:val="nil"/>
            </w:tcBorders>
            <w:shd w:val="clear" w:color="auto" w:fill="auto"/>
            <w:noWrap/>
            <w:vAlign w:val="bottom"/>
            <w:hideMark/>
          </w:tcPr>
          <w:p w14:paraId="418042F4" w14:textId="77777777" w:rsidR="006936CC" w:rsidRPr="006936CC" w:rsidRDefault="006936CC" w:rsidP="006936CC">
            <w:pPr>
              <w:spacing w:before="0" w:beforeAutospacing="0" w:after="0" w:afterAutospacing="0"/>
              <w:jc w:val="left"/>
              <w:rPr>
                <w:rFonts w:ascii="Times New Roman" w:hAnsi="Times New Roman"/>
                <w:sz w:val="20"/>
                <w:szCs w:val="20"/>
                <w:lang w:val="es-MX" w:eastAsia="es-MX"/>
              </w:rPr>
            </w:pPr>
          </w:p>
        </w:tc>
      </w:tr>
      <w:tr w:rsidR="006936CC" w:rsidRPr="006936CC" w14:paraId="0501D413" w14:textId="77777777" w:rsidTr="006936CC">
        <w:trPr>
          <w:trHeight w:val="225"/>
        </w:trPr>
        <w:tc>
          <w:tcPr>
            <w:tcW w:w="4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ABDCC"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MUNICIPIOS</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73000E8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2022</w:t>
            </w:r>
          </w:p>
        </w:tc>
        <w:tc>
          <w:tcPr>
            <w:tcW w:w="3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394B1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2023</w:t>
            </w:r>
          </w:p>
        </w:tc>
      </w:tr>
      <w:tr w:rsidR="006936CC" w:rsidRPr="006936CC" w14:paraId="7CA4CAF3" w14:textId="77777777" w:rsidTr="006936CC">
        <w:trPr>
          <w:trHeight w:val="225"/>
        </w:trPr>
        <w:tc>
          <w:tcPr>
            <w:tcW w:w="4397" w:type="dxa"/>
            <w:vMerge/>
            <w:tcBorders>
              <w:top w:val="single" w:sz="4" w:space="0" w:color="auto"/>
              <w:left w:val="single" w:sz="4" w:space="0" w:color="auto"/>
              <w:bottom w:val="single" w:sz="4" w:space="0" w:color="auto"/>
              <w:right w:val="single" w:sz="4" w:space="0" w:color="auto"/>
            </w:tcBorders>
            <w:vAlign w:val="center"/>
            <w:hideMark/>
          </w:tcPr>
          <w:p w14:paraId="32318AE9" w14:textId="77777777" w:rsidR="006936CC" w:rsidRPr="006936CC" w:rsidRDefault="006936CC" w:rsidP="006936CC">
            <w:pPr>
              <w:spacing w:before="0" w:beforeAutospacing="0" w:after="0" w:afterAutospacing="0"/>
              <w:jc w:val="left"/>
              <w:rPr>
                <w:rFonts w:ascii="Calibri" w:hAnsi="Calibri"/>
                <w:sz w:val="16"/>
                <w:szCs w:val="16"/>
                <w:lang w:val="es-MX" w:eastAsia="es-MX"/>
              </w:rPr>
            </w:pPr>
          </w:p>
        </w:tc>
        <w:tc>
          <w:tcPr>
            <w:tcW w:w="1362" w:type="dxa"/>
            <w:tcBorders>
              <w:top w:val="nil"/>
              <w:left w:val="nil"/>
              <w:bottom w:val="single" w:sz="4" w:space="0" w:color="auto"/>
              <w:right w:val="single" w:sz="4" w:space="0" w:color="auto"/>
            </w:tcBorders>
            <w:shd w:val="clear" w:color="auto" w:fill="auto"/>
            <w:noWrap/>
            <w:vAlign w:val="center"/>
            <w:hideMark/>
          </w:tcPr>
          <w:p w14:paraId="31AAD45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c>
          <w:tcPr>
            <w:tcW w:w="1362" w:type="dxa"/>
            <w:tcBorders>
              <w:top w:val="nil"/>
              <w:left w:val="nil"/>
              <w:bottom w:val="single" w:sz="4" w:space="0" w:color="auto"/>
              <w:right w:val="single" w:sz="4" w:space="0" w:color="auto"/>
            </w:tcBorders>
            <w:shd w:val="clear" w:color="auto" w:fill="auto"/>
            <w:noWrap/>
            <w:vAlign w:val="center"/>
            <w:hideMark/>
          </w:tcPr>
          <w:p w14:paraId="01A1540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APROBADO</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20F6B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DEVENGADO </w:t>
            </w:r>
          </w:p>
        </w:tc>
      </w:tr>
      <w:tr w:rsidR="006936CC" w:rsidRPr="006936CC" w14:paraId="5539955D" w14:textId="77777777" w:rsidTr="006936CC">
        <w:trPr>
          <w:trHeight w:val="225"/>
        </w:trPr>
        <w:tc>
          <w:tcPr>
            <w:tcW w:w="4397" w:type="dxa"/>
            <w:tcBorders>
              <w:top w:val="nil"/>
              <w:left w:val="single" w:sz="4" w:space="0" w:color="auto"/>
              <w:bottom w:val="nil"/>
              <w:right w:val="nil"/>
            </w:tcBorders>
            <w:shd w:val="clear" w:color="auto" w:fill="auto"/>
            <w:vAlign w:val="center"/>
            <w:hideMark/>
          </w:tcPr>
          <w:p w14:paraId="590AD22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0F2C62B5"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34D37300"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2EEF9826"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nil"/>
              <w:right w:val="single" w:sz="4" w:space="0" w:color="auto"/>
            </w:tcBorders>
            <w:shd w:val="clear" w:color="auto" w:fill="auto"/>
            <w:noWrap/>
            <w:vAlign w:val="center"/>
            <w:hideMark/>
          </w:tcPr>
          <w:p w14:paraId="38ACB8C8"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0C1B3318" w14:textId="77777777" w:rsidTr="006936CC">
        <w:trPr>
          <w:trHeight w:val="225"/>
        </w:trPr>
        <w:tc>
          <w:tcPr>
            <w:tcW w:w="4397" w:type="dxa"/>
            <w:tcBorders>
              <w:top w:val="nil"/>
              <w:left w:val="single" w:sz="4" w:space="0" w:color="auto"/>
              <w:bottom w:val="nil"/>
              <w:right w:val="nil"/>
            </w:tcBorders>
            <w:shd w:val="clear" w:color="000000" w:fill="C6E0B4"/>
            <w:vAlign w:val="center"/>
            <w:hideMark/>
          </w:tcPr>
          <w:p w14:paraId="1D240048"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TOTAL </w:t>
            </w:r>
          </w:p>
        </w:tc>
        <w:tc>
          <w:tcPr>
            <w:tcW w:w="1362" w:type="dxa"/>
            <w:tcBorders>
              <w:top w:val="nil"/>
              <w:left w:val="nil"/>
              <w:bottom w:val="nil"/>
              <w:right w:val="nil"/>
            </w:tcBorders>
            <w:shd w:val="clear" w:color="000000" w:fill="C6E0B4"/>
            <w:noWrap/>
            <w:vAlign w:val="center"/>
            <w:hideMark/>
          </w:tcPr>
          <w:p w14:paraId="092B886D"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18,345,319,018.59 </w:t>
            </w:r>
          </w:p>
        </w:tc>
        <w:tc>
          <w:tcPr>
            <w:tcW w:w="1362" w:type="dxa"/>
            <w:tcBorders>
              <w:top w:val="nil"/>
              <w:left w:val="nil"/>
              <w:bottom w:val="nil"/>
              <w:right w:val="nil"/>
            </w:tcBorders>
            <w:shd w:val="clear" w:color="000000" w:fill="C6E0B4"/>
            <w:noWrap/>
            <w:vAlign w:val="center"/>
            <w:hideMark/>
          </w:tcPr>
          <w:p w14:paraId="661D6EE6"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19,979,324,607.02 </w:t>
            </w:r>
          </w:p>
        </w:tc>
        <w:tc>
          <w:tcPr>
            <w:tcW w:w="1362" w:type="dxa"/>
            <w:tcBorders>
              <w:top w:val="nil"/>
              <w:left w:val="nil"/>
              <w:bottom w:val="nil"/>
              <w:right w:val="nil"/>
            </w:tcBorders>
            <w:shd w:val="clear" w:color="000000" w:fill="C6E0B4"/>
            <w:noWrap/>
            <w:vAlign w:val="center"/>
            <w:hideMark/>
          </w:tcPr>
          <w:p w14:paraId="12345B54" w14:textId="77777777" w:rsidR="006936CC" w:rsidRPr="006936CC" w:rsidRDefault="006936CC" w:rsidP="006936CC">
            <w:pPr>
              <w:spacing w:before="0" w:beforeAutospacing="0" w:after="0" w:afterAutospacing="0"/>
              <w:jc w:val="right"/>
              <w:rPr>
                <w:rFonts w:ascii="Calibri" w:hAnsi="Calibri"/>
                <w:b/>
                <w:bCs/>
                <w:sz w:val="16"/>
                <w:szCs w:val="16"/>
                <w:lang w:val="es-MX" w:eastAsia="es-MX"/>
              </w:rPr>
            </w:pPr>
            <w:r w:rsidRPr="006936CC">
              <w:rPr>
                <w:rFonts w:ascii="Calibri" w:hAnsi="Calibri"/>
                <w:b/>
                <w:bCs/>
                <w:sz w:val="16"/>
                <w:szCs w:val="16"/>
                <w:lang w:val="es-MX" w:eastAsia="es-MX"/>
              </w:rPr>
              <w:t xml:space="preserve">20,432,158,243.65 </w:t>
            </w:r>
          </w:p>
        </w:tc>
        <w:tc>
          <w:tcPr>
            <w:tcW w:w="589" w:type="dxa"/>
            <w:tcBorders>
              <w:top w:val="nil"/>
              <w:left w:val="nil"/>
              <w:bottom w:val="nil"/>
              <w:right w:val="single" w:sz="4" w:space="0" w:color="auto"/>
            </w:tcBorders>
            <w:shd w:val="clear" w:color="000000" w:fill="C6E0B4"/>
            <w:noWrap/>
            <w:vAlign w:val="center"/>
            <w:hideMark/>
          </w:tcPr>
          <w:p w14:paraId="7DA05CF6" w14:textId="77777777" w:rsidR="006936CC" w:rsidRPr="006936CC" w:rsidRDefault="006936CC" w:rsidP="006936CC">
            <w:pPr>
              <w:spacing w:before="0" w:beforeAutospacing="0" w:after="0" w:afterAutospacing="0"/>
              <w:jc w:val="center"/>
              <w:rPr>
                <w:rFonts w:ascii="Calibri" w:hAnsi="Calibri"/>
                <w:b/>
                <w:bCs/>
                <w:sz w:val="16"/>
                <w:szCs w:val="16"/>
                <w:lang w:val="es-MX" w:eastAsia="es-MX"/>
              </w:rPr>
            </w:pPr>
            <w:r w:rsidRPr="006936CC">
              <w:rPr>
                <w:rFonts w:ascii="Calibri" w:hAnsi="Calibri"/>
                <w:b/>
                <w:bCs/>
                <w:sz w:val="16"/>
                <w:szCs w:val="16"/>
                <w:lang w:val="es-MX" w:eastAsia="es-MX"/>
              </w:rPr>
              <w:t xml:space="preserve">100.00 </w:t>
            </w:r>
          </w:p>
        </w:tc>
      </w:tr>
      <w:tr w:rsidR="006936CC" w:rsidRPr="006936CC" w14:paraId="117C35D6" w14:textId="77777777" w:rsidTr="006936CC">
        <w:trPr>
          <w:trHeight w:val="225"/>
        </w:trPr>
        <w:tc>
          <w:tcPr>
            <w:tcW w:w="4397" w:type="dxa"/>
            <w:tcBorders>
              <w:top w:val="nil"/>
              <w:left w:val="single" w:sz="4" w:space="0" w:color="auto"/>
              <w:bottom w:val="nil"/>
              <w:right w:val="nil"/>
            </w:tcBorders>
            <w:shd w:val="clear" w:color="auto" w:fill="auto"/>
            <w:vAlign w:val="center"/>
            <w:hideMark/>
          </w:tcPr>
          <w:p w14:paraId="0A83DE96"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nil"/>
              <w:right w:val="nil"/>
            </w:tcBorders>
            <w:shd w:val="clear" w:color="auto" w:fill="auto"/>
            <w:noWrap/>
            <w:vAlign w:val="center"/>
            <w:hideMark/>
          </w:tcPr>
          <w:p w14:paraId="7FFEE32D" w14:textId="77777777" w:rsidR="006936CC" w:rsidRPr="006936CC" w:rsidRDefault="006936CC" w:rsidP="006936CC">
            <w:pPr>
              <w:spacing w:before="0" w:beforeAutospacing="0" w:after="0" w:afterAutospacing="0"/>
              <w:jc w:val="right"/>
              <w:rPr>
                <w:rFonts w:ascii="Calibri" w:hAnsi="Calibri"/>
                <w:sz w:val="16"/>
                <w:szCs w:val="16"/>
                <w:lang w:val="es-MX" w:eastAsia="es-MX"/>
              </w:rPr>
            </w:pPr>
          </w:p>
        </w:tc>
        <w:tc>
          <w:tcPr>
            <w:tcW w:w="1362" w:type="dxa"/>
            <w:tcBorders>
              <w:top w:val="nil"/>
              <w:left w:val="nil"/>
              <w:bottom w:val="nil"/>
              <w:right w:val="nil"/>
            </w:tcBorders>
            <w:shd w:val="clear" w:color="auto" w:fill="auto"/>
            <w:noWrap/>
            <w:vAlign w:val="center"/>
            <w:hideMark/>
          </w:tcPr>
          <w:p w14:paraId="705E2883"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1362" w:type="dxa"/>
            <w:tcBorders>
              <w:top w:val="nil"/>
              <w:left w:val="nil"/>
              <w:bottom w:val="nil"/>
              <w:right w:val="nil"/>
            </w:tcBorders>
            <w:shd w:val="clear" w:color="auto" w:fill="auto"/>
            <w:noWrap/>
            <w:vAlign w:val="center"/>
            <w:hideMark/>
          </w:tcPr>
          <w:p w14:paraId="67450A78" w14:textId="77777777" w:rsidR="006936CC" w:rsidRPr="006936CC" w:rsidRDefault="006936CC" w:rsidP="006936CC">
            <w:pPr>
              <w:spacing w:before="0" w:beforeAutospacing="0" w:after="0" w:afterAutospacing="0"/>
              <w:jc w:val="right"/>
              <w:rPr>
                <w:rFonts w:ascii="Times New Roman" w:hAnsi="Times New Roman"/>
                <w:sz w:val="20"/>
                <w:szCs w:val="20"/>
                <w:lang w:val="es-MX" w:eastAsia="es-MX"/>
              </w:rPr>
            </w:pPr>
          </w:p>
        </w:tc>
        <w:tc>
          <w:tcPr>
            <w:tcW w:w="589" w:type="dxa"/>
            <w:tcBorders>
              <w:top w:val="nil"/>
              <w:left w:val="nil"/>
              <w:bottom w:val="nil"/>
              <w:right w:val="single" w:sz="4" w:space="0" w:color="auto"/>
            </w:tcBorders>
            <w:shd w:val="clear" w:color="auto" w:fill="auto"/>
            <w:noWrap/>
            <w:vAlign w:val="center"/>
            <w:hideMark/>
          </w:tcPr>
          <w:p w14:paraId="5EAF988D"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r w:rsidR="006936CC" w:rsidRPr="006936CC" w14:paraId="5BC0CA86" w14:textId="77777777" w:rsidTr="006936CC">
        <w:trPr>
          <w:trHeight w:val="225"/>
        </w:trPr>
        <w:tc>
          <w:tcPr>
            <w:tcW w:w="4397" w:type="dxa"/>
            <w:tcBorders>
              <w:top w:val="nil"/>
              <w:left w:val="single" w:sz="4" w:space="0" w:color="auto"/>
              <w:bottom w:val="nil"/>
              <w:right w:val="nil"/>
            </w:tcBorders>
            <w:shd w:val="clear" w:color="auto" w:fill="auto"/>
            <w:noWrap/>
            <w:hideMark/>
          </w:tcPr>
          <w:p w14:paraId="652A19B3"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MUNICIPIOS - PARTICIPACIONES Y APORTACIONES</w:t>
            </w:r>
          </w:p>
        </w:tc>
        <w:tc>
          <w:tcPr>
            <w:tcW w:w="1362" w:type="dxa"/>
            <w:tcBorders>
              <w:top w:val="nil"/>
              <w:left w:val="nil"/>
              <w:bottom w:val="nil"/>
              <w:right w:val="nil"/>
            </w:tcBorders>
            <w:shd w:val="clear" w:color="auto" w:fill="auto"/>
            <w:noWrap/>
            <w:hideMark/>
          </w:tcPr>
          <w:p w14:paraId="1B28C265"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18,200,556,145.50 </w:t>
            </w:r>
          </w:p>
        </w:tc>
        <w:tc>
          <w:tcPr>
            <w:tcW w:w="1362" w:type="dxa"/>
            <w:tcBorders>
              <w:top w:val="nil"/>
              <w:left w:val="nil"/>
              <w:bottom w:val="nil"/>
              <w:right w:val="nil"/>
            </w:tcBorders>
            <w:shd w:val="clear" w:color="auto" w:fill="auto"/>
            <w:noWrap/>
            <w:hideMark/>
          </w:tcPr>
          <w:p w14:paraId="05B6526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19,979,324,607.02 </w:t>
            </w:r>
          </w:p>
        </w:tc>
        <w:tc>
          <w:tcPr>
            <w:tcW w:w="1362" w:type="dxa"/>
            <w:tcBorders>
              <w:top w:val="nil"/>
              <w:left w:val="nil"/>
              <w:bottom w:val="nil"/>
              <w:right w:val="nil"/>
            </w:tcBorders>
            <w:shd w:val="clear" w:color="auto" w:fill="auto"/>
            <w:noWrap/>
            <w:hideMark/>
          </w:tcPr>
          <w:p w14:paraId="3E848F6A"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20,258,230,945.30 </w:t>
            </w:r>
          </w:p>
        </w:tc>
        <w:tc>
          <w:tcPr>
            <w:tcW w:w="589" w:type="dxa"/>
            <w:tcBorders>
              <w:top w:val="nil"/>
              <w:left w:val="nil"/>
              <w:bottom w:val="nil"/>
              <w:right w:val="single" w:sz="4" w:space="0" w:color="auto"/>
            </w:tcBorders>
            <w:shd w:val="clear" w:color="auto" w:fill="auto"/>
            <w:noWrap/>
            <w:hideMark/>
          </w:tcPr>
          <w:p w14:paraId="7E7EA65A"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99.15 </w:t>
            </w:r>
          </w:p>
        </w:tc>
      </w:tr>
      <w:tr w:rsidR="006936CC" w:rsidRPr="006936CC" w14:paraId="0FAAE7A4" w14:textId="77777777" w:rsidTr="006936CC">
        <w:trPr>
          <w:trHeight w:val="225"/>
        </w:trPr>
        <w:tc>
          <w:tcPr>
            <w:tcW w:w="4397" w:type="dxa"/>
            <w:tcBorders>
              <w:top w:val="nil"/>
              <w:left w:val="single" w:sz="4" w:space="0" w:color="auto"/>
              <w:bottom w:val="nil"/>
              <w:right w:val="nil"/>
            </w:tcBorders>
            <w:shd w:val="clear" w:color="auto" w:fill="auto"/>
            <w:noWrap/>
            <w:hideMark/>
          </w:tcPr>
          <w:p w14:paraId="0E264C07"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INVERSIÓN CONCERTADA</w:t>
            </w:r>
          </w:p>
        </w:tc>
        <w:tc>
          <w:tcPr>
            <w:tcW w:w="1362" w:type="dxa"/>
            <w:tcBorders>
              <w:top w:val="nil"/>
              <w:left w:val="nil"/>
              <w:bottom w:val="nil"/>
              <w:right w:val="nil"/>
            </w:tcBorders>
            <w:shd w:val="clear" w:color="auto" w:fill="auto"/>
            <w:noWrap/>
            <w:hideMark/>
          </w:tcPr>
          <w:p w14:paraId="6E3F57BF"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144,762,873.09 </w:t>
            </w:r>
          </w:p>
        </w:tc>
        <w:tc>
          <w:tcPr>
            <w:tcW w:w="1362" w:type="dxa"/>
            <w:tcBorders>
              <w:top w:val="nil"/>
              <w:left w:val="nil"/>
              <w:bottom w:val="nil"/>
              <w:right w:val="nil"/>
            </w:tcBorders>
            <w:shd w:val="clear" w:color="auto" w:fill="auto"/>
            <w:noWrap/>
            <w:hideMark/>
          </w:tcPr>
          <w:p w14:paraId="0F1624DD"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0.00 </w:t>
            </w:r>
          </w:p>
        </w:tc>
        <w:tc>
          <w:tcPr>
            <w:tcW w:w="1362" w:type="dxa"/>
            <w:tcBorders>
              <w:top w:val="nil"/>
              <w:left w:val="nil"/>
              <w:bottom w:val="nil"/>
              <w:right w:val="nil"/>
            </w:tcBorders>
            <w:shd w:val="clear" w:color="auto" w:fill="auto"/>
            <w:noWrap/>
            <w:hideMark/>
          </w:tcPr>
          <w:p w14:paraId="5F90EA1B" w14:textId="77777777" w:rsidR="006936CC" w:rsidRPr="006936CC" w:rsidRDefault="006936CC" w:rsidP="006936CC">
            <w:pPr>
              <w:spacing w:before="0" w:beforeAutospacing="0" w:after="0" w:afterAutospacing="0"/>
              <w:jc w:val="right"/>
              <w:rPr>
                <w:rFonts w:ascii="Calibri" w:hAnsi="Calibri"/>
                <w:sz w:val="16"/>
                <w:szCs w:val="16"/>
                <w:lang w:val="es-MX" w:eastAsia="es-MX"/>
              </w:rPr>
            </w:pPr>
            <w:r w:rsidRPr="006936CC">
              <w:rPr>
                <w:rFonts w:ascii="Calibri" w:hAnsi="Calibri"/>
                <w:sz w:val="16"/>
                <w:szCs w:val="16"/>
                <w:lang w:val="es-MX" w:eastAsia="es-MX"/>
              </w:rPr>
              <w:t xml:space="preserve">173,927,298.35 </w:t>
            </w:r>
          </w:p>
        </w:tc>
        <w:tc>
          <w:tcPr>
            <w:tcW w:w="589" w:type="dxa"/>
            <w:tcBorders>
              <w:top w:val="nil"/>
              <w:left w:val="nil"/>
              <w:bottom w:val="nil"/>
              <w:right w:val="single" w:sz="4" w:space="0" w:color="auto"/>
            </w:tcBorders>
            <w:shd w:val="clear" w:color="auto" w:fill="auto"/>
            <w:noWrap/>
            <w:hideMark/>
          </w:tcPr>
          <w:p w14:paraId="5571F403"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xml:space="preserve">0.85 </w:t>
            </w:r>
          </w:p>
        </w:tc>
      </w:tr>
      <w:tr w:rsidR="006936CC" w:rsidRPr="006936CC" w14:paraId="4CDEDC56" w14:textId="77777777" w:rsidTr="006936CC">
        <w:trPr>
          <w:trHeight w:val="225"/>
        </w:trPr>
        <w:tc>
          <w:tcPr>
            <w:tcW w:w="4397" w:type="dxa"/>
            <w:tcBorders>
              <w:top w:val="nil"/>
              <w:left w:val="single" w:sz="4" w:space="0" w:color="auto"/>
              <w:bottom w:val="single" w:sz="4" w:space="0" w:color="auto"/>
              <w:right w:val="nil"/>
            </w:tcBorders>
            <w:shd w:val="clear" w:color="auto" w:fill="auto"/>
            <w:noWrap/>
            <w:vAlign w:val="bottom"/>
            <w:hideMark/>
          </w:tcPr>
          <w:p w14:paraId="2A853C2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5462234C"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53F1071B"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1362" w:type="dxa"/>
            <w:tcBorders>
              <w:top w:val="nil"/>
              <w:left w:val="nil"/>
              <w:bottom w:val="single" w:sz="4" w:space="0" w:color="auto"/>
              <w:right w:val="nil"/>
            </w:tcBorders>
            <w:shd w:val="clear" w:color="auto" w:fill="auto"/>
            <w:noWrap/>
            <w:vAlign w:val="bottom"/>
            <w:hideMark/>
          </w:tcPr>
          <w:p w14:paraId="60AA713F" w14:textId="77777777" w:rsidR="006936CC" w:rsidRPr="006936CC" w:rsidRDefault="006936CC" w:rsidP="006936CC">
            <w:pPr>
              <w:spacing w:before="0" w:beforeAutospacing="0" w:after="0" w:afterAutospacing="0"/>
              <w:jc w:val="left"/>
              <w:rPr>
                <w:rFonts w:ascii="Calibri" w:hAnsi="Calibri"/>
                <w:sz w:val="16"/>
                <w:szCs w:val="16"/>
                <w:lang w:val="es-MX" w:eastAsia="es-MX"/>
              </w:rPr>
            </w:pPr>
            <w:r w:rsidRPr="006936CC">
              <w:rPr>
                <w:rFonts w:ascii="Calibri" w:hAnsi="Calibri"/>
                <w:sz w:val="16"/>
                <w:szCs w:val="16"/>
                <w:lang w:val="es-MX"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14:paraId="05C760F2" w14:textId="77777777" w:rsidR="006936CC" w:rsidRPr="006936CC" w:rsidRDefault="006936CC" w:rsidP="006936CC">
            <w:pPr>
              <w:spacing w:before="0" w:beforeAutospacing="0" w:after="0" w:afterAutospacing="0"/>
              <w:jc w:val="center"/>
              <w:rPr>
                <w:rFonts w:ascii="Calibri" w:hAnsi="Calibri"/>
                <w:sz w:val="16"/>
                <w:szCs w:val="16"/>
                <w:lang w:val="es-MX" w:eastAsia="es-MX"/>
              </w:rPr>
            </w:pPr>
            <w:r w:rsidRPr="006936CC">
              <w:rPr>
                <w:rFonts w:ascii="Calibri" w:hAnsi="Calibri"/>
                <w:sz w:val="16"/>
                <w:szCs w:val="16"/>
                <w:lang w:val="es-MX" w:eastAsia="es-MX"/>
              </w:rPr>
              <w:t> </w:t>
            </w:r>
          </w:p>
        </w:tc>
      </w:tr>
    </w:tbl>
    <w:p w14:paraId="4BE93A90" w14:textId="7C5DE951" w:rsidR="002C753D" w:rsidRPr="007F1625" w:rsidRDefault="007F1625" w:rsidP="002C753D">
      <w:pPr>
        <w:rPr>
          <w:rFonts w:ascii="Montserrat Medium" w:hAnsi="Montserrat Medium" w:cs="Arial"/>
          <w:b/>
          <w:kern w:val="2"/>
          <w:lang w:eastAsia="en-US"/>
        </w:rPr>
      </w:pPr>
      <w:r w:rsidRPr="007F1625">
        <w:rPr>
          <w:rFonts w:ascii="Montserrat Medium" w:hAnsi="Montserrat Medium" w:cs="Arial"/>
          <w:b/>
          <w:kern w:val="2"/>
          <w:lang w:eastAsia="en-US"/>
        </w:rPr>
        <w:lastRenderedPageBreak/>
        <w:t xml:space="preserve">4.3.- </w:t>
      </w:r>
      <w:r w:rsidR="002C753D" w:rsidRPr="007F1625">
        <w:rPr>
          <w:rFonts w:ascii="Montserrat Medium" w:hAnsi="Montserrat Medium" w:cs="Arial"/>
          <w:b/>
          <w:kern w:val="2"/>
          <w:lang w:eastAsia="en-US"/>
        </w:rPr>
        <w:t>INVERSIÓN PÚBLICA</w:t>
      </w:r>
    </w:p>
    <w:p w14:paraId="241D6F3F" w14:textId="77777777" w:rsidR="004607D1" w:rsidRPr="004607D1"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Este apartado informa como fue devengada la inversión de 6 mil 117 millones 791 mil 909 pesos correspondiente a inversión pública, en el periodo comprendido del primero de enero al treinta y uno de diciembre del ejercicio 2023, a través de los proyectos de inversión orientados a la infraestructura física, equipamiento y acciones encaminadas a la producción de insumos básicos y fomento de actividades productivas.</w:t>
      </w:r>
    </w:p>
    <w:p w14:paraId="18418886" w14:textId="77777777" w:rsidR="004607D1" w:rsidRPr="004607D1"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A continuación, se muestra como fue distribuida la inversión pública considerando los catálogos y clasificadores: a) por fuente de financiamiento, que presenta el origen del recurso con el que fue financiada; b) la clasificación administrativa, que evidencia a los entes ejecutores del gasto; c) la clasificación funcional, conforme a las disposiciones emitidas a nivel nacional por el Consejo Nacional de Armonización Contable.</w:t>
      </w:r>
    </w:p>
    <w:p w14:paraId="251F3ED8" w14:textId="77777777" w:rsidR="004607D1" w:rsidRPr="004607D1" w:rsidRDefault="004607D1" w:rsidP="004607D1">
      <w:pPr>
        <w:rPr>
          <w:rFonts w:ascii="Montserrat Medium" w:hAnsi="Montserrat Medium" w:cs="Arial"/>
          <w:b/>
          <w:kern w:val="2"/>
          <w:lang w:eastAsia="en-US"/>
        </w:rPr>
      </w:pPr>
      <w:r w:rsidRPr="004607D1">
        <w:rPr>
          <w:rFonts w:ascii="Montserrat Medium" w:hAnsi="Montserrat Medium" w:cs="Arial"/>
          <w:b/>
          <w:kern w:val="2"/>
          <w:lang w:eastAsia="en-US"/>
        </w:rPr>
        <w:t>Fuentes de Financiamiento</w:t>
      </w:r>
    </w:p>
    <w:p w14:paraId="27FB7571" w14:textId="1C023D52" w:rsidR="004607D1" w:rsidRDefault="004607D1" w:rsidP="00467613">
      <w:pPr>
        <w:rPr>
          <w:rFonts w:ascii="Montserrat Medium" w:hAnsi="Montserrat Medium" w:cs="Arial"/>
          <w:kern w:val="2"/>
          <w:lang w:eastAsia="en-US"/>
        </w:rPr>
      </w:pPr>
      <w:r w:rsidRPr="004607D1">
        <w:rPr>
          <w:rFonts w:ascii="Montserrat Medium" w:hAnsi="Montserrat Medium" w:cs="Arial"/>
          <w:kern w:val="2"/>
          <w:lang w:eastAsia="en-US"/>
        </w:rPr>
        <w:t xml:space="preserve">El total de los recursos devengados, que tienen el monto total de 6 mil 117 millones 791 mil 909 pesos, provienen de tres orígenes de acuerdo al clasificador de fuentes de financiamiento, que son: 1) Recursos estatales, por la cantidad de 2 mil 366 millones 25 mil 439 pesos; 2) Fondos de aportaciones federales del ramo general 33, por 2 mil 590 millones 469 mil 435 pesos; y 3) Recursos federales (gasto federal reasignado al Estado) por </w:t>
      </w:r>
      <w:r w:rsidR="00467613">
        <w:rPr>
          <w:rFonts w:ascii="Montserrat Medium" w:hAnsi="Montserrat Medium" w:cs="Arial"/>
          <w:kern w:val="2"/>
          <w:lang w:eastAsia="en-US"/>
        </w:rPr>
        <w:t>un</w:t>
      </w:r>
      <w:r w:rsidRPr="004607D1">
        <w:rPr>
          <w:rFonts w:ascii="Montserrat Medium" w:hAnsi="Montserrat Medium" w:cs="Arial"/>
          <w:kern w:val="2"/>
          <w:lang w:eastAsia="en-US"/>
        </w:rPr>
        <w:t xml:space="preserve"> mil 161 millones 297 mil 35 pesos.</w:t>
      </w:r>
    </w:p>
    <w:p w14:paraId="6B60ACD8" w14:textId="77777777" w:rsidR="00467613" w:rsidRDefault="00467613" w:rsidP="00467613">
      <w:pPr>
        <w:rPr>
          <w:rFonts w:ascii="Montserrat Medium" w:hAnsi="Montserrat Medium" w:cs="Arial"/>
          <w:kern w:val="2"/>
          <w:lang w:eastAsia="en-US"/>
        </w:rPr>
      </w:pPr>
    </w:p>
    <w:p w14:paraId="535F401F" w14:textId="77777777" w:rsidR="0024001C" w:rsidRDefault="0024001C" w:rsidP="00467613">
      <w:pPr>
        <w:rPr>
          <w:rFonts w:ascii="Montserrat Medium" w:hAnsi="Montserrat Medium" w:cs="Arial"/>
          <w:kern w:val="2"/>
          <w:lang w:eastAsia="en-US"/>
        </w:rPr>
      </w:pPr>
    </w:p>
    <w:p w14:paraId="5391B36E" w14:textId="77777777" w:rsidR="00D504A7" w:rsidRDefault="00D504A7" w:rsidP="00467613">
      <w:pPr>
        <w:rPr>
          <w:rFonts w:ascii="Montserrat Medium" w:hAnsi="Montserrat Medium" w:cs="Arial"/>
          <w:kern w:val="2"/>
          <w:lang w:eastAsia="en-US"/>
        </w:rPr>
      </w:pPr>
    </w:p>
    <w:p w14:paraId="179D560F" w14:textId="77777777" w:rsidR="00D504A7" w:rsidRDefault="00D504A7" w:rsidP="00467613">
      <w:pPr>
        <w:rPr>
          <w:rFonts w:ascii="Montserrat Medium" w:hAnsi="Montserrat Medium" w:cs="Arial"/>
          <w:kern w:val="2"/>
          <w:lang w:eastAsia="en-US"/>
        </w:rPr>
      </w:pPr>
    </w:p>
    <w:p w14:paraId="09FB41CA" w14:textId="77777777" w:rsidR="00D504A7" w:rsidRDefault="00D504A7" w:rsidP="00467613">
      <w:pPr>
        <w:rPr>
          <w:rFonts w:ascii="Montserrat Medium" w:hAnsi="Montserrat Medium" w:cs="Arial"/>
          <w:kern w:val="2"/>
          <w:lang w:eastAsia="en-US"/>
        </w:rPr>
      </w:pPr>
    </w:p>
    <w:p w14:paraId="071788AD" w14:textId="77777777" w:rsidR="00D504A7" w:rsidRDefault="00D504A7" w:rsidP="00467613">
      <w:pPr>
        <w:rPr>
          <w:rFonts w:ascii="Montserrat Medium" w:hAnsi="Montserrat Medium" w:cs="Arial"/>
          <w:kern w:val="2"/>
          <w:lang w:eastAsia="en-US"/>
        </w:rPr>
      </w:pPr>
    </w:p>
    <w:p w14:paraId="2CE3015B" w14:textId="77777777" w:rsidR="00D504A7" w:rsidRDefault="00D504A7" w:rsidP="00467613">
      <w:pPr>
        <w:rPr>
          <w:rFonts w:ascii="Montserrat Medium" w:hAnsi="Montserrat Medium" w:cs="Arial"/>
          <w:kern w:val="2"/>
          <w:lang w:eastAsia="en-US"/>
        </w:rPr>
      </w:pPr>
    </w:p>
    <w:tbl>
      <w:tblPr>
        <w:tblW w:w="9327" w:type="dxa"/>
        <w:tblCellMar>
          <w:left w:w="70" w:type="dxa"/>
          <w:right w:w="70" w:type="dxa"/>
        </w:tblCellMar>
        <w:tblLook w:val="04A0" w:firstRow="1" w:lastRow="0" w:firstColumn="1" w:lastColumn="0" w:noHBand="0" w:noVBand="1"/>
      </w:tblPr>
      <w:tblGrid>
        <w:gridCol w:w="172"/>
        <w:gridCol w:w="3542"/>
        <w:gridCol w:w="1410"/>
        <w:gridCol w:w="1410"/>
        <w:gridCol w:w="1383"/>
        <w:gridCol w:w="1410"/>
      </w:tblGrid>
      <w:tr w:rsidR="00D504A7" w:rsidRPr="00D504A7" w14:paraId="3DBA1A92" w14:textId="77777777" w:rsidTr="007523DD">
        <w:trPr>
          <w:trHeight w:val="225"/>
        </w:trPr>
        <w:tc>
          <w:tcPr>
            <w:tcW w:w="9327" w:type="dxa"/>
            <w:gridSpan w:val="6"/>
            <w:tcBorders>
              <w:top w:val="nil"/>
              <w:left w:val="nil"/>
              <w:bottom w:val="nil"/>
              <w:right w:val="nil"/>
            </w:tcBorders>
            <w:shd w:val="clear" w:color="auto" w:fill="auto"/>
            <w:noWrap/>
            <w:vAlign w:val="bottom"/>
            <w:hideMark/>
          </w:tcPr>
          <w:p w14:paraId="2C75C959"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lastRenderedPageBreak/>
              <w:t>INFORMACIÓN PRESUPUESTARIA</w:t>
            </w:r>
          </w:p>
        </w:tc>
      </w:tr>
      <w:tr w:rsidR="00D504A7" w:rsidRPr="00D504A7" w14:paraId="6278F13C" w14:textId="77777777" w:rsidTr="007523DD">
        <w:trPr>
          <w:trHeight w:val="225"/>
        </w:trPr>
        <w:tc>
          <w:tcPr>
            <w:tcW w:w="9327" w:type="dxa"/>
            <w:gridSpan w:val="6"/>
            <w:tcBorders>
              <w:top w:val="nil"/>
              <w:left w:val="nil"/>
              <w:bottom w:val="nil"/>
              <w:right w:val="nil"/>
            </w:tcBorders>
            <w:shd w:val="clear" w:color="auto" w:fill="auto"/>
            <w:noWrap/>
            <w:vAlign w:val="bottom"/>
            <w:hideMark/>
          </w:tcPr>
          <w:p w14:paraId="279A3892"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INVERSION PÚBLICA POR FUENTE DE FINANCIAMIENTO</w:t>
            </w:r>
          </w:p>
        </w:tc>
      </w:tr>
      <w:tr w:rsidR="00D504A7" w:rsidRPr="00D504A7" w14:paraId="1B33C3A1" w14:textId="77777777" w:rsidTr="007523DD">
        <w:trPr>
          <w:trHeight w:val="225"/>
        </w:trPr>
        <w:tc>
          <w:tcPr>
            <w:tcW w:w="9327" w:type="dxa"/>
            <w:gridSpan w:val="6"/>
            <w:tcBorders>
              <w:top w:val="nil"/>
              <w:left w:val="nil"/>
              <w:bottom w:val="nil"/>
              <w:right w:val="nil"/>
            </w:tcBorders>
            <w:shd w:val="clear" w:color="auto" w:fill="auto"/>
            <w:noWrap/>
            <w:vAlign w:val="bottom"/>
            <w:hideMark/>
          </w:tcPr>
          <w:p w14:paraId="54CB6D7A"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DEL 1 DE ENERO AL 31 DE DICIEMBRE 2023</w:t>
            </w:r>
          </w:p>
        </w:tc>
      </w:tr>
      <w:tr w:rsidR="00D504A7" w:rsidRPr="00D504A7" w14:paraId="004B82B7" w14:textId="77777777" w:rsidTr="007523DD">
        <w:trPr>
          <w:trHeight w:val="225"/>
        </w:trPr>
        <w:tc>
          <w:tcPr>
            <w:tcW w:w="9327" w:type="dxa"/>
            <w:gridSpan w:val="6"/>
            <w:tcBorders>
              <w:top w:val="nil"/>
              <w:left w:val="nil"/>
              <w:bottom w:val="nil"/>
              <w:right w:val="nil"/>
            </w:tcBorders>
            <w:shd w:val="clear" w:color="auto" w:fill="auto"/>
            <w:noWrap/>
            <w:vAlign w:val="bottom"/>
            <w:hideMark/>
          </w:tcPr>
          <w:p w14:paraId="2BE4B6F4"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(PESOS)</w:t>
            </w:r>
          </w:p>
        </w:tc>
      </w:tr>
      <w:tr w:rsidR="00D504A7" w:rsidRPr="00D504A7" w14:paraId="04AAD845" w14:textId="77777777" w:rsidTr="007523DD">
        <w:trPr>
          <w:trHeight w:val="225"/>
        </w:trPr>
        <w:tc>
          <w:tcPr>
            <w:tcW w:w="172" w:type="dxa"/>
            <w:tcBorders>
              <w:top w:val="nil"/>
              <w:left w:val="nil"/>
              <w:bottom w:val="nil"/>
              <w:right w:val="nil"/>
            </w:tcBorders>
            <w:shd w:val="clear" w:color="auto" w:fill="auto"/>
            <w:noWrap/>
            <w:vAlign w:val="bottom"/>
            <w:hideMark/>
          </w:tcPr>
          <w:p w14:paraId="6BE25250"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p>
        </w:tc>
        <w:tc>
          <w:tcPr>
            <w:tcW w:w="3542" w:type="dxa"/>
            <w:tcBorders>
              <w:top w:val="nil"/>
              <w:left w:val="nil"/>
              <w:bottom w:val="nil"/>
              <w:right w:val="nil"/>
            </w:tcBorders>
            <w:shd w:val="clear" w:color="auto" w:fill="auto"/>
            <w:noWrap/>
            <w:vAlign w:val="bottom"/>
            <w:hideMark/>
          </w:tcPr>
          <w:p w14:paraId="647CAADE"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nil"/>
            </w:tcBorders>
            <w:shd w:val="clear" w:color="auto" w:fill="auto"/>
            <w:noWrap/>
            <w:vAlign w:val="bottom"/>
            <w:hideMark/>
          </w:tcPr>
          <w:p w14:paraId="1DB3ECC7"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nil"/>
            </w:tcBorders>
            <w:shd w:val="clear" w:color="auto" w:fill="auto"/>
            <w:noWrap/>
            <w:vAlign w:val="bottom"/>
            <w:hideMark/>
          </w:tcPr>
          <w:p w14:paraId="1A8F57E0"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noWrap/>
            <w:vAlign w:val="bottom"/>
            <w:hideMark/>
          </w:tcPr>
          <w:p w14:paraId="082AEE17"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nil"/>
            </w:tcBorders>
            <w:shd w:val="clear" w:color="auto" w:fill="auto"/>
            <w:noWrap/>
            <w:vAlign w:val="bottom"/>
            <w:hideMark/>
          </w:tcPr>
          <w:p w14:paraId="71FCA74B"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r>
      <w:tr w:rsidR="00D504A7" w:rsidRPr="00D504A7" w14:paraId="54044D05" w14:textId="77777777" w:rsidTr="007523DD">
        <w:trPr>
          <w:trHeight w:val="225"/>
        </w:trPr>
        <w:tc>
          <w:tcPr>
            <w:tcW w:w="37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377176"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CONCEPTO</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087DA7"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ESTATAL</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C95BF1"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RAMO 33</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2ED8F216"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FEDERAL</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CBFF0C" w14:textId="77777777" w:rsidR="00D504A7" w:rsidRPr="00D504A7" w:rsidRDefault="00D504A7" w:rsidP="00D504A7">
            <w:pPr>
              <w:spacing w:before="0" w:beforeAutospacing="0" w:after="0" w:afterAutospacing="0"/>
              <w:jc w:val="center"/>
              <w:rPr>
                <w:rFonts w:ascii="Calibri" w:hAnsi="Calibri"/>
                <w:color w:val="000000"/>
                <w:sz w:val="14"/>
                <w:szCs w:val="14"/>
                <w:lang w:val="es-MX" w:eastAsia="es-MX"/>
              </w:rPr>
            </w:pPr>
            <w:r w:rsidRPr="00D504A7">
              <w:rPr>
                <w:rFonts w:ascii="Calibri" w:hAnsi="Calibri"/>
                <w:color w:val="000000"/>
                <w:sz w:val="14"/>
                <w:szCs w:val="14"/>
                <w:lang w:val="es-MX" w:eastAsia="es-MX"/>
              </w:rPr>
              <w:t>TOTAL</w:t>
            </w:r>
          </w:p>
        </w:tc>
      </w:tr>
      <w:tr w:rsidR="00D504A7" w:rsidRPr="00D504A7" w14:paraId="49805EAB" w14:textId="77777777" w:rsidTr="007523DD">
        <w:trPr>
          <w:trHeight w:val="225"/>
        </w:trPr>
        <w:tc>
          <w:tcPr>
            <w:tcW w:w="172" w:type="dxa"/>
            <w:tcBorders>
              <w:top w:val="nil"/>
              <w:left w:val="single" w:sz="4" w:space="0" w:color="auto"/>
              <w:bottom w:val="nil"/>
              <w:right w:val="nil"/>
            </w:tcBorders>
            <w:shd w:val="clear" w:color="auto" w:fill="auto"/>
            <w:noWrap/>
            <w:vAlign w:val="bottom"/>
            <w:hideMark/>
          </w:tcPr>
          <w:p w14:paraId="440B949B"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noWrap/>
            <w:vAlign w:val="bottom"/>
            <w:hideMark/>
          </w:tcPr>
          <w:p w14:paraId="0B50C55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410" w:type="dxa"/>
            <w:tcBorders>
              <w:top w:val="nil"/>
              <w:left w:val="nil"/>
              <w:bottom w:val="nil"/>
              <w:right w:val="nil"/>
            </w:tcBorders>
            <w:shd w:val="clear" w:color="auto" w:fill="auto"/>
            <w:noWrap/>
            <w:vAlign w:val="bottom"/>
            <w:hideMark/>
          </w:tcPr>
          <w:p w14:paraId="34AF7BF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410" w:type="dxa"/>
            <w:tcBorders>
              <w:top w:val="nil"/>
              <w:left w:val="nil"/>
              <w:bottom w:val="nil"/>
              <w:right w:val="nil"/>
            </w:tcBorders>
            <w:shd w:val="clear" w:color="auto" w:fill="auto"/>
            <w:noWrap/>
            <w:vAlign w:val="bottom"/>
            <w:hideMark/>
          </w:tcPr>
          <w:p w14:paraId="4B327E2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383" w:type="dxa"/>
            <w:tcBorders>
              <w:top w:val="nil"/>
              <w:left w:val="nil"/>
              <w:bottom w:val="nil"/>
              <w:right w:val="nil"/>
            </w:tcBorders>
            <w:shd w:val="clear" w:color="auto" w:fill="auto"/>
            <w:noWrap/>
            <w:vAlign w:val="bottom"/>
            <w:hideMark/>
          </w:tcPr>
          <w:p w14:paraId="6B1E8172"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410" w:type="dxa"/>
            <w:tcBorders>
              <w:top w:val="nil"/>
              <w:left w:val="nil"/>
              <w:bottom w:val="nil"/>
              <w:right w:val="single" w:sz="4" w:space="0" w:color="auto"/>
            </w:tcBorders>
            <w:shd w:val="clear" w:color="auto" w:fill="auto"/>
            <w:noWrap/>
            <w:vAlign w:val="bottom"/>
            <w:hideMark/>
          </w:tcPr>
          <w:p w14:paraId="0C58E61B"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r>
      <w:tr w:rsidR="00D504A7" w:rsidRPr="00D504A7" w14:paraId="75E10835" w14:textId="77777777" w:rsidTr="007523DD">
        <w:trPr>
          <w:trHeight w:val="225"/>
        </w:trPr>
        <w:tc>
          <w:tcPr>
            <w:tcW w:w="3714" w:type="dxa"/>
            <w:gridSpan w:val="2"/>
            <w:tcBorders>
              <w:top w:val="nil"/>
              <w:left w:val="single" w:sz="4" w:space="0" w:color="auto"/>
              <w:bottom w:val="nil"/>
              <w:right w:val="nil"/>
            </w:tcBorders>
            <w:shd w:val="clear" w:color="auto" w:fill="auto"/>
            <w:noWrap/>
            <w:hideMark/>
          </w:tcPr>
          <w:p w14:paraId="5CBC9D30" w14:textId="77777777" w:rsidR="00D504A7" w:rsidRPr="00D504A7" w:rsidRDefault="00D504A7" w:rsidP="00D504A7">
            <w:pPr>
              <w:spacing w:before="0" w:beforeAutospacing="0" w:after="0" w:afterAutospacing="0"/>
              <w:jc w:val="lef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TOTAL</w:t>
            </w:r>
          </w:p>
        </w:tc>
        <w:tc>
          <w:tcPr>
            <w:tcW w:w="1410" w:type="dxa"/>
            <w:tcBorders>
              <w:top w:val="nil"/>
              <w:left w:val="nil"/>
              <w:bottom w:val="nil"/>
              <w:right w:val="nil"/>
            </w:tcBorders>
            <w:shd w:val="clear" w:color="auto" w:fill="auto"/>
            <w:hideMark/>
          </w:tcPr>
          <w:p w14:paraId="4AE716D3"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2,366,025,439 </w:t>
            </w:r>
          </w:p>
        </w:tc>
        <w:tc>
          <w:tcPr>
            <w:tcW w:w="1410" w:type="dxa"/>
            <w:tcBorders>
              <w:top w:val="nil"/>
              <w:left w:val="nil"/>
              <w:bottom w:val="nil"/>
              <w:right w:val="nil"/>
            </w:tcBorders>
            <w:shd w:val="clear" w:color="auto" w:fill="auto"/>
            <w:hideMark/>
          </w:tcPr>
          <w:p w14:paraId="1E637512"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2,590,469,435 </w:t>
            </w:r>
          </w:p>
        </w:tc>
        <w:tc>
          <w:tcPr>
            <w:tcW w:w="1383" w:type="dxa"/>
            <w:tcBorders>
              <w:top w:val="nil"/>
              <w:left w:val="nil"/>
              <w:bottom w:val="nil"/>
              <w:right w:val="nil"/>
            </w:tcBorders>
            <w:shd w:val="clear" w:color="auto" w:fill="auto"/>
            <w:hideMark/>
          </w:tcPr>
          <w:p w14:paraId="688EF3E6"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1,161,297,035 </w:t>
            </w:r>
          </w:p>
        </w:tc>
        <w:tc>
          <w:tcPr>
            <w:tcW w:w="1410" w:type="dxa"/>
            <w:tcBorders>
              <w:top w:val="nil"/>
              <w:left w:val="nil"/>
              <w:bottom w:val="nil"/>
              <w:right w:val="single" w:sz="4" w:space="0" w:color="auto"/>
            </w:tcBorders>
            <w:shd w:val="clear" w:color="auto" w:fill="auto"/>
            <w:hideMark/>
          </w:tcPr>
          <w:p w14:paraId="4F2FBFE1"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6,117,791,909 </w:t>
            </w:r>
          </w:p>
        </w:tc>
      </w:tr>
      <w:tr w:rsidR="00D504A7" w:rsidRPr="00D504A7" w14:paraId="40E8E366" w14:textId="77777777" w:rsidTr="007523DD">
        <w:trPr>
          <w:trHeight w:val="225"/>
        </w:trPr>
        <w:tc>
          <w:tcPr>
            <w:tcW w:w="172" w:type="dxa"/>
            <w:tcBorders>
              <w:top w:val="nil"/>
              <w:left w:val="single" w:sz="4" w:space="0" w:color="auto"/>
              <w:bottom w:val="nil"/>
              <w:right w:val="nil"/>
            </w:tcBorders>
            <w:shd w:val="clear" w:color="auto" w:fill="auto"/>
            <w:noWrap/>
            <w:hideMark/>
          </w:tcPr>
          <w:p w14:paraId="5504C18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3282386F"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48BBB79E"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nil"/>
            </w:tcBorders>
            <w:shd w:val="clear" w:color="auto" w:fill="auto"/>
            <w:hideMark/>
          </w:tcPr>
          <w:p w14:paraId="647FF233"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1B7B8B83"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6DA3D32A"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r>
      <w:tr w:rsidR="00D504A7" w:rsidRPr="00D504A7" w14:paraId="34623C89" w14:textId="77777777" w:rsidTr="007523DD">
        <w:trPr>
          <w:trHeight w:val="225"/>
        </w:trPr>
        <w:tc>
          <w:tcPr>
            <w:tcW w:w="3714" w:type="dxa"/>
            <w:gridSpan w:val="2"/>
            <w:tcBorders>
              <w:top w:val="nil"/>
              <w:left w:val="single" w:sz="4" w:space="0" w:color="auto"/>
              <w:bottom w:val="nil"/>
              <w:right w:val="nil"/>
            </w:tcBorders>
            <w:shd w:val="clear" w:color="auto" w:fill="auto"/>
            <w:noWrap/>
            <w:hideMark/>
          </w:tcPr>
          <w:p w14:paraId="4168A4AF" w14:textId="77777777" w:rsidR="00D504A7" w:rsidRPr="00D504A7" w:rsidRDefault="00D504A7" w:rsidP="00D504A7">
            <w:pPr>
              <w:spacing w:before="0" w:beforeAutospacing="0" w:after="0" w:afterAutospacing="0"/>
              <w:jc w:val="lef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RECURSOS ESTATALES</w:t>
            </w:r>
          </w:p>
        </w:tc>
        <w:tc>
          <w:tcPr>
            <w:tcW w:w="1410" w:type="dxa"/>
            <w:tcBorders>
              <w:top w:val="nil"/>
              <w:left w:val="nil"/>
              <w:bottom w:val="nil"/>
              <w:right w:val="nil"/>
            </w:tcBorders>
            <w:shd w:val="clear" w:color="auto" w:fill="auto"/>
            <w:hideMark/>
          </w:tcPr>
          <w:p w14:paraId="6682A53D"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2,366,025,439 </w:t>
            </w:r>
          </w:p>
        </w:tc>
        <w:tc>
          <w:tcPr>
            <w:tcW w:w="1410" w:type="dxa"/>
            <w:tcBorders>
              <w:top w:val="nil"/>
              <w:left w:val="nil"/>
              <w:bottom w:val="nil"/>
              <w:right w:val="nil"/>
            </w:tcBorders>
            <w:shd w:val="clear" w:color="auto" w:fill="auto"/>
            <w:hideMark/>
          </w:tcPr>
          <w:p w14:paraId="3D0A02EE"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p>
        </w:tc>
        <w:tc>
          <w:tcPr>
            <w:tcW w:w="1383" w:type="dxa"/>
            <w:tcBorders>
              <w:top w:val="nil"/>
              <w:left w:val="nil"/>
              <w:bottom w:val="nil"/>
              <w:right w:val="nil"/>
            </w:tcBorders>
            <w:shd w:val="clear" w:color="auto" w:fill="auto"/>
            <w:hideMark/>
          </w:tcPr>
          <w:p w14:paraId="441F4245"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7E3E3AC9"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2,366,025,439 </w:t>
            </w:r>
          </w:p>
        </w:tc>
      </w:tr>
      <w:tr w:rsidR="00D504A7" w:rsidRPr="00D504A7" w14:paraId="6D1A2DA6" w14:textId="77777777" w:rsidTr="007523DD">
        <w:trPr>
          <w:trHeight w:val="225"/>
        </w:trPr>
        <w:tc>
          <w:tcPr>
            <w:tcW w:w="172" w:type="dxa"/>
            <w:tcBorders>
              <w:top w:val="nil"/>
              <w:left w:val="single" w:sz="4" w:space="0" w:color="auto"/>
              <w:bottom w:val="nil"/>
              <w:right w:val="nil"/>
            </w:tcBorders>
            <w:shd w:val="clear" w:color="auto" w:fill="auto"/>
            <w:noWrap/>
            <w:hideMark/>
          </w:tcPr>
          <w:p w14:paraId="37B9360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57597CDC"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DONATIVOS</w:t>
            </w:r>
          </w:p>
        </w:tc>
        <w:tc>
          <w:tcPr>
            <w:tcW w:w="1410" w:type="dxa"/>
            <w:tcBorders>
              <w:top w:val="nil"/>
              <w:left w:val="nil"/>
              <w:bottom w:val="nil"/>
              <w:right w:val="nil"/>
            </w:tcBorders>
            <w:shd w:val="clear" w:color="auto" w:fill="auto"/>
            <w:hideMark/>
          </w:tcPr>
          <w:p w14:paraId="1F17DC1D"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71,439 </w:t>
            </w:r>
          </w:p>
        </w:tc>
        <w:tc>
          <w:tcPr>
            <w:tcW w:w="1410" w:type="dxa"/>
            <w:tcBorders>
              <w:top w:val="nil"/>
              <w:left w:val="nil"/>
              <w:bottom w:val="nil"/>
              <w:right w:val="nil"/>
            </w:tcBorders>
            <w:shd w:val="clear" w:color="auto" w:fill="auto"/>
            <w:hideMark/>
          </w:tcPr>
          <w:p w14:paraId="7164165B"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27BA8863"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3A0F0406"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71,439 </w:t>
            </w:r>
          </w:p>
        </w:tc>
      </w:tr>
      <w:tr w:rsidR="00D504A7" w:rsidRPr="00D504A7" w14:paraId="7D1F1F04" w14:textId="77777777" w:rsidTr="007523DD">
        <w:trPr>
          <w:trHeight w:val="225"/>
        </w:trPr>
        <w:tc>
          <w:tcPr>
            <w:tcW w:w="172" w:type="dxa"/>
            <w:tcBorders>
              <w:top w:val="nil"/>
              <w:left w:val="single" w:sz="4" w:space="0" w:color="auto"/>
              <w:bottom w:val="nil"/>
              <w:right w:val="nil"/>
            </w:tcBorders>
            <w:shd w:val="clear" w:color="auto" w:fill="auto"/>
            <w:noWrap/>
            <w:hideMark/>
          </w:tcPr>
          <w:p w14:paraId="2056207C"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2328ED2C"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ASIGNACIÓN PARA FUNCIONAMIENTO</w:t>
            </w:r>
          </w:p>
        </w:tc>
        <w:tc>
          <w:tcPr>
            <w:tcW w:w="1410" w:type="dxa"/>
            <w:tcBorders>
              <w:top w:val="nil"/>
              <w:left w:val="nil"/>
              <w:bottom w:val="nil"/>
              <w:right w:val="nil"/>
            </w:tcBorders>
            <w:shd w:val="clear" w:color="auto" w:fill="auto"/>
            <w:hideMark/>
          </w:tcPr>
          <w:p w14:paraId="741F6655"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508,202,462 </w:t>
            </w:r>
          </w:p>
        </w:tc>
        <w:tc>
          <w:tcPr>
            <w:tcW w:w="1410" w:type="dxa"/>
            <w:tcBorders>
              <w:top w:val="nil"/>
              <w:left w:val="nil"/>
              <w:bottom w:val="nil"/>
              <w:right w:val="nil"/>
            </w:tcBorders>
            <w:shd w:val="clear" w:color="auto" w:fill="auto"/>
            <w:hideMark/>
          </w:tcPr>
          <w:p w14:paraId="73A5B14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368FE2DD"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48FF16EB"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508,202,462 </w:t>
            </w:r>
          </w:p>
        </w:tc>
      </w:tr>
      <w:tr w:rsidR="00D504A7" w:rsidRPr="00D504A7" w14:paraId="1A7FE085" w14:textId="77777777" w:rsidTr="007523DD">
        <w:trPr>
          <w:trHeight w:val="225"/>
        </w:trPr>
        <w:tc>
          <w:tcPr>
            <w:tcW w:w="172" w:type="dxa"/>
            <w:tcBorders>
              <w:top w:val="nil"/>
              <w:left w:val="single" w:sz="4" w:space="0" w:color="auto"/>
              <w:bottom w:val="nil"/>
              <w:right w:val="nil"/>
            </w:tcBorders>
            <w:shd w:val="clear" w:color="auto" w:fill="auto"/>
            <w:noWrap/>
            <w:hideMark/>
          </w:tcPr>
          <w:p w14:paraId="2DF5E101"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4CC5A34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ASIGNACIÓN PARA INVERSIÓN</w:t>
            </w:r>
          </w:p>
        </w:tc>
        <w:tc>
          <w:tcPr>
            <w:tcW w:w="1410" w:type="dxa"/>
            <w:tcBorders>
              <w:top w:val="nil"/>
              <w:left w:val="nil"/>
              <w:bottom w:val="nil"/>
              <w:right w:val="nil"/>
            </w:tcBorders>
            <w:shd w:val="clear" w:color="auto" w:fill="auto"/>
            <w:hideMark/>
          </w:tcPr>
          <w:p w14:paraId="5515B24F"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62,488,107 </w:t>
            </w:r>
          </w:p>
        </w:tc>
        <w:tc>
          <w:tcPr>
            <w:tcW w:w="1410" w:type="dxa"/>
            <w:tcBorders>
              <w:top w:val="nil"/>
              <w:left w:val="nil"/>
              <w:bottom w:val="nil"/>
              <w:right w:val="nil"/>
            </w:tcBorders>
            <w:shd w:val="clear" w:color="auto" w:fill="auto"/>
            <w:hideMark/>
          </w:tcPr>
          <w:p w14:paraId="3C666088"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3E922776"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08009C7B"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62,488,107 </w:t>
            </w:r>
          </w:p>
        </w:tc>
      </w:tr>
      <w:tr w:rsidR="00D504A7" w:rsidRPr="00D504A7" w14:paraId="728B3BED" w14:textId="77777777" w:rsidTr="007523DD">
        <w:trPr>
          <w:trHeight w:val="225"/>
        </w:trPr>
        <w:tc>
          <w:tcPr>
            <w:tcW w:w="172" w:type="dxa"/>
            <w:tcBorders>
              <w:top w:val="nil"/>
              <w:left w:val="single" w:sz="4" w:space="0" w:color="auto"/>
              <w:bottom w:val="nil"/>
              <w:right w:val="nil"/>
            </w:tcBorders>
            <w:shd w:val="clear" w:color="auto" w:fill="auto"/>
            <w:noWrap/>
            <w:hideMark/>
          </w:tcPr>
          <w:p w14:paraId="36D50CE2"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265C074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PARTICIPACIONES FEDERALES PARA EL ESTADO</w:t>
            </w:r>
          </w:p>
        </w:tc>
        <w:tc>
          <w:tcPr>
            <w:tcW w:w="1410" w:type="dxa"/>
            <w:tcBorders>
              <w:top w:val="nil"/>
              <w:left w:val="nil"/>
              <w:bottom w:val="nil"/>
              <w:right w:val="nil"/>
            </w:tcBorders>
            <w:shd w:val="clear" w:color="auto" w:fill="auto"/>
            <w:hideMark/>
          </w:tcPr>
          <w:p w14:paraId="33900C14"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1,544,686,220 </w:t>
            </w:r>
          </w:p>
        </w:tc>
        <w:tc>
          <w:tcPr>
            <w:tcW w:w="1410" w:type="dxa"/>
            <w:tcBorders>
              <w:top w:val="nil"/>
              <w:left w:val="nil"/>
              <w:bottom w:val="nil"/>
              <w:right w:val="nil"/>
            </w:tcBorders>
            <w:shd w:val="clear" w:color="auto" w:fill="auto"/>
            <w:hideMark/>
          </w:tcPr>
          <w:p w14:paraId="382C3A9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13CFF50B"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2BF86018"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1,544,686,220 </w:t>
            </w:r>
          </w:p>
        </w:tc>
      </w:tr>
      <w:tr w:rsidR="00D504A7" w:rsidRPr="00D504A7" w14:paraId="6672B5C3" w14:textId="77777777" w:rsidTr="007523DD">
        <w:trPr>
          <w:trHeight w:val="360"/>
        </w:trPr>
        <w:tc>
          <w:tcPr>
            <w:tcW w:w="172" w:type="dxa"/>
            <w:tcBorders>
              <w:top w:val="nil"/>
              <w:left w:val="single" w:sz="4" w:space="0" w:color="auto"/>
              <w:bottom w:val="nil"/>
              <w:right w:val="nil"/>
            </w:tcBorders>
            <w:shd w:val="clear" w:color="auto" w:fill="auto"/>
            <w:noWrap/>
            <w:hideMark/>
          </w:tcPr>
          <w:p w14:paraId="6286F0A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DCC072B"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CONVENIOS E INCENTIVOS DERIVADOS DE LA COLABORACIÓN FISCAL PARA EL ESTADO</w:t>
            </w:r>
          </w:p>
        </w:tc>
        <w:tc>
          <w:tcPr>
            <w:tcW w:w="1410" w:type="dxa"/>
            <w:tcBorders>
              <w:top w:val="nil"/>
              <w:left w:val="nil"/>
              <w:bottom w:val="nil"/>
              <w:right w:val="nil"/>
            </w:tcBorders>
            <w:shd w:val="clear" w:color="auto" w:fill="auto"/>
            <w:hideMark/>
          </w:tcPr>
          <w:p w14:paraId="473BF328"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242,630,368 </w:t>
            </w:r>
          </w:p>
        </w:tc>
        <w:tc>
          <w:tcPr>
            <w:tcW w:w="1410" w:type="dxa"/>
            <w:tcBorders>
              <w:top w:val="nil"/>
              <w:left w:val="nil"/>
              <w:bottom w:val="nil"/>
              <w:right w:val="nil"/>
            </w:tcBorders>
            <w:shd w:val="clear" w:color="auto" w:fill="auto"/>
            <w:hideMark/>
          </w:tcPr>
          <w:p w14:paraId="61EC2D28"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3C8D3963"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10DF6D59"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242,630,368 </w:t>
            </w:r>
          </w:p>
        </w:tc>
      </w:tr>
      <w:tr w:rsidR="00D504A7" w:rsidRPr="00D504A7" w14:paraId="5E934EEE" w14:textId="77777777" w:rsidTr="007523DD">
        <w:trPr>
          <w:trHeight w:val="243"/>
        </w:trPr>
        <w:tc>
          <w:tcPr>
            <w:tcW w:w="172" w:type="dxa"/>
            <w:tcBorders>
              <w:top w:val="nil"/>
              <w:left w:val="single" w:sz="4" w:space="0" w:color="auto"/>
              <w:bottom w:val="nil"/>
              <w:right w:val="nil"/>
            </w:tcBorders>
            <w:shd w:val="clear" w:color="auto" w:fill="auto"/>
            <w:noWrap/>
            <w:hideMark/>
          </w:tcPr>
          <w:p w14:paraId="59B3F026"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710DAB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APORTACIONES MUNICIPALES PARA MEZCLA DE RECURSOS</w:t>
            </w:r>
          </w:p>
        </w:tc>
        <w:tc>
          <w:tcPr>
            <w:tcW w:w="1410" w:type="dxa"/>
            <w:tcBorders>
              <w:top w:val="nil"/>
              <w:left w:val="nil"/>
              <w:bottom w:val="nil"/>
              <w:right w:val="nil"/>
            </w:tcBorders>
            <w:shd w:val="clear" w:color="auto" w:fill="auto"/>
            <w:hideMark/>
          </w:tcPr>
          <w:p w14:paraId="0CA464F2"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557,576 </w:t>
            </w:r>
          </w:p>
        </w:tc>
        <w:tc>
          <w:tcPr>
            <w:tcW w:w="1410" w:type="dxa"/>
            <w:tcBorders>
              <w:top w:val="nil"/>
              <w:left w:val="nil"/>
              <w:bottom w:val="nil"/>
              <w:right w:val="nil"/>
            </w:tcBorders>
            <w:shd w:val="clear" w:color="auto" w:fill="auto"/>
            <w:hideMark/>
          </w:tcPr>
          <w:p w14:paraId="19C15B0D"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29CED1F9"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7E5A0589"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557,576 </w:t>
            </w:r>
          </w:p>
        </w:tc>
      </w:tr>
      <w:tr w:rsidR="00D504A7" w:rsidRPr="00D504A7" w14:paraId="264E05AA" w14:textId="77777777" w:rsidTr="007523DD">
        <w:trPr>
          <w:trHeight w:val="225"/>
        </w:trPr>
        <w:tc>
          <w:tcPr>
            <w:tcW w:w="172" w:type="dxa"/>
            <w:tcBorders>
              <w:top w:val="nil"/>
              <w:left w:val="single" w:sz="4" w:space="0" w:color="auto"/>
              <w:bottom w:val="nil"/>
              <w:right w:val="nil"/>
            </w:tcBorders>
            <w:shd w:val="clear" w:color="auto" w:fill="auto"/>
            <w:noWrap/>
            <w:hideMark/>
          </w:tcPr>
          <w:p w14:paraId="5447EB8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623AFE6"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APORTACIONES</w:t>
            </w:r>
          </w:p>
        </w:tc>
        <w:tc>
          <w:tcPr>
            <w:tcW w:w="1410" w:type="dxa"/>
            <w:tcBorders>
              <w:top w:val="nil"/>
              <w:left w:val="nil"/>
              <w:bottom w:val="nil"/>
              <w:right w:val="nil"/>
            </w:tcBorders>
            <w:shd w:val="clear" w:color="auto" w:fill="auto"/>
            <w:hideMark/>
          </w:tcPr>
          <w:p w14:paraId="021FEF30"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7,389,267 </w:t>
            </w:r>
          </w:p>
        </w:tc>
        <w:tc>
          <w:tcPr>
            <w:tcW w:w="1410" w:type="dxa"/>
            <w:tcBorders>
              <w:top w:val="nil"/>
              <w:left w:val="nil"/>
              <w:bottom w:val="nil"/>
              <w:right w:val="nil"/>
            </w:tcBorders>
            <w:shd w:val="clear" w:color="auto" w:fill="auto"/>
            <w:hideMark/>
          </w:tcPr>
          <w:p w14:paraId="1E27B5B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383" w:type="dxa"/>
            <w:tcBorders>
              <w:top w:val="nil"/>
              <w:left w:val="nil"/>
              <w:bottom w:val="nil"/>
              <w:right w:val="nil"/>
            </w:tcBorders>
            <w:shd w:val="clear" w:color="auto" w:fill="auto"/>
            <w:hideMark/>
          </w:tcPr>
          <w:p w14:paraId="7474016E"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2167CDC7"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7,389,267 </w:t>
            </w:r>
          </w:p>
        </w:tc>
      </w:tr>
      <w:tr w:rsidR="00D504A7" w:rsidRPr="00D504A7" w14:paraId="675D6D61" w14:textId="77777777" w:rsidTr="007523DD">
        <w:trPr>
          <w:trHeight w:val="225"/>
        </w:trPr>
        <w:tc>
          <w:tcPr>
            <w:tcW w:w="172" w:type="dxa"/>
            <w:tcBorders>
              <w:top w:val="nil"/>
              <w:left w:val="single" w:sz="4" w:space="0" w:color="auto"/>
              <w:bottom w:val="nil"/>
              <w:right w:val="nil"/>
            </w:tcBorders>
            <w:shd w:val="clear" w:color="auto" w:fill="auto"/>
            <w:noWrap/>
            <w:hideMark/>
          </w:tcPr>
          <w:p w14:paraId="1A3C115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0D72147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6C88F01A"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nil"/>
            </w:tcBorders>
            <w:shd w:val="clear" w:color="auto" w:fill="auto"/>
            <w:hideMark/>
          </w:tcPr>
          <w:p w14:paraId="5C6FF67A"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4E4F88DA"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5C41E79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r>
      <w:tr w:rsidR="00D504A7" w:rsidRPr="00D504A7" w14:paraId="2E12EAB1" w14:textId="77777777" w:rsidTr="007523DD">
        <w:trPr>
          <w:trHeight w:val="225"/>
        </w:trPr>
        <w:tc>
          <w:tcPr>
            <w:tcW w:w="3714" w:type="dxa"/>
            <w:gridSpan w:val="2"/>
            <w:tcBorders>
              <w:top w:val="nil"/>
              <w:left w:val="single" w:sz="4" w:space="0" w:color="auto"/>
              <w:bottom w:val="nil"/>
              <w:right w:val="nil"/>
            </w:tcBorders>
            <w:shd w:val="clear" w:color="auto" w:fill="auto"/>
            <w:noWrap/>
            <w:hideMark/>
          </w:tcPr>
          <w:p w14:paraId="063A1BED" w14:textId="77777777" w:rsidR="00D504A7" w:rsidRPr="00D504A7" w:rsidRDefault="00D504A7" w:rsidP="00D504A7">
            <w:pPr>
              <w:spacing w:before="0" w:beforeAutospacing="0" w:after="0" w:afterAutospacing="0"/>
              <w:jc w:val="lef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APORTACIONES RAMO 33</w:t>
            </w:r>
          </w:p>
        </w:tc>
        <w:tc>
          <w:tcPr>
            <w:tcW w:w="1410" w:type="dxa"/>
            <w:tcBorders>
              <w:top w:val="nil"/>
              <w:left w:val="nil"/>
              <w:bottom w:val="nil"/>
              <w:right w:val="nil"/>
            </w:tcBorders>
            <w:shd w:val="clear" w:color="auto" w:fill="auto"/>
            <w:hideMark/>
          </w:tcPr>
          <w:p w14:paraId="7E4E05F8" w14:textId="77777777" w:rsidR="00D504A7" w:rsidRPr="00D504A7" w:rsidRDefault="00D504A7" w:rsidP="00D504A7">
            <w:pPr>
              <w:spacing w:before="0" w:beforeAutospacing="0" w:after="0" w:afterAutospacing="0"/>
              <w:jc w:val="left"/>
              <w:rPr>
                <w:rFonts w:ascii="Calibri" w:hAnsi="Calibri"/>
                <w:b/>
                <w:bCs/>
                <w:color w:val="000000"/>
                <w:sz w:val="14"/>
                <w:szCs w:val="14"/>
                <w:u w:val="single"/>
                <w:lang w:val="es-MX" w:eastAsia="es-MX"/>
              </w:rPr>
            </w:pPr>
          </w:p>
        </w:tc>
        <w:tc>
          <w:tcPr>
            <w:tcW w:w="1410" w:type="dxa"/>
            <w:tcBorders>
              <w:top w:val="nil"/>
              <w:left w:val="nil"/>
              <w:bottom w:val="nil"/>
              <w:right w:val="nil"/>
            </w:tcBorders>
            <w:shd w:val="clear" w:color="auto" w:fill="auto"/>
            <w:hideMark/>
          </w:tcPr>
          <w:p w14:paraId="1248081D"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2,590,469,435 </w:t>
            </w:r>
          </w:p>
        </w:tc>
        <w:tc>
          <w:tcPr>
            <w:tcW w:w="1383" w:type="dxa"/>
            <w:tcBorders>
              <w:top w:val="nil"/>
              <w:left w:val="nil"/>
              <w:bottom w:val="nil"/>
              <w:right w:val="nil"/>
            </w:tcBorders>
            <w:shd w:val="clear" w:color="auto" w:fill="auto"/>
            <w:hideMark/>
          </w:tcPr>
          <w:p w14:paraId="706BEE50"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p>
        </w:tc>
        <w:tc>
          <w:tcPr>
            <w:tcW w:w="1410" w:type="dxa"/>
            <w:tcBorders>
              <w:top w:val="nil"/>
              <w:left w:val="nil"/>
              <w:bottom w:val="nil"/>
              <w:right w:val="single" w:sz="4" w:space="0" w:color="auto"/>
            </w:tcBorders>
            <w:shd w:val="clear" w:color="auto" w:fill="auto"/>
            <w:hideMark/>
          </w:tcPr>
          <w:p w14:paraId="77A27296"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2,590,469,435 </w:t>
            </w:r>
          </w:p>
        </w:tc>
      </w:tr>
      <w:tr w:rsidR="00D504A7" w:rsidRPr="00D504A7" w14:paraId="410AA803" w14:textId="77777777" w:rsidTr="007523DD">
        <w:trPr>
          <w:trHeight w:val="171"/>
        </w:trPr>
        <w:tc>
          <w:tcPr>
            <w:tcW w:w="172" w:type="dxa"/>
            <w:tcBorders>
              <w:top w:val="nil"/>
              <w:left w:val="single" w:sz="4" w:space="0" w:color="auto"/>
              <w:bottom w:val="nil"/>
              <w:right w:val="nil"/>
            </w:tcBorders>
            <w:shd w:val="clear" w:color="auto" w:fill="auto"/>
            <w:noWrap/>
            <w:hideMark/>
          </w:tcPr>
          <w:p w14:paraId="26C24811"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06537DC2"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PARA LOS SERVICIOS DE SALUD</w:t>
            </w:r>
          </w:p>
        </w:tc>
        <w:tc>
          <w:tcPr>
            <w:tcW w:w="1410" w:type="dxa"/>
            <w:tcBorders>
              <w:top w:val="nil"/>
              <w:left w:val="nil"/>
              <w:bottom w:val="nil"/>
              <w:right w:val="nil"/>
            </w:tcBorders>
            <w:shd w:val="clear" w:color="auto" w:fill="auto"/>
            <w:hideMark/>
          </w:tcPr>
          <w:p w14:paraId="4C0C3D3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0C943FB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133,576,547 </w:t>
            </w:r>
          </w:p>
        </w:tc>
        <w:tc>
          <w:tcPr>
            <w:tcW w:w="1383" w:type="dxa"/>
            <w:tcBorders>
              <w:top w:val="nil"/>
              <w:left w:val="nil"/>
              <w:bottom w:val="nil"/>
              <w:right w:val="nil"/>
            </w:tcBorders>
            <w:shd w:val="clear" w:color="auto" w:fill="auto"/>
            <w:hideMark/>
          </w:tcPr>
          <w:p w14:paraId="2E5E25A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6CD84CE4"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133,576,547 </w:t>
            </w:r>
          </w:p>
        </w:tc>
      </w:tr>
      <w:tr w:rsidR="00D504A7" w:rsidRPr="00D504A7" w14:paraId="66F92170" w14:textId="77777777" w:rsidTr="007523DD">
        <w:trPr>
          <w:trHeight w:val="360"/>
        </w:trPr>
        <w:tc>
          <w:tcPr>
            <w:tcW w:w="172" w:type="dxa"/>
            <w:tcBorders>
              <w:top w:val="nil"/>
              <w:left w:val="single" w:sz="4" w:space="0" w:color="auto"/>
              <w:bottom w:val="nil"/>
              <w:right w:val="nil"/>
            </w:tcBorders>
            <w:shd w:val="clear" w:color="auto" w:fill="auto"/>
            <w:noWrap/>
            <w:hideMark/>
          </w:tcPr>
          <w:p w14:paraId="50DC4531"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2D575B4B"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PARA LA INFRAESTRUCTURA SOCIAL ESTATAL</w:t>
            </w:r>
          </w:p>
        </w:tc>
        <w:tc>
          <w:tcPr>
            <w:tcW w:w="1410" w:type="dxa"/>
            <w:tcBorders>
              <w:top w:val="nil"/>
              <w:left w:val="nil"/>
              <w:bottom w:val="nil"/>
              <w:right w:val="nil"/>
            </w:tcBorders>
            <w:shd w:val="clear" w:color="auto" w:fill="auto"/>
            <w:hideMark/>
          </w:tcPr>
          <w:p w14:paraId="0B5614B5"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006509AC"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793,707,412 </w:t>
            </w:r>
          </w:p>
        </w:tc>
        <w:tc>
          <w:tcPr>
            <w:tcW w:w="1383" w:type="dxa"/>
            <w:tcBorders>
              <w:top w:val="nil"/>
              <w:left w:val="nil"/>
              <w:bottom w:val="nil"/>
              <w:right w:val="nil"/>
            </w:tcBorders>
            <w:shd w:val="clear" w:color="auto" w:fill="auto"/>
            <w:hideMark/>
          </w:tcPr>
          <w:p w14:paraId="3F30BB84"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4B967AFD"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793,707,412 </w:t>
            </w:r>
          </w:p>
        </w:tc>
      </w:tr>
      <w:tr w:rsidR="00D504A7" w:rsidRPr="00D504A7" w14:paraId="0E436D88" w14:textId="77777777" w:rsidTr="007523DD">
        <w:trPr>
          <w:trHeight w:val="207"/>
        </w:trPr>
        <w:tc>
          <w:tcPr>
            <w:tcW w:w="172" w:type="dxa"/>
            <w:tcBorders>
              <w:top w:val="nil"/>
              <w:left w:val="single" w:sz="4" w:space="0" w:color="auto"/>
              <w:bottom w:val="nil"/>
              <w:right w:val="nil"/>
            </w:tcBorders>
            <w:shd w:val="clear" w:color="auto" w:fill="auto"/>
            <w:noWrap/>
            <w:hideMark/>
          </w:tcPr>
          <w:p w14:paraId="7E84A43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419DE791"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MÚLTIPLES-ASISTENCIA SOCIAL</w:t>
            </w:r>
          </w:p>
        </w:tc>
        <w:tc>
          <w:tcPr>
            <w:tcW w:w="1410" w:type="dxa"/>
            <w:tcBorders>
              <w:top w:val="nil"/>
              <w:left w:val="nil"/>
              <w:bottom w:val="nil"/>
              <w:right w:val="nil"/>
            </w:tcBorders>
            <w:shd w:val="clear" w:color="auto" w:fill="auto"/>
            <w:hideMark/>
          </w:tcPr>
          <w:p w14:paraId="61C9880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0B756DE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879,163,502 </w:t>
            </w:r>
          </w:p>
        </w:tc>
        <w:tc>
          <w:tcPr>
            <w:tcW w:w="1383" w:type="dxa"/>
            <w:tcBorders>
              <w:top w:val="nil"/>
              <w:left w:val="nil"/>
              <w:bottom w:val="nil"/>
              <w:right w:val="nil"/>
            </w:tcBorders>
            <w:shd w:val="clear" w:color="auto" w:fill="auto"/>
            <w:hideMark/>
          </w:tcPr>
          <w:p w14:paraId="3305470D"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6C83904B"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879,163,502 </w:t>
            </w:r>
          </w:p>
        </w:tc>
      </w:tr>
      <w:tr w:rsidR="00D504A7" w:rsidRPr="00D504A7" w14:paraId="15A043C1" w14:textId="77777777" w:rsidTr="007523DD">
        <w:trPr>
          <w:trHeight w:val="360"/>
        </w:trPr>
        <w:tc>
          <w:tcPr>
            <w:tcW w:w="172" w:type="dxa"/>
            <w:tcBorders>
              <w:top w:val="nil"/>
              <w:left w:val="single" w:sz="4" w:space="0" w:color="auto"/>
              <w:bottom w:val="nil"/>
              <w:right w:val="nil"/>
            </w:tcBorders>
            <w:shd w:val="clear" w:color="auto" w:fill="auto"/>
            <w:noWrap/>
            <w:hideMark/>
          </w:tcPr>
          <w:p w14:paraId="4BCDBD9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2EF02D9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MÚLTIPLES - EDUCATIVA BASICA</w:t>
            </w:r>
          </w:p>
        </w:tc>
        <w:tc>
          <w:tcPr>
            <w:tcW w:w="1410" w:type="dxa"/>
            <w:tcBorders>
              <w:top w:val="nil"/>
              <w:left w:val="nil"/>
              <w:bottom w:val="nil"/>
              <w:right w:val="nil"/>
            </w:tcBorders>
            <w:shd w:val="clear" w:color="auto" w:fill="auto"/>
            <w:hideMark/>
          </w:tcPr>
          <w:p w14:paraId="4F12CA5C"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1EE9FB99"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178,004,190 </w:t>
            </w:r>
          </w:p>
        </w:tc>
        <w:tc>
          <w:tcPr>
            <w:tcW w:w="1383" w:type="dxa"/>
            <w:tcBorders>
              <w:top w:val="nil"/>
              <w:left w:val="nil"/>
              <w:bottom w:val="nil"/>
              <w:right w:val="nil"/>
            </w:tcBorders>
            <w:shd w:val="clear" w:color="auto" w:fill="auto"/>
            <w:hideMark/>
          </w:tcPr>
          <w:p w14:paraId="1165DDB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0BF6C996"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178,004,190 </w:t>
            </w:r>
          </w:p>
        </w:tc>
      </w:tr>
      <w:tr w:rsidR="00D504A7" w:rsidRPr="00D504A7" w14:paraId="5FCC9C90" w14:textId="77777777" w:rsidTr="007523DD">
        <w:trPr>
          <w:trHeight w:val="360"/>
        </w:trPr>
        <w:tc>
          <w:tcPr>
            <w:tcW w:w="172" w:type="dxa"/>
            <w:tcBorders>
              <w:top w:val="nil"/>
              <w:left w:val="single" w:sz="4" w:space="0" w:color="auto"/>
              <w:bottom w:val="nil"/>
              <w:right w:val="nil"/>
            </w:tcBorders>
            <w:shd w:val="clear" w:color="auto" w:fill="auto"/>
            <w:noWrap/>
            <w:hideMark/>
          </w:tcPr>
          <w:p w14:paraId="405408CC"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72E25119"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MÚLTIPLES - EDUCATIVA SUPERIOR</w:t>
            </w:r>
          </w:p>
        </w:tc>
        <w:tc>
          <w:tcPr>
            <w:tcW w:w="1410" w:type="dxa"/>
            <w:tcBorders>
              <w:top w:val="nil"/>
              <w:left w:val="nil"/>
              <w:bottom w:val="nil"/>
              <w:right w:val="nil"/>
            </w:tcBorders>
            <w:shd w:val="clear" w:color="auto" w:fill="auto"/>
            <w:hideMark/>
          </w:tcPr>
          <w:p w14:paraId="6F4E27DC"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245C25D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322,983,465 </w:t>
            </w:r>
          </w:p>
        </w:tc>
        <w:tc>
          <w:tcPr>
            <w:tcW w:w="1383" w:type="dxa"/>
            <w:tcBorders>
              <w:top w:val="nil"/>
              <w:left w:val="nil"/>
              <w:bottom w:val="nil"/>
              <w:right w:val="nil"/>
            </w:tcBorders>
            <w:shd w:val="clear" w:color="auto" w:fill="auto"/>
            <w:hideMark/>
          </w:tcPr>
          <w:p w14:paraId="7E23CFB6"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3EE484EF"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322,983,465 </w:t>
            </w:r>
          </w:p>
        </w:tc>
      </w:tr>
      <w:tr w:rsidR="00D504A7" w:rsidRPr="00D504A7" w14:paraId="223F2766" w14:textId="77777777" w:rsidTr="007523DD">
        <w:trPr>
          <w:trHeight w:val="360"/>
        </w:trPr>
        <w:tc>
          <w:tcPr>
            <w:tcW w:w="172" w:type="dxa"/>
            <w:tcBorders>
              <w:top w:val="nil"/>
              <w:left w:val="single" w:sz="4" w:space="0" w:color="auto"/>
              <w:bottom w:val="nil"/>
              <w:right w:val="nil"/>
            </w:tcBorders>
            <w:shd w:val="clear" w:color="auto" w:fill="auto"/>
            <w:noWrap/>
            <w:hideMark/>
          </w:tcPr>
          <w:p w14:paraId="479F350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41C30D69"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PARA LA SEGURIDAD PÚBLICA DE LOS ESTADOS Y DEL DISTRITO FEDERAL</w:t>
            </w:r>
          </w:p>
        </w:tc>
        <w:tc>
          <w:tcPr>
            <w:tcW w:w="1410" w:type="dxa"/>
            <w:tcBorders>
              <w:top w:val="nil"/>
              <w:left w:val="nil"/>
              <w:bottom w:val="nil"/>
              <w:right w:val="nil"/>
            </w:tcBorders>
            <w:shd w:val="clear" w:color="auto" w:fill="auto"/>
            <w:hideMark/>
          </w:tcPr>
          <w:p w14:paraId="72E65F3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0AE0AF29"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210,326,910 </w:t>
            </w:r>
          </w:p>
        </w:tc>
        <w:tc>
          <w:tcPr>
            <w:tcW w:w="1383" w:type="dxa"/>
            <w:tcBorders>
              <w:top w:val="nil"/>
              <w:left w:val="nil"/>
              <w:bottom w:val="nil"/>
              <w:right w:val="nil"/>
            </w:tcBorders>
            <w:shd w:val="clear" w:color="auto" w:fill="auto"/>
            <w:hideMark/>
          </w:tcPr>
          <w:p w14:paraId="68AC5F14"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37C88265"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210,326,910 </w:t>
            </w:r>
          </w:p>
        </w:tc>
      </w:tr>
      <w:tr w:rsidR="00D504A7" w:rsidRPr="00D504A7" w14:paraId="03360378" w14:textId="77777777" w:rsidTr="007523DD">
        <w:trPr>
          <w:trHeight w:val="360"/>
        </w:trPr>
        <w:tc>
          <w:tcPr>
            <w:tcW w:w="172" w:type="dxa"/>
            <w:tcBorders>
              <w:top w:val="nil"/>
              <w:left w:val="single" w:sz="4" w:space="0" w:color="auto"/>
              <w:bottom w:val="nil"/>
              <w:right w:val="nil"/>
            </w:tcBorders>
            <w:shd w:val="clear" w:color="auto" w:fill="auto"/>
            <w:noWrap/>
            <w:hideMark/>
          </w:tcPr>
          <w:p w14:paraId="6BD72B33"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38A137B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FONDO DE APORTACIONES PARA EL FORTALECIMIENTO DE LAS ENTIDADES FEDERATIVAS</w:t>
            </w:r>
          </w:p>
        </w:tc>
        <w:tc>
          <w:tcPr>
            <w:tcW w:w="1410" w:type="dxa"/>
            <w:tcBorders>
              <w:top w:val="nil"/>
              <w:left w:val="nil"/>
              <w:bottom w:val="nil"/>
              <w:right w:val="nil"/>
            </w:tcBorders>
            <w:shd w:val="clear" w:color="auto" w:fill="auto"/>
            <w:hideMark/>
          </w:tcPr>
          <w:p w14:paraId="1BE4436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1EF97B11"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72,707,410 </w:t>
            </w:r>
          </w:p>
        </w:tc>
        <w:tc>
          <w:tcPr>
            <w:tcW w:w="1383" w:type="dxa"/>
            <w:tcBorders>
              <w:top w:val="nil"/>
              <w:left w:val="nil"/>
              <w:bottom w:val="nil"/>
              <w:right w:val="nil"/>
            </w:tcBorders>
            <w:shd w:val="clear" w:color="auto" w:fill="auto"/>
            <w:hideMark/>
          </w:tcPr>
          <w:p w14:paraId="63F2EFB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p>
        </w:tc>
        <w:tc>
          <w:tcPr>
            <w:tcW w:w="1410" w:type="dxa"/>
            <w:tcBorders>
              <w:top w:val="nil"/>
              <w:left w:val="nil"/>
              <w:bottom w:val="nil"/>
              <w:right w:val="single" w:sz="4" w:space="0" w:color="auto"/>
            </w:tcBorders>
            <w:shd w:val="clear" w:color="auto" w:fill="auto"/>
            <w:hideMark/>
          </w:tcPr>
          <w:p w14:paraId="79E28C87"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72,707,410 </w:t>
            </w:r>
          </w:p>
        </w:tc>
      </w:tr>
      <w:tr w:rsidR="00D504A7" w:rsidRPr="00D504A7" w14:paraId="0AD93964" w14:textId="77777777" w:rsidTr="007523DD">
        <w:trPr>
          <w:trHeight w:val="225"/>
        </w:trPr>
        <w:tc>
          <w:tcPr>
            <w:tcW w:w="172" w:type="dxa"/>
            <w:tcBorders>
              <w:top w:val="nil"/>
              <w:left w:val="single" w:sz="4" w:space="0" w:color="auto"/>
              <w:bottom w:val="nil"/>
              <w:right w:val="nil"/>
            </w:tcBorders>
            <w:shd w:val="clear" w:color="auto" w:fill="auto"/>
            <w:noWrap/>
            <w:hideMark/>
          </w:tcPr>
          <w:p w14:paraId="4A2FBFC6"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24DCFD14"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4CE5B332"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nil"/>
            </w:tcBorders>
            <w:shd w:val="clear" w:color="auto" w:fill="auto"/>
            <w:hideMark/>
          </w:tcPr>
          <w:p w14:paraId="23185138"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76F092D4"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410" w:type="dxa"/>
            <w:tcBorders>
              <w:top w:val="nil"/>
              <w:left w:val="nil"/>
              <w:bottom w:val="nil"/>
              <w:right w:val="single" w:sz="4" w:space="0" w:color="auto"/>
            </w:tcBorders>
            <w:shd w:val="clear" w:color="auto" w:fill="auto"/>
            <w:hideMark/>
          </w:tcPr>
          <w:p w14:paraId="063DC5C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r>
      <w:tr w:rsidR="00D504A7" w:rsidRPr="00D504A7" w14:paraId="69DEECC6" w14:textId="77777777" w:rsidTr="007523DD">
        <w:trPr>
          <w:trHeight w:val="225"/>
        </w:trPr>
        <w:tc>
          <w:tcPr>
            <w:tcW w:w="3714" w:type="dxa"/>
            <w:gridSpan w:val="2"/>
            <w:tcBorders>
              <w:top w:val="nil"/>
              <w:left w:val="single" w:sz="4" w:space="0" w:color="auto"/>
              <w:bottom w:val="nil"/>
              <w:right w:val="nil"/>
            </w:tcBorders>
            <w:shd w:val="clear" w:color="auto" w:fill="auto"/>
            <w:noWrap/>
            <w:hideMark/>
          </w:tcPr>
          <w:p w14:paraId="4A7B597D" w14:textId="77777777" w:rsidR="00D504A7" w:rsidRPr="00D504A7" w:rsidRDefault="00D504A7" w:rsidP="00D504A7">
            <w:pPr>
              <w:spacing w:before="0" w:beforeAutospacing="0" w:after="0" w:afterAutospacing="0"/>
              <w:jc w:val="lef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GASTO FEDERAL REASIGNADO AL ESTADO</w:t>
            </w:r>
          </w:p>
        </w:tc>
        <w:tc>
          <w:tcPr>
            <w:tcW w:w="1410" w:type="dxa"/>
            <w:tcBorders>
              <w:top w:val="nil"/>
              <w:left w:val="nil"/>
              <w:bottom w:val="nil"/>
              <w:right w:val="nil"/>
            </w:tcBorders>
            <w:shd w:val="clear" w:color="auto" w:fill="auto"/>
            <w:hideMark/>
          </w:tcPr>
          <w:p w14:paraId="7924F808" w14:textId="77777777" w:rsidR="00D504A7" w:rsidRPr="00D504A7" w:rsidRDefault="00D504A7" w:rsidP="00D504A7">
            <w:pPr>
              <w:spacing w:before="0" w:beforeAutospacing="0" w:after="0" w:afterAutospacing="0"/>
              <w:jc w:val="left"/>
              <w:rPr>
                <w:rFonts w:ascii="Calibri" w:hAnsi="Calibri"/>
                <w:b/>
                <w:bCs/>
                <w:color w:val="000000"/>
                <w:sz w:val="14"/>
                <w:szCs w:val="14"/>
                <w:u w:val="single"/>
                <w:lang w:val="es-MX" w:eastAsia="es-MX"/>
              </w:rPr>
            </w:pPr>
          </w:p>
        </w:tc>
        <w:tc>
          <w:tcPr>
            <w:tcW w:w="1410" w:type="dxa"/>
            <w:tcBorders>
              <w:top w:val="nil"/>
              <w:left w:val="nil"/>
              <w:bottom w:val="nil"/>
              <w:right w:val="nil"/>
            </w:tcBorders>
            <w:shd w:val="clear" w:color="auto" w:fill="auto"/>
            <w:hideMark/>
          </w:tcPr>
          <w:p w14:paraId="1A4C5321"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7D1DD527"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1,161,297,035 </w:t>
            </w:r>
          </w:p>
        </w:tc>
        <w:tc>
          <w:tcPr>
            <w:tcW w:w="1410" w:type="dxa"/>
            <w:tcBorders>
              <w:top w:val="nil"/>
              <w:left w:val="nil"/>
              <w:bottom w:val="nil"/>
              <w:right w:val="single" w:sz="4" w:space="0" w:color="auto"/>
            </w:tcBorders>
            <w:shd w:val="clear" w:color="auto" w:fill="auto"/>
            <w:hideMark/>
          </w:tcPr>
          <w:p w14:paraId="7C8733E6" w14:textId="77777777" w:rsidR="00D504A7" w:rsidRPr="00D504A7" w:rsidRDefault="00D504A7" w:rsidP="00D504A7">
            <w:pPr>
              <w:spacing w:before="0" w:beforeAutospacing="0" w:after="0" w:afterAutospacing="0"/>
              <w:jc w:val="right"/>
              <w:rPr>
                <w:rFonts w:ascii="Calibri" w:hAnsi="Calibri"/>
                <w:b/>
                <w:bCs/>
                <w:color w:val="000000"/>
                <w:sz w:val="14"/>
                <w:szCs w:val="14"/>
                <w:u w:val="single"/>
                <w:lang w:val="es-MX" w:eastAsia="es-MX"/>
              </w:rPr>
            </w:pPr>
            <w:r w:rsidRPr="00D504A7">
              <w:rPr>
                <w:rFonts w:ascii="Calibri" w:hAnsi="Calibri"/>
                <w:b/>
                <w:bCs/>
                <w:color w:val="000000"/>
                <w:sz w:val="14"/>
                <w:szCs w:val="14"/>
                <w:u w:val="single"/>
                <w:lang w:val="es-MX" w:eastAsia="es-MX"/>
              </w:rPr>
              <w:t xml:space="preserve">1,161,297,035 </w:t>
            </w:r>
          </w:p>
        </w:tc>
      </w:tr>
      <w:tr w:rsidR="00D504A7" w:rsidRPr="00D504A7" w14:paraId="693E73CC" w14:textId="77777777" w:rsidTr="007523DD">
        <w:trPr>
          <w:trHeight w:val="225"/>
        </w:trPr>
        <w:tc>
          <w:tcPr>
            <w:tcW w:w="172" w:type="dxa"/>
            <w:tcBorders>
              <w:top w:val="nil"/>
              <w:left w:val="single" w:sz="4" w:space="0" w:color="auto"/>
              <w:bottom w:val="nil"/>
              <w:right w:val="nil"/>
            </w:tcBorders>
            <w:shd w:val="clear" w:color="auto" w:fill="auto"/>
            <w:noWrap/>
            <w:hideMark/>
          </w:tcPr>
          <w:p w14:paraId="282E4943"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12BD674F"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CONVENIOS DE LIBRE DISPOSICION</w:t>
            </w:r>
          </w:p>
        </w:tc>
        <w:tc>
          <w:tcPr>
            <w:tcW w:w="1410" w:type="dxa"/>
            <w:tcBorders>
              <w:top w:val="nil"/>
              <w:left w:val="nil"/>
              <w:bottom w:val="nil"/>
              <w:right w:val="nil"/>
            </w:tcBorders>
            <w:shd w:val="clear" w:color="auto" w:fill="auto"/>
            <w:hideMark/>
          </w:tcPr>
          <w:p w14:paraId="0730FE9F"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7DA4C0B9"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3482646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360,931,874 </w:t>
            </w:r>
          </w:p>
        </w:tc>
        <w:tc>
          <w:tcPr>
            <w:tcW w:w="1410" w:type="dxa"/>
            <w:tcBorders>
              <w:top w:val="nil"/>
              <w:left w:val="nil"/>
              <w:bottom w:val="nil"/>
              <w:right w:val="single" w:sz="4" w:space="0" w:color="auto"/>
            </w:tcBorders>
            <w:shd w:val="clear" w:color="auto" w:fill="auto"/>
            <w:hideMark/>
          </w:tcPr>
          <w:p w14:paraId="0953A71B"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360,931,874 </w:t>
            </w:r>
          </w:p>
        </w:tc>
      </w:tr>
      <w:tr w:rsidR="00D504A7" w:rsidRPr="00D504A7" w14:paraId="546E85D5" w14:textId="77777777" w:rsidTr="007523DD">
        <w:trPr>
          <w:trHeight w:val="225"/>
        </w:trPr>
        <w:tc>
          <w:tcPr>
            <w:tcW w:w="172" w:type="dxa"/>
            <w:tcBorders>
              <w:top w:val="nil"/>
              <w:left w:val="single" w:sz="4" w:space="0" w:color="auto"/>
              <w:bottom w:val="nil"/>
              <w:right w:val="nil"/>
            </w:tcBorders>
            <w:shd w:val="clear" w:color="auto" w:fill="auto"/>
            <w:noWrap/>
            <w:hideMark/>
          </w:tcPr>
          <w:p w14:paraId="1BED53C5"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7AB36D4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04 -GOBERNACIÓN (CONVENIOS)</w:t>
            </w:r>
          </w:p>
        </w:tc>
        <w:tc>
          <w:tcPr>
            <w:tcW w:w="1410" w:type="dxa"/>
            <w:tcBorders>
              <w:top w:val="nil"/>
              <w:left w:val="nil"/>
              <w:bottom w:val="nil"/>
              <w:right w:val="nil"/>
            </w:tcBorders>
            <w:shd w:val="clear" w:color="auto" w:fill="auto"/>
            <w:hideMark/>
          </w:tcPr>
          <w:p w14:paraId="507520C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38774B3C"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538E079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1,479,734 </w:t>
            </w:r>
          </w:p>
        </w:tc>
        <w:tc>
          <w:tcPr>
            <w:tcW w:w="1410" w:type="dxa"/>
            <w:tcBorders>
              <w:top w:val="nil"/>
              <w:left w:val="nil"/>
              <w:bottom w:val="nil"/>
              <w:right w:val="single" w:sz="4" w:space="0" w:color="auto"/>
            </w:tcBorders>
            <w:shd w:val="clear" w:color="auto" w:fill="auto"/>
            <w:hideMark/>
          </w:tcPr>
          <w:p w14:paraId="0AC576E2"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1,479,734 </w:t>
            </w:r>
          </w:p>
        </w:tc>
      </w:tr>
      <w:tr w:rsidR="00D504A7" w:rsidRPr="00D504A7" w14:paraId="6E9D9EB5" w14:textId="77777777" w:rsidTr="007523DD">
        <w:trPr>
          <w:trHeight w:val="225"/>
        </w:trPr>
        <w:tc>
          <w:tcPr>
            <w:tcW w:w="172" w:type="dxa"/>
            <w:tcBorders>
              <w:top w:val="nil"/>
              <w:left w:val="single" w:sz="4" w:space="0" w:color="auto"/>
              <w:bottom w:val="nil"/>
              <w:right w:val="nil"/>
            </w:tcBorders>
            <w:shd w:val="clear" w:color="auto" w:fill="auto"/>
            <w:noWrap/>
            <w:hideMark/>
          </w:tcPr>
          <w:p w14:paraId="2F110C0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3C07459B"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11 - EDUCACIÓN PÚBLICA (CONVENIOS)</w:t>
            </w:r>
          </w:p>
        </w:tc>
        <w:tc>
          <w:tcPr>
            <w:tcW w:w="1410" w:type="dxa"/>
            <w:tcBorders>
              <w:top w:val="nil"/>
              <w:left w:val="nil"/>
              <w:bottom w:val="nil"/>
              <w:right w:val="nil"/>
            </w:tcBorders>
            <w:shd w:val="clear" w:color="auto" w:fill="auto"/>
            <w:hideMark/>
          </w:tcPr>
          <w:p w14:paraId="7E0615B5"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4A7BCF1E"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0AC5903D"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39,449,397 </w:t>
            </w:r>
          </w:p>
        </w:tc>
        <w:tc>
          <w:tcPr>
            <w:tcW w:w="1410" w:type="dxa"/>
            <w:tcBorders>
              <w:top w:val="nil"/>
              <w:left w:val="nil"/>
              <w:bottom w:val="nil"/>
              <w:right w:val="single" w:sz="4" w:space="0" w:color="auto"/>
            </w:tcBorders>
            <w:shd w:val="clear" w:color="auto" w:fill="auto"/>
            <w:hideMark/>
          </w:tcPr>
          <w:p w14:paraId="583B1B92"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39,449,397 </w:t>
            </w:r>
          </w:p>
        </w:tc>
      </w:tr>
      <w:tr w:rsidR="00D504A7" w:rsidRPr="00D504A7" w14:paraId="455FB112" w14:textId="77777777" w:rsidTr="007523DD">
        <w:trPr>
          <w:trHeight w:val="225"/>
        </w:trPr>
        <w:tc>
          <w:tcPr>
            <w:tcW w:w="172" w:type="dxa"/>
            <w:tcBorders>
              <w:top w:val="nil"/>
              <w:left w:val="single" w:sz="4" w:space="0" w:color="auto"/>
              <w:bottom w:val="nil"/>
              <w:right w:val="nil"/>
            </w:tcBorders>
            <w:shd w:val="clear" w:color="auto" w:fill="auto"/>
            <w:noWrap/>
            <w:hideMark/>
          </w:tcPr>
          <w:p w14:paraId="2FDE6A75"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02A6E924"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12 - SALUD (CONVENIOS)</w:t>
            </w:r>
          </w:p>
        </w:tc>
        <w:tc>
          <w:tcPr>
            <w:tcW w:w="1410" w:type="dxa"/>
            <w:tcBorders>
              <w:top w:val="nil"/>
              <w:left w:val="nil"/>
              <w:bottom w:val="nil"/>
              <w:right w:val="nil"/>
            </w:tcBorders>
            <w:shd w:val="clear" w:color="auto" w:fill="auto"/>
            <w:hideMark/>
          </w:tcPr>
          <w:p w14:paraId="584ACD5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48B546F9"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6D70954C"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220,524,544 </w:t>
            </w:r>
          </w:p>
        </w:tc>
        <w:tc>
          <w:tcPr>
            <w:tcW w:w="1410" w:type="dxa"/>
            <w:tcBorders>
              <w:top w:val="nil"/>
              <w:left w:val="nil"/>
              <w:bottom w:val="nil"/>
              <w:right w:val="single" w:sz="4" w:space="0" w:color="auto"/>
            </w:tcBorders>
            <w:shd w:val="clear" w:color="auto" w:fill="auto"/>
            <w:hideMark/>
          </w:tcPr>
          <w:p w14:paraId="131C7275"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220,524,544 </w:t>
            </w:r>
          </w:p>
        </w:tc>
      </w:tr>
      <w:tr w:rsidR="00D504A7" w:rsidRPr="00D504A7" w14:paraId="191566DE" w14:textId="77777777" w:rsidTr="007523DD">
        <w:trPr>
          <w:trHeight w:val="360"/>
        </w:trPr>
        <w:tc>
          <w:tcPr>
            <w:tcW w:w="172" w:type="dxa"/>
            <w:tcBorders>
              <w:top w:val="nil"/>
              <w:left w:val="single" w:sz="4" w:space="0" w:color="auto"/>
              <w:bottom w:val="nil"/>
              <w:right w:val="nil"/>
            </w:tcBorders>
            <w:shd w:val="clear" w:color="auto" w:fill="auto"/>
            <w:noWrap/>
            <w:hideMark/>
          </w:tcPr>
          <w:p w14:paraId="0318CCB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97265C4"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15 -  DESARROLLO AGRARIO, TERRITORIAL Y URBANO</w:t>
            </w:r>
          </w:p>
        </w:tc>
        <w:tc>
          <w:tcPr>
            <w:tcW w:w="1410" w:type="dxa"/>
            <w:tcBorders>
              <w:top w:val="nil"/>
              <w:left w:val="nil"/>
              <w:bottom w:val="nil"/>
              <w:right w:val="nil"/>
            </w:tcBorders>
            <w:shd w:val="clear" w:color="auto" w:fill="auto"/>
            <w:hideMark/>
          </w:tcPr>
          <w:p w14:paraId="64B6EF83"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590F673B"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3EF818D4"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76,915,931 </w:t>
            </w:r>
          </w:p>
        </w:tc>
        <w:tc>
          <w:tcPr>
            <w:tcW w:w="1410" w:type="dxa"/>
            <w:tcBorders>
              <w:top w:val="nil"/>
              <w:left w:val="nil"/>
              <w:bottom w:val="nil"/>
              <w:right w:val="single" w:sz="4" w:space="0" w:color="auto"/>
            </w:tcBorders>
            <w:shd w:val="clear" w:color="auto" w:fill="auto"/>
            <w:hideMark/>
          </w:tcPr>
          <w:p w14:paraId="4EDD410D"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76,915,931 </w:t>
            </w:r>
          </w:p>
        </w:tc>
      </w:tr>
      <w:tr w:rsidR="00D504A7" w:rsidRPr="00D504A7" w14:paraId="4E10F510" w14:textId="77777777" w:rsidTr="007523DD">
        <w:trPr>
          <w:trHeight w:val="225"/>
        </w:trPr>
        <w:tc>
          <w:tcPr>
            <w:tcW w:w="172" w:type="dxa"/>
            <w:tcBorders>
              <w:top w:val="nil"/>
              <w:left w:val="single" w:sz="4" w:space="0" w:color="auto"/>
              <w:bottom w:val="nil"/>
              <w:right w:val="nil"/>
            </w:tcBorders>
            <w:shd w:val="clear" w:color="auto" w:fill="auto"/>
            <w:noWrap/>
            <w:hideMark/>
          </w:tcPr>
          <w:p w14:paraId="65180FA3"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71CDADF"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16 - MEDIO AMBIENTE Y RECURSOS NATURALES</w:t>
            </w:r>
          </w:p>
        </w:tc>
        <w:tc>
          <w:tcPr>
            <w:tcW w:w="1410" w:type="dxa"/>
            <w:tcBorders>
              <w:top w:val="nil"/>
              <w:left w:val="nil"/>
              <w:bottom w:val="nil"/>
              <w:right w:val="nil"/>
            </w:tcBorders>
            <w:shd w:val="clear" w:color="auto" w:fill="auto"/>
            <w:hideMark/>
          </w:tcPr>
          <w:p w14:paraId="5905841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43AA23FA"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713306AF"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190,256,843 </w:t>
            </w:r>
          </w:p>
        </w:tc>
        <w:tc>
          <w:tcPr>
            <w:tcW w:w="1410" w:type="dxa"/>
            <w:tcBorders>
              <w:top w:val="nil"/>
              <w:left w:val="nil"/>
              <w:bottom w:val="nil"/>
              <w:right w:val="single" w:sz="4" w:space="0" w:color="auto"/>
            </w:tcBorders>
            <w:shd w:val="clear" w:color="auto" w:fill="auto"/>
            <w:hideMark/>
          </w:tcPr>
          <w:p w14:paraId="4D9451BF"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190,256,843 </w:t>
            </w:r>
          </w:p>
        </w:tc>
      </w:tr>
      <w:tr w:rsidR="00D504A7" w:rsidRPr="00D504A7" w14:paraId="741F8C4E" w14:textId="77777777" w:rsidTr="007523DD">
        <w:trPr>
          <w:trHeight w:val="225"/>
        </w:trPr>
        <w:tc>
          <w:tcPr>
            <w:tcW w:w="172" w:type="dxa"/>
            <w:tcBorders>
              <w:top w:val="nil"/>
              <w:left w:val="single" w:sz="4" w:space="0" w:color="auto"/>
              <w:bottom w:val="nil"/>
              <w:right w:val="nil"/>
            </w:tcBorders>
            <w:shd w:val="clear" w:color="auto" w:fill="auto"/>
            <w:noWrap/>
            <w:hideMark/>
          </w:tcPr>
          <w:p w14:paraId="7B963722"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4CCE08C4"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36 - SEGURIDAD Y PROTECCION CIUDADANA</w:t>
            </w:r>
          </w:p>
        </w:tc>
        <w:tc>
          <w:tcPr>
            <w:tcW w:w="1410" w:type="dxa"/>
            <w:tcBorders>
              <w:top w:val="nil"/>
              <w:left w:val="nil"/>
              <w:bottom w:val="nil"/>
              <w:right w:val="nil"/>
            </w:tcBorders>
            <w:shd w:val="clear" w:color="auto" w:fill="auto"/>
            <w:hideMark/>
          </w:tcPr>
          <w:p w14:paraId="173312F5"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1D6B0CFC"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2EDDDA11"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29,123,665 </w:t>
            </w:r>
          </w:p>
        </w:tc>
        <w:tc>
          <w:tcPr>
            <w:tcW w:w="1410" w:type="dxa"/>
            <w:tcBorders>
              <w:top w:val="nil"/>
              <w:left w:val="nil"/>
              <w:bottom w:val="nil"/>
              <w:right w:val="single" w:sz="4" w:space="0" w:color="auto"/>
            </w:tcBorders>
            <w:shd w:val="clear" w:color="auto" w:fill="auto"/>
            <w:hideMark/>
          </w:tcPr>
          <w:p w14:paraId="100392B3"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29,123,665 </w:t>
            </w:r>
          </w:p>
        </w:tc>
      </w:tr>
      <w:tr w:rsidR="00D504A7" w:rsidRPr="00D504A7" w14:paraId="33A14059" w14:textId="77777777" w:rsidTr="007523DD">
        <w:trPr>
          <w:trHeight w:val="225"/>
        </w:trPr>
        <w:tc>
          <w:tcPr>
            <w:tcW w:w="172" w:type="dxa"/>
            <w:tcBorders>
              <w:top w:val="nil"/>
              <w:left w:val="single" w:sz="4" w:space="0" w:color="auto"/>
              <w:bottom w:val="nil"/>
              <w:right w:val="nil"/>
            </w:tcBorders>
            <w:shd w:val="clear" w:color="auto" w:fill="auto"/>
            <w:noWrap/>
            <w:hideMark/>
          </w:tcPr>
          <w:p w14:paraId="79567DC6"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0624157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48 - CULTURA</w:t>
            </w:r>
          </w:p>
        </w:tc>
        <w:tc>
          <w:tcPr>
            <w:tcW w:w="1410" w:type="dxa"/>
            <w:tcBorders>
              <w:top w:val="nil"/>
              <w:left w:val="nil"/>
              <w:bottom w:val="nil"/>
              <w:right w:val="nil"/>
            </w:tcBorders>
            <w:shd w:val="clear" w:color="auto" w:fill="auto"/>
            <w:hideMark/>
          </w:tcPr>
          <w:p w14:paraId="31570A95"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733DC600"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23E1DFF8"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97,663,318 </w:t>
            </w:r>
          </w:p>
        </w:tc>
        <w:tc>
          <w:tcPr>
            <w:tcW w:w="1410" w:type="dxa"/>
            <w:tcBorders>
              <w:top w:val="nil"/>
              <w:left w:val="nil"/>
              <w:bottom w:val="nil"/>
              <w:right w:val="single" w:sz="4" w:space="0" w:color="auto"/>
            </w:tcBorders>
            <w:shd w:val="clear" w:color="auto" w:fill="auto"/>
            <w:hideMark/>
          </w:tcPr>
          <w:p w14:paraId="2B59EB36"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97,663,318 </w:t>
            </w:r>
          </w:p>
        </w:tc>
      </w:tr>
      <w:tr w:rsidR="00D504A7" w:rsidRPr="00D504A7" w14:paraId="4B55A789" w14:textId="77777777" w:rsidTr="007523DD">
        <w:trPr>
          <w:trHeight w:val="225"/>
        </w:trPr>
        <w:tc>
          <w:tcPr>
            <w:tcW w:w="172" w:type="dxa"/>
            <w:tcBorders>
              <w:top w:val="nil"/>
              <w:left w:val="single" w:sz="4" w:space="0" w:color="auto"/>
              <w:bottom w:val="nil"/>
              <w:right w:val="nil"/>
            </w:tcBorders>
            <w:shd w:val="clear" w:color="auto" w:fill="auto"/>
            <w:noWrap/>
            <w:hideMark/>
          </w:tcPr>
          <w:p w14:paraId="4C2E65FB"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2B0B2B3F"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OTROS CONVENIOS</w:t>
            </w:r>
          </w:p>
        </w:tc>
        <w:tc>
          <w:tcPr>
            <w:tcW w:w="1410" w:type="dxa"/>
            <w:tcBorders>
              <w:top w:val="nil"/>
              <w:left w:val="nil"/>
              <w:bottom w:val="nil"/>
              <w:right w:val="nil"/>
            </w:tcBorders>
            <w:shd w:val="clear" w:color="auto" w:fill="auto"/>
            <w:hideMark/>
          </w:tcPr>
          <w:p w14:paraId="6686DA4A"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5E7130E2"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376D2C70"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3,634,518 </w:t>
            </w:r>
          </w:p>
        </w:tc>
        <w:tc>
          <w:tcPr>
            <w:tcW w:w="1410" w:type="dxa"/>
            <w:tcBorders>
              <w:top w:val="nil"/>
              <w:left w:val="nil"/>
              <w:bottom w:val="nil"/>
              <w:right w:val="single" w:sz="4" w:space="0" w:color="auto"/>
            </w:tcBorders>
            <w:shd w:val="clear" w:color="auto" w:fill="auto"/>
            <w:hideMark/>
          </w:tcPr>
          <w:p w14:paraId="724E9276"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3,634,518 </w:t>
            </w:r>
          </w:p>
        </w:tc>
      </w:tr>
      <w:tr w:rsidR="00D504A7" w:rsidRPr="00D504A7" w14:paraId="45D879E7" w14:textId="77777777" w:rsidTr="007523DD">
        <w:trPr>
          <w:trHeight w:val="225"/>
        </w:trPr>
        <w:tc>
          <w:tcPr>
            <w:tcW w:w="172" w:type="dxa"/>
            <w:tcBorders>
              <w:top w:val="nil"/>
              <w:left w:val="single" w:sz="4" w:space="0" w:color="auto"/>
              <w:bottom w:val="nil"/>
              <w:right w:val="nil"/>
            </w:tcBorders>
            <w:shd w:val="clear" w:color="auto" w:fill="auto"/>
            <w:noWrap/>
            <w:hideMark/>
          </w:tcPr>
          <w:p w14:paraId="3009178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7D93B76"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04 - GOBERNACIÓN (SUBSIDIOS)</w:t>
            </w:r>
          </w:p>
        </w:tc>
        <w:tc>
          <w:tcPr>
            <w:tcW w:w="1410" w:type="dxa"/>
            <w:tcBorders>
              <w:top w:val="nil"/>
              <w:left w:val="nil"/>
              <w:bottom w:val="nil"/>
              <w:right w:val="nil"/>
            </w:tcBorders>
            <w:shd w:val="clear" w:color="auto" w:fill="auto"/>
            <w:hideMark/>
          </w:tcPr>
          <w:p w14:paraId="13CB0366"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6E4E1840"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450531E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2,744,704 </w:t>
            </w:r>
          </w:p>
        </w:tc>
        <w:tc>
          <w:tcPr>
            <w:tcW w:w="1410" w:type="dxa"/>
            <w:tcBorders>
              <w:top w:val="nil"/>
              <w:left w:val="nil"/>
              <w:bottom w:val="nil"/>
              <w:right w:val="single" w:sz="4" w:space="0" w:color="auto"/>
            </w:tcBorders>
            <w:shd w:val="clear" w:color="auto" w:fill="auto"/>
            <w:hideMark/>
          </w:tcPr>
          <w:p w14:paraId="735959D7"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2,744,704 </w:t>
            </w:r>
          </w:p>
        </w:tc>
      </w:tr>
      <w:tr w:rsidR="00D504A7" w:rsidRPr="00D504A7" w14:paraId="493F8301" w14:textId="77777777" w:rsidTr="007523DD">
        <w:trPr>
          <w:trHeight w:val="225"/>
        </w:trPr>
        <w:tc>
          <w:tcPr>
            <w:tcW w:w="172" w:type="dxa"/>
            <w:tcBorders>
              <w:top w:val="nil"/>
              <w:left w:val="single" w:sz="4" w:space="0" w:color="auto"/>
              <w:bottom w:val="nil"/>
              <w:right w:val="nil"/>
            </w:tcBorders>
            <w:shd w:val="clear" w:color="auto" w:fill="auto"/>
            <w:noWrap/>
            <w:hideMark/>
          </w:tcPr>
          <w:p w14:paraId="1CC962D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74E2B13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11 - EDUCACIÓN PÚBLICA (SUBSIDIOS)</w:t>
            </w:r>
          </w:p>
        </w:tc>
        <w:tc>
          <w:tcPr>
            <w:tcW w:w="1410" w:type="dxa"/>
            <w:tcBorders>
              <w:top w:val="nil"/>
              <w:left w:val="nil"/>
              <w:bottom w:val="nil"/>
              <w:right w:val="nil"/>
            </w:tcBorders>
            <w:shd w:val="clear" w:color="auto" w:fill="auto"/>
            <w:hideMark/>
          </w:tcPr>
          <w:p w14:paraId="37B591A1"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4BA090B3"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69DBFA3E"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8,780,229 </w:t>
            </w:r>
          </w:p>
        </w:tc>
        <w:tc>
          <w:tcPr>
            <w:tcW w:w="1410" w:type="dxa"/>
            <w:tcBorders>
              <w:top w:val="nil"/>
              <w:left w:val="nil"/>
              <w:bottom w:val="nil"/>
              <w:right w:val="single" w:sz="4" w:space="0" w:color="auto"/>
            </w:tcBorders>
            <w:shd w:val="clear" w:color="auto" w:fill="auto"/>
            <w:hideMark/>
          </w:tcPr>
          <w:p w14:paraId="371C06D9"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8,780,229 </w:t>
            </w:r>
          </w:p>
        </w:tc>
      </w:tr>
      <w:tr w:rsidR="00D504A7" w:rsidRPr="00D504A7" w14:paraId="461AA4DE" w14:textId="77777777" w:rsidTr="007523DD">
        <w:trPr>
          <w:trHeight w:val="225"/>
        </w:trPr>
        <w:tc>
          <w:tcPr>
            <w:tcW w:w="172" w:type="dxa"/>
            <w:tcBorders>
              <w:top w:val="nil"/>
              <w:left w:val="single" w:sz="4" w:space="0" w:color="auto"/>
              <w:bottom w:val="nil"/>
              <w:right w:val="nil"/>
            </w:tcBorders>
            <w:shd w:val="clear" w:color="auto" w:fill="auto"/>
            <w:noWrap/>
            <w:hideMark/>
          </w:tcPr>
          <w:p w14:paraId="2491A4D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026DA007"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12 - SALUD (SUBSIDIOS)</w:t>
            </w:r>
          </w:p>
        </w:tc>
        <w:tc>
          <w:tcPr>
            <w:tcW w:w="1410" w:type="dxa"/>
            <w:tcBorders>
              <w:top w:val="nil"/>
              <w:left w:val="nil"/>
              <w:bottom w:val="nil"/>
              <w:right w:val="nil"/>
            </w:tcBorders>
            <w:shd w:val="clear" w:color="auto" w:fill="auto"/>
            <w:hideMark/>
          </w:tcPr>
          <w:p w14:paraId="42A0F0C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3342D486"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25DFE050"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112,827,949 </w:t>
            </w:r>
          </w:p>
        </w:tc>
        <w:tc>
          <w:tcPr>
            <w:tcW w:w="1410" w:type="dxa"/>
            <w:tcBorders>
              <w:top w:val="nil"/>
              <w:left w:val="nil"/>
              <w:bottom w:val="nil"/>
              <w:right w:val="single" w:sz="4" w:space="0" w:color="auto"/>
            </w:tcBorders>
            <w:shd w:val="clear" w:color="auto" w:fill="auto"/>
            <w:hideMark/>
          </w:tcPr>
          <w:p w14:paraId="18AD296B"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112,827,949 </w:t>
            </w:r>
          </w:p>
        </w:tc>
      </w:tr>
      <w:tr w:rsidR="00D504A7" w:rsidRPr="00D504A7" w14:paraId="074D7FF8" w14:textId="77777777" w:rsidTr="007523DD">
        <w:trPr>
          <w:trHeight w:val="360"/>
        </w:trPr>
        <w:tc>
          <w:tcPr>
            <w:tcW w:w="172" w:type="dxa"/>
            <w:tcBorders>
              <w:top w:val="nil"/>
              <w:left w:val="single" w:sz="4" w:space="0" w:color="auto"/>
              <w:bottom w:val="nil"/>
              <w:right w:val="nil"/>
            </w:tcBorders>
            <w:shd w:val="clear" w:color="auto" w:fill="auto"/>
            <w:noWrap/>
            <w:hideMark/>
          </w:tcPr>
          <w:p w14:paraId="0733BEE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nil"/>
              <w:right w:val="nil"/>
            </w:tcBorders>
            <w:shd w:val="clear" w:color="auto" w:fill="auto"/>
            <w:hideMark/>
          </w:tcPr>
          <w:p w14:paraId="6730619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RAMO 23 - PROVISIONES SALARIALES Y ECONÓMICAS (SUBSIDIOS)</w:t>
            </w:r>
          </w:p>
        </w:tc>
        <w:tc>
          <w:tcPr>
            <w:tcW w:w="1410" w:type="dxa"/>
            <w:tcBorders>
              <w:top w:val="nil"/>
              <w:left w:val="nil"/>
              <w:bottom w:val="nil"/>
              <w:right w:val="nil"/>
            </w:tcBorders>
            <w:shd w:val="clear" w:color="auto" w:fill="auto"/>
            <w:hideMark/>
          </w:tcPr>
          <w:p w14:paraId="461DA3DE"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p>
        </w:tc>
        <w:tc>
          <w:tcPr>
            <w:tcW w:w="1410" w:type="dxa"/>
            <w:tcBorders>
              <w:top w:val="nil"/>
              <w:left w:val="nil"/>
              <w:bottom w:val="nil"/>
              <w:right w:val="nil"/>
            </w:tcBorders>
            <w:shd w:val="clear" w:color="auto" w:fill="auto"/>
            <w:hideMark/>
          </w:tcPr>
          <w:p w14:paraId="7A2461B3" w14:textId="77777777" w:rsidR="00D504A7" w:rsidRPr="00D504A7" w:rsidRDefault="00D504A7" w:rsidP="00D504A7">
            <w:pPr>
              <w:spacing w:before="0" w:beforeAutospacing="0" w:after="0" w:afterAutospacing="0"/>
              <w:jc w:val="left"/>
              <w:rPr>
                <w:rFonts w:ascii="Times New Roman" w:hAnsi="Times New Roman"/>
                <w:sz w:val="20"/>
                <w:szCs w:val="20"/>
                <w:lang w:val="es-MX" w:eastAsia="es-MX"/>
              </w:rPr>
            </w:pPr>
          </w:p>
        </w:tc>
        <w:tc>
          <w:tcPr>
            <w:tcW w:w="1383" w:type="dxa"/>
            <w:tcBorders>
              <w:top w:val="nil"/>
              <w:left w:val="nil"/>
              <w:bottom w:val="nil"/>
              <w:right w:val="nil"/>
            </w:tcBorders>
            <w:shd w:val="clear" w:color="auto" w:fill="auto"/>
            <w:hideMark/>
          </w:tcPr>
          <w:p w14:paraId="60C4F900"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16,964,330 </w:t>
            </w:r>
          </w:p>
        </w:tc>
        <w:tc>
          <w:tcPr>
            <w:tcW w:w="1410" w:type="dxa"/>
            <w:tcBorders>
              <w:top w:val="nil"/>
              <w:left w:val="nil"/>
              <w:bottom w:val="nil"/>
              <w:right w:val="single" w:sz="4" w:space="0" w:color="auto"/>
            </w:tcBorders>
            <w:shd w:val="clear" w:color="auto" w:fill="auto"/>
            <w:hideMark/>
          </w:tcPr>
          <w:p w14:paraId="7F916145" w14:textId="77777777" w:rsidR="00D504A7" w:rsidRPr="00D504A7" w:rsidRDefault="00D504A7" w:rsidP="00D504A7">
            <w:pPr>
              <w:spacing w:before="0" w:beforeAutospacing="0" w:after="0" w:afterAutospacing="0"/>
              <w:jc w:val="right"/>
              <w:rPr>
                <w:rFonts w:ascii="Calibri" w:hAnsi="Calibri"/>
                <w:color w:val="000000"/>
                <w:sz w:val="14"/>
                <w:szCs w:val="14"/>
                <w:lang w:val="es-MX" w:eastAsia="es-MX"/>
              </w:rPr>
            </w:pPr>
            <w:r w:rsidRPr="00D504A7">
              <w:rPr>
                <w:rFonts w:ascii="Calibri" w:hAnsi="Calibri"/>
                <w:color w:val="000000"/>
                <w:sz w:val="14"/>
                <w:szCs w:val="14"/>
                <w:lang w:val="es-MX" w:eastAsia="es-MX"/>
              </w:rPr>
              <w:t xml:space="preserve">16,964,330 </w:t>
            </w:r>
          </w:p>
        </w:tc>
      </w:tr>
      <w:tr w:rsidR="00D504A7" w:rsidRPr="00D504A7" w14:paraId="1DF973C7" w14:textId="77777777" w:rsidTr="007523DD">
        <w:trPr>
          <w:trHeight w:val="225"/>
        </w:trPr>
        <w:tc>
          <w:tcPr>
            <w:tcW w:w="172" w:type="dxa"/>
            <w:tcBorders>
              <w:top w:val="nil"/>
              <w:left w:val="single" w:sz="4" w:space="0" w:color="auto"/>
              <w:bottom w:val="single" w:sz="4" w:space="0" w:color="auto"/>
              <w:right w:val="nil"/>
            </w:tcBorders>
            <w:shd w:val="clear" w:color="auto" w:fill="auto"/>
            <w:noWrap/>
            <w:vAlign w:val="bottom"/>
            <w:hideMark/>
          </w:tcPr>
          <w:p w14:paraId="4332EFC9"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3542" w:type="dxa"/>
            <w:tcBorders>
              <w:top w:val="nil"/>
              <w:left w:val="nil"/>
              <w:bottom w:val="single" w:sz="4" w:space="0" w:color="auto"/>
              <w:right w:val="nil"/>
            </w:tcBorders>
            <w:shd w:val="clear" w:color="auto" w:fill="auto"/>
            <w:noWrap/>
            <w:vAlign w:val="bottom"/>
            <w:hideMark/>
          </w:tcPr>
          <w:p w14:paraId="1425CFAF"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410" w:type="dxa"/>
            <w:tcBorders>
              <w:top w:val="nil"/>
              <w:left w:val="nil"/>
              <w:bottom w:val="single" w:sz="4" w:space="0" w:color="auto"/>
              <w:right w:val="nil"/>
            </w:tcBorders>
            <w:shd w:val="clear" w:color="auto" w:fill="auto"/>
            <w:noWrap/>
            <w:vAlign w:val="bottom"/>
            <w:hideMark/>
          </w:tcPr>
          <w:p w14:paraId="099D2200"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410" w:type="dxa"/>
            <w:tcBorders>
              <w:top w:val="nil"/>
              <w:left w:val="nil"/>
              <w:bottom w:val="single" w:sz="4" w:space="0" w:color="auto"/>
              <w:right w:val="nil"/>
            </w:tcBorders>
            <w:shd w:val="clear" w:color="auto" w:fill="auto"/>
            <w:noWrap/>
            <w:vAlign w:val="bottom"/>
            <w:hideMark/>
          </w:tcPr>
          <w:p w14:paraId="6C2E2108"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383" w:type="dxa"/>
            <w:tcBorders>
              <w:top w:val="nil"/>
              <w:left w:val="nil"/>
              <w:bottom w:val="single" w:sz="4" w:space="0" w:color="auto"/>
              <w:right w:val="nil"/>
            </w:tcBorders>
            <w:shd w:val="clear" w:color="auto" w:fill="auto"/>
            <w:noWrap/>
            <w:vAlign w:val="bottom"/>
            <w:hideMark/>
          </w:tcPr>
          <w:p w14:paraId="40B6113D"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c>
          <w:tcPr>
            <w:tcW w:w="1410" w:type="dxa"/>
            <w:tcBorders>
              <w:top w:val="nil"/>
              <w:left w:val="nil"/>
              <w:bottom w:val="single" w:sz="4" w:space="0" w:color="auto"/>
              <w:right w:val="single" w:sz="4" w:space="0" w:color="auto"/>
            </w:tcBorders>
            <w:shd w:val="clear" w:color="auto" w:fill="auto"/>
            <w:noWrap/>
            <w:vAlign w:val="bottom"/>
            <w:hideMark/>
          </w:tcPr>
          <w:p w14:paraId="23C02934" w14:textId="77777777" w:rsidR="00D504A7" w:rsidRPr="00D504A7" w:rsidRDefault="00D504A7" w:rsidP="00D504A7">
            <w:pPr>
              <w:spacing w:before="0" w:beforeAutospacing="0" w:after="0" w:afterAutospacing="0"/>
              <w:jc w:val="left"/>
              <w:rPr>
                <w:rFonts w:ascii="Calibri" w:hAnsi="Calibri"/>
                <w:color w:val="000000"/>
                <w:sz w:val="14"/>
                <w:szCs w:val="14"/>
                <w:lang w:val="es-MX" w:eastAsia="es-MX"/>
              </w:rPr>
            </w:pPr>
            <w:r w:rsidRPr="00D504A7">
              <w:rPr>
                <w:rFonts w:ascii="Calibri" w:hAnsi="Calibri"/>
                <w:color w:val="000000"/>
                <w:sz w:val="14"/>
                <w:szCs w:val="14"/>
                <w:lang w:val="es-MX" w:eastAsia="es-MX"/>
              </w:rPr>
              <w:t> </w:t>
            </w:r>
          </w:p>
        </w:tc>
      </w:tr>
    </w:tbl>
    <w:p w14:paraId="47580667" w14:textId="77777777" w:rsidR="00D504A7" w:rsidRDefault="00D504A7" w:rsidP="00467613">
      <w:pPr>
        <w:rPr>
          <w:rFonts w:ascii="Montserrat Medium" w:hAnsi="Montserrat Medium" w:cs="Arial"/>
          <w:kern w:val="2"/>
          <w:lang w:eastAsia="en-US"/>
        </w:rPr>
      </w:pPr>
    </w:p>
    <w:p w14:paraId="082BB6CA" w14:textId="77777777" w:rsidR="0024001C"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lastRenderedPageBreak/>
        <w:t xml:space="preserve">Para la inversión de recursos estatales, en lo correspondiente al Ejercicio Fiscal 2023 fueron devengados 2 mil 366 millones 25 mil 439 pesos, donde se tienen las siguientes fuentes de financiamiento: </w:t>
      </w:r>
    </w:p>
    <w:p w14:paraId="65F5FD9D" w14:textId="77777777"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Aportaciones</w:t>
      </w:r>
    </w:p>
    <w:p w14:paraId="789FC39E" w14:textId="77777777"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Aportaciones municipales para mezcla de recursos</w:t>
      </w:r>
    </w:p>
    <w:p w14:paraId="27D27E9C" w14:textId="77777777"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Asignación para funcionamiento</w:t>
      </w:r>
    </w:p>
    <w:p w14:paraId="63B77AD7" w14:textId="77777777"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Asignación para inversión</w:t>
      </w:r>
    </w:p>
    <w:p w14:paraId="11AF8D31" w14:textId="77777777"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Convenios e incentivos derivados de la colaboración fiscal para el Estado</w:t>
      </w:r>
    </w:p>
    <w:p w14:paraId="739B9FD6" w14:textId="7E7DADC6"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Donativos</w:t>
      </w:r>
    </w:p>
    <w:p w14:paraId="778B22AB" w14:textId="77777777" w:rsidR="0024001C" w:rsidRPr="0024001C" w:rsidRDefault="004607D1" w:rsidP="0024001C">
      <w:pPr>
        <w:pStyle w:val="Prrafodelista"/>
        <w:numPr>
          <w:ilvl w:val="0"/>
          <w:numId w:val="37"/>
        </w:numPr>
        <w:rPr>
          <w:rFonts w:ascii="Montserrat Medium" w:hAnsi="Montserrat Medium" w:cs="Arial"/>
          <w:kern w:val="2"/>
          <w:lang w:eastAsia="en-US"/>
        </w:rPr>
      </w:pPr>
      <w:r w:rsidRPr="0024001C">
        <w:rPr>
          <w:rFonts w:ascii="Montserrat Medium" w:hAnsi="Montserrat Medium" w:cs="Arial"/>
          <w:kern w:val="2"/>
          <w:lang w:eastAsia="en-US"/>
        </w:rPr>
        <w:t>Participaciones federales para el Estado</w:t>
      </w:r>
    </w:p>
    <w:p w14:paraId="378EA67B" w14:textId="6B33385D" w:rsidR="004607D1" w:rsidRPr="004607D1" w:rsidRDefault="0024001C" w:rsidP="004607D1">
      <w:pPr>
        <w:rPr>
          <w:rFonts w:ascii="Montserrat Medium" w:hAnsi="Montserrat Medium" w:cs="Arial"/>
          <w:kern w:val="2"/>
          <w:lang w:eastAsia="en-US"/>
        </w:rPr>
      </w:pPr>
      <w:r>
        <w:rPr>
          <w:rFonts w:ascii="Montserrat Medium" w:hAnsi="Montserrat Medium" w:cs="Arial"/>
          <w:kern w:val="2"/>
          <w:lang w:eastAsia="en-US"/>
        </w:rPr>
        <w:t>L</w:t>
      </w:r>
      <w:r w:rsidR="004607D1" w:rsidRPr="004607D1">
        <w:rPr>
          <w:rFonts w:ascii="Montserrat Medium" w:hAnsi="Montserrat Medium" w:cs="Arial"/>
          <w:kern w:val="2"/>
          <w:lang w:eastAsia="en-US"/>
        </w:rPr>
        <w:t>as cuales a través de las diversas gestiones, resultados de la recaudación e instrumentos de colaboración el Estado se hizo de recursos que fueron encausados a la inversión pública.</w:t>
      </w:r>
    </w:p>
    <w:p w14:paraId="58932CDE" w14:textId="77777777" w:rsidR="0024001C"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 xml:space="preserve">Los recursos financieros transferidos al Estado con fines específicos, a través de los fondos de aportaciones federales, correspondientes al ramo general 33, fueron: </w:t>
      </w:r>
    </w:p>
    <w:p w14:paraId="0C7EDDB8" w14:textId="69F0D90D"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Aportaciones para los servicios de salud y asistencia</w:t>
      </w:r>
    </w:p>
    <w:p w14:paraId="2D77E472" w14:textId="090E0C7C"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Infraestructura social para las entidades</w:t>
      </w:r>
    </w:p>
    <w:p w14:paraId="5A1E55DE" w14:textId="77777777"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A</w:t>
      </w:r>
      <w:r w:rsidR="004607D1" w:rsidRPr="0024001C">
        <w:rPr>
          <w:rFonts w:ascii="Montserrat Medium" w:hAnsi="Montserrat Medium" w:cs="Arial"/>
          <w:kern w:val="2"/>
          <w:lang w:eastAsia="en-US"/>
        </w:rPr>
        <w:t>portaciones múltiples para la asistencia social</w:t>
      </w:r>
    </w:p>
    <w:p w14:paraId="64B98163" w14:textId="0AC666B3"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Aportaciones múltiples para infraestructura educativa básica</w:t>
      </w:r>
    </w:p>
    <w:p w14:paraId="65B4E3FB" w14:textId="5D8580C7"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Aportaciones múltiples para infraestructura educativa superior</w:t>
      </w:r>
    </w:p>
    <w:p w14:paraId="6FEDC9B2" w14:textId="4F1DC6FC"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Aportaciones para la seguridad pública de los estados y del distrito federal</w:t>
      </w:r>
    </w:p>
    <w:p w14:paraId="4279807F" w14:textId="548BD8ED" w:rsidR="0024001C" w:rsidRPr="0024001C" w:rsidRDefault="0024001C" w:rsidP="0024001C">
      <w:pPr>
        <w:pStyle w:val="Prrafodelista"/>
        <w:numPr>
          <w:ilvl w:val="0"/>
          <w:numId w:val="38"/>
        </w:numPr>
        <w:rPr>
          <w:rFonts w:ascii="Montserrat Medium" w:hAnsi="Montserrat Medium" w:cs="Arial"/>
          <w:kern w:val="2"/>
          <w:lang w:eastAsia="en-US"/>
        </w:rPr>
      </w:pPr>
      <w:r w:rsidRPr="0024001C">
        <w:rPr>
          <w:rFonts w:ascii="Montserrat Medium" w:hAnsi="Montserrat Medium" w:cs="Arial"/>
          <w:kern w:val="2"/>
          <w:lang w:eastAsia="en-US"/>
        </w:rPr>
        <w:t xml:space="preserve">Aportaciones </w:t>
      </w:r>
      <w:r w:rsidR="004607D1" w:rsidRPr="0024001C">
        <w:rPr>
          <w:rFonts w:ascii="Montserrat Medium" w:hAnsi="Montserrat Medium" w:cs="Arial"/>
          <w:kern w:val="2"/>
          <w:lang w:eastAsia="en-US"/>
        </w:rPr>
        <w:t xml:space="preserve">para el fortalecimiento de las Entidades Federativas. </w:t>
      </w:r>
    </w:p>
    <w:p w14:paraId="602D2D59" w14:textId="4A435D68" w:rsidR="004607D1" w:rsidRPr="004607D1"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Estas aportaciones deben registrarse como propios y ejecutarse conforme a las Leyes Estatales en términos de lo establecido en el Capítulo V de la Ley de Coordinación Fiscal: siendo que para el ejercicio 2023 se devengaron 2 mil 590 millones 469 mil 435 pesos.</w:t>
      </w:r>
    </w:p>
    <w:p w14:paraId="40318AD2" w14:textId="754A8206" w:rsidR="004607D1" w:rsidRPr="004607D1"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 xml:space="preserve">De los recursos federales autorizados en el Presupuesto de Egresos de la Federación para el Estado y Municipios, cuya transferencia se formaliza a través de diferentes instrumentos jurídicos y/o administrativos, que dependencias federales suscriben con el Estado, la inversión pública que se devengó fue por la cantidad de </w:t>
      </w:r>
      <w:r w:rsidR="0024001C">
        <w:rPr>
          <w:rFonts w:ascii="Montserrat Medium" w:hAnsi="Montserrat Medium" w:cs="Arial"/>
          <w:kern w:val="2"/>
          <w:lang w:eastAsia="en-US"/>
        </w:rPr>
        <w:t>un</w:t>
      </w:r>
      <w:r w:rsidRPr="004607D1">
        <w:rPr>
          <w:rFonts w:ascii="Montserrat Medium" w:hAnsi="Montserrat Medium" w:cs="Arial"/>
          <w:kern w:val="2"/>
          <w:lang w:eastAsia="en-US"/>
        </w:rPr>
        <w:t xml:space="preserve"> mil 161 millones 297 mil 35 pesos.</w:t>
      </w:r>
    </w:p>
    <w:p w14:paraId="466B1CA3" w14:textId="04947E8E" w:rsidR="0024001C"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Este recurso invertido se dio a través de los siguientes ramos</w:t>
      </w:r>
      <w:r w:rsidR="007523DD">
        <w:rPr>
          <w:rFonts w:ascii="Montserrat Medium" w:hAnsi="Montserrat Medium" w:cs="Arial"/>
          <w:kern w:val="2"/>
          <w:lang w:eastAsia="en-US"/>
        </w:rPr>
        <w:t>:</w:t>
      </w:r>
    </w:p>
    <w:p w14:paraId="0EDB8A17" w14:textId="77777777" w:rsidR="0024001C" w:rsidRPr="0024001C" w:rsidRDefault="004607D1"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Gobernación</w:t>
      </w:r>
    </w:p>
    <w:p w14:paraId="2582D956" w14:textId="21321566" w:rsidR="0024001C" w:rsidRPr="0024001C"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lastRenderedPageBreak/>
        <w:t>E</w:t>
      </w:r>
      <w:r w:rsidR="004607D1" w:rsidRPr="0024001C">
        <w:rPr>
          <w:rFonts w:ascii="Montserrat Medium" w:hAnsi="Montserrat Medium" w:cs="Arial"/>
          <w:kern w:val="2"/>
          <w:lang w:eastAsia="en-US"/>
        </w:rPr>
        <w:t>ducación</w:t>
      </w:r>
    </w:p>
    <w:p w14:paraId="51BDAE1C" w14:textId="2E6C7E95" w:rsidR="0024001C" w:rsidRPr="0024001C"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S</w:t>
      </w:r>
      <w:r w:rsidR="004607D1" w:rsidRPr="0024001C">
        <w:rPr>
          <w:rFonts w:ascii="Montserrat Medium" w:hAnsi="Montserrat Medium" w:cs="Arial"/>
          <w:kern w:val="2"/>
          <w:lang w:eastAsia="en-US"/>
        </w:rPr>
        <w:t>alud</w:t>
      </w:r>
    </w:p>
    <w:p w14:paraId="5BFE0542" w14:textId="6FEA97FE" w:rsidR="0024001C" w:rsidRPr="0024001C"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 xml:space="preserve">Convenios </w:t>
      </w:r>
      <w:r w:rsidR="004607D1" w:rsidRPr="0024001C">
        <w:rPr>
          <w:rFonts w:ascii="Montserrat Medium" w:hAnsi="Montserrat Medium" w:cs="Arial"/>
          <w:kern w:val="2"/>
          <w:lang w:eastAsia="en-US"/>
        </w:rPr>
        <w:t>y subsidios</w:t>
      </w:r>
    </w:p>
    <w:p w14:paraId="3AB88C48" w14:textId="77777777" w:rsidR="0024001C" w:rsidRPr="0024001C" w:rsidRDefault="004607D1"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Desarrollo Agrario, Territorial y Urbano</w:t>
      </w:r>
    </w:p>
    <w:p w14:paraId="345FCB9B" w14:textId="489DF12D" w:rsidR="0024001C" w:rsidRPr="0024001C"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 xml:space="preserve">Medio </w:t>
      </w:r>
      <w:r w:rsidR="004607D1" w:rsidRPr="0024001C">
        <w:rPr>
          <w:rFonts w:ascii="Montserrat Medium" w:hAnsi="Montserrat Medium" w:cs="Arial"/>
          <w:kern w:val="2"/>
          <w:lang w:eastAsia="en-US"/>
        </w:rPr>
        <w:t>ambiente y recursos naturales</w:t>
      </w:r>
    </w:p>
    <w:p w14:paraId="6D95B53A" w14:textId="48218F11" w:rsidR="0024001C" w:rsidRPr="0024001C"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 xml:space="preserve">Previsiones </w:t>
      </w:r>
      <w:r w:rsidR="004607D1" w:rsidRPr="0024001C">
        <w:rPr>
          <w:rFonts w:ascii="Montserrat Medium" w:hAnsi="Montserrat Medium" w:cs="Arial"/>
          <w:kern w:val="2"/>
          <w:lang w:eastAsia="en-US"/>
        </w:rPr>
        <w:t>salariales y económicas, con convenios de libre disposición, y subsidios</w:t>
      </w:r>
    </w:p>
    <w:p w14:paraId="61D8862F" w14:textId="77777777" w:rsidR="0024001C" w:rsidRPr="0024001C" w:rsidRDefault="004607D1"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Seguridad y Protección Ciudadana</w:t>
      </w:r>
    </w:p>
    <w:p w14:paraId="5386F0A5" w14:textId="5588E01A" w:rsidR="0024001C" w:rsidRPr="0024001C"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C</w:t>
      </w:r>
      <w:r w:rsidR="004607D1" w:rsidRPr="0024001C">
        <w:rPr>
          <w:rFonts w:ascii="Montserrat Medium" w:hAnsi="Montserrat Medium" w:cs="Arial"/>
          <w:kern w:val="2"/>
          <w:lang w:eastAsia="en-US"/>
        </w:rPr>
        <w:t>ultura</w:t>
      </w:r>
    </w:p>
    <w:p w14:paraId="47A76BD0" w14:textId="51908D51" w:rsidR="004607D1" w:rsidRDefault="0024001C" w:rsidP="0024001C">
      <w:pPr>
        <w:pStyle w:val="Prrafodelista"/>
        <w:numPr>
          <w:ilvl w:val="0"/>
          <w:numId w:val="39"/>
        </w:numPr>
        <w:rPr>
          <w:rFonts w:ascii="Montserrat Medium" w:hAnsi="Montserrat Medium" w:cs="Arial"/>
          <w:kern w:val="2"/>
          <w:lang w:eastAsia="en-US"/>
        </w:rPr>
      </w:pPr>
      <w:r w:rsidRPr="0024001C">
        <w:rPr>
          <w:rFonts w:ascii="Montserrat Medium" w:hAnsi="Montserrat Medium" w:cs="Arial"/>
          <w:kern w:val="2"/>
          <w:lang w:eastAsia="en-US"/>
        </w:rPr>
        <w:t xml:space="preserve">Otros </w:t>
      </w:r>
      <w:r w:rsidR="004607D1" w:rsidRPr="0024001C">
        <w:rPr>
          <w:rFonts w:ascii="Montserrat Medium" w:hAnsi="Montserrat Medium" w:cs="Arial"/>
          <w:kern w:val="2"/>
          <w:lang w:eastAsia="en-US"/>
        </w:rPr>
        <w:t>convenios, los que otorgaron recursos para la aplicación en inversión pública en el estado.</w:t>
      </w:r>
    </w:p>
    <w:p w14:paraId="4CABC26C" w14:textId="77777777" w:rsidR="004607D1" w:rsidRPr="00D504A7" w:rsidRDefault="004607D1" w:rsidP="004607D1">
      <w:pPr>
        <w:rPr>
          <w:rFonts w:ascii="Montserrat Medium" w:hAnsi="Montserrat Medium" w:cs="Arial"/>
          <w:b/>
          <w:kern w:val="2"/>
          <w:lang w:eastAsia="en-US"/>
        </w:rPr>
      </w:pPr>
      <w:r w:rsidRPr="00D504A7">
        <w:rPr>
          <w:rFonts w:ascii="Montserrat Medium" w:hAnsi="Montserrat Medium" w:cs="Arial"/>
          <w:b/>
          <w:kern w:val="2"/>
          <w:lang w:eastAsia="en-US"/>
        </w:rPr>
        <w:t>Clasificación Administrativa</w:t>
      </w:r>
    </w:p>
    <w:p w14:paraId="744E84B8" w14:textId="77777777" w:rsidR="004607D1" w:rsidRPr="004607D1" w:rsidRDefault="004607D1" w:rsidP="004607D1">
      <w:pPr>
        <w:rPr>
          <w:rFonts w:ascii="Montserrat Medium" w:hAnsi="Montserrat Medium" w:cs="Arial"/>
          <w:kern w:val="2"/>
          <w:lang w:eastAsia="en-US"/>
        </w:rPr>
      </w:pPr>
      <w:r w:rsidRPr="004607D1">
        <w:rPr>
          <w:rFonts w:ascii="Montserrat Medium" w:hAnsi="Montserrat Medium" w:cs="Arial"/>
          <w:kern w:val="2"/>
          <w:lang w:eastAsia="en-US"/>
        </w:rPr>
        <w:t>Los recursos de inversión pública fueron asignados a las unidades ejecutoras del gasto de inversión de las dependencias y entidades de la administración pública estatal, Poder Judicial, Fideicomisos Públicos, Organismos Autónomos y Municipios.</w:t>
      </w:r>
    </w:p>
    <w:p w14:paraId="57A4AEDF" w14:textId="7DC3C668" w:rsidR="004607D1" w:rsidRDefault="004607D1" w:rsidP="00E54104">
      <w:pPr>
        <w:rPr>
          <w:rFonts w:ascii="Montserrat Medium" w:hAnsi="Montserrat Medium" w:cs="Arial"/>
          <w:kern w:val="2"/>
          <w:lang w:eastAsia="en-US"/>
        </w:rPr>
      </w:pPr>
      <w:r w:rsidRPr="004607D1">
        <w:rPr>
          <w:rFonts w:ascii="Montserrat Medium" w:hAnsi="Montserrat Medium" w:cs="Arial"/>
          <w:kern w:val="2"/>
          <w:lang w:eastAsia="en-US"/>
        </w:rPr>
        <w:t>A partir de esta clasificación se presentan los recursos devengados por estos entes públicos en el capítulo al que corresponde el gasto de capital, con el importe desglosado y origen del recurso.</w:t>
      </w:r>
      <w:r w:rsidR="00E54104">
        <w:rPr>
          <w:rFonts w:ascii="Montserrat Medium" w:hAnsi="Montserrat Medium" w:cs="Arial"/>
          <w:kern w:val="2"/>
          <w:lang w:eastAsia="en-US"/>
        </w:rPr>
        <w:t xml:space="preserve"> </w:t>
      </w:r>
    </w:p>
    <w:tbl>
      <w:tblPr>
        <w:tblW w:w="9356" w:type="dxa"/>
        <w:tblCellMar>
          <w:left w:w="70" w:type="dxa"/>
          <w:right w:w="70" w:type="dxa"/>
        </w:tblCellMar>
        <w:tblLook w:val="04A0" w:firstRow="1" w:lastRow="0" w:firstColumn="1" w:lastColumn="0" w:noHBand="0" w:noVBand="1"/>
      </w:tblPr>
      <w:tblGrid>
        <w:gridCol w:w="3544"/>
        <w:gridCol w:w="1418"/>
        <w:gridCol w:w="1417"/>
        <w:gridCol w:w="1559"/>
        <w:gridCol w:w="1418"/>
      </w:tblGrid>
      <w:tr w:rsidR="00E54104" w:rsidRPr="00E54104" w14:paraId="399AE050" w14:textId="77777777" w:rsidTr="00E54104">
        <w:trPr>
          <w:trHeight w:val="195"/>
        </w:trPr>
        <w:tc>
          <w:tcPr>
            <w:tcW w:w="9356" w:type="dxa"/>
            <w:gridSpan w:val="5"/>
            <w:tcBorders>
              <w:top w:val="nil"/>
              <w:left w:val="nil"/>
              <w:bottom w:val="nil"/>
              <w:right w:val="nil"/>
            </w:tcBorders>
            <w:shd w:val="clear" w:color="auto" w:fill="auto"/>
            <w:noWrap/>
            <w:vAlign w:val="bottom"/>
            <w:hideMark/>
          </w:tcPr>
          <w:p w14:paraId="574CD52C" w14:textId="77777777" w:rsidR="00E54104" w:rsidRPr="00E54104" w:rsidRDefault="00E54104" w:rsidP="00E54104">
            <w:pPr>
              <w:spacing w:before="0" w:beforeAutospacing="0" w:after="0" w:afterAutospacing="0"/>
              <w:jc w:val="center"/>
              <w:rPr>
                <w:rFonts w:ascii="Calibri" w:hAnsi="Calibri"/>
                <w:color w:val="000000"/>
                <w:sz w:val="15"/>
                <w:szCs w:val="15"/>
                <w:lang w:val="es-MX" w:eastAsia="es-MX"/>
              </w:rPr>
            </w:pPr>
            <w:r w:rsidRPr="00E54104">
              <w:rPr>
                <w:rFonts w:ascii="Calibri" w:hAnsi="Calibri"/>
                <w:color w:val="000000"/>
                <w:sz w:val="15"/>
                <w:szCs w:val="15"/>
                <w:lang w:val="es-MX" w:eastAsia="es-MX"/>
              </w:rPr>
              <w:t>INVERSIÓN PÚBLICA POR FUENTE DE FINANCIAMIENTO Y EJECUTOR</w:t>
            </w:r>
          </w:p>
        </w:tc>
      </w:tr>
      <w:tr w:rsidR="00E54104" w:rsidRPr="00E54104" w14:paraId="51F94FDC" w14:textId="77777777" w:rsidTr="00E54104">
        <w:trPr>
          <w:trHeight w:val="195"/>
        </w:trPr>
        <w:tc>
          <w:tcPr>
            <w:tcW w:w="9356" w:type="dxa"/>
            <w:gridSpan w:val="5"/>
            <w:tcBorders>
              <w:top w:val="nil"/>
              <w:left w:val="nil"/>
              <w:bottom w:val="nil"/>
              <w:right w:val="nil"/>
            </w:tcBorders>
            <w:shd w:val="clear" w:color="auto" w:fill="auto"/>
            <w:noWrap/>
            <w:vAlign w:val="bottom"/>
            <w:hideMark/>
          </w:tcPr>
          <w:p w14:paraId="059C230D" w14:textId="77777777" w:rsidR="00E54104" w:rsidRPr="00E54104" w:rsidRDefault="00E54104" w:rsidP="00E54104">
            <w:pPr>
              <w:spacing w:before="0" w:beforeAutospacing="0" w:after="0" w:afterAutospacing="0"/>
              <w:jc w:val="center"/>
              <w:rPr>
                <w:rFonts w:ascii="Calibri" w:hAnsi="Calibri"/>
                <w:color w:val="000000"/>
                <w:sz w:val="15"/>
                <w:szCs w:val="15"/>
                <w:lang w:val="es-MX" w:eastAsia="es-MX"/>
              </w:rPr>
            </w:pPr>
            <w:r w:rsidRPr="00E54104">
              <w:rPr>
                <w:rFonts w:ascii="Calibri" w:hAnsi="Calibri"/>
                <w:color w:val="000000"/>
                <w:sz w:val="15"/>
                <w:szCs w:val="15"/>
                <w:lang w:val="es-MX" w:eastAsia="es-MX"/>
              </w:rPr>
              <w:t>DEL 1 DE ENERO AL 31 DE DICIEMBRE DE 2023</w:t>
            </w:r>
          </w:p>
        </w:tc>
      </w:tr>
      <w:tr w:rsidR="00E54104" w:rsidRPr="00E54104" w14:paraId="2784C061" w14:textId="77777777" w:rsidTr="00E54104">
        <w:trPr>
          <w:trHeight w:val="195"/>
        </w:trPr>
        <w:tc>
          <w:tcPr>
            <w:tcW w:w="9356" w:type="dxa"/>
            <w:gridSpan w:val="5"/>
            <w:tcBorders>
              <w:top w:val="nil"/>
              <w:left w:val="nil"/>
              <w:bottom w:val="nil"/>
              <w:right w:val="nil"/>
            </w:tcBorders>
            <w:shd w:val="clear" w:color="auto" w:fill="auto"/>
            <w:noWrap/>
            <w:vAlign w:val="bottom"/>
            <w:hideMark/>
          </w:tcPr>
          <w:p w14:paraId="64799638" w14:textId="77777777" w:rsidR="00E54104" w:rsidRPr="00E54104" w:rsidRDefault="00E54104" w:rsidP="00E54104">
            <w:pPr>
              <w:spacing w:before="0" w:beforeAutospacing="0" w:after="0" w:afterAutospacing="0"/>
              <w:jc w:val="center"/>
              <w:rPr>
                <w:rFonts w:ascii="Calibri" w:hAnsi="Calibri"/>
                <w:color w:val="000000"/>
                <w:sz w:val="15"/>
                <w:szCs w:val="15"/>
                <w:lang w:val="es-MX" w:eastAsia="es-MX"/>
              </w:rPr>
            </w:pPr>
            <w:r w:rsidRPr="00E54104">
              <w:rPr>
                <w:rFonts w:ascii="Calibri" w:hAnsi="Calibri"/>
                <w:color w:val="000000"/>
                <w:sz w:val="15"/>
                <w:szCs w:val="15"/>
                <w:lang w:val="es-MX" w:eastAsia="es-MX"/>
              </w:rPr>
              <w:t>(PESOS)</w:t>
            </w:r>
          </w:p>
        </w:tc>
      </w:tr>
      <w:tr w:rsidR="00E54104" w:rsidRPr="00E54104" w14:paraId="05A4A17D" w14:textId="77777777" w:rsidTr="00E54104">
        <w:trPr>
          <w:trHeight w:val="195"/>
        </w:trPr>
        <w:tc>
          <w:tcPr>
            <w:tcW w:w="3544" w:type="dxa"/>
            <w:tcBorders>
              <w:top w:val="nil"/>
              <w:left w:val="nil"/>
              <w:bottom w:val="nil"/>
              <w:right w:val="nil"/>
            </w:tcBorders>
            <w:shd w:val="clear" w:color="auto" w:fill="auto"/>
            <w:noWrap/>
            <w:vAlign w:val="bottom"/>
            <w:hideMark/>
          </w:tcPr>
          <w:p w14:paraId="2AD52181" w14:textId="77777777" w:rsidR="00E54104" w:rsidRPr="00E54104" w:rsidRDefault="00E54104" w:rsidP="00E54104">
            <w:pPr>
              <w:spacing w:before="0" w:beforeAutospacing="0" w:after="0" w:afterAutospacing="0"/>
              <w:jc w:val="center"/>
              <w:rPr>
                <w:rFonts w:ascii="Calibri" w:hAnsi="Calibri"/>
                <w:color w:val="000000"/>
                <w:sz w:val="15"/>
                <w:szCs w:val="15"/>
                <w:lang w:val="es-MX" w:eastAsia="es-MX"/>
              </w:rPr>
            </w:pPr>
          </w:p>
        </w:tc>
        <w:tc>
          <w:tcPr>
            <w:tcW w:w="1418" w:type="dxa"/>
            <w:tcBorders>
              <w:top w:val="nil"/>
              <w:left w:val="nil"/>
              <w:bottom w:val="nil"/>
              <w:right w:val="nil"/>
            </w:tcBorders>
            <w:shd w:val="clear" w:color="auto" w:fill="auto"/>
            <w:noWrap/>
            <w:vAlign w:val="bottom"/>
            <w:hideMark/>
          </w:tcPr>
          <w:p w14:paraId="4D732AA7"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56382BDF"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bottom"/>
            <w:hideMark/>
          </w:tcPr>
          <w:p w14:paraId="43F7F6BC"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1AC15348"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r>
      <w:tr w:rsidR="00E54104" w:rsidRPr="00E54104" w14:paraId="6D6D3594" w14:textId="77777777" w:rsidTr="00E54104">
        <w:trPr>
          <w:trHeight w:val="19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F1F5" w14:textId="77777777" w:rsidR="00E54104" w:rsidRPr="00E54104" w:rsidRDefault="00E54104" w:rsidP="00E54104">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EJECUTOR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8F60AA9" w14:textId="77777777" w:rsidR="00E54104" w:rsidRPr="00E54104" w:rsidRDefault="00E54104" w:rsidP="00E54104">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ESTATAL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203DA3F" w14:textId="77777777" w:rsidR="00E54104" w:rsidRPr="00E54104" w:rsidRDefault="00E54104" w:rsidP="00E54104">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RAMO 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8D88F74" w14:textId="77777777" w:rsidR="00E54104" w:rsidRPr="00E54104" w:rsidRDefault="00E54104" w:rsidP="00E54104">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FEDERAL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7045CEA" w14:textId="77777777" w:rsidR="00E54104" w:rsidRPr="00E54104" w:rsidRDefault="00E54104" w:rsidP="00E54104">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TOTAL</w:t>
            </w:r>
          </w:p>
        </w:tc>
      </w:tr>
      <w:tr w:rsidR="00E54104" w:rsidRPr="00E54104" w14:paraId="52151D8A" w14:textId="77777777" w:rsidTr="00E54104">
        <w:trPr>
          <w:trHeight w:val="195"/>
        </w:trPr>
        <w:tc>
          <w:tcPr>
            <w:tcW w:w="3544" w:type="dxa"/>
            <w:tcBorders>
              <w:top w:val="nil"/>
              <w:left w:val="single" w:sz="4" w:space="0" w:color="auto"/>
              <w:bottom w:val="nil"/>
              <w:right w:val="nil"/>
            </w:tcBorders>
            <w:shd w:val="clear" w:color="auto" w:fill="auto"/>
            <w:noWrap/>
            <w:vAlign w:val="bottom"/>
            <w:hideMark/>
          </w:tcPr>
          <w:p w14:paraId="11AD4DE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nil"/>
            </w:tcBorders>
            <w:shd w:val="clear" w:color="auto" w:fill="auto"/>
            <w:noWrap/>
            <w:vAlign w:val="bottom"/>
            <w:hideMark/>
          </w:tcPr>
          <w:p w14:paraId="40934AF3"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7" w:type="dxa"/>
            <w:tcBorders>
              <w:top w:val="nil"/>
              <w:left w:val="nil"/>
              <w:bottom w:val="nil"/>
              <w:right w:val="nil"/>
            </w:tcBorders>
            <w:shd w:val="clear" w:color="auto" w:fill="auto"/>
            <w:noWrap/>
            <w:vAlign w:val="bottom"/>
            <w:hideMark/>
          </w:tcPr>
          <w:p w14:paraId="6DAF1B8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559" w:type="dxa"/>
            <w:tcBorders>
              <w:top w:val="nil"/>
              <w:left w:val="nil"/>
              <w:bottom w:val="nil"/>
              <w:right w:val="nil"/>
            </w:tcBorders>
            <w:shd w:val="clear" w:color="auto" w:fill="auto"/>
            <w:noWrap/>
            <w:vAlign w:val="bottom"/>
            <w:hideMark/>
          </w:tcPr>
          <w:p w14:paraId="71C0D0C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0D174DE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29248F5F" w14:textId="77777777" w:rsidTr="00E54104">
        <w:trPr>
          <w:trHeight w:val="195"/>
        </w:trPr>
        <w:tc>
          <w:tcPr>
            <w:tcW w:w="3544" w:type="dxa"/>
            <w:tcBorders>
              <w:top w:val="nil"/>
              <w:left w:val="single" w:sz="4" w:space="0" w:color="auto"/>
              <w:bottom w:val="nil"/>
              <w:right w:val="nil"/>
            </w:tcBorders>
            <w:shd w:val="clear" w:color="auto" w:fill="auto"/>
            <w:hideMark/>
          </w:tcPr>
          <w:p w14:paraId="0F1B29ED"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TOTAL</w:t>
            </w:r>
          </w:p>
        </w:tc>
        <w:tc>
          <w:tcPr>
            <w:tcW w:w="1418" w:type="dxa"/>
            <w:tcBorders>
              <w:top w:val="nil"/>
              <w:left w:val="nil"/>
              <w:bottom w:val="nil"/>
              <w:right w:val="nil"/>
            </w:tcBorders>
            <w:shd w:val="clear" w:color="auto" w:fill="auto"/>
            <w:hideMark/>
          </w:tcPr>
          <w:p w14:paraId="20242711"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2,366,025,438.8 </w:t>
            </w:r>
          </w:p>
        </w:tc>
        <w:tc>
          <w:tcPr>
            <w:tcW w:w="1417" w:type="dxa"/>
            <w:tcBorders>
              <w:top w:val="nil"/>
              <w:left w:val="nil"/>
              <w:bottom w:val="nil"/>
              <w:right w:val="nil"/>
            </w:tcBorders>
            <w:shd w:val="clear" w:color="auto" w:fill="auto"/>
            <w:hideMark/>
          </w:tcPr>
          <w:p w14:paraId="25FB72F8"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2,590,469,435.2 </w:t>
            </w:r>
          </w:p>
        </w:tc>
        <w:tc>
          <w:tcPr>
            <w:tcW w:w="1559" w:type="dxa"/>
            <w:tcBorders>
              <w:top w:val="nil"/>
              <w:left w:val="nil"/>
              <w:bottom w:val="nil"/>
              <w:right w:val="nil"/>
            </w:tcBorders>
            <w:shd w:val="clear" w:color="auto" w:fill="auto"/>
            <w:hideMark/>
          </w:tcPr>
          <w:p w14:paraId="3A766BFC"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1,153,297,035.5 </w:t>
            </w:r>
          </w:p>
        </w:tc>
        <w:tc>
          <w:tcPr>
            <w:tcW w:w="1418" w:type="dxa"/>
            <w:tcBorders>
              <w:top w:val="nil"/>
              <w:left w:val="nil"/>
              <w:bottom w:val="nil"/>
              <w:right w:val="single" w:sz="4" w:space="0" w:color="auto"/>
            </w:tcBorders>
            <w:shd w:val="clear" w:color="auto" w:fill="auto"/>
            <w:hideMark/>
          </w:tcPr>
          <w:p w14:paraId="6C197EDB"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6,109,791,909.4 </w:t>
            </w:r>
          </w:p>
        </w:tc>
      </w:tr>
      <w:tr w:rsidR="00E54104" w:rsidRPr="00E54104" w14:paraId="0C376611" w14:textId="77777777" w:rsidTr="007523DD">
        <w:trPr>
          <w:trHeight w:val="80"/>
        </w:trPr>
        <w:tc>
          <w:tcPr>
            <w:tcW w:w="3544" w:type="dxa"/>
            <w:tcBorders>
              <w:top w:val="nil"/>
              <w:left w:val="single" w:sz="4" w:space="0" w:color="auto"/>
              <w:bottom w:val="nil"/>
              <w:right w:val="nil"/>
            </w:tcBorders>
            <w:shd w:val="clear" w:color="auto" w:fill="auto"/>
            <w:hideMark/>
          </w:tcPr>
          <w:p w14:paraId="7A9CF41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nil"/>
            </w:tcBorders>
            <w:shd w:val="clear" w:color="auto" w:fill="auto"/>
            <w:hideMark/>
          </w:tcPr>
          <w:p w14:paraId="724C3818"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7" w:type="dxa"/>
            <w:tcBorders>
              <w:top w:val="nil"/>
              <w:left w:val="nil"/>
              <w:bottom w:val="nil"/>
              <w:right w:val="nil"/>
            </w:tcBorders>
            <w:shd w:val="clear" w:color="auto" w:fill="auto"/>
            <w:hideMark/>
          </w:tcPr>
          <w:p w14:paraId="7110DDBD"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hideMark/>
          </w:tcPr>
          <w:p w14:paraId="2F178097"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single" w:sz="4" w:space="0" w:color="auto"/>
            </w:tcBorders>
            <w:shd w:val="clear" w:color="auto" w:fill="auto"/>
            <w:hideMark/>
          </w:tcPr>
          <w:p w14:paraId="33ACEE1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1139F0AC" w14:textId="77777777" w:rsidTr="00E54104">
        <w:trPr>
          <w:trHeight w:val="195"/>
        </w:trPr>
        <w:tc>
          <w:tcPr>
            <w:tcW w:w="3544" w:type="dxa"/>
            <w:tcBorders>
              <w:top w:val="nil"/>
              <w:left w:val="single" w:sz="4" w:space="0" w:color="auto"/>
              <w:bottom w:val="nil"/>
              <w:right w:val="nil"/>
            </w:tcBorders>
            <w:shd w:val="clear" w:color="auto" w:fill="auto"/>
            <w:hideMark/>
          </w:tcPr>
          <w:p w14:paraId="44534F00"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ADMINISTRACIÓN PÚBLICA CENTRALIZADA</w:t>
            </w:r>
          </w:p>
        </w:tc>
        <w:tc>
          <w:tcPr>
            <w:tcW w:w="1418" w:type="dxa"/>
            <w:tcBorders>
              <w:top w:val="nil"/>
              <w:left w:val="nil"/>
              <w:bottom w:val="nil"/>
              <w:right w:val="nil"/>
            </w:tcBorders>
            <w:shd w:val="clear" w:color="auto" w:fill="auto"/>
            <w:hideMark/>
          </w:tcPr>
          <w:p w14:paraId="4B0A8F03"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1,555,213,496.09 </w:t>
            </w:r>
          </w:p>
        </w:tc>
        <w:tc>
          <w:tcPr>
            <w:tcW w:w="1417" w:type="dxa"/>
            <w:tcBorders>
              <w:top w:val="nil"/>
              <w:left w:val="nil"/>
              <w:bottom w:val="nil"/>
              <w:right w:val="nil"/>
            </w:tcBorders>
            <w:shd w:val="clear" w:color="auto" w:fill="auto"/>
            <w:hideMark/>
          </w:tcPr>
          <w:p w14:paraId="6F1D4206"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334,105,364.64 </w:t>
            </w:r>
          </w:p>
        </w:tc>
        <w:tc>
          <w:tcPr>
            <w:tcW w:w="1559" w:type="dxa"/>
            <w:tcBorders>
              <w:top w:val="nil"/>
              <w:left w:val="nil"/>
              <w:bottom w:val="nil"/>
              <w:right w:val="nil"/>
            </w:tcBorders>
            <w:shd w:val="clear" w:color="auto" w:fill="auto"/>
            <w:hideMark/>
          </w:tcPr>
          <w:p w14:paraId="507ADB83"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252,096,821.08 </w:t>
            </w:r>
          </w:p>
        </w:tc>
        <w:tc>
          <w:tcPr>
            <w:tcW w:w="1418" w:type="dxa"/>
            <w:tcBorders>
              <w:top w:val="nil"/>
              <w:left w:val="nil"/>
              <w:bottom w:val="nil"/>
              <w:right w:val="single" w:sz="4" w:space="0" w:color="auto"/>
            </w:tcBorders>
            <w:shd w:val="clear" w:color="auto" w:fill="auto"/>
            <w:hideMark/>
          </w:tcPr>
          <w:p w14:paraId="144409D5"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2,141,415,681.81 </w:t>
            </w:r>
          </w:p>
        </w:tc>
      </w:tr>
      <w:tr w:rsidR="00E54104" w:rsidRPr="00E54104" w14:paraId="7F3F930A" w14:textId="77777777" w:rsidTr="00E54104">
        <w:trPr>
          <w:trHeight w:val="195"/>
        </w:trPr>
        <w:tc>
          <w:tcPr>
            <w:tcW w:w="3544" w:type="dxa"/>
            <w:tcBorders>
              <w:top w:val="nil"/>
              <w:left w:val="single" w:sz="4" w:space="0" w:color="auto"/>
              <w:bottom w:val="nil"/>
              <w:right w:val="nil"/>
            </w:tcBorders>
            <w:shd w:val="clear" w:color="auto" w:fill="auto"/>
            <w:hideMark/>
          </w:tcPr>
          <w:p w14:paraId="76D2A41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nil"/>
            </w:tcBorders>
            <w:shd w:val="clear" w:color="auto" w:fill="auto"/>
            <w:hideMark/>
          </w:tcPr>
          <w:p w14:paraId="09EEDE2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7" w:type="dxa"/>
            <w:tcBorders>
              <w:top w:val="nil"/>
              <w:left w:val="nil"/>
              <w:bottom w:val="nil"/>
              <w:right w:val="nil"/>
            </w:tcBorders>
            <w:shd w:val="clear" w:color="auto" w:fill="auto"/>
            <w:hideMark/>
          </w:tcPr>
          <w:p w14:paraId="2BCC598D"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hideMark/>
          </w:tcPr>
          <w:p w14:paraId="59944D96"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single" w:sz="4" w:space="0" w:color="auto"/>
            </w:tcBorders>
            <w:shd w:val="clear" w:color="auto" w:fill="auto"/>
            <w:hideMark/>
          </w:tcPr>
          <w:p w14:paraId="29716BC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1015D688" w14:textId="77777777" w:rsidTr="00E54104">
        <w:trPr>
          <w:trHeight w:val="195"/>
        </w:trPr>
        <w:tc>
          <w:tcPr>
            <w:tcW w:w="3544" w:type="dxa"/>
            <w:tcBorders>
              <w:top w:val="nil"/>
              <w:left w:val="single" w:sz="4" w:space="0" w:color="auto"/>
              <w:bottom w:val="nil"/>
              <w:right w:val="nil"/>
            </w:tcBorders>
            <w:shd w:val="clear" w:color="auto" w:fill="auto"/>
            <w:hideMark/>
          </w:tcPr>
          <w:p w14:paraId="44F8F539"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GOBIERNO</w:t>
            </w:r>
          </w:p>
        </w:tc>
        <w:tc>
          <w:tcPr>
            <w:tcW w:w="1418" w:type="dxa"/>
            <w:tcBorders>
              <w:top w:val="nil"/>
              <w:left w:val="nil"/>
              <w:bottom w:val="nil"/>
              <w:right w:val="nil"/>
            </w:tcBorders>
            <w:shd w:val="clear" w:color="auto" w:fill="auto"/>
            <w:hideMark/>
          </w:tcPr>
          <w:p w14:paraId="1DE458A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74,243,700.00 </w:t>
            </w:r>
          </w:p>
        </w:tc>
        <w:tc>
          <w:tcPr>
            <w:tcW w:w="1417" w:type="dxa"/>
            <w:tcBorders>
              <w:top w:val="nil"/>
              <w:left w:val="nil"/>
              <w:bottom w:val="nil"/>
              <w:right w:val="nil"/>
            </w:tcBorders>
            <w:shd w:val="clear" w:color="auto" w:fill="auto"/>
            <w:hideMark/>
          </w:tcPr>
          <w:p w14:paraId="5C2A13C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nil"/>
              <w:right w:val="nil"/>
            </w:tcBorders>
            <w:shd w:val="clear" w:color="auto" w:fill="auto"/>
            <w:hideMark/>
          </w:tcPr>
          <w:p w14:paraId="55457E9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single" w:sz="4" w:space="0" w:color="auto"/>
            </w:tcBorders>
            <w:shd w:val="clear" w:color="auto" w:fill="auto"/>
            <w:hideMark/>
          </w:tcPr>
          <w:p w14:paraId="6616B47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74,243,700.00 </w:t>
            </w:r>
          </w:p>
        </w:tc>
      </w:tr>
      <w:tr w:rsidR="00E54104" w:rsidRPr="00E54104" w14:paraId="74550833" w14:textId="77777777" w:rsidTr="00E54104">
        <w:trPr>
          <w:trHeight w:val="390"/>
        </w:trPr>
        <w:tc>
          <w:tcPr>
            <w:tcW w:w="3544" w:type="dxa"/>
            <w:tcBorders>
              <w:top w:val="nil"/>
              <w:left w:val="single" w:sz="4" w:space="0" w:color="auto"/>
              <w:bottom w:val="nil"/>
              <w:right w:val="nil"/>
            </w:tcBorders>
            <w:shd w:val="clear" w:color="auto" w:fill="auto"/>
            <w:hideMark/>
          </w:tcPr>
          <w:p w14:paraId="30D3D3B5"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INFRAESTRUCTURAS Y COMUNICACIONES</w:t>
            </w:r>
          </w:p>
        </w:tc>
        <w:tc>
          <w:tcPr>
            <w:tcW w:w="1418" w:type="dxa"/>
            <w:tcBorders>
              <w:top w:val="nil"/>
              <w:left w:val="nil"/>
              <w:bottom w:val="nil"/>
              <w:right w:val="nil"/>
            </w:tcBorders>
            <w:shd w:val="clear" w:color="auto" w:fill="auto"/>
            <w:hideMark/>
          </w:tcPr>
          <w:p w14:paraId="496D985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132,751,018.13 </w:t>
            </w:r>
          </w:p>
        </w:tc>
        <w:tc>
          <w:tcPr>
            <w:tcW w:w="1417" w:type="dxa"/>
            <w:tcBorders>
              <w:top w:val="nil"/>
              <w:left w:val="nil"/>
              <w:bottom w:val="nil"/>
              <w:right w:val="nil"/>
            </w:tcBorders>
            <w:shd w:val="clear" w:color="auto" w:fill="auto"/>
            <w:hideMark/>
          </w:tcPr>
          <w:p w14:paraId="0C7A871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101,978,455.11 </w:t>
            </w:r>
          </w:p>
        </w:tc>
        <w:tc>
          <w:tcPr>
            <w:tcW w:w="1559" w:type="dxa"/>
            <w:tcBorders>
              <w:top w:val="nil"/>
              <w:left w:val="nil"/>
              <w:bottom w:val="nil"/>
              <w:right w:val="nil"/>
            </w:tcBorders>
            <w:shd w:val="clear" w:color="auto" w:fill="auto"/>
            <w:hideMark/>
          </w:tcPr>
          <w:p w14:paraId="539E5C3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5,779,571.53 </w:t>
            </w:r>
          </w:p>
        </w:tc>
        <w:tc>
          <w:tcPr>
            <w:tcW w:w="1418" w:type="dxa"/>
            <w:tcBorders>
              <w:top w:val="nil"/>
              <w:left w:val="nil"/>
              <w:bottom w:val="nil"/>
              <w:right w:val="single" w:sz="4" w:space="0" w:color="auto"/>
            </w:tcBorders>
            <w:shd w:val="clear" w:color="auto" w:fill="auto"/>
            <w:hideMark/>
          </w:tcPr>
          <w:p w14:paraId="7D45A84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240,509,044.77 </w:t>
            </w:r>
          </w:p>
        </w:tc>
      </w:tr>
      <w:tr w:rsidR="00E54104" w:rsidRPr="00E54104" w14:paraId="068D9CFD" w14:textId="77777777" w:rsidTr="00E54104">
        <w:trPr>
          <w:trHeight w:val="195"/>
        </w:trPr>
        <w:tc>
          <w:tcPr>
            <w:tcW w:w="3544" w:type="dxa"/>
            <w:tcBorders>
              <w:top w:val="nil"/>
              <w:left w:val="single" w:sz="4" w:space="0" w:color="auto"/>
              <w:bottom w:val="nil"/>
              <w:right w:val="nil"/>
            </w:tcBorders>
            <w:shd w:val="clear" w:color="auto" w:fill="auto"/>
            <w:hideMark/>
          </w:tcPr>
          <w:p w14:paraId="7D288216"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SECRETARÍA DE LAS CULTURAS Y ARTES </w:t>
            </w:r>
          </w:p>
        </w:tc>
        <w:tc>
          <w:tcPr>
            <w:tcW w:w="1418" w:type="dxa"/>
            <w:tcBorders>
              <w:top w:val="nil"/>
              <w:left w:val="nil"/>
              <w:bottom w:val="nil"/>
              <w:right w:val="nil"/>
            </w:tcBorders>
            <w:shd w:val="clear" w:color="auto" w:fill="auto"/>
            <w:hideMark/>
          </w:tcPr>
          <w:p w14:paraId="1613860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37,680,233.67 </w:t>
            </w:r>
          </w:p>
        </w:tc>
        <w:tc>
          <w:tcPr>
            <w:tcW w:w="1417" w:type="dxa"/>
            <w:tcBorders>
              <w:top w:val="nil"/>
              <w:left w:val="nil"/>
              <w:bottom w:val="nil"/>
              <w:right w:val="nil"/>
            </w:tcBorders>
            <w:shd w:val="clear" w:color="auto" w:fill="auto"/>
            <w:hideMark/>
          </w:tcPr>
          <w:p w14:paraId="060A3E2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nil"/>
              <w:right w:val="nil"/>
            </w:tcBorders>
            <w:shd w:val="clear" w:color="auto" w:fill="auto"/>
            <w:hideMark/>
          </w:tcPr>
          <w:p w14:paraId="51FFE03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14,731,355.45 </w:t>
            </w:r>
          </w:p>
        </w:tc>
        <w:tc>
          <w:tcPr>
            <w:tcW w:w="1418" w:type="dxa"/>
            <w:tcBorders>
              <w:top w:val="nil"/>
              <w:left w:val="nil"/>
              <w:bottom w:val="nil"/>
              <w:right w:val="single" w:sz="4" w:space="0" w:color="auto"/>
            </w:tcBorders>
            <w:shd w:val="clear" w:color="auto" w:fill="auto"/>
            <w:hideMark/>
          </w:tcPr>
          <w:p w14:paraId="6049B40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52,411,589.12 </w:t>
            </w:r>
          </w:p>
        </w:tc>
      </w:tr>
      <w:tr w:rsidR="00E54104" w:rsidRPr="00E54104" w14:paraId="729CE23D" w14:textId="77777777" w:rsidTr="00E54104">
        <w:trPr>
          <w:trHeight w:val="195"/>
        </w:trPr>
        <w:tc>
          <w:tcPr>
            <w:tcW w:w="3544" w:type="dxa"/>
            <w:tcBorders>
              <w:top w:val="nil"/>
              <w:left w:val="single" w:sz="4" w:space="0" w:color="auto"/>
              <w:bottom w:val="nil"/>
              <w:right w:val="nil"/>
            </w:tcBorders>
            <w:shd w:val="clear" w:color="auto" w:fill="auto"/>
            <w:hideMark/>
          </w:tcPr>
          <w:p w14:paraId="01CC3ADB"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BIENESTAR, TEQUIO E INCLUSIÓN</w:t>
            </w:r>
          </w:p>
        </w:tc>
        <w:tc>
          <w:tcPr>
            <w:tcW w:w="1418" w:type="dxa"/>
            <w:tcBorders>
              <w:top w:val="nil"/>
              <w:left w:val="nil"/>
              <w:bottom w:val="nil"/>
              <w:right w:val="nil"/>
            </w:tcBorders>
            <w:shd w:val="clear" w:color="auto" w:fill="auto"/>
            <w:hideMark/>
          </w:tcPr>
          <w:p w14:paraId="12FA85B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182,659,345.24 </w:t>
            </w:r>
          </w:p>
        </w:tc>
        <w:tc>
          <w:tcPr>
            <w:tcW w:w="1417" w:type="dxa"/>
            <w:tcBorders>
              <w:top w:val="nil"/>
              <w:left w:val="nil"/>
              <w:bottom w:val="nil"/>
              <w:right w:val="nil"/>
            </w:tcBorders>
            <w:shd w:val="clear" w:color="auto" w:fill="auto"/>
            <w:hideMark/>
          </w:tcPr>
          <w:p w14:paraId="2FE903D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nil"/>
              <w:right w:val="nil"/>
            </w:tcBorders>
            <w:shd w:val="clear" w:color="auto" w:fill="auto"/>
            <w:hideMark/>
          </w:tcPr>
          <w:p w14:paraId="1944523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single" w:sz="4" w:space="0" w:color="auto"/>
            </w:tcBorders>
            <w:shd w:val="clear" w:color="auto" w:fill="auto"/>
            <w:hideMark/>
          </w:tcPr>
          <w:p w14:paraId="6D12503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182,659,345.24 </w:t>
            </w:r>
          </w:p>
        </w:tc>
      </w:tr>
      <w:tr w:rsidR="00E54104" w:rsidRPr="00E54104" w14:paraId="463A2651" w14:textId="77777777" w:rsidTr="00E54104">
        <w:trPr>
          <w:trHeight w:val="390"/>
        </w:trPr>
        <w:tc>
          <w:tcPr>
            <w:tcW w:w="3544" w:type="dxa"/>
            <w:tcBorders>
              <w:top w:val="nil"/>
              <w:left w:val="single" w:sz="4" w:space="0" w:color="auto"/>
              <w:bottom w:val="nil"/>
              <w:right w:val="nil"/>
            </w:tcBorders>
            <w:shd w:val="clear" w:color="auto" w:fill="auto"/>
            <w:hideMark/>
          </w:tcPr>
          <w:p w14:paraId="07A03347"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INTERCULTURALIDAD, PUEBLOS Y COMUNIDADES INDIGENAS Y AFROMEXICANAS</w:t>
            </w:r>
          </w:p>
        </w:tc>
        <w:tc>
          <w:tcPr>
            <w:tcW w:w="1418" w:type="dxa"/>
            <w:tcBorders>
              <w:top w:val="nil"/>
              <w:left w:val="nil"/>
              <w:bottom w:val="nil"/>
              <w:right w:val="nil"/>
            </w:tcBorders>
            <w:shd w:val="clear" w:color="auto" w:fill="auto"/>
            <w:hideMark/>
          </w:tcPr>
          <w:p w14:paraId="27DBDAA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29,557,416.81 </w:t>
            </w:r>
          </w:p>
        </w:tc>
        <w:tc>
          <w:tcPr>
            <w:tcW w:w="1417" w:type="dxa"/>
            <w:tcBorders>
              <w:top w:val="nil"/>
              <w:left w:val="nil"/>
              <w:bottom w:val="nil"/>
              <w:right w:val="nil"/>
            </w:tcBorders>
            <w:shd w:val="clear" w:color="auto" w:fill="auto"/>
            <w:hideMark/>
          </w:tcPr>
          <w:p w14:paraId="3860D4F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nil"/>
              <w:right w:val="nil"/>
            </w:tcBorders>
            <w:shd w:val="clear" w:color="auto" w:fill="auto"/>
            <w:hideMark/>
          </w:tcPr>
          <w:p w14:paraId="75D6274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2,464,000.00 </w:t>
            </w:r>
          </w:p>
        </w:tc>
        <w:tc>
          <w:tcPr>
            <w:tcW w:w="1418" w:type="dxa"/>
            <w:tcBorders>
              <w:top w:val="nil"/>
              <w:left w:val="nil"/>
              <w:bottom w:val="nil"/>
              <w:right w:val="single" w:sz="4" w:space="0" w:color="auto"/>
            </w:tcBorders>
            <w:shd w:val="clear" w:color="auto" w:fill="auto"/>
            <w:hideMark/>
          </w:tcPr>
          <w:p w14:paraId="33AE713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32,021,416.81 </w:t>
            </w:r>
          </w:p>
        </w:tc>
      </w:tr>
      <w:tr w:rsidR="00E54104" w:rsidRPr="00E54104" w14:paraId="5C2443D7" w14:textId="77777777" w:rsidTr="00E54104">
        <w:trPr>
          <w:trHeight w:val="390"/>
        </w:trPr>
        <w:tc>
          <w:tcPr>
            <w:tcW w:w="3544" w:type="dxa"/>
            <w:tcBorders>
              <w:top w:val="nil"/>
              <w:left w:val="single" w:sz="4" w:space="0" w:color="auto"/>
              <w:bottom w:val="nil"/>
              <w:right w:val="nil"/>
            </w:tcBorders>
            <w:shd w:val="clear" w:color="auto" w:fill="auto"/>
            <w:hideMark/>
          </w:tcPr>
          <w:p w14:paraId="3FDCDB6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FOMENTO AGROALIMENTARIO Y DESARROLLO RURAL</w:t>
            </w:r>
          </w:p>
        </w:tc>
        <w:tc>
          <w:tcPr>
            <w:tcW w:w="1418" w:type="dxa"/>
            <w:tcBorders>
              <w:top w:val="nil"/>
              <w:left w:val="nil"/>
              <w:bottom w:val="nil"/>
              <w:right w:val="nil"/>
            </w:tcBorders>
            <w:shd w:val="clear" w:color="auto" w:fill="auto"/>
            <w:hideMark/>
          </w:tcPr>
          <w:p w14:paraId="16D8C59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694,441,615.92 </w:t>
            </w:r>
          </w:p>
        </w:tc>
        <w:tc>
          <w:tcPr>
            <w:tcW w:w="1417" w:type="dxa"/>
            <w:tcBorders>
              <w:top w:val="nil"/>
              <w:left w:val="nil"/>
              <w:bottom w:val="nil"/>
              <w:right w:val="nil"/>
            </w:tcBorders>
            <w:shd w:val="clear" w:color="auto" w:fill="auto"/>
            <w:hideMark/>
          </w:tcPr>
          <w:p w14:paraId="152047C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nil"/>
              <w:right w:val="nil"/>
            </w:tcBorders>
            <w:shd w:val="clear" w:color="auto" w:fill="auto"/>
            <w:hideMark/>
          </w:tcPr>
          <w:p w14:paraId="126DAF8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51,033,256.21 </w:t>
            </w:r>
          </w:p>
        </w:tc>
        <w:tc>
          <w:tcPr>
            <w:tcW w:w="1418" w:type="dxa"/>
            <w:tcBorders>
              <w:top w:val="nil"/>
              <w:left w:val="nil"/>
              <w:bottom w:val="nil"/>
              <w:right w:val="single" w:sz="4" w:space="0" w:color="auto"/>
            </w:tcBorders>
            <w:shd w:val="clear" w:color="auto" w:fill="auto"/>
            <w:hideMark/>
          </w:tcPr>
          <w:p w14:paraId="14F37D8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745,474,872.13 </w:t>
            </w:r>
          </w:p>
        </w:tc>
      </w:tr>
      <w:tr w:rsidR="00E54104" w:rsidRPr="00E54104" w14:paraId="3F6F5B98" w14:textId="77777777" w:rsidTr="00E54104">
        <w:trPr>
          <w:trHeight w:val="195"/>
        </w:trPr>
        <w:tc>
          <w:tcPr>
            <w:tcW w:w="3544" w:type="dxa"/>
            <w:tcBorders>
              <w:top w:val="nil"/>
              <w:left w:val="single" w:sz="4" w:space="0" w:color="auto"/>
              <w:bottom w:val="nil"/>
              <w:right w:val="nil"/>
            </w:tcBorders>
            <w:shd w:val="clear" w:color="auto" w:fill="auto"/>
            <w:hideMark/>
          </w:tcPr>
          <w:p w14:paraId="764B8317"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FINANZAS</w:t>
            </w:r>
          </w:p>
        </w:tc>
        <w:tc>
          <w:tcPr>
            <w:tcW w:w="1418" w:type="dxa"/>
            <w:tcBorders>
              <w:top w:val="nil"/>
              <w:left w:val="nil"/>
              <w:bottom w:val="nil"/>
              <w:right w:val="nil"/>
            </w:tcBorders>
            <w:shd w:val="clear" w:color="auto" w:fill="auto"/>
            <w:hideMark/>
          </w:tcPr>
          <w:p w14:paraId="49F1107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28,859,007.80 </w:t>
            </w:r>
          </w:p>
        </w:tc>
        <w:tc>
          <w:tcPr>
            <w:tcW w:w="1417" w:type="dxa"/>
            <w:tcBorders>
              <w:top w:val="nil"/>
              <w:left w:val="nil"/>
              <w:bottom w:val="nil"/>
              <w:right w:val="nil"/>
            </w:tcBorders>
            <w:shd w:val="clear" w:color="auto" w:fill="auto"/>
            <w:hideMark/>
          </w:tcPr>
          <w:p w14:paraId="4010F8C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nil"/>
              <w:right w:val="nil"/>
            </w:tcBorders>
            <w:shd w:val="clear" w:color="auto" w:fill="auto"/>
            <w:hideMark/>
          </w:tcPr>
          <w:p w14:paraId="66258EF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single" w:sz="4" w:space="0" w:color="auto"/>
            </w:tcBorders>
            <w:shd w:val="clear" w:color="auto" w:fill="auto"/>
            <w:hideMark/>
          </w:tcPr>
          <w:p w14:paraId="49EA5FF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28,859,007.80 </w:t>
            </w:r>
          </w:p>
        </w:tc>
      </w:tr>
      <w:tr w:rsidR="00E54104" w:rsidRPr="00E54104" w14:paraId="1CCABC9B" w14:textId="77777777" w:rsidTr="00E54104">
        <w:trPr>
          <w:trHeight w:val="195"/>
        </w:trPr>
        <w:tc>
          <w:tcPr>
            <w:tcW w:w="3544" w:type="dxa"/>
            <w:tcBorders>
              <w:top w:val="nil"/>
              <w:left w:val="single" w:sz="4" w:space="0" w:color="auto"/>
              <w:bottom w:val="nil"/>
              <w:right w:val="nil"/>
            </w:tcBorders>
            <w:shd w:val="clear" w:color="auto" w:fill="auto"/>
            <w:hideMark/>
          </w:tcPr>
          <w:p w14:paraId="2E19B528"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ADMINISTRACIÓN</w:t>
            </w:r>
          </w:p>
        </w:tc>
        <w:tc>
          <w:tcPr>
            <w:tcW w:w="1418" w:type="dxa"/>
            <w:tcBorders>
              <w:top w:val="nil"/>
              <w:left w:val="nil"/>
              <w:bottom w:val="nil"/>
              <w:right w:val="nil"/>
            </w:tcBorders>
            <w:shd w:val="clear" w:color="auto" w:fill="auto"/>
            <w:hideMark/>
          </w:tcPr>
          <w:p w14:paraId="2B47785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68,626,434.45 </w:t>
            </w:r>
          </w:p>
        </w:tc>
        <w:tc>
          <w:tcPr>
            <w:tcW w:w="1417" w:type="dxa"/>
            <w:tcBorders>
              <w:top w:val="nil"/>
              <w:left w:val="nil"/>
              <w:bottom w:val="nil"/>
              <w:right w:val="nil"/>
            </w:tcBorders>
            <w:shd w:val="clear" w:color="auto" w:fill="auto"/>
            <w:hideMark/>
          </w:tcPr>
          <w:p w14:paraId="6FDFFC3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21,800,000.00 </w:t>
            </w:r>
          </w:p>
        </w:tc>
        <w:tc>
          <w:tcPr>
            <w:tcW w:w="1559" w:type="dxa"/>
            <w:tcBorders>
              <w:top w:val="nil"/>
              <w:left w:val="nil"/>
              <w:bottom w:val="nil"/>
              <w:right w:val="nil"/>
            </w:tcBorders>
            <w:shd w:val="clear" w:color="auto" w:fill="auto"/>
            <w:hideMark/>
          </w:tcPr>
          <w:p w14:paraId="7EDBB1A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75,809,682.96 </w:t>
            </w:r>
          </w:p>
        </w:tc>
        <w:tc>
          <w:tcPr>
            <w:tcW w:w="1418" w:type="dxa"/>
            <w:tcBorders>
              <w:top w:val="nil"/>
              <w:left w:val="nil"/>
              <w:bottom w:val="nil"/>
              <w:right w:val="single" w:sz="4" w:space="0" w:color="auto"/>
            </w:tcBorders>
            <w:shd w:val="clear" w:color="auto" w:fill="auto"/>
            <w:hideMark/>
          </w:tcPr>
          <w:p w14:paraId="4D3C490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166,236,117.41 </w:t>
            </w:r>
          </w:p>
        </w:tc>
      </w:tr>
      <w:tr w:rsidR="00E54104" w:rsidRPr="00E54104" w14:paraId="009ECC67" w14:textId="77777777" w:rsidTr="007375F9">
        <w:trPr>
          <w:trHeight w:val="249"/>
        </w:trPr>
        <w:tc>
          <w:tcPr>
            <w:tcW w:w="3544" w:type="dxa"/>
            <w:tcBorders>
              <w:top w:val="nil"/>
              <w:left w:val="single" w:sz="4" w:space="0" w:color="auto"/>
              <w:right w:val="nil"/>
            </w:tcBorders>
            <w:shd w:val="clear" w:color="auto" w:fill="auto"/>
            <w:hideMark/>
          </w:tcPr>
          <w:p w14:paraId="28B25416"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CONSEJERÍA JURÍDICA Y ASISTENCIA LEGAL DEL ESTADO</w:t>
            </w:r>
          </w:p>
        </w:tc>
        <w:tc>
          <w:tcPr>
            <w:tcW w:w="1418" w:type="dxa"/>
            <w:tcBorders>
              <w:top w:val="nil"/>
              <w:left w:val="nil"/>
              <w:right w:val="nil"/>
            </w:tcBorders>
            <w:shd w:val="clear" w:color="auto" w:fill="auto"/>
            <w:hideMark/>
          </w:tcPr>
          <w:p w14:paraId="5C50984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1,181,257.79 </w:t>
            </w:r>
          </w:p>
        </w:tc>
        <w:tc>
          <w:tcPr>
            <w:tcW w:w="1417" w:type="dxa"/>
            <w:tcBorders>
              <w:top w:val="nil"/>
              <w:left w:val="nil"/>
              <w:right w:val="nil"/>
            </w:tcBorders>
            <w:shd w:val="clear" w:color="auto" w:fill="auto"/>
            <w:hideMark/>
          </w:tcPr>
          <w:p w14:paraId="1AEF805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right w:val="nil"/>
            </w:tcBorders>
            <w:shd w:val="clear" w:color="auto" w:fill="auto"/>
            <w:hideMark/>
          </w:tcPr>
          <w:p w14:paraId="711A5BB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2,744,703.82 </w:t>
            </w:r>
          </w:p>
        </w:tc>
        <w:tc>
          <w:tcPr>
            <w:tcW w:w="1418" w:type="dxa"/>
            <w:tcBorders>
              <w:top w:val="nil"/>
              <w:left w:val="nil"/>
              <w:right w:val="single" w:sz="4" w:space="0" w:color="auto"/>
            </w:tcBorders>
            <w:shd w:val="clear" w:color="auto" w:fill="auto"/>
            <w:hideMark/>
          </w:tcPr>
          <w:p w14:paraId="1B3CA55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3,925,961.61 </w:t>
            </w:r>
          </w:p>
        </w:tc>
      </w:tr>
      <w:tr w:rsidR="00E54104" w:rsidRPr="00E54104" w14:paraId="7E3C3617" w14:textId="77777777" w:rsidTr="007375F9">
        <w:trPr>
          <w:trHeight w:val="195"/>
        </w:trPr>
        <w:tc>
          <w:tcPr>
            <w:tcW w:w="3544" w:type="dxa"/>
            <w:tcBorders>
              <w:top w:val="nil"/>
              <w:left w:val="single" w:sz="4" w:space="0" w:color="auto"/>
              <w:bottom w:val="single" w:sz="4" w:space="0" w:color="auto"/>
              <w:right w:val="nil"/>
            </w:tcBorders>
            <w:shd w:val="clear" w:color="auto" w:fill="auto"/>
            <w:hideMark/>
          </w:tcPr>
          <w:p w14:paraId="671432D4"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COORDINACIÓN DE COMUNICACIÓN SOCIAL </w:t>
            </w:r>
          </w:p>
        </w:tc>
        <w:tc>
          <w:tcPr>
            <w:tcW w:w="1418" w:type="dxa"/>
            <w:tcBorders>
              <w:top w:val="nil"/>
              <w:left w:val="nil"/>
              <w:bottom w:val="single" w:sz="4" w:space="0" w:color="auto"/>
              <w:right w:val="nil"/>
            </w:tcBorders>
            <w:shd w:val="clear" w:color="auto" w:fill="auto"/>
            <w:hideMark/>
          </w:tcPr>
          <w:p w14:paraId="0CEEDDB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6,682,499.49 </w:t>
            </w:r>
          </w:p>
        </w:tc>
        <w:tc>
          <w:tcPr>
            <w:tcW w:w="1417" w:type="dxa"/>
            <w:tcBorders>
              <w:top w:val="nil"/>
              <w:left w:val="nil"/>
              <w:bottom w:val="single" w:sz="4" w:space="0" w:color="auto"/>
              <w:right w:val="nil"/>
            </w:tcBorders>
            <w:shd w:val="clear" w:color="auto" w:fill="auto"/>
            <w:hideMark/>
          </w:tcPr>
          <w:p w14:paraId="42BB72B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59" w:type="dxa"/>
            <w:tcBorders>
              <w:top w:val="nil"/>
              <w:left w:val="nil"/>
              <w:bottom w:val="single" w:sz="4" w:space="0" w:color="auto"/>
              <w:right w:val="nil"/>
            </w:tcBorders>
            <w:shd w:val="clear" w:color="auto" w:fill="auto"/>
            <w:hideMark/>
          </w:tcPr>
          <w:p w14:paraId="2C2DB9A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single" w:sz="4" w:space="0" w:color="auto"/>
              <w:right w:val="single" w:sz="4" w:space="0" w:color="auto"/>
            </w:tcBorders>
            <w:shd w:val="clear" w:color="auto" w:fill="auto"/>
            <w:hideMark/>
          </w:tcPr>
          <w:p w14:paraId="7137A18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6,682,499.49 </w:t>
            </w:r>
          </w:p>
        </w:tc>
      </w:tr>
    </w:tbl>
    <w:p w14:paraId="5D8EFA47" w14:textId="4CC8307B" w:rsidR="007375F9" w:rsidRDefault="007375F9" w:rsidP="007375F9">
      <w:pPr>
        <w:jc w:val="right"/>
        <w:rPr>
          <w:sz w:val="16"/>
          <w:szCs w:val="16"/>
        </w:rPr>
      </w:pPr>
      <w:r w:rsidRPr="007375F9">
        <w:rPr>
          <w:sz w:val="16"/>
          <w:szCs w:val="16"/>
        </w:rPr>
        <w:t xml:space="preserve">Continúa. . . </w:t>
      </w:r>
    </w:p>
    <w:p w14:paraId="66AE65D0" w14:textId="77777777" w:rsidR="007523DD" w:rsidRDefault="007523DD" w:rsidP="007375F9">
      <w:pPr>
        <w:jc w:val="right"/>
        <w:rPr>
          <w:sz w:val="16"/>
          <w:szCs w:val="16"/>
        </w:rPr>
      </w:pPr>
    </w:p>
    <w:tbl>
      <w:tblPr>
        <w:tblW w:w="9361" w:type="dxa"/>
        <w:tblInd w:w="-5" w:type="dxa"/>
        <w:tblCellMar>
          <w:left w:w="70" w:type="dxa"/>
          <w:right w:w="70" w:type="dxa"/>
        </w:tblCellMar>
        <w:tblLook w:val="04A0" w:firstRow="1" w:lastRow="0" w:firstColumn="1" w:lastColumn="0" w:noHBand="0" w:noVBand="1"/>
      </w:tblPr>
      <w:tblGrid>
        <w:gridCol w:w="3545"/>
        <w:gridCol w:w="1419"/>
        <w:gridCol w:w="1418"/>
        <w:gridCol w:w="1560"/>
        <w:gridCol w:w="1419"/>
      </w:tblGrid>
      <w:tr w:rsidR="007375F9" w:rsidRPr="00E54104" w14:paraId="77CEE368" w14:textId="77777777" w:rsidTr="007375F9">
        <w:trPr>
          <w:trHeight w:val="195"/>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353A"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lastRenderedPageBreak/>
              <w:t>EJECUTOR</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0FDAB955"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ESTATAL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5049B63"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RAMO 33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CCA16EF"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FEDERAL</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5FDE8CDD"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TOTAL</w:t>
            </w:r>
          </w:p>
        </w:tc>
      </w:tr>
      <w:tr w:rsidR="007375F9" w:rsidRPr="00E54104" w14:paraId="41CA8D9E" w14:textId="77777777" w:rsidTr="007375F9">
        <w:trPr>
          <w:trHeight w:val="195"/>
        </w:trPr>
        <w:tc>
          <w:tcPr>
            <w:tcW w:w="3545" w:type="dxa"/>
            <w:tcBorders>
              <w:top w:val="nil"/>
              <w:left w:val="single" w:sz="4" w:space="0" w:color="auto"/>
              <w:bottom w:val="nil"/>
              <w:right w:val="nil"/>
            </w:tcBorders>
            <w:shd w:val="clear" w:color="auto" w:fill="auto"/>
            <w:noWrap/>
            <w:vAlign w:val="bottom"/>
            <w:hideMark/>
          </w:tcPr>
          <w:p w14:paraId="56F706EA"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noWrap/>
            <w:vAlign w:val="bottom"/>
            <w:hideMark/>
          </w:tcPr>
          <w:p w14:paraId="5DD11BD8"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nil"/>
            </w:tcBorders>
            <w:shd w:val="clear" w:color="auto" w:fill="auto"/>
            <w:noWrap/>
            <w:vAlign w:val="bottom"/>
            <w:hideMark/>
          </w:tcPr>
          <w:p w14:paraId="3A260955"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560" w:type="dxa"/>
            <w:tcBorders>
              <w:top w:val="nil"/>
              <w:left w:val="nil"/>
              <w:bottom w:val="nil"/>
              <w:right w:val="nil"/>
            </w:tcBorders>
            <w:shd w:val="clear" w:color="auto" w:fill="auto"/>
            <w:noWrap/>
            <w:vAlign w:val="bottom"/>
            <w:hideMark/>
          </w:tcPr>
          <w:p w14:paraId="6040CFE1"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single" w:sz="4" w:space="0" w:color="auto"/>
            </w:tcBorders>
            <w:shd w:val="clear" w:color="auto" w:fill="auto"/>
            <w:noWrap/>
            <w:vAlign w:val="bottom"/>
            <w:hideMark/>
          </w:tcPr>
          <w:p w14:paraId="3173C7F3"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39D0C74A" w14:textId="77777777" w:rsidTr="007375F9">
        <w:trPr>
          <w:trHeight w:val="390"/>
        </w:trPr>
        <w:tc>
          <w:tcPr>
            <w:tcW w:w="3545" w:type="dxa"/>
            <w:tcBorders>
              <w:top w:val="nil"/>
              <w:left w:val="single" w:sz="4" w:space="0" w:color="auto"/>
              <w:bottom w:val="nil"/>
              <w:right w:val="nil"/>
            </w:tcBorders>
            <w:shd w:val="clear" w:color="auto" w:fill="auto"/>
            <w:hideMark/>
          </w:tcPr>
          <w:p w14:paraId="66F41B58"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SECRETARIADO EJECUTIVO DEL SISTEMA ESTATAL DE SEGURIDAD PÚBLICA</w:t>
            </w:r>
          </w:p>
        </w:tc>
        <w:tc>
          <w:tcPr>
            <w:tcW w:w="1419" w:type="dxa"/>
            <w:tcBorders>
              <w:top w:val="nil"/>
              <w:left w:val="nil"/>
              <w:bottom w:val="nil"/>
              <w:right w:val="nil"/>
            </w:tcBorders>
            <w:shd w:val="clear" w:color="auto" w:fill="auto"/>
            <w:hideMark/>
          </w:tcPr>
          <w:p w14:paraId="3DC9FD1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127,042,195.06 </w:t>
            </w:r>
          </w:p>
        </w:tc>
        <w:tc>
          <w:tcPr>
            <w:tcW w:w="1418" w:type="dxa"/>
            <w:tcBorders>
              <w:top w:val="nil"/>
              <w:left w:val="nil"/>
              <w:bottom w:val="nil"/>
              <w:right w:val="nil"/>
            </w:tcBorders>
            <w:shd w:val="clear" w:color="auto" w:fill="auto"/>
            <w:hideMark/>
          </w:tcPr>
          <w:p w14:paraId="08FE904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210,326,909.53 </w:t>
            </w:r>
          </w:p>
        </w:tc>
        <w:tc>
          <w:tcPr>
            <w:tcW w:w="1560" w:type="dxa"/>
            <w:tcBorders>
              <w:top w:val="nil"/>
              <w:left w:val="nil"/>
              <w:bottom w:val="nil"/>
              <w:right w:val="nil"/>
            </w:tcBorders>
            <w:shd w:val="clear" w:color="auto" w:fill="auto"/>
            <w:hideMark/>
          </w:tcPr>
          <w:p w14:paraId="28F1CD7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29,123,664.84 </w:t>
            </w:r>
          </w:p>
        </w:tc>
        <w:tc>
          <w:tcPr>
            <w:tcW w:w="1419" w:type="dxa"/>
            <w:tcBorders>
              <w:top w:val="nil"/>
              <w:left w:val="nil"/>
              <w:bottom w:val="nil"/>
              <w:right w:val="single" w:sz="4" w:space="0" w:color="auto"/>
            </w:tcBorders>
            <w:shd w:val="clear" w:color="auto" w:fill="auto"/>
            <w:hideMark/>
          </w:tcPr>
          <w:p w14:paraId="5F64D1C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366,492,769.43 </w:t>
            </w:r>
          </w:p>
        </w:tc>
      </w:tr>
      <w:tr w:rsidR="00E54104" w:rsidRPr="00E54104" w14:paraId="1E35FBB7" w14:textId="77777777" w:rsidTr="007375F9">
        <w:trPr>
          <w:trHeight w:val="195"/>
        </w:trPr>
        <w:tc>
          <w:tcPr>
            <w:tcW w:w="3545" w:type="dxa"/>
            <w:tcBorders>
              <w:top w:val="nil"/>
              <w:left w:val="single" w:sz="4" w:space="0" w:color="auto"/>
              <w:bottom w:val="nil"/>
              <w:right w:val="nil"/>
            </w:tcBorders>
            <w:shd w:val="clear" w:color="auto" w:fill="auto"/>
            <w:hideMark/>
          </w:tcPr>
          <w:p w14:paraId="197A2F5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DESARROLLO ECONÓMICO</w:t>
            </w:r>
          </w:p>
        </w:tc>
        <w:tc>
          <w:tcPr>
            <w:tcW w:w="1419" w:type="dxa"/>
            <w:tcBorders>
              <w:top w:val="nil"/>
              <w:left w:val="nil"/>
              <w:bottom w:val="nil"/>
              <w:right w:val="nil"/>
            </w:tcBorders>
            <w:shd w:val="clear" w:color="auto" w:fill="auto"/>
            <w:hideMark/>
          </w:tcPr>
          <w:p w14:paraId="7F77AF3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83,762,878.64 </w:t>
            </w:r>
          </w:p>
        </w:tc>
        <w:tc>
          <w:tcPr>
            <w:tcW w:w="1418" w:type="dxa"/>
            <w:tcBorders>
              <w:top w:val="nil"/>
              <w:left w:val="nil"/>
              <w:bottom w:val="nil"/>
              <w:right w:val="nil"/>
            </w:tcBorders>
            <w:shd w:val="clear" w:color="auto" w:fill="auto"/>
            <w:hideMark/>
          </w:tcPr>
          <w:p w14:paraId="2D89C62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19843CC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4,139,596.68 </w:t>
            </w:r>
          </w:p>
        </w:tc>
        <w:tc>
          <w:tcPr>
            <w:tcW w:w="1419" w:type="dxa"/>
            <w:tcBorders>
              <w:top w:val="nil"/>
              <w:left w:val="nil"/>
              <w:bottom w:val="nil"/>
              <w:right w:val="single" w:sz="4" w:space="0" w:color="auto"/>
            </w:tcBorders>
            <w:shd w:val="clear" w:color="auto" w:fill="auto"/>
            <w:hideMark/>
          </w:tcPr>
          <w:p w14:paraId="011BAFD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87,902,475.32 </w:t>
            </w:r>
          </w:p>
        </w:tc>
      </w:tr>
      <w:tr w:rsidR="00E54104" w:rsidRPr="00E54104" w14:paraId="40F9E4EF" w14:textId="77777777" w:rsidTr="007375F9">
        <w:trPr>
          <w:trHeight w:val="195"/>
        </w:trPr>
        <w:tc>
          <w:tcPr>
            <w:tcW w:w="3545" w:type="dxa"/>
            <w:tcBorders>
              <w:top w:val="nil"/>
              <w:left w:val="single" w:sz="4" w:space="0" w:color="auto"/>
              <w:bottom w:val="nil"/>
              <w:right w:val="nil"/>
            </w:tcBorders>
            <w:shd w:val="clear" w:color="auto" w:fill="auto"/>
            <w:hideMark/>
          </w:tcPr>
          <w:p w14:paraId="180653D5"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TURISMO</w:t>
            </w:r>
          </w:p>
        </w:tc>
        <w:tc>
          <w:tcPr>
            <w:tcW w:w="1419" w:type="dxa"/>
            <w:tcBorders>
              <w:top w:val="nil"/>
              <w:left w:val="nil"/>
              <w:bottom w:val="nil"/>
              <w:right w:val="nil"/>
            </w:tcBorders>
            <w:shd w:val="clear" w:color="auto" w:fill="auto"/>
            <w:hideMark/>
          </w:tcPr>
          <w:p w14:paraId="45CAC1C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73,774,073.61 </w:t>
            </w:r>
          </w:p>
        </w:tc>
        <w:tc>
          <w:tcPr>
            <w:tcW w:w="1418" w:type="dxa"/>
            <w:tcBorders>
              <w:top w:val="nil"/>
              <w:left w:val="nil"/>
              <w:bottom w:val="nil"/>
              <w:right w:val="nil"/>
            </w:tcBorders>
            <w:shd w:val="clear" w:color="auto" w:fill="auto"/>
            <w:hideMark/>
          </w:tcPr>
          <w:p w14:paraId="0E788B4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418409B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62,371,839.02 </w:t>
            </w:r>
          </w:p>
        </w:tc>
        <w:tc>
          <w:tcPr>
            <w:tcW w:w="1419" w:type="dxa"/>
            <w:tcBorders>
              <w:top w:val="nil"/>
              <w:left w:val="nil"/>
              <w:bottom w:val="nil"/>
              <w:right w:val="single" w:sz="4" w:space="0" w:color="auto"/>
            </w:tcBorders>
            <w:shd w:val="clear" w:color="auto" w:fill="auto"/>
            <w:hideMark/>
          </w:tcPr>
          <w:p w14:paraId="0176ADE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136,145,912.63 </w:t>
            </w:r>
          </w:p>
        </w:tc>
      </w:tr>
      <w:tr w:rsidR="00E54104" w:rsidRPr="00E54104" w14:paraId="0F292463" w14:textId="77777777" w:rsidTr="007375F9">
        <w:trPr>
          <w:trHeight w:val="195"/>
        </w:trPr>
        <w:tc>
          <w:tcPr>
            <w:tcW w:w="3545" w:type="dxa"/>
            <w:tcBorders>
              <w:top w:val="nil"/>
              <w:left w:val="single" w:sz="4" w:space="0" w:color="auto"/>
              <w:bottom w:val="nil"/>
              <w:right w:val="nil"/>
            </w:tcBorders>
            <w:shd w:val="clear" w:color="auto" w:fill="auto"/>
            <w:hideMark/>
          </w:tcPr>
          <w:p w14:paraId="4DD08E4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LAS MUJERES</w:t>
            </w:r>
          </w:p>
        </w:tc>
        <w:tc>
          <w:tcPr>
            <w:tcW w:w="1419" w:type="dxa"/>
            <w:tcBorders>
              <w:top w:val="nil"/>
              <w:left w:val="nil"/>
              <w:bottom w:val="nil"/>
              <w:right w:val="nil"/>
            </w:tcBorders>
            <w:shd w:val="clear" w:color="auto" w:fill="auto"/>
            <w:hideMark/>
          </w:tcPr>
          <w:p w14:paraId="54EE01F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13,951,819.48 </w:t>
            </w:r>
          </w:p>
        </w:tc>
        <w:tc>
          <w:tcPr>
            <w:tcW w:w="1418" w:type="dxa"/>
            <w:tcBorders>
              <w:top w:val="nil"/>
              <w:left w:val="nil"/>
              <w:bottom w:val="nil"/>
              <w:right w:val="nil"/>
            </w:tcBorders>
            <w:shd w:val="clear" w:color="auto" w:fill="auto"/>
            <w:hideMark/>
          </w:tcPr>
          <w:p w14:paraId="49CF57D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3268F85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000D094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13,951,819.48 </w:t>
            </w:r>
          </w:p>
        </w:tc>
      </w:tr>
      <w:tr w:rsidR="00E54104" w:rsidRPr="00E54104" w14:paraId="3731A2E1" w14:textId="77777777" w:rsidTr="007375F9">
        <w:trPr>
          <w:trHeight w:val="390"/>
        </w:trPr>
        <w:tc>
          <w:tcPr>
            <w:tcW w:w="3545" w:type="dxa"/>
            <w:tcBorders>
              <w:top w:val="nil"/>
              <w:left w:val="single" w:sz="4" w:space="0" w:color="auto"/>
              <w:bottom w:val="nil"/>
              <w:right w:val="nil"/>
            </w:tcBorders>
            <w:shd w:val="clear" w:color="auto" w:fill="auto"/>
            <w:hideMark/>
          </w:tcPr>
          <w:p w14:paraId="3865A3A9"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MEDIO AMBIENTE, BIODIVERSIDAD, ENERGÍAS Y SOSTENIBILIDAD</w:t>
            </w:r>
          </w:p>
        </w:tc>
        <w:tc>
          <w:tcPr>
            <w:tcW w:w="1419" w:type="dxa"/>
            <w:tcBorders>
              <w:top w:val="nil"/>
              <w:left w:val="nil"/>
              <w:bottom w:val="nil"/>
              <w:right w:val="nil"/>
            </w:tcBorders>
            <w:shd w:val="clear" w:color="auto" w:fill="auto"/>
            <w:hideMark/>
          </w:tcPr>
          <w:p w14:paraId="2E446CA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1208CCF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76AAC23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3,299,150.58 </w:t>
            </w:r>
          </w:p>
        </w:tc>
        <w:tc>
          <w:tcPr>
            <w:tcW w:w="1419" w:type="dxa"/>
            <w:tcBorders>
              <w:top w:val="nil"/>
              <w:left w:val="nil"/>
              <w:bottom w:val="nil"/>
              <w:right w:val="single" w:sz="4" w:space="0" w:color="auto"/>
            </w:tcBorders>
            <w:shd w:val="clear" w:color="auto" w:fill="auto"/>
            <w:hideMark/>
          </w:tcPr>
          <w:p w14:paraId="0FEAA11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3,299,150.58 </w:t>
            </w:r>
          </w:p>
        </w:tc>
      </w:tr>
      <w:tr w:rsidR="00E54104" w:rsidRPr="00E54104" w14:paraId="2BD6EF6C" w14:textId="77777777" w:rsidTr="007375F9">
        <w:trPr>
          <w:trHeight w:val="195"/>
        </w:trPr>
        <w:tc>
          <w:tcPr>
            <w:tcW w:w="3545" w:type="dxa"/>
            <w:tcBorders>
              <w:top w:val="nil"/>
              <w:left w:val="single" w:sz="4" w:space="0" w:color="auto"/>
              <w:bottom w:val="nil"/>
              <w:right w:val="nil"/>
            </w:tcBorders>
            <w:shd w:val="clear" w:color="auto" w:fill="auto"/>
            <w:hideMark/>
          </w:tcPr>
          <w:p w14:paraId="064250D5"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SECRETARÍA DE EDUCACIÓN PÚBLICA</w:t>
            </w:r>
          </w:p>
        </w:tc>
        <w:tc>
          <w:tcPr>
            <w:tcW w:w="1419" w:type="dxa"/>
            <w:tcBorders>
              <w:top w:val="nil"/>
              <w:left w:val="nil"/>
              <w:bottom w:val="nil"/>
              <w:right w:val="nil"/>
            </w:tcBorders>
            <w:shd w:val="clear" w:color="auto" w:fill="auto"/>
            <w:hideMark/>
          </w:tcPr>
          <w:p w14:paraId="3923AC9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28A19D1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5B151D1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599,999.99 </w:t>
            </w:r>
          </w:p>
        </w:tc>
        <w:tc>
          <w:tcPr>
            <w:tcW w:w="1419" w:type="dxa"/>
            <w:tcBorders>
              <w:top w:val="nil"/>
              <w:left w:val="nil"/>
              <w:bottom w:val="nil"/>
              <w:right w:val="single" w:sz="4" w:space="0" w:color="auto"/>
            </w:tcBorders>
            <w:shd w:val="clear" w:color="auto" w:fill="auto"/>
            <w:hideMark/>
          </w:tcPr>
          <w:p w14:paraId="540A57C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599,999.99 </w:t>
            </w:r>
          </w:p>
        </w:tc>
      </w:tr>
      <w:tr w:rsidR="00E54104" w:rsidRPr="00E54104" w14:paraId="758FC5C0" w14:textId="77777777" w:rsidTr="007375F9">
        <w:trPr>
          <w:trHeight w:val="195"/>
        </w:trPr>
        <w:tc>
          <w:tcPr>
            <w:tcW w:w="3545" w:type="dxa"/>
            <w:tcBorders>
              <w:top w:val="nil"/>
              <w:left w:val="single" w:sz="4" w:space="0" w:color="auto"/>
              <w:bottom w:val="nil"/>
              <w:right w:val="nil"/>
            </w:tcBorders>
            <w:shd w:val="clear" w:color="auto" w:fill="auto"/>
            <w:hideMark/>
          </w:tcPr>
          <w:p w14:paraId="6FABD28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2DB9870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417CD6C1"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6D477617"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698A313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4B21506F" w14:textId="77777777" w:rsidTr="007375F9">
        <w:trPr>
          <w:trHeight w:val="195"/>
        </w:trPr>
        <w:tc>
          <w:tcPr>
            <w:tcW w:w="3545" w:type="dxa"/>
            <w:tcBorders>
              <w:top w:val="nil"/>
              <w:left w:val="single" w:sz="4" w:space="0" w:color="auto"/>
              <w:bottom w:val="nil"/>
              <w:right w:val="nil"/>
            </w:tcBorders>
            <w:shd w:val="clear" w:color="auto" w:fill="auto"/>
            <w:hideMark/>
          </w:tcPr>
          <w:p w14:paraId="27A259BA"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PODER JUDICIAL</w:t>
            </w:r>
          </w:p>
        </w:tc>
        <w:tc>
          <w:tcPr>
            <w:tcW w:w="1419" w:type="dxa"/>
            <w:tcBorders>
              <w:top w:val="nil"/>
              <w:left w:val="nil"/>
              <w:bottom w:val="nil"/>
              <w:right w:val="nil"/>
            </w:tcBorders>
            <w:shd w:val="clear" w:color="auto" w:fill="auto"/>
            <w:hideMark/>
          </w:tcPr>
          <w:p w14:paraId="1A58FB88"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9,960,034.57 </w:t>
            </w:r>
          </w:p>
        </w:tc>
        <w:tc>
          <w:tcPr>
            <w:tcW w:w="1418" w:type="dxa"/>
            <w:tcBorders>
              <w:top w:val="nil"/>
              <w:left w:val="nil"/>
              <w:bottom w:val="nil"/>
              <w:right w:val="nil"/>
            </w:tcBorders>
            <w:shd w:val="clear" w:color="auto" w:fill="auto"/>
            <w:hideMark/>
          </w:tcPr>
          <w:p w14:paraId="62B64468"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0.00 </w:t>
            </w:r>
          </w:p>
        </w:tc>
        <w:tc>
          <w:tcPr>
            <w:tcW w:w="1560" w:type="dxa"/>
            <w:tcBorders>
              <w:top w:val="nil"/>
              <w:left w:val="nil"/>
              <w:bottom w:val="nil"/>
              <w:right w:val="nil"/>
            </w:tcBorders>
            <w:shd w:val="clear" w:color="auto" w:fill="auto"/>
            <w:hideMark/>
          </w:tcPr>
          <w:p w14:paraId="056B25DF"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0.00 </w:t>
            </w:r>
          </w:p>
        </w:tc>
        <w:tc>
          <w:tcPr>
            <w:tcW w:w="1419" w:type="dxa"/>
            <w:tcBorders>
              <w:top w:val="nil"/>
              <w:left w:val="nil"/>
              <w:bottom w:val="nil"/>
              <w:right w:val="single" w:sz="4" w:space="0" w:color="auto"/>
            </w:tcBorders>
            <w:shd w:val="clear" w:color="auto" w:fill="auto"/>
            <w:hideMark/>
          </w:tcPr>
          <w:p w14:paraId="7A98988D"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9,960,034.57 </w:t>
            </w:r>
          </w:p>
        </w:tc>
      </w:tr>
      <w:tr w:rsidR="00E54104" w:rsidRPr="00E54104" w14:paraId="030A8444" w14:textId="77777777" w:rsidTr="007375F9">
        <w:trPr>
          <w:trHeight w:val="195"/>
        </w:trPr>
        <w:tc>
          <w:tcPr>
            <w:tcW w:w="3545" w:type="dxa"/>
            <w:tcBorders>
              <w:top w:val="nil"/>
              <w:left w:val="single" w:sz="4" w:space="0" w:color="auto"/>
              <w:bottom w:val="nil"/>
              <w:right w:val="nil"/>
            </w:tcBorders>
            <w:shd w:val="clear" w:color="auto" w:fill="auto"/>
            <w:hideMark/>
          </w:tcPr>
          <w:p w14:paraId="58178BD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1A5D7973"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0F08F44B"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6590879B"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74AF458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4497E216" w14:textId="77777777" w:rsidTr="007375F9">
        <w:trPr>
          <w:trHeight w:val="195"/>
        </w:trPr>
        <w:tc>
          <w:tcPr>
            <w:tcW w:w="3545" w:type="dxa"/>
            <w:tcBorders>
              <w:top w:val="nil"/>
              <w:left w:val="single" w:sz="4" w:space="0" w:color="auto"/>
              <w:bottom w:val="nil"/>
              <w:right w:val="nil"/>
            </w:tcBorders>
            <w:shd w:val="clear" w:color="auto" w:fill="auto"/>
            <w:hideMark/>
          </w:tcPr>
          <w:p w14:paraId="4580D7E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CONSEJO DE LA JUDICATURA</w:t>
            </w:r>
          </w:p>
        </w:tc>
        <w:tc>
          <w:tcPr>
            <w:tcW w:w="1419" w:type="dxa"/>
            <w:tcBorders>
              <w:top w:val="nil"/>
              <w:left w:val="nil"/>
              <w:bottom w:val="nil"/>
              <w:right w:val="nil"/>
            </w:tcBorders>
            <w:shd w:val="clear" w:color="auto" w:fill="auto"/>
            <w:hideMark/>
          </w:tcPr>
          <w:p w14:paraId="7AE6AEE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9,960,034.57 </w:t>
            </w:r>
          </w:p>
        </w:tc>
        <w:tc>
          <w:tcPr>
            <w:tcW w:w="1418" w:type="dxa"/>
            <w:tcBorders>
              <w:top w:val="nil"/>
              <w:left w:val="nil"/>
              <w:bottom w:val="nil"/>
              <w:right w:val="nil"/>
            </w:tcBorders>
            <w:shd w:val="clear" w:color="auto" w:fill="auto"/>
            <w:hideMark/>
          </w:tcPr>
          <w:p w14:paraId="7ED0AE6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26C09BF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462CED4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9,960,034.57 </w:t>
            </w:r>
          </w:p>
        </w:tc>
      </w:tr>
      <w:tr w:rsidR="00E54104" w:rsidRPr="00E54104" w14:paraId="7814A37E" w14:textId="77777777" w:rsidTr="007375F9">
        <w:trPr>
          <w:trHeight w:val="195"/>
        </w:trPr>
        <w:tc>
          <w:tcPr>
            <w:tcW w:w="3545" w:type="dxa"/>
            <w:tcBorders>
              <w:top w:val="nil"/>
              <w:left w:val="single" w:sz="4" w:space="0" w:color="auto"/>
              <w:bottom w:val="nil"/>
              <w:right w:val="nil"/>
            </w:tcBorders>
            <w:shd w:val="clear" w:color="auto" w:fill="auto"/>
            <w:hideMark/>
          </w:tcPr>
          <w:p w14:paraId="11C9344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6EE7F3F7"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538738F3"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05A0A39D"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7EB16FA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37880139" w14:textId="77777777" w:rsidTr="007375F9">
        <w:trPr>
          <w:trHeight w:val="195"/>
        </w:trPr>
        <w:tc>
          <w:tcPr>
            <w:tcW w:w="3545" w:type="dxa"/>
            <w:tcBorders>
              <w:top w:val="nil"/>
              <w:left w:val="single" w:sz="4" w:space="0" w:color="auto"/>
              <w:bottom w:val="nil"/>
              <w:right w:val="nil"/>
            </w:tcBorders>
            <w:shd w:val="clear" w:color="auto" w:fill="auto"/>
            <w:hideMark/>
          </w:tcPr>
          <w:p w14:paraId="4AD10C8A"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ÓRGANOS AUTÓNOMOS</w:t>
            </w:r>
          </w:p>
        </w:tc>
        <w:tc>
          <w:tcPr>
            <w:tcW w:w="1419" w:type="dxa"/>
            <w:tcBorders>
              <w:top w:val="nil"/>
              <w:left w:val="nil"/>
              <w:bottom w:val="nil"/>
              <w:right w:val="nil"/>
            </w:tcBorders>
            <w:shd w:val="clear" w:color="auto" w:fill="auto"/>
            <w:hideMark/>
          </w:tcPr>
          <w:p w14:paraId="50DAD609"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18,138,225.00 </w:t>
            </w:r>
          </w:p>
        </w:tc>
        <w:tc>
          <w:tcPr>
            <w:tcW w:w="1418" w:type="dxa"/>
            <w:tcBorders>
              <w:top w:val="nil"/>
              <w:left w:val="nil"/>
              <w:bottom w:val="nil"/>
              <w:right w:val="nil"/>
            </w:tcBorders>
            <w:shd w:val="clear" w:color="auto" w:fill="auto"/>
            <w:hideMark/>
          </w:tcPr>
          <w:p w14:paraId="7651F12E"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50,274,755.87 </w:t>
            </w:r>
          </w:p>
        </w:tc>
        <w:tc>
          <w:tcPr>
            <w:tcW w:w="1560" w:type="dxa"/>
            <w:tcBorders>
              <w:top w:val="nil"/>
              <w:left w:val="nil"/>
              <w:bottom w:val="nil"/>
              <w:right w:val="nil"/>
            </w:tcBorders>
            <w:shd w:val="clear" w:color="auto" w:fill="auto"/>
            <w:hideMark/>
          </w:tcPr>
          <w:p w14:paraId="409E70B7"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9,667,011.37 </w:t>
            </w:r>
          </w:p>
        </w:tc>
        <w:tc>
          <w:tcPr>
            <w:tcW w:w="1419" w:type="dxa"/>
            <w:tcBorders>
              <w:top w:val="nil"/>
              <w:left w:val="nil"/>
              <w:bottom w:val="nil"/>
              <w:right w:val="single" w:sz="4" w:space="0" w:color="auto"/>
            </w:tcBorders>
            <w:shd w:val="clear" w:color="auto" w:fill="auto"/>
            <w:hideMark/>
          </w:tcPr>
          <w:p w14:paraId="1956F1D4"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78,079,992.24 </w:t>
            </w:r>
          </w:p>
        </w:tc>
      </w:tr>
      <w:tr w:rsidR="00E54104" w:rsidRPr="00E54104" w14:paraId="776928D1" w14:textId="77777777" w:rsidTr="007375F9">
        <w:trPr>
          <w:trHeight w:val="195"/>
        </w:trPr>
        <w:tc>
          <w:tcPr>
            <w:tcW w:w="3545" w:type="dxa"/>
            <w:tcBorders>
              <w:top w:val="nil"/>
              <w:left w:val="single" w:sz="4" w:space="0" w:color="auto"/>
              <w:bottom w:val="nil"/>
              <w:right w:val="nil"/>
            </w:tcBorders>
            <w:shd w:val="clear" w:color="auto" w:fill="auto"/>
            <w:hideMark/>
          </w:tcPr>
          <w:p w14:paraId="77A3ABD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5D034F09"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62FBEB80"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75868888"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4530ACF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58DB729A" w14:textId="77777777" w:rsidTr="007375F9">
        <w:trPr>
          <w:trHeight w:val="390"/>
        </w:trPr>
        <w:tc>
          <w:tcPr>
            <w:tcW w:w="3545" w:type="dxa"/>
            <w:tcBorders>
              <w:top w:val="nil"/>
              <w:left w:val="single" w:sz="4" w:space="0" w:color="auto"/>
              <w:bottom w:val="nil"/>
              <w:right w:val="nil"/>
            </w:tcBorders>
            <w:shd w:val="clear" w:color="auto" w:fill="auto"/>
            <w:hideMark/>
          </w:tcPr>
          <w:p w14:paraId="184FE20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DEFENSORÍA DE LOS DERECHOS HUMANOS DEL PUEBLO DE OAXACA</w:t>
            </w:r>
          </w:p>
        </w:tc>
        <w:tc>
          <w:tcPr>
            <w:tcW w:w="1419" w:type="dxa"/>
            <w:tcBorders>
              <w:top w:val="nil"/>
              <w:left w:val="nil"/>
              <w:bottom w:val="nil"/>
              <w:right w:val="nil"/>
            </w:tcBorders>
            <w:shd w:val="clear" w:color="auto" w:fill="auto"/>
            <w:hideMark/>
          </w:tcPr>
          <w:p w14:paraId="4B9DC81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2,304,225.00 </w:t>
            </w:r>
          </w:p>
        </w:tc>
        <w:tc>
          <w:tcPr>
            <w:tcW w:w="1418" w:type="dxa"/>
            <w:tcBorders>
              <w:top w:val="nil"/>
              <w:left w:val="nil"/>
              <w:bottom w:val="nil"/>
              <w:right w:val="nil"/>
            </w:tcBorders>
            <w:shd w:val="clear" w:color="auto" w:fill="auto"/>
            <w:hideMark/>
          </w:tcPr>
          <w:p w14:paraId="7F119C4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61A62B8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3EE1007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2,304,225.00 </w:t>
            </w:r>
          </w:p>
        </w:tc>
      </w:tr>
      <w:tr w:rsidR="00E54104" w:rsidRPr="00E54104" w14:paraId="2C146481" w14:textId="77777777" w:rsidTr="007375F9">
        <w:trPr>
          <w:trHeight w:val="390"/>
        </w:trPr>
        <w:tc>
          <w:tcPr>
            <w:tcW w:w="3545" w:type="dxa"/>
            <w:tcBorders>
              <w:top w:val="nil"/>
              <w:left w:val="single" w:sz="4" w:space="0" w:color="auto"/>
              <w:bottom w:val="nil"/>
              <w:right w:val="nil"/>
            </w:tcBorders>
            <w:shd w:val="clear" w:color="auto" w:fill="auto"/>
            <w:hideMark/>
          </w:tcPr>
          <w:p w14:paraId="75C85F93"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AUTÓNOMA "BENITO JUÁREZ" DE OAXACA</w:t>
            </w:r>
          </w:p>
        </w:tc>
        <w:tc>
          <w:tcPr>
            <w:tcW w:w="1419" w:type="dxa"/>
            <w:tcBorders>
              <w:top w:val="nil"/>
              <w:left w:val="nil"/>
              <w:bottom w:val="nil"/>
              <w:right w:val="nil"/>
            </w:tcBorders>
            <w:shd w:val="clear" w:color="auto" w:fill="auto"/>
            <w:hideMark/>
          </w:tcPr>
          <w:p w14:paraId="23077E3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7182E37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50,274,755.87 </w:t>
            </w:r>
          </w:p>
        </w:tc>
        <w:tc>
          <w:tcPr>
            <w:tcW w:w="1560" w:type="dxa"/>
            <w:tcBorders>
              <w:top w:val="nil"/>
              <w:left w:val="nil"/>
              <w:bottom w:val="nil"/>
              <w:right w:val="nil"/>
            </w:tcBorders>
            <w:shd w:val="clear" w:color="auto" w:fill="auto"/>
            <w:hideMark/>
          </w:tcPr>
          <w:p w14:paraId="455D4F5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27BA2B1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50,274,755.87 </w:t>
            </w:r>
          </w:p>
        </w:tc>
      </w:tr>
      <w:tr w:rsidR="00E54104" w:rsidRPr="00E54104" w14:paraId="1985527E" w14:textId="77777777" w:rsidTr="007375F9">
        <w:trPr>
          <w:trHeight w:val="195"/>
        </w:trPr>
        <w:tc>
          <w:tcPr>
            <w:tcW w:w="3545" w:type="dxa"/>
            <w:tcBorders>
              <w:top w:val="nil"/>
              <w:left w:val="single" w:sz="4" w:space="0" w:color="auto"/>
              <w:bottom w:val="nil"/>
              <w:right w:val="nil"/>
            </w:tcBorders>
            <w:shd w:val="clear" w:color="auto" w:fill="auto"/>
            <w:hideMark/>
          </w:tcPr>
          <w:p w14:paraId="25607D76"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FISCALÍA GENERAL DEL ESTADO DE OAXACA</w:t>
            </w:r>
          </w:p>
        </w:tc>
        <w:tc>
          <w:tcPr>
            <w:tcW w:w="1419" w:type="dxa"/>
            <w:tcBorders>
              <w:top w:val="nil"/>
              <w:left w:val="nil"/>
              <w:bottom w:val="nil"/>
              <w:right w:val="nil"/>
            </w:tcBorders>
            <w:shd w:val="clear" w:color="auto" w:fill="auto"/>
            <w:hideMark/>
          </w:tcPr>
          <w:p w14:paraId="01B9CE1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15,834,000.00 </w:t>
            </w:r>
          </w:p>
        </w:tc>
        <w:tc>
          <w:tcPr>
            <w:tcW w:w="1418" w:type="dxa"/>
            <w:tcBorders>
              <w:top w:val="nil"/>
              <w:left w:val="nil"/>
              <w:bottom w:val="nil"/>
              <w:right w:val="nil"/>
            </w:tcBorders>
            <w:shd w:val="clear" w:color="auto" w:fill="auto"/>
            <w:hideMark/>
          </w:tcPr>
          <w:p w14:paraId="50251BD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3AAA7AE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7,307,172.93 </w:t>
            </w:r>
          </w:p>
        </w:tc>
        <w:tc>
          <w:tcPr>
            <w:tcW w:w="1419" w:type="dxa"/>
            <w:tcBorders>
              <w:top w:val="nil"/>
              <w:left w:val="nil"/>
              <w:bottom w:val="nil"/>
              <w:right w:val="single" w:sz="4" w:space="0" w:color="auto"/>
            </w:tcBorders>
            <w:shd w:val="clear" w:color="auto" w:fill="auto"/>
            <w:hideMark/>
          </w:tcPr>
          <w:p w14:paraId="393AA2D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23,141,172.93 </w:t>
            </w:r>
          </w:p>
        </w:tc>
      </w:tr>
      <w:tr w:rsidR="00E54104" w:rsidRPr="00E54104" w14:paraId="405476B3" w14:textId="77777777" w:rsidTr="007375F9">
        <w:trPr>
          <w:trHeight w:val="585"/>
        </w:trPr>
        <w:tc>
          <w:tcPr>
            <w:tcW w:w="3545" w:type="dxa"/>
            <w:tcBorders>
              <w:top w:val="nil"/>
              <w:left w:val="single" w:sz="4" w:space="0" w:color="auto"/>
              <w:bottom w:val="nil"/>
              <w:right w:val="nil"/>
            </w:tcBorders>
            <w:shd w:val="clear" w:color="auto" w:fill="auto"/>
            <w:hideMark/>
          </w:tcPr>
          <w:p w14:paraId="2ABA7D7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TRIBUNAL DE JUSTICIA ADMINISTRATIVA  Y COMBATE A LA CORRUPCIÓN DEL ESTADO DE OAXACA</w:t>
            </w:r>
          </w:p>
        </w:tc>
        <w:tc>
          <w:tcPr>
            <w:tcW w:w="1419" w:type="dxa"/>
            <w:tcBorders>
              <w:top w:val="nil"/>
              <w:left w:val="nil"/>
              <w:bottom w:val="nil"/>
              <w:right w:val="nil"/>
            </w:tcBorders>
            <w:shd w:val="clear" w:color="auto" w:fill="auto"/>
            <w:hideMark/>
          </w:tcPr>
          <w:p w14:paraId="4F6B57C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6414480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791D599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2,359,838.44 </w:t>
            </w:r>
          </w:p>
        </w:tc>
        <w:tc>
          <w:tcPr>
            <w:tcW w:w="1419" w:type="dxa"/>
            <w:tcBorders>
              <w:top w:val="nil"/>
              <w:left w:val="nil"/>
              <w:bottom w:val="nil"/>
              <w:right w:val="single" w:sz="4" w:space="0" w:color="auto"/>
            </w:tcBorders>
            <w:shd w:val="clear" w:color="auto" w:fill="auto"/>
            <w:hideMark/>
          </w:tcPr>
          <w:p w14:paraId="7601DBA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2,359,838.44 </w:t>
            </w:r>
          </w:p>
        </w:tc>
      </w:tr>
      <w:tr w:rsidR="00E54104" w:rsidRPr="00E54104" w14:paraId="0563DDC1" w14:textId="77777777" w:rsidTr="007375F9">
        <w:trPr>
          <w:trHeight w:val="195"/>
        </w:trPr>
        <w:tc>
          <w:tcPr>
            <w:tcW w:w="3545" w:type="dxa"/>
            <w:tcBorders>
              <w:top w:val="nil"/>
              <w:left w:val="single" w:sz="4" w:space="0" w:color="auto"/>
              <w:bottom w:val="nil"/>
              <w:right w:val="nil"/>
            </w:tcBorders>
            <w:shd w:val="clear" w:color="auto" w:fill="auto"/>
            <w:hideMark/>
          </w:tcPr>
          <w:p w14:paraId="035A939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44DBA95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39FB767F"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7EFDB974"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66C096B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1D081866" w14:textId="77777777" w:rsidTr="007375F9">
        <w:trPr>
          <w:trHeight w:val="390"/>
        </w:trPr>
        <w:tc>
          <w:tcPr>
            <w:tcW w:w="3545" w:type="dxa"/>
            <w:tcBorders>
              <w:top w:val="nil"/>
              <w:left w:val="single" w:sz="4" w:space="0" w:color="auto"/>
              <w:bottom w:val="nil"/>
              <w:right w:val="nil"/>
            </w:tcBorders>
            <w:shd w:val="clear" w:color="auto" w:fill="auto"/>
            <w:hideMark/>
          </w:tcPr>
          <w:p w14:paraId="633EE9B6"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ORGANISMOS PÚBLICOS DESCENTRALIZADOS</w:t>
            </w:r>
          </w:p>
        </w:tc>
        <w:tc>
          <w:tcPr>
            <w:tcW w:w="1419" w:type="dxa"/>
            <w:tcBorders>
              <w:top w:val="nil"/>
              <w:left w:val="nil"/>
              <w:bottom w:val="nil"/>
              <w:right w:val="nil"/>
            </w:tcBorders>
            <w:shd w:val="clear" w:color="auto" w:fill="auto"/>
            <w:hideMark/>
          </w:tcPr>
          <w:p w14:paraId="7F98D895"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742,853,137.33 </w:t>
            </w:r>
          </w:p>
        </w:tc>
        <w:tc>
          <w:tcPr>
            <w:tcW w:w="1418" w:type="dxa"/>
            <w:tcBorders>
              <w:top w:val="nil"/>
              <w:left w:val="nil"/>
              <w:bottom w:val="nil"/>
              <w:right w:val="nil"/>
            </w:tcBorders>
            <w:shd w:val="clear" w:color="auto" w:fill="auto"/>
            <w:hideMark/>
          </w:tcPr>
          <w:p w14:paraId="25B9DACB"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2,189,589,336.25 </w:t>
            </w:r>
          </w:p>
        </w:tc>
        <w:tc>
          <w:tcPr>
            <w:tcW w:w="1560" w:type="dxa"/>
            <w:tcBorders>
              <w:top w:val="nil"/>
              <w:left w:val="nil"/>
              <w:bottom w:val="nil"/>
              <w:right w:val="nil"/>
            </w:tcBorders>
            <w:shd w:val="clear" w:color="auto" w:fill="auto"/>
            <w:hideMark/>
          </w:tcPr>
          <w:p w14:paraId="660B7197"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773,966,428.89 </w:t>
            </w:r>
          </w:p>
        </w:tc>
        <w:tc>
          <w:tcPr>
            <w:tcW w:w="1419" w:type="dxa"/>
            <w:tcBorders>
              <w:top w:val="nil"/>
              <w:left w:val="nil"/>
              <w:bottom w:val="nil"/>
              <w:right w:val="single" w:sz="4" w:space="0" w:color="auto"/>
            </w:tcBorders>
            <w:shd w:val="clear" w:color="auto" w:fill="auto"/>
            <w:hideMark/>
          </w:tcPr>
          <w:p w14:paraId="60119182"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3,706,408,902.47 </w:t>
            </w:r>
          </w:p>
        </w:tc>
      </w:tr>
      <w:tr w:rsidR="00E54104" w:rsidRPr="00E54104" w14:paraId="684899CD" w14:textId="77777777" w:rsidTr="007375F9">
        <w:trPr>
          <w:trHeight w:val="195"/>
        </w:trPr>
        <w:tc>
          <w:tcPr>
            <w:tcW w:w="3545" w:type="dxa"/>
            <w:tcBorders>
              <w:top w:val="nil"/>
              <w:left w:val="single" w:sz="4" w:space="0" w:color="auto"/>
              <w:bottom w:val="nil"/>
              <w:right w:val="nil"/>
            </w:tcBorders>
            <w:shd w:val="clear" w:color="auto" w:fill="auto"/>
            <w:hideMark/>
          </w:tcPr>
          <w:p w14:paraId="5A9CB14F"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CAMINOS BIENESTAR</w:t>
            </w:r>
          </w:p>
        </w:tc>
        <w:tc>
          <w:tcPr>
            <w:tcW w:w="1419" w:type="dxa"/>
            <w:tcBorders>
              <w:top w:val="nil"/>
              <w:left w:val="nil"/>
              <w:bottom w:val="nil"/>
              <w:right w:val="nil"/>
            </w:tcBorders>
            <w:shd w:val="clear" w:color="auto" w:fill="auto"/>
            <w:hideMark/>
          </w:tcPr>
          <w:p w14:paraId="484AFCA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449,703,595.79 </w:t>
            </w:r>
          </w:p>
        </w:tc>
        <w:tc>
          <w:tcPr>
            <w:tcW w:w="1418" w:type="dxa"/>
            <w:tcBorders>
              <w:top w:val="nil"/>
              <w:left w:val="nil"/>
              <w:bottom w:val="nil"/>
              <w:right w:val="nil"/>
            </w:tcBorders>
            <w:shd w:val="clear" w:color="auto" w:fill="auto"/>
            <w:hideMark/>
          </w:tcPr>
          <w:p w14:paraId="7FCAEA5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403,078,736.59 </w:t>
            </w:r>
          </w:p>
        </w:tc>
        <w:tc>
          <w:tcPr>
            <w:tcW w:w="1560" w:type="dxa"/>
            <w:tcBorders>
              <w:top w:val="nil"/>
              <w:left w:val="nil"/>
              <w:bottom w:val="nil"/>
              <w:right w:val="nil"/>
            </w:tcBorders>
            <w:shd w:val="clear" w:color="auto" w:fill="auto"/>
            <w:hideMark/>
          </w:tcPr>
          <w:p w14:paraId="268D898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46,366,915.62 </w:t>
            </w:r>
          </w:p>
        </w:tc>
        <w:tc>
          <w:tcPr>
            <w:tcW w:w="1419" w:type="dxa"/>
            <w:tcBorders>
              <w:top w:val="nil"/>
              <w:left w:val="nil"/>
              <w:bottom w:val="nil"/>
              <w:right w:val="single" w:sz="4" w:space="0" w:color="auto"/>
            </w:tcBorders>
            <w:shd w:val="clear" w:color="auto" w:fill="auto"/>
            <w:hideMark/>
          </w:tcPr>
          <w:p w14:paraId="1EE23CF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899,149,248.00 </w:t>
            </w:r>
          </w:p>
        </w:tc>
      </w:tr>
      <w:tr w:rsidR="00E54104" w:rsidRPr="00E54104" w14:paraId="56A6C749" w14:textId="77777777" w:rsidTr="007375F9">
        <w:trPr>
          <w:trHeight w:val="195"/>
        </w:trPr>
        <w:tc>
          <w:tcPr>
            <w:tcW w:w="3545" w:type="dxa"/>
            <w:tcBorders>
              <w:top w:val="nil"/>
              <w:left w:val="single" w:sz="4" w:space="0" w:color="auto"/>
              <w:bottom w:val="nil"/>
              <w:right w:val="nil"/>
            </w:tcBorders>
            <w:shd w:val="clear" w:color="auto" w:fill="auto"/>
            <w:hideMark/>
          </w:tcPr>
          <w:p w14:paraId="44414CC7"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CENTRO DE LAS ARTES DE SAN AGUSTÍN</w:t>
            </w:r>
          </w:p>
        </w:tc>
        <w:tc>
          <w:tcPr>
            <w:tcW w:w="1419" w:type="dxa"/>
            <w:tcBorders>
              <w:top w:val="nil"/>
              <w:left w:val="nil"/>
              <w:bottom w:val="nil"/>
              <w:right w:val="nil"/>
            </w:tcBorders>
            <w:shd w:val="clear" w:color="auto" w:fill="auto"/>
            <w:hideMark/>
          </w:tcPr>
          <w:p w14:paraId="182B391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4D394C0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2A26258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150,000.00 </w:t>
            </w:r>
          </w:p>
        </w:tc>
        <w:tc>
          <w:tcPr>
            <w:tcW w:w="1419" w:type="dxa"/>
            <w:tcBorders>
              <w:top w:val="nil"/>
              <w:left w:val="nil"/>
              <w:bottom w:val="nil"/>
              <w:right w:val="single" w:sz="4" w:space="0" w:color="auto"/>
            </w:tcBorders>
            <w:shd w:val="clear" w:color="auto" w:fill="auto"/>
            <w:hideMark/>
          </w:tcPr>
          <w:p w14:paraId="147B3B8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150,000.00 </w:t>
            </w:r>
          </w:p>
        </w:tc>
      </w:tr>
      <w:tr w:rsidR="00E54104" w:rsidRPr="00E54104" w14:paraId="36BB448C" w14:textId="77777777" w:rsidTr="007375F9">
        <w:trPr>
          <w:trHeight w:val="390"/>
        </w:trPr>
        <w:tc>
          <w:tcPr>
            <w:tcW w:w="3545" w:type="dxa"/>
            <w:tcBorders>
              <w:top w:val="nil"/>
              <w:left w:val="single" w:sz="4" w:space="0" w:color="auto"/>
              <w:bottom w:val="nil"/>
              <w:right w:val="nil"/>
            </w:tcBorders>
            <w:shd w:val="clear" w:color="auto" w:fill="auto"/>
            <w:hideMark/>
          </w:tcPr>
          <w:p w14:paraId="57382C49"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COLEGIO DE BACHILLERES DEL ESTADO DE OAXACA</w:t>
            </w:r>
          </w:p>
        </w:tc>
        <w:tc>
          <w:tcPr>
            <w:tcW w:w="1419" w:type="dxa"/>
            <w:tcBorders>
              <w:top w:val="nil"/>
              <w:left w:val="nil"/>
              <w:bottom w:val="nil"/>
              <w:right w:val="nil"/>
            </w:tcBorders>
            <w:shd w:val="clear" w:color="auto" w:fill="auto"/>
            <w:hideMark/>
          </w:tcPr>
          <w:p w14:paraId="2107D48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4470D0A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2,729,492.37 </w:t>
            </w:r>
          </w:p>
        </w:tc>
        <w:tc>
          <w:tcPr>
            <w:tcW w:w="1560" w:type="dxa"/>
            <w:tcBorders>
              <w:top w:val="nil"/>
              <w:left w:val="nil"/>
              <w:bottom w:val="nil"/>
              <w:right w:val="nil"/>
            </w:tcBorders>
            <w:shd w:val="clear" w:color="auto" w:fill="auto"/>
            <w:hideMark/>
          </w:tcPr>
          <w:p w14:paraId="3701647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4B7731B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2,729,492.37 </w:t>
            </w:r>
          </w:p>
        </w:tc>
      </w:tr>
      <w:tr w:rsidR="00E54104" w:rsidRPr="00E54104" w14:paraId="33EC1AA0" w14:textId="77777777" w:rsidTr="007375F9">
        <w:trPr>
          <w:trHeight w:val="195"/>
        </w:trPr>
        <w:tc>
          <w:tcPr>
            <w:tcW w:w="3545" w:type="dxa"/>
            <w:tcBorders>
              <w:top w:val="nil"/>
              <w:left w:val="single" w:sz="4" w:space="0" w:color="auto"/>
              <w:bottom w:val="nil"/>
              <w:right w:val="nil"/>
            </w:tcBorders>
            <w:shd w:val="clear" w:color="auto" w:fill="auto"/>
            <w:hideMark/>
          </w:tcPr>
          <w:p w14:paraId="49418D7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VIVIENDA BIENESTAR</w:t>
            </w:r>
          </w:p>
        </w:tc>
        <w:tc>
          <w:tcPr>
            <w:tcW w:w="1419" w:type="dxa"/>
            <w:tcBorders>
              <w:top w:val="nil"/>
              <w:left w:val="nil"/>
              <w:bottom w:val="nil"/>
              <w:right w:val="nil"/>
            </w:tcBorders>
            <w:shd w:val="clear" w:color="auto" w:fill="auto"/>
            <w:hideMark/>
          </w:tcPr>
          <w:p w14:paraId="72DE046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585,790.80 </w:t>
            </w:r>
          </w:p>
        </w:tc>
        <w:tc>
          <w:tcPr>
            <w:tcW w:w="1418" w:type="dxa"/>
            <w:tcBorders>
              <w:top w:val="nil"/>
              <w:left w:val="nil"/>
              <w:bottom w:val="nil"/>
              <w:right w:val="nil"/>
            </w:tcBorders>
            <w:shd w:val="clear" w:color="auto" w:fill="auto"/>
            <w:hideMark/>
          </w:tcPr>
          <w:p w14:paraId="4A5C816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174,732,852.24 </w:t>
            </w:r>
          </w:p>
        </w:tc>
        <w:tc>
          <w:tcPr>
            <w:tcW w:w="1560" w:type="dxa"/>
            <w:tcBorders>
              <w:top w:val="nil"/>
              <w:left w:val="nil"/>
              <w:bottom w:val="nil"/>
              <w:right w:val="nil"/>
            </w:tcBorders>
            <w:shd w:val="clear" w:color="auto" w:fill="auto"/>
            <w:hideMark/>
          </w:tcPr>
          <w:p w14:paraId="59DDCC2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2,787,208.43 </w:t>
            </w:r>
          </w:p>
        </w:tc>
        <w:tc>
          <w:tcPr>
            <w:tcW w:w="1419" w:type="dxa"/>
            <w:tcBorders>
              <w:top w:val="nil"/>
              <w:left w:val="nil"/>
              <w:bottom w:val="nil"/>
              <w:right w:val="single" w:sz="4" w:space="0" w:color="auto"/>
            </w:tcBorders>
            <w:shd w:val="clear" w:color="auto" w:fill="auto"/>
            <w:hideMark/>
          </w:tcPr>
          <w:p w14:paraId="2CEDA55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178,105,851.47 </w:t>
            </w:r>
          </w:p>
        </w:tc>
      </w:tr>
      <w:tr w:rsidR="00E54104" w:rsidRPr="00E54104" w14:paraId="08C4E854" w14:textId="77777777" w:rsidTr="007375F9">
        <w:trPr>
          <w:trHeight w:val="390"/>
        </w:trPr>
        <w:tc>
          <w:tcPr>
            <w:tcW w:w="3545" w:type="dxa"/>
            <w:tcBorders>
              <w:top w:val="nil"/>
              <w:left w:val="single" w:sz="4" w:space="0" w:color="auto"/>
              <w:bottom w:val="nil"/>
              <w:right w:val="nil"/>
            </w:tcBorders>
            <w:shd w:val="clear" w:color="auto" w:fill="auto"/>
            <w:hideMark/>
          </w:tcPr>
          <w:p w14:paraId="03C62BD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COMISIÓN ESTATAL DEL AGUA PARA EL BIENESTAR</w:t>
            </w:r>
          </w:p>
        </w:tc>
        <w:tc>
          <w:tcPr>
            <w:tcW w:w="1419" w:type="dxa"/>
            <w:tcBorders>
              <w:top w:val="nil"/>
              <w:left w:val="nil"/>
              <w:bottom w:val="nil"/>
              <w:right w:val="nil"/>
            </w:tcBorders>
            <w:shd w:val="clear" w:color="auto" w:fill="auto"/>
            <w:hideMark/>
          </w:tcPr>
          <w:p w14:paraId="648BB38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12,445,829.43 </w:t>
            </w:r>
          </w:p>
        </w:tc>
        <w:tc>
          <w:tcPr>
            <w:tcW w:w="1418" w:type="dxa"/>
            <w:tcBorders>
              <w:top w:val="nil"/>
              <w:left w:val="nil"/>
              <w:bottom w:val="nil"/>
              <w:right w:val="nil"/>
            </w:tcBorders>
            <w:shd w:val="clear" w:color="auto" w:fill="auto"/>
            <w:hideMark/>
          </w:tcPr>
          <w:p w14:paraId="5E737AF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103,214,000.82 </w:t>
            </w:r>
          </w:p>
        </w:tc>
        <w:tc>
          <w:tcPr>
            <w:tcW w:w="1560" w:type="dxa"/>
            <w:tcBorders>
              <w:top w:val="nil"/>
              <w:left w:val="nil"/>
              <w:bottom w:val="nil"/>
              <w:right w:val="nil"/>
            </w:tcBorders>
            <w:shd w:val="clear" w:color="auto" w:fill="auto"/>
            <w:hideMark/>
          </w:tcPr>
          <w:p w14:paraId="0F413AA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162,981,675.86 </w:t>
            </w:r>
          </w:p>
        </w:tc>
        <w:tc>
          <w:tcPr>
            <w:tcW w:w="1419" w:type="dxa"/>
            <w:tcBorders>
              <w:top w:val="nil"/>
              <w:left w:val="nil"/>
              <w:bottom w:val="nil"/>
              <w:right w:val="single" w:sz="4" w:space="0" w:color="auto"/>
            </w:tcBorders>
            <w:shd w:val="clear" w:color="auto" w:fill="auto"/>
            <w:hideMark/>
          </w:tcPr>
          <w:p w14:paraId="5474329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278,641,506.11 </w:t>
            </w:r>
          </w:p>
        </w:tc>
      </w:tr>
      <w:tr w:rsidR="00E54104" w:rsidRPr="00E54104" w14:paraId="53A3B953" w14:textId="77777777" w:rsidTr="007375F9">
        <w:trPr>
          <w:trHeight w:val="195"/>
        </w:trPr>
        <w:tc>
          <w:tcPr>
            <w:tcW w:w="3545" w:type="dxa"/>
            <w:tcBorders>
              <w:top w:val="nil"/>
              <w:left w:val="single" w:sz="4" w:space="0" w:color="auto"/>
              <w:bottom w:val="nil"/>
              <w:right w:val="nil"/>
            </w:tcBorders>
            <w:shd w:val="clear" w:color="auto" w:fill="auto"/>
            <w:hideMark/>
          </w:tcPr>
          <w:p w14:paraId="05119777"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COMISIÓN ESTATAL FORESTAL</w:t>
            </w:r>
          </w:p>
        </w:tc>
        <w:tc>
          <w:tcPr>
            <w:tcW w:w="1419" w:type="dxa"/>
            <w:tcBorders>
              <w:top w:val="nil"/>
              <w:left w:val="nil"/>
              <w:bottom w:val="nil"/>
              <w:right w:val="nil"/>
            </w:tcBorders>
            <w:shd w:val="clear" w:color="auto" w:fill="auto"/>
            <w:hideMark/>
          </w:tcPr>
          <w:p w14:paraId="0EEC658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98,951,200.64 </w:t>
            </w:r>
          </w:p>
        </w:tc>
        <w:tc>
          <w:tcPr>
            <w:tcW w:w="1418" w:type="dxa"/>
            <w:tcBorders>
              <w:top w:val="nil"/>
              <w:left w:val="nil"/>
              <w:bottom w:val="nil"/>
              <w:right w:val="nil"/>
            </w:tcBorders>
            <w:shd w:val="clear" w:color="auto" w:fill="auto"/>
            <w:hideMark/>
          </w:tcPr>
          <w:p w14:paraId="1DFEE55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56B0645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48071B0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98,951,200.64 </w:t>
            </w:r>
          </w:p>
        </w:tc>
      </w:tr>
      <w:tr w:rsidR="00E54104" w:rsidRPr="00E54104" w14:paraId="21855739" w14:textId="77777777" w:rsidTr="007375F9">
        <w:trPr>
          <w:trHeight w:val="390"/>
        </w:trPr>
        <w:tc>
          <w:tcPr>
            <w:tcW w:w="3545" w:type="dxa"/>
            <w:tcBorders>
              <w:top w:val="nil"/>
              <w:left w:val="single" w:sz="4" w:space="0" w:color="auto"/>
              <w:bottom w:val="nil"/>
              <w:right w:val="nil"/>
            </w:tcBorders>
            <w:shd w:val="clear" w:color="auto" w:fill="auto"/>
            <w:hideMark/>
          </w:tcPr>
          <w:p w14:paraId="4B097553"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CONSEJO OAXAQUEÑO DE CIENCIA, TECNOLOGÍA E INNOVACIÓN.</w:t>
            </w:r>
          </w:p>
        </w:tc>
        <w:tc>
          <w:tcPr>
            <w:tcW w:w="1419" w:type="dxa"/>
            <w:tcBorders>
              <w:top w:val="nil"/>
              <w:left w:val="nil"/>
              <w:bottom w:val="nil"/>
              <w:right w:val="nil"/>
            </w:tcBorders>
            <w:shd w:val="clear" w:color="auto" w:fill="auto"/>
            <w:hideMark/>
          </w:tcPr>
          <w:p w14:paraId="44E6D8A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7,389,266.83 </w:t>
            </w:r>
          </w:p>
        </w:tc>
        <w:tc>
          <w:tcPr>
            <w:tcW w:w="1418" w:type="dxa"/>
            <w:tcBorders>
              <w:top w:val="nil"/>
              <w:left w:val="nil"/>
              <w:bottom w:val="nil"/>
              <w:right w:val="nil"/>
            </w:tcBorders>
            <w:shd w:val="clear" w:color="auto" w:fill="auto"/>
            <w:hideMark/>
          </w:tcPr>
          <w:p w14:paraId="67116C6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2278BC6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0CE0A77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7,389,266.83 </w:t>
            </w:r>
          </w:p>
        </w:tc>
      </w:tr>
      <w:tr w:rsidR="00E54104" w:rsidRPr="00E54104" w14:paraId="294CEE23" w14:textId="77777777" w:rsidTr="007375F9">
        <w:trPr>
          <w:trHeight w:val="390"/>
        </w:trPr>
        <w:tc>
          <w:tcPr>
            <w:tcW w:w="3545" w:type="dxa"/>
            <w:tcBorders>
              <w:top w:val="nil"/>
              <w:left w:val="single" w:sz="4" w:space="0" w:color="auto"/>
              <w:bottom w:val="nil"/>
              <w:right w:val="nil"/>
            </w:tcBorders>
            <w:shd w:val="clear" w:color="auto" w:fill="auto"/>
            <w:hideMark/>
          </w:tcPr>
          <w:p w14:paraId="136FFB2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CORPORACIÓN OAXAQUEÑA DE RADIO Y TELEVISIÓN</w:t>
            </w:r>
          </w:p>
        </w:tc>
        <w:tc>
          <w:tcPr>
            <w:tcW w:w="1419" w:type="dxa"/>
            <w:tcBorders>
              <w:top w:val="nil"/>
              <w:left w:val="nil"/>
              <w:bottom w:val="nil"/>
              <w:right w:val="nil"/>
            </w:tcBorders>
            <w:shd w:val="clear" w:color="auto" w:fill="auto"/>
            <w:hideMark/>
          </w:tcPr>
          <w:p w14:paraId="4A01D72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15,384,899.46 </w:t>
            </w:r>
          </w:p>
        </w:tc>
        <w:tc>
          <w:tcPr>
            <w:tcW w:w="1418" w:type="dxa"/>
            <w:tcBorders>
              <w:top w:val="nil"/>
              <w:left w:val="nil"/>
              <w:bottom w:val="nil"/>
              <w:right w:val="nil"/>
            </w:tcBorders>
            <w:shd w:val="clear" w:color="auto" w:fill="auto"/>
            <w:hideMark/>
          </w:tcPr>
          <w:p w14:paraId="43A8263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24D01D6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4,971,170.72 </w:t>
            </w:r>
          </w:p>
        </w:tc>
        <w:tc>
          <w:tcPr>
            <w:tcW w:w="1419" w:type="dxa"/>
            <w:tcBorders>
              <w:top w:val="nil"/>
              <w:left w:val="nil"/>
              <w:bottom w:val="nil"/>
              <w:right w:val="single" w:sz="4" w:space="0" w:color="auto"/>
            </w:tcBorders>
            <w:shd w:val="clear" w:color="auto" w:fill="auto"/>
            <w:hideMark/>
          </w:tcPr>
          <w:p w14:paraId="5F03A13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20,356,070.18 </w:t>
            </w:r>
          </w:p>
        </w:tc>
      </w:tr>
      <w:tr w:rsidR="00E54104" w:rsidRPr="00E54104" w14:paraId="2EF0E8DE" w14:textId="77777777" w:rsidTr="007375F9">
        <w:trPr>
          <w:trHeight w:val="195"/>
        </w:trPr>
        <w:tc>
          <w:tcPr>
            <w:tcW w:w="3545" w:type="dxa"/>
            <w:tcBorders>
              <w:top w:val="nil"/>
              <w:left w:val="single" w:sz="4" w:space="0" w:color="auto"/>
              <w:bottom w:val="nil"/>
              <w:right w:val="nil"/>
            </w:tcBorders>
            <w:shd w:val="clear" w:color="auto" w:fill="auto"/>
            <w:hideMark/>
          </w:tcPr>
          <w:p w14:paraId="075873CF"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HOSPITAL DE LA NIÑEZ OAXAQUEÑA</w:t>
            </w:r>
          </w:p>
        </w:tc>
        <w:tc>
          <w:tcPr>
            <w:tcW w:w="1419" w:type="dxa"/>
            <w:tcBorders>
              <w:top w:val="nil"/>
              <w:left w:val="nil"/>
              <w:bottom w:val="nil"/>
              <w:right w:val="nil"/>
            </w:tcBorders>
            <w:shd w:val="clear" w:color="auto" w:fill="auto"/>
            <w:hideMark/>
          </w:tcPr>
          <w:p w14:paraId="675F7D6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555BA56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9,915,389.23 </w:t>
            </w:r>
          </w:p>
        </w:tc>
        <w:tc>
          <w:tcPr>
            <w:tcW w:w="1560" w:type="dxa"/>
            <w:tcBorders>
              <w:top w:val="nil"/>
              <w:left w:val="nil"/>
              <w:bottom w:val="nil"/>
              <w:right w:val="nil"/>
            </w:tcBorders>
            <w:shd w:val="clear" w:color="auto" w:fill="auto"/>
            <w:hideMark/>
          </w:tcPr>
          <w:p w14:paraId="37E51BF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6B6F7BE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9,915,389.23 </w:t>
            </w:r>
          </w:p>
        </w:tc>
      </w:tr>
      <w:tr w:rsidR="00E54104" w:rsidRPr="00E54104" w14:paraId="131F7443" w14:textId="77777777" w:rsidTr="007375F9">
        <w:trPr>
          <w:trHeight w:val="390"/>
        </w:trPr>
        <w:tc>
          <w:tcPr>
            <w:tcW w:w="3545" w:type="dxa"/>
            <w:tcBorders>
              <w:top w:val="nil"/>
              <w:left w:val="single" w:sz="4" w:space="0" w:color="auto"/>
              <w:bottom w:val="nil"/>
              <w:right w:val="nil"/>
            </w:tcBorders>
            <w:shd w:val="clear" w:color="auto" w:fill="auto"/>
            <w:hideMark/>
          </w:tcPr>
          <w:p w14:paraId="6B225D0B"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DE CAPACITACIÓN Y PRODUCTIVIDAD PARA EL TRABAJO DEL ESTADO DE OAXACA</w:t>
            </w:r>
          </w:p>
        </w:tc>
        <w:tc>
          <w:tcPr>
            <w:tcW w:w="1419" w:type="dxa"/>
            <w:tcBorders>
              <w:top w:val="nil"/>
              <w:left w:val="nil"/>
              <w:bottom w:val="nil"/>
              <w:right w:val="nil"/>
            </w:tcBorders>
            <w:shd w:val="clear" w:color="auto" w:fill="auto"/>
            <w:hideMark/>
          </w:tcPr>
          <w:p w14:paraId="20586B6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2,624,906.50 </w:t>
            </w:r>
          </w:p>
        </w:tc>
        <w:tc>
          <w:tcPr>
            <w:tcW w:w="1418" w:type="dxa"/>
            <w:tcBorders>
              <w:top w:val="nil"/>
              <w:left w:val="nil"/>
              <w:bottom w:val="nil"/>
              <w:right w:val="nil"/>
            </w:tcBorders>
            <w:shd w:val="clear" w:color="auto" w:fill="auto"/>
            <w:hideMark/>
          </w:tcPr>
          <w:p w14:paraId="7B1C2FC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03626A7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719C456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2,624,906.50 </w:t>
            </w:r>
          </w:p>
        </w:tc>
      </w:tr>
      <w:tr w:rsidR="00E54104" w:rsidRPr="00E54104" w14:paraId="656F742C" w14:textId="77777777" w:rsidTr="007375F9">
        <w:trPr>
          <w:trHeight w:val="390"/>
        </w:trPr>
        <w:tc>
          <w:tcPr>
            <w:tcW w:w="3545" w:type="dxa"/>
            <w:tcBorders>
              <w:top w:val="nil"/>
              <w:left w:val="single" w:sz="4" w:space="0" w:color="auto"/>
              <w:bottom w:val="nil"/>
              <w:right w:val="nil"/>
            </w:tcBorders>
            <w:shd w:val="clear" w:color="auto" w:fill="auto"/>
            <w:hideMark/>
          </w:tcPr>
          <w:p w14:paraId="38BBDAE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DEL PATRIMONIO CULTURAL DEL ESTADO DE OAXACA</w:t>
            </w:r>
          </w:p>
        </w:tc>
        <w:tc>
          <w:tcPr>
            <w:tcW w:w="1419" w:type="dxa"/>
            <w:tcBorders>
              <w:top w:val="nil"/>
              <w:left w:val="nil"/>
              <w:bottom w:val="nil"/>
              <w:right w:val="nil"/>
            </w:tcBorders>
            <w:shd w:val="clear" w:color="auto" w:fill="auto"/>
            <w:hideMark/>
          </w:tcPr>
          <w:p w14:paraId="19CA6C8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7,715,090.32 </w:t>
            </w:r>
          </w:p>
        </w:tc>
        <w:tc>
          <w:tcPr>
            <w:tcW w:w="1418" w:type="dxa"/>
            <w:tcBorders>
              <w:top w:val="nil"/>
              <w:left w:val="nil"/>
              <w:bottom w:val="nil"/>
              <w:right w:val="nil"/>
            </w:tcBorders>
            <w:shd w:val="clear" w:color="auto" w:fill="auto"/>
            <w:hideMark/>
          </w:tcPr>
          <w:p w14:paraId="05B1190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761A1A0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93,502,527.73 </w:t>
            </w:r>
          </w:p>
        </w:tc>
        <w:tc>
          <w:tcPr>
            <w:tcW w:w="1419" w:type="dxa"/>
            <w:tcBorders>
              <w:top w:val="nil"/>
              <w:left w:val="nil"/>
              <w:bottom w:val="nil"/>
              <w:right w:val="single" w:sz="4" w:space="0" w:color="auto"/>
            </w:tcBorders>
            <w:shd w:val="clear" w:color="auto" w:fill="auto"/>
            <w:hideMark/>
          </w:tcPr>
          <w:p w14:paraId="62655B6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101,217,618.05 </w:t>
            </w:r>
          </w:p>
        </w:tc>
      </w:tr>
      <w:tr w:rsidR="00E54104" w:rsidRPr="00E54104" w14:paraId="4E5AC0BA" w14:textId="77777777" w:rsidTr="007375F9">
        <w:trPr>
          <w:trHeight w:val="390"/>
        </w:trPr>
        <w:tc>
          <w:tcPr>
            <w:tcW w:w="3545" w:type="dxa"/>
            <w:tcBorders>
              <w:top w:val="nil"/>
              <w:left w:val="single" w:sz="4" w:space="0" w:color="auto"/>
              <w:bottom w:val="nil"/>
              <w:right w:val="nil"/>
            </w:tcBorders>
            <w:shd w:val="clear" w:color="auto" w:fill="auto"/>
            <w:hideMark/>
          </w:tcPr>
          <w:p w14:paraId="7FC8B75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ESTATAL DE EDUCACIÓN PARA ADULTOS</w:t>
            </w:r>
          </w:p>
        </w:tc>
        <w:tc>
          <w:tcPr>
            <w:tcW w:w="1419" w:type="dxa"/>
            <w:tcBorders>
              <w:top w:val="nil"/>
              <w:left w:val="nil"/>
              <w:bottom w:val="nil"/>
              <w:right w:val="nil"/>
            </w:tcBorders>
            <w:shd w:val="clear" w:color="auto" w:fill="auto"/>
            <w:hideMark/>
          </w:tcPr>
          <w:p w14:paraId="522D778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45,000,000.00 </w:t>
            </w:r>
          </w:p>
        </w:tc>
        <w:tc>
          <w:tcPr>
            <w:tcW w:w="1418" w:type="dxa"/>
            <w:tcBorders>
              <w:top w:val="nil"/>
              <w:left w:val="nil"/>
              <w:bottom w:val="nil"/>
              <w:right w:val="nil"/>
            </w:tcBorders>
            <w:shd w:val="clear" w:color="auto" w:fill="auto"/>
            <w:hideMark/>
          </w:tcPr>
          <w:p w14:paraId="354EDBB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2D50EB3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28,983,884.00 </w:t>
            </w:r>
          </w:p>
        </w:tc>
        <w:tc>
          <w:tcPr>
            <w:tcW w:w="1419" w:type="dxa"/>
            <w:tcBorders>
              <w:top w:val="nil"/>
              <w:left w:val="nil"/>
              <w:bottom w:val="nil"/>
              <w:right w:val="single" w:sz="4" w:space="0" w:color="auto"/>
            </w:tcBorders>
            <w:shd w:val="clear" w:color="auto" w:fill="auto"/>
            <w:hideMark/>
          </w:tcPr>
          <w:p w14:paraId="145CFCC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73,983,884.00 </w:t>
            </w:r>
          </w:p>
        </w:tc>
      </w:tr>
      <w:tr w:rsidR="00E54104" w:rsidRPr="00E54104" w14:paraId="5AAC7D24" w14:textId="77777777" w:rsidTr="007375F9">
        <w:trPr>
          <w:trHeight w:val="390"/>
        </w:trPr>
        <w:tc>
          <w:tcPr>
            <w:tcW w:w="3545" w:type="dxa"/>
            <w:tcBorders>
              <w:top w:val="nil"/>
              <w:left w:val="single" w:sz="4" w:space="0" w:color="auto"/>
              <w:bottom w:val="nil"/>
              <w:right w:val="nil"/>
            </w:tcBorders>
            <w:shd w:val="clear" w:color="auto" w:fill="auto"/>
            <w:hideMark/>
          </w:tcPr>
          <w:p w14:paraId="0AA07644"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ESTATAL DE EDUCACIÓN PÚBLICA DE OAXACA</w:t>
            </w:r>
          </w:p>
        </w:tc>
        <w:tc>
          <w:tcPr>
            <w:tcW w:w="1419" w:type="dxa"/>
            <w:tcBorders>
              <w:top w:val="nil"/>
              <w:left w:val="nil"/>
              <w:bottom w:val="nil"/>
              <w:right w:val="nil"/>
            </w:tcBorders>
            <w:shd w:val="clear" w:color="auto" w:fill="auto"/>
            <w:hideMark/>
          </w:tcPr>
          <w:p w14:paraId="48E5C83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324005E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85,939,582.09 </w:t>
            </w:r>
          </w:p>
        </w:tc>
        <w:tc>
          <w:tcPr>
            <w:tcW w:w="1560" w:type="dxa"/>
            <w:tcBorders>
              <w:top w:val="nil"/>
              <w:left w:val="nil"/>
              <w:bottom w:val="nil"/>
              <w:right w:val="nil"/>
            </w:tcBorders>
            <w:shd w:val="clear" w:color="auto" w:fill="auto"/>
            <w:hideMark/>
          </w:tcPr>
          <w:p w14:paraId="5D2F7A2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25,465,513.21 </w:t>
            </w:r>
          </w:p>
        </w:tc>
        <w:tc>
          <w:tcPr>
            <w:tcW w:w="1419" w:type="dxa"/>
            <w:tcBorders>
              <w:top w:val="nil"/>
              <w:left w:val="nil"/>
              <w:bottom w:val="nil"/>
              <w:right w:val="single" w:sz="4" w:space="0" w:color="auto"/>
            </w:tcBorders>
            <w:shd w:val="clear" w:color="auto" w:fill="auto"/>
            <w:hideMark/>
          </w:tcPr>
          <w:p w14:paraId="016D56E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111,405,095.30 </w:t>
            </w:r>
          </w:p>
        </w:tc>
      </w:tr>
      <w:tr w:rsidR="00E54104" w:rsidRPr="00E54104" w14:paraId="41712E4F" w14:textId="77777777" w:rsidTr="007375F9">
        <w:trPr>
          <w:trHeight w:val="390"/>
        </w:trPr>
        <w:tc>
          <w:tcPr>
            <w:tcW w:w="3545" w:type="dxa"/>
            <w:tcBorders>
              <w:top w:val="nil"/>
              <w:left w:val="single" w:sz="4" w:space="0" w:color="auto"/>
              <w:bottom w:val="nil"/>
              <w:right w:val="nil"/>
            </w:tcBorders>
            <w:shd w:val="clear" w:color="auto" w:fill="auto"/>
            <w:hideMark/>
          </w:tcPr>
          <w:p w14:paraId="2649AD04"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OAXAQUEÑO CONSTRUCTOR DE INFRAESTRUCTURA EDUCATIVA</w:t>
            </w:r>
          </w:p>
        </w:tc>
        <w:tc>
          <w:tcPr>
            <w:tcW w:w="1419" w:type="dxa"/>
            <w:tcBorders>
              <w:top w:val="nil"/>
              <w:left w:val="nil"/>
              <w:bottom w:val="nil"/>
              <w:right w:val="nil"/>
            </w:tcBorders>
            <w:shd w:val="clear" w:color="auto" w:fill="auto"/>
            <w:hideMark/>
          </w:tcPr>
          <w:p w14:paraId="737F36B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7262D02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289,102,162.57 </w:t>
            </w:r>
          </w:p>
        </w:tc>
        <w:tc>
          <w:tcPr>
            <w:tcW w:w="1560" w:type="dxa"/>
            <w:tcBorders>
              <w:top w:val="nil"/>
              <w:left w:val="nil"/>
              <w:bottom w:val="nil"/>
              <w:right w:val="nil"/>
            </w:tcBorders>
            <w:shd w:val="clear" w:color="auto" w:fill="auto"/>
            <w:hideMark/>
          </w:tcPr>
          <w:p w14:paraId="53D8B26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10,805,229.47 </w:t>
            </w:r>
          </w:p>
        </w:tc>
        <w:tc>
          <w:tcPr>
            <w:tcW w:w="1419" w:type="dxa"/>
            <w:tcBorders>
              <w:top w:val="nil"/>
              <w:left w:val="nil"/>
              <w:bottom w:val="nil"/>
              <w:right w:val="single" w:sz="4" w:space="0" w:color="auto"/>
            </w:tcBorders>
            <w:shd w:val="clear" w:color="auto" w:fill="auto"/>
            <w:hideMark/>
          </w:tcPr>
          <w:p w14:paraId="3B40D67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299,907,392.04 </w:t>
            </w:r>
          </w:p>
        </w:tc>
      </w:tr>
      <w:tr w:rsidR="00E54104" w:rsidRPr="00E54104" w14:paraId="5CD21D59" w14:textId="77777777" w:rsidTr="007375F9">
        <w:trPr>
          <w:trHeight w:val="390"/>
        </w:trPr>
        <w:tc>
          <w:tcPr>
            <w:tcW w:w="3545" w:type="dxa"/>
            <w:tcBorders>
              <w:top w:val="nil"/>
              <w:left w:val="single" w:sz="4" w:space="0" w:color="auto"/>
              <w:bottom w:val="nil"/>
              <w:right w:val="nil"/>
            </w:tcBorders>
            <w:shd w:val="clear" w:color="auto" w:fill="auto"/>
            <w:hideMark/>
          </w:tcPr>
          <w:p w14:paraId="2E0A6FA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PARA EL FOMENTO Y LA PROTECCIÓN DE LAS ARTESANÍAS</w:t>
            </w:r>
          </w:p>
        </w:tc>
        <w:tc>
          <w:tcPr>
            <w:tcW w:w="1419" w:type="dxa"/>
            <w:tcBorders>
              <w:top w:val="nil"/>
              <w:left w:val="nil"/>
              <w:bottom w:val="nil"/>
              <w:right w:val="nil"/>
            </w:tcBorders>
            <w:shd w:val="clear" w:color="auto" w:fill="auto"/>
            <w:hideMark/>
          </w:tcPr>
          <w:p w14:paraId="616B3E0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4,493,615.99 </w:t>
            </w:r>
          </w:p>
        </w:tc>
        <w:tc>
          <w:tcPr>
            <w:tcW w:w="1418" w:type="dxa"/>
            <w:tcBorders>
              <w:top w:val="nil"/>
              <w:left w:val="nil"/>
              <w:bottom w:val="nil"/>
              <w:right w:val="nil"/>
            </w:tcBorders>
            <w:shd w:val="clear" w:color="auto" w:fill="auto"/>
            <w:hideMark/>
          </w:tcPr>
          <w:p w14:paraId="6A3767E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6A99450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1,038,899.20 </w:t>
            </w:r>
          </w:p>
        </w:tc>
        <w:tc>
          <w:tcPr>
            <w:tcW w:w="1419" w:type="dxa"/>
            <w:tcBorders>
              <w:top w:val="nil"/>
              <w:left w:val="nil"/>
              <w:bottom w:val="nil"/>
              <w:right w:val="single" w:sz="4" w:space="0" w:color="auto"/>
            </w:tcBorders>
            <w:shd w:val="clear" w:color="auto" w:fill="auto"/>
            <w:hideMark/>
          </w:tcPr>
          <w:p w14:paraId="14FA2E6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5,532,515.19 </w:t>
            </w:r>
          </w:p>
        </w:tc>
      </w:tr>
      <w:tr w:rsidR="00E54104" w:rsidRPr="00E54104" w14:paraId="3E00EDE5" w14:textId="77777777" w:rsidTr="007375F9">
        <w:trPr>
          <w:trHeight w:val="390"/>
        </w:trPr>
        <w:tc>
          <w:tcPr>
            <w:tcW w:w="3545" w:type="dxa"/>
            <w:tcBorders>
              <w:top w:val="nil"/>
              <w:left w:val="single" w:sz="4" w:space="0" w:color="auto"/>
              <w:bottom w:val="nil"/>
              <w:right w:val="nil"/>
            </w:tcBorders>
            <w:shd w:val="clear" w:color="auto" w:fill="auto"/>
            <w:hideMark/>
          </w:tcPr>
          <w:p w14:paraId="03BCBE9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SISTEMA OPERADOR DE LOS SERVICIOS DE AGUA POTABLE Y ALCANTARILLADO</w:t>
            </w:r>
          </w:p>
        </w:tc>
        <w:tc>
          <w:tcPr>
            <w:tcW w:w="1419" w:type="dxa"/>
            <w:tcBorders>
              <w:top w:val="nil"/>
              <w:left w:val="nil"/>
              <w:bottom w:val="nil"/>
              <w:right w:val="nil"/>
            </w:tcBorders>
            <w:shd w:val="clear" w:color="auto" w:fill="auto"/>
            <w:hideMark/>
          </w:tcPr>
          <w:p w14:paraId="7AE7955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10,936,667.00 </w:t>
            </w:r>
          </w:p>
        </w:tc>
        <w:tc>
          <w:tcPr>
            <w:tcW w:w="1418" w:type="dxa"/>
            <w:tcBorders>
              <w:top w:val="nil"/>
              <w:left w:val="nil"/>
              <w:bottom w:val="nil"/>
              <w:right w:val="nil"/>
            </w:tcBorders>
            <w:shd w:val="clear" w:color="auto" w:fill="auto"/>
            <w:hideMark/>
          </w:tcPr>
          <w:p w14:paraId="2159348D"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24,158,787.33 </w:t>
            </w:r>
          </w:p>
        </w:tc>
        <w:tc>
          <w:tcPr>
            <w:tcW w:w="1560" w:type="dxa"/>
            <w:tcBorders>
              <w:top w:val="nil"/>
              <w:left w:val="nil"/>
              <w:bottom w:val="nil"/>
              <w:right w:val="nil"/>
            </w:tcBorders>
            <w:shd w:val="clear" w:color="auto" w:fill="auto"/>
            <w:hideMark/>
          </w:tcPr>
          <w:p w14:paraId="7641C82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15,962,523.87 </w:t>
            </w:r>
          </w:p>
        </w:tc>
        <w:tc>
          <w:tcPr>
            <w:tcW w:w="1419" w:type="dxa"/>
            <w:tcBorders>
              <w:top w:val="nil"/>
              <w:left w:val="nil"/>
              <w:bottom w:val="nil"/>
              <w:right w:val="single" w:sz="4" w:space="0" w:color="auto"/>
            </w:tcBorders>
            <w:shd w:val="clear" w:color="auto" w:fill="auto"/>
            <w:hideMark/>
          </w:tcPr>
          <w:p w14:paraId="54A7A20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51,057,978.20 </w:t>
            </w:r>
          </w:p>
        </w:tc>
      </w:tr>
      <w:tr w:rsidR="00E54104" w:rsidRPr="00E54104" w14:paraId="3F32DF5A" w14:textId="77777777" w:rsidTr="007375F9">
        <w:trPr>
          <w:trHeight w:val="195"/>
        </w:trPr>
        <w:tc>
          <w:tcPr>
            <w:tcW w:w="3545" w:type="dxa"/>
            <w:tcBorders>
              <w:top w:val="nil"/>
              <w:left w:val="single" w:sz="4" w:space="0" w:color="auto"/>
              <w:right w:val="nil"/>
            </w:tcBorders>
            <w:shd w:val="clear" w:color="auto" w:fill="auto"/>
            <w:hideMark/>
          </w:tcPr>
          <w:p w14:paraId="44B338D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SERVICIOS DE SALUD DE OAXACA</w:t>
            </w:r>
          </w:p>
        </w:tc>
        <w:tc>
          <w:tcPr>
            <w:tcW w:w="1419" w:type="dxa"/>
            <w:tcBorders>
              <w:top w:val="nil"/>
              <w:left w:val="nil"/>
              <w:right w:val="nil"/>
            </w:tcBorders>
            <w:shd w:val="clear" w:color="auto" w:fill="auto"/>
            <w:hideMark/>
          </w:tcPr>
          <w:p w14:paraId="2A996BD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16,747,974.94 </w:t>
            </w:r>
          </w:p>
        </w:tc>
        <w:tc>
          <w:tcPr>
            <w:tcW w:w="1418" w:type="dxa"/>
            <w:tcBorders>
              <w:top w:val="nil"/>
              <w:left w:val="nil"/>
              <w:right w:val="nil"/>
            </w:tcBorders>
            <w:shd w:val="clear" w:color="auto" w:fill="auto"/>
            <w:hideMark/>
          </w:tcPr>
          <w:p w14:paraId="5ACB3D7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133,576,546.92 </w:t>
            </w:r>
          </w:p>
        </w:tc>
        <w:tc>
          <w:tcPr>
            <w:tcW w:w="1560" w:type="dxa"/>
            <w:tcBorders>
              <w:top w:val="nil"/>
              <w:left w:val="nil"/>
              <w:right w:val="nil"/>
            </w:tcBorders>
            <w:shd w:val="clear" w:color="auto" w:fill="auto"/>
            <w:hideMark/>
          </w:tcPr>
          <w:p w14:paraId="4201218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302,291,685.49 </w:t>
            </w:r>
          </w:p>
        </w:tc>
        <w:tc>
          <w:tcPr>
            <w:tcW w:w="1419" w:type="dxa"/>
            <w:tcBorders>
              <w:top w:val="nil"/>
              <w:left w:val="nil"/>
              <w:right w:val="single" w:sz="4" w:space="0" w:color="auto"/>
            </w:tcBorders>
            <w:shd w:val="clear" w:color="auto" w:fill="auto"/>
            <w:hideMark/>
          </w:tcPr>
          <w:p w14:paraId="4070B74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452,616,207.35 </w:t>
            </w:r>
          </w:p>
        </w:tc>
      </w:tr>
      <w:tr w:rsidR="00E54104" w:rsidRPr="00E54104" w14:paraId="77CA2C3B" w14:textId="77777777" w:rsidTr="007375F9">
        <w:trPr>
          <w:trHeight w:val="390"/>
        </w:trPr>
        <w:tc>
          <w:tcPr>
            <w:tcW w:w="3545" w:type="dxa"/>
            <w:tcBorders>
              <w:top w:val="nil"/>
              <w:left w:val="single" w:sz="4" w:space="0" w:color="auto"/>
              <w:bottom w:val="single" w:sz="4" w:space="0" w:color="auto"/>
              <w:right w:val="nil"/>
            </w:tcBorders>
            <w:shd w:val="clear" w:color="auto" w:fill="auto"/>
            <w:hideMark/>
          </w:tcPr>
          <w:p w14:paraId="1DAF5604"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SISTEMA PARA EL DESARROLLO INTEGRAL DE LA FAMILIA DEL ESTADO DE OAXACA</w:t>
            </w:r>
          </w:p>
        </w:tc>
        <w:tc>
          <w:tcPr>
            <w:tcW w:w="1419" w:type="dxa"/>
            <w:tcBorders>
              <w:top w:val="nil"/>
              <w:left w:val="nil"/>
              <w:bottom w:val="single" w:sz="4" w:space="0" w:color="auto"/>
              <w:right w:val="nil"/>
            </w:tcBorders>
            <w:shd w:val="clear" w:color="auto" w:fill="auto"/>
            <w:hideMark/>
          </w:tcPr>
          <w:p w14:paraId="6A83948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1,625,502.63 </w:t>
            </w:r>
          </w:p>
        </w:tc>
        <w:tc>
          <w:tcPr>
            <w:tcW w:w="1418" w:type="dxa"/>
            <w:tcBorders>
              <w:top w:val="nil"/>
              <w:left w:val="nil"/>
              <w:bottom w:val="single" w:sz="4" w:space="0" w:color="auto"/>
              <w:right w:val="nil"/>
            </w:tcBorders>
            <w:shd w:val="clear" w:color="auto" w:fill="auto"/>
            <w:hideMark/>
          </w:tcPr>
          <w:p w14:paraId="54E58D9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879,163,501.92 </w:t>
            </w:r>
          </w:p>
        </w:tc>
        <w:tc>
          <w:tcPr>
            <w:tcW w:w="1560" w:type="dxa"/>
            <w:tcBorders>
              <w:top w:val="nil"/>
              <w:left w:val="nil"/>
              <w:bottom w:val="single" w:sz="4" w:space="0" w:color="auto"/>
              <w:right w:val="nil"/>
            </w:tcBorders>
            <w:shd w:val="clear" w:color="auto" w:fill="auto"/>
            <w:hideMark/>
          </w:tcPr>
          <w:p w14:paraId="057549C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63,858,888.87 </w:t>
            </w:r>
          </w:p>
        </w:tc>
        <w:tc>
          <w:tcPr>
            <w:tcW w:w="1419" w:type="dxa"/>
            <w:tcBorders>
              <w:top w:val="nil"/>
              <w:left w:val="nil"/>
              <w:bottom w:val="single" w:sz="4" w:space="0" w:color="auto"/>
              <w:right w:val="single" w:sz="4" w:space="0" w:color="auto"/>
            </w:tcBorders>
            <w:shd w:val="clear" w:color="auto" w:fill="auto"/>
            <w:hideMark/>
          </w:tcPr>
          <w:p w14:paraId="7F9AFC3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944,647,893.42 </w:t>
            </w:r>
          </w:p>
        </w:tc>
      </w:tr>
    </w:tbl>
    <w:p w14:paraId="075B2B16" w14:textId="77777777" w:rsidR="007375F9" w:rsidRDefault="007375F9" w:rsidP="007375F9">
      <w:pPr>
        <w:jc w:val="right"/>
        <w:rPr>
          <w:sz w:val="16"/>
          <w:szCs w:val="16"/>
        </w:rPr>
      </w:pPr>
      <w:r w:rsidRPr="007375F9">
        <w:rPr>
          <w:sz w:val="16"/>
          <w:szCs w:val="16"/>
        </w:rPr>
        <w:lastRenderedPageBreak/>
        <w:t xml:space="preserve">Continúa. . . </w:t>
      </w:r>
    </w:p>
    <w:tbl>
      <w:tblPr>
        <w:tblW w:w="9361" w:type="dxa"/>
        <w:tblInd w:w="-5" w:type="dxa"/>
        <w:tblCellMar>
          <w:left w:w="70" w:type="dxa"/>
          <w:right w:w="70" w:type="dxa"/>
        </w:tblCellMar>
        <w:tblLook w:val="04A0" w:firstRow="1" w:lastRow="0" w:firstColumn="1" w:lastColumn="0" w:noHBand="0" w:noVBand="1"/>
      </w:tblPr>
      <w:tblGrid>
        <w:gridCol w:w="3545"/>
        <w:gridCol w:w="1419"/>
        <w:gridCol w:w="1418"/>
        <w:gridCol w:w="1560"/>
        <w:gridCol w:w="1419"/>
      </w:tblGrid>
      <w:tr w:rsidR="007375F9" w:rsidRPr="00E54104" w14:paraId="48FCE487" w14:textId="77777777" w:rsidTr="007375F9">
        <w:trPr>
          <w:trHeight w:val="19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DB76F"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EJECUTOR</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602DDE9"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ESTATAL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7082383"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RAMO 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4739C6"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FEDERAL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D802AF5" w14:textId="77777777" w:rsidR="007375F9" w:rsidRPr="00E54104" w:rsidRDefault="007375F9" w:rsidP="009E0C17">
            <w:pPr>
              <w:spacing w:before="0" w:beforeAutospacing="0" w:after="0" w:afterAutospacing="0"/>
              <w:jc w:val="center"/>
              <w:rPr>
                <w:rFonts w:ascii="Calibri" w:hAnsi="Calibri"/>
                <w:b/>
                <w:bCs/>
                <w:color w:val="000000"/>
                <w:sz w:val="15"/>
                <w:szCs w:val="15"/>
                <w:lang w:val="es-MX" w:eastAsia="es-MX"/>
              </w:rPr>
            </w:pPr>
            <w:r w:rsidRPr="00E54104">
              <w:rPr>
                <w:rFonts w:ascii="Calibri" w:hAnsi="Calibri"/>
                <w:b/>
                <w:bCs/>
                <w:color w:val="000000"/>
                <w:sz w:val="15"/>
                <w:szCs w:val="15"/>
                <w:lang w:val="es-MX" w:eastAsia="es-MX"/>
              </w:rPr>
              <w:t>TOTAL</w:t>
            </w:r>
          </w:p>
        </w:tc>
      </w:tr>
      <w:tr w:rsidR="007375F9" w:rsidRPr="00E54104" w14:paraId="592C43CA" w14:textId="77777777" w:rsidTr="007375F9">
        <w:trPr>
          <w:trHeight w:val="195"/>
        </w:trPr>
        <w:tc>
          <w:tcPr>
            <w:tcW w:w="3544" w:type="dxa"/>
            <w:tcBorders>
              <w:top w:val="nil"/>
              <w:left w:val="single" w:sz="4" w:space="0" w:color="auto"/>
              <w:bottom w:val="nil"/>
              <w:right w:val="nil"/>
            </w:tcBorders>
            <w:shd w:val="clear" w:color="auto" w:fill="auto"/>
            <w:noWrap/>
            <w:vAlign w:val="bottom"/>
            <w:hideMark/>
          </w:tcPr>
          <w:p w14:paraId="28D7DB9F"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nil"/>
            </w:tcBorders>
            <w:shd w:val="clear" w:color="auto" w:fill="auto"/>
            <w:noWrap/>
            <w:vAlign w:val="bottom"/>
            <w:hideMark/>
          </w:tcPr>
          <w:p w14:paraId="7C112EA9"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7" w:type="dxa"/>
            <w:tcBorders>
              <w:top w:val="nil"/>
              <w:left w:val="nil"/>
              <w:bottom w:val="nil"/>
              <w:right w:val="nil"/>
            </w:tcBorders>
            <w:shd w:val="clear" w:color="auto" w:fill="auto"/>
            <w:noWrap/>
            <w:vAlign w:val="bottom"/>
            <w:hideMark/>
          </w:tcPr>
          <w:p w14:paraId="3A3809AC"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559" w:type="dxa"/>
            <w:tcBorders>
              <w:top w:val="nil"/>
              <w:left w:val="nil"/>
              <w:bottom w:val="nil"/>
              <w:right w:val="nil"/>
            </w:tcBorders>
            <w:shd w:val="clear" w:color="auto" w:fill="auto"/>
            <w:noWrap/>
            <w:vAlign w:val="bottom"/>
            <w:hideMark/>
          </w:tcPr>
          <w:p w14:paraId="12D7E421"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7F5774E4" w14:textId="77777777" w:rsidR="007375F9" w:rsidRPr="00E54104" w:rsidRDefault="007375F9" w:rsidP="009E0C17">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717ACB83" w14:textId="77777777" w:rsidTr="007375F9">
        <w:trPr>
          <w:trHeight w:val="195"/>
        </w:trPr>
        <w:tc>
          <w:tcPr>
            <w:tcW w:w="3545" w:type="dxa"/>
            <w:tcBorders>
              <w:top w:val="nil"/>
              <w:left w:val="single" w:sz="4" w:space="0" w:color="auto"/>
              <w:bottom w:val="nil"/>
              <w:right w:val="nil"/>
            </w:tcBorders>
            <w:shd w:val="clear" w:color="auto" w:fill="auto"/>
            <w:hideMark/>
          </w:tcPr>
          <w:p w14:paraId="220FCF7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DE LA CAÑADA</w:t>
            </w:r>
          </w:p>
        </w:tc>
        <w:tc>
          <w:tcPr>
            <w:tcW w:w="1419" w:type="dxa"/>
            <w:tcBorders>
              <w:top w:val="nil"/>
              <w:left w:val="nil"/>
              <w:bottom w:val="nil"/>
              <w:right w:val="nil"/>
            </w:tcBorders>
            <w:shd w:val="clear" w:color="auto" w:fill="auto"/>
            <w:hideMark/>
          </w:tcPr>
          <w:p w14:paraId="5395ED3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39B9C4D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9,017,292.67 </w:t>
            </w:r>
          </w:p>
        </w:tc>
        <w:tc>
          <w:tcPr>
            <w:tcW w:w="1560" w:type="dxa"/>
            <w:tcBorders>
              <w:top w:val="nil"/>
              <w:left w:val="nil"/>
              <w:bottom w:val="nil"/>
              <w:right w:val="nil"/>
            </w:tcBorders>
            <w:shd w:val="clear" w:color="auto" w:fill="auto"/>
            <w:hideMark/>
          </w:tcPr>
          <w:p w14:paraId="26C1945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6B63DF4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9,017,292.67 </w:t>
            </w:r>
          </w:p>
        </w:tc>
      </w:tr>
      <w:tr w:rsidR="00E54104" w:rsidRPr="00E54104" w14:paraId="5A57FC6C" w14:textId="77777777" w:rsidTr="007375F9">
        <w:trPr>
          <w:trHeight w:val="195"/>
        </w:trPr>
        <w:tc>
          <w:tcPr>
            <w:tcW w:w="3545" w:type="dxa"/>
            <w:tcBorders>
              <w:top w:val="nil"/>
              <w:left w:val="single" w:sz="4" w:space="0" w:color="auto"/>
              <w:bottom w:val="nil"/>
              <w:right w:val="nil"/>
            </w:tcBorders>
            <w:shd w:val="clear" w:color="auto" w:fill="auto"/>
            <w:hideMark/>
          </w:tcPr>
          <w:p w14:paraId="0EDE5D80"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DE LA SIERRA JUÁREZ</w:t>
            </w:r>
          </w:p>
        </w:tc>
        <w:tc>
          <w:tcPr>
            <w:tcW w:w="1419" w:type="dxa"/>
            <w:tcBorders>
              <w:top w:val="nil"/>
              <w:left w:val="nil"/>
              <w:bottom w:val="nil"/>
              <w:right w:val="nil"/>
            </w:tcBorders>
            <w:shd w:val="clear" w:color="auto" w:fill="auto"/>
            <w:hideMark/>
          </w:tcPr>
          <w:p w14:paraId="03B5A33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6A4217F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7,933,274.79 </w:t>
            </w:r>
          </w:p>
        </w:tc>
        <w:tc>
          <w:tcPr>
            <w:tcW w:w="1560" w:type="dxa"/>
            <w:tcBorders>
              <w:top w:val="nil"/>
              <w:left w:val="nil"/>
              <w:bottom w:val="nil"/>
              <w:right w:val="nil"/>
            </w:tcBorders>
            <w:shd w:val="clear" w:color="auto" w:fill="auto"/>
            <w:hideMark/>
          </w:tcPr>
          <w:p w14:paraId="049D588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235A4D6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7,933,274.79 </w:t>
            </w:r>
          </w:p>
        </w:tc>
      </w:tr>
      <w:tr w:rsidR="00E54104" w:rsidRPr="00E54104" w14:paraId="2451E0F1" w14:textId="77777777" w:rsidTr="007375F9">
        <w:trPr>
          <w:trHeight w:val="195"/>
        </w:trPr>
        <w:tc>
          <w:tcPr>
            <w:tcW w:w="3545" w:type="dxa"/>
            <w:tcBorders>
              <w:top w:val="nil"/>
              <w:left w:val="single" w:sz="4" w:space="0" w:color="auto"/>
              <w:bottom w:val="nil"/>
              <w:right w:val="nil"/>
            </w:tcBorders>
            <w:shd w:val="clear" w:color="auto" w:fill="auto"/>
            <w:hideMark/>
          </w:tcPr>
          <w:p w14:paraId="7C7BA82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DE LA SIERRA SUR</w:t>
            </w:r>
          </w:p>
        </w:tc>
        <w:tc>
          <w:tcPr>
            <w:tcW w:w="1419" w:type="dxa"/>
            <w:tcBorders>
              <w:top w:val="nil"/>
              <w:left w:val="nil"/>
              <w:bottom w:val="nil"/>
              <w:right w:val="nil"/>
            </w:tcBorders>
            <w:shd w:val="clear" w:color="auto" w:fill="auto"/>
            <w:hideMark/>
          </w:tcPr>
          <w:p w14:paraId="2EEFCA9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403C19F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18,469,513.57 </w:t>
            </w:r>
          </w:p>
        </w:tc>
        <w:tc>
          <w:tcPr>
            <w:tcW w:w="1560" w:type="dxa"/>
            <w:tcBorders>
              <w:top w:val="nil"/>
              <w:left w:val="nil"/>
              <w:bottom w:val="nil"/>
              <w:right w:val="nil"/>
            </w:tcBorders>
            <w:shd w:val="clear" w:color="auto" w:fill="auto"/>
            <w:hideMark/>
          </w:tcPr>
          <w:p w14:paraId="5CBDC08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7690993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18,469,513.57 </w:t>
            </w:r>
          </w:p>
        </w:tc>
      </w:tr>
      <w:tr w:rsidR="00E54104" w:rsidRPr="00E54104" w14:paraId="65414AB1" w14:textId="77777777" w:rsidTr="007375F9">
        <w:trPr>
          <w:trHeight w:val="195"/>
        </w:trPr>
        <w:tc>
          <w:tcPr>
            <w:tcW w:w="3545" w:type="dxa"/>
            <w:tcBorders>
              <w:top w:val="nil"/>
              <w:left w:val="single" w:sz="4" w:space="0" w:color="auto"/>
              <w:bottom w:val="nil"/>
              <w:right w:val="nil"/>
            </w:tcBorders>
            <w:shd w:val="clear" w:color="auto" w:fill="auto"/>
            <w:hideMark/>
          </w:tcPr>
          <w:p w14:paraId="742F4601"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DEL ISTMO</w:t>
            </w:r>
          </w:p>
        </w:tc>
        <w:tc>
          <w:tcPr>
            <w:tcW w:w="1419" w:type="dxa"/>
            <w:tcBorders>
              <w:top w:val="nil"/>
              <w:left w:val="nil"/>
              <w:bottom w:val="nil"/>
              <w:right w:val="nil"/>
            </w:tcBorders>
            <w:shd w:val="clear" w:color="auto" w:fill="auto"/>
            <w:hideMark/>
          </w:tcPr>
          <w:p w14:paraId="549D870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3A5107E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14,050,967.36 </w:t>
            </w:r>
          </w:p>
        </w:tc>
        <w:tc>
          <w:tcPr>
            <w:tcW w:w="1560" w:type="dxa"/>
            <w:tcBorders>
              <w:top w:val="nil"/>
              <w:left w:val="nil"/>
              <w:bottom w:val="nil"/>
              <w:right w:val="nil"/>
            </w:tcBorders>
            <w:shd w:val="clear" w:color="auto" w:fill="auto"/>
            <w:hideMark/>
          </w:tcPr>
          <w:p w14:paraId="51A9214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606D898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14,050,967.36 </w:t>
            </w:r>
          </w:p>
        </w:tc>
      </w:tr>
      <w:tr w:rsidR="00E54104" w:rsidRPr="00E54104" w14:paraId="12CC8827" w14:textId="77777777" w:rsidTr="007375F9">
        <w:trPr>
          <w:trHeight w:val="195"/>
        </w:trPr>
        <w:tc>
          <w:tcPr>
            <w:tcW w:w="3545" w:type="dxa"/>
            <w:tcBorders>
              <w:top w:val="nil"/>
              <w:left w:val="single" w:sz="4" w:space="0" w:color="auto"/>
              <w:bottom w:val="nil"/>
              <w:right w:val="nil"/>
            </w:tcBorders>
            <w:shd w:val="clear" w:color="auto" w:fill="auto"/>
            <w:hideMark/>
          </w:tcPr>
          <w:p w14:paraId="14DB5BEB"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DEL MAR</w:t>
            </w:r>
          </w:p>
        </w:tc>
        <w:tc>
          <w:tcPr>
            <w:tcW w:w="1419" w:type="dxa"/>
            <w:tcBorders>
              <w:top w:val="nil"/>
              <w:left w:val="nil"/>
              <w:bottom w:val="nil"/>
              <w:right w:val="nil"/>
            </w:tcBorders>
            <w:shd w:val="clear" w:color="auto" w:fill="auto"/>
            <w:hideMark/>
          </w:tcPr>
          <w:p w14:paraId="3E62044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514A598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9,968,629.76 </w:t>
            </w:r>
          </w:p>
        </w:tc>
        <w:tc>
          <w:tcPr>
            <w:tcW w:w="1560" w:type="dxa"/>
            <w:tcBorders>
              <w:top w:val="nil"/>
              <w:left w:val="nil"/>
              <w:bottom w:val="nil"/>
              <w:right w:val="nil"/>
            </w:tcBorders>
            <w:shd w:val="clear" w:color="auto" w:fill="auto"/>
            <w:hideMark/>
          </w:tcPr>
          <w:p w14:paraId="2C596C0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7D93310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9,968,629.76 </w:t>
            </w:r>
          </w:p>
        </w:tc>
      </w:tr>
      <w:tr w:rsidR="00E54104" w:rsidRPr="00E54104" w14:paraId="32CAE345" w14:textId="77777777" w:rsidTr="007375F9">
        <w:trPr>
          <w:trHeight w:val="195"/>
        </w:trPr>
        <w:tc>
          <w:tcPr>
            <w:tcW w:w="3545" w:type="dxa"/>
            <w:tcBorders>
              <w:top w:val="nil"/>
              <w:left w:val="single" w:sz="4" w:space="0" w:color="auto"/>
              <w:bottom w:val="nil"/>
              <w:right w:val="nil"/>
            </w:tcBorders>
            <w:shd w:val="clear" w:color="auto" w:fill="auto"/>
            <w:hideMark/>
          </w:tcPr>
          <w:p w14:paraId="4B8FF30B"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DEL PAPALOAPAN</w:t>
            </w:r>
          </w:p>
        </w:tc>
        <w:tc>
          <w:tcPr>
            <w:tcW w:w="1419" w:type="dxa"/>
            <w:tcBorders>
              <w:top w:val="nil"/>
              <w:left w:val="nil"/>
              <w:bottom w:val="nil"/>
              <w:right w:val="nil"/>
            </w:tcBorders>
            <w:shd w:val="clear" w:color="auto" w:fill="auto"/>
            <w:hideMark/>
          </w:tcPr>
          <w:p w14:paraId="6C6BD3A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7FA35B4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380,617.96 </w:t>
            </w:r>
          </w:p>
        </w:tc>
        <w:tc>
          <w:tcPr>
            <w:tcW w:w="1560" w:type="dxa"/>
            <w:tcBorders>
              <w:top w:val="nil"/>
              <w:left w:val="nil"/>
              <w:bottom w:val="nil"/>
              <w:right w:val="nil"/>
            </w:tcBorders>
            <w:shd w:val="clear" w:color="auto" w:fill="auto"/>
            <w:hideMark/>
          </w:tcPr>
          <w:p w14:paraId="38F2644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45FDC066"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380,617.96 </w:t>
            </w:r>
          </w:p>
        </w:tc>
      </w:tr>
      <w:tr w:rsidR="00E54104" w:rsidRPr="00E54104" w14:paraId="3E5E0162" w14:textId="77777777" w:rsidTr="007375F9">
        <w:trPr>
          <w:trHeight w:val="195"/>
        </w:trPr>
        <w:tc>
          <w:tcPr>
            <w:tcW w:w="3545" w:type="dxa"/>
            <w:tcBorders>
              <w:top w:val="nil"/>
              <w:left w:val="single" w:sz="4" w:space="0" w:color="auto"/>
              <w:bottom w:val="nil"/>
              <w:right w:val="nil"/>
            </w:tcBorders>
            <w:shd w:val="clear" w:color="auto" w:fill="auto"/>
            <w:hideMark/>
          </w:tcPr>
          <w:p w14:paraId="2C7D9C38"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UNIVERSIDAD TECNOLÓGICA DE LA MIXTECA</w:t>
            </w:r>
          </w:p>
        </w:tc>
        <w:tc>
          <w:tcPr>
            <w:tcW w:w="1419" w:type="dxa"/>
            <w:tcBorders>
              <w:top w:val="nil"/>
              <w:left w:val="nil"/>
              <w:bottom w:val="nil"/>
              <w:right w:val="nil"/>
            </w:tcBorders>
            <w:shd w:val="clear" w:color="auto" w:fill="auto"/>
            <w:hideMark/>
          </w:tcPr>
          <w:p w14:paraId="69DED52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24A3231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24,157,988.06 </w:t>
            </w:r>
          </w:p>
        </w:tc>
        <w:tc>
          <w:tcPr>
            <w:tcW w:w="1560" w:type="dxa"/>
            <w:tcBorders>
              <w:top w:val="nil"/>
              <w:left w:val="nil"/>
              <w:bottom w:val="nil"/>
              <w:right w:val="nil"/>
            </w:tcBorders>
            <w:shd w:val="clear" w:color="auto" w:fill="auto"/>
            <w:hideMark/>
          </w:tcPr>
          <w:p w14:paraId="2185E38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28757D8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24,157,988.06 </w:t>
            </w:r>
          </w:p>
        </w:tc>
      </w:tr>
      <w:tr w:rsidR="00E54104" w:rsidRPr="00E54104" w14:paraId="7EE74276" w14:textId="77777777" w:rsidTr="007375F9">
        <w:trPr>
          <w:trHeight w:val="390"/>
        </w:trPr>
        <w:tc>
          <w:tcPr>
            <w:tcW w:w="3545" w:type="dxa"/>
            <w:tcBorders>
              <w:top w:val="nil"/>
              <w:left w:val="single" w:sz="4" w:space="0" w:color="auto"/>
              <w:bottom w:val="nil"/>
              <w:right w:val="nil"/>
            </w:tcBorders>
            <w:shd w:val="clear" w:color="auto" w:fill="auto"/>
            <w:hideMark/>
          </w:tcPr>
          <w:p w14:paraId="3767D5CF"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OAXAQUEÑO DEL EMPRENDEDOR Y DE LA COMPETITIVIDAD</w:t>
            </w:r>
          </w:p>
        </w:tc>
        <w:tc>
          <w:tcPr>
            <w:tcW w:w="1419" w:type="dxa"/>
            <w:tcBorders>
              <w:top w:val="nil"/>
              <w:left w:val="nil"/>
              <w:bottom w:val="nil"/>
              <w:right w:val="nil"/>
            </w:tcBorders>
            <w:shd w:val="clear" w:color="auto" w:fill="auto"/>
            <w:hideMark/>
          </w:tcPr>
          <w:p w14:paraId="25822B6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1,595,000.00 </w:t>
            </w:r>
          </w:p>
        </w:tc>
        <w:tc>
          <w:tcPr>
            <w:tcW w:w="1418" w:type="dxa"/>
            <w:tcBorders>
              <w:top w:val="nil"/>
              <w:left w:val="nil"/>
              <w:bottom w:val="nil"/>
              <w:right w:val="nil"/>
            </w:tcBorders>
            <w:shd w:val="clear" w:color="auto" w:fill="auto"/>
            <w:hideMark/>
          </w:tcPr>
          <w:p w14:paraId="0DC914D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763276C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0904240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1,595,000.00 </w:t>
            </w:r>
          </w:p>
        </w:tc>
      </w:tr>
      <w:tr w:rsidR="00E54104" w:rsidRPr="00E54104" w14:paraId="6CB53067" w14:textId="77777777" w:rsidTr="007375F9">
        <w:trPr>
          <w:trHeight w:val="195"/>
        </w:trPr>
        <w:tc>
          <w:tcPr>
            <w:tcW w:w="3545" w:type="dxa"/>
            <w:tcBorders>
              <w:top w:val="nil"/>
              <w:left w:val="single" w:sz="4" w:space="0" w:color="auto"/>
              <w:bottom w:val="nil"/>
              <w:right w:val="nil"/>
            </w:tcBorders>
            <w:shd w:val="clear" w:color="auto" w:fill="auto"/>
            <w:hideMark/>
          </w:tcPr>
          <w:p w14:paraId="08ED96D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INSTITUTO DEL DEPORTE</w:t>
            </w:r>
          </w:p>
        </w:tc>
        <w:tc>
          <w:tcPr>
            <w:tcW w:w="1419" w:type="dxa"/>
            <w:tcBorders>
              <w:top w:val="nil"/>
              <w:left w:val="nil"/>
              <w:bottom w:val="nil"/>
              <w:right w:val="nil"/>
            </w:tcBorders>
            <w:shd w:val="clear" w:color="auto" w:fill="auto"/>
            <w:hideMark/>
          </w:tcPr>
          <w:p w14:paraId="1DC168A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52,325,306.10 </w:t>
            </w:r>
          </w:p>
        </w:tc>
        <w:tc>
          <w:tcPr>
            <w:tcW w:w="1418" w:type="dxa"/>
            <w:tcBorders>
              <w:top w:val="nil"/>
              <w:left w:val="nil"/>
              <w:bottom w:val="nil"/>
              <w:right w:val="nil"/>
            </w:tcBorders>
            <w:shd w:val="clear" w:color="auto" w:fill="auto"/>
            <w:hideMark/>
          </w:tcPr>
          <w:p w14:paraId="1FD81294"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3F4D77AE"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9" w:type="dxa"/>
            <w:tcBorders>
              <w:top w:val="nil"/>
              <w:left w:val="nil"/>
              <w:bottom w:val="nil"/>
              <w:right w:val="single" w:sz="4" w:space="0" w:color="auto"/>
            </w:tcBorders>
            <w:shd w:val="clear" w:color="auto" w:fill="auto"/>
            <w:hideMark/>
          </w:tcPr>
          <w:p w14:paraId="19F525B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52,325,306.10 </w:t>
            </w:r>
          </w:p>
        </w:tc>
      </w:tr>
      <w:tr w:rsidR="00E54104" w:rsidRPr="00E54104" w14:paraId="379087CC" w14:textId="77777777" w:rsidTr="007375F9">
        <w:trPr>
          <w:trHeight w:val="390"/>
        </w:trPr>
        <w:tc>
          <w:tcPr>
            <w:tcW w:w="3545" w:type="dxa"/>
            <w:tcBorders>
              <w:top w:val="nil"/>
              <w:left w:val="single" w:sz="4" w:space="0" w:color="auto"/>
              <w:bottom w:val="nil"/>
              <w:right w:val="nil"/>
            </w:tcBorders>
            <w:shd w:val="clear" w:color="auto" w:fill="auto"/>
            <w:hideMark/>
          </w:tcPr>
          <w:p w14:paraId="7E0EC578"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SISTEMA DE TRANSPORTE COLECTIVO METROPOLITANO CITYBUS OAXACA</w:t>
            </w:r>
          </w:p>
        </w:tc>
        <w:tc>
          <w:tcPr>
            <w:tcW w:w="1419" w:type="dxa"/>
            <w:tcBorders>
              <w:top w:val="nil"/>
              <w:left w:val="nil"/>
              <w:bottom w:val="nil"/>
              <w:right w:val="nil"/>
            </w:tcBorders>
            <w:shd w:val="clear" w:color="auto" w:fill="auto"/>
            <w:hideMark/>
          </w:tcPr>
          <w:p w14:paraId="17BA75B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15,328,490.90 </w:t>
            </w:r>
          </w:p>
        </w:tc>
        <w:tc>
          <w:tcPr>
            <w:tcW w:w="1418" w:type="dxa"/>
            <w:tcBorders>
              <w:top w:val="nil"/>
              <w:left w:val="nil"/>
              <w:bottom w:val="nil"/>
              <w:right w:val="nil"/>
            </w:tcBorders>
            <w:shd w:val="clear" w:color="auto" w:fill="auto"/>
            <w:hideMark/>
          </w:tcPr>
          <w:p w14:paraId="6742E7B0"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0CBF2E9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1,595,953.53 </w:t>
            </w:r>
          </w:p>
        </w:tc>
        <w:tc>
          <w:tcPr>
            <w:tcW w:w="1419" w:type="dxa"/>
            <w:tcBorders>
              <w:top w:val="nil"/>
              <w:left w:val="nil"/>
              <w:bottom w:val="nil"/>
              <w:right w:val="single" w:sz="4" w:space="0" w:color="auto"/>
            </w:tcBorders>
            <w:shd w:val="clear" w:color="auto" w:fill="auto"/>
            <w:hideMark/>
          </w:tcPr>
          <w:p w14:paraId="1D6B4707"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16,924,444.43 </w:t>
            </w:r>
          </w:p>
        </w:tc>
      </w:tr>
      <w:tr w:rsidR="00E54104" w:rsidRPr="00E54104" w14:paraId="0147CEFD" w14:textId="77777777" w:rsidTr="007375F9">
        <w:trPr>
          <w:trHeight w:val="390"/>
        </w:trPr>
        <w:tc>
          <w:tcPr>
            <w:tcW w:w="3545" w:type="dxa"/>
            <w:tcBorders>
              <w:top w:val="nil"/>
              <w:left w:val="single" w:sz="4" w:space="0" w:color="auto"/>
              <w:bottom w:val="nil"/>
              <w:right w:val="nil"/>
            </w:tcBorders>
            <w:shd w:val="clear" w:color="auto" w:fill="auto"/>
            <w:hideMark/>
          </w:tcPr>
          <w:p w14:paraId="3EB6760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DIRECCIÓN GENERAL DEL HANGAR OFICIAL DEL GOBIERNO DEL ESTADO</w:t>
            </w:r>
          </w:p>
        </w:tc>
        <w:tc>
          <w:tcPr>
            <w:tcW w:w="1419" w:type="dxa"/>
            <w:tcBorders>
              <w:top w:val="nil"/>
              <w:left w:val="nil"/>
              <w:bottom w:val="nil"/>
              <w:right w:val="nil"/>
            </w:tcBorders>
            <w:shd w:val="clear" w:color="auto" w:fill="auto"/>
            <w:hideMark/>
          </w:tcPr>
          <w:p w14:paraId="78DB9B7F"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1BE961FB"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6360A3FC"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13,204,352.89 </w:t>
            </w:r>
          </w:p>
        </w:tc>
        <w:tc>
          <w:tcPr>
            <w:tcW w:w="1419" w:type="dxa"/>
            <w:tcBorders>
              <w:top w:val="nil"/>
              <w:left w:val="nil"/>
              <w:bottom w:val="nil"/>
              <w:right w:val="single" w:sz="4" w:space="0" w:color="auto"/>
            </w:tcBorders>
            <w:shd w:val="clear" w:color="auto" w:fill="auto"/>
            <w:hideMark/>
          </w:tcPr>
          <w:p w14:paraId="0D7FF788"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13,204,352.89 </w:t>
            </w:r>
          </w:p>
        </w:tc>
      </w:tr>
      <w:tr w:rsidR="00E54104" w:rsidRPr="00E54104" w14:paraId="70CAE27C" w14:textId="77777777" w:rsidTr="007375F9">
        <w:trPr>
          <w:trHeight w:val="195"/>
        </w:trPr>
        <w:tc>
          <w:tcPr>
            <w:tcW w:w="3545" w:type="dxa"/>
            <w:tcBorders>
              <w:top w:val="nil"/>
              <w:left w:val="single" w:sz="4" w:space="0" w:color="auto"/>
              <w:bottom w:val="nil"/>
              <w:right w:val="nil"/>
            </w:tcBorders>
            <w:shd w:val="clear" w:color="auto" w:fill="auto"/>
            <w:hideMark/>
          </w:tcPr>
          <w:p w14:paraId="3ADC6453"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3401A8A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3EAF240C"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6006A7FD"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7A67879F"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5F5B22CE" w14:textId="77777777" w:rsidTr="007375F9">
        <w:trPr>
          <w:trHeight w:val="195"/>
        </w:trPr>
        <w:tc>
          <w:tcPr>
            <w:tcW w:w="3545" w:type="dxa"/>
            <w:tcBorders>
              <w:top w:val="nil"/>
              <w:left w:val="single" w:sz="4" w:space="0" w:color="auto"/>
              <w:bottom w:val="nil"/>
              <w:right w:val="nil"/>
            </w:tcBorders>
            <w:shd w:val="clear" w:color="auto" w:fill="auto"/>
            <w:hideMark/>
          </w:tcPr>
          <w:p w14:paraId="325F957A"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FIDEICOMISOS PÚBLICOS</w:t>
            </w:r>
          </w:p>
        </w:tc>
        <w:tc>
          <w:tcPr>
            <w:tcW w:w="1419" w:type="dxa"/>
            <w:tcBorders>
              <w:top w:val="nil"/>
              <w:left w:val="nil"/>
              <w:bottom w:val="nil"/>
              <w:right w:val="nil"/>
            </w:tcBorders>
            <w:shd w:val="clear" w:color="auto" w:fill="auto"/>
            <w:hideMark/>
          </w:tcPr>
          <w:p w14:paraId="17F6287D"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0.00 </w:t>
            </w:r>
          </w:p>
        </w:tc>
        <w:tc>
          <w:tcPr>
            <w:tcW w:w="1418" w:type="dxa"/>
            <w:tcBorders>
              <w:top w:val="nil"/>
              <w:left w:val="nil"/>
              <w:bottom w:val="nil"/>
              <w:right w:val="nil"/>
            </w:tcBorders>
            <w:shd w:val="clear" w:color="auto" w:fill="auto"/>
            <w:hideMark/>
          </w:tcPr>
          <w:p w14:paraId="597BFB9B"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0.00 </w:t>
            </w:r>
          </w:p>
        </w:tc>
        <w:tc>
          <w:tcPr>
            <w:tcW w:w="1560" w:type="dxa"/>
            <w:tcBorders>
              <w:top w:val="nil"/>
              <w:left w:val="nil"/>
              <w:bottom w:val="nil"/>
              <w:right w:val="nil"/>
            </w:tcBorders>
            <w:shd w:val="clear" w:color="auto" w:fill="auto"/>
            <w:hideMark/>
          </w:tcPr>
          <w:p w14:paraId="04704BFE"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8,000,000.00 </w:t>
            </w:r>
          </w:p>
        </w:tc>
        <w:tc>
          <w:tcPr>
            <w:tcW w:w="1419" w:type="dxa"/>
            <w:tcBorders>
              <w:top w:val="nil"/>
              <w:left w:val="nil"/>
              <w:bottom w:val="nil"/>
              <w:right w:val="single" w:sz="4" w:space="0" w:color="auto"/>
            </w:tcBorders>
            <w:shd w:val="clear" w:color="auto" w:fill="auto"/>
            <w:hideMark/>
          </w:tcPr>
          <w:p w14:paraId="63200B37"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8,000,000.00 </w:t>
            </w:r>
          </w:p>
        </w:tc>
      </w:tr>
      <w:tr w:rsidR="00E54104" w:rsidRPr="00E54104" w14:paraId="200E3794" w14:textId="77777777" w:rsidTr="007375F9">
        <w:trPr>
          <w:trHeight w:val="195"/>
        </w:trPr>
        <w:tc>
          <w:tcPr>
            <w:tcW w:w="3545" w:type="dxa"/>
            <w:tcBorders>
              <w:top w:val="nil"/>
              <w:left w:val="single" w:sz="4" w:space="0" w:color="auto"/>
              <w:bottom w:val="nil"/>
              <w:right w:val="nil"/>
            </w:tcBorders>
            <w:shd w:val="clear" w:color="auto" w:fill="auto"/>
            <w:hideMark/>
          </w:tcPr>
          <w:p w14:paraId="46533345"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00E2B044"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1390DE26"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37A7092F"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1E1829F4"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5DD849FC" w14:textId="77777777" w:rsidTr="007375F9">
        <w:trPr>
          <w:trHeight w:val="390"/>
        </w:trPr>
        <w:tc>
          <w:tcPr>
            <w:tcW w:w="3545" w:type="dxa"/>
            <w:tcBorders>
              <w:top w:val="nil"/>
              <w:left w:val="single" w:sz="4" w:space="0" w:color="auto"/>
              <w:bottom w:val="nil"/>
              <w:right w:val="nil"/>
            </w:tcBorders>
            <w:shd w:val="clear" w:color="auto" w:fill="auto"/>
            <w:hideMark/>
          </w:tcPr>
          <w:p w14:paraId="5C76FC9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FIDEICOMISO DE FOMENTO PARA EL ESTADO DE OAXACA</w:t>
            </w:r>
          </w:p>
        </w:tc>
        <w:tc>
          <w:tcPr>
            <w:tcW w:w="1419" w:type="dxa"/>
            <w:tcBorders>
              <w:top w:val="nil"/>
              <w:left w:val="nil"/>
              <w:bottom w:val="nil"/>
              <w:right w:val="nil"/>
            </w:tcBorders>
            <w:shd w:val="clear" w:color="auto" w:fill="auto"/>
            <w:hideMark/>
          </w:tcPr>
          <w:p w14:paraId="5BC5D053"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418" w:type="dxa"/>
            <w:tcBorders>
              <w:top w:val="nil"/>
              <w:left w:val="nil"/>
              <w:bottom w:val="nil"/>
              <w:right w:val="nil"/>
            </w:tcBorders>
            <w:shd w:val="clear" w:color="auto" w:fill="auto"/>
            <w:hideMark/>
          </w:tcPr>
          <w:p w14:paraId="4ED5F05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0.00 </w:t>
            </w:r>
          </w:p>
        </w:tc>
        <w:tc>
          <w:tcPr>
            <w:tcW w:w="1560" w:type="dxa"/>
            <w:tcBorders>
              <w:top w:val="nil"/>
              <w:left w:val="nil"/>
              <w:bottom w:val="nil"/>
              <w:right w:val="nil"/>
            </w:tcBorders>
            <w:shd w:val="clear" w:color="auto" w:fill="auto"/>
            <w:hideMark/>
          </w:tcPr>
          <w:p w14:paraId="0071506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8,000,000.00 </w:t>
            </w:r>
          </w:p>
        </w:tc>
        <w:tc>
          <w:tcPr>
            <w:tcW w:w="1419" w:type="dxa"/>
            <w:tcBorders>
              <w:top w:val="nil"/>
              <w:left w:val="nil"/>
              <w:bottom w:val="nil"/>
              <w:right w:val="single" w:sz="4" w:space="0" w:color="auto"/>
            </w:tcBorders>
            <w:shd w:val="clear" w:color="auto" w:fill="auto"/>
            <w:hideMark/>
          </w:tcPr>
          <w:p w14:paraId="16267EB9"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8,000,000.00 </w:t>
            </w:r>
          </w:p>
        </w:tc>
      </w:tr>
      <w:tr w:rsidR="00E54104" w:rsidRPr="00E54104" w14:paraId="3AE02532" w14:textId="77777777" w:rsidTr="007375F9">
        <w:trPr>
          <w:trHeight w:val="195"/>
        </w:trPr>
        <w:tc>
          <w:tcPr>
            <w:tcW w:w="3545" w:type="dxa"/>
            <w:tcBorders>
              <w:top w:val="nil"/>
              <w:left w:val="single" w:sz="4" w:space="0" w:color="auto"/>
              <w:bottom w:val="nil"/>
              <w:right w:val="nil"/>
            </w:tcBorders>
            <w:shd w:val="clear" w:color="auto" w:fill="auto"/>
            <w:hideMark/>
          </w:tcPr>
          <w:p w14:paraId="4D9B3887" w14:textId="77777777" w:rsidR="00E54104" w:rsidRPr="00E54104" w:rsidRDefault="00E54104" w:rsidP="00E54104">
            <w:pPr>
              <w:spacing w:before="0" w:beforeAutospacing="0" w:after="0" w:afterAutospacing="0"/>
              <w:jc w:val="lef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MUNICIPIOS</w:t>
            </w:r>
          </w:p>
        </w:tc>
        <w:tc>
          <w:tcPr>
            <w:tcW w:w="1419" w:type="dxa"/>
            <w:tcBorders>
              <w:top w:val="nil"/>
              <w:left w:val="nil"/>
              <w:bottom w:val="nil"/>
              <w:right w:val="nil"/>
            </w:tcBorders>
            <w:shd w:val="clear" w:color="auto" w:fill="auto"/>
            <w:hideMark/>
          </w:tcPr>
          <w:p w14:paraId="56D46B75"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39,860,545.81 </w:t>
            </w:r>
          </w:p>
        </w:tc>
        <w:tc>
          <w:tcPr>
            <w:tcW w:w="1418" w:type="dxa"/>
            <w:tcBorders>
              <w:top w:val="nil"/>
              <w:left w:val="nil"/>
              <w:bottom w:val="nil"/>
              <w:right w:val="nil"/>
            </w:tcBorders>
            <w:shd w:val="clear" w:color="auto" w:fill="auto"/>
            <w:hideMark/>
          </w:tcPr>
          <w:p w14:paraId="2E2B4E3B"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16,499,978.41 </w:t>
            </w:r>
          </w:p>
        </w:tc>
        <w:tc>
          <w:tcPr>
            <w:tcW w:w="1560" w:type="dxa"/>
            <w:tcBorders>
              <w:top w:val="nil"/>
              <w:left w:val="nil"/>
              <w:bottom w:val="nil"/>
              <w:right w:val="nil"/>
            </w:tcBorders>
            <w:shd w:val="clear" w:color="auto" w:fill="auto"/>
            <w:hideMark/>
          </w:tcPr>
          <w:p w14:paraId="4E650865"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117,566,774.13 </w:t>
            </w:r>
          </w:p>
        </w:tc>
        <w:tc>
          <w:tcPr>
            <w:tcW w:w="1419" w:type="dxa"/>
            <w:tcBorders>
              <w:top w:val="nil"/>
              <w:left w:val="nil"/>
              <w:bottom w:val="nil"/>
              <w:right w:val="single" w:sz="4" w:space="0" w:color="auto"/>
            </w:tcBorders>
            <w:shd w:val="clear" w:color="auto" w:fill="auto"/>
            <w:hideMark/>
          </w:tcPr>
          <w:p w14:paraId="14FFF82A" w14:textId="77777777" w:rsidR="00E54104" w:rsidRPr="00E54104" w:rsidRDefault="00E54104" w:rsidP="00E54104">
            <w:pPr>
              <w:spacing w:before="0" w:beforeAutospacing="0" w:after="0" w:afterAutospacing="0"/>
              <w:jc w:val="right"/>
              <w:rPr>
                <w:rFonts w:ascii="Calibri" w:hAnsi="Calibri"/>
                <w:b/>
                <w:bCs/>
                <w:color w:val="000000"/>
                <w:sz w:val="15"/>
                <w:szCs w:val="15"/>
                <w:u w:val="single"/>
                <w:lang w:val="es-MX" w:eastAsia="es-MX"/>
              </w:rPr>
            </w:pPr>
            <w:r w:rsidRPr="00E54104">
              <w:rPr>
                <w:rFonts w:ascii="Calibri" w:hAnsi="Calibri"/>
                <w:b/>
                <w:bCs/>
                <w:color w:val="000000"/>
                <w:sz w:val="15"/>
                <w:szCs w:val="15"/>
                <w:u w:val="single"/>
                <w:lang w:val="es-MX" w:eastAsia="es-MX"/>
              </w:rPr>
              <w:t xml:space="preserve">173,927,298.35 </w:t>
            </w:r>
          </w:p>
        </w:tc>
      </w:tr>
      <w:tr w:rsidR="00E54104" w:rsidRPr="00E54104" w14:paraId="687EDE6A" w14:textId="77777777" w:rsidTr="007375F9">
        <w:trPr>
          <w:trHeight w:val="195"/>
        </w:trPr>
        <w:tc>
          <w:tcPr>
            <w:tcW w:w="3545" w:type="dxa"/>
            <w:tcBorders>
              <w:top w:val="nil"/>
              <w:left w:val="single" w:sz="4" w:space="0" w:color="auto"/>
              <w:bottom w:val="nil"/>
              <w:right w:val="nil"/>
            </w:tcBorders>
            <w:shd w:val="clear" w:color="auto" w:fill="auto"/>
            <w:hideMark/>
          </w:tcPr>
          <w:p w14:paraId="43FFC30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nil"/>
              <w:right w:val="nil"/>
            </w:tcBorders>
            <w:shd w:val="clear" w:color="auto" w:fill="auto"/>
            <w:hideMark/>
          </w:tcPr>
          <w:p w14:paraId="45E9076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p>
        </w:tc>
        <w:tc>
          <w:tcPr>
            <w:tcW w:w="1418" w:type="dxa"/>
            <w:tcBorders>
              <w:top w:val="nil"/>
              <w:left w:val="nil"/>
              <w:bottom w:val="nil"/>
              <w:right w:val="nil"/>
            </w:tcBorders>
            <w:shd w:val="clear" w:color="auto" w:fill="auto"/>
            <w:hideMark/>
          </w:tcPr>
          <w:p w14:paraId="17CD0469"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560" w:type="dxa"/>
            <w:tcBorders>
              <w:top w:val="nil"/>
              <w:left w:val="nil"/>
              <w:bottom w:val="nil"/>
              <w:right w:val="nil"/>
            </w:tcBorders>
            <w:shd w:val="clear" w:color="auto" w:fill="auto"/>
            <w:hideMark/>
          </w:tcPr>
          <w:p w14:paraId="2F2EE066" w14:textId="77777777" w:rsidR="00E54104" w:rsidRPr="00E54104" w:rsidRDefault="00E54104" w:rsidP="00E54104">
            <w:pPr>
              <w:spacing w:before="0" w:beforeAutospacing="0" w:after="0" w:afterAutospacing="0"/>
              <w:jc w:val="left"/>
              <w:rPr>
                <w:rFonts w:ascii="Times New Roman" w:hAnsi="Times New Roman"/>
                <w:sz w:val="20"/>
                <w:szCs w:val="20"/>
                <w:lang w:val="es-MX" w:eastAsia="es-MX"/>
              </w:rPr>
            </w:pPr>
          </w:p>
        </w:tc>
        <w:tc>
          <w:tcPr>
            <w:tcW w:w="1419" w:type="dxa"/>
            <w:tcBorders>
              <w:top w:val="nil"/>
              <w:left w:val="nil"/>
              <w:bottom w:val="nil"/>
              <w:right w:val="single" w:sz="4" w:space="0" w:color="auto"/>
            </w:tcBorders>
            <w:shd w:val="clear" w:color="auto" w:fill="auto"/>
            <w:hideMark/>
          </w:tcPr>
          <w:p w14:paraId="346381FF"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r w:rsidR="00E54104" w:rsidRPr="00E54104" w14:paraId="76427A1C" w14:textId="77777777" w:rsidTr="007375F9">
        <w:trPr>
          <w:trHeight w:val="195"/>
        </w:trPr>
        <w:tc>
          <w:tcPr>
            <w:tcW w:w="3545" w:type="dxa"/>
            <w:tcBorders>
              <w:top w:val="nil"/>
              <w:left w:val="single" w:sz="4" w:space="0" w:color="auto"/>
              <w:bottom w:val="nil"/>
              <w:right w:val="nil"/>
            </w:tcBorders>
            <w:shd w:val="clear" w:color="auto" w:fill="auto"/>
            <w:hideMark/>
          </w:tcPr>
          <w:p w14:paraId="66276CF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INVERSIÓN CONCERTADA</w:t>
            </w:r>
          </w:p>
        </w:tc>
        <w:tc>
          <w:tcPr>
            <w:tcW w:w="1419" w:type="dxa"/>
            <w:tcBorders>
              <w:top w:val="nil"/>
              <w:left w:val="nil"/>
              <w:bottom w:val="nil"/>
              <w:right w:val="nil"/>
            </w:tcBorders>
            <w:shd w:val="clear" w:color="auto" w:fill="auto"/>
            <w:hideMark/>
          </w:tcPr>
          <w:p w14:paraId="118CEFA5"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39,860,545.81 </w:t>
            </w:r>
          </w:p>
        </w:tc>
        <w:tc>
          <w:tcPr>
            <w:tcW w:w="1418" w:type="dxa"/>
            <w:tcBorders>
              <w:top w:val="nil"/>
              <w:left w:val="nil"/>
              <w:bottom w:val="nil"/>
              <w:right w:val="nil"/>
            </w:tcBorders>
            <w:shd w:val="clear" w:color="auto" w:fill="auto"/>
            <w:hideMark/>
          </w:tcPr>
          <w:p w14:paraId="66D2363A"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16,499,978.41 </w:t>
            </w:r>
          </w:p>
        </w:tc>
        <w:tc>
          <w:tcPr>
            <w:tcW w:w="1560" w:type="dxa"/>
            <w:tcBorders>
              <w:top w:val="nil"/>
              <w:left w:val="nil"/>
              <w:bottom w:val="nil"/>
              <w:right w:val="nil"/>
            </w:tcBorders>
            <w:shd w:val="clear" w:color="auto" w:fill="auto"/>
            <w:hideMark/>
          </w:tcPr>
          <w:p w14:paraId="29772C22"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117,566,774.13 </w:t>
            </w:r>
          </w:p>
        </w:tc>
        <w:tc>
          <w:tcPr>
            <w:tcW w:w="1419" w:type="dxa"/>
            <w:tcBorders>
              <w:top w:val="nil"/>
              <w:left w:val="nil"/>
              <w:bottom w:val="nil"/>
              <w:right w:val="single" w:sz="4" w:space="0" w:color="auto"/>
            </w:tcBorders>
            <w:shd w:val="clear" w:color="auto" w:fill="auto"/>
            <w:hideMark/>
          </w:tcPr>
          <w:p w14:paraId="5BE4DEC1" w14:textId="77777777" w:rsidR="00E54104" w:rsidRPr="00E54104" w:rsidRDefault="00E54104" w:rsidP="00E54104">
            <w:pPr>
              <w:spacing w:before="0" w:beforeAutospacing="0" w:after="0" w:afterAutospacing="0"/>
              <w:jc w:val="right"/>
              <w:rPr>
                <w:rFonts w:ascii="Calibri" w:hAnsi="Calibri"/>
                <w:color w:val="000000"/>
                <w:sz w:val="15"/>
                <w:szCs w:val="15"/>
                <w:lang w:val="es-MX" w:eastAsia="es-MX"/>
              </w:rPr>
            </w:pPr>
            <w:r w:rsidRPr="00E54104">
              <w:rPr>
                <w:rFonts w:ascii="Calibri" w:hAnsi="Calibri"/>
                <w:color w:val="000000"/>
                <w:sz w:val="15"/>
                <w:szCs w:val="15"/>
                <w:lang w:val="es-MX" w:eastAsia="es-MX"/>
              </w:rPr>
              <w:t xml:space="preserve">173,927,298.35 </w:t>
            </w:r>
          </w:p>
        </w:tc>
      </w:tr>
      <w:tr w:rsidR="00E54104" w:rsidRPr="00E54104" w14:paraId="0C4F41BB" w14:textId="77777777" w:rsidTr="007375F9">
        <w:trPr>
          <w:trHeight w:val="195"/>
        </w:trPr>
        <w:tc>
          <w:tcPr>
            <w:tcW w:w="3545" w:type="dxa"/>
            <w:tcBorders>
              <w:top w:val="nil"/>
              <w:left w:val="single" w:sz="4" w:space="0" w:color="auto"/>
              <w:bottom w:val="single" w:sz="4" w:space="0" w:color="auto"/>
              <w:right w:val="nil"/>
            </w:tcBorders>
            <w:shd w:val="clear" w:color="auto" w:fill="auto"/>
            <w:noWrap/>
            <w:vAlign w:val="bottom"/>
            <w:hideMark/>
          </w:tcPr>
          <w:p w14:paraId="6F5388DE"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single" w:sz="4" w:space="0" w:color="auto"/>
              <w:right w:val="nil"/>
            </w:tcBorders>
            <w:shd w:val="clear" w:color="auto" w:fill="auto"/>
            <w:noWrap/>
            <w:vAlign w:val="bottom"/>
            <w:hideMark/>
          </w:tcPr>
          <w:p w14:paraId="72B6A0DC"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8" w:type="dxa"/>
            <w:tcBorders>
              <w:top w:val="nil"/>
              <w:left w:val="nil"/>
              <w:bottom w:val="single" w:sz="4" w:space="0" w:color="auto"/>
              <w:right w:val="nil"/>
            </w:tcBorders>
            <w:shd w:val="clear" w:color="auto" w:fill="auto"/>
            <w:noWrap/>
            <w:vAlign w:val="bottom"/>
            <w:hideMark/>
          </w:tcPr>
          <w:p w14:paraId="63460DA2"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560" w:type="dxa"/>
            <w:tcBorders>
              <w:top w:val="nil"/>
              <w:left w:val="nil"/>
              <w:bottom w:val="single" w:sz="4" w:space="0" w:color="auto"/>
              <w:right w:val="nil"/>
            </w:tcBorders>
            <w:shd w:val="clear" w:color="auto" w:fill="auto"/>
            <w:noWrap/>
            <w:vAlign w:val="bottom"/>
            <w:hideMark/>
          </w:tcPr>
          <w:p w14:paraId="1185E77B"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c>
          <w:tcPr>
            <w:tcW w:w="1419" w:type="dxa"/>
            <w:tcBorders>
              <w:top w:val="nil"/>
              <w:left w:val="nil"/>
              <w:bottom w:val="single" w:sz="4" w:space="0" w:color="auto"/>
              <w:right w:val="single" w:sz="4" w:space="0" w:color="auto"/>
            </w:tcBorders>
            <w:shd w:val="clear" w:color="auto" w:fill="auto"/>
            <w:noWrap/>
            <w:vAlign w:val="bottom"/>
            <w:hideMark/>
          </w:tcPr>
          <w:p w14:paraId="590E152D" w14:textId="77777777" w:rsidR="00E54104" w:rsidRPr="00E54104" w:rsidRDefault="00E54104" w:rsidP="00E54104">
            <w:pPr>
              <w:spacing w:before="0" w:beforeAutospacing="0" w:after="0" w:afterAutospacing="0"/>
              <w:jc w:val="left"/>
              <w:rPr>
                <w:rFonts w:ascii="Calibri" w:hAnsi="Calibri"/>
                <w:color w:val="000000"/>
                <w:sz w:val="15"/>
                <w:szCs w:val="15"/>
                <w:lang w:val="es-MX" w:eastAsia="es-MX"/>
              </w:rPr>
            </w:pPr>
            <w:r w:rsidRPr="00E54104">
              <w:rPr>
                <w:rFonts w:ascii="Calibri" w:hAnsi="Calibri"/>
                <w:color w:val="000000"/>
                <w:sz w:val="15"/>
                <w:szCs w:val="15"/>
                <w:lang w:val="es-MX" w:eastAsia="es-MX"/>
              </w:rPr>
              <w:t> </w:t>
            </w:r>
          </w:p>
        </w:tc>
      </w:tr>
    </w:tbl>
    <w:p w14:paraId="6203FBCE" w14:textId="77777777" w:rsidR="008C7B2D"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En la tabla anterior, se muestra que la Administración Pública Estatal, se conforma de las dependencias y entidades centralizadas y de los organismos públicos descentralizados, a través de estas se devengaron recursos totales por 2 mil 141 millones 415 mil 682 pesos, los cuales de acuerdo a su origen fueron</w:t>
      </w:r>
      <w:r w:rsidR="008C7B2D">
        <w:rPr>
          <w:rFonts w:ascii="Montserrat Medium" w:hAnsi="Montserrat Medium" w:cs="Arial"/>
          <w:kern w:val="2"/>
          <w:lang w:eastAsia="en-US"/>
        </w:rPr>
        <w:t>:</w:t>
      </w:r>
    </w:p>
    <w:p w14:paraId="0AB741F3" w14:textId="6F98E208"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 xml:space="preserve">a) recursos estatales por </w:t>
      </w:r>
      <w:r w:rsidR="008C7B2D">
        <w:rPr>
          <w:rFonts w:ascii="Montserrat Medium" w:hAnsi="Montserrat Medium" w:cs="Arial"/>
          <w:kern w:val="2"/>
          <w:lang w:eastAsia="en-US"/>
        </w:rPr>
        <w:t>un</w:t>
      </w:r>
      <w:r w:rsidRPr="00467613">
        <w:rPr>
          <w:rFonts w:ascii="Montserrat Medium" w:hAnsi="Montserrat Medium" w:cs="Arial"/>
          <w:kern w:val="2"/>
          <w:lang w:eastAsia="en-US"/>
        </w:rPr>
        <w:t xml:space="preserve"> mil 555 millones 213 mil 496 pesos, b) fondos de aportaciones federales del ramo general 33 por 354 millones 105 mil 365 pesos, y c) recursos del gasto federal reasignado al Estado por 252 millones 96 mil 821 pesos.</w:t>
      </w:r>
    </w:p>
    <w:p w14:paraId="28740103" w14:textId="77777777"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En el mismo tenor, por medio de los organismos públicos descentralizados se devengaron recursos totales por 3 mil 706 millones 408 mil 902 pesos, los por su origen fueron: a) 742 millones 853 mil 137 pesos de recursos estatales, 2) de los fondos de aportaciones federales del ramo general 33, un monto por 2 mil 189 millones 589 mil 336 pesos, y 3) de Recursos Federales se invirtió un monto por 773 millones 966 mil 429 pesos.</w:t>
      </w:r>
    </w:p>
    <w:p w14:paraId="05578B96" w14:textId="77777777"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lastRenderedPageBreak/>
        <w:t>El Poder Judicial del Estado devengó recursos por 9 millones 960 mil 35 pesos, pertenecientes a recursos estatales, aplicados en inversión pública por medio del Consejo de la Judicatura.</w:t>
      </w:r>
    </w:p>
    <w:p w14:paraId="0A92B583" w14:textId="77777777"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En continuidad con la clasificación administrativa, se tiene la categoría de fideicomisos públicos, que para el rubro de inversión pública se devengaron recursos de origen Federal por un monto de 8 millones de pesos.</w:t>
      </w:r>
    </w:p>
    <w:p w14:paraId="394A2906" w14:textId="77777777"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En el apartado de órganos autónomos, se devengaron recursos por un total de 78 millones 79 mil 992 pesos, que acuerdo a su origen fueron: a) de recursos estatales por 18 millones 138 mil 225 pesos, b) de los fondos de aportaciones federales del ramo general 33 un monto por 50 millones 274 mil 756 pesos, y 3) de recursos federales fue asignado un monto por 9 millones 667 mil 11 pesos.</w:t>
      </w:r>
    </w:p>
    <w:p w14:paraId="6D149B20" w14:textId="77777777"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Por último, en lo que respecta a la clasificación “Municipios”, se aplicaron al rubro de inversión pública 173 millones 927 mil 298 pesos, que de acuerdo al origen del financiamiento conciernen: a) de recursos estatales se tuvo una asignación por 39 millones 860 mil 546 pesos, b) de los fondos del ramo general 33 se destinaron 16 millones 499 mil 978 pesos, y 3) la cantidad de transferencias federales fue por 117 millones 566 mil 774 pesos.</w:t>
      </w:r>
    </w:p>
    <w:p w14:paraId="43EECB36" w14:textId="77777777" w:rsidR="00467613" w:rsidRPr="00E54104" w:rsidRDefault="00467613" w:rsidP="00467613">
      <w:pPr>
        <w:rPr>
          <w:rFonts w:ascii="Montserrat Medium" w:hAnsi="Montserrat Medium" w:cs="Arial"/>
          <w:b/>
          <w:kern w:val="2"/>
          <w:lang w:eastAsia="en-US"/>
        </w:rPr>
      </w:pPr>
      <w:r w:rsidRPr="00E54104">
        <w:rPr>
          <w:rFonts w:ascii="Montserrat Medium" w:hAnsi="Montserrat Medium" w:cs="Arial"/>
          <w:b/>
          <w:kern w:val="2"/>
          <w:lang w:eastAsia="en-US"/>
        </w:rPr>
        <w:t>Clasificación Funcional</w:t>
      </w:r>
    </w:p>
    <w:p w14:paraId="3AF69FAC" w14:textId="77777777" w:rsid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En esta clasificación se presenta la información de acuerdo a los criterios generales que rigen la contabilidad gubernamental y la emisión de información financiera de los entes públicos, de forma armónica. Esta clasificación considera el gasto público según la naturaleza de los servicios gubernamentales que son otorgados a la población. Con dicha clasificación se identifica el presupuesto destinado a funciones de gobierno, desarrollo social y desarrollo económico. De esta manera, se determinan los objetivos generales de las políticas públicas y los recursos financieros que se asignan para alcanzarlos.</w:t>
      </w:r>
    </w:p>
    <w:p w14:paraId="57242FBC" w14:textId="77777777" w:rsidR="008C7B2D" w:rsidRDefault="008C7B2D" w:rsidP="00467613">
      <w:pPr>
        <w:rPr>
          <w:rFonts w:ascii="Montserrat Medium" w:hAnsi="Montserrat Medium" w:cs="Arial"/>
          <w:kern w:val="2"/>
          <w:lang w:eastAsia="en-US"/>
        </w:rPr>
      </w:pPr>
    </w:p>
    <w:p w14:paraId="22482F9E" w14:textId="77777777" w:rsidR="008C7B2D" w:rsidRDefault="008C7B2D" w:rsidP="00467613">
      <w:pPr>
        <w:rPr>
          <w:rFonts w:ascii="Montserrat Medium" w:hAnsi="Montserrat Medium" w:cs="Arial"/>
          <w:kern w:val="2"/>
          <w:lang w:eastAsia="en-US"/>
        </w:rPr>
      </w:pPr>
    </w:p>
    <w:p w14:paraId="46577E97" w14:textId="77777777" w:rsidR="008C7B2D" w:rsidRDefault="008C7B2D" w:rsidP="00467613">
      <w:pPr>
        <w:rPr>
          <w:rFonts w:ascii="Montserrat Medium" w:hAnsi="Montserrat Medium" w:cs="Arial"/>
          <w:kern w:val="2"/>
          <w:lang w:eastAsia="en-US"/>
        </w:rPr>
      </w:pPr>
    </w:p>
    <w:p w14:paraId="5342C790" w14:textId="77777777" w:rsidR="00467613" w:rsidRDefault="00467613" w:rsidP="00467613"/>
    <w:tbl>
      <w:tblPr>
        <w:tblW w:w="9214" w:type="dxa"/>
        <w:tblCellMar>
          <w:left w:w="70" w:type="dxa"/>
          <w:right w:w="70" w:type="dxa"/>
        </w:tblCellMar>
        <w:tblLook w:val="04A0" w:firstRow="1" w:lastRow="0" w:firstColumn="1" w:lastColumn="0" w:noHBand="0" w:noVBand="1"/>
      </w:tblPr>
      <w:tblGrid>
        <w:gridCol w:w="3828"/>
        <w:gridCol w:w="1275"/>
        <w:gridCol w:w="1276"/>
        <w:gridCol w:w="1418"/>
        <w:gridCol w:w="1417"/>
      </w:tblGrid>
      <w:tr w:rsidR="00E54104" w:rsidRPr="00E54104" w14:paraId="36E5615C" w14:textId="77777777" w:rsidTr="00E05A5A">
        <w:trPr>
          <w:trHeight w:val="255"/>
        </w:trPr>
        <w:tc>
          <w:tcPr>
            <w:tcW w:w="9214" w:type="dxa"/>
            <w:gridSpan w:val="5"/>
            <w:tcBorders>
              <w:top w:val="nil"/>
              <w:left w:val="nil"/>
              <w:bottom w:val="nil"/>
              <w:right w:val="nil"/>
            </w:tcBorders>
            <w:shd w:val="clear" w:color="auto" w:fill="auto"/>
            <w:noWrap/>
            <w:vAlign w:val="center"/>
            <w:hideMark/>
          </w:tcPr>
          <w:p w14:paraId="5540ED88"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RESUMEN INVERSIÓN POR CLASIFICACIÓN FUNCIONAL</w:t>
            </w:r>
          </w:p>
        </w:tc>
      </w:tr>
      <w:tr w:rsidR="00E54104" w:rsidRPr="00E54104" w14:paraId="37399835" w14:textId="77777777" w:rsidTr="00E05A5A">
        <w:trPr>
          <w:trHeight w:val="255"/>
        </w:trPr>
        <w:tc>
          <w:tcPr>
            <w:tcW w:w="9214" w:type="dxa"/>
            <w:gridSpan w:val="5"/>
            <w:tcBorders>
              <w:top w:val="nil"/>
              <w:left w:val="nil"/>
              <w:bottom w:val="nil"/>
              <w:right w:val="nil"/>
            </w:tcBorders>
            <w:shd w:val="clear" w:color="auto" w:fill="auto"/>
            <w:noWrap/>
            <w:vAlign w:val="center"/>
            <w:hideMark/>
          </w:tcPr>
          <w:p w14:paraId="18D4CFEE"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DEL 1 DE ENERO AL 31 DE DICIEMBRE DE 2023</w:t>
            </w:r>
          </w:p>
        </w:tc>
      </w:tr>
      <w:tr w:rsidR="00E54104" w:rsidRPr="00E54104" w14:paraId="4DC6A8B5" w14:textId="77777777" w:rsidTr="00E05A5A">
        <w:trPr>
          <w:trHeight w:val="255"/>
        </w:trPr>
        <w:tc>
          <w:tcPr>
            <w:tcW w:w="9214" w:type="dxa"/>
            <w:gridSpan w:val="5"/>
            <w:tcBorders>
              <w:top w:val="nil"/>
              <w:left w:val="nil"/>
              <w:bottom w:val="nil"/>
              <w:right w:val="nil"/>
            </w:tcBorders>
            <w:shd w:val="clear" w:color="auto" w:fill="auto"/>
            <w:noWrap/>
            <w:vAlign w:val="center"/>
            <w:hideMark/>
          </w:tcPr>
          <w:p w14:paraId="3790EC51"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 P e s o s )</w:t>
            </w:r>
          </w:p>
        </w:tc>
      </w:tr>
      <w:tr w:rsidR="00E54104" w:rsidRPr="00E54104" w14:paraId="5872E7A4" w14:textId="77777777" w:rsidTr="00E05A5A">
        <w:trPr>
          <w:trHeight w:val="255"/>
        </w:trPr>
        <w:tc>
          <w:tcPr>
            <w:tcW w:w="3828" w:type="dxa"/>
            <w:tcBorders>
              <w:top w:val="nil"/>
              <w:left w:val="nil"/>
              <w:bottom w:val="single" w:sz="4" w:space="0" w:color="auto"/>
              <w:right w:val="nil"/>
            </w:tcBorders>
            <w:shd w:val="clear" w:color="auto" w:fill="auto"/>
            <w:noWrap/>
            <w:vAlign w:val="center"/>
            <w:hideMark/>
          </w:tcPr>
          <w:p w14:paraId="5942F3F4"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275" w:type="dxa"/>
            <w:tcBorders>
              <w:top w:val="nil"/>
              <w:left w:val="nil"/>
              <w:bottom w:val="single" w:sz="4" w:space="0" w:color="auto"/>
              <w:right w:val="nil"/>
            </w:tcBorders>
            <w:shd w:val="clear" w:color="auto" w:fill="auto"/>
            <w:noWrap/>
            <w:vAlign w:val="center"/>
            <w:hideMark/>
          </w:tcPr>
          <w:p w14:paraId="7895CD6D"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276" w:type="dxa"/>
            <w:tcBorders>
              <w:top w:val="nil"/>
              <w:left w:val="nil"/>
              <w:bottom w:val="single" w:sz="4" w:space="0" w:color="auto"/>
              <w:right w:val="nil"/>
            </w:tcBorders>
            <w:shd w:val="clear" w:color="auto" w:fill="auto"/>
            <w:noWrap/>
            <w:vAlign w:val="center"/>
            <w:hideMark/>
          </w:tcPr>
          <w:p w14:paraId="25F6BD1E"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418" w:type="dxa"/>
            <w:tcBorders>
              <w:top w:val="nil"/>
              <w:left w:val="nil"/>
              <w:bottom w:val="single" w:sz="4" w:space="0" w:color="auto"/>
              <w:right w:val="nil"/>
            </w:tcBorders>
            <w:shd w:val="clear" w:color="auto" w:fill="auto"/>
            <w:noWrap/>
            <w:vAlign w:val="center"/>
            <w:hideMark/>
          </w:tcPr>
          <w:p w14:paraId="05C1FEBF"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417" w:type="dxa"/>
            <w:tcBorders>
              <w:top w:val="nil"/>
              <w:left w:val="nil"/>
              <w:bottom w:val="single" w:sz="4" w:space="0" w:color="auto"/>
              <w:right w:val="nil"/>
            </w:tcBorders>
            <w:shd w:val="clear" w:color="auto" w:fill="auto"/>
            <w:noWrap/>
            <w:vAlign w:val="center"/>
            <w:hideMark/>
          </w:tcPr>
          <w:p w14:paraId="7E568680" w14:textId="77777777" w:rsidR="00E54104" w:rsidRPr="00E54104" w:rsidRDefault="00E54104" w:rsidP="00E54104">
            <w:pPr>
              <w:spacing w:before="0" w:beforeAutospacing="0" w:after="0" w:afterAutospacing="0"/>
              <w:jc w:val="center"/>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r>
      <w:tr w:rsidR="00E54104" w:rsidRPr="00E54104" w14:paraId="36226F06" w14:textId="77777777" w:rsidTr="00E05A5A">
        <w:trPr>
          <w:trHeight w:val="25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6441" w14:textId="77777777" w:rsidR="00E54104" w:rsidRPr="00E54104" w:rsidRDefault="00E54104" w:rsidP="00E54104">
            <w:pPr>
              <w:spacing w:before="0" w:beforeAutospacing="0" w:after="0" w:afterAutospacing="0"/>
              <w:ind w:firstLineChars="200" w:firstLine="402"/>
              <w:jc w:val="left"/>
              <w:rPr>
                <w:rFonts w:ascii="Calibri" w:hAnsi="Calibri"/>
                <w:b/>
                <w:bCs/>
                <w:color w:val="000000"/>
                <w:sz w:val="20"/>
                <w:szCs w:val="20"/>
                <w:lang w:val="es-MX" w:eastAsia="es-MX"/>
              </w:rPr>
            </w:pPr>
            <w:r w:rsidRPr="00E54104">
              <w:rPr>
                <w:rFonts w:ascii="Calibri" w:hAnsi="Calibri"/>
                <w:b/>
                <w:bCs/>
                <w:color w:val="000000"/>
                <w:sz w:val="20"/>
                <w:szCs w:val="20"/>
                <w:lang w:val="es-MX" w:eastAsia="es-MX"/>
              </w:rPr>
              <w:t>Finalidad y Función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6BFE1C" w14:textId="77777777" w:rsidR="00E54104" w:rsidRPr="00E54104" w:rsidRDefault="00E54104" w:rsidP="00E54104">
            <w:pPr>
              <w:spacing w:before="0" w:beforeAutospacing="0" w:after="0" w:afterAutospacing="0"/>
              <w:jc w:val="center"/>
              <w:rPr>
                <w:rFonts w:ascii="Calibri" w:hAnsi="Calibri"/>
                <w:b/>
                <w:bCs/>
                <w:color w:val="000000"/>
                <w:sz w:val="20"/>
                <w:szCs w:val="20"/>
                <w:lang w:val="es-MX" w:eastAsia="es-MX"/>
              </w:rPr>
            </w:pPr>
            <w:r w:rsidRPr="00E54104">
              <w:rPr>
                <w:rFonts w:ascii="Calibri" w:hAnsi="Calibri"/>
                <w:b/>
                <w:bCs/>
                <w:color w:val="000000"/>
                <w:sz w:val="20"/>
                <w:szCs w:val="20"/>
                <w:lang w:val="es-MX" w:eastAsia="es-MX"/>
              </w:rPr>
              <w:t xml:space="preserve">Estatal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00529B" w14:textId="77777777" w:rsidR="00E54104" w:rsidRPr="00E54104" w:rsidRDefault="00E54104" w:rsidP="00E54104">
            <w:pPr>
              <w:spacing w:before="0" w:beforeAutospacing="0" w:after="0" w:afterAutospacing="0"/>
              <w:jc w:val="center"/>
              <w:rPr>
                <w:rFonts w:ascii="Calibri" w:hAnsi="Calibri"/>
                <w:b/>
                <w:bCs/>
                <w:color w:val="000000"/>
                <w:sz w:val="20"/>
                <w:szCs w:val="20"/>
                <w:lang w:val="es-MX" w:eastAsia="es-MX"/>
              </w:rPr>
            </w:pPr>
            <w:r w:rsidRPr="00E54104">
              <w:rPr>
                <w:rFonts w:ascii="Calibri" w:hAnsi="Calibri"/>
                <w:b/>
                <w:bCs/>
                <w:color w:val="000000"/>
                <w:sz w:val="20"/>
                <w:szCs w:val="20"/>
                <w:lang w:val="es-MX" w:eastAsia="es-MX"/>
              </w:rPr>
              <w:t xml:space="preserve">Ramo 33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6E0DBB" w14:textId="77777777" w:rsidR="00E54104" w:rsidRPr="00E54104" w:rsidRDefault="00E54104" w:rsidP="00E54104">
            <w:pPr>
              <w:spacing w:before="0" w:beforeAutospacing="0" w:after="0" w:afterAutospacing="0"/>
              <w:jc w:val="center"/>
              <w:rPr>
                <w:rFonts w:ascii="Calibri" w:hAnsi="Calibri"/>
                <w:b/>
                <w:bCs/>
                <w:color w:val="000000"/>
                <w:sz w:val="20"/>
                <w:szCs w:val="20"/>
                <w:lang w:val="es-MX" w:eastAsia="es-MX"/>
              </w:rPr>
            </w:pPr>
            <w:r w:rsidRPr="00E54104">
              <w:rPr>
                <w:rFonts w:ascii="Calibri" w:hAnsi="Calibri"/>
                <w:b/>
                <w:bCs/>
                <w:color w:val="000000"/>
                <w:sz w:val="20"/>
                <w:szCs w:val="20"/>
                <w:lang w:val="es-MX" w:eastAsia="es-MX"/>
              </w:rPr>
              <w:t xml:space="preserve">Federal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1117782" w14:textId="77777777" w:rsidR="00E54104" w:rsidRPr="00E54104" w:rsidRDefault="00E54104" w:rsidP="00E54104">
            <w:pPr>
              <w:spacing w:before="0" w:beforeAutospacing="0" w:after="0" w:afterAutospacing="0"/>
              <w:jc w:val="center"/>
              <w:rPr>
                <w:rFonts w:ascii="Calibri" w:hAnsi="Calibri"/>
                <w:b/>
                <w:bCs/>
                <w:color w:val="000000"/>
                <w:sz w:val="20"/>
                <w:szCs w:val="20"/>
                <w:lang w:val="es-MX" w:eastAsia="es-MX"/>
              </w:rPr>
            </w:pPr>
            <w:r w:rsidRPr="00E54104">
              <w:rPr>
                <w:rFonts w:ascii="Calibri" w:hAnsi="Calibri"/>
                <w:b/>
                <w:bCs/>
                <w:color w:val="000000"/>
                <w:sz w:val="20"/>
                <w:szCs w:val="20"/>
                <w:lang w:val="es-MX" w:eastAsia="es-MX"/>
              </w:rPr>
              <w:t xml:space="preserve">Devengado </w:t>
            </w:r>
          </w:p>
        </w:tc>
      </w:tr>
      <w:tr w:rsidR="00E54104" w:rsidRPr="00E54104" w14:paraId="6856E5DD" w14:textId="77777777" w:rsidTr="00E05A5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620A06E1" w14:textId="77777777" w:rsidR="00E54104" w:rsidRPr="00E54104" w:rsidRDefault="00E54104" w:rsidP="00E54104">
            <w:pPr>
              <w:spacing w:before="0" w:beforeAutospacing="0" w:after="0" w:afterAutospacing="0"/>
              <w:jc w:val="left"/>
              <w:rPr>
                <w:rFonts w:ascii="Calibri" w:hAnsi="Calibri"/>
                <w:color w:val="000000"/>
                <w:sz w:val="20"/>
                <w:szCs w:val="20"/>
                <w:lang w:val="es-MX" w:eastAsia="es-MX"/>
              </w:rPr>
            </w:pPr>
            <w:r w:rsidRPr="00E54104">
              <w:rPr>
                <w:rFonts w:ascii="Calibri" w:hAnsi="Calibri"/>
                <w:color w:val="000000"/>
                <w:sz w:val="20"/>
                <w:szCs w:val="20"/>
                <w:lang w:val="es-MX" w:eastAsia="es-MX"/>
              </w:rPr>
              <w:t> </w:t>
            </w:r>
          </w:p>
        </w:tc>
        <w:tc>
          <w:tcPr>
            <w:tcW w:w="1275" w:type="dxa"/>
            <w:tcBorders>
              <w:top w:val="nil"/>
              <w:left w:val="nil"/>
              <w:bottom w:val="nil"/>
              <w:right w:val="single" w:sz="4" w:space="0" w:color="auto"/>
            </w:tcBorders>
            <w:shd w:val="clear" w:color="auto" w:fill="auto"/>
            <w:noWrap/>
            <w:vAlign w:val="bottom"/>
            <w:hideMark/>
          </w:tcPr>
          <w:p w14:paraId="35B6CD71" w14:textId="77777777" w:rsidR="00E54104" w:rsidRPr="00E54104" w:rsidRDefault="00E54104" w:rsidP="00E54104">
            <w:pPr>
              <w:spacing w:before="0" w:beforeAutospacing="0" w:after="0" w:afterAutospacing="0"/>
              <w:jc w:val="left"/>
              <w:rPr>
                <w:rFonts w:ascii="Calibri" w:hAnsi="Calibri"/>
                <w:color w:val="000000"/>
                <w:sz w:val="20"/>
                <w:szCs w:val="20"/>
                <w:lang w:val="es-MX" w:eastAsia="es-MX"/>
              </w:rPr>
            </w:pPr>
            <w:r w:rsidRPr="00E54104">
              <w:rPr>
                <w:rFonts w:ascii="Calibri" w:hAnsi="Calibri"/>
                <w:color w:val="000000"/>
                <w:sz w:val="20"/>
                <w:szCs w:val="20"/>
                <w:lang w:val="es-MX" w:eastAsia="es-MX"/>
              </w:rPr>
              <w:t> </w:t>
            </w:r>
          </w:p>
        </w:tc>
        <w:tc>
          <w:tcPr>
            <w:tcW w:w="1276" w:type="dxa"/>
            <w:tcBorders>
              <w:top w:val="nil"/>
              <w:left w:val="nil"/>
              <w:bottom w:val="nil"/>
              <w:right w:val="single" w:sz="4" w:space="0" w:color="auto"/>
            </w:tcBorders>
            <w:shd w:val="clear" w:color="auto" w:fill="auto"/>
            <w:noWrap/>
            <w:vAlign w:val="bottom"/>
            <w:hideMark/>
          </w:tcPr>
          <w:p w14:paraId="40F42A83" w14:textId="77777777" w:rsidR="00E54104" w:rsidRPr="00E54104" w:rsidRDefault="00E54104" w:rsidP="00E54104">
            <w:pPr>
              <w:spacing w:before="0" w:beforeAutospacing="0" w:after="0" w:afterAutospacing="0"/>
              <w:jc w:val="left"/>
              <w:rPr>
                <w:rFonts w:ascii="Calibri" w:hAnsi="Calibri"/>
                <w:color w:val="000000"/>
                <w:sz w:val="20"/>
                <w:szCs w:val="20"/>
                <w:lang w:val="es-MX" w:eastAsia="es-MX"/>
              </w:rPr>
            </w:pPr>
            <w:r w:rsidRPr="00E54104">
              <w:rPr>
                <w:rFonts w:ascii="Calibri" w:hAnsi="Calibri"/>
                <w:color w:val="000000"/>
                <w:sz w:val="20"/>
                <w:szCs w:val="20"/>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720FC1D9" w14:textId="77777777" w:rsidR="00E54104" w:rsidRPr="00E54104" w:rsidRDefault="00E54104" w:rsidP="00E54104">
            <w:pPr>
              <w:spacing w:before="0" w:beforeAutospacing="0" w:after="0" w:afterAutospacing="0"/>
              <w:jc w:val="left"/>
              <w:rPr>
                <w:rFonts w:ascii="Calibri" w:hAnsi="Calibri"/>
                <w:color w:val="000000"/>
                <w:sz w:val="20"/>
                <w:szCs w:val="20"/>
                <w:lang w:val="es-MX" w:eastAsia="es-MX"/>
              </w:rPr>
            </w:pPr>
            <w:r w:rsidRPr="00E54104">
              <w:rPr>
                <w:rFonts w:ascii="Calibri" w:hAnsi="Calibri"/>
                <w:color w:val="000000"/>
                <w:sz w:val="20"/>
                <w:szCs w:val="20"/>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618C8F00" w14:textId="77777777" w:rsidR="00E54104" w:rsidRPr="00E54104" w:rsidRDefault="00E54104" w:rsidP="00E54104">
            <w:pPr>
              <w:spacing w:before="0" w:beforeAutospacing="0" w:after="0" w:afterAutospacing="0"/>
              <w:jc w:val="left"/>
              <w:rPr>
                <w:rFonts w:ascii="Calibri" w:hAnsi="Calibri"/>
                <w:color w:val="000000"/>
                <w:sz w:val="20"/>
                <w:szCs w:val="20"/>
                <w:lang w:val="es-MX" w:eastAsia="es-MX"/>
              </w:rPr>
            </w:pPr>
            <w:r w:rsidRPr="00E54104">
              <w:rPr>
                <w:rFonts w:ascii="Calibri" w:hAnsi="Calibri"/>
                <w:color w:val="000000"/>
                <w:sz w:val="20"/>
                <w:szCs w:val="20"/>
                <w:lang w:val="es-MX" w:eastAsia="es-MX"/>
              </w:rPr>
              <w:t> </w:t>
            </w:r>
          </w:p>
        </w:tc>
      </w:tr>
      <w:tr w:rsidR="00E54104" w:rsidRPr="00E54104" w14:paraId="37816CD5" w14:textId="77777777" w:rsidTr="00E05A5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68BD3A95" w14:textId="77777777" w:rsidR="00E54104" w:rsidRPr="00E54104" w:rsidRDefault="00E54104" w:rsidP="00E54104">
            <w:pPr>
              <w:spacing w:before="0" w:beforeAutospacing="0" w:after="0" w:afterAutospacing="0"/>
              <w:jc w:val="lef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Total</w:t>
            </w:r>
          </w:p>
        </w:tc>
        <w:tc>
          <w:tcPr>
            <w:tcW w:w="1275" w:type="dxa"/>
            <w:tcBorders>
              <w:top w:val="nil"/>
              <w:left w:val="nil"/>
              <w:bottom w:val="nil"/>
              <w:right w:val="single" w:sz="4" w:space="0" w:color="auto"/>
            </w:tcBorders>
            <w:shd w:val="clear" w:color="auto" w:fill="auto"/>
            <w:noWrap/>
            <w:vAlign w:val="bottom"/>
            <w:hideMark/>
          </w:tcPr>
          <w:p w14:paraId="3E7D442A"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2,366,025,439</w:t>
            </w:r>
          </w:p>
        </w:tc>
        <w:tc>
          <w:tcPr>
            <w:tcW w:w="1276" w:type="dxa"/>
            <w:tcBorders>
              <w:top w:val="nil"/>
              <w:left w:val="nil"/>
              <w:bottom w:val="nil"/>
              <w:right w:val="single" w:sz="4" w:space="0" w:color="auto"/>
            </w:tcBorders>
            <w:shd w:val="clear" w:color="auto" w:fill="auto"/>
            <w:noWrap/>
            <w:vAlign w:val="bottom"/>
            <w:hideMark/>
          </w:tcPr>
          <w:p w14:paraId="66ACD785"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2,590,469,435</w:t>
            </w:r>
          </w:p>
        </w:tc>
        <w:tc>
          <w:tcPr>
            <w:tcW w:w="1418" w:type="dxa"/>
            <w:tcBorders>
              <w:top w:val="nil"/>
              <w:left w:val="nil"/>
              <w:bottom w:val="nil"/>
              <w:right w:val="single" w:sz="4" w:space="0" w:color="auto"/>
            </w:tcBorders>
            <w:shd w:val="clear" w:color="auto" w:fill="auto"/>
            <w:noWrap/>
            <w:vAlign w:val="bottom"/>
            <w:hideMark/>
          </w:tcPr>
          <w:p w14:paraId="0FD50879"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1,161,297,035</w:t>
            </w:r>
          </w:p>
        </w:tc>
        <w:tc>
          <w:tcPr>
            <w:tcW w:w="1417" w:type="dxa"/>
            <w:tcBorders>
              <w:top w:val="nil"/>
              <w:left w:val="nil"/>
              <w:bottom w:val="nil"/>
              <w:right w:val="single" w:sz="4" w:space="0" w:color="auto"/>
            </w:tcBorders>
            <w:shd w:val="clear" w:color="auto" w:fill="auto"/>
            <w:noWrap/>
            <w:vAlign w:val="bottom"/>
            <w:hideMark/>
          </w:tcPr>
          <w:p w14:paraId="7AB2C6CC"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6,117,791,909</w:t>
            </w:r>
          </w:p>
        </w:tc>
      </w:tr>
      <w:tr w:rsidR="00E54104" w:rsidRPr="00E54104" w14:paraId="07354B37" w14:textId="77777777" w:rsidTr="00E05A5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7B38F06E"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5" w:type="dxa"/>
            <w:tcBorders>
              <w:top w:val="nil"/>
              <w:left w:val="nil"/>
              <w:bottom w:val="nil"/>
              <w:right w:val="single" w:sz="4" w:space="0" w:color="auto"/>
            </w:tcBorders>
            <w:shd w:val="clear" w:color="auto" w:fill="auto"/>
            <w:noWrap/>
            <w:vAlign w:val="bottom"/>
            <w:hideMark/>
          </w:tcPr>
          <w:p w14:paraId="526CAFFC" w14:textId="77777777" w:rsidR="00E54104" w:rsidRPr="00E54104" w:rsidRDefault="00E54104" w:rsidP="00E54104">
            <w:pPr>
              <w:spacing w:before="0" w:beforeAutospacing="0" w:after="0" w:afterAutospacing="0"/>
              <w:jc w:val="left"/>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276" w:type="dxa"/>
            <w:tcBorders>
              <w:top w:val="nil"/>
              <w:left w:val="nil"/>
              <w:bottom w:val="nil"/>
              <w:right w:val="single" w:sz="4" w:space="0" w:color="auto"/>
            </w:tcBorders>
            <w:shd w:val="clear" w:color="auto" w:fill="auto"/>
            <w:noWrap/>
            <w:vAlign w:val="bottom"/>
            <w:hideMark/>
          </w:tcPr>
          <w:p w14:paraId="2EA8327C" w14:textId="77777777" w:rsidR="00E54104" w:rsidRPr="00E54104" w:rsidRDefault="00E54104" w:rsidP="00E54104">
            <w:pPr>
              <w:spacing w:before="0" w:beforeAutospacing="0" w:after="0" w:afterAutospacing="0"/>
              <w:jc w:val="left"/>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05A59405" w14:textId="77777777" w:rsidR="00E54104" w:rsidRPr="00E54104" w:rsidRDefault="00E54104" w:rsidP="00E54104">
            <w:pPr>
              <w:spacing w:before="0" w:beforeAutospacing="0" w:after="0" w:afterAutospacing="0"/>
              <w:jc w:val="left"/>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3C2C368B" w14:textId="77777777" w:rsidR="00E54104" w:rsidRPr="00E54104" w:rsidRDefault="00E54104" w:rsidP="00E54104">
            <w:pPr>
              <w:spacing w:before="0" w:beforeAutospacing="0" w:after="0" w:afterAutospacing="0"/>
              <w:jc w:val="left"/>
              <w:rPr>
                <w:rFonts w:ascii="Calibri" w:hAnsi="Calibri"/>
                <w:b/>
                <w:bCs/>
                <w:color w:val="000000"/>
                <w:sz w:val="16"/>
                <w:szCs w:val="16"/>
                <w:lang w:val="es-MX" w:eastAsia="es-MX"/>
              </w:rPr>
            </w:pPr>
            <w:r w:rsidRPr="00E54104">
              <w:rPr>
                <w:rFonts w:ascii="Calibri" w:hAnsi="Calibri"/>
                <w:b/>
                <w:bCs/>
                <w:color w:val="000000"/>
                <w:sz w:val="16"/>
                <w:szCs w:val="16"/>
                <w:lang w:val="es-MX" w:eastAsia="es-MX"/>
              </w:rPr>
              <w:t> </w:t>
            </w:r>
          </w:p>
        </w:tc>
      </w:tr>
      <w:tr w:rsidR="00E54104" w:rsidRPr="00E54104" w14:paraId="28841A54"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229332DB" w14:textId="77777777" w:rsidR="00E54104" w:rsidRPr="00E54104" w:rsidRDefault="00E54104" w:rsidP="00E54104">
            <w:pPr>
              <w:spacing w:before="0" w:beforeAutospacing="0" w:after="0" w:afterAutospacing="0"/>
              <w:jc w:val="lef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Gobierno</w:t>
            </w:r>
          </w:p>
        </w:tc>
        <w:tc>
          <w:tcPr>
            <w:tcW w:w="1275" w:type="dxa"/>
            <w:tcBorders>
              <w:top w:val="nil"/>
              <w:left w:val="nil"/>
              <w:bottom w:val="nil"/>
              <w:right w:val="single" w:sz="4" w:space="0" w:color="auto"/>
            </w:tcBorders>
            <w:shd w:val="clear" w:color="auto" w:fill="auto"/>
            <w:noWrap/>
            <w:vAlign w:val="center"/>
            <w:hideMark/>
          </w:tcPr>
          <w:p w14:paraId="0412C60B"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334,733,354</w:t>
            </w:r>
          </w:p>
        </w:tc>
        <w:tc>
          <w:tcPr>
            <w:tcW w:w="1276" w:type="dxa"/>
            <w:tcBorders>
              <w:top w:val="nil"/>
              <w:left w:val="nil"/>
              <w:bottom w:val="nil"/>
              <w:right w:val="single" w:sz="4" w:space="0" w:color="auto"/>
            </w:tcBorders>
            <w:shd w:val="clear" w:color="auto" w:fill="auto"/>
            <w:noWrap/>
            <w:vAlign w:val="center"/>
            <w:hideMark/>
          </w:tcPr>
          <w:p w14:paraId="5F44363D"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232,126,910</w:t>
            </w:r>
          </w:p>
        </w:tc>
        <w:tc>
          <w:tcPr>
            <w:tcW w:w="1418" w:type="dxa"/>
            <w:tcBorders>
              <w:top w:val="nil"/>
              <w:left w:val="nil"/>
              <w:bottom w:val="nil"/>
              <w:right w:val="single" w:sz="4" w:space="0" w:color="auto"/>
            </w:tcBorders>
            <w:shd w:val="clear" w:color="auto" w:fill="auto"/>
            <w:noWrap/>
            <w:vAlign w:val="center"/>
            <w:hideMark/>
          </w:tcPr>
          <w:p w14:paraId="56E19C5F"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130,549,416</w:t>
            </w:r>
          </w:p>
        </w:tc>
        <w:tc>
          <w:tcPr>
            <w:tcW w:w="1417" w:type="dxa"/>
            <w:tcBorders>
              <w:top w:val="nil"/>
              <w:left w:val="nil"/>
              <w:bottom w:val="nil"/>
              <w:right w:val="single" w:sz="4" w:space="0" w:color="auto"/>
            </w:tcBorders>
            <w:shd w:val="clear" w:color="auto" w:fill="auto"/>
            <w:noWrap/>
            <w:vAlign w:val="center"/>
            <w:hideMark/>
          </w:tcPr>
          <w:p w14:paraId="2838DD07"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697,409,680</w:t>
            </w:r>
          </w:p>
        </w:tc>
      </w:tr>
      <w:tr w:rsidR="00E54104" w:rsidRPr="00E54104" w14:paraId="11A7A72E"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6EF2D89D"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Justicia</w:t>
            </w:r>
          </w:p>
        </w:tc>
        <w:tc>
          <w:tcPr>
            <w:tcW w:w="1275" w:type="dxa"/>
            <w:tcBorders>
              <w:top w:val="nil"/>
              <w:left w:val="nil"/>
              <w:bottom w:val="nil"/>
              <w:right w:val="single" w:sz="4" w:space="0" w:color="auto"/>
            </w:tcBorders>
            <w:shd w:val="clear" w:color="auto" w:fill="auto"/>
            <w:noWrap/>
            <w:vAlign w:val="center"/>
            <w:hideMark/>
          </w:tcPr>
          <w:p w14:paraId="756CDF8A"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28,098,260</w:t>
            </w:r>
          </w:p>
        </w:tc>
        <w:tc>
          <w:tcPr>
            <w:tcW w:w="1276" w:type="dxa"/>
            <w:tcBorders>
              <w:top w:val="nil"/>
              <w:left w:val="nil"/>
              <w:bottom w:val="nil"/>
              <w:right w:val="single" w:sz="4" w:space="0" w:color="auto"/>
            </w:tcBorders>
            <w:shd w:val="clear" w:color="auto" w:fill="auto"/>
            <w:noWrap/>
            <w:vAlign w:val="center"/>
            <w:hideMark/>
          </w:tcPr>
          <w:p w14:paraId="6CC8AF89"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6A030517"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9,667,011</w:t>
            </w:r>
          </w:p>
        </w:tc>
        <w:tc>
          <w:tcPr>
            <w:tcW w:w="1417" w:type="dxa"/>
            <w:tcBorders>
              <w:top w:val="nil"/>
              <w:left w:val="nil"/>
              <w:bottom w:val="nil"/>
              <w:right w:val="single" w:sz="4" w:space="0" w:color="auto"/>
            </w:tcBorders>
            <w:shd w:val="clear" w:color="auto" w:fill="auto"/>
            <w:noWrap/>
            <w:vAlign w:val="center"/>
            <w:hideMark/>
          </w:tcPr>
          <w:p w14:paraId="10E739F8"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37,765,271</w:t>
            </w:r>
          </w:p>
        </w:tc>
      </w:tr>
      <w:tr w:rsidR="00E54104" w:rsidRPr="00E54104" w14:paraId="416B62FB"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67C53925"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Coordinación  de la Política de Gobierno</w:t>
            </w:r>
          </w:p>
        </w:tc>
        <w:tc>
          <w:tcPr>
            <w:tcW w:w="1275" w:type="dxa"/>
            <w:tcBorders>
              <w:top w:val="nil"/>
              <w:left w:val="nil"/>
              <w:bottom w:val="nil"/>
              <w:right w:val="single" w:sz="4" w:space="0" w:color="auto"/>
            </w:tcBorders>
            <w:shd w:val="clear" w:color="auto" w:fill="auto"/>
            <w:noWrap/>
            <w:vAlign w:val="center"/>
            <w:hideMark/>
          </w:tcPr>
          <w:p w14:paraId="142E2B71"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74,243,700</w:t>
            </w:r>
          </w:p>
        </w:tc>
        <w:tc>
          <w:tcPr>
            <w:tcW w:w="1276" w:type="dxa"/>
            <w:tcBorders>
              <w:top w:val="nil"/>
              <w:left w:val="nil"/>
              <w:bottom w:val="nil"/>
              <w:right w:val="single" w:sz="4" w:space="0" w:color="auto"/>
            </w:tcBorders>
            <w:shd w:val="clear" w:color="auto" w:fill="auto"/>
            <w:noWrap/>
            <w:vAlign w:val="center"/>
            <w:hideMark/>
          </w:tcPr>
          <w:p w14:paraId="4A45503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6023105E"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13,204,353</w:t>
            </w:r>
          </w:p>
        </w:tc>
        <w:tc>
          <w:tcPr>
            <w:tcW w:w="1417" w:type="dxa"/>
            <w:tcBorders>
              <w:top w:val="nil"/>
              <w:left w:val="nil"/>
              <w:bottom w:val="nil"/>
              <w:right w:val="single" w:sz="4" w:space="0" w:color="auto"/>
            </w:tcBorders>
            <w:shd w:val="clear" w:color="auto" w:fill="auto"/>
            <w:noWrap/>
            <w:vAlign w:val="center"/>
            <w:hideMark/>
          </w:tcPr>
          <w:p w14:paraId="3C37BD71"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87,448,053</w:t>
            </w:r>
          </w:p>
        </w:tc>
      </w:tr>
      <w:tr w:rsidR="00E54104" w:rsidRPr="00E54104" w14:paraId="0A2D08C7"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4FC1033C"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Asuntos de Orden Público y de Seguridad Interior</w:t>
            </w:r>
          </w:p>
        </w:tc>
        <w:tc>
          <w:tcPr>
            <w:tcW w:w="1275" w:type="dxa"/>
            <w:tcBorders>
              <w:top w:val="nil"/>
              <w:left w:val="nil"/>
              <w:bottom w:val="nil"/>
              <w:right w:val="single" w:sz="4" w:space="0" w:color="auto"/>
            </w:tcBorders>
            <w:shd w:val="clear" w:color="auto" w:fill="auto"/>
            <w:noWrap/>
            <w:vAlign w:val="center"/>
            <w:hideMark/>
          </w:tcPr>
          <w:p w14:paraId="3AA5FCA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127,042,195</w:t>
            </w:r>
          </w:p>
        </w:tc>
        <w:tc>
          <w:tcPr>
            <w:tcW w:w="1276" w:type="dxa"/>
            <w:tcBorders>
              <w:top w:val="nil"/>
              <w:left w:val="nil"/>
              <w:bottom w:val="nil"/>
              <w:right w:val="single" w:sz="4" w:space="0" w:color="auto"/>
            </w:tcBorders>
            <w:shd w:val="clear" w:color="auto" w:fill="auto"/>
            <w:noWrap/>
            <w:vAlign w:val="center"/>
            <w:hideMark/>
          </w:tcPr>
          <w:p w14:paraId="0CDA3CB5"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210,326,910</w:t>
            </w:r>
          </w:p>
        </w:tc>
        <w:tc>
          <w:tcPr>
            <w:tcW w:w="1418" w:type="dxa"/>
            <w:tcBorders>
              <w:top w:val="nil"/>
              <w:left w:val="nil"/>
              <w:bottom w:val="nil"/>
              <w:right w:val="single" w:sz="4" w:space="0" w:color="auto"/>
            </w:tcBorders>
            <w:shd w:val="clear" w:color="auto" w:fill="auto"/>
            <w:noWrap/>
            <w:vAlign w:val="center"/>
            <w:hideMark/>
          </w:tcPr>
          <w:p w14:paraId="2B579B69"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29,123,665</w:t>
            </w:r>
          </w:p>
        </w:tc>
        <w:tc>
          <w:tcPr>
            <w:tcW w:w="1417" w:type="dxa"/>
            <w:tcBorders>
              <w:top w:val="nil"/>
              <w:left w:val="nil"/>
              <w:bottom w:val="nil"/>
              <w:right w:val="single" w:sz="4" w:space="0" w:color="auto"/>
            </w:tcBorders>
            <w:shd w:val="clear" w:color="auto" w:fill="auto"/>
            <w:noWrap/>
            <w:vAlign w:val="center"/>
            <w:hideMark/>
          </w:tcPr>
          <w:p w14:paraId="5AF1D2B3"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366,492,769</w:t>
            </w:r>
          </w:p>
        </w:tc>
      </w:tr>
      <w:tr w:rsidR="00E54104" w:rsidRPr="00E54104" w14:paraId="32C752BB"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7CB67568"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Otros Servicios Generales</w:t>
            </w:r>
          </w:p>
        </w:tc>
        <w:tc>
          <w:tcPr>
            <w:tcW w:w="1275" w:type="dxa"/>
            <w:tcBorders>
              <w:top w:val="nil"/>
              <w:left w:val="nil"/>
              <w:bottom w:val="nil"/>
              <w:right w:val="single" w:sz="4" w:space="0" w:color="auto"/>
            </w:tcBorders>
            <w:shd w:val="clear" w:color="auto" w:fill="auto"/>
            <w:noWrap/>
            <w:vAlign w:val="center"/>
            <w:hideMark/>
          </w:tcPr>
          <w:p w14:paraId="7EC3230B"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105,349,200</w:t>
            </w:r>
          </w:p>
        </w:tc>
        <w:tc>
          <w:tcPr>
            <w:tcW w:w="1276" w:type="dxa"/>
            <w:tcBorders>
              <w:top w:val="nil"/>
              <w:left w:val="nil"/>
              <w:bottom w:val="nil"/>
              <w:right w:val="single" w:sz="4" w:space="0" w:color="auto"/>
            </w:tcBorders>
            <w:shd w:val="clear" w:color="auto" w:fill="auto"/>
            <w:noWrap/>
            <w:vAlign w:val="center"/>
            <w:hideMark/>
          </w:tcPr>
          <w:p w14:paraId="1F245E6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21,800,000</w:t>
            </w:r>
          </w:p>
        </w:tc>
        <w:tc>
          <w:tcPr>
            <w:tcW w:w="1418" w:type="dxa"/>
            <w:tcBorders>
              <w:top w:val="nil"/>
              <w:left w:val="nil"/>
              <w:bottom w:val="nil"/>
              <w:right w:val="single" w:sz="4" w:space="0" w:color="auto"/>
            </w:tcBorders>
            <w:shd w:val="clear" w:color="auto" w:fill="auto"/>
            <w:noWrap/>
            <w:vAlign w:val="center"/>
            <w:hideMark/>
          </w:tcPr>
          <w:p w14:paraId="51463D34"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78,554,387</w:t>
            </w:r>
          </w:p>
        </w:tc>
        <w:tc>
          <w:tcPr>
            <w:tcW w:w="1417" w:type="dxa"/>
            <w:tcBorders>
              <w:top w:val="nil"/>
              <w:left w:val="nil"/>
              <w:bottom w:val="nil"/>
              <w:right w:val="single" w:sz="4" w:space="0" w:color="auto"/>
            </w:tcBorders>
            <w:shd w:val="clear" w:color="auto" w:fill="auto"/>
            <w:noWrap/>
            <w:vAlign w:val="center"/>
            <w:hideMark/>
          </w:tcPr>
          <w:p w14:paraId="0EA6DF0B"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205,703,586</w:t>
            </w:r>
          </w:p>
        </w:tc>
      </w:tr>
      <w:tr w:rsidR="00E54104" w:rsidRPr="00E54104" w14:paraId="12C0CBFC" w14:textId="77777777" w:rsidTr="00E05A5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23BDB071"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5" w:type="dxa"/>
            <w:tcBorders>
              <w:top w:val="nil"/>
              <w:left w:val="nil"/>
              <w:bottom w:val="nil"/>
              <w:right w:val="single" w:sz="4" w:space="0" w:color="auto"/>
            </w:tcBorders>
            <w:shd w:val="clear" w:color="auto" w:fill="auto"/>
            <w:noWrap/>
            <w:vAlign w:val="bottom"/>
            <w:hideMark/>
          </w:tcPr>
          <w:p w14:paraId="3F26B718"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6" w:type="dxa"/>
            <w:tcBorders>
              <w:top w:val="nil"/>
              <w:left w:val="nil"/>
              <w:bottom w:val="nil"/>
              <w:right w:val="single" w:sz="4" w:space="0" w:color="auto"/>
            </w:tcBorders>
            <w:shd w:val="clear" w:color="auto" w:fill="auto"/>
            <w:noWrap/>
            <w:vAlign w:val="bottom"/>
            <w:hideMark/>
          </w:tcPr>
          <w:p w14:paraId="4B4AD79A"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113E1E84"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17257331"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r>
      <w:tr w:rsidR="00E54104" w:rsidRPr="00E54104" w14:paraId="1D4D007F" w14:textId="77777777" w:rsidTr="00E05A5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095E4A55"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5" w:type="dxa"/>
            <w:tcBorders>
              <w:top w:val="nil"/>
              <w:left w:val="nil"/>
              <w:bottom w:val="nil"/>
              <w:right w:val="single" w:sz="4" w:space="0" w:color="auto"/>
            </w:tcBorders>
            <w:shd w:val="clear" w:color="auto" w:fill="auto"/>
            <w:noWrap/>
            <w:vAlign w:val="bottom"/>
            <w:hideMark/>
          </w:tcPr>
          <w:p w14:paraId="015652CF"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6" w:type="dxa"/>
            <w:tcBorders>
              <w:top w:val="nil"/>
              <w:left w:val="nil"/>
              <w:bottom w:val="nil"/>
              <w:right w:val="single" w:sz="4" w:space="0" w:color="auto"/>
            </w:tcBorders>
            <w:shd w:val="clear" w:color="auto" w:fill="auto"/>
            <w:noWrap/>
            <w:vAlign w:val="bottom"/>
            <w:hideMark/>
          </w:tcPr>
          <w:p w14:paraId="67B37DF4"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6BF3E0AA"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05FEDC10"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r>
      <w:tr w:rsidR="00E54104" w:rsidRPr="00E54104" w14:paraId="0EE6A297"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2E18C1D5" w14:textId="77777777" w:rsidR="00E54104" w:rsidRPr="00E54104" w:rsidRDefault="00E54104" w:rsidP="00E54104">
            <w:pPr>
              <w:spacing w:before="0" w:beforeAutospacing="0" w:after="0" w:afterAutospacing="0"/>
              <w:jc w:val="lef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Desarrollo Social</w:t>
            </w:r>
          </w:p>
        </w:tc>
        <w:tc>
          <w:tcPr>
            <w:tcW w:w="1275" w:type="dxa"/>
            <w:tcBorders>
              <w:top w:val="nil"/>
              <w:left w:val="nil"/>
              <w:bottom w:val="nil"/>
              <w:right w:val="single" w:sz="4" w:space="0" w:color="auto"/>
            </w:tcBorders>
            <w:shd w:val="clear" w:color="auto" w:fill="auto"/>
            <w:noWrap/>
            <w:vAlign w:val="center"/>
            <w:hideMark/>
          </w:tcPr>
          <w:p w14:paraId="06D0DCFA"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575,967,260</w:t>
            </w:r>
          </w:p>
        </w:tc>
        <w:tc>
          <w:tcPr>
            <w:tcW w:w="1276" w:type="dxa"/>
            <w:tcBorders>
              <w:top w:val="nil"/>
              <w:left w:val="nil"/>
              <w:bottom w:val="nil"/>
              <w:right w:val="single" w:sz="4" w:space="0" w:color="auto"/>
            </w:tcBorders>
            <w:shd w:val="clear" w:color="auto" w:fill="auto"/>
            <w:noWrap/>
            <w:vAlign w:val="center"/>
            <w:hideMark/>
          </w:tcPr>
          <w:p w14:paraId="15BA1912"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1,938,763,811</w:t>
            </w:r>
          </w:p>
        </w:tc>
        <w:tc>
          <w:tcPr>
            <w:tcW w:w="1418" w:type="dxa"/>
            <w:tcBorders>
              <w:top w:val="nil"/>
              <w:left w:val="nil"/>
              <w:bottom w:val="nil"/>
              <w:right w:val="single" w:sz="4" w:space="0" w:color="auto"/>
            </w:tcBorders>
            <w:shd w:val="clear" w:color="auto" w:fill="auto"/>
            <w:noWrap/>
            <w:vAlign w:val="center"/>
            <w:hideMark/>
          </w:tcPr>
          <w:p w14:paraId="1F608E80"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856,201,159</w:t>
            </w:r>
          </w:p>
        </w:tc>
        <w:tc>
          <w:tcPr>
            <w:tcW w:w="1417" w:type="dxa"/>
            <w:tcBorders>
              <w:top w:val="nil"/>
              <w:left w:val="nil"/>
              <w:bottom w:val="nil"/>
              <w:right w:val="single" w:sz="4" w:space="0" w:color="auto"/>
            </w:tcBorders>
            <w:shd w:val="clear" w:color="auto" w:fill="auto"/>
            <w:noWrap/>
            <w:vAlign w:val="bottom"/>
            <w:hideMark/>
          </w:tcPr>
          <w:p w14:paraId="56477880"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3,370,932,230</w:t>
            </w:r>
          </w:p>
        </w:tc>
      </w:tr>
      <w:tr w:rsidR="00E54104" w:rsidRPr="00E54104" w14:paraId="1043C540"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40F83766"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Protección Ambiental</w:t>
            </w:r>
          </w:p>
        </w:tc>
        <w:tc>
          <w:tcPr>
            <w:tcW w:w="1275" w:type="dxa"/>
            <w:tcBorders>
              <w:top w:val="nil"/>
              <w:left w:val="nil"/>
              <w:bottom w:val="nil"/>
              <w:right w:val="single" w:sz="4" w:space="0" w:color="auto"/>
            </w:tcBorders>
            <w:shd w:val="clear" w:color="auto" w:fill="auto"/>
            <w:noWrap/>
            <w:vAlign w:val="center"/>
            <w:hideMark/>
          </w:tcPr>
          <w:p w14:paraId="0D7214E8"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276" w:type="dxa"/>
            <w:tcBorders>
              <w:top w:val="nil"/>
              <w:left w:val="nil"/>
              <w:bottom w:val="nil"/>
              <w:right w:val="single" w:sz="4" w:space="0" w:color="auto"/>
            </w:tcBorders>
            <w:shd w:val="clear" w:color="auto" w:fill="auto"/>
            <w:noWrap/>
            <w:vAlign w:val="center"/>
            <w:hideMark/>
          </w:tcPr>
          <w:p w14:paraId="6C98BB61"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3A5973CC"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3,299,151</w:t>
            </w:r>
          </w:p>
        </w:tc>
        <w:tc>
          <w:tcPr>
            <w:tcW w:w="1417" w:type="dxa"/>
            <w:tcBorders>
              <w:top w:val="nil"/>
              <w:left w:val="nil"/>
              <w:bottom w:val="nil"/>
              <w:right w:val="single" w:sz="4" w:space="0" w:color="auto"/>
            </w:tcBorders>
            <w:shd w:val="clear" w:color="auto" w:fill="auto"/>
            <w:noWrap/>
            <w:vAlign w:val="center"/>
            <w:hideMark/>
          </w:tcPr>
          <w:p w14:paraId="14BC20D2"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3,299,151</w:t>
            </w:r>
          </w:p>
        </w:tc>
      </w:tr>
      <w:tr w:rsidR="00E54104" w:rsidRPr="00E54104" w14:paraId="10C7E0F4"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12F2DB21"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Vivienda y Servicios a la Comunidad</w:t>
            </w:r>
          </w:p>
        </w:tc>
        <w:tc>
          <w:tcPr>
            <w:tcW w:w="1275" w:type="dxa"/>
            <w:tcBorders>
              <w:top w:val="nil"/>
              <w:left w:val="nil"/>
              <w:bottom w:val="nil"/>
              <w:right w:val="single" w:sz="4" w:space="0" w:color="auto"/>
            </w:tcBorders>
            <w:shd w:val="clear" w:color="auto" w:fill="auto"/>
            <w:noWrap/>
            <w:vAlign w:val="center"/>
            <w:hideMark/>
          </w:tcPr>
          <w:p w14:paraId="09CD4148"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156,661,097</w:t>
            </w:r>
          </w:p>
        </w:tc>
        <w:tc>
          <w:tcPr>
            <w:tcW w:w="1276" w:type="dxa"/>
            <w:tcBorders>
              <w:top w:val="nil"/>
              <w:left w:val="nil"/>
              <w:bottom w:val="nil"/>
              <w:right w:val="single" w:sz="4" w:space="0" w:color="auto"/>
            </w:tcBorders>
            <w:shd w:val="clear" w:color="auto" w:fill="auto"/>
            <w:noWrap/>
            <w:vAlign w:val="center"/>
            <w:hideMark/>
          </w:tcPr>
          <w:p w14:paraId="224E14CA"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377,662,407</w:t>
            </w:r>
          </w:p>
        </w:tc>
        <w:tc>
          <w:tcPr>
            <w:tcW w:w="1418" w:type="dxa"/>
            <w:tcBorders>
              <w:top w:val="nil"/>
              <w:left w:val="nil"/>
              <w:bottom w:val="nil"/>
              <w:right w:val="single" w:sz="4" w:space="0" w:color="auto"/>
            </w:tcBorders>
            <w:shd w:val="clear" w:color="auto" w:fill="auto"/>
            <w:noWrap/>
            <w:vAlign w:val="center"/>
            <w:hideMark/>
          </w:tcPr>
          <w:p w14:paraId="2880549D"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305,077,754</w:t>
            </w:r>
          </w:p>
        </w:tc>
        <w:tc>
          <w:tcPr>
            <w:tcW w:w="1417" w:type="dxa"/>
            <w:tcBorders>
              <w:top w:val="nil"/>
              <w:left w:val="nil"/>
              <w:bottom w:val="nil"/>
              <w:right w:val="single" w:sz="4" w:space="0" w:color="auto"/>
            </w:tcBorders>
            <w:shd w:val="clear" w:color="auto" w:fill="auto"/>
            <w:noWrap/>
            <w:vAlign w:val="center"/>
            <w:hideMark/>
          </w:tcPr>
          <w:p w14:paraId="5E3ACC99"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839,401,258</w:t>
            </w:r>
          </w:p>
        </w:tc>
      </w:tr>
      <w:tr w:rsidR="00E54104" w:rsidRPr="00E54104" w14:paraId="118F38B3"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5F0D9C2C"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Salud</w:t>
            </w:r>
          </w:p>
        </w:tc>
        <w:tc>
          <w:tcPr>
            <w:tcW w:w="1275" w:type="dxa"/>
            <w:tcBorders>
              <w:top w:val="nil"/>
              <w:left w:val="nil"/>
              <w:bottom w:val="nil"/>
              <w:right w:val="single" w:sz="4" w:space="0" w:color="auto"/>
            </w:tcBorders>
            <w:shd w:val="clear" w:color="auto" w:fill="auto"/>
            <w:noWrap/>
            <w:vAlign w:val="center"/>
            <w:hideMark/>
          </w:tcPr>
          <w:p w14:paraId="282D3248"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16,747,975</w:t>
            </w:r>
          </w:p>
        </w:tc>
        <w:tc>
          <w:tcPr>
            <w:tcW w:w="1276" w:type="dxa"/>
            <w:tcBorders>
              <w:top w:val="nil"/>
              <w:left w:val="nil"/>
              <w:bottom w:val="nil"/>
              <w:right w:val="single" w:sz="4" w:space="0" w:color="auto"/>
            </w:tcBorders>
            <w:shd w:val="clear" w:color="auto" w:fill="auto"/>
            <w:noWrap/>
            <w:vAlign w:val="center"/>
            <w:hideMark/>
          </w:tcPr>
          <w:p w14:paraId="68EEB604"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143,491,936</w:t>
            </w:r>
          </w:p>
        </w:tc>
        <w:tc>
          <w:tcPr>
            <w:tcW w:w="1418" w:type="dxa"/>
            <w:tcBorders>
              <w:top w:val="nil"/>
              <w:left w:val="nil"/>
              <w:bottom w:val="nil"/>
              <w:right w:val="single" w:sz="4" w:space="0" w:color="auto"/>
            </w:tcBorders>
            <w:shd w:val="clear" w:color="auto" w:fill="auto"/>
            <w:noWrap/>
            <w:vAlign w:val="center"/>
            <w:hideMark/>
          </w:tcPr>
          <w:p w14:paraId="28C9AAB2"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302,291,685</w:t>
            </w:r>
          </w:p>
        </w:tc>
        <w:tc>
          <w:tcPr>
            <w:tcW w:w="1417" w:type="dxa"/>
            <w:tcBorders>
              <w:top w:val="nil"/>
              <w:left w:val="nil"/>
              <w:bottom w:val="nil"/>
              <w:right w:val="single" w:sz="4" w:space="0" w:color="auto"/>
            </w:tcBorders>
            <w:shd w:val="clear" w:color="auto" w:fill="auto"/>
            <w:noWrap/>
            <w:vAlign w:val="center"/>
            <w:hideMark/>
          </w:tcPr>
          <w:p w14:paraId="5BA63013"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462,531,597</w:t>
            </w:r>
          </w:p>
        </w:tc>
      </w:tr>
      <w:tr w:rsidR="00E54104" w:rsidRPr="00E54104" w14:paraId="027DBA0F" w14:textId="77777777" w:rsidTr="00E05A5A">
        <w:trPr>
          <w:trHeight w:val="450"/>
        </w:trPr>
        <w:tc>
          <w:tcPr>
            <w:tcW w:w="3828" w:type="dxa"/>
            <w:tcBorders>
              <w:top w:val="nil"/>
              <w:left w:val="single" w:sz="4" w:space="0" w:color="auto"/>
              <w:bottom w:val="nil"/>
              <w:right w:val="single" w:sz="4" w:space="0" w:color="auto"/>
            </w:tcBorders>
            <w:shd w:val="clear" w:color="auto" w:fill="auto"/>
            <w:vAlign w:val="center"/>
            <w:hideMark/>
          </w:tcPr>
          <w:p w14:paraId="3E7EDECE"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Recreación, Cultura y Otras Manifestaciones Sociales</w:t>
            </w:r>
          </w:p>
        </w:tc>
        <w:tc>
          <w:tcPr>
            <w:tcW w:w="1275" w:type="dxa"/>
            <w:tcBorders>
              <w:top w:val="nil"/>
              <w:left w:val="nil"/>
              <w:bottom w:val="nil"/>
              <w:right w:val="single" w:sz="4" w:space="0" w:color="auto"/>
            </w:tcBorders>
            <w:shd w:val="clear" w:color="auto" w:fill="auto"/>
            <w:noWrap/>
            <w:vAlign w:val="center"/>
            <w:hideMark/>
          </w:tcPr>
          <w:p w14:paraId="24364C05"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119,349,790</w:t>
            </w:r>
          </w:p>
        </w:tc>
        <w:tc>
          <w:tcPr>
            <w:tcW w:w="1276" w:type="dxa"/>
            <w:tcBorders>
              <w:top w:val="nil"/>
              <w:left w:val="nil"/>
              <w:bottom w:val="nil"/>
              <w:right w:val="single" w:sz="4" w:space="0" w:color="auto"/>
            </w:tcBorders>
            <w:shd w:val="clear" w:color="auto" w:fill="auto"/>
            <w:noWrap/>
            <w:vAlign w:val="center"/>
            <w:hideMark/>
          </w:tcPr>
          <w:p w14:paraId="520F24B9"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360,731</w:t>
            </w:r>
          </w:p>
        </w:tc>
        <w:tc>
          <w:tcPr>
            <w:tcW w:w="1418" w:type="dxa"/>
            <w:tcBorders>
              <w:top w:val="nil"/>
              <w:left w:val="nil"/>
              <w:bottom w:val="nil"/>
              <w:right w:val="single" w:sz="4" w:space="0" w:color="auto"/>
            </w:tcBorders>
            <w:shd w:val="clear" w:color="auto" w:fill="auto"/>
            <w:noWrap/>
            <w:vAlign w:val="center"/>
            <w:hideMark/>
          </w:tcPr>
          <w:p w14:paraId="2A009CEF"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113,355,054</w:t>
            </w:r>
          </w:p>
        </w:tc>
        <w:tc>
          <w:tcPr>
            <w:tcW w:w="1417" w:type="dxa"/>
            <w:tcBorders>
              <w:top w:val="nil"/>
              <w:left w:val="nil"/>
              <w:bottom w:val="nil"/>
              <w:right w:val="single" w:sz="4" w:space="0" w:color="auto"/>
            </w:tcBorders>
            <w:shd w:val="clear" w:color="auto" w:fill="auto"/>
            <w:noWrap/>
            <w:vAlign w:val="center"/>
            <w:hideMark/>
          </w:tcPr>
          <w:p w14:paraId="74913A7D"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233,065,576</w:t>
            </w:r>
          </w:p>
        </w:tc>
      </w:tr>
      <w:tr w:rsidR="00E54104" w:rsidRPr="00E54104" w14:paraId="18E85833"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2C57939D"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Educación</w:t>
            </w:r>
          </w:p>
        </w:tc>
        <w:tc>
          <w:tcPr>
            <w:tcW w:w="1275" w:type="dxa"/>
            <w:tcBorders>
              <w:top w:val="nil"/>
              <w:left w:val="nil"/>
              <w:bottom w:val="nil"/>
              <w:right w:val="single" w:sz="4" w:space="0" w:color="auto"/>
            </w:tcBorders>
            <w:shd w:val="clear" w:color="auto" w:fill="auto"/>
            <w:noWrap/>
            <w:vAlign w:val="center"/>
            <w:hideMark/>
          </w:tcPr>
          <w:p w14:paraId="36C6B06D"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55,414,313</w:t>
            </w:r>
          </w:p>
        </w:tc>
        <w:tc>
          <w:tcPr>
            <w:tcW w:w="1276" w:type="dxa"/>
            <w:tcBorders>
              <w:top w:val="nil"/>
              <w:left w:val="nil"/>
              <w:bottom w:val="nil"/>
              <w:right w:val="single" w:sz="4" w:space="0" w:color="auto"/>
            </w:tcBorders>
            <w:shd w:val="clear" w:color="auto" w:fill="auto"/>
            <w:noWrap/>
            <w:vAlign w:val="center"/>
            <w:hideMark/>
          </w:tcPr>
          <w:p w14:paraId="7F6B0D8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538,085,234</w:t>
            </w:r>
          </w:p>
        </w:tc>
        <w:tc>
          <w:tcPr>
            <w:tcW w:w="1418" w:type="dxa"/>
            <w:tcBorders>
              <w:top w:val="nil"/>
              <w:left w:val="nil"/>
              <w:bottom w:val="nil"/>
              <w:right w:val="single" w:sz="4" w:space="0" w:color="auto"/>
            </w:tcBorders>
            <w:shd w:val="clear" w:color="auto" w:fill="auto"/>
            <w:noWrap/>
            <w:vAlign w:val="center"/>
            <w:hideMark/>
          </w:tcPr>
          <w:p w14:paraId="48F2DC45"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65,854,627</w:t>
            </w:r>
          </w:p>
        </w:tc>
        <w:tc>
          <w:tcPr>
            <w:tcW w:w="1417" w:type="dxa"/>
            <w:tcBorders>
              <w:top w:val="nil"/>
              <w:left w:val="nil"/>
              <w:bottom w:val="nil"/>
              <w:right w:val="single" w:sz="4" w:space="0" w:color="auto"/>
            </w:tcBorders>
            <w:shd w:val="clear" w:color="auto" w:fill="auto"/>
            <w:noWrap/>
            <w:vAlign w:val="center"/>
            <w:hideMark/>
          </w:tcPr>
          <w:p w14:paraId="27F91005"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659,354,174</w:t>
            </w:r>
          </w:p>
        </w:tc>
      </w:tr>
      <w:tr w:rsidR="00E54104" w:rsidRPr="00E54104" w14:paraId="2EC2F5AA"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248C61D7"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Protección Social</w:t>
            </w:r>
          </w:p>
        </w:tc>
        <w:tc>
          <w:tcPr>
            <w:tcW w:w="1275" w:type="dxa"/>
            <w:tcBorders>
              <w:top w:val="nil"/>
              <w:left w:val="nil"/>
              <w:bottom w:val="nil"/>
              <w:right w:val="single" w:sz="4" w:space="0" w:color="auto"/>
            </w:tcBorders>
            <w:shd w:val="clear" w:color="auto" w:fill="auto"/>
            <w:noWrap/>
            <w:vAlign w:val="center"/>
            <w:hideMark/>
          </w:tcPr>
          <w:p w14:paraId="38922942"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213,842,265</w:t>
            </w:r>
          </w:p>
        </w:tc>
        <w:tc>
          <w:tcPr>
            <w:tcW w:w="1276" w:type="dxa"/>
            <w:tcBorders>
              <w:top w:val="nil"/>
              <w:left w:val="nil"/>
              <w:bottom w:val="nil"/>
              <w:right w:val="single" w:sz="4" w:space="0" w:color="auto"/>
            </w:tcBorders>
            <w:shd w:val="clear" w:color="auto" w:fill="auto"/>
            <w:noWrap/>
            <w:vAlign w:val="center"/>
            <w:hideMark/>
          </w:tcPr>
          <w:p w14:paraId="5A458CA3"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879,163,502</w:t>
            </w:r>
          </w:p>
        </w:tc>
        <w:tc>
          <w:tcPr>
            <w:tcW w:w="1418" w:type="dxa"/>
            <w:tcBorders>
              <w:top w:val="nil"/>
              <w:left w:val="nil"/>
              <w:bottom w:val="nil"/>
              <w:right w:val="single" w:sz="4" w:space="0" w:color="auto"/>
            </w:tcBorders>
            <w:shd w:val="clear" w:color="auto" w:fill="auto"/>
            <w:noWrap/>
            <w:vAlign w:val="center"/>
            <w:hideMark/>
          </w:tcPr>
          <w:p w14:paraId="393123E1"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66,322,889</w:t>
            </w:r>
          </w:p>
        </w:tc>
        <w:tc>
          <w:tcPr>
            <w:tcW w:w="1417" w:type="dxa"/>
            <w:tcBorders>
              <w:top w:val="nil"/>
              <w:left w:val="nil"/>
              <w:bottom w:val="nil"/>
              <w:right w:val="single" w:sz="4" w:space="0" w:color="auto"/>
            </w:tcBorders>
            <w:shd w:val="clear" w:color="auto" w:fill="auto"/>
            <w:noWrap/>
            <w:vAlign w:val="center"/>
            <w:hideMark/>
          </w:tcPr>
          <w:p w14:paraId="2D3A405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1,159,328,655</w:t>
            </w:r>
          </w:p>
        </w:tc>
      </w:tr>
      <w:tr w:rsidR="00E54104" w:rsidRPr="00E54104" w14:paraId="49618001"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08574D1C"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Otros Asuntos Sociales</w:t>
            </w:r>
          </w:p>
        </w:tc>
        <w:tc>
          <w:tcPr>
            <w:tcW w:w="1275" w:type="dxa"/>
            <w:tcBorders>
              <w:top w:val="nil"/>
              <w:left w:val="nil"/>
              <w:bottom w:val="nil"/>
              <w:right w:val="single" w:sz="4" w:space="0" w:color="auto"/>
            </w:tcBorders>
            <w:shd w:val="clear" w:color="auto" w:fill="auto"/>
            <w:noWrap/>
            <w:vAlign w:val="center"/>
            <w:hideMark/>
          </w:tcPr>
          <w:p w14:paraId="1835D030"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13,951,819</w:t>
            </w:r>
          </w:p>
        </w:tc>
        <w:tc>
          <w:tcPr>
            <w:tcW w:w="1276" w:type="dxa"/>
            <w:tcBorders>
              <w:top w:val="nil"/>
              <w:left w:val="nil"/>
              <w:bottom w:val="nil"/>
              <w:right w:val="single" w:sz="4" w:space="0" w:color="auto"/>
            </w:tcBorders>
            <w:shd w:val="clear" w:color="auto" w:fill="auto"/>
            <w:noWrap/>
            <w:vAlign w:val="center"/>
            <w:hideMark/>
          </w:tcPr>
          <w:p w14:paraId="638090EF"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56451650"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7" w:type="dxa"/>
            <w:tcBorders>
              <w:top w:val="nil"/>
              <w:left w:val="nil"/>
              <w:bottom w:val="nil"/>
              <w:right w:val="single" w:sz="4" w:space="0" w:color="auto"/>
            </w:tcBorders>
            <w:shd w:val="clear" w:color="auto" w:fill="auto"/>
            <w:noWrap/>
            <w:vAlign w:val="center"/>
            <w:hideMark/>
          </w:tcPr>
          <w:p w14:paraId="3375CDB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13,951,819</w:t>
            </w:r>
          </w:p>
        </w:tc>
      </w:tr>
      <w:tr w:rsidR="00E54104" w:rsidRPr="00E54104" w14:paraId="2A337EA1" w14:textId="77777777" w:rsidTr="00E05A5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C788BBE"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5" w:type="dxa"/>
            <w:tcBorders>
              <w:top w:val="nil"/>
              <w:left w:val="nil"/>
              <w:bottom w:val="nil"/>
              <w:right w:val="single" w:sz="4" w:space="0" w:color="auto"/>
            </w:tcBorders>
            <w:shd w:val="clear" w:color="auto" w:fill="auto"/>
            <w:noWrap/>
            <w:vAlign w:val="bottom"/>
            <w:hideMark/>
          </w:tcPr>
          <w:p w14:paraId="7795C8A5"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6" w:type="dxa"/>
            <w:tcBorders>
              <w:top w:val="nil"/>
              <w:left w:val="nil"/>
              <w:bottom w:val="nil"/>
              <w:right w:val="single" w:sz="4" w:space="0" w:color="auto"/>
            </w:tcBorders>
            <w:shd w:val="clear" w:color="auto" w:fill="auto"/>
            <w:noWrap/>
            <w:vAlign w:val="bottom"/>
            <w:hideMark/>
          </w:tcPr>
          <w:p w14:paraId="483F4CDD"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8" w:type="dxa"/>
            <w:tcBorders>
              <w:top w:val="nil"/>
              <w:left w:val="nil"/>
              <w:bottom w:val="nil"/>
              <w:right w:val="single" w:sz="4" w:space="0" w:color="auto"/>
            </w:tcBorders>
            <w:shd w:val="clear" w:color="auto" w:fill="auto"/>
            <w:noWrap/>
            <w:vAlign w:val="bottom"/>
            <w:hideMark/>
          </w:tcPr>
          <w:p w14:paraId="3F749BEB"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7" w:type="dxa"/>
            <w:tcBorders>
              <w:top w:val="nil"/>
              <w:left w:val="nil"/>
              <w:bottom w:val="nil"/>
              <w:right w:val="single" w:sz="4" w:space="0" w:color="auto"/>
            </w:tcBorders>
            <w:shd w:val="clear" w:color="auto" w:fill="auto"/>
            <w:noWrap/>
            <w:vAlign w:val="bottom"/>
            <w:hideMark/>
          </w:tcPr>
          <w:p w14:paraId="778E53D8"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r>
      <w:tr w:rsidR="00E54104" w:rsidRPr="00E54104" w14:paraId="409A8A6E"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148DB564" w14:textId="77777777" w:rsidR="00E54104" w:rsidRPr="00E54104" w:rsidRDefault="00E54104" w:rsidP="00E54104">
            <w:pPr>
              <w:spacing w:before="0" w:beforeAutospacing="0" w:after="0" w:afterAutospacing="0"/>
              <w:jc w:val="lef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 xml:space="preserve">Desarrollo Económico </w:t>
            </w:r>
          </w:p>
        </w:tc>
        <w:tc>
          <w:tcPr>
            <w:tcW w:w="1275" w:type="dxa"/>
            <w:tcBorders>
              <w:top w:val="nil"/>
              <w:left w:val="nil"/>
              <w:bottom w:val="nil"/>
              <w:right w:val="single" w:sz="4" w:space="0" w:color="auto"/>
            </w:tcBorders>
            <w:shd w:val="clear" w:color="auto" w:fill="auto"/>
            <w:noWrap/>
            <w:vAlign w:val="center"/>
            <w:hideMark/>
          </w:tcPr>
          <w:p w14:paraId="1B747B12"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1,455,324,825</w:t>
            </w:r>
          </w:p>
        </w:tc>
        <w:tc>
          <w:tcPr>
            <w:tcW w:w="1276" w:type="dxa"/>
            <w:tcBorders>
              <w:top w:val="nil"/>
              <w:left w:val="nil"/>
              <w:bottom w:val="nil"/>
              <w:right w:val="single" w:sz="4" w:space="0" w:color="auto"/>
            </w:tcBorders>
            <w:shd w:val="clear" w:color="auto" w:fill="auto"/>
            <w:noWrap/>
            <w:vAlign w:val="center"/>
            <w:hideMark/>
          </w:tcPr>
          <w:p w14:paraId="5EA22ECA"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419,578,715</w:t>
            </w:r>
          </w:p>
        </w:tc>
        <w:tc>
          <w:tcPr>
            <w:tcW w:w="1418" w:type="dxa"/>
            <w:tcBorders>
              <w:top w:val="nil"/>
              <w:left w:val="nil"/>
              <w:bottom w:val="nil"/>
              <w:right w:val="single" w:sz="4" w:space="0" w:color="auto"/>
            </w:tcBorders>
            <w:shd w:val="clear" w:color="auto" w:fill="auto"/>
            <w:noWrap/>
            <w:vAlign w:val="center"/>
            <w:hideMark/>
          </w:tcPr>
          <w:p w14:paraId="0EE9DFA4"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174,546,460</w:t>
            </w:r>
          </w:p>
        </w:tc>
        <w:tc>
          <w:tcPr>
            <w:tcW w:w="1417" w:type="dxa"/>
            <w:tcBorders>
              <w:top w:val="nil"/>
              <w:left w:val="nil"/>
              <w:bottom w:val="nil"/>
              <w:right w:val="single" w:sz="4" w:space="0" w:color="auto"/>
            </w:tcBorders>
            <w:shd w:val="clear" w:color="auto" w:fill="auto"/>
            <w:noWrap/>
            <w:vAlign w:val="bottom"/>
            <w:hideMark/>
          </w:tcPr>
          <w:p w14:paraId="3D354B67" w14:textId="77777777" w:rsidR="00E54104" w:rsidRPr="00E54104" w:rsidRDefault="00E54104" w:rsidP="00E54104">
            <w:pPr>
              <w:spacing w:before="0" w:beforeAutospacing="0" w:after="0" w:afterAutospacing="0"/>
              <w:jc w:val="right"/>
              <w:rPr>
                <w:rFonts w:ascii="Calibri" w:hAnsi="Calibri"/>
                <w:b/>
                <w:bCs/>
                <w:color w:val="000000"/>
                <w:sz w:val="16"/>
                <w:szCs w:val="16"/>
                <w:u w:val="single"/>
                <w:lang w:val="es-MX" w:eastAsia="es-MX"/>
              </w:rPr>
            </w:pPr>
            <w:r w:rsidRPr="00E54104">
              <w:rPr>
                <w:rFonts w:ascii="Calibri" w:hAnsi="Calibri"/>
                <w:b/>
                <w:bCs/>
                <w:color w:val="000000"/>
                <w:sz w:val="16"/>
                <w:szCs w:val="16"/>
                <w:u w:val="single"/>
                <w:lang w:val="es-MX" w:eastAsia="es-MX"/>
              </w:rPr>
              <w:t>2,049,450,000</w:t>
            </w:r>
          </w:p>
        </w:tc>
      </w:tr>
      <w:tr w:rsidR="00E54104" w:rsidRPr="00E54104" w14:paraId="5D43BB2B" w14:textId="77777777" w:rsidTr="00E05A5A">
        <w:trPr>
          <w:trHeight w:val="450"/>
        </w:trPr>
        <w:tc>
          <w:tcPr>
            <w:tcW w:w="3828" w:type="dxa"/>
            <w:tcBorders>
              <w:top w:val="nil"/>
              <w:left w:val="single" w:sz="4" w:space="0" w:color="auto"/>
              <w:bottom w:val="nil"/>
              <w:right w:val="single" w:sz="4" w:space="0" w:color="auto"/>
            </w:tcBorders>
            <w:shd w:val="clear" w:color="auto" w:fill="auto"/>
            <w:vAlign w:val="center"/>
            <w:hideMark/>
          </w:tcPr>
          <w:p w14:paraId="03BD79E7"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Asuntos Económicos, Comerciales y Laborales en General</w:t>
            </w:r>
          </w:p>
        </w:tc>
        <w:tc>
          <w:tcPr>
            <w:tcW w:w="1275" w:type="dxa"/>
            <w:tcBorders>
              <w:top w:val="nil"/>
              <w:left w:val="nil"/>
              <w:bottom w:val="nil"/>
              <w:right w:val="single" w:sz="4" w:space="0" w:color="auto"/>
            </w:tcBorders>
            <w:shd w:val="clear" w:color="auto" w:fill="auto"/>
            <w:noWrap/>
            <w:vAlign w:val="center"/>
            <w:hideMark/>
          </w:tcPr>
          <w:p w14:paraId="16FA4187"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92,476,401</w:t>
            </w:r>
          </w:p>
        </w:tc>
        <w:tc>
          <w:tcPr>
            <w:tcW w:w="1276" w:type="dxa"/>
            <w:tcBorders>
              <w:top w:val="nil"/>
              <w:left w:val="nil"/>
              <w:bottom w:val="nil"/>
              <w:right w:val="single" w:sz="4" w:space="0" w:color="auto"/>
            </w:tcBorders>
            <w:shd w:val="clear" w:color="auto" w:fill="auto"/>
            <w:noWrap/>
            <w:vAlign w:val="center"/>
            <w:hideMark/>
          </w:tcPr>
          <w:p w14:paraId="19B08AC6"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24C88049"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13,178,496</w:t>
            </w:r>
          </w:p>
        </w:tc>
        <w:tc>
          <w:tcPr>
            <w:tcW w:w="1417" w:type="dxa"/>
            <w:tcBorders>
              <w:top w:val="nil"/>
              <w:left w:val="nil"/>
              <w:bottom w:val="nil"/>
              <w:right w:val="single" w:sz="4" w:space="0" w:color="auto"/>
            </w:tcBorders>
            <w:shd w:val="clear" w:color="auto" w:fill="auto"/>
            <w:noWrap/>
            <w:vAlign w:val="center"/>
            <w:hideMark/>
          </w:tcPr>
          <w:p w14:paraId="3AEE2665"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105,654,897</w:t>
            </w:r>
          </w:p>
        </w:tc>
      </w:tr>
      <w:tr w:rsidR="00E54104" w:rsidRPr="00E54104" w14:paraId="650A6FDC"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0A704F98"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Agropecuaria, Silvicultura, Pesca y Caza</w:t>
            </w:r>
          </w:p>
        </w:tc>
        <w:tc>
          <w:tcPr>
            <w:tcW w:w="1275" w:type="dxa"/>
            <w:tcBorders>
              <w:top w:val="nil"/>
              <w:left w:val="nil"/>
              <w:bottom w:val="nil"/>
              <w:right w:val="single" w:sz="4" w:space="0" w:color="auto"/>
            </w:tcBorders>
            <w:shd w:val="clear" w:color="auto" w:fill="auto"/>
            <w:noWrap/>
            <w:vAlign w:val="center"/>
            <w:hideMark/>
          </w:tcPr>
          <w:p w14:paraId="11AA2E13"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793,392,817</w:t>
            </w:r>
          </w:p>
        </w:tc>
        <w:tc>
          <w:tcPr>
            <w:tcW w:w="1276" w:type="dxa"/>
            <w:tcBorders>
              <w:top w:val="nil"/>
              <w:left w:val="nil"/>
              <w:bottom w:val="nil"/>
              <w:right w:val="single" w:sz="4" w:space="0" w:color="auto"/>
            </w:tcBorders>
            <w:shd w:val="clear" w:color="auto" w:fill="auto"/>
            <w:noWrap/>
            <w:vAlign w:val="center"/>
            <w:hideMark/>
          </w:tcPr>
          <w:p w14:paraId="48B636B0"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115CE917"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51,033,256</w:t>
            </w:r>
          </w:p>
        </w:tc>
        <w:tc>
          <w:tcPr>
            <w:tcW w:w="1417" w:type="dxa"/>
            <w:tcBorders>
              <w:top w:val="nil"/>
              <w:left w:val="nil"/>
              <w:bottom w:val="nil"/>
              <w:right w:val="single" w:sz="4" w:space="0" w:color="auto"/>
            </w:tcBorders>
            <w:shd w:val="clear" w:color="auto" w:fill="auto"/>
            <w:noWrap/>
            <w:vAlign w:val="center"/>
            <w:hideMark/>
          </w:tcPr>
          <w:p w14:paraId="3466C117"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844,426,073</w:t>
            </w:r>
          </w:p>
        </w:tc>
      </w:tr>
      <w:tr w:rsidR="00E54104" w:rsidRPr="00E54104" w14:paraId="4880BBE0"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5C724953"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Transporte</w:t>
            </w:r>
          </w:p>
        </w:tc>
        <w:tc>
          <w:tcPr>
            <w:tcW w:w="1275" w:type="dxa"/>
            <w:tcBorders>
              <w:top w:val="nil"/>
              <w:left w:val="nil"/>
              <w:bottom w:val="nil"/>
              <w:right w:val="single" w:sz="4" w:space="0" w:color="auto"/>
            </w:tcBorders>
            <w:shd w:val="clear" w:color="auto" w:fill="auto"/>
            <w:noWrap/>
            <w:vAlign w:val="center"/>
            <w:hideMark/>
          </w:tcPr>
          <w:p w14:paraId="2773DF67"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495,681,534</w:t>
            </w:r>
          </w:p>
        </w:tc>
        <w:tc>
          <w:tcPr>
            <w:tcW w:w="1276" w:type="dxa"/>
            <w:tcBorders>
              <w:top w:val="nil"/>
              <w:left w:val="nil"/>
              <w:bottom w:val="nil"/>
              <w:right w:val="single" w:sz="4" w:space="0" w:color="auto"/>
            </w:tcBorders>
            <w:shd w:val="clear" w:color="auto" w:fill="auto"/>
            <w:noWrap/>
            <w:vAlign w:val="center"/>
            <w:hideMark/>
          </w:tcPr>
          <w:p w14:paraId="234E3BA0"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419,578,715</w:t>
            </w:r>
          </w:p>
        </w:tc>
        <w:tc>
          <w:tcPr>
            <w:tcW w:w="1418" w:type="dxa"/>
            <w:tcBorders>
              <w:top w:val="nil"/>
              <w:left w:val="nil"/>
              <w:bottom w:val="nil"/>
              <w:right w:val="single" w:sz="4" w:space="0" w:color="auto"/>
            </w:tcBorders>
            <w:shd w:val="clear" w:color="auto" w:fill="auto"/>
            <w:noWrap/>
            <w:vAlign w:val="center"/>
            <w:hideMark/>
          </w:tcPr>
          <w:p w14:paraId="0B522E5D"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47,962,869</w:t>
            </w:r>
          </w:p>
        </w:tc>
        <w:tc>
          <w:tcPr>
            <w:tcW w:w="1417" w:type="dxa"/>
            <w:tcBorders>
              <w:top w:val="nil"/>
              <w:left w:val="nil"/>
              <w:bottom w:val="nil"/>
              <w:right w:val="single" w:sz="4" w:space="0" w:color="auto"/>
            </w:tcBorders>
            <w:shd w:val="clear" w:color="auto" w:fill="auto"/>
            <w:noWrap/>
            <w:vAlign w:val="center"/>
            <w:hideMark/>
          </w:tcPr>
          <w:p w14:paraId="6AC952F7"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963,223,118</w:t>
            </w:r>
          </w:p>
        </w:tc>
      </w:tr>
      <w:tr w:rsidR="00E54104" w:rsidRPr="00E54104" w14:paraId="0B27F52D" w14:textId="77777777" w:rsidTr="00E05A5A">
        <w:trPr>
          <w:trHeight w:val="255"/>
        </w:trPr>
        <w:tc>
          <w:tcPr>
            <w:tcW w:w="3828" w:type="dxa"/>
            <w:tcBorders>
              <w:top w:val="nil"/>
              <w:left w:val="single" w:sz="4" w:space="0" w:color="auto"/>
              <w:bottom w:val="nil"/>
              <w:right w:val="single" w:sz="4" w:space="0" w:color="auto"/>
            </w:tcBorders>
            <w:shd w:val="clear" w:color="auto" w:fill="auto"/>
            <w:vAlign w:val="center"/>
            <w:hideMark/>
          </w:tcPr>
          <w:p w14:paraId="0DB45AD1" w14:textId="77777777" w:rsidR="00E54104" w:rsidRPr="00E54104" w:rsidRDefault="00E54104" w:rsidP="00E54104">
            <w:pPr>
              <w:spacing w:before="0" w:beforeAutospacing="0" w:after="0" w:afterAutospacing="0"/>
              <w:ind w:firstLineChars="200" w:firstLine="320"/>
              <w:jc w:val="left"/>
              <w:rPr>
                <w:rFonts w:ascii="Calibri" w:hAnsi="Calibri"/>
                <w:color w:val="000000"/>
                <w:sz w:val="16"/>
                <w:szCs w:val="16"/>
                <w:lang w:val="es-MX" w:eastAsia="es-MX"/>
              </w:rPr>
            </w:pPr>
            <w:r w:rsidRPr="00E54104">
              <w:rPr>
                <w:rFonts w:ascii="Calibri" w:hAnsi="Calibri"/>
                <w:color w:val="000000"/>
                <w:sz w:val="16"/>
                <w:szCs w:val="16"/>
                <w:lang w:val="es-MX" w:eastAsia="es-MX"/>
              </w:rPr>
              <w:t>Turismo</w:t>
            </w:r>
          </w:p>
        </w:tc>
        <w:tc>
          <w:tcPr>
            <w:tcW w:w="1275" w:type="dxa"/>
            <w:tcBorders>
              <w:top w:val="nil"/>
              <w:left w:val="nil"/>
              <w:bottom w:val="nil"/>
              <w:right w:val="single" w:sz="4" w:space="0" w:color="auto"/>
            </w:tcBorders>
            <w:shd w:val="clear" w:color="auto" w:fill="auto"/>
            <w:noWrap/>
            <w:vAlign w:val="center"/>
            <w:hideMark/>
          </w:tcPr>
          <w:p w14:paraId="5B0CC09E"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73,774,074</w:t>
            </w:r>
          </w:p>
        </w:tc>
        <w:tc>
          <w:tcPr>
            <w:tcW w:w="1276" w:type="dxa"/>
            <w:tcBorders>
              <w:top w:val="nil"/>
              <w:left w:val="nil"/>
              <w:bottom w:val="nil"/>
              <w:right w:val="single" w:sz="4" w:space="0" w:color="auto"/>
            </w:tcBorders>
            <w:shd w:val="clear" w:color="auto" w:fill="auto"/>
            <w:noWrap/>
            <w:vAlign w:val="center"/>
            <w:hideMark/>
          </w:tcPr>
          <w:p w14:paraId="13464C30"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0</w:t>
            </w:r>
          </w:p>
        </w:tc>
        <w:tc>
          <w:tcPr>
            <w:tcW w:w="1418" w:type="dxa"/>
            <w:tcBorders>
              <w:top w:val="nil"/>
              <w:left w:val="nil"/>
              <w:bottom w:val="nil"/>
              <w:right w:val="single" w:sz="4" w:space="0" w:color="auto"/>
            </w:tcBorders>
            <w:shd w:val="clear" w:color="auto" w:fill="auto"/>
            <w:noWrap/>
            <w:vAlign w:val="center"/>
            <w:hideMark/>
          </w:tcPr>
          <w:p w14:paraId="0AE5784D"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62,371,839</w:t>
            </w:r>
          </w:p>
        </w:tc>
        <w:tc>
          <w:tcPr>
            <w:tcW w:w="1417" w:type="dxa"/>
            <w:tcBorders>
              <w:top w:val="nil"/>
              <w:left w:val="nil"/>
              <w:bottom w:val="nil"/>
              <w:right w:val="single" w:sz="4" w:space="0" w:color="auto"/>
            </w:tcBorders>
            <w:shd w:val="clear" w:color="auto" w:fill="auto"/>
            <w:noWrap/>
            <w:vAlign w:val="center"/>
            <w:hideMark/>
          </w:tcPr>
          <w:p w14:paraId="2044D18E" w14:textId="77777777" w:rsidR="00E54104" w:rsidRPr="00E54104" w:rsidRDefault="00E54104" w:rsidP="00E54104">
            <w:pPr>
              <w:spacing w:before="0" w:beforeAutospacing="0" w:after="0" w:afterAutospacing="0"/>
              <w:jc w:val="right"/>
              <w:rPr>
                <w:rFonts w:ascii="Calibri" w:hAnsi="Calibri"/>
                <w:color w:val="000000"/>
                <w:sz w:val="16"/>
                <w:szCs w:val="16"/>
                <w:lang w:val="es-MX" w:eastAsia="es-MX"/>
              </w:rPr>
            </w:pPr>
            <w:r w:rsidRPr="00E54104">
              <w:rPr>
                <w:rFonts w:ascii="Calibri" w:hAnsi="Calibri"/>
                <w:color w:val="000000"/>
                <w:sz w:val="16"/>
                <w:szCs w:val="16"/>
                <w:lang w:val="es-MX" w:eastAsia="es-MX"/>
              </w:rPr>
              <w:t>136,145,913</w:t>
            </w:r>
          </w:p>
        </w:tc>
      </w:tr>
      <w:tr w:rsidR="00E54104" w:rsidRPr="00E54104" w14:paraId="22C5184E" w14:textId="77777777" w:rsidTr="00E05A5A">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6F588DB"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14:paraId="648FF44D"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9C1767"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3A6D55"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814872" w14:textId="77777777" w:rsidR="00E54104" w:rsidRPr="00E54104" w:rsidRDefault="00E54104" w:rsidP="00E54104">
            <w:pPr>
              <w:spacing w:before="0" w:beforeAutospacing="0" w:after="0" w:afterAutospacing="0"/>
              <w:jc w:val="left"/>
              <w:rPr>
                <w:rFonts w:ascii="Calibri" w:hAnsi="Calibri"/>
                <w:color w:val="000000"/>
                <w:sz w:val="16"/>
                <w:szCs w:val="16"/>
                <w:lang w:val="es-MX" w:eastAsia="es-MX"/>
              </w:rPr>
            </w:pPr>
            <w:r w:rsidRPr="00E54104">
              <w:rPr>
                <w:rFonts w:ascii="Calibri" w:hAnsi="Calibri"/>
                <w:color w:val="000000"/>
                <w:sz w:val="16"/>
                <w:szCs w:val="16"/>
                <w:lang w:val="es-MX" w:eastAsia="es-MX"/>
              </w:rPr>
              <w:t> </w:t>
            </w:r>
          </w:p>
        </w:tc>
      </w:tr>
    </w:tbl>
    <w:p w14:paraId="0E800E1E" w14:textId="77777777" w:rsidR="008C7B2D" w:rsidRDefault="008C7B2D" w:rsidP="00467613">
      <w:pPr>
        <w:rPr>
          <w:rFonts w:ascii="Montserrat Medium" w:hAnsi="Montserrat Medium" w:cs="Arial"/>
          <w:kern w:val="2"/>
          <w:lang w:eastAsia="en-US"/>
        </w:rPr>
      </w:pPr>
    </w:p>
    <w:p w14:paraId="5E1C8730" w14:textId="077B1202" w:rsid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De la información anterior se tiene que, los recursos devengados para el gasto funcional “Gobierno”, correspondientes a inversión pública fueron por un total de 697 millones 409 mil 680 pesos, con origen del recurso de acuerdo con: a) recursos estatales por la cantidad de 334 millones 733 mil 354 pesos, b) fondos de aportaciones federales del ramo general 33 por 232 millones 126 mil 910 pesos, y 3) recursos federales por 130 millones 549 mil 416 pesos.</w:t>
      </w:r>
    </w:p>
    <w:p w14:paraId="15F0F3F9" w14:textId="285A27EA"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lastRenderedPageBreak/>
        <w:t xml:space="preserve">Además, según esta clasificación, la inversión pública destinada a actividades relacionadas con la prestación de servicios sociales en beneficio de la población, para el desarrollo social, recibió recursos correspondientes a 3 mil 370 millones 932 mil 230 pesos, y que de acuerdo a su origen fueron obtenidos de la siguiente forma: 1) recursos estatales por la cantidad de 575 millones 967 mil 260 pesos, 2) inversión proveniente de los fondos del ramo general 33 con un importe por </w:t>
      </w:r>
      <w:r w:rsidR="00E05A5A">
        <w:rPr>
          <w:rFonts w:ascii="Montserrat Medium" w:hAnsi="Montserrat Medium" w:cs="Arial"/>
          <w:kern w:val="2"/>
          <w:lang w:eastAsia="en-US"/>
        </w:rPr>
        <w:t>un</w:t>
      </w:r>
      <w:r w:rsidRPr="00467613">
        <w:rPr>
          <w:rFonts w:ascii="Montserrat Medium" w:hAnsi="Montserrat Medium" w:cs="Arial"/>
          <w:kern w:val="2"/>
          <w:lang w:eastAsia="en-US"/>
        </w:rPr>
        <w:t xml:space="preserve"> mil 938 millones 763 mil 811 pesos, y 3) de recursos federales se recibió un importe por 856 millones 201 mil 159 pesos.</w:t>
      </w:r>
    </w:p>
    <w:p w14:paraId="57CC587E" w14:textId="6B8C5E0A" w:rsidR="00467613" w:rsidRPr="00467613" w:rsidRDefault="00467613" w:rsidP="00467613">
      <w:pPr>
        <w:rPr>
          <w:rFonts w:ascii="Montserrat Medium" w:hAnsi="Montserrat Medium" w:cs="Arial"/>
          <w:kern w:val="2"/>
          <w:lang w:eastAsia="en-US"/>
        </w:rPr>
      </w:pPr>
      <w:r w:rsidRPr="00467613">
        <w:rPr>
          <w:rFonts w:ascii="Montserrat Medium" w:hAnsi="Montserrat Medium" w:cs="Arial"/>
          <w:kern w:val="2"/>
          <w:lang w:eastAsia="en-US"/>
        </w:rPr>
        <w:t xml:space="preserve">Finalmente, y de acuerdo a esta clasificación, los recursos asignados para inversión pública que se utilizaron para las actividades orientadas al desarrollo económico, fomento de la producción y prestación de bienes y servicios públicos que contribuyen al desarrollo económico, tuvieron su origen de la siguiente manera: 1) recursos estatales por la cantidad de </w:t>
      </w:r>
      <w:r w:rsidR="00E05A5A">
        <w:rPr>
          <w:rFonts w:ascii="Montserrat Medium" w:hAnsi="Montserrat Medium" w:cs="Arial"/>
          <w:kern w:val="2"/>
          <w:lang w:eastAsia="en-US"/>
        </w:rPr>
        <w:t>un</w:t>
      </w:r>
      <w:r w:rsidRPr="00467613">
        <w:rPr>
          <w:rFonts w:ascii="Montserrat Medium" w:hAnsi="Montserrat Medium" w:cs="Arial"/>
          <w:kern w:val="2"/>
          <w:lang w:eastAsia="en-US"/>
        </w:rPr>
        <w:t xml:space="preserve"> mil 455 millones 324 mil 825 pesos, 2) fondos de aportaciones del ramo 33 por 419 millones 578 mil 715 pesos, y 3) recursos federales reasignados al Estado por 174 millones 546 mil 460 pesos, por lo que se devengo un total de 2 mil 49 millones 450 mil pesos.</w:t>
      </w:r>
    </w:p>
    <w:p w14:paraId="065F6D4E" w14:textId="77777777" w:rsidR="00467613" w:rsidRPr="00467613" w:rsidRDefault="00467613" w:rsidP="00467613">
      <w:pPr>
        <w:rPr>
          <w:rFonts w:ascii="Montserrat Medium" w:hAnsi="Montserrat Medium" w:cs="Arial"/>
          <w:kern w:val="2"/>
          <w:lang w:eastAsia="en-US"/>
        </w:rPr>
        <w:sectPr w:rsidR="00467613" w:rsidRPr="00467613" w:rsidSect="00382946">
          <w:headerReference w:type="default" r:id="rId67"/>
          <w:footerReference w:type="default" r:id="rId68"/>
          <w:pgSz w:w="12240" w:h="15840"/>
          <w:pgMar w:top="2560" w:right="1608" w:bottom="1200" w:left="1600" w:header="746" w:footer="117" w:gutter="0"/>
          <w:cols w:space="720"/>
        </w:sectPr>
      </w:pPr>
    </w:p>
    <w:p w14:paraId="7FDB5C87" w14:textId="4684B731" w:rsidR="00B26B56" w:rsidRPr="001B2E9F" w:rsidRDefault="00B26B56" w:rsidP="00B26B56">
      <w:pPr>
        <w:rPr>
          <w:rFonts w:ascii="Montserrat Medium" w:hAnsi="Montserrat Medium" w:cs="Arial"/>
          <w:b/>
          <w:kern w:val="2"/>
          <w:lang w:eastAsia="en-US"/>
        </w:rPr>
      </w:pPr>
      <w:r w:rsidRPr="001B2E9F">
        <w:rPr>
          <w:rFonts w:ascii="Montserrat Medium" w:hAnsi="Montserrat Medium" w:cs="Arial"/>
          <w:b/>
          <w:kern w:val="2"/>
          <w:lang w:eastAsia="en-US"/>
        </w:rPr>
        <w:lastRenderedPageBreak/>
        <w:t>4.4.- FONDOS DE APORTACIONES FEDERALES</w:t>
      </w:r>
    </w:p>
    <w:p w14:paraId="7C96184B" w14:textId="5EBF66F4" w:rsidR="001B2E9F" w:rsidRDefault="00B26B56" w:rsidP="002E14CD">
      <w:pPr>
        <w:rPr>
          <w:rFonts w:ascii="Montserrat Medium" w:hAnsi="Montserrat Medium" w:cs="Arial"/>
          <w:kern w:val="2"/>
          <w:lang w:eastAsia="en-US"/>
        </w:rPr>
      </w:pPr>
      <w:r w:rsidRPr="00B26B56">
        <w:rPr>
          <w:rFonts w:ascii="Montserrat Medium" w:hAnsi="Montserrat Medium" w:cs="Arial"/>
          <w:kern w:val="2"/>
          <w:lang w:eastAsia="en-US"/>
        </w:rPr>
        <w:t xml:space="preserve">La Ley de Coordinación Fiscal en su Capítulo V, establece los fines para los que se deben destinar los recursos provenientes de los Fondos del Ramo 33, mismos que dada su naturaleza se registran como ingresos propios y por lo tanto son administrados y ejercidos conforme a la legislación estatal se devengó la cantidad de </w:t>
      </w:r>
      <w:r w:rsidR="00AA5C63">
        <w:rPr>
          <w:rFonts w:ascii="Montserrat Medium" w:hAnsi="Montserrat Medium" w:cs="Arial"/>
          <w:kern w:val="2"/>
          <w:lang w:eastAsia="en-US"/>
        </w:rPr>
        <w:t>53</w:t>
      </w:r>
      <w:r w:rsidRPr="002E14CD">
        <w:rPr>
          <w:rFonts w:ascii="Montserrat Medium" w:hAnsi="Montserrat Medium" w:cs="Arial"/>
          <w:kern w:val="2"/>
          <w:lang w:eastAsia="en-US"/>
        </w:rPr>
        <w:t xml:space="preserve"> mil </w:t>
      </w:r>
      <w:r w:rsidR="00AA5C63">
        <w:rPr>
          <w:rFonts w:ascii="Montserrat Medium" w:hAnsi="Montserrat Medium" w:cs="Arial"/>
          <w:kern w:val="2"/>
          <w:lang w:eastAsia="en-US"/>
        </w:rPr>
        <w:t>705</w:t>
      </w:r>
      <w:r w:rsidRPr="002E14CD">
        <w:rPr>
          <w:rFonts w:ascii="Montserrat Medium" w:hAnsi="Montserrat Medium" w:cs="Arial"/>
          <w:kern w:val="2"/>
          <w:lang w:eastAsia="en-US"/>
        </w:rPr>
        <w:t xml:space="preserve"> millones </w:t>
      </w:r>
      <w:r w:rsidR="00AA5C63">
        <w:rPr>
          <w:rFonts w:ascii="Montserrat Medium" w:hAnsi="Montserrat Medium" w:cs="Arial"/>
          <w:kern w:val="2"/>
          <w:lang w:eastAsia="en-US"/>
        </w:rPr>
        <w:t>354</w:t>
      </w:r>
      <w:r w:rsidRPr="002E14CD">
        <w:rPr>
          <w:rFonts w:ascii="Montserrat Medium" w:hAnsi="Montserrat Medium" w:cs="Arial"/>
          <w:kern w:val="2"/>
          <w:lang w:eastAsia="en-US"/>
        </w:rPr>
        <w:t xml:space="preserve"> mil </w:t>
      </w:r>
      <w:r w:rsidR="00AA5C63">
        <w:rPr>
          <w:rFonts w:ascii="Montserrat Medium" w:hAnsi="Montserrat Medium" w:cs="Arial"/>
          <w:kern w:val="2"/>
          <w:lang w:eastAsia="en-US"/>
        </w:rPr>
        <w:t>405</w:t>
      </w:r>
      <w:r w:rsidRPr="00B26B56">
        <w:rPr>
          <w:rFonts w:ascii="Montserrat Medium" w:hAnsi="Montserrat Medium" w:cs="Arial"/>
          <w:kern w:val="2"/>
          <w:lang w:eastAsia="en-US"/>
        </w:rPr>
        <w:t xml:space="preserve"> pesos para la realización de los diversos programas que prevé el capítulo V y que son recibidos por el Estado conforme al calendario que emite el Gobierno Federal, distribuyéndose a las Dependencias y Entidades para su ejercicio.</w:t>
      </w:r>
      <w:r w:rsidR="002E14CD">
        <w:rPr>
          <w:rFonts w:ascii="Montserrat Medium" w:hAnsi="Montserrat Medium" w:cs="Arial"/>
          <w:kern w:val="2"/>
          <w:lang w:eastAsia="en-US"/>
        </w:rPr>
        <w:t xml:space="preserve"> </w:t>
      </w:r>
    </w:p>
    <w:tbl>
      <w:tblPr>
        <w:tblW w:w="9214" w:type="dxa"/>
        <w:tblCellMar>
          <w:left w:w="70" w:type="dxa"/>
          <w:right w:w="70" w:type="dxa"/>
        </w:tblCellMar>
        <w:tblLook w:val="04A0" w:firstRow="1" w:lastRow="0" w:firstColumn="1" w:lastColumn="0" w:noHBand="0" w:noVBand="1"/>
      </w:tblPr>
      <w:tblGrid>
        <w:gridCol w:w="580"/>
        <w:gridCol w:w="2964"/>
        <w:gridCol w:w="1559"/>
        <w:gridCol w:w="1361"/>
        <w:gridCol w:w="1361"/>
        <w:gridCol w:w="1389"/>
      </w:tblGrid>
      <w:tr w:rsidR="00AA5C63" w:rsidRPr="00AA5C63" w14:paraId="56A4DD97" w14:textId="77777777" w:rsidTr="00AA5C63">
        <w:trPr>
          <w:trHeight w:val="225"/>
        </w:trPr>
        <w:tc>
          <w:tcPr>
            <w:tcW w:w="9214" w:type="dxa"/>
            <w:gridSpan w:val="6"/>
            <w:tcBorders>
              <w:top w:val="nil"/>
              <w:left w:val="nil"/>
              <w:bottom w:val="nil"/>
              <w:right w:val="nil"/>
            </w:tcBorders>
            <w:shd w:val="clear" w:color="auto" w:fill="auto"/>
            <w:noWrap/>
            <w:vAlign w:val="bottom"/>
            <w:hideMark/>
          </w:tcPr>
          <w:p w14:paraId="3CEFCD54" w14:textId="77777777" w:rsidR="00AA5C63" w:rsidRPr="00AA5C63" w:rsidRDefault="00AA5C63" w:rsidP="00AA5C63">
            <w:pPr>
              <w:spacing w:before="0" w:beforeAutospacing="0" w:after="0" w:afterAutospacing="0"/>
              <w:jc w:val="center"/>
              <w:rPr>
                <w:rFonts w:ascii="Calibri" w:hAnsi="Calibri"/>
                <w:color w:val="000000"/>
                <w:sz w:val="16"/>
                <w:szCs w:val="16"/>
                <w:lang w:val="es-MX" w:eastAsia="es-MX"/>
              </w:rPr>
            </w:pPr>
            <w:r w:rsidRPr="00AA5C63">
              <w:rPr>
                <w:rFonts w:ascii="Calibri" w:hAnsi="Calibri"/>
                <w:color w:val="000000"/>
                <w:sz w:val="16"/>
                <w:szCs w:val="16"/>
                <w:lang w:val="es-MX" w:eastAsia="es-MX"/>
              </w:rPr>
              <w:t>RESUMEN POR CLAVE DE FINANCIAMENTO BEA</w:t>
            </w:r>
          </w:p>
        </w:tc>
      </w:tr>
      <w:tr w:rsidR="00AA5C63" w:rsidRPr="00AA5C63" w14:paraId="5E4E037D" w14:textId="77777777" w:rsidTr="00AA5C63">
        <w:trPr>
          <w:trHeight w:val="225"/>
        </w:trPr>
        <w:tc>
          <w:tcPr>
            <w:tcW w:w="9214" w:type="dxa"/>
            <w:gridSpan w:val="6"/>
            <w:tcBorders>
              <w:top w:val="nil"/>
              <w:left w:val="nil"/>
              <w:bottom w:val="nil"/>
              <w:right w:val="nil"/>
            </w:tcBorders>
            <w:shd w:val="clear" w:color="auto" w:fill="auto"/>
            <w:noWrap/>
            <w:vAlign w:val="bottom"/>
            <w:hideMark/>
          </w:tcPr>
          <w:p w14:paraId="0DD5CE0A" w14:textId="77777777" w:rsidR="00AA5C63" w:rsidRPr="00AA5C63" w:rsidRDefault="00AA5C63" w:rsidP="00AA5C63">
            <w:pPr>
              <w:spacing w:before="0" w:beforeAutospacing="0" w:after="0" w:afterAutospacing="0"/>
              <w:jc w:val="center"/>
              <w:rPr>
                <w:rFonts w:ascii="Calibri" w:hAnsi="Calibri"/>
                <w:color w:val="000000"/>
                <w:sz w:val="16"/>
                <w:szCs w:val="16"/>
                <w:lang w:val="es-MX" w:eastAsia="es-MX"/>
              </w:rPr>
            </w:pPr>
            <w:r w:rsidRPr="00AA5C63">
              <w:rPr>
                <w:rFonts w:ascii="Calibri" w:hAnsi="Calibri"/>
                <w:color w:val="000000"/>
                <w:sz w:val="16"/>
                <w:szCs w:val="16"/>
                <w:lang w:val="es-MX" w:eastAsia="es-MX"/>
              </w:rPr>
              <w:t>DEL 1 DE ENERO AL 31 DE DICIEMBRE DE 2023</w:t>
            </w:r>
          </w:p>
        </w:tc>
      </w:tr>
      <w:tr w:rsidR="00AA5C63" w:rsidRPr="00AA5C63" w14:paraId="07165A10" w14:textId="77777777" w:rsidTr="00AA5C63">
        <w:trPr>
          <w:trHeight w:val="225"/>
        </w:trPr>
        <w:tc>
          <w:tcPr>
            <w:tcW w:w="9214" w:type="dxa"/>
            <w:gridSpan w:val="6"/>
            <w:tcBorders>
              <w:top w:val="nil"/>
              <w:left w:val="nil"/>
              <w:bottom w:val="nil"/>
              <w:right w:val="nil"/>
            </w:tcBorders>
            <w:shd w:val="clear" w:color="auto" w:fill="auto"/>
            <w:noWrap/>
            <w:vAlign w:val="bottom"/>
            <w:hideMark/>
          </w:tcPr>
          <w:p w14:paraId="71E8B28A" w14:textId="77777777" w:rsidR="00AA5C63" w:rsidRPr="00AA5C63" w:rsidRDefault="00AA5C63" w:rsidP="00AA5C63">
            <w:pPr>
              <w:spacing w:before="0" w:beforeAutospacing="0" w:after="0" w:afterAutospacing="0"/>
              <w:jc w:val="center"/>
              <w:rPr>
                <w:rFonts w:ascii="Calibri" w:hAnsi="Calibri"/>
                <w:color w:val="000000"/>
                <w:sz w:val="16"/>
                <w:szCs w:val="16"/>
                <w:lang w:val="es-MX" w:eastAsia="es-MX"/>
              </w:rPr>
            </w:pPr>
            <w:r w:rsidRPr="00AA5C63">
              <w:rPr>
                <w:rFonts w:ascii="Calibri" w:hAnsi="Calibri"/>
                <w:color w:val="000000"/>
                <w:sz w:val="16"/>
                <w:szCs w:val="16"/>
                <w:lang w:val="es-MX" w:eastAsia="es-MX"/>
              </w:rPr>
              <w:t>(PESOS)</w:t>
            </w:r>
          </w:p>
        </w:tc>
      </w:tr>
      <w:tr w:rsidR="00AA5C63" w:rsidRPr="00AA5C63" w14:paraId="63688285" w14:textId="77777777" w:rsidTr="00AA5C63">
        <w:trPr>
          <w:trHeight w:val="75"/>
        </w:trPr>
        <w:tc>
          <w:tcPr>
            <w:tcW w:w="580" w:type="dxa"/>
            <w:tcBorders>
              <w:top w:val="nil"/>
              <w:left w:val="nil"/>
              <w:bottom w:val="nil"/>
              <w:right w:val="nil"/>
            </w:tcBorders>
            <w:shd w:val="clear" w:color="auto" w:fill="auto"/>
            <w:noWrap/>
            <w:vAlign w:val="bottom"/>
            <w:hideMark/>
          </w:tcPr>
          <w:p w14:paraId="7F89CA16" w14:textId="77777777" w:rsidR="00AA5C63" w:rsidRPr="00AA5C63" w:rsidRDefault="00AA5C63" w:rsidP="00AA5C63">
            <w:pPr>
              <w:spacing w:before="0" w:beforeAutospacing="0" w:after="0" w:afterAutospacing="0"/>
              <w:jc w:val="center"/>
              <w:rPr>
                <w:rFonts w:ascii="Calibri" w:hAnsi="Calibri"/>
                <w:color w:val="000000"/>
                <w:sz w:val="16"/>
                <w:szCs w:val="16"/>
                <w:lang w:val="es-MX" w:eastAsia="es-MX"/>
              </w:rPr>
            </w:pPr>
          </w:p>
        </w:tc>
        <w:tc>
          <w:tcPr>
            <w:tcW w:w="2964" w:type="dxa"/>
            <w:tcBorders>
              <w:top w:val="nil"/>
              <w:left w:val="nil"/>
              <w:bottom w:val="nil"/>
              <w:right w:val="nil"/>
            </w:tcBorders>
            <w:shd w:val="clear" w:color="auto" w:fill="auto"/>
            <w:noWrap/>
            <w:vAlign w:val="bottom"/>
            <w:hideMark/>
          </w:tcPr>
          <w:p w14:paraId="641AA99F"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bottom"/>
            <w:hideMark/>
          </w:tcPr>
          <w:p w14:paraId="6DEA2DDF"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4BEEC08B"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noWrap/>
            <w:vAlign w:val="bottom"/>
            <w:hideMark/>
          </w:tcPr>
          <w:p w14:paraId="215D6A24"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nil"/>
            </w:tcBorders>
            <w:shd w:val="clear" w:color="auto" w:fill="auto"/>
            <w:noWrap/>
            <w:vAlign w:val="bottom"/>
            <w:hideMark/>
          </w:tcPr>
          <w:p w14:paraId="17BDB229"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r>
      <w:tr w:rsidR="00AA5C63" w:rsidRPr="00AA5C63" w14:paraId="307973D5" w14:textId="77777777" w:rsidTr="00AA5C63">
        <w:trPr>
          <w:trHeight w:val="435"/>
        </w:trPr>
        <w:tc>
          <w:tcPr>
            <w:tcW w:w="35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07ED" w14:textId="77777777" w:rsidR="00AA5C63" w:rsidRPr="00AA5C63" w:rsidRDefault="00AA5C63" w:rsidP="00AA5C63">
            <w:pPr>
              <w:spacing w:before="0" w:beforeAutospacing="0" w:after="0" w:afterAutospacing="0"/>
              <w:jc w:val="center"/>
              <w:rPr>
                <w:rFonts w:ascii="Calibri" w:hAnsi="Calibri"/>
                <w:b/>
                <w:bCs/>
                <w:color w:val="000000"/>
                <w:sz w:val="16"/>
                <w:szCs w:val="16"/>
                <w:lang w:val="es-MX" w:eastAsia="es-MX"/>
              </w:rPr>
            </w:pPr>
            <w:r w:rsidRPr="00AA5C63">
              <w:rPr>
                <w:rFonts w:ascii="Calibri" w:hAnsi="Calibri"/>
                <w:b/>
                <w:bCs/>
                <w:color w:val="000000"/>
                <w:sz w:val="16"/>
                <w:szCs w:val="16"/>
                <w:lang w:val="es-MX" w:eastAsia="es-MX"/>
              </w:rPr>
              <w:t>C  o  n  c  e  p  t  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90E040" w14:textId="77777777" w:rsidR="00AA5C63" w:rsidRPr="00AA5C63" w:rsidRDefault="00AA5C63" w:rsidP="00AA5C63">
            <w:pPr>
              <w:spacing w:before="0" w:beforeAutospacing="0" w:after="0" w:afterAutospacing="0"/>
              <w:jc w:val="center"/>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Aprobado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5BF79FDC" w14:textId="77777777" w:rsidR="00AA5C63" w:rsidRPr="00AA5C63" w:rsidRDefault="00AA5C63" w:rsidP="00AA5C63">
            <w:pPr>
              <w:spacing w:before="0" w:beforeAutospacing="0" w:after="0" w:afterAutospacing="0"/>
              <w:jc w:val="center"/>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Modificado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45BCA5FF" w14:textId="77777777" w:rsidR="00AA5C63" w:rsidRPr="00AA5C63" w:rsidRDefault="00AA5C63" w:rsidP="00AA5C63">
            <w:pPr>
              <w:spacing w:before="0" w:beforeAutospacing="0" w:after="0" w:afterAutospacing="0"/>
              <w:jc w:val="center"/>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Comprometido </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7138F0C4" w14:textId="77777777" w:rsidR="00AA5C63" w:rsidRPr="00AA5C63" w:rsidRDefault="00AA5C63" w:rsidP="00AA5C63">
            <w:pPr>
              <w:spacing w:before="0" w:beforeAutospacing="0" w:after="0" w:afterAutospacing="0"/>
              <w:jc w:val="center"/>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Devengado </w:t>
            </w:r>
          </w:p>
        </w:tc>
      </w:tr>
      <w:tr w:rsidR="00AA5C63" w:rsidRPr="00AA5C63" w14:paraId="47B91543" w14:textId="77777777" w:rsidTr="00AA5C63">
        <w:trPr>
          <w:trHeight w:val="225"/>
        </w:trPr>
        <w:tc>
          <w:tcPr>
            <w:tcW w:w="580" w:type="dxa"/>
            <w:tcBorders>
              <w:top w:val="nil"/>
              <w:left w:val="single" w:sz="4" w:space="0" w:color="auto"/>
              <w:bottom w:val="nil"/>
              <w:right w:val="nil"/>
            </w:tcBorders>
            <w:shd w:val="clear" w:color="auto" w:fill="auto"/>
            <w:noWrap/>
            <w:vAlign w:val="bottom"/>
            <w:hideMark/>
          </w:tcPr>
          <w:p w14:paraId="3E5D8A1F"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2964" w:type="dxa"/>
            <w:tcBorders>
              <w:top w:val="nil"/>
              <w:left w:val="nil"/>
              <w:bottom w:val="nil"/>
              <w:right w:val="nil"/>
            </w:tcBorders>
            <w:shd w:val="clear" w:color="auto" w:fill="auto"/>
            <w:noWrap/>
            <w:vAlign w:val="bottom"/>
            <w:hideMark/>
          </w:tcPr>
          <w:p w14:paraId="258895A3"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559" w:type="dxa"/>
            <w:tcBorders>
              <w:top w:val="nil"/>
              <w:left w:val="nil"/>
              <w:bottom w:val="nil"/>
              <w:right w:val="nil"/>
            </w:tcBorders>
            <w:shd w:val="clear" w:color="auto" w:fill="auto"/>
            <w:noWrap/>
            <w:vAlign w:val="center"/>
            <w:hideMark/>
          </w:tcPr>
          <w:p w14:paraId="03E167E8"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361" w:type="dxa"/>
            <w:tcBorders>
              <w:top w:val="nil"/>
              <w:left w:val="nil"/>
              <w:bottom w:val="nil"/>
              <w:right w:val="nil"/>
            </w:tcBorders>
            <w:shd w:val="clear" w:color="auto" w:fill="auto"/>
            <w:noWrap/>
            <w:vAlign w:val="center"/>
            <w:hideMark/>
          </w:tcPr>
          <w:p w14:paraId="795BF30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361" w:type="dxa"/>
            <w:tcBorders>
              <w:top w:val="nil"/>
              <w:left w:val="nil"/>
              <w:bottom w:val="nil"/>
              <w:right w:val="nil"/>
            </w:tcBorders>
            <w:shd w:val="clear" w:color="auto" w:fill="auto"/>
            <w:noWrap/>
            <w:vAlign w:val="center"/>
            <w:hideMark/>
          </w:tcPr>
          <w:p w14:paraId="5786C215"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389" w:type="dxa"/>
            <w:tcBorders>
              <w:top w:val="nil"/>
              <w:left w:val="nil"/>
              <w:bottom w:val="nil"/>
              <w:right w:val="single" w:sz="4" w:space="0" w:color="auto"/>
            </w:tcBorders>
            <w:shd w:val="clear" w:color="auto" w:fill="auto"/>
            <w:noWrap/>
            <w:vAlign w:val="center"/>
            <w:hideMark/>
          </w:tcPr>
          <w:p w14:paraId="67D0938A"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w:t>
            </w:r>
          </w:p>
        </w:tc>
      </w:tr>
      <w:tr w:rsidR="00AA5C63" w:rsidRPr="00AA5C63" w14:paraId="713784A1" w14:textId="77777777" w:rsidTr="00AA5C63">
        <w:trPr>
          <w:trHeight w:val="450"/>
        </w:trPr>
        <w:tc>
          <w:tcPr>
            <w:tcW w:w="580" w:type="dxa"/>
            <w:tcBorders>
              <w:top w:val="nil"/>
              <w:left w:val="single" w:sz="4" w:space="0" w:color="auto"/>
              <w:bottom w:val="nil"/>
              <w:right w:val="nil"/>
            </w:tcBorders>
            <w:shd w:val="clear" w:color="auto" w:fill="auto"/>
            <w:hideMark/>
          </w:tcPr>
          <w:p w14:paraId="2271760C"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BEAA</w:t>
            </w:r>
          </w:p>
        </w:tc>
        <w:tc>
          <w:tcPr>
            <w:tcW w:w="2964" w:type="dxa"/>
            <w:tcBorders>
              <w:top w:val="nil"/>
              <w:left w:val="nil"/>
              <w:bottom w:val="nil"/>
              <w:right w:val="nil"/>
            </w:tcBorders>
            <w:shd w:val="clear" w:color="auto" w:fill="auto"/>
            <w:hideMark/>
          </w:tcPr>
          <w:p w14:paraId="75CA6181"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LA NOMINA EDUCATIVA Y GASTO OPERATIVO</w:t>
            </w:r>
          </w:p>
        </w:tc>
        <w:tc>
          <w:tcPr>
            <w:tcW w:w="1559" w:type="dxa"/>
            <w:tcBorders>
              <w:top w:val="nil"/>
              <w:left w:val="nil"/>
              <w:bottom w:val="nil"/>
              <w:right w:val="nil"/>
            </w:tcBorders>
            <w:shd w:val="clear" w:color="auto" w:fill="auto"/>
            <w:hideMark/>
          </w:tcPr>
          <w:p w14:paraId="700B861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28,092,953,750.00 </w:t>
            </w:r>
          </w:p>
        </w:tc>
        <w:tc>
          <w:tcPr>
            <w:tcW w:w="1361" w:type="dxa"/>
            <w:tcBorders>
              <w:top w:val="nil"/>
              <w:left w:val="nil"/>
              <w:bottom w:val="nil"/>
              <w:right w:val="nil"/>
            </w:tcBorders>
            <w:shd w:val="clear" w:color="auto" w:fill="auto"/>
            <w:hideMark/>
          </w:tcPr>
          <w:p w14:paraId="05237C9E"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30,237,719,736.87 </w:t>
            </w:r>
          </w:p>
        </w:tc>
        <w:tc>
          <w:tcPr>
            <w:tcW w:w="1361" w:type="dxa"/>
            <w:tcBorders>
              <w:top w:val="nil"/>
              <w:left w:val="nil"/>
              <w:bottom w:val="nil"/>
              <w:right w:val="nil"/>
            </w:tcBorders>
            <w:shd w:val="clear" w:color="auto" w:fill="auto"/>
            <w:hideMark/>
          </w:tcPr>
          <w:p w14:paraId="3D707AA9"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30,237,719,736.87 </w:t>
            </w:r>
          </w:p>
        </w:tc>
        <w:tc>
          <w:tcPr>
            <w:tcW w:w="1389" w:type="dxa"/>
            <w:tcBorders>
              <w:top w:val="nil"/>
              <w:left w:val="nil"/>
              <w:bottom w:val="nil"/>
              <w:right w:val="single" w:sz="4" w:space="0" w:color="auto"/>
            </w:tcBorders>
            <w:shd w:val="clear" w:color="auto" w:fill="auto"/>
            <w:hideMark/>
          </w:tcPr>
          <w:p w14:paraId="1F1E8741"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30,237,719,736.87 </w:t>
            </w:r>
          </w:p>
        </w:tc>
      </w:tr>
      <w:tr w:rsidR="00AA5C63" w:rsidRPr="00AA5C63" w14:paraId="70E44CE5" w14:textId="77777777" w:rsidTr="00AA5C63">
        <w:trPr>
          <w:trHeight w:val="450"/>
        </w:trPr>
        <w:tc>
          <w:tcPr>
            <w:tcW w:w="580" w:type="dxa"/>
            <w:tcBorders>
              <w:top w:val="nil"/>
              <w:left w:val="single" w:sz="4" w:space="0" w:color="auto"/>
              <w:bottom w:val="nil"/>
              <w:right w:val="nil"/>
            </w:tcBorders>
            <w:shd w:val="clear" w:color="auto" w:fill="auto"/>
            <w:hideMark/>
          </w:tcPr>
          <w:p w14:paraId="79E80148"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BEAB</w:t>
            </w:r>
          </w:p>
        </w:tc>
        <w:tc>
          <w:tcPr>
            <w:tcW w:w="2964" w:type="dxa"/>
            <w:tcBorders>
              <w:top w:val="nil"/>
              <w:left w:val="nil"/>
              <w:bottom w:val="nil"/>
              <w:right w:val="nil"/>
            </w:tcBorders>
            <w:shd w:val="clear" w:color="auto" w:fill="auto"/>
            <w:hideMark/>
          </w:tcPr>
          <w:p w14:paraId="54861D78"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LOS SERVICIOS DE SALUD</w:t>
            </w:r>
          </w:p>
        </w:tc>
        <w:tc>
          <w:tcPr>
            <w:tcW w:w="1559" w:type="dxa"/>
            <w:tcBorders>
              <w:top w:val="nil"/>
              <w:left w:val="nil"/>
              <w:bottom w:val="nil"/>
              <w:right w:val="nil"/>
            </w:tcBorders>
            <w:shd w:val="clear" w:color="auto" w:fill="auto"/>
            <w:hideMark/>
          </w:tcPr>
          <w:p w14:paraId="3825573E"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5,781,790,893.00 </w:t>
            </w:r>
          </w:p>
        </w:tc>
        <w:tc>
          <w:tcPr>
            <w:tcW w:w="1361" w:type="dxa"/>
            <w:tcBorders>
              <w:top w:val="nil"/>
              <w:left w:val="nil"/>
              <w:bottom w:val="nil"/>
              <w:right w:val="nil"/>
            </w:tcBorders>
            <w:shd w:val="clear" w:color="auto" w:fill="auto"/>
            <w:hideMark/>
          </w:tcPr>
          <w:p w14:paraId="0B90A66A"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6,004,472,041.20 </w:t>
            </w:r>
          </w:p>
        </w:tc>
        <w:tc>
          <w:tcPr>
            <w:tcW w:w="1361" w:type="dxa"/>
            <w:tcBorders>
              <w:top w:val="nil"/>
              <w:left w:val="nil"/>
              <w:bottom w:val="nil"/>
              <w:right w:val="nil"/>
            </w:tcBorders>
            <w:shd w:val="clear" w:color="auto" w:fill="auto"/>
            <w:hideMark/>
          </w:tcPr>
          <w:p w14:paraId="474CEF86"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5,986,819,031.09 </w:t>
            </w:r>
          </w:p>
        </w:tc>
        <w:tc>
          <w:tcPr>
            <w:tcW w:w="1389" w:type="dxa"/>
            <w:tcBorders>
              <w:top w:val="nil"/>
              <w:left w:val="nil"/>
              <w:bottom w:val="nil"/>
              <w:right w:val="single" w:sz="4" w:space="0" w:color="auto"/>
            </w:tcBorders>
            <w:shd w:val="clear" w:color="auto" w:fill="auto"/>
            <w:hideMark/>
          </w:tcPr>
          <w:p w14:paraId="6D8DB84D"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5,902,514,979.07 </w:t>
            </w:r>
          </w:p>
        </w:tc>
      </w:tr>
      <w:tr w:rsidR="00AA5C63" w:rsidRPr="00AA5C63" w14:paraId="592B3A05" w14:textId="77777777" w:rsidTr="00AA5C63">
        <w:trPr>
          <w:trHeight w:val="450"/>
        </w:trPr>
        <w:tc>
          <w:tcPr>
            <w:tcW w:w="580" w:type="dxa"/>
            <w:tcBorders>
              <w:top w:val="nil"/>
              <w:left w:val="single" w:sz="4" w:space="0" w:color="auto"/>
              <w:bottom w:val="nil"/>
              <w:right w:val="nil"/>
            </w:tcBorders>
            <w:shd w:val="clear" w:color="auto" w:fill="auto"/>
            <w:hideMark/>
          </w:tcPr>
          <w:p w14:paraId="0166CED4"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BEAC</w:t>
            </w:r>
          </w:p>
        </w:tc>
        <w:tc>
          <w:tcPr>
            <w:tcW w:w="2964" w:type="dxa"/>
            <w:tcBorders>
              <w:top w:val="nil"/>
              <w:left w:val="nil"/>
              <w:bottom w:val="nil"/>
              <w:right w:val="nil"/>
            </w:tcBorders>
            <w:shd w:val="clear" w:color="auto" w:fill="auto"/>
            <w:hideMark/>
          </w:tcPr>
          <w:p w14:paraId="60194234"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LA INFRAESTRUCTURA SOCIAL ESTATAL</w:t>
            </w:r>
          </w:p>
        </w:tc>
        <w:tc>
          <w:tcPr>
            <w:tcW w:w="1559" w:type="dxa"/>
            <w:tcBorders>
              <w:top w:val="nil"/>
              <w:left w:val="nil"/>
              <w:bottom w:val="nil"/>
              <w:right w:val="nil"/>
            </w:tcBorders>
            <w:shd w:val="clear" w:color="auto" w:fill="auto"/>
            <w:hideMark/>
          </w:tcPr>
          <w:p w14:paraId="440D9EA8"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1,194,969,238.00 </w:t>
            </w:r>
          </w:p>
        </w:tc>
        <w:tc>
          <w:tcPr>
            <w:tcW w:w="1361" w:type="dxa"/>
            <w:tcBorders>
              <w:top w:val="nil"/>
              <w:left w:val="nil"/>
              <w:bottom w:val="nil"/>
              <w:right w:val="nil"/>
            </w:tcBorders>
            <w:shd w:val="clear" w:color="auto" w:fill="auto"/>
            <w:hideMark/>
          </w:tcPr>
          <w:p w14:paraId="598C693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1,304,530,773.11 </w:t>
            </w:r>
          </w:p>
        </w:tc>
        <w:tc>
          <w:tcPr>
            <w:tcW w:w="1361" w:type="dxa"/>
            <w:tcBorders>
              <w:top w:val="nil"/>
              <w:left w:val="nil"/>
              <w:bottom w:val="nil"/>
              <w:right w:val="nil"/>
            </w:tcBorders>
            <w:shd w:val="clear" w:color="auto" w:fill="auto"/>
            <w:hideMark/>
          </w:tcPr>
          <w:p w14:paraId="7AAC9F04"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1,300,316,055.11 </w:t>
            </w:r>
          </w:p>
        </w:tc>
        <w:tc>
          <w:tcPr>
            <w:tcW w:w="1389" w:type="dxa"/>
            <w:tcBorders>
              <w:top w:val="nil"/>
              <w:left w:val="nil"/>
              <w:bottom w:val="nil"/>
              <w:right w:val="single" w:sz="4" w:space="0" w:color="auto"/>
            </w:tcBorders>
            <w:shd w:val="clear" w:color="auto" w:fill="auto"/>
            <w:hideMark/>
          </w:tcPr>
          <w:p w14:paraId="4B5D6652"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793,707,411.87 </w:t>
            </w:r>
          </w:p>
        </w:tc>
      </w:tr>
      <w:tr w:rsidR="00AA5C63" w:rsidRPr="00AA5C63" w14:paraId="6F279613" w14:textId="77777777" w:rsidTr="00AA5C63">
        <w:trPr>
          <w:trHeight w:val="450"/>
        </w:trPr>
        <w:tc>
          <w:tcPr>
            <w:tcW w:w="580" w:type="dxa"/>
            <w:tcBorders>
              <w:top w:val="nil"/>
              <w:left w:val="single" w:sz="4" w:space="0" w:color="auto"/>
              <w:bottom w:val="nil"/>
              <w:right w:val="nil"/>
            </w:tcBorders>
            <w:shd w:val="clear" w:color="auto" w:fill="auto"/>
            <w:hideMark/>
          </w:tcPr>
          <w:p w14:paraId="6A5DB0AC"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BEAD</w:t>
            </w:r>
          </w:p>
        </w:tc>
        <w:tc>
          <w:tcPr>
            <w:tcW w:w="2964" w:type="dxa"/>
            <w:tcBorders>
              <w:top w:val="nil"/>
              <w:left w:val="nil"/>
              <w:bottom w:val="nil"/>
              <w:right w:val="nil"/>
            </w:tcBorders>
            <w:shd w:val="clear" w:color="auto" w:fill="auto"/>
            <w:hideMark/>
          </w:tcPr>
          <w:p w14:paraId="274FB50A"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LA INFRAESTRUCTURA SOCIAL MUNICIPAL</w:t>
            </w:r>
          </w:p>
        </w:tc>
        <w:tc>
          <w:tcPr>
            <w:tcW w:w="1559" w:type="dxa"/>
            <w:tcBorders>
              <w:top w:val="nil"/>
              <w:left w:val="nil"/>
              <w:bottom w:val="nil"/>
              <w:right w:val="nil"/>
            </w:tcBorders>
            <w:shd w:val="clear" w:color="auto" w:fill="auto"/>
            <w:hideMark/>
          </w:tcPr>
          <w:p w14:paraId="37E11275"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8,663,332,100.00 </w:t>
            </w:r>
          </w:p>
        </w:tc>
        <w:tc>
          <w:tcPr>
            <w:tcW w:w="1361" w:type="dxa"/>
            <w:tcBorders>
              <w:top w:val="nil"/>
              <w:left w:val="nil"/>
              <w:bottom w:val="nil"/>
              <w:right w:val="nil"/>
            </w:tcBorders>
            <w:shd w:val="clear" w:color="auto" w:fill="auto"/>
            <w:hideMark/>
          </w:tcPr>
          <w:p w14:paraId="508DD377"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8,663,361,395.60 </w:t>
            </w:r>
          </w:p>
        </w:tc>
        <w:tc>
          <w:tcPr>
            <w:tcW w:w="1361" w:type="dxa"/>
            <w:tcBorders>
              <w:top w:val="nil"/>
              <w:left w:val="nil"/>
              <w:bottom w:val="nil"/>
              <w:right w:val="nil"/>
            </w:tcBorders>
            <w:shd w:val="clear" w:color="auto" w:fill="auto"/>
            <w:hideMark/>
          </w:tcPr>
          <w:p w14:paraId="6BF6689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8,663,361,395.60 </w:t>
            </w:r>
          </w:p>
        </w:tc>
        <w:tc>
          <w:tcPr>
            <w:tcW w:w="1389" w:type="dxa"/>
            <w:tcBorders>
              <w:top w:val="nil"/>
              <w:left w:val="nil"/>
              <w:bottom w:val="nil"/>
              <w:right w:val="single" w:sz="4" w:space="0" w:color="auto"/>
            </w:tcBorders>
            <w:shd w:val="clear" w:color="auto" w:fill="auto"/>
            <w:hideMark/>
          </w:tcPr>
          <w:p w14:paraId="6716C244"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8,663,361,395.60 </w:t>
            </w:r>
          </w:p>
        </w:tc>
      </w:tr>
      <w:tr w:rsidR="00AA5C63" w:rsidRPr="00AA5C63" w14:paraId="4EE901D0" w14:textId="77777777" w:rsidTr="00AA5C63">
        <w:trPr>
          <w:trHeight w:val="675"/>
        </w:trPr>
        <w:tc>
          <w:tcPr>
            <w:tcW w:w="580" w:type="dxa"/>
            <w:tcBorders>
              <w:top w:val="nil"/>
              <w:left w:val="single" w:sz="4" w:space="0" w:color="auto"/>
              <w:bottom w:val="nil"/>
              <w:right w:val="nil"/>
            </w:tcBorders>
            <w:shd w:val="clear" w:color="auto" w:fill="auto"/>
            <w:hideMark/>
          </w:tcPr>
          <w:p w14:paraId="5CB53BE7"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BEAE</w:t>
            </w:r>
          </w:p>
        </w:tc>
        <w:tc>
          <w:tcPr>
            <w:tcW w:w="2964" w:type="dxa"/>
            <w:tcBorders>
              <w:top w:val="nil"/>
              <w:left w:val="nil"/>
              <w:bottom w:val="nil"/>
              <w:right w:val="nil"/>
            </w:tcBorders>
            <w:shd w:val="clear" w:color="auto" w:fill="auto"/>
            <w:hideMark/>
          </w:tcPr>
          <w:p w14:paraId="2FC8076D"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EL FORTALECIMIENTO DE LOS MUNICIPIOS Y DE LAS DEMARCACIONES TERRITORIALES</w:t>
            </w:r>
          </w:p>
        </w:tc>
        <w:tc>
          <w:tcPr>
            <w:tcW w:w="1559" w:type="dxa"/>
            <w:tcBorders>
              <w:top w:val="nil"/>
              <w:left w:val="nil"/>
              <w:bottom w:val="nil"/>
              <w:right w:val="nil"/>
            </w:tcBorders>
            <w:shd w:val="clear" w:color="auto" w:fill="auto"/>
            <w:hideMark/>
          </w:tcPr>
          <w:p w14:paraId="27D1B9C4"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3,706,711,478.00 </w:t>
            </w:r>
          </w:p>
        </w:tc>
        <w:tc>
          <w:tcPr>
            <w:tcW w:w="1361" w:type="dxa"/>
            <w:tcBorders>
              <w:top w:val="nil"/>
              <w:left w:val="nil"/>
              <w:bottom w:val="nil"/>
              <w:right w:val="nil"/>
            </w:tcBorders>
            <w:shd w:val="clear" w:color="auto" w:fill="auto"/>
            <w:hideMark/>
          </w:tcPr>
          <w:p w14:paraId="33D04D86"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3,698,126,952.95 </w:t>
            </w:r>
          </w:p>
        </w:tc>
        <w:tc>
          <w:tcPr>
            <w:tcW w:w="1361" w:type="dxa"/>
            <w:tcBorders>
              <w:top w:val="nil"/>
              <w:left w:val="nil"/>
              <w:bottom w:val="nil"/>
              <w:right w:val="nil"/>
            </w:tcBorders>
            <w:shd w:val="clear" w:color="auto" w:fill="auto"/>
            <w:hideMark/>
          </w:tcPr>
          <w:p w14:paraId="593AE5CB"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3,698,126,952.95 </w:t>
            </w:r>
          </w:p>
        </w:tc>
        <w:tc>
          <w:tcPr>
            <w:tcW w:w="1389" w:type="dxa"/>
            <w:tcBorders>
              <w:top w:val="nil"/>
              <w:left w:val="nil"/>
              <w:bottom w:val="nil"/>
              <w:right w:val="single" w:sz="4" w:space="0" w:color="auto"/>
            </w:tcBorders>
            <w:shd w:val="clear" w:color="auto" w:fill="auto"/>
            <w:hideMark/>
          </w:tcPr>
          <w:p w14:paraId="438E8DF6"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3,698,126,952.95 </w:t>
            </w:r>
          </w:p>
        </w:tc>
      </w:tr>
      <w:tr w:rsidR="00AA5C63" w:rsidRPr="00AA5C63" w14:paraId="3412D98E" w14:textId="77777777" w:rsidTr="00AA5C63">
        <w:trPr>
          <w:trHeight w:val="450"/>
        </w:trPr>
        <w:tc>
          <w:tcPr>
            <w:tcW w:w="580" w:type="dxa"/>
            <w:tcBorders>
              <w:top w:val="nil"/>
              <w:left w:val="single" w:sz="4" w:space="0" w:color="auto"/>
              <w:bottom w:val="nil"/>
              <w:right w:val="nil"/>
            </w:tcBorders>
            <w:shd w:val="clear" w:color="auto" w:fill="auto"/>
            <w:hideMark/>
          </w:tcPr>
          <w:p w14:paraId="5BF77488"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BEAF</w:t>
            </w:r>
          </w:p>
        </w:tc>
        <w:tc>
          <w:tcPr>
            <w:tcW w:w="2964" w:type="dxa"/>
            <w:tcBorders>
              <w:top w:val="nil"/>
              <w:left w:val="nil"/>
              <w:bottom w:val="nil"/>
              <w:right w:val="nil"/>
            </w:tcBorders>
            <w:shd w:val="clear" w:color="auto" w:fill="auto"/>
            <w:hideMark/>
          </w:tcPr>
          <w:p w14:paraId="3F3E7BCB"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MÚLTIPLES-ASISTENCIA SOCIAL</w:t>
            </w:r>
          </w:p>
        </w:tc>
        <w:tc>
          <w:tcPr>
            <w:tcW w:w="1559" w:type="dxa"/>
            <w:tcBorders>
              <w:top w:val="nil"/>
              <w:left w:val="nil"/>
              <w:bottom w:val="nil"/>
              <w:right w:val="nil"/>
            </w:tcBorders>
            <w:shd w:val="clear" w:color="auto" w:fill="auto"/>
            <w:hideMark/>
          </w:tcPr>
          <w:p w14:paraId="5B1FF449"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850,726,247.00 </w:t>
            </w:r>
          </w:p>
        </w:tc>
        <w:tc>
          <w:tcPr>
            <w:tcW w:w="1361" w:type="dxa"/>
            <w:tcBorders>
              <w:top w:val="nil"/>
              <w:left w:val="nil"/>
              <w:bottom w:val="nil"/>
              <w:right w:val="nil"/>
            </w:tcBorders>
            <w:shd w:val="clear" w:color="auto" w:fill="auto"/>
            <w:hideMark/>
          </w:tcPr>
          <w:p w14:paraId="73EB70AE"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879,212,826.43 </w:t>
            </w:r>
          </w:p>
        </w:tc>
        <w:tc>
          <w:tcPr>
            <w:tcW w:w="1361" w:type="dxa"/>
            <w:tcBorders>
              <w:top w:val="nil"/>
              <w:left w:val="nil"/>
              <w:bottom w:val="nil"/>
              <w:right w:val="nil"/>
            </w:tcBorders>
            <w:shd w:val="clear" w:color="auto" w:fill="auto"/>
            <w:hideMark/>
          </w:tcPr>
          <w:p w14:paraId="2A4EAD16"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879,163,501.92 </w:t>
            </w:r>
          </w:p>
        </w:tc>
        <w:tc>
          <w:tcPr>
            <w:tcW w:w="1389" w:type="dxa"/>
            <w:tcBorders>
              <w:top w:val="nil"/>
              <w:left w:val="nil"/>
              <w:bottom w:val="nil"/>
              <w:right w:val="single" w:sz="4" w:space="0" w:color="auto"/>
            </w:tcBorders>
            <w:shd w:val="clear" w:color="auto" w:fill="auto"/>
            <w:hideMark/>
          </w:tcPr>
          <w:p w14:paraId="2752F1CC"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879,163,501.92 </w:t>
            </w:r>
          </w:p>
        </w:tc>
      </w:tr>
      <w:tr w:rsidR="00AA5C63" w:rsidRPr="00AA5C63" w14:paraId="04298F90" w14:textId="77777777" w:rsidTr="00AA5C63">
        <w:trPr>
          <w:trHeight w:val="450"/>
        </w:trPr>
        <w:tc>
          <w:tcPr>
            <w:tcW w:w="580" w:type="dxa"/>
            <w:tcBorders>
              <w:top w:val="nil"/>
              <w:left w:val="single" w:sz="4" w:space="0" w:color="auto"/>
              <w:bottom w:val="nil"/>
              <w:right w:val="nil"/>
            </w:tcBorders>
            <w:shd w:val="clear" w:color="auto" w:fill="auto"/>
            <w:hideMark/>
          </w:tcPr>
          <w:p w14:paraId="5230EA23"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BEAG</w:t>
            </w:r>
          </w:p>
        </w:tc>
        <w:tc>
          <w:tcPr>
            <w:tcW w:w="2964" w:type="dxa"/>
            <w:tcBorders>
              <w:top w:val="nil"/>
              <w:left w:val="nil"/>
              <w:bottom w:val="nil"/>
              <w:right w:val="nil"/>
            </w:tcBorders>
            <w:shd w:val="clear" w:color="auto" w:fill="auto"/>
            <w:hideMark/>
          </w:tcPr>
          <w:p w14:paraId="39931A7B"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MÚLTIPLES - EDUCATIVA BASICA</w:t>
            </w:r>
          </w:p>
        </w:tc>
        <w:tc>
          <w:tcPr>
            <w:tcW w:w="1559" w:type="dxa"/>
            <w:tcBorders>
              <w:top w:val="nil"/>
              <w:left w:val="nil"/>
              <w:bottom w:val="nil"/>
              <w:right w:val="nil"/>
            </w:tcBorders>
            <w:shd w:val="clear" w:color="auto" w:fill="auto"/>
            <w:hideMark/>
          </w:tcPr>
          <w:p w14:paraId="5B6BAB6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343,181,000.00 </w:t>
            </w:r>
          </w:p>
        </w:tc>
        <w:tc>
          <w:tcPr>
            <w:tcW w:w="1361" w:type="dxa"/>
            <w:tcBorders>
              <w:top w:val="nil"/>
              <w:left w:val="nil"/>
              <w:bottom w:val="nil"/>
              <w:right w:val="nil"/>
            </w:tcBorders>
            <w:shd w:val="clear" w:color="auto" w:fill="auto"/>
            <w:hideMark/>
          </w:tcPr>
          <w:p w14:paraId="4C9AD27A"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526,987,813.56 </w:t>
            </w:r>
          </w:p>
        </w:tc>
        <w:tc>
          <w:tcPr>
            <w:tcW w:w="1361" w:type="dxa"/>
            <w:tcBorders>
              <w:top w:val="nil"/>
              <w:left w:val="nil"/>
              <w:bottom w:val="nil"/>
              <w:right w:val="nil"/>
            </w:tcBorders>
            <w:shd w:val="clear" w:color="auto" w:fill="auto"/>
            <w:hideMark/>
          </w:tcPr>
          <w:p w14:paraId="6A89602B"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371,537,186.72 </w:t>
            </w:r>
          </w:p>
        </w:tc>
        <w:tc>
          <w:tcPr>
            <w:tcW w:w="1389" w:type="dxa"/>
            <w:tcBorders>
              <w:top w:val="nil"/>
              <w:left w:val="nil"/>
              <w:bottom w:val="nil"/>
              <w:right w:val="single" w:sz="4" w:space="0" w:color="auto"/>
            </w:tcBorders>
            <w:shd w:val="clear" w:color="auto" w:fill="auto"/>
            <w:hideMark/>
          </w:tcPr>
          <w:p w14:paraId="333B4742"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178,004,189.88 </w:t>
            </w:r>
          </w:p>
        </w:tc>
      </w:tr>
      <w:tr w:rsidR="00AA5C63" w:rsidRPr="00AA5C63" w14:paraId="4793B0A1" w14:textId="77777777" w:rsidTr="00AA5C63">
        <w:trPr>
          <w:trHeight w:val="450"/>
        </w:trPr>
        <w:tc>
          <w:tcPr>
            <w:tcW w:w="580" w:type="dxa"/>
            <w:tcBorders>
              <w:top w:val="nil"/>
              <w:left w:val="single" w:sz="4" w:space="0" w:color="auto"/>
              <w:bottom w:val="nil"/>
              <w:right w:val="nil"/>
            </w:tcBorders>
            <w:shd w:val="clear" w:color="auto" w:fill="auto"/>
            <w:hideMark/>
          </w:tcPr>
          <w:p w14:paraId="49753FF5"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BEAH</w:t>
            </w:r>
          </w:p>
        </w:tc>
        <w:tc>
          <w:tcPr>
            <w:tcW w:w="2964" w:type="dxa"/>
            <w:tcBorders>
              <w:top w:val="nil"/>
              <w:left w:val="nil"/>
              <w:bottom w:val="nil"/>
              <w:right w:val="nil"/>
            </w:tcBorders>
            <w:shd w:val="clear" w:color="auto" w:fill="auto"/>
            <w:hideMark/>
          </w:tcPr>
          <w:p w14:paraId="32238022"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MÚLTIPLES - EDUCATIVA SUPERIOR</w:t>
            </w:r>
          </w:p>
        </w:tc>
        <w:tc>
          <w:tcPr>
            <w:tcW w:w="1559" w:type="dxa"/>
            <w:tcBorders>
              <w:top w:val="nil"/>
              <w:left w:val="nil"/>
              <w:bottom w:val="nil"/>
              <w:right w:val="nil"/>
            </w:tcBorders>
            <w:shd w:val="clear" w:color="auto" w:fill="auto"/>
            <w:hideMark/>
          </w:tcPr>
          <w:p w14:paraId="16F761EF"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783,542,000.00 </w:t>
            </w:r>
          </w:p>
        </w:tc>
        <w:tc>
          <w:tcPr>
            <w:tcW w:w="1361" w:type="dxa"/>
            <w:tcBorders>
              <w:top w:val="nil"/>
              <w:left w:val="nil"/>
              <w:bottom w:val="nil"/>
              <w:right w:val="nil"/>
            </w:tcBorders>
            <w:shd w:val="clear" w:color="auto" w:fill="auto"/>
            <w:hideMark/>
          </w:tcPr>
          <w:p w14:paraId="2B74CF8A"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1,070,243,652.85 </w:t>
            </w:r>
          </w:p>
        </w:tc>
        <w:tc>
          <w:tcPr>
            <w:tcW w:w="1361" w:type="dxa"/>
            <w:tcBorders>
              <w:top w:val="nil"/>
              <w:left w:val="nil"/>
              <w:bottom w:val="nil"/>
              <w:right w:val="nil"/>
            </w:tcBorders>
            <w:shd w:val="clear" w:color="auto" w:fill="auto"/>
            <w:hideMark/>
          </w:tcPr>
          <w:p w14:paraId="3B4AA01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573,331,567.17 </w:t>
            </w:r>
          </w:p>
        </w:tc>
        <w:tc>
          <w:tcPr>
            <w:tcW w:w="1389" w:type="dxa"/>
            <w:tcBorders>
              <w:top w:val="nil"/>
              <w:left w:val="nil"/>
              <w:bottom w:val="nil"/>
              <w:right w:val="single" w:sz="4" w:space="0" w:color="auto"/>
            </w:tcBorders>
            <w:shd w:val="clear" w:color="auto" w:fill="auto"/>
            <w:hideMark/>
          </w:tcPr>
          <w:p w14:paraId="38EBC28F"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322,983,465.05 </w:t>
            </w:r>
          </w:p>
        </w:tc>
      </w:tr>
      <w:tr w:rsidR="00AA5C63" w:rsidRPr="00AA5C63" w14:paraId="53EC02DB" w14:textId="77777777" w:rsidTr="00AA5C63">
        <w:trPr>
          <w:trHeight w:val="450"/>
        </w:trPr>
        <w:tc>
          <w:tcPr>
            <w:tcW w:w="580" w:type="dxa"/>
            <w:tcBorders>
              <w:top w:val="nil"/>
              <w:left w:val="single" w:sz="4" w:space="0" w:color="auto"/>
              <w:bottom w:val="nil"/>
              <w:right w:val="nil"/>
            </w:tcBorders>
            <w:shd w:val="clear" w:color="auto" w:fill="auto"/>
            <w:hideMark/>
          </w:tcPr>
          <w:p w14:paraId="07EBF1AD"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BEAJ</w:t>
            </w:r>
          </w:p>
        </w:tc>
        <w:tc>
          <w:tcPr>
            <w:tcW w:w="2964" w:type="dxa"/>
            <w:tcBorders>
              <w:top w:val="nil"/>
              <w:left w:val="nil"/>
              <w:bottom w:val="nil"/>
              <w:right w:val="nil"/>
            </w:tcBorders>
            <w:shd w:val="clear" w:color="auto" w:fill="auto"/>
            <w:hideMark/>
          </w:tcPr>
          <w:p w14:paraId="01A31D85"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LA EDUCACIÓN TECNOLÓGICA Y DE ADULTOS</w:t>
            </w:r>
          </w:p>
        </w:tc>
        <w:tc>
          <w:tcPr>
            <w:tcW w:w="1559" w:type="dxa"/>
            <w:tcBorders>
              <w:top w:val="nil"/>
              <w:left w:val="nil"/>
              <w:bottom w:val="nil"/>
              <w:right w:val="nil"/>
            </w:tcBorders>
            <w:shd w:val="clear" w:color="auto" w:fill="auto"/>
            <w:hideMark/>
          </w:tcPr>
          <w:p w14:paraId="69B0161C"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184,243,341.00 </w:t>
            </w:r>
          </w:p>
        </w:tc>
        <w:tc>
          <w:tcPr>
            <w:tcW w:w="1361" w:type="dxa"/>
            <w:tcBorders>
              <w:top w:val="nil"/>
              <w:left w:val="nil"/>
              <w:bottom w:val="nil"/>
              <w:right w:val="nil"/>
            </w:tcBorders>
            <w:shd w:val="clear" w:color="auto" w:fill="auto"/>
            <w:hideMark/>
          </w:tcPr>
          <w:p w14:paraId="234D231D"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189,801,079.06 </w:t>
            </w:r>
          </w:p>
        </w:tc>
        <w:tc>
          <w:tcPr>
            <w:tcW w:w="1361" w:type="dxa"/>
            <w:tcBorders>
              <w:top w:val="nil"/>
              <w:left w:val="nil"/>
              <w:bottom w:val="nil"/>
              <w:right w:val="nil"/>
            </w:tcBorders>
            <w:shd w:val="clear" w:color="auto" w:fill="auto"/>
            <w:hideMark/>
          </w:tcPr>
          <w:p w14:paraId="6148E6E6"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189,693,700.83 </w:t>
            </w:r>
          </w:p>
        </w:tc>
        <w:tc>
          <w:tcPr>
            <w:tcW w:w="1389" w:type="dxa"/>
            <w:tcBorders>
              <w:top w:val="nil"/>
              <w:left w:val="nil"/>
              <w:bottom w:val="nil"/>
              <w:right w:val="single" w:sz="4" w:space="0" w:color="auto"/>
            </w:tcBorders>
            <w:shd w:val="clear" w:color="auto" w:fill="auto"/>
            <w:hideMark/>
          </w:tcPr>
          <w:p w14:paraId="44CEFDD1"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189,693,700.83 </w:t>
            </w:r>
          </w:p>
        </w:tc>
      </w:tr>
      <w:tr w:rsidR="00AA5C63" w:rsidRPr="00AA5C63" w14:paraId="4913ECDD" w14:textId="77777777" w:rsidTr="00AA5C63">
        <w:trPr>
          <w:trHeight w:val="675"/>
        </w:trPr>
        <w:tc>
          <w:tcPr>
            <w:tcW w:w="580" w:type="dxa"/>
            <w:tcBorders>
              <w:top w:val="nil"/>
              <w:left w:val="single" w:sz="4" w:space="0" w:color="auto"/>
              <w:bottom w:val="nil"/>
              <w:right w:val="nil"/>
            </w:tcBorders>
            <w:shd w:val="clear" w:color="auto" w:fill="auto"/>
            <w:hideMark/>
          </w:tcPr>
          <w:p w14:paraId="203673C9"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BEAK</w:t>
            </w:r>
          </w:p>
        </w:tc>
        <w:tc>
          <w:tcPr>
            <w:tcW w:w="2964" w:type="dxa"/>
            <w:tcBorders>
              <w:top w:val="nil"/>
              <w:left w:val="nil"/>
              <w:bottom w:val="nil"/>
              <w:right w:val="nil"/>
            </w:tcBorders>
            <w:shd w:val="clear" w:color="auto" w:fill="auto"/>
            <w:hideMark/>
          </w:tcPr>
          <w:p w14:paraId="6404B2E5"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LA SEGURIDAD PÚBLICA DE LOS ESTADOS Y DEL DISTRITO FEDERAL</w:t>
            </w:r>
          </w:p>
        </w:tc>
        <w:tc>
          <w:tcPr>
            <w:tcW w:w="1559" w:type="dxa"/>
            <w:tcBorders>
              <w:top w:val="nil"/>
              <w:left w:val="nil"/>
              <w:bottom w:val="nil"/>
              <w:right w:val="nil"/>
            </w:tcBorders>
            <w:shd w:val="clear" w:color="auto" w:fill="auto"/>
            <w:hideMark/>
          </w:tcPr>
          <w:p w14:paraId="234FE2F8"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228,367,897.00 </w:t>
            </w:r>
          </w:p>
        </w:tc>
        <w:tc>
          <w:tcPr>
            <w:tcW w:w="1361" w:type="dxa"/>
            <w:tcBorders>
              <w:top w:val="nil"/>
              <w:left w:val="nil"/>
              <w:bottom w:val="nil"/>
              <w:right w:val="nil"/>
            </w:tcBorders>
            <w:shd w:val="clear" w:color="auto" w:fill="auto"/>
            <w:hideMark/>
          </w:tcPr>
          <w:p w14:paraId="4AC30D86"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279,803,817.51 </w:t>
            </w:r>
          </w:p>
        </w:tc>
        <w:tc>
          <w:tcPr>
            <w:tcW w:w="1361" w:type="dxa"/>
            <w:tcBorders>
              <w:top w:val="nil"/>
              <w:left w:val="nil"/>
              <w:bottom w:val="nil"/>
              <w:right w:val="nil"/>
            </w:tcBorders>
            <w:shd w:val="clear" w:color="auto" w:fill="auto"/>
            <w:hideMark/>
          </w:tcPr>
          <w:p w14:paraId="37EAA7D2"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278,012,611.64 </w:t>
            </w:r>
          </w:p>
        </w:tc>
        <w:tc>
          <w:tcPr>
            <w:tcW w:w="1389" w:type="dxa"/>
            <w:tcBorders>
              <w:top w:val="nil"/>
              <w:left w:val="nil"/>
              <w:bottom w:val="nil"/>
              <w:right w:val="single" w:sz="4" w:space="0" w:color="auto"/>
            </w:tcBorders>
            <w:shd w:val="clear" w:color="auto" w:fill="auto"/>
            <w:hideMark/>
          </w:tcPr>
          <w:p w14:paraId="4034EA79"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210,326,909.53 </w:t>
            </w:r>
          </w:p>
        </w:tc>
      </w:tr>
      <w:tr w:rsidR="00AA5C63" w:rsidRPr="00AA5C63" w14:paraId="58A7EAEC" w14:textId="77777777" w:rsidTr="00AA5C63">
        <w:trPr>
          <w:trHeight w:val="675"/>
        </w:trPr>
        <w:tc>
          <w:tcPr>
            <w:tcW w:w="580" w:type="dxa"/>
            <w:tcBorders>
              <w:top w:val="nil"/>
              <w:left w:val="single" w:sz="4" w:space="0" w:color="auto"/>
              <w:bottom w:val="nil"/>
              <w:right w:val="nil"/>
            </w:tcBorders>
            <w:shd w:val="clear" w:color="auto" w:fill="auto"/>
            <w:hideMark/>
          </w:tcPr>
          <w:p w14:paraId="1C72AA03"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BEAL</w:t>
            </w:r>
          </w:p>
        </w:tc>
        <w:tc>
          <w:tcPr>
            <w:tcW w:w="2964" w:type="dxa"/>
            <w:tcBorders>
              <w:top w:val="nil"/>
              <w:left w:val="nil"/>
              <w:bottom w:val="nil"/>
              <w:right w:val="nil"/>
            </w:tcBorders>
            <w:shd w:val="clear" w:color="auto" w:fill="auto"/>
            <w:hideMark/>
          </w:tcPr>
          <w:p w14:paraId="75F0F2C1"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FONDO DE APORTACIONES PARA EL FORTALECIMIENTO DE LAS ENTIDADES FEDERATIVAS</w:t>
            </w:r>
          </w:p>
        </w:tc>
        <w:tc>
          <w:tcPr>
            <w:tcW w:w="1559" w:type="dxa"/>
            <w:tcBorders>
              <w:top w:val="nil"/>
              <w:left w:val="nil"/>
              <w:bottom w:val="nil"/>
              <w:right w:val="nil"/>
            </w:tcBorders>
            <w:shd w:val="clear" w:color="auto" w:fill="auto"/>
            <w:hideMark/>
          </w:tcPr>
          <w:p w14:paraId="379DC2C3"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2,816,295,442.00 </w:t>
            </w:r>
          </w:p>
        </w:tc>
        <w:tc>
          <w:tcPr>
            <w:tcW w:w="1361" w:type="dxa"/>
            <w:tcBorders>
              <w:top w:val="nil"/>
              <w:left w:val="nil"/>
              <w:bottom w:val="nil"/>
              <w:right w:val="nil"/>
            </w:tcBorders>
            <w:shd w:val="clear" w:color="auto" w:fill="auto"/>
            <w:hideMark/>
          </w:tcPr>
          <w:p w14:paraId="3A457501"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2,808,334,504.40 </w:t>
            </w:r>
          </w:p>
        </w:tc>
        <w:tc>
          <w:tcPr>
            <w:tcW w:w="1361" w:type="dxa"/>
            <w:tcBorders>
              <w:top w:val="nil"/>
              <w:left w:val="nil"/>
              <w:bottom w:val="nil"/>
              <w:right w:val="nil"/>
            </w:tcBorders>
            <w:shd w:val="clear" w:color="auto" w:fill="auto"/>
            <w:hideMark/>
          </w:tcPr>
          <w:p w14:paraId="15A669C1"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2,797,900,868.42 </w:t>
            </w:r>
          </w:p>
        </w:tc>
        <w:tc>
          <w:tcPr>
            <w:tcW w:w="1389" w:type="dxa"/>
            <w:tcBorders>
              <w:top w:val="nil"/>
              <w:left w:val="nil"/>
              <w:bottom w:val="nil"/>
              <w:right w:val="single" w:sz="4" w:space="0" w:color="auto"/>
            </w:tcBorders>
            <w:shd w:val="clear" w:color="auto" w:fill="auto"/>
            <w:hideMark/>
          </w:tcPr>
          <w:p w14:paraId="2C33C20B" w14:textId="77777777" w:rsidR="00AA5C63" w:rsidRPr="00AA5C63" w:rsidRDefault="00AA5C63" w:rsidP="00AA5C63">
            <w:pPr>
              <w:spacing w:before="0" w:beforeAutospacing="0" w:after="0" w:afterAutospacing="0"/>
              <w:jc w:val="right"/>
              <w:rPr>
                <w:rFonts w:ascii="Calibri" w:hAnsi="Calibri"/>
                <w:color w:val="000000"/>
                <w:sz w:val="16"/>
                <w:szCs w:val="16"/>
                <w:lang w:val="es-MX" w:eastAsia="es-MX"/>
              </w:rPr>
            </w:pPr>
            <w:r w:rsidRPr="00AA5C63">
              <w:rPr>
                <w:rFonts w:ascii="Calibri" w:hAnsi="Calibri"/>
                <w:color w:val="000000"/>
                <w:sz w:val="16"/>
                <w:szCs w:val="16"/>
                <w:lang w:val="es-MX" w:eastAsia="es-MX"/>
              </w:rPr>
              <w:t xml:space="preserve">2,629,752,161.73 </w:t>
            </w:r>
          </w:p>
        </w:tc>
      </w:tr>
      <w:tr w:rsidR="00AA5C63" w:rsidRPr="00AA5C63" w14:paraId="4DA14A43" w14:textId="77777777" w:rsidTr="00AA5C63">
        <w:trPr>
          <w:trHeight w:val="63"/>
        </w:trPr>
        <w:tc>
          <w:tcPr>
            <w:tcW w:w="580" w:type="dxa"/>
            <w:tcBorders>
              <w:top w:val="nil"/>
              <w:left w:val="single" w:sz="4" w:space="0" w:color="auto"/>
              <w:bottom w:val="nil"/>
              <w:right w:val="nil"/>
            </w:tcBorders>
            <w:shd w:val="clear" w:color="auto" w:fill="auto"/>
            <w:hideMark/>
          </w:tcPr>
          <w:p w14:paraId="3CEC5226"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2964" w:type="dxa"/>
            <w:tcBorders>
              <w:top w:val="nil"/>
              <w:left w:val="nil"/>
              <w:bottom w:val="nil"/>
              <w:right w:val="nil"/>
            </w:tcBorders>
            <w:shd w:val="clear" w:color="auto" w:fill="auto"/>
            <w:hideMark/>
          </w:tcPr>
          <w:p w14:paraId="511863A8"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p>
        </w:tc>
        <w:tc>
          <w:tcPr>
            <w:tcW w:w="1559" w:type="dxa"/>
            <w:tcBorders>
              <w:top w:val="nil"/>
              <w:left w:val="nil"/>
              <w:bottom w:val="nil"/>
              <w:right w:val="nil"/>
            </w:tcBorders>
            <w:shd w:val="clear" w:color="auto" w:fill="auto"/>
            <w:hideMark/>
          </w:tcPr>
          <w:p w14:paraId="2FB3F46E"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hideMark/>
          </w:tcPr>
          <w:p w14:paraId="25B4F5FB"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361" w:type="dxa"/>
            <w:tcBorders>
              <w:top w:val="nil"/>
              <w:left w:val="nil"/>
              <w:bottom w:val="nil"/>
              <w:right w:val="nil"/>
            </w:tcBorders>
            <w:shd w:val="clear" w:color="auto" w:fill="auto"/>
            <w:hideMark/>
          </w:tcPr>
          <w:p w14:paraId="2A4D65BE" w14:textId="77777777" w:rsidR="00AA5C63" w:rsidRPr="00AA5C63" w:rsidRDefault="00AA5C63" w:rsidP="00AA5C63">
            <w:pPr>
              <w:spacing w:before="0" w:beforeAutospacing="0" w:after="0" w:afterAutospacing="0"/>
              <w:jc w:val="left"/>
              <w:rPr>
                <w:rFonts w:ascii="Times New Roman" w:hAnsi="Times New Roman"/>
                <w:sz w:val="20"/>
                <w:szCs w:val="20"/>
                <w:lang w:val="es-MX" w:eastAsia="es-MX"/>
              </w:rPr>
            </w:pPr>
          </w:p>
        </w:tc>
        <w:tc>
          <w:tcPr>
            <w:tcW w:w="1389" w:type="dxa"/>
            <w:tcBorders>
              <w:top w:val="nil"/>
              <w:left w:val="nil"/>
              <w:bottom w:val="nil"/>
              <w:right w:val="single" w:sz="4" w:space="0" w:color="auto"/>
            </w:tcBorders>
            <w:shd w:val="clear" w:color="auto" w:fill="auto"/>
            <w:hideMark/>
          </w:tcPr>
          <w:p w14:paraId="7644EF67"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r>
      <w:tr w:rsidR="00AA5C63" w:rsidRPr="00AA5C63" w14:paraId="021A2F8C" w14:textId="77777777" w:rsidTr="00AA5C63">
        <w:trPr>
          <w:trHeight w:val="435"/>
        </w:trPr>
        <w:tc>
          <w:tcPr>
            <w:tcW w:w="580" w:type="dxa"/>
            <w:tcBorders>
              <w:top w:val="nil"/>
              <w:left w:val="single" w:sz="4" w:space="0" w:color="auto"/>
              <w:bottom w:val="nil"/>
              <w:right w:val="nil"/>
            </w:tcBorders>
            <w:shd w:val="clear" w:color="000000" w:fill="C6E0B4"/>
            <w:vAlign w:val="center"/>
            <w:hideMark/>
          </w:tcPr>
          <w:p w14:paraId="3FAAD251" w14:textId="77777777" w:rsidR="00AA5C63" w:rsidRPr="00AA5C63" w:rsidRDefault="00AA5C63" w:rsidP="00AA5C63">
            <w:pPr>
              <w:spacing w:before="0" w:beforeAutospacing="0" w:after="0" w:afterAutospacing="0"/>
              <w:jc w:val="left"/>
              <w:rPr>
                <w:rFonts w:ascii="Calibri" w:hAnsi="Calibri"/>
                <w:b/>
                <w:bCs/>
                <w:color w:val="000000"/>
                <w:sz w:val="16"/>
                <w:szCs w:val="16"/>
                <w:lang w:val="es-MX" w:eastAsia="es-MX"/>
              </w:rPr>
            </w:pPr>
            <w:r w:rsidRPr="00AA5C63">
              <w:rPr>
                <w:rFonts w:ascii="Calibri" w:hAnsi="Calibri"/>
                <w:b/>
                <w:bCs/>
                <w:color w:val="000000"/>
                <w:sz w:val="16"/>
                <w:szCs w:val="16"/>
                <w:lang w:val="es-MX" w:eastAsia="es-MX"/>
              </w:rPr>
              <w:t> </w:t>
            </w:r>
          </w:p>
        </w:tc>
        <w:tc>
          <w:tcPr>
            <w:tcW w:w="2964" w:type="dxa"/>
            <w:tcBorders>
              <w:top w:val="nil"/>
              <w:left w:val="nil"/>
              <w:bottom w:val="nil"/>
              <w:right w:val="nil"/>
            </w:tcBorders>
            <w:shd w:val="clear" w:color="000000" w:fill="C6E0B4"/>
            <w:vAlign w:val="center"/>
            <w:hideMark/>
          </w:tcPr>
          <w:p w14:paraId="17534F6F" w14:textId="77777777" w:rsidR="00AA5C63" w:rsidRPr="00AA5C63" w:rsidRDefault="00AA5C63" w:rsidP="00AA5C63">
            <w:pPr>
              <w:spacing w:before="0" w:beforeAutospacing="0" w:after="0" w:afterAutospacing="0"/>
              <w:jc w:val="right"/>
              <w:rPr>
                <w:rFonts w:ascii="Calibri" w:hAnsi="Calibri"/>
                <w:b/>
                <w:bCs/>
                <w:color w:val="000000"/>
                <w:sz w:val="16"/>
                <w:szCs w:val="16"/>
                <w:lang w:val="es-MX" w:eastAsia="es-MX"/>
              </w:rPr>
            </w:pPr>
            <w:r w:rsidRPr="00AA5C63">
              <w:rPr>
                <w:rFonts w:ascii="Calibri" w:hAnsi="Calibri"/>
                <w:b/>
                <w:bCs/>
                <w:color w:val="000000"/>
                <w:sz w:val="16"/>
                <w:szCs w:val="16"/>
                <w:lang w:val="es-MX" w:eastAsia="es-MX"/>
              </w:rPr>
              <w:t>TOTAL GENERAL</w:t>
            </w:r>
          </w:p>
        </w:tc>
        <w:tc>
          <w:tcPr>
            <w:tcW w:w="1559" w:type="dxa"/>
            <w:tcBorders>
              <w:top w:val="nil"/>
              <w:left w:val="nil"/>
              <w:bottom w:val="nil"/>
              <w:right w:val="nil"/>
            </w:tcBorders>
            <w:shd w:val="clear" w:color="000000" w:fill="C6E0B4"/>
            <w:vAlign w:val="center"/>
            <w:hideMark/>
          </w:tcPr>
          <w:p w14:paraId="721B1F47" w14:textId="77777777" w:rsidR="00AA5C63" w:rsidRPr="00AA5C63" w:rsidRDefault="00AA5C63" w:rsidP="00AA5C63">
            <w:pPr>
              <w:spacing w:before="0" w:beforeAutospacing="0" w:after="0" w:afterAutospacing="0"/>
              <w:jc w:val="right"/>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52,646,113,386.00 </w:t>
            </w:r>
          </w:p>
        </w:tc>
        <w:tc>
          <w:tcPr>
            <w:tcW w:w="1361" w:type="dxa"/>
            <w:tcBorders>
              <w:top w:val="nil"/>
              <w:left w:val="nil"/>
              <w:bottom w:val="nil"/>
              <w:right w:val="nil"/>
            </w:tcBorders>
            <w:shd w:val="clear" w:color="000000" w:fill="C6E0B4"/>
            <w:vAlign w:val="center"/>
            <w:hideMark/>
          </w:tcPr>
          <w:p w14:paraId="158BCB5A" w14:textId="77777777" w:rsidR="00AA5C63" w:rsidRPr="00AA5C63" w:rsidRDefault="00AA5C63" w:rsidP="00AA5C63">
            <w:pPr>
              <w:spacing w:before="0" w:beforeAutospacing="0" w:after="0" w:afterAutospacing="0"/>
              <w:jc w:val="right"/>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55,662,594,593.54 </w:t>
            </w:r>
          </w:p>
        </w:tc>
        <w:tc>
          <w:tcPr>
            <w:tcW w:w="1361" w:type="dxa"/>
            <w:tcBorders>
              <w:top w:val="nil"/>
              <w:left w:val="nil"/>
              <w:bottom w:val="nil"/>
              <w:right w:val="nil"/>
            </w:tcBorders>
            <w:shd w:val="clear" w:color="000000" w:fill="C6E0B4"/>
            <w:vAlign w:val="center"/>
            <w:hideMark/>
          </w:tcPr>
          <w:p w14:paraId="2F04E62E" w14:textId="77777777" w:rsidR="00AA5C63" w:rsidRPr="00AA5C63" w:rsidRDefault="00AA5C63" w:rsidP="00AA5C63">
            <w:pPr>
              <w:spacing w:before="0" w:beforeAutospacing="0" w:after="0" w:afterAutospacing="0"/>
              <w:jc w:val="right"/>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54,975,982,608.32 </w:t>
            </w:r>
          </w:p>
        </w:tc>
        <w:tc>
          <w:tcPr>
            <w:tcW w:w="1389" w:type="dxa"/>
            <w:tcBorders>
              <w:top w:val="nil"/>
              <w:left w:val="nil"/>
              <w:bottom w:val="nil"/>
              <w:right w:val="single" w:sz="4" w:space="0" w:color="auto"/>
            </w:tcBorders>
            <w:shd w:val="clear" w:color="000000" w:fill="C6E0B4"/>
            <w:vAlign w:val="center"/>
            <w:hideMark/>
          </w:tcPr>
          <w:p w14:paraId="69FF4C2C" w14:textId="77777777" w:rsidR="00AA5C63" w:rsidRPr="00AA5C63" w:rsidRDefault="00AA5C63" w:rsidP="00AA5C63">
            <w:pPr>
              <w:spacing w:before="0" w:beforeAutospacing="0" w:after="0" w:afterAutospacing="0"/>
              <w:jc w:val="right"/>
              <w:rPr>
                <w:rFonts w:ascii="Calibri" w:hAnsi="Calibri"/>
                <w:b/>
                <w:bCs/>
                <w:color w:val="000000"/>
                <w:sz w:val="16"/>
                <w:szCs w:val="16"/>
                <w:lang w:val="es-MX" w:eastAsia="es-MX"/>
              </w:rPr>
            </w:pPr>
            <w:r w:rsidRPr="00AA5C63">
              <w:rPr>
                <w:rFonts w:ascii="Calibri" w:hAnsi="Calibri"/>
                <w:b/>
                <w:bCs/>
                <w:color w:val="000000"/>
                <w:sz w:val="16"/>
                <w:szCs w:val="16"/>
                <w:lang w:val="es-MX" w:eastAsia="es-MX"/>
              </w:rPr>
              <w:t xml:space="preserve">53,705,354,405.30 </w:t>
            </w:r>
          </w:p>
        </w:tc>
      </w:tr>
      <w:tr w:rsidR="00AA5C63" w:rsidRPr="00AA5C63" w14:paraId="2C93FAAC" w14:textId="77777777" w:rsidTr="00AA5C63">
        <w:trPr>
          <w:trHeight w:val="90"/>
        </w:trPr>
        <w:tc>
          <w:tcPr>
            <w:tcW w:w="580" w:type="dxa"/>
            <w:tcBorders>
              <w:top w:val="nil"/>
              <w:left w:val="single" w:sz="4" w:space="0" w:color="auto"/>
              <w:bottom w:val="single" w:sz="4" w:space="0" w:color="auto"/>
              <w:right w:val="nil"/>
            </w:tcBorders>
            <w:shd w:val="clear" w:color="auto" w:fill="auto"/>
            <w:hideMark/>
          </w:tcPr>
          <w:p w14:paraId="419EAF21"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2964" w:type="dxa"/>
            <w:tcBorders>
              <w:top w:val="nil"/>
              <w:left w:val="nil"/>
              <w:bottom w:val="single" w:sz="4" w:space="0" w:color="auto"/>
              <w:right w:val="nil"/>
            </w:tcBorders>
            <w:shd w:val="clear" w:color="auto" w:fill="auto"/>
            <w:hideMark/>
          </w:tcPr>
          <w:p w14:paraId="7FB15157"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559" w:type="dxa"/>
            <w:tcBorders>
              <w:top w:val="nil"/>
              <w:left w:val="nil"/>
              <w:bottom w:val="single" w:sz="4" w:space="0" w:color="auto"/>
              <w:right w:val="nil"/>
            </w:tcBorders>
            <w:shd w:val="clear" w:color="auto" w:fill="auto"/>
            <w:hideMark/>
          </w:tcPr>
          <w:p w14:paraId="508A6AF8"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361" w:type="dxa"/>
            <w:tcBorders>
              <w:top w:val="nil"/>
              <w:left w:val="nil"/>
              <w:bottom w:val="single" w:sz="4" w:space="0" w:color="auto"/>
              <w:right w:val="nil"/>
            </w:tcBorders>
            <w:shd w:val="clear" w:color="auto" w:fill="auto"/>
            <w:hideMark/>
          </w:tcPr>
          <w:p w14:paraId="69368961"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361" w:type="dxa"/>
            <w:tcBorders>
              <w:top w:val="nil"/>
              <w:left w:val="nil"/>
              <w:bottom w:val="single" w:sz="4" w:space="0" w:color="auto"/>
              <w:right w:val="nil"/>
            </w:tcBorders>
            <w:shd w:val="clear" w:color="auto" w:fill="auto"/>
            <w:hideMark/>
          </w:tcPr>
          <w:p w14:paraId="6C412D8B"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c>
          <w:tcPr>
            <w:tcW w:w="1389" w:type="dxa"/>
            <w:tcBorders>
              <w:top w:val="nil"/>
              <w:left w:val="nil"/>
              <w:bottom w:val="single" w:sz="4" w:space="0" w:color="auto"/>
              <w:right w:val="single" w:sz="4" w:space="0" w:color="auto"/>
            </w:tcBorders>
            <w:shd w:val="clear" w:color="auto" w:fill="auto"/>
            <w:hideMark/>
          </w:tcPr>
          <w:p w14:paraId="1B7D2F80" w14:textId="77777777" w:rsidR="00AA5C63" w:rsidRPr="00AA5C63" w:rsidRDefault="00AA5C63" w:rsidP="00AA5C63">
            <w:pPr>
              <w:spacing w:before="0" w:beforeAutospacing="0" w:after="0" w:afterAutospacing="0"/>
              <w:jc w:val="left"/>
              <w:rPr>
                <w:rFonts w:ascii="Calibri" w:hAnsi="Calibri"/>
                <w:color w:val="000000"/>
                <w:sz w:val="16"/>
                <w:szCs w:val="16"/>
                <w:lang w:val="es-MX" w:eastAsia="es-MX"/>
              </w:rPr>
            </w:pPr>
            <w:r w:rsidRPr="00AA5C63">
              <w:rPr>
                <w:rFonts w:ascii="Calibri" w:hAnsi="Calibri"/>
                <w:color w:val="000000"/>
                <w:sz w:val="16"/>
                <w:szCs w:val="16"/>
                <w:lang w:val="es-MX" w:eastAsia="es-MX"/>
              </w:rPr>
              <w:t> </w:t>
            </w:r>
          </w:p>
        </w:tc>
      </w:tr>
    </w:tbl>
    <w:p w14:paraId="481E29D7" w14:textId="0F243F1E" w:rsidR="00B26B56" w:rsidRPr="001B2E9F" w:rsidRDefault="00B26B56" w:rsidP="00B26B56">
      <w:pPr>
        <w:rPr>
          <w:rFonts w:ascii="Montserrat Medium" w:hAnsi="Montserrat Medium" w:cs="Arial"/>
          <w:b/>
          <w:kern w:val="2"/>
          <w:lang w:eastAsia="en-US"/>
        </w:rPr>
      </w:pPr>
      <w:r w:rsidRPr="001B2E9F">
        <w:rPr>
          <w:rFonts w:ascii="Montserrat Medium" w:hAnsi="Montserrat Medium" w:cs="Arial"/>
          <w:b/>
          <w:kern w:val="2"/>
          <w:lang w:eastAsia="en-US"/>
        </w:rPr>
        <w:lastRenderedPageBreak/>
        <w:t>4.4.1.- FONDO DE APORTACIONES PARA LA NÓMINA EDUCATIVA Y GASTO OPERATIVO</w:t>
      </w:r>
    </w:p>
    <w:p w14:paraId="4837FF09"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La Ley de Coordinación Fiscal, señala que este Fondo será administrado por la Secretaría de Hacienda y Crédito Público, y la transferencia de los recursos de dicho Fondo se realizará en los términos previstos en el artículo 26-A de esta Ley y tienen como finalidad ejercer las atribuciones, en materia de educación básica y normal, que de manera exclusiva se les asignan a los estados, como lo señala los artículos 13 y 16 de la Ley General de Educación.</w:t>
      </w:r>
    </w:p>
    <w:p w14:paraId="273FE59F"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Los recursos asignados en el Presupuesto de la Federación, son necesarios para cubrir el pago de servicios personales correspondiente al personal que ocupa las plazas transferidas al Estado, en el marco del Acuerdo Nacional para la Modernización de la Educación Básica, publicado en el Diario Oficial de la Federación el 19 de mayo de 1992 y los convenios que de conformidad con el mismo fueron formalizados con los Estados, que se encuentren registradas por la Secretaría de Educación Pública, previa validación de la Secretaría de Hacienda y Crédito Público, en el Sistema de Información y Gestión Educativa a que se refiere el artículo 12, fracción X, de la Ley General de Educación. Asimismo, el registro en el Sistema podrá incluir plazas del personal docente que no es de jornada, de acuerdo a la asignación de horas correspondiente.</w:t>
      </w:r>
    </w:p>
    <w:p w14:paraId="5958C712" w14:textId="49B6D35F" w:rsid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Dichos recursos no se transfieren directamente al estado, sino que son radicados directamente al personal que fue registrado en el sistema de administración de nómina, a través del cual se realizarán los pagos de servicios personales; en el ejercicio que se informa se erogaron recursos por la cantidad de </w:t>
      </w:r>
      <w:r w:rsidR="00F76D43">
        <w:rPr>
          <w:rFonts w:ascii="Montserrat Medium" w:hAnsi="Montserrat Medium" w:cs="Arial"/>
          <w:kern w:val="2"/>
          <w:lang w:eastAsia="en-US"/>
        </w:rPr>
        <w:t>30</w:t>
      </w:r>
      <w:r w:rsidRPr="00B26B56">
        <w:rPr>
          <w:rFonts w:ascii="Montserrat Medium" w:hAnsi="Montserrat Medium" w:cs="Arial"/>
          <w:kern w:val="2"/>
          <w:lang w:eastAsia="en-US"/>
        </w:rPr>
        <w:t xml:space="preserve"> mil </w:t>
      </w:r>
      <w:r w:rsidR="00F76D43">
        <w:rPr>
          <w:rFonts w:ascii="Montserrat Medium" w:hAnsi="Montserrat Medium" w:cs="Arial"/>
          <w:kern w:val="2"/>
          <w:lang w:eastAsia="en-US"/>
        </w:rPr>
        <w:t>237</w:t>
      </w:r>
      <w:r w:rsidRPr="00B26B56">
        <w:rPr>
          <w:rFonts w:ascii="Montserrat Medium" w:hAnsi="Montserrat Medium" w:cs="Arial"/>
          <w:kern w:val="2"/>
          <w:lang w:eastAsia="en-US"/>
        </w:rPr>
        <w:t xml:space="preserve"> millones </w:t>
      </w:r>
      <w:r w:rsidR="00F76D43">
        <w:rPr>
          <w:rFonts w:ascii="Montserrat Medium" w:hAnsi="Montserrat Medium" w:cs="Arial"/>
          <w:kern w:val="2"/>
          <w:lang w:eastAsia="en-US"/>
        </w:rPr>
        <w:t>719</w:t>
      </w:r>
      <w:r w:rsidRPr="00B26B56">
        <w:rPr>
          <w:rFonts w:ascii="Montserrat Medium" w:hAnsi="Montserrat Medium" w:cs="Arial"/>
          <w:kern w:val="2"/>
          <w:lang w:eastAsia="en-US"/>
        </w:rPr>
        <w:t xml:space="preserve"> mil </w:t>
      </w:r>
      <w:r w:rsidR="00F76D43">
        <w:rPr>
          <w:rFonts w:ascii="Montserrat Medium" w:hAnsi="Montserrat Medium" w:cs="Arial"/>
          <w:kern w:val="2"/>
          <w:lang w:eastAsia="en-US"/>
        </w:rPr>
        <w:t>736</w:t>
      </w:r>
      <w:r w:rsidRPr="00B26B56">
        <w:rPr>
          <w:rFonts w:ascii="Montserrat Medium" w:hAnsi="Montserrat Medium" w:cs="Arial"/>
          <w:kern w:val="2"/>
          <w:lang w:eastAsia="en-US"/>
        </w:rPr>
        <w:t xml:space="preserve"> pesos.</w:t>
      </w:r>
    </w:p>
    <w:p w14:paraId="77279E34" w14:textId="77777777" w:rsidR="00F015B4" w:rsidRDefault="00F015B4" w:rsidP="00B26B56">
      <w:pPr>
        <w:rPr>
          <w:rFonts w:ascii="Montserrat Medium" w:hAnsi="Montserrat Medium" w:cs="Arial"/>
          <w:kern w:val="2"/>
          <w:lang w:eastAsia="en-US"/>
        </w:rPr>
      </w:pPr>
    </w:p>
    <w:p w14:paraId="45ED1C43" w14:textId="77777777" w:rsidR="00F015B4" w:rsidRDefault="00F015B4" w:rsidP="00B26B56">
      <w:pPr>
        <w:rPr>
          <w:rFonts w:ascii="Montserrat Medium" w:hAnsi="Montserrat Medium" w:cs="Arial"/>
          <w:kern w:val="2"/>
          <w:lang w:eastAsia="en-US"/>
        </w:rPr>
      </w:pPr>
    </w:p>
    <w:p w14:paraId="655C7AE9" w14:textId="77777777" w:rsidR="00F015B4" w:rsidRDefault="00F015B4" w:rsidP="00B26B56">
      <w:pPr>
        <w:rPr>
          <w:rFonts w:ascii="Montserrat Medium" w:hAnsi="Montserrat Medium" w:cs="Arial"/>
          <w:kern w:val="2"/>
          <w:lang w:eastAsia="en-US"/>
        </w:rPr>
      </w:pPr>
    </w:p>
    <w:p w14:paraId="27E437C1" w14:textId="77777777" w:rsidR="00F015B4" w:rsidRDefault="00F015B4" w:rsidP="00B26B56">
      <w:pPr>
        <w:rPr>
          <w:rFonts w:ascii="Montserrat Medium" w:hAnsi="Montserrat Medium" w:cs="Arial"/>
          <w:kern w:val="2"/>
          <w:lang w:eastAsia="en-US"/>
        </w:rPr>
      </w:pPr>
    </w:p>
    <w:p w14:paraId="793BAB4B" w14:textId="77777777" w:rsidR="00F015B4" w:rsidRDefault="00F015B4" w:rsidP="00B26B56">
      <w:pPr>
        <w:rPr>
          <w:rFonts w:ascii="Montserrat Medium" w:hAnsi="Montserrat Medium" w:cs="Arial"/>
          <w:kern w:val="2"/>
          <w:lang w:eastAsia="en-US"/>
        </w:rPr>
      </w:pPr>
    </w:p>
    <w:p w14:paraId="012767B1" w14:textId="77777777" w:rsidR="00F015B4" w:rsidRDefault="00F015B4" w:rsidP="00B26B56">
      <w:pPr>
        <w:rPr>
          <w:rFonts w:ascii="Montserrat Medium" w:hAnsi="Montserrat Medium" w:cs="Arial"/>
          <w:kern w:val="2"/>
          <w:lang w:eastAsia="en-US"/>
        </w:rPr>
      </w:pPr>
    </w:p>
    <w:tbl>
      <w:tblPr>
        <w:tblW w:w="8789" w:type="dxa"/>
        <w:tblCellMar>
          <w:left w:w="70" w:type="dxa"/>
          <w:right w:w="70" w:type="dxa"/>
        </w:tblCellMar>
        <w:tblLook w:val="04A0" w:firstRow="1" w:lastRow="0" w:firstColumn="1" w:lastColumn="0" w:noHBand="0" w:noVBand="1"/>
      </w:tblPr>
      <w:tblGrid>
        <w:gridCol w:w="2977"/>
        <w:gridCol w:w="1985"/>
        <w:gridCol w:w="1984"/>
        <w:gridCol w:w="1843"/>
      </w:tblGrid>
      <w:tr w:rsidR="00F015B4" w:rsidRPr="00F015B4" w14:paraId="004F894A" w14:textId="77777777" w:rsidTr="00F015B4">
        <w:trPr>
          <w:trHeight w:val="300"/>
        </w:trPr>
        <w:tc>
          <w:tcPr>
            <w:tcW w:w="8789" w:type="dxa"/>
            <w:gridSpan w:val="4"/>
            <w:tcBorders>
              <w:top w:val="nil"/>
              <w:left w:val="nil"/>
              <w:bottom w:val="nil"/>
              <w:right w:val="nil"/>
            </w:tcBorders>
            <w:shd w:val="clear" w:color="auto" w:fill="auto"/>
            <w:noWrap/>
            <w:vAlign w:val="center"/>
            <w:hideMark/>
          </w:tcPr>
          <w:p w14:paraId="292B61B1" w14:textId="77777777" w:rsidR="00F015B4" w:rsidRPr="00F015B4" w:rsidRDefault="00F015B4" w:rsidP="00F015B4">
            <w:pPr>
              <w:spacing w:before="0" w:beforeAutospacing="0" w:after="0" w:afterAutospacing="0"/>
              <w:jc w:val="center"/>
              <w:rPr>
                <w:rFonts w:ascii="Arial" w:hAnsi="Arial" w:cs="Arial"/>
                <w:b/>
                <w:bCs/>
                <w:color w:val="000000"/>
                <w:sz w:val="18"/>
                <w:szCs w:val="18"/>
                <w:lang w:val="es-MX" w:eastAsia="es-MX"/>
              </w:rPr>
            </w:pPr>
            <w:r w:rsidRPr="00F015B4">
              <w:rPr>
                <w:rFonts w:ascii="Arial" w:hAnsi="Arial" w:cs="Arial"/>
                <w:b/>
                <w:bCs/>
                <w:color w:val="000000"/>
                <w:sz w:val="18"/>
                <w:szCs w:val="18"/>
                <w:lang w:eastAsia="es-MX"/>
              </w:rPr>
              <w:t>FONDO DE APORTACIONES PARA LA NOMINA EDUCATIVA Y GASTOS DE OPERACIÓN</w:t>
            </w:r>
          </w:p>
        </w:tc>
      </w:tr>
      <w:tr w:rsidR="00F015B4" w:rsidRPr="00F015B4" w14:paraId="2652E51E" w14:textId="77777777" w:rsidTr="00F015B4">
        <w:trPr>
          <w:trHeight w:val="300"/>
        </w:trPr>
        <w:tc>
          <w:tcPr>
            <w:tcW w:w="8789" w:type="dxa"/>
            <w:gridSpan w:val="4"/>
            <w:tcBorders>
              <w:top w:val="nil"/>
              <w:left w:val="nil"/>
              <w:bottom w:val="nil"/>
              <w:right w:val="nil"/>
            </w:tcBorders>
            <w:shd w:val="clear" w:color="auto" w:fill="auto"/>
            <w:noWrap/>
            <w:vAlign w:val="center"/>
            <w:hideMark/>
          </w:tcPr>
          <w:p w14:paraId="06528206" w14:textId="3E2F19B3" w:rsidR="00F015B4" w:rsidRPr="00F015B4" w:rsidRDefault="00F015B4" w:rsidP="00F76D43">
            <w:pPr>
              <w:spacing w:before="0" w:beforeAutospacing="0" w:after="0" w:afterAutospacing="0"/>
              <w:jc w:val="center"/>
              <w:rPr>
                <w:rFonts w:ascii="Arial" w:hAnsi="Arial" w:cs="Arial"/>
                <w:b/>
                <w:bCs/>
                <w:color w:val="000000"/>
                <w:sz w:val="18"/>
                <w:szCs w:val="18"/>
                <w:lang w:val="es-MX" w:eastAsia="es-MX"/>
              </w:rPr>
            </w:pPr>
            <w:r w:rsidRPr="00F015B4">
              <w:rPr>
                <w:rFonts w:ascii="Arial" w:hAnsi="Arial" w:cs="Arial"/>
                <w:b/>
                <w:bCs/>
                <w:color w:val="000000"/>
                <w:sz w:val="18"/>
                <w:szCs w:val="18"/>
                <w:lang w:eastAsia="es-MX"/>
              </w:rPr>
              <w:t>DEL 1 DE ENERO AL 31 DE DICIEMBRE DE 202</w:t>
            </w:r>
            <w:r w:rsidR="00F76D43">
              <w:rPr>
                <w:rFonts w:ascii="Arial" w:hAnsi="Arial" w:cs="Arial"/>
                <w:b/>
                <w:bCs/>
                <w:color w:val="000000"/>
                <w:sz w:val="18"/>
                <w:szCs w:val="18"/>
                <w:lang w:eastAsia="es-MX"/>
              </w:rPr>
              <w:t>3</w:t>
            </w:r>
          </w:p>
        </w:tc>
      </w:tr>
      <w:tr w:rsidR="00F015B4" w:rsidRPr="00F015B4" w14:paraId="25B5817F" w14:textId="77777777" w:rsidTr="00F015B4">
        <w:trPr>
          <w:trHeight w:val="300"/>
        </w:trPr>
        <w:tc>
          <w:tcPr>
            <w:tcW w:w="8789" w:type="dxa"/>
            <w:gridSpan w:val="4"/>
            <w:tcBorders>
              <w:top w:val="nil"/>
              <w:left w:val="nil"/>
              <w:bottom w:val="nil"/>
              <w:right w:val="nil"/>
            </w:tcBorders>
            <w:shd w:val="clear" w:color="auto" w:fill="auto"/>
            <w:noWrap/>
            <w:vAlign w:val="center"/>
            <w:hideMark/>
          </w:tcPr>
          <w:p w14:paraId="552C75F1" w14:textId="77777777" w:rsidR="00F015B4" w:rsidRPr="00F015B4" w:rsidRDefault="00F015B4" w:rsidP="00F015B4">
            <w:pPr>
              <w:spacing w:before="0" w:beforeAutospacing="0" w:after="0" w:afterAutospacing="0"/>
              <w:jc w:val="center"/>
              <w:rPr>
                <w:rFonts w:ascii="Arial" w:hAnsi="Arial" w:cs="Arial"/>
                <w:color w:val="000000"/>
                <w:sz w:val="18"/>
                <w:szCs w:val="18"/>
                <w:lang w:val="es-MX" w:eastAsia="es-MX"/>
              </w:rPr>
            </w:pPr>
            <w:r w:rsidRPr="00F015B4">
              <w:rPr>
                <w:rFonts w:ascii="Arial" w:hAnsi="Arial" w:cs="Arial"/>
                <w:color w:val="000000"/>
                <w:sz w:val="18"/>
                <w:szCs w:val="18"/>
                <w:lang w:eastAsia="es-MX"/>
              </w:rPr>
              <w:t>( Pesos )</w:t>
            </w:r>
          </w:p>
        </w:tc>
      </w:tr>
      <w:tr w:rsidR="00F015B4" w:rsidRPr="00F015B4" w14:paraId="22970667" w14:textId="77777777" w:rsidTr="00F015B4">
        <w:trPr>
          <w:trHeight w:val="315"/>
        </w:trPr>
        <w:tc>
          <w:tcPr>
            <w:tcW w:w="2977" w:type="dxa"/>
            <w:tcBorders>
              <w:top w:val="nil"/>
              <w:left w:val="nil"/>
              <w:bottom w:val="nil"/>
              <w:right w:val="nil"/>
            </w:tcBorders>
            <w:shd w:val="clear" w:color="auto" w:fill="auto"/>
            <w:noWrap/>
            <w:vAlign w:val="bottom"/>
            <w:hideMark/>
          </w:tcPr>
          <w:p w14:paraId="3F35A653" w14:textId="77777777" w:rsidR="00F015B4" w:rsidRPr="00F015B4" w:rsidRDefault="00F015B4" w:rsidP="00F015B4">
            <w:pPr>
              <w:spacing w:before="0" w:beforeAutospacing="0" w:after="0" w:afterAutospacing="0"/>
              <w:jc w:val="center"/>
              <w:rPr>
                <w:rFonts w:ascii="Arial" w:hAnsi="Arial" w:cs="Arial"/>
                <w:color w:val="000000"/>
                <w:sz w:val="18"/>
                <w:szCs w:val="18"/>
                <w:lang w:val="es-MX" w:eastAsia="es-MX"/>
              </w:rPr>
            </w:pPr>
          </w:p>
        </w:tc>
        <w:tc>
          <w:tcPr>
            <w:tcW w:w="1985" w:type="dxa"/>
            <w:tcBorders>
              <w:top w:val="nil"/>
              <w:left w:val="nil"/>
              <w:bottom w:val="nil"/>
              <w:right w:val="nil"/>
            </w:tcBorders>
            <w:shd w:val="clear" w:color="auto" w:fill="auto"/>
            <w:noWrap/>
            <w:vAlign w:val="bottom"/>
            <w:hideMark/>
          </w:tcPr>
          <w:p w14:paraId="083A990B" w14:textId="77777777" w:rsidR="00F015B4" w:rsidRPr="00F015B4" w:rsidRDefault="00F015B4" w:rsidP="00F015B4">
            <w:pPr>
              <w:spacing w:before="0" w:beforeAutospacing="0" w:after="0" w:afterAutospacing="0"/>
              <w:jc w:val="left"/>
              <w:rPr>
                <w:rFonts w:ascii="Times New Roman" w:hAnsi="Times New Roman"/>
                <w:sz w:val="20"/>
                <w:szCs w:val="20"/>
                <w:lang w:val="es-MX" w:eastAsia="es-MX"/>
              </w:rPr>
            </w:pPr>
          </w:p>
        </w:tc>
        <w:tc>
          <w:tcPr>
            <w:tcW w:w="1984" w:type="dxa"/>
            <w:tcBorders>
              <w:top w:val="nil"/>
              <w:left w:val="nil"/>
              <w:bottom w:val="single" w:sz="8" w:space="0" w:color="auto"/>
              <w:right w:val="nil"/>
            </w:tcBorders>
            <w:shd w:val="clear" w:color="auto" w:fill="auto"/>
            <w:noWrap/>
            <w:vAlign w:val="center"/>
            <w:hideMark/>
          </w:tcPr>
          <w:p w14:paraId="4B0DFB22"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r w:rsidRPr="00F015B4">
              <w:rPr>
                <w:rFonts w:ascii="Arial" w:hAnsi="Arial" w:cs="Arial"/>
                <w:color w:val="000000"/>
                <w:sz w:val="20"/>
                <w:szCs w:val="20"/>
                <w:lang w:eastAsia="es-MX"/>
              </w:rPr>
              <w:t> </w:t>
            </w:r>
          </w:p>
        </w:tc>
        <w:tc>
          <w:tcPr>
            <w:tcW w:w="1843" w:type="dxa"/>
            <w:tcBorders>
              <w:top w:val="nil"/>
              <w:left w:val="nil"/>
              <w:bottom w:val="single" w:sz="8" w:space="0" w:color="auto"/>
              <w:right w:val="nil"/>
            </w:tcBorders>
            <w:shd w:val="clear" w:color="auto" w:fill="auto"/>
            <w:noWrap/>
            <w:vAlign w:val="center"/>
            <w:hideMark/>
          </w:tcPr>
          <w:p w14:paraId="726833C5" w14:textId="77777777" w:rsidR="00F015B4" w:rsidRPr="00F015B4" w:rsidRDefault="00F015B4" w:rsidP="00F015B4">
            <w:pPr>
              <w:spacing w:before="0" w:beforeAutospacing="0" w:after="0" w:afterAutospacing="0"/>
              <w:jc w:val="center"/>
              <w:rPr>
                <w:rFonts w:ascii="Arial" w:hAnsi="Arial" w:cs="Arial"/>
                <w:color w:val="000000"/>
                <w:sz w:val="20"/>
                <w:szCs w:val="20"/>
                <w:lang w:val="es-MX" w:eastAsia="es-MX"/>
              </w:rPr>
            </w:pPr>
            <w:r w:rsidRPr="00F015B4">
              <w:rPr>
                <w:rFonts w:ascii="Arial" w:hAnsi="Arial" w:cs="Arial"/>
                <w:color w:val="000000"/>
                <w:sz w:val="20"/>
                <w:szCs w:val="20"/>
                <w:lang w:eastAsia="es-MX"/>
              </w:rPr>
              <w:t> </w:t>
            </w:r>
          </w:p>
        </w:tc>
      </w:tr>
      <w:tr w:rsidR="00F015B4" w:rsidRPr="00F015B4" w14:paraId="06C6EB14" w14:textId="77777777" w:rsidTr="00F015B4">
        <w:trPr>
          <w:trHeight w:val="315"/>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DD5E62"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CONCEPTO</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457A9B96"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DEVENGADO</w:t>
            </w:r>
          </w:p>
        </w:tc>
        <w:tc>
          <w:tcPr>
            <w:tcW w:w="1984" w:type="dxa"/>
            <w:tcBorders>
              <w:top w:val="nil"/>
              <w:left w:val="nil"/>
              <w:bottom w:val="single" w:sz="8" w:space="0" w:color="auto"/>
              <w:right w:val="single" w:sz="8" w:space="0" w:color="auto"/>
            </w:tcBorders>
            <w:shd w:val="clear" w:color="auto" w:fill="auto"/>
            <w:vAlign w:val="center"/>
            <w:hideMark/>
          </w:tcPr>
          <w:p w14:paraId="0BAF95FF"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DEVENGADO</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A1A1C92"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 xml:space="preserve">VARIACIÓN        </w:t>
            </w:r>
          </w:p>
        </w:tc>
      </w:tr>
      <w:tr w:rsidR="00F015B4" w:rsidRPr="00F015B4" w14:paraId="19599225" w14:textId="77777777" w:rsidTr="00F015B4">
        <w:trPr>
          <w:trHeight w:val="315"/>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1835102C" w14:textId="77777777" w:rsidR="00F015B4" w:rsidRPr="00F015B4" w:rsidRDefault="00F015B4" w:rsidP="00F015B4">
            <w:pPr>
              <w:spacing w:before="0" w:beforeAutospacing="0" w:after="0" w:afterAutospacing="0"/>
              <w:jc w:val="left"/>
              <w:rPr>
                <w:rFonts w:ascii="Arial" w:hAnsi="Arial" w:cs="Arial"/>
                <w:b/>
                <w:bCs/>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14:paraId="46BA1A69" w14:textId="1E14E767" w:rsidR="00F015B4" w:rsidRPr="00F015B4" w:rsidRDefault="00F015B4" w:rsidP="00F76D43">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202</w:t>
            </w:r>
            <w:r w:rsidR="00F76D43">
              <w:rPr>
                <w:rFonts w:ascii="Arial" w:hAnsi="Arial" w:cs="Arial"/>
                <w:b/>
                <w:bCs/>
                <w:color w:val="000000"/>
                <w:sz w:val="16"/>
                <w:szCs w:val="16"/>
                <w:lang w:eastAsia="es-MX"/>
              </w:rPr>
              <w:t>2</w:t>
            </w:r>
          </w:p>
        </w:tc>
        <w:tc>
          <w:tcPr>
            <w:tcW w:w="1984" w:type="dxa"/>
            <w:tcBorders>
              <w:top w:val="nil"/>
              <w:left w:val="nil"/>
              <w:bottom w:val="nil"/>
              <w:right w:val="single" w:sz="8" w:space="0" w:color="auto"/>
            </w:tcBorders>
            <w:shd w:val="clear" w:color="auto" w:fill="auto"/>
            <w:vAlign w:val="center"/>
            <w:hideMark/>
          </w:tcPr>
          <w:p w14:paraId="6C941159" w14:textId="08539143" w:rsidR="00F015B4" w:rsidRPr="00F015B4" w:rsidRDefault="00F015B4" w:rsidP="00F76D43">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202</w:t>
            </w:r>
            <w:r w:rsidR="00F76D43">
              <w:rPr>
                <w:rFonts w:ascii="Arial" w:hAnsi="Arial" w:cs="Arial"/>
                <w:b/>
                <w:bCs/>
                <w:color w:val="000000"/>
                <w:sz w:val="16"/>
                <w:szCs w:val="16"/>
                <w:lang w:eastAsia="es-MX"/>
              </w:rPr>
              <w:t>3</w:t>
            </w:r>
            <w:r w:rsidR="0004319D">
              <w:rPr>
                <w:rFonts w:ascii="Arial" w:hAnsi="Arial" w:cs="Arial"/>
                <w:b/>
                <w:bCs/>
                <w:color w:val="000000"/>
                <w:sz w:val="16"/>
                <w:szCs w:val="16"/>
                <w:lang w:eastAsia="es-MX"/>
              </w:rPr>
              <w:t>,</w:t>
            </w:r>
          </w:p>
        </w:tc>
        <w:tc>
          <w:tcPr>
            <w:tcW w:w="1843" w:type="dxa"/>
            <w:vMerge/>
            <w:tcBorders>
              <w:top w:val="nil"/>
              <w:left w:val="single" w:sz="8" w:space="0" w:color="auto"/>
              <w:bottom w:val="single" w:sz="8" w:space="0" w:color="000000"/>
              <w:right w:val="single" w:sz="8" w:space="0" w:color="auto"/>
            </w:tcBorders>
            <w:vAlign w:val="center"/>
            <w:hideMark/>
          </w:tcPr>
          <w:p w14:paraId="076A700F" w14:textId="77777777" w:rsidR="00F015B4" w:rsidRPr="00F015B4" w:rsidRDefault="00F015B4" w:rsidP="00F015B4">
            <w:pPr>
              <w:spacing w:before="0" w:beforeAutospacing="0" w:after="0" w:afterAutospacing="0"/>
              <w:jc w:val="left"/>
              <w:rPr>
                <w:rFonts w:ascii="Arial" w:hAnsi="Arial" w:cs="Arial"/>
                <w:b/>
                <w:bCs/>
                <w:color w:val="000000"/>
                <w:sz w:val="16"/>
                <w:szCs w:val="16"/>
                <w:lang w:val="es-MX" w:eastAsia="es-MX"/>
              </w:rPr>
            </w:pPr>
          </w:p>
        </w:tc>
      </w:tr>
      <w:tr w:rsidR="00F76D43" w:rsidRPr="00F015B4" w14:paraId="39994B5F" w14:textId="77777777" w:rsidTr="00F015B4">
        <w:trPr>
          <w:trHeight w:val="300"/>
        </w:trPr>
        <w:tc>
          <w:tcPr>
            <w:tcW w:w="2977" w:type="dxa"/>
            <w:tcBorders>
              <w:top w:val="nil"/>
              <w:left w:val="single" w:sz="8" w:space="0" w:color="auto"/>
              <w:bottom w:val="nil"/>
              <w:right w:val="single" w:sz="8" w:space="0" w:color="auto"/>
            </w:tcBorders>
            <w:shd w:val="clear" w:color="auto" w:fill="auto"/>
            <w:noWrap/>
            <w:vAlign w:val="center"/>
            <w:hideMark/>
          </w:tcPr>
          <w:p w14:paraId="1C484CBE" w14:textId="77777777" w:rsidR="00F76D43" w:rsidRPr="00F015B4" w:rsidRDefault="00F76D43" w:rsidP="00F76D43">
            <w:pPr>
              <w:spacing w:before="0" w:beforeAutospacing="0" w:after="0" w:afterAutospacing="0"/>
              <w:rPr>
                <w:rFonts w:ascii="Arial" w:hAnsi="Arial" w:cs="Arial"/>
                <w:b/>
                <w:bCs/>
                <w:color w:val="000000"/>
                <w:sz w:val="16"/>
                <w:szCs w:val="16"/>
                <w:u w:val="single"/>
                <w:lang w:val="es-MX" w:eastAsia="es-MX"/>
              </w:rPr>
            </w:pPr>
            <w:r w:rsidRPr="00F015B4">
              <w:rPr>
                <w:rFonts w:ascii="Arial" w:hAnsi="Arial" w:cs="Arial"/>
                <w:b/>
                <w:bCs/>
                <w:color w:val="000000"/>
                <w:sz w:val="16"/>
                <w:szCs w:val="16"/>
                <w:u w:val="single"/>
                <w:lang w:eastAsia="es-MX"/>
              </w:rPr>
              <w:t>TOTAL</w:t>
            </w:r>
          </w:p>
        </w:tc>
        <w:tc>
          <w:tcPr>
            <w:tcW w:w="1985" w:type="dxa"/>
            <w:tcBorders>
              <w:top w:val="nil"/>
              <w:left w:val="nil"/>
              <w:bottom w:val="nil"/>
              <w:right w:val="nil"/>
            </w:tcBorders>
            <w:shd w:val="clear" w:color="auto" w:fill="auto"/>
            <w:noWrap/>
            <w:vAlign w:val="center"/>
            <w:hideMark/>
          </w:tcPr>
          <w:p w14:paraId="1CB4CA73" w14:textId="14F49F56" w:rsidR="00F76D43" w:rsidRPr="00F015B4" w:rsidRDefault="00F76D43" w:rsidP="00F76D43">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27,408,487,509</w:t>
            </w:r>
          </w:p>
        </w:tc>
        <w:tc>
          <w:tcPr>
            <w:tcW w:w="1984" w:type="dxa"/>
            <w:tcBorders>
              <w:top w:val="single" w:sz="8" w:space="0" w:color="auto"/>
              <w:left w:val="single" w:sz="8" w:space="0" w:color="auto"/>
              <w:bottom w:val="nil"/>
              <w:right w:val="nil"/>
            </w:tcBorders>
            <w:shd w:val="clear" w:color="auto" w:fill="auto"/>
            <w:noWrap/>
            <w:vAlign w:val="center"/>
            <w:hideMark/>
          </w:tcPr>
          <w:p w14:paraId="5EC764CF" w14:textId="66982BBD" w:rsidR="00F76D43" w:rsidRPr="00F015B4" w:rsidRDefault="00F76D43" w:rsidP="00F76D43">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30,237,719,736</w:t>
            </w:r>
          </w:p>
        </w:tc>
        <w:tc>
          <w:tcPr>
            <w:tcW w:w="1843" w:type="dxa"/>
            <w:tcBorders>
              <w:top w:val="nil"/>
              <w:left w:val="single" w:sz="8" w:space="0" w:color="auto"/>
              <w:bottom w:val="nil"/>
              <w:right w:val="single" w:sz="8" w:space="0" w:color="auto"/>
            </w:tcBorders>
            <w:shd w:val="clear" w:color="auto" w:fill="auto"/>
            <w:noWrap/>
            <w:vAlign w:val="center"/>
            <w:hideMark/>
          </w:tcPr>
          <w:p w14:paraId="22733A88" w14:textId="4BB2EEC4" w:rsidR="00F76D43" w:rsidRPr="00F015B4" w:rsidRDefault="00F76D43" w:rsidP="00F76D43">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2,829,232,227</w:t>
            </w:r>
          </w:p>
        </w:tc>
      </w:tr>
      <w:tr w:rsidR="00F76D43" w:rsidRPr="00F015B4" w14:paraId="32D833AB" w14:textId="77777777" w:rsidTr="00F015B4">
        <w:trPr>
          <w:trHeight w:val="300"/>
        </w:trPr>
        <w:tc>
          <w:tcPr>
            <w:tcW w:w="2977" w:type="dxa"/>
            <w:tcBorders>
              <w:top w:val="nil"/>
              <w:left w:val="single" w:sz="8" w:space="0" w:color="auto"/>
              <w:bottom w:val="nil"/>
              <w:right w:val="single" w:sz="8" w:space="0" w:color="auto"/>
            </w:tcBorders>
            <w:shd w:val="clear" w:color="auto" w:fill="auto"/>
            <w:noWrap/>
            <w:vAlign w:val="bottom"/>
            <w:hideMark/>
          </w:tcPr>
          <w:p w14:paraId="48ED5ECB" w14:textId="77777777" w:rsidR="00F76D43" w:rsidRPr="00F015B4" w:rsidRDefault="00F76D43" w:rsidP="00F76D43">
            <w:pPr>
              <w:spacing w:before="0" w:beforeAutospacing="0" w:after="0" w:afterAutospacing="0"/>
              <w:jc w:val="left"/>
              <w:rPr>
                <w:rFonts w:ascii="Calibri" w:hAnsi="Calibri"/>
                <w:color w:val="000000"/>
                <w:sz w:val="22"/>
                <w:szCs w:val="22"/>
                <w:lang w:val="es-MX" w:eastAsia="es-MX"/>
              </w:rPr>
            </w:pPr>
            <w:r w:rsidRPr="00F015B4">
              <w:rPr>
                <w:rFonts w:ascii="Calibri" w:hAnsi="Calibri"/>
                <w:color w:val="000000"/>
                <w:sz w:val="22"/>
                <w:szCs w:val="22"/>
                <w:lang w:val="es-MX" w:eastAsia="es-MX"/>
              </w:rPr>
              <w:t> </w:t>
            </w:r>
          </w:p>
        </w:tc>
        <w:tc>
          <w:tcPr>
            <w:tcW w:w="1985" w:type="dxa"/>
            <w:tcBorders>
              <w:top w:val="nil"/>
              <w:left w:val="nil"/>
              <w:bottom w:val="nil"/>
              <w:right w:val="nil"/>
            </w:tcBorders>
            <w:shd w:val="clear" w:color="auto" w:fill="auto"/>
            <w:noWrap/>
            <w:vAlign w:val="bottom"/>
            <w:hideMark/>
          </w:tcPr>
          <w:p w14:paraId="555A5F12" w14:textId="07917419" w:rsidR="00F76D43" w:rsidRPr="00F015B4" w:rsidRDefault="00F76D43" w:rsidP="00F76D43">
            <w:pPr>
              <w:spacing w:before="0" w:beforeAutospacing="0" w:after="0" w:afterAutospacing="0"/>
              <w:jc w:val="left"/>
              <w:rPr>
                <w:rFonts w:ascii="Calibri" w:hAnsi="Calibri"/>
                <w:color w:val="000000"/>
                <w:sz w:val="22"/>
                <w:szCs w:val="22"/>
                <w:lang w:val="es-MX" w:eastAsia="es-MX"/>
              </w:rPr>
            </w:pPr>
            <w:r w:rsidRPr="00F015B4">
              <w:rPr>
                <w:rFonts w:ascii="Calibri" w:hAnsi="Calibri"/>
                <w:color w:val="000000"/>
                <w:sz w:val="22"/>
                <w:szCs w:val="22"/>
                <w:lang w:val="es-MX" w:eastAsia="es-MX"/>
              </w:rPr>
              <w:t> </w:t>
            </w:r>
          </w:p>
        </w:tc>
        <w:tc>
          <w:tcPr>
            <w:tcW w:w="1984" w:type="dxa"/>
            <w:tcBorders>
              <w:top w:val="nil"/>
              <w:left w:val="single" w:sz="8" w:space="0" w:color="auto"/>
              <w:bottom w:val="nil"/>
              <w:right w:val="nil"/>
            </w:tcBorders>
            <w:shd w:val="clear" w:color="auto" w:fill="auto"/>
            <w:noWrap/>
            <w:vAlign w:val="bottom"/>
            <w:hideMark/>
          </w:tcPr>
          <w:p w14:paraId="06FE20C4" w14:textId="77777777" w:rsidR="00F76D43" w:rsidRPr="00F015B4" w:rsidRDefault="00F76D43" w:rsidP="00F76D43">
            <w:pPr>
              <w:spacing w:before="0" w:beforeAutospacing="0" w:after="0" w:afterAutospacing="0"/>
              <w:jc w:val="left"/>
              <w:rPr>
                <w:rFonts w:ascii="Calibri" w:hAnsi="Calibri"/>
                <w:color w:val="000000"/>
                <w:sz w:val="22"/>
                <w:szCs w:val="22"/>
                <w:lang w:val="es-MX" w:eastAsia="es-MX"/>
              </w:rPr>
            </w:pPr>
            <w:r w:rsidRPr="00F015B4">
              <w:rPr>
                <w:rFonts w:ascii="Calibri" w:hAnsi="Calibri"/>
                <w:color w:val="000000"/>
                <w:sz w:val="22"/>
                <w:szCs w:val="22"/>
                <w:lang w:val="es-MX" w:eastAsia="es-MX"/>
              </w:rPr>
              <w:t> </w:t>
            </w:r>
          </w:p>
        </w:tc>
        <w:tc>
          <w:tcPr>
            <w:tcW w:w="1843" w:type="dxa"/>
            <w:tcBorders>
              <w:top w:val="nil"/>
              <w:left w:val="single" w:sz="8" w:space="0" w:color="auto"/>
              <w:bottom w:val="nil"/>
              <w:right w:val="single" w:sz="8" w:space="0" w:color="auto"/>
            </w:tcBorders>
            <w:shd w:val="clear" w:color="auto" w:fill="auto"/>
            <w:noWrap/>
            <w:vAlign w:val="center"/>
            <w:hideMark/>
          </w:tcPr>
          <w:p w14:paraId="5E3BAFE8" w14:textId="77777777" w:rsidR="00F76D43" w:rsidRPr="00F015B4" w:rsidRDefault="00F76D43" w:rsidP="00F76D43">
            <w:pPr>
              <w:spacing w:before="0" w:beforeAutospacing="0" w:after="0" w:afterAutospacing="0"/>
              <w:jc w:val="right"/>
              <w:rPr>
                <w:rFonts w:ascii="Arial" w:hAnsi="Arial" w:cs="Arial"/>
                <w:b/>
                <w:bCs/>
                <w:color w:val="000000"/>
                <w:sz w:val="16"/>
                <w:szCs w:val="16"/>
                <w:lang w:val="es-MX" w:eastAsia="es-MX"/>
              </w:rPr>
            </w:pPr>
            <w:r w:rsidRPr="00F015B4">
              <w:rPr>
                <w:rFonts w:ascii="Arial" w:hAnsi="Arial" w:cs="Arial"/>
                <w:b/>
                <w:bCs/>
                <w:color w:val="000000"/>
                <w:sz w:val="16"/>
                <w:szCs w:val="16"/>
                <w:lang w:eastAsia="es-MX"/>
              </w:rPr>
              <w:t> </w:t>
            </w:r>
          </w:p>
        </w:tc>
      </w:tr>
      <w:tr w:rsidR="00F76D43" w:rsidRPr="00F015B4" w14:paraId="133B1587" w14:textId="77777777" w:rsidTr="00F015B4">
        <w:trPr>
          <w:trHeight w:val="450"/>
        </w:trPr>
        <w:tc>
          <w:tcPr>
            <w:tcW w:w="2977" w:type="dxa"/>
            <w:tcBorders>
              <w:top w:val="nil"/>
              <w:left w:val="single" w:sz="8" w:space="0" w:color="auto"/>
              <w:bottom w:val="nil"/>
              <w:right w:val="single" w:sz="8" w:space="0" w:color="auto"/>
            </w:tcBorders>
            <w:shd w:val="clear" w:color="auto" w:fill="auto"/>
            <w:vAlign w:val="center"/>
            <w:hideMark/>
          </w:tcPr>
          <w:p w14:paraId="2B42FF8A" w14:textId="77777777" w:rsidR="00F76D43" w:rsidRPr="00F015B4" w:rsidRDefault="00F76D43" w:rsidP="00F76D43">
            <w:pPr>
              <w:spacing w:before="0" w:beforeAutospacing="0" w:after="0" w:afterAutospacing="0"/>
              <w:rPr>
                <w:rFonts w:ascii="Arial" w:hAnsi="Arial" w:cs="Arial"/>
                <w:b/>
                <w:bCs/>
                <w:color w:val="000000"/>
                <w:sz w:val="16"/>
                <w:szCs w:val="16"/>
                <w:u w:val="single"/>
                <w:lang w:val="es-MX" w:eastAsia="es-MX"/>
              </w:rPr>
            </w:pPr>
            <w:r w:rsidRPr="00F015B4">
              <w:rPr>
                <w:rFonts w:ascii="Arial" w:hAnsi="Arial" w:cs="Arial"/>
                <w:b/>
                <w:bCs/>
                <w:color w:val="000000"/>
                <w:sz w:val="16"/>
                <w:szCs w:val="16"/>
                <w:u w:val="single"/>
                <w:lang w:eastAsia="es-MX"/>
              </w:rPr>
              <w:t>GASTO CORRIENTE</w:t>
            </w:r>
          </w:p>
        </w:tc>
        <w:tc>
          <w:tcPr>
            <w:tcW w:w="1985" w:type="dxa"/>
            <w:tcBorders>
              <w:top w:val="nil"/>
              <w:left w:val="nil"/>
              <w:bottom w:val="nil"/>
              <w:right w:val="nil"/>
            </w:tcBorders>
            <w:shd w:val="clear" w:color="auto" w:fill="auto"/>
            <w:noWrap/>
            <w:vAlign w:val="center"/>
            <w:hideMark/>
          </w:tcPr>
          <w:p w14:paraId="4452117F" w14:textId="4103AC01" w:rsidR="00F76D43" w:rsidRPr="00F015B4" w:rsidRDefault="00F76D43" w:rsidP="00F76D43">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27,408,487,509</w:t>
            </w:r>
          </w:p>
        </w:tc>
        <w:tc>
          <w:tcPr>
            <w:tcW w:w="1984" w:type="dxa"/>
            <w:tcBorders>
              <w:top w:val="nil"/>
              <w:left w:val="single" w:sz="8" w:space="0" w:color="auto"/>
              <w:bottom w:val="nil"/>
              <w:right w:val="nil"/>
            </w:tcBorders>
            <w:shd w:val="clear" w:color="auto" w:fill="auto"/>
            <w:noWrap/>
            <w:vAlign w:val="center"/>
            <w:hideMark/>
          </w:tcPr>
          <w:p w14:paraId="1B76101A" w14:textId="2F4BB6BD" w:rsidR="00F76D43" w:rsidRPr="00F015B4" w:rsidRDefault="00F76D43" w:rsidP="00F76D43">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30,237,719,736</w:t>
            </w:r>
          </w:p>
        </w:tc>
        <w:tc>
          <w:tcPr>
            <w:tcW w:w="1843" w:type="dxa"/>
            <w:tcBorders>
              <w:top w:val="nil"/>
              <w:left w:val="single" w:sz="8" w:space="0" w:color="auto"/>
              <w:bottom w:val="nil"/>
              <w:right w:val="single" w:sz="8" w:space="0" w:color="auto"/>
            </w:tcBorders>
            <w:shd w:val="clear" w:color="auto" w:fill="auto"/>
            <w:noWrap/>
            <w:vAlign w:val="center"/>
            <w:hideMark/>
          </w:tcPr>
          <w:p w14:paraId="1B547C8E" w14:textId="7BACEBEE" w:rsidR="00F76D43" w:rsidRPr="00F015B4" w:rsidRDefault="00F76D43" w:rsidP="00F76D43">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2,829,232,227</w:t>
            </w:r>
          </w:p>
        </w:tc>
      </w:tr>
      <w:tr w:rsidR="00F76D43" w:rsidRPr="00F015B4" w14:paraId="7629AFC2" w14:textId="77777777" w:rsidTr="00F015B4">
        <w:trPr>
          <w:trHeight w:val="450"/>
        </w:trPr>
        <w:tc>
          <w:tcPr>
            <w:tcW w:w="2977" w:type="dxa"/>
            <w:tcBorders>
              <w:top w:val="nil"/>
              <w:left w:val="single" w:sz="8" w:space="0" w:color="auto"/>
              <w:bottom w:val="nil"/>
              <w:right w:val="single" w:sz="8" w:space="0" w:color="auto"/>
            </w:tcBorders>
            <w:shd w:val="clear" w:color="auto" w:fill="auto"/>
            <w:vAlign w:val="center"/>
            <w:hideMark/>
          </w:tcPr>
          <w:p w14:paraId="5CB58986" w14:textId="77777777" w:rsidR="00F76D43" w:rsidRPr="00F015B4" w:rsidRDefault="00F76D43" w:rsidP="00F76D43">
            <w:pPr>
              <w:spacing w:before="0" w:beforeAutospacing="0" w:after="0" w:afterAutospacing="0"/>
              <w:rPr>
                <w:rFonts w:ascii="Arial" w:hAnsi="Arial" w:cs="Arial"/>
                <w:color w:val="000000"/>
                <w:sz w:val="16"/>
                <w:szCs w:val="16"/>
                <w:lang w:val="es-MX" w:eastAsia="es-MX"/>
              </w:rPr>
            </w:pPr>
            <w:r w:rsidRPr="00F015B4">
              <w:rPr>
                <w:rFonts w:ascii="Arial" w:hAnsi="Arial" w:cs="Arial"/>
                <w:color w:val="000000"/>
                <w:sz w:val="16"/>
                <w:szCs w:val="16"/>
                <w:lang w:eastAsia="es-MX"/>
              </w:rPr>
              <w:t>Servicios personales</w:t>
            </w:r>
          </w:p>
        </w:tc>
        <w:tc>
          <w:tcPr>
            <w:tcW w:w="1985" w:type="dxa"/>
            <w:tcBorders>
              <w:top w:val="nil"/>
              <w:left w:val="nil"/>
              <w:bottom w:val="nil"/>
              <w:right w:val="nil"/>
            </w:tcBorders>
            <w:shd w:val="clear" w:color="auto" w:fill="auto"/>
            <w:noWrap/>
            <w:vAlign w:val="center"/>
            <w:hideMark/>
          </w:tcPr>
          <w:p w14:paraId="3B69BD56" w14:textId="73861EBB"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26,693,664,620</w:t>
            </w:r>
          </w:p>
        </w:tc>
        <w:tc>
          <w:tcPr>
            <w:tcW w:w="1984" w:type="dxa"/>
            <w:tcBorders>
              <w:top w:val="nil"/>
              <w:left w:val="single" w:sz="8" w:space="0" w:color="auto"/>
              <w:bottom w:val="nil"/>
              <w:right w:val="nil"/>
            </w:tcBorders>
            <w:shd w:val="clear" w:color="auto" w:fill="auto"/>
            <w:noWrap/>
            <w:vAlign w:val="center"/>
            <w:hideMark/>
          </w:tcPr>
          <w:p w14:paraId="6291560B" w14:textId="66DC47DD"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29,473,597,846</w:t>
            </w:r>
          </w:p>
        </w:tc>
        <w:tc>
          <w:tcPr>
            <w:tcW w:w="1843" w:type="dxa"/>
            <w:tcBorders>
              <w:top w:val="nil"/>
              <w:left w:val="single" w:sz="8" w:space="0" w:color="auto"/>
              <w:bottom w:val="nil"/>
              <w:right w:val="single" w:sz="8" w:space="0" w:color="auto"/>
            </w:tcBorders>
            <w:shd w:val="clear" w:color="auto" w:fill="auto"/>
            <w:noWrap/>
            <w:vAlign w:val="center"/>
            <w:hideMark/>
          </w:tcPr>
          <w:p w14:paraId="7C9EE0F9" w14:textId="24B41A9B"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rPr>
              <w:t>2,779,933,226</w:t>
            </w:r>
          </w:p>
        </w:tc>
      </w:tr>
      <w:tr w:rsidR="00F76D43" w:rsidRPr="00F015B4" w14:paraId="00B0A229" w14:textId="77777777" w:rsidTr="00F015B4">
        <w:trPr>
          <w:trHeight w:val="450"/>
        </w:trPr>
        <w:tc>
          <w:tcPr>
            <w:tcW w:w="2977" w:type="dxa"/>
            <w:tcBorders>
              <w:top w:val="nil"/>
              <w:left w:val="single" w:sz="8" w:space="0" w:color="auto"/>
              <w:bottom w:val="nil"/>
              <w:right w:val="single" w:sz="8" w:space="0" w:color="auto"/>
            </w:tcBorders>
            <w:shd w:val="clear" w:color="auto" w:fill="auto"/>
            <w:vAlign w:val="center"/>
            <w:hideMark/>
          </w:tcPr>
          <w:p w14:paraId="384896B2" w14:textId="77777777" w:rsidR="00F76D43" w:rsidRPr="00F015B4" w:rsidRDefault="00F76D43" w:rsidP="00F76D43">
            <w:pPr>
              <w:spacing w:before="0" w:beforeAutospacing="0" w:after="0" w:afterAutospacing="0"/>
              <w:rPr>
                <w:rFonts w:ascii="Arial" w:hAnsi="Arial" w:cs="Arial"/>
                <w:color w:val="000000"/>
                <w:sz w:val="16"/>
                <w:szCs w:val="16"/>
                <w:lang w:val="es-MX" w:eastAsia="es-MX"/>
              </w:rPr>
            </w:pPr>
            <w:r w:rsidRPr="00F015B4">
              <w:rPr>
                <w:rFonts w:ascii="Arial" w:hAnsi="Arial" w:cs="Arial"/>
                <w:color w:val="000000"/>
                <w:sz w:val="16"/>
                <w:szCs w:val="16"/>
                <w:lang w:eastAsia="es-MX"/>
              </w:rPr>
              <w:t>Materiales y suministros</w:t>
            </w:r>
          </w:p>
        </w:tc>
        <w:tc>
          <w:tcPr>
            <w:tcW w:w="1985" w:type="dxa"/>
            <w:tcBorders>
              <w:top w:val="nil"/>
              <w:left w:val="nil"/>
              <w:bottom w:val="nil"/>
              <w:right w:val="nil"/>
            </w:tcBorders>
            <w:shd w:val="clear" w:color="auto" w:fill="auto"/>
            <w:noWrap/>
            <w:vAlign w:val="center"/>
            <w:hideMark/>
          </w:tcPr>
          <w:p w14:paraId="53C9EFD2" w14:textId="294E181A"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125,288,136</w:t>
            </w:r>
          </w:p>
        </w:tc>
        <w:tc>
          <w:tcPr>
            <w:tcW w:w="1984" w:type="dxa"/>
            <w:tcBorders>
              <w:top w:val="nil"/>
              <w:left w:val="single" w:sz="8" w:space="0" w:color="auto"/>
              <w:bottom w:val="nil"/>
              <w:right w:val="nil"/>
            </w:tcBorders>
            <w:shd w:val="clear" w:color="auto" w:fill="auto"/>
            <w:noWrap/>
            <w:vAlign w:val="center"/>
            <w:hideMark/>
          </w:tcPr>
          <w:p w14:paraId="05023E3C" w14:textId="49965FE3"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162,471,724</w:t>
            </w:r>
          </w:p>
        </w:tc>
        <w:tc>
          <w:tcPr>
            <w:tcW w:w="1843" w:type="dxa"/>
            <w:tcBorders>
              <w:top w:val="nil"/>
              <w:left w:val="single" w:sz="8" w:space="0" w:color="auto"/>
              <w:bottom w:val="nil"/>
              <w:right w:val="single" w:sz="8" w:space="0" w:color="auto"/>
            </w:tcBorders>
            <w:shd w:val="clear" w:color="auto" w:fill="auto"/>
            <w:noWrap/>
            <w:vAlign w:val="center"/>
            <w:hideMark/>
          </w:tcPr>
          <w:p w14:paraId="421A2956" w14:textId="54D14336"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rPr>
              <w:t>37,183,588</w:t>
            </w:r>
          </w:p>
        </w:tc>
      </w:tr>
      <w:tr w:rsidR="00F76D43" w:rsidRPr="00F015B4" w14:paraId="1ECE2F9C" w14:textId="77777777" w:rsidTr="0004319D">
        <w:trPr>
          <w:trHeight w:val="450"/>
        </w:trPr>
        <w:tc>
          <w:tcPr>
            <w:tcW w:w="2977" w:type="dxa"/>
            <w:tcBorders>
              <w:top w:val="nil"/>
              <w:left w:val="single" w:sz="8" w:space="0" w:color="auto"/>
              <w:right w:val="single" w:sz="8" w:space="0" w:color="auto"/>
            </w:tcBorders>
            <w:shd w:val="clear" w:color="auto" w:fill="auto"/>
            <w:vAlign w:val="center"/>
            <w:hideMark/>
          </w:tcPr>
          <w:p w14:paraId="1349B12D" w14:textId="77777777" w:rsidR="00F76D43" w:rsidRPr="00F015B4" w:rsidRDefault="00F76D43" w:rsidP="00F76D43">
            <w:pPr>
              <w:spacing w:before="0" w:beforeAutospacing="0" w:after="0" w:afterAutospacing="0"/>
              <w:rPr>
                <w:rFonts w:ascii="Arial" w:hAnsi="Arial" w:cs="Arial"/>
                <w:color w:val="000000"/>
                <w:sz w:val="16"/>
                <w:szCs w:val="16"/>
                <w:lang w:val="es-MX" w:eastAsia="es-MX"/>
              </w:rPr>
            </w:pPr>
            <w:r w:rsidRPr="00F015B4">
              <w:rPr>
                <w:rFonts w:ascii="Arial" w:hAnsi="Arial" w:cs="Arial"/>
                <w:color w:val="000000"/>
                <w:sz w:val="16"/>
                <w:szCs w:val="16"/>
                <w:lang w:eastAsia="es-MX"/>
              </w:rPr>
              <w:t>Servicios generales</w:t>
            </w:r>
          </w:p>
        </w:tc>
        <w:tc>
          <w:tcPr>
            <w:tcW w:w="1985" w:type="dxa"/>
            <w:tcBorders>
              <w:top w:val="nil"/>
              <w:left w:val="nil"/>
              <w:right w:val="nil"/>
            </w:tcBorders>
            <w:shd w:val="clear" w:color="auto" w:fill="auto"/>
            <w:noWrap/>
            <w:vAlign w:val="center"/>
            <w:hideMark/>
          </w:tcPr>
          <w:p w14:paraId="0D1EBA42" w14:textId="69A447CB"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589,534,753</w:t>
            </w:r>
          </w:p>
        </w:tc>
        <w:tc>
          <w:tcPr>
            <w:tcW w:w="1984" w:type="dxa"/>
            <w:tcBorders>
              <w:top w:val="nil"/>
              <w:left w:val="single" w:sz="8" w:space="0" w:color="auto"/>
              <w:right w:val="nil"/>
            </w:tcBorders>
            <w:shd w:val="clear" w:color="auto" w:fill="auto"/>
            <w:noWrap/>
            <w:vAlign w:val="center"/>
            <w:hideMark/>
          </w:tcPr>
          <w:p w14:paraId="6EDC29B6" w14:textId="1A69947A"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601,650,166</w:t>
            </w:r>
          </w:p>
        </w:tc>
        <w:tc>
          <w:tcPr>
            <w:tcW w:w="1843" w:type="dxa"/>
            <w:tcBorders>
              <w:top w:val="nil"/>
              <w:left w:val="single" w:sz="8" w:space="0" w:color="auto"/>
              <w:right w:val="single" w:sz="8" w:space="0" w:color="auto"/>
            </w:tcBorders>
            <w:shd w:val="clear" w:color="auto" w:fill="auto"/>
            <w:noWrap/>
            <w:vAlign w:val="center"/>
            <w:hideMark/>
          </w:tcPr>
          <w:p w14:paraId="0F39285D" w14:textId="478B3491" w:rsidR="00F76D43" w:rsidRPr="00F015B4" w:rsidRDefault="00F76D43" w:rsidP="00F76D43">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rPr>
              <w:t>12,115,413</w:t>
            </w:r>
          </w:p>
        </w:tc>
      </w:tr>
      <w:tr w:rsidR="00F015B4" w:rsidRPr="00F015B4" w14:paraId="1BB45E9C" w14:textId="77777777" w:rsidTr="0004319D">
        <w:trPr>
          <w:trHeight w:val="300"/>
        </w:trPr>
        <w:tc>
          <w:tcPr>
            <w:tcW w:w="2977" w:type="dxa"/>
            <w:tcBorders>
              <w:top w:val="nil"/>
              <w:left w:val="single" w:sz="8" w:space="0" w:color="auto"/>
              <w:bottom w:val="single" w:sz="4" w:space="0" w:color="auto"/>
              <w:right w:val="single" w:sz="8" w:space="0" w:color="auto"/>
            </w:tcBorders>
            <w:shd w:val="clear" w:color="auto" w:fill="auto"/>
            <w:noWrap/>
            <w:vAlign w:val="center"/>
            <w:hideMark/>
          </w:tcPr>
          <w:p w14:paraId="67053382"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r w:rsidRPr="00F015B4">
              <w:rPr>
                <w:rFonts w:ascii="Arial" w:hAnsi="Arial" w:cs="Arial"/>
                <w:color w:val="000000"/>
                <w:sz w:val="20"/>
                <w:szCs w:val="20"/>
                <w:lang w:eastAsia="es-MX"/>
              </w:rPr>
              <w:t> </w:t>
            </w:r>
          </w:p>
        </w:tc>
        <w:tc>
          <w:tcPr>
            <w:tcW w:w="1985" w:type="dxa"/>
            <w:tcBorders>
              <w:top w:val="nil"/>
              <w:left w:val="nil"/>
              <w:bottom w:val="single" w:sz="4" w:space="0" w:color="auto"/>
              <w:right w:val="nil"/>
            </w:tcBorders>
            <w:shd w:val="clear" w:color="auto" w:fill="auto"/>
            <w:noWrap/>
            <w:vAlign w:val="center"/>
            <w:hideMark/>
          </w:tcPr>
          <w:p w14:paraId="4D95F923"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p>
        </w:tc>
        <w:tc>
          <w:tcPr>
            <w:tcW w:w="1984" w:type="dxa"/>
            <w:tcBorders>
              <w:top w:val="nil"/>
              <w:left w:val="single" w:sz="8" w:space="0" w:color="auto"/>
              <w:bottom w:val="single" w:sz="4" w:space="0" w:color="auto"/>
              <w:right w:val="nil"/>
            </w:tcBorders>
            <w:shd w:val="clear" w:color="auto" w:fill="auto"/>
            <w:noWrap/>
            <w:vAlign w:val="center"/>
            <w:hideMark/>
          </w:tcPr>
          <w:p w14:paraId="0D8397AC"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r w:rsidRPr="00F015B4">
              <w:rPr>
                <w:rFonts w:ascii="Arial" w:hAnsi="Arial" w:cs="Arial"/>
                <w:color w:val="000000"/>
                <w:sz w:val="20"/>
                <w:szCs w:val="20"/>
                <w:lang w:eastAsia="es-MX"/>
              </w:rPr>
              <w:t> </w:t>
            </w:r>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14:paraId="0C5E60CD" w14:textId="77777777" w:rsidR="00F015B4" w:rsidRPr="00F015B4" w:rsidRDefault="00F015B4" w:rsidP="00F015B4">
            <w:pPr>
              <w:spacing w:before="0" w:beforeAutospacing="0" w:after="0" w:afterAutospacing="0"/>
              <w:jc w:val="right"/>
              <w:rPr>
                <w:rFonts w:ascii="Arial" w:hAnsi="Arial" w:cs="Arial"/>
                <w:color w:val="000000"/>
                <w:sz w:val="16"/>
                <w:szCs w:val="16"/>
                <w:lang w:val="es-MX" w:eastAsia="es-MX"/>
              </w:rPr>
            </w:pPr>
            <w:r w:rsidRPr="00F015B4">
              <w:rPr>
                <w:rFonts w:ascii="Arial" w:hAnsi="Arial" w:cs="Arial"/>
                <w:color w:val="000000"/>
                <w:sz w:val="16"/>
                <w:szCs w:val="16"/>
                <w:lang w:val="es-MX" w:eastAsia="es-MX"/>
              </w:rPr>
              <w:t> </w:t>
            </w:r>
          </w:p>
        </w:tc>
      </w:tr>
    </w:tbl>
    <w:p w14:paraId="5FC1A620" w14:textId="77777777" w:rsidR="00F015B4" w:rsidRDefault="00F015B4" w:rsidP="00B26B56">
      <w:pPr>
        <w:rPr>
          <w:rFonts w:ascii="Montserrat Medium" w:hAnsi="Montserrat Medium" w:cs="Arial"/>
          <w:kern w:val="2"/>
          <w:lang w:eastAsia="en-US"/>
        </w:rPr>
      </w:pPr>
    </w:p>
    <w:p w14:paraId="230EF5A4" w14:textId="77777777" w:rsidR="00F015B4" w:rsidRDefault="00F015B4" w:rsidP="00B26B56">
      <w:pPr>
        <w:rPr>
          <w:rFonts w:ascii="Montserrat Medium" w:hAnsi="Montserrat Medium" w:cs="Arial"/>
          <w:kern w:val="2"/>
          <w:lang w:eastAsia="en-US"/>
        </w:rPr>
      </w:pPr>
    </w:p>
    <w:p w14:paraId="34621B6B" w14:textId="77777777" w:rsidR="00F015B4" w:rsidRDefault="00F015B4" w:rsidP="00B26B56">
      <w:pPr>
        <w:rPr>
          <w:rFonts w:ascii="Montserrat Medium" w:hAnsi="Montserrat Medium" w:cs="Arial"/>
          <w:kern w:val="2"/>
          <w:lang w:eastAsia="en-US"/>
        </w:rPr>
      </w:pPr>
    </w:p>
    <w:p w14:paraId="70191464" w14:textId="77777777" w:rsidR="00E242FE" w:rsidRDefault="00E242FE">
      <w:pPr>
        <w:rPr>
          <w:rFonts w:ascii="Montserrat Medium" w:hAnsi="Montserrat Medium" w:cs="Arial"/>
          <w:b/>
          <w:kern w:val="2"/>
          <w:lang w:eastAsia="en-US"/>
        </w:rPr>
      </w:pPr>
      <w:r>
        <w:rPr>
          <w:rFonts w:ascii="Montserrat Medium" w:hAnsi="Montserrat Medium" w:cs="Arial"/>
          <w:b/>
          <w:kern w:val="2"/>
          <w:lang w:eastAsia="en-US"/>
        </w:rPr>
        <w:br w:type="page"/>
      </w:r>
    </w:p>
    <w:p w14:paraId="56B31BE5" w14:textId="50FC0A04" w:rsidR="00B26B56" w:rsidRPr="008C719D" w:rsidRDefault="00B26B56" w:rsidP="00B26B56">
      <w:pPr>
        <w:rPr>
          <w:rFonts w:ascii="Montserrat Medium" w:hAnsi="Montserrat Medium" w:cs="Arial"/>
          <w:b/>
          <w:kern w:val="2"/>
          <w:lang w:eastAsia="en-US"/>
        </w:rPr>
      </w:pPr>
      <w:r w:rsidRPr="008C719D">
        <w:rPr>
          <w:rFonts w:ascii="Montserrat Medium" w:hAnsi="Montserrat Medium" w:cs="Arial"/>
          <w:b/>
          <w:kern w:val="2"/>
          <w:lang w:eastAsia="en-US"/>
        </w:rPr>
        <w:lastRenderedPageBreak/>
        <w:t>4.4.2.- FONDO DE APORTACIONES PARA LOS SERVICIOS DE SALUD</w:t>
      </w:r>
    </w:p>
    <w:p w14:paraId="6E165718"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De acuerdo a la Ley de Coordinación Fiscal el Ramo General 33, está conformado por ocho fondos, uno de ellos es el Fondo de Aportaciones para los Servicios de Salud (FASSA), en relación con las aportaciones federales con cargo al FASSA, el artículo 29 de la LCF dispone que dichos recursos serán destinados a los Estados y el Distrito Federal como apoyo para ejercer las atribuciones que en los términos de los artículos 3, 13 y 18 de la Ley General de Salud les competan.</w:t>
      </w:r>
    </w:p>
    <w:p w14:paraId="6A181D97" w14:textId="4DBDBFC9"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Para el ejercicio que se informa se ejercieron recursos por la cantidad de </w:t>
      </w:r>
      <w:r w:rsidR="001C5280">
        <w:rPr>
          <w:rFonts w:ascii="Montserrat Medium" w:hAnsi="Montserrat Medium" w:cs="Arial"/>
          <w:kern w:val="2"/>
          <w:lang w:eastAsia="en-US"/>
        </w:rPr>
        <w:t>5</w:t>
      </w:r>
      <w:r w:rsidRPr="00B26B56">
        <w:rPr>
          <w:rFonts w:ascii="Montserrat Medium" w:hAnsi="Montserrat Medium" w:cs="Arial"/>
          <w:kern w:val="2"/>
          <w:lang w:eastAsia="en-US"/>
        </w:rPr>
        <w:t xml:space="preserve"> mil </w:t>
      </w:r>
      <w:r w:rsidR="001C5280">
        <w:rPr>
          <w:rFonts w:ascii="Montserrat Medium" w:hAnsi="Montserrat Medium" w:cs="Arial"/>
          <w:kern w:val="2"/>
          <w:lang w:eastAsia="en-US"/>
        </w:rPr>
        <w:t>902</w:t>
      </w:r>
      <w:r w:rsidRPr="00B26B56">
        <w:rPr>
          <w:rFonts w:ascii="Montserrat Medium" w:hAnsi="Montserrat Medium" w:cs="Arial"/>
          <w:kern w:val="2"/>
          <w:lang w:eastAsia="en-US"/>
        </w:rPr>
        <w:t xml:space="preserve"> millones </w:t>
      </w:r>
      <w:r w:rsidR="001C5280">
        <w:rPr>
          <w:rFonts w:ascii="Montserrat Medium" w:hAnsi="Montserrat Medium" w:cs="Arial"/>
          <w:kern w:val="2"/>
          <w:lang w:eastAsia="en-US"/>
        </w:rPr>
        <w:t>514</w:t>
      </w:r>
      <w:r w:rsidRPr="00B26B56">
        <w:rPr>
          <w:rFonts w:ascii="Montserrat Medium" w:hAnsi="Montserrat Medium" w:cs="Arial"/>
          <w:kern w:val="2"/>
          <w:lang w:eastAsia="en-US"/>
        </w:rPr>
        <w:t xml:space="preserve"> mil </w:t>
      </w:r>
      <w:r w:rsidR="001C5280">
        <w:rPr>
          <w:rFonts w:ascii="Montserrat Medium" w:hAnsi="Montserrat Medium" w:cs="Arial"/>
          <w:kern w:val="2"/>
          <w:lang w:eastAsia="en-US"/>
        </w:rPr>
        <w:t>979</w:t>
      </w:r>
      <w:r w:rsidRPr="00B26B56">
        <w:rPr>
          <w:rFonts w:ascii="Montserrat Medium" w:hAnsi="Montserrat Medium" w:cs="Arial"/>
          <w:kern w:val="2"/>
          <w:lang w:eastAsia="en-US"/>
        </w:rPr>
        <w:t xml:space="preserve"> pesos.</w:t>
      </w:r>
    </w:p>
    <w:p w14:paraId="3A341D05" w14:textId="77777777" w:rsidR="00B26B56" w:rsidRPr="000A320B" w:rsidRDefault="00B26B56" w:rsidP="00B26B56">
      <w:pPr>
        <w:contextualSpacing/>
        <w:rPr>
          <w:rFonts w:ascii="Univia Pro Book" w:hAnsi="Univia Pro Book" w:cs="Arial"/>
          <w:kern w:val="2"/>
          <w:lang w:eastAsia="en-US"/>
        </w:rPr>
      </w:pPr>
    </w:p>
    <w:tbl>
      <w:tblPr>
        <w:tblW w:w="8380" w:type="dxa"/>
        <w:jc w:val="center"/>
        <w:tblCellMar>
          <w:left w:w="70" w:type="dxa"/>
          <w:right w:w="70" w:type="dxa"/>
        </w:tblCellMar>
        <w:tblLook w:val="04A0" w:firstRow="1" w:lastRow="0" w:firstColumn="1" w:lastColumn="0" w:noHBand="0" w:noVBand="1"/>
      </w:tblPr>
      <w:tblGrid>
        <w:gridCol w:w="3760"/>
        <w:gridCol w:w="1780"/>
        <w:gridCol w:w="1680"/>
        <w:gridCol w:w="1160"/>
      </w:tblGrid>
      <w:tr w:rsidR="00B26B56" w:rsidRPr="00E67E34" w14:paraId="442BACAD"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C4A299F" w14:textId="77777777" w:rsidR="00B26B56" w:rsidRPr="00E67E34" w:rsidRDefault="00B26B56" w:rsidP="001B2E9F">
            <w:pPr>
              <w:jc w:val="center"/>
              <w:rPr>
                <w:rFonts w:ascii="Arial" w:hAnsi="Arial" w:cs="Arial"/>
                <w:b/>
                <w:bCs/>
                <w:sz w:val="18"/>
                <w:szCs w:val="18"/>
              </w:rPr>
            </w:pPr>
            <w:r w:rsidRPr="00E67E34">
              <w:rPr>
                <w:rFonts w:ascii="Arial" w:hAnsi="Arial" w:cs="Arial"/>
                <w:b/>
                <w:bCs/>
                <w:sz w:val="18"/>
                <w:szCs w:val="18"/>
              </w:rPr>
              <w:t>FONDO DE APORTACIONES PARA LA SALUD</w:t>
            </w:r>
          </w:p>
        </w:tc>
      </w:tr>
      <w:tr w:rsidR="00B26B56" w:rsidRPr="00E67E34" w14:paraId="51E72B9C"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5A8C42AF" w14:textId="1780426E" w:rsidR="00B26B56" w:rsidRPr="00E67E34" w:rsidRDefault="00B26B56" w:rsidP="001230FA">
            <w:pPr>
              <w:jc w:val="center"/>
              <w:rPr>
                <w:rFonts w:ascii="Arial" w:hAnsi="Arial" w:cs="Arial"/>
                <w:b/>
                <w:bCs/>
                <w:sz w:val="18"/>
                <w:szCs w:val="18"/>
              </w:rPr>
            </w:pPr>
            <w:r w:rsidRPr="00E67E34">
              <w:rPr>
                <w:rFonts w:ascii="Arial" w:hAnsi="Arial" w:cs="Arial"/>
                <w:b/>
                <w:bCs/>
                <w:sz w:val="18"/>
                <w:szCs w:val="18"/>
              </w:rPr>
              <w:t>DEL 1 DE ENERO AL 31 DE DICIEMBRE DE 20</w:t>
            </w:r>
            <w:r w:rsidR="008C719D">
              <w:rPr>
                <w:rFonts w:ascii="Arial" w:hAnsi="Arial" w:cs="Arial"/>
                <w:b/>
                <w:bCs/>
                <w:sz w:val="18"/>
                <w:szCs w:val="18"/>
              </w:rPr>
              <w:t>2</w:t>
            </w:r>
            <w:r w:rsidR="001230FA">
              <w:rPr>
                <w:rFonts w:ascii="Arial" w:hAnsi="Arial" w:cs="Arial"/>
                <w:b/>
                <w:bCs/>
                <w:sz w:val="18"/>
                <w:szCs w:val="18"/>
              </w:rPr>
              <w:t>3</w:t>
            </w:r>
          </w:p>
        </w:tc>
      </w:tr>
      <w:tr w:rsidR="00B26B56" w:rsidRPr="00E67E34" w14:paraId="66140909"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2C80D910" w14:textId="77777777" w:rsidR="00B26B56" w:rsidRPr="00E67E34" w:rsidRDefault="00B26B56" w:rsidP="001B2E9F">
            <w:pPr>
              <w:jc w:val="center"/>
              <w:rPr>
                <w:rFonts w:ascii="Arial" w:hAnsi="Arial" w:cs="Arial"/>
                <w:sz w:val="18"/>
                <w:szCs w:val="18"/>
              </w:rPr>
            </w:pPr>
            <w:r w:rsidRPr="00E67E34">
              <w:rPr>
                <w:rFonts w:ascii="Arial" w:hAnsi="Arial" w:cs="Arial"/>
                <w:sz w:val="18"/>
                <w:szCs w:val="18"/>
              </w:rPr>
              <w:t>( Pesos )</w:t>
            </w:r>
          </w:p>
        </w:tc>
      </w:tr>
      <w:tr w:rsidR="00B26B56" w:rsidRPr="00E67E34" w14:paraId="37B5351D"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29AB9063" w14:textId="77777777" w:rsidR="00B26B56" w:rsidRPr="00E67E34" w:rsidRDefault="00B26B56" w:rsidP="001B2E9F">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14:paraId="35CEF1F1" w14:textId="77777777" w:rsidR="00B26B56" w:rsidRPr="00E67E34" w:rsidRDefault="00B26B56" w:rsidP="001B2E9F">
            <w:pPr>
              <w:rPr>
                <w:rFonts w:ascii="Arial" w:hAnsi="Arial" w:cs="Arial"/>
                <w:sz w:val="20"/>
                <w:szCs w:val="20"/>
              </w:rPr>
            </w:pPr>
          </w:p>
        </w:tc>
        <w:tc>
          <w:tcPr>
            <w:tcW w:w="1680" w:type="dxa"/>
            <w:tcBorders>
              <w:top w:val="nil"/>
              <w:left w:val="nil"/>
              <w:bottom w:val="single" w:sz="4" w:space="0" w:color="auto"/>
              <w:right w:val="nil"/>
            </w:tcBorders>
            <w:shd w:val="clear" w:color="auto" w:fill="auto"/>
            <w:noWrap/>
            <w:vAlign w:val="bottom"/>
            <w:hideMark/>
          </w:tcPr>
          <w:p w14:paraId="5F248B6E"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160" w:type="dxa"/>
            <w:tcBorders>
              <w:top w:val="nil"/>
              <w:left w:val="nil"/>
              <w:bottom w:val="single" w:sz="4" w:space="0" w:color="auto"/>
              <w:right w:val="nil"/>
            </w:tcBorders>
            <w:shd w:val="clear" w:color="auto" w:fill="auto"/>
            <w:noWrap/>
            <w:vAlign w:val="bottom"/>
            <w:hideMark/>
          </w:tcPr>
          <w:p w14:paraId="1805F5D9" w14:textId="77777777" w:rsidR="00B26B56" w:rsidRPr="00E67E34" w:rsidRDefault="00B26B56" w:rsidP="001B2E9F">
            <w:pPr>
              <w:jc w:val="center"/>
              <w:rPr>
                <w:rFonts w:ascii="Arial" w:hAnsi="Arial" w:cs="Arial"/>
                <w:sz w:val="20"/>
                <w:szCs w:val="20"/>
              </w:rPr>
            </w:pPr>
            <w:r w:rsidRPr="00E67E34">
              <w:rPr>
                <w:rFonts w:ascii="Arial" w:hAnsi="Arial" w:cs="Arial"/>
                <w:sz w:val="20"/>
                <w:szCs w:val="20"/>
              </w:rPr>
              <w:t> </w:t>
            </w:r>
          </w:p>
        </w:tc>
      </w:tr>
      <w:tr w:rsidR="00B26B56" w:rsidRPr="00E67E34" w14:paraId="328B6462"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C3649D" w14:textId="77777777" w:rsidR="00B26B56" w:rsidRPr="00E67E34" w:rsidRDefault="00B26B56" w:rsidP="001B2E9F">
            <w:pPr>
              <w:jc w:val="center"/>
              <w:rPr>
                <w:rFonts w:ascii="Arial" w:hAnsi="Arial" w:cs="Arial"/>
                <w:b/>
                <w:bCs/>
                <w:sz w:val="16"/>
                <w:szCs w:val="16"/>
              </w:rPr>
            </w:pPr>
            <w:r w:rsidRPr="00E67E34">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BF7B507" w14:textId="77777777" w:rsidR="00B26B56" w:rsidRPr="00E67E34"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38E886CA" w14:textId="77777777" w:rsidR="00B26B56" w:rsidRPr="00E67E34" w:rsidRDefault="00B26B56" w:rsidP="001B2E9F">
            <w:pPr>
              <w:jc w:val="center"/>
              <w:rPr>
                <w:rFonts w:ascii="Arial" w:hAnsi="Arial" w:cs="Arial"/>
                <w:b/>
                <w:bCs/>
                <w:sz w:val="16"/>
                <w:szCs w:val="16"/>
              </w:rPr>
            </w:pPr>
            <w:r w:rsidRPr="00E67E34">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7C488" w14:textId="77777777" w:rsidR="00B26B56" w:rsidRPr="00E67E34" w:rsidRDefault="00B26B56" w:rsidP="001B2E9F">
            <w:pPr>
              <w:jc w:val="center"/>
              <w:rPr>
                <w:rFonts w:ascii="Arial" w:hAnsi="Arial" w:cs="Arial"/>
                <w:b/>
                <w:bCs/>
                <w:sz w:val="16"/>
                <w:szCs w:val="16"/>
              </w:rPr>
            </w:pPr>
            <w:r w:rsidRPr="00E67E34">
              <w:rPr>
                <w:rFonts w:ascii="Arial" w:hAnsi="Arial" w:cs="Arial"/>
                <w:b/>
                <w:bCs/>
                <w:sz w:val="16"/>
                <w:szCs w:val="16"/>
              </w:rPr>
              <w:t>VARIA</w:t>
            </w:r>
            <w:r>
              <w:rPr>
                <w:rFonts w:ascii="Arial" w:hAnsi="Arial" w:cs="Arial"/>
                <w:b/>
                <w:bCs/>
                <w:sz w:val="16"/>
                <w:szCs w:val="16"/>
              </w:rPr>
              <w:t>C</w:t>
            </w:r>
            <w:r w:rsidRPr="00E67E34">
              <w:rPr>
                <w:rFonts w:ascii="Arial" w:hAnsi="Arial" w:cs="Arial"/>
                <w:b/>
                <w:bCs/>
                <w:sz w:val="16"/>
                <w:szCs w:val="16"/>
              </w:rPr>
              <w:t xml:space="preserve">IÓN        </w:t>
            </w:r>
          </w:p>
        </w:tc>
      </w:tr>
      <w:tr w:rsidR="00B26B56" w:rsidRPr="00E67E34" w14:paraId="280A50E6"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2896C850" w14:textId="77777777" w:rsidR="00B26B56" w:rsidRPr="00E67E34"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3B8F6E31" w14:textId="2F023E20" w:rsidR="00B26B56" w:rsidRPr="00E67E34" w:rsidRDefault="008C719D" w:rsidP="001230FA">
            <w:pPr>
              <w:jc w:val="center"/>
              <w:rPr>
                <w:rFonts w:ascii="Arial" w:hAnsi="Arial" w:cs="Arial"/>
                <w:b/>
                <w:bCs/>
                <w:sz w:val="16"/>
                <w:szCs w:val="16"/>
              </w:rPr>
            </w:pPr>
            <w:r>
              <w:rPr>
                <w:rFonts w:ascii="Arial" w:hAnsi="Arial" w:cs="Arial"/>
                <w:b/>
                <w:bCs/>
                <w:sz w:val="16"/>
                <w:szCs w:val="16"/>
              </w:rPr>
              <w:t>202</w:t>
            </w:r>
            <w:r w:rsidR="001230FA">
              <w:rPr>
                <w:rFonts w:ascii="Arial" w:hAnsi="Arial" w:cs="Arial"/>
                <w:b/>
                <w:bCs/>
                <w:sz w:val="16"/>
                <w:szCs w:val="16"/>
              </w:rPr>
              <w:t>2</w:t>
            </w:r>
          </w:p>
        </w:tc>
        <w:tc>
          <w:tcPr>
            <w:tcW w:w="1680" w:type="dxa"/>
            <w:tcBorders>
              <w:top w:val="nil"/>
              <w:left w:val="nil"/>
              <w:bottom w:val="nil"/>
              <w:right w:val="single" w:sz="4" w:space="0" w:color="auto"/>
            </w:tcBorders>
            <w:shd w:val="clear" w:color="auto" w:fill="auto"/>
            <w:vAlign w:val="center"/>
            <w:hideMark/>
          </w:tcPr>
          <w:p w14:paraId="0883326F" w14:textId="5DFF0EE6" w:rsidR="00B26B56" w:rsidRPr="00E67E34" w:rsidRDefault="00B26B56" w:rsidP="001230FA">
            <w:pPr>
              <w:jc w:val="center"/>
              <w:rPr>
                <w:rFonts w:ascii="Arial" w:hAnsi="Arial" w:cs="Arial"/>
                <w:b/>
                <w:bCs/>
                <w:sz w:val="16"/>
                <w:szCs w:val="16"/>
              </w:rPr>
            </w:pPr>
            <w:r w:rsidRPr="00E67E34">
              <w:rPr>
                <w:rFonts w:ascii="Arial" w:hAnsi="Arial" w:cs="Arial"/>
                <w:b/>
                <w:bCs/>
                <w:sz w:val="16"/>
                <w:szCs w:val="16"/>
              </w:rPr>
              <w:t>20</w:t>
            </w:r>
            <w:r>
              <w:rPr>
                <w:rFonts w:ascii="Arial" w:hAnsi="Arial" w:cs="Arial"/>
                <w:b/>
                <w:bCs/>
                <w:sz w:val="16"/>
                <w:szCs w:val="16"/>
              </w:rPr>
              <w:t>2</w:t>
            </w:r>
            <w:r w:rsidR="001230FA">
              <w:rPr>
                <w:rFonts w:ascii="Arial" w:hAnsi="Arial" w:cs="Arial"/>
                <w:b/>
                <w:bCs/>
                <w:sz w:val="16"/>
                <w:szCs w:val="16"/>
              </w:rPr>
              <w:t>3</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2C327DA1" w14:textId="77777777" w:rsidR="00B26B56" w:rsidRPr="00E67E34" w:rsidRDefault="00B26B56" w:rsidP="001B2E9F">
            <w:pPr>
              <w:rPr>
                <w:rFonts w:ascii="Arial" w:hAnsi="Arial" w:cs="Arial"/>
                <w:b/>
                <w:bCs/>
                <w:sz w:val="16"/>
                <w:szCs w:val="16"/>
              </w:rPr>
            </w:pPr>
          </w:p>
        </w:tc>
      </w:tr>
      <w:tr w:rsidR="001230FA" w:rsidRPr="00E67E34" w14:paraId="54BF4EC9"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noWrap/>
            <w:vAlign w:val="bottom"/>
            <w:hideMark/>
          </w:tcPr>
          <w:p w14:paraId="2ECE3F01" w14:textId="77777777" w:rsidR="001230FA" w:rsidRPr="00E67E34" w:rsidRDefault="001230FA" w:rsidP="001230FA">
            <w:pPr>
              <w:rPr>
                <w:rFonts w:ascii="Arial" w:hAnsi="Arial" w:cs="Arial"/>
                <w:b/>
                <w:bCs/>
                <w:sz w:val="16"/>
                <w:szCs w:val="16"/>
                <w:u w:val="single"/>
              </w:rPr>
            </w:pPr>
            <w:r w:rsidRPr="00E67E34">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center"/>
            <w:hideMark/>
          </w:tcPr>
          <w:p w14:paraId="3953CCB9" w14:textId="6FE5C3B0" w:rsidR="001230FA" w:rsidRPr="00E67E34" w:rsidRDefault="001230FA" w:rsidP="001230FA">
            <w:pPr>
              <w:jc w:val="right"/>
              <w:rPr>
                <w:rFonts w:ascii="Arial" w:hAnsi="Arial" w:cs="Arial"/>
                <w:b/>
                <w:bCs/>
                <w:sz w:val="16"/>
                <w:szCs w:val="16"/>
                <w:u w:val="single"/>
              </w:rPr>
            </w:pPr>
            <w:r>
              <w:rPr>
                <w:rFonts w:ascii="Arial" w:hAnsi="Arial" w:cs="Arial"/>
                <w:b/>
                <w:bCs/>
                <w:color w:val="000000"/>
                <w:sz w:val="16"/>
                <w:szCs w:val="16"/>
                <w:u w:val="single"/>
              </w:rPr>
              <w:t>5,488,443,078</w:t>
            </w:r>
          </w:p>
        </w:tc>
        <w:tc>
          <w:tcPr>
            <w:tcW w:w="1680" w:type="dxa"/>
            <w:tcBorders>
              <w:top w:val="single" w:sz="4" w:space="0" w:color="auto"/>
              <w:left w:val="single" w:sz="4" w:space="0" w:color="auto"/>
              <w:bottom w:val="nil"/>
              <w:right w:val="nil"/>
            </w:tcBorders>
            <w:shd w:val="clear" w:color="auto" w:fill="auto"/>
            <w:noWrap/>
            <w:vAlign w:val="center"/>
            <w:hideMark/>
          </w:tcPr>
          <w:p w14:paraId="5EE1BA5C" w14:textId="1D468234" w:rsidR="001230FA" w:rsidRPr="00E67E34" w:rsidRDefault="001C5280" w:rsidP="001230FA">
            <w:pPr>
              <w:jc w:val="right"/>
              <w:rPr>
                <w:rFonts w:ascii="Arial" w:hAnsi="Arial" w:cs="Arial"/>
                <w:b/>
                <w:bCs/>
                <w:sz w:val="16"/>
                <w:szCs w:val="16"/>
                <w:u w:val="single"/>
              </w:rPr>
            </w:pPr>
            <w:r>
              <w:rPr>
                <w:rFonts w:ascii="Arial" w:hAnsi="Arial" w:cs="Arial"/>
                <w:b/>
                <w:bCs/>
                <w:color w:val="000000"/>
                <w:sz w:val="16"/>
                <w:szCs w:val="16"/>
                <w:u w:val="single"/>
              </w:rPr>
              <w:t>5,902,514,979</w:t>
            </w:r>
          </w:p>
        </w:tc>
        <w:tc>
          <w:tcPr>
            <w:tcW w:w="1160" w:type="dxa"/>
            <w:tcBorders>
              <w:top w:val="nil"/>
              <w:left w:val="single" w:sz="4" w:space="0" w:color="auto"/>
              <w:bottom w:val="nil"/>
              <w:right w:val="single" w:sz="4" w:space="0" w:color="auto"/>
            </w:tcBorders>
            <w:shd w:val="clear" w:color="auto" w:fill="auto"/>
            <w:noWrap/>
            <w:vAlign w:val="center"/>
            <w:hideMark/>
          </w:tcPr>
          <w:p w14:paraId="14B73D82" w14:textId="5134C6C6" w:rsidR="001230FA" w:rsidRPr="000A283F" w:rsidRDefault="001C5280" w:rsidP="001230FA">
            <w:pPr>
              <w:jc w:val="right"/>
              <w:rPr>
                <w:rFonts w:ascii="Arial" w:hAnsi="Arial" w:cs="Arial"/>
                <w:b/>
                <w:bCs/>
                <w:sz w:val="16"/>
                <w:szCs w:val="16"/>
                <w:u w:val="single"/>
              </w:rPr>
            </w:pPr>
            <w:r>
              <w:rPr>
                <w:rFonts w:ascii="Arial" w:hAnsi="Arial" w:cs="Arial"/>
                <w:b/>
                <w:bCs/>
                <w:color w:val="000000"/>
                <w:sz w:val="16"/>
                <w:szCs w:val="16"/>
                <w:u w:val="single"/>
              </w:rPr>
              <w:t>414,071,902</w:t>
            </w:r>
          </w:p>
        </w:tc>
      </w:tr>
      <w:tr w:rsidR="001230FA" w:rsidRPr="00E67E34" w14:paraId="7FB73CC6"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noWrap/>
            <w:vAlign w:val="bottom"/>
            <w:hideMark/>
          </w:tcPr>
          <w:p w14:paraId="4A3E5574" w14:textId="77777777" w:rsidR="001230FA" w:rsidRPr="00E67E34" w:rsidRDefault="001230FA" w:rsidP="001230FA">
            <w:pPr>
              <w:rPr>
                <w:rFonts w:ascii="Arial" w:hAnsi="Arial" w:cs="Arial"/>
                <w:sz w:val="16"/>
                <w:szCs w:val="16"/>
              </w:rPr>
            </w:pPr>
            <w:r w:rsidRPr="00E67E34">
              <w:rPr>
                <w:rFonts w:ascii="Arial" w:hAnsi="Arial" w:cs="Arial"/>
                <w:sz w:val="16"/>
                <w:szCs w:val="16"/>
              </w:rPr>
              <w:t> </w:t>
            </w:r>
          </w:p>
        </w:tc>
        <w:tc>
          <w:tcPr>
            <w:tcW w:w="1780" w:type="dxa"/>
            <w:tcBorders>
              <w:top w:val="nil"/>
              <w:left w:val="nil"/>
              <w:bottom w:val="nil"/>
              <w:right w:val="nil"/>
            </w:tcBorders>
            <w:shd w:val="clear" w:color="auto" w:fill="auto"/>
            <w:noWrap/>
            <w:vAlign w:val="center"/>
            <w:hideMark/>
          </w:tcPr>
          <w:p w14:paraId="54611436" w14:textId="466DFAE5" w:rsidR="001230FA" w:rsidRPr="00E67E34" w:rsidRDefault="001230FA" w:rsidP="001230FA">
            <w:pPr>
              <w:rPr>
                <w:rFonts w:ascii="Arial" w:hAnsi="Arial" w:cs="Arial"/>
                <w:sz w:val="16"/>
                <w:szCs w:val="16"/>
              </w:rPr>
            </w:pPr>
            <w:r>
              <w:rPr>
                <w:rFonts w:ascii="Arial" w:hAnsi="Arial" w:cs="Arial"/>
                <w:color w:val="000000"/>
                <w:sz w:val="16"/>
                <w:szCs w:val="16"/>
              </w:rPr>
              <w:t> </w:t>
            </w:r>
          </w:p>
        </w:tc>
        <w:tc>
          <w:tcPr>
            <w:tcW w:w="1680" w:type="dxa"/>
            <w:tcBorders>
              <w:top w:val="nil"/>
              <w:left w:val="single" w:sz="4" w:space="0" w:color="auto"/>
              <w:bottom w:val="nil"/>
              <w:right w:val="nil"/>
            </w:tcBorders>
            <w:shd w:val="clear" w:color="auto" w:fill="auto"/>
            <w:noWrap/>
            <w:vAlign w:val="center"/>
            <w:hideMark/>
          </w:tcPr>
          <w:p w14:paraId="2B5149FD" w14:textId="08E8DF16" w:rsidR="001230FA" w:rsidRPr="00E67E34" w:rsidRDefault="001230FA" w:rsidP="001230FA">
            <w:pPr>
              <w:rPr>
                <w:rFonts w:ascii="Arial" w:hAnsi="Arial" w:cs="Arial"/>
                <w:sz w:val="16"/>
                <w:szCs w:val="16"/>
              </w:rPr>
            </w:pPr>
            <w:r>
              <w:rPr>
                <w:rFonts w:ascii="Arial" w:hAnsi="Arial" w:cs="Arial"/>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689037BD" w14:textId="68C30EAE" w:rsidR="001230FA" w:rsidRPr="00E67E34" w:rsidRDefault="001230FA" w:rsidP="001230FA">
            <w:pPr>
              <w:jc w:val="right"/>
              <w:rPr>
                <w:rFonts w:ascii="Arial" w:hAnsi="Arial" w:cs="Arial"/>
                <w:b/>
                <w:bCs/>
                <w:sz w:val="16"/>
                <w:szCs w:val="16"/>
                <w:u w:val="single"/>
              </w:rPr>
            </w:pPr>
            <w:r>
              <w:rPr>
                <w:rFonts w:ascii="Calibri" w:hAnsi="Calibri"/>
                <w:color w:val="000000"/>
                <w:sz w:val="22"/>
                <w:szCs w:val="22"/>
              </w:rPr>
              <w:t> </w:t>
            </w:r>
          </w:p>
        </w:tc>
      </w:tr>
      <w:tr w:rsidR="001230FA" w:rsidRPr="00E67E34" w14:paraId="4BF86057"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noWrap/>
            <w:vAlign w:val="bottom"/>
            <w:hideMark/>
          </w:tcPr>
          <w:p w14:paraId="33A38672" w14:textId="77777777" w:rsidR="001230FA" w:rsidRPr="00E67E34" w:rsidRDefault="001230FA" w:rsidP="001230FA">
            <w:pPr>
              <w:rPr>
                <w:rFonts w:ascii="Arial" w:hAnsi="Arial" w:cs="Arial"/>
                <w:b/>
                <w:bCs/>
                <w:sz w:val="16"/>
                <w:szCs w:val="16"/>
                <w:u w:val="single"/>
              </w:rPr>
            </w:pPr>
          </w:p>
        </w:tc>
        <w:tc>
          <w:tcPr>
            <w:tcW w:w="1780" w:type="dxa"/>
            <w:tcBorders>
              <w:top w:val="nil"/>
              <w:left w:val="nil"/>
              <w:bottom w:val="nil"/>
              <w:right w:val="nil"/>
            </w:tcBorders>
            <w:shd w:val="clear" w:color="auto" w:fill="auto"/>
            <w:noWrap/>
            <w:vAlign w:val="center"/>
          </w:tcPr>
          <w:p w14:paraId="23698979" w14:textId="043F0C8B" w:rsidR="001230FA" w:rsidRPr="00E67E34" w:rsidRDefault="001230FA" w:rsidP="001230FA">
            <w:pPr>
              <w:rPr>
                <w:rFonts w:ascii="Arial" w:hAnsi="Arial" w:cs="Arial"/>
                <w:b/>
                <w:bCs/>
                <w:sz w:val="16"/>
                <w:szCs w:val="16"/>
                <w:u w:val="single"/>
              </w:rPr>
            </w:pPr>
            <w:r>
              <w:rPr>
                <w:rFonts w:ascii="Arial" w:hAnsi="Arial" w:cs="Arial"/>
                <w:b/>
                <w:bCs/>
                <w:color w:val="000000"/>
                <w:sz w:val="16"/>
                <w:szCs w:val="16"/>
              </w:rPr>
              <w:t> </w:t>
            </w:r>
          </w:p>
        </w:tc>
        <w:tc>
          <w:tcPr>
            <w:tcW w:w="1680" w:type="dxa"/>
            <w:tcBorders>
              <w:top w:val="nil"/>
              <w:left w:val="single" w:sz="4" w:space="0" w:color="auto"/>
              <w:bottom w:val="nil"/>
              <w:right w:val="nil"/>
            </w:tcBorders>
            <w:shd w:val="clear" w:color="auto" w:fill="auto"/>
            <w:noWrap/>
            <w:vAlign w:val="center"/>
          </w:tcPr>
          <w:p w14:paraId="22CBBA6E" w14:textId="1E171230" w:rsidR="001230FA" w:rsidRPr="00E67E34" w:rsidRDefault="001230FA" w:rsidP="001230FA">
            <w:pPr>
              <w:rPr>
                <w:rFonts w:ascii="Arial" w:hAnsi="Arial" w:cs="Arial"/>
                <w:b/>
                <w:bCs/>
                <w:sz w:val="16"/>
                <w:szCs w:val="16"/>
                <w:u w:val="single"/>
              </w:rPr>
            </w:pPr>
            <w:r>
              <w:rPr>
                <w:rFonts w:ascii="Arial" w:hAnsi="Arial" w:cs="Arial"/>
                <w:b/>
                <w:bCs/>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center"/>
            <w:hideMark/>
          </w:tcPr>
          <w:p w14:paraId="7CBBCEC5" w14:textId="7E6918FE" w:rsidR="001230FA" w:rsidRPr="00E67E34" w:rsidRDefault="001230FA" w:rsidP="001230FA">
            <w:pPr>
              <w:jc w:val="right"/>
              <w:rPr>
                <w:rFonts w:ascii="Arial" w:hAnsi="Arial" w:cs="Arial"/>
                <w:b/>
                <w:bCs/>
                <w:sz w:val="16"/>
                <w:szCs w:val="16"/>
              </w:rPr>
            </w:pPr>
            <w:r>
              <w:rPr>
                <w:rFonts w:ascii="Arial" w:hAnsi="Arial" w:cs="Arial"/>
                <w:b/>
                <w:bCs/>
                <w:color w:val="000000"/>
                <w:sz w:val="16"/>
                <w:szCs w:val="16"/>
              </w:rPr>
              <w:t> </w:t>
            </w:r>
          </w:p>
        </w:tc>
      </w:tr>
      <w:tr w:rsidR="001230FA" w:rsidRPr="00E67E34" w14:paraId="3AF4678D"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1294BE5A" w14:textId="77777777" w:rsidR="001230FA" w:rsidRPr="00E67E34" w:rsidRDefault="001230FA" w:rsidP="001230FA">
            <w:pPr>
              <w:rPr>
                <w:rFonts w:ascii="Arial" w:hAnsi="Arial" w:cs="Arial"/>
                <w:b/>
                <w:bCs/>
                <w:color w:val="000000"/>
                <w:sz w:val="16"/>
                <w:szCs w:val="16"/>
                <w:u w:val="single"/>
              </w:rPr>
            </w:pPr>
            <w:r w:rsidRPr="00E67E34">
              <w:rPr>
                <w:rFonts w:ascii="Arial" w:hAnsi="Arial" w:cs="Arial"/>
                <w:b/>
                <w:bCs/>
                <w:color w:val="000000"/>
                <w:sz w:val="16"/>
                <w:szCs w:val="16"/>
                <w:u w:val="single"/>
              </w:rPr>
              <w:t>GASTO CORRIENTE</w:t>
            </w:r>
          </w:p>
        </w:tc>
        <w:tc>
          <w:tcPr>
            <w:tcW w:w="1780" w:type="dxa"/>
            <w:tcBorders>
              <w:top w:val="nil"/>
              <w:left w:val="nil"/>
              <w:bottom w:val="nil"/>
              <w:right w:val="nil"/>
            </w:tcBorders>
            <w:shd w:val="clear" w:color="auto" w:fill="auto"/>
            <w:noWrap/>
            <w:vAlign w:val="center"/>
            <w:hideMark/>
          </w:tcPr>
          <w:p w14:paraId="6F5746E1" w14:textId="47FFBF86" w:rsidR="001230FA" w:rsidRPr="00E67E34" w:rsidRDefault="001230FA" w:rsidP="001230FA">
            <w:pPr>
              <w:jc w:val="right"/>
              <w:rPr>
                <w:rFonts w:ascii="Arial" w:hAnsi="Arial" w:cs="Arial"/>
                <w:b/>
                <w:bCs/>
                <w:sz w:val="16"/>
                <w:szCs w:val="16"/>
                <w:u w:val="single"/>
              </w:rPr>
            </w:pPr>
            <w:r>
              <w:rPr>
                <w:rFonts w:ascii="Arial" w:hAnsi="Arial" w:cs="Arial"/>
                <w:b/>
                <w:bCs/>
                <w:color w:val="000000"/>
                <w:sz w:val="16"/>
                <w:szCs w:val="16"/>
                <w:u w:val="single"/>
              </w:rPr>
              <w:t>5,400,778,208</w:t>
            </w:r>
          </w:p>
        </w:tc>
        <w:tc>
          <w:tcPr>
            <w:tcW w:w="1680" w:type="dxa"/>
            <w:tcBorders>
              <w:top w:val="nil"/>
              <w:left w:val="single" w:sz="4" w:space="0" w:color="auto"/>
              <w:bottom w:val="nil"/>
              <w:right w:val="nil"/>
            </w:tcBorders>
            <w:shd w:val="clear" w:color="auto" w:fill="auto"/>
            <w:noWrap/>
            <w:vAlign w:val="center"/>
            <w:hideMark/>
          </w:tcPr>
          <w:p w14:paraId="02470AD2" w14:textId="73C426A3" w:rsidR="001230FA" w:rsidRPr="00E67E34" w:rsidRDefault="001C5280" w:rsidP="001230FA">
            <w:pPr>
              <w:jc w:val="right"/>
              <w:rPr>
                <w:rFonts w:ascii="Arial" w:hAnsi="Arial" w:cs="Arial"/>
                <w:b/>
                <w:bCs/>
                <w:sz w:val="16"/>
                <w:szCs w:val="16"/>
                <w:u w:val="single"/>
              </w:rPr>
            </w:pPr>
            <w:r>
              <w:rPr>
                <w:rFonts w:ascii="Arial" w:hAnsi="Arial" w:cs="Arial"/>
                <w:b/>
                <w:bCs/>
                <w:color w:val="000000"/>
                <w:sz w:val="16"/>
                <w:szCs w:val="16"/>
                <w:u w:val="single"/>
              </w:rPr>
              <w:t>5,768,938,432</w:t>
            </w:r>
          </w:p>
        </w:tc>
        <w:tc>
          <w:tcPr>
            <w:tcW w:w="1160" w:type="dxa"/>
            <w:tcBorders>
              <w:top w:val="nil"/>
              <w:left w:val="single" w:sz="4" w:space="0" w:color="auto"/>
              <w:bottom w:val="nil"/>
              <w:right w:val="single" w:sz="4" w:space="0" w:color="auto"/>
            </w:tcBorders>
            <w:shd w:val="clear" w:color="auto" w:fill="auto"/>
            <w:noWrap/>
            <w:vAlign w:val="center"/>
            <w:hideMark/>
          </w:tcPr>
          <w:p w14:paraId="7A76CF1C" w14:textId="3CFAD299" w:rsidR="001230FA" w:rsidRPr="000A283F" w:rsidRDefault="001C5280" w:rsidP="001230FA">
            <w:pPr>
              <w:jc w:val="right"/>
              <w:rPr>
                <w:rFonts w:ascii="Calibri" w:hAnsi="Calibri"/>
                <w:color w:val="000000"/>
                <w:sz w:val="22"/>
                <w:szCs w:val="22"/>
              </w:rPr>
            </w:pPr>
            <w:r>
              <w:rPr>
                <w:rFonts w:ascii="Arial" w:hAnsi="Arial" w:cs="Arial"/>
                <w:b/>
                <w:bCs/>
                <w:color w:val="000000"/>
                <w:sz w:val="16"/>
                <w:szCs w:val="16"/>
                <w:u w:val="single"/>
              </w:rPr>
              <w:t>368,160,224</w:t>
            </w:r>
          </w:p>
        </w:tc>
      </w:tr>
      <w:tr w:rsidR="001230FA" w:rsidRPr="00E67E34" w14:paraId="606900D1"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4D3558E0" w14:textId="77777777" w:rsidR="001230FA" w:rsidRPr="00E67E34" w:rsidRDefault="001230FA" w:rsidP="001230FA">
            <w:pPr>
              <w:rPr>
                <w:rFonts w:ascii="Arial" w:hAnsi="Arial" w:cs="Arial"/>
                <w:color w:val="000000"/>
                <w:sz w:val="16"/>
                <w:szCs w:val="16"/>
              </w:rPr>
            </w:pPr>
            <w:r w:rsidRPr="00E67E34">
              <w:rPr>
                <w:rFonts w:ascii="Arial" w:hAnsi="Arial" w:cs="Arial"/>
                <w:color w:val="000000"/>
                <w:sz w:val="16"/>
                <w:szCs w:val="16"/>
              </w:rPr>
              <w:t>Servicios personales</w:t>
            </w:r>
          </w:p>
        </w:tc>
        <w:tc>
          <w:tcPr>
            <w:tcW w:w="1780" w:type="dxa"/>
            <w:tcBorders>
              <w:top w:val="nil"/>
              <w:left w:val="nil"/>
              <w:bottom w:val="nil"/>
              <w:right w:val="nil"/>
            </w:tcBorders>
            <w:shd w:val="clear" w:color="auto" w:fill="auto"/>
            <w:noWrap/>
            <w:vAlign w:val="center"/>
            <w:hideMark/>
          </w:tcPr>
          <w:p w14:paraId="129F5C40" w14:textId="309D569E" w:rsidR="001230FA" w:rsidRPr="00E67E34" w:rsidRDefault="001230FA" w:rsidP="001230FA">
            <w:pPr>
              <w:jc w:val="right"/>
              <w:rPr>
                <w:rFonts w:ascii="Arial" w:hAnsi="Arial" w:cs="Arial"/>
                <w:sz w:val="16"/>
                <w:szCs w:val="16"/>
              </w:rPr>
            </w:pPr>
            <w:r>
              <w:rPr>
                <w:rFonts w:ascii="Arial" w:hAnsi="Arial" w:cs="Arial"/>
                <w:color w:val="000000"/>
                <w:sz w:val="16"/>
                <w:szCs w:val="16"/>
              </w:rPr>
              <w:t>4,840,046,107</w:t>
            </w:r>
          </w:p>
        </w:tc>
        <w:tc>
          <w:tcPr>
            <w:tcW w:w="1680" w:type="dxa"/>
            <w:tcBorders>
              <w:top w:val="nil"/>
              <w:left w:val="single" w:sz="4" w:space="0" w:color="auto"/>
              <w:bottom w:val="nil"/>
              <w:right w:val="nil"/>
            </w:tcBorders>
            <w:shd w:val="clear" w:color="auto" w:fill="auto"/>
            <w:noWrap/>
            <w:vAlign w:val="center"/>
            <w:hideMark/>
          </w:tcPr>
          <w:p w14:paraId="06A2B2AF" w14:textId="61D498BF" w:rsidR="001230FA" w:rsidRPr="00E67E34" w:rsidRDefault="001C5280" w:rsidP="001230FA">
            <w:pPr>
              <w:jc w:val="right"/>
              <w:rPr>
                <w:rFonts w:ascii="Arial" w:hAnsi="Arial" w:cs="Arial"/>
                <w:sz w:val="16"/>
                <w:szCs w:val="16"/>
              </w:rPr>
            </w:pPr>
            <w:r>
              <w:rPr>
                <w:rFonts w:ascii="Arial" w:hAnsi="Arial" w:cs="Arial"/>
                <w:color w:val="000000"/>
                <w:sz w:val="16"/>
                <w:szCs w:val="16"/>
              </w:rPr>
              <w:t>5,233,969,009</w:t>
            </w:r>
          </w:p>
        </w:tc>
        <w:tc>
          <w:tcPr>
            <w:tcW w:w="1160" w:type="dxa"/>
            <w:tcBorders>
              <w:top w:val="nil"/>
              <w:left w:val="single" w:sz="4" w:space="0" w:color="auto"/>
              <w:bottom w:val="nil"/>
              <w:right w:val="single" w:sz="4" w:space="0" w:color="auto"/>
            </w:tcBorders>
            <w:shd w:val="clear" w:color="auto" w:fill="auto"/>
            <w:noWrap/>
            <w:vAlign w:val="center"/>
            <w:hideMark/>
          </w:tcPr>
          <w:p w14:paraId="2AAD963A" w14:textId="047698B3" w:rsidR="001230FA" w:rsidRPr="000A283F" w:rsidRDefault="001C5280" w:rsidP="001230FA">
            <w:pPr>
              <w:jc w:val="right"/>
              <w:rPr>
                <w:rFonts w:ascii="Arial" w:hAnsi="Arial" w:cs="Arial"/>
                <w:sz w:val="16"/>
                <w:szCs w:val="16"/>
              </w:rPr>
            </w:pPr>
            <w:r>
              <w:rPr>
                <w:rFonts w:ascii="Arial" w:hAnsi="Arial" w:cs="Arial"/>
                <w:color w:val="000000"/>
                <w:sz w:val="16"/>
                <w:szCs w:val="16"/>
              </w:rPr>
              <w:t>393,922,902</w:t>
            </w:r>
          </w:p>
        </w:tc>
      </w:tr>
      <w:tr w:rsidR="001230FA" w:rsidRPr="00E67E34" w14:paraId="6D5E16D0"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37513249" w14:textId="77777777" w:rsidR="001230FA" w:rsidRPr="00E67E34" w:rsidRDefault="001230FA" w:rsidP="001230FA">
            <w:pPr>
              <w:rPr>
                <w:rFonts w:ascii="Arial" w:hAnsi="Arial" w:cs="Arial"/>
                <w:color w:val="000000"/>
                <w:sz w:val="16"/>
                <w:szCs w:val="16"/>
              </w:rPr>
            </w:pPr>
            <w:r w:rsidRPr="00E67E34">
              <w:rPr>
                <w:rFonts w:ascii="Arial" w:hAnsi="Arial" w:cs="Arial"/>
                <w:color w:val="000000"/>
                <w:sz w:val="16"/>
                <w:szCs w:val="16"/>
              </w:rPr>
              <w:t>Materiales y suministros</w:t>
            </w:r>
          </w:p>
        </w:tc>
        <w:tc>
          <w:tcPr>
            <w:tcW w:w="1780" w:type="dxa"/>
            <w:tcBorders>
              <w:top w:val="nil"/>
              <w:left w:val="nil"/>
              <w:bottom w:val="nil"/>
              <w:right w:val="nil"/>
            </w:tcBorders>
            <w:shd w:val="clear" w:color="auto" w:fill="auto"/>
            <w:noWrap/>
            <w:vAlign w:val="center"/>
            <w:hideMark/>
          </w:tcPr>
          <w:p w14:paraId="4102E4A0" w14:textId="5CF09A6E" w:rsidR="001230FA" w:rsidRPr="00E67E34" w:rsidRDefault="001230FA" w:rsidP="001230FA">
            <w:pPr>
              <w:jc w:val="right"/>
              <w:rPr>
                <w:rFonts w:ascii="Arial" w:hAnsi="Arial" w:cs="Arial"/>
                <w:sz w:val="16"/>
                <w:szCs w:val="16"/>
              </w:rPr>
            </w:pPr>
            <w:r>
              <w:rPr>
                <w:rFonts w:ascii="Arial" w:hAnsi="Arial" w:cs="Arial"/>
                <w:color w:val="000000"/>
                <w:sz w:val="16"/>
                <w:szCs w:val="16"/>
              </w:rPr>
              <w:t>155,045,108</w:t>
            </w:r>
          </w:p>
        </w:tc>
        <w:tc>
          <w:tcPr>
            <w:tcW w:w="1680" w:type="dxa"/>
            <w:tcBorders>
              <w:top w:val="nil"/>
              <w:left w:val="single" w:sz="4" w:space="0" w:color="auto"/>
              <w:bottom w:val="nil"/>
              <w:right w:val="nil"/>
            </w:tcBorders>
            <w:shd w:val="clear" w:color="auto" w:fill="auto"/>
            <w:noWrap/>
            <w:vAlign w:val="center"/>
            <w:hideMark/>
          </w:tcPr>
          <w:p w14:paraId="27099A41" w14:textId="06F6FA24" w:rsidR="001230FA" w:rsidRPr="00E67E34" w:rsidRDefault="001C5280" w:rsidP="001C5280">
            <w:pPr>
              <w:jc w:val="right"/>
              <w:rPr>
                <w:rFonts w:ascii="Arial" w:hAnsi="Arial" w:cs="Arial"/>
                <w:sz w:val="16"/>
                <w:szCs w:val="16"/>
              </w:rPr>
            </w:pPr>
            <w:r>
              <w:rPr>
                <w:rFonts w:ascii="Arial" w:hAnsi="Arial" w:cs="Arial"/>
                <w:color w:val="000000"/>
                <w:sz w:val="16"/>
                <w:szCs w:val="16"/>
              </w:rPr>
              <w:t>204,180,083</w:t>
            </w:r>
          </w:p>
        </w:tc>
        <w:tc>
          <w:tcPr>
            <w:tcW w:w="1160" w:type="dxa"/>
            <w:tcBorders>
              <w:top w:val="nil"/>
              <w:left w:val="single" w:sz="4" w:space="0" w:color="auto"/>
              <w:bottom w:val="nil"/>
              <w:right w:val="single" w:sz="4" w:space="0" w:color="auto"/>
            </w:tcBorders>
            <w:shd w:val="clear" w:color="auto" w:fill="auto"/>
            <w:noWrap/>
            <w:vAlign w:val="center"/>
            <w:hideMark/>
          </w:tcPr>
          <w:p w14:paraId="366F7812" w14:textId="4FDD13B4" w:rsidR="001230FA" w:rsidRPr="000A283F" w:rsidRDefault="001C5280" w:rsidP="001230FA">
            <w:pPr>
              <w:jc w:val="right"/>
              <w:rPr>
                <w:rFonts w:ascii="Arial" w:hAnsi="Arial" w:cs="Arial"/>
                <w:sz w:val="16"/>
                <w:szCs w:val="16"/>
              </w:rPr>
            </w:pPr>
            <w:r>
              <w:rPr>
                <w:rFonts w:ascii="Arial" w:hAnsi="Arial" w:cs="Arial"/>
                <w:color w:val="000000"/>
                <w:sz w:val="16"/>
                <w:szCs w:val="16"/>
              </w:rPr>
              <w:t>49,134,975</w:t>
            </w:r>
          </w:p>
        </w:tc>
      </w:tr>
      <w:tr w:rsidR="001230FA" w:rsidRPr="00E67E34" w14:paraId="6E27E0F1"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4D9E2651" w14:textId="77777777" w:rsidR="001230FA" w:rsidRPr="00E67E34" w:rsidRDefault="001230FA" w:rsidP="001230FA">
            <w:pPr>
              <w:rPr>
                <w:rFonts w:ascii="Arial" w:hAnsi="Arial" w:cs="Arial"/>
                <w:color w:val="000000"/>
                <w:sz w:val="16"/>
                <w:szCs w:val="16"/>
              </w:rPr>
            </w:pPr>
            <w:r w:rsidRPr="00E67E34">
              <w:rPr>
                <w:rFonts w:ascii="Arial" w:hAnsi="Arial" w:cs="Arial"/>
                <w:color w:val="000000"/>
                <w:sz w:val="16"/>
                <w:szCs w:val="16"/>
              </w:rPr>
              <w:t>Servicios generales</w:t>
            </w:r>
          </w:p>
        </w:tc>
        <w:tc>
          <w:tcPr>
            <w:tcW w:w="1780" w:type="dxa"/>
            <w:tcBorders>
              <w:top w:val="nil"/>
              <w:left w:val="nil"/>
              <w:bottom w:val="nil"/>
              <w:right w:val="nil"/>
            </w:tcBorders>
            <w:shd w:val="clear" w:color="auto" w:fill="auto"/>
            <w:noWrap/>
            <w:vAlign w:val="center"/>
            <w:hideMark/>
          </w:tcPr>
          <w:p w14:paraId="4730DBE6" w14:textId="54EEBCE3" w:rsidR="001230FA" w:rsidRPr="00E67E34" w:rsidRDefault="001230FA" w:rsidP="001230FA">
            <w:pPr>
              <w:jc w:val="right"/>
              <w:rPr>
                <w:rFonts w:ascii="Arial" w:hAnsi="Arial" w:cs="Arial"/>
                <w:sz w:val="16"/>
                <w:szCs w:val="16"/>
              </w:rPr>
            </w:pPr>
            <w:r>
              <w:rPr>
                <w:rFonts w:ascii="Arial" w:hAnsi="Arial" w:cs="Arial"/>
                <w:color w:val="000000"/>
                <w:sz w:val="16"/>
                <w:szCs w:val="16"/>
              </w:rPr>
              <w:t>405,686,993</w:t>
            </w:r>
          </w:p>
        </w:tc>
        <w:tc>
          <w:tcPr>
            <w:tcW w:w="1680" w:type="dxa"/>
            <w:tcBorders>
              <w:top w:val="nil"/>
              <w:left w:val="single" w:sz="4" w:space="0" w:color="auto"/>
              <w:bottom w:val="nil"/>
              <w:right w:val="nil"/>
            </w:tcBorders>
            <w:shd w:val="clear" w:color="auto" w:fill="auto"/>
            <w:noWrap/>
            <w:vAlign w:val="center"/>
            <w:hideMark/>
          </w:tcPr>
          <w:p w14:paraId="3870E4AA" w14:textId="69441207" w:rsidR="001230FA" w:rsidRPr="00E67E34" w:rsidRDefault="001C5280" w:rsidP="001230FA">
            <w:pPr>
              <w:jc w:val="right"/>
              <w:rPr>
                <w:rFonts w:ascii="Arial" w:hAnsi="Arial" w:cs="Arial"/>
                <w:sz w:val="16"/>
                <w:szCs w:val="16"/>
              </w:rPr>
            </w:pPr>
            <w:r>
              <w:rPr>
                <w:rFonts w:ascii="Arial" w:hAnsi="Arial" w:cs="Arial"/>
                <w:color w:val="000000"/>
                <w:sz w:val="16"/>
                <w:szCs w:val="16"/>
              </w:rPr>
              <w:t>330,789,340</w:t>
            </w:r>
          </w:p>
        </w:tc>
        <w:tc>
          <w:tcPr>
            <w:tcW w:w="1160" w:type="dxa"/>
            <w:tcBorders>
              <w:top w:val="nil"/>
              <w:left w:val="single" w:sz="4" w:space="0" w:color="auto"/>
              <w:bottom w:val="nil"/>
              <w:right w:val="single" w:sz="4" w:space="0" w:color="auto"/>
            </w:tcBorders>
            <w:shd w:val="clear" w:color="auto" w:fill="auto"/>
            <w:noWrap/>
            <w:vAlign w:val="center"/>
            <w:hideMark/>
          </w:tcPr>
          <w:p w14:paraId="5E012CFD" w14:textId="7C90E30C" w:rsidR="001230FA" w:rsidRPr="000A283F" w:rsidRDefault="001C5280" w:rsidP="001230FA">
            <w:pPr>
              <w:jc w:val="right"/>
              <w:rPr>
                <w:rFonts w:ascii="Arial" w:hAnsi="Arial" w:cs="Arial"/>
                <w:sz w:val="16"/>
                <w:szCs w:val="16"/>
              </w:rPr>
            </w:pPr>
            <w:r>
              <w:rPr>
                <w:rFonts w:ascii="Arial" w:hAnsi="Arial" w:cs="Arial"/>
                <w:color w:val="000000"/>
                <w:sz w:val="16"/>
                <w:szCs w:val="16"/>
              </w:rPr>
              <w:t>-74,897,653</w:t>
            </w:r>
          </w:p>
        </w:tc>
      </w:tr>
      <w:tr w:rsidR="001230FA" w:rsidRPr="00E67E34" w14:paraId="69BB9182"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0AED6122" w14:textId="77777777" w:rsidR="001230FA" w:rsidRPr="00E67E34" w:rsidRDefault="001230FA" w:rsidP="001230FA">
            <w:pPr>
              <w:rPr>
                <w:rFonts w:ascii="Arial" w:hAnsi="Arial" w:cs="Arial"/>
                <w:color w:val="000000"/>
                <w:sz w:val="16"/>
                <w:szCs w:val="16"/>
              </w:rPr>
            </w:pPr>
            <w:r w:rsidRPr="00E67E34">
              <w:rPr>
                <w:rFonts w:ascii="Arial" w:hAnsi="Arial" w:cs="Arial"/>
                <w:color w:val="000000"/>
                <w:sz w:val="16"/>
                <w:szCs w:val="16"/>
              </w:rPr>
              <w:t> </w:t>
            </w:r>
          </w:p>
        </w:tc>
        <w:tc>
          <w:tcPr>
            <w:tcW w:w="1780" w:type="dxa"/>
            <w:tcBorders>
              <w:top w:val="nil"/>
              <w:left w:val="nil"/>
              <w:bottom w:val="nil"/>
              <w:right w:val="nil"/>
            </w:tcBorders>
            <w:shd w:val="clear" w:color="auto" w:fill="auto"/>
            <w:noWrap/>
            <w:vAlign w:val="center"/>
            <w:hideMark/>
          </w:tcPr>
          <w:p w14:paraId="4FB41843" w14:textId="25CF12CF" w:rsidR="001230FA" w:rsidRPr="00E67E34" w:rsidRDefault="001230FA" w:rsidP="001230FA">
            <w:pPr>
              <w:rPr>
                <w:rFonts w:ascii="Arial" w:hAnsi="Arial" w:cs="Arial"/>
                <w:sz w:val="16"/>
                <w:szCs w:val="16"/>
              </w:rPr>
            </w:pPr>
            <w:r>
              <w:rPr>
                <w:rFonts w:ascii="Arial" w:hAnsi="Arial" w:cs="Arial"/>
                <w:color w:val="000000"/>
                <w:sz w:val="16"/>
                <w:szCs w:val="16"/>
              </w:rPr>
              <w:t> </w:t>
            </w:r>
          </w:p>
        </w:tc>
        <w:tc>
          <w:tcPr>
            <w:tcW w:w="1680" w:type="dxa"/>
            <w:tcBorders>
              <w:top w:val="nil"/>
              <w:left w:val="single" w:sz="4" w:space="0" w:color="auto"/>
              <w:bottom w:val="nil"/>
              <w:right w:val="nil"/>
            </w:tcBorders>
            <w:shd w:val="clear" w:color="auto" w:fill="auto"/>
            <w:noWrap/>
            <w:vAlign w:val="center"/>
            <w:hideMark/>
          </w:tcPr>
          <w:p w14:paraId="4B13A40C" w14:textId="0BBB5C6F" w:rsidR="001230FA" w:rsidRPr="00E67E34" w:rsidRDefault="001230FA" w:rsidP="001230FA">
            <w:pPr>
              <w:rPr>
                <w:rFonts w:ascii="Arial" w:hAnsi="Arial" w:cs="Arial"/>
                <w:sz w:val="16"/>
                <w:szCs w:val="16"/>
              </w:rPr>
            </w:pPr>
            <w:r>
              <w:rPr>
                <w:rFonts w:ascii="Arial" w:hAnsi="Arial" w:cs="Arial"/>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center"/>
            <w:hideMark/>
          </w:tcPr>
          <w:p w14:paraId="4B8934CE" w14:textId="7C9565D9" w:rsidR="001230FA" w:rsidRPr="00E67E34" w:rsidRDefault="001230FA" w:rsidP="001230FA">
            <w:pPr>
              <w:jc w:val="right"/>
              <w:rPr>
                <w:rFonts w:ascii="Arial" w:hAnsi="Arial" w:cs="Arial"/>
                <w:sz w:val="16"/>
                <w:szCs w:val="16"/>
              </w:rPr>
            </w:pPr>
            <w:r>
              <w:rPr>
                <w:rFonts w:ascii="Arial" w:hAnsi="Arial" w:cs="Arial"/>
                <w:color w:val="000000"/>
                <w:sz w:val="16"/>
                <w:szCs w:val="16"/>
              </w:rPr>
              <w:t> </w:t>
            </w:r>
          </w:p>
        </w:tc>
      </w:tr>
      <w:tr w:rsidR="001230FA" w:rsidRPr="00E67E34" w14:paraId="4E2EFBFA"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5BCA1DCA" w14:textId="77777777" w:rsidR="001230FA" w:rsidRPr="00E67E34" w:rsidRDefault="001230FA" w:rsidP="001230FA">
            <w:pPr>
              <w:rPr>
                <w:rFonts w:ascii="Arial" w:hAnsi="Arial" w:cs="Arial"/>
                <w:b/>
                <w:bCs/>
                <w:color w:val="000000"/>
                <w:sz w:val="16"/>
                <w:szCs w:val="16"/>
                <w:u w:val="single"/>
              </w:rPr>
            </w:pPr>
            <w:r w:rsidRPr="00E67E34">
              <w:rPr>
                <w:rFonts w:ascii="Arial" w:hAnsi="Arial" w:cs="Arial"/>
                <w:b/>
                <w:bCs/>
                <w:color w:val="000000"/>
                <w:sz w:val="16"/>
                <w:szCs w:val="16"/>
                <w:u w:val="single"/>
              </w:rPr>
              <w:t>GASTO DE INVERSION</w:t>
            </w:r>
          </w:p>
        </w:tc>
        <w:tc>
          <w:tcPr>
            <w:tcW w:w="1780" w:type="dxa"/>
            <w:tcBorders>
              <w:top w:val="nil"/>
              <w:left w:val="nil"/>
              <w:bottom w:val="nil"/>
              <w:right w:val="nil"/>
            </w:tcBorders>
            <w:shd w:val="clear" w:color="auto" w:fill="auto"/>
            <w:noWrap/>
            <w:vAlign w:val="center"/>
            <w:hideMark/>
          </w:tcPr>
          <w:p w14:paraId="73E5A7FF" w14:textId="793FAA17" w:rsidR="001230FA" w:rsidRPr="00E67E34" w:rsidRDefault="001230FA" w:rsidP="001230FA">
            <w:pPr>
              <w:jc w:val="right"/>
              <w:rPr>
                <w:rFonts w:ascii="Arial" w:hAnsi="Arial" w:cs="Arial"/>
                <w:b/>
                <w:bCs/>
                <w:sz w:val="16"/>
                <w:szCs w:val="16"/>
                <w:u w:val="single"/>
              </w:rPr>
            </w:pPr>
            <w:r>
              <w:rPr>
                <w:rFonts w:ascii="Arial" w:hAnsi="Arial" w:cs="Arial"/>
                <w:b/>
                <w:bCs/>
                <w:color w:val="000000"/>
                <w:sz w:val="16"/>
                <w:szCs w:val="16"/>
                <w:u w:val="single"/>
              </w:rPr>
              <w:t>87,664,869</w:t>
            </w:r>
          </w:p>
        </w:tc>
        <w:tc>
          <w:tcPr>
            <w:tcW w:w="1680" w:type="dxa"/>
            <w:tcBorders>
              <w:top w:val="nil"/>
              <w:left w:val="single" w:sz="4" w:space="0" w:color="auto"/>
              <w:bottom w:val="nil"/>
              <w:right w:val="nil"/>
            </w:tcBorders>
            <w:shd w:val="clear" w:color="auto" w:fill="auto"/>
            <w:noWrap/>
            <w:vAlign w:val="center"/>
            <w:hideMark/>
          </w:tcPr>
          <w:p w14:paraId="4C6AC4C4" w14:textId="1480A331" w:rsidR="001230FA" w:rsidRPr="00E67E34" w:rsidRDefault="001C5280" w:rsidP="001C5280">
            <w:pPr>
              <w:jc w:val="right"/>
              <w:rPr>
                <w:rFonts w:ascii="Arial" w:hAnsi="Arial" w:cs="Arial"/>
                <w:b/>
                <w:bCs/>
                <w:sz w:val="16"/>
                <w:szCs w:val="16"/>
                <w:u w:val="single"/>
              </w:rPr>
            </w:pPr>
            <w:r>
              <w:rPr>
                <w:rFonts w:ascii="Arial" w:hAnsi="Arial" w:cs="Arial"/>
                <w:b/>
                <w:bCs/>
                <w:color w:val="000000"/>
                <w:sz w:val="16"/>
                <w:szCs w:val="16"/>
                <w:u w:val="single"/>
              </w:rPr>
              <w:t>133,576,547</w:t>
            </w:r>
          </w:p>
        </w:tc>
        <w:tc>
          <w:tcPr>
            <w:tcW w:w="1160" w:type="dxa"/>
            <w:tcBorders>
              <w:top w:val="nil"/>
              <w:left w:val="single" w:sz="4" w:space="0" w:color="auto"/>
              <w:bottom w:val="nil"/>
              <w:right w:val="single" w:sz="4" w:space="0" w:color="auto"/>
            </w:tcBorders>
            <w:shd w:val="clear" w:color="auto" w:fill="auto"/>
            <w:noWrap/>
            <w:vAlign w:val="center"/>
            <w:hideMark/>
          </w:tcPr>
          <w:p w14:paraId="370B7908" w14:textId="4F2DF2BF" w:rsidR="001230FA" w:rsidRPr="000A283F" w:rsidRDefault="001230FA" w:rsidP="001230FA">
            <w:pPr>
              <w:jc w:val="right"/>
              <w:rPr>
                <w:rFonts w:ascii="Arial" w:hAnsi="Arial" w:cs="Arial"/>
                <w:b/>
                <w:bCs/>
                <w:sz w:val="16"/>
                <w:szCs w:val="16"/>
                <w:u w:val="single"/>
              </w:rPr>
            </w:pPr>
            <w:r>
              <w:rPr>
                <w:rFonts w:ascii="Arial" w:hAnsi="Arial" w:cs="Arial"/>
                <w:b/>
                <w:bCs/>
                <w:color w:val="000000"/>
                <w:sz w:val="16"/>
                <w:szCs w:val="16"/>
                <w:u w:val="single"/>
              </w:rPr>
              <w:t>-103,624,648</w:t>
            </w:r>
          </w:p>
        </w:tc>
      </w:tr>
      <w:tr w:rsidR="001230FA" w:rsidRPr="00E67E34" w14:paraId="2C38B72F"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7B857803" w14:textId="77777777" w:rsidR="001230FA" w:rsidRPr="00E67E34" w:rsidRDefault="001230FA" w:rsidP="001230FA">
            <w:pPr>
              <w:rPr>
                <w:rFonts w:ascii="Arial" w:hAnsi="Arial" w:cs="Arial"/>
                <w:color w:val="000000"/>
                <w:sz w:val="16"/>
                <w:szCs w:val="16"/>
              </w:rPr>
            </w:pPr>
            <w:r w:rsidRPr="00E67E34">
              <w:rPr>
                <w:rFonts w:ascii="Arial" w:hAnsi="Arial" w:cs="Arial"/>
                <w:color w:val="000000"/>
                <w:sz w:val="16"/>
                <w:szCs w:val="16"/>
              </w:rPr>
              <w:t>Bienes muebles e Inmuebles</w:t>
            </w:r>
          </w:p>
        </w:tc>
        <w:tc>
          <w:tcPr>
            <w:tcW w:w="1780" w:type="dxa"/>
            <w:tcBorders>
              <w:top w:val="nil"/>
              <w:left w:val="nil"/>
              <w:bottom w:val="nil"/>
              <w:right w:val="nil"/>
            </w:tcBorders>
            <w:shd w:val="clear" w:color="auto" w:fill="auto"/>
            <w:noWrap/>
            <w:vAlign w:val="center"/>
            <w:hideMark/>
          </w:tcPr>
          <w:p w14:paraId="4A5A1542" w14:textId="673629C5" w:rsidR="001230FA" w:rsidRPr="00E67E34" w:rsidRDefault="001230FA" w:rsidP="001230FA">
            <w:pPr>
              <w:jc w:val="right"/>
              <w:rPr>
                <w:rFonts w:ascii="Arial" w:hAnsi="Arial" w:cs="Arial"/>
                <w:sz w:val="16"/>
                <w:szCs w:val="16"/>
              </w:rPr>
            </w:pPr>
            <w:r>
              <w:rPr>
                <w:rFonts w:ascii="Arial" w:hAnsi="Arial" w:cs="Arial"/>
                <w:color w:val="000000"/>
                <w:sz w:val="16"/>
                <w:szCs w:val="16"/>
              </w:rPr>
              <w:t>28,356,351</w:t>
            </w:r>
          </w:p>
        </w:tc>
        <w:tc>
          <w:tcPr>
            <w:tcW w:w="1680" w:type="dxa"/>
            <w:tcBorders>
              <w:top w:val="nil"/>
              <w:left w:val="single" w:sz="4" w:space="0" w:color="auto"/>
              <w:bottom w:val="nil"/>
              <w:right w:val="nil"/>
            </w:tcBorders>
            <w:shd w:val="clear" w:color="auto" w:fill="auto"/>
            <w:noWrap/>
            <w:vAlign w:val="center"/>
            <w:hideMark/>
          </w:tcPr>
          <w:p w14:paraId="7CEE5CB7" w14:textId="3C06CC97" w:rsidR="001230FA" w:rsidRPr="00E67E34" w:rsidRDefault="001C5280" w:rsidP="001C5280">
            <w:pPr>
              <w:jc w:val="right"/>
              <w:rPr>
                <w:rFonts w:ascii="Arial" w:hAnsi="Arial" w:cs="Arial"/>
                <w:sz w:val="16"/>
                <w:szCs w:val="16"/>
              </w:rPr>
            </w:pPr>
            <w:r>
              <w:rPr>
                <w:rFonts w:ascii="Arial" w:hAnsi="Arial" w:cs="Arial"/>
                <w:color w:val="000000"/>
                <w:sz w:val="16"/>
                <w:szCs w:val="16"/>
              </w:rPr>
              <w:t>110,310,728</w:t>
            </w:r>
          </w:p>
        </w:tc>
        <w:tc>
          <w:tcPr>
            <w:tcW w:w="1160" w:type="dxa"/>
            <w:tcBorders>
              <w:top w:val="nil"/>
              <w:left w:val="single" w:sz="4" w:space="0" w:color="auto"/>
              <w:bottom w:val="nil"/>
              <w:right w:val="single" w:sz="4" w:space="0" w:color="auto"/>
            </w:tcBorders>
            <w:shd w:val="clear" w:color="auto" w:fill="auto"/>
            <w:noWrap/>
            <w:vAlign w:val="center"/>
            <w:hideMark/>
          </w:tcPr>
          <w:p w14:paraId="5F67CD38" w14:textId="442F3C8B" w:rsidR="001230FA" w:rsidRPr="000A283F" w:rsidRDefault="001C5280" w:rsidP="001230FA">
            <w:pPr>
              <w:jc w:val="right"/>
              <w:rPr>
                <w:rFonts w:ascii="Arial" w:hAnsi="Arial" w:cs="Arial"/>
                <w:sz w:val="16"/>
                <w:szCs w:val="16"/>
              </w:rPr>
            </w:pPr>
            <w:r>
              <w:rPr>
                <w:rFonts w:ascii="Arial" w:hAnsi="Arial" w:cs="Arial"/>
                <w:color w:val="000000"/>
                <w:sz w:val="16"/>
                <w:szCs w:val="16"/>
              </w:rPr>
              <w:t>81,954,377</w:t>
            </w:r>
          </w:p>
        </w:tc>
      </w:tr>
      <w:tr w:rsidR="001230FA" w:rsidRPr="00E67E34" w14:paraId="65560F84"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hideMark/>
          </w:tcPr>
          <w:p w14:paraId="16D857C0" w14:textId="77777777" w:rsidR="001230FA" w:rsidRPr="00E67E34" w:rsidRDefault="001230FA" w:rsidP="001230FA">
            <w:pPr>
              <w:rPr>
                <w:rFonts w:ascii="Arial" w:hAnsi="Arial" w:cs="Arial"/>
                <w:color w:val="000000"/>
                <w:sz w:val="16"/>
                <w:szCs w:val="16"/>
              </w:rPr>
            </w:pPr>
            <w:r w:rsidRPr="00E67E34">
              <w:rPr>
                <w:rFonts w:ascii="Arial" w:hAnsi="Arial" w:cs="Arial"/>
                <w:color w:val="000000"/>
                <w:sz w:val="16"/>
                <w:szCs w:val="16"/>
              </w:rPr>
              <w:t>Obra Pública</w:t>
            </w:r>
          </w:p>
        </w:tc>
        <w:tc>
          <w:tcPr>
            <w:tcW w:w="1780" w:type="dxa"/>
            <w:tcBorders>
              <w:top w:val="nil"/>
              <w:left w:val="nil"/>
              <w:bottom w:val="nil"/>
              <w:right w:val="nil"/>
            </w:tcBorders>
            <w:shd w:val="clear" w:color="auto" w:fill="auto"/>
            <w:noWrap/>
            <w:vAlign w:val="center"/>
            <w:hideMark/>
          </w:tcPr>
          <w:p w14:paraId="04AB13C8" w14:textId="644B8E93" w:rsidR="001230FA" w:rsidRPr="00E67E34" w:rsidRDefault="001230FA" w:rsidP="001230FA">
            <w:pPr>
              <w:jc w:val="right"/>
              <w:rPr>
                <w:rFonts w:ascii="Arial" w:hAnsi="Arial" w:cs="Arial"/>
                <w:sz w:val="16"/>
                <w:szCs w:val="16"/>
              </w:rPr>
            </w:pPr>
            <w:r>
              <w:rPr>
                <w:rFonts w:ascii="Arial" w:hAnsi="Arial" w:cs="Arial"/>
                <w:color w:val="000000"/>
                <w:sz w:val="16"/>
                <w:szCs w:val="16"/>
              </w:rPr>
              <w:t>59,308,518</w:t>
            </w:r>
          </w:p>
        </w:tc>
        <w:tc>
          <w:tcPr>
            <w:tcW w:w="1680" w:type="dxa"/>
            <w:tcBorders>
              <w:top w:val="nil"/>
              <w:left w:val="single" w:sz="4" w:space="0" w:color="auto"/>
              <w:bottom w:val="nil"/>
              <w:right w:val="nil"/>
            </w:tcBorders>
            <w:shd w:val="clear" w:color="auto" w:fill="auto"/>
            <w:noWrap/>
            <w:vAlign w:val="center"/>
            <w:hideMark/>
          </w:tcPr>
          <w:p w14:paraId="32228785" w14:textId="6DC96E2F" w:rsidR="001230FA" w:rsidRPr="00E67E34" w:rsidRDefault="001C5280" w:rsidP="001C5280">
            <w:pPr>
              <w:jc w:val="right"/>
              <w:rPr>
                <w:rFonts w:ascii="Arial" w:hAnsi="Arial" w:cs="Arial"/>
                <w:sz w:val="16"/>
                <w:szCs w:val="16"/>
              </w:rPr>
            </w:pPr>
            <w:r>
              <w:rPr>
                <w:rFonts w:ascii="Arial" w:hAnsi="Arial" w:cs="Arial"/>
                <w:color w:val="000000"/>
                <w:sz w:val="16"/>
                <w:szCs w:val="16"/>
              </w:rPr>
              <w:t>23,265,819</w:t>
            </w:r>
          </w:p>
        </w:tc>
        <w:tc>
          <w:tcPr>
            <w:tcW w:w="1160" w:type="dxa"/>
            <w:tcBorders>
              <w:top w:val="nil"/>
              <w:left w:val="single" w:sz="4" w:space="0" w:color="auto"/>
              <w:bottom w:val="nil"/>
              <w:right w:val="single" w:sz="4" w:space="0" w:color="auto"/>
            </w:tcBorders>
            <w:shd w:val="clear" w:color="auto" w:fill="auto"/>
            <w:noWrap/>
            <w:vAlign w:val="center"/>
            <w:hideMark/>
          </w:tcPr>
          <w:p w14:paraId="71B5C511" w14:textId="210DB81E" w:rsidR="001230FA" w:rsidRPr="000A283F" w:rsidRDefault="001C5280" w:rsidP="001230FA">
            <w:pPr>
              <w:jc w:val="right"/>
              <w:rPr>
                <w:rFonts w:ascii="Arial" w:hAnsi="Arial" w:cs="Arial"/>
                <w:sz w:val="16"/>
                <w:szCs w:val="16"/>
              </w:rPr>
            </w:pPr>
            <w:r>
              <w:rPr>
                <w:rFonts w:ascii="Arial" w:hAnsi="Arial" w:cs="Arial"/>
                <w:color w:val="000000"/>
                <w:sz w:val="16"/>
                <w:szCs w:val="16"/>
              </w:rPr>
              <w:t>-36,042,699</w:t>
            </w:r>
          </w:p>
        </w:tc>
      </w:tr>
      <w:tr w:rsidR="001230FA" w:rsidRPr="00E67E34" w14:paraId="2FA177FC" w14:textId="77777777" w:rsidTr="009E0C17">
        <w:trPr>
          <w:trHeight w:val="225"/>
          <w:jc w:val="center"/>
        </w:trPr>
        <w:tc>
          <w:tcPr>
            <w:tcW w:w="3760" w:type="dxa"/>
            <w:tcBorders>
              <w:top w:val="nil"/>
              <w:left w:val="single" w:sz="4" w:space="0" w:color="auto"/>
              <w:bottom w:val="nil"/>
              <w:right w:val="single" w:sz="4" w:space="0" w:color="auto"/>
            </w:tcBorders>
            <w:shd w:val="clear" w:color="auto" w:fill="auto"/>
          </w:tcPr>
          <w:p w14:paraId="0239BF91" w14:textId="1EC24642" w:rsidR="001230FA" w:rsidRPr="00E67E34" w:rsidRDefault="001230FA" w:rsidP="001230FA">
            <w:pPr>
              <w:rPr>
                <w:rFonts w:ascii="Arial" w:hAnsi="Arial" w:cs="Arial"/>
                <w:color w:val="000000"/>
                <w:sz w:val="16"/>
                <w:szCs w:val="16"/>
              </w:rPr>
            </w:pPr>
          </w:p>
        </w:tc>
        <w:tc>
          <w:tcPr>
            <w:tcW w:w="1780" w:type="dxa"/>
            <w:tcBorders>
              <w:top w:val="nil"/>
              <w:left w:val="nil"/>
              <w:bottom w:val="nil"/>
              <w:right w:val="nil"/>
            </w:tcBorders>
            <w:shd w:val="clear" w:color="auto" w:fill="auto"/>
            <w:noWrap/>
            <w:vAlign w:val="center"/>
          </w:tcPr>
          <w:p w14:paraId="7C76C7A2" w14:textId="6892ECA5" w:rsidR="001230FA" w:rsidRDefault="001230FA" w:rsidP="001230FA">
            <w:pPr>
              <w:jc w:val="right"/>
              <w:rPr>
                <w:rFonts w:ascii="Arial" w:hAnsi="Arial" w:cs="Arial"/>
                <w:sz w:val="16"/>
                <w:szCs w:val="16"/>
              </w:rPr>
            </w:pPr>
          </w:p>
        </w:tc>
        <w:tc>
          <w:tcPr>
            <w:tcW w:w="1680" w:type="dxa"/>
            <w:tcBorders>
              <w:top w:val="nil"/>
              <w:left w:val="single" w:sz="4" w:space="0" w:color="auto"/>
              <w:bottom w:val="nil"/>
              <w:right w:val="nil"/>
            </w:tcBorders>
            <w:shd w:val="clear" w:color="auto" w:fill="auto"/>
            <w:noWrap/>
            <w:vAlign w:val="center"/>
          </w:tcPr>
          <w:p w14:paraId="73D58744" w14:textId="0296F352" w:rsidR="001230FA" w:rsidRDefault="001230FA" w:rsidP="001230FA">
            <w:pPr>
              <w:jc w:val="right"/>
              <w:rPr>
                <w:rFonts w:ascii="Arial" w:hAnsi="Arial" w:cs="Arial"/>
                <w:sz w:val="16"/>
                <w:szCs w:val="16"/>
              </w:rPr>
            </w:pPr>
            <w:r>
              <w:rPr>
                <w:rFonts w:ascii="Arial" w:hAnsi="Arial" w:cs="Arial"/>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center"/>
          </w:tcPr>
          <w:p w14:paraId="61B31E62" w14:textId="34BBAC00" w:rsidR="001230FA" w:rsidRPr="000A283F" w:rsidRDefault="001230FA" w:rsidP="001230FA">
            <w:pPr>
              <w:jc w:val="right"/>
              <w:rPr>
                <w:rFonts w:ascii="Arial" w:hAnsi="Arial" w:cs="Arial"/>
                <w:sz w:val="16"/>
                <w:szCs w:val="16"/>
              </w:rPr>
            </w:pPr>
          </w:p>
        </w:tc>
      </w:tr>
      <w:tr w:rsidR="00B26B56" w:rsidRPr="00E67E34" w14:paraId="3FF1B8DA" w14:textId="77777777" w:rsidTr="001230FA">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19E1BFD"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780" w:type="dxa"/>
            <w:tcBorders>
              <w:top w:val="nil"/>
              <w:left w:val="nil"/>
              <w:bottom w:val="single" w:sz="4" w:space="0" w:color="auto"/>
              <w:right w:val="nil"/>
            </w:tcBorders>
            <w:shd w:val="clear" w:color="auto" w:fill="auto"/>
            <w:noWrap/>
            <w:vAlign w:val="bottom"/>
          </w:tcPr>
          <w:p w14:paraId="19A47501" w14:textId="678D59D2" w:rsidR="00B26B56" w:rsidRPr="00E67E34" w:rsidRDefault="00B26B56" w:rsidP="001B2E9F">
            <w:pPr>
              <w:rPr>
                <w:rFonts w:ascii="Arial" w:hAnsi="Arial" w:cs="Arial"/>
                <w:sz w:val="20"/>
                <w:szCs w:val="20"/>
              </w:rPr>
            </w:pPr>
          </w:p>
        </w:tc>
        <w:tc>
          <w:tcPr>
            <w:tcW w:w="1680" w:type="dxa"/>
            <w:tcBorders>
              <w:top w:val="nil"/>
              <w:left w:val="single" w:sz="4" w:space="0" w:color="auto"/>
              <w:bottom w:val="single" w:sz="4" w:space="0" w:color="auto"/>
              <w:right w:val="nil"/>
            </w:tcBorders>
            <w:shd w:val="clear" w:color="auto" w:fill="auto"/>
            <w:noWrap/>
            <w:vAlign w:val="bottom"/>
            <w:hideMark/>
          </w:tcPr>
          <w:p w14:paraId="552974C3"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2714F08" w14:textId="77777777" w:rsidR="00B26B56" w:rsidRPr="00E67E34" w:rsidRDefault="00B26B56" w:rsidP="001B2E9F">
            <w:pPr>
              <w:jc w:val="center"/>
              <w:rPr>
                <w:rFonts w:ascii="Arial" w:hAnsi="Arial" w:cs="Arial"/>
                <w:sz w:val="20"/>
                <w:szCs w:val="20"/>
              </w:rPr>
            </w:pPr>
            <w:r w:rsidRPr="00E67E34">
              <w:rPr>
                <w:rFonts w:ascii="Arial" w:hAnsi="Arial" w:cs="Arial"/>
                <w:sz w:val="20"/>
                <w:szCs w:val="20"/>
              </w:rPr>
              <w:t> </w:t>
            </w:r>
          </w:p>
        </w:tc>
      </w:tr>
    </w:tbl>
    <w:p w14:paraId="374D5FF5" w14:textId="77777777" w:rsidR="00B26B56" w:rsidRDefault="00B26B56" w:rsidP="00B26B56">
      <w:pPr>
        <w:contextualSpacing/>
        <w:rPr>
          <w:rFonts w:ascii="Univia Pro Book" w:hAnsi="Univia Pro Book" w:cs="Arial"/>
          <w:b/>
          <w:kern w:val="2"/>
          <w:lang w:eastAsia="en-US"/>
        </w:rPr>
      </w:pPr>
    </w:p>
    <w:p w14:paraId="2E670EE6" w14:textId="77777777" w:rsidR="00B26B56" w:rsidRDefault="00B26B56" w:rsidP="00B26B56">
      <w:pPr>
        <w:contextualSpacing/>
        <w:rPr>
          <w:rFonts w:ascii="Univia Pro Book" w:hAnsi="Univia Pro Book" w:cs="Arial"/>
          <w:b/>
          <w:kern w:val="2"/>
          <w:lang w:eastAsia="en-US"/>
        </w:rPr>
      </w:pPr>
    </w:p>
    <w:p w14:paraId="42B35FAD" w14:textId="77777777" w:rsidR="00B26B56" w:rsidRDefault="00B26B56" w:rsidP="00B26B56">
      <w:pPr>
        <w:contextualSpacing/>
        <w:rPr>
          <w:rFonts w:ascii="Univia Pro Book" w:hAnsi="Univia Pro Book" w:cs="Arial"/>
          <w:b/>
          <w:kern w:val="2"/>
          <w:lang w:eastAsia="en-US"/>
        </w:rPr>
      </w:pPr>
    </w:p>
    <w:p w14:paraId="766A4CAE" w14:textId="77777777" w:rsidR="00B26B56" w:rsidRPr="008C719D"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8C719D">
        <w:rPr>
          <w:rFonts w:ascii="Montserrat Medium" w:hAnsi="Montserrat Medium" w:cs="Arial"/>
          <w:b/>
          <w:kern w:val="2"/>
          <w:lang w:eastAsia="en-US"/>
        </w:rPr>
        <w:lastRenderedPageBreak/>
        <w:t>4.4.3.- FONDO DE APORTACIONES PARA LA INFRAESTRUCTURA SOCIAL</w:t>
      </w:r>
    </w:p>
    <w:p w14:paraId="670CB16F" w14:textId="2B7130D5"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La creación de este fondo está prevista en la Fracción III, Artículo 25 de la Ley de Coordinación Fiscal, estos recursos están destinados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 En sus dos componentes: Infraestructura Social para las Entidades e Infraestructura Social Municipal y de las Demarcaciones Territoriales del Distrito Federal. El total devengado de este fondo fue de </w:t>
      </w:r>
      <w:r w:rsidR="00681F49">
        <w:rPr>
          <w:rFonts w:ascii="Montserrat Medium" w:hAnsi="Montserrat Medium" w:cs="Arial"/>
          <w:kern w:val="2"/>
          <w:lang w:eastAsia="en-US"/>
        </w:rPr>
        <w:t>9</w:t>
      </w:r>
      <w:r w:rsidRPr="00B26B56">
        <w:rPr>
          <w:rFonts w:ascii="Montserrat Medium" w:hAnsi="Montserrat Medium" w:cs="Arial"/>
          <w:kern w:val="2"/>
          <w:lang w:eastAsia="en-US"/>
        </w:rPr>
        <w:t xml:space="preserve"> mil </w:t>
      </w:r>
      <w:r w:rsidR="00681F49">
        <w:rPr>
          <w:rFonts w:ascii="Montserrat Medium" w:hAnsi="Montserrat Medium" w:cs="Arial"/>
          <w:kern w:val="2"/>
          <w:lang w:eastAsia="en-US"/>
        </w:rPr>
        <w:t>457</w:t>
      </w:r>
      <w:r w:rsidRPr="00B26B56">
        <w:rPr>
          <w:rFonts w:ascii="Montserrat Medium" w:hAnsi="Montserrat Medium" w:cs="Arial"/>
          <w:kern w:val="2"/>
          <w:lang w:eastAsia="en-US"/>
        </w:rPr>
        <w:t xml:space="preserve"> millones </w:t>
      </w:r>
      <w:r w:rsidR="00681F49">
        <w:rPr>
          <w:rFonts w:ascii="Montserrat Medium" w:hAnsi="Montserrat Medium" w:cs="Arial"/>
          <w:kern w:val="2"/>
          <w:lang w:eastAsia="en-US"/>
        </w:rPr>
        <w:t>68</w:t>
      </w:r>
      <w:r w:rsidRPr="00B26B56">
        <w:rPr>
          <w:rFonts w:ascii="Montserrat Medium" w:hAnsi="Montserrat Medium" w:cs="Arial"/>
          <w:kern w:val="2"/>
          <w:lang w:eastAsia="en-US"/>
        </w:rPr>
        <w:t xml:space="preserve"> mil </w:t>
      </w:r>
      <w:r w:rsidR="00681F49">
        <w:rPr>
          <w:rFonts w:ascii="Montserrat Medium" w:hAnsi="Montserrat Medium" w:cs="Arial"/>
          <w:kern w:val="2"/>
          <w:lang w:eastAsia="en-US"/>
        </w:rPr>
        <w:t>806</w:t>
      </w:r>
      <w:r w:rsidRPr="00B26B56">
        <w:rPr>
          <w:rFonts w:ascii="Montserrat Medium" w:hAnsi="Montserrat Medium" w:cs="Arial"/>
          <w:kern w:val="2"/>
          <w:lang w:eastAsia="en-US"/>
        </w:rPr>
        <w:t xml:space="preserve"> pesos.</w:t>
      </w:r>
    </w:p>
    <w:p w14:paraId="6CFFE3D6" w14:textId="77777777" w:rsidR="00B26B56" w:rsidRPr="000A320B"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p w14:paraId="2FD473E4" w14:textId="77777777" w:rsidR="00B26B56" w:rsidRDefault="00B26B56" w:rsidP="00B26B56">
      <w:pPr>
        <w:contextualSpacing/>
        <w:rPr>
          <w:rFonts w:ascii="Univia Pro Book" w:hAnsi="Univia Pro Book" w:cs="Arial"/>
          <w:b/>
          <w:kern w:val="2"/>
          <w:lang w:eastAsia="en-US"/>
        </w:rPr>
      </w:pPr>
    </w:p>
    <w:p w14:paraId="046EC215" w14:textId="77777777" w:rsidR="00B26B56" w:rsidRDefault="00B26B56" w:rsidP="00B26B56">
      <w:pPr>
        <w:contextualSpacing/>
        <w:rPr>
          <w:rFonts w:ascii="Univia Pro Book" w:hAnsi="Univia Pro Book" w:cs="Arial"/>
          <w:b/>
          <w:kern w:val="2"/>
          <w:lang w:eastAsia="en-US"/>
        </w:rPr>
      </w:pPr>
    </w:p>
    <w:tbl>
      <w:tblPr>
        <w:tblW w:w="8380" w:type="dxa"/>
        <w:tblInd w:w="55" w:type="dxa"/>
        <w:tblCellMar>
          <w:left w:w="70" w:type="dxa"/>
          <w:right w:w="70" w:type="dxa"/>
        </w:tblCellMar>
        <w:tblLook w:val="04A0" w:firstRow="1" w:lastRow="0" w:firstColumn="1" w:lastColumn="0" w:noHBand="0" w:noVBand="1"/>
      </w:tblPr>
      <w:tblGrid>
        <w:gridCol w:w="3760"/>
        <w:gridCol w:w="1780"/>
        <w:gridCol w:w="1680"/>
        <w:gridCol w:w="1164"/>
      </w:tblGrid>
      <w:tr w:rsidR="00B26B56" w:rsidRPr="00362C61" w14:paraId="458FC321"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28184159"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FONDO DE APORTACIONES</w:t>
            </w:r>
          </w:p>
        </w:tc>
      </w:tr>
      <w:tr w:rsidR="00B26B56" w:rsidRPr="00362C61" w14:paraId="552EB312"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373DB3FD"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PARA LA INFRAESTRUCTURA SOCIAL</w:t>
            </w:r>
          </w:p>
        </w:tc>
      </w:tr>
      <w:tr w:rsidR="00B26B56" w:rsidRPr="00362C61" w14:paraId="2996C82D"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7B98A249" w14:textId="6B0BF7F1" w:rsidR="00B26B56" w:rsidRPr="00362C61" w:rsidRDefault="00B26B56" w:rsidP="00AA5C63">
            <w:pPr>
              <w:jc w:val="center"/>
              <w:rPr>
                <w:rFonts w:ascii="Arial" w:hAnsi="Arial" w:cs="Arial"/>
                <w:b/>
                <w:bCs/>
                <w:sz w:val="18"/>
                <w:szCs w:val="18"/>
              </w:rPr>
            </w:pPr>
            <w:r w:rsidRPr="00362C61">
              <w:rPr>
                <w:rFonts w:ascii="Arial" w:hAnsi="Arial" w:cs="Arial"/>
                <w:b/>
                <w:bCs/>
                <w:sz w:val="18"/>
                <w:szCs w:val="18"/>
              </w:rPr>
              <w:t>DEL 01 ENERO AL 31 DE DICIEMBRE 20</w:t>
            </w:r>
            <w:r>
              <w:rPr>
                <w:rFonts w:ascii="Arial" w:hAnsi="Arial" w:cs="Arial"/>
                <w:b/>
                <w:bCs/>
                <w:sz w:val="18"/>
                <w:szCs w:val="18"/>
              </w:rPr>
              <w:t>2</w:t>
            </w:r>
            <w:r w:rsidR="00AA5C63">
              <w:rPr>
                <w:rFonts w:ascii="Arial" w:hAnsi="Arial" w:cs="Arial"/>
                <w:b/>
                <w:bCs/>
                <w:sz w:val="18"/>
                <w:szCs w:val="18"/>
              </w:rPr>
              <w:t>3</w:t>
            </w:r>
          </w:p>
        </w:tc>
      </w:tr>
      <w:tr w:rsidR="00B26B56" w:rsidRPr="00362C61" w14:paraId="08941CB8"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188A315B" w14:textId="77777777" w:rsidR="00B26B56" w:rsidRPr="00362C61" w:rsidRDefault="00B26B56" w:rsidP="001B2E9F">
            <w:pPr>
              <w:jc w:val="center"/>
              <w:rPr>
                <w:rFonts w:ascii="Arial" w:hAnsi="Arial" w:cs="Arial"/>
                <w:sz w:val="18"/>
                <w:szCs w:val="18"/>
              </w:rPr>
            </w:pPr>
            <w:r w:rsidRPr="00362C61">
              <w:rPr>
                <w:rFonts w:ascii="Arial" w:hAnsi="Arial" w:cs="Arial"/>
                <w:sz w:val="18"/>
                <w:szCs w:val="18"/>
              </w:rPr>
              <w:t>(Pesos )</w:t>
            </w:r>
          </w:p>
        </w:tc>
      </w:tr>
      <w:tr w:rsidR="00B26B56" w:rsidRPr="00362C61" w14:paraId="4C608E39" w14:textId="77777777" w:rsidTr="001B2E9F">
        <w:trPr>
          <w:trHeight w:val="255"/>
        </w:trPr>
        <w:tc>
          <w:tcPr>
            <w:tcW w:w="3760" w:type="dxa"/>
            <w:tcBorders>
              <w:top w:val="nil"/>
              <w:left w:val="nil"/>
              <w:bottom w:val="nil"/>
              <w:right w:val="nil"/>
            </w:tcBorders>
            <w:shd w:val="clear" w:color="auto" w:fill="auto"/>
            <w:noWrap/>
            <w:vAlign w:val="bottom"/>
            <w:hideMark/>
          </w:tcPr>
          <w:p w14:paraId="351E7C36" w14:textId="77777777" w:rsidR="00B26B56" w:rsidRPr="00362C61" w:rsidRDefault="00B26B56" w:rsidP="001B2E9F">
            <w:pPr>
              <w:rPr>
                <w:sz w:val="20"/>
                <w:szCs w:val="20"/>
              </w:rPr>
            </w:pPr>
          </w:p>
        </w:tc>
        <w:tc>
          <w:tcPr>
            <w:tcW w:w="1780" w:type="dxa"/>
            <w:tcBorders>
              <w:top w:val="nil"/>
              <w:left w:val="nil"/>
              <w:bottom w:val="nil"/>
              <w:right w:val="nil"/>
            </w:tcBorders>
            <w:shd w:val="clear" w:color="auto" w:fill="auto"/>
            <w:noWrap/>
            <w:vAlign w:val="bottom"/>
            <w:hideMark/>
          </w:tcPr>
          <w:p w14:paraId="6D8FF463" w14:textId="77777777" w:rsidR="00B26B56" w:rsidRPr="00362C61" w:rsidRDefault="00B26B56" w:rsidP="001B2E9F">
            <w:pPr>
              <w:rPr>
                <w:sz w:val="20"/>
                <w:szCs w:val="20"/>
              </w:rPr>
            </w:pPr>
          </w:p>
        </w:tc>
        <w:tc>
          <w:tcPr>
            <w:tcW w:w="1680" w:type="dxa"/>
            <w:tcBorders>
              <w:top w:val="nil"/>
              <w:left w:val="nil"/>
              <w:bottom w:val="single" w:sz="4" w:space="0" w:color="auto"/>
              <w:right w:val="nil"/>
            </w:tcBorders>
            <w:shd w:val="clear" w:color="auto" w:fill="auto"/>
            <w:noWrap/>
            <w:vAlign w:val="bottom"/>
            <w:hideMark/>
          </w:tcPr>
          <w:p w14:paraId="469F72D3" w14:textId="77777777" w:rsidR="00B26B56" w:rsidRPr="00362C61" w:rsidRDefault="00B26B56" w:rsidP="001B2E9F">
            <w:pPr>
              <w:rPr>
                <w:sz w:val="20"/>
                <w:szCs w:val="20"/>
              </w:rPr>
            </w:pPr>
            <w:r w:rsidRPr="00362C61">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6E04E20A" w14:textId="77777777" w:rsidR="00B26B56" w:rsidRPr="00362C61" w:rsidRDefault="00B26B56" w:rsidP="001B2E9F">
            <w:pPr>
              <w:jc w:val="center"/>
              <w:rPr>
                <w:sz w:val="20"/>
                <w:szCs w:val="20"/>
              </w:rPr>
            </w:pPr>
            <w:r w:rsidRPr="00362C61">
              <w:rPr>
                <w:sz w:val="20"/>
                <w:szCs w:val="20"/>
              </w:rPr>
              <w:t> </w:t>
            </w:r>
          </w:p>
        </w:tc>
      </w:tr>
      <w:tr w:rsidR="00B26B56" w:rsidRPr="00362C61" w14:paraId="134D05A0" w14:textId="77777777" w:rsidTr="001B2E9F">
        <w:trPr>
          <w:trHeight w:val="255"/>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3CEC76"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F4836D8" w14:textId="77777777" w:rsidR="00B26B56" w:rsidRPr="00362C61"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206CDD5A"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749A38"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 xml:space="preserve">VARIACIÓN        </w:t>
            </w:r>
          </w:p>
        </w:tc>
      </w:tr>
      <w:tr w:rsidR="00B26B56" w:rsidRPr="00362C61" w14:paraId="7741A1A8" w14:textId="77777777" w:rsidTr="001B2E9F">
        <w:trPr>
          <w:trHeight w:val="255"/>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0CDD9635" w14:textId="77777777" w:rsidR="00B26B56" w:rsidRPr="00362C61"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2BD822E2" w14:textId="6DBB198B" w:rsidR="00B26B56" w:rsidRPr="00362C61" w:rsidRDefault="00B26B56" w:rsidP="00AA5C63">
            <w:pPr>
              <w:jc w:val="center"/>
              <w:rPr>
                <w:rFonts w:ascii="Arial" w:hAnsi="Arial" w:cs="Arial"/>
                <w:b/>
                <w:bCs/>
                <w:sz w:val="16"/>
                <w:szCs w:val="16"/>
              </w:rPr>
            </w:pPr>
            <w:r w:rsidRPr="00362C61">
              <w:rPr>
                <w:rFonts w:ascii="Arial" w:hAnsi="Arial" w:cs="Arial"/>
                <w:b/>
                <w:bCs/>
                <w:sz w:val="16"/>
                <w:szCs w:val="16"/>
              </w:rPr>
              <w:t>20</w:t>
            </w:r>
            <w:r w:rsidR="008C719D">
              <w:rPr>
                <w:rFonts w:ascii="Arial" w:hAnsi="Arial" w:cs="Arial"/>
                <w:b/>
                <w:bCs/>
                <w:sz w:val="16"/>
                <w:szCs w:val="16"/>
              </w:rPr>
              <w:t>2</w:t>
            </w:r>
            <w:r w:rsidR="00AA5C63">
              <w:rPr>
                <w:rFonts w:ascii="Arial" w:hAnsi="Arial" w:cs="Arial"/>
                <w:b/>
                <w:bCs/>
                <w:sz w:val="16"/>
                <w:szCs w:val="16"/>
              </w:rPr>
              <w:t>2</w:t>
            </w:r>
          </w:p>
        </w:tc>
        <w:tc>
          <w:tcPr>
            <w:tcW w:w="1680" w:type="dxa"/>
            <w:tcBorders>
              <w:top w:val="nil"/>
              <w:left w:val="nil"/>
              <w:bottom w:val="nil"/>
              <w:right w:val="single" w:sz="4" w:space="0" w:color="auto"/>
            </w:tcBorders>
            <w:shd w:val="clear" w:color="auto" w:fill="auto"/>
            <w:vAlign w:val="center"/>
            <w:hideMark/>
          </w:tcPr>
          <w:p w14:paraId="1DBEF159" w14:textId="09CCB791" w:rsidR="00B26B56" w:rsidRPr="00362C61" w:rsidRDefault="00B26B56" w:rsidP="00070BBD">
            <w:pPr>
              <w:jc w:val="center"/>
              <w:rPr>
                <w:rFonts w:ascii="Arial" w:hAnsi="Arial" w:cs="Arial"/>
                <w:b/>
                <w:bCs/>
                <w:sz w:val="16"/>
                <w:szCs w:val="16"/>
              </w:rPr>
            </w:pPr>
            <w:r>
              <w:rPr>
                <w:rFonts w:ascii="Arial" w:hAnsi="Arial" w:cs="Arial"/>
                <w:b/>
                <w:bCs/>
                <w:sz w:val="16"/>
                <w:szCs w:val="16"/>
              </w:rPr>
              <w:t>202</w:t>
            </w:r>
            <w:r w:rsidR="00070BBD">
              <w:rPr>
                <w:rFonts w:ascii="Arial" w:hAnsi="Arial" w:cs="Arial"/>
                <w:b/>
                <w:bCs/>
                <w:sz w:val="16"/>
                <w:szCs w:val="16"/>
              </w:rPr>
              <w:t>2</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413DB47B" w14:textId="77777777" w:rsidR="00B26B56" w:rsidRPr="00362C61" w:rsidRDefault="00B26B56" w:rsidP="001B2E9F">
            <w:pPr>
              <w:rPr>
                <w:rFonts w:ascii="Arial" w:hAnsi="Arial" w:cs="Arial"/>
                <w:b/>
                <w:bCs/>
                <w:sz w:val="16"/>
                <w:szCs w:val="16"/>
              </w:rPr>
            </w:pPr>
          </w:p>
        </w:tc>
      </w:tr>
      <w:tr w:rsidR="00AA5C63" w:rsidRPr="00362C61" w14:paraId="4A4F7FD4"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2BE3951B" w14:textId="77777777" w:rsidR="00AA5C63" w:rsidRPr="00362C61" w:rsidRDefault="00AA5C63" w:rsidP="00AA5C63">
            <w:pPr>
              <w:rPr>
                <w:rFonts w:ascii="Arial" w:hAnsi="Arial" w:cs="Arial"/>
                <w:b/>
                <w:bCs/>
                <w:sz w:val="16"/>
                <w:szCs w:val="16"/>
                <w:u w:val="single"/>
              </w:rPr>
            </w:pPr>
            <w:r w:rsidRPr="00362C61">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54DBF603" w14:textId="389C98B8" w:rsidR="00AA5C63" w:rsidRPr="00362C61" w:rsidRDefault="00AA5C63" w:rsidP="00AA5C63">
            <w:pPr>
              <w:jc w:val="right"/>
              <w:rPr>
                <w:rFonts w:ascii="Arial" w:hAnsi="Arial" w:cs="Arial"/>
                <w:b/>
                <w:bCs/>
                <w:sz w:val="16"/>
                <w:szCs w:val="16"/>
                <w:u w:val="single"/>
              </w:rPr>
            </w:pPr>
            <w:r>
              <w:rPr>
                <w:rFonts w:ascii="Arial" w:hAnsi="Arial" w:cs="Arial"/>
                <w:b/>
                <w:bCs/>
                <w:sz w:val="16"/>
                <w:szCs w:val="16"/>
                <w:u w:val="single"/>
              </w:rPr>
              <w:t>8,625,876,289</w:t>
            </w:r>
          </w:p>
        </w:tc>
        <w:tc>
          <w:tcPr>
            <w:tcW w:w="1680" w:type="dxa"/>
            <w:tcBorders>
              <w:top w:val="single" w:sz="4" w:space="0" w:color="auto"/>
              <w:left w:val="single" w:sz="4" w:space="0" w:color="auto"/>
              <w:bottom w:val="nil"/>
              <w:right w:val="nil"/>
            </w:tcBorders>
            <w:shd w:val="clear" w:color="auto" w:fill="auto"/>
            <w:noWrap/>
            <w:vAlign w:val="bottom"/>
            <w:hideMark/>
          </w:tcPr>
          <w:p w14:paraId="1579BCB1" w14:textId="22B97911" w:rsidR="00AA5C63" w:rsidRPr="00362C61" w:rsidRDefault="00681F49" w:rsidP="00AA5C63">
            <w:pPr>
              <w:jc w:val="right"/>
              <w:rPr>
                <w:rFonts w:ascii="Arial" w:hAnsi="Arial" w:cs="Arial"/>
                <w:b/>
                <w:bCs/>
                <w:sz w:val="16"/>
                <w:szCs w:val="16"/>
                <w:u w:val="single"/>
              </w:rPr>
            </w:pPr>
            <w:r>
              <w:rPr>
                <w:rFonts w:ascii="Arial" w:hAnsi="Arial" w:cs="Arial"/>
                <w:b/>
                <w:bCs/>
                <w:sz w:val="16"/>
                <w:szCs w:val="16"/>
                <w:u w:val="single"/>
              </w:rPr>
              <w:t>9,457,068,806</w:t>
            </w:r>
          </w:p>
        </w:tc>
        <w:tc>
          <w:tcPr>
            <w:tcW w:w="1160" w:type="dxa"/>
            <w:tcBorders>
              <w:top w:val="nil"/>
              <w:left w:val="single" w:sz="4" w:space="0" w:color="auto"/>
              <w:bottom w:val="nil"/>
              <w:right w:val="single" w:sz="4" w:space="0" w:color="auto"/>
            </w:tcBorders>
            <w:shd w:val="clear" w:color="auto" w:fill="auto"/>
            <w:noWrap/>
            <w:vAlign w:val="bottom"/>
          </w:tcPr>
          <w:p w14:paraId="7A487F7B" w14:textId="0A479E16" w:rsidR="00AA5C63" w:rsidRPr="00D9767B" w:rsidRDefault="00681F49" w:rsidP="00681F49">
            <w:pPr>
              <w:jc w:val="right"/>
              <w:rPr>
                <w:rFonts w:ascii="Arial" w:hAnsi="Arial" w:cs="Arial"/>
                <w:b/>
                <w:bCs/>
                <w:sz w:val="16"/>
                <w:szCs w:val="16"/>
                <w:u w:val="single"/>
              </w:rPr>
            </w:pPr>
            <w:r>
              <w:rPr>
                <w:rFonts w:ascii="Arial" w:hAnsi="Arial" w:cs="Arial"/>
                <w:b/>
                <w:bCs/>
                <w:sz w:val="16"/>
                <w:szCs w:val="16"/>
                <w:u w:val="single"/>
              </w:rPr>
              <w:t>831,192,517</w:t>
            </w:r>
          </w:p>
        </w:tc>
      </w:tr>
      <w:tr w:rsidR="00AA5C63" w:rsidRPr="00362C61" w14:paraId="486F6A71"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66E7C274" w14:textId="77777777" w:rsidR="00AA5C63" w:rsidRPr="00362C61" w:rsidRDefault="00AA5C63" w:rsidP="00AA5C63">
            <w:pPr>
              <w:rPr>
                <w:sz w:val="20"/>
                <w:szCs w:val="20"/>
              </w:rPr>
            </w:pPr>
            <w:r w:rsidRPr="00362C61">
              <w:rPr>
                <w:sz w:val="20"/>
                <w:szCs w:val="20"/>
              </w:rPr>
              <w:t> </w:t>
            </w:r>
          </w:p>
        </w:tc>
        <w:tc>
          <w:tcPr>
            <w:tcW w:w="1780" w:type="dxa"/>
            <w:tcBorders>
              <w:top w:val="nil"/>
              <w:left w:val="nil"/>
              <w:bottom w:val="nil"/>
              <w:right w:val="nil"/>
            </w:tcBorders>
            <w:shd w:val="clear" w:color="auto" w:fill="auto"/>
            <w:noWrap/>
            <w:vAlign w:val="bottom"/>
            <w:hideMark/>
          </w:tcPr>
          <w:p w14:paraId="641BBF32" w14:textId="6DA27AEB" w:rsidR="00AA5C63" w:rsidRPr="00362C61" w:rsidRDefault="00AA5C63" w:rsidP="00AA5C63">
            <w:pPr>
              <w:rPr>
                <w:sz w:val="20"/>
                <w:szCs w:val="20"/>
              </w:rPr>
            </w:pPr>
            <w:r w:rsidRPr="00362C61">
              <w:rPr>
                <w:sz w:val="20"/>
                <w:szCs w:val="20"/>
              </w:rPr>
              <w:t> </w:t>
            </w:r>
          </w:p>
        </w:tc>
        <w:tc>
          <w:tcPr>
            <w:tcW w:w="1680" w:type="dxa"/>
            <w:tcBorders>
              <w:top w:val="nil"/>
              <w:left w:val="single" w:sz="4" w:space="0" w:color="auto"/>
              <w:bottom w:val="nil"/>
              <w:right w:val="nil"/>
            </w:tcBorders>
            <w:shd w:val="clear" w:color="auto" w:fill="auto"/>
            <w:noWrap/>
            <w:vAlign w:val="bottom"/>
            <w:hideMark/>
          </w:tcPr>
          <w:p w14:paraId="1782BFF3" w14:textId="77777777" w:rsidR="00AA5C63" w:rsidRPr="00362C61" w:rsidRDefault="00AA5C63" w:rsidP="00AA5C63">
            <w:pPr>
              <w:rPr>
                <w:sz w:val="20"/>
                <w:szCs w:val="20"/>
              </w:rPr>
            </w:pPr>
            <w:r w:rsidRPr="00362C61">
              <w:rPr>
                <w:sz w:val="20"/>
                <w:szCs w:val="20"/>
              </w:rPr>
              <w:t> </w:t>
            </w:r>
          </w:p>
        </w:tc>
        <w:tc>
          <w:tcPr>
            <w:tcW w:w="1160" w:type="dxa"/>
            <w:tcBorders>
              <w:top w:val="nil"/>
              <w:left w:val="single" w:sz="4" w:space="0" w:color="auto"/>
              <w:bottom w:val="nil"/>
              <w:right w:val="single" w:sz="4" w:space="0" w:color="auto"/>
            </w:tcBorders>
            <w:shd w:val="clear" w:color="auto" w:fill="auto"/>
            <w:noWrap/>
            <w:vAlign w:val="bottom"/>
            <w:hideMark/>
          </w:tcPr>
          <w:p w14:paraId="0E0A9E81" w14:textId="77777777" w:rsidR="00AA5C63" w:rsidRPr="00362C61" w:rsidRDefault="00AA5C63" w:rsidP="00AA5C63">
            <w:pPr>
              <w:jc w:val="right"/>
              <w:rPr>
                <w:rFonts w:ascii="Arial" w:hAnsi="Arial" w:cs="Arial"/>
                <w:b/>
                <w:bCs/>
                <w:sz w:val="16"/>
                <w:szCs w:val="16"/>
                <w:u w:val="single"/>
              </w:rPr>
            </w:pPr>
          </w:p>
        </w:tc>
      </w:tr>
      <w:tr w:rsidR="00AA5C63" w:rsidRPr="00362C61" w14:paraId="112FD24E"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75535800" w14:textId="229B3477" w:rsidR="00AA5C63" w:rsidRPr="00362C61" w:rsidRDefault="00AA5C63" w:rsidP="00681F49">
            <w:pPr>
              <w:rPr>
                <w:rFonts w:ascii="Arial" w:hAnsi="Arial" w:cs="Arial"/>
                <w:sz w:val="16"/>
                <w:szCs w:val="16"/>
              </w:rPr>
            </w:pPr>
            <w:r w:rsidRPr="00362C61">
              <w:rPr>
                <w:rFonts w:ascii="Arial" w:hAnsi="Arial" w:cs="Arial"/>
                <w:sz w:val="16"/>
                <w:szCs w:val="16"/>
              </w:rPr>
              <w:t>Infraestructura Social Municipal</w:t>
            </w:r>
          </w:p>
        </w:tc>
        <w:tc>
          <w:tcPr>
            <w:tcW w:w="1780" w:type="dxa"/>
            <w:tcBorders>
              <w:top w:val="nil"/>
              <w:left w:val="nil"/>
              <w:bottom w:val="nil"/>
              <w:right w:val="nil"/>
            </w:tcBorders>
            <w:shd w:val="clear" w:color="auto" w:fill="auto"/>
            <w:noWrap/>
            <w:vAlign w:val="bottom"/>
            <w:hideMark/>
          </w:tcPr>
          <w:p w14:paraId="1963E7DF" w14:textId="32521FB4" w:rsidR="00AA5C63" w:rsidRPr="00362C61" w:rsidRDefault="00AA5C63" w:rsidP="00AA5C63">
            <w:pPr>
              <w:jc w:val="right"/>
              <w:rPr>
                <w:rFonts w:ascii="Arial" w:hAnsi="Arial" w:cs="Arial"/>
                <w:sz w:val="16"/>
                <w:szCs w:val="16"/>
              </w:rPr>
            </w:pPr>
            <w:r w:rsidRPr="00070BBD">
              <w:rPr>
                <w:rFonts w:ascii="Arial" w:hAnsi="Arial" w:cs="Arial"/>
                <w:sz w:val="16"/>
                <w:szCs w:val="16"/>
              </w:rPr>
              <w:t>7</w:t>
            </w:r>
            <w:r>
              <w:rPr>
                <w:rFonts w:ascii="Arial" w:hAnsi="Arial" w:cs="Arial"/>
                <w:sz w:val="16"/>
                <w:szCs w:val="16"/>
              </w:rPr>
              <w:t>,</w:t>
            </w:r>
            <w:r w:rsidRPr="00070BBD">
              <w:rPr>
                <w:rFonts w:ascii="Arial" w:hAnsi="Arial" w:cs="Arial"/>
                <w:sz w:val="16"/>
                <w:szCs w:val="16"/>
              </w:rPr>
              <w:t>440</w:t>
            </w:r>
            <w:r>
              <w:rPr>
                <w:rFonts w:ascii="Arial" w:hAnsi="Arial" w:cs="Arial"/>
                <w:sz w:val="16"/>
                <w:szCs w:val="16"/>
              </w:rPr>
              <w:t>,</w:t>
            </w:r>
            <w:r w:rsidRPr="00070BBD">
              <w:rPr>
                <w:rFonts w:ascii="Arial" w:hAnsi="Arial" w:cs="Arial"/>
                <w:sz w:val="16"/>
                <w:szCs w:val="16"/>
              </w:rPr>
              <w:t>578</w:t>
            </w:r>
            <w:r>
              <w:rPr>
                <w:rFonts w:ascii="Arial" w:hAnsi="Arial" w:cs="Arial"/>
                <w:sz w:val="16"/>
                <w:szCs w:val="16"/>
              </w:rPr>
              <w:t>,</w:t>
            </w:r>
            <w:r w:rsidRPr="00070BBD">
              <w:rPr>
                <w:rFonts w:ascii="Arial" w:hAnsi="Arial" w:cs="Arial"/>
                <w:sz w:val="16"/>
                <w:szCs w:val="16"/>
              </w:rPr>
              <w:t>928</w:t>
            </w:r>
          </w:p>
        </w:tc>
        <w:tc>
          <w:tcPr>
            <w:tcW w:w="1680" w:type="dxa"/>
            <w:tcBorders>
              <w:top w:val="nil"/>
              <w:left w:val="single" w:sz="4" w:space="0" w:color="auto"/>
              <w:bottom w:val="nil"/>
              <w:right w:val="nil"/>
            </w:tcBorders>
            <w:shd w:val="clear" w:color="auto" w:fill="auto"/>
            <w:noWrap/>
            <w:vAlign w:val="bottom"/>
            <w:hideMark/>
          </w:tcPr>
          <w:p w14:paraId="28C310D5" w14:textId="2A9668BF" w:rsidR="00AA5C63" w:rsidRPr="00362C61" w:rsidRDefault="00AA5C63" w:rsidP="00AA5C63">
            <w:pPr>
              <w:jc w:val="right"/>
              <w:rPr>
                <w:rFonts w:ascii="Arial" w:hAnsi="Arial" w:cs="Arial"/>
                <w:sz w:val="16"/>
                <w:szCs w:val="16"/>
              </w:rPr>
            </w:pPr>
            <w:r>
              <w:rPr>
                <w:rFonts w:ascii="Arial" w:hAnsi="Arial" w:cs="Arial"/>
                <w:sz w:val="16"/>
                <w:szCs w:val="16"/>
              </w:rPr>
              <w:t>8,663,361,395</w:t>
            </w:r>
          </w:p>
        </w:tc>
        <w:tc>
          <w:tcPr>
            <w:tcW w:w="1160" w:type="dxa"/>
            <w:tcBorders>
              <w:top w:val="nil"/>
              <w:left w:val="single" w:sz="4" w:space="0" w:color="auto"/>
              <w:bottom w:val="nil"/>
              <w:right w:val="single" w:sz="4" w:space="0" w:color="auto"/>
            </w:tcBorders>
            <w:shd w:val="clear" w:color="auto" w:fill="auto"/>
            <w:noWrap/>
            <w:vAlign w:val="bottom"/>
            <w:hideMark/>
          </w:tcPr>
          <w:p w14:paraId="5E698568" w14:textId="11463C08" w:rsidR="00AA5C63" w:rsidRPr="00362C61" w:rsidRDefault="00681F49" w:rsidP="00AA5C63">
            <w:pPr>
              <w:jc w:val="right"/>
              <w:rPr>
                <w:rFonts w:ascii="Arial" w:hAnsi="Arial" w:cs="Arial"/>
                <w:sz w:val="16"/>
                <w:szCs w:val="16"/>
              </w:rPr>
            </w:pPr>
            <w:r>
              <w:rPr>
                <w:rFonts w:ascii="Arial" w:hAnsi="Arial" w:cs="Arial"/>
                <w:sz w:val="16"/>
                <w:szCs w:val="16"/>
              </w:rPr>
              <w:t>1,222,782,467</w:t>
            </w:r>
          </w:p>
        </w:tc>
      </w:tr>
      <w:tr w:rsidR="00AA5C63" w:rsidRPr="00362C61" w14:paraId="4FA42404"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72A3C6E9" w14:textId="77777777" w:rsidR="00AA5C63" w:rsidRPr="00362C61" w:rsidRDefault="00AA5C63" w:rsidP="00AA5C63">
            <w:pPr>
              <w:rPr>
                <w:rFonts w:ascii="Arial" w:hAnsi="Arial" w:cs="Arial"/>
                <w:sz w:val="16"/>
                <w:szCs w:val="16"/>
              </w:rPr>
            </w:pPr>
            <w:r w:rsidRPr="00362C61">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1012CAEA" w14:textId="23206AEE" w:rsidR="00AA5C63" w:rsidRPr="00362C61" w:rsidRDefault="00AA5C63" w:rsidP="00AA5C63">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3BFF26A2" w14:textId="77777777" w:rsidR="00AA5C63" w:rsidRPr="00362C61" w:rsidRDefault="00AA5C63" w:rsidP="00AA5C63">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4679F476" w14:textId="77777777" w:rsidR="00AA5C63" w:rsidRPr="00362C61" w:rsidRDefault="00AA5C63" w:rsidP="00AA5C63">
            <w:pPr>
              <w:jc w:val="right"/>
              <w:rPr>
                <w:rFonts w:ascii="Arial" w:hAnsi="Arial" w:cs="Arial"/>
                <w:sz w:val="16"/>
                <w:szCs w:val="16"/>
              </w:rPr>
            </w:pPr>
            <w:r w:rsidRPr="00362C61">
              <w:rPr>
                <w:rFonts w:ascii="Arial" w:hAnsi="Arial" w:cs="Arial"/>
                <w:sz w:val="16"/>
                <w:szCs w:val="16"/>
              </w:rPr>
              <w:t> </w:t>
            </w:r>
          </w:p>
        </w:tc>
      </w:tr>
      <w:tr w:rsidR="00AA5C63" w:rsidRPr="00362C61" w14:paraId="32DDF380"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67067C6D" w14:textId="77777777" w:rsidR="00AA5C63" w:rsidRPr="00362C61" w:rsidRDefault="00AA5C63" w:rsidP="00AA5C63">
            <w:pPr>
              <w:rPr>
                <w:rFonts w:ascii="Arial" w:hAnsi="Arial" w:cs="Arial"/>
                <w:sz w:val="16"/>
                <w:szCs w:val="16"/>
              </w:rPr>
            </w:pPr>
            <w:r w:rsidRPr="00362C61">
              <w:rPr>
                <w:rFonts w:ascii="Arial" w:hAnsi="Arial" w:cs="Arial"/>
                <w:sz w:val="16"/>
                <w:szCs w:val="16"/>
              </w:rPr>
              <w:t>Infraestructura Social Estatal</w:t>
            </w:r>
          </w:p>
        </w:tc>
        <w:tc>
          <w:tcPr>
            <w:tcW w:w="1780" w:type="dxa"/>
            <w:tcBorders>
              <w:top w:val="nil"/>
              <w:left w:val="nil"/>
              <w:bottom w:val="nil"/>
              <w:right w:val="nil"/>
            </w:tcBorders>
            <w:shd w:val="clear" w:color="auto" w:fill="auto"/>
            <w:noWrap/>
            <w:vAlign w:val="bottom"/>
            <w:hideMark/>
          </w:tcPr>
          <w:p w14:paraId="7EE04CAB" w14:textId="468CFA96" w:rsidR="00AA5C63" w:rsidRPr="00362C61" w:rsidRDefault="00AA5C63" w:rsidP="00AA5C63">
            <w:pPr>
              <w:jc w:val="right"/>
              <w:rPr>
                <w:rFonts w:ascii="Arial" w:hAnsi="Arial" w:cs="Arial"/>
                <w:sz w:val="16"/>
                <w:szCs w:val="16"/>
                <w:u w:val="single"/>
              </w:rPr>
            </w:pPr>
            <w:r>
              <w:rPr>
                <w:rFonts w:ascii="Arial" w:hAnsi="Arial" w:cs="Arial"/>
                <w:sz w:val="16"/>
                <w:szCs w:val="16"/>
                <w:u w:val="single"/>
              </w:rPr>
              <w:t>1,185,297,361</w:t>
            </w:r>
          </w:p>
        </w:tc>
        <w:tc>
          <w:tcPr>
            <w:tcW w:w="1680" w:type="dxa"/>
            <w:tcBorders>
              <w:top w:val="nil"/>
              <w:left w:val="single" w:sz="4" w:space="0" w:color="auto"/>
              <w:bottom w:val="nil"/>
              <w:right w:val="nil"/>
            </w:tcBorders>
            <w:shd w:val="clear" w:color="auto" w:fill="auto"/>
            <w:noWrap/>
            <w:vAlign w:val="bottom"/>
            <w:hideMark/>
          </w:tcPr>
          <w:p w14:paraId="7DEA2B9C" w14:textId="6A32A5FF" w:rsidR="00AA5C63" w:rsidRPr="00AA5C63" w:rsidRDefault="00681F49" w:rsidP="00AA5C63">
            <w:pPr>
              <w:jc w:val="right"/>
              <w:rPr>
                <w:rFonts w:ascii="Arial" w:hAnsi="Arial" w:cs="Arial"/>
                <w:sz w:val="16"/>
                <w:szCs w:val="16"/>
                <w:u w:val="single"/>
              </w:rPr>
            </w:pPr>
            <w:r>
              <w:rPr>
                <w:rFonts w:ascii="Arial" w:hAnsi="Arial" w:cs="Arial"/>
                <w:sz w:val="16"/>
                <w:szCs w:val="16"/>
                <w:u w:val="single"/>
              </w:rPr>
              <w:t>793,707,411</w:t>
            </w:r>
          </w:p>
        </w:tc>
        <w:tc>
          <w:tcPr>
            <w:tcW w:w="1160" w:type="dxa"/>
            <w:tcBorders>
              <w:top w:val="nil"/>
              <w:left w:val="single" w:sz="4" w:space="0" w:color="auto"/>
              <w:bottom w:val="nil"/>
              <w:right w:val="single" w:sz="4" w:space="0" w:color="auto"/>
            </w:tcBorders>
            <w:shd w:val="clear" w:color="auto" w:fill="auto"/>
            <w:noWrap/>
            <w:vAlign w:val="bottom"/>
            <w:hideMark/>
          </w:tcPr>
          <w:p w14:paraId="1B980AAB" w14:textId="6C738BF6" w:rsidR="00AA5C63" w:rsidRPr="00D9767B" w:rsidRDefault="00681F49" w:rsidP="00AA5C63">
            <w:pPr>
              <w:jc w:val="right"/>
              <w:rPr>
                <w:rFonts w:ascii="Arial" w:hAnsi="Arial" w:cs="Arial"/>
                <w:sz w:val="16"/>
                <w:szCs w:val="16"/>
                <w:u w:val="single"/>
              </w:rPr>
            </w:pPr>
            <w:r>
              <w:rPr>
                <w:rFonts w:ascii="Arial" w:hAnsi="Arial" w:cs="Arial"/>
                <w:sz w:val="16"/>
                <w:szCs w:val="16"/>
                <w:u w:val="single"/>
              </w:rPr>
              <w:t>-391,589,950</w:t>
            </w:r>
            <w:r w:rsidR="00AA5C63" w:rsidRPr="00D9767B">
              <w:rPr>
                <w:rFonts w:ascii="Arial" w:hAnsi="Arial" w:cs="Arial"/>
                <w:sz w:val="16"/>
                <w:szCs w:val="16"/>
                <w:u w:val="single"/>
              </w:rPr>
              <w:t xml:space="preserve"> </w:t>
            </w:r>
          </w:p>
        </w:tc>
      </w:tr>
      <w:tr w:rsidR="00AA5C63" w:rsidRPr="00362C61" w14:paraId="51035E58"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07D343E1" w14:textId="796D0587" w:rsidR="00AA5C63" w:rsidRPr="00362C61" w:rsidRDefault="00AA5C63" w:rsidP="00681F49">
            <w:pPr>
              <w:rPr>
                <w:rFonts w:ascii="Arial" w:hAnsi="Arial" w:cs="Arial"/>
                <w:sz w:val="16"/>
                <w:szCs w:val="16"/>
              </w:rPr>
            </w:pPr>
            <w:r w:rsidRPr="00362C61">
              <w:rPr>
                <w:rFonts w:ascii="Arial" w:hAnsi="Arial" w:cs="Arial"/>
                <w:sz w:val="16"/>
                <w:szCs w:val="16"/>
              </w:rPr>
              <w:t xml:space="preserve">  </w:t>
            </w:r>
            <w:r>
              <w:rPr>
                <w:rFonts w:ascii="Arial" w:hAnsi="Arial" w:cs="Arial"/>
                <w:sz w:val="16"/>
                <w:szCs w:val="16"/>
              </w:rPr>
              <w:t xml:space="preserve"> </w:t>
            </w:r>
            <w:r w:rsidRPr="00362C61">
              <w:rPr>
                <w:rFonts w:ascii="Arial" w:hAnsi="Arial" w:cs="Arial"/>
                <w:sz w:val="16"/>
                <w:szCs w:val="16"/>
              </w:rPr>
              <w:t>Inversión Pública</w:t>
            </w:r>
          </w:p>
        </w:tc>
        <w:tc>
          <w:tcPr>
            <w:tcW w:w="1780" w:type="dxa"/>
            <w:tcBorders>
              <w:top w:val="nil"/>
              <w:left w:val="nil"/>
              <w:bottom w:val="nil"/>
              <w:right w:val="nil"/>
            </w:tcBorders>
            <w:shd w:val="clear" w:color="auto" w:fill="auto"/>
            <w:noWrap/>
            <w:vAlign w:val="bottom"/>
            <w:hideMark/>
          </w:tcPr>
          <w:p w14:paraId="4EDFC210" w14:textId="3502788B" w:rsidR="00AA5C63" w:rsidRPr="00362C61" w:rsidRDefault="00AA5C63" w:rsidP="00AA5C63">
            <w:pPr>
              <w:jc w:val="right"/>
              <w:rPr>
                <w:rFonts w:ascii="Arial" w:hAnsi="Arial" w:cs="Arial"/>
                <w:sz w:val="16"/>
                <w:szCs w:val="16"/>
              </w:rPr>
            </w:pPr>
            <w:r>
              <w:rPr>
                <w:rFonts w:ascii="Arial" w:hAnsi="Arial" w:cs="Arial"/>
                <w:sz w:val="16"/>
                <w:szCs w:val="16"/>
              </w:rPr>
              <w:t>1,185,297,361</w:t>
            </w:r>
          </w:p>
        </w:tc>
        <w:tc>
          <w:tcPr>
            <w:tcW w:w="1680" w:type="dxa"/>
            <w:tcBorders>
              <w:top w:val="nil"/>
              <w:left w:val="single" w:sz="4" w:space="0" w:color="auto"/>
              <w:bottom w:val="nil"/>
              <w:right w:val="nil"/>
            </w:tcBorders>
            <w:shd w:val="clear" w:color="auto" w:fill="auto"/>
            <w:noWrap/>
            <w:vAlign w:val="bottom"/>
            <w:hideMark/>
          </w:tcPr>
          <w:p w14:paraId="7924C9E8" w14:textId="0B1BCA07" w:rsidR="00AA5C63" w:rsidRPr="00362C61" w:rsidRDefault="00681F49" w:rsidP="00AA5C63">
            <w:pPr>
              <w:jc w:val="right"/>
              <w:rPr>
                <w:rFonts w:ascii="Arial" w:hAnsi="Arial" w:cs="Arial"/>
                <w:sz w:val="16"/>
                <w:szCs w:val="16"/>
              </w:rPr>
            </w:pPr>
            <w:r>
              <w:rPr>
                <w:rFonts w:ascii="Arial" w:hAnsi="Arial" w:cs="Arial"/>
                <w:sz w:val="16"/>
                <w:szCs w:val="16"/>
              </w:rPr>
              <w:t>793,707,411</w:t>
            </w:r>
          </w:p>
        </w:tc>
        <w:tc>
          <w:tcPr>
            <w:tcW w:w="1160" w:type="dxa"/>
            <w:tcBorders>
              <w:top w:val="nil"/>
              <w:left w:val="single" w:sz="4" w:space="0" w:color="auto"/>
              <w:bottom w:val="nil"/>
              <w:right w:val="single" w:sz="4" w:space="0" w:color="auto"/>
            </w:tcBorders>
            <w:shd w:val="clear" w:color="auto" w:fill="auto"/>
            <w:noWrap/>
            <w:vAlign w:val="bottom"/>
            <w:hideMark/>
          </w:tcPr>
          <w:p w14:paraId="1362D147" w14:textId="776E9421" w:rsidR="00AA5C63" w:rsidRPr="00362C61" w:rsidRDefault="00681F49" w:rsidP="00681F49">
            <w:pPr>
              <w:jc w:val="right"/>
              <w:rPr>
                <w:rFonts w:ascii="Arial" w:hAnsi="Arial" w:cs="Arial"/>
                <w:sz w:val="16"/>
                <w:szCs w:val="16"/>
              </w:rPr>
            </w:pPr>
            <w:r>
              <w:rPr>
                <w:rFonts w:ascii="Arial" w:hAnsi="Arial" w:cs="Arial"/>
                <w:sz w:val="16"/>
                <w:szCs w:val="16"/>
              </w:rPr>
              <w:t>-391,589,950</w:t>
            </w:r>
            <w:r w:rsidR="00AA5C63" w:rsidRPr="00362C61">
              <w:rPr>
                <w:rFonts w:ascii="Arial" w:hAnsi="Arial" w:cs="Arial"/>
                <w:sz w:val="16"/>
                <w:szCs w:val="16"/>
              </w:rPr>
              <w:t xml:space="preserve"> </w:t>
            </w:r>
          </w:p>
        </w:tc>
      </w:tr>
      <w:tr w:rsidR="00B26B56" w:rsidRPr="00362C61" w14:paraId="1A6DC867"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09472FBD"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0AFF0A01"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752F7F82"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3A3B9271"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20AC475F" w14:textId="77777777" w:rsidTr="001B2E9F">
        <w:trPr>
          <w:trHeight w:val="255"/>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0ADD89C" w14:textId="77777777" w:rsidR="00B26B56" w:rsidRPr="00362C61" w:rsidRDefault="00B26B56" w:rsidP="001B2E9F">
            <w:pPr>
              <w:rPr>
                <w:sz w:val="20"/>
                <w:szCs w:val="20"/>
              </w:rPr>
            </w:pPr>
            <w:r w:rsidRPr="00362C61">
              <w:rPr>
                <w:sz w:val="20"/>
                <w:szCs w:val="20"/>
              </w:rPr>
              <w:t> </w:t>
            </w:r>
          </w:p>
        </w:tc>
        <w:tc>
          <w:tcPr>
            <w:tcW w:w="1780" w:type="dxa"/>
            <w:tcBorders>
              <w:top w:val="nil"/>
              <w:left w:val="single" w:sz="4" w:space="0" w:color="auto"/>
              <w:bottom w:val="single" w:sz="4" w:space="0" w:color="auto"/>
              <w:right w:val="nil"/>
            </w:tcBorders>
            <w:shd w:val="clear" w:color="auto" w:fill="auto"/>
            <w:noWrap/>
            <w:vAlign w:val="bottom"/>
            <w:hideMark/>
          </w:tcPr>
          <w:p w14:paraId="285B8D33" w14:textId="77777777" w:rsidR="00B26B56" w:rsidRPr="00362C61" w:rsidRDefault="00B26B56" w:rsidP="001B2E9F">
            <w:pPr>
              <w:rPr>
                <w:sz w:val="20"/>
                <w:szCs w:val="20"/>
              </w:rPr>
            </w:pPr>
            <w:r w:rsidRPr="00362C61">
              <w:rPr>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5B449DAA" w14:textId="77777777" w:rsidR="00B26B56" w:rsidRPr="00362C61" w:rsidRDefault="00B26B56" w:rsidP="001B2E9F">
            <w:pPr>
              <w:rPr>
                <w:sz w:val="20"/>
                <w:szCs w:val="20"/>
              </w:rPr>
            </w:pPr>
            <w:r w:rsidRPr="00362C61">
              <w:rPr>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2617AAE" w14:textId="77777777" w:rsidR="00B26B56" w:rsidRPr="00362C61" w:rsidRDefault="00B26B56" w:rsidP="001B2E9F">
            <w:pPr>
              <w:jc w:val="center"/>
              <w:rPr>
                <w:sz w:val="20"/>
                <w:szCs w:val="20"/>
              </w:rPr>
            </w:pPr>
            <w:r w:rsidRPr="00362C61">
              <w:rPr>
                <w:sz w:val="20"/>
                <w:szCs w:val="20"/>
              </w:rPr>
              <w:t> </w:t>
            </w:r>
          </w:p>
        </w:tc>
      </w:tr>
    </w:tbl>
    <w:p w14:paraId="0C3AB931" w14:textId="77777777" w:rsidR="00B26B56" w:rsidRDefault="00B26B56" w:rsidP="00B26B56">
      <w:pPr>
        <w:contextualSpacing/>
        <w:rPr>
          <w:rFonts w:ascii="Univia Pro Book" w:hAnsi="Univia Pro Book" w:cs="Arial"/>
          <w:b/>
          <w:kern w:val="2"/>
          <w:lang w:eastAsia="en-US"/>
        </w:rPr>
      </w:pPr>
    </w:p>
    <w:p w14:paraId="43DF50B0" w14:textId="2CEC5E81" w:rsidR="00B26B56" w:rsidRPr="00070BBD"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070BBD">
        <w:rPr>
          <w:rFonts w:ascii="Montserrat Medium" w:hAnsi="Montserrat Medium" w:cs="Arial"/>
          <w:b/>
          <w:kern w:val="2"/>
          <w:lang w:eastAsia="en-US"/>
        </w:rPr>
        <w:lastRenderedPageBreak/>
        <w:t>4.4.4.- FONDO DE APORTACIONES PARA EL FORTALECIMIENTO DE LOS MUNICIPIOS Y DE LAS DEMARCACIONES TERRITORIALES</w:t>
      </w:r>
    </w:p>
    <w:p w14:paraId="20C805AD"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La creación de este fondo se fundamenta en la fracción IV del artículo 25 de la Ley de Coordinación Fiscal; su mecanismo de cálculo y destino está contenido en los artículos 37 y 38 de la misma Ley; el total de los recursos autorizados se distribuye entre los Municipios del Estado, como apoyo a sus requerimientos y obligaciones financieras y a la atención de necesidades vinculadas a la seguridad pública de sus habitantes.</w:t>
      </w:r>
    </w:p>
    <w:p w14:paraId="5C6C9779" w14:textId="6BF1109F"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En este rubro se asignaron a los Municipios del Estado recursos por la cantidad de </w:t>
      </w:r>
      <w:r w:rsidR="001F2683">
        <w:rPr>
          <w:rFonts w:ascii="Montserrat Medium" w:hAnsi="Montserrat Medium" w:cs="Arial"/>
          <w:kern w:val="2"/>
          <w:lang w:eastAsia="en-US"/>
        </w:rPr>
        <w:t>6</w:t>
      </w:r>
      <w:r w:rsidRPr="00B26B56">
        <w:rPr>
          <w:rFonts w:ascii="Montserrat Medium" w:hAnsi="Montserrat Medium" w:cs="Arial"/>
          <w:kern w:val="2"/>
          <w:lang w:eastAsia="en-US"/>
        </w:rPr>
        <w:t xml:space="preserve"> mil </w:t>
      </w:r>
      <w:r w:rsidR="001F2683">
        <w:rPr>
          <w:rFonts w:ascii="Montserrat Medium" w:hAnsi="Montserrat Medium" w:cs="Arial"/>
          <w:kern w:val="2"/>
          <w:lang w:eastAsia="en-US"/>
        </w:rPr>
        <w:t xml:space="preserve">698 </w:t>
      </w:r>
      <w:r w:rsidRPr="00B26B56">
        <w:rPr>
          <w:rFonts w:ascii="Montserrat Medium" w:hAnsi="Montserrat Medium" w:cs="Arial"/>
          <w:kern w:val="2"/>
          <w:lang w:eastAsia="en-US"/>
        </w:rPr>
        <w:t xml:space="preserve">millones </w:t>
      </w:r>
      <w:r w:rsidR="001F2683">
        <w:rPr>
          <w:rFonts w:ascii="Montserrat Medium" w:hAnsi="Montserrat Medium" w:cs="Arial"/>
          <w:kern w:val="2"/>
          <w:lang w:eastAsia="en-US"/>
        </w:rPr>
        <w:t>126</w:t>
      </w:r>
      <w:r w:rsidRPr="00B26B56">
        <w:rPr>
          <w:rFonts w:ascii="Montserrat Medium" w:hAnsi="Montserrat Medium" w:cs="Arial"/>
          <w:kern w:val="2"/>
          <w:lang w:eastAsia="en-US"/>
        </w:rPr>
        <w:t xml:space="preserve"> mil </w:t>
      </w:r>
      <w:r w:rsidR="001F2683">
        <w:rPr>
          <w:rFonts w:ascii="Montserrat Medium" w:hAnsi="Montserrat Medium" w:cs="Arial"/>
          <w:kern w:val="2"/>
          <w:lang w:eastAsia="en-US"/>
        </w:rPr>
        <w:t>952</w:t>
      </w:r>
      <w:r w:rsidRPr="00B26B56">
        <w:rPr>
          <w:rFonts w:ascii="Montserrat Medium" w:hAnsi="Montserrat Medium" w:cs="Arial"/>
          <w:kern w:val="2"/>
          <w:lang w:eastAsia="en-US"/>
        </w:rPr>
        <w:t xml:space="preserve"> pesos. </w:t>
      </w:r>
    </w:p>
    <w:p w14:paraId="4CFBD73F" w14:textId="77777777" w:rsidR="00B26B56" w:rsidRPr="00B26B56" w:rsidRDefault="00B26B56" w:rsidP="00B26B56">
      <w:pPr>
        <w:rPr>
          <w:rFonts w:ascii="Montserrat Medium" w:hAnsi="Montserrat Medium" w:cs="Arial"/>
          <w:kern w:val="2"/>
          <w:lang w:eastAsia="en-US"/>
        </w:rPr>
      </w:pPr>
    </w:p>
    <w:p w14:paraId="747D6101" w14:textId="77777777" w:rsidR="00B26B56" w:rsidRPr="000A320B"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p w14:paraId="08FF4A65" w14:textId="77777777" w:rsidR="00B26B56"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tbl>
      <w:tblPr>
        <w:tblW w:w="8380" w:type="dxa"/>
        <w:jc w:val="center"/>
        <w:tblCellMar>
          <w:left w:w="70" w:type="dxa"/>
          <w:right w:w="70" w:type="dxa"/>
        </w:tblCellMar>
        <w:tblLook w:val="04A0" w:firstRow="1" w:lastRow="0" w:firstColumn="1" w:lastColumn="0" w:noHBand="0" w:noVBand="1"/>
      </w:tblPr>
      <w:tblGrid>
        <w:gridCol w:w="3760"/>
        <w:gridCol w:w="1780"/>
        <w:gridCol w:w="1680"/>
        <w:gridCol w:w="1160"/>
      </w:tblGrid>
      <w:tr w:rsidR="00B26B56" w:rsidRPr="00362C61" w14:paraId="54A2AB54"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44D5AEE0"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FONDO DE APORTACIONES PARA EL FORTALECIMIENTO</w:t>
            </w:r>
          </w:p>
        </w:tc>
      </w:tr>
      <w:tr w:rsidR="00B26B56" w:rsidRPr="00362C61" w14:paraId="5CB5934C"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F939B31"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DE LOS MUNICIPIOS Y DE LAS DEMARCACIONES TERRITORIALES</w:t>
            </w:r>
          </w:p>
        </w:tc>
      </w:tr>
      <w:tr w:rsidR="00B26B56" w:rsidRPr="00362C61" w14:paraId="1035CB79"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5E9EE14A" w14:textId="1B5E5D19" w:rsidR="00B26B56" w:rsidRPr="00362C61" w:rsidRDefault="00B26B56" w:rsidP="00681F49">
            <w:pPr>
              <w:jc w:val="center"/>
              <w:rPr>
                <w:rFonts w:ascii="Arial" w:hAnsi="Arial" w:cs="Arial"/>
                <w:b/>
                <w:bCs/>
                <w:sz w:val="18"/>
                <w:szCs w:val="18"/>
              </w:rPr>
            </w:pPr>
            <w:r w:rsidRPr="00362C61">
              <w:rPr>
                <w:rFonts w:ascii="Arial" w:hAnsi="Arial" w:cs="Arial"/>
                <w:b/>
                <w:bCs/>
                <w:sz w:val="18"/>
                <w:szCs w:val="18"/>
              </w:rPr>
              <w:t xml:space="preserve">DEL 1 DE ENERO AL 31 DE </w:t>
            </w:r>
            <w:r>
              <w:rPr>
                <w:rFonts w:ascii="Arial" w:hAnsi="Arial" w:cs="Arial"/>
                <w:b/>
                <w:bCs/>
                <w:sz w:val="18"/>
                <w:szCs w:val="18"/>
              </w:rPr>
              <w:t>DICIEMBRE DE 202</w:t>
            </w:r>
            <w:r w:rsidR="00681F49">
              <w:rPr>
                <w:rFonts w:ascii="Arial" w:hAnsi="Arial" w:cs="Arial"/>
                <w:b/>
                <w:bCs/>
                <w:sz w:val="18"/>
                <w:szCs w:val="18"/>
              </w:rPr>
              <w:t>3</w:t>
            </w:r>
          </w:p>
        </w:tc>
      </w:tr>
      <w:tr w:rsidR="00B26B56" w:rsidRPr="00362C61" w14:paraId="6E74BEB8"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ACB9089" w14:textId="77777777" w:rsidR="00B26B56" w:rsidRPr="00362C61" w:rsidRDefault="00B26B56" w:rsidP="001B2E9F">
            <w:pPr>
              <w:jc w:val="center"/>
              <w:rPr>
                <w:rFonts w:ascii="Arial" w:hAnsi="Arial" w:cs="Arial"/>
                <w:sz w:val="18"/>
                <w:szCs w:val="18"/>
              </w:rPr>
            </w:pPr>
            <w:r w:rsidRPr="00362C61">
              <w:rPr>
                <w:rFonts w:ascii="Arial" w:hAnsi="Arial" w:cs="Arial"/>
                <w:sz w:val="18"/>
                <w:szCs w:val="18"/>
              </w:rPr>
              <w:t>( Pesos )</w:t>
            </w:r>
          </w:p>
        </w:tc>
      </w:tr>
      <w:tr w:rsidR="00B26B56" w:rsidRPr="00362C61" w14:paraId="3450AE12"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0FC588DD" w14:textId="77777777" w:rsidR="00B26B56" w:rsidRPr="00362C61" w:rsidRDefault="00B26B56" w:rsidP="001B2E9F">
            <w:pPr>
              <w:rPr>
                <w:sz w:val="20"/>
                <w:szCs w:val="20"/>
              </w:rPr>
            </w:pPr>
          </w:p>
        </w:tc>
        <w:tc>
          <w:tcPr>
            <w:tcW w:w="1780" w:type="dxa"/>
            <w:tcBorders>
              <w:top w:val="nil"/>
              <w:left w:val="nil"/>
              <w:bottom w:val="nil"/>
              <w:right w:val="nil"/>
            </w:tcBorders>
            <w:shd w:val="clear" w:color="auto" w:fill="auto"/>
            <w:noWrap/>
            <w:vAlign w:val="bottom"/>
            <w:hideMark/>
          </w:tcPr>
          <w:p w14:paraId="28204F0B" w14:textId="77777777" w:rsidR="00B26B56" w:rsidRPr="00362C61" w:rsidRDefault="00B26B56" w:rsidP="001B2E9F">
            <w:pPr>
              <w:rPr>
                <w:sz w:val="20"/>
                <w:szCs w:val="20"/>
              </w:rPr>
            </w:pPr>
          </w:p>
        </w:tc>
        <w:tc>
          <w:tcPr>
            <w:tcW w:w="1680" w:type="dxa"/>
            <w:tcBorders>
              <w:top w:val="nil"/>
              <w:left w:val="nil"/>
              <w:bottom w:val="single" w:sz="4" w:space="0" w:color="auto"/>
              <w:right w:val="nil"/>
            </w:tcBorders>
            <w:shd w:val="clear" w:color="auto" w:fill="auto"/>
            <w:noWrap/>
            <w:vAlign w:val="bottom"/>
            <w:hideMark/>
          </w:tcPr>
          <w:p w14:paraId="7A851AC8" w14:textId="77777777" w:rsidR="00B26B56" w:rsidRPr="00362C61" w:rsidRDefault="00B26B56" w:rsidP="001B2E9F">
            <w:pPr>
              <w:rPr>
                <w:sz w:val="20"/>
                <w:szCs w:val="20"/>
              </w:rPr>
            </w:pPr>
            <w:r w:rsidRPr="00362C61">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5F6156ED" w14:textId="77777777" w:rsidR="00B26B56" w:rsidRPr="00362C61" w:rsidRDefault="00B26B56" w:rsidP="001B2E9F">
            <w:pPr>
              <w:jc w:val="center"/>
              <w:rPr>
                <w:sz w:val="20"/>
                <w:szCs w:val="20"/>
              </w:rPr>
            </w:pPr>
            <w:r w:rsidRPr="00362C61">
              <w:rPr>
                <w:sz w:val="20"/>
                <w:szCs w:val="20"/>
              </w:rPr>
              <w:t> </w:t>
            </w:r>
          </w:p>
        </w:tc>
      </w:tr>
      <w:tr w:rsidR="00B26B56" w:rsidRPr="00362C61" w14:paraId="5C4BD18D"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32B891"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DF45DA" w14:textId="77777777" w:rsidR="00B26B56" w:rsidRPr="00362C61"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3A87985C"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CC4EE"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 xml:space="preserve">VARIACIÓN        </w:t>
            </w:r>
          </w:p>
        </w:tc>
      </w:tr>
      <w:tr w:rsidR="00B26B56" w:rsidRPr="00362C61" w14:paraId="0AC233C4"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63B2E80F" w14:textId="77777777" w:rsidR="00B26B56" w:rsidRPr="00362C61"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617D7F7C" w14:textId="7C7C50FF" w:rsidR="00B26B56" w:rsidRPr="00362C61" w:rsidRDefault="00B26B56" w:rsidP="001F2683">
            <w:pPr>
              <w:jc w:val="center"/>
              <w:rPr>
                <w:rFonts w:ascii="Arial" w:hAnsi="Arial" w:cs="Arial"/>
                <w:b/>
                <w:bCs/>
                <w:sz w:val="16"/>
                <w:szCs w:val="16"/>
              </w:rPr>
            </w:pPr>
            <w:r>
              <w:rPr>
                <w:rFonts w:ascii="Arial" w:hAnsi="Arial" w:cs="Arial"/>
                <w:b/>
                <w:bCs/>
                <w:sz w:val="16"/>
                <w:szCs w:val="16"/>
              </w:rPr>
              <w:t>20</w:t>
            </w:r>
            <w:r w:rsidR="00070BBD">
              <w:rPr>
                <w:rFonts w:ascii="Arial" w:hAnsi="Arial" w:cs="Arial"/>
                <w:b/>
                <w:bCs/>
                <w:sz w:val="16"/>
                <w:szCs w:val="16"/>
              </w:rPr>
              <w:t>2</w:t>
            </w:r>
            <w:r w:rsidR="001F2683">
              <w:rPr>
                <w:rFonts w:ascii="Arial" w:hAnsi="Arial" w:cs="Arial"/>
                <w:b/>
                <w:bCs/>
                <w:sz w:val="16"/>
                <w:szCs w:val="16"/>
              </w:rPr>
              <w:t>2</w:t>
            </w:r>
          </w:p>
        </w:tc>
        <w:tc>
          <w:tcPr>
            <w:tcW w:w="1680" w:type="dxa"/>
            <w:tcBorders>
              <w:top w:val="nil"/>
              <w:left w:val="nil"/>
              <w:bottom w:val="nil"/>
              <w:right w:val="single" w:sz="4" w:space="0" w:color="auto"/>
            </w:tcBorders>
            <w:shd w:val="clear" w:color="auto" w:fill="auto"/>
            <w:vAlign w:val="center"/>
            <w:hideMark/>
          </w:tcPr>
          <w:p w14:paraId="26909170" w14:textId="7C4B9C7F" w:rsidR="00B26B56" w:rsidRPr="00362C61" w:rsidRDefault="00B26B56" w:rsidP="001F2683">
            <w:pPr>
              <w:jc w:val="center"/>
              <w:rPr>
                <w:rFonts w:ascii="Arial" w:hAnsi="Arial" w:cs="Arial"/>
                <w:b/>
                <w:bCs/>
                <w:sz w:val="16"/>
                <w:szCs w:val="16"/>
              </w:rPr>
            </w:pPr>
            <w:r w:rsidRPr="00362C61">
              <w:rPr>
                <w:rFonts w:ascii="Arial" w:hAnsi="Arial" w:cs="Arial"/>
                <w:b/>
                <w:bCs/>
                <w:sz w:val="16"/>
                <w:szCs w:val="16"/>
              </w:rPr>
              <w:t>20</w:t>
            </w:r>
            <w:r>
              <w:rPr>
                <w:rFonts w:ascii="Arial" w:hAnsi="Arial" w:cs="Arial"/>
                <w:b/>
                <w:bCs/>
                <w:sz w:val="16"/>
                <w:szCs w:val="16"/>
              </w:rPr>
              <w:t>2</w:t>
            </w:r>
            <w:r w:rsidR="001F2683">
              <w:rPr>
                <w:rFonts w:ascii="Arial" w:hAnsi="Arial" w:cs="Arial"/>
                <w:b/>
                <w:bCs/>
                <w:sz w:val="16"/>
                <w:szCs w:val="16"/>
              </w:rPr>
              <w:t>3</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132843EA" w14:textId="77777777" w:rsidR="00B26B56" w:rsidRPr="00362C61" w:rsidRDefault="00B26B56" w:rsidP="001B2E9F">
            <w:pPr>
              <w:rPr>
                <w:rFonts w:ascii="Arial" w:hAnsi="Arial" w:cs="Arial"/>
                <w:b/>
                <w:bCs/>
                <w:sz w:val="16"/>
                <w:szCs w:val="16"/>
              </w:rPr>
            </w:pPr>
          </w:p>
        </w:tc>
      </w:tr>
      <w:tr w:rsidR="001F2683" w:rsidRPr="00362C61" w14:paraId="2AF3247D"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57488BD1" w14:textId="77777777" w:rsidR="001F2683" w:rsidRPr="00362C61" w:rsidRDefault="001F2683" w:rsidP="001F2683">
            <w:pPr>
              <w:rPr>
                <w:rFonts w:ascii="Arial" w:hAnsi="Arial" w:cs="Arial"/>
                <w:b/>
                <w:bCs/>
                <w:sz w:val="16"/>
                <w:szCs w:val="16"/>
                <w:u w:val="single"/>
              </w:rPr>
            </w:pPr>
            <w:r w:rsidRPr="00362C61">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1528B1D0" w14:textId="7BA710B6" w:rsidR="001F2683" w:rsidRPr="00B952AB" w:rsidRDefault="001F2683" w:rsidP="001F2683">
            <w:pPr>
              <w:jc w:val="right"/>
              <w:rPr>
                <w:rFonts w:ascii="Arial" w:hAnsi="Arial" w:cs="Arial"/>
                <w:b/>
                <w:bCs/>
                <w:sz w:val="16"/>
                <w:szCs w:val="16"/>
                <w:u w:val="single"/>
              </w:rPr>
            </w:pPr>
            <w:r>
              <w:rPr>
                <w:rFonts w:ascii="Arial" w:hAnsi="Arial" w:cs="Arial"/>
                <w:b/>
                <w:sz w:val="16"/>
                <w:szCs w:val="16"/>
                <w:u w:val="single"/>
              </w:rPr>
              <w:t>3,107,435,246</w:t>
            </w:r>
          </w:p>
        </w:tc>
        <w:tc>
          <w:tcPr>
            <w:tcW w:w="1680" w:type="dxa"/>
            <w:tcBorders>
              <w:top w:val="single" w:sz="4" w:space="0" w:color="auto"/>
              <w:left w:val="single" w:sz="4" w:space="0" w:color="auto"/>
              <w:bottom w:val="nil"/>
              <w:right w:val="nil"/>
            </w:tcBorders>
            <w:shd w:val="clear" w:color="auto" w:fill="auto"/>
            <w:noWrap/>
            <w:vAlign w:val="bottom"/>
            <w:hideMark/>
          </w:tcPr>
          <w:p w14:paraId="553A26B8" w14:textId="61CDA237" w:rsidR="001F2683" w:rsidRPr="00B952AB" w:rsidRDefault="001F2683" w:rsidP="001F2683">
            <w:pPr>
              <w:jc w:val="right"/>
              <w:rPr>
                <w:rFonts w:ascii="Arial" w:hAnsi="Arial" w:cs="Arial"/>
                <w:b/>
                <w:bCs/>
                <w:sz w:val="16"/>
                <w:szCs w:val="16"/>
                <w:u w:val="single"/>
              </w:rPr>
            </w:pPr>
            <w:r>
              <w:rPr>
                <w:rFonts w:ascii="Arial" w:hAnsi="Arial" w:cs="Arial"/>
                <w:b/>
                <w:sz w:val="16"/>
                <w:szCs w:val="16"/>
                <w:u w:val="single"/>
              </w:rPr>
              <w:t>3,698,126,952</w:t>
            </w:r>
          </w:p>
        </w:tc>
        <w:tc>
          <w:tcPr>
            <w:tcW w:w="1160" w:type="dxa"/>
            <w:tcBorders>
              <w:top w:val="nil"/>
              <w:left w:val="single" w:sz="4" w:space="0" w:color="auto"/>
              <w:bottom w:val="nil"/>
              <w:right w:val="single" w:sz="4" w:space="0" w:color="auto"/>
            </w:tcBorders>
            <w:shd w:val="clear" w:color="auto" w:fill="auto"/>
            <w:noWrap/>
            <w:vAlign w:val="bottom"/>
            <w:hideMark/>
          </w:tcPr>
          <w:p w14:paraId="32EC367D" w14:textId="472E4022" w:rsidR="001F2683" w:rsidRPr="00362C61" w:rsidRDefault="001F2683" w:rsidP="001F2683">
            <w:pPr>
              <w:jc w:val="right"/>
              <w:rPr>
                <w:rFonts w:ascii="Arial" w:hAnsi="Arial" w:cs="Arial"/>
                <w:b/>
                <w:bCs/>
                <w:sz w:val="16"/>
                <w:szCs w:val="16"/>
                <w:u w:val="single"/>
              </w:rPr>
            </w:pPr>
            <w:r>
              <w:rPr>
                <w:rFonts w:ascii="Arial" w:hAnsi="Arial" w:cs="Arial"/>
                <w:b/>
                <w:bCs/>
                <w:sz w:val="16"/>
                <w:szCs w:val="16"/>
                <w:u w:val="single"/>
              </w:rPr>
              <w:t>590,691,706</w:t>
            </w:r>
            <w:r w:rsidRPr="00362C61">
              <w:rPr>
                <w:rFonts w:ascii="Arial" w:hAnsi="Arial" w:cs="Arial"/>
                <w:b/>
                <w:bCs/>
                <w:sz w:val="16"/>
                <w:szCs w:val="16"/>
                <w:u w:val="single"/>
              </w:rPr>
              <w:t xml:space="preserve"> </w:t>
            </w:r>
          </w:p>
        </w:tc>
      </w:tr>
      <w:tr w:rsidR="001F2683" w:rsidRPr="00362C61" w14:paraId="18F3EAB0"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4CCBA966" w14:textId="77777777" w:rsidR="001F2683" w:rsidRPr="00362C61" w:rsidRDefault="001F2683" w:rsidP="001F2683">
            <w:pPr>
              <w:rPr>
                <w:sz w:val="20"/>
                <w:szCs w:val="20"/>
              </w:rPr>
            </w:pPr>
            <w:r w:rsidRPr="00362C61">
              <w:rPr>
                <w:sz w:val="20"/>
                <w:szCs w:val="20"/>
              </w:rPr>
              <w:t> </w:t>
            </w:r>
          </w:p>
        </w:tc>
        <w:tc>
          <w:tcPr>
            <w:tcW w:w="1780" w:type="dxa"/>
            <w:tcBorders>
              <w:top w:val="nil"/>
              <w:left w:val="nil"/>
              <w:bottom w:val="nil"/>
              <w:right w:val="nil"/>
            </w:tcBorders>
            <w:shd w:val="clear" w:color="auto" w:fill="auto"/>
            <w:noWrap/>
            <w:vAlign w:val="bottom"/>
            <w:hideMark/>
          </w:tcPr>
          <w:p w14:paraId="3C2E8DAA" w14:textId="5184493D" w:rsidR="001F2683" w:rsidRPr="00362C61" w:rsidRDefault="001F2683" w:rsidP="001F2683">
            <w:pPr>
              <w:rPr>
                <w:sz w:val="20"/>
                <w:szCs w:val="20"/>
              </w:rPr>
            </w:pPr>
            <w:r w:rsidRPr="00362C61">
              <w:rPr>
                <w:sz w:val="20"/>
                <w:szCs w:val="20"/>
              </w:rPr>
              <w:t> </w:t>
            </w:r>
          </w:p>
        </w:tc>
        <w:tc>
          <w:tcPr>
            <w:tcW w:w="1680" w:type="dxa"/>
            <w:tcBorders>
              <w:top w:val="nil"/>
              <w:left w:val="single" w:sz="4" w:space="0" w:color="auto"/>
              <w:bottom w:val="nil"/>
              <w:right w:val="nil"/>
            </w:tcBorders>
            <w:shd w:val="clear" w:color="auto" w:fill="auto"/>
            <w:noWrap/>
            <w:vAlign w:val="bottom"/>
            <w:hideMark/>
          </w:tcPr>
          <w:p w14:paraId="60FD83E7" w14:textId="77777777" w:rsidR="001F2683" w:rsidRPr="00362C61" w:rsidRDefault="001F2683" w:rsidP="001F2683">
            <w:pPr>
              <w:rPr>
                <w:sz w:val="20"/>
                <w:szCs w:val="20"/>
              </w:rPr>
            </w:pPr>
            <w:r w:rsidRPr="00362C61">
              <w:rPr>
                <w:sz w:val="20"/>
                <w:szCs w:val="20"/>
              </w:rPr>
              <w:t> </w:t>
            </w:r>
          </w:p>
        </w:tc>
        <w:tc>
          <w:tcPr>
            <w:tcW w:w="1160" w:type="dxa"/>
            <w:tcBorders>
              <w:top w:val="nil"/>
              <w:left w:val="single" w:sz="4" w:space="0" w:color="auto"/>
              <w:bottom w:val="nil"/>
              <w:right w:val="single" w:sz="4" w:space="0" w:color="auto"/>
            </w:tcBorders>
            <w:shd w:val="clear" w:color="auto" w:fill="auto"/>
            <w:noWrap/>
            <w:vAlign w:val="bottom"/>
            <w:hideMark/>
          </w:tcPr>
          <w:p w14:paraId="78BA2A41" w14:textId="77777777" w:rsidR="001F2683" w:rsidRPr="00362C61" w:rsidRDefault="001F2683" w:rsidP="001F2683">
            <w:pPr>
              <w:jc w:val="right"/>
              <w:rPr>
                <w:rFonts w:ascii="Arial" w:hAnsi="Arial" w:cs="Arial"/>
                <w:b/>
                <w:bCs/>
                <w:sz w:val="16"/>
                <w:szCs w:val="16"/>
                <w:u w:val="single"/>
              </w:rPr>
            </w:pPr>
          </w:p>
        </w:tc>
      </w:tr>
      <w:tr w:rsidR="001F2683" w:rsidRPr="00362C61" w14:paraId="5E26693E" w14:textId="77777777" w:rsidTr="001B2E9F">
        <w:trPr>
          <w:trHeight w:val="255"/>
          <w:jc w:val="center"/>
        </w:trPr>
        <w:tc>
          <w:tcPr>
            <w:tcW w:w="3760" w:type="dxa"/>
            <w:vMerge w:val="restart"/>
            <w:tcBorders>
              <w:top w:val="nil"/>
              <w:left w:val="single" w:sz="4" w:space="0" w:color="auto"/>
              <w:bottom w:val="nil"/>
              <w:right w:val="single" w:sz="4" w:space="0" w:color="auto"/>
            </w:tcBorders>
            <w:shd w:val="clear" w:color="auto" w:fill="auto"/>
            <w:vAlign w:val="center"/>
            <w:hideMark/>
          </w:tcPr>
          <w:p w14:paraId="607F2B24" w14:textId="77777777" w:rsidR="001F2683" w:rsidRPr="00362C61" w:rsidRDefault="001F2683" w:rsidP="001F2683">
            <w:pPr>
              <w:rPr>
                <w:rFonts w:ascii="Arial" w:hAnsi="Arial" w:cs="Arial"/>
                <w:sz w:val="16"/>
                <w:szCs w:val="16"/>
              </w:rPr>
            </w:pPr>
            <w:r w:rsidRPr="00362C61">
              <w:rPr>
                <w:rFonts w:ascii="Arial" w:hAnsi="Arial" w:cs="Arial"/>
                <w:sz w:val="16"/>
                <w:szCs w:val="16"/>
              </w:rPr>
              <w:t>Fondo de Aportaciones para el Fortalecimiento de los Municipios y de las Demarcaciones Territoriales del Distrito Federal</w:t>
            </w:r>
          </w:p>
        </w:tc>
        <w:tc>
          <w:tcPr>
            <w:tcW w:w="1780" w:type="dxa"/>
            <w:tcBorders>
              <w:top w:val="nil"/>
              <w:left w:val="nil"/>
              <w:bottom w:val="nil"/>
              <w:right w:val="nil"/>
            </w:tcBorders>
            <w:shd w:val="clear" w:color="auto" w:fill="auto"/>
            <w:noWrap/>
            <w:vAlign w:val="bottom"/>
            <w:hideMark/>
          </w:tcPr>
          <w:p w14:paraId="09A6EFAE" w14:textId="5B269EA4" w:rsidR="001F2683" w:rsidRPr="00362C61" w:rsidRDefault="001F2683" w:rsidP="001F2683">
            <w:pPr>
              <w:jc w:val="right"/>
              <w:rPr>
                <w:rFonts w:ascii="Arial" w:hAnsi="Arial" w:cs="Arial"/>
                <w:sz w:val="16"/>
                <w:szCs w:val="16"/>
              </w:rPr>
            </w:pPr>
            <w:r>
              <w:rPr>
                <w:rFonts w:ascii="Arial" w:hAnsi="Arial" w:cs="Arial"/>
                <w:sz w:val="16"/>
                <w:szCs w:val="16"/>
              </w:rPr>
              <w:t>3,107,435,246</w:t>
            </w:r>
          </w:p>
        </w:tc>
        <w:tc>
          <w:tcPr>
            <w:tcW w:w="1680" w:type="dxa"/>
            <w:tcBorders>
              <w:top w:val="nil"/>
              <w:left w:val="single" w:sz="4" w:space="0" w:color="auto"/>
              <w:bottom w:val="nil"/>
              <w:right w:val="nil"/>
            </w:tcBorders>
            <w:shd w:val="clear" w:color="auto" w:fill="auto"/>
            <w:noWrap/>
            <w:vAlign w:val="bottom"/>
            <w:hideMark/>
          </w:tcPr>
          <w:p w14:paraId="64459364" w14:textId="03510C8C" w:rsidR="001F2683" w:rsidRPr="00362C61" w:rsidRDefault="001F2683" w:rsidP="001F2683">
            <w:pPr>
              <w:jc w:val="right"/>
              <w:rPr>
                <w:rFonts w:ascii="Arial" w:hAnsi="Arial" w:cs="Arial"/>
                <w:sz w:val="16"/>
                <w:szCs w:val="16"/>
              </w:rPr>
            </w:pPr>
            <w:r>
              <w:rPr>
                <w:rFonts w:ascii="Arial" w:hAnsi="Arial" w:cs="Arial"/>
                <w:sz w:val="16"/>
                <w:szCs w:val="16"/>
              </w:rPr>
              <w:t>3,698,126,952</w:t>
            </w:r>
          </w:p>
        </w:tc>
        <w:tc>
          <w:tcPr>
            <w:tcW w:w="1160" w:type="dxa"/>
            <w:tcBorders>
              <w:top w:val="nil"/>
              <w:left w:val="single" w:sz="4" w:space="0" w:color="auto"/>
              <w:bottom w:val="nil"/>
              <w:right w:val="single" w:sz="4" w:space="0" w:color="auto"/>
            </w:tcBorders>
            <w:shd w:val="clear" w:color="auto" w:fill="auto"/>
            <w:noWrap/>
            <w:vAlign w:val="bottom"/>
            <w:hideMark/>
          </w:tcPr>
          <w:p w14:paraId="5C345179" w14:textId="16E8ACAC" w:rsidR="001F2683" w:rsidRPr="00362C61" w:rsidRDefault="001F2683" w:rsidP="001F2683">
            <w:pPr>
              <w:jc w:val="right"/>
              <w:rPr>
                <w:rFonts w:ascii="Arial" w:hAnsi="Arial" w:cs="Arial"/>
                <w:sz w:val="16"/>
                <w:szCs w:val="16"/>
              </w:rPr>
            </w:pPr>
            <w:r>
              <w:rPr>
                <w:rFonts w:ascii="Arial" w:hAnsi="Arial" w:cs="Arial"/>
                <w:sz w:val="16"/>
                <w:szCs w:val="16"/>
              </w:rPr>
              <w:t>590,691,706</w:t>
            </w:r>
          </w:p>
        </w:tc>
      </w:tr>
      <w:tr w:rsidR="00B26B56" w:rsidRPr="00362C61" w14:paraId="7860D399" w14:textId="77777777" w:rsidTr="001B2E9F">
        <w:trPr>
          <w:trHeight w:val="255"/>
          <w:jc w:val="center"/>
        </w:trPr>
        <w:tc>
          <w:tcPr>
            <w:tcW w:w="3760" w:type="dxa"/>
            <w:vMerge/>
            <w:tcBorders>
              <w:top w:val="nil"/>
              <w:left w:val="single" w:sz="4" w:space="0" w:color="auto"/>
              <w:bottom w:val="nil"/>
              <w:right w:val="single" w:sz="4" w:space="0" w:color="auto"/>
            </w:tcBorders>
            <w:vAlign w:val="center"/>
            <w:hideMark/>
          </w:tcPr>
          <w:p w14:paraId="02A06B02" w14:textId="77777777" w:rsidR="00B26B56" w:rsidRPr="00362C61" w:rsidRDefault="00B26B56" w:rsidP="001B2E9F">
            <w:pPr>
              <w:rPr>
                <w:rFonts w:ascii="Arial" w:hAnsi="Arial" w:cs="Arial"/>
                <w:sz w:val="16"/>
                <w:szCs w:val="16"/>
              </w:rPr>
            </w:pPr>
          </w:p>
        </w:tc>
        <w:tc>
          <w:tcPr>
            <w:tcW w:w="1780" w:type="dxa"/>
            <w:tcBorders>
              <w:top w:val="nil"/>
              <w:left w:val="nil"/>
              <w:bottom w:val="nil"/>
              <w:right w:val="nil"/>
            </w:tcBorders>
            <w:shd w:val="clear" w:color="auto" w:fill="auto"/>
            <w:noWrap/>
            <w:vAlign w:val="bottom"/>
            <w:hideMark/>
          </w:tcPr>
          <w:p w14:paraId="5F35EC63"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32BA88CE"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391F1476"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08AD105F" w14:textId="77777777" w:rsidTr="001B2E9F">
        <w:trPr>
          <w:trHeight w:val="255"/>
          <w:jc w:val="center"/>
        </w:trPr>
        <w:tc>
          <w:tcPr>
            <w:tcW w:w="3760" w:type="dxa"/>
            <w:vMerge/>
            <w:tcBorders>
              <w:top w:val="nil"/>
              <w:left w:val="single" w:sz="4" w:space="0" w:color="auto"/>
              <w:bottom w:val="nil"/>
              <w:right w:val="single" w:sz="4" w:space="0" w:color="auto"/>
            </w:tcBorders>
            <w:vAlign w:val="center"/>
            <w:hideMark/>
          </w:tcPr>
          <w:p w14:paraId="35A28187" w14:textId="77777777" w:rsidR="00B26B56" w:rsidRPr="00362C61" w:rsidRDefault="00B26B56" w:rsidP="001B2E9F">
            <w:pPr>
              <w:rPr>
                <w:rFonts w:ascii="Arial" w:hAnsi="Arial" w:cs="Arial"/>
                <w:sz w:val="16"/>
                <w:szCs w:val="16"/>
              </w:rPr>
            </w:pPr>
          </w:p>
        </w:tc>
        <w:tc>
          <w:tcPr>
            <w:tcW w:w="1780" w:type="dxa"/>
            <w:tcBorders>
              <w:top w:val="nil"/>
              <w:left w:val="nil"/>
              <w:bottom w:val="nil"/>
              <w:right w:val="nil"/>
            </w:tcBorders>
            <w:shd w:val="clear" w:color="auto" w:fill="auto"/>
            <w:noWrap/>
            <w:vAlign w:val="bottom"/>
            <w:hideMark/>
          </w:tcPr>
          <w:p w14:paraId="364FF614"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34A03588"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01327B33"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45B5042D"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259D2DE" w14:textId="77777777" w:rsidR="00B26B56" w:rsidRPr="00362C61" w:rsidRDefault="00B26B56" w:rsidP="001B2E9F">
            <w:pPr>
              <w:rPr>
                <w:sz w:val="20"/>
                <w:szCs w:val="20"/>
              </w:rPr>
            </w:pPr>
            <w:r w:rsidRPr="00362C61">
              <w:rPr>
                <w:sz w:val="20"/>
                <w:szCs w:val="20"/>
              </w:rPr>
              <w:t> </w:t>
            </w:r>
          </w:p>
        </w:tc>
        <w:tc>
          <w:tcPr>
            <w:tcW w:w="1780" w:type="dxa"/>
            <w:tcBorders>
              <w:top w:val="nil"/>
              <w:left w:val="single" w:sz="4" w:space="0" w:color="auto"/>
              <w:bottom w:val="single" w:sz="4" w:space="0" w:color="auto"/>
              <w:right w:val="nil"/>
            </w:tcBorders>
            <w:shd w:val="clear" w:color="auto" w:fill="auto"/>
            <w:noWrap/>
            <w:vAlign w:val="bottom"/>
            <w:hideMark/>
          </w:tcPr>
          <w:p w14:paraId="7AFB897D" w14:textId="77777777" w:rsidR="00B26B56" w:rsidRPr="00362C61" w:rsidRDefault="00B26B56" w:rsidP="001B2E9F">
            <w:pPr>
              <w:rPr>
                <w:sz w:val="20"/>
                <w:szCs w:val="20"/>
              </w:rPr>
            </w:pPr>
            <w:r w:rsidRPr="00362C61">
              <w:rPr>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1ED68C27" w14:textId="77777777" w:rsidR="00B26B56" w:rsidRPr="00362C61" w:rsidRDefault="00B26B56" w:rsidP="001B2E9F">
            <w:pPr>
              <w:rPr>
                <w:sz w:val="20"/>
                <w:szCs w:val="20"/>
              </w:rPr>
            </w:pPr>
            <w:r w:rsidRPr="00362C61">
              <w:rPr>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7CB84DE" w14:textId="77777777" w:rsidR="00B26B56" w:rsidRPr="00362C61" w:rsidRDefault="00B26B56" w:rsidP="001B2E9F">
            <w:pPr>
              <w:jc w:val="center"/>
              <w:rPr>
                <w:sz w:val="20"/>
                <w:szCs w:val="20"/>
              </w:rPr>
            </w:pPr>
            <w:r w:rsidRPr="00362C61">
              <w:rPr>
                <w:sz w:val="20"/>
                <w:szCs w:val="20"/>
              </w:rPr>
              <w:t> </w:t>
            </w:r>
          </w:p>
        </w:tc>
      </w:tr>
    </w:tbl>
    <w:p w14:paraId="4C6E0FC8" w14:textId="77777777" w:rsidR="00B26B56"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p w14:paraId="356058E7" w14:textId="77777777" w:rsidR="00B26B56" w:rsidRPr="00132A79" w:rsidRDefault="00B26B56" w:rsidP="00B26B56">
      <w:pPr>
        <w:rPr>
          <w:rFonts w:ascii="Montserrat Medium" w:hAnsi="Montserrat Medium" w:cs="Arial"/>
          <w:b/>
          <w:kern w:val="2"/>
          <w:lang w:eastAsia="en-US"/>
        </w:rPr>
      </w:pPr>
      <w:r>
        <w:rPr>
          <w:rFonts w:ascii="Univia Pro Book" w:hAnsi="Univia Pro Book" w:cs="Arial"/>
          <w:kern w:val="2"/>
          <w:lang w:eastAsia="en-US"/>
        </w:rPr>
        <w:br w:type="page"/>
      </w:r>
      <w:r w:rsidRPr="00132A79">
        <w:rPr>
          <w:rFonts w:ascii="Montserrat Medium" w:hAnsi="Montserrat Medium" w:cs="Arial"/>
          <w:b/>
          <w:kern w:val="2"/>
          <w:lang w:eastAsia="en-US"/>
        </w:rPr>
        <w:lastRenderedPageBreak/>
        <w:t>4.4.5.- FONDO DE APORTACIONES MÚLTIPLES</w:t>
      </w:r>
    </w:p>
    <w:p w14:paraId="37B80245" w14:textId="2D923DB1"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El Fondo de Aportaciones Múltiples está integrado en sus </w:t>
      </w:r>
      <w:r w:rsidR="00717816">
        <w:rPr>
          <w:rFonts w:ascii="Montserrat Medium" w:hAnsi="Montserrat Medium" w:cs="Arial"/>
          <w:kern w:val="2"/>
          <w:lang w:eastAsia="en-US"/>
        </w:rPr>
        <w:t>tres</w:t>
      </w:r>
      <w:r w:rsidRPr="00B26B56">
        <w:rPr>
          <w:rFonts w:ascii="Montserrat Medium" w:hAnsi="Montserrat Medium" w:cs="Arial"/>
          <w:kern w:val="2"/>
          <w:lang w:eastAsia="en-US"/>
        </w:rPr>
        <w:t xml:space="preserve"> componentes: Asistencia Social, Infraestructura Educativa Básica, Infraestructura Media Superior y superior, a su vez en dos vertientes; Infraestructura Media Superior e Infraestructura Educativa Superior. En total para este fondo, durante el ejercicio 20</w:t>
      </w:r>
      <w:r w:rsidR="00717816">
        <w:rPr>
          <w:rFonts w:ascii="Montserrat Medium" w:hAnsi="Montserrat Medium" w:cs="Arial"/>
          <w:kern w:val="2"/>
          <w:lang w:eastAsia="en-US"/>
        </w:rPr>
        <w:t>2</w:t>
      </w:r>
      <w:r w:rsidR="00524FBF">
        <w:rPr>
          <w:rFonts w:ascii="Montserrat Medium" w:hAnsi="Montserrat Medium" w:cs="Arial"/>
          <w:kern w:val="2"/>
          <w:lang w:eastAsia="en-US"/>
        </w:rPr>
        <w:t>3</w:t>
      </w:r>
      <w:r w:rsidRPr="00B26B56">
        <w:rPr>
          <w:rFonts w:ascii="Montserrat Medium" w:hAnsi="Montserrat Medium" w:cs="Arial"/>
          <w:kern w:val="2"/>
          <w:lang w:eastAsia="en-US"/>
        </w:rPr>
        <w:t xml:space="preserve"> se devengó la cantidad de </w:t>
      </w:r>
      <w:r w:rsidR="00524FBF">
        <w:rPr>
          <w:rFonts w:ascii="Montserrat Medium" w:hAnsi="Montserrat Medium" w:cs="Arial"/>
          <w:kern w:val="2"/>
          <w:lang w:eastAsia="en-US"/>
        </w:rPr>
        <w:t>u</w:t>
      </w:r>
      <w:r w:rsidRPr="00B26B56">
        <w:rPr>
          <w:rFonts w:ascii="Montserrat Medium" w:hAnsi="Montserrat Medium" w:cs="Arial"/>
          <w:kern w:val="2"/>
          <w:lang w:eastAsia="en-US"/>
        </w:rPr>
        <w:t xml:space="preserve">n mil </w:t>
      </w:r>
      <w:r w:rsidR="00524FBF">
        <w:rPr>
          <w:rFonts w:ascii="Montserrat Medium" w:hAnsi="Montserrat Medium" w:cs="Arial"/>
          <w:kern w:val="2"/>
          <w:lang w:eastAsia="en-US"/>
        </w:rPr>
        <w:t>380</w:t>
      </w:r>
      <w:r w:rsidRPr="00B26B56">
        <w:rPr>
          <w:rFonts w:ascii="Montserrat Medium" w:hAnsi="Montserrat Medium" w:cs="Arial"/>
          <w:kern w:val="2"/>
          <w:lang w:eastAsia="en-US"/>
        </w:rPr>
        <w:t xml:space="preserve"> millones </w:t>
      </w:r>
      <w:r w:rsidR="00524FBF">
        <w:rPr>
          <w:rFonts w:ascii="Montserrat Medium" w:hAnsi="Montserrat Medium" w:cs="Arial"/>
          <w:kern w:val="2"/>
          <w:lang w:eastAsia="en-US"/>
        </w:rPr>
        <w:t>151</w:t>
      </w:r>
      <w:r w:rsidRPr="00B26B56">
        <w:rPr>
          <w:rFonts w:ascii="Montserrat Medium" w:hAnsi="Montserrat Medium" w:cs="Arial"/>
          <w:kern w:val="2"/>
          <w:lang w:eastAsia="en-US"/>
        </w:rPr>
        <w:t xml:space="preserve"> mil </w:t>
      </w:r>
      <w:r w:rsidR="00524FBF">
        <w:rPr>
          <w:rFonts w:ascii="Montserrat Medium" w:hAnsi="Montserrat Medium" w:cs="Arial"/>
          <w:kern w:val="2"/>
          <w:lang w:eastAsia="en-US"/>
        </w:rPr>
        <w:t>155</w:t>
      </w:r>
      <w:r w:rsidRPr="00B26B56">
        <w:rPr>
          <w:rFonts w:ascii="Montserrat Medium" w:hAnsi="Montserrat Medium" w:cs="Arial"/>
          <w:kern w:val="2"/>
          <w:lang w:eastAsia="en-US"/>
        </w:rPr>
        <w:t xml:space="preserve"> pesos para los fondos antes mencionados, los cuales se describe a continuación:</w:t>
      </w:r>
    </w:p>
    <w:p w14:paraId="293BF399" w14:textId="77777777" w:rsidR="00B26B56" w:rsidRPr="00B26B56" w:rsidRDefault="00B26B56" w:rsidP="00B26B56">
      <w:pPr>
        <w:rPr>
          <w:rFonts w:ascii="Montserrat Medium" w:hAnsi="Montserrat Medium" w:cs="Arial"/>
          <w:b/>
          <w:kern w:val="2"/>
          <w:lang w:eastAsia="en-US"/>
        </w:rPr>
      </w:pPr>
      <w:r w:rsidRPr="00B26B56">
        <w:rPr>
          <w:rFonts w:ascii="Montserrat Medium" w:hAnsi="Montserrat Medium" w:cs="Arial"/>
          <w:b/>
          <w:kern w:val="2"/>
          <w:lang w:eastAsia="en-US"/>
        </w:rPr>
        <w:t xml:space="preserve">Asistencia Social </w:t>
      </w:r>
    </w:p>
    <w:p w14:paraId="7BFD08F3" w14:textId="390CD482"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Los recursos de este componente son utilizados para el otorgamiento de desayunos escolares, apoyos alimentarios y de asistencia social a través de instituciones públicas, de acuerdo a lo señalado en el Artículo 40 de la Ley de Coordinación Fiscal; el Sistema para el Desarrollo Integral de la Familia devengó </w:t>
      </w:r>
      <w:r w:rsidR="00524FBF">
        <w:rPr>
          <w:rFonts w:ascii="Montserrat Medium" w:hAnsi="Montserrat Medium" w:cs="Arial"/>
          <w:kern w:val="2"/>
          <w:lang w:eastAsia="en-US"/>
        </w:rPr>
        <w:t>879</w:t>
      </w:r>
      <w:r w:rsidRPr="00B26B56">
        <w:rPr>
          <w:rFonts w:ascii="Montserrat Medium" w:hAnsi="Montserrat Medium" w:cs="Arial"/>
          <w:kern w:val="2"/>
          <w:lang w:eastAsia="en-US"/>
        </w:rPr>
        <w:t xml:space="preserve"> millones </w:t>
      </w:r>
      <w:r w:rsidR="00524FBF">
        <w:rPr>
          <w:rFonts w:ascii="Montserrat Medium" w:hAnsi="Montserrat Medium" w:cs="Arial"/>
          <w:kern w:val="2"/>
          <w:lang w:eastAsia="en-US"/>
        </w:rPr>
        <w:t>163</w:t>
      </w:r>
      <w:r w:rsidRPr="00B26B56">
        <w:rPr>
          <w:rFonts w:ascii="Montserrat Medium" w:hAnsi="Montserrat Medium" w:cs="Arial"/>
          <w:kern w:val="2"/>
          <w:lang w:eastAsia="en-US"/>
        </w:rPr>
        <w:t xml:space="preserve"> mil </w:t>
      </w:r>
      <w:r w:rsidR="00524FBF">
        <w:rPr>
          <w:rFonts w:ascii="Montserrat Medium" w:hAnsi="Montserrat Medium" w:cs="Arial"/>
          <w:kern w:val="2"/>
          <w:lang w:eastAsia="en-US"/>
        </w:rPr>
        <w:t>501</w:t>
      </w:r>
      <w:r w:rsidRPr="00B26B56">
        <w:rPr>
          <w:rFonts w:ascii="Montserrat Medium" w:hAnsi="Montserrat Medium" w:cs="Arial"/>
          <w:kern w:val="2"/>
          <w:lang w:eastAsia="en-US"/>
        </w:rPr>
        <w:t xml:space="preserve"> pesos.</w:t>
      </w:r>
    </w:p>
    <w:p w14:paraId="354D4059" w14:textId="77777777" w:rsidR="00B26B56" w:rsidRPr="00B26B56" w:rsidRDefault="00B26B56" w:rsidP="00B26B56">
      <w:pPr>
        <w:rPr>
          <w:rFonts w:ascii="Montserrat Medium" w:hAnsi="Montserrat Medium" w:cs="Arial"/>
          <w:b/>
          <w:kern w:val="2"/>
          <w:lang w:eastAsia="en-US"/>
        </w:rPr>
      </w:pPr>
      <w:r w:rsidRPr="00B26B56">
        <w:rPr>
          <w:rFonts w:ascii="Montserrat Medium" w:hAnsi="Montserrat Medium" w:cs="Arial"/>
          <w:b/>
          <w:kern w:val="2"/>
          <w:lang w:eastAsia="en-US"/>
        </w:rPr>
        <w:t>Infraestructura Educativa Básica</w:t>
      </w:r>
    </w:p>
    <w:p w14:paraId="6FAA69BA" w14:textId="3B411EFB"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Conforme a lo dispuesto en el Artículo 40 de la Ley de Coordinación Fiscal, los recursos de este componente deben destinarse a la construcción, equipamiento y rehabilitación de infraestructura física de los niveles de educación básica, por ello y en apego al citado ordenamiento, se devengaron  recursos por la cantidad de </w:t>
      </w:r>
      <w:r w:rsidR="00524FBF">
        <w:rPr>
          <w:rFonts w:ascii="Montserrat Medium" w:hAnsi="Montserrat Medium" w:cs="Arial"/>
          <w:kern w:val="2"/>
          <w:lang w:eastAsia="en-US"/>
        </w:rPr>
        <w:t>178</w:t>
      </w:r>
      <w:r w:rsidRPr="00B26B56">
        <w:rPr>
          <w:rFonts w:ascii="Montserrat Medium" w:hAnsi="Montserrat Medium" w:cs="Arial"/>
          <w:kern w:val="2"/>
          <w:lang w:eastAsia="en-US"/>
        </w:rPr>
        <w:t xml:space="preserve"> millones </w:t>
      </w:r>
      <w:r w:rsidR="00524FBF">
        <w:rPr>
          <w:rFonts w:ascii="Montserrat Medium" w:hAnsi="Montserrat Medium" w:cs="Arial"/>
          <w:kern w:val="2"/>
          <w:lang w:eastAsia="en-US"/>
        </w:rPr>
        <w:t>4</w:t>
      </w:r>
      <w:r w:rsidRPr="00B26B56">
        <w:rPr>
          <w:rFonts w:ascii="Montserrat Medium" w:hAnsi="Montserrat Medium" w:cs="Arial"/>
          <w:kern w:val="2"/>
          <w:lang w:eastAsia="en-US"/>
        </w:rPr>
        <w:t xml:space="preserve"> mil </w:t>
      </w:r>
      <w:r w:rsidR="00524FBF">
        <w:rPr>
          <w:rFonts w:ascii="Montserrat Medium" w:hAnsi="Montserrat Medium" w:cs="Arial"/>
          <w:kern w:val="2"/>
          <w:lang w:eastAsia="en-US"/>
        </w:rPr>
        <w:t>189</w:t>
      </w:r>
      <w:r w:rsidRPr="00B26B56">
        <w:rPr>
          <w:rFonts w:ascii="Montserrat Medium" w:hAnsi="Montserrat Medium" w:cs="Arial"/>
          <w:kern w:val="2"/>
          <w:lang w:eastAsia="en-US"/>
        </w:rPr>
        <w:t xml:space="preserve"> pesos. Dichos recursos fueron distribuidos a través del sector central y municipios. </w:t>
      </w:r>
    </w:p>
    <w:p w14:paraId="77A6E4C6" w14:textId="77777777" w:rsidR="00B26B56" w:rsidRPr="00B26B56" w:rsidRDefault="00B26B56" w:rsidP="00B26B56">
      <w:pPr>
        <w:rPr>
          <w:rFonts w:ascii="Montserrat Medium" w:hAnsi="Montserrat Medium" w:cs="Arial"/>
          <w:b/>
          <w:kern w:val="2"/>
          <w:lang w:eastAsia="en-US"/>
        </w:rPr>
      </w:pPr>
      <w:r w:rsidRPr="00B26B56">
        <w:rPr>
          <w:rFonts w:ascii="Montserrat Medium" w:hAnsi="Montserrat Medium" w:cs="Arial"/>
          <w:b/>
          <w:kern w:val="2"/>
          <w:lang w:eastAsia="en-US"/>
        </w:rPr>
        <w:t>Infraestructura Educativa Media Superior y Superior</w:t>
      </w:r>
    </w:p>
    <w:p w14:paraId="58A388D3" w14:textId="7ACA126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Esta componente incluido dentro del Fondo de Aportaciones Múltiples, se sub divide a su vez en dos vertientes, el de Infraestructura Educativa Superior e Infraestructura Educativa Media Superior</w:t>
      </w:r>
      <w:r w:rsidR="00717816">
        <w:rPr>
          <w:rFonts w:ascii="Montserrat Medium" w:hAnsi="Montserrat Medium" w:cs="Arial"/>
          <w:kern w:val="2"/>
          <w:lang w:eastAsia="en-US"/>
        </w:rPr>
        <w:t>, e</w:t>
      </w:r>
      <w:r w:rsidRPr="00B26B56">
        <w:rPr>
          <w:rFonts w:ascii="Montserrat Medium" w:hAnsi="Montserrat Medium" w:cs="Arial"/>
          <w:kern w:val="2"/>
          <w:lang w:eastAsia="en-US"/>
        </w:rPr>
        <w:t>l</w:t>
      </w:r>
      <w:r w:rsidR="00717816">
        <w:rPr>
          <w:rFonts w:ascii="Montserrat Medium" w:hAnsi="Montserrat Medium" w:cs="Arial"/>
          <w:kern w:val="2"/>
          <w:lang w:eastAsia="en-US"/>
        </w:rPr>
        <w:t xml:space="preserve"> </w:t>
      </w:r>
      <w:r w:rsidRPr="00B26B56">
        <w:rPr>
          <w:rFonts w:ascii="Montserrat Medium" w:hAnsi="Montserrat Medium" w:cs="Arial"/>
          <w:kern w:val="2"/>
          <w:lang w:eastAsia="en-US"/>
        </w:rPr>
        <w:t xml:space="preserve"> cual se destina a la construcción, equipamiento y rehabilitación de infraestructura física en instituciones educativas de nivel superior, en este rubro fueron devengados </w:t>
      </w:r>
      <w:r w:rsidR="00524FBF">
        <w:rPr>
          <w:rFonts w:ascii="Montserrat Medium" w:hAnsi="Montserrat Medium" w:cs="Arial"/>
          <w:kern w:val="2"/>
          <w:lang w:eastAsia="en-US"/>
        </w:rPr>
        <w:t>322</w:t>
      </w:r>
      <w:r w:rsidRPr="00B26B56">
        <w:rPr>
          <w:rFonts w:ascii="Montserrat Medium" w:hAnsi="Montserrat Medium" w:cs="Arial"/>
          <w:kern w:val="2"/>
          <w:lang w:eastAsia="en-US"/>
        </w:rPr>
        <w:t xml:space="preserve"> millones </w:t>
      </w:r>
      <w:r w:rsidR="00524FBF">
        <w:rPr>
          <w:rFonts w:ascii="Montserrat Medium" w:hAnsi="Montserrat Medium" w:cs="Arial"/>
          <w:kern w:val="2"/>
          <w:lang w:eastAsia="en-US"/>
        </w:rPr>
        <w:t>983</w:t>
      </w:r>
      <w:r w:rsidRPr="00B26B56">
        <w:rPr>
          <w:rFonts w:ascii="Montserrat Medium" w:hAnsi="Montserrat Medium" w:cs="Arial"/>
          <w:kern w:val="2"/>
          <w:lang w:eastAsia="en-US"/>
        </w:rPr>
        <w:t xml:space="preserve"> mil </w:t>
      </w:r>
      <w:r w:rsidR="00524FBF">
        <w:rPr>
          <w:rFonts w:ascii="Montserrat Medium" w:hAnsi="Montserrat Medium" w:cs="Arial"/>
          <w:kern w:val="2"/>
          <w:lang w:eastAsia="en-US"/>
        </w:rPr>
        <w:t>465</w:t>
      </w:r>
      <w:r w:rsidRPr="00B26B56">
        <w:rPr>
          <w:rFonts w:ascii="Montserrat Medium" w:hAnsi="Montserrat Medium" w:cs="Arial"/>
          <w:kern w:val="2"/>
          <w:lang w:eastAsia="en-US"/>
        </w:rPr>
        <w:t xml:space="preserve"> pesos.</w:t>
      </w:r>
    </w:p>
    <w:p w14:paraId="14C4DB19" w14:textId="77777777" w:rsidR="00B26B56" w:rsidRDefault="00B26B56" w:rsidP="00B26B56">
      <w:pPr>
        <w:contextualSpacing/>
        <w:rPr>
          <w:rFonts w:ascii="Univia Pro Book" w:hAnsi="Univia Pro Book" w:cs="Arial"/>
          <w:kern w:val="2"/>
          <w:lang w:eastAsia="en-US"/>
        </w:rPr>
      </w:pPr>
    </w:p>
    <w:p w14:paraId="5F161CC1" w14:textId="77777777" w:rsidR="00B26B56" w:rsidRDefault="00B26B56" w:rsidP="00B26B56">
      <w:pPr>
        <w:contextualSpacing/>
        <w:rPr>
          <w:rFonts w:ascii="Univia Pro Book" w:hAnsi="Univia Pro Book" w:cs="Arial"/>
          <w:kern w:val="2"/>
          <w:lang w:eastAsia="en-US"/>
        </w:rPr>
      </w:pPr>
      <w:r w:rsidRPr="000A320B">
        <w:rPr>
          <w:rFonts w:ascii="Univia Pro Book" w:hAnsi="Univia Pro Book" w:cs="Arial"/>
          <w:kern w:val="2"/>
          <w:lang w:eastAsia="en-US"/>
        </w:rPr>
        <w:t xml:space="preserve"> </w:t>
      </w:r>
    </w:p>
    <w:p w14:paraId="6E5A0DAC" w14:textId="77777777" w:rsidR="00B26B56" w:rsidRDefault="00B26B56" w:rsidP="00B26B56">
      <w:pPr>
        <w:contextualSpacing/>
        <w:rPr>
          <w:rFonts w:ascii="Univia Pro Book" w:hAnsi="Univia Pro Book" w:cs="Arial"/>
          <w:kern w:val="2"/>
          <w:lang w:eastAsia="en-US"/>
        </w:rPr>
      </w:pPr>
    </w:p>
    <w:p w14:paraId="0FCB7F77" w14:textId="77777777" w:rsidR="00B26B56" w:rsidRPr="000A320B" w:rsidRDefault="00B26B56" w:rsidP="00B26B56">
      <w:pPr>
        <w:contextualSpacing/>
        <w:rPr>
          <w:rFonts w:ascii="Univia Pro Book" w:hAnsi="Univia Pro Book" w:cs="Arial"/>
          <w:kern w:val="2"/>
          <w:lang w:eastAsia="en-US"/>
        </w:rPr>
      </w:pPr>
    </w:p>
    <w:p w14:paraId="0CE5B500" w14:textId="77777777" w:rsidR="00B26B56" w:rsidRDefault="00B26B56" w:rsidP="00B26B56">
      <w:pPr>
        <w:pStyle w:val="paragraph"/>
        <w:spacing w:before="0" w:beforeAutospacing="0" w:after="0" w:afterAutospacing="0"/>
        <w:jc w:val="both"/>
        <w:textAlignment w:val="baseline"/>
        <w:rPr>
          <w:rFonts w:ascii="Univia Pro Book" w:hAnsi="Univia Pro Book" w:cs="Arial"/>
          <w:kern w:val="2"/>
          <w:lang w:val="es-ES" w:eastAsia="en-US"/>
        </w:rPr>
      </w:pPr>
    </w:p>
    <w:p w14:paraId="635D8063" w14:textId="77777777" w:rsidR="00B26B56" w:rsidRDefault="00B26B56" w:rsidP="00B26B56">
      <w:pPr>
        <w:pStyle w:val="paragraph"/>
        <w:spacing w:before="0" w:beforeAutospacing="0" w:after="0" w:afterAutospacing="0"/>
        <w:jc w:val="both"/>
        <w:textAlignment w:val="baseline"/>
        <w:rPr>
          <w:rFonts w:ascii="Univia Pro Book" w:hAnsi="Univia Pro Book" w:cs="Arial"/>
          <w:kern w:val="2"/>
          <w:lang w:val="es-ES" w:eastAsia="en-US"/>
        </w:rPr>
      </w:pPr>
    </w:p>
    <w:tbl>
      <w:tblPr>
        <w:tblW w:w="8380" w:type="dxa"/>
        <w:jc w:val="center"/>
        <w:tblCellMar>
          <w:left w:w="70" w:type="dxa"/>
          <w:right w:w="70" w:type="dxa"/>
        </w:tblCellMar>
        <w:tblLook w:val="04A0" w:firstRow="1" w:lastRow="0" w:firstColumn="1" w:lastColumn="0" w:noHBand="0" w:noVBand="1"/>
      </w:tblPr>
      <w:tblGrid>
        <w:gridCol w:w="3760"/>
        <w:gridCol w:w="1780"/>
        <w:gridCol w:w="1680"/>
        <w:gridCol w:w="1160"/>
      </w:tblGrid>
      <w:tr w:rsidR="00B26B56" w:rsidRPr="007738B9" w14:paraId="1FF4D748"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1513496F" w14:textId="77777777" w:rsidR="00B26B56" w:rsidRPr="007738B9" w:rsidRDefault="00B26B56" w:rsidP="001B2E9F">
            <w:pPr>
              <w:jc w:val="center"/>
              <w:rPr>
                <w:rFonts w:ascii="Arial" w:hAnsi="Arial" w:cs="Arial"/>
                <w:b/>
                <w:bCs/>
                <w:sz w:val="18"/>
                <w:szCs w:val="18"/>
              </w:rPr>
            </w:pPr>
            <w:r w:rsidRPr="007738B9">
              <w:rPr>
                <w:rFonts w:ascii="Arial" w:hAnsi="Arial" w:cs="Arial"/>
                <w:b/>
                <w:bCs/>
                <w:sz w:val="18"/>
                <w:szCs w:val="18"/>
              </w:rPr>
              <w:t>FONDO DE APORTACIONES MÚLTIPLES</w:t>
            </w:r>
          </w:p>
        </w:tc>
      </w:tr>
      <w:tr w:rsidR="00B26B56" w:rsidRPr="007738B9" w14:paraId="33A33FF9"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0EF3A23A" w14:textId="302B5DD4" w:rsidR="00B26B56" w:rsidRPr="007738B9" w:rsidRDefault="00B26B56" w:rsidP="001F2683">
            <w:pPr>
              <w:jc w:val="center"/>
              <w:rPr>
                <w:rFonts w:ascii="Arial" w:hAnsi="Arial" w:cs="Arial"/>
                <w:b/>
                <w:bCs/>
                <w:sz w:val="18"/>
                <w:szCs w:val="18"/>
              </w:rPr>
            </w:pPr>
            <w:r w:rsidRPr="007738B9">
              <w:rPr>
                <w:rFonts w:ascii="Arial" w:hAnsi="Arial" w:cs="Arial"/>
                <w:b/>
                <w:bCs/>
                <w:sz w:val="18"/>
                <w:szCs w:val="18"/>
              </w:rPr>
              <w:t>DEL 1 DE</w:t>
            </w:r>
            <w:r>
              <w:rPr>
                <w:rFonts w:ascii="Arial" w:hAnsi="Arial" w:cs="Arial"/>
                <w:b/>
                <w:bCs/>
                <w:sz w:val="18"/>
                <w:szCs w:val="18"/>
              </w:rPr>
              <w:t xml:space="preserve"> ENERO AL 31 DE DICIEMBRE DE 202</w:t>
            </w:r>
            <w:r w:rsidR="001F2683">
              <w:rPr>
                <w:rFonts w:ascii="Arial" w:hAnsi="Arial" w:cs="Arial"/>
                <w:b/>
                <w:bCs/>
                <w:sz w:val="18"/>
                <w:szCs w:val="18"/>
              </w:rPr>
              <w:t>3</w:t>
            </w:r>
          </w:p>
        </w:tc>
      </w:tr>
      <w:tr w:rsidR="00B26B56" w:rsidRPr="007738B9" w14:paraId="7BDBE0B7"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18D9F014" w14:textId="77777777" w:rsidR="00B26B56" w:rsidRPr="007738B9" w:rsidRDefault="00B26B56" w:rsidP="001B2E9F">
            <w:pPr>
              <w:jc w:val="center"/>
              <w:rPr>
                <w:rFonts w:ascii="Arial" w:hAnsi="Arial" w:cs="Arial"/>
                <w:sz w:val="18"/>
                <w:szCs w:val="18"/>
              </w:rPr>
            </w:pPr>
            <w:r w:rsidRPr="007738B9">
              <w:rPr>
                <w:rFonts w:ascii="Arial" w:hAnsi="Arial" w:cs="Arial"/>
                <w:sz w:val="18"/>
                <w:szCs w:val="18"/>
              </w:rPr>
              <w:t>( Pesos )</w:t>
            </w:r>
          </w:p>
        </w:tc>
      </w:tr>
      <w:tr w:rsidR="00B26B56" w:rsidRPr="007738B9" w14:paraId="3E17A8B5"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3D48C830" w14:textId="77777777" w:rsidR="00B26B56" w:rsidRPr="007738B9" w:rsidRDefault="00B26B56" w:rsidP="001B2E9F">
            <w:pPr>
              <w:rPr>
                <w:sz w:val="20"/>
                <w:szCs w:val="20"/>
              </w:rPr>
            </w:pPr>
          </w:p>
        </w:tc>
        <w:tc>
          <w:tcPr>
            <w:tcW w:w="1780" w:type="dxa"/>
            <w:tcBorders>
              <w:top w:val="nil"/>
              <w:left w:val="nil"/>
              <w:bottom w:val="nil"/>
              <w:right w:val="nil"/>
            </w:tcBorders>
            <w:shd w:val="clear" w:color="auto" w:fill="auto"/>
            <w:noWrap/>
            <w:vAlign w:val="bottom"/>
            <w:hideMark/>
          </w:tcPr>
          <w:p w14:paraId="2C34AF15" w14:textId="77777777" w:rsidR="00B26B56" w:rsidRPr="007738B9" w:rsidRDefault="00B26B56" w:rsidP="001B2E9F">
            <w:pPr>
              <w:rPr>
                <w:sz w:val="20"/>
                <w:szCs w:val="20"/>
              </w:rPr>
            </w:pPr>
          </w:p>
        </w:tc>
        <w:tc>
          <w:tcPr>
            <w:tcW w:w="1680" w:type="dxa"/>
            <w:tcBorders>
              <w:top w:val="nil"/>
              <w:left w:val="nil"/>
              <w:bottom w:val="single" w:sz="4" w:space="0" w:color="auto"/>
              <w:right w:val="nil"/>
            </w:tcBorders>
            <w:shd w:val="clear" w:color="auto" w:fill="auto"/>
            <w:noWrap/>
            <w:vAlign w:val="bottom"/>
            <w:hideMark/>
          </w:tcPr>
          <w:p w14:paraId="7C2D83B4" w14:textId="77777777" w:rsidR="00B26B56" w:rsidRPr="007738B9" w:rsidRDefault="00B26B56" w:rsidP="001B2E9F">
            <w:pPr>
              <w:rPr>
                <w:sz w:val="20"/>
                <w:szCs w:val="20"/>
              </w:rPr>
            </w:pPr>
            <w:r w:rsidRPr="007738B9">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792290BD" w14:textId="77777777" w:rsidR="00B26B56" w:rsidRPr="007738B9" w:rsidRDefault="00B26B56" w:rsidP="001B2E9F">
            <w:pPr>
              <w:jc w:val="center"/>
              <w:rPr>
                <w:sz w:val="20"/>
                <w:szCs w:val="20"/>
              </w:rPr>
            </w:pPr>
            <w:r w:rsidRPr="007738B9">
              <w:rPr>
                <w:sz w:val="20"/>
                <w:szCs w:val="20"/>
              </w:rPr>
              <w:t> </w:t>
            </w:r>
          </w:p>
        </w:tc>
      </w:tr>
      <w:tr w:rsidR="00B26B56" w:rsidRPr="007738B9" w14:paraId="19DA218C"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AFFFF2" w14:textId="77777777" w:rsidR="00B26B56" w:rsidRPr="007738B9" w:rsidRDefault="00B26B56" w:rsidP="001B2E9F">
            <w:pPr>
              <w:jc w:val="center"/>
              <w:rPr>
                <w:rFonts w:ascii="Arial" w:hAnsi="Arial" w:cs="Arial"/>
                <w:b/>
                <w:bCs/>
                <w:sz w:val="16"/>
                <w:szCs w:val="16"/>
              </w:rPr>
            </w:pPr>
            <w:r w:rsidRPr="007738B9">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6FAB8BC" w14:textId="77777777" w:rsidR="00B26B56" w:rsidRPr="007738B9"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0B8DEBA0" w14:textId="77777777" w:rsidR="00B26B56" w:rsidRPr="007738B9" w:rsidRDefault="00B26B56" w:rsidP="001B2E9F">
            <w:pPr>
              <w:jc w:val="center"/>
              <w:rPr>
                <w:rFonts w:ascii="Arial" w:hAnsi="Arial" w:cs="Arial"/>
                <w:b/>
                <w:bCs/>
                <w:sz w:val="16"/>
                <w:szCs w:val="16"/>
              </w:rPr>
            </w:pPr>
            <w:r w:rsidRPr="007738B9">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951F2E" w14:textId="77777777" w:rsidR="00B26B56" w:rsidRPr="007738B9" w:rsidRDefault="00B26B56" w:rsidP="001B2E9F">
            <w:pPr>
              <w:jc w:val="center"/>
              <w:rPr>
                <w:rFonts w:ascii="Arial" w:hAnsi="Arial" w:cs="Arial"/>
                <w:b/>
                <w:bCs/>
                <w:sz w:val="16"/>
                <w:szCs w:val="16"/>
              </w:rPr>
            </w:pPr>
            <w:r w:rsidRPr="007738B9">
              <w:rPr>
                <w:rFonts w:ascii="Arial" w:hAnsi="Arial" w:cs="Arial"/>
                <w:b/>
                <w:bCs/>
                <w:sz w:val="16"/>
                <w:szCs w:val="16"/>
              </w:rPr>
              <w:t xml:space="preserve">VARIACIÓN        </w:t>
            </w:r>
          </w:p>
        </w:tc>
      </w:tr>
      <w:tr w:rsidR="00B26B56" w:rsidRPr="007738B9" w14:paraId="02BD6977"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6045B8AC" w14:textId="77777777" w:rsidR="00B26B56" w:rsidRPr="007738B9"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6DCA7CE4" w14:textId="7DF22D30" w:rsidR="00B26B56" w:rsidRPr="007738B9" w:rsidRDefault="00B26B56" w:rsidP="001F2683">
            <w:pPr>
              <w:jc w:val="center"/>
              <w:rPr>
                <w:rFonts w:ascii="Arial" w:hAnsi="Arial" w:cs="Arial"/>
                <w:b/>
                <w:bCs/>
                <w:sz w:val="16"/>
                <w:szCs w:val="16"/>
              </w:rPr>
            </w:pPr>
            <w:r>
              <w:rPr>
                <w:rFonts w:ascii="Arial" w:hAnsi="Arial" w:cs="Arial"/>
                <w:b/>
                <w:bCs/>
                <w:sz w:val="16"/>
                <w:szCs w:val="16"/>
              </w:rPr>
              <w:t>20</w:t>
            </w:r>
            <w:r w:rsidR="00132A79">
              <w:rPr>
                <w:rFonts w:ascii="Arial" w:hAnsi="Arial" w:cs="Arial"/>
                <w:b/>
                <w:bCs/>
                <w:sz w:val="16"/>
                <w:szCs w:val="16"/>
              </w:rPr>
              <w:t>2</w:t>
            </w:r>
            <w:r w:rsidR="001F2683">
              <w:rPr>
                <w:rFonts w:ascii="Arial" w:hAnsi="Arial" w:cs="Arial"/>
                <w:b/>
                <w:bCs/>
                <w:sz w:val="16"/>
                <w:szCs w:val="16"/>
              </w:rPr>
              <w:t>2</w:t>
            </w:r>
          </w:p>
        </w:tc>
        <w:tc>
          <w:tcPr>
            <w:tcW w:w="1680" w:type="dxa"/>
            <w:tcBorders>
              <w:top w:val="nil"/>
              <w:left w:val="nil"/>
              <w:bottom w:val="nil"/>
              <w:right w:val="single" w:sz="4" w:space="0" w:color="auto"/>
            </w:tcBorders>
            <w:shd w:val="clear" w:color="auto" w:fill="auto"/>
            <w:vAlign w:val="center"/>
            <w:hideMark/>
          </w:tcPr>
          <w:p w14:paraId="0C2631F0" w14:textId="51BFF769" w:rsidR="00B26B56" w:rsidRPr="007738B9" w:rsidRDefault="00132A79" w:rsidP="001F2683">
            <w:pPr>
              <w:jc w:val="center"/>
              <w:rPr>
                <w:rFonts w:ascii="Arial" w:hAnsi="Arial" w:cs="Arial"/>
                <w:b/>
                <w:bCs/>
                <w:sz w:val="16"/>
                <w:szCs w:val="16"/>
              </w:rPr>
            </w:pPr>
            <w:r>
              <w:rPr>
                <w:rFonts w:ascii="Arial" w:hAnsi="Arial" w:cs="Arial"/>
                <w:b/>
                <w:bCs/>
                <w:sz w:val="16"/>
                <w:szCs w:val="16"/>
              </w:rPr>
              <w:t>202</w:t>
            </w:r>
            <w:r w:rsidR="001F2683">
              <w:rPr>
                <w:rFonts w:ascii="Arial" w:hAnsi="Arial" w:cs="Arial"/>
                <w:b/>
                <w:bCs/>
                <w:sz w:val="16"/>
                <w:szCs w:val="16"/>
              </w:rPr>
              <w:t>3</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30568873" w14:textId="77777777" w:rsidR="00B26B56" w:rsidRPr="007738B9" w:rsidRDefault="00B26B56" w:rsidP="001B2E9F">
            <w:pPr>
              <w:rPr>
                <w:rFonts w:ascii="Arial" w:hAnsi="Arial" w:cs="Arial"/>
                <w:b/>
                <w:bCs/>
                <w:sz w:val="16"/>
                <w:szCs w:val="16"/>
              </w:rPr>
            </w:pPr>
          </w:p>
        </w:tc>
      </w:tr>
      <w:tr w:rsidR="001F2683" w:rsidRPr="007738B9" w14:paraId="3969F6E1"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3783AADC" w14:textId="77777777" w:rsidR="001F2683" w:rsidRPr="007738B9" w:rsidRDefault="001F2683" w:rsidP="001F2683">
            <w:pPr>
              <w:rPr>
                <w:rFonts w:ascii="Arial" w:hAnsi="Arial" w:cs="Arial"/>
                <w:b/>
                <w:bCs/>
                <w:sz w:val="16"/>
                <w:szCs w:val="16"/>
                <w:u w:val="single"/>
              </w:rPr>
            </w:pPr>
            <w:r w:rsidRPr="007738B9">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513E8F57" w14:textId="68D0F7CF" w:rsidR="001F2683" w:rsidRPr="007738B9" w:rsidRDefault="001F2683" w:rsidP="001F2683">
            <w:pPr>
              <w:jc w:val="right"/>
              <w:rPr>
                <w:rFonts w:ascii="Arial" w:hAnsi="Arial" w:cs="Arial"/>
                <w:b/>
                <w:bCs/>
                <w:sz w:val="16"/>
                <w:szCs w:val="16"/>
                <w:u w:val="single"/>
              </w:rPr>
            </w:pPr>
            <w:r>
              <w:rPr>
                <w:rFonts w:ascii="Arial" w:hAnsi="Arial" w:cs="Arial"/>
                <w:b/>
                <w:bCs/>
                <w:sz w:val="16"/>
                <w:szCs w:val="16"/>
                <w:u w:val="single"/>
              </w:rPr>
              <w:t>1,515,174,073</w:t>
            </w:r>
            <w:r w:rsidRPr="007738B9">
              <w:rPr>
                <w:rFonts w:ascii="Arial" w:hAnsi="Arial" w:cs="Arial"/>
                <w:b/>
                <w:bCs/>
                <w:sz w:val="16"/>
                <w:szCs w:val="16"/>
                <w:u w:val="single"/>
              </w:rPr>
              <w:t xml:space="preserve"> </w:t>
            </w:r>
          </w:p>
        </w:tc>
        <w:tc>
          <w:tcPr>
            <w:tcW w:w="1680" w:type="dxa"/>
            <w:tcBorders>
              <w:top w:val="single" w:sz="4" w:space="0" w:color="auto"/>
              <w:left w:val="single" w:sz="4" w:space="0" w:color="auto"/>
              <w:bottom w:val="nil"/>
              <w:right w:val="nil"/>
            </w:tcBorders>
            <w:shd w:val="clear" w:color="auto" w:fill="auto"/>
            <w:noWrap/>
            <w:vAlign w:val="bottom"/>
            <w:hideMark/>
          </w:tcPr>
          <w:p w14:paraId="680DF025" w14:textId="0EA9D283" w:rsidR="001F2683" w:rsidRPr="007738B9" w:rsidRDefault="001F2683" w:rsidP="001F2683">
            <w:pPr>
              <w:jc w:val="right"/>
              <w:rPr>
                <w:rFonts w:ascii="Arial" w:hAnsi="Arial" w:cs="Arial"/>
                <w:b/>
                <w:bCs/>
                <w:sz w:val="16"/>
                <w:szCs w:val="16"/>
                <w:u w:val="single"/>
              </w:rPr>
            </w:pPr>
            <w:r>
              <w:rPr>
                <w:rFonts w:ascii="Arial" w:hAnsi="Arial" w:cs="Arial"/>
                <w:b/>
                <w:bCs/>
                <w:sz w:val="16"/>
                <w:szCs w:val="16"/>
                <w:u w:val="single"/>
              </w:rPr>
              <w:t>1,380,151,155</w:t>
            </w:r>
            <w:r w:rsidRPr="007738B9">
              <w:rPr>
                <w:rFonts w:ascii="Arial" w:hAnsi="Arial" w:cs="Arial"/>
                <w:b/>
                <w:bCs/>
                <w:sz w:val="16"/>
                <w:szCs w:val="16"/>
                <w:u w:val="single"/>
              </w:rPr>
              <w:t xml:space="preserve"> </w:t>
            </w:r>
          </w:p>
        </w:tc>
        <w:tc>
          <w:tcPr>
            <w:tcW w:w="1160" w:type="dxa"/>
            <w:tcBorders>
              <w:top w:val="nil"/>
              <w:left w:val="single" w:sz="4" w:space="0" w:color="auto"/>
              <w:bottom w:val="nil"/>
              <w:right w:val="single" w:sz="4" w:space="0" w:color="auto"/>
            </w:tcBorders>
            <w:shd w:val="clear" w:color="auto" w:fill="auto"/>
            <w:noWrap/>
            <w:vAlign w:val="bottom"/>
            <w:hideMark/>
          </w:tcPr>
          <w:p w14:paraId="79C298B9" w14:textId="4446E0A3" w:rsidR="001F2683" w:rsidRPr="007738B9" w:rsidRDefault="00524FBF" w:rsidP="001F2683">
            <w:pPr>
              <w:jc w:val="right"/>
              <w:rPr>
                <w:rFonts w:ascii="Arial" w:hAnsi="Arial" w:cs="Arial"/>
                <w:b/>
                <w:bCs/>
                <w:sz w:val="16"/>
                <w:szCs w:val="16"/>
                <w:u w:val="single"/>
              </w:rPr>
            </w:pPr>
            <w:r>
              <w:rPr>
                <w:rFonts w:ascii="Arial" w:hAnsi="Arial" w:cs="Arial"/>
                <w:b/>
                <w:bCs/>
                <w:sz w:val="16"/>
                <w:szCs w:val="16"/>
                <w:u w:val="single"/>
              </w:rPr>
              <w:t>-135,022,918</w:t>
            </w:r>
            <w:r w:rsidR="001F2683" w:rsidRPr="007738B9">
              <w:rPr>
                <w:rFonts w:ascii="Arial" w:hAnsi="Arial" w:cs="Arial"/>
                <w:b/>
                <w:bCs/>
                <w:sz w:val="16"/>
                <w:szCs w:val="16"/>
                <w:u w:val="single"/>
              </w:rPr>
              <w:t xml:space="preserve"> </w:t>
            </w:r>
          </w:p>
        </w:tc>
      </w:tr>
      <w:tr w:rsidR="001F2683" w:rsidRPr="007738B9" w14:paraId="3540A362"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3130F160" w14:textId="77777777" w:rsidR="001F2683" w:rsidRPr="007738B9" w:rsidRDefault="001F2683" w:rsidP="001F2683">
            <w:pPr>
              <w:rPr>
                <w:sz w:val="20"/>
                <w:szCs w:val="20"/>
              </w:rPr>
            </w:pPr>
            <w:r w:rsidRPr="007738B9">
              <w:rPr>
                <w:sz w:val="20"/>
                <w:szCs w:val="20"/>
              </w:rPr>
              <w:t> </w:t>
            </w:r>
          </w:p>
        </w:tc>
        <w:tc>
          <w:tcPr>
            <w:tcW w:w="1780" w:type="dxa"/>
            <w:tcBorders>
              <w:top w:val="nil"/>
              <w:left w:val="nil"/>
              <w:bottom w:val="nil"/>
              <w:right w:val="nil"/>
            </w:tcBorders>
            <w:shd w:val="clear" w:color="auto" w:fill="auto"/>
            <w:noWrap/>
            <w:vAlign w:val="bottom"/>
            <w:hideMark/>
          </w:tcPr>
          <w:p w14:paraId="3DA8CF56" w14:textId="5B98DFDE" w:rsidR="001F2683" w:rsidRPr="007738B9" w:rsidRDefault="001F2683" w:rsidP="001F2683">
            <w:pPr>
              <w:rPr>
                <w:sz w:val="20"/>
                <w:szCs w:val="20"/>
              </w:rPr>
            </w:pPr>
            <w:r w:rsidRPr="007738B9">
              <w:rPr>
                <w:sz w:val="20"/>
                <w:szCs w:val="20"/>
              </w:rPr>
              <w:t> </w:t>
            </w:r>
          </w:p>
        </w:tc>
        <w:tc>
          <w:tcPr>
            <w:tcW w:w="1680" w:type="dxa"/>
            <w:tcBorders>
              <w:top w:val="nil"/>
              <w:left w:val="single" w:sz="4" w:space="0" w:color="auto"/>
              <w:bottom w:val="nil"/>
              <w:right w:val="nil"/>
            </w:tcBorders>
            <w:shd w:val="clear" w:color="auto" w:fill="auto"/>
            <w:noWrap/>
            <w:vAlign w:val="bottom"/>
            <w:hideMark/>
          </w:tcPr>
          <w:p w14:paraId="1026D975" w14:textId="77777777" w:rsidR="001F2683" w:rsidRPr="007738B9" w:rsidRDefault="001F2683" w:rsidP="001F2683">
            <w:pPr>
              <w:rPr>
                <w:sz w:val="20"/>
                <w:szCs w:val="20"/>
              </w:rPr>
            </w:pPr>
            <w:r w:rsidRPr="007738B9">
              <w:rPr>
                <w:sz w:val="20"/>
                <w:szCs w:val="20"/>
              </w:rPr>
              <w:t> </w:t>
            </w:r>
          </w:p>
        </w:tc>
        <w:tc>
          <w:tcPr>
            <w:tcW w:w="1160" w:type="dxa"/>
            <w:tcBorders>
              <w:top w:val="nil"/>
              <w:left w:val="single" w:sz="4" w:space="0" w:color="auto"/>
              <w:bottom w:val="nil"/>
              <w:right w:val="single" w:sz="4" w:space="0" w:color="auto"/>
            </w:tcBorders>
            <w:shd w:val="clear" w:color="auto" w:fill="auto"/>
            <w:noWrap/>
            <w:vAlign w:val="bottom"/>
            <w:hideMark/>
          </w:tcPr>
          <w:p w14:paraId="3D710E5C" w14:textId="77777777" w:rsidR="001F2683" w:rsidRPr="007738B9" w:rsidRDefault="001F2683" w:rsidP="001F2683">
            <w:pPr>
              <w:jc w:val="right"/>
              <w:rPr>
                <w:rFonts w:ascii="Arial" w:hAnsi="Arial" w:cs="Arial"/>
                <w:b/>
                <w:bCs/>
                <w:sz w:val="16"/>
                <w:szCs w:val="16"/>
                <w:u w:val="single"/>
              </w:rPr>
            </w:pPr>
          </w:p>
        </w:tc>
      </w:tr>
      <w:tr w:rsidR="001F2683" w:rsidRPr="007738B9" w14:paraId="0C3A5B5B"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0BC8B6C7" w14:textId="77777777" w:rsidR="001F2683" w:rsidRPr="007738B9" w:rsidRDefault="001F2683" w:rsidP="001F2683">
            <w:pPr>
              <w:rPr>
                <w:rFonts w:ascii="Arial" w:hAnsi="Arial" w:cs="Arial"/>
                <w:sz w:val="16"/>
                <w:szCs w:val="16"/>
              </w:rPr>
            </w:pPr>
            <w:r w:rsidRPr="007738B9">
              <w:rPr>
                <w:rFonts w:ascii="Arial" w:hAnsi="Arial" w:cs="Arial"/>
                <w:sz w:val="16"/>
                <w:szCs w:val="16"/>
              </w:rPr>
              <w:t>Asistencia Social</w:t>
            </w:r>
          </w:p>
        </w:tc>
        <w:tc>
          <w:tcPr>
            <w:tcW w:w="1780" w:type="dxa"/>
            <w:tcBorders>
              <w:top w:val="nil"/>
              <w:left w:val="nil"/>
              <w:bottom w:val="nil"/>
              <w:right w:val="nil"/>
            </w:tcBorders>
            <w:shd w:val="clear" w:color="auto" w:fill="auto"/>
            <w:noWrap/>
            <w:vAlign w:val="bottom"/>
            <w:hideMark/>
          </w:tcPr>
          <w:p w14:paraId="2E18B168" w14:textId="7F2EE55A" w:rsidR="001F2683" w:rsidRPr="007738B9" w:rsidRDefault="001F2683" w:rsidP="001F2683">
            <w:pPr>
              <w:jc w:val="right"/>
              <w:rPr>
                <w:rFonts w:ascii="Arial" w:hAnsi="Arial" w:cs="Arial"/>
                <w:sz w:val="16"/>
                <w:szCs w:val="16"/>
              </w:rPr>
            </w:pPr>
            <w:r>
              <w:rPr>
                <w:rFonts w:ascii="Arial" w:hAnsi="Arial" w:cs="Arial"/>
                <w:sz w:val="16"/>
                <w:szCs w:val="16"/>
              </w:rPr>
              <w:t>755,431,400</w:t>
            </w:r>
          </w:p>
        </w:tc>
        <w:tc>
          <w:tcPr>
            <w:tcW w:w="1680" w:type="dxa"/>
            <w:tcBorders>
              <w:top w:val="nil"/>
              <w:left w:val="single" w:sz="4" w:space="0" w:color="auto"/>
              <w:bottom w:val="nil"/>
              <w:right w:val="nil"/>
            </w:tcBorders>
            <w:shd w:val="clear" w:color="auto" w:fill="auto"/>
            <w:noWrap/>
            <w:vAlign w:val="bottom"/>
          </w:tcPr>
          <w:p w14:paraId="045AB6B4" w14:textId="68501C7B" w:rsidR="001F2683" w:rsidRPr="007738B9" w:rsidRDefault="001F2683" w:rsidP="001F2683">
            <w:pPr>
              <w:jc w:val="right"/>
              <w:rPr>
                <w:rFonts w:ascii="Arial" w:hAnsi="Arial" w:cs="Arial"/>
                <w:sz w:val="16"/>
                <w:szCs w:val="16"/>
              </w:rPr>
            </w:pPr>
            <w:r>
              <w:rPr>
                <w:rFonts w:ascii="Arial" w:hAnsi="Arial" w:cs="Arial"/>
                <w:sz w:val="16"/>
                <w:szCs w:val="16"/>
              </w:rPr>
              <w:t>879,163,501</w:t>
            </w:r>
          </w:p>
        </w:tc>
        <w:tc>
          <w:tcPr>
            <w:tcW w:w="1160" w:type="dxa"/>
            <w:tcBorders>
              <w:top w:val="nil"/>
              <w:left w:val="single" w:sz="4" w:space="0" w:color="auto"/>
              <w:bottom w:val="nil"/>
              <w:right w:val="single" w:sz="4" w:space="0" w:color="auto"/>
            </w:tcBorders>
            <w:shd w:val="clear" w:color="auto" w:fill="auto"/>
            <w:noWrap/>
            <w:vAlign w:val="bottom"/>
            <w:hideMark/>
          </w:tcPr>
          <w:p w14:paraId="271FDBA7" w14:textId="43B98188" w:rsidR="001F2683" w:rsidRPr="007738B9" w:rsidRDefault="00524FBF" w:rsidP="001F2683">
            <w:pPr>
              <w:jc w:val="right"/>
              <w:rPr>
                <w:rFonts w:ascii="Arial" w:hAnsi="Arial" w:cs="Arial"/>
                <w:sz w:val="16"/>
                <w:szCs w:val="16"/>
              </w:rPr>
            </w:pPr>
            <w:r>
              <w:rPr>
                <w:rFonts w:ascii="Arial" w:hAnsi="Arial" w:cs="Arial"/>
                <w:sz w:val="16"/>
                <w:szCs w:val="16"/>
              </w:rPr>
              <w:t>123,732,101</w:t>
            </w:r>
            <w:r w:rsidR="001F2683" w:rsidRPr="007738B9">
              <w:rPr>
                <w:rFonts w:ascii="Arial" w:hAnsi="Arial" w:cs="Arial"/>
                <w:sz w:val="16"/>
                <w:szCs w:val="16"/>
              </w:rPr>
              <w:t xml:space="preserve"> </w:t>
            </w:r>
          </w:p>
        </w:tc>
      </w:tr>
      <w:tr w:rsidR="001F2683" w:rsidRPr="007738B9" w14:paraId="52433A65"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35CF62B0" w14:textId="77777777" w:rsidR="001F2683" w:rsidRPr="007738B9" w:rsidRDefault="001F2683" w:rsidP="001F2683">
            <w:pPr>
              <w:rPr>
                <w:rFonts w:ascii="Calibri" w:hAnsi="Calibri"/>
                <w:color w:val="000000"/>
                <w:sz w:val="22"/>
                <w:szCs w:val="22"/>
              </w:rPr>
            </w:pPr>
            <w:r w:rsidRPr="007738B9">
              <w:rPr>
                <w:rFonts w:ascii="Calibri" w:hAnsi="Calibri"/>
                <w:color w:val="000000"/>
                <w:sz w:val="22"/>
                <w:szCs w:val="22"/>
              </w:rPr>
              <w:t> </w:t>
            </w:r>
          </w:p>
        </w:tc>
        <w:tc>
          <w:tcPr>
            <w:tcW w:w="1780" w:type="dxa"/>
            <w:tcBorders>
              <w:top w:val="nil"/>
              <w:left w:val="nil"/>
              <w:bottom w:val="nil"/>
              <w:right w:val="nil"/>
            </w:tcBorders>
            <w:shd w:val="clear" w:color="auto" w:fill="auto"/>
            <w:noWrap/>
            <w:vAlign w:val="bottom"/>
            <w:hideMark/>
          </w:tcPr>
          <w:p w14:paraId="7009CF5A" w14:textId="77777777" w:rsidR="001F2683" w:rsidRPr="007738B9" w:rsidRDefault="001F2683" w:rsidP="001F2683">
            <w:pPr>
              <w:rPr>
                <w:rFonts w:ascii="Arial" w:hAnsi="Arial" w:cs="Arial"/>
                <w:sz w:val="16"/>
                <w:szCs w:val="16"/>
              </w:rPr>
            </w:pPr>
          </w:p>
        </w:tc>
        <w:tc>
          <w:tcPr>
            <w:tcW w:w="1680" w:type="dxa"/>
            <w:tcBorders>
              <w:top w:val="nil"/>
              <w:left w:val="single" w:sz="4" w:space="0" w:color="auto"/>
              <w:bottom w:val="nil"/>
              <w:right w:val="nil"/>
            </w:tcBorders>
            <w:shd w:val="clear" w:color="auto" w:fill="auto"/>
            <w:noWrap/>
            <w:vAlign w:val="bottom"/>
          </w:tcPr>
          <w:p w14:paraId="4364B298" w14:textId="77777777" w:rsidR="001F2683" w:rsidRPr="007738B9" w:rsidRDefault="001F2683" w:rsidP="001F2683">
            <w:pPr>
              <w:rPr>
                <w:rFonts w:ascii="Arial" w:hAnsi="Arial" w:cs="Arial"/>
                <w:sz w:val="16"/>
                <w:szCs w:val="16"/>
              </w:rPr>
            </w:pPr>
          </w:p>
        </w:tc>
        <w:tc>
          <w:tcPr>
            <w:tcW w:w="1160" w:type="dxa"/>
            <w:tcBorders>
              <w:top w:val="nil"/>
              <w:left w:val="single" w:sz="4" w:space="0" w:color="auto"/>
              <w:bottom w:val="nil"/>
              <w:right w:val="single" w:sz="4" w:space="0" w:color="auto"/>
            </w:tcBorders>
            <w:shd w:val="clear" w:color="auto" w:fill="auto"/>
            <w:noWrap/>
            <w:vAlign w:val="bottom"/>
            <w:hideMark/>
          </w:tcPr>
          <w:p w14:paraId="092457A6" w14:textId="77777777" w:rsidR="001F2683" w:rsidRPr="007738B9" w:rsidRDefault="001F2683" w:rsidP="001F2683">
            <w:pPr>
              <w:jc w:val="right"/>
              <w:rPr>
                <w:rFonts w:ascii="Arial" w:hAnsi="Arial" w:cs="Arial"/>
                <w:sz w:val="16"/>
                <w:szCs w:val="16"/>
              </w:rPr>
            </w:pPr>
            <w:r w:rsidRPr="007738B9">
              <w:rPr>
                <w:rFonts w:ascii="Arial" w:hAnsi="Arial" w:cs="Arial"/>
                <w:sz w:val="16"/>
                <w:szCs w:val="16"/>
              </w:rPr>
              <w:t> </w:t>
            </w:r>
          </w:p>
        </w:tc>
      </w:tr>
      <w:tr w:rsidR="001F2683" w:rsidRPr="007738B9" w14:paraId="45C3A6A9"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78240C48" w14:textId="77777777" w:rsidR="001F2683" w:rsidRPr="007738B9" w:rsidRDefault="001F2683" w:rsidP="001F2683">
            <w:pPr>
              <w:rPr>
                <w:rFonts w:ascii="Arial" w:hAnsi="Arial" w:cs="Arial"/>
                <w:sz w:val="16"/>
                <w:szCs w:val="16"/>
              </w:rPr>
            </w:pPr>
            <w:r w:rsidRPr="007738B9">
              <w:rPr>
                <w:rFonts w:ascii="Arial" w:hAnsi="Arial" w:cs="Arial"/>
                <w:sz w:val="16"/>
                <w:szCs w:val="16"/>
              </w:rPr>
              <w:t>Infraestructura Educativa Básica</w:t>
            </w:r>
          </w:p>
        </w:tc>
        <w:tc>
          <w:tcPr>
            <w:tcW w:w="1780" w:type="dxa"/>
            <w:tcBorders>
              <w:top w:val="nil"/>
              <w:left w:val="nil"/>
              <w:bottom w:val="nil"/>
              <w:right w:val="nil"/>
            </w:tcBorders>
            <w:shd w:val="clear" w:color="auto" w:fill="auto"/>
            <w:noWrap/>
            <w:vAlign w:val="bottom"/>
            <w:hideMark/>
          </w:tcPr>
          <w:p w14:paraId="19F80CF6" w14:textId="351C84B4" w:rsidR="001F2683" w:rsidRPr="007738B9" w:rsidRDefault="001F2683" w:rsidP="001F2683">
            <w:pPr>
              <w:jc w:val="right"/>
              <w:rPr>
                <w:rFonts w:ascii="Arial" w:hAnsi="Arial" w:cs="Arial"/>
                <w:sz w:val="16"/>
                <w:szCs w:val="16"/>
              </w:rPr>
            </w:pPr>
            <w:r w:rsidRPr="00132A79">
              <w:rPr>
                <w:rFonts w:ascii="Arial" w:hAnsi="Arial" w:cs="Arial"/>
                <w:sz w:val="16"/>
                <w:szCs w:val="16"/>
              </w:rPr>
              <w:t>361</w:t>
            </w:r>
            <w:r>
              <w:rPr>
                <w:rFonts w:ascii="Arial" w:hAnsi="Arial" w:cs="Arial"/>
                <w:sz w:val="16"/>
                <w:szCs w:val="16"/>
              </w:rPr>
              <w:t>,</w:t>
            </w:r>
            <w:r w:rsidRPr="00132A79">
              <w:rPr>
                <w:rFonts w:ascii="Arial" w:hAnsi="Arial" w:cs="Arial"/>
                <w:sz w:val="16"/>
                <w:szCs w:val="16"/>
              </w:rPr>
              <w:t>712</w:t>
            </w:r>
            <w:r>
              <w:rPr>
                <w:rFonts w:ascii="Arial" w:hAnsi="Arial" w:cs="Arial"/>
                <w:sz w:val="16"/>
                <w:szCs w:val="16"/>
              </w:rPr>
              <w:t>,</w:t>
            </w:r>
            <w:r w:rsidRPr="00132A79">
              <w:rPr>
                <w:rFonts w:ascii="Arial" w:hAnsi="Arial" w:cs="Arial"/>
                <w:sz w:val="16"/>
                <w:szCs w:val="16"/>
              </w:rPr>
              <w:t>9</w:t>
            </w:r>
            <w:r>
              <w:rPr>
                <w:rFonts w:ascii="Arial" w:hAnsi="Arial" w:cs="Arial"/>
                <w:sz w:val="16"/>
                <w:szCs w:val="16"/>
              </w:rPr>
              <w:t>50</w:t>
            </w:r>
          </w:p>
        </w:tc>
        <w:tc>
          <w:tcPr>
            <w:tcW w:w="1680" w:type="dxa"/>
            <w:tcBorders>
              <w:top w:val="nil"/>
              <w:left w:val="single" w:sz="4" w:space="0" w:color="auto"/>
              <w:bottom w:val="nil"/>
              <w:right w:val="nil"/>
            </w:tcBorders>
            <w:shd w:val="clear" w:color="auto" w:fill="auto"/>
            <w:noWrap/>
            <w:vAlign w:val="bottom"/>
          </w:tcPr>
          <w:p w14:paraId="5C15F4EF" w14:textId="0A9D6066" w:rsidR="001F2683" w:rsidRPr="007738B9" w:rsidRDefault="001F2683" w:rsidP="001F2683">
            <w:pPr>
              <w:jc w:val="right"/>
              <w:rPr>
                <w:rFonts w:ascii="Arial" w:hAnsi="Arial" w:cs="Arial"/>
                <w:sz w:val="16"/>
                <w:szCs w:val="16"/>
              </w:rPr>
            </w:pPr>
            <w:r>
              <w:rPr>
                <w:rFonts w:ascii="Arial" w:hAnsi="Arial" w:cs="Arial"/>
                <w:sz w:val="16"/>
                <w:szCs w:val="16"/>
              </w:rPr>
              <w:t>178,004,189</w:t>
            </w:r>
          </w:p>
        </w:tc>
        <w:tc>
          <w:tcPr>
            <w:tcW w:w="1160" w:type="dxa"/>
            <w:tcBorders>
              <w:top w:val="nil"/>
              <w:left w:val="single" w:sz="4" w:space="0" w:color="auto"/>
              <w:bottom w:val="nil"/>
              <w:right w:val="single" w:sz="4" w:space="0" w:color="auto"/>
            </w:tcBorders>
            <w:shd w:val="clear" w:color="auto" w:fill="auto"/>
            <w:noWrap/>
            <w:vAlign w:val="bottom"/>
            <w:hideMark/>
          </w:tcPr>
          <w:p w14:paraId="51625E2C" w14:textId="3DD23149" w:rsidR="001F2683" w:rsidRPr="007738B9" w:rsidRDefault="00524FBF" w:rsidP="001F2683">
            <w:pPr>
              <w:jc w:val="right"/>
              <w:rPr>
                <w:rFonts w:ascii="Arial" w:hAnsi="Arial" w:cs="Arial"/>
                <w:sz w:val="16"/>
                <w:szCs w:val="16"/>
              </w:rPr>
            </w:pPr>
            <w:r>
              <w:rPr>
                <w:rFonts w:ascii="Arial" w:hAnsi="Arial" w:cs="Arial"/>
                <w:sz w:val="16"/>
                <w:szCs w:val="16"/>
              </w:rPr>
              <w:t>-183,708,761</w:t>
            </w:r>
            <w:r w:rsidR="001F2683" w:rsidRPr="007738B9">
              <w:rPr>
                <w:rFonts w:ascii="Arial" w:hAnsi="Arial" w:cs="Arial"/>
                <w:sz w:val="16"/>
                <w:szCs w:val="16"/>
              </w:rPr>
              <w:t xml:space="preserve"> </w:t>
            </w:r>
          </w:p>
        </w:tc>
      </w:tr>
      <w:tr w:rsidR="001F2683" w:rsidRPr="007738B9" w14:paraId="48B6A0B6"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7DDD71B7" w14:textId="77777777" w:rsidR="001F2683" w:rsidRPr="007738B9" w:rsidRDefault="001F2683" w:rsidP="001F2683">
            <w:pPr>
              <w:rPr>
                <w:rFonts w:ascii="Arial" w:hAnsi="Arial" w:cs="Arial"/>
                <w:sz w:val="16"/>
                <w:szCs w:val="16"/>
              </w:rPr>
            </w:pPr>
            <w:r w:rsidRPr="007738B9">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33606EE5" w14:textId="77777777" w:rsidR="001F2683" w:rsidRPr="007738B9" w:rsidRDefault="001F2683" w:rsidP="001F2683">
            <w:pPr>
              <w:rPr>
                <w:rFonts w:ascii="Arial" w:hAnsi="Arial" w:cs="Arial"/>
                <w:sz w:val="16"/>
                <w:szCs w:val="16"/>
              </w:rPr>
            </w:pPr>
          </w:p>
        </w:tc>
        <w:tc>
          <w:tcPr>
            <w:tcW w:w="1680" w:type="dxa"/>
            <w:tcBorders>
              <w:top w:val="nil"/>
              <w:left w:val="single" w:sz="4" w:space="0" w:color="auto"/>
              <w:bottom w:val="nil"/>
              <w:right w:val="nil"/>
            </w:tcBorders>
            <w:shd w:val="clear" w:color="auto" w:fill="auto"/>
            <w:noWrap/>
            <w:vAlign w:val="bottom"/>
          </w:tcPr>
          <w:p w14:paraId="158B12F2" w14:textId="77777777" w:rsidR="001F2683" w:rsidRPr="007738B9" w:rsidRDefault="001F2683" w:rsidP="001F2683">
            <w:pPr>
              <w:rPr>
                <w:rFonts w:ascii="Arial" w:hAnsi="Arial" w:cs="Arial"/>
                <w:sz w:val="16"/>
                <w:szCs w:val="16"/>
              </w:rPr>
            </w:pPr>
          </w:p>
        </w:tc>
        <w:tc>
          <w:tcPr>
            <w:tcW w:w="1160" w:type="dxa"/>
            <w:tcBorders>
              <w:top w:val="nil"/>
              <w:left w:val="single" w:sz="4" w:space="0" w:color="auto"/>
              <w:bottom w:val="nil"/>
              <w:right w:val="single" w:sz="4" w:space="0" w:color="auto"/>
            </w:tcBorders>
            <w:shd w:val="clear" w:color="auto" w:fill="auto"/>
            <w:noWrap/>
            <w:vAlign w:val="bottom"/>
            <w:hideMark/>
          </w:tcPr>
          <w:p w14:paraId="136299E5" w14:textId="77777777" w:rsidR="001F2683" w:rsidRPr="007738B9" w:rsidRDefault="001F2683" w:rsidP="001F2683">
            <w:pPr>
              <w:jc w:val="right"/>
              <w:rPr>
                <w:rFonts w:ascii="Arial" w:hAnsi="Arial" w:cs="Arial"/>
                <w:sz w:val="16"/>
                <w:szCs w:val="16"/>
              </w:rPr>
            </w:pPr>
            <w:r w:rsidRPr="007738B9">
              <w:rPr>
                <w:rFonts w:ascii="Arial" w:hAnsi="Arial" w:cs="Arial"/>
                <w:sz w:val="16"/>
                <w:szCs w:val="16"/>
              </w:rPr>
              <w:t> </w:t>
            </w:r>
          </w:p>
        </w:tc>
      </w:tr>
      <w:tr w:rsidR="001F2683" w:rsidRPr="007738B9" w14:paraId="3A085D85"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21403AA3" w14:textId="77777777" w:rsidR="001F2683" w:rsidRPr="007738B9" w:rsidRDefault="001F2683" w:rsidP="001F2683">
            <w:pPr>
              <w:jc w:val="left"/>
              <w:rPr>
                <w:rFonts w:ascii="Arial" w:hAnsi="Arial" w:cs="Arial"/>
                <w:sz w:val="16"/>
                <w:szCs w:val="16"/>
              </w:rPr>
            </w:pPr>
            <w:r w:rsidRPr="007738B9">
              <w:rPr>
                <w:rFonts w:ascii="Arial" w:hAnsi="Arial" w:cs="Arial"/>
                <w:sz w:val="16"/>
                <w:szCs w:val="16"/>
              </w:rPr>
              <w:t>Infraestructura Educativa</w:t>
            </w:r>
            <w:r>
              <w:rPr>
                <w:rFonts w:ascii="Arial" w:hAnsi="Arial" w:cs="Arial"/>
                <w:sz w:val="16"/>
                <w:szCs w:val="16"/>
              </w:rPr>
              <w:t xml:space="preserve"> Media</w:t>
            </w:r>
            <w:r w:rsidRPr="007738B9">
              <w:rPr>
                <w:rFonts w:ascii="Arial" w:hAnsi="Arial" w:cs="Arial"/>
                <w:sz w:val="16"/>
                <w:szCs w:val="16"/>
              </w:rPr>
              <w:t xml:space="preserve"> Superior</w:t>
            </w:r>
            <w:r>
              <w:rPr>
                <w:rFonts w:ascii="Arial" w:hAnsi="Arial" w:cs="Arial"/>
                <w:sz w:val="16"/>
                <w:szCs w:val="16"/>
              </w:rPr>
              <w:t xml:space="preserve"> y Superior</w:t>
            </w:r>
          </w:p>
        </w:tc>
        <w:tc>
          <w:tcPr>
            <w:tcW w:w="1780" w:type="dxa"/>
            <w:tcBorders>
              <w:top w:val="nil"/>
              <w:left w:val="nil"/>
              <w:bottom w:val="nil"/>
              <w:right w:val="nil"/>
            </w:tcBorders>
            <w:shd w:val="clear" w:color="auto" w:fill="auto"/>
            <w:noWrap/>
            <w:vAlign w:val="bottom"/>
            <w:hideMark/>
          </w:tcPr>
          <w:p w14:paraId="381654DC" w14:textId="1D3E650D" w:rsidR="001F2683" w:rsidRPr="007738B9" w:rsidRDefault="001F2683" w:rsidP="001F2683">
            <w:pPr>
              <w:jc w:val="right"/>
              <w:rPr>
                <w:rFonts w:ascii="Arial" w:hAnsi="Arial" w:cs="Arial"/>
                <w:sz w:val="16"/>
                <w:szCs w:val="16"/>
              </w:rPr>
            </w:pPr>
            <w:r>
              <w:rPr>
                <w:rFonts w:ascii="Arial" w:hAnsi="Arial" w:cs="Arial"/>
                <w:sz w:val="16"/>
                <w:szCs w:val="16"/>
              </w:rPr>
              <w:t>398,029,723</w:t>
            </w:r>
          </w:p>
        </w:tc>
        <w:tc>
          <w:tcPr>
            <w:tcW w:w="1680" w:type="dxa"/>
            <w:tcBorders>
              <w:top w:val="nil"/>
              <w:left w:val="single" w:sz="4" w:space="0" w:color="auto"/>
              <w:bottom w:val="nil"/>
              <w:right w:val="nil"/>
            </w:tcBorders>
            <w:shd w:val="clear" w:color="auto" w:fill="auto"/>
            <w:noWrap/>
            <w:vAlign w:val="bottom"/>
          </w:tcPr>
          <w:p w14:paraId="4BC24700" w14:textId="3F8351D5" w:rsidR="001F2683" w:rsidRPr="007738B9" w:rsidRDefault="001F2683" w:rsidP="001F2683">
            <w:pPr>
              <w:jc w:val="right"/>
              <w:rPr>
                <w:rFonts w:ascii="Arial" w:hAnsi="Arial" w:cs="Arial"/>
                <w:sz w:val="16"/>
                <w:szCs w:val="16"/>
              </w:rPr>
            </w:pPr>
            <w:r>
              <w:rPr>
                <w:rFonts w:ascii="Arial" w:hAnsi="Arial" w:cs="Arial"/>
                <w:sz w:val="16"/>
                <w:szCs w:val="16"/>
              </w:rPr>
              <w:t>322,983,465</w:t>
            </w:r>
          </w:p>
        </w:tc>
        <w:tc>
          <w:tcPr>
            <w:tcW w:w="1160" w:type="dxa"/>
            <w:tcBorders>
              <w:top w:val="nil"/>
              <w:left w:val="single" w:sz="4" w:space="0" w:color="auto"/>
              <w:bottom w:val="nil"/>
              <w:right w:val="single" w:sz="4" w:space="0" w:color="auto"/>
            </w:tcBorders>
            <w:shd w:val="clear" w:color="auto" w:fill="auto"/>
            <w:noWrap/>
            <w:vAlign w:val="bottom"/>
            <w:hideMark/>
          </w:tcPr>
          <w:p w14:paraId="772AA4FC" w14:textId="11A13118" w:rsidR="001F2683" w:rsidRPr="007738B9" w:rsidRDefault="00524FBF" w:rsidP="001F2683">
            <w:pPr>
              <w:jc w:val="right"/>
              <w:rPr>
                <w:rFonts w:ascii="Arial" w:hAnsi="Arial" w:cs="Arial"/>
                <w:sz w:val="16"/>
                <w:szCs w:val="16"/>
              </w:rPr>
            </w:pPr>
            <w:r>
              <w:rPr>
                <w:rFonts w:ascii="Arial" w:hAnsi="Arial" w:cs="Arial"/>
                <w:sz w:val="16"/>
                <w:szCs w:val="16"/>
              </w:rPr>
              <w:t>-75,046,258</w:t>
            </w:r>
            <w:r w:rsidR="001F2683" w:rsidRPr="007738B9">
              <w:rPr>
                <w:rFonts w:ascii="Arial" w:hAnsi="Arial" w:cs="Arial"/>
                <w:sz w:val="16"/>
                <w:szCs w:val="16"/>
              </w:rPr>
              <w:t xml:space="preserve"> </w:t>
            </w:r>
          </w:p>
        </w:tc>
      </w:tr>
      <w:tr w:rsidR="00B26B56" w:rsidRPr="007738B9" w14:paraId="3F580534"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DF88876" w14:textId="77777777" w:rsidR="00B26B56" w:rsidRPr="007738B9" w:rsidRDefault="00B26B56" w:rsidP="001B2E9F">
            <w:pPr>
              <w:rPr>
                <w:sz w:val="20"/>
                <w:szCs w:val="20"/>
              </w:rPr>
            </w:pPr>
            <w:r w:rsidRPr="007738B9">
              <w:rPr>
                <w:sz w:val="20"/>
                <w:szCs w:val="20"/>
              </w:rPr>
              <w:t> </w:t>
            </w:r>
          </w:p>
        </w:tc>
        <w:tc>
          <w:tcPr>
            <w:tcW w:w="1780" w:type="dxa"/>
            <w:tcBorders>
              <w:top w:val="nil"/>
              <w:left w:val="single" w:sz="4" w:space="0" w:color="auto"/>
              <w:bottom w:val="single" w:sz="4" w:space="0" w:color="auto"/>
              <w:right w:val="nil"/>
            </w:tcBorders>
            <w:shd w:val="clear" w:color="auto" w:fill="auto"/>
            <w:noWrap/>
            <w:vAlign w:val="bottom"/>
            <w:hideMark/>
          </w:tcPr>
          <w:p w14:paraId="72980C34" w14:textId="77777777" w:rsidR="00B26B56" w:rsidRPr="007738B9" w:rsidRDefault="00B26B56" w:rsidP="001B2E9F">
            <w:pPr>
              <w:rPr>
                <w:sz w:val="20"/>
                <w:szCs w:val="20"/>
              </w:rPr>
            </w:pPr>
            <w:r w:rsidRPr="007738B9">
              <w:rPr>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4E19121D" w14:textId="77777777" w:rsidR="00B26B56" w:rsidRPr="007738B9" w:rsidRDefault="00B26B56" w:rsidP="001B2E9F">
            <w:pPr>
              <w:rPr>
                <w:sz w:val="20"/>
                <w:szCs w:val="20"/>
              </w:rPr>
            </w:pPr>
            <w:r w:rsidRPr="007738B9">
              <w:rPr>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2D8B9AE" w14:textId="77777777" w:rsidR="00B26B56" w:rsidRPr="007738B9" w:rsidRDefault="00B26B56" w:rsidP="001B2E9F">
            <w:pPr>
              <w:jc w:val="center"/>
              <w:rPr>
                <w:sz w:val="20"/>
                <w:szCs w:val="20"/>
              </w:rPr>
            </w:pPr>
            <w:r w:rsidRPr="007738B9">
              <w:rPr>
                <w:sz w:val="20"/>
                <w:szCs w:val="20"/>
              </w:rPr>
              <w:t> </w:t>
            </w:r>
          </w:p>
        </w:tc>
      </w:tr>
    </w:tbl>
    <w:p w14:paraId="2ECC7030" w14:textId="77777777" w:rsidR="00B26B56" w:rsidRPr="000A320B" w:rsidRDefault="00B26B56" w:rsidP="00B26B56">
      <w:pPr>
        <w:contextualSpacing/>
        <w:rPr>
          <w:rFonts w:ascii="Univia Pro Book" w:hAnsi="Univia Pro Book" w:cs="Arial"/>
          <w:kern w:val="2"/>
          <w:lang w:eastAsia="en-US"/>
        </w:rPr>
      </w:pPr>
    </w:p>
    <w:tbl>
      <w:tblPr>
        <w:tblW w:w="1640" w:type="dxa"/>
        <w:tblCellMar>
          <w:left w:w="70" w:type="dxa"/>
          <w:right w:w="70" w:type="dxa"/>
        </w:tblCellMar>
        <w:tblLook w:val="04A0" w:firstRow="1" w:lastRow="0" w:firstColumn="1" w:lastColumn="0" w:noHBand="0" w:noVBand="1"/>
      </w:tblPr>
      <w:tblGrid>
        <w:gridCol w:w="1640"/>
      </w:tblGrid>
      <w:tr w:rsidR="00BF62E1" w:rsidRPr="00BF62E1" w14:paraId="04E9533E" w14:textId="77777777" w:rsidTr="00BF62E1">
        <w:trPr>
          <w:trHeight w:val="300"/>
        </w:trPr>
        <w:tc>
          <w:tcPr>
            <w:tcW w:w="1640" w:type="dxa"/>
            <w:tcBorders>
              <w:top w:val="nil"/>
              <w:left w:val="nil"/>
              <w:bottom w:val="nil"/>
              <w:right w:val="nil"/>
            </w:tcBorders>
            <w:shd w:val="clear" w:color="auto" w:fill="auto"/>
            <w:noWrap/>
            <w:vAlign w:val="bottom"/>
          </w:tcPr>
          <w:p w14:paraId="36D42DAF" w14:textId="1B506644"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3ECFF2D7" w14:textId="77777777" w:rsidTr="00BF62E1">
        <w:trPr>
          <w:trHeight w:val="300"/>
        </w:trPr>
        <w:tc>
          <w:tcPr>
            <w:tcW w:w="1640" w:type="dxa"/>
            <w:tcBorders>
              <w:top w:val="nil"/>
              <w:left w:val="nil"/>
              <w:bottom w:val="nil"/>
              <w:right w:val="nil"/>
            </w:tcBorders>
            <w:shd w:val="clear" w:color="auto" w:fill="auto"/>
            <w:noWrap/>
            <w:vAlign w:val="bottom"/>
          </w:tcPr>
          <w:p w14:paraId="062B1BA3" w14:textId="77777777"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0CA9CB42" w14:textId="77777777" w:rsidTr="00BF62E1">
        <w:trPr>
          <w:trHeight w:val="300"/>
        </w:trPr>
        <w:tc>
          <w:tcPr>
            <w:tcW w:w="1640" w:type="dxa"/>
            <w:tcBorders>
              <w:top w:val="nil"/>
              <w:left w:val="nil"/>
              <w:bottom w:val="nil"/>
              <w:right w:val="nil"/>
            </w:tcBorders>
            <w:shd w:val="clear" w:color="auto" w:fill="auto"/>
            <w:noWrap/>
            <w:vAlign w:val="bottom"/>
          </w:tcPr>
          <w:p w14:paraId="4AA3E58A" w14:textId="766FFE9D"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0E8A8AB4" w14:textId="77777777" w:rsidTr="00BF62E1">
        <w:trPr>
          <w:trHeight w:val="300"/>
        </w:trPr>
        <w:tc>
          <w:tcPr>
            <w:tcW w:w="1640" w:type="dxa"/>
            <w:tcBorders>
              <w:top w:val="nil"/>
              <w:left w:val="nil"/>
              <w:bottom w:val="nil"/>
              <w:right w:val="nil"/>
            </w:tcBorders>
            <w:shd w:val="clear" w:color="auto" w:fill="auto"/>
            <w:noWrap/>
            <w:vAlign w:val="bottom"/>
          </w:tcPr>
          <w:p w14:paraId="68E75A92" w14:textId="77777777"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053DC706" w14:textId="77777777" w:rsidTr="00BF62E1">
        <w:trPr>
          <w:trHeight w:val="300"/>
        </w:trPr>
        <w:tc>
          <w:tcPr>
            <w:tcW w:w="1640" w:type="dxa"/>
            <w:tcBorders>
              <w:top w:val="nil"/>
              <w:left w:val="nil"/>
              <w:bottom w:val="nil"/>
              <w:right w:val="nil"/>
            </w:tcBorders>
            <w:shd w:val="clear" w:color="auto" w:fill="auto"/>
            <w:noWrap/>
            <w:vAlign w:val="bottom"/>
          </w:tcPr>
          <w:p w14:paraId="73F7D1F0" w14:textId="4187CAEA"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23D76E1F" w14:textId="77777777" w:rsidTr="00BF62E1">
        <w:trPr>
          <w:trHeight w:val="300"/>
        </w:trPr>
        <w:tc>
          <w:tcPr>
            <w:tcW w:w="1640" w:type="dxa"/>
            <w:tcBorders>
              <w:top w:val="nil"/>
              <w:left w:val="nil"/>
              <w:bottom w:val="nil"/>
              <w:right w:val="nil"/>
            </w:tcBorders>
            <w:shd w:val="clear" w:color="auto" w:fill="auto"/>
            <w:noWrap/>
            <w:vAlign w:val="bottom"/>
          </w:tcPr>
          <w:p w14:paraId="2E08D4C6" w14:textId="77777777"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4A4287E5" w14:textId="77777777" w:rsidTr="00BF62E1">
        <w:trPr>
          <w:trHeight w:val="300"/>
        </w:trPr>
        <w:tc>
          <w:tcPr>
            <w:tcW w:w="1640" w:type="dxa"/>
            <w:tcBorders>
              <w:top w:val="nil"/>
              <w:left w:val="nil"/>
              <w:bottom w:val="nil"/>
              <w:right w:val="nil"/>
            </w:tcBorders>
            <w:shd w:val="clear" w:color="auto" w:fill="auto"/>
            <w:noWrap/>
            <w:vAlign w:val="bottom"/>
          </w:tcPr>
          <w:p w14:paraId="1AA86BF6" w14:textId="118052D8"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bl>
    <w:p w14:paraId="73F8A22C" w14:textId="77777777" w:rsidR="00B26B56" w:rsidRPr="001575F0" w:rsidRDefault="00B26B56" w:rsidP="00B26B56">
      <w:pPr>
        <w:rPr>
          <w:rFonts w:ascii="Montserrat Medium" w:hAnsi="Montserrat Medium" w:cs="Arial"/>
          <w:b/>
          <w:kern w:val="2"/>
          <w:lang w:eastAsia="en-US"/>
        </w:rPr>
      </w:pPr>
      <w:r>
        <w:rPr>
          <w:rFonts w:ascii="Univia Pro Book" w:hAnsi="Univia Pro Book" w:cs="Arial"/>
          <w:kern w:val="2"/>
          <w:lang w:eastAsia="en-US"/>
        </w:rPr>
        <w:br w:type="page"/>
      </w:r>
      <w:r w:rsidRPr="001575F0">
        <w:rPr>
          <w:rFonts w:ascii="Montserrat Medium" w:hAnsi="Montserrat Medium" w:cs="Arial"/>
          <w:b/>
          <w:kern w:val="2"/>
          <w:lang w:eastAsia="en-US"/>
        </w:rPr>
        <w:lastRenderedPageBreak/>
        <w:t>4.4.6.- FONDO DE APORTACIONES PARA LA EDUCACION TECNOLÓGICA Y DE ADULTOS</w:t>
      </w:r>
    </w:p>
    <w:p w14:paraId="55377152"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Los convenios relativos a la descentralización de los programas de alfabetización para adultos, primaria, secundaria y educación comunitaria del INEA, junto con los recursos materiales, financieros y humanos fueron entre 1999 y 2005 suscritos por las secretarías de: Hacienda y Crédito Público, Educación Pública, Contraloría y Desarrollo Administrativo (hoy Secretaría de la Función Pública), el INEA y el gobierno de cada entidad federativa</w:t>
      </w:r>
    </w:p>
    <w:p w14:paraId="4B0347EE"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El objetivo del fondo se enfoca en que los estados presten los servicios de educación tecnológica y de educación para adultos a través de los Institutos Estatales para la Educación de los Adultos (IEEA), para abatir el rezago en materia de alfabetización, educación básica y formación para el trabajo, así como proporcionar educación tecnológica.</w:t>
      </w:r>
    </w:p>
    <w:p w14:paraId="57EB59F0" w14:textId="77777777" w:rsidR="00B26B56" w:rsidRDefault="00B26B56" w:rsidP="00B26B56">
      <w:pPr>
        <w:contextualSpacing/>
        <w:rPr>
          <w:rFonts w:ascii="Univia Pro Book" w:hAnsi="Univia Pro Book" w:cs="Arial"/>
          <w:kern w:val="2"/>
          <w:lang w:eastAsia="en-US"/>
        </w:rPr>
      </w:pPr>
    </w:p>
    <w:p w14:paraId="7AE63C47" w14:textId="77777777" w:rsidR="00B26B56" w:rsidRDefault="00B26B56" w:rsidP="00B26B56">
      <w:pPr>
        <w:contextualSpacing/>
        <w:rPr>
          <w:rFonts w:ascii="Univia Pro Book" w:hAnsi="Univia Pro Book" w:cs="Arial"/>
          <w:kern w:val="2"/>
          <w:lang w:eastAsia="en-US"/>
        </w:rPr>
      </w:pPr>
    </w:p>
    <w:tbl>
      <w:tblPr>
        <w:tblW w:w="7797" w:type="dxa"/>
        <w:jc w:val="center"/>
        <w:tblCellMar>
          <w:left w:w="70" w:type="dxa"/>
          <w:right w:w="70" w:type="dxa"/>
        </w:tblCellMar>
        <w:tblLook w:val="04A0" w:firstRow="1" w:lastRow="0" w:firstColumn="1" w:lastColumn="0" w:noHBand="0" w:noVBand="1"/>
      </w:tblPr>
      <w:tblGrid>
        <w:gridCol w:w="2900"/>
        <w:gridCol w:w="1780"/>
        <w:gridCol w:w="1680"/>
        <w:gridCol w:w="1437"/>
      </w:tblGrid>
      <w:tr w:rsidR="00B26B56" w:rsidRPr="00BD6717" w14:paraId="30856CF9" w14:textId="77777777" w:rsidTr="00661A51">
        <w:trPr>
          <w:trHeight w:val="255"/>
          <w:jc w:val="center"/>
        </w:trPr>
        <w:tc>
          <w:tcPr>
            <w:tcW w:w="7797" w:type="dxa"/>
            <w:gridSpan w:val="4"/>
            <w:tcBorders>
              <w:top w:val="nil"/>
              <w:left w:val="nil"/>
              <w:bottom w:val="nil"/>
              <w:right w:val="nil"/>
            </w:tcBorders>
            <w:shd w:val="clear" w:color="auto" w:fill="auto"/>
            <w:noWrap/>
            <w:vAlign w:val="bottom"/>
            <w:hideMark/>
          </w:tcPr>
          <w:p w14:paraId="6DA365CD" w14:textId="77777777" w:rsidR="00B26B56" w:rsidRPr="00BD6717" w:rsidRDefault="00B26B56" w:rsidP="001B2E9F">
            <w:pPr>
              <w:jc w:val="center"/>
              <w:rPr>
                <w:rFonts w:ascii="Arial" w:hAnsi="Arial" w:cs="Arial"/>
                <w:b/>
                <w:bCs/>
                <w:sz w:val="18"/>
                <w:szCs w:val="18"/>
              </w:rPr>
            </w:pPr>
            <w:r w:rsidRPr="00BD6717">
              <w:rPr>
                <w:rFonts w:ascii="Arial" w:hAnsi="Arial" w:cs="Arial"/>
                <w:b/>
                <w:bCs/>
                <w:sz w:val="18"/>
                <w:szCs w:val="18"/>
              </w:rPr>
              <w:t>FONDO DE APORTACIONES PARA LA EDUCACIÓN TECNOLÓGICA Y DE ADULTOS</w:t>
            </w:r>
          </w:p>
        </w:tc>
      </w:tr>
      <w:tr w:rsidR="00B26B56" w:rsidRPr="00BD6717" w14:paraId="1AC951C5" w14:textId="77777777" w:rsidTr="00661A51">
        <w:trPr>
          <w:trHeight w:val="255"/>
          <w:jc w:val="center"/>
        </w:trPr>
        <w:tc>
          <w:tcPr>
            <w:tcW w:w="7797" w:type="dxa"/>
            <w:gridSpan w:val="4"/>
            <w:tcBorders>
              <w:top w:val="nil"/>
              <w:left w:val="nil"/>
              <w:bottom w:val="nil"/>
              <w:right w:val="nil"/>
            </w:tcBorders>
            <w:shd w:val="clear" w:color="auto" w:fill="auto"/>
            <w:noWrap/>
            <w:vAlign w:val="bottom"/>
            <w:hideMark/>
          </w:tcPr>
          <w:p w14:paraId="09B25DE8" w14:textId="2D16342C" w:rsidR="00B26B56" w:rsidRPr="00BD6717" w:rsidRDefault="00B26B56" w:rsidP="00030CDC">
            <w:pPr>
              <w:jc w:val="center"/>
              <w:rPr>
                <w:rFonts w:ascii="Arial" w:hAnsi="Arial" w:cs="Arial"/>
                <w:b/>
                <w:bCs/>
                <w:sz w:val="18"/>
                <w:szCs w:val="18"/>
              </w:rPr>
            </w:pPr>
            <w:r w:rsidRPr="00BD6717">
              <w:rPr>
                <w:rFonts w:ascii="Arial" w:hAnsi="Arial" w:cs="Arial"/>
                <w:b/>
                <w:bCs/>
                <w:sz w:val="18"/>
                <w:szCs w:val="18"/>
              </w:rPr>
              <w:t>DEL 1 DE ENERO AL 31 DE DICIEMBRE DE 20</w:t>
            </w:r>
            <w:r>
              <w:rPr>
                <w:rFonts w:ascii="Arial" w:hAnsi="Arial" w:cs="Arial"/>
                <w:b/>
                <w:bCs/>
                <w:sz w:val="18"/>
                <w:szCs w:val="18"/>
              </w:rPr>
              <w:t>2</w:t>
            </w:r>
            <w:r w:rsidR="00030CDC">
              <w:rPr>
                <w:rFonts w:ascii="Arial" w:hAnsi="Arial" w:cs="Arial"/>
                <w:b/>
                <w:bCs/>
                <w:sz w:val="18"/>
                <w:szCs w:val="18"/>
              </w:rPr>
              <w:t>3</w:t>
            </w:r>
          </w:p>
        </w:tc>
      </w:tr>
      <w:tr w:rsidR="00B26B56" w:rsidRPr="00BD6717" w14:paraId="55D58460" w14:textId="77777777" w:rsidTr="00661A51">
        <w:trPr>
          <w:trHeight w:val="255"/>
          <w:jc w:val="center"/>
        </w:trPr>
        <w:tc>
          <w:tcPr>
            <w:tcW w:w="7797" w:type="dxa"/>
            <w:gridSpan w:val="4"/>
            <w:tcBorders>
              <w:top w:val="nil"/>
              <w:left w:val="nil"/>
              <w:bottom w:val="nil"/>
              <w:right w:val="nil"/>
            </w:tcBorders>
            <w:shd w:val="clear" w:color="auto" w:fill="auto"/>
            <w:noWrap/>
            <w:vAlign w:val="bottom"/>
            <w:hideMark/>
          </w:tcPr>
          <w:p w14:paraId="3852A6CB" w14:textId="77777777" w:rsidR="00B26B56" w:rsidRPr="00BD6717" w:rsidRDefault="00B26B56" w:rsidP="001B2E9F">
            <w:pPr>
              <w:jc w:val="center"/>
              <w:rPr>
                <w:rFonts w:ascii="Arial" w:hAnsi="Arial" w:cs="Arial"/>
                <w:sz w:val="18"/>
                <w:szCs w:val="18"/>
              </w:rPr>
            </w:pPr>
            <w:r w:rsidRPr="00BD6717">
              <w:rPr>
                <w:rFonts w:ascii="Arial" w:hAnsi="Arial" w:cs="Arial"/>
                <w:sz w:val="18"/>
                <w:szCs w:val="18"/>
              </w:rPr>
              <w:t>( Pesos )</w:t>
            </w:r>
          </w:p>
        </w:tc>
      </w:tr>
      <w:tr w:rsidR="00B26B56" w:rsidRPr="00BD6717" w14:paraId="05E19030" w14:textId="77777777" w:rsidTr="00661A51">
        <w:trPr>
          <w:trHeight w:val="255"/>
          <w:jc w:val="center"/>
        </w:trPr>
        <w:tc>
          <w:tcPr>
            <w:tcW w:w="2900" w:type="dxa"/>
            <w:tcBorders>
              <w:top w:val="nil"/>
              <w:left w:val="nil"/>
              <w:bottom w:val="nil"/>
              <w:right w:val="nil"/>
            </w:tcBorders>
            <w:shd w:val="clear" w:color="auto" w:fill="auto"/>
            <w:noWrap/>
            <w:vAlign w:val="bottom"/>
            <w:hideMark/>
          </w:tcPr>
          <w:p w14:paraId="7B442D6A" w14:textId="77777777" w:rsidR="00B26B56" w:rsidRPr="00BD6717" w:rsidRDefault="00B26B56" w:rsidP="001B2E9F">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14:paraId="018F33D9" w14:textId="77777777" w:rsidR="00B26B56" w:rsidRPr="00BD6717" w:rsidRDefault="00B26B56" w:rsidP="001B2E9F">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6DC4B484" w14:textId="77777777" w:rsidR="00B26B56" w:rsidRPr="00BD6717" w:rsidRDefault="00B26B56" w:rsidP="001B2E9F">
            <w:pPr>
              <w:rPr>
                <w:rFonts w:ascii="Arial" w:hAnsi="Arial" w:cs="Arial"/>
                <w:sz w:val="20"/>
                <w:szCs w:val="20"/>
              </w:rPr>
            </w:pPr>
          </w:p>
        </w:tc>
        <w:tc>
          <w:tcPr>
            <w:tcW w:w="1437" w:type="dxa"/>
            <w:tcBorders>
              <w:top w:val="nil"/>
              <w:left w:val="nil"/>
              <w:bottom w:val="nil"/>
              <w:right w:val="nil"/>
            </w:tcBorders>
            <w:shd w:val="clear" w:color="auto" w:fill="auto"/>
            <w:noWrap/>
            <w:vAlign w:val="bottom"/>
            <w:hideMark/>
          </w:tcPr>
          <w:p w14:paraId="2E4E1DFF" w14:textId="77777777" w:rsidR="00B26B56" w:rsidRPr="00BD6717" w:rsidRDefault="00B26B56" w:rsidP="001B2E9F">
            <w:pPr>
              <w:jc w:val="center"/>
              <w:rPr>
                <w:rFonts w:ascii="Arial" w:hAnsi="Arial" w:cs="Arial"/>
                <w:sz w:val="20"/>
                <w:szCs w:val="20"/>
              </w:rPr>
            </w:pPr>
          </w:p>
        </w:tc>
      </w:tr>
      <w:tr w:rsidR="00B26B56" w:rsidRPr="00BD6717" w14:paraId="35503A8D" w14:textId="77777777" w:rsidTr="00661A51">
        <w:trPr>
          <w:trHeight w:val="255"/>
          <w:jc w:val="center"/>
        </w:trPr>
        <w:tc>
          <w:tcPr>
            <w:tcW w:w="2900" w:type="dxa"/>
            <w:tcBorders>
              <w:top w:val="nil"/>
              <w:left w:val="nil"/>
              <w:bottom w:val="nil"/>
              <w:right w:val="nil"/>
            </w:tcBorders>
            <w:shd w:val="clear" w:color="auto" w:fill="auto"/>
            <w:noWrap/>
            <w:vAlign w:val="bottom"/>
            <w:hideMark/>
          </w:tcPr>
          <w:p w14:paraId="39653F07" w14:textId="77777777" w:rsidR="00B26B56" w:rsidRPr="00BD6717" w:rsidRDefault="00B26B56" w:rsidP="001B2E9F">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14:paraId="7C2FD538" w14:textId="77777777" w:rsidR="00B26B56" w:rsidRPr="00BD6717" w:rsidRDefault="00B26B56" w:rsidP="001B2E9F">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5213B1D7" w14:textId="77777777" w:rsidR="00B26B56" w:rsidRPr="00BD6717" w:rsidRDefault="00B26B56" w:rsidP="001B2E9F">
            <w:pPr>
              <w:rPr>
                <w:rFonts w:ascii="Arial" w:hAnsi="Arial" w:cs="Arial"/>
                <w:sz w:val="20"/>
                <w:szCs w:val="20"/>
              </w:rPr>
            </w:pPr>
          </w:p>
        </w:tc>
        <w:tc>
          <w:tcPr>
            <w:tcW w:w="1437" w:type="dxa"/>
            <w:tcBorders>
              <w:top w:val="nil"/>
              <w:left w:val="nil"/>
              <w:bottom w:val="nil"/>
              <w:right w:val="nil"/>
            </w:tcBorders>
            <w:shd w:val="clear" w:color="auto" w:fill="auto"/>
            <w:noWrap/>
            <w:vAlign w:val="bottom"/>
            <w:hideMark/>
          </w:tcPr>
          <w:p w14:paraId="589A5F8B" w14:textId="77777777" w:rsidR="00B26B56" w:rsidRPr="00BD6717" w:rsidRDefault="00B26B56" w:rsidP="001B2E9F">
            <w:pPr>
              <w:jc w:val="center"/>
              <w:rPr>
                <w:rFonts w:ascii="Arial" w:hAnsi="Arial" w:cs="Arial"/>
                <w:sz w:val="20"/>
                <w:szCs w:val="20"/>
              </w:rPr>
            </w:pPr>
          </w:p>
        </w:tc>
      </w:tr>
      <w:tr w:rsidR="00B26B56" w:rsidRPr="00BD6717" w14:paraId="446AEF1D" w14:textId="77777777" w:rsidTr="00661A51">
        <w:trPr>
          <w:trHeight w:val="255"/>
          <w:jc w:val="center"/>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E31201"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F36A7F2" w14:textId="77777777" w:rsidR="00B26B56" w:rsidRPr="00BD6717"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4ED5EB38"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DEVENGADO</w:t>
            </w:r>
          </w:p>
        </w:tc>
        <w:tc>
          <w:tcPr>
            <w:tcW w:w="14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ADAA4B"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VARIA</w:t>
            </w:r>
            <w:r>
              <w:rPr>
                <w:rFonts w:ascii="Arial" w:hAnsi="Arial" w:cs="Arial"/>
                <w:b/>
                <w:bCs/>
                <w:sz w:val="16"/>
                <w:szCs w:val="16"/>
              </w:rPr>
              <w:t>C</w:t>
            </w:r>
            <w:r w:rsidRPr="00BD6717">
              <w:rPr>
                <w:rFonts w:ascii="Arial" w:hAnsi="Arial" w:cs="Arial"/>
                <w:b/>
                <w:bCs/>
                <w:sz w:val="16"/>
                <w:szCs w:val="16"/>
              </w:rPr>
              <w:t xml:space="preserve">IÓN        </w:t>
            </w:r>
          </w:p>
        </w:tc>
      </w:tr>
      <w:tr w:rsidR="00B26B56" w:rsidRPr="00BD6717" w14:paraId="7ABBA41A" w14:textId="77777777" w:rsidTr="00661A51">
        <w:trPr>
          <w:trHeight w:val="255"/>
          <w:jc w:val="center"/>
        </w:trPr>
        <w:tc>
          <w:tcPr>
            <w:tcW w:w="2900" w:type="dxa"/>
            <w:vMerge/>
            <w:tcBorders>
              <w:top w:val="single" w:sz="4" w:space="0" w:color="auto"/>
              <w:left w:val="single" w:sz="4" w:space="0" w:color="auto"/>
              <w:bottom w:val="single" w:sz="4" w:space="0" w:color="000000"/>
              <w:right w:val="single" w:sz="4" w:space="0" w:color="auto"/>
            </w:tcBorders>
            <w:vAlign w:val="center"/>
            <w:hideMark/>
          </w:tcPr>
          <w:p w14:paraId="55640CB7" w14:textId="77777777" w:rsidR="00B26B56" w:rsidRPr="00BD6717"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7A48B8DF" w14:textId="7B9B0FBA" w:rsidR="00B26B56" w:rsidRPr="00BD6717" w:rsidRDefault="00B26B56" w:rsidP="00030CDC">
            <w:pPr>
              <w:jc w:val="center"/>
              <w:rPr>
                <w:rFonts w:ascii="Arial" w:hAnsi="Arial" w:cs="Arial"/>
                <w:b/>
                <w:bCs/>
                <w:sz w:val="16"/>
                <w:szCs w:val="16"/>
              </w:rPr>
            </w:pPr>
            <w:r w:rsidRPr="00BD6717">
              <w:rPr>
                <w:rFonts w:ascii="Arial" w:hAnsi="Arial" w:cs="Arial"/>
                <w:b/>
                <w:bCs/>
                <w:sz w:val="16"/>
                <w:szCs w:val="16"/>
              </w:rPr>
              <w:t>20</w:t>
            </w:r>
            <w:r w:rsidR="001575F0">
              <w:rPr>
                <w:rFonts w:ascii="Arial" w:hAnsi="Arial" w:cs="Arial"/>
                <w:b/>
                <w:bCs/>
                <w:sz w:val="16"/>
                <w:szCs w:val="16"/>
              </w:rPr>
              <w:t>2</w:t>
            </w:r>
            <w:r w:rsidR="00030CDC">
              <w:rPr>
                <w:rFonts w:ascii="Arial" w:hAnsi="Arial" w:cs="Arial"/>
                <w:b/>
                <w:bCs/>
                <w:sz w:val="16"/>
                <w:szCs w:val="16"/>
              </w:rPr>
              <w:t>2</w:t>
            </w:r>
          </w:p>
        </w:tc>
        <w:tc>
          <w:tcPr>
            <w:tcW w:w="1680" w:type="dxa"/>
            <w:tcBorders>
              <w:top w:val="nil"/>
              <w:left w:val="nil"/>
              <w:bottom w:val="nil"/>
              <w:right w:val="single" w:sz="4" w:space="0" w:color="auto"/>
            </w:tcBorders>
            <w:shd w:val="clear" w:color="auto" w:fill="auto"/>
            <w:vAlign w:val="center"/>
            <w:hideMark/>
          </w:tcPr>
          <w:p w14:paraId="52E92E88" w14:textId="41FAC729" w:rsidR="00B26B56" w:rsidRPr="00BD6717" w:rsidRDefault="00B26B56" w:rsidP="00030CDC">
            <w:pPr>
              <w:jc w:val="center"/>
              <w:rPr>
                <w:rFonts w:ascii="Arial" w:hAnsi="Arial" w:cs="Arial"/>
                <w:b/>
                <w:bCs/>
                <w:sz w:val="16"/>
                <w:szCs w:val="16"/>
              </w:rPr>
            </w:pPr>
            <w:r w:rsidRPr="00BD6717">
              <w:rPr>
                <w:rFonts w:ascii="Arial" w:hAnsi="Arial" w:cs="Arial"/>
                <w:b/>
                <w:bCs/>
                <w:sz w:val="16"/>
                <w:szCs w:val="16"/>
              </w:rPr>
              <w:t>20</w:t>
            </w:r>
            <w:r>
              <w:rPr>
                <w:rFonts w:ascii="Arial" w:hAnsi="Arial" w:cs="Arial"/>
                <w:b/>
                <w:bCs/>
                <w:sz w:val="16"/>
                <w:szCs w:val="16"/>
              </w:rPr>
              <w:t>2</w:t>
            </w:r>
            <w:r w:rsidR="00030CDC">
              <w:rPr>
                <w:rFonts w:ascii="Arial" w:hAnsi="Arial" w:cs="Arial"/>
                <w:b/>
                <w:bCs/>
                <w:sz w:val="16"/>
                <w:szCs w:val="16"/>
              </w:rPr>
              <w:t>3</w:t>
            </w:r>
          </w:p>
        </w:tc>
        <w:tc>
          <w:tcPr>
            <w:tcW w:w="1437" w:type="dxa"/>
            <w:vMerge/>
            <w:tcBorders>
              <w:top w:val="single" w:sz="4" w:space="0" w:color="auto"/>
              <w:left w:val="single" w:sz="4" w:space="0" w:color="auto"/>
              <w:bottom w:val="single" w:sz="4" w:space="0" w:color="000000"/>
              <w:right w:val="single" w:sz="4" w:space="0" w:color="auto"/>
            </w:tcBorders>
            <w:vAlign w:val="center"/>
            <w:hideMark/>
          </w:tcPr>
          <w:p w14:paraId="56AB0A6C" w14:textId="77777777" w:rsidR="00B26B56" w:rsidRPr="00BD6717" w:rsidRDefault="00B26B56" w:rsidP="001B2E9F">
            <w:pPr>
              <w:rPr>
                <w:rFonts w:ascii="Arial" w:hAnsi="Arial" w:cs="Arial"/>
                <w:b/>
                <w:bCs/>
                <w:sz w:val="16"/>
                <w:szCs w:val="16"/>
              </w:rPr>
            </w:pPr>
          </w:p>
        </w:tc>
      </w:tr>
      <w:tr w:rsidR="00030CDC" w:rsidRPr="00BD6717" w14:paraId="1ECB4B80"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noWrap/>
            <w:vAlign w:val="bottom"/>
            <w:hideMark/>
          </w:tcPr>
          <w:p w14:paraId="0B93759B" w14:textId="77777777" w:rsidR="00030CDC" w:rsidRPr="00BD6717" w:rsidRDefault="00030CDC" w:rsidP="00030CDC">
            <w:pPr>
              <w:rPr>
                <w:rFonts w:ascii="Arial" w:hAnsi="Arial" w:cs="Arial"/>
                <w:b/>
                <w:bCs/>
                <w:sz w:val="16"/>
                <w:szCs w:val="16"/>
                <w:u w:val="single"/>
              </w:rPr>
            </w:pPr>
            <w:r w:rsidRPr="00BD6717">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center"/>
            <w:hideMark/>
          </w:tcPr>
          <w:p w14:paraId="33136E09" w14:textId="6C313CB6" w:rsidR="00030CDC" w:rsidRPr="00BD6717" w:rsidRDefault="00030CDC" w:rsidP="00030CDC">
            <w:pPr>
              <w:jc w:val="right"/>
              <w:rPr>
                <w:rFonts w:ascii="Arial" w:hAnsi="Arial" w:cs="Arial"/>
                <w:b/>
                <w:bCs/>
                <w:sz w:val="16"/>
                <w:szCs w:val="16"/>
                <w:u w:val="single"/>
              </w:rPr>
            </w:pPr>
            <w:r>
              <w:rPr>
                <w:rFonts w:ascii="Arial" w:hAnsi="Arial" w:cs="Arial"/>
                <w:b/>
                <w:bCs/>
                <w:color w:val="000000"/>
                <w:sz w:val="16"/>
                <w:szCs w:val="16"/>
                <w:u w:val="single"/>
              </w:rPr>
              <w:t>179,607,892</w:t>
            </w:r>
          </w:p>
        </w:tc>
        <w:tc>
          <w:tcPr>
            <w:tcW w:w="1680" w:type="dxa"/>
            <w:tcBorders>
              <w:top w:val="single" w:sz="4" w:space="0" w:color="auto"/>
              <w:left w:val="single" w:sz="4" w:space="0" w:color="auto"/>
              <w:bottom w:val="nil"/>
              <w:right w:val="nil"/>
            </w:tcBorders>
            <w:shd w:val="clear" w:color="auto" w:fill="auto"/>
            <w:noWrap/>
            <w:vAlign w:val="center"/>
            <w:hideMark/>
          </w:tcPr>
          <w:p w14:paraId="0B7127FD" w14:textId="354EAA73" w:rsidR="00030CDC" w:rsidRPr="00BD6717" w:rsidRDefault="00030CDC" w:rsidP="00030CDC">
            <w:pPr>
              <w:jc w:val="right"/>
              <w:rPr>
                <w:rFonts w:ascii="Arial" w:hAnsi="Arial" w:cs="Arial"/>
                <w:b/>
                <w:bCs/>
                <w:sz w:val="16"/>
                <w:szCs w:val="16"/>
                <w:u w:val="single"/>
              </w:rPr>
            </w:pPr>
            <w:r>
              <w:rPr>
                <w:rFonts w:ascii="Arial" w:hAnsi="Arial" w:cs="Arial"/>
                <w:b/>
                <w:bCs/>
                <w:color w:val="000000"/>
                <w:sz w:val="16"/>
                <w:szCs w:val="16"/>
                <w:u w:val="single"/>
              </w:rPr>
              <w:t>189,693,700</w:t>
            </w:r>
          </w:p>
        </w:tc>
        <w:tc>
          <w:tcPr>
            <w:tcW w:w="1437" w:type="dxa"/>
            <w:tcBorders>
              <w:top w:val="nil"/>
              <w:left w:val="single" w:sz="4" w:space="0" w:color="auto"/>
              <w:bottom w:val="nil"/>
              <w:right w:val="single" w:sz="4" w:space="0" w:color="auto"/>
            </w:tcBorders>
            <w:shd w:val="clear" w:color="auto" w:fill="auto"/>
            <w:noWrap/>
            <w:vAlign w:val="center"/>
            <w:hideMark/>
          </w:tcPr>
          <w:p w14:paraId="0F17CAC9" w14:textId="46DCA6B5" w:rsidR="00030CDC" w:rsidRPr="00BD6717" w:rsidRDefault="00030CDC" w:rsidP="00030CDC">
            <w:pPr>
              <w:jc w:val="right"/>
              <w:rPr>
                <w:rFonts w:ascii="Arial" w:hAnsi="Arial" w:cs="Arial"/>
                <w:b/>
                <w:bCs/>
                <w:sz w:val="16"/>
                <w:szCs w:val="16"/>
              </w:rPr>
            </w:pPr>
            <w:r>
              <w:rPr>
                <w:rFonts w:ascii="Arial" w:hAnsi="Arial" w:cs="Arial"/>
                <w:b/>
                <w:bCs/>
                <w:color w:val="000000"/>
                <w:sz w:val="16"/>
                <w:szCs w:val="16"/>
                <w:u w:val="single"/>
              </w:rPr>
              <w:t>10,085,808</w:t>
            </w:r>
          </w:p>
        </w:tc>
      </w:tr>
      <w:tr w:rsidR="00030CDC" w:rsidRPr="00BD6717" w14:paraId="59FFEEBA"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noWrap/>
            <w:vAlign w:val="bottom"/>
            <w:hideMark/>
          </w:tcPr>
          <w:p w14:paraId="781C361A" w14:textId="77777777" w:rsidR="00030CDC" w:rsidRPr="00BD6717" w:rsidRDefault="00030CDC" w:rsidP="00030CDC">
            <w:pPr>
              <w:rPr>
                <w:rFonts w:ascii="Arial" w:hAnsi="Arial" w:cs="Arial"/>
                <w:sz w:val="16"/>
                <w:szCs w:val="16"/>
              </w:rPr>
            </w:pPr>
            <w:r w:rsidRPr="00BD6717">
              <w:rPr>
                <w:rFonts w:ascii="Arial" w:hAnsi="Arial" w:cs="Arial"/>
                <w:sz w:val="16"/>
                <w:szCs w:val="16"/>
              </w:rPr>
              <w:t> </w:t>
            </w:r>
          </w:p>
        </w:tc>
        <w:tc>
          <w:tcPr>
            <w:tcW w:w="1780" w:type="dxa"/>
            <w:tcBorders>
              <w:top w:val="nil"/>
              <w:left w:val="nil"/>
              <w:bottom w:val="nil"/>
              <w:right w:val="nil"/>
            </w:tcBorders>
            <w:shd w:val="clear" w:color="auto" w:fill="auto"/>
            <w:noWrap/>
            <w:vAlign w:val="center"/>
            <w:hideMark/>
          </w:tcPr>
          <w:p w14:paraId="6D548405" w14:textId="021B70A9" w:rsidR="00030CDC" w:rsidRPr="00BD6717" w:rsidRDefault="00030CDC" w:rsidP="00030CDC">
            <w:pPr>
              <w:rPr>
                <w:rFonts w:ascii="Arial" w:hAnsi="Arial" w:cs="Arial"/>
                <w:sz w:val="16"/>
                <w:szCs w:val="16"/>
              </w:rPr>
            </w:pPr>
            <w:r>
              <w:rPr>
                <w:rFonts w:ascii="Arial" w:hAnsi="Arial" w:cs="Arial"/>
                <w:color w:val="000000"/>
                <w:sz w:val="16"/>
                <w:szCs w:val="16"/>
              </w:rPr>
              <w:t> </w:t>
            </w:r>
          </w:p>
        </w:tc>
        <w:tc>
          <w:tcPr>
            <w:tcW w:w="1680" w:type="dxa"/>
            <w:tcBorders>
              <w:top w:val="nil"/>
              <w:left w:val="single" w:sz="4" w:space="0" w:color="auto"/>
              <w:bottom w:val="nil"/>
              <w:right w:val="nil"/>
            </w:tcBorders>
            <w:shd w:val="clear" w:color="auto" w:fill="auto"/>
            <w:noWrap/>
            <w:vAlign w:val="center"/>
            <w:hideMark/>
          </w:tcPr>
          <w:p w14:paraId="5E59A854" w14:textId="4610AE72" w:rsidR="00030CDC" w:rsidRPr="00BD6717" w:rsidRDefault="00030CDC" w:rsidP="00030CDC">
            <w:pPr>
              <w:rPr>
                <w:rFonts w:ascii="Arial" w:hAnsi="Arial" w:cs="Arial"/>
                <w:sz w:val="16"/>
                <w:szCs w:val="16"/>
              </w:rPr>
            </w:pPr>
            <w:r>
              <w:rPr>
                <w:rFonts w:ascii="Arial" w:hAnsi="Arial" w:cs="Arial"/>
                <w:color w:val="000000"/>
                <w:sz w:val="16"/>
                <w:szCs w:val="16"/>
              </w:rPr>
              <w:t> </w:t>
            </w:r>
          </w:p>
        </w:tc>
        <w:tc>
          <w:tcPr>
            <w:tcW w:w="1437" w:type="dxa"/>
            <w:tcBorders>
              <w:top w:val="nil"/>
              <w:left w:val="single" w:sz="4" w:space="0" w:color="auto"/>
              <w:bottom w:val="nil"/>
              <w:right w:val="single" w:sz="4" w:space="0" w:color="auto"/>
            </w:tcBorders>
            <w:shd w:val="clear" w:color="auto" w:fill="auto"/>
            <w:noWrap/>
            <w:vAlign w:val="center"/>
          </w:tcPr>
          <w:p w14:paraId="309B89BD" w14:textId="0B7DA61C" w:rsidR="00030CDC" w:rsidRPr="00BD6717" w:rsidRDefault="00030CDC" w:rsidP="00030CDC">
            <w:pPr>
              <w:jc w:val="center"/>
              <w:rPr>
                <w:rFonts w:ascii="Arial" w:hAnsi="Arial" w:cs="Arial"/>
                <w:b/>
                <w:bCs/>
                <w:sz w:val="16"/>
                <w:szCs w:val="16"/>
                <w:u w:val="single"/>
              </w:rPr>
            </w:pPr>
            <w:r>
              <w:rPr>
                <w:rFonts w:ascii="Arial" w:hAnsi="Arial" w:cs="Arial"/>
                <w:b/>
                <w:bCs/>
                <w:color w:val="000000"/>
                <w:sz w:val="16"/>
                <w:szCs w:val="16"/>
              </w:rPr>
              <w:t> </w:t>
            </w:r>
          </w:p>
        </w:tc>
      </w:tr>
      <w:tr w:rsidR="00030CDC" w:rsidRPr="00BD6717" w14:paraId="52E0DCF7"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noWrap/>
            <w:vAlign w:val="bottom"/>
            <w:hideMark/>
          </w:tcPr>
          <w:p w14:paraId="4A7631F5" w14:textId="77777777" w:rsidR="00030CDC" w:rsidRPr="00BD6717" w:rsidRDefault="00030CDC" w:rsidP="00030CDC">
            <w:pPr>
              <w:rPr>
                <w:rFonts w:ascii="Arial" w:hAnsi="Arial" w:cs="Arial"/>
                <w:b/>
                <w:bCs/>
                <w:sz w:val="16"/>
                <w:szCs w:val="16"/>
                <w:u w:val="single"/>
              </w:rPr>
            </w:pPr>
          </w:p>
        </w:tc>
        <w:tc>
          <w:tcPr>
            <w:tcW w:w="1780" w:type="dxa"/>
            <w:tcBorders>
              <w:top w:val="nil"/>
              <w:left w:val="nil"/>
              <w:bottom w:val="nil"/>
              <w:right w:val="nil"/>
            </w:tcBorders>
            <w:shd w:val="clear" w:color="auto" w:fill="auto"/>
            <w:noWrap/>
            <w:vAlign w:val="center"/>
          </w:tcPr>
          <w:p w14:paraId="33675C6C" w14:textId="71BDC687" w:rsidR="00030CDC" w:rsidRPr="00BD6717" w:rsidRDefault="00030CDC" w:rsidP="00030CDC">
            <w:pPr>
              <w:rPr>
                <w:rFonts w:ascii="Arial" w:hAnsi="Arial" w:cs="Arial"/>
                <w:b/>
                <w:bCs/>
                <w:sz w:val="16"/>
                <w:szCs w:val="16"/>
                <w:u w:val="single"/>
              </w:rPr>
            </w:pPr>
            <w:r>
              <w:rPr>
                <w:rFonts w:ascii="Arial" w:hAnsi="Arial" w:cs="Arial"/>
                <w:b/>
                <w:bCs/>
                <w:color w:val="000000"/>
                <w:sz w:val="16"/>
                <w:szCs w:val="16"/>
              </w:rPr>
              <w:t> </w:t>
            </w:r>
          </w:p>
        </w:tc>
        <w:tc>
          <w:tcPr>
            <w:tcW w:w="1680" w:type="dxa"/>
            <w:tcBorders>
              <w:top w:val="nil"/>
              <w:left w:val="single" w:sz="4" w:space="0" w:color="auto"/>
              <w:bottom w:val="nil"/>
              <w:right w:val="nil"/>
            </w:tcBorders>
            <w:shd w:val="clear" w:color="auto" w:fill="auto"/>
            <w:noWrap/>
            <w:vAlign w:val="center"/>
          </w:tcPr>
          <w:p w14:paraId="1F515B9A" w14:textId="1476A4C0" w:rsidR="00030CDC" w:rsidRPr="00BD6717" w:rsidRDefault="00030CDC" w:rsidP="00030CDC">
            <w:pPr>
              <w:rPr>
                <w:rFonts w:ascii="Arial" w:hAnsi="Arial" w:cs="Arial"/>
                <w:b/>
                <w:bCs/>
                <w:sz w:val="16"/>
                <w:szCs w:val="16"/>
                <w:u w:val="single"/>
              </w:rPr>
            </w:pPr>
            <w:r>
              <w:rPr>
                <w:rFonts w:ascii="Arial" w:hAnsi="Arial" w:cs="Arial"/>
                <w:b/>
                <w:bCs/>
                <w:color w:val="000000"/>
                <w:sz w:val="16"/>
                <w:szCs w:val="16"/>
              </w:rPr>
              <w:t> </w:t>
            </w:r>
          </w:p>
        </w:tc>
        <w:tc>
          <w:tcPr>
            <w:tcW w:w="1437" w:type="dxa"/>
            <w:tcBorders>
              <w:top w:val="nil"/>
              <w:left w:val="single" w:sz="4" w:space="0" w:color="auto"/>
              <w:bottom w:val="nil"/>
              <w:right w:val="single" w:sz="4" w:space="0" w:color="auto"/>
            </w:tcBorders>
            <w:shd w:val="clear" w:color="auto" w:fill="auto"/>
            <w:noWrap/>
            <w:vAlign w:val="center"/>
          </w:tcPr>
          <w:p w14:paraId="0F33D78C" w14:textId="23FE4B43" w:rsidR="00030CDC" w:rsidRPr="00BD6717" w:rsidRDefault="00030CDC" w:rsidP="00030CDC">
            <w:pPr>
              <w:jc w:val="center"/>
              <w:rPr>
                <w:rFonts w:ascii="Arial" w:hAnsi="Arial" w:cs="Arial"/>
                <w:b/>
                <w:bCs/>
                <w:sz w:val="16"/>
                <w:szCs w:val="16"/>
              </w:rPr>
            </w:pPr>
            <w:r>
              <w:rPr>
                <w:rFonts w:ascii="Arial" w:hAnsi="Arial" w:cs="Arial"/>
                <w:b/>
                <w:bCs/>
                <w:color w:val="000000"/>
                <w:sz w:val="16"/>
                <w:szCs w:val="16"/>
              </w:rPr>
              <w:t> </w:t>
            </w:r>
          </w:p>
        </w:tc>
      </w:tr>
      <w:tr w:rsidR="00030CDC" w:rsidRPr="00BD6717" w14:paraId="726DFB2E"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hideMark/>
          </w:tcPr>
          <w:p w14:paraId="1789D809" w14:textId="77777777" w:rsidR="00030CDC" w:rsidRPr="00BD6717" w:rsidRDefault="00030CDC" w:rsidP="00030CDC">
            <w:pPr>
              <w:rPr>
                <w:rFonts w:ascii="Arial" w:hAnsi="Arial" w:cs="Arial"/>
                <w:b/>
                <w:bCs/>
                <w:color w:val="000000"/>
                <w:sz w:val="16"/>
                <w:szCs w:val="16"/>
                <w:u w:val="single"/>
              </w:rPr>
            </w:pPr>
            <w:r w:rsidRPr="00BD6717">
              <w:rPr>
                <w:rFonts w:ascii="Arial" w:hAnsi="Arial" w:cs="Arial"/>
                <w:b/>
                <w:bCs/>
                <w:color w:val="000000"/>
                <w:sz w:val="16"/>
                <w:szCs w:val="16"/>
                <w:u w:val="single"/>
              </w:rPr>
              <w:t>GASTO CORRIENTE</w:t>
            </w:r>
          </w:p>
        </w:tc>
        <w:tc>
          <w:tcPr>
            <w:tcW w:w="1780" w:type="dxa"/>
            <w:tcBorders>
              <w:top w:val="nil"/>
              <w:left w:val="nil"/>
              <w:bottom w:val="nil"/>
              <w:right w:val="nil"/>
            </w:tcBorders>
            <w:shd w:val="clear" w:color="auto" w:fill="auto"/>
            <w:noWrap/>
            <w:vAlign w:val="center"/>
            <w:hideMark/>
          </w:tcPr>
          <w:p w14:paraId="1E317EC1" w14:textId="06A94F1E" w:rsidR="00030CDC" w:rsidRPr="00BD6717" w:rsidRDefault="00030CDC" w:rsidP="00030CDC">
            <w:pPr>
              <w:jc w:val="right"/>
              <w:rPr>
                <w:rFonts w:ascii="Arial" w:hAnsi="Arial" w:cs="Arial"/>
                <w:b/>
                <w:bCs/>
                <w:sz w:val="16"/>
                <w:szCs w:val="16"/>
                <w:u w:val="single"/>
              </w:rPr>
            </w:pPr>
            <w:r>
              <w:rPr>
                <w:rFonts w:ascii="Arial" w:hAnsi="Arial" w:cs="Arial"/>
                <w:b/>
                <w:bCs/>
                <w:color w:val="000000"/>
                <w:sz w:val="16"/>
                <w:szCs w:val="16"/>
                <w:u w:val="single"/>
              </w:rPr>
              <w:t>130,794,437</w:t>
            </w:r>
          </w:p>
        </w:tc>
        <w:tc>
          <w:tcPr>
            <w:tcW w:w="1680" w:type="dxa"/>
            <w:tcBorders>
              <w:top w:val="nil"/>
              <w:left w:val="single" w:sz="4" w:space="0" w:color="auto"/>
              <w:bottom w:val="nil"/>
              <w:right w:val="nil"/>
            </w:tcBorders>
            <w:shd w:val="clear" w:color="auto" w:fill="auto"/>
            <w:noWrap/>
            <w:vAlign w:val="center"/>
            <w:hideMark/>
          </w:tcPr>
          <w:p w14:paraId="6BD86F67" w14:textId="4E5B9AC0" w:rsidR="00030CDC" w:rsidRPr="00BD6717" w:rsidRDefault="00030CDC" w:rsidP="00030CDC">
            <w:pPr>
              <w:jc w:val="right"/>
              <w:rPr>
                <w:rFonts w:ascii="Arial" w:hAnsi="Arial" w:cs="Arial"/>
                <w:b/>
                <w:bCs/>
                <w:sz w:val="16"/>
                <w:szCs w:val="16"/>
                <w:u w:val="single"/>
              </w:rPr>
            </w:pPr>
            <w:r>
              <w:rPr>
                <w:rFonts w:ascii="Arial" w:hAnsi="Arial" w:cs="Arial"/>
                <w:b/>
                <w:bCs/>
                <w:color w:val="000000"/>
                <w:sz w:val="16"/>
                <w:szCs w:val="16"/>
                <w:u w:val="single"/>
              </w:rPr>
              <w:t>189,693,700</w:t>
            </w:r>
          </w:p>
        </w:tc>
        <w:tc>
          <w:tcPr>
            <w:tcW w:w="1437" w:type="dxa"/>
            <w:tcBorders>
              <w:top w:val="nil"/>
              <w:left w:val="single" w:sz="4" w:space="0" w:color="auto"/>
              <w:bottom w:val="nil"/>
              <w:right w:val="single" w:sz="4" w:space="0" w:color="auto"/>
            </w:tcBorders>
            <w:shd w:val="clear" w:color="auto" w:fill="auto"/>
            <w:noWrap/>
            <w:vAlign w:val="center"/>
            <w:hideMark/>
          </w:tcPr>
          <w:p w14:paraId="6936B295" w14:textId="12E83B8D" w:rsidR="00030CDC" w:rsidRPr="00AF54E4" w:rsidRDefault="00030CDC" w:rsidP="00030CDC">
            <w:pPr>
              <w:jc w:val="right"/>
              <w:rPr>
                <w:rFonts w:ascii="Arial" w:hAnsi="Arial" w:cs="Arial"/>
                <w:b/>
                <w:sz w:val="16"/>
                <w:szCs w:val="16"/>
                <w:u w:val="single"/>
              </w:rPr>
            </w:pPr>
            <w:r>
              <w:rPr>
                <w:rFonts w:ascii="Arial" w:hAnsi="Arial" w:cs="Arial"/>
                <w:b/>
                <w:bCs/>
                <w:color w:val="000000"/>
                <w:sz w:val="16"/>
                <w:szCs w:val="16"/>
                <w:u w:val="single"/>
              </w:rPr>
              <w:t>58,899,263</w:t>
            </w:r>
          </w:p>
        </w:tc>
      </w:tr>
      <w:tr w:rsidR="00030CDC" w:rsidRPr="00BD6717" w14:paraId="281DC2CC"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hideMark/>
          </w:tcPr>
          <w:p w14:paraId="004A19FD" w14:textId="77777777" w:rsidR="00030CDC" w:rsidRPr="00BD6717" w:rsidRDefault="00030CDC" w:rsidP="00030CDC">
            <w:pPr>
              <w:rPr>
                <w:rFonts w:ascii="Arial" w:hAnsi="Arial" w:cs="Arial"/>
                <w:color w:val="000000"/>
                <w:sz w:val="16"/>
                <w:szCs w:val="16"/>
              </w:rPr>
            </w:pPr>
            <w:r w:rsidRPr="00BD6717">
              <w:rPr>
                <w:rFonts w:ascii="Arial" w:hAnsi="Arial" w:cs="Arial"/>
                <w:color w:val="000000"/>
                <w:sz w:val="16"/>
                <w:szCs w:val="16"/>
              </w:rPr>
              <w:t>Servicios personales</w:t>
            </w:r>
          </w:p>
        </w:tc>
        <w:tc>
          <w:tcPr>
            <w:tcW w:w="1780" w:type="dxa"/>
            <w:tcBorders>
              <w:top w:val="nil"/>
              <w:left w:val="nil"/>
              <w:bottom w:val="nil"/>
              <w:right w:val="nil"/>
            </w:tcBorders>
            <w:shd w:val="clear" w:color="auto" w:fill="auto"/>
            <w:noWrap/>
            <w:vAlign w:val="center"/>
            <w:hideMark/>
          </w:tcPr>
          <w:p w14:paraId="35D39F35" w14:textId="2BEB2450" w:rsidR="00030CDC" w:rsidRPr="00BD6717" w:rsidRDefault="00030CDC" w:rsidP="00030CDC">
            <w:pPr>
              <w:jc w:val="right"/>
              <w:rPr>
                <w:rFonts w:ascii="Arial" w:hAnsi="Arial" w:cs="Arial"/>
                <w:sz w:val="16"/>
                <w:szCs w:val="16"/>
              </w:rPr>
            </w:pPr>
            <w:r>
              <w:rPr>
                <w:rFonts w:ascii="Arial" w:hAnsi="Arial" w:cs="Arial"/>
                <w:color w:val="000000"/>
                <w:sz w:val="16"/>
                <w:szCs w:val="16"/>
              </w:rPr>
              <w:t>95,908,684</w:t>
            </w:r>
          </w:p>
        </w:tc>
        <w:tc>
          <w:tcPr>
            <w:tcW w:w="1680" w:type="dxa"/>
            <w:tcBorders>
              <w:top w:val="nil"/>
              <w:left w:val="single" w:sz="4" w:space="0" w:color="auto"/>
              <w:bottom w:val="nil"/>
              <w:right w:val="nil"/>
            </w:tcBorders>
            <w:shd w:val="clear" w:color="auto" w:fill="auto"/>
            <w:noWrap/>
            <w:vAlign w:val="center"/>
          </w:tcPr>
          <w:p w14:paraId="128F72C0" w14:textId="17E3A34B" w:rsidR="00030CDC" w:rsidRPr="00BD6717" w:rsidRDefault="00030CDC" w:rsidP="00030CDC">
            <w:pPr>
              <w:jc w:val="right"/>
              <w:rPr>
                <w:rFonts w:ascii="Arial" w:hAnsi="Arial" w:cs="Arial"/>
                <w:sz w:val="16"/>
                <w:szCs w:val="16"/>
              </w:rPr>
            </w:pPr>
            <w:r>
              <w:rPr>
                <w:rFonts w:ascii="Arial" w:hAnsi="Arial" w:cs="Arial"/>
                <w:color w:val="000000"/>
                <w:sz w:val="16"/>
                <w:szCs w:val="16"/>
              </w:rPr>
              <w:t>102,852,195</w:t>
            </w:r>
          </w:p>
        </w:tc>
        <w:tc>
          <w:tcPr>
            <w:tcW w:w="1437" w:type="dxa"/>
            <w:tcBorders>
              <w:top w:val="nil"/>
              <w:left w:val="single" w:sz="4" w:space="0" w:color="auto"/>
              <w:bottom w:val="nil"/>
              <w:right w:val="single" w:sz="4" w:space="0" w:color="auto"/>
            </w:tcBorders>
            <w:shd w:val="clear" w:color="auto" w:fill="auto"/>
            <w:noWrap/>
            <w:vAlign w:val="center"/>
          </w:tcPr>
          <w:p w14:paraId="2431DDFC" w14:textId="4DA0D242" w:rsidR="00030CDC" w:rsidRPr="005420CD" w:rsidRDefault="00030CDC" w:rsidP="00030CDC">
            <w:pPr>
              <w:jc w:val="right"/>
              <w:rPr>
                <w:rFonts w:ascii="Arial" w:hAnsi="Arial" w:cs="Arial"/>
                <w:sz w:val="16"/>
                <w:szCs w:val="16"/>
              </w:rPr>
            </w:pPr>
            <w:r>
              <w:rPr>
                <w:rFonts w:ascii="Arial" w:hAnsi="Arial" w:cs="Arial"/>
                <w:color w:val="000000"/>
                <w:sz w:val="16"/>
                <w:szCs w:val="16"/>
              </w:rPr>
              <w:t>6,943,511</w:t>
            </w:r>
          </w:p>
        </w:tc>
      </w:tr>
      <w:tr w:rsidR="00030CDC" w:rsidRPr="00BD6717" w14:paraId="5AC6CE19"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hideMark/>
          </w:tcPr>
          <w:p w14:paraId="18C6D312" w14:textId="77777777" w:rsidR="00030CDC" w:rsidRPr="00BD6717" w:rsidRDefault="00030CDC" w:rsidP="00030CDC">
            <w:pPr>
              <w:rPr>
                <w:rFonts w:ascii="Arial" w:hAnsi="Arial" w:cs="Arial"/>
                <w:color w:val="000000"/>
                <w:sz w:val="16"/>
                <w:szCs w:val="16"/>
              </w:rPr>
            </w:pPr>
            <w:r w:rsidRPr="00BD6717">
              <w:rPr>
                <w:rFonts w:ascii="Arial" w:hAnsi="Arial" w:cs="Arial"/>
                <w:color w:val="000000"/>
                <w:sz w:val="16"/>
                <w:szCs w:val="16"/>
              </w:rPr>
              <w:t>Materiales y suministros</w:t>
            </w:r>
          </w:p>
        </w:tc>
        <w:tc>
          <w:tcPr>
            <w:tcW w:w="1780" w:type="dxa"/>
            <w:tcBorders>
              <w:top w:val="nil"/>
              <w:left w:val="nil"/>
              <w:bottom w:val="nil"/>
              <w:right w:val="nil"/>
            </w:tcBorders>
            <w:shd w:val="clear" w:color="auto" w:fill="auto"/>
            <w:noWrap/>
            <w:vAlign w:val="center"/>
            <w:hideMark/>
          </w:tcPr>
          <w:p w14:paraId="1E9C0D8B" w14:textId="109D3A97" w:rsidR="00030CDC" w:rsidRPr="00BD6717" w:rsidRDefault="00030CDC" w:rsidP="00030CDC">
            <w:pPr>
              <w:jc w:val="right"/>
              <w:rPr>
                <w:rFonts w:ascii="Arial" w:hAnsi="Arial" w:cs="Arial"/>
                <w:sz w:val="16"/>
                <w:szCs w:val="16"/>
              </w:rPr>
            </w:pPr>
            <w:r>
              <w:rPr>
                <w:rFonts w:ascii="Arial" w:hAnsi="Arial" w:cs="Arial"/>
                <w:color w:val="000000"/>
                <w:sz w:val="16"/>
                <w:szCs w:val="16"/>
              </w:rPr>
              <w:t>13,430,740</w:t>
            </w:r>
          </w:p>
        </w:tc>
        <w:tc>
          <w:tcPr>
            <w:tcW w:w="1680" w:type="dxa"/>
            <w:tcBorders>
              <w:top w:val="nil"/>
              <w:left w:val="single" w:sz="4" w:space="0" w:color="auto"/>
              <w:bottom w:val="nil"/>
              <w:right w:val="nil"/>
            </w:tcBorders>
            <w:shd w:val="clear" w:color="auto" w:fill="auto"/>
            <w:noWrap/>
            <w:vAlign w:val="center"/>
          </w:tcPr>
          <w:p w14:paraId="63C04338" w14:textId="5CAB09DF" w:rsidR="00030CDC" w:rsidRPr="00BD6717" w:rsidRDefault="00030CDC" w:rsidP="00030CDC">
            <w:pPr>
              <w:jc w:val="right"/>
              <w:rPr>
                <w:rFonts w:ascii="Arial" w:hAnsi="Arial" w:cs="Arial"/>
                <w:sz w:val="16"/>
                <w:szCs w:val="16"/>
              </w:rPr>
            </w:pPr>
            <w:r>
              <w:rPr>
                <w:rFonts w:ascii="Arial" w:hAnsi="Arial" w:cs="Arial"/>
                <w:color w:val="000000"/>
                <w:sz w:val="16"/>
                <w:szCs w:val="16"/>
              </w:rPr>
              <w:t>22,501,242</w:t>
            </w:r>
          </w:p>
        </w:tc>
        <w:tc>
          <w:tcPr>
            <w:tcW w:w="1437" w:type="dxa"/>
            <w:tcBorders>
              <w:top w:val="nil"/>
              <w:left w:val="single" w:sz="4" w:space="0" w:color="auto"/>
              <w:bottom w:val="nil"/>
              <w:right w:val="single" w:sz="4" w:space="0" w:color="auto"/>
            </w:tcBorders>
            <w:shd w:val="clear" w:color="auto" w:fill="auto"/>
            <w:noWrap/>
            <w:vAlign w:val="center"/>
          </w:tcPr>
          <w:p w14:paraId="61DF9E3F" w14:textId="2FA624C5" w:rsidR="00030CDC" w:rsidRPr="005420CD" w:rsidRDefault="00030CDC" w:rsidP="00030CDC">
            <w:pPr>
              <w:jc w:val="right"/>
              <w:rPr>
                <w:rFonts w:ascii="Arial" w:hAnsi="Arial" w:cs="Arial"/>
                <w:sz w:val="16"/>
                <w:szCs w:val="16"/>
              </w:rPr>
            </w:pPr>
            <w:r>
              <w:rPr>
                <w:rFonts w:ascii="Arial" w:hAnsi="Arial" w:cs="Arial"/>
                <w:color w:val="000000"/>
                <w:sz w:val="16"/>
                <w:szCs w:val="16"/>
              </w:rPr>
              <w:t>9,070,503</w:t>
            </w:r>
          </w:p>
        </w:tc>
      </w:tr>
      <w:tr w:rsidR="00030CDC" w:rsidRPr="00BD6717" w14:paraId="06189C87"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hideMark/>
          </w:tcPr>
          <w:p w14:paraId="17DD6E8D" w14:textId="77777777" w:rsidR="00030CDC" w:rsidRPr="00BD6717" w:rsidRDefault="00030CDC" w:rsidP="00030CDC">
            <w:pPr>
              <w:rPr>
                <w:rFonts w:ascii="Arial" w:hAnsi="Arial" w:cs="Arial"/>
                <w:color w:val="000000"/>
                <w:sz w:val="16"/>
                <w:szCs w:val="16"/>
              </w:rPr>
            </w:pPr>
            <w:r w:rsidRPr="00BD6717">
              <w:rPr>
                <w:rFonts w:ascii="Arial" w:hAnsi="Arial" w:cs="Arial"/>
                <w:color w:val="000000"/>
                <w:sz w:val="16"/>
                <w:szCs w:val="16"/>
              </w:rPr>
              <w:t>Servicios generales</w:t>
            </w:r>
          </w:p>
        </w:tc>
        <w:tc>
          <w:tcPr>
            <w:tcW w:w="1780" w:type="dxa"/>
            <w:tcBorders>
              <w:top w:val="nil"/>
              <w:left w:val="nil"/>
              <w:bottom w:val="nil"/>
              <w:right w:val="nil"/>
            </w:tcBorders>
            <w:shd w:val="clear" w:color="auto" w:fill="auto"/>
            <w:noWrap/>
            <w:vAlign w:val="center"/>
            <w:hideMark/>
          </w:tcPr>
          <w:p w14:paraId="24E6C60E" w14:textId="1AEAD9B5" w:rsidR="00030CDC" w:rsidRPr="00BD6717" w:rsidRDefault="00030CDC" w:rsidP="00030CDC">
            <w:pPr>
              <w:jc w:val="right"/>
              <w:rPr>
                <w:rFonts w:ascii="Arial" w:hAnsi="Arial" w:cs="Arial"/>
                <w:sz w:val="16"/>
                <w:szCs w:val="16"/>
              </w:rPr>
            </w:pPr>
            <w:r>
              <w:rPr>
                <w:rFonts w:ascii="Arial" w:hAnsi="Arial" w:cs="Arial"/>
                <w:color w:val="000000"/>
                <w:sz w:val="16"/>
                <w:szCs w:val="16"/>
              </w:rPr>
              <w:t>21,455,013</w:t>
            </w:r>
          </w:p>
        </w:tc>
        <w:tc>
          <w:tcPr>
            <w:tcW w:w="1680" w:type="dxa"/>
            <w:tcBorders>
              <w:top w:val="nil"/>
              <w:left w:val="single" w:sz="4" w:space="0" w:color="auto"/>
              <w:bottom w:val="nil"/>
              <w:right w:val="nil"/>
            </w:tcBorders>
            <w:shd w:val="clear" w:color="auto" w:fill="auto"/>
            <w:noWrap/>
            <w:vAlign w:val="center"/>
          </w:tcPr>
          <w:p w14:paraId="4448CEB8" w14:textId="7657CA19" w:rsidR="00030CDC" w:rsidRPr="00BD6717" w:rsidRDefault="00030CDC" w:rsidP="00030CDC">
            <w:pPr>
              <w:jc w:val="right"/>
              <w:rPr>
                <w:rFonts w:ascii="Arial" w:hAnsi="Arial" w:cs="Arial"/>
                <w:sz w:val="16"/>
                <w:szCs w:val="16"/>
              </w:rPr>
            </w:pPr>
            <w:r>
              <w:rPr>
                <w:rFonts w:ascii="Arial" w:hAnsi="Arial" w:cs="Arial"/>
                <w:color w:val="000000"/>
                <w:sz w:val="16"/>
                <w:szCs w:val="16"/>
              </w:rPr>
              <w:t>36,746,217</w:t>
            </w:r>
          </w:p>
        </w:tc>
        <w:tc>
          <w:tcPr>
            <w:tcW w:w="1437" w:type="dxa"/>
            <w:tcBorders>
              <w:top w:val="nil"/>
              <w:left w:val="single" w:sz="4" w:space="0" w:color="auto"/>
              <w:bottom w:val="nil"/>
              <w:right w:val="single" w:sz="4" w:space="0" w:color="auto"/>
            </w:tcBorders>
            <w:shd w:val="clear" w:color="auto" w:fill="auto"/>
            <w:noWrap/>
            <w:vAlign w:val="center"/>
          </w:tcPr>
          <w:p w14:paraId="382F3532" w14:textId="309E7A18" w:rsidR="00030CDC" w:rsidRPr="005420CD" w:rsidRDefault="00030CDC" w:rsidP="00030CDC">
            <w:pPr>
              <w:jc w:val="right"/>
              <w:rPr>
                <w:rFonts w:ascii="Arial" w:hAnsi="Arial" w:cs="Arial"/>
                <w:sz w:val="16"/>
                <w:szCs w:val="16"/>
              </w:rPr>
            </w:pPr>
            <w:r>
              <w:rPr>
                <w:rFonts w:ascii="Arial" w:hAnsi="Arial" w:cs="Arial"/>
                <w:color w:val="000000"/>
                <w:sz w:val="16"/>
                <w:szCs w:val="16"/>
              </w:rPr>
              <w:t>15,291,204</w:t>
            </w:r>
          </w:p>
        </w:tc>
      </w:tr>
      <w:tr w:rsidR="00030CDC" w:rsidRPr="00BD6717" w14:paraId="1CF29FAF" w14:textId="77777777" w:rsidTr="0007050D">
        <w:trPr>
          <w:trHeight w:val="225"/>
          <w:jc w:val="center"/>
        </w:trPr>
        <w:tc>
          <w:tcPr>
            <w:tcW w:w="2900" w:type="dxa"/>
            <w:tcBorders>
              <w:top w:val="nil"/>
              <w:left w:val="single" w:sz="4" w:space="0" w:color="auto"/>
              <w:bottom w:val="nil"/>
              <w:right w:val="single" w:sz="4" w:space="0" w:color="auto"/>
            </w:tcBorders>
            <w:shd w:val="clear" w:color="auto" w:fill="auto"/>
            <w:hideMark/>
          </w:tcPr>
          <w:p w14:paraId="7939A6F4" w14:textId="77777777" w:rsidR="00030CDC" w:rsidRPr="00BD6717" w:rsidRDefault="00030CDC" w:rsidP="00030CDC">
            <w:pPr>
              <w:rPr>
                <w:rFonts w:ascii="Arial" w:hAnsi="Arial" w:cs="Arial"/>
                <w:color w:val="000000"/>
                <w:sz w:val="16"/>
                <w:szCs w:val="16"/>
              </w:rPr>
            </w:pPr>
            <w:r w:rsidRPr="00BD6717">
              <w:rPr>
                <w:rFonts w:ascii="Arial" w:hAnsi="Arial" w:cs="Arial"/>
                <w:color w:val="000000"/>
                <w:sz w:val="16"/>
                <w:szCs w:val="16"/>
              </w:rPr>
              <w:t>Ayudas sociales</w:t>
            </w:r>
          </w:p>
        </w:tc>
        <w:tc>
          <w:tcPr>
            <w:tcW w:w="1780" w:type="dxa"/>
            <w:tcBorders>
              <w:top w:val="nil"/>
              <w:left w:val="nil"/>
              <w:bottom w:val="nil"/>
              <w:right w:val="nil"/>
            </w:tcBorders>
            <w:shd w:val="clear" w:color="auto" w:fill="auto"/>
            <w:noWrap/>
            <w:vAlign w:val="center"/>
            <w:hideMark/>
          </w:tcPr>
          <w:p w14:paraId="33C6DC85" w14:textId="511087B8" w:rsidR="00030CDC" w:rsidRPr="00BD6717" w:rsidRDefault="00030CDC" w:rsidP="00030CDC">
            <w:pPr>
              <w:jc w:val="right"/>
              <w:rPr>
                <w:rFonts w:ascii="Arial" w:hAnsi="Arial" w:cs="Arial"/>
                <w:sz w:val="16"/>
                <w:szCs w:val="16"/>
              </w:rPr>
            </w:pPr>
            <w:r>
              <w:rPr>
                <w:rFonts w:ascii="Arial" w:hAnsi="Arial" w:cs="Arial"/>
                <w:color w:val="000000"/>
                <w:sz w:val="16"/>
                <w:szCs w:val="16"/>
              </w:rPr>
              <w:t> </w:t>
            </w:r>
          </w:p>
        </w:tc>
        <w:tc>
          <w:tcPr>
            <w:tcW w:w="1680" w:type="dxa"/>
            <w:tcBorders>
              <w:top w:val="nil"/>
              <w:left w:val="single" w:sz="4" w:space="0" w:color="auto"/>
              <w:bottom w:val="nil"/>
              <w:right w:val="nil"/>
            </w:tcBorders>
            <w:shd w:val="clear" w:color="auto" w:fill="auto"/>
            <w:noWrap/>
            <w:vAlign w:val="center"/>
          </w:tcPr>
          <w:p w14:paraId="6F06BA26" w14:textId="12FC2E3E" w:rsidR="00030CDC" w:rsidRPr="00BD6717" w:rsidRDefault="00030CDC" w:rsidP="00030CDC">
            <w:pPr>
              <w:jc w:val="right"/>
              <w:rPr>
                <w:rFonts w:ascii="Arial" w:hAnsi="Arial" w:cs="Arial"/>
                <w:sz w:val="16"/>
                <w:szCs w:val="16"/>
              </w:rPr>
            </w:pPr>
            <w:r>
              <w:rPr>
                <w:rFonts w:ascii="Arial" w:hAnsi="Arial" w:cs="Arial"/>
                <w:color w:val="000000"/>
                <w:sz w:val="16"/>
                <w:szCs w:val="16"/>
              </w:rPr>
              <w:t>27,594,045</w:t>
            </w:r>
          </w:p>
        </w:tc>
        <w:tc>
          <w:tcPr>
            <w:tcW w:w="1437" w:type="dxa"/>
            <w:tcBorders>
              <w:top w:val="nil"/>
              <w:left w:val="single" w:sz="4" w:space="0" w:color="auto"/>
              <w:bottom w:val="nil"/>
              <w:right w:val="single" w:sz="4" w:space="0" w:color="auto"/>
            </w:tcBorders>
            <w:shd w:val="clear" w:color="auto" w:fill="auto"/>
            <w:noWrap/>
            <w:vAlign w:val="center"/>
          </w:tcPr>
          <w:p w14:paraId="702029DB" w14:textId="118D8A63" w:rsidR="00030CDC" w:rsidRPr="005420CD" w:rsidRDefault="00030CDC" w:rsidP="00030CDC">
            <w:pPr>
              <w:jc w:val="right"/>
              <w:rPr>
                <w:rFonts w:ascii="Arial" w:hAnsi="Arial" w:cs="Arial"/>
                <w:sz w:val="16"/>
                <w:szCs w:val="16"/>
              </w:rPr>
            </w:pPr>
            <w:r>
              <w:rPr>
                <w:rFonts w:ascii="Arial" w:hAnsi="Arial" w:cs="Arial"/>
                <w:color w:val="000000"/>
                <w:sz w:val="16"/>
                <w:szCs w:val="16"/>
              </w:rPr>
              <w:t>27,594,045</w:t>
            </w:r>
          </w:p>
        </w:tc>
      </w:tr>
      <w:tr w:rsidR="00030CDC" w:rsidRPr="00BD6717" w14:paraId="0CFD0A9B" w14:textId="77777777" w:rsidTr="0007050D">
        <w:trPr>
          <w:trHeight w:val="255"/>
          <w:jc w:val="center"/>
        </w:trPr>
        <w:tc>
          <w:tcPr>
            <w:tcW w:w="2900" w:type="dxa"/>
            <w:tcBorders>
              <w:top w:val="nil"/>
              <w:left w:val="single" w:sz="4" w:space="0" w:color="auto"/>
              <w:right w:val="single" w:sz="4" w:space="0" w:color="auto"/>
            </w:tcBorders>
            <w:shd w:val="clear" w:color="auto" w:fill="auto"/>
            <w:noWrap/>
            <w:vAlign w:val="bottom"/>
          </w:tcPr>
          <w:p w14:paraId="6A61F2CE" w14:textId="77777777" w:rsidR="00030CDC" w:rsidRPr="00661A51" w:rsidRDefault="00030CDC" w:rsidP="00030CDC">
            <w:pPr>
              <w:rPr>
                <w:rFonts w:ascii="Arial" w:hAnsi="Arial" w:cs="Arial"/>
                <w:b/>
                <w:bCs/>
                <w:color w:val="000000"/>
                <w:sz w:val="16"/>
                <w:szCs w:val="16"/>
                <w:u w:val="single"/>
              </w:rPr>
            </w:pPr>
          </w:p>
        </w:tc>
        <w:tc>
          <w:tcPr>
            <w:tcW w:w="1780" w:type="dxa"/>
            <w:tcBorders>
              <w:top w:val="nil"/>
              <w:left w:val="nil"/>
              <w:right w:val="nil"/>
            </w:tcBorders>
            <w:shd w:val="clear" w:color="auto" w:fill="auto"/>
            <w:noWrap/>
            <w:vAlign w:val="center"/>
          </w:tcPr>
          <w:p w14:paraId="4AACC3CB" w14:textId="02338F37" w:rsidR="00030CDC" w:rsidRPr="00661A51" w:rsidRDefault="00030CDC" w:rsidP="00030CDC">
            <w:pPr>
              <w:rPr>
                <w:rFonts w:ascii="Arial" w:hAnsi="Arial" w:cs="Arial"/>
                <w:b/>
                <w:bCs/>
                <w:color w:val="000000"/>
                <w:sz w:val="16"/>
                <w:szCs w:val="16"/>
                <w:u w:val="single"/>
              </w:rPr>
            </w:pPr>
            <w:r>
              <w:rPr>
                <w:rFonts w:ascii="Arial" w:hAnsi="Arial" w:cs="Arial"/>
                <w:b/>
                <w:bCs/>
                <w:color w:val="000000"/>
                <w:sz w:val="16"/>
                <w:szCs w:val="16"/>
              </w:rPr>
              <w:t> </w:t>
            </w:r>
          </w:p>
        </w:tc>
        <w:tc>
          <w:tcPr>
            <w:tcW w:w="1680" w:type="dxa"/>
            <w:tcBorders>
              <w:top w:val="nil"/>
              <w:left w:val="single" w:sz="4" w:space="0" w:color="auto"/>
              <w:right w:val="nil"/>
            </w:tcBorders>
            <w:shd w:val="clear" w:color="auto" w:fill="auto"/>
            <w:noWrap/>
            <w:vAlign w:val="center"/>
          </w:tcPr>
          <w:p w14:paraId="60E01F5B" w14:textId="1C78EA48" w:rsidR="00030CDC" w:rsidRDefault="00030CDC" w:rsidP="00030CDC">
            <w:pPr>
              <w:jc w:val="right"/>
              <w:rPr>
                <w:rFonts w:ascii="Arial" w:hAnsi="Arial" w:cs="Arial"/>
                <w:b/>
                <w:bCs/>
                <w:color w:val="000000"/>
                <w:sz w:val="16"/>
                <w:szCs w:val="16"/>
                <w:u w:val="single"/>
              </w:rPr>
            </w:pPr>
            <w:r>
              <w:rPr>
                <w:rFonts w:ascii="Arial" w:hAnsi="Arial" w:cs="Arial"/>
                <w:b/>
                <w:bCs/>
                <w:color w:val="000000"/>
                <w:sz w:val="16"/>
                <w:szCs w:val="16"/>
              </w:rPr>
              <w:t> </w:t>
            </w:r>
          </w:p>
        </w:tc>
        <w:tc>
          <w:tcPr>
            <w:tcW w:w="1437" w:type="dxa"/>
            <w:tcBorders>
              <w:top w:val="nil"/>
              <w:left w:val="single" w:sz="4" w:space="0" w:color="auto"/>
              <w:right w:val="single" w:sz="4" w:space="0" w:color="auto"/>
            </w:tcBorders>
            <w:shd w:val="clear" w:color="auto" w:fill="auto"/>
            <w:noWrap/>
            <w:vAlign w:val="center"/>
          </w:tcPr>
          <w:p w14:paraId="111FD362" w14:textId="65C085C6" w:rsidR="00030CDC" w:rsidRPr="00661A51" w:rsidRDefault="00030CDC" w:rsidP="00030CDC">
            <w:pPr>
              <w:jc w:val="right"/>
              <w:rPr>
                <w:rFonts w:ascii="Arial" w:hAnsi="Arial" w:cs="Arial"/>
                <w:b/>
                <w:bCs/>
                <w:color w:val="000000"/>
                <w:sz w:val="16"/>
                <w:szCs w:val="16"/>
                <w:u w:val="single"/>
              </w:rPr>
            </w:pPr>
            <w:r>
              <w:rPr>
                <w:rFonts w:ascii="Arial" w:hAnsi="Arial" w:cs="Arial"/>
                <w:b/>
                <w:bCs/>
                <w:color w:val="000000"/>
                <w:sz w:val="16"/>
                <w:szCs w:val="16"/>
              </w:rPr>
              <w:t> </w:t>
            </w:r>
          </w:p>
        </w:tc>
      </w:tr>
      <w:tr w:rsidR="00030CDC" w:rsidRPr="00BD6717" w14:paraId="0194B940" w14:textId="77777777" w:rsidTr="0007050D">
        <w:trPr>
          <w:trHeight w:val="255"/>
          <w:jc w:val="center"/>
        </w:trPr>
        <w:tc>
          <w:tcPr>
            <w:tcW w:w="2900" w:type="dxa"/>
            <w:tcBorders>
              <w:top w:val="nil"/>
              <w:left w:val="single" w:sz="4" w:space="0" w:color="auto"/>
              <w:right w:val="single" w:sz="4" w:space="0" w:color="auto"/>
            </w:tcBorders>
            <w:shd w:val="clear" w:color="auto" w:fill="auto"/>
            <w:noWrap/>
            <w:vAlign w:val="bottom"/>
          </w:tcPr>
          <w:p w14:paraId="007555AD" w14:textId="4CB9B0EF" w:rsidR="00030CDC" w:rsidRPr="00661A51" w:rsidRDefault="00030CDC" w:rsidP="00030CDC">
            <w:pPr>
              <w:rPr>
                <w:rFonts w:ascii="Arial" w:hAnsi="Arial" w:cs="Arial"/>
                <w:b/>
                <w:bCs/>
                <w:color w:val="000000"/>
                <w:sz w:val="16"/>
                <w:szCs w:val="16"/>
                <w:u w:val="single"/>
              </w:rPr>
            </w:pPr>
            <w:r w:rsidRPr="00661A51">
              <w:rPr>
                <w:rFonts w:ascii="Arial" w:hAnsi="Arial" w:cs="Arial"/>
                <w:b/>
                <w:bCs/>
                <w:color w:val="000000"/>
                <w:sz w:val="16"/>
                <w:szCs w:val="16"/>
                <w:u w:val="single"/>
              </w:rPr>
              <w:t>GASTO DE INVERSION</w:t>
            </w:r>
          </w:p>
        </w:tc>
        <w:tc>
          <w:tcPr>
            <w:tcW w:w="1780" w:type="dxa"/>
            <w:tcBorders>
              <w:top w:val="nil"/>
              <w:left w:val="nil"/>
              <w:right w:val="nil"/>
            </w:tcBorders>
            <w:shd w:val="clear" w:color="auto" w:fill="auto"/>
            <w:noWrap/>
            <w:vAlign w:val="center"/>
          </w:tcPr>
          <w:p w14:paraId="30648E36" w14:textId="0F09DDA4" w:rsidR="00030CDC" w:rsidRPr="00661A51" w:rsidRDefault="00030CDC" w:rsidP="00030CDC">
            <w:pPr>
              <w:jc w:val="right"/>
              <w:rPr>
                <w:rFonts w:ascii="Arial" w:hAnsi="Arial" w:cs="Arial"/>
                <w:b/>
                <w:bCs/>
                <w:color w:val="000000"/>
                <w:sz w:val="16"/>
                <w:szCs w:val="16"/>
                <w:u w:val="single"/>
              </w:rPr>
            </w:pPr>
            <w:r>
              <w:rPr>
                <w:rFonts w:ascii="Arial" w:hAnsi="Arial" w:cs="Arial"/>
                <w:b/>
                <w:bCs/>
                <w:color w:val="000000"/>
                <w:sz w:val="16"/>
                <w:szCs w:val="16"/>
                <w:u w:val="single"/>
              </w:rPr>
              <w:t>48,813,455</w:t>
            </w:r>
          </w:p>
        </w:tc>
        <w:tc>
          <w:tcPr>
            <w:tcW w:w="1680" w:type="dxa"/>
            <w:tcBorders>
              <w:top w:val="nil"/>
              <w:left w:val="single" w:sz="4" w:space="0" w:color="auto"/>
              <w:right w:val="nil"/>
            </w:tcBorders>
            <w:shd w:val="clear" w:color="auto" w:fill="auto"/>
            <w:noWrap/>
            <w:vAlign w:val="center"/>
          </w:tcPr>
          <w:p w14:paraId="1CB08895" w14:textId="39D8857F" w:rsidR="00030CDC" w:rsidRPr="00661A51" w:rsidRDefault="00030CDC" w:rsidP="00030CDC">
            <w:pPr>
              <w:jc w:val="right"/>
              <w:rPr>
                <w:rFonts w:ascii="Arial" w:hAnsi="Arial" w:cs="Arial"/>
                <w:b/>
                <w:bCs/>
                <w:color w:val="000000"/>
                <w:sz w:val="16"/>
                <w:szCs w:val="16"/>
                <w:u w:val="single"/>
              </w:rPr>
            </w:pPr>
            <w:r>
              <w:rPr>
                <w:rFonts w:ascii="Arial" w:hAnsi="Arial" w:cs="Arial"/>
                <w:b/>
                <w:bCs/>
                <w:color w:val="000000"/>
                <w:sz w:val="16"/>
                <w:szCs w:val="16"/>
                <w:u w:val="single"/>
              </w:rPr>
              <w:t>0</w:t>
            </w:r>
          </w:p>
        </w:tc>
        <w:tc>
          <w:tcPr>
            <w:tcW w:w="1437" w:type="dxa"/>
            <w:tcBorders>
              <w:top w:val="nil"/>
              <w:left w:val="single" w:sz="4" w:space="0" w:color="auto"/>
              <w:right w:val="single" w:sz="4" w:space="0" w:color="auto"/>
            </w:tcBorders>
            <w:shd w:val="clear" w:color="auto" w:fill="auto"/>
            <w:noWrap/>
            <w:vAlign w:val="center"/>
          </w:tcPr>
          <w:p w14:paraId="3B748EBD" w14:textId="2F95670E" w:rsidR="00030CDC" w:rsidRPr="00661A51" w:rsidRDefault="00030CDC" w:rsidP="00030CDC">
            <w:pPr>
              <w:jc w:val="right"/>
              <w:rPr>
                <w:rFonts w:ascii="Arial" w:hAnsi="Arial" w:cs="Arial"/>
                <w:b/>
                <w:bCs/>
                <w:color w:val="000000"/>
                <w:sz w:val="16"/>
                <w:szCs w:val="16"/>
                <w:u w:val="single"/>
              </w:rPr>
            </w:pPr>
            <w:r>
              <w:rPr>
                <w:rFonts w:ascii="Arial" w:hAnsi="Arial" w:cs="Arial"/>
                <w:b/>
                <w:bCs/>
                <w:color w:val="000000"/>
                <w:sz w:val="16"/>
                <w:szCs w:val="16"/>
                <w:u w:val="single"/>
              </w:rPr>
              <w:t>-48,813,455</w:t>
            </w:r>
          </w:p>
        </w:tc>
      </w:tr>
      <w:tr w:rsidR="00030CDC" w:rsidRPr="00BD6717" w14:paraId="27A2D554" w14:textId="77777777" w:rsidTr="0007050D">
        <w:trPr>
          <w:trHeight w:val="255"/>
          <w:jc w:val="center"/>
        </w:trPr>
        <w:tc>
          <w:tcPr>
            <w:tcW w:w="2900" w:type="dxa"/>
            <w:tcBorders>
              <w:top w:val="nil"/>
              <w:left w:val="single" w:sz="4" w:space="0" w:color="auto"/>
              <w:right w:val="single" w:sz="4" w:space="0" w:color="auto"/>
            </w:tcBorders>
            <w:shd w:val="clear" w:color="auto" w:fill="auto"/>
            <w:noWrap/>
            <w:vAlign w:val="bottom"/>
          </w:tcPr>
          <w:p w14:paraId="6C87F48A" w14:textId="553B7414" w:rsidR="00030CDC" w:rsidRPr="00661A51" w:rsidRDefault="00030CDC" w:rsidP="00030CDC">
            <w:pPr>
              <w:rPr>
                <w:rFonts w:ascii="Arial" w:hAnsi="Arial" w:cs="Arial"/>
                <w:color w:val="000000"/>
                <w:sz w:val="16"/>
                <w:szCs w:val="16"/>
              </w:rPr>
            </w:pPr>
            <w:r w:rsidRPr="00661A51">
              <w:rPr>
                <w:rFonts w:ascii="Arial" w:hAnsi="Arial" w:cs="Arial"/>
                <w:color w:val="000000"/>
                <w:sz w:val="16"/>
                <w:szCs w:val="16"/>
              </w:rPr>
              <w:t>Subsidios y Subvenciones</w:t>
            </w:r>
          </w:p>
        </w:tc>
        <w:tc>
          <w:tcPr>
            <w:tcW w:w="1780" w:type="dxa"/>
            <w:tcBorders>
              <w:top w:val="nil"/>
              <w:left w:val="nil"/>
              <w:right w:val="nil"/>
            </w:tcBorders>
            <w:shd w:val="clear" w:color="auto" w:fill="auto"/>
            <w:noWrap/>
            <w:vAlign w:val="center"/>
          </w:tcPr>
          <w:p w14:paraId="36BD3E7B" w14:textId="088899F3" w:rsidR="00030CDC" w:rsidRPr="00661A51" w:rsidRDefault="00030CDC" w:rsidP="00030CDC">
            <w:pPr>
              <w:jc w:val="right"/>
              <w:rPr>
                <w:rFonts w:ascii="Arial" w:hAnsi="Arial" w:cs="Arial"/>
                <w:color w:val="000000"/>
                <w:sz w:val="16"/>
                <w:szCs w:val="16"/>
              </w:rPr>
            </w:pPr>
            <w:r>
              <w:rPr>
                <w:rFonts w:ascii="Arial" w:hAnsi="Arial" w:cs="Arial"/>
                <w:color w:val="000000"/>
                <w:sz w:val="16"/>
                <w:szCs w:val="16"/>
              </w:rPr>
              <w:t>48,813,455</w:t>
            </w:r>
          </w:p>
        </w:tc>
        <w:tc>
          <w:tcPr>
            <w:tcW w:w="1680" w:type="dxa"/>
            <w:tcBorders>
              <w:top w:val="nil"/>
              <w:left w:val="single" w:sz="4" w:space="0" w:color="auto"/>
              <w:right w:val="nil"/>
            </w:tcBorders>
            <w:shd w:val="clear" w:color="auto" w:fill="auto"/>
            <w:noWrap/>
            <w:vAlign w:val="center"/>
          </w:tcPr>
          <w:p w14:paraId="1512C157" w14:textId="66AAE14D" w:rsidR="00030CDC" w:rsidRPr="00661A51" w:rsidRDefault="00030CDC" w:rsidP="00030CDC">
            <w:pPr>
              <w:jc w:val="right"/>
              <w:rPr>
                <w:rFonts w:ascii="Arial" w:hAnsi="Arial" w:cs="Arial"/>
                <w:color w:val="000000"/>
                <w:sz w:val="16"/>
                <w:szCs w:val="16"/>
              </w:rPr>
            </w:pPr>
            <w:r>
              <w:rPr>
                <w:rFonts w:ascii="Arial" w:hAnsi="Arial" w:cs="Arial"/>
                <w:color w:val="000000"/>
                <w:sz w:val="16"/>
                <w:szCs w:val="16"/>
              </w:rPr>
              <w:t>0</w:t>
            </w:r>
          </w:p>
        </w:tc>
        <w:tc>
          <w:tcPr>
            <w:tcW w:w="1437" w:type="dxa"/>
            <w:tcBorders>
              <w:top w:val="nil"/>
              <w:left w:val="single" w:sz="4" w:space="0" w:color="auto"/>
              <w:right w:val="single" w:sz="4" w:space="0" w:color="auto"/>
            </w:tcBorders>
            <w:shd w:val="clear" w:color="auto" w:fill="auto"/>
            <w:noWrap/>
            <w:vAlign w:val="center"/>
          </w:tcPr>
          <w:p w14:paraId="0B8FD31E" w14:textId="42862710" w:rsidR="00030CDC" w:rsidRPr="00661A51" w:rsidRDefault="00030CDC" w:rsidP="00030CDC">
            <w:pPr>
              <w:jc w:val="right"/>
              <w:rPr>
                <w:rFonts w:ascii="Arial" w:hAnsi="Arial" w:cs="Arial"/>
                <w:color w:val="000000"/>
                <w:sz w:val="16"/>
                <w:szCs w:val="16"/>
              </w:rPr>
            </w:pPr>
            <w:r>
              <w:rPr>
                <w:rFonts w:ascii="Arial" w:hAnsi="Arial" w:cs="Arial"/>
                <w:color w:val="000000"/>
                <w:sz w:val="16"/>
                <w:szCs w:val="16"/>
              </w:rPr>
              <w:t>-48,813,455</w:t>
            </w:r>
          </w:p>
        </w:tc>
      </w:tr>
      <w:tr w:rsidR="00B26B56" w:rsidRPr="00BD6717" w14:paraId="0F68B3B8" w14:textId="77777777" w:rsidTr="00661A51">
        <w:trPr>
          <w:trHeight w:val="255"/>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2E4D06C" w14:textId="77777777" w:rsidR="00B26B56" w:rsidRPr="00BD6717" w:rsidRDefault="00B26B56" w:rsidP="00661A51">
            <w:pPr>
              <w:rPr>
                <w:rFonts w:ascii="Arial" w:hAnsi="Arial" w:cs="Arial"/>
                <w:sz w:val="20"/>
                <w:szCs w:val="20"/>
              </w:rPr>
            </w:pPr>
            <w:r w:rsidRPr="00BD6717">
              <w:rPr>
                <w:rFonts w:ascii="Arial" w:hAnsi="Arial" w:cs="Arial"/>
                <w:sz w:val="20"/>
                <w:szCs w:val="20"/>
              </w:rPr>
              <w:t> </w:t>
            </w:r>
          </w:p>
        </w:tc>
        <w:tc>
          <w:tcPr>
            <w:tcW w:w="1780" w:type="dxa"/>
            <w:tcBorders>
              <w:top w:val="nil"/>
              <w:left w:val="nil"/>
              <w:bottom w:val="single" w:sz="4" w:space="0" w:color="auto"/>
              <w:right w:val="nil"/>
            </w:tcBorders>
            <w:shd w:val="clear" w:color="auto" w:fill="auto"/>
            <w:noWrap/>
            <w:vAlign w:val="bottom"/>
            <w:hideMark/>
          </w:tcPr>
          <w:p w14:paraId="3F1C7C87" w14:textId="77777777" w:rsidR="00B26B56" w:rsidRPr="00BD6717" w:rsidRDefault="00B26B56" w:rsidP="00661A51">
            <w:pPr>
              <w:rPr>
                <w:rFonts w:ascii="Arial" w:hAnsi="Arial" w:cs="Arial"/>
                <w:sz w:val="20"/>
                <w:szCs w:val="20"/>
              </w:rPr>
            </w:pPr>
            <w:r w:rsidRPr="00BD6717">
              <w:rPr>
                <w:rFonts w:ascii="Arial" w:hAnsi="Arial" w:cs="Arial"/>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42E210D9" w14:textId="77777777" w:rsidR="00B26B56" w:rsidRPr="00BD6717" w:rsidRDefault="00B26B56" w:rsidP="00661A51">
            <w:pPr>
              <w:rPr>
                <w:rFonts w:ascii="Arial" w:hAnsi="Arial" w:cs="Arial"/>
                <w:sz w:val="20"/>
                <w:szCs w:val="20"/>
              </w:rPr>
            </w:pPr>
            <w:r w:rsidRPr="00BD6717">
              <w:rPr>
                <w:rFonts w:ascii="Arial" w:hAnsi="Arial" w:cs="Arial"/>
                <w:sz w:val="20"/>
                <w:szCs w:val="20"/>
              </w:rPr>
              <w:t> </w:t>
            </w:r>
          </w:p>
        </w:tc>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75AD2B72" w14:textId="77777777" w:rsidR="00B26B56" w:rsidRPr="00BD6717" w:rsidRDefault="00B26B56" w:rsidP="00661A51">
            <w:pPr>
              <w:jc w:val="center"/>
              <w:rPr>
                <w:rFonts w:ascii="Arial" w:hAnsi="Arial" w:cs="Arial"/>
                <w:sz w:val="20"/>
                <w:szCs w:val="20"/>
              </w:rPr>
            </w:pPr>
            <w:r w:rsidRPr="00BD6717">
              <w:rPr>
                <w:rFonts w:ascii="Arial" w:hAnsi="Arial" w:cs="Arial"/>
                <w:sz w:val="20"/>
                <w:szCs w:val="20"/>
              </w:rPr>
              <w:t> </w:t>
            </w:r>
          </w:p>
        </w:tc>
      </w:tr>
    </w:tbl>
    <w:p w14:paraId="3EC364B3" w14:textId="77777777" w:rsidR="00B26B56" w:rsidRDefault="00B26B56" w:rsidP="00B26B56">
      <w:pPr>
        <w:contextualSpacing/>
        <w:rPr>
          <w:rFonts w:ascii="Univia Pro Book" w:hAnsi="Univia Pro Book" w:cs="Arial"/>
          <w:kern w:val="2"/>
          <w:lang w:eastAsia="en-US"/>
        </w:rPr>
      </w:pPr>
    </w:p>
    <w:p w14:paraId="68FAEC1C" w14:textId="77777777" w:rsidR="00B26B56" w:rsidRDefault="00B26B56" w:rsidP="00B26B56">
      <w:pPr>
        <w:contextualSpacing/>
        <w:rPr>
          <w:rFonts w:ascii="Univia Pro Book" w:hAnsi="Univia Pro Book" w:cs="Arial"/>
          <w:kern w:val="2"/>
          <w:lang w:eastAsia="en-US"/>
        </w:rPr>
      </w:pPr>
    </w:p>
    <w:p w14:paraId="7D40DA24" w14:textId="77777777" w:rsidR="00B26B56" w:rsidRPr="000A320B" w:rsidRDefault="00B26B56" w:rsidP="00B26B56">
      <w:pPr>
        <w:contextualSpacing/>
        <w:rPr>
          <w:rFonts w:ascii="Univia Pro Book" w:hAnsi="Univia Pro Book" w:cs="Arial"/>
          <w:kern w:val="2"/>
          <w:lang w:eastAsia="en-US"/>
        </w:rPr>
      </w:pPr>
    </w:p>
    <w:p w14:paraId="3BFD8D77" w14:textId="77777777" w:rsidR="00B26B56" w:rsidRPr="00F046C6"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F046C6">
        <w:rPr>
          <w:rFonts w:ascii="Montserrat Medium" w:hAnsi="Montserrat Medium" w:cs="Arial"/>
          <w:b/>
          <w:kern w:val="2"/>
          <w:lang w:eastAsia="en-US"/>
        </w:rPr>
        <w:lastRenderedPageBreak/>
        <w:t>4.4.7.- FONDO DE APORTACIONES PARA LA SEGURIDAD PÚBLICA DE LOS ESTADOS Y DEL DISTRITO FEDERAL</w:t>
      </w:r>
    </w:p>
    <w:p w14:paraId="01504CBB"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El Fondo de Aportaciones para la Seguridad Pública de los Estados y del Distrito Federal se determina anualmente en el Presupuesto de Egresos de la Federación, utilizando para la distribución de los recursos programas con prioridad nacional en materia de Seguridad Pública: Prevención Social de la Violencia y la Delincuencia con Participación Ciudadana, Fortalecimiento de las Capacidades de Evaluación en Control de Confianza, Profesionalización de las Instituciones de Seguridad Pública, Instrumentación de la Estrategia en el Combate al Secuestro, Implementación de Centros de Operación Estratégica, Fortalecimiento de las Capacidades Humanas y Tecnológicas del Sistema Penitenciario Nacional, Registro Público Vehicular, Evaluación de los Distintos Programas o Acciones, Fortalecimiento de Programas Prioritarios de las Instituciones Estatales de Seguridad Pública e Impartición de Justicia.</w:t>
      </w:r>
    </w:p>
    <w:p w14:paraId="0AEC9325" w14:textId="01F25804"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Los recursos correspondientes al FASP, fueron aplicados a través de los diferentes convenios de la Federación en materia de segurid</w:t>
      </w:r>
      <w:r w:rsidR="00F046C6">
        <w:rPr>
          <w:rFonts w:ascii="Montserrat Medium" w:hAnsi="Montserrat Medium" w:cs="Arial"/>
          <w:kern w:val="2"/>
          <w:lang w:eastAsia="en-US"/>
        </w:rPr>
        <w:t xml:space="preserve">ad pública por el orden de los </w:t>
      </w:r>
      <w:r w:rsidR="00524FBF">
        <w:rPr>
          <w:rFonts w:ascii="Montserrat Medium" w:hAnsi="Montserrat Medium" w:cs="Arial"/>
          <w:kern w:val="2"/>
          <w:lang w:eastAsia="en-US"/>
        </w:rPr>
        <w:t>210</w:t>
      </w:r>
      <w:r w:rsidRPr="00B26B56">
        <w:rPr>
          <w:rFonts w:ascii="Montserrat Medium" w:hAnsi="Montserrat Medium" w:cs="Arial"/>
          <w:kern w:val="2"/>
          <w:lang w:eastAsia="en-US"/>
        </w:rPr>
        <w:t xml:space="preserve"> millones </w:t>
      </w:r>
      <w:r w:rsidR="00524FBF">
        <w:rPr>
          <w:rFonts w:ascii="Montserrat Medium" w:hAnsi="Montserrat Medium" w:cs="Arial"/>
          <w:kern w:val="2"/>
          <w:lang w:eastAsia="en-US"/>
        </w:rPr>
        <w:t>325</w:t>
      </w:r>
      <w:r w:rsidRPr="00B26B56">
        <w:rPr>
          <w:rFonts w:ascii="Montserrat Medium" w:hAnsi="Montserrat Medium" w:cs="Arial"/>
          <w:kern w:val="2"/>
          <w:lang w:eastAsia="en-US"/>
        </w:rPr>
        <w:t xml:space="preserve"> mil </w:t>
      </w:r>
      <w:r w:rsidR="00524FBF">
        <w:rPr>
          <w:rFonts w:ascii="Montserrat Medium" w:hAnsi="Montserrat Medium" w:cs="Arial"/>
          <w:kern w:val="2"/>
          <w:lang w:eastAsia="en-US"/>
        </w:rPr>
        <w:t>223</w:t>
      </w:r>
      <w:r w:rsidRPr="00B26B56">
        <w:rPr>
          <w:rFonts w:ascii="Montserrat Medium" w:hAnsi="Montserrat Medium" w:cs="Arial"/>
          <w:kern w:val="2"/>
          <w:lang w:eastAsia="en-US"/>
        </w:rPr>
        <w:t xml:space="preserve"> pesos.</w:t>
      </w:r>
    </w:p>
    <w:p w14:paraId="30D5B16B" w14:textId="77777777" w:rsidR="00B26B56" w:rsidRDefault="00B26B56" w:rsidP="00B26B56">
      <w:pPr>
        <w:contextualSpacing/>
        <w:rPr>
          <w:rFonts w:ascii="Univia Pro Book" w:hAnsi="Univia Pro Book" w:cs="Arial"/>
          <w:kern w:val="2"/>
          <w:lang w:eastAsia="en-US"/>
        </w:rPr>
      </w:pPr>
    </w:p>
    <w:p w14:paraId="11041F33" w14:textId="77777777" w:rsidR="00B26B56" w:rsidRDefault="00B26B56" w:rsidP="00B26B56">
      <w:pPr>
        <w:contextualSpacing/>
        <w:rPr>
          <w:rFonts w:ascii="Univia Pro Book" w:hAnsi="Univia Pro Book" w:cs="Arial"/>
          <w:kern w:val="2"/>
          <w:lang w:eastAsia="en-US"/>
        </w:rPr>
      </w:pPr>
    </w:p>
    <w:tbl>
      <w:tblPr>
        <w:tblW w:w="8095" w:type="dxa"/>
        <w:jc w:val="center"/>
        <w:tblCellMar>
          <w:left w:w="70" w:type="dxa"/>
          <w:right w:w="70" w:type="dxa"/>
        </w:tblCellMar>
        <w:tblLook w:val="04A0" w:firstRow="1" w:lastRow="0" w:firstColumn="1" w:lastColumn="0" w:noHBand="0" w:noVBand="1"/>
      </w:tblPr>
      <w:tblGrid>
        <w:gridCol w:w="3280"/>
        <w:gridCol w:w="1980"/>
        <w:gridCol w:w="1418"/>
        <w:gridCol w:w="1417"/>
      </w:tblGrid>
      <w:tr w:rsidR="00B26B56" w:rsidRPr="00BD6717" w14:paraId="02439D23"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662DB347" w14:textId="77777777" w:rsidR="00B26B56" w:rsidRPr="00BD6717" w:rsidRDefault="00B26B56" w:rsidP="001B2E9F">
            <w:pPr>
              <w:jc w:val="center"/>
              <w:rPr>
                <w:rFonts w:ascii="Arial" w:hAnsi="Arial" w:cs="Arial"/>
                <w:b/>
                <w:bCs/>
                <w:sz w:val="18"/>
                <w:szCs w:val="18"/>
              </w:rPr>
            </w:pPr>
            <w:r w:rsidRPr="00BD6717">
              <w:rPr>
                <w:rFonts w:ascii="Arial" w:hAnsi="Arial" w:cs="Arial"/>
                <w:b/>
                <w:bCs/>
                <w:sz w:val="18"/>
                <w:szCs w:val="18"/>
              </w:rPr>
              <w:t>FONDO DE APORTACIONES PARA LA SEGURIDAD PÚBLICA DE LOS</w:t>
            </w:r>
          </w:p>
        </w:tc>
      </w:tr>
      <w:tr w:rsidR="00B26B56" w:rsidRPr="00BD6717" w14:paraId="70928C51"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76F0023B" w14:textId="77777777" w:rsidR="00B26B56" w:rsidRPr="00BD6717" w:rsidRDefault="00B26B56" w:rsidP="001B2E9F">
            <w:pPr>
              <w:jc w:val="center"/>
              <w:rPr>
                <w:rFonts w:ascii="Arial" w:hAnsi="Arial" w:cs="Arial"/>
                <w:b/>
                <w:bCs/>
                <w:sz w:val="18"/>
                <w:szCs w:val="18"/>
              </w:rPr>
            </w:pPr>
            <w:r w:rsidRPr="00BD6717">
              <w:rPr>
                <w:rFonts w:ascii="Arial" w:hAnsi="Arial" w:cs="Arial"/>
                <w:b/>
                <w:bCs/>
                <w:sz w:val="18"/>
                <w:szCs w:val="18"/>
              </w:rPr>
              <w:t>ESTADOS Y DEL DISTRITO FEDERAL</w:t>
            </w:r>
          </w:p>
        </w:tc>
      </w:tr>
      <w:tr w:rsidR="00B26B56" w:rsidRPr="00BD6717" w14:paraId="33F936DC"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411DEC26" w14:textId="4B093313" w:rsidR="00B26B56" w:rsidRPr="00BD6717" w:rsidRDefault="00B26B56" w:rsidP="00524FBF">
            <w:pPr>
              <w:jc w:val="center"/>
              <w:rPr>
                <w:rFonts w:ascii="Arial" w:hAnsi="Arial" w:cs="Arial"/>
                <w:b/>
                <w:bCs/>
                <w:sz w:val="18"/>
                <w:szCs w:val="18"/>
              </w:rPr>
            </w:pPr>
            <w:r w:rsidRPr="00BD6717">
              <w:rPr>
                <w:rFonts w:ascii="Arial" w:hAnsi="Arial" w:cs="Arial"/>
                <w:b/>
                <w:bCs/>
                <w:sz w:val="18"/>
                <w:szCs w:val="18"/>
              </w:rPr>
              <w:t>DEL 1 DE ENERO AL 31 DE DICIEMBRE DE 20</w:t>
            </w:r>
            <w:r>
              <w:rPr>
                <w:rFonts w:ascii="Arial" w:hAnsi="Arial" w:cs="Arial"/>
                <w:b/>
                <w:bCs/>
                <w:sz w:val="18"/>
                <w:szCs w:val="18"/>
              </w:rPr>
              <w:t>2</w:t>
            </w:r>
            <w:r w:rsidR="00524FBF">
              <w:rPr>
                <w:rFonts w:ascii="Arial" w:hAnsi="Arial" w:cs="Arial"/>
                <w:b/>
                <w:bCs/>
                <w:sz w:val="18"/>
                <w:szCs w:val="18"/>
              </w:rPr>
              <w:t>3</w:t>
            </w:r>
          </w:p>
        </w:tc>
      </w:tr>
      <w:tr w:rsidR="00B26B56" w:rsidRPr="00BD6717" w14:paraId="5DF0F6EA"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7ABA7394" w14:textId="77777777" w:rsidR="00B26B56" w:rsidRPr="00BD6717" w:rsidRDefault="00B26B56" w:rsidP="001B2E9F">
            <w:pPr>
              <w:jc w:val="center"/>
              <w:rPr>
                <w:rFonts w:ascii="Arial" w:hAnsi="Arial" w:cs="Arial"/>
                <w:sz w:val="18"/>
                <w:szCs w:val="18"/>
              </w:rPr>
            </w:pPr>
            <w:r w:rsidRPr="00BD6717">
              <w:rPr>
                <w:rFonts w:ascii="Arial" w:hAnsi="Arial" w:cs="Arial"/>
                <w:sz w:val="18"/>
                <w:szCs w:val="18"/>
              </w:rPr>
              <w:t>( Pesos )</w:t>
            </w:r>
          </w:p>
        </w:tc>
      </w:tr>
      <w:tr w:rsidR="00B26B56" w:rsidRPr="00BD6717" w14:paraId="251068B5" w14:textId="77777777" w:rsidTr="001B2E9F">
        <w:trPr>
          <w:trHeight w:val="255"/>
          <w:jc w:val="center"/>
        </w:trPr>
        <w:tc>
          <w:tcPr>
            <w:tcW w:w="3280" w:type="dxa"/>
            <w:tcBorders>
              <w:top w:val="nil"/>
              <w:left w:val="nil"/>
              <w:bottom w:val="nil"/>
              <w:right w:val="nil"/>
            </w:tcBorders>
            <w:shd w:val="clear" w:color="auto" w:fill="auto"/>
            <w:noWrap/>
            <w:vAlign w:val="bottom"/>
            <w:hideMark/>
          </w:tcPr>
          <w:p w14:paraId="003D5C7B" w14:textId="77777777" w:rsidR="00B26B56" w:rsidRPr="00BD6717" w:rsidRDefault="00B26B56" w:rsidP="001B2E9F">
            <w:pPr>
              <w:rPr>
                <w:sz w:val="20"/>
                <w:szCs w:val="20"/>
              </w:rPr>
            </w:pPr>
          </w:p>
        </w:tc>
        <w:tc>
          <w:tcPr>
            <w:tcW w:w="1980" w:type="dxa"/>
            <w:tcBorders>
              <w:top w:val="nil"/>
              <w:left w:val="nil"/>
              <w:bottom w:val="nil"/>
              <w:right w:val="nil"/>
            </w:tcBorders>
            <w:shd w:val="clear" w:color="auto" w:fill="auto"/>
            <w:noWrap/>
            <w:vAlign w:val="bottom"/>
            <w:hideMark/>
          </w:tcPr>
          <w:p w14:paraId="4D119C9F" w14:textId="77777777" w:rsidR="00B26B56" w:rsidRPr="00BD6717" w:rsidRDefault="00B26B56" w:rsidP="001B2E9F">
            <w:pPr>
              <w:rPr>
                <w:sz w:val="20"/>
                <w:szCs w:val="20"/>
              </w:rPr>
            </w:pPr>
          </w:p>
        </w:tc>
        <w:tc>
          <w:tcPr>
            <w:tcW w:w="1418" w:type="dxa"/>
            <w:tcBorders>
              <w:top w:val="nil"/>
              <w:left w:val="nil"/>
              <w:bottom w:val="single" w:sz="4" w:space="0" w:color="auto"/>
              <w:right w:val="nil"/>
            </w:tcBorders>
            <w:shd w:val="clear" w:color="auto" w:fill="auto"/>
            <w:noWrap/>
            <w:vAlign w:val="bottom"/>
            <w:hideMark/>
          </w:tcPr>
          <w:p w14:paraId="37B2539C" w14:textId="77777777" w:rsidR="00B26B56" w:rsidRPr="00BD6717" w:rsidRDefault="00B26B56" w:rsidP="001B2E9F">
            <w:pPr>
              <w:rPr>
                <w:sz w:val="20"/>
                <w:szCs w:val="20"/>
              </w:rPr>
            </w:pPr>
            <w:r w:rsidRPr="00BD6717">
              <w:rPr>
                <w:sz w:val="20"/>
                <w:szCs w:val="20"/>
              </w:rPr>
              <w:t> </w:t>
            </w:r>
          </w:p>
        </w:tc>
        <w:tc>
          <w:tcPr>
            <w:tcW w:w="1417" w:type="dxa"/>
            <w:tcBorders>
              <w:top w:val="nil"/>
              <w:left w:val="nil"/>
              <w:bottom w:val="single" w:sz="4" w:space="0" w:color="auto"/>
              <w:right w:val="nil"/>
            </w:tcBorders>
            <w:shd w:val="clear" w:color="auto" w:fill="auto"/>
            <w:noWrap/>
            <w:vAlign w:val="bottom"/>
            <w:hideMark/>
          </w:tcPr>
          <w:p w14:paraId="4F3E5359" w14:textId="77777777" w:rsidR="00B26B56" w:rsidRPr="00BD6717" w:rsidRDefault="00B26B56" w:rsidP="001B2E9F">
            <w:pPr>
              <w:jc w:val="center"/>
              <w:rPr>
                <w:sz w:val="20"/>
                <w:szCs w:val="20"/>
              </w:rPr>
            </w:pPr>
            <w:r w:rsidRPr="00BD6717">
              <w:rPr>
                <w:sz w:val="20"/>
                <w:szCs w:val="20"/>
              </w:rPr>
              <w:t> </w:t>
            </w:r>
          </w:p>
        </w:tc>
      </w:tr>
      <w:tr w:rsidR="00B26B56" w:rsidRPr="00BD6717" w14:paraId="489B5D08" w14:textId="77777777" w:rsidTr="001B2E9F">
        <w:trPr>
          <w:trHeight w:val="255"/>
          <w:jc w:val="center"/>
        </w:trPr>
        <w:tc>
          <w:tcPr>
            <w:tcW w:w="3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8DA666"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CONCEPTO</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23544D6" w14:textId="77777777" w:rsidR="00B26B56" w:rsidRPr="00BD6717" w:rsidRDefault="00B26B56" w:rsidP="001B2E9F">
            <w:pPr>
              <w:jc w:val="center"/>
              <w:rPr>
                <w:rFonts w:ascii="Arial" w:hAnsi="Arial" w:cs="Arial"/>
                <w:b/>
                <w:bCs/>
                <w:sz w:val="16"/>
                <w:szCs w:val="16"/>
              </w:rPr>
            </w:pPr>
            <w:r>
              <w:rPr>
                <w:rFonts w:ascii="Arial" w:hAnsi="Arial" w:cs="Arial"/>
                <w:b/>
                <w:bCs/>
                <w:sz w:val="16"/>
                <w:szCs w:val="16"/>
              </w:rPr>
              <w:t>DEVENGADO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09E9EE9"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DEVENGADO</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31578"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 xml:space="preserve">VARIACIÓN        </w:t>
            </w:r>
          </w:p>
        </w:tc>
      </w:tr>
      <w:tr w:rsidR="00B26B56" w:rsidRPr="00BD6717" w14:paraId="0F49847C" w14:textId="77777777" w:rsidTr="001B2E9F">
        <w:trPr>
          <w:trHeight w:val="255"/>
          <w:jc w:val="center"/>
        </w:trPr>
        <w:tc>
          <w:tcPr>
            <w:tcW w:w="3280" w:type="dxa"/>
            <w:vMerge/>
            <w:tcBorders>
              <w:top w:val="single" w:sz="4" w:space="0" w:color="auto"/>
              <w:left w:val="single" w:sz="4" w:space="0" w:color="auto"/>
              <w:bottom w:val="single" w:sz="4" w:space="0" w:color="000000"/>
              <w:right w:val="single" w:sz="4" w:space="0" w:color="auto"/>
            </w:tcBorders>
            <w:vAlign w:val="center"/>
            <w:hideMark/>
          </w:tcPr>
          <w:p w14:paraId="0B4CDDD7" w14:textId="77777777" w:rsidR="00B26B56" w:rsidRPr="00BD6717" w:rsidRDefault="00B26B56" w:rsidP="001B2E9F">
            <w:pPr>
              <w:rPr>
                <w:rFonts w:ascii="Arial" w:hAnsi="Arial" w:cs="Arial"/>
                <w:b/>
                <w:bCs/>
                <w:sz w:val="16"/>
                <w:szCs w:val="16"/>
              </w:rPr>
            </w:pPr>
          </w:p>
        </w:tc>
        <w:tc>
          <w:tcPr>
            <w:tcW w:w="1980" w:type="dxa"/>
            <w:tcBorders>
              <w:top w:val="nil"/>
              <w:left w:val="nil"/>
              <w:bottom w:val="single" w:sz="4" w:space="0" w:color="auto"/>
              <w:right w:val="single" w:sz="4" w:space="0" w:color="auto"/>
            </w:tcBorders>
            <w:shd w:val="clear" w:color="auto" w:fill="auto"/>
            <w:vAlign w:val="center"/>
            <w:hideMark/>
          </w:tcPr>
          <w:p w14:paraId="1EE74418" w14:textId="2C690C22" w:rsidR="00B26B56" w:rsidRPr="00BD6717" w:rsidRDefault="00524FBF" w:rsidP="001B2E9F">
            <w:pPr>
              <w:jc w:val="center"/>
              <w:rPr>
                <w:rFonts w:ascii="Arial" w:hAnsi="Arial" w:cs="Arial"/>
                <w:b/>
                <w:bCs/>
                <w:sz w:val="16"/>
                <w:szCs w:val="16"/>
              </w:rPr>
            </w:pPr>
            <w:r>
              <w:rPr>
                <w:rFonts w:ascii="Arial" w:hAnsi="Arial" w:cs="Arial"/>
                <w:b/>
                <w:bCs/>
                <w:sz w:val="16"/>
                <w:szCs w:val="16"/>
              </w:rPr>
              <w:t>2022</w:t>
            </w:r>
          </w:p>
        </w:tc>
        <w:tc>
          <w:tcPr>
            <w:tcW w:w="1418" w:type="dxa"/>
            <w:tcBorders>
              <w:top w:val="nil"/>
              <w:left w:val="nil"/>
              <w:bottom w:val="nil"/>
              <w:right w:val="single" w:sz="4" w:space="0" w:color="auto"/>
            </w:tcBorders>
            <w:shd w:val="clear" w:color="auto" w:fill="auto"/>
            <w:vAlign w:val="center"/>
            <w:hideMark/>
          </w:tcPr>
          <w:p w14:paraId="292C0F08" w14:textId="77C7E2E8" w:rsidR="00B26B56" w:rsidRPr="00BD6717" w:rsidRDefault="00F046C6" w:rsidP="00524FBF">
            <w:pPr>
              <w:jc w:val="center"/>
              <w:rPr>
                <w:rFonts w:ascii="Arial" w:hAnsi="Arial" w:cs="Arial"/>
                <w:b/>
                <w:bCs/>
                <w:sz w:val="16"/>
                <w:szCs w:val="16"/>
              </w:rPr>
            </w:pPr>
            <w:r>
              <w:rPr>
                <w:rFonts w:ascii="Arial" w:hAnsi="Arial" w:cs="Arial"/>
                <w:b/>
                <w:bCs/>
                <w:sz w:val="16"/>
                <w:szCs w:val="16"/>
              </w:rPr>
              <w:t>202</w:t>
            </w:r>
            <w:r w:rsidR="00524FBF">
              <w:rPr>
                <w:rFonts w:ascii="Arial" w:hAnsi="Arial" w:cs="Arial"/>
                <w:b/>
                <w:bCs/>
                <w:sz w:val="16"/>
                <w:szCs w:val="16"/>
              </w:rPr>
              <w:t>3</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A49763B" w14:textId="77777777" w:rsidR="00B26B56" w:rsidRPr="00BD6717" w:rsidRDefault="00B26B56" w:rsidP="001B2E9F">
            <w:pPr>
              <w:rPr>
                <w:rFonts w:ascii="Arial" w:hAnsi="Arial" w:cs="Arial"/>
                <w:b/>
                <w:bCs/>
                <w:sz w:val="16"/>
                <w:szCs w:val="16"/>
              </w:rPr>
            </w:pPr>
          </w:p>
        </w:tc>
      </w:tr>
      <w:tr w:rsidR="00524FBF" w:rsidRPr="00BD6717" w14:paraId="77BB5E47" w14:textId="77777777" w:rsidTr="001B2E9F">
        <w:trPr>
          <w:trHeight w:val="255"/>
          <w:jc w:val="center"/>
        </w:trPr>
        <w:tc>
          <w:tcPr>
            <w:tcW w:w="3280" w:type="dxa"/>
            <w:tcBorders>
              <w:top w:val="nil"/>
              <w:left w:val="single" w:sz="4" w:space="0" w:color="auto"/>
              <w:bottom w:val="nil"/>
              <w:right w:val="single" w:sz="4" w:space="0" w:color="auto"/>
            </w:tcBorders>
            <w:shd w:val="clear" w:color="auto" w:fill="auto"/>
            <w:noWrap/>
            <w:vAlign w:val="bottom"/>
            <w:hideMark/>
          </w:tcPr>
          <w:p w14:paraId="126C54BA" w14:textId="77777777" w:rsidR="00524FBF" w:rsidRPr="00BD6717" w:rsidRDefault="00524FBF" w:rsidP="00524FBF">
            <w:pPr>
              <w:rPr>
                <w:rFonts w:ascii="Arial" w:hAnsi="Arial" w:cs="Arial"/>
                <w:b/>
                <w:bCs/>
                <w:sz w:val="16"/>
                <w:szCs w:val="16"/>
                <w:u w:val="single"/>
              </w:rPr>
            </w:pPr>
            <w:r w:rsidRPr="00BD6717">
              <w:rPr>
                <w:rFonts w:ascii="Arial" w:hAnsi="Arial" w:cs="Arial"/>
                <w:b/>
                <w:bCs/>
                <w:sz w:val="16"/>
                <w:szCs w:val="16"/>
                <w:u w:val="single"/>
              </w:rPr>
              <w:t>TOTAL</w:t>
            </w:r>
          </w:p>
        </w:tc>
        <w:tc>
          <w:tcPr>
            <w:tcW w:w="1980" w:type="dxa"/>
            <w:tcBorders>
              <w:top w:val="nil"/>
              <w:left w:val="nil"/>
              <w:bottom w:val="nil"/>
              <w:right w:val="nil"/>
            </w:tcBorders>
            <w:shd w:val="clear" w:color="auto" w:fill="auto"/>
            <w:noWrap/>
            <w:vAlign w:val="bottom"/>
            <w:hideMark/>
          </w:tcPr>
          <w:p w14:paraId="60FB2894" w14:textId="18D0B383" w:rsidR="00524FBF" w:rsidRPr="00BD6717" w:rsidRDefault="00524FBF" w:rsidP="00524FBF">
            <w:pPr>
              <w:jc w:val="right"/>
              <w:rPr>
                <w:rFonts w:ascii="Arial" w:hAnsi="Arial" w:cs="Arial"/>
                <w:b/>
                <w:bCs/>
                <w:sz w:val="16"/>
                <w:szCs w:val="16"/>
                <w:u w:val="single"/>
              </w:rPr>
            </w:pPr>
            <w:r>
              <w:rPr>
                <w:rFonts w:ascii="Arial" w:hAnsi="Arial" w:cs="Arial"/>
                <w:b/>
                <w:bCs/>
                <w:sz w:val="16"/>
                <w:szCs w:val="16"/>
                <w:u w:val="single"/>
              </w:rPr>
              <w:t>260,225,223</w:t>
            </w:r>
            <w:r w:rsidRPr="00BD6717">
              <w:rPr>
                <w:rFonts w:ascii="Arial" w:hAnsi="Arial" w:cs="Arial"/>
                <w:b/>
                <w:bCs/>
                <w:sz w:val="16"/>
                <w:szCs w:val="16"/>
                <w:u w:val="single"/>
              </w:rPr>
              <w:t xml:space="preserve"> </w:t>
            </w:r>
          </w:p>
        </w:tc>
        <w:tc>
          <w:tcPr>
            <w:tcW w:w="1418" w:type="dxa"/>
            <w:tcBorders>
              <w:top w:val="single" w:sz="4" w:space="0" w:color="auto"/>
              <w:left w:val="single" w:sz="4" w:space="0" w:color="auto"/>
              <w:bottom w:val="nil"/>
              <w:right w:val="nil"/>
            </w:tcBorders>
            <w:shd w:val="clear" w:color="auto" w:fill="auto"/>
            <w:noWrap/>
            <w:vAlign w:val="bottom"/>
            <w:hideMark/>
          </w:tcPr>
          <w:p w14:paraId="1E509AC5" w14:textId="391C8E5B" w:rsidR="00524FBF" w:rsidRPr="00BD6717" w:rsidRDefault="00524FBF" w:rsidP="00524FBF">
            <w:pPr>
              <w:jc w:val="right"/>
              <w:rPr>
                <w:rFonts w:ascii="Arial" w:hAnsi="Arial" w:cs="Arial"/>
                <w:b/>
                <w:bCs/>
                <w:sz w:val="16"/>
                <w:szCs w:val="16"/>
                <w:u w:val="single"/>
              </w:rPr>
            </w:pPr>
            <w:r>
              <w:rPr>
                <w:rFonts w:ascii="Arial" w:hAnsi="Arial" w:cs="Arial"/>
                <w:b/>
                <w:bCs/>
                <w:sz w:val="16"/>
                <w:szCs w:val="16"/>
                <w:u w:val="single"/>
              </w:rPr>
              <w:t>260,225,223</w:t>
            </w:r>
            <w:r w:rsidRPr="00BD6717">
              <w:rPr>
                <w:rFonts w:ascii="Arial" w:hAnsi="Arial" w:cs="Arial"/>
                <w:b/>
                <w:bCs/>
                <w:sz w:val="16"/>
                <w:szCs w:val="16"/>
                <w:u w:val="single"/>
              </w:rPr>
              <w:t xml:space="preserve"> </w:t>
            </w:r>
          </w:p>
        </w:tc>
        <w:tc>
          <w:tcPr>
            <w:tcW w:w="1417" w:type="dxa"/>
            <w:tcBorders>
              <w:top w:val="nil"/>
              <w:left w:val="single" w:sz="4" w:space="0" w:color="auto"/>
              <w:bottom w:val="nil"/>
              <w:right w:val="single" w:sz="4" w:space="0" w:color="auto"/>
            </w:tcBorders>
            <w:shd w:val="clear" w:color="auto" w:fill="auto"/>
            <w:noWrap/>
            <w:vAlign w:val="bottom"/>
            <w:hideMark/>
          </w:tcPr>
          <w:p w14:paraId="154E4BB7" w14:textId="24631EBA" w:rsidR="00524FBF" w:rsidRPr="00BD6717" w:rsidRDefault="00524FBF" w:rsidP="00524FBF">
            <w:pPr>
              <w:jc w:val="right"/>
              <w:rPr>
                <w:rFonts w:ascii="Arial" w:hAnsi="Arial" w:cs="Arial"/>
                <w:b/>
                <w:bCs/>
                <w:sz w:val="16"/>
                <w:szCs w:val="16"/>
                <w:u w:val="single"/>
              </w:rPr>
            </w:pPr>
            <w:r>
              <w:rPr>
                <w:rFonts w:ascii="Arial" w:hAnsi="Arial" w:cs="Arial"/>
                <w:b/>
                <w:bCs/>
                <w:sz w:val="16"/>
                <w:szCs w:val="16"/>
                <w:u w:val="single"/>
              </w:rPr>
              <w:t>-49,898,314</w:t>
            </w:r>
            <w:r w:rsidRPr="00BD6717">
              <w:rPr>
                <w:rFonts w:ascii="Arial" w:hAnsi="Arial" w:cs="Arial"/>
                <w:b/>
                <w:bCs/>
                <w:sz w:val="16"/>
                <w:szCs w:val="16"/>
                <w:u w:val="single"/>
              </w:rPr>
              <w:t xml:space="preserve"> </w:t>
            </w:r>
          </w:p>
        </w:tc>
      </w:tr>
      <w:tr w:rsidR="00524FBF" w:rsidRPr="00BD6717" w14:paraId="06C8BFDF" w14:textId="77777777" w:rsidTr="001B2E9F">
        <w:trPr>
          <w:trHeight w:val="255"/>
          <w:jc w:val="center"/>
        </w:trPr>
        <w:tc>
          <w:tcPr>
            <w:tcW w:w="3280" w:type="dxa"/>
            <w:tcBorders>
              <w:top w:val="nil"/>
              <w:left w:val="single" w:sz="4" w:space="0" w:color="auto"/>
              <w:bottom w:val="nil"/>
              <w:right w:val="single" w:sz="4" w:space="0" w:color="auto"/>
            </w:tcBorders>
            <w:shd w:val="clear" w:color="auto" w:fill="auto"/>
            <w:noWrap/>
            <w:vAlign w:val="bottom"/>
            <w:hideMark/>
          </w:tcPr>
          <w:p w14:paraId="6A1CCFD6" w14:textId="77777777" w:rsidR="00524FBF" w:rsidRPr="00BD6717" w:rsidRDefault="00524FBF" w:rsidP="00524FBF">
            <w:pPr>
              <w:rPr>
                <w:sz w:val="20"/>
                <w:szCs w:val="20"/>
              </w:rPr>
            </w:pPr>
            <w:r w:rsidRPr="00BD6717">
              <w:rPr>
                <w:sz w:val="20"/>
                <w:szCs w:val="20"/>
              </w:rPr>
              <w:t> </w:t>
            </w:r>
          </w:p>
        </w:tc>
        <w:tc>
          <w:tcPr>
            <w:tcW w:w="1980" w:type="dxa"/>
            <w:tcBorders>
              <w:top w:val="nil"/>
              <w:left w:val="nil"/>
              <w:bottom w:val="nil"/>
              <w:right w:val="nil"/>
            </w:tcBorders>
            <w:shd w:val="clear" w:color="auto" w:fill="auto"/>
            <w:noWrap/>
            <w:vAlign w:val="bottom"/>
            <w:hideMark/>
          </w:tcPr>
          <w:p w14:paraId="6E5E434B" w14:textId="6207CBF9" w:rsidR="00524FBF" w:rsidRPr="00BD6717" w:rsidRDefault="00524FBF" w:rsidP="00524FBF">
            <w:pPr>
              <w:rPr>
                <w:sz w:val="20"/>
                <w:szCs w:val="20"/>
              </w:rPr>
            </w:pPr>
            <w:r w:rsidRPr="00BD6717">
              <w:rPr>
                <w:sz w:val="20"/>
                <w:szCs w:val="20"/>
              </w:rPr>
              <w:t> </w:t>
            </w:r>
          </w:p>
        </w:tc>
        <w:tc>
          <w:tcPr>
            <w:tcW w:w="1418" w:type="dxa"/>
            <w:tcBorders>
              <w:top w:val="nil"/>
              <w:left w:val="single" w:sz="4" w:space="0" w:color="auto"/>
              <w:bottom w:val="nil"/>
              <w:right w:val="nil"/>
            </w:tcBorders>
            <w:shd w:val="clear" w:color="auto" w:fill="auto"/>
            <w:noWrap/>
            <w:vAlign w:val="bottom"/>
            <w:hideMark/>
          </w:tcPr>
          <w:p w14:paraId="31488C6F" w14:textId="77777777" w:rsidR="00524FBF" w:rsidRPr="00BD6717" w:rsidRDefault="00524FBF" w:rsidP="00524FBF">
            <w:pPr>
              <w:rPr>
                <w:sz w:val="20"/>
                <w:szCs w:val="20"/>
              </w:rPr>
            </w:pPr>
            <w:r w:rsidRPr="00BD6717">
              <w:rPr>
                <w:sz w:val="20"/>
                <w:szCs w:val="20"/>
              </w:rPr>
              <w:t> </w:t>
            </w:r>
          </w:p>
        </w:tc>
        <w:tc>
          <w:tcPr>
            <w:tcW w:w="1417" w:type="dxa"/>
            <w:tcBorders>
              <w:top w:val="nil"/>
              <w:left w:val="single" w:sz="4" w:space="0" w:color="auto"/>
              <w:bottom w:val="nil"/>
              <w:right w:val="single" w:sz="4" w:space="0" w:color="auto"/>
            </w:tcBorders>
            <w:shd w:val="clear" w:color="auto" w:fill="auto"/>
            <w:noWrap/>
            <w:vAlign w:val="bottom"/>
          </w:tcPr>
          <w:p w14:paraId="47403F49" w14:textId="77777777" w:rsidR="00524FBF" w:rsidRPr="00BD6717" w:rsidRDefault="00524FBF" w:rsidP="00524FBF">
            <w:pPr>
              <w:jc w:val="right"/>
              <w:rPr>
                <w:rFonts w:ascii="Arial" w:hAnsi="Arial" w:cs="Arial"/>
                <w:b/>
                <w:bCs/>
                <w:sz w:val="16"/>
                <w:szCs w:val="16"/>
                <w:u w:val="single"/>
              </w:rPr>
            </w:pPr>
          </w:p>
        </w:tc>
      </w:tr>
      <w:tr w:rsidR="00524FBF" w:rsidRPr="00BD6717" w14:paraId="0FA69112" w14:textId="77777777" w:rsidTr="00F046C6">
        <w:trPr>
          <w:trHeight w:val="255"/>
          <w:jc w:val="center"/>
        </w:trPr>
        <w:tc>
          <w:tcPr>
            <w:tcW w:w="3280" w:type="dxa"/>
            <w:tcBorders>
              <w:top w:val="nil"/>
              <w:left w:val="single" w:sz="4" w:space="0" w:color="auto"/>
              <w:bottom w:val="nil"/>
              <w:right w:val="single" w:sz="4" w:space="0" w:color="auto"/>
            </w:tcBorders>
            <w:shd w:val="clear" w:color="auto" w:fill="auto"/>
            <w:vAlign w:val="center"/>
            <w:hideMark/>
          </w:tcPr>
          <w:p w14:paraId="5E757426" w14:textId="77777777" w:rsidR="00524FBF" w:rsidRPr="00BD6717" w:rsidRDefault="00524FBF" w:rsidP="00524FBF">
            <w:pPr>
              <w:rPr>
                <w:rFonts w:ascii="Arial" w:hAnsi="Arial" w:cs="Arial"/>
                <w:sz w:val="16"/>
                <w:szCs w:val="16"/>
              </w:rPr>
            </w:pPr>
            <w:r w:rsidRPr="00BD6717">
              <w:rPr>
                <w:rFonts w:ascii="Arial" w:hAnsi="Arial" w:cs="Arial"/>
                <w:sz w:val="16"/>
                <w:szCs w:val="16"/>
              </w:rPr>
              <w:t>Aportacion Federal</w:t>
            </w:r>
          </w:p>
        </w:tc>
        <w:tc>
          <w:tcPr>
            <w:tcW w:w="1980" w:type="dxa"/>
            <w:tcBorders>
              <w:top w:val="nil"/>
              <w:left w:val="nil"/>
              <w:bottom w:val="nil"/>
              <w:right w:val="nil"/>
            </w:tcBorders>
            <w:shd w:val="clear" w:color="auto" w:fill="auto"/>
            <w:noWrap/>
            <w:vAlign w:val="bottom"/>
            <w:hideMark/>
          </w:tcPr>
          <w:p w14:paraId="5AF5C11A" w14:textId="1D8AAEC6" w:rsidR="00524FBF" w:rsidRPr="00BD6717" w:rsidRDefault="00524FBF" w:rsidP="00524FBF">
            <w:pPr>
              <w:jc w:val="right"/>
              <w:rPr>
                <w:rFonts w:ascii="Arial" w:hAnsi="Arial" w:cs="Arial"/>
                <w:sz w:val="16"/>
                <w:szCs w:val="16"/>
              </w:rPr>
            </w:pPr>
            <w:r>
              <w:rPr>
                <w:rFonts w:ascii="Arial" w:hAnsi="Arial" w:cs="Arial"/>
                <w:sz w:val="16"/>
                <w:szCs w:val="16"/>
              </w:rPr>
              <w:t>260,225,223</w:t>
            </w:r>
          </w:p>
        </w:tc>
        <w:tc>
          <w:tcPr>
            <w:tcW w:w="1418" w:type="dxa"/>
            <w:tcBorders>
              <w:top w:val="nil"/>
              <w:left w:val="single" w:sz="4" w:space="0" w:color="auto"/>
              <w:bottom w:val="nil"/>
              <w:right w:val="nil"/>
            </w:tcBorders>
            <w:shd w:val="clear" w:color="auto" w:fill="auto"/>
            <w:noWrap/>
            <w:vAlign w:val="bottom"/>
            <w:hideMark/>
          </w:tcPr>
          <w:p w14:paraId="20FDE07C" w14:textId="05F821E6" w:rsidR="00524FBF" w:rsidRPr="00BD6717" w:rsidRDefault="00524FBF" w:rsidP="00524FBF">
            <w:pPr>
              <w:jc w:val="right"/>
              <w:rPr>
                <w:rFonts w:ascii="Arial" w:hAnsi="Arial" w:cs="Arial"/>
                <w:sz w:val="16"/>
                <w:szCs w:val="16"/>
              </w:rPr>
            </w:pPr>
            <w:r>
              <w:rPr>
                <w:rFonts w:ascii="Arial" w:hAnsi="Arial" w:cs="Arial"/>
                <w:sz w:val="16"/>
                <w:szCs w:val="16"/>
              </w:rPr>
              <w:t>210,326,909</w:t>
            </w:r>
          </w:p>
        </w:tc>
        <w:tc>
          <w:tcPr>
            <w:tcW w:w="1417" w:type="dxa"/>
            <w:tcBorders>
              <w:top w:val="nil"/>
              <w:left w:val="single" w:sz="4" w:space="0" w:color="auto"/>
              <w:bottom w:val="nil"/>
              <w:right w:val="single" w:sz="4" w:space="0" w:color="auto"/>
            </w:tcBorders>
            <w:shd w:val="clear" w:color="auto" w:fill="auto"/>
            <w:noWrap/>
            <w:vAlign w:val="bottom"/>
          </w:tcPr>
          <w:p w14:paraId="4699A6F3" w14:textId="4E6E3B0E" w:rsidR="00524FBF" w:rsidRPr="00BD6717" w:rsidRDefault="00524FBF" w:rsidP="00524FBF">
            <w:pPr>
              <w:jc w:val="right"/>
              <w:rPr>
                <w:rFonts w:ascii="Arial" w:hAnsi="Arial" w:cs="Arial"/>
                <w:sz w:val="16"/>
                <w:szCs w:val="16"/>
              </w:rPr>
            </w:pPr>
            <w:r>
              <w:rPr>
                <w:rFonts w:ascii="Arial" w:hAnsi="Arial" w:cs="Arial"/>
                <w:sz w:val="16"/>
                <w:szCs w:val="16"/>
              </w:rPr>
              <w:t>-49,898,314</w:t>
            </w:r>
          </w:p>
        </w:tc>
      </w:tr>
      <w:tr w:rsidR="00B26B56" w:rsidRPr="00BD6717" w14:paraId="26AB9A2A" w14:textId="77777777" w:rsidTr="001B2E9F">
        <w:trPr>
          <w:trHeight w:val="255"/>
          <w:jc w:val="center"/>
        </w:trPr>
        <w:tc>
          <w:tcPr>
            <w:tcW w:w="3280" w:type="dxa"/>
            <w:tcBorders>
              <w:top w:val="nil"/>
              <w:left w:val="single" w:sz="4" w:space="0" w:color="auto"/>
              <w:bottom w:val="nil"/>
              <w:right w:val="single" w:sz="4" w:space="0" w:color="auto"/>
            </w:tcBorders>
            <w:shd w:val="clear" w:color="auto" w:fill="auto"/>
            <w:vAlign w:val="center"/>
            <w:hideMark/>
          </w:tcPr>
          <w:p w14:paraId="04181C63" w14:textId="77777777" w:rsidR="00B26B56" w:rsidRPr="00BD6717" w:rsidRDefault="00B26B56" w:rsidP="001B2E9F">
            <w:pPr>
              <w:rPr>
                <w:rFonts w:ascii="Arial" w:hAnsi="Arial" w:cs="Arial"/>
                <w:sz w:val="16"/>
                <w:szCs w:val="16"/>
              </w:rPr>
            </w:pPr>
            <w:r w:rsidRPr="00BD6717">
              <w:rPr>
                <w:rFonts w:ascii="Arial" w:hAnsi="Arial" w:cs="Arial"/>
                <w:sz w:val="16"/>
                <w:szCs w:val="16"/>
              </w:rPr>
              <w:t> </w:t>
            </w:r>
          </w:p>
        </w:tc>
        <w:tc>
          <w:tcPr>
            <w:tcW w:w="1980" w:type="dxa"/>
            <w:tcBorders>
              <w:top w:val="nil"/>
              <w:left w:val="nil"/>
              <w:bottom w:val="nil"/>
              <w:right w:val="nil"/>
            </w:tcBorders>
            <w:shd w:val="clear" w:color="auto" w:fill="auto"/>
            <w:noWrap/>
            <w:vAlign w:val="bottom"/>
            <w:hideMark/>
          </w:tcPr>
          <w:p w14:paraId="2C05A1F6" w14:textId="77777777" w:rsidR="00B26B56" w:rsidRPr="00BD6717" w:rsidRDefault="00B26B56" w:rsidP="001B2E9F">
            <w:pPr>
              <w:rPr>
                <w:rFonts w:ascii="Arial" w:hAnsi="Arial" w:cs="Arial"/>
                <w:sz w:val="16"/>
                <w:szCs w:val="16"/>
              </w:rPr>
            </w:pPr>
            <w:r w:rsidRPr="00BD6717">
              <w:rPr>
                <w:rFonts w:ascii="Arial" w:hAnsi="Arial" w:cs="Arial"/>
                <w:sz w:val="16"/>
                <w:szCs w:val="16"/>
              </w:rPr>
              <w:t> </w:t>
            </w:r>
          </w:p>
        </w:tc>
        <w:tc>
          <w:tcPr>
            <w:tcW w:w="1418" w:type="dxa"/>
            <w:tcBorders>
              <w:top w:val="nil"/>
              <w:left w:val="single" w:sz="4" w:space="0" w:color="auto"/>
              <w:bottom w:val="nil"/>
              <w:right w:val="nil"/>
            </w:tcBorders>
            <w:shd w:val="clear" w:color="auto" w:fill="auto"/>
            <w:noWrap/>
            <w:vAlign w:val="bottom"/>
            <w:hideMark/>
          </w:tcPr>
          <w:p w14:paraId="6F232358" w14:textId="77777777" w:rsidR="00B26B56" w:rsidRPr="00BD6717" w:rsidRDefault="00B26B56" w:rsidP="001B2E9F">
            <w:pPr>
              <w:rPr>
                <w:rFonts w:ascii="Arial" w:hAnsi="Arial" w:cs="Arial"/>
                <w:sz w:val="16"/>
                <w:szCs w:val="16"/>
              </w:rPr>
            </w:pPr>
            <w:r w:rsidRPr="00BD6717">
              <w:rPr>
                <w:rFonts w:ascii="Arial" w:hAnsi="Arial" w:cs="Arial"/>
                <w:sz w:val="16"/>
                <w:szCs w:val="16"/>
              </w:rPr>
              <w:t> </w:t>
            </w:r>
          </w:p>
        </w:tc>
        <w:tc>
          <w:tcPr>
            <w:tcW w:w="1417" w:type="dxa"/>
            <w:tcBorders>
              <w:top w:val="nil"/>
              <w:left w:val="single" w:sz="4" w:space="0" w:color="auto"/>
              <w:bottom w:val="nil"/>
              <w:right w:val="single" w:sz="4" w:space="0" w:color="auto"/>
            </w:tcBorders>
            <w:shd w:val="clear" w:color="auto" w:fill="auto"/>
            <w:noWrap/>
            <w:vAlign w:val="bottom"/>
            <w:hideMark/>
          </w:tcPr>
          <w:p w14:paraId="320FE406" w14:textId="77777777" w:rsidR="00B26B56" w:rsidRPr="00BD6717" w:rsidRDefault="00B26B56" w:rsidP="001B2E9F">
            <w:pPr>
              <w:jc w:val="right"/>
              <w:rPr>
                <w:rFonts w:ascii="Arial" w:hAnsi="Arial" w:cs="Arial"/>
                <w:sz w:val="16"/>
                <w:szCs w:val="16"/>
              </w:rPr>
            </w:pPr>
            <w:r w:rsidRPr="00BD6717">
              <w:rPr>
                <w:rFonts w:ascii="Arial" w:hAnsi="Arial" w:cs="Arial"/>
                <w:sz w:val="16"/>
                <w:szCs w:val="16"/>
              </w:rPr>
              <w:t> </w:t>
            </w:r>
          </w:p>
        </w:tc>
      </w:tr>
      <w:tr w:rsidR="00B26B56" w:rsidRPr="00BD6717" w14:paraId="3C0F180A" w14:textId="77777777" w:rsidTr="001B2E9F">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20460AE3" w14:textId="77777777" w:rsidR="00B26B56" w:rsidRPr="00BD6717" w:rsidRDefault="00B26B56" w:rsidP="001B2E9F">
            <w:pPr>
              <w:rPr>
                <w:sz w:val="20"/>
                <w:szCs w:val="20"/>
              </w:rPr>
            </w:pPr>
            <w:r w:rsidRPr="00BD6717">
              <w:rPr>
                <w:sz w:val="20"/>
                <w:szCs w:val="20"/>
              </w:rPr>
              <w:t> </w:t>
            </w:r>
          </w:p>
        </w:tc>
        <w:tc>
          <w:tcPr>
            <w:tcW w:w="1980" w:type="dxa"/>
            <w:tcBorders>
              <w:top w:val="nil"/>
              <w:left w:val="single" w:sz="4" w:space="0" w:color="auto"/>
              <w:bottom w:val="single" w:sz="4" w:space="0" w:color="auto"/>
              <w:right w:val="nil"/>
            </w:tcBorders>
            <w:shd w:val="clear" w:color="auto" w:fill="auto"/>
            <w:noWrap/>
            <w:vAlign w:val="bottom"/>
            <w:hideMark/>
          </w:tcPr>
          <w:p w14:paraId="3A1C60D6" w14:textId="77777777" w:rsidR="00B26B56" w:rsidRPr="00BD6717" w:rsidRDefault="00B26B56" w:rsidP="001B2E9F">
            <w:pPr>
              <w:rPr>
                <w:sz w:val="20"/>
                <w:szCs w:val="20"/>
              </w:rPr>
            </w:pPr>
            <w:r w:rsidRPr="00BD6717">
              <w:rPr>
                <w:sz w:val="20"/>
                <w:szCs w:val="20"/>
              </w:rPr>
              <w:t> </w:t>
            </w:r>
          </w:p>
        </w:tc>
        <w:tc>
          <w:tcPr>
            <w:tcW w:w="1418" w:type="dxa"/>
            <w:tcBorders>
              <w:top w:val="nil"/>
              <w:left w:val="single" w:sz="4" w:space="0" w:color="auto"/>
              <w:bottom w:val="single" w:sz="4" w:space="0" w:color="auto"/>
              <w:right w:val="nil"/>
            </w:tcBorders>
            <w:shd w:val="clear" w:color="auto" w:fill="auto"/>
            <w:noWrap/>
            <w:vAlign w:val="bottom"/>
            <w:hideMark/>
          </w:tcPr>
          <w:p w14:paraId="6DBBB852" w14:textId="77777777" w:rsidR="00B26B56" w:rsidRPr="00BD6717" w:rsidRDefault="00B26B56" w:rsidP="001B2E9F">
            <w:pPr>
              <w:rPr>
                <w:sz w:val="20"/>
                <w:szCs w:val="20"/>
              </w:rPr>
            </w:pPr>
            <w:r w:rsidRPr="00BD6717">
              <w:rPr>
                <w:sz w:val="20"/>
                <w:szCs w:val="20"/>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59B2609" w14:textId="77777777" w:rsidR="00B26B56" w:rsidRPr="00BD6717" w:rsidRDefault="00B26B56" w:rsidP="001B2E9F">
            <w:pPr>
              <w:jc w:val="center"/>
              <w:rPr>
                <w:sz w:val="20"/>
                <w:szCs w:val="20"/>
              </w:rPr>
            </w:pPr>
            <w:r w:rsidRPr="00BD6717">
              <w:rPr>
                <w:sz w:val="20"/>
                <w:szCs w:val="20"/>
              </w:rPr>
              <w:t> </w:t>
            </w:r>
          </w:p>
        </w:tc>
      </w:tr>
    </w:tbl>
    <w:p w14:paraId="2A19F946" w14:textId="77777777" w:rsidR="00B26B56" w:rsidRDefault="00B26B56" w:rsidP="00B26B56">
      <w:pPr>
        <w:contextualSpacing/>
        <w:rPr>
          <w:rFonts w:ascii="Univia Pro Book" w:hAnsi="Univia Pro Book" w:cs="Arial"/>
          <w:kern w:val="2"/>
          <w:lang w:eastAsia="en-US"/>
        </w:rPr>
      </w:pPr>
    </w:p>
    <w:p w14:paraId="417CAA67" w14:textId="77777777" w:rsidR="00B26B56" w:rsidRPr="00F046C6"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F046C6">
        <w:rPr>
          <w:rFonts w:ascii="Montserrat Medium" w:hAnsi="Montserrat Medium" w:cs="Arial"/>
          <w:b/>
          <w:kern w:val="2"/>
          <w:lang w:eastAsia="en-US"/>
        </w:rPr>
        <w:lastRenderedPageBreak/>
        <w:t>4.4.8.- FONDO DE APORTACIONES PARA EL FORTALECIMIENTO DE LAS ENTIDADES FEDERATIVAS</w:t>
      </w:r>
    </w:p>
    <w:p w14:paraId="6FC7E978" w14:textId="4FFCC2E2"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Los recursos del Fondo de Aportaciones para el Fortalecimiento de las Entidades Federativas, tienen por objeto fortalecer los presupuestos de las mismas destinándose a inversión en infraestructura física, incluyendo la construcción, reconstrucción, ampliación, mantenimiento y conservación de infraestructura; así como la adquisición de bienes para el equipamiento de obras generadas o adquiridas; infraestructura hidroagrícola, realización de estudios, elaboración y evaluación de proyectos, supervisión y control de obras de infraestructura; saneamiento financiero, saneamiento de pensiones, modernización de los registros públicos de la propiedad, modernización de los catastros, modernización de los sistemas de recaudación locales para desarrollar mecanismos que permitan ampliar la base gravable de las contribuciones locales, y al fortalecimiento de los proyectos de investigación científica y desarrollo tecnológico, contribución a los fondos constituidos por los Estados para apoyar proyectos de infraestructura concesionada o aquellos donde se combinen recursos públicos y privados; al pago de obras públicas de infraestructura que sean susceptibles de complementarse con inversión privada, en forma inmediata o futura, así como a estudios, proyectos, supervisión, liberación del derecho de vía, y otros bienes y servicios relacionados con las mismas, cumpliendo las condiciones establecidas en el Artículo 47 de la Ley de Coordinación Fiscal; en el marco de esta disposición normativa se devengaron recursos del Fondo por la cantidad de 2 mil </w:t>
      </w:r>
      <w:r w:rsidR="00915774">
        <w:rPr>
          <w:rFonts w:ascii="Montserrat Medium" w:hAnsi="Montserrat Medium" w:cs="Arial"/>
          <w:kern w:val="2"/>
          <w:lang w:eastAsia="en-US"/>
        </w:rPr>
        <w:t>235</w:t>
      </w:r>
      <w:r w:rsidRPr="00B26B56">
        <w:rPr>
          <w:rFonts w:ascii="Montserrat Medium" w:hAnsi="Montserrat Medium" w:cs="Arial"/>
          <w:kern w:val="2"/>
          <w:lang w:eastAsia="en-US"/>
        </w:rPr>
        <w:t xml:space="preserve"> millones </w:t>
      </w:r>
      <w:r w:rsidR="00915774">
        <w:rPr>
          <w:rFonts w:ascii="Montserrat Medium" w:hAnsi="Montserrat Medium" w:cs="Arial"/>
          <w:kern w:val="2"/>
          <w:lang w:eastAsia="en-US"/>
        </w:rPr>
        <w:t>631</w:t>
      </w:r>
      <w:r w:rsidRPr="00B26B56">
        <w:rPr>
          <w:rFonts w:ascii="Montserrat Medium" w:hAnsi="Montserrat Medium" w:cs="Arial"/>
          <w:kern w:val="2"/>
          <w:lang w:eastAsia="en-US"/>
        </w:rPr>
        <w:t xml:space="preserve"> mil </w:t>
      </w:r>
      <w:r w:rsidR="00915774">
        <w:rPr>
          <w:rFonts w:ascii="Montserrat Medium" w:hAnsi="Montserrat Medium" w:cs="Arial"/>
          <w:kern w:val="2"/>
          <w:lang w:eastAsia="en-US"/>
        </w:rPr>
        <w:t>729</w:t>
      </w:r>
      <w:r w:rsidRPr="00B26B56">
        <w:rPr>
          <w:rFonts w:ascii="Montserrat Medium" w:hAnsi="Montserrat Medium" w:cs="Arial"/>
          <w:kern w:val="2"/>
          <w:lang w:eastAsia="en-US"/>
        </w:rPr>
        <w:t xml:space="preserve"> pesos </w:t>
      </w:r>
    </w:p>
    <w:p w14:paraId="6354854C" w14:textId="31FFBCAA" w:rsidR="00F046C6" w:rsidRDefault="00F046C6">
      <w:pPr>
        <w:rPr>
          <w:rFonts w:ascii="Univia Pro Book" w:hAnsi="Univia Pro Book" w:cs="Arial"/>
          <w:kern w:val="2"/>
          <w:lang w:eastAsia="en-US"/>
        </w:rPr>
      </w:pPr>
      <w:r>
        <w:rPr>
          <w:rFonts w:ascii="Univia Pro Book" w:hAnsi="Univia Pro Book" w:cs="Arial"/>
          <w:kern w:val="2"/>
          <w:lang w:eastAsia="en-US"/>
        </w:rPr>
        <w:br w:type="page"/>
      </w:r>
    </w:p>
    <w:p w14:paraId="3AF5927C" w14:textId="77777777" w:rsidR="00B26B56" w:rsidRDefault="00B26B56" w:rsidP="00B26B56">
      <w:pPr>
        <w:contextualSpacing/>
        <w:rPr>
          <w:rFonts w:ascii="Univia Pro Book" w:hAnsi="Univia Pro Book" w:cs="Arial"/>
          <w:kern w:val="2"/>
          <w:lang w:eastAsia="en-US"/>
        </w:rPr>
      </w:pPr>
    </w:p>
    <w:p w14:paraId="3C8A933F" w14:textId="77777777" w:rsidR="00B26B56" w:rsidRDefault="00B26B56" w:rsidP="00B26B56">
      <w:pPr>
        <w:tabs>
          <w:tab w:val="left" w:pos="5459"/>
        </w:tabs>
        <w:contextualSpacing/>
        <w:rPr>
          <w:rFonts w:ascii="Univia Pro Book" w:hAnsi="Univia Pro Book" w:cs="Arial"/>
          <w:kern w:val="2"/>
          <w:lang w:eastAsia="en-US"/>
        </w:rPr>
      </w:pPr>
      <w:r>
        <w:rPr>
          <w:rFonts w:ascii="Univia Pro Book" w:hAnsi="Univia Pro Book" w:cs="Arial"/>
          <w:kern w:val="2"/>
          <w:lang w:eastAsia="en-US"/>
        </w:rPr>
        <w:tab/>
      </w:r>
    </w:p>
    <w:tbl>
      <w:tblPr>
        <w:tblW w:w="8380" w:type="dxa"/>
        <w:jc w:val="center"/>
        <w:tblCellMar>
          <w:left w:w="70" w:type="dxa"/>
          <w:right w:w="70" w:type="dxa"/>
        </w:tblCellMar>
        <w:tblLook w:val="04A0" w:firstRow="1" w:lastRow="0" w:firstColumn="1" w:lastColumn="0" w:noHBand="0" w:noVBand="1"/>
      </w:tblPr>
      <w:tblGrid>
        <w:gridCol w:w="3760"/>
        <w:gridCol w:w="1635"/>
        <w:gridCol w:w="1560"/>
        <w:gridCol w:w="1425"/>
      </w:tblGrid>
      <w:tr w:rsidR="00B26B56" w:rsidRPr="008B7B2B" w14:paraId="4230C52B"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2B3F9B2D" w14:textId="77777777" w:rsidR="00B26B56" w:rsidRPr="008B7B2B" w:rsidRDefault="00B26B56" w:rsidP="001B2E9F">
            <w:pPr>
              <w:jc w:val="center"/>
              <w:rPr>
                <w:rFonts w:ascii="Arial" w:hAnsi="Arial" w:cs="Arial"/>
                <w:b/>
                <w:bCs/>
                <w:sz w:val="18"/>
                <w:szCs w:val="18"/>
              </w:rPr>
            </w:pPr>
            <w:r w:rsidRPr="008B7B2B">
              <w:rPr>
                <w:rFonts w:ascii="Arial" w:hAnsi="Arial" w:cs="Arial"/>
                <w:b/>
                <w:bCs/>
                <w:sz w:val="18"/>
                <w:szCs w:val="18"/>
              </w:rPr>
              <w:t xml:space="preserve">FONDO DE APORTACIONES PARA EL FORTALECIMIENTO DE LAS ENTIDADES </w:t>
            </w:r>
          </w:p>
        </w:tc>
      </w:tr>
      <w:tr w:rsidR="00B26B56" w:rsidRPr="008B7B2B" w14:paraId="44D8B733"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6408E8D2" w14:textId="77777777" w:rsidR="00B26B56" w:rsidRPr="008B7B2B" w:rsidRDefault="00B26B56" w:rsidP="001B2E9F">
            <w:pPr>
              <w:jc w:val="center"/>
              <w:rPr>
                <w:rFonts w:ascii="Arial" w:hAnsi="Arial" w:cs="Arial"/>
                <w:b/>
                <w:bCs/>
                <w:sz w:val="18"/>
                <w:szCs w:val="18"/>
              </w:rPr>
            </w:pPr>
            <w:r w:rsidRPr="008B7B2B">
              <w:rPr>
                <w:rFonts w:ascii="Arial" w:hAnsi="Arial" w:cs="Arial"/>
                <w:b/>
                <w:bCs/>
                <w:sz w:val="18"/>
                <w:szCs w:val="18"/>
              </w:rPr>
              <w:t>FEDERATIVAS</w:t>
            </w:r>
          </w:p>
        </w:tc>
      </w:tr>
      <w:tr w:rsidR="00B26B56" w:rsidRPr="008B7B2B" w14:paraId="14076B5D"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48F9037B" w14:textId="444F778B" w:rsidR="00B26B56" w:rsidRPr="008B7B2B" w:rsidRDefault="00B26B56" w:rsidP="005E173A">
            <w:pPr>
              <w:jc w:val="center"/>
              <w:rPr>
                <w:rFonts w:ascii="Arial" w:hAnsi="Arial" w:cs="Arial"/>
                <w:b/>
                <w:bCs/>
                <w:sz w:val="18"/>
                <w:szCs w:val="18"/>
              </w:rPr>
            </w:pPr>
            <w:r w:rsidRPr="008B7B2B">
              <w:rPr>
                <w:rFonts w:ascii="Arial" w:hAnsi="Arial" w:cs="Arial"/>
                <w:b/>
                <w:bCs/>
                <w:sz w:val="18"/>
                <w:szCs w:val="18"/>
              </w:rPr>
              <w:t>DEL 1 DE ENERO AL 31 DE DICIEMBRE DE 20</w:t>
            </w:r>
            <w:r>
              <w:rPr>
                <w:rFonts w:ascii="Arial" w:hAnsi="Arial" w:cs="Arial"/>
                <w:b/>
                <w:bCs/>
                <w:sz w:val="18"/>
                <w:szCs w:val="18"/>
              </w:rPr>
              <w:t>2</w:t>
            </w:r>
            <w:r w:rsidR="005E173A">
              <w:rPr>
                <w:rFonts w:ascii="Arial" w:hAnsi="Arial" w:cs="Arial"/>
                <w:b/>
                <w:bCs/>
                <w:sz w:val="18"/>
                <w:szCs w:val="18"/>
              </w:rPr>
              <w:t>3</w:t>
            </w:r>
          </w:p>
        </w:tc>
      </w:tr>
      <w:tr w:rsidR="00B26B56" w:rsidRPr="008B7B2B" w14:paraId="7393D5CF"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BAE94EA" w14:textId="77777777" w:rsidR="00B26B56" w:rsidRPr="008B7B2B" w:rsidRDefault="00B26B56" w:rsidP="001B2E9F">
            <w:pPr>
              <w:jc w:val="center"/>
              <w:rPr>
                <w:rFonts w:ascii="Arial" w:hAnsi="Arial" w:cs="Arial"/>
                <w:sz w:val="18"/>
                <w:szCs w:val="18"/>
              </w:rPr>
            </w:pPr>
            <w:r w:rsidRPr="008B7B2B">
              <w:rPr>
                <w:rFonts w:ascii="Arial" w:hAnsi="Arial" w:cs="Arial"/>
                <w:sz w:val="18"/>
                <w:szCs w:val="18"/>
              </w:rPr>
              <w:t>( Pesos )</w:t>
            </w:r>
          </w:p>
        </w:tc>
      </w:tr>
      <w:tr w:rsidR="00B26B56" w:rsidRPr="008B7B2B" w14:paraId="5B9F3ED2"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097E4955" w14:textId="77777777" w:rsidR="00B26B56" w:rsidRPr="008B7B2B" w:rsidRDefault="00B26B56" w:rsidP="001B2E9F">
            <w:pPr>
              <w:rPr>
                <w:sz w:val="20"/>
                <w:szCs w:val="20"/>
              </w:rPr>
            </w:pPr>
          </w:p>
        </w:tc>
        <w:tc>
          <w:tcPr>
            <w:tcW w:w="1635" w:type="dxa"/>
            <w:tcBorders>
              <w:top w:val="nil"/>
              <w:left w:val="nil"/>
              <w:bottom w:val="nil"/>
              <w:right w:val="nil"/>
            </w:tcBorders>
            <w:shd w:val="clear" w:color="auto" w:fill="auto"/>
            <w:noWrap/>
            <w:vAlign w:val="bottom"/>
            <w:hideMark/>
          </w:tcPr>
          <w:p w14:paraId="4CD00158" w14:textId="77777777" w:rsidR="00B26B56" w:rsidRPr="008B7B2B" w:rsidRDefault="00B26B56" w:rsidP="001B2E9F">
            <w:pPr>
              <w:rPr>
                <w:sz w:val="20"/>
                <w:szCs w:val="20"/>
              </w:rPr>
            </w:pPr>
          </w:p>
        </w:tc>
        <w:tc>
          <w:tcPr>
            <w:tcW w:w="1560" w:type="dxa"/>
            <w:tcBorders>
              <w:top w:val="nil"/>
              <w:left w:val="nil"/>
              <w:bottom w:val="single" w:sz="4" w:space="0" w:color="auto"/>
              <w:right w:val="nil"/>
            </w:tcBorders>
            <w:shd w:val="clear" w:color="auto" w:fill="auto"/>
            <w:noWrap/>
            <w:vAlign w:val="bottom"/>
            <w:hideMark/>
          </w:tcPr>
          <w:p w14:paraId="62D06109" w14:textId="77777777" w:rsidR="00B26B56" w:rsidRPr="008B7B2B" w:rsidRDefault="00B26B56" w:rsidP="001B2E9F">
            <w:pPr>
              <w:rPr>
                <w:sz w:val="20"/>
                <w:szCs w:val="20"/>
              </w:rPr>
            </w:pPr>
            <w:r w:rsidRPr="008B7B2B">
              <w:rPr>
                <w:sz w:val="20"/>
                <w:szCs w:val="20"/>
              </w:rPr>
              <w:t> </w:t>
            </w:r>
          </w:p>
        </w:tc>
        <w:tc>
          <w:tcPr>
            <w:tcW w:w="1425" w:type="dxa"/>
            <w:tcBorders>
              <w:top w:val="nil"/>
              <w:left w:val="nil"/>
              <w:bottom w:val="single" w:sz="4" w:space="0" w:color="auto"/>
              <w:right w:val="nil"/>
            </w:tcBorders>
            <w:shd w:val="clear" w:color="auto" w:fill="auto"/>
            <w:noWrap/>
            <w:vAlign w:val="bottom"/>
            <w:hideMark/>
          </w:tcPr>
          <w:p w14:paraId="6F278ED4" w14:textId="77777777" w:rsidR="00B26B56" w:rsidRPr="008B7B2B" w:rsidRDefault="00B26B56" w:rsidP="001B2E9F">
            <w:pPr>
              <w:jc w:val="center"/>
              <w:rPr>
                <w:sz w:val="20"/>
                <w:szCs w:val="20"/>
              </w:rPr>
            </w:pPr>
            <w:r w:rsidRPr="008B7B2B">
              <w:rPr>
                <w:sz w:val="20"/>
                <w:szCs w:val="20"/>
              </w:rPr>
              <w:t> </w:t>
            </w:r>
          </w:p>
        </w:tc>
      </w:tr>
      <w:tr w:rsidR="00B26B56" w:rsidRPr="008B7B2B" w14:paraId="3F8B7A4F"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39D609" w14:textId="77777777" w:rsidR="00B26B56" w:rsidRPr="008B7B2B" w:rsidRDefault="00B26B56" w:rsidP="001B2E9F">
            <w:pPr>
              <w:jc w:val="center"/>
              <w:rPr>
                <w:rFonts w:ascii="Arial" w:hAnsi="Arial" w:cs="Arial"/>
                <w:b/>
                <w:bCs/>
                <w:sz w:val="16"/>
                <w:szCs w:val="16"/>
              </w:rPr>
            </w:pPr>
            <w:r w:rsidRPr="008B7B2B">
              <w:rPr>
                <w:rFonts w:ascii="Arial" w:hAnsi="Arial" w:cs="Arial"/>
                <w:b/>
                <w:bCs/>
                <w:sz w:val="16"/>
                <w:szCs w:val="16"/>
              </w:rPr>
              <w:t>CONCEPTO</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50D4BF48" w14:textId="77777777" w:rsidR="00B26B56" w:rsidRPr="008B7B2B" w:rsidRDefault="00B26B56" w:rsidP="001B2E9F">
            <w:pPr>
              <w:jc w:val="center"/>
              <w:rPr>
                <w:rFonts w:ascii="Arial" w:hAnsi="Arial" w:cs="Arial"/>
                <w:b/>
                <w:bCs/>
                <w:sz w:val="16"/>
                <w:szCs w:val="16"/>
              </w:rPr>
            </w:pPr>
            <w:r>
              <w:rPr>
                <w:rFonts w:ascii="Arial" w:hAnsi="Arial" w:cs="Arial"/>
                <w:b/>
                <w:bCs/>
                <w:sz w:val="16"/>
                <w:szCs w:val="16"/>
              </w:rPr>
              <w:t>DEVENGADO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BB06D9" w14:textId="77777777" w:rsidR="00B26B56" w:rsidRPr="008B7B2B" w:rsidRDefault="00B26B56" w:rsidP="001B2E9F">
            <w:pPr>
              <w:jc w:val="center"/>
              <w:rPr>
                <w:rFonts w:ascii="Arial" w:hAnsi="Arial" w:cs="Arial"/>
                <w:b/>
                <w:bCs/>
                <w:sz w:val="16"/>
                <w:szCs w:val="16"/>
              </w:rPr>
            </w:pPr>
            <w:r w:rsidRPr="008B7B2B">
              <w:rPr>
                <w:rFonts w:ascii="Arial" w:hAnsi="Arial" w:cs="Arial"/>
                <w:b/>
                <w:bCs/>
                <w:sz w:val="16"/>
                <w:szCs w:val="16"/>
              </w:rPr>
              <w:t>DEVENGADO</w:t>
            </w:r>
          </w:p>
        </w:tc>
        <w:tc>
          <w:tcPr>
            <w:tcW w:w="1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027690" w14:textId="77777777" w:rsidR="00B26B56" w:rsidRPr="008B7B2B" w:rsidRDefault="00B26B56" w:rsidP="001B2E9F">
            <w:pPr>
              <w:jc w:val="center"/>
              <w:rPr>
                <w:rFonts w:ascii="Arial" w:hAnsi="Arial" w:cs="Arial"/>
                <w:b/>
                <w:bCs/>
                <w:sz w:val="16"/>
                <w:szCs w:val="16"/>
              </w:rPr>
            </w:pPr>
            <w:r>
              <w:rPr>
                <w:rFonts w:ascii="Arial" w:hAnsi="Arial" w:cs="Arial"/>
                <w:b/>
                <w:bCs/>
                <w:sz w:val="16"/>
                <w:szCs w:val="16"/>
              </w:rPr>
              <w:t>VARIACIÓN</w:t>
            </w:r>
          </w:p>
        </w:tc>
      </w:tr>
      <w:tr w:rsidR="00B26B56" w:rsidRPr="008B7B2B" w14:paraId="6374CEB7"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64DFF640" w14:textId="77777777" w:rsidR="00B26B56" w:rsidRPr="008B7B2B" w:rsidRDefault="00B26B56" w:rsidP="001B2E9F">
            <w:pPr>
              <w:rPr>
                <w:rFonts w:ascii="Arial" w:hAnsi="Arial" w:cs="Arial"/>
                <w:b/>
                <w:bCs/>
                <w:sz w:val="16"/>
                <w:szCs w:val="16"/>
              </w:rPr>
            </w:pPr>
          </w:p>
        </w:tc>
        <w:tc>
          <w:tcPr>
            <w:tcW w:w="1635" w:type="dxa"/>
            <w:tcBorders>
              <w:top w:val="nil"/>
              <w:left w:val="nil"/>
              <w:bottom w:val="single" w:sz="4" w:space="0" w:color="auto"/>
              <w:right w:val="single" w:sz="4" w:space="0" w:color="auto"/>
            </w:tcBorders>
            <w:shd w:val="clear" w:color="auto" w:fill="auto"/>
            <w:vAlign w:val="center"/>
            <w:hideMark/>
          </w:tcPr>
          <w:p w14:paraId="7EF6CF03" w14:textId="0CE2147C" w:rsidR="00B26B56" w:rsidRPr="008B7B2B" w:rsidRDefault="00B26B56" w:rsidP="005E173A">
            <w:pPr>
              <w:jc w:val="center"/>
              <w:rPr>
                <w:rFonts w:ascii="Arial" w:hAnsi="Arial" w:cs="Arial"/>
                <w:b/>
                <w:bCs/>
                <w:sz w:val="16"/>
                <w:szCs w:val="16"/>
              </w:rPr>
            </w:pPr>
            <w:r>
              <w:rPr>
                <w:rFonts w:ascii="Arial" w:hAnsi="Arial" w:cs="Arial"/>
                <w:b/>
                <w:bCs/>
                <w:sz w:val="16"/>
                <w:szCs w:val="16"/>
              </w:rPr>
              <w:t>20</w:t>
            </w:r>
            <w:r w:rsidR="00F046C6">
              <w:rPr>
                <w:rFonts w:ascii="Arial" w:hAnsi="Arial" w:cs="Arial"/>
                <w:b/>
                <w:bCs/>
                <w:sz w:val="16"/>
                <w:szCs w:val="16"/>
              </w:rPr>
              <w:t>2</w:t>
            </w:r>
            <w:r w:rsidR="005E173A">
              <w:rPr>
                <w:rFonts w:ascii="Arial" w:hAnsi="Arial" w:cs="Arial"/>
                <w:b/>
                <w:bCs/>
                <w:sz w:val="16"/>
                <w:szCs w:val="16"/>
              </w:rPr>
              <w:t>2</w:t>
            </w:r>
          </w:p>
        </w:tc>
        <w:tc>
          <w:tcPr>
            <w:tcW w:w="1560" w:type="dxa"/>
            <w:tcBorders>
              <w:top w:val="nil"/>
              <w:left w:val="nil"/>
              <w:bottom w:val="nil"/>
              <w:right w:val="single" w:sz="4" w:space="0" w:color="auto"/>
            </w:tcBorders>
            <w:shd w:val="clear" w:color="auto" w:fill="auto"/>
            <w:vAlign w:val="center"/>
            <w:hideMark/>
          </w:tcPr>
          <w:p w14:paraId="5D709728" w14:textId="0F3122CD" w:rsidR="00B26B56" w:rsidRPr="008B7B2B" w:rsidRDefault="00B26B56" w:rsidP="005E173A">
            <w:pPr>
              <w:jc w:val="center"/>
              <w:rPr>
                <w:rFonts w:ascii="Arial" w:hAnsi="Arial" w:cs="Arial"/>
                <w:b/>
                <w:bCs/>
                <w:sz w:val="16"/>
                <w:szCs w:val="16"/>
              </w:rPr>
            </w:pPr>
            <w:r w:rsidRPr="008B7B2B">
              <w:rPr>
                <w:rFonts w:ascii="Arial" w:hAnsi="Arial" w:cs="Arial"/>
                <w:b/>
                <w:bCs/>
                <w:sz w:val="16"/>
                <w:szCs w:val="16"/>
              </w:rPr>
              <w:t>20</w:t>
            </w:r>
            <w:r>
              <w:rPr>
                <w:rFonts w:ascii="Arial" w:hAnsi="Arial" w:cs="Arial"/>
                <w:b/>
                <w:bCs/>
                <w:sz w:val="16"/>
                <w:szCs w:val="16"/>
              </w:rPr>
              <w:t>2</w:t>
            </w:r>
            <w:r w:rsidR="005E173A">
              <w:rPr>
                <w:rFonts w:ascii="Arial" w:hAnsi="Arial" w:cs="Arial"/>
                <w:b/>
                <w:bCs/>
                <w:sz w:val="16"/>
                <w:szCs w:val="16"/>
              </w:rPr>
              <w:t>3</w:t>
            </w:r>
          </w:p>
        </w:tc>
        <w:tc>
          <w:tcPr>
            <w:tcW w:w="1425" w:type="dxa"/>
            <w:vMerge/>
            <w:tcBorders>
              <w:top w:val="single" w:sz="4" w:space="0" w:color="auto"/>
              <w:left w:val="single" w:sz="4" w:space="0" w:color="auto"/>
              <w:bottom w:val="single" w:sz="4" w:space="0" w:color="000000"/>
              <w:right w:val="single" w:sz="4" w:space="0" w:color="auto"/>
            </w:tcBorders>
            <w:vAlign w:val="center"/>
            <w:hideMark/>
          </w:tcPr>
          <w:p w14:paraId="4363B71E" w14:textId="77777777" w:rsidR="00B26B56" w:rsidRPr="008B7B2B" w:rsidRDefault="00B26B56" w:rsidP="001B2E9F">
            <w:pPr>
              <w:rPr>
                <w:rFonts w:ascii="Arial" w:hAnsi="Arial" w:cs="Arial"/>
                <w:b/>
                <w:bCs/>
                <w:sz w:val="16"/>
                <w:szCs w:val="16"/>
              </w:rPr>
            </w:pPr>
          </w:p>
        </w:tc>
      </w:tr>
      <w:tr w:rsidR="005E173A" w:rsidRPr="008B7B2B" w14:paraId="30B8241E"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132B3400" w14:textId="77777777" w:rsidR="005E173A" w:rsidRPr="008B7B2B" w:rsidRDefault="005E173A" w:rsidP="005E173A">
            <w:pPr>
              <w:rPr>
                <w:rFonts w:ascii="Arial" w:hAnsi="Arial" w:cs="Arial"/>
                <w:b/>
                <w:bCs/>
                <w:sz w:val="16"/>
                <w:szCs w:val="16"/>
                <w:u w:val="single"/>
              </w:rPr>
            </w:pPr>
            <w:r w:rsidRPr="008B7B2B">
              <w:rPr>
                <w:rFonts w:ascii="Arial" w:hAnsi="Arial" w:cs="Arial"/>
                <w:b/>
                <w:bCs/>
                <w:sz w:val="16"/>
                <w:szCs w:val="16"/>
                <w:u w:val="single"/>
              </w:rPr>
              <w:t>TOTAL</w:t>
            </w:r>
          </w:p>
        </w:tc>
        <w:tc>
          <w:tcPr>
            <w:tcW w:w="1635" w:type="dxa"/>
            <w:tcBorders>
              <w:top w:val="nil"/>
              <w:left w:val="nil"/>
              <w:bottom w:val="nil"/>
              <w:right w:val="nil"/>
            </w:tcBorders>
            <w:shd w:val="clear" w:color="auto" w:fill="auto"/>
            <w:noWrap/>
            <w:vAlign w:val="bottom"/>
            <w:hideMark/>
          </w:tcPr>
          <w:p w14:paraId="7B769E97" w14:textId="78596313" w:rsidR="005E173A" w:rsidRPr="008B7B2B" w:rsidRDefault="005E173A" w:rsidP="005E173A">
            <w:pPr>
              <w:jc w:val="right"/>
              <w:rPr>
                <w:rFonts w:ascii="Arial" w:hAnsi="Arial" w:cs="Arial"/>
                <w:b/>
                <w:bCs/>
                <w:sz w:val="16"/>
                <w:szCs w:val="16"/>
                <w:u w:val="single"/>
              </w:rPr>
            </w:pPr>
            <w:r w:rsidRPr="000A283F">
              <w:rPr>
                <w:rFonts w:ascii="Arial" w:hAnsi="Arial" w:cs="Arial"/>
                <w:b/>
                <w:bCs/>
                <w:sz w:val="16"/>
                <w:szCs w:val="16"/>
                <w:u w:val="single"/>
              </w:rPr>
              <w:t>2,</w:t>
            </w:r>
            <w:r>
              <w:rPr>
                <w:rFonts w:ascii="Arial" w:hAnsi="Arial" w:cs="Arial"/>
                <w:b/>
                <w:bCs/>
                <w:sz w:val="16"/>
                <w:szCs w:val="16"/>
                <w:u w:val="single"/>
              </w:rPr>
              <w:t>235,631,729</w:t>
            </w:r>
          </w:p>
        </w:tc>
        <w:tc>
          <w:tcPr>
            <w:tcW w:w="1560" w:type="dxa"/>
            <w:tcBorders>
              <w:top w:val="single" w:sz="4" w:space="0" w:color="auto"/>
              <w:left w:val="single" w:sz="4" w:space="0" w:color="auto"/>
              <w:bottom w:val="nil"/>
              <w:right w:val="nil"/>
            </w:tcBorders>
            <w:shd w:val="clear" w:color="auto" w:fill="auto"/>
            <w:noWrap/>
            <w:vAlign w:val="bottom"/>
            <w:hideMark/>
          </w:tcPr>
          <w:p w14:paraId="10AF08B6" w14:textId="2C24BD43" w:rsidR="005E173A" w:rsidRPr="008B7B2B" w:rsidRDefault="005E173A" w:rsidP="005E173A">
            <w:pPr>
              <w:jc w:val="right"/>
              <w:rPr>
                <w:rFonts w:ascii="Arial" w:hAnsi="Arial" w:cs="Arial"/>
                <w:b/>
                <w:bCs/>
                <w:sz w:val="16"/>
                <w:szCs w:val="16"/>
                <w:u w:val="single"/>
              </w:rPr>
            </w:pPr>
            <w:r>
              <w:rPr>
                <w:rFonts w:ascii="Arial" w:hAnsi="Arial" w:cs="Arial"/>
                <w:b/>
                <w:bCs/>
                <w:sz w:val="16"/>
                <w:szCs w:val="16"/>
                <w:u w:val="single"/>
              </w:rPr>
              <w:t>2,629,752,161</w:t>
            </w:r>
          </w:p>
        </w:tc>
        <w:tc>
          <w:tcPr>
            <w:tcW w:w="1425" w:type="dxa"/>
            <w:tcBorders>
              <w:top w:val="nil"/>
              <w:left w:val="single" w:sz="4" w:space="0" w:color="auto"/>
              <w:bottom w:val="nil"/>
              <w:right w:val="single" w:sz="4" w:space="0" w:color="auto"/>
            </w:tcBorders>
            <w:shd w:val="clear" w:color="auto" w:fill="auto"/>
            <w:noWrap/>
            <w:vAlign w:val="bottom"/>
            <w:hideMark/>
          </w:tcPr>
          <w:p w14:paraId="25EDD95A" w14:textId="66D89E9B" w:rsidR="005E173A" w:rsidRPr="000A283F" w:rsidRDefault="005E173A" w:rsidP="005E173A">
            <w:pPr>
              <w:jc w:val="right"/>
              <w:rPr>
                <w:rFonts w:ascii="Arial" w:hAnsi="Arial" w:cs="Arial"/>
                <w:b/>
                <w:bCs/>
                <w:sz w:val="16"/>
                <w:szCs w:val="16"/>
                <w:u w:val="single"/>
              </w:rPr>
            </w:pPr>
            <w:r>
              <w:rPr>
                <w:rFonts w:ascii="Arial" w:hAnsi="Arial" w:cs="Arial"/>
                <w:b/>
                <w:bCs/>
                <w:sz w:val="16"/>
                <w:szCs w:val="16"/>
                <w:u w:val="single"/>
              </w:rPr>
              <w:t>394,120,432</w:t>
            </w:r>
            <w:r w:rsidRPr="008B7B2B">
              <w:rPr>
                <w:rFonts w:ascii="Arial" w:hAnsi="Arial" w:cs="Arial"/>
                <w:b/>
                <w:bCs/>
                <w:sz w:val="16"/>
                <w:szCs w:val="16"/>
                <w:u w:val="single"/>
              </w:rPr>
              <w:t xml:space="preserve"> </w:t>
            </w:r>
          </w:p>
        </w:tc>
      </w:tr>
      <w:tr w:rsidR="005E173A" w:rsidRPr="008B7B2B" w14:paraId="1866FF1A" w14:textId="77777777" w:rsidTr="001B2E9F">
        <w:trPr>
          <w:trHeight w:val="255"/>
          <w:jc w:val="center"/>
        </w:trPr>
        <w:tc>
          <w:tcPr>
            <w:tcW w:w="3760" w:type="dxa"/>
            <w:tcBorders>
              <w:top w:val="nil"/>
              <w:left w:val="single" w:sz="4" w:space="0" w:color="auto"/>
              <w:bottom w:val="nil"/>
              <w:right w:val="nil"/>
            </w:tcBorders>
            <w:shd w:val="clear" w:color="auto" w:fill="auto"/>
            <w:noWrap/>
            <w:vAlign w:val="bottom"/>
            <w:hideMark/>
          </w:tcPr>
          <w:p w14:paraId="234E653F" w14:textId="77777777" w:rsidR="005E173A" w:rsidRPr="008B7B2B" w:rsidRDefault="005E173A" w:rsidP="005E173A">
            <w:pPr>
              <w:rPr>
                <w:sz w:val="20"/>
                <w:szCs w:val="20"/>
              </w:rPr>
            </w:pPr>
            <w:r w:rsidRPr="008B7B2B">
              <w:rPr>
                <w:sz w:val="20"/>
                <w:szCs w:val="20"/>
              </w:rPr>
              <w:t> </w:t>
            </w:r>
          </w:p>
        </w:tc>
        <w:tc>
          <w:tcPr>
            <w:tcW w:w="1635" w:type="dxa"/>
            <w:tcBorders>
              <w:top w:val="nil"/>
              <w:left w:val="single" w:sz="4" w:space="0" w:color="auto"/>
              <w:bottom w:val="nil"/>
              <w:right w:val="single" w:sz="4" w:space="0" w:color="auto"/>
            </w:tcBorders>
            <w:shd w:val="clear" w:color="auto" w:fill="auto"/>
            <w:noWrap/>
            <w:vAlign w:val="bottom"/>
            <w:hideMark/>
          </w:tcPr>
          <w:p w14:paraId="118EED45" w14:textId="248D7F47" w:rsidR="005E173A" w:rsidRPr="008B7B2B" w:rsidRDefault="005E173A" w:rsidP="005E173A">
            <w:pPr>
              <w:rPr>
                <w:sz w:val="20"/>
                <w:szCs w:val="20"/>
              </w:rPr>
            </w:pPr>
            <w:r w:rsidRPr="008B7B2B">
              <w:rPr>
                <w:sz w:val="20"/>
                <w:szCs w:val="20"/>
              </w:rPr>
              <w:t> </w:t>
            </w:r>
          </w:p>
        </w:tc>
        <w:tc>
          <w:tcPr>
            <w:tcW w:w="1560" w:type="dxa"/>
            <w:tcBorders>
              <w:top w:val="nil"/>
              <w:left w:val="nil"/>
              <w:bottom w:val="nil"/>
              <w:right w:val="nil"/>
            </w:tcBorders>
            <w:shd w:val="clear" w:color="auto" w:fill="auto"/>
            <w:noWrap/>
            <w:vAlign w:val="bottom"/>
            <w:hideMark/>
          </w:tcPr>
          <w:p w14:paraId="33311934" w14:textId="77777777" w:rsidR="005E173A" w:rsidRPr="008B7B2B" w:rsidRDefault="005E173A" w:rsidP="005E173A">
            <w:pPr>
              <w:rPr>
                <w:sz w:val="20"/>
                <w:szCs w:val="20"/>
              </w:rPr>
            </w:pPr>
            <w:r w:rsidRPr="008B7B2B">
              <w:rPr>
                <w:sz w:val="20"/>
                <w:szCs w:val="20"/>
              </w:rPr>
              <w:t> </w:t>
            </w:r>
          </w:p>
        </w:tc>
        <w:tc>
          <w:tcPr>
            <w:tcW w:w="1425" w:type="dxa"/>
            <w:tcBorders>
              <w:top w:val="nil"/>
              <w:left w:val="single" w:sz="4" w:space="0" w:color="auto"/>
              <w:bottom w:val="nil"/>
              <w:right w:val="single" w:sz="4" w:space="0" w:color="auto"/>
            </w:tcBorders>
            <w:shd w:val="clear" w:color="auto" w:fill="auto"/>
            <w:noWrap/>
            <w:vAlign w:val="bottom"/>
            <w:hideMark/>
          </w:tcPr>
          <w:p w14:paraId="7DA0AF03" w14:textId="77777777" w:rsidR="005E173A" w:rsidRPr="008B7B2B" w:rsidRDefault="005E173A" w:rsidP="005E173A">
            <w:pPr>
              <w:jc w:val="right"/>
              <w:rPr>
                <w:rFonts w:ascii="Arial" w:hAnsi="Arial" w:cs="Arial"/>
                <w:b/>
                <w:bCs/>
                <w:sz w:val="16"/>
                <w:szCs w:val="16"/>
                <w:u w:val="single"/>
              </w:rPr>
            </w:pPr>
          </w:p>
        </w:tc>
      </w:tr>
      <w:tr w:rsidR="005E173A" w:rsidRPr="008B7B2B" w14:paraId="4F9D9CCA" w14:textId="77777777" w:rsidTr="00F046C6">
        <w:trPr>
          <w:trHeight w:val="255"/>
          <w:jc w:val="center"/>
        </w:trPr>
        <w:tc>
          <w:tcPr>
            <w:tcW w:w="3760" w:type="dxa"/>
            <w:tcBorders>
              <w:top w:val="nil"/>
              <w:left w:val="single" w:sz="4" w:space="0" w:color="auto"/>
              <w:bottom w:val="nil"/>
              <w:right w:val="nil"/>
            </w:tcBorders>
            <w:shd w:val="clear" w:color="auto" w:fill="auto"/>
            <w:vAlign w:val="center"/>
            <w:hideMark/>
          </w:tcPr>
          <w:p w14:paraId="42554969" w14:textId="77777777" w:rsidR="005E173A" w:rsidRPr="008B7B2B" w:rsidRDefault="005E173A" w:rsidP="005E173A">
            <w:pPr>
              <w:rPr>
                <w:rFonts w:ascii="Arial" w:hAnsi="Arial" w:cs="Arial"/>
                <w:sz w:val="16"/>
                <w:szCs w:val="16"/>
              </w:rPr>
            </w:pPr>
            <w:r w:rsidRPr="008B7B2B">
              <w:rPr>
                <w:rFonts w:ascii="Arial" w:hAnsi="Arial" w:cs="Arial"/>
                <w:sz w:val="16"/>
                <w:szCs w:val="16"/>
              </w:rPr>
              <w:t>Inversión Pública</w:t>
            </w:r>
          </w:p>
        </w:tc>
        <w:tc>
          <w:tcPr>
            <w:tcW w:w="1635" w:type="dxa"/>
            <w:tcBorders>
              <w:top w:val="nil"/>
              <w:left w:val="single" w:sz="4" w:space="0" w:color="auto"/>
              <w:bottom w:val="nil"/>
              <w:right w:val="single" w:sz="4" w:space="0" w:color="auto"/>
            </w:tcBorders>
            <w:shd w:val="clear" w:color="auto" w:fill="auto"/>
            <w:noWrap/>
            <w:vAlign w:val="bottom"/>
          </w:tcPr>
          <w:p w14:paraId="5CEE0720" w14:textId="63588AAD" w:rsidR="005E173A" w:rsidRPr="008B7B2B" w:rsidRDefault="005E173A" w:rsidP="005E173A">
            <w:pPr>
              <w:jc w:val="right"/>
              <w:rPr>
                <w:rFonts w:ascii="Arial" w:hAnsi="Arial" w:cs="Arial"/>
                <w:sz w:val="16"/>
                <w:szCs w:val="16"/>
              </w:rPr>
            </w:pPr>
            <w:r>
              <w:rPr>
                <w:rFonts w:ascii="Arial" w:hAnsi="Arial" w:cs="Arial"/>
                <w:sz w:val="16"/>
                <w:szCs w:val="16"/>
              </w:rPr>
              <w:t>152,479,061</w:t>
            </w:r>
          </w:p>
        </w:tc>
        <w:tc>
          <w:tcPr>
            <w:tcW w:w="1560" w:type="dxa"/>
            <w:tcBorders>
              <w:top w:val="nil"/>
              <w:left w:val="nil"/>
              <w:bottom w:val="nil"/>
              <w:right w:val="nil"/>
            </w:tcBorders>
            <w:shd w:val="clear" w:color="auto" w:fill="auto"/>
            <w:noWrap/>
            <w:vAlign w:val="bottom"/>
          </w:tcPr>
          <w:p w14:paraId="3294497E" w14:textId="082127EB" w:rsidR="005E173A" w:rsidRPr="008B7B2B" w:rsidRDefault="005E173A" w:rsidP="005E173A">
            <w:pPr>
              <w:jc w:val="right"/>
              <w:rPr>
                <w:rFonts w:ascii="Arial" w:hAnsi="Arial" w:cs="Arial"/>
                <w:sz w:val="16"/>
                <w:szCs w:val="16"/>
              </w:rPr>
            </w:pPr>
            <w:r>
              <w:rPr>
                <w:rFonts w:ascii="Arial" w:hAnsi="Arial" w:cs="Arial"/>
                <w:sz w:val="16"/>
                <w:szCs w:val="16"/>
              </w:rPr>
              <w:t>89,223,956</w:t>
            </w:r>
          </w:p>
        </w:tc>
        <w:tc>
          <w:tcPr>
            <w:tcW w:w="1425" w:type="dxa"/>
            <w:tcBorders>
              <w:top w:val="nil"/>
              <w:left w:val="single" w:sz="4" w:space="0" w:color="auto"/>
              <w:bottom w:val="nil"/>
              <w:right w:val="single" w:sz="4" w:space="0" w:color="auto"/>
            </w:tcBorders>
            <w:shd w:val="clear" w:color="auto" w:fill="auto"/>
            <w:noWrap/>
            <w:vAlign w:val="bottom"/>
            <w:hideMark/>
          </w:tcPr>
          <w:p w14:paraId="7DD42BB4" w14:textId="241C69B2" w:rsidR="005E173A" w:rsidRPr="008B7B2B" w:rsidRDefault="005E173A" w:rsidP="005E173A">
            <w:pPr>
              <w:jc w:val="right"/>
              <w:rPr>
                <w:rFonts w:ascii="Arial" w:hAnsi="Arial" w:cs="Arial"/>
                <w:sz w:val="16"/>
                <w:szCs w:val="16"/>
              </w:rPr>
            </w:pPr>
            <w:r>
              <w:rPr>
                <w:rFonts w:ascii="Arial" w:hAnsi="Arial" w:cs="Arial"/>
                <w:sz w:val="16"/>
                <w:szCs w:val="16"/>
              </w:rPr>
              <w:t>-63,255,105</w:t>
            </w:r>
          </w:p>
        </w:tc>
      </w:tr>
      <w:tr w:rsidR="005E173A" w:rsidRPr="008B7B2B" w14:paraId="572E27A2" w14:textId="77777777" w:rsidTr="00F046C6">
        <w:trPr>
          <w:trHeight w:val="255"/>
          <w:jc w:val="center"/>
        </w:trPr>
        <w:tc>
          <w:tcPr>
            <w:tcW w:w="3760" w:type="dxa"/>
            <w:tcBorders>
              <w:top w:val="nil"/>
              <w:left w:val="single" w:sz="4" w:space="0" w:color="auto"/>
              <w:bottom w:val="nil"/>
              <w:right w:val="nil"/>
            </w:tcBorders>
            <w:shd w:val="clear" w:color="auto" w:fill="auto"/>
            <w:vAlign w:val="center"/>
            <w:hideMark/>
          </w:tcPr>
          <w:p w14:paraId="6C94C9B9" w14:textId="77777777" w:rsidR="005E173A" w:rsidRPr="008B7B2B" w:rsidRDefault="005E173A" w:rsidP="005E173A">
            <w:pPr>
              <w:rPr>
                <w:rFonts w:ascii="Arial" w:hAnsi="Arial" w:cs="Arial"/>
                <w:sz w:val="16"/>
                <w:szCs w:val="16"/>
              </w:rPr>
            </w:pPr>
            <w:r w:rsidRPr="008B7B2B">
              <w:rPr>
                <w:rFonts w:ascii="Arial" w:hAnsi="Arial" w:cs="Arial"/>
                <w:sz w:val="16"/>
                <w:szCs w:val="16"/>
              </w:rPr>
              <w:t> </w:t>
            </w:r>
          </w:p>
        </w:tc>
        <w:tc>
          <w:tcPr>
            <w:tcW w:w="1635" w:type="dxa"/>
            <w:tcBorders>
              <w:top w:val="nil"/>
              <w:left w:val="single" w:sz="4" w:space="0" w:color="auto"/>
              <w:bottom w:val="nil"/>
              <w:right w:val="single" w:sz="4" w:space="0" w:color="auto"/>
            </w:tcBorders>
            <w:shd w:val="clear" w:color="auto" w:fill="auto"/>
            <w:noWrap/>
            <w:vAlign w:val="bottom"/>
          </w:tcPr>
          <w:p w14:paraId="230B9DF8" w14:textId="6721C03F" w:rsidR="005E173A" w:rsidRPr="008B7B2B" w:rsidRDefault="005E173A" w:rsidP="005E173A">
            <w:pPr>
              <w:rPr>
                <w:rFonts w:ascii="Arial" w:hAnsi="Arial" w:cs="Arial"/>
                <w:sz w:val="16"/>
                <w:szCs w:val="16"/>
              </w:rPr>
            </w:pPr>
          </w:p>
        </w:tc>
        <w:tc>
          <w:tcPr>
            <w:tcW w:w="1560" w:type="dxa"/>
            <w:tcBorders>
              <w:top w:val="nil"/>
              <w:left w:val="nil"/>
              <w:bottom w:val="nil"/>
              <w:right w:val="nil"/>
            </w:tcBorders>
            <w:shd w:val="clear" w:color="auto" w:fill="auto"/>
            <w:noWrap/>
            <w:vAlign w:val="bottom"/>
          </w:tcPr>
          <w:p w14:paraId="0FB7EBF8" w14:textId="77777777" w:rsidR="005E173A" w:rsidRPr="008B7B2B" w:rsidRDefault="005E173A" w:rsidP="005E173A">
            <w:pPr>
              <w:rPr>
                <w:rFonts w:ascii="Arial" w:hAnsi="Arial" w:cs="Arial"/>
                <w:sz w:val="16"/>
                <w:szCs w:val="16"/>
              </w:rPr>
            </w:pPr>
          </w:p>
        </w:tc>
        <w:tc>
          <w:tcPr>
            <w:tcW w:w="1425" w:type="dxa"/>
            <w:tcBorders>
              <w:top w:val="nil"/>
              <w:left w:val="single" w:sz="4" w:space="0" w:color="auto"/>
              <w:bottom w:val="nil"/>
              <w:right w:val="single" w:sz="4" w:space="0" w:color="auto"/>
            </w:tcBorders>
            <w:shd w:val="clear" w:color="auto" w:fill="auto"/>
            <w:noWrap/>
            <w:vAlign w:val="bottom"/>
            <w:hideMark/>
          </w:tcPr>
          <w:p w14:paraId="1DE43767" w14:textId="77777777" w:rsidR="005E173A" w:rsidRPr="008B7B2B" w:rsidRDefault="005E173A" w:rsidP="005E173A">
            <w:pPr>
              <w:jc w:val="right"/>
              <w:rPr>
                <w:rFonts w:ascii="Arial" w:hAnsi="Arial" w:cs="Arial"/>
                <w:sz w:val="16"/>
                <w:szCs w:val="16"/>
              </w:rPr>
            </w:pPr>
            <w:r w:rsidRPr="008B7B2B">
              <w:rPr>
                <w:rFonts w:ascii="Arial" w:hAnsi="Arial" w:cs="Arial"/>
                <w:sz w:val="16"/>
                <w:szCs w:val="16"/>
              </w:rPr>
              <w:t> </w:t>
            </w:r>
          </w:p>
        </w:tc>
      </w:tr>
      <w:tr w:rsidR="005E173A" w:rsidRPr="008B7B2B" w14:paraId="2B95C7D9" w14:textId="77777777" w:rsidTr="00F046C6">
        <w:trPr>
          <w:trHeight w:val="255"/>
          <w:jc w:val="center"/>
        </w:trPr>
        <w:tc>
          <w:tcPr>
            <w:tcW w:w="3760" w:type="dxa"/>
            <w:tcBorders>
              <w:top w:val="nil"/>
              <w:left w:val="single" w:sz="4" w:space="0" w:color="auto"/>
              <w:bottom w:val="nil"/>
              <w:right w:val="nil"/>
            </w:tcBorders>
            <w:shd w:val="clear" w:color="auto" w:fill="auto"/>
            <w:vAlign w:val="center"/>
            <w:hideMark/>
          </w:tcPr>
          <w:p w14:paraId="20B35B0E" w14:textId="77777777" w:rsidR="005E173A" w:rsidRPr="008B7B2B" w:rsidRDefault="005E173A" w:rsidP="005E173A">
            <w:pPr>
              <w:rPr>
                <w:rFonts w:ascii="Arial" w:hAnsi="Arial" w:cs="Arial"/>
                <w:sz w:val="16"/>
                <w:szCs w:val="16"/>
              </w:rPr>
            </w:pPr>
            <w:r w:rsidRPr="008B7B2B">
              <w:rPr>
                <w:rFonts w:ascii="Arial" w:hAnsi="Arial" w:cs="Arial"/>
                <w:sz w:val="16"/>
                <w:szCs w:val="16"/>
              </w:rPr>
              <w:t>Aportaciones del Estado al Fondo de Pensiones</w:t>
            </w:r>
          </w:p>
        </w:tc>
        <w:tc>
          <w:tcPr>
            <w:tcW w:w="1635" w:type="dxa"/>
            <w:tcBorders>
              <w:top w:val="nil"/>
              <w:left w:val="single" w:sz="4" w:space="0" w:color="auto"/>
              <w:bottom w:val="nil"/>
              <w:right w:val="single" w:sz="4" w:space="0" w:color="auto"/>
            </w:tcBorders>
            <w:shd w:val="clear" w:color="auto" w:fill="auto"/>
            <w:noWrap/>
            <w:vAlign w:val="bottom"/>
          </w:tcPr>
          <w:p w14:paraId="1BB8DC77" w14:textId="1149141C" w:rsidR="005E173A" w:rsidRPr="008B7B2B" w:rsidRDefault="005E173A" w:rsidP="005E173A">
            <w:pPr>
              <w:jc w:val="right"/>
              <w:rPr>
                <w:rFonts w:ascii="Arial" w:hAnsi="Arial" w:cs="Arial"/>
                <w:sz w:val="16"/>
                <w:szCs w:val="16"/>
              </w:rPr>
            </w:pPr>
            <w:r>
              <w:rPr>
                <w:rFonts w:ascii="Arial" w:hAnsi="Arial" w:cs="Arial"/>
                <w:sz w:val="16"/>
                <w:szCs w:val="16"/>
              </w:rPr>
              <w:t>418,997,013</w:t>
            </w:r>
          </w:p>
        </w:tc>
        <w:tc>
          <w:tcPr>
            <w:tcW w:w="1560" w:type="dxa"/>
            <w:tcBorders>
              <w:top w:val="nil"/>
              <w:left w:val="nil"/>
              <w:bottom w:val="nil"/>
              <w:right w:val="nil"/>
            </w:tcBorders>
            <w:shd w:val="clear" w:color="auto" w:fill="auto"/>
            <w:noWrap/>
            <w:vAlign w:val="bottom"/>
          </w:tcPr>
          <w:p w14:paraId="1DEE736F" w14:textId="0CF319B5" w:rsidR="005E173A" w:rsidRPr="008B7B2B" w:rsidRDefault="005E173A" w:rsidP="005E173A">
            <w:pPr>
              <w:jc w:val="right"/>
              <w:rPr>
                <w:rFonts w:ascii="Arial" w:hAnsi="Arial" w:cs="Arial"/>
                <w:sz w:val="16"/>
                <w:szCs w:val="16"/>
              </w:rPr>
            </w:pPr>
            <w:r>
              <w:rPr>
                <w:rFonts w:ascii="Arial" w:hAnsi="Arial" w:cs="Arial"/>
                <w:sz w:val="16"/>
                <w:szCs w:val="16"/>
              </w:rPr>
              <w:t>782,609,645</w:t>
            </w:r>
          </w:p>
        </w:tc>
        <w:tc>
          <w:tcPr>
            <w:tcW w:w="1425" w:type="dxa"/>
            <w:tcBorders>
              <w:top w:val="nil"/>
              <w:left w:val="single" w:sz="4" w:space="0" w:color="auto"/>
              <w:bottom w:val="nil"/>
              <w:right w:val="single" w:sz="4" w:space="0" w:color="auto"/>
            </w:tcBorders>
            <w:shd w:val="clear" w:color="auto" w:fill="auto"/>
            <w:noWrap/>
            <w:vAlign w:val="bottom"/>
            <w:hideMark/>
          </w:tcPr>
          <w:p w14:paraId="5FCF379F" w14:textId="521CF08C" w:rsidR="005E173A" w:rsidRPr="008B7B2B" w:rsidRDefault="005E173A" w:rsidP="005E173A">
            <w:pPr>
              <w:jc w:val="right"/>
              <w:rPr>
                <w:rFonts w:ascii="Arial" w:hAnsi="Arial" w:cs="Arial"/>
                <w:sz w:val="16"/>
                <w:szCs w:val="16"/>
              </w:rPr>
            </w:pPr>
            <w:r>
              <w:rPr>
                <w:rFonts w:ascii="Arial" w:hAnsi="Arial" w:cs="Arial"/>
                <w:sz w:val="16"/>
                <w:szCs w:val="16"/>
              </w:rPr>
              <w:t>363,612,632</w:t>
            </w:r>
            <w:r w:rsidRPr="008B7B2B">
              <w:rPr>
                <w:rFonts w:ascii="Arial" w:hAnsi="Arial" w:cs="Arial"/>
                <w:sz w:val="16"/>
                <w:szCs w:val="16"/>
              </w:rPr>
              <w:t xml:space="preserve"> </w:t>
            </w:r>
          </w:p>
        </w:tc>
      </w:tr>
      <w:tr w:rsidR="005E173A" w:rsidRPr="008B7B2B" w14:paraId="3FFBFF6F" w14:textId="77777777" w:rsidTr="001B2E9F">
        <w:trPr>
          <w:trHeight w:val="255"/>
          <w:jc w:val="center"/>
        </w:trPr>
        <w:tc>
          <w:tcPr>
            <w:tcW w:w="3760" w:type="dxa"/>
            <w:tcBorders>
              <w:top w:val="nil"/>
              <w:left w:val="single" w:sz="4" w:space="0" w:color="auto"/>
              <w:bottom w:val="nil"/>
              <w:right w:val="nil"/>
            </w:tcBorders>
            <w:shd w:val="clear" w:color="auto" w:fill="auto"/>
            <w:vAlign w:val="center"/>
            <w:hideMark/>
          </w:tcPr>
          <w:p w14:paraId="2C2097B1" w14:textId="5307177D" w:rsidR="005E173A" w:rsidRPr="008B7B2B" w:rsidRDefault="005E173A" w:rsidP="005E173A">
            <w:pPr>
              <w:rPr>
                <w:rFonts w:ascii="Arial" w:hAnsi="Arial" w:cs="Arial"/>
                <w:sz w:val="16"/>
                <w:szCs w:val="16"/>
              </w:rPr>
            </w:pPr>
            <w:r w:rsidRPr="008B7B2B">
              <w:rPr>
                <w:rFonts w:ascii="Arial" w:hAnsi="Arial" w:cs="Arial"/>
                <w:sz w:val="16"/>
                <w:szCs w:val="16"/>
              </w:rPr>
              <w:t> </w:t>
            </w:r>
          </w:p>
        </w:tc>
        <w:tc>
          <w:tcPr>
            <w:tcW w:w="1635" w:type="dxa"/>
            <w:tcBorders>
              <w:top w:val="nil"/>
              <w:left w:val="single" w:sz="4" w:space="0" w:color="auto"/>
              <w:bottom w:val="nil"/>
              <w:right w:val="single" w:sz="4" w:space="0" w:color="auto"/>
            </w:tcBorders>
            <w:shd w:val="clear" w:color="auto" w:fill="auto"/>
            <w:noWrap/>
            <w:vAlign w:val="bottom"/>
            <w:hideMark/>
          </w:tcPr>
          <w:p w14:paraId="79681C31" w14:textId="637A21D7" w:rsidR="005E173A" w:rsidRPr="008B7B2B" w:rsidRDefault="005E173A" w:rsidP="005E173A">
            <w:pPr>
              <w:rPr>
                <w:rFonts w:ascii="Arial" w:hAnsi="Arial" w:cs="Arial"/>
                <w:sz w:val="16"/>
                <w:szCs w:val="16"/>
              </w:rPr>
            </w:pPr>
            <w:r w:rsidRPr="008B7B2B">
              <w:rPr>
                <w:rFonts w:ascii="Arial" w:hAnsi="Arial" w:cs="Arial"/>
                <w:sz w:val="16"/>
                <w:szCs w:val="16"/>
              </w:rPr>
              <w:t> </w:t>
            </w:r>
          </w:p>
        </w:tc>
        <w:tc>
          <w:tcPr>
            <w:tcW w:w="1560" w:type="dxa"/>
            <w:tcBorders>
              <w:top w:val="nil"/>
              <w:left w:val="nil"/>
              <w:bottom w:val="nil"/>
              <w:right w:val="nil"/>
            </w:tcBorders>
            <w:shd w:val="clear" w:color="auto" w:fill="auto"/>
            <w:noWrap/>
            <w:vAlign w:val="bottom"/>
            <w:hideMark/>
          </w:tcPr>
          <w:p w14:paraId="2A0E7B2A" w14:textId="77777777" w:rsidR="005E173A" w:rsidRPr="008B7B2B" w:rsidRDefault="005E173A" w:rsidP="005E173A">
            <w:pPr>
              <w:rPr>
                <w:rFonts w:ascii="Arial" w:hAnsi="Arial" w:cs="Arial"/>
                <w:sz w:val="16"/>
                <w:szCs w:val="16"/>
              </w:rPr>
            </w:pPr>
            <w:r w:rsidRPr="008B7B2B">
              <w:rPr>
                <w:rFonts w:ascii="Arial" w:hAnsi="Arial" w:cs="Arial"/>
                <w:sz w:val="16"/>
                <w:szCs w:val="16"/>
              </w:rPr>
              <w:t> </w:t>
            </w:r>
          </w:p>
        </w:tc>
        <w:tc>
          <w:tcPr>
            <w:tcW w:w="1425" w:type="dxa"/>
            <w:tcBorders>
              <w:top w:val="nil"/>
              <w:left w:val="single" w:sz="4" w:space="0" w:color="auto"/>
              <w:bottom w:val="nil"/>
              <w:right w:val="single" w:sz="4" w:space="0" w:color="auto"/>
            </w:tcBorders>
            <w:shd w:val="clear" w:color="auto" w:fill="auto"/>
            <w:noWrap/>
            <w:vAlign w:val="bottom"/>
            <w:hideMark/>
          </w:tcPr>
          <w:p w14:paraId="0897BB60" w14:textId="77777777" w:rsidR="005E173A" w:rsidRPr="008B7B2B" w:rsidRDefault="005E173A" w:rsidP="005E173A">
            <w:pPr>
              <w:jc w:val="right"/>
              <w:rPr>
                <w:rFonts w:ascii="Arial" w:hAnsi="Arial" w:cs="Arial"/>
                <w:sz w:val="16"/>
                <w:szCs w:val="16"/>
              </w:rPr>
            </w:pPr>
            <w:r w:rsidRPr="008B7B2B">
              <w:rPr>
                <w:rFonts w:ascii="Arial" w:hAnsi="Arial" w:cs="Arial"/>
                <w:sz w:val="16"/>
                <w:szCs w:val="16"/>
              </w:rPr>
              <w:t> </w:t>
            </w:r>
          </w:p>
        </w:tc>
      </w:tr>
      <w:tr w:rsidR="005E173A" w:rsidRPr="008B7B2B" w14:paraId="53385BB7" w14:textId="77777777" w:rsidTr="001B2E9F">
        <w:trPr>
          <w:trHeight w:val="255"/>
          <w:jc w:val="center"/>
        </w:trPr>
        <w:tc>
          <w:tcPr>
            <w:tcW w:w="3760" w:type="dxa"/>
            <w:tcBorders>
              <w:top w:val="nil"/>
              <w:left w:val="single" w:sz="4" w:space="0" w:color="auto"/>
              <w:bottom w:val="nil"/>
              <w:right w:val="nil"/>
            </w:tcBorders>
            <w:shd w:val="clear" w:color="auto" w:fill="auto"/>
            <w:vAlign w:val="center"/>
            <w:hideMark/>
          </w:tcPr>
          <w:p w14:paraId="41830996" w14:textId="77777777" w:rsidR="005E173A" w:rsidRPr="008B7B2B" w:rsidRDefault="005E173A" w:rsidP="005E173A">
            <w:pPr>
              <w:rPr>
                <w:rFonts w:ascii="Arial" w:hAnsi="Arial" w:cs="Arial"/>
                <w:sz w:val="16"/>
                <w:szCs w:val="16"/>
              </w:rPr>
            </w:pPr>
            <w:r w:rsidRPr="008B7B2B">
              <w:rPr>
                <w:rFonts w:ascii="Arial" w:hAnsi="Arial" w:cs="Arial"/>
                <w:sz w:val="16"/>
                <w:szCs w:val="16"/>
              </w:rPr>
              <w:t>Deuda Pública</w:t>
            </w:r>
          </w:p>
        </w:tc>
        <w:tc>
          <w:tcPr>
            <w:tcW w:w="1635" w:type="dxa"/>
            <w:tcBorders>
              <w:top w:val="nil"/>
              <w:left w:val="single" w:sz="4" w:space="0" w:color="auto"/>
              <w:bottom w:val="nil"/>
              <w:right w:val="single" w:sz="4" w:space="0" w:color="auto"/>
            </w:tcBorders>
            <w:shd w:val="clear" w:color="auto" w:fill="auto"/>
            <w:noWrap/>
            <w:vAlign w:val="bottom"/>
            <w:hideMark/>
          </w:tcPr>
          <w:p w14:paraId="5B13852D" w14:textId="0F686AD0" w:rsidR="005E173A" w:rsidRPr="008B7B2B" w:rsidRDefault="005E173A" w:rsidP="005E173A">
            <w:pPr>
              <w:jc w:val="right"/>
              <w:rPr>
                <w:rFonts w:ascii="Arial" w:hAnsi="Arial" w:cs="Arial"/>
                <w:sz w:val="16"/>
                <w:szCs w:val="16"/>
              </w:rPr>
            </w:pPr>
            <w:r>
              <w:rPr>
                <w:rFonts w:ascii="Arial" w:hAnsi="Arial" w:cs="Arial"/>
                <w:sz w:val="16"/>
                <w:szCs w:val="16"/>
              </w:rPr>
              <w:t>1,664,155,655</w:t>
            </w:r>
          </w:p>
        </w:tc>
        <w:tc>
          <w:tcPr>
            <w:tcW w:w="1560" w:type="dxa"/>
            <w:tcBorders>
              <w:top w:val="nil"/>
              <w:left w:val="nil"/>
              <w:bottom w:val="nil"/>
              <w:right w:val="nil"/>
            </w:tcBorders>
            <w:shd w:val="clear" w:color="auto" w:fill="auto"/>
            <w:noWrap/>
            <w:vAlign w:val="bottom"/>
            <w:hideMark/>
          </w:tcPr>
          <w:p w14:paraId="16E8E658" w14:textId="7C3F1BB0" w:rsidR="005E173A" w:rsidRPr="008B7B2B" w:rsidRDefault="005E173A" w:rsidP="005E173A">
            <w:pPr>
              <w:jc w:val="right"/>
              <w:rPr>
                <w:rFonts w:ascii="Arial" w:hAnsi="Arial" w:cs="Arial"/>
                <w:sz w:val="16"/>
                <w:szCs w:val="16"/>
              </w:rPr>
            </w:pPr>
            <w:r>
              <w:rPr>
                <w:rFonts w:ascii="Arial" w:hAnsi="Arial" w:cs="Arial"/>
                <w:sz w:val="16"/>
                <w:szCs w:val="16"/>
              </w:rPr>
              <w:t>1,757,918,560</w:t>
            </w:r>
          </w:p>
        </w:tc>
        <w:tc>
          <w:tcPr>
            <w:tcW w:w="1425" w:type="dxa"/>
            <w:tcBorders>
              <w:top w:val="nil"/>
              <w:left w:val="single" w:sz="4" w:space="0" w:color="auto"/>
              <w:bottom w:val="nil"/>
              <w:right w:val="single" w:sz="4" w:space="0" w:color="auto"/>
            </w:tcBorders>
            <w:shd w:val="clear" w:color="auto" w:fill="auto"/>
            <w:noWrap/>
            <w:vAlign w:val="bottom"/>
            <w:hideMark/>
          </w:tcPr>
          <w:p w14:paraId="7FD96D05" w14:textId="5A4FABEA" w:rsidR="005E173A" w:rsidRPr="008B7B2B" w:rsidRDefault="005E173A" w:rsidP="005E173A">
            <w:pPr>
              <w:jc w:val="right"/>
              <w:rPr>
                <w:rFonts w:ascii="Arial" w:hAnsi="Arial" w:cs="Arial"/>
                <w:sz w:val="16"/>
                <w:szCs w:val="16"/>
              </w:rPr>
            </w:pPr>
            <w:r>
              <w:rPr>
                <w:rFonts w:ascii="Arial" w:hAnsi="Arial" w:cs="Arial"/>
                <w:sz w:val="16"/>
                <w:szCs w:val="16"/>
              </w:rPr>
              <w:t>93,762,905</w:t>
            </w:r>
          </w:p>
        </w:tc>
      </w:tr>
      <w:tr w:rsidR="00B26B56" w:rsidRPr="008B7B2B" w14:paraId="454E4AA2"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42361E9" w14:textId="77777777" w:rsidR="00B26B56" w:rsidRPr="008B7B2B" w:rsidRDefault="00B26B56" w:rsidP="001B2E9F">
            <w:pPr>
              <w:rPr>
                <w:sz w:val="20"/>
                <w:szCs w:val="20"/>
              </w:rPr>
            </w:pPr>
            <w:r w:rsidRPr="008B7B2B">
              <w:rPr>
                <w:sz w:val="20"/>
                <w:szCs w:val="20"/>
              </w:rPr>
              <w:t> </w:t>
            </w:r>
          </w:p>
        </w:tc>
        <w:tc>
          <w:tcPr>
            <w:tcW w:w="1635" w:type="dxa"/>
            <w:tcBorders>
              <w:top w:val="nil"/>
              <w:left w:val="single" w:sz="4" w:space="0" w:color="auto"/>
              <w:bottom w:val="single" w:sz="4" w:space="0" w:color="auto"/>
              <w:right w:val="nil"/>
            </w:tcBorders>
            <w:shd w:val="clear" w:color="auto" w:fill="auto"/>
            <w:noWrap/>
            <w:vAlign w:val="bottom"/>
            <w:hideMark/>
          </w:tcPr>
          <w:p w14:paraId="4C6FE6BC" w14:textId="77777777" w:rsidR="00B26B56" w:rsidRPr="008B7B2B" w:rsidRDefault="00B26B56" w:rsidP="001B2E9F">
            <w:pPr>
              <w:rPr>
                <w:sz w:val="20"/>
                <w:szCs w:val="20"/>
              </w:rPr>
            </w:pPr>
            <w:r w:rsidRPr="008B7B2B">
              <w:rPr>
                <w:sz w:val="20"/>
                <w:szCs w:val="20"/>
              </w:rPr>
              <w:t> </w:t>
            </w:r>
          </w:p>
        </w:tc>
        <w:tc>
          <w:tcPr>
            <w:tcW w:w="1560" w:type="dxa"/>
            <w:tcBorders>
              <w:top w:val="nil"/>
              <w:left w:val="single" w:sz="4" w:space="0" w:color="auto"/>
              <w:bottom w:val="single" w:sz="4" w:space="0" w:color="auto"/>
              <w:right w:val="nil"/>
            </w:tcBorders>
            <w:shd w:val="clear" w:color="auto" w:fill="auto"/>
            <w:noWrap/>
            <w:vAlign w:val="bottom"/>
            <w:hideMark/>
          </w:tcPr>
          <w:p w14:paraId="7BF391E2" w14:textId="77777777" w:rsidR="00B26B56" w:rsidRPr="008B7B2B" w:rsidRDefault="00B26B56" w:rsidP="001B2E9F">
            <w:pPr>
              <w:rPr>
                <w:sz w:val="20"/>
                <w:szCs w:val="20"/>
              </w:rPr>
            </w:pPr>
            <w:r w:rsidRPr="008B7B2B">
              <w:rPr>
                <w:sz w:val="20"/>
                <w:szCs w:val="20"/>
              </w:rPr>
              <w:t> </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4A309844" w14:textId="77777777" w:rsidR="00B26B56" w:rsidRPr="008B7B2B" w:rsidRDefault="00B26B56" w:rsidP="001B2E9F">
            <w:pPr>
              <w:jc w:val="center"/>
              <w:rPr>
                <w:sz w:val="20"/>
                <w:szCs w:val="20"/>
              </w:rPr>
            </w:pPr>
            <w:r w:rsidRPr="008B7B2B">
              <w:rPr>
                <w:sz w:val="20"/>
                <w:szCs w:val="20"/>
              </w:rPr>
              <w:t> </w:t>
            </w:r>
          </w:p>
        </w:tc>
      </w:tr>
    </w:tbl>
    <w:p w14:paraId="67921233" w14:textId="77777777" w:rsidR="00B26B56" w:rsidRDefault="00B26B56" w:rsidP="00B26B56">
      <w:pPr>
        <w:contextualSpacing/>
        <w:rPr>
          <w:rFonts w:ascii="Univia Pro Book" w:hAnsi="Univia Pro Book" w:cs="Arial"/>
          <w:kern w:val="2"/>
          <w:lang w:eastAsia="en-US"/>
        </w:rPr>
      </w:pPr>
    </w:p>
    <w:p w14:paraId="313BDE8D" w14:textId="77777777" w:rsidR="00EE569A" w:rsidRDefault="00EE569A" w:rsidP="00B26B56">
      <w:pPr>
        <w:contextualSpacing/>
        <w:rPr>
          <w:rFonts w:ascii="Univia Pro Book" w:hAnsi="Univia Pro Book" w:cs="Arial"/>
          <w:kern w:val="2"/>
          <w:lang w:eastAsia="en-US"/>
        </w:rPr>
      </w:pPr>
    </w:p>
    <w:p w14:paraId="60D59E23" w14:textId="77777777" w:rsidR="00EE569A" w:rsidRDefault="00EE569A" w:rsidP="00B26B56">
      <w:pPr>
        <w:contextualSpacing/>
        <w:rPr>
          <w:rFonts w:ascii="Univia Pro Book" w:hAnsi="Univia Pro Book" w:cs="Arial"/>
          <w:kern w:val="2"/>
          <w:lang w:eastAsia="en-US"/>
        </w:rPr>
      </w:pPr>
    </w:p>
    <w:p w14:paraId="7E209986" w14:textId="77777777" w:rsidR="00EE569A" w:rsidRDefault="00EE569A" w:rsidP="00B26B56">
      <w:pPr>
        <w:contextualSpacing/>
        <w:rPr>
          <w:rFonts w:ascii="Univia Pro Book" w:hAnsi="Univia Pro Book" w:cs="Arial"/>
          <w:kern w:val="2"/>
          <w:lang w:eastAsia="en-US"/>
        </w:rPr>
      </w:pPr>
    </w:p>
    <w:p w14:paraId="43AEB0B3" w14:textId="77777777" w:rsidR="00EE569A" w:rsidRDefault="00EE569A" w:rsidP="00B26B56">
      <w:pPr>
        <w:contextualSpacing/>
        <w:rPr>
          <w:rFonts w:ascii="Univia Pro Book" w:hAnsi="Univia Pro Book" w:cs="Arial"/>
          <w:kern w:val="2"/>
          <w:lang w:eastAsia="en-US"/>
        </w:rPr>
      </w:pPr>
    </w:p>
    <w:p w14:paraId="1FBDA928" w14:textId="77777777" w:rsidR="00EE569A" w:rsidRDefault="00EE569A" w:rsidP="00B26B56">
      <w:pPr>
        <w:contextualSpacing/>
        <w:rPr>
          <w:rFonts w:ascii="Univia Pro Book" w:hAnsi="Univia Pro Book" w:cs="Arial"/>
          <w:kern w:val="2"/>
          <w:lang w:eastAsia="en-US"/>
        </w:rPr>
      </w:pPr>
    </w:p>
    <w:p w14:paraId="4A0F2D1C" w14:textId="77777777" w:rsidR="00EE569A" w:rsidRDefault="00EE569A" w:rsidP="00B26B56">
      <w:pPr>
        <w:contextualSpacing/>
        <w:rPr>
          <w:rFonts w:ascii="Univia Pro Book" w:hAnsi="Univia Pro Book" w:cs="Arial"/>
          <w:kern w:val="2"/>
          <w:lang w:eastAsia="en-US"/>
        </w:rPr>
      </w:pPr>
    </w:p>
    <w:p w14:paraId="4342733F" w14:textId="77777777" w:rsidR="00EE569A" w:rsidRDefault="00EE569A" w:rsidP="00B26B56">
      <w:pPr>
        <w:contextualSpacing/>
        <w:rPr>
          <w:rFonts w:ascii="Univia Pro Book" w:hAnsi="Univia Pro Book" w:cs="Arial"/>
          <w:kern w:val="2"/>
          <w:lang w:eastAsia="en-US"/>
        </w:rPr>
      </w:pPr>
    </w:p>
    <w:p w14:paraId="674C1D30" w14:textId="77777777" w:rsidR="00EE569A" w:rsidRDefault="00EE569A" w:rsidP="00B26B56">
      <w:pPr>
        <w:contextualSpacing/>
        <w:rPr>
          <w:rFonts w:ascii="Univia Pro Book" w:hAnsi="Univia Pro Book" w:cs="Arial"/>
          <w:kern w:val="2"/>
          <w:lang w:eastAsia="en-US"/>
        </w:rPr>
      </w:pPr>
    </w:p>
    <w:p w14:paraId="6E08AA74" w14:textId="77777777" w:rsidR="00EE569A" w:rsidRDefault="00EE569A" w:rsidP="00B26B56">
      <w:pPr>
        <w:contextualSpacing/>
        <w:rPr>
          <w:rFonts w:ascii="Univia Pro Book" w:hAnsi="Univia Pro Book" w:cs="Arial"/>
          <w:kern w:val="2"/>
          <w:lang w:eastAsia="en-US"/>
        </w:rPr>
      </w:pPr>
    </w:p>
    <w:p w14:paraId="5D80132F" w14:textId="77777777" w:rsidR="00EE569A" w:rsidRDefault="00EE569A" w:rsidP="00B26B56">
      <w:pPr>
        <w:contextualSpacing/>
        <w:rPr>
          <w:rFonts w:ascii="Univia Pro Book" w:hAnsi="Univia Pro Book" w:cs="Arial"/>
          <w:kern w:val="2"/>
          <w:lang w:eastAsia="en-US"/>
        </w:rPr>
      </w:pPr>
    </w:p>
    <w:p w14:paraId="156CD369" w14:textId="77777777" w:rsidR="00EE569A" w:rsidRDefault="00EE569A" w:rsidP="00B26B56">
      <w:pPr>
        <w:contextualSpacing/>
        <w:rPr>
          <w:rFonts w:ascii="Univia Pro Book" w:hAnsi="Univia Pro Book" w:cs="Arial"/>
          <w:kern w:val="2"/>
          <w:lang w:eastAsia="en-US"/>
        </w:rPr>
      </w:pPr>
    </w:p>
    <w:p w14:paraId="0AF714C0" w14:textId="77777777" w:rsidR="00EE569A" w:rsidRDefault="00EE569A" w:rsidP="00B26B56">
      <w:pPr>
        <w:contextualSpacing/>
        <w:rPr>
          <w:rFonts w:ascii="Univia Pro Book" w:hAnsi="Univia Pro Book" w:cs="Arial"/>
          <w:kern w:val="2"/>
          <w:lang w:eastAsia="en-US"/>
        </w:rPr>
      </w:pPr>
    </w:p>
    <w:p w14:paraId="43E3C6AB" w14:textId="77777777" w:rsidR="00EE569A" w:rsidRDefault="00EE569A" w:rsidP="00B26B56">
      <w:pPr>
        <w:contextualSpacing/>
        <w:rPr>
          <w:rFonts w:ascii="Univia Pro Book" w:hAnsi="Univia Pro Book" w:cs="Arial"/>
          <w:kern w:val="2"/>
          <w:lang w:eastAsia="en-US"/>
        </w:rPr>
      </w:pPr>
    </w:p>
    <w:p w14:paraId="14495B73" w14:textId="77777777" w:rsidR="00EE569A" w:rsidRDefault="00EE569A" w:rsidP="00B26B56">
      <w:pPr>
        <w:contextualSpacing/>
        <w:rPr>
          <w:rFonts w:ascii="Univia Pro Book" w:hAnsi="Univia Pro Book" w:cs="Arial"/>
          <w:kern w:val="2"/>
          <w:lang w:eastAsia="en-US"/>
        </w:rPr>
      </w:pPr>
    </w:p>
    <w:p w14:paraId="5D460FA3" w14:textId="77777777" w:rsidR="00EE569A" w:rsidRDefault="00EE569A" w:rsidP="00B26B56">
      <w:pPr>
        <w:contextualSpacing/>
        <w:rPr>
          <w:rFonts w:ascii="Univia Pro Book" w:hAnsi="Univia Pro Book" w:cs="Arial"/>
          <w:kern w:val="2"/>
          <w:lang w:eastAsia="en-US"/>
        </w:rPr>
      </w:pPr>
    </w:p>
    <w:p w14:paraId="63D2B748" w14:textId="77777777" w:rsidR="00EE569A" w:rsidRDefault="00EE569A" w:rsidP="00B26B56">
      <w:pPr>
        <w:contextualSpacing/>
        <w:rPr>
          <w:rFonts w:ascii="Univia Pro Book" w:hAnsi="Univia Pro Book" w:cs="Arial"/>
          <w:kern w:val="2"/>
          <w:lang w:eastAsia="en-US"/>
        </w:rPr>
      </w:pPr>
    </w:p>
    <w:p w14:paraId="25CE218B" w14:textId="77777777" w:rsidR="00EE569A" w:rsidRDefault="00EE569A" w:rsidP="00B26B56">
      <w:pPr>
        <w:contextualSpacing/>
        <w:rPr>
          <w:rFonts w:ascii="Univia Pro Book" w:hAnsi="Univia Pro Book" w:cs="Arial"/>
          <w:kern w:val="2"/>
          <w:lang w:eastAsia="en-US"/>
        </w:rPr>
      </w:pPr>
    </w:p>
    <w:p w14:paraId="6FE9A9E9" w14:textId="77777777" w:rsidR="00EE569A" w:rsidRDefault="00EE569A" w:rsidP="00B26B56">
      <w:pPr>
        <w:contextualSpacing/>
        <w:rPr>
          <w:rFonts w:ascii="Univia Pro Book" w:hAnsi="Univia Pro Book" w:cs="Arial"/>
          <w:kern w:val="2"/>
          <w:lang w:eastAsia="en-US"/>
        </w:rPr>
      </w:pPr>
    </w:p>
    <w:p w14:paraId="7228365E" w14:textId="77777777" w:rsidR="00EE569A" w:rsidRDefault="00EE569A" w:rsidP="00B26B56">
      <w:pPr>
        <w:contextualSpacing/>
        <w:rPr>
          <w:rFonts w:ascii="Univia Pro Book" w:hAnsi="Univia Pro Book" w:cs="Arial"/>
          <w:kern w:val="2"/>
          <w:lang w:eastAsia="en-US"/>
        </w:rPr>
      </w:pPr>
    </w:p>
    <w:p w14:paraId="0BBAB58E" w14:textId="77777777" w:rsidR="00EE569A" w:rsidRDefault="00EE569A" w:rsidP="00B26B56">
      <w:pPr>
        <w:contextualSpacing/>
        <w:rPr>
          <w:rFonts w:ascii="Univia Pro Book" w:hAnsi="Univia Pro Book" w:cs="Arial"/>
          <w:kern w:val="2"/>
          <w:lang w:eastAsia="en-US"/>
        </w:rPr>
      </w:pPr>
    </w:p>
    <w:p w14:paraId="14D3B060" w14:textId="77777777" w:rsidR="00EE569A" w:rsidRDefault="00EE569A" w:rsidP="00B26B56">
      <w:pPr>
        <w:contextualSpacing/>
        <w:rPr>
          <w:rFonts w:ascii="Univia Pro Book" w:hAnsi="Univia Pro Book" w:cs="Arial"/>
          <w:kern w:val="2"/>
          <w:lang w:eastAsia="en-US"/>
        </w:rPr>
      </w:pPr>
    </w:p>
    <w:p w14:paraId="182217A9" w14:textId="77777777" w:rsidR="00EE569A" w:rsidRDefault="00EE569A" w:rsidP="00B26B56">
      <w:pPr>
        <w:contextualSpacing/>
        <w:rPr>
          <w:rFonts w:ascii="Univia Pro Book" w:hAnsi="Univia Pro Book" w:cs="Arial"/>
          <w:kern w:val="2"/>
          <w:lang w:eastAsia="en-US"/>
        </w:rPr>
      </w:pPr>
    </w:p>
    <w:p w14:paraId="6EF27E7E" w14:textId="77777777" w:rsidR="00EE569A" w:rsidRDefault="00EE569A" w:rsidP="00B26B56">
      <w:pPr>
        <w:contextualSpacing/>
        <w:rPr>
          <w:rFonts w:ascii="Univia Pro Book" w:hAnsi="Univia Pro Book" w:cs="Arial"/>
          <w:kern w:val="2"/>
          <w:lang w:eastAsia="en-US"/>
        </w:rPr>
      </w:pPr>
    </w:p>
    <w:p w14:paraId="680C0A69" w14:textId="5922E81D" w:rsidR="00EE569A" w:rsidRDefault="00EE569A" w:rsidP="00EE569A">
      <w:pPr>
        <w:contextualSpacing/>
        <w:rPr>
          <w:rFonts w:ascii="Univia Pro Book" w:hAnsi="Univia Pro Book" w:cs="Arial"/>
          <w:b/>
          <w:kern w:val="2"/>
          <w:lang w:eastAsia="en-US"/>
        </w:rPr>
      </w:pPr>
      <w:r>
        <w:rPr>
          <w:rFonts w:ascii="Univia Pro Book" w:hAnsi="Univia Pro Book" w:cs="Arial"/>
          <w:b/>
          <w:kern w:val="2"/>
          <w:lang w:eastAsia="en-US"/>
        </w:rPr>
        <w:lastRenderedPageBreak/>
        <w:t>5.- TRANSFERENCIAS A MUNICIPIOS</w:t>
      </w:r>
    </w:p>
    <w:p w14:paraId="30F84DB7" w14:textId="77777777" w:rsidR="00EE569A" w:rsidRDefault="00EE569A" w:rsidP="00EE569A">
      <w:pPr>
        <w:contextualSpacing/>
        <w:rPr>
          <w:rFonts w:ascii="Univia Pro Book" w:hAnsi="Univia Pro Book" w:cs="Arial"/>
          <w:b/>
          <w:kern w:val="2"/>
          <w:lang w:eastAsia="en-US"/>
        </w:rPr>
      </w:pPr>
    </w:p>
    <w:p w14:paraId="40CA2AB7" w14:textId="64216FF8" w:rsidR="00EE569A" w:rsidRDefault="00EE569A" w:rsidP="00EE569A">
      <w:pPr>
        <w:contextualSpacing/>
        <w:rPr>
          <w:rFonts w:ascii="Univia Pro Book" w:hAnsi="Univia Pro Book" w:cs="Arial"/>
          <w:b/>
          <w:kern w:val="2"/>
          <w:lang w:eastAsia="en-US"/>
        </w:rPr>
      </w:pPr>
      <w:r>
        <w:rPr>
          <w:rFonts w:ascii="Univia Pro Book" w:hAnsi="Univia Pro Book" w:cs="Arial"/>
          <w:b/>
          <w:kern w:val="2"/>
          <w:lang w:eastAsia="en-US"/>
        </w:rPr>
        <w:t>5.1.- PARTICIPACIONES FEDERALES DISTRIBUIDAS A LOS 570 MUNICIPIOS DEL ESTADO ENERO – DICIEMBRE 202</w:t>
      </w:r>
      <w:r w:rsidR="005E173A">
        <w:rPr>
          <w:rFonts w:ascii="Univia Pro Book" w:hAnsi="Univia Pro Book" w:cs="Arial"/>
          <w:b/>
          <w:kern w:val="2"/>
          <w:lang w:eastAsia="en-US"/>
        </w:rPr>
        <w:t>3</w:t>
      </w:r>
    </w:p>
    <w:p w14:paraId="13C847ED" w14:textId="77777777" w:rsidR="005E173A" w:rsidRDefault="005E173A" w:rsidP="005E173A">
      <w:pPr>
        <w:rPr>
          <w:rFonts w:ascii="Montserrat Medium" w:hAnsi="Montserrat Medium" w:cs="Arial"/>
          <w:b/>
          <w:kern w:val="2"/>
          <w:lang w:eastAsia="en-US"/>
        </w:rPr>
      </w:pPr>
    </w:p>
    <w:tbl>
      <w:tblPr>
        <w:tblW w:w="10059" w:type="dxa"/>
        <w:tblLayout w:type="fixed"/>
        <w:tblCellMar>
          <w:left w:w="70" w:type="dxa"/>
          <w:right w:w="70" w:type="dxa"/>
        </w:tblCellMar>
        <w:tblLook w:val="04A0" w:firstRow="1" w:lastRow="0" w:firstColumn="1" w:lastColumn="0" w:noHBand="0" w:noVBand="1"/>
      </w:tblPr>
      <w:tblGrid>
        <w:gridCol w:w="1129"/>
        <w:gridCol w:w="851"/>
        <w:gridCol w:w="850"/>
        <w:gridCol w:w="992"/>
        <w:gridCol w:w="993"/>
        <w:gridCol w:w="708"/>
        <w:gridCol w:w="851"/>
        <w:gridCol w:w="748"/>
        <w:gridCol w:w="811"/>
        <w:gridCol w:w="709"/>
        <w:gridCol w:w="709"/>
        <w:gridCol w:w="708"/>
      </w:tblGrid>
      <w:tr w:rsidR="005E173A" w:rsidRPr="00705A53" w14:paraId="1FEADA77" w14:textId="77777777" w:rsidTr="005E173A">
        <w:trPr>
          <w:trHeight w:val="1875"/>
          <w:tblHeader/>
        </w:trPr>
        <w:tc>
          <w:tcPr>
            <w:tcW w:w="1129"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14:paraId="057C1A41"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MUNICIPIO</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507EA36"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FONDO GENERAL DE PARTICIPACIONES</w:t>
            </w: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BB0CEBE"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FONDO DE FOMENTO MUNICIPAL</w:t>
            </w:r>
          </w:p>
        </w:tc>
        <w:tc>
          <w:tcPr>
            <w:tcW w:w="992"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8F8208B"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FONDO DE IMPUESTOS ESPECIALES SOBRE PRODUCCION Y SERVICIOS</w:t>
            </w:r>
          </w:p>
        </w:tc>
        <w:tc>
          <w:tcPr>
            <w:tcW w:w="99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2056651"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FONDO DE FISCALIZACION Y RECAUDACIÓN</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432E187"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FONDO DE COMPENSACION</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F02E968"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IMPUESTO SOBRE AUTOMÓVILES NUEVOS</w:t>
            </w:r>
          </w:p>
        </w:tc>
        <w:tc>
          <w:tcPr>
            <w:tcW w:w="74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DC1343E"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IMPUESTO A LAS VENTAS FINALES DE GASOLINAS Y DIESEL</w:t>
            </w:r>
          </w:p>
        </w:tc>
        <w:tc>
          <w:tcPr>
            <w:tcW w:w="811"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7FDF2DC"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FONDO DE COMPENSACION DEL IMPUESTO SOBRE AUTOMOVILES NUEVOS ISAN</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45AAE92"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ISR ARTICULO 126</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5E81046"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ISR 3-B</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2C5235F"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TOTAL</w:t>
            </w:r>
          </w:p>
        </w:tc>
      </w:tr>
      <w:tr w:rsidR="005E173A" w:rsidRPr="00705A53" w14:paraId="320A0C41" w14:textId="77777777" w:rsidTr="005E173A">
        <w:trPr>
          <w:trHeight w:val="180"/>
        </w:trPr>
        <w:tc>
          <w:tcPr>
            <w:tcW w:w="1129" w:type="dxa"/>
            <w:tcBorders>
              <w:top w:val="nil"/>
              <w:left w:val="single" w:sz="4" w:space="0" w:color="auto"/>
              <w:bottom w:val="single" w:sz="4" w:space="0" w:color="auto"/>
              <w:right w:val="single" w:sz="4" w:space="0" w:color="auto"/>
            </w:tcBorders>
            <w:shd w:val="clear" w:color="000000" w:fill="FFFFFF"/>
            <w:hideMark/>
          </w:tcPr>
          <w:p w14:paraId="0FCBD0BD"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851" w:type="dxa"/>
            <w:tcBorders>
              <w:top w:val="nil"/>
              <w:left w:val="nil"/>
              <w:bottom w:val="single" w:sz="4" w:space="0" w:color="auto"/>
              <w:right w:val="single" w:sz="4" w:space="0" w:color="auto"/>
            </w:tcBorders>
            <w:shd w:val="clear" w:color="000000" w:fill="FFFFFF"/>
            <w:vAlign w:val="center"/>
            <w:hideMark/>
          </w:tcPr>
          <w:p w14:paraId="19139D68"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850" w:type="dxa"/>
            <w:tcBorders>
              <w:top w:val="nil"/>
              <w:left w:val="nil"/>
              <w:bottom w:val="single" w:sz="4" w:space="0" w:color="auto"/>
              <w:right w:val="single" w:sz="4" w:space="0" w:color="auto"/>
            </w:tcBorders>
            <w:shd w:val="clear" w:color="000000" w:fill="FFFFFF"/>
            <w:vAlign w:val="center"/>
            <w:hideMark/>
          </w:tcPr>
          <w:p w14:paraId="208A61D8"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77D864BF"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993" w:type="dxa"/>
            <w:tcBorders>
              <w:top w:val="nil"/>
              <w:left w:val="nil"/>
              <w:bottom w:val="single" w:sz="4" w:space="0" w:color="auto"/>
              <w:right w:val="single" w:sz="4" w:space="0" w:color="auto"/>
            </w:tcBorders>
            <w:shd w:val="clear" w:color="000000" w:fill="FFFFFF"/>
            <w:vAlign w:val="center"/>
            <w:hideMark/>
          </w:tcPr>
          <w:p w14:paraId="439DE5F4"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B8B9124"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851" w:type="dxa"/>
            <w:tcBorders>
              <w:top w:val="nil"/>
              <w:left w:val="nil"/>
              <w:bottom w:val="single" w:sz="4" w:space="0" w:color="auto"/>
              <w:right w:val="single" w:sz="4" w:space="0" w:color="auto"/>
            </w:tcBorders>
            <w:shd w:val="clear" w:color="000000" w:fill="FFFFFF"/>
            <w:vAlign w:val="center"/>
            <w:hideMark/>
          </w:tcPr>
          <w:p w14:paraId="544BE134"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748" w:type="dxa"/>
            <w:tcBorders>
              <w:top w:val="nil"/>
              <w:left w:val="nil"/>
              <w:bottom w:val="single" w:sz="4" w:space="0" w:color="auto"/>
              <w:right w:val="single" w:sz="4" w:space="0" w:color="auto"/>
            </w:tcBorders>
            <w:shd w:val="clear" w:color="000000" w:fill="FFFFFF"/>
            <w:vAlign w:val="center"/>
            <w:hideMark/>
          </w:tcPr>
          <w:p w14:paraId="7E0B5A88"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811" w:type="dxa"/>
            <w:tcBorders>
              <w:top w:val="nil"/>
              <w:left w:val="nil"/>
              <w:bottom w:val="single" w:sz="4" w:space="0" w:color="auto"/>
              <w:right w:val="single" w:sz="4" w:space="0" w:color="auto"/>
            </w:tcBorders>
            <w:shd w:val="clear" w:color="000000" w:fill="FFFFFF"/>
            <w:vAlign w:val="center"/>
            <w:hideMark/>
          </w:tcPr>
          <w:p w14:paraId="149D2106"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6B08A258"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4548E887"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90D65E0" w14:textId="77777777" w:rsidR="005E173A" w:rsidRPr="00705A53" w:rsidRDefault="005E173A" w:rsidP="005E173A">
            <w:pPr>
              <w:spacing w:before="0" w:beforeAutospacing="0" w:after="0" w:afterAutospacing="0"/>
              <w:jc w:val="center"/>
              <w:rPr>
                <w:rFonts w:ascii="Calibri" w:hAnsi="Calibri"/>
                <w:b/>
                <w:bCs/>
                <w:color w:val="000000"/>
                <w:sz w:val="14"/>
                <w:szCs w:val="14"/>
                <w:lang w:val="es-MX" w:eastAsia="es-MX"/>
              </w:rPr>
            </w:pPr>
            <w:r w:rsidRPr="00705A53">
              <w:rPr>
                <w:rFonts w:ascii="Calibri" w:hAnsi="Calibri"/>
                <w:b/>
                <w:bCs/>
                <w:color w:val="000000"/>
                <w:sz w:val="14"/>
                <w:szCs w:val="14"/>
                <w:lang w:val="es-MX" w:eastAsia="es-MX"/>
              </w:rPr>
              <w:t> </w:t>
            </w:r>
          </w:p>
        </w:tc>
      </w:tr>
      <w:tr w:rsidR="005E173A" w:rsidRPr="00705A53" w14:paraId="6125FC27"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684F73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ABEJONES</w:t>
            </w:r>
          </w:p>
        </w:tc>
        <w:tc>
          <w:tcPr>
            <w:tcW w:w="851" w:type="dxa"/>
            <w:tcBorders>
              <w:top w:val="nil"/>
              <w:left w:val="nil"/>
              <w:bottom w:val="single" w:sz="4" w:space="0" w:color="auto"/>
              <w:right w:val="single" w:sz="4" w:space="0" w:color="auto"/>
            </w:tcBorders>
            <w:shd w:val="clear" w:color="000000" w:fill="FFFFFF"/>
            <w:hideMark/>
          </w:tcPr>
          <w:p w14:paraId="760C34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1,558,757 </w:t>
            </w:r>
          </w:p>
        </w:tc>
        <w:tc>
          <w:tcPr>
            <w:tcW w:w="850" w:type="dxa"/>
            <w:tcBorders>
              <w:top w:val="nil"/>
              <w:left w:val="nil"/>
              <w:bottom w:val="single" w:sz="4" w:space="0" w:color="auto"/>
              <w:right w:val="single" w:sz="4" w:space="0" w:color="auto"/>
            </w:tcBorders>
            <w:shd w:val="clear" w:color="000000" w:fill="FFFFFF"/>
            <w:hideMark/>
          </w:tcPr>
          <w:p w14:paraId="4D4105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637,704 </w:t>
            </w:r>
          </w:p>
        </w:tc>
        <w:tc>
          <w:tcPr>
            <w:tcW w:w="992" w:type="dxa"/>
            <w:tcBorders>
              <w:top w:val="nil"/>
              <w:left w:val="nil"/>
              <w:bottom w:val="single" w:sz="4" w:space="0" w:color="auto"/>
              <w:right w:val="single" w:sz="4" w:space="0" w:color="auto"/>
            </w:tcBorders>
            <w:shd w:val="clear" w:color="000000" w:fill="FFFFFF"/>
            <w:hideMark/>
          </w:tcPr>
          <w:p w14:paraId="527C47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25,437 </w:t>
            </w:r>
          </w:p>
        </w:tc>
        <w:tc>
          <w:tcPr>
            <w:tcW w:w="993" w:type="dxa"/>
            <w:tcBorders>
              <w:top w:val="nil"/>
              <w:left w:val="nil"/>
              <w:bottom w:val="single" w:sz="4" w:space="0" w:color="auto"/>
              <w:right w:val="single" w:sz="4" w:space="0" w:color="auto"/>
            </w:tcBorders>
            <w:shd w:val="clear" w:color="000000" w:fill="FFFFFF"/>
            <w:hideMark/>
          </w:tcPr>
          <w:p w14:paraId="04BFAC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84,953 </w:t>
            </w:r>
          </w:p>
        </w:tc>
        <w:tc>
          <w:tcPr>
            <w:tcW w:w="708" w:type="dxa"/>
            <w:tcBorders>
              <w:top w:val="nil"/>
              <w:left w:val="nil"/>
              <w:bottom w:val="single" w:sz="4" w:space="0" w:color="auto"/>
              <w:right w:val="single" w:sz="4" w:space="0" w:color="auto"/>
            </w:tcBorders>
            <w:shd w:val="clear" w:color="000000" w:fill="FFFFFF"/>
            <w:hideMark/>
          </w:tcPr>
          <w:p w14:paraId="485202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22,763 </w:t>
            </w:r>
          </w:p>
        </w:tc>
        <w:tc>
          <w:tcPr>
            <w:tcW w:w="851" w:type="dxa"/>
            <w:tcBorders>
              <w:top w:val="nil"/>
              <w:left w:val="nil"/>
              <w:bottom w:val="single" w:sz="4" w:space="0" w:color="auto"/>
              <w:right w:val="single" w:sz="4" w:space="0" w:color="auto"/>
            </w:tcBorders>
            <w:shd w:val="clear" w:color="000000" w:fill="FFFFFF"/>
            <w:hideMark/>
          </w:tcPr>
          <w:p w14:paraId="0D3AE6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9,490 </w:t>
            </w:r>
          </w:p>
        </w:tc>
        <w:tc>
          <w:tcPr>
            <w:tcW w:w="748" w:type="dxa"/>
            <w:tcBorders>
              <w:top w:val="nil"/>
              <w:left w:val="nil"/>
              <w:bottom w:val="single" w:sz="4" w:space="0" w:color="auto"/>
              <w:right w:val="single" w:sz="4" w:space="0" w:color="auto"/>
            </w:tcBorders>
            <w:shd w:val="clear" w:color="000000" w:fill="FFFFFF"/>
            <w:hideMark/>
          </w:tcPr>
          <w:p w14:paraId="27A98F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15,411 </w:t>
            </w:r>
          </w:p>
        </w:tc>
        <w:tc>
          <w:tcPr>
            <w:tcW w:w="811" w:type="dxa"/>
            <w:tcBorders>
              <w:top w:val="nil"/>
              <w:left w:val="nil"/>
              <w:bottom w:val="single" w:sz="4" w:space="0" w:color="auto"/>
              <w:right w:val="single" w:sz="4" w:space="0" w:color="auto"/>
            </w:tcBorders>
            <w:shd w:val="clear" w:color="000000" w:fill="FFFFFF"/>
            <w:hideMark/>
          </w:tcPr>
          <w:p w14:paraId="2EF0E5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4,788 </w:t>
            </w:r>
          </w:p>
        </w:tc>
        <w:tc>
          <w:tcPr>
            <w:tcW w:w="709" w:type="dxa"/>
            <w:tcBorders>
              <w:top w:val="nil"/>
              <w:left w:val="nil"/>
              <w:bottom w:val="single" w:sz="4" w:space="0" w:color="auto"/>
              <w:right w:val="single" w:sz="4" w:space="0" w:color="auto"/>
            </w:tcBorders>
            <w:shd w:val="clear" w:color="000000" w:fill="FFFFFF"/>
            <w:hideMark/>
          </w:tcPr>
          <w:p w14:paraId="6A94C4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1,378 </w:t>
            </w:r>
          </w:p>
        </w:tc>
        <w:tc>
          <w:tcPr>
            <w:tcW w:w="709" w:type="dxa"/>
            <w:tcBorders>
              <w:top w:val="nil"/>
              <w:left w:val="nil"/>
              <w:bottom w:val="single" w:sz="4" w:space="0" w:color="auto"/>
              <w:right w:val="single" w:sz="4" w:space="0" w:color="auto"/>
            </w:tcBorders>
            <w:shd w:val="clear" w:color="000000" w:fill="FFFFFF"/>
            <w:hideMark/>
          </w:tcPr>
          <w:p w14:paraId="683950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61,362 </w:t>
            </w:r>
          </w:p>
        </w:tc>
        <w:tc>
          <w:tcPr>
            <w:tcW w:w="708" w:type="dxa"/>
            <w:tcBorders>
              <w:top w:val="nil"/>
              <w:left w:val="nil"/>
              <w:bottom w:val="single" w:sz="4" w:space="0" w:color="auto"/>
              <w:right w:val="single" w:sz="4" w:space="0" w:color="auto"/>
            </w:tcBorders>
            <w:shd w:val="clear" w:color="000000" w:fill="FFFFFF"/>
            <w:hideMark/>
          </w:tcPr>
          <w:p w14:paraId="79D7A6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DB8B9C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94758A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ACATLAN DE PEREZ FIGUEROA</w:t>
            </w:r>
          </w:p>
        </w:tc>
        <w:tc>
          <w:tcPr>
            <w:tcW w:w="851" w:type="dxa"/>
            <w:tcBorders>
              <w:top w:val="nil"/>
              <w:left w:val="nil"/>
              <w:bottom w:val="single" w:sz="4" w:space="0" w:color="auto"/>
              <w:right w:val="single" w:sz="4" w:space="0" w:color="auto"/>
            </w:tcBorders>
            <w:shd w:val="clear" w:color="000000" w:fill="FFFFFF"/>
            <w:hideMark/>
          </w:tcPr>
          <w:p w14:paraId="1121F6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34,351,341 </w:t>
            </w:r>
          </w:p>
        </w:tc>
        <w:tc>
          <w:tcPr>
            <w:tcW w:w="850" w:type="dxa"/>
            <w:tcBorders>
              <w:top w:val="nil"/>
              <w:left w:val="nil"/>
              <w:bottom w:val="single" w:sz="4" w:space="0" w:color="auto"/>
              <w:right w:val="single" w:sz="4" w:space="0" w:color="auto"/>
            </w:tcBorders>
            <w:shd w:val="clear" w:color="000000" w:fill="FFFFFF"/>
            <w:hideMark/>
          </w:tcPr>
          <w:p w14:paraId="5EF4F7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18,755,925 </w:t>
            </w:r>
          </w:p>
        </w:tc>
        <w:tc>
          <w:tcPr>
            <w:tcW w:w="992" w:type="dxa"/>
            <w:tcBorders>
              <w:top w:val="nil"/>
              <w:left w:val="nil"/>
              <w:bottom w:val="single" w:sz="4" w:space="0" w:color="auto"/>
              <w:right w:val="single" w:sz="4" w:space="0" w:color="auto"/>
            </w:tcBorders>
            <w:shd w:val="clear" w:color="000000" w:fill="FFFFFF"/>
            <w:hideMark/>
          </w:tcPr>
          <w:p w14:paraId="76C889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451,178 </w:t>
            </w:r>
          </w:p>
        </w:tc>
        <w:tc>
          <w:tcPr>
            <w:tcW w:w="993" w:type="dxa"/>
            <w:tcBorders>
              <w:top w:val="nil"/>
              <w:left w:val="nil"/>
              <w:bottom w:val="single" w:sz="4" w:space="0" w:color="auto"/>
              <w:right w:val="single" w:sz="4" w:space="0" w:color="auto"/>
            </w:tcBorders>
            <w:shd w:val="clear" w:color="000000" w:fill="FFFFFF"/>
            <w:hideMark/>
          </w:tcPr>
          <w:p w14:paraId="065C3B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1,721,878 </w:t>
            </w:r>
          </w:p>
        </w:tc>
        <w:tc>
          <w:tcPr>
            <w:tcW w:w="708" w:type="dxa"/>
            <w:tcBorders>
              <w:top w:val="nil"/>
              <w:left w:val="nil"/>
              <w:bottom w:val="single" w:sz="4" w:space="0" w:color="auto"/>
              <w:right w:val="single" w:sz="4" w:space="0" w:color="auto"/>
            </w:tcBorders>
            <w:shd w:val="clear" w:color="000000" w:fill="FFFFFF"/>
            <w:hideMark/>
          </w:tcPr>
          <w:p w14:paraId="1B6ADF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1,226,118 </w:t>
            </w:r>
          </w:p>
        </w:tc>
        <w:tc>
          <w:tcPr>
            <w:tcW w:w="851" w:type="dxa"/>
            <w:tcBorders>
              <w:top w:val="nil"/>
              <w:left w:val="nil"/>
              <w:bottom w:val="single" w:sz="4" w:space="0" w:color="auto"/>
              <w:right w:val="single" w:sz="4" w:space="0" w:color="auto"/>
            </w:tcBorders>
            <w:shd w:val="clear" w:color="000000" w:fill="FFFFFF"/>
            <w:hideMark/>
          </w:tcPr>
          <w:p w14:paraId="6E11CD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307,120 </w:t>
            </w:r>
          </w:p>
        </w:tc>
        <w:tc>
          <w:tcPr>
            <w:tcW w:w="748" w:type="dxa"/>
            <w:tcBorders>
              <w:top w:val="nil"/>
              <w:left w:val="nil"/>
              <w:bottom w:val="single" w:sz="4" w:space="0" w:color="auto"/>
              <w:right w:val="single" w:sz="4" w:space="0" w:color="auto"/>
            </w:tcBorders>
            <w:shd w:val="clear" w:color="000000" w:fill="FFFFFF"/>
            <w:hideMark/>
          </w:tcPr>
          <w:p w14:paraId="3BFDC4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879,179 </w:t>
            </w:r>
          </w:p>
        </w:tc>
        <w:tc>
          <w:tcPr>
            <w:tcW w:w="811" w:type="dxa"/>
            <w:tcBorders>
              <w:top w:val="nil"/>
              <w:left w:val="nil"/>
              <w:bottom w:val="single" w:sz="4" w:space="0" w:color="auto"/>
              <w:right w:val="single" w:sz="4" w:space="0" w:color="auto"/>
            </w:tcBorders>
            <w:shd w:val="clear" w:color="000000" w:fill="FFFFFF"/>
            <w:hideMark/>
          </w:tcPr>
          <w:p w14:paraId="115853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62,748 </w:t>
            </w:r>
          </w:p>
        </w:tc>
        <w:tc>
          <w:tcPr>
            <w:tcW w:w="709" w:type="dxa"/>
            <w:tcBorders>
              <w:top w:val="nil"/>
              <w:left w:val="nil"/>
              <w:bottom w:val="single" w:sz="4" w:space="0" w:color="auto"/>
              <w:right w:val="single" w:sz="4" w:space="0" w:color="auto"/>
            </w:tcBorders>
            <w:shd w:val="clear" w:color="000000" w:fill="FFFFFF"/>
            <w:hideMark/>
          </w:tcPr>
          <w:p w14:paraId="049ADC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84,635 </w:t>
            </w:r>
          </w:p>
        </w:tc>
        <w:tc>
          <w:tcPr>
            <w:tcW w:w="709" w:type="dxa"/>
            <w:tcBorders>
              <w:top w:val="nil"/>
              <w:left w:val="nil"/>
              <w:bottom w:val="single" w:sz="4" w:space="0" w:color="auto"/>
              <w:right w:val="single" w:sz="4" w:space="0" w:color="auto"/>
            </w:tcBorders>
            <w:shd w:val="clear" w:color="000000" w:fill="FFFFFF"/>
            <w:hideMark/>
          </w:tcPr>
          <w:p w14:paraId="43FC12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223,267 </w:t>
            </w:r>
          </w:p>
        </w:tc>
        <w:tc>
          <w:tcPr>
            <w:tcW w:w="708" w:type="dxa"/>
            <w:tcBorders>
              <w:top w:val="nil"/>
              <w:left w:val="nil"/>
              <w:bottom w:val="single" w:sz="4" w:space="0" w:color="auto"/>
              <w:right w:val="single" w:sz="4" w:space="0" w:color="auto"/>
            </w:tcBorders>
            <w:shd w:val="clear" w:color="000000" w:fill="FFFFFF"/>
            <w:hideMark/>
          </w:tcPr>
          <w:p w14:paraId="3863F4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334,008 </w:t>
            </w:r>
          </w:p>
        </w:tc>
      </w:tr>
      <w:tr w:rsidR="005E173A" w:rsidRPr="00705A53" w14:paraId="21CE932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2BD287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ASUNCION CACALOTEPEC</w:t>
            </w:r>
          </w:p>
        </w:tc>
        <w:tc>
          <w:tcPr>
            <w:tcW w:w="851" w:type="dxa"/>
            <w:tcBorders>
              <w:top w:val="nil"/>
              <w:left w:val="nil"/>
              <w:bottom w:val="single" w:sz="4" w:space="0" w:color="auto"/>
              <w:right w:val="single" w:sz="4" w:space="0" w:color="auto"/>
            </w:tcBorders>
            <w:shd w:val="clear" w:color="000000" w:fill="FFFFFF"/>
            <w:hideMark/>
          </w:tcPr>
          <w:p w14:paraId="0DC752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2,383,778 </w:t>
            </w:r>
          </w:p>
        </w:tc>
        <w:tc>
          <w:tcPr>
            <w:tcW w:w="850" w:type="dxa"/>
            <w:tcBorders>
              <w:top w:val="nil"/>
              <w:left w:val="nil"/>
              <w:bottom w:val="single" w:sz="4" w:space="0" w:color="auto"/>
              <w:right w:val="single" w:sz="4" w:space="0" w:color="auto"/>
            </w:tcBorders>
            <w:shd w:val="clear" w:color="000000" w:fill="FFFFFF"/>
            <w:hideMark/>
          </w:tcPr>
          <w:p w14:paraId="32A196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594,792 </w:t>
            </w:r>
          </w:p>
        </w:tc>
        <w:tc>
          <w:tcPr>
            <w:tcW w:w="992" w:type="dxa"/>
            <w:tcBorders>
              <w:top w:val="nil"/>
              <w:left w:val="nil"/>
              <w:bottom w:val="single" w:sz="4" w:space="0" w:color="auto"/>
              <w:right w:val="single" w:sz="4" w:space="0" w:color="auto"/>
            </w:tcBorders>
            <w:shd w:val="clear" w:color="000000" w:fill="FFFFFF"/>
            <w:hideMark/>
          </w:tcPr>
          <w:p w14:paraId="7C25F7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34,984 </w:t>
            </w:r>
          </w:p>
        </w:tc>
        <w:tc>
          <w:tcPr>
            <w:tcW w:w="993" w:type="dxa"/>
            <w:tcBorders>
              <w:top w:val="nil"/>
              <w:left w:val="nil"/>
              <w:bottom w:val="single" w:sz="4" w:space="0" w:color="auto"/>
              <w:right w:val="single" w:sz="4" w:space="0" w:color="auto"/>
            </w:tcBorders>
            <w:shd w:val="clear" w:color="000000" w:fill="FFFFFF"/>
            <w:hideMark/>
          </w:tcPr>
          <w:p w14:paraId="57875C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124,821 </w:t>
            </w:r>
          </w:p>
        </w:tc>
        <w:tc>
          <w:tcPr>
            <w:tcW w:w="708" w:type="dxa"/>
            <w:tcBorders>
              <w:top w:val="nil"/>
              <w:left w:val="nil"/>
              <w:bottom w:val="single" w:sz="4" w:space="0" w:color="auto"/>
              <w:right w:val="single" w:sz="4" w:space="0" w:color="auto"/>
            </w:tcBorders>
            <w:shd w:val="clear" w:color="000000" w:fill="FFFFFF"/>
            <w:hideMark/>
          </w:tcPr>
          <w:p w14:paraId="7EF833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68,463 </w:t>
            </w:r>
          </w:p>
        </w:tc>
        <w:tc>
          <w:tcPr>
            <w:tcW w:w="851" w:type="dxa"/>
            <w:tcBorders>
              <w:top w:val="nil"/>
              <w:left w:val="nil"/>
              <w:bottom w:val="single" w:sz="4" w:space="0" w:color="auto"/>
              <w:right w:val="single" w:sz="4" w:space="0" w:color="auto"/>
            </w:tcBorders>
            <w:shd w:val="clear" w:color="000000" w:fill="FFFFFF"/>
            <w:hideMark/>
          </w:tcPr>
          <w:p w14:paraId="12E507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18,423 </w:t>
            </w:r>
          </w:p>
        </w:tc>
        <w:tc>
          <w:tcPr>
            <w:tcW w:w="748" w:type="dxa"/>
            <w:tcBorders>
              <w:top w:val="nil"/>
              <w:left w:val="nil"/>
              <w:bottom w:val="single" w:sz="4" w:space="0" w:color="auto"/>
              <w:right w:val="single" w:sz="4" w:space="0" w:color="auto"/>
            </w:tcBorders>
            <w:shd w:val="clear" w:color="000000" w:fill="FFFFFF"/>
            <w:hideMark/>
          </w:tcPr>
          <w:p w14:paraId="775950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47,079 </w:t>
            </w:r>
          </w:p>
        </w:tc>
        <w:tc>
          <w:tcPr>
            <w:tcW w:w="811" w:type="dxa"/>
            <w:tcBorders>
              <w:top w:val="nil"/>
              <w:left w:val="nil"/>
              <w:bottom w:val="single" w:sz="4" w:space="0" w:color="auto"/>
              <w:right w:val="single" w:sz="4" w:space="0" w:color="auto"/>
            </w:tcBorders>
            <w:shd w:val="clear" w:color="000000" w:fill="FFFFFF"/>
            <w:hideMark/>
          </w:tcPr>
          <w:p w14:paraId="386D9D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5,664 </w:t>
            </w:r>
          </w:p>
        </w:tc>
        <w:tc>
          <w:tcPr>
            <w:tcW w:w="709" w:type="dxa"/>
            <w:tcBorders>
              <w:top w:val="nil"/>
              <w:left w:val="nil"/>
              <w:bottom w:val="single" w:sz="4" w:space="0" w:color="auto"/>
              <w:right w:val="single" w:sz="4" w:space="0" w:color="auto"/>
            </w:tcBorders>
            <w:shd w:val="clear" w:color="000000" w:fill="FFFFFF"/>
            <w:hideMark/>
          </w:tcPr>
          <w:p w14:paraId="6036EF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4,257 </w:t>
            </w:r>
          </w:p>
        </w:tc>
        <w:tc>
          <w:tcPr>
            <w:tcW w:w="709" w:type="dxa"/>
            <w:tcBorders>
              <w:top w:val="nil"/>
              <w:left w:val="nil"/>
              <w:bottom w:val="single" w:sz="4" w:space="0" w:color="auto"/>
              <w:right w:val="single" w:sz="4" w:space="0" w:color="auto"/>
            </w:tcBorders>
            <w:shd w:val="clear" w:color="000000" w:fill="FFFFFF"/>
            <w:hideMark/>
          </w:tcPr>
          <w:p w14:paraId="36864B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91550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73C03C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CF1019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ASUNCION CUYOTEPEJI</w:t>
            </w:r>
          </w:p>
        </w:tc>
        <w:tc>
          <w:tcPr>
            <w:tcW w:w="851" w:type="dxa"/>
            <w:tcBorders>
              <w:top w:val="nil"/>
              <w:left w:val="nil"/>
              <w:bottom w:val="single" w:sz="4" w:space="0" w:color="auto"/>
              <w:right w:val="single" w:sz="4" w:space="0" w:color="auto"/>
            </w:tcBorders>
            <w:shd w:val="clear" w:color="000000" w:fill="FFFFFF"/>
            <w:hideMark/>
          </w:tcPr>
          <w:p w14:paraId="14D6A1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1,249,777 </w:t>
            </w:r>
          </w:p>
        </w:tc>
        <w:tc>
          <w:tcPr>
            <w:tcW w:w="850" w:type="dxa"/>
            <w:tcBorders>
              <w:top w:val="nil"/>
              <w:left w:val="nil"/>
              <w:bottom w:val="single" w:sz="4" w:space="0" w:color="auto"/>
              <w:right w:val="single" w:sz="4" w:space="0" w:color="auto"/>
            </w:tcBorders>
            <w:shd w:val="clear" w:color="000000" w:fill="FFFFFF"/>
            <w:hideMark/>
          </w:tcPr>
          <w:p w14:paraId="091096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449,580 </w:t>
            </w:r>
          </w:p>
        </w:tc>
        <w:tc>
          <w:tcPr>
            <w:tcW w:w="992" w:type="dxa"/>
            <w:tcBorders>
              <w:top w:val="nil"/>
              <w:left w:val="nil"/>
              <w:bottom w:val="single" w:sz="4" w:space="0" w:color="auto"/>
              <w:right w:val="single" w:sz="4" w:space="0" w:color="auto"/>
            </w:tcBorders>
            <w:shd w:val="clear" w:color="000000" w:fill="FFFFFF"/>
            <w:hideMark/>
          </w:tcPr>
          <w:p w14:paraId="5C59BE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18,546 </w:t>
            </w:r>
          </w:p>
        </w:tc>
        <w:tc>
          <w:tcPr>
            <w:tcW w:w="993" w:type="dxa"/>
            <w:tcBorders>
              <w:top w:val="nil"/>
              <w:left w:val="nil"/>
              <w:bottom w:val="single" w:sz="4" w:space="0" w:color="auto"/>
              <w:right w:val="single" w:sz="4" w:space="0" w:color="auto"/>
            </w:tcBorders>
            <w:shd w:val="clear" w:color="000000" w:fill="FFFFFF"/>
            <w:hideMark/>
          </w:tcPr>
          <w:p w14:paraId="79DBE0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65,095 </w:t>
            </w:r>
          </w:p>
        </w:tc>
        <w:tc>
          <w:tcPr>
            <w:tcW w:w="708" w:type="dxa"/>
            <w:tcBorders>
              <w:top w:val="nil"/>
              <w:left w:val="nil"/>
              <w:bottom w:val="single" w:sz="4" w:space="0" w:color="auto"/>
              <w:right w:val="single" w:sz="4" w:space="0" w:color="auto"/>
            </w:tcBorders>
            <w:shd w:val="clear" w:color="000000" w:fill="FFFFFF"/>
            <w:hideMark/>
          </w:tcPr>
          <w:p w14:paraId="0347D1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30,210 </w:t>
            </w:r>
          </w:p>
        </w:tc>
        <w:tc>
          <w:tcPr>
            <w:tcW w:w="851" w:type="dxa"/>
            <w:tcBorders>
              <w:top w:val="nil"/>
              <w:left w:val="nil"/>
              <w:bottom w:val="single" w:sz="4" w:space="0" w:color="auto"/>
              <w:right w:val="single" w:sz="4" w:space="0" w:color="auto"/>
            </w:tcBorders>
            <w:shd w:val="clear" w:color="000000" w:fill="FFFFFF"/>
            <w:hideMark/>
          </w:tcPr>
          <w:p w14:paraId="753AF9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8,998 </w:t>
            </w:r>
          </w:p>
        </w:tc>
        <w:tc>
          <w:tcPr>
            <w:tcW w:w="748" w:type="dxa"/>
            <w:tcBorders>
              <w:top w:val="nil"/>
              <w:left w:val="nil"/>
              <w:bottom w:val="single" w:sz="4" w:space="0" w:color="auto"/>
              <w:right w:val="single" w:sz="4" w:space="0" w:color="auto"/>
            </w:tcBorders>
            <w:shd w:val="clear" w:color="000000" w:fill="FFFFFF"/>
            <w:hideMark/>
          </w:tcPr>
          <w:p w14:paraId="727049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20,579 </w:t>
            </w:r>
          </w:p>
        </w:tc>
        <w:tc>
          <w:tcPr>
            <w:tcW w:w="811" w:type="dxa"/>
            <w:tcBorders>
              <w:top w:val="nil"/>
              <w:left w:val="nil"/>
              <w:bottom w:val="single" w:sz="4" w:space="0" w:color="auto"/>
              <w:right w:val="single" w:sz="4" w:space="0" w:color="auto"/>
            </w:tcBorders>
            <w:shd w:val="clear" w:color="000000" w:fill="FFFFFF"/>
            <w:hideMark/>
          </w:tcPr>
          <w:p w14:paraId="58C566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3,480 </w:t>
            </w:r>
          </w:p>
        </w:tc>
        <w:tc>
          <w:tcPr>
            <w:tcW w:w="709" w:type="dxa"/>
            <w:tcBorders>
              <w:top w:val="nil"/>
              <w:left w:val="nil"/>
              <w:bottom w:val="single" w:sz="4" w:space="0" w:color="auto"/>
              <w:right w:val="single" w:sz="4" w:space="0" w:color="auto"/>
            </w:tcBorders>
            <w:shd w:val="clear" w:color="000000" w:fill="FFFFFF"/>
            <w:hideMark/>
          </w:tcPr>
          <w:p w14:paraId="27E6F6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1,876 </w:t>
            </w:r>
          </w:p>
        </w:tc>
        <w:tc>
          <w:tcPr>
            <w:tcW w:w="709" w:type="dxa"/>
            <w:tcBorders>
              <w:top w:val="nil"/>
              <w:left w:val="nil"/>
              <w:bottom w:val="single" w:sz="4" w:space="0" w:color="auto"/>
              <w:right w:val="single" w:sz="4" w:space="0" w:color="auto"/>
            </w:tcBorders>
            <w:shd w:val="clear" w:color="000000" w:fill="FFFFFF"/>
            <w:hideMark/>
          </w:tcPr>
          <w:p w14:paraId="629D9A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81,905 </w:t>
            </w:r>
          </w:p>
        </w:tc>
        <w:tc>
          <w:tcPr>
            <w:tcW w:w="708" w:type="dxa"/>
            <w:tcBorders>
              <w:top w:val="nil"/>
              <w:left w:val="nil"/>
              <w:bottom w:val="single" w:sz="4" w:space="0" w:color="auto"/>
              <w:right w:val="single" w:sz="4" w:space="0" w:color="auto"/>
            </w:tcBorders>
            <w:shd w:val="clear" w:color="000000" w:fill="FFFFFF"/>
            <w:hideMark/>
          </w:tcPr>
          <w:p w14:paraId="5342DD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62953A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46906C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ASUNCION IXTALTEPEC</w:t>
            </w:r>
          </w:p>
        </w:tc>
        <w:tc>
          <w:tcPr>
            <w:tcW w:w="851" w:type="dxa"/>
            <w:tcBorders>
              <w:top w:val="nil"/>
              <w:left w:val="nil"/>
              <w:bottom w:val="single" w:sz="4" w:space="0" w:color="auto"/>
              <w:right w:val="single" w:sz="4" w:space="0" w:color="auto"/>
            </w:tcBorders>
            <w:shd w:val="clear" w:color="000000" w:fill="FFFFFF"/>
            <w:hideMark/>
          </w:tcPr>
          <w:p w14:paraId="2C3546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23,928,451 </w:t>
            </w:r>
          </w:p>
        </w:tc>
        <w:tc>
          <w:tcPr>
            <w:tcW w:w="850" w:type="dxa"/>
            <w:tcBorders>
              <w:top w:val="nil"/>
              <w:left w:val="nil"/>
              <w:bottom w:val="single" w:sz="4" w:space="0" w:color="auto"/>
              <w:right w:val="single" w:sz="4" w:space="0" w:color="auto"/>
            </w:tcBorders>
            <w:shd w:val="clear" w:color="000000" w:fill="FFFFFF"/>
            <w:hideMark/>
          </w:tcPr>
          <w:p w14:paraId="12D0FB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5,943,381 </w:t>
            </w:r>
          </w:p>
        </w:tc>
        <w:tc>
          <w:tcPr>
            <w:tcW w:w="992" w:type="dxa"/>
            <w:tcBorders>
              <w:top w:val="nil"/>
              <w:left w:val="nil"/>
              <w:bottom w:val="single" w:sz="4" w:space="0" w:color="auto"/>
              <w:right w:val="single" w:sz="4" w:space="0" w:color="auto"/>
            </w:tcBorders>
            <w:shd w:val="clear" w:color="000000" w:fill="FFFFFF"/>
            <w:hideMark/>
          </w:tcPr>
          <w:p w14:paraId="764AFD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297,629 </w:t>
            </w:r>
          </w:p>
        </w:tc>
        <w:tc>
          <w:tcPr>
            <w:tcW w:w="993" w:type="dxa"/>
            <w:tcBorders>
              <w:top w:val="nil"/>
              <w:left w:val="nil"/>
              <w:bottom w:val="single" w:sz="4" w:space="0" w:color="auto"/>
              <w:right w:val="single" w:sz="4" w:space="0" w:color="auto"/>
            </w:tcBorders>
            <w:shd w:val="clear" w:color="000000" w:fill="FFFFFF"/>
            <w:hideMark/>
          </w:tcPr>
          <w:p w14:paraId="35EC4D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1,184,516 </w:t>
            </w:r>
          </w:p>
        </w:tc>
        <w:tc>
          <w:tcPr>
            <w:tcW w:w="708" w:type="dxa"/>
            <w:tcBorders>
              <w:top w:val="nil"/>
              <w:left w:val="nil"/>
              <w:bottom w:val="single" w:sz="4" w:space="0" w:color="auto"/>
              <w:right w:val="single" w:sz="4" w:space="0" w:color="auto"/>
            </w:tcBorders>
            <w:shd w:val="clear" w:color="000000" w:fill="FFFFFF"/>
            <w:hideMark/>
          </w:tcPr>
          <w:p w14:paraId="457188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418,407 </w:t>
            </w:r>
          </w:p>
        </w:tc>
        <w:tc>
          <w:tcPr>
            <w:tcW w:w="851" w:type="dxa"/>
            <w:tcBorders>
              <w:top w:val="nil"/>
              <w:left w:val="nil"/>
              <w:bottom w:val="single" w:sz="4" w:space="0" w:color="auto"/>
              <w:right w:val="single" w:sz="4" w:space="0" w:color="auto"/>
            </w:tcBorders>
            <w:shd w:val="clear" w:color="000000" w:fill="FFFFFF"/>
            <w:hideMark/>
          </w:tcPr>
          <w:p w14:paraId="2F9892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237,968 </w:t>
            </w:r>
          </w:p>
        </w:tc>
        <w:tc>
          <w:tcPr>
            <w:tcW w:w="748" w:type="dxa"/>
            <w:tcBorders>
              <w:top w:val="nil"/>
              <w:left w:val="nil"/>
              <w:bottom w:val="single" w:sz="4" w:space="0" w:color="auto"/>
              <w:right w:val="single" w:sz="4" w:space="0" w:color="auto"/>
            </w:tcBorders>
            <w:shd w:val="clear" w:color="000000" w:fill="FFFFFF"/>
            <w:hideMark/>
          </w:tcPr>
          <w:p w14:paraId="0B2AEE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507,891 </w:t>
            </w:r>
          </w:p>
        </w:tc>
        <w:tc>
          <w:tcPr>
            <w:tcW w:w="811" w:type="dxa"/>
            <w:tcBorders>
              <w:top w:val="nil"/>
              <w:left w:val="nil"/>
              <w:bottom w:val="single" w:sz="4" w:space="0" w:color="auto"/>
              <w:right w:val="single" w:sz="4" w:space="0" w:color="auto"/>
            </w:tcBorders>
            <w:shd w:val="clear" w:color="000000" w:fill="FFFFFF"/>
            <w:hideMark/>
          </w:tcPr>
          <w:p w14:paraId="0908CD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31,980 </w:t>
            </w:r>
          </w:p>
        </w:tc>
        <w:tc>
          <w:tcPr>
            <w:tcW w:w="709" w:type="dxa"/>
            <w:tcBorders>
              <w:top w:val="nil"/>
              <w:left w:val="nil"/>
              <w:bottom w:val="single" w:sz="4" w:space="0" w:color="auto"/>
              <w:right w:val="single" w:sz="4" w:space="0" w:color="auto"/>
            </w:tcBorders>
            <w:shd w:val="clear" w:color="000000" w:fill="FFFFFF"/>
            <w:hideMark/>
          </w:tcPr>
          <w:p w14:paraId="31B7A0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72,134 </w:t>
            </w:r>
          </w:p>
        </w:tc>
        <w:tc>
          <w:tcPr>
            <w:tcW w:w="709" w:type="dxa"/>
            <w:tcBorders>
              <w:top w:val="nil"/>
              <w:left w:val="nil"/>
              <w:bottom w:val="single" w:sz="4" w:space="0" w:color="auto"/>
              <w:right w:val="single" w:sz="4" w:space="0" w:color="auto"/>
            </w:tcBorders>
            <w:shd w:val="clear" w:color="000000" w:fill="FFFFFF"/>
            <w:hideMark/>
          </w:tcPr>
          <w:p w14:paraId="6C93CB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CE91D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6D9CA8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A7B3C8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ASUNCION NOCHIXTLAN</w:t>
            </w:r>
          </w:p>
        </w:tc>
        <w:tc>
          <w:tcPr>
            <w:tcW w:w="851" w:type="dxa"/>
            <w:tcBorders>
              <w:top w:val="nil"/>
              <w:left w:val="nil"/>
              <w:bottom w:val="single" w:sz="4" w:space="0" w:color="auto"/>
              <w:right w:val="single" w:sz="4" w:space="0" w:color="auto"/>
            </w:tcBorders>
            <w:shd w:val="clear" w:color="000000" w:fill="FFFFFF"/>
            <w:hideMark/>
          </w:tcPr>
          <w:p w14:paraId="74CEFC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23,082,654 </w:t>
            </w:r>
          </w:p>
        </w:tc>
        <w:tc>
          <w:tcPr>
            <w:tcW w:w="850" w:type="dxa"/>
            <w:tcBorders>
              <w:top w:val="nil"/>
              <w:left w:val="nil"/>
              <w:bottom w:val="single" w:sz="4" w:space="0" w:color="auto"/>
              <w:right w:val="single" w:sz="4" w:space="0" w:color="auto"/>
            </w:tcBorders>
            <w:shd w:val="clear" w:color="000000" w:fill="FFFFFF"/>
            <w:hideMark/>
          </w:tcPr>
          <w:p w14:paraId="43B346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10,398,371 </w:t>
            </w:r>
          </w:p>
        </w:tc>
        <w:tc>
          <w:tcPr>
            <w:tcW w:w="992" w:type="dxa"/>
            <w:tcBorders>
              <w:top w:val="nil"/>
              <w:left w:val="nil"/>
              <w:bottom w:val="single" w:sz="4" w:space="0" w:color="auto"/>
              <w:right w:val="single" w:sz="4" w:space="0" w:color="auto"/>
            </w:tcBorders>
            <w:shd w:val="clear" w:color="000000" w:fill="FFFFFF"/>
            <w:hideMark/>
          </w:tcPr>
          <w:p w14:paraId="4FA5C0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269,658 </w:t>
            </w:r>
          </w:p>
        </w:tc>
        <w:tc>
          <w:tcPr>
            <w:tcW w:w="993" w:type="dxa"/>
            <w:tcBorders>
              <w:top w:val="nil"/>
              <w:left w:val="nil"/>
              <w:bottom w:val="single" w:sz="4" w:space="0" w:color="auto"/>
              <w:right w:val="single" w:sz="4" w:space="0" w:color="auto"/>
            </w:tcBorders>
            <w:shd w:val="clear" w:color="000000" w:fill="FFFFFF"/>
            <w:hideMark/>
          </w:tcPr>
          <w:p w14:paraId="24E13E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1,102,664 </w:t>
            </w:r>
          </w:p>
        </w:tc>
        <w:tc>
          <w:tcPr>
            <w:tcW w:w="708" w:type="dxa"/>
            <w:tcBorders>
              <w:top w:val="nil"/>
              <w:left w:val="nil"/>
              <w:bottom w:val="single" w:sz="4" w:space="0" w:color="auto"/>
              <w:right w:val="single" w:sz="4" w:space="0" w:color="auto"/>
            </w:tcBorders>
            <w:shd w:val="clear" w:color="000000" w:fill="FFFFFF"/>
            <w:hideMark/>
          </w:tcPr>
          <w:p w14:paraId="7038D4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558,189 </w:t>
            </w:r>
          </w:p>
        </w:tc>
        <w:tc>
          <w:tcPr>
            <w:tcW w:w="851" w:type="dxa"/>
            <w:tcBorders>
              <w:top w:val="nil"/>
              <w:left w:val="nil"/>
              <w:bottom w:val="single" w:sz="4" w:space="0" w:color="auto"/>
              <w:right w:val="single" w:sz="4" w:space="0" w:color="auto"/>
            </w:tcBorders>
            <w:shd w:val="clear" w:color="000000" w:fill="FFFFFF"/>
            <w:hideMark/>
          </w:tcPr>
          <w:p w14:paraId="4F2A21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222,949 </w:t>
            </w:r>
          </w:p>
        </w:tc>
        <w:tc>
          <w:tcPr>
            <w:tcW w:w="748" w:type="dxa"/>
            <w:tcBorders>
              <w:top w:val="nil"/>
              <w:left w:val="nil"/>
              <w:bottom w:val="single" w:sz="4" w:space="0" w:color="auto"/>
              <w:right w:val="single" w:sz="4" w:space="0" w:color="auto"/>
            </w:tcBorders>
            <w:shd w:val="clear" w:color="000000" w:fill="FFFFFF"/>
            <w:hideMark/>
          </w:tcPr>
          <w:p w14:paraId="1E53FE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534,832 </w:t>
            </w:r>
          </w:p>
        </w:tc>
        <w:tc>
          <w:tcPr>
            <w:tcW w:w="811" w:type="dxa"/>
            <w:tcBorders>
              <w:top w:val="nil"/>
              <w:left w:val="nil"/>
              <w:bottom w:val="single" w:sz="4" w:space="0" w:color="auto"/>
              <w:right w:val="single" w:sz="4" w:space="0" w:color="auto"/>
            </w:tcBorders>
            <w:shd w:val="clear" w:color="000000" w:fill="FFFFFF"/>
            <w:hideMark/>
          </w:tcPr>
          <w:p w14:paraId="1749B8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31,860 </w:t>
            </w:r>
          </w:p>
        </w:tc>
        <w:tc>
          <w:tcPr>
            <w:tcW w:w="709" w:type="dxa"/>
            <w:tcBorders>
              <w:top w:val="nil"/>
              <w:left w:val="nil"/>
              <w:bottom w:val="single" w:sz="4" w:space="0" w:color="auto"/>
              <w:right w:val="single" w:sz="4" w:space="0" w:color="auto"/>
            </w:tcBorders>
            <w:shd w:val="clear" w:color="000000" w:fill="FFFFFF"/>
            <w:hideMark/>
          </w:tcPr>
          <w:p w14:paraId="023F43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66,534 </w:t>
            </w:r>
          </w:p>
        </w:tc>
        <w:tc>
          <w:tcPr>
            <w:tcW w:w="709" w:type="dxa"/>
            <w:tcBorders>
              <w:top w:val="nil"/>
              <w:left w:val="nil"/>
              <w:bottom w:val="single" w:sz="4" w:space="0" w:color="auto"/>
              <w:right w:val="single" w:sz="4" w:space="0" w:color="auto"/>
            </w:tcBorders>
            <w:shd w:val="clear" w:color="000000" w:fill="FFFFFF"/>
            <w:hideMark/>
          </w:tcPr>
          <w:p w14:paraId="50143A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808,556 </w:t>
            </w:r>
          </w:p>
        </w:tc>
        <w:tc>
          <w:tcPr>
            <w:tcW w:w="708" w:type="dxa"/>
            <w:tcBorders>
              <w:top w:val="nil"/>
              <w:left w:val="nil"/>
              <w:bottom w:val="single" w:sz="4" w:space="0" w:color="auto"/>
              <w:right w:val="single" w:sz="4" w:space="0" w:color="auto"/>
            </w:tcBorders>
            <w:shd w:val="clear" w:color="000000" w:fill="FFFFFF"/>
            <w:hideMark/>
          </w:tcPr>
          <w:p w14:paraId="3321E8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D3B04C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C3BA73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ASUNCION OCOTLAN</w:t>
            </w:r>
          </w:p>
        </w:tc>
        <w:tc>
          <w:tcPr>
            <w:tcW w:w="851" w:type="dxa"/>
            <w:tcBorders>
              <w:top w:val="nil"/>
              <w:left w:val="nil"/>
              <w:bottom w:val="single" w:sz="4" w:space="0" w:color="auto"/>
              <w:right w:val="single" w:sz="4" w:space="0" w:color="auto"/>
            </w:tcBorders>
            <w:shd w:val="clear" w:color="000000" w:fill="FFFFFF"/>
            <w:hideMark/>
          </w:tcPr>
          <w:p w14:paraId="778A9A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3,098,840 </w:t>
            </w:r>
          </w:p>
        </w:tc>
        <w:tc>
          <w:tcPr>
            <w:tcW w:w="850" w:type="dxa"/>
            <w:tcBorders>
              <w:top w:val="nil"/>
              <w:left w:val="nil"/>
              <w:bottom w:val="single" w:sz="4" w:space="0" w:color="auto"/>
              <w:right w:val="single" w:sz="4" w:space="0" w:color="auto"/>
            </w:tcBorders>
            <w:shd w:val="clear" w:color="000000" w:fill="FFFFFF"/>
            <w:hideMark/>
          </w:tcPr>
          <w:p w14:paraId="1B5089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1,316,657 </w:t>
            </w:r>
          </w:p>
        </w:tc>
        <w:tc>
          <w:tcPr>
            <w:tcW w:w="992" w:type="dxa"/>
            <w:tcBorders>
              <w:top w:val="nil"/>
              <w:left w:val="nil"/>
              <w:bottom w:val="single" w:sz="4" w:space="0" w:color="auto"/>
              <w:right w:val="single" w:sz="4" w:space="0" w:color="auto"/>
            </w:tcBorders>
            <w:shd w:val="clear" w:color="000000" w:fill="FFFFFF"/>
            <w:hideMark/>
          </w:tcPr>
          <w:p w14:paraId="7BC330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46,312 </w:t>
            </w:r>
          </w:p>
        </w:tc>
        <w:tc>
          <w:tcPr>
            <w:tcW w:w="993" w:type="dxa"/>
            <w:tcBorders>
              <w:top w:val="nil"/>
              <w:left w:val="nil"/>
              <w:bottom w:val="single" w:sz="4" w:space="0" w:color="auto"/>
              <w:right w:val="single" w:sz="4" w:space="0" w:color="auto"/>
            </w:tcBorders>
            <w:shd w:val="clear" w:color="000000" w:fill="FFFFFF"/>
            <w:hideMark/>
          </w:tcPr>
          <w:p w14:paraId="0A39AB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162,411 </w:t>
            </w:r>
          </w:p>
        </w:tc>
        <w:tc>
          <w:tcPr>
            <w:tcW w:w="708" w:type="dxa"/>
            <w:tcBorders>
              <w:top w:val="nil"/>
              <w:left w:val="nil"/>
              <w:bottom w:val="single" w:sz="4" w:space="0" w:color="auto"/>
              <w:right w:val="single" w:sz="4" w:space="0" w:color="auto"/>
            </w:tcBorders>
            <w:shd w:val="clear" w:color="000000" w:fill="FFFFFF"/>
            <w:hideMark/>
          </w:tcPr>
          <w:p w14:paraId="618662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63,600 </w:t>
            </w:r>
          </w:p>
        </w:tc>
        <w:tc>
          <w:tcPr>
            <w:tcW w:w="851" w:type="dxa"/>
            <w:tcBorders>
              <w:top w:val="nil"/>
              <w:left w:val="nil"/>
              <w:bottom w:val="single" w:sz="4" w:space="0" w:color="auto"/>
              <w:right w:val="single" w:sz="4" w:space="0" w:color="auto"/>
            </w:tcBorders>
            <w:shd w:val="clear" w:color="000000" w:fill="FFFFFF"/>
            <w:hideMark/>
          </w:tcPr>
          <w:p w14:paraId="7B89C8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21,817 </w:t>
            </w:r>
          </w:p>
        </w:tc>
        <w:tc>
          <w:tcPr>
            <w:tcW w:w="748" w:type="dxa"/>
            <w:tcBorders>
              <w:top w:val="nil"/>
              <w:left w:val="nil"/>
              <w:bottom w:val="single" w:sz="4" w:space="0" w:color="auto"/>
              <w:right w:val="single" w:sz="4" w:space="0" w:color="auto"/>
            </w:tcBorders>
            <w:shd w:val="clear" w:color="000000" w:fill="FFFFFF"/>
            <w:hideMark/>
          </w:tcPr>
          <w:p w14:paraId="6FCDDD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46,192 </w:t>
            </w:r>
          </w:p>
        </w:tc>
        <w:tc>
          <w:tcPr>
            <w:tcW w:w="811" w:type="dxa"/>
            <w:tcBorders>
              <w:top w:val="nil"/>
              <w:left w:val="nil"/>
              <w:bottom w:val="single" w:sz="4" w:space="0" w:color="auto"/>
              <w:right w:val="single" w:sz="4" w:space="0" w:color="auto"/>
            </w:tcBorders>
            <w:shd w:val="clear" w:color="000000" w:fill="FFFFFF"/>
            <w:hideMark/>
          </w:tcPr>
          <w:p w14:paraId="47C55A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8,124 </w:t>
            </w:r>
          </w:p>
        </w:tc>
        <w:tc>
          <w:tcPr>
            <w:tcW w:w="709" w:type="dxa"/>
            <w:tcBorders>
              <w:top w:val="nil"/>
              <w:left w:val="nil"/>
              <w:bottom w:val="single" w:sz="4" w:space="0" w:color="auto"/>
              <w:right w:val="single" w:sz="4" w:space="0" w:color="auto"/>
            </w:tcBorders>
            <w:shd w:val="clear" w:color="000000" w:fill="FFFFFF"/>
            <w:hideMark/>
          </w:tcPr>
          <w:p w14:paraId="792BCE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4,398 </w:t>
            </w:r>
          </w:p>
        </w:tc>
        <w:tc>
          <w:tcPr>
            <w:tcW w:w="709" w:type="dxa"/>
            <w:tcBorders>
              <w:top w:val="nil"/>
              <w:left w:val="nil"/>
              <w:bottom w:val="single" w:sz="4" w:space="0" w:color="auto"/>
              <w:right w:val="single" w:sz="4" w:space="0" w:color="auto"/>
            </w:tcBorders>
            <w:shd w:val="clear" w:color="000000" w:fill="FFFFFF"/>
            <w:hideMark/>
          </w:tcPr>
          <w:p w14:paraId="20A3FD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E50CF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1B7958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C31ED6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ASUNCION TLACOLULITA</w:t>
            </w:r>
          </w:p>
        </w:tc>
        <w:tc>
          <w:tcPr>
            <w:tcW w:w="851" w:type="dxa"/>
            <w:tcBorders>
              <w:top w:val="nil"/>
              <w:left w:val="nil"/>
              <w:bottom w:val="single" w:sz="4" w:space="0" w:color="auto"/>
              <w:right w:val="single" w:sz="4" w:space="0" w:color="auto"/>
            </w:tcBorders>
            <w:shd w:val="clear" w:color="000000" w:fill="FFFFFF"/>
            <w:hideMark/>
          </w:tcPr>
          <w:p w14:paraId="126C5B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1,473,744 </w:t>
            </w:r>
          </w:p>
        </w:tc>
        <w:tc>
          <w:tcPr>
            <w:tcW w:w="850" w:type="dxa"/>
            <w:tcBorders>
              <w:top w:val="nil"/>
              <w:left w:val="nil"/>
              <w:bottom w:val="single" w:sz="4" w:space="0" w:color="auto"/>
              <w:right w:val="single" w:sz="4" w:space="0" w:color="auto"/>
            </w:tcBorders>
            <w:shd w:val="clear" w:color="000000" w:fill="FFFFFF"/>
            <w:hideMark/>
          </w:tcPr>
          <w:p w14:paraId="61FE75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747,167 </w:t>
            </w:r>
          </w:p>
        </w:tc>
        <w:tc>
          <w:tcPr>
            <w:tcW w:w="992" w:type="dxa"/>
            <w:tcBorders>
              <w:top w:val="nil"/>
              <w:left w:val="nil"/>
              <w:bottom w:val="single" w:sz="4" w:space="0" w:color="auto"/>
              <w:right w:val="single" w:sz="4" w:space="0" w:color="auto"/>
            </w:tcBorders>
            <w:shd w:val="clear" w:color="000000" w:fill="FFFFFF"/>
            <w:hideMark/>
          </w:tcPr>
          <w:p w14:paraId="79E2CE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21,367 </w:t>
            </w:r>
          </w:p>
        </w:tc>
        <w:tc>
          <w:tcPr>
            <w:tcW w:w="993" w:type="dxa"/>
            <w:tcBorders>
              <w:top w:val="nil"/>
              <w:left w:val="nil"/>
              <w:bottom w:val="single" w:sz="4" w:space="0" w:color="auto"/>
              <w:right w:val="single" w:sz="4" w:space="0" w:color="auto"/>
            </w:tcBorders>
            <w:shd w:val="clear" w:color="000000" w:fill="FFFFFF"/>
            <w:hideMark/>
          </w:tcPr>
          <w:p w14:paraId="0D0AFF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76,388 </w:t>
            </w:r>
          </w:p>
        </w:tc>
        <w:tc>
          <w:tcPr>
            <w:tcW w:w="708" w:type="dxa"/>
            <w:tcBorders>
              <w:top w:val="nil"/>
              <w:left w:val="nil"/>
              <w:bottom w:val="single" w:sz="4" w:space="0" w:color="auto"/>
              <w:right w:val="single" w:sz="4" w:space="0" w:color="auto"/>
            </w:tcBorders>
            <w:shd w:val="clear" w:color="000000" w:fill="FFFFFF"/>
            <w:hideMark/>
          </w:tcPr>
          <w:p w14:paraId="7A03B1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19,927 </w:t>
            </w:r>
          </w:p>
        </w:tc>
        <w:tc>
          <w:tcPr>
            <w:tcW w:w="851" w:type="dxa"/>
            <w:tcBorders>
              <w:top w:val="nil"/>
              <w:left w:val="nil"/>
              <w:bottom w:val="single" w:sz="4" w:space="0" w:color="auto"/>
              <w:right w:val="single" w:sz="4" w:space="0" w:color="auto"/>
            </w:tcBorders>
            <w:shd w:val="clear" w:color="000000" w:fill="FFFFFF"/>
            <w:hideMark/>
          </w:tcPr>
          <w:p w14:paraId="7AC0B3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10,674 </w:t>
            </w:r>
          </w:p>
        </w:tc>
        <w:tc>
          <w:tcPr>
            <w:tcW w:w="748" w:type="dxa"/>
            <w:tcBorders>
              <w:top w:val="nil"/>
              <w:left w:val="nil"/>
              <w:bottom w:val="single" w:sz="4" w:space="0" w:color="auto"/>
              <w:right w:val="single" w:sz="4" w:space="0" w:color="auto"/>
            </w:tcBorders>
            <w:shd w:val="clear" w:color="000000" w:fill="FFFFFF"/>
            <w:hideMark/>
          </w:tcPr>
          <w:p w14:paraId="4DA34C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18,646 </w:t>
            </w:r>
          </w:p>
        </w:tc>
        <w:tc>
          <w:tcPr>
            <w:tcW w:w="811" w:type="dxa"/>
            <w:tcBorders>
              <w:top w:val="nil"/>
              <w:left w:val="nil"/>
              <w:bottom w:val="single" w:sz="4" w:space="0" w:color="auto"/>
              <w:right w:val="single" w:sz="4" w:space="0" w:color="auto"/>
            </w:tcBorders>
            <w:shd w:val="clear" w:color="000000" w:fill="FFFFFF"/>
            <w:hideMark/>
          </w:tcPr>
          <w:p w14:paraId="0CCA01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3,444 </w:t>
            </w:r>
          </w:p>
        </w:tc>
        <w:tc>
          <w:tcPr>
            <w:tcW w:w="709" w:type="dxa"/>
            <w:tcBorders>
              <w:top w:val="nil"/>
              <w:left w:val="nil"/>
              <w:bottom w:val="single" w:sz="4" w:space="0" w:color="auto"/>
              <w:right w:val="single" w:sz="4" w:space="0" w:color="auto"/>
            </w:tcBorders>
            <w:shd w:val="clear" w:color="000000" w:fill="FFFFFF"/>
            <w:hideMark/>
          </w:tcPr>
          <w:p w14:paraId="3CB2EA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2,274 </w:t>
            </w:r>
          </w:p>
        </w:tc>
        <w:tc>
          <w:tcPr>
            <w:tcW w:w="709" w:type="dxa"/>
            <w:tcBorders>
              <w:top w:val="nil"/>
              <w:left w:val="nil"/>
              <w:bottom w:val="single" w:sz="4" w:space="0" w:color="auto"/>
              <w:right w:val="single" w:sz="4" w:space="0" w:color="auto"/>
            </w:tcBorders>
            <w:shd w:val="clear" w:color="000000" w:fill="FFFFFF"/>
            <w:hideMark/>
          </w:tcPr>
          <w:p w14:paraId="36CF04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16,846 </w:t>
            </w:r>
          </w:p>
        </w:tc>
        <w:tc>
          <w:tcPr>
            <w:tcW w:w="708" w:type="dxa"/>
            <w:tcBorders>
              <w:top w:val="nil"/>
              <w:left w:val="nil"/>
              <w:bottom w:val="single" w:sz="4" w:space="0" w:color="auto"/>
              <w:right w:val="single" w:sz="4" w:space="0" w:color="auto"/>
            </w:tcBorders>
            <w:shd w:val="clear" w:color="000000" w:fill="FFFFFF"/>
            <w:hideMark/>
          </w:tcPr>
          <w:p w14:paraId="3EE9FD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E54967C"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AEFFE0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AYOTZINTEPEC</w:t>
            </w:r>
          </w:p>
        </w:tc>
        <w:tc>
          <w:tcPr>
            <w:tcW w:w="851" w:type="dxa"/>
            <w:tcBorders>
              <w:top w:val="nil"/>
              <w:left w:val="nil"/>
              <w:bottom w:val="single" w:sz="4" w:space="0" w:color="auto"/>
              <w:right w:val="single" w:sz="4" w:space="0" w:color="auto"/>
            </w:tcBorders>
            <w:shd w:val="clear" w:color="000000" w:fill="FFFFFF"/>
            <w:hideMark/>
          </w:tcPr>
          <w:p w14:paraId="13F271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5,206,228 </w:t>
            </w:r>
          </w:p>
        </w:tc>
        <w:tc>
          <w:tcPr>
            <w:tcW w:w="850" w:type="dxa"/>
            <w:tcBorders>
              <w:top w:val="nil"/>
              <w:left w:val="nil"/>
              <w:bottom w:val="single" w:sz="4" w:space="0" w:color="auto"/>
              <w:right w:val="single" w:sz="4" w:space="0" w:color="auto"/>
            </w:tcBorders>
            <w:shd w:val="clear" w:color="000000" w:fill="FFFFFF"/>
            <w:hideMark/>
          </w:tcPr>
          <w:p w14:paraId="56EA8C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2,004,276 </w:t>
            </w:r>
          </w:p>
        </w:tc>
        <w:tc>
          <w:tcPr>
            <w:tcW w:w="992" w:type="dxa"/>
            <w:tcBorders>
              <w:top w:val="nil"/>
              <w:left w:val="nil"/>
              <w:bottom w:val="single" w:sz="4" w:space="0" w:color="auto"/>
              <w:right w:val="single" w:sz="4" w:space="0" w:color="auto"/>
            </w:tcBorders>
            <w:shd w:val="clear" w:color="000000" w:fill="FFFFFF"/>
            <w:hideMark/>
          </w:tcPr>
          <w:p w14:paraId="7F2A51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67,390 </w:t>
            </w:r>
          </w:p>
        </w:tc>
        <w:tc>
          <w:tcPr>
            <w:tcW w:w="993" w:type="dxa"/>
            <w:tcBorders>
              <w:top w:val="nil"/>
              <w:left w:val="nil"/>
              <w:bottom w:val="single" w:sz="4" w:space="0" w:color="auto"/>
              <w:right w:val="single" w:sz="4" w:space="0" w:color="auto"/>
            </w:tcBorders>
            <w:shd w:val="clear" w:color="000000" w:fill="FFFFFF"/>
            <w:hideMark/>
          </w:tcPr>
          <w:p w14:paraId="1591E2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256,023 </w:t>
            </w:r>
          </w:p>
        </w:tc>
        <w:tc>
          <w:tcPr>
            <w:tcW w:w="708" w:type="dxa"/>
            <w:tcBorders>
              <w:top w:val="nil"/>
              <w:left w:val="nil"/>
              <w:bottom w:val="single" w:sz="4" w:space="0" w:color="auto"/>
              <w:right w:val="single" w:sz="4" w:space="0" w:color="auto"/>
            </w:tcBorders>
            <w:shd w:val="clear" w:color="000000" w:fill="FFFFFF"/>
            <w:hideMark/>
          </w:tcPr>
          <w:p w14:paraId="189F6A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185,785 </w:t>
            </w:r>
          </w:p>
        </w:tc>
        <w:tc>
          <w:tcPr>
            <w:tcW w:w="851" w:type="dxa"/>
            <w:tcBorders>
              <w:top w:val="nil"/>
              <w:left w:val="nil"/>
              <w:bottom w:val="single" w:sz="4" w:space="0" w:color="auto"/>
              <w:right w:val="single" w:sz="4" w:space="0" w:color="auto"/>
            </w:tcBorders>
            <w:shd w:val="clear" w:color="000000" w:fill="FFFFFF"/>
            <w:hideMark/>
          </w:tcPr>
          <w:p w14:paraId="36BA6F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43,081 </w:t>
            </w:r>
          </w:p>
        </w:tc>
        <w:tc>
          <w:tcPr>
            <w:tcW w:w="748" w:type="dxa"/>
            <w:tcBorders>
              <w:top w:val="nil"/>
              <w:left w:val="nil"/>
              <w:bottom w:val="single" w:sz="4" w:space="0" w:color="auto"/>
              <w:right w:val="single" w:sz="4" w:space="0" w:color="auto"/>
            </w:tcBorders>
            <w:shd w:val="clear" w:color="000000" w:fill="FFFFFF"/>
            <w:hideMark/>
          </w:tcPr>
          <w:p w14:paraId="2953C8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124,687 </w:t>
            </w:r>
          </w:p>
        </w:tc>
        <w:tc>
          <w:tcPr>
            <w:tcW w:w="811" w:type="dxa"/>
            <w:tcBorders>
              <w:top w:val="nil"/>
              <w:left w:val="nil"/>
              <w:bottom w:val="single" w:sz="4" w:space="0" w:color="auto"/>
              <w:right w:val="single" w:sz="4" w:space="0" w:color="auto"/>
            </w:tcBorders>
            <w:shd w:val="clear" w:color="000000" w:fill="FFFFFF"/>
            <w:hideMark/>
          </w:tcPr>
          <w:p w14:paraId="0E2DA8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10,884 </w:t>
            </w:r>
          </w:p>
        </w:tc>
        <w:tc>
          <w:tcPr>
            <w:tcW w:w="709" w:type="dxa"/>
            <w:tcBorders>
              <w:top w:val="nil"/>
              <w:left w:val="nil"/>
              <w:bottom w:val="single" w:sz="4" w:space="0" w:color="auto"/>
              <w:right w:val="single" w:sz="4" w:space="0" w:color="auto"/>
            </w:tcBorders>
            <w:shd w:val="clear" w:color="000000" w:fill="FFFFFF"/>
            <w:hideMark/>
          </w:tcPr>
          <w:p w14:paraId="08A74A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11,034 </w:t>
            </w:r>
          </w:p>
        </w:tc>
        <w:tc>
          <w:tcPr>
            <w:tcW w:w="709" w:type="dxa"/>
            <w:tcBorders>
              <w:top w:val="nil"/>
              <w:left w:val="nil"/>
              <w:bottom w:val="single" w:sz="4" w:space="0" w:color="auto"/>
              <w:right w:val="single" w:sz="4" w:space="0" w:color="auto"/>
            </w:tcBorders>
            <w:shd w:val="clear" w:color="000000" w:fill="FFFFFF"/>
            <w:hideMark/>
          </w:tcPr>
          <w:p w14:paraId="14D40D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61CEA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21B4D3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E1DF41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EL BARRIO DE LA SOLEDAD</w:t>
            </w:r>
          </w:p>
        </w:tc>
        <w:tc>
          <w:tcPr>
            <w:tcW w:w="851" w:type="dxa"/>
            <w:tcBorders>
              <w:top w:val="nil"/>
              <w:left w:val="nil"/>
              <w:bottom w:val="single" w:sz="4" w:space="0" w:color="auto"/>
              <w:right w:val="single" w:sz="4" w:space="0" w:color="auto"/>
            </w:tcBorders>
            <w:shd w:val="clear" w:color="000000" w:fill="FFFFFF"/>
            <w:hideMark/>
          </w:tcPr>
          <w:p w14:paraId="6E2985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12,765,211 </w:t>
            </w:r>
          </w:p>
        </w:tc>
        <w:tc>
          <w:tcPr>
            <w:tcW w:w="850" w:type="dxa"/>
            <w:tcBorders>
              <w:top w:val="nil"/>
              <w:left w:val="nil"/>
              <w:bottom w:val="single" w:sz="4" w:space="0" w:color="auto"/>
              <w:right w:val="single" w:sz="4" w:space="0" w:color="auto"/>
            </w:tcBorders>
            <w:shd w:val="clear" w:color="000000" w:fill="FFFFFF"/>
            <w:hideMark/>
          </w:tcPr>
          <w:p w14:paraId="49FBD7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4,724,683 </w:t>
            </w:r>
          </w:p>
        </w:tc>
        <w:tc>
          <w:tcPr>
            <w:tcW w:w="992" w:type="dxa"/>
            <w:tcBorders>
              <w:top w:val="nil"/>
              <w:left w:val="nil"/>
              <w:bottom w:val="single" w:sz="4" w:space="0" w:color="auto"/>
              <w:right w:val="single" w:sz="4" w:space="0" w:color="auto"/>
            </w:tcBorders>
            <w:shd w:val="clear" w:color="000000" w:fill="FFFFFF"/>
            <w:hideMark/>
          </w:tcPr>
          <w:p w14:paraId="5D8B47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163,126 </w:t>
            </w:r>
          </w:p>
        </w:tc>
        <w:tc>
          <w:tcPr>
            <w:tcW w:w="993" w:type="dxa"/>
            <w:tcBorders>
              <w:top w:val="nil"/>
              <w:left w:val="nil"/>
              <w:bottom w:val="single" w:sz="4" w:space="0" w:color="auto"/>
              <w:right w:val="single" w:sz="4" w:space="0" w:color="auto"/>
            </w:tcBorders>
            <w:shd w:val="clear" w:color="000000" w:fill="FFFFFF"/>
            <w:hideMark/>
          </w:tcPr>
          <w:p w14:paraId="4345AC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638,037 </w:t>
            </w:r>
          </w:p>
        </w:tc>
        <w:tc>
          <w:tcPr>
            <w:tcW w:w="708" w:type="dxa"/>
            <w:tcBorders>
              <w:top w:val="nil"/>
              <w:left w:val="nil"/>
              <w:bottom w:val="single" w:sz="4" w:space="0" w:color="auto"/>
              <w:right w:val="single" w:sz="4" w:space="0" w:color="auto"/>
            </w:tcBorders>
            <w:shd w:val="clear" w:color="000000" w:fill="FFFFFF"/>
            <w:hideMark/>
          </w:tcPr>
          <w:p w14:paraId="62F078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369,863 </w:t>
            </w:r>
          </w:p>
        </w:tc>
        <w:tc>
          <w:tcPr>
            <w:tcW w:w="851" w:type="dxa"/>
            <w:tcBorders>
              <w:top w:val="nil"/>
              <w:left w:val="nil"/>
              <w:bottom w:val="single" w:sz="4" w:space="0" w:color="auto"/>
              <w:right w:val="single" w:sz="4" w:space="0" w:color="auto"/>
            </w:tcBorders>
            <w:shd w:val="clear" w:color="000000" w:fill="FFFFFF"/>
            <w:hideMark/>
          </w:tcPr>
          <w:p w14:paraId="3E3AF9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124,537 </w:t>
            </w:r>
          </w:p>
        </w:tc>
        <w:tc>
          <w:tcPr>
            <w:tcW w:w="748" w:type="dxa"/>
            <w:tcBorders>
              <w:top w:val="nil"/>
              <w:left w:val="nil"/>
              <w:bottom w:val="single" w:sz="4" w:space="0" w:color="auto"/>
              <w:right w:val="single" w:sz="4" w:space="0" w:color="auto"/>
            </w:tcBorders>
            <w:shd w:val="clear" w:color="000000" w:fill="FFFFFF"/>
            <w:hideMark/>
          </w:tcPr>
          <w:p w14:paraId="778059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319,221 </w:t>
            </w:r>
          </w:p>
        </w:tc>
        <w:tc>
          <w:tcPr>
            <w:tcW w:w="811" w:type="dxa"/>
            <w:tcBorders>
              <w:top w:val="nil"/>
              <w:left w:val="nil"/>
              <w:bottom w:val="single" w:sz="4" w:space="0" w:color="auto"/>
              <w:right w:val="single" w:sz="4" w:space="0" w:color="auto"/>
            </w:tcBorders>
            <w:shd w:val="clear" w:color="000000" w:fill="FFFFFF"/>
            <w:hideMark/>
          </w:tcPr>
          <w:p w14:paraId="11E3B6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19,740 </w:t>
            </w:r>
          </w:p>
        </w:tc>
        <w:tc>
          <w:tcPr>
            <w:tcW w:w="709" w:type="dxa"/>
            <w:tcBorders>
              <w:top w:val="nil"/>
              <w:left w:val="nil"/>
              <w:bottom w:val="single" w:sz="4" w:space="0" w:color="auto"/>
              <w:right w:val="single" w:sz="4" w:space="0" w:color="auto"/>
            </w:tcBorders>
            <w:shd w:val="clear" w:color="000000" w:fill="FFFFFF"/>
            <w:hideMark/>
          </w:tcPr>
          <w:p w14:paraId="67E435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37,007 </w:t>
            </w:r>
          </w:p>
        </w:tc>
        <w:tc>
          <w:tcPr>
            <w:tcW w:w="709" w:type="dxa"/>
            <w:tcBorders>
              <w:top w:val="nil"/>
              <w:left w:val="nil"/>
              <w:bottom w:val="single" w:sz="4" w:space="0" w:color="auto"/>
              <w:right w:val="single" w:sz="4" w:space="0" w:color="auto"/>
            </w:tcBorders>
            <w:shd w:val="clear" w:color="000000" w:fill="FFFFFF"/>
            <w:hideMark/>
          </w:tcPr>
          <w:p w14:paraId="38DDFA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393,790 </w:t>
            </w:r>
          </w:p>
        </w:tc>
        <w:tc>
          <w:tcPr>
            <w:tcW w:w="708" w:type="dxa"/>
            <w:tcBorders>
              <w:top w:val="nil"/>
              <w:left w:val="nil"/>
              <w:bottom w:val="single" w:sz="4" w:space="0" w:color="auto"/>
              <w:right w:val="single" w:sz="4" w:space="0" w:color="auto"/>
            </w:tcBorders>
            <w:shd w:val="clear" w:color="000000" w:fill="FFFFFF"/>
            <w:hideMark/>
          </w:tcPr>
          <w:p w14:paraId="36DE1D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F0B1E60"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C6E0B6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CALIHUALA</w:t>
            </w:r>
          </w:p>
        </w:tc>
        <w:tc>
          <w:tcPr>
            <w:tcW w:w="851" w:type="dxa"/>
            <w:tcBorders>
              <w:top w:val="nil"/>
              <w:left w:val="nil"/>
              <w:bottom w:val="single" w:sz="4" w:space="0" w:color="auto"/>
              <w:right w:val="single" w:sz="4" w:space="0" w:color="auto"/>
            </w:tcBorders>
            <w:shd w:val="clear" w:color="000000" w:fill="FFFFFF"/>
            <w:hideMark/>
          </w:tcPr>
          <w:p w14:paraId="54B923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1,543,044 </w:t>
            </w:r>
          </w:p>
        </w:tc>
        <w:tc>
          <w:tcPr>
            <w:tcW w:w="850" w:type="dxa"/>
            <w:tcBorders>
              <w:top w:val="nil"/>
              <w:left w:val="nil"/>
              <w:bottom w:val="single" w:sz="4" w:space="0" w:color="auto"/>
              <w:right w:val="single" w:sz="4" w:space="0" w:color="auto"/>
            </w:tcBorders>
            <w:shd w:val="clear" w:color="000000" w:fill="FFFFFF"/>
            <w:hideMark/>
          </w:tcPr>
          <w:p w14:paraId="5D8B1A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524,100 </w:t>
            </w:r>
          </w:p>
        </w:tc>
        <w:tc>
          <w:tcPr>
            <w:tcW w:w="992" w:type="dxa"/>
            <w:tcBorders>
              <w:top w:val="nil"/>
              <w:left w:val="nil"/>
              <w:bottom w:val="single" w:sz="4" w:space="0" w:color="auto"/>
              <w:right w:val="single" w:sz="4" w:space="0" w:color="auto"/>
            </w:tcBorders>
            <w:shd w:val="clear" w:color="000000" w:fill="FFFFFF"/>
            <w:hideMark/>
          </w:tcPr>
          <w:p w14:paraId="3C8C69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23,636 </w:t>
            </w:r>
          </w:p>
        </w:tc>
        <w:tc>
          <w:tcPr>
            <w:tcW w:w="993" w:type="dxa"/>
            <w:tcBorders>
              <w:top w:val="nil"/>
              <w:left w:val="nil"/>
              <w:bottom w:val="single" w:sz="4" w:space="0" w:color="auto"/>
              <w:right w:val="single" w:sz="4" w:space="0" w:color="auto"/>
            </w:tcBorders>
            <w:shd w:val="clear" w:color="000000" w:fill="FFFFFF"/>
            <w:hideMark/>
          </w:tcPr>
          <w:p w14:paraId="71AF5B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82,370 </w:t>
            </w:r>
          </w:p>
        </w:tc>
        <w:tc>
          <w:tcPr>
            <w:tcW w:w="708" w:type="dxa"/>
            <w:tcBorders>
              <w:top w:val="nil"/>
              <w:left w:val="nil"/>
              <w:bottom w:val="single" w:sz="4" w:space="0" w:color="auto"/>
              <w:right w:val="single" w:sz="4" w:space="0" w:color="auto"/>
            </w:tcBorders>
            <w:shd w:val="clear" w:color="000000" w:fill="FFFFFF"/>
            <w:hideMark/>
          </w:tcPr>
          <w:p w14:paraId="6F656C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37,623 </w:t>
            </w:r>
          </w:p>
        </w:tc>
        <w:tc>
          <w:tcPr>
            <w:tcW w:w="851" w:type="dxa"/>
            <w:tcBorders>
              <w:top w:val="nil"/>
              <w:left w:val="nil"/>
              <w:bottom w:val="single" w:sz="4" w:space="0" w:color="auto"/>
              <w:right w:val="single" w:sz="4" w:space="0" w:color="auto"/>
            </w:tcBorders>
            <w:shd w:val="clear" w:color="000000" w:fill="FFFFFF"/>
            <w:hideMark/>
          </w:tcPr>
          <w:p w14:paraId="21045F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11,291 </w:t>
            </w:r>
          </w:p>
        </w:tc>
        <w:tc>
          <w:tcPr>
            <w:tcW w:w="748" w:type="dxa"/>
            <w:tcBorders>
              <w:top w:val="nil"/>
              <w:left w:val="nil"/>
              <w:bottom w:val="single" w:sz="4" w:space="0" w:color="auto"/>
              <w:right w:val="single" w:sz="4" w:space="0" w:color="auto"/>
            </w:tcBorders>
            <w:shd w:val="clear" w:color="000000" w:fill="FFFFFF"/>
            <w:hideMark/>
          </w:tcPr>
          <w:p w14:paraId="3FCDF9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26,178 </w:t>
            </w:r>
          </w:p>
        </w:tc>
        <w:tc>
          <w:tcPr>
            <w:tcW w:w="811" w:type="dxa"/>
            <w:tcBorders>
              <w:top w:val="nil"/>
              <w:left w:val="nil"/>
              <w:bottom w:val="single" w:sz="4" w:space="0" w:color="auto"/>
              <w:right w:val="single" w:sz="4" w:space="0" w:color="auto"/>
            </w:tcBorders>
            <w:shd w:val="clear" w:color="000000" w:fill="FFFFFF"/>
            <w:hideMark/>
          </w:tcPr>
          <w:p w14:paraId="5BDCCA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3,972 </w:t>
            </w:r>
          </w:p>
        </w:tc>
        <w:tc>
          <w:tcPr>
            <w:tcW w:w="709" w:type="dxa"/>
            <w:tcBorders>
              <w:top w:val="nil"/>
              <w:left w:val="nil"/>
              <w:bottom w:val="single" w:sz="4" w:space="0" w:color="auto"/>
              <w:right w:val="single" w:sz="4" w:space="0" w:color="auto"/>
            </w:tcBorders>
            <w:shd w:val="clear" w:color="000000" w:fill="FFFFFF"/>
            <w:hideMark/>
          </w:tcPr>
          <w:p w14:paraId="4048CF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2,397 </w:t>
            </w:r>
          </w:p>
        </w:tc>
        <w:tc>
          <w:tcPr>
            <w:tcW w:w="709" w:type="dxa"/>
            <w:tcBorders>
              <w:top w:val="nil"/>
              <w:left w:val="nil"/>
              <w:bottom w:val="single" w:sz="4" w:space="0" w:color="auto"/>
              <w:right w:val="single" w:sz="4" w:space="0" w:color="auto"/>
            </w:tcBorders>
            <w:shd w:val="clear" w:color="000000" w:fill="FFFFFF"/>
            <w:hideMark/>
          </w:tcPr>
          <w:p w14:paraId="4450F7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12838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29B86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899072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CANDELARIA LOXICHA</w:t>
            </w:r>
          </w:p>
        </w:tc>
        <w:tc>
          <w:tcPr>
            <w:tcW w:w="851" w:type="dxa"/>
            <w:tcBorders>
              <w:top w:val="nil"/>
              <w:left w:val="nil"/>
              <w:bottom w:val="single" w:sz="4" w:space="0" w:color="auto"/>
              <w:right w:val="single" w:sz="4" w:space="0" w:color="auto"/>
            </w:tcBorders>
            <w:shd w:val="clear" w:color="000000" w:fill="FFFFFF"/>
            <w:hideMark/>
          </w:tcPr>
          <w:p w14:paraId="01B3C7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7,740,715 </w:t>
            </w:r>
          </w:p>
        </w:tc>
        <w:tc>
          <w:tcPr>
            <w:tcW w:w="850" w:type="dxa"/>
            <w:tcBorders>
              <w:top w:val="nil"/>
              <w:left w:val="nil"/>
              <w:bottom w:val="single" w:sz="4" w:space="0" w:color="auto"/>
              <w:right w:val="single" w:sz="4" w:space="0" w:color="auto"/>
            </w:tcBorders>
            <w:shd w:val="clear" w:color="000000" w:fill="FFFFFF"/>
            <w:hideMark/>
          </w:tcPr>
          <w:p w14:paraId="6902B1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2,524,613 </w:t>
            </w:r>
          </w:p>
        </w:tc>
        <w:tc>
          <w:tcPr>
            <w:tcW w:w="992" w:type="dxa"/>
            <w:tcBorders>
              <w:top w:val="nil"/>
              <w:left w:val="nil"/>
              <w:bottom w:val="single" w:sz="4" w:space="0" w:color="auto"/>
              <w:right w:val="single" w:sz="4" w:space="0" w:color="auto"/>
            </w:tcBorders>
            <w:shd w:val="clear" w:color="000000" w:fill="FFFFFF"/>
            <w:hideMark/>
          </w:tcPr>
          <w:p w14:paraId="276B96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103,784 </w:t>
            </w:r>
          </w:p>
        </w:tc>
        <w:tc>
          <w:tcPr>
            <w:tcW w:w="993" w:type="dxa"/>
            <w:tcBorders>
              <w:top w:val="nil"/>
              <w:left w:val="nil"/>
              <w:bottom w:val="single" w:sz="4" w:space="0" w:color="auto"/>
              <w:right w:val="single" w:sz="4" w:space="0" w:color="auto"/>
            </w:tcBorders>
            <w:shd w:val="clear" w:color="000000" w:fill="FFFFFF"/>
            <w:hideMark/>
          </w:tcPr>
          <w:p w14:paraId="657BC6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392,874 </w:t>
            </w:r>
          </w:p>
        </w:tc>
        <w:tc>
          <w:tcPr>
            <w:tcW w:w="708" w:type="dxa"/>
            <w:tcBorders>
              <w:top w:val="nil"/>
              <w:left w:val="nil"/>
              <w:bottom w:val="single" w:sz="4" w:space="0" w:color="auto"/>
              <w:right w:val="single" w:sz="4" w:space="0" w:color="auto"/>
            </w:tcBorders>
            <w:shd w:val="clear" w:color="000000" w:fill="FFFFFF"/>
            <w:hideMark/>
          </w:tcPr>
          <w:p w14:paraId="5873C7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296,676 </w:t>
            </w:r>
          </w:p>
        </w:tc>
        <w:tc>
          <w:tcPr>
            <w:tcW w:w="851" w:type="dxa"/>
            <w:tcBorders>
              <w:top w:val="nil"/>
              <w:left w:val="nil"/>
              <w:bottom w:val="single" w:sz="4" w:space="0" w:color="auto"/>
              <w:right w:val="single" w:sz="4" w:space="0" w:color="auto"/>
            </w:tcBorders>
            <w:shd w:val="clear" w:color="000000" w:fill="FFFFFF"/>
            <w:hideMark/>
          </w:tcPr>
          <w:p w14:paraId="6CABDF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70,026 </w:t>
            </w:r>
          </w:p>
        </w:tc>
        <w:tc>
          <w:tcPr>
            <w:tcW w:w="748" w:type="dxa"/>
            <w:tcBorders>
              <w:top w:val="nil"/>
              <w:left w:val="nil"/>
              <w:bottom w:val="single" w:sz="4" w:space="0" w:color="auto"/>
              <w:right w:val="single" w:sz="4" w:space="0" w:color="auto"/>
            </w:tcBorders>
            <w:shd w:val="clear" w:color="000000" w:fill="FFFFFF"/>
            <w:hideMark/>
          </w:tcPr>
          <w:p w14:paraId="18B219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210,152 </w:t>
            </w:r>
          </w:p>
        </w:tc>
        <w:tc>
          <w:tcPr>
            <w:tcW w:w="811" w:type="dxa"/>
            <w:tcBorders>
              <w:top w:val="nil"/>
              <w:left w:val="nil"/>
              <w:bottom w:val="single" w:sz="4" w:space="0" w:color="auto"/>
              <w:right w:val="single" w:sz="4" w:space="0" w:color="auto"/>
            </w:tcBorders>
            <w:shd w:val="clear" w:color="000000" w:fill="FFFFFF"/>
            <w:hideMark/>
          </w:tcPr>
          <w:p w14:paraId="039AF2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14,124 </w:t>
            </w:r>
          </w:p>
        </w:tc>
        <w:tc>
          <w:tcPr>
            <w:tcW w:w="709" w:type="dxa"/>
            <w:tcBorders>
              <w:top w:val="nil"/>
              <w:left w:val="nil"/>
              <w:bottom w:val="single" w:sz="4" w:space="0" w:color="auto"/>
              <w:right w:val="single" w:sz="4" w:space="0" w:color="auto"/>
            </w:tcBorders>
            <w:shd w:val="clear" w:color="000000" w:fill="FFFFFF"/>
            <w:hideMark/>
          </w:tcPr>
          <w:p w14:paraId="6A4D1D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19,437 </w:t>
            </w:r>
          </w:p>
        </w:tc>
        <w:tc>
          <w:tcPr>
            <w:tcW w:w="709" w:type="dxa"/>
            <w:tcBorders>
              <w:top w:val="nil"/>
              <w:left w:val="nil"/>
              <w:bottom w:val="single" w:sz="4" w:space="0" w:color="auto"/>
              <w:right w:val="single" w:sz="4" w:space="0" w:color="auto"/>
            </w:tcBorders>
            <w:shd w:val="clear" w:color="000000" w:fill="FFFFFF"/>
            <w:hideMark/>
          </w:tcPr>
          <w:p w14:paraId="2B6723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34,502 </w:t>
            </w:r>
          </w:p>
        </w:tc>
        <w:tc>
          <w:tcPr>
            <w:tcW w:w="708" w:type="dxa"/>
            <w:tcBorders>
              <w:top w:val="nil"/>
              <w:left w:val="nil"/>
              <w:bottom w:val="single" w:sz="4" w:space="0" w:color="auto"/>
              <w:right w:val="single" w:sz="4" w:space="0" w:color="auto"/>
            </w:tcBorders>
            <w:shd w:val="clear" w:color="000000" w:fill="FFFFFF"/>
            <w:hideMark/>
          </w:tcPr>
          <w:p w14:paraId="2EDAC7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2A4F78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D94B2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CIENEGA DE ZIMATLAN</w:t>
            </w:r>
          </w:p>
        </w:tc>
        <w:tc>
          <w:tcPr>
            <w:tcW w:w="851" w:type="dxa"/>
            <w:tcBorders>
              <w:top w:val="nil"/>
              <w:left w:val="nil"/>
              <w:bottom w:val="single" w:sz="4" w:space="0" w:color="auto"/>
              <w:right w:val="single" w:sz="4" w:space="0" w:color="auto"/>
            </w:tcBorders>
            <w:shd w:val="clear" w:color="000000" w:fill="FFFFFF"/>
            <w:hideMark/>
          </w:tcPr>
          <w:p w14:paraId="5C9257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4,945,796 </w:t>
            </w:r>
          </w:p>
        </w:tc>
        <w:tc>
          <w:tcPr>
            <w:tcW w:w="850" w:type="dxa"/>
            <w:tcBorders>
              <w:top w:val="nil"/>
              <w:left w:val="nil"/>
              <w:bottom w:val="single" w:sz="4" w:space="0" w:color="auto"/>
              <w:right w:val="single" w:sz="4" w:space="0" w:color="auto"/>
            </w:tcBorders>
            <w:shd w:val="clear" w:color="000000" w:fill="FFFFFF"/>
            <w:hideMark/>
          </w:tcPr>
          <w:p w14:paraId="75426D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2,410,644 </w:t>
            </w:r>
          </w:p>
        </w:tc>
        <w:tc>
          <w:tcPr>
            <w:tcW w:w="992" w:type="dxa"/>
            <w:tcBorders>
              <w:top w:val="nil"/>
              <w:left w:val="nil"/>
              <w:bottom w:val="single" w:sz="4" w:space="0" w:color="auto"/>
              <w:right w:val="single" w:sz="4" w:space="0" w:color="auto"/>
            </w:tcBorders>
            <w:shd w:val="clear" w:color="000000" w:fill="FFFFFF"/>
            <w:hideMark/>
          </w:tcPr>
          <w:p w14:paraId="1076EB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66,581 </w:t>
            </w:r>
          </w:p>
        </w:tc>
        <w:tc>
          <w:tcPr>
            <w:tcW w:w="993" w:type="dxa"/>
            <w:tcBorders>
              <w:top w:val="nil"/>
              <w:left w:val="nil"/>
              <w:bottom w:val="single" w:sz="4" w:space="0" w:color="auto"/>
              <w:right w:val="single" w:sz="4" w:space="0" w:color="auto"/>
            </w:tcBorders>
            <w:shd w:val="clear" w:color="000000" w:fill="FFFFFF"/>
            <w:hideMark/>
          </w:tcPr>
          <w:p w14:paraId="3D2444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247,125 </w:t>
            </w:r>
          </w:p>
        </w:tc>
        <w:tc>
          <w:tcPr>
            <w:tcW w:w="708" w:type="dxa"/>
            <w:tcBorders>
              <w:top w:val="nil"/>
              <w:left w:val="nil"/>
              <w:bottom w:val="single" w:sz="4" w:space="0" w:color="auto"/>
              <w:right w:val="single" w:sz="4" w:space="0" w:color="auto"/>
            </w:tcBorders>
            <w:shd w:val="clear" w:color="000000" w:fill="FFFFFF"/>
            <w:hideMark/>
          </w:tcPr>
          <w:p w14:paraId="3356DA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83,211 </w:t>
            </w:r>
          </w:p>
        </w:tc>
        <w:tc>
          <w:tcPr>
            <w:tcW w:w="851" w:type="dxa"/>
            <w:tcBorders>
              <w:top w:val="nil"/>
              <w:left w:val="nil"/>
              <w:bottom w:val="single" w:sz="4" w:space="0" w:color="auto"/>
              <w:right w:val="single" w:sz="4" w:space="0" w:color="auto"/>
            </w:tcBorders>
            <w:shd w:val="clear" w:color="000000" w:fill="FFFFFF"/>
            <w:hideMark/>
          </w:tcPr>
          <w:p w14:paraId="260BBD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39,093 </w:t>
            </w:r>
          </w:p>
        </w:tc>
        <w:tc>
          <w:tcPr>
            <w:tcW w:w="748" w:type="dxa"/>
            <w:tcBorders>
              <w:top w:val="nil"/>
              <w:left w:val="nil"/>
              <w:bottom w:val="single" w:sz="4" w:space="0" w:color="auto"/>
              <w:right w:val="single" w:sz="4" w:space="0" w:color="auto"/>
            </w:tcBorders>
            <w:shd w:val="clear" w:color="000000" w:fill="FFFFFF"/>
            <w:hideMark/>
          </w:tcPr>
          <w:p w14:paraId="2B6157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77,405 </w:t>
            </w:r>
          </w:p>
        </w:tc>
        <w:tc>
          <w:tcPr>
            <w:tcW w:w="811" w:type="dxa"/>
            <w:tcBorders>
              <w:top w:val="nil"/>
              <w:left w:val="nil"/>
              <w:bottom w:val="single" w:sz="4" w:space="0" w:color="auto"/>
              <w:right w:val="single" w:sz="4" w:space="0" w:color="auto"/>
            </w:tcBorders>
            <w:shd w:val="clear" w:color="000000" w:fill="FFFFFF"/>
            <w:hideMark/>
          </w:tcPr>
          <w:p w14:paraId="5076C0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11,160 </w:t>
            </w:r>
          </w:p>
        </w:tc>
        <w:tc>
          <w:tcPr>
            <w:tcW w:w="709" w:type="dxa"/>
            <w:tcBorders>
              <w:top w:val="nil"/>
              <w:left w:val="nil"/>
              <w:bottom w:val="single" w:sz="4" w:space="0" w:color="auto"/>
              <w:right w:val="single" w:sz="4" w:space="0" w:color="auto"/>
            </w:tcBorders>
            <w:shd w:val="clear" w:color="000000" w:fill="FFFFFF"/>
            <w:hideMark/>
          </w:tcPr>
          <w:p w14:paraId="76BBC2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9,454 </w:t>
            </w:r>
          </w:p>
        </w:tc>
        <w:tc>
          <w:tcPr>
            <w:tcW w:w="709" w:type="dxa"/>
            <w:tcBorders>
              <w:top w:val="nil"/>
              <w:left w:val="nil"/>
              <w:bottom w:val="single" w:sz="4" w:space="0" w:color="auto"/>
              <w:right w:val="single" w:sz="4" w:space="0" w:color="auto"/>
            </w:tcBorders>
            <w:shd w:val="clear" w:color="000000" w:fill="FFFFFF"/>
            <w:hideMark/>
          </w:tcPr>
          <w:p w14:paraId="1C267B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104,055 </w:t>
            </w:r>
          </w:p>
        </w:tc>
        <w:tc>
          <w:tcPr>
            <w:tcW w:w="708" w:type="dxa"/>
            <w:tcBorders>
              <w:top w:val="nil"/>
              <w:left w:val="nil"/>
              <w:bottom w:val="single" w:sz="4" w:space="0" w:color="auto"/>
              <w:right w:val="single" w:sz="4" w:space="0" w:color="auto"/>
            </w:tcBorders>
            <w:shd w:val="clear" w:color="000000" w:fill="FFFFFF"/>
            <w:hideMark/>
          </w:tcPr>
          <w:p w14:paraId="0B6EBF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3E5C723"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7DB97FC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CIUDAD IXTEPEC</w:t>
            </w:r>
          </w:p>
        </w:tc>
        <w:tc>
          <w:tcPr>
            <w:tcW w:w="851" w:type="dxa"/>
            <w:tcBorders>
              <w:top w:val="nil"/>
              <w:left w:val="nil"/>
              <w:bottom w:val="single" w:sz="4" w:space="0" w:color="auto"/>
              <w:right w:val="single" w:sz="4" w:space="0" w:color="auto"/>
            </w:tcBorders>
            <w:shd w:val="clear" w:color="000000" w:fill="FFFFFF"/>
            <w:hideMark/>
          </w:tcPr>
          <w:p w14:paraId="506933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42,582,574 </w:t>
            </w:r>
          </w:p>
        </w:tc>
        <w:tc>
          <w:tcPr>
            <w:tcW w:w="850" w:type="dxa"/>
            <w:tcBorders>
              <w:top w:val="nil"/>
              <w:left w:val="nil"/>
              <w:bottom w:val="single" w:sz="4" w:space="0" w:color="auto"/>
              <w:right w:val="single" w:sz="4" w:space="0" w:color="auto"/>
            </w:tcBorders>
            <w:shd w:val="clear" w:color="000000" w:fill="FFFFFF"/>
            <w:hideMark/>
          </w:tcPr>
          <w:p w14:paraId="6EDAD6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11,481,246 </w:t>
            </w:r>
          </w:p>
        </w:tc>
        <w:tc>
          <w:tcPr>
            <w:tcW w:w="992" w:type="dxa"/>
            <w:tcBorders>
              <w:top w:val="nil"/>
              <w:left w:val="nil"/>
              <w:bottom w:val="single" w:sz="4" w:space="0" w:color="auto"/>
              <w:right w:val="single" w:sz="4" w:space="0" w:color="auto"/>
            </w:tcBorders>
            <w:shd w:val="clear" w:color="000000" w:fill="FFFFFF"/>
            <w:hideMark/>
          </w:tcPr>
          <w:p w14:paraId="5C6D36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527,398 </w:t>
            </w:r>
          </w:p>
        </w:tc>
        <w:tc>
          <w:tcPr>
            <w:tcW w:w="993" w:type="dxa"/>
            <w:tcBorders>
              <w:top w:val="nil"/>
              <w:left w:val="nil"/>
              <w:bottom w:val="single" w:sz="4" w:space="0" w:color="auto"/>
              <w:right w:val="single" w:sz="4" w:space="0" w:color="auto"/>
            </w:tcBorders>
            <w:shd w:val="clear" w:color="000000" w:fill="FFFFFF"/>
            <w:hideMark/>
          </w:tcPr>
          <w:p w14:paraId="64DE1E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2</w:t>
            </w:r>
            <w:r>
              <w:rPr>
                <w:rFonts w:ascii="Calibri" w:hAnsi="Calibri"/>
                <w:color w:val="000000"/>
                <w:sz w:val="14"/>
                <w:szCs w:val="14"/>
                <w:lang w:val="es-MX" w:eastAsia="es-MX"/>
              </w:rPr>
              <w:t>,</w:t>
            </w:r>
            <w:r w:rsidRPr="00705A53">
              <w:rPr>
                <w:rFonts w:ascii="Calibri" w:hAnsi="Calibri"/>
                <w:color w:val="000000"/>
                <w:sz w:val="14"/>
                <w:szCs w:val="14"/>
                <w:lang w:val="es-MX" w:eastAsia="es-MX"/>
              </w:rPr>
              <w:t>071</w:t>
            </w:r>
            <w:r>
              <w:rPr>
                <w:rFonts w:ascii="Calibri" w:hAnsi="Calibri"/>
                <w:color w:val="000000"/>
                <w:sz w:val="14"/>
                <w:szCs w:val="14"/>
                <w:lang w:val="es-MX" w:eastAsia="es-MX"/>
              </w:rPr>
              <w:t>,</w:t>
            </w:r>
            <w:r w:rsidRPr="00705A53">
              <w:rPr>
                <w:rFonts w:ascii="Calibri" w:hAnsi="Calibri"/>
                <w:color w:val="000000"/>
                <w:sz w:val="14"/>
                <w:szCs w:val="14"/>
                <w:lang w:val="es-MX" w:eastAsia="es-MX"/>
              </w:rPr>
              <w:t>267</w:t>
            </w:r>
          </w:p>
        </w:tc>
        <w:tc>
          <w:tcPr>
            <w:tcW w:w="708" w:type="dxa"/>
            <w:tcBorders>
              <w:top w:val="nil"/>
              <w:left w:val="nil"/>
              <w:bottom w:val="single" w:sz="4" w:space="0" w:color="auto"/>
              <w:right w:val="single" w:sz="4" w:space="0" w:color="auto"/>
            </w:tcBorders>
            <w:shd w:val="clear" w:color="000000" w:fill="FFFFFF"/>
            <w:hideMark/>
          </w:tcPr>
          <w:p w14:paraId="384669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773,726 </w:t>
            </w:r>
          </w:p>
        </w:tc>
        <w:tc>
          <w:tcPr>
            <w:tcW w:w="851" w:type="dxa"/>
            <w:tcBorders>
              <w:top w:val="nil"/>
              <w:left w:val="nil"/>
              <w:bottom w:val="single" w:sz="4" w:space="0" w:color="auto"/>
              <w:right w:val="single" w:sz="4" w:space="0" w:color="auto"/>
            </w:tcBorders>
            <w:shd w:val="clear" w:color="000000" w:fill="FFFFFF"/>
            <w:hideMark/>
          </w:tcPr>
          <w:p w14:paraId="0051E2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424,316 </w:t>
            </w:r>
          </w:p>
        </w:tc>
        <w:tc>
          <w:tcPr>
            <w:tcW w:w="748" w:type="dxa"/>
            <w:tcBorders>
              <w:top w:val="nil"/>
              <w:left w:val="nil"/>
              <w:bottom w:val="single" w:sz="4" w:space="0" w:color="auto"/>
              <w:right w:val="single" w:sz="4" w:space="0" w:color="auto"/>
            </w:tcBorders>
            <w:shd w:val="clear" w:color="000000" w:fill="FFFFFF"/>
            <w:hideMark/>
          </w:tcPr>
          <w:p w14:paraId="606B26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907,506 </w:t>
            </w:r>
          </w:p>
        </w:tc>
        <w:tc>
          <w:tcPr>
            <w:tcW w:w="811" w:type="dxa"/>
            <w:tcBorders>
              <w:top w:val="nil"/>
              <w:left w:val="nil"/>
              <w:bottom w:val="single" w:sz="4" w:space="0" w:color="auto"/>
              <w:right w:val="single" w:sz="4" w:space="0" w:color="auto"/>
            </w:tcBorders>
            <w:shd w:val="clear" w:color="000000" w:fill="FFFFFF"/>
            <w:hideMark/>
          </w:tcPr>
          <w:p w14:paraId="09B50D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76,500 </w:t>
            </w:r>
          </w:p>
        </w:tc>
        <w:tc>
          <w:tcPr>
            <w:tcW w:w="709" w:type="dxa"/>
            <w:tcBorders>
              <w:top w:val="nil"/>
              <w:left w:val="nil"/>
              <w:bottom w:val="single" w:sz="4" w:space="0" w:color="auto"/>
              <w:right w:val="single" w:sz="4" w:space="0" w:color="auto"/>
            </w:tcBorders>
            <w:shd w:val="clear" w:color="000000" w:fill="FFFFFF"/>
            <w:hideMark/>
          </w:tcPr>
          <w:p w14:paraId="01E360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127,144 </w:t>
            </w:r>
          </w:p>
        </w:tc>
        <w:tc>
          <w:tcPr>
            <w:tcW w:w="709" w:type="dxa"/>
            <w:tcBorders>
              <w:top w:val="nil"/>
              <w:left w:val="nil"/>
              <w:bottom w:val="single" w:sz="4" w:space="0" w:color="auto"/>
              <w:right w:val="single" w:sz="4" w:space="0" w:color="auto"/>
            </w:tcBorders>
            <w:shd w:val="clear" w:color="000000" w:fill="FFFFFF"/>
            <w:hideMark/>
          </w:tcPr>
          <w:p w14:paraId="0AF3A2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2,126,018 </w:t>
            </w:r>
          </w:p>
        </w:tc>
        <w:tc>
          <w:tcPr>
            <w:tcW w:w="708" w:type="dxa"/>
            <w:tcBorders>
              <w:top w:val="nil"/>
              <w:left w:val="nil"/>
              <w:bottom w:val="single" w:sz="4" w:space="0" w:color="auto"/>
              <w:right w:val="single" w:sz="4" w:space="0" w:color="auto"/>
            </w:tcBorders>
            <w:shd w:val="clear" w:color="000000" w:fill="FFFFFF"/>
            <w:hideMark/>
          </w:tcPr>
          <w:p w14:paraId="3F9BB7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2C075AC"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1157EA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COATECAS ALTAS</w:t>
            </w:r>
          </w:p>
        </w:tc>
        <w:tc>
          <w:tcPr>
            <w:tcW w:w="851" w:type="dxa"/>
            <w:tcBorders>
              <w:top w:val="nil"/>
              <w:left w:val="nil"/>
              <w:bottom w:val="single" w:sz="4" w:space="0" w:color="auto"/>
              <w:right w:val="single" w:sz="4" w:space="0" w:color="auto"/>
            </w:tcBorders>
            <w:shd w:val="clear" w:color="000000" w:fill="FFFFFF"/>
            <w:hideMark/>
          </w:tcPr>
          <w:p w14:paraId="20A9A1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4,285,719 </w:t>
            </w:r>
          </w:p>
        </w:tc>
        <w:tc>
          <w:tcPr>
            <w:tcW w:w="850" w:type="dxa"/>
            <w:tcBorders>
              <w:top w:val="nil"/>
              <w:left w:val="nil"/>
              <w:bottom w:val="single" w:sz="4" w:space="0" w:color="auto"/>
              <w:right w:val="single" w:sz="4" w:space="0" w:color="auto"/>
            </w:tcBorders>
            <w:shd w:val="clear" w:color="000000" w:fill="FFFFFF"/>
            <w:hideMark/>
          </w:tcPr>
          <w:p w14:paraId="26A349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974,160 </w:t>
            </w:r>
          </w:p>
        </w:tc>
        <w:tc>
          <w:tcPr>
            <w:tcW w:w="992" w:type="dxa"/>
            <w:tcBorders>
              <w:top w:val="nil"/>
              <w:left w:val="nil"/>
              <w:bottom w:val="single" w:sz="4" w:space="0" w:color="auto"/>
              <w:right w:val="single" w:sz="4" w:space="0" w:color="auto"/>
            </w:tcBorders>
            <w:shd w:val="clear" w:color="000000" w:fill="FFFFFF"/>
            <w:hideMark/>
          </w:tcPr>
          <w:p w14:paraId="615286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61,214 </w:t>
            </w:r>
          </w:p>
        </w:tc>
        <w:tc>
          <w:tcPr>
            <w:tcW w:w="993" w:type="dxa"/>
            <w:tcBorders>
              <w:top w:val="nil"/>
              <w:left w:val="nil"/>
              <w:bottom w:val="single" w:sz="4" w:space="0" w:color="auto"/>
              <w:right w:val="single" w:sz="4" w:space="0" w:color="auto"/>
            </w:tcBorders>
            <w:shd w:val="clear" w:color="000000" w:fill="FFFFFF"/>
            <w:hideMark/>
          </w:tcPr>
          <w:p w14:paraId="360943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222,281 </w:t>
            </w:r>
          </w:p>
        </w:tc>
        <w:tc>
          <w:tcPr>
            <w:tcW w:w="708" w:type="dxa"/>
            <w:tcBorders>
              <w:top w:val="nil"/>
              <w:left w:val="nil"/>
              <w:bottom w:val="single" w:sz="4" w:space="0" w:color="auto"/>
              <w:right w:val="single" w:sz="4" w:space="0" w:color="auto"/>
            </w:tcBorders>
            <w:shd w:val="clear" w:color="000000" w:fill="FFFFFF"/>
            <w:hideMark/>
          </w:tcPr>
          <w:p w14:paraId="1C6403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142,486 </w:t>
            </w:r>
          </w:p>
        </w:tc>
        <w:tc>
          <w:tcPr>
            <w:tcW w:w="851" w:type="dxa"/>
            <w:tcBorders>
              <w:top w:val="nil"/>
              <w:left w:val="nil"/>
              <w:bottom w:val="single" w:sz="4" w:space="0" w:color="auto"/>
              <w:right w:val="single" w:sz="4" w:space="0" w:color="auto"/>
            </w:tcBorders>
            <w:shd w:val="clear" w:color="000000" w:fill="FFFFFF"/>
            <w:hideMark/>
          </w:tcPr>
          <w:p w14:paraId="43EAD9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34,874 </w:t>
            </w:r>
          </w:p>
        </w:tc>
        <w:tc>
          <w:tcPr>
            <w:tcW w:w="748" w:type="dxa"/>
            <w:tcBorders>
              <w:top w:val="nil"/>
              <w:left w:val="nil"/>
              <w:bottom w:val="single" w:sz="4" w:space="0" w:color="auto"/>
              <w:right w:val="single" w:sz="4" w:space="0" w:color="auto"/>
            </w:tcBorders>
            <w:shd w:val="clear" w:color="000000" w:fill="FFFFFF"/>
            <w:hideMark/>
          </w:tcPr>
          <w:p w14:paraId="2394B0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97,395 </w:t>
            </w:r>
          </w:p>
        </w:tc>
        <w:tc>
          <w:tcPr>
            <w:tcW w:w="811" w:type="dxa"/>
            <w:tcBorders>
              <w:top w:val="nil"/>
              <w:left w:val="nil"/>
              <w:bottom w:val="single" w:sz="4" w:space="0" w:color="auto"/>
              <w:right w:val="single" w:sz="4" w:space="0" w:color="auto"/>
            </w:tcBorders>
            <w:shd w:val="clear" w:color="000000" w:fill="FFFFFF"/>
            <w:hideMark/>
          </w:tcPr>
          <w:p w14:paraId="1A3923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9,444 </w:t>
            </w:r>
          </w:p>
        </w:tc>
        <w:tc>
          <w:tcPr>
            <w:tcW w:w="709" w:type="dxa"/>
            <w:tcBorders>
              <w:top w:val="nil"/>
              <w:left w:val="nil"/>
              <w:bottom w:val="single" w:sz="4" w:space="0" w:color="auto"/>
              <w:right w:val="single" w:sz="4" w:space="0" w:color="auto"/>
            </w:tcBorders>
            <w:shd w:val="clear" w:color="000000" w:fill="FFFFFF"/>
            <w:hideMark/>
          </w:tcPr>
          <w:p w14:paraId="1D1565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8,619 </w:t>
            </w:r>
          </w:p>
        </w:tc>
        <w:tc>
          <w:tcPr>
            <w:tcW w:w="709" w:type="dxa"/>
            <w:tcBorders>
              <w:top w:val="nil"/>
              <w:left w:val="nil"/>
              <w:bottom w:val="single" w:sz="4" w:space="0" w:color="auto"/>
              <w:right w:val="single" w:sz="4" w:space="0" w:color="auto"/>
            </w:tcBorders>
            <w:shd w:val="clear" w:color="000000" w:fill="FFFFFF"/>
            <w:hideMark/>
          </w:tcPr>
          <w:p w14:paraId="58D4C6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5C85D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9C27A5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C6F1DE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COICOYAN DE LAS FLORES</w:t>
            </w:r>
          </w:p>
        </w:tc>
        <w:tc>
          <w:tcPr>
            <w:tcW w:w="851" w:type="dxa"/>
            <w:tcBorders>
              <w:top w:val="nil"/>
              <w:left w:val="nil"/>
              <w:bottom w:val="single" w:sz="4" w:space="0" w:color="auto"/>
              <w:right w:val="single" w:sz="4" w:space="0" w:color="auto"/>
            </w:tcBorders>
            <w:shd w:val="clear" w:color="000000" w:fill="FFFFFF"/>
            <w:hideMark/>
          </w:tcPr>
          <w:p w14:paraId="5DDA04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6,640,296 </w:t>
            </w:r>
          </w:p>
        </w:tc>
        <w:tc>
          <w:tcPr>
            <w:tcW w:w="850" w:type="dxa"/>
            <w:tcBorders>
              <w:top w:val="nil"/>
              <w:left w:val="nil"/>
              <w:bottom w:val="single" w:sz="4" w:space="0" w:color="auto"/>
              <w:right w:val="single" w:sz="4" w:space="0" w:color="auto"/>
            </w:tcBorders>
            <w:shd w:val="clear" w:color="000000" w:fill="FFFFFF"/>
            <w:hideMark/>
          </w:tcPr>
          <w:p w14:paraId="0FF5F7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892,284 </w:t>
            </w:r>
          </w:p>
        </w:tc>
        <w:tc>
          <w:tcPr>
            <w:tcW w:w="992" w:type="dxa"/>
            <w:tcBorders>
              <w:top w:val="nil"/>
              <w:left w:val="nil"/>
              <w:bottom w:val="single" w:sz="4" w:space="0" w:color="auto"/>
              <w:right w:val="single" w:sz="4" w:space="0" w:color="auto"/>
            </w:tcBorders>
            <w:shd w:val="clear" w:color="000000" w:fill="FFFFFF"/>
            <w:hideMark/>
          </w:tcPr>
          <w:p w14:paraId="6A1450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90,659 </w:t>
            </w:r>
          </w:p>
        </w:tc>
        <w:tc>
          <w:tcPr>
            <w:tcW w:w="993" w:type="dxa"/>
            <w:tcBorders>
              <w:top w:val="nil"/>
              <w:left w:val="nil"/>
              <w:bottom w:val="single" w:sz="4" w:space="0" w:color="auto"/>
              <w:right w:val="single" w:sz="4" w:space="0" w:color="auto"/>
            </w:tcBorders>
            <w:shd w:val="clear" w:color="000000" w:fill="FFFFFF"/>
            <w:hideMark/>
          </w:tcPr>
          <w:p w14:paraId="287035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338,666 </w:t>
            </w:r>
          </w:p>
        </w:tc>
        <w:tc>
          <w:tcPr>
            <w:tcW w:w="708" w:type="dxa"/>
            <w:tcBorders>
              <w:top w:val="nil"/>
              <w:left w:val="nil"/>
              <w:bottom w:val="single" w:sz="4" w:space="0" w:color="auto"/>
              <w:right w:val="single" w:sz="4" w:space="0" w:color="auto"/>
            </w:tcBorders>
            <w:shd w:val="clear" w:color="000000" w:fill="FFFFFF"/>
            <w:hideMark/>
          </w:tcPr>
          <w:p w14:paraId="73C0BD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250,922 </w:t>
            </w:r>
          </w:p>
        </w:tc>
        <w:tc>
          <w:tcPr>
            <w:tcW w:w="851" w:type="dxa"/>
            <w:tcBorders>
              <w:top w:val="nil"/>
              <w:left w:val="nil"/>
              <w:bottom w:val="single" w:sz="4" w:space="0" w:color="auto"/>
              <w:right w:val="single" w:sz="4" w:space="0" w:color="auto"/>
            </w:tcBorders>
            <w:shd w:val="clear" w:color="000000" w:fill="FFFFFF"/>
            <w:hideMark/>
          </w:tcPr>
          <w:p w14:paraId="442532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57,811 </w:t>
            </w:r>
          </w:p>
        </w:tc>
        <w:tc>
          <w:tcPr>
            <w:tcW w:w="748" w:type="dxa"/>
            <w:tcBorders>
              <w:top w:val="nil"/>
              <w:left w:val="nil"/>
              <w:bottom w:val="single" w:sz="4" w:space="0" w:color="auto"/>
              <w:right w:val="single" w:sz="4" w:space="0" w:color="auto"/>
            </w:tcBorders>
            <w:shd w:val="clear" w:color="000000" w:fill="FFFFFF"/>
            <w:hideMark/>
          </w:tcPr>
          <w:p w14:paraId="620573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174,185 </w:t>
            </w:r>
          </w:p>
        </w:tc>
        <w:tc>
          <w:tcPr>
            <w:tcW w:w="811" w:type="dxa"/>
            <w:tcBorders>
              <w:top w:val="nil"/>
              <w:left w:val="nil"/>
              <w:bottom w:val="single" w:sz="4" w:space="0" w:color="auto"/>
              <w:right w:val="single" w:sz="4" w:space="0" w:color="auto"/>
            </w:tcBorders>
            <w:shd w:val="clear" w:color="000000" w:fill="FFFFFF"/>
            <w:hideMark/>
          </w:tcPr>
          <w:p w14:paraId="063956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13,008 </w:t>
            </w:r>
          </w:p>
        </w:tc>
        <w:tc>
          <w:tcPr>
            <w:tcW w:w="709" w:type="dxa"/>
            <w:tcBorders>
              <w:top w:val="nil"/>
              <w:left w:val="nil"/>
              <w:bottom w:val="single" w:sz="4" w:space="0" w:color="auto"/>
              <w:right w:val="single" w:sz="4" w:space="0" w:color="auto"/>
            </w:tcBorders>
            <w:shd w:val="clear" w:color="000000" w:fill="FFFFFF"/>
            <w:hideMark/>
          </w:tcPr>
          <w:p w14:paraId="60C38E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15,448 </w:t>
            </w:r>
          </w:p>
        </w:tc>
        <w:tc>
          <w:tcPr>
            <w:tcW w:w="709" w:type="dxa"/>
            <w:tcBorders>
              <w:top w:val="nil"/>
              <w:left w:val="nil"/>
              <w:bottom w:val="single" w:sz="4" w:space="0" w:color="auto"/>
              <w:right w:val="single" w:sz="4" w:space="0" w:color="auto"/>
            </w:tcBorders>
            <w:shd w:val="clear" w:color="000000" w:fill="FFFFFF"/>
            <w:hideMark/>
          </w:tcPr>
          <w:p w14:paraId="493410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33,630 </w:t>
            </w:r>
          </w:p>
        </w:tc>
        <w:tc>
          <w:tcPr>
            <w:tcW w:w="708" w:type="dxa"/>
            <w:tcBorders>
              <w:top w:val="nil"/>
              <w:left w:val="nil"/>
              <w:bottom w:val="single" w:sz="4" w:space="0" w:color="auto"/>
              <w:right w:val="single" w:sz="4" w:space="0" w:color="auto"/>
            </w:tcBorders>
            <w:shd w:val="clear" w:color="000000" w:fill="FFFFFF"/>
            <w:hideMark/>
          </w:tcPr>
          <w:p w14:paraId="6D7558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D288579"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4DB8CB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LA COMPAÑIA</w:t>
            </w:r>
          </w:p>
        </w:tc>
        <w:tc>
          <w:tcPr>
            <w:tcW w:w="851" w:type="dxa"/>
            <w:tcBorders>
              <w:top w:val="nil"/>
              <w:left w:val="nil"/>
              <w:bottom w:val="single" w:sz="4" w:space="0" w:color="auto"/>
              <w:right w:val="single" w:sz="4" w:space="0" w:color="auto"/>
            </w:tcBorders>
            <w:shd w:val="clear" w:color="000000" w:fill="FFFFFF"/>
            <w:hideMark/>
          </w:tcPr>
          <w:p w14:paraId="35B1CB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3,227,407 </w:t>
            </w:r>
          </w:p>
        </w:tc>
        <w:tc>
          <w:tcPr>
            <w:tcW w:w="850" w:type="dxa"/>
            <w:tcBorders>
              <w:top w:val="nil"/>
              <w:left w:val="nil"/>
              <w:bottom w:val="single" w:sz="4" w:space="0" w:color="auto"/>
              <w:right w:val="single" w:sz="4" w:space="0" w:color="auto"/>
            </w:tcBorders>
            <w:shd w:val="clear" w:color="000000" w:fill="FFFFFF"/>
            <w:hideMark/>
          </w:tcPr>
          <w:p w14:paraId="00D22B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870,165 </w:t>
            </w:r>
          </w:p>
        </w:tc>
        <w:tc>
          <w:tcPr>
            <w:tcW w:w="992" w:type="dxa"/>
            <w:tcBorders>
              <w:top w:val="nil"/>
              <w:left w:val="nil"/>
              <w:bottom w:val="single" w:sz="4" w:space="0" w:color="auto"/>
              <w:right w:val="single" w:sz="4" w:space="0" w:color="auto"/>
            </w:tcBorders>
            <w:shd w:val="clear" w:color="000000" w:fill="FFFFFF"/>
            <w:hideMark/>
          </w:tcPr>
          <w:p w14:paraId="19DFCE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46,124 </w:t>
            </w:r>
          </w:p>
        </w:tc>
        <w:tc>
          <w:tcPr>
            <w:tcW w:w="993" w:type="dxa"/>
            <w:tcBorders>
              <w:top w:val="nil"/>
              <w:left w:val="nil"/>
              <w:bottom w:val="single" w:sz="4" w:space="0" w:color="auto"/>
              <w:right w:val="single" w:sz="4" w:space="0" w:color="auto"/>
            </w:tcBorders>
            <w:shd w:val="clear" w:color="000000" w:fill="FFFFFF"/>
            <w:hideMark/>
          </w:tcPr>
          <w:p w14:paraId="39F63B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167,266 </w:t>
            </w:r>
          </w:p>
        </w:tc>
        <w:tc>
          <w:tcPr>
            <w:tcW w:w="708" w:type="dxa"/>
            <w:tcBorders>
              <w:top w:val="nil"/>
              <w:left w:val="nil"/>
              <w:bottom w:val="single" w:sz="4" w:space="0" w:color="auto"/>
              <w:right w:val="single" w:sz="4" w:space="0" w:color="auto"/>
            </w:tcBorders>
            <w:shd w:val="clear" w:color="000000" w:fill="FFFFFF"/>
            <w:hideMark/>
          </w:tcPr>
          <w:p w14:paraId="3660A1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96,839 </w:t>
            </w:r>
          </w:p>
        </w:tc>
        <w:tc>
          <w:tcPr>
            <w:tcW w:w="851" w:type="dxa"/>
            <w:tcBorders>
              <w:top w:val="nil"/>
              <w:left w:val="nil"/>
              <w:bottom w:val="single" w:sz="4" w:space="0" w:color="auto"/>
              <w:right w:val="single" w:sz="4" w:space="0" w:color="auto"/>
            </w:tcBorders>
            <w:shd w:val="clear" w:color="000000" w:fill="FFFFFF"/>
            <w:hideMark/>
          </w:tcPr>
          <w:p w14:paraId="3429C0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25,960 </w:t>
            </w:r>
          </w:p>
        </w:tc>
        <w:tc>
          <w:tcPr>
            <w:tcW w:w="748" w:type="dxa"/>
            <w:tcBorders>
              <w:top w:val="nil"/>
              <w:left w:val="nil"/>
              <w:bottom w:val="single" w:sz="4" w:space="0" w:color="auto"/>
              <w:right w:val="single" w:sz="4" w:space="0" w:color="auto"/>
            </w:tcBorders>
            <w:shd w:val="clear" w:color="000000" w:fill="FFFFFF"/>
            <w:hideMark/>
          </w:tcPr>
          <w:p w14:paraId="40D09D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68,149 </w:t>
            </w:r>
          </w:p>
        </w:tc>
        <w:tc>
          <w:tcPr>
            <w:tcW w:w="811" w:type="dxa"/>
            <w:tcBorders>
              <w:top w:val="nil"/>
              <w:left w:val="nil"/>
              <w:bottom w:val="single" w:sz="4" w:space="0" w:color="auto"/>
              <w:right w:val="single" w:sz="4" w:space="0" w:color="auto"/>
            </w:tcBorders>
            <w:shd w:val="clear" w:color="000000" w:fill="FFFFFF"/>
            <w:hideMark/>
          </w:tcPr>
          <w:p w14:paraId="1E2BF2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7,176 </w:t>
            </w:r>
          </w:p>
        </w:tc>
        <w:tc>
          <w:tcPr>
            <w:tcW w:w="709" w:type="dxa"/>
            <w:tcBorders>
              <w:top w:val="nil"/>
              <w:left w:val="nil"/>
              <w:bottom w:val="single" w:sz="4" w:space="0" w:color="auto"/>
              <w:right w:val="single" w:sz="4" w:space="0" w:color="auto"/>
            </w:tcBorders>
            <w:shd w:val="clear" w:color="000000" w:fill="FFFFFF"/>
            <w:hideMark/>
          </w:tcPr>
          <w:p w14:paraId="170659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6,332 </w:t>
            </w:r>
          </w:p>
        </w:tc>
        <w:tc>
          <w:tcPr>
            <w:tcW w:w="709" w:type="dxa"/>
            <w:tcBorders>
              <w:top w:val="nil"/>
              <w:left w:val="nil"/>
              <w:bottom w:val="single" w:sz="4" w:space="0" w:color="auto"/>
              <w:right w:val="single" w:sz="4" w:space="0" w:color="auto"/>
            </w:tcBorders>
            <w:shd w:val="clear" w:color="000000" w:fill="FFFFFF"/>
            <w:hideMark/>
          </w:tcPr>
          <w:p w14:paraId="69AE25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83,365 </w:t>
            </w:r>
          </w:p>
        </w:tc>
        <w:tc>
          <w:tcPr>
            <w:tcW w:w="708" w:type="dxa"/>
            <w:tcBorders>
              <w:top w:val="nil"/>
              <w:left w:val="nil"/>
              <w:bottom w:val="single" w:sz="4" w:space="0" w:color="auto"/>
              <w:right w:val="single" w:sz="4" w:space="0" w:color="auto"/>
            </w:tcBorders>
            <w:shd w:val="clear" w:color="000000" w:fill="FFFFFF"/>
            <w:hideMark/>
          </w:tcPr>
          <w:p w14:paraId="58D6A2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0C312D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6954E2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CONCEPCION BUENAVISTA</w:t>
            </w:r>
          </w:p>
        </w:tc>
        <w:tc>
          <w:tcPr>
            <w:tcW w:w="851" w:type="dxa"/>
            <w:tcBorders>
              <w:top w:val="nil"/>
              <w:left w:val="nil"/>
              <w:bottom w:val="single" w:sz="4" w:space="0" w:color="auto"/>
              <w:right w:val="single" w:sz="4" w:space="0" w:color="auto"/>
            </w:tcBorders>
            <w:shd w:val="clear" w:color="000000" w:fill="FFFFFF"/>
            <w:hideMark/>
          </w:tcPr>
          <w:p w14:paraId="38E3BD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1,422,671 </w:t>
            </w:r>
          </w:p>
        </w:tc>
        <w:tc>
          <w:tcPr>
            <w:tcW w:w="850" w:type="dxa"/>
            <w:tcBorders>
              <w:top w:val="nil"/>
              <w:left w:val="nil"/>
              <w:bottom w:val="single" w:sz="4" w:space="0" w:color="auto"/>
              <w:right w:val="single" w:sz="4" w:space="0" w:color="auto"/>
            </w:tcBorders>
            <w:shd w:val="clear" w:color="000000" w:fill="FFFFFF"/>
            <w:hideMark/>
          </w:tcPr>
          <w:p w14:paraId="13E7E7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731,979 </w:t>
            </w:r>
          </w:p>
        </w:tc>
        <w:tc>
          <w:tcPr>
            <w:tcW w:w="992" w:type="dxa"/>
            <w:tcBorders>
              <w:top w:val="nil"/>
              <w:left w:val="nil"/>
              <w:bottom w:val="single" w:sz="4" w:space="0" w:color="auto"/>
              <w:right w:val="single" w:sz="4" w:space="0" w:color="auto"/>
            </w:tcBorders>
            <w:shd w:val="clear" w:color="000000" w:fill="FFFFFF"/>
            <w:hideMark/>
          </w:tcPr>
          <w:p w14:paraId="4298BF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22,442 </w:t>
            </w:r>
          </w:p>
        </w:tc>
        <w:tc>
          <w:tcPr>
            <w:tcW w:w="993" w:type="dxa"/>
            <w:tcBorders>
              <w:top w:val="nil"/>
              <w:left w:val="nil"/>
              <w:bottom w:val="single" w:sz="4" w:space="0" w:color="auto"/>
              <w:right w:val="single" w:sz="4" w:space="0" w:color="auto"/>
            </w:tcBorders>
            <w:shd w:val="clear" w:color="000000" w:fill="FFFFFF"/>
            <w:hideMark/>
          </w:tcPr>
          <w:p w14:paraId="78ED39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76,995 </w:t>
            </w:r>
          </w:p>
        </w:tc>
        <w:tc>
          <w:tcPr>
            <w:tcW w:w="708" w:type="dxa"/>
            <w:tcBorders>
              <w:top w:val="nil"/>
              <w:left w:val="nil"/>
              <w:bottom w:val="single" w:sz="4" w:space="0" w:color="auto"/>
              <w:right w:val="single" w:sz="4" w:space="0" w:color="auto"/>
            </w:tcBorders>
            <w:shd w:val="clear" w:color="000000" w:fill="FFFFFF"/>
            <w:hideMark/>
          </w:tcPr>
          <w:p w14:paraId="3FD292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20,369 </w:t>
            </w:r>
          </w:p>
        </w:tc>
        <w:tc>
          <w:tcPr>
            <w:tcW w:w="851" w:type="dxa"/>
            <w:tcBorders>
              <w:top w:val="nil"/>
              <w:left w:val="nil"/>
              <w:bottom w:val="single" w:sz="4" w:space="0" w:color="auto"/>
              <w:right w:val="single" w:sz="4" w:space="0" w:color="auto"/>
            </w:tcBorders>
            <w:shd w:val="clear" w:color="000000" w:fill="FFFFFF"/>
            <w:hideMark/>
          </w:tcPr>
          <w:p w14:paraId="0C3ECA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10,454 </w:t>
            </w:r>
          </w:p>
        </w:tc>
        <w:tc>
          <w:tcPr>
            <w:tcW w:w="748" w:type="dxa"/>
            <w:tcBorders>
              <w:top w:val="nil"/>
              <w:left w:val="nil"/>
              <w:bottom w:val="single" w:sz="4" w:space="0" w:color="auto"/>
              <w:right w:val="single" w:sz="4" w:space="0" w:color="auto"/>
            </w:tcBorders>
            <w:shd w:val="clear" w:color="000000" w:fill="FFFFFF"/>
            <w:hideMark/>
          </w:tcPr>
          <w:p w14:paraId="5FFC96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18,480 </w:t>
            </w:r>
          </w:p>
        </w:tc>
        <w:tc>
          <w:tcPr>
            <w:tcW w:w="811" w:type="dxa"/>
            <w:tcBorders>
              <w:top w:val="nil"/>
              <w:left w:val="nil"/>
              <w:bottom w:val="single" w:sz="4" w:space="0" w:color="auto"/>
              <w:right w:val="single" w:sz="4" w:space="0" w:color="auto"/>
            </w:tcBorders>
            <w:shd w:val="clear" w:color="000000" w:fill="FFFFFF"/>
            <w:hideMark/>
          </w:tcPr>
          <w:p w14:paraId="783059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3,996 </w:t>
            </w:r>
          </w:p>
        </w:tc>
        <w:tc>
          <w:tcPr>
            <w:tcW w:w="709" w:type="dxa"/>
            <w:tcBorders>
              <w:top w:val="nil"/>
              <w:left w:val="nil"/>
              <w:bottom w:val="single" w:sz="4" w:space="0" w:color="auto"/>
              <w:right w:val="single" w:sz="4" w:space="0" w:color="auto"/>
            </w:tcBorders>
            <w:shd w:val="clear" w:color="000000" w:fill="FFFFFF"/>
            <w:hideMark/>
          </w:tcPr>
          <w:p w14:paraId="71D654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2,201 </w:t>
            </w:r>
          </w:p>
        </w:tc>
        <w:tc>
          <w:tcPr>
            <w:tcW w:w="709" w:type="dxa"/>
            <w:tcBorders>
              <w:top w:val="nil"/>
              <w:left w:val="nil"/>
              <w:bottom w:val="single" w:sz="4" w:space="0" w:color="auto"/>
              <w:right w:val="single" w:sz="4" w:space="0" w:color="auto"/>
            </w:tcBorders>
            <w:shd w:val="clear" w:color="000000" w:fill="FFFFFF"/>
            <w:hideMark/>
          </w:tcPr>
          <w:p w14:paraId="4681B0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30,606 </w:t>
            </w:r>
          </w:p>
        </w:tc>
        <w:tc>
          <w:tcPr>
            <w:tcW w:w="708" w:type="dxa"/>
            <w:tcBorders>
              <w:top w:val="nil"/>
              <w:left w:val="nil"/>
              <w:bottom w:val="single" w:sz="4" w:space="0" w:color="auto"/>
              <w:right w:val="single" w:sz="4" w:space="0" w:color="auto"/>
            </w:tcBorders>
            <w:shd w:val="clear" w:color="000000" w:fill="FFFFFF"/>
            <w:hideMark/>
          </w:tcPr>
          <w:p w14:paraId="786188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79E01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B62B8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CONCEPCION PAPALO</w:t>
            </w:r>
          </w:p>
        </w:tc>
        <w:tc>
          <w:tcPr>
            <w:tcW w:w="851" w:type="dxa"/>
            <w:tcBorders>
              <w:top w:val="nil"/>
              <w:left w:val="nil"/>
              <w:bottom w:val="single" w:sz="4" w:space="0" w:color="auto"/>
              <w:right w:val="single" w:sz="4" w:space="0" w:color="auto"/>
            </w:tcBorders>
            <w:shd w:val="clear" w:color="000000" w:fill="FFFFFF"/>
            <w:hideMark/>
          </w:tcPr>
          <w:p w14:paraId="75B1A6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2,626,577 </w:t>
            </w:r>
          </w:p>
        </w:tc>
        <w:tc>
          <w:tcPr>
            <w:tcW w:w="850" w:type="dxa"/>
            <w:tcBorders>
              <w:top w:val="nil"/>
              <w:left w:val="nil"/>
              <w:bottom w:val="single" w:sz="4" w:space="0" w:color="auto"/>
              <w:right w:val="single" w:sz="4" w:space="0" w:color="auto"/>
            </w:tcBorders>
            <w:shd w:val="clear" w:color="000000" w:fill="FFFFFF"/>
            <w:hideMark/>
          </w:tcPr>
          <w:p w14:paraId="3B5033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571,548 </w:t>
            </w:r>
          </w:p>
        </w:tc>
        <w:tc>
          <w:tcPr>
            <w:tcW w:w="992" w:type="dxa"/>
            <w:tcBorders>
              <w:top w:val="nil"/>
              <w:left w:val="nil"/>
              <w:bottom w:val="single" w:sz="4" w:space="0" w:color="auto"/>
              <w:right w:val="single" w:sz="4" w:space="0" w:color="auto"/>
            </w:tcBorders>
            <w:shd w:val="clear" w:color="000000" w:fill="FFFFFF"/>
            <w:hideMark/>
          </w:tcPr>
          <w:p w14:paraId="0EE367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38,386 </w:t>
            </w:r>
          </w:p>
        </w:tc>
        <w:tc>
          <w:tcPr>
            <w:tcW w:w="993" w:type="dxa"/>
            <w:tcBorders>
              <w:top w:val="nil"/>
              <w:left w:val="nil"/>
              <w:bottom w:val="single" w:sz="4" w:space="0" w:color="auto"/>
              <w:right w:val="single" w:sz="4" w:space="0" w:color="auto"/>
            </w:tcBorders>
            <w:shd w:val="clear" w:color="000000" w:fill="FFFFFF"/>
            <w:hideMark/>
          </w:tcPr>
          <w:p w14:paraId="44FCEF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136,859 </w:t>
            </w:r>
          </w:p>
        </w:tc>
        <w:tc>
          <w:tcPr>
            <w:tcW w:w="708" w:type="dxa"/>
            <w:tcBorders>
              <w:top w:val="nil"/>
              <w:left w:val="nil"/>
              <w:bottom w:val="single" w:sz="4" w:space="0" w:color="auto"/>
              <w:right w:val="single" w:sz="4" w:space="0" w:color="auto"/>
            </w:tcBorders>
            <w:shd w:val="clear" w:color="000000" w:fill="FFFFFF"/>
            <w:hideMark/>
          </w:tcPr>
          <w:p w14:paraId="36826E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74,370 </w:t>
            </w:r>
          </w:p>
        </w:tc>
        <w:tc>
          <w:tcPr>
            <w:tcW w:w="851" w:type="dxa"/>
            <w:tcBorders>
              <w:top w:val="nil"/>
              <w:left w:val="nil"/>
              <w:bottom w:val="single" w:sz="4" w:space="0" w:color="auto"/>
              <w:right w:val="single" w:sz="4" w:space="0" w:color="auto"/>
            </w:tcBorders>
            <w:shd w:val="clear" w:color="000000" w:fill="FFFFFF"/>
            <w:hideMark/>
          </w:tcPr>
          <w:p w14:paraId="44CD4B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19,802 </w:t>
            </w:r>
          </w:p>
        </w:tc>
        <w:tc>
          <w:tcPr>
            <w:tcW w:w="748" w:type="dxa"/>
            <w:tcBorders>
              <w:top w:val="nil"/>
              <w:left w:val="nil"/>
              <w:bottom w:val="single" w:sz="4" w:space="0" w:color="auto"/>
              <w:right w:val="single" w:sz="4" w:space="0" w:color="auto"/>
            </w:tcBorders>
            <w:shd w:val="clear" w:color="000000" w:fill="FFFFFF"/>
            <w:hideMark/>
          </w:tcPr>
          <w:p w14:paraId="12D244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50,094 </w:t>
            </w:r>
          </w:p>
        </w:tc>
        <w:tc>
          <w:tcPr>
            <w:tcW w:w="811" w:type="dxa"/>
            <w:tcBorders>
              <w:top w:val="nil"/>
              <w:left w:val="nil"/>
              <w:bottom w:val="single" w:sz="4" w:space="0" w:color="auto"/>
              <w:right w:val="single" w:sz="4" w:space="0" w:color="auto"/>
            </w:tcBorders>
            <w:shd w:val="clear" w:color="000000" w:fill="FFFFFF"/>
            <w:hideMark/>
          </w:tcPr>
          <w:p w14:paraId="27ACD1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6,372 </w:t>
            </w:r>
          </w:p>
        </w:tc>
        <w:tc>
          <w:tcPr>
            <w:tcW w:w="709" w:type="dxa"/>
            <w:tcBorders>
              <w:top w:val="nil"/>
              <w:left w:val="nil"/>
              <w:bottom w:val="single" w:sz="4" w:space="0" w:color="auto"/>
              <w:right w:val="single" w:sz="4" w:space="0" w:color="auto"/>
            </w:tcBorders>
            <w:shd w:val="clear" w:color="000000" w:fill="FFFFFF"/>
            <w:hideMark/>
          </w:tcPr>
          <w:p w14:paraId="2BF8D0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4,434 </w:t>
            </w:r>
          </w:p>
        </w:tc>
        <w:tc>
          <w:tcPr>
            <w:tcW w:w="709" w:type="dxa"/>
            <w:tcBorders>
              <w:top w:val="nil"/>
              <w:left w:val="nil"/>
              <w:bottom w:val="single" w:sz="4" w:space="0" w:color="auto"/>
              <w:right w:val="single" w:sz="4" w:space="0" w:color="auto"/>
            </w:tcBorders>
            <w:shd w:val="clear" w:color="000000" w:fill="FFFFFF"/>
            <w:hideMark/>
          </w:tcPr>
          <w:p w14:paraId="03721E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C14A1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0EC601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497EBF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CONSTANCIA DEL ROSARIO</w:t>
            </w:r>
          </w:p>
        </w:tc>
        <w:tc>
          <w:tcPr>
            <w:tcW w:w="851" w:type="dxa"/>
            <w:tcBorders>
              <w:top w:val="nil"/>
              <w:left w:val="nil"/>
              <w:bottom w:val="single" w:sz="4" w:space="0" w:color="auto"/>
              <w:right w:val="single" w:sz="4" w:space="0" w:color="auto"/>
            </w:tcBorders>
            <w:shd w:val="clear" w:color="000000" w:fill="FFFFFF"/>
            <w:hideMark/>
          </w:tcPr>
          <w:p w14:paraId="434523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4,315,817 </w:t>
            </w:r>
          </w:p>
        </w:tc>
        <w:tc>
          <w:tcPr>
            <w:tcW w:w="850" w:type="dxa"/>
            <w:tcBorders>
              <w:top w:val="nil"/>
              <w:left w:val="nil"/>
              <w:bottom w:val="single" w:sz="4" w:space="0" w:color="auto"/>
              <w:right w:val="single" w:sz="4" w:space="0" w:color="auto"/>
            </w:tcBorders>
            <w:shd w:val="clear" w:color="000000" w:fill="FFFFFF"/>
            <w:hideMark/>
          </w:tcPr>
          <w:p w14:paraId="4E7E0F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2,944,369 </w:t>
            </w:r>
          </w:p>
        </w:tc>
        <w:tc>
          <w:tcPr>
            <w:tcW w:w="992" w:type="dxa"/>
            <w:tcBorders>
              <w:top w:val="nil"/>
              <w:left w:val="nil"/>
              <w:bottom w:val="single" w:sz="4" w:space="0" w:color="auto"/>
              <w:right w:val="single" w:sz="4" w:space="0" w:color="auto"/>
            </w:tcBorders>
            <w:shd w:val="clear" w:color="000000" w:fill="FFFFFF"/>
            <w:hideMark/>
          </w:tcPr>
          <w:p w14:paraId="5524C9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58,170 </w:t>
            </w:r>
          </w:p>
        </w:tc>
        <w:tc>
          <w:tcPr>
            <w:tcW w:w="993" w:type="dxa"/>
            <w:tcBorders>
              <w:top w:val="nil"/>
              <w:left w:val="nil"/>
              <w:bottom w:val="single" w:sz="4" w:space="0" w:color="auto"/>
              <w:right w:val="single" w:sz="4" w:space="0" w:color="auto"/>
            </w:tcBorders>
            <w:shd w:val="clear" w:color="000000" w:fill="FFFFFF"/>
            <w:hideMark/>
          </w:tcPr>
          <w:p w14:paraId="7F659C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220,485 </w:t>
            </w:r>
          </w:p>
        </w:tc>
        <w:tc>
          <w:tcPr>
            <w:tcW w:w="708" w:type="dxa"/>
            <w:tcBorders>
              <w:top w:val="nil"/>
              <w:left w:val="nil"/>
              <w:bottom w:val="single" w:sz="4" w:space="0" w:color="auto"/>
              <w:right w:val="single" w:sz="4" w:space="0" w:color="auto"/>
            </w:tcBorders>
            <w:shd w:val="clear" w:color="000000" w:fill="FFFFFF"/>
            <w:hideMark/>
          </w:tcPr>
          <w:p w14:paraId="782D8B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130,090 </w:t>
            </w:r>
          </w:p>
        </w:tc>
        <w:tc>
          <w:tcPr>
            <w:tcW w:w="851" w:type="dxa"/>
            <w:tcBorders>
              <w:top w:val="nil"/>
              <w:left w:val="nil"/>
              <w:bottom w:val="single" w:sz="4" w:space="0" w:color="auto"/>
              <w:right w:val="single" w:sz="4" w:space="0" w:color="auto"/>
            </w:tcBorders>
            <w:shd w:val="clear" w:color="000000" w:fill="FFFFFF"/>
            <w:hideMark/>
          </w:tcPr>
          <w:p w14:paraId="06600C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40,046 </w:t>
            </w:r>
          </w:p>
        </w:tc>
        <w:tc>
          <w:tcPr>
            <w:tcW w:w="748" w:type="dxa"/>
            <w:tcBorders>
              <w:top w:val="nil"/>
              <w:left w:val="nil"/>
              <w:bottom w:val="single" w:sz="4" w:space="0" w:color="auto"/>
              <w:right w:val="single" w:sz="4" w:space="0" w:color="auto"/>
            </w:tcBorders>
            <w:shd w:val="clear" w:color="000000" w:fill="FFFFFF"/>
            <w:hideMark/>
          </w:tcPr>
          <w:p w14:paraId="2DCC6F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105,340 </w:t>
            </w:r>
          </w:p>
        </w:tc>
        <w:tc>
          <w:tcPr>
            <w:tcW w:w="811" w:type="dxa"/>
            <w:tcBorders>
              <w:top w:val="nil"/>
              <w:left w:val="nil"/>
              <w:bottom w:val="single" w:sz="4" w:space="0" w:color="auto"/>
              <w:right w:val="single" w:sz="4" w:space="0" w:color="auto"/>
            </w:tcBorders>
            <w:shd w:val="clear" w:color="000000" w:fill="FFFFFF"/>
            <w:hideMark/>
          </w:tcPr>
          <w:p w14:paraId="16D01C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7,488 </w:t>
            </w:r>
          </w:p>
        </w:tc>
        <w:tc>
          <w:tcPr>
            <w:tcW w:w="709" w:type="dxa"/>
            <w:tcBorders>
              <w:top w:val="nil"/>
              <w:left w:val="nil"/>
              <w:bottom w:val="single" w:sz="4" w:space="0" w:color="auto"/>
              <w:right w:val="single" w:sz="4" w:space="0" w:color="auto"/>
            </w:tcBorders>
            <w:shd w:val="clear" w:color="000000" w:fill="FFFFFF"/>
            <w:hideMark/>
          </w:tcPr>
          <w:p w14:paraId="48E82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11,353 </w:t>
            </w:r>
          </w:p>
        </w:tc>
        <w:tc>
          <w:tcPr>
            <w:tcW w:w="709" w:type="dxa"/>
            <w:tcBorders>
              <w:top w:val="nil"/>
              <w:left w:val="nil"/>
              <w:bottom w:val="single" w:sz="4" w:space="0" w:color="auto"/>
              <w:right w:val="single" w:sz="4" w:space="0" w:color="auto"/>
            </w:tcBorders>
            <w:shd w:val="clear" w:color="000000" w:fill="FFFFFF"/>
            <w:hideMark/>
          </w:tcPr>
          <w:p w14:paraId="0C3146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409,967 </w:t>
            </w:r>
          </w:p>
        </w:tc>
        <w:tc>
          <w:tcPr>
            <w:tcW w:w="708" w:type="dxa"/>
            <w:tcBorders>
              <w:top w:val="nil"/>
              <w:left w:val="nil"/>
              <w:bottom w:val="single" w:sz="4" w:space="0" w:color="auto"/>
              <w:right w:val="single" w:sz="4" w:space="0" w:color="auto"/>
            </w:tcBorders>
            <w:shd w:val="clear" w:color="000000" w:fill="FFFFFF"/>
            <w:hideMark/>
          </w:tcPr>
          <w:p w14:paraId="596A5F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9CB2C42"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72E9AF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COSOLAPA</w:t>
            </w:r>
          </w:p>
        </w:tc>
        <w:tc>
          <w:tcPr>
            <w:tcW w:w="851" w:type="dxa"/>
            <w:tcBorders>
              <w:top w:val="nil"/>
              <w:left w:val="nil"/>
              <w:bottom w:val="single" w:sz="4" w:space="0" w:color="auto"/>
              <w:right w:val="single" w:sz="4" w:space="0" w:color="auto"/>
            </w:tcBorders>
            <w:shd w:val="clear" w:color="000000" w:fill="FFFFFF"/>
            <w:hideMark/>
          </w:tcPr>
          <w:p w14:paraId="01FC86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11,135,868 </w:t>
            </w:r>
          </w:p>
        </w:tc>
        <w:tc>
          <w:tcPr>
            <w:tcW w:w="850" w:type="dxa"/>
            <w:tcBorders>
              <w:top w:val="nil"/>
              <w:left w:val="nil"/>
              <w:bottom w:val="single" w:sz="4" w:space="0" w:color="auto"/>
              <w:right w:val="single" w:sz="4" w:space="0" w:color="auto"/>
            </w:tcBorders>
            <w:shd w:val="clear" w:color="000000" w:fill="FFFFFF"/>
            <w:hideMark/>
          </w:tcPr>
          <w:p w14:paraId="4FBF8A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3,542,276 </w:t>
            </w:r>
          </w:p>
        </w:tc>
        <w:tc>
          <w:tcPr>
            <w:tcW w:w="992" w:type="dxa"/>
            <w:tcBorders>
              <w:top w:val="nil"/>
              <w:left w:val="nil"/>
              <w:bottom w:val="single" w:sz="4" w:space="0" w:color="auto"/>
              <w:right w:val="single" w:sz="4" w:space="0" w:color="auto"/>
            </w:tcBorders>
            <w:shd w:val="clear" w:color="000000" w:fill="FFFFFF"/>
            <w:hideMark/>
          </w:tcPr>
          <w:p w14:paraId="021EFF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151,271 </w:t>
            </w:r>
          </w:p>
        </w:tc>
        <w:tc>
          <w:tcPr>
            <w:tcW w:w="993" w:type="dxa"/>
            <w:tcBorders>
              <w:top w:val="nil"/>
              <w:left w:val="nil"/>
              <w:bottom w:val="single" w:sz="4" w:space="0" w:color="auto"/>
              <w:right w:val="single" w:sz="4" w:space="0" w:color="auto"/>
            </w:tcBorders>
            <w:shd w:val="clear" w:color="000000" w:fill="FFFFFF"/>
            <w:hideMark/>
          </w:tcPr>
          <w:p w14:paraId="7A412F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566,120 </w:t>
            </w:r>
          </w:p>
        </w:tc>
        <w:tc>
          <w:tcPr>
            <w:tcW w:w="708" w:type="dxa"/>
            <w:tcBorders>
              <w:top w:val="nil"/>
              <w:left w:val="nil"/>
              <w:bottom w:val="single" w:sz="4" w:space="0" w:color="auto"/>
              <w:right w:val="single" w:sz="4" w:space="0" w:color="auto"/>
            </w:tcBorders>
            <w:shd w:val="clear" w:color="000000" w:fill="FFFFFF"/>
            <w:hideMark/>
          </w:tcPr>
          <w:p w14:paraId="31C48E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395,362 </w:t>
            </w:r>
          </w:p>
        </w:tc>
        <w:tc>
          <w:tcPr>
            <w:tcW w:w="851" w:type="dxa"/>
            <w:tcBorders>
              <w:top w:val="nil"/>
              <w:left w:val="nil"/>
              <w:bottom w:val="single" w:sz="4" w:space="0" w:color="auto"/>
              <w:right w:val="single" w:sz="4" w:space="0" w:color="auto"/>
            </w:tcBorders>
            <w:shd w:val="clear" w:color="000000" w:fill="FFFFFF"/>
            <w:hideMark/>
          </w:tcPr>
          <w:p w14:paraId="5CAB61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99,059 </w:t>
            </w:r>
          </w:p>
        </w:tc>
        <w:tc>
          <w:tcPr>
            <w:tcW w:w="748" w:type="dxa"/>
            <w:tcBorders>
              <w:top w:val="nil"/>
              <w:left w:val="nil"/>
              <w:bottom w:val="single" w:sz="4" w:space="0" w:color="auto"/>
              <w:right w:val="single" w:sz="4" w:space="0" w:color="auto"/>
            </w:tcBorders>
            <w:shd w:val="clear" w:color="000000" w:fill="FFFFFF"/>
            <w:hideMark/>
          </w:tcPr>
          <w:p w14:paraId="35BDCD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281,211 </w:t>
            </w:r>
          </w:p>
        </w:tc>
        <w:tc>
          <w:tcPr>
            <w:tcW w:w="811" w:type="dxa"/>
            <w:tcBorders>
              <w:top w:val="nil"/>
              <w:left w:val="nil"/>
              <w:bottom w:val="single" w:sz="4" w:space="0" w:color="auto"/>
              <w:right w:val="single" w:sz="4" w:space="0" w:color="auto"/>
            </w:tcBorders>
            <w:shd w:val="clear" w:color="000000" w:fill="FFFFFF"/>
            <w:hideMark/>
          </w:tcPr>
          <w:p w14:paraId="4D715E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22,836 </w:t>
            </w:r>
          </w:p>
        </w:tc>
        <w:tc>
          <w:tcPr>
            <w:tcW w:w="709" w:type="dxa"/>
            <w:tcBorders>
              <w:top w:val="nil"/>
              <w:left w:val="nil"/>
              <w:bottom w:val="single" w:sz="4" w:space="0" w:color="auto"/>
              <w:right w:val="single" w:sz="4" w:space="0" w:color="auto"/>
            </w:tcBorders>
            <w:shd w:val="clear" w:color="000000" w:fill="FFFFFF"/>
            <w:hideMark/>
          </w:tcPr>
          <w:p w14:paraId="113F12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26,984 </w:t>
            </w:r>
          </w:p>
        </w:tc>
        <w:tc>
          <w:tcPr>
            <w:tcW w:w="709" w:type="dxa"/>
            <w:tcBorders>
              <w:top w:val="nil"/>
              <w:left w:val="nil"/>
              <w:bottom w:val="single" w:sz="4" w:space="0" w:color="auto"/>
              <w:right w:val="single" w:sz="4" w:space="0" w:color="auto"/>
            </w:tcBorders>
            <w:shd w:val="clear" w:color="000000" w:fill="FFFFFF"/>
            <w:hideMark/>
          </w:tcPr>
          <w:p w14:paraId="3BACC9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EAD4F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1ED8EC8"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26DA8B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COSOLTEPEC</w:t>
            </w:r>
          </w:p>
        </w:tc>
        <w:tc>
          <w:tcPr>
            <w:tcW w:w="851" w:type="dxa"/>
            <w:tcBorders>
              <w:top w:val="nil"/>
              <w:left w:val="nil"/>
              <w:bottom w:val="single" w:sz="4" w:space="0" w:color="auto"/>
              <w:right w:val="single" w:sz="4" w:space="0" w:color="auto"/>
            </w:tcBorders>
            <w:shd w:val="clear" w:color="000000" w:fill="FFFFFF"/>
            <w:hideMark/>
          </w:tcPr>
          <w:p w14:paraId="53EEF6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1,650,769 </w:t>
            </w:r>
          </w:p>
        </w:tc>
        <w:tc>
          <w:tcPr>
            <w:tcW w:w="850" w:type="dxa"/>
            <w:tcBorders>
              <w:top w:val="nil"/>
              <w:left w:val="nil"/>
              <w:bottom w:val="single" w:sz="4" w:space="0" w:color="auto"/>
              <w:right w:val="single" w:sz="4" w:space="0" w:color="auto"/>
            </w:tcBorders>
            <w:shd w:val="clear" w:color="000000" w:fill="FFFFFF"/>
            <w:hideMark/>
          </w:tcPr>
          <w:p w14:paraId="11636F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636,743 </w:t>
            </w:r>
          </w:p>
        </w:tc>
        <w:tc>
          <w:tcPr>
            <w:tcW w:w="992" w:type="dxa"/>
            <w:tcBorders>
              <w:top w:val="nil"/>
              <w:left w:val="nil"/>
              <w:bottom w:val="single" w:sz="4" w:space="0" w:color="auto"/>
              <w:right w:val="single" w:sz="4" w:space="0" w:color="auto"/>
            </w:tcBorders>
            <w:shd w:val="clear" w:color="000000" w:fill="FFFFFF"/>
            <w:hideMark/>
          </w:tcPr>
          <w:p w14:paraId="2EC8B6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22,786 </w:t>
            </w:r>
          </w:p>
        </w:tc>
        <w:tc>
          <w:tcPr>
            <w:tcW w:w="993" w:type="dxa"/>
            <w:tcBorders>
              <w:top w:val="nil"/>
              <w:left w:val="nil"/>
              <w:bottom w:val="single" w:sz="4" w:space="0" w:color="auto"/>
              <w:right w:val="single" w:sz="4" w:space="0" w:color="auto"/>
            </w:tcBorders>
            <w:shd w:val="clear" w:color="000000" w:fill="FFFFFF"/>
            <w:hideMark/>
          </w:tcPr>
          <w:p w14:paraId="650C49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84,016 </w:t>
            </w:r>
          </w:p>
        </w:tc>
        <w:tc>
          <w:tcPr>
            <w:tcW w:w="708" w:type="dxa"/>
            <w:tcBorders>
              <w:top w:val="nil"/>
              <w:left w:val="nil"/>
              <w:bottom w:val="single" w:sz="4" w:space="0" w:color="auto"/>
              <w:right w:val="single" w:sz="4" w:space="0" w:color="auto"/>
            </w:tcBorders>
            <w:shd w:val="clear" w:color="000000" w:fill="FFFFFF"/>
            <w:hideMark/>
          </w:tcPr>
          <w:p w14:paraId="2360E0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21,841 </w:t>
            </w:r>
          </w:p>
        </w:tc>
        <w:tc>
          <w:tcPr>
            <w:tcW w:w="851" w:type="dxa"/>
            <w:tcBorders>
              <w:top w:val="nil"/>
              <w:left w:val="nil"/>
              <w:bottom w:val="single" w:sz="4" w:space="0" w:color="auto"/>
              <w:right w:val="single" w:sz="4" w:space="0" w:color="auto"/>
            </w:tcBorders>
            <w:shd w:val="clear" w:color="000000" w:fill="FFFFFF"/>
            <w:hideMark/>
          </w:tcPr>
          <w:p w14:paraId="569DDA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13,699 </w:t>
            </w:r>
          </w:p>
        </w:tc>
        <w:tc>
          <w:tcPr>
            <w:tcW w:w="748" w:type="dxa"/>
            <w:tcBorders>
              <w:top w:val="nil"/>
              <w:left w:val="nil"/>
              <w:bottom w:val="single" w:sz="4" w:space="0" w:color="auto"/>
              <w:right w:val="single" w:sz="4" w:space="0" w:color="auto"/>
            </w:tcBorders>
            <w:shd w:val="clear" w:color="000000" w:fill="FFFFFF"/>
            <w:hideMark/>
          </w:tcPr>
          <w:p w14:paraId="00D1E8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25,174 </w:t>
            </w:r>
          </w:p>
        </w:tc>
        <w:tc>
          <w:tcPr>
            <w:tcW w:w="811" w:type="dxa"/>
            <w:tcBorders>
              <w:top w:val="nil"/>
              <w:left w:val="nil"/>
              <w:bottom w:val="single" w:sz="4" w:space="0" w:color="auto"/>
              <w:right w:val="single" w:sz="4" w:space="0" w:color="auto"/>
            </w:tcBorders>
            <w:shd w:val="clear" w:color="000000" w:fill="FFFFFF"/>
            <w:hideMark/>
          </w:tcPr>
          <w:p w14:paraId="0FC14E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3,672 </w:t>
            </w:r>
          </w:p>
        </w:tc>
        <w:tc>
          <w:tcPr>
            <w:tcW w:w="709" w:type="dxa"/>
            <w:tcBorders>
              <w:top w:val="nil"/>
              <w:left w:val="nil"/>
              <w:bottom w:val="single" w:sz="4" w:space="0" w:color="auto"/>
              <w:right w:val="single" w:sz="4" w:space="0" w:color="auto"/>
            </w:tcBorders>
            <w:shd w:val="clear" w:color="000000" w:fill="FFFFFF"/>
            <w:hideMark/>
          </w:tcPr>
          <w:p w14:paraId="05FF0B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3,475 </w:t>
            </w:r>
          </w:p>
        </w:tc>
        <w:tc>
          <w:tcPr>
            <w:tcW w:w="709" w:type="dxa"/>
            <w:tcBorders>
              <w:top w:val="nil"/>
              <w:left w:val="nil"/>
              <w:bottom w:val="single" w:sz="4" w:space="0" w:color="auto"/>
              <w:right w:val="single" w:sz="4" w:space="0" w:color="auto"/>
            </w:tcBorders>
            <w:shd w:val="clear" w:color="000000" w:fill="FFFFFF"/>
            <w:hideMark/>
          </w:tcPr>
          <w:p w14:paraId="2462AA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48,423 </w:t>
            </w:r>
          </w:p>
        </w:tc>
        <w:tc>
          <w:tcPr>
            <w:tcW w:w="708" w:type="dxa"/>
            <w:tcBorders>
              <w:top w:val="nil"/>
              <w:left w:val="nil"/>
              <w:bottom w:val="single" w:sz="4" w:space="0" w:color="auto"/>
              <w:right w:val="single" w:sz="4" w:space="0" w:color="auto"/>
            </w:tcBorders>
            <w:shd w:val="clear" w:color="000000" w:fill="FFFFFF"/>
            <w:hideMark/>
          </w:tcPr>
          <w:p w14:paraId="7839F1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E9A693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18B78F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CUILAPAM DE GUERRERO</w:t>
            </w:r>
          </w:p>
        </w:tc>
        <w:tc>
          <w:tcPr>
            <w:tcW w:w="851" w:type="dxa"/>
            <w:tcBorders>
              <w:top w:val="nil"/>
              <w:left w:val="nil"/>
              <w:bottom w:val="single" w:sz="4" w:space="0" w:color="auto"/>
              <w:right w:val="single" w:sz="4" w:space="0" w:color="auto"/>
            </w:tcBorders>
            <w:shd w:val="clear" w:color="000000" w:fill="FFFFFF"/>
            <w:hideMark/>
          </w:tcPr>
          <w:p w14:paraId="0EAD05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16,697,514 </w:t>
            </w:r>
          </w:p>
        </w:tc>
        <w:tc>
          <w:tcPr>
            <w:tcW w:w="850" w:type="dxa"/>
            <w:tcBorders>
              <w:top w:val="nil"/>
              <w:left w:val="nil"/>
              <w:bottom w:val="single" w:sz="4" w:space="0" w:color="auto"/>
              <w:right w:val="single" w:sz="4" w:space="0" w:color="auto"/>
            </w:tcBorders>
            <w:shd w:val="clear" w:color="000000" w:fill="FFFFFF"/>
            <w:hideMark/>
          </w:tcPr>
          <w:p w14:paraId="1EB35B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7,206,753 </w:t>
            </w:r>
          </w:p>
        </w:tc>
        <w:tc>
          <w:tcPr>
            <w:tcW w:w="992" w:type="dxa"/>
            <w:tcBorders>
              <w:top w:val="nil"/>
              <w:left w:val="nil"/>
              <w:bottom w:val="single" w:sz="4" w:space="0" w:color="auto"/>
              <w:right w:val="single" w:sz="4" w:space="0" w:color="auto"/>
            </w:tcBorders>
            <w:shd w:val="clear" w:color="000000" w:fill="FFFFFF"/>
            <w:hideMark/>
          </w:tcPr>
          <w:p w14:paraId="61D12A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201,837 </w:t>
            </w:r>
          </w:p>
        </w:tc>
        <w:tc>
          <w:tcPr>
            <w:tcW w:w="993" w:type="dxa"/>
            <w:tcBorders>
              <w:top w:val="nil"/>
              <w:left w:val="nil"/>
              <w:bottom w:val="single" w:sz="4" w:space="0" w:color="auto"/>
              <w:right w:val="single" w:sz="4" w:space="0" w:color="auto"/>
            </w:tcBorders>
            <w:shd w:val="clear" w:color="000000" w:fill="FFFFFF"/>
            <w:hideMark/>
          </w:tcPr>
          <w:p w14:paraId="3055A0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822,637 </w:t>
            </w:r>
          </w:p>
        </w:tc>
        <w:tc>
          <w:tcPr>
            <w:tcW w:w="708" w:type="dxa"/>
            <w:tcBorders>
              <w:top w:val="nil"/>
              <w:left w:val="nil"/>
              <w:bottom w:val="single" w:sz="4" w:space="0" w:color="auto"/>
              <w:right w:val="single" w:sz="4" w:space="0" w:color="auto"/>
            </w:tcBorders>
            <w:shd w:val="clear" w:color="000000" w:fill="FFFFFF"/>
            <w:hideMark/>
          </w:tcPr>
          <w:p w14:paraId="5FF516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728,061 </w:t>
            </w:r>
          </w:p>
        </w:tc>
        <w:tc>
          <w:tcPr>
            <w:tcW w:w="851" w:type="dxa"/>
            <w:tcBorders>
              <w:top w:val="nil"/>
              <w:left w:val="nil"/>
              <w:bottom w:val="single" w:sz="4" w:space="0" w:color="auto"/>
              <w:right w:val="single" w:sz="4" w:space="0" w:color="auto"/>
            </w:tcBorders>
            <w:shd w:val="clear" w:color="000000" w:fill="FFFFFF"/>
            <w:hideMark/>
          </w:tcPr>
          <w:p w14:paraId="58693D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176,887 </w:t>
            </w:r>
          </w:p>
        </w:tc>
        <w:tc>
          <w:tcPr>
            <w:tcW w:w="748" w:type="dxa"/>
            <w:tcBorders>
              <w:top w:val="nil"/>
              <w:left w:val="nil"/>
              <w:bottom w:val="single" w:sz="4" w:space="0" w:color="auto"/>
              <w:right w:val="single" w:sz="4" w:space="0" w:color="auto"/>
            </w:tcBorders>
            <w:shd w:val="clear" w:color="000000" w:fill="FFFFFF"/>
            <w:hideMark/>
          </w:tcPr>
          <w:p w14:paraId="586411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550,888 </w:t>
            </w:r>
          </w:p>
        </w:tc>
        <w:tc>
          <w:tcPr>
            <w:tcW w:w="811" w:type="dxa"/>
            <w:tcBorders>
              <w:top w:val="nil"/>
              <w:left w:val="nil"/>
              <w:bottom w:val="single" w:sz="4" w:space="0" w:color="auto"/>
              <w:right w:val="single" w:sz="4" w:space="0" w:color="auto"/>
            </w:tcBorders>
            <w:shd w:val="clear" w:color="000000" w:fill="FFFFFF"/>
            <w:hideMark/>
          </w:tcPr>
          <w:p w14:paraId="1208A0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18,924 </w:t>
            </w:r>
          </w:p>
        </w:tc>
        <w:tc>
          <w:tcPr>
            <w:tcW w:w="709" w:type="dxa"/>
            <w:tcBorders>
              <w:top w:val="nil"/>
              <w:left w:val="nil"/>
              <w:bottom w:val="single" w:sz="4" w:space="0" w:color="auto"/>
              <w:right w:val="single" w:sz="4" w:space="0" w:color="auto"/>
            </w:tcBorders>
            <w:shd w:val="clear" w:color="000000" w:fill="FFFFFF"/>
            <w:hideMark/>
          </w:tcPr>
          <w:p w14:paraId="6FF3D5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56,078 </w:t>
            </w:r>
          </w:p>
        </w:tc>
        <w:tc>
          <w:tcPr>
            <w:tcW w:w="709" w:type="dxa"/>
            <w:tcBorders>
              <w:top w:val="nil"/>
              <w:left w:val="nil"/>
              <w:bottom w:val="single" w:sz="4" w:space="0" w:color="auto"/>
              <w:right w:val="single" w:sz="4" w:space="0" w:color="auto"/>
            </w:tcBorders>
            <w:shd w:val="clear" w:color="000000" w:fill="FFFFFF"/>
            <w:hideMark/>
          </w:tcPr>
          <w:p w14:paraId="7843FC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953,731 </w:t>
            </w:r>
          </w:p>
        </w:tc>
        <w:tc>
          <w:tcPr>
            <w:tcW w:w="708" w:type="dxa"/>
            <w:tcBorders>
              <w:top w:val="nil"/>
              <w:left w:val="nil"/>
              <w:bottom w:val="single" w:sz="4" w:space="0" w:color="auto"/>
              <w:right w:val="single" w:sz="4" w:space="0" w:color="auto"/>
            </w:tcBorders>
            <w:shd w:val="clear" w:color="000000" w:fill="FFFFFF"/>
            <w:hideMark/>
          </w:tcPr>
          <w:p w14:paraId="6348E5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538BE7D"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04C483B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CUYAMECALCO VILLA DE ZARAGOZA</w:t>
            </w:r>
          </w:p>
        </w:tc>
        <w:tc>
          <w:tcPr>
            <w:tcW w:w="851" w:type="dxa"/>
            <w:tcBorders>
              <w:top w:val="nil"/>
              <w:left w:val="nil"/>
              <w:bottom w:val="single" w:sz="4" w:space="0" w:color="auto"/>
              <w:right w:val="single" w:sz="4" w:space="0" w:color="auto"/>
            </w:tcBorders>
            <w:shd w:val="clear" w:color="000000" w:fill="FFFFFF"/>
            <w:hideMark/>
          </w:tcPr>
          <w:p w14:paraId="01FE81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4,986,205 </w:t>
            </w:r>
          </w:p>
        </w:tc>
        <w:tc>
          <w:tcPr>
            <w:tcW w:w="850" w:type="dxa"/>
            <w:tcBorders>
              <w:top w:val="nil"/>
              <w:left w:val="nil"/>
              <w:bottom w:val="single" w:sz="4" w:space="0" w:color="auto"/>
              <w:right w:val="single" w:sz="4" w:space="0" w:color="auto"/>
            </w:tcBorders>
            <w:shd w:val="clear" w:color="000000" w:fill="FFFFFF"/>
            <w:hideMark/>
          </w:tcPr>
          <w:p w14:paraId="1BC8C8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2,337,996 </w:t>
            </w:r>
          </w:p>
        </w:tc>
        <w:tc>
          <w:tcPr>
            <w:tcW w:w="992" w:type="dxa"/>
            <w:tcBorders>
              <w:top w:val="nil"/>
              <w:left w:val="nil"/>
              <w:bottom w:val="single" w:sz="4" w:space="0" w:color="auto"/>
              <w:right w:val="single" w:sz="4" w:space="0" w:color="auto"/>
            </w:tcBorders>
            <w:shd w:val="clear" w:color="000000" w:fill="FFFFFF"/>
            <w:hideMark/>
          </w:tcPr>
          <w:p w14:paraId="00BF34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61,748 </w:t>
            </w:r>
          </w:p>
        </w:tc>
        <w:tc>
          <w:tcPr>
            <w:tcW w:w="993" w:type="dxa"/>
            <w:tcBorders>
              <w:top w:val="nil"/>
              <w:left w:val="nil"/>
              <w:bottom w:val="single" w:sz="4" w:space="0" w:color="auto"/>
              <w:right w:val="single" w:sz="4" w:space="0" w:color="auto"/>
            </w:tcBorders>
            <w:shd w:val="clear" w:color="000000" w:fill="FFFFFF"/>
            <w:hideMark/>
          </w:tcPr>
          <w:p w14:paraId="4240B2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235,760 </w:t>
            </w:r>
          </w:p>
        </w:tc>
        <w:tc>
          <w:tcPr>
            <w:tcW w:w="708" w:type="dxa"/>
            <w:tcBorders>
              <w:top w:val="nil"/>
              <w:left w:val="nil"/>
              <w:bottom w:val="single" w:sz="4" w:space="0" w:color="auto"/>
              <w:right w:val="single" w:sz="4" w:space="0" w:color="auto"/>
            </w:tcBorders>
            <w:shd w:val="clear" w:color="000000" w:fill="FFFFFF"/>
            <w:hideMark/>
          </w:tcPr>
          <w:p w14:paraId="470BEB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97,689 </w:t>
            </w:r>
          </w:p>
        </w:tc>
        <w:tc>
          <w:tcPr>
            <w:tcW w:w="851" w:type="dxa"/>
            <w:tcBorders>
              <w:top w:val="nil"/>
              <w:left w:val="nil"/>
              <w:bottom w:val="single" w:sz="4" w:space="0" w:color="auto"/>
              <w:right w:val="single" w:sz="4" w:space="0" w:color="auto"/>
            </w:tcBorders>
            <w:shd w:val="clear" w:color="000000" w:fill="FFFFFF"/>
            <w:hideMark/>
          </w:tcPr>
          <w:p w14:paraId="2F4D08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31,950 </w:t>
            </w:r>
          </w:p>
        </w:tc>
        <w:tc>
          <w:tcPr>
            <w:tcW w:w="748" w:type="dxa"/>
            <w:tcBorders>
              <w:top w:val="nil"/>
              <w:left w:val="nil"/>
              <w:bottom w:val="single" w:sz="4" w:space="0" w:color="auto"/>
              <w:right w:val="single" w:sz="4" w:space="0" w:color="auto"/>
            </w:tcBorders>
            <w:shd w:val="clear" w:color="000000" w:fill="FFFFFF"/>
            <w:hideMark/>
          </w:tcPr>
          <w:p w14:paraId="394692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66,263 </w:t>
            </w:r>
          </w:p>
        </w:tc>
        <w:tc>
          <w:tcPr>
            <w:tcW w:w="811" w:type="dxa"/>
            <w:tcBorders>
              <w:top w:val="nil"/>
              <w:left w:val="nil"/>
              <w:bottom w:val="single" w:sz="4" w:space="0" w:color="auto"/>
              <w:right w:val="single" w:sz="4" w:space="0" w:color="auto"/>
            </w:tcBorders>
            <w:shd w:val="clear" w:color="000000" w:fill="FFFFFF"/>
            <w:hideMark/>
          </w:tcPr>
          <w:p w14:paraId="637E8D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10,164 </w:t>
            </w:r>
          </w:p>
        </w:tc>
        <w:tc>
          <w:tcPr>
            <w:tcW w:w="709" w:type="dxa"/>
            <w:tcBorders>
              <w:top w:val="nil"/>
              <w:left w:val="nil"/>
              <w:bottom w:val="single" w:sz="4" w:space="0" w:color="auto"/>
              <w:right w:val="single" w:sz="4" w:space="0" w:color="auto"/>
            </w:tcBorders>
            <w:shd w:val="clear" w:color="000000" w:fill="FFFFFF"/>
            <w:hideMark/>
          </w:tcPr>
          <w:p w14:paraId="09138C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5,864 </w:t>
            </w:r>
          </w:p>
        </w:tc>
        <w:tc>
          <w:tcPr>
            <w:tcW w:w="709" w:type="dxa"/>
            <w:tcBorders>
              <w:top w:val="nil"/>
              <w:left w:val="nil"/>
              <w:bottom w:val="single" w:sz="4" w:space="0" w:color="auto"/>
              <w:right w:val="single" w:sz="4" w:space="0" w:color="auto"/>
            </w:tcBorders>
            <w:shd w:val="clear" w:color="000000" w:fill="FFFFFF"/>
            <w:hideMark/>
          </w:tcPr>
          <w:p w14:paraId="4DFB40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AE9C5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2312714"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CF0A1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CHAHUITES</w:t>
            </w:r>
          </w:p>
        </w:tc>
        <w:tc>
          <w:tcPr>
            <w:tcW w:w="851" w:type="dxa"/>
            <w:tcBorders>
              <w:top w:val="nil"/>
              <w:left w:val="nil"/>
              <w:bottom w:val="single" w:sz="4" w:space="0" w:color="auto"/>
              <w:right w:val="single" w:sz="4" w:space="0" w:color="auto"/>
            </w:tcBorders>
            <w:shd w:val="clear" w:color="000000" w:fill="FFFFFF"/>
            <w:hideMark/>
          </w:tcPr>
          <w:p w14:paraId="16722D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9,789,791 </w:t>
            </w:r>
          </w:p>
        </w:tc>
        <w:tc>
          <w:tcPr>
            <w:tcW w:w="850" w:type="dxa"/>
            <w:tcBorders>
              <w:top w:val="nil"/>
              <w:left w:val="nil"/>
              <w:bottom w:val="single" w:sz="4" w:space="0" w:color="auto"/>
              <w:right w:val="single" w:sz="4" w:space="0" w:color="auto"/>
            </w:tcBorders>
            <w:shd w:val="clear" w:color="000000" w:fill="FFFFFF"/>
            <w:hideMark/>
          </w:tcPr>
          <w:p w14:paraId="353770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3,938,487 </w:t>
            </w:r>
          </w:p>
        </w:tc>
        <w:tc>
          <w:tcPr>
            <w:tcW w:w="992" w:type="dxa"/>
            <w:tcBorders>
              <w:top w:val="nil"/>
              <w:left w:val="nil"/>
              <w:bottom w:val="single" w:sz="4" w:space="0" w:color="auto"/>
              <w:right w:val="single" w:sz="4" w:space="0" w:color="auto"/>
            </w:tcBorders>
            <w:shd w:val="clear" w:color="000000" w:fill="FFFFFF"/>
            <w:hideMark/>
          </w:tcPr>
          <w:p w14:paraId="2AF494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103,942 </w:t>
            </w:r>
          </w:p>
        </w:tc>
        <w:tc>
          <w:tcPr>
            <w:tcW w:w="993" w:type="dxa"/>
            <w:tcBorders>
              <w:top w:val="nil"/>
              <w:left w:val="nil"/>
              <w:bottom w:val="single" w:sz="4" w:space="0" w:color="auto"/>
              <w:right w:val="single" w:sz="4" w:space="0" w:color="auto"/>
            </w:tcBorders>
            <w:shd w:val="clear" w:color="000000" w:fill="FFFFFF"/>
            <w:hideMark/>
          </w:tcPr>
          <w:p w14:paraId="040078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437,921 </w:t>
            </w:r>
          </w:p>
        </w:tc>
        <w:tc>
          <w:tcPr>
            <w:tcW w:w="708" w:type="dxa"/>
            <w:tcBorders>
              <w:top w:val="nil"/>
              <w:left w:val="nil"/>
              <w:bottom w:val="single" w:sz="4" w:space="0" w:color="auto"/>
              <w:right w:val="single" w:sz="4" w:space="0" w:color="auto"/>
            </w:tcBorders>
            <w:shd w:val="clear" w:color="000000" w:fill="FFFFFF"/>
            <w:hideMark/>
          </w:tcPr>
          <w:p w14:paraId="212CA3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309,016 </w:t>
            </w:r>
          </w:p>
        </w:tc>
        <w:tc>
          <w:tcPr>
            <w:tcW w:w="851" w:type="dxa"/>
            <w:tcBorders>
              <w:top w:val="nil"/>
              <w:left w:val="nil"/>
              <w:bottom w:val="single" w:sz="4" w:space="0" w:color="auto"/>
              <w:right w:val="single" w:sz="4" w:space="0" w:color="auto"/>
            </w:tcBorders>
            <w:shd w:val="clear" w:color="000000" w:fill="FFFFFF"/>
            <w:hideMark/>
          </w:tcPr>
          <w:p w14:paraId="48853E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87,521 </w:t>
            </w:r>
          </w:p>
        </w:tc>
        <w:tc>
          <w:tcPr>
            <w:tcW w:w="748" w:type="dxa"/>
            <w:tcBorders>
              <w:top w:val="nil"/>
              <w:left w:val="nil"/>
              <w:bottom w:val="single" w:sz="4" w:space="0" w:color="auto"/>
              <w:right w:val="single" w:sz="4" w:space="0" w:color="auto"/>
            </w:tcBorders>
            <w:shd w:val="clear" w:color="000000" w:fill="FFFFFF"/>
            <w:hideMark/>
          </w:tcPr>
          <w:p w14:paraId="3ABA67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236,930 </w:t>
            </w:r>
          </w:p>
        </w:tc>
        <w:tc>
          <w:tcPr>
            <w:tcW w:w="811" w:type="dxa"/>
            <w:tcBorders>
              <w:top w:val="nil"/>
              <w:left w:val="nil"/>
              <w:bottom w:val="single" w:sz="4" w:space="0" w:color="auto"/>
              <w:right w:val="single" w:sz="4" w:space="0" w:color="auto"/>
            </w:tcBorders>
            <w:shd w:val="clear" w:color="000000" w:fill="FFFFFF"/>
            <w:hideMark/>
          </w:tcPr>
          <w:p w14:paraId="1C15CE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14,232 </w:t>
            </w:r>
          </w:p>
        </w:tc>
        <w:tc>
          <w:tcPr>
            <w:tcW w:w="709" w:type="dxa"/>
            <w:tcBorders>
              <w:top w:val="nil"/>
              <w:left w:val="nil"/>
              <w:bottom w:val="single" w:sz="4" w:space="0" w:color="auto"/>
              <w:right w:val="single" w:sz="4" w:space="0" w:color="auto"/>
            </w:tcBorders>
            <w:shd w:val="clear" w:color="000000" w:fill="FFFFFF"/>
            <w:hideMark/>
          </w:tcPr>
          <w:p w14:paraId="0BA73A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24,560 </w:t>
            </w:r>
          </w:p>
        </w:tc>
        <w:tc>
          <w:tcPr>
            <w:tcW w:w="709" w:type="dxa"/>
            <w:tcBorders>
              <w:top w:val="nil"/>
              <w:left w:val="nil"/>
              <w:bottom w:val="single" w:sz="4" w:space="0" w:color="auto"/>
              <w:right w:val="single" w:sz="4" w:space="0" w:color="auto"/>
            </w:tcBorders>
            <w:shd w:val="clear" w:color="000000" w:fill="FFFFFF"/>
            <w:hideMark/>
          </w:tcPr>
          <w:p w14:paraId="2989EC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168,613 </w:t>
            </w:r>
          </w:p>
        </w:tc>
        <w:tc>
          <w:tcPr>
            <w:tcW w:w="708" w:type="dxa"/>
            <w:tcBorders>
              <w:top w:val="nil"/>
              <w:left w:val="nil"/>
              <w:bottom w:val="single" w:sz="4" w:space="0" w:color="auto"/>
              <w:right w:val="single" w:sz="4" w:space="0" w:color="auto"/>
            </w:tcBorders>
            <w:shd w:val="clear" w:color="000000" w:fill="FFFFFF"/>
            <w:hideMark/>
          </w:tcPr>
          <w:p w14:paraId="2B46B2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93BA87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2B4FE5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CHALCATONGO DE HIDALGO</w:t>
            </w:r>
          </w:p>
        </w:tc>
        <w:tc>
          <w:tcPr>
            <w:tcW w:w="851" w:type="dxa"/>
            <w:tcBorders>
              <w:top w:val="nil"/>
              <w:left w:val="nil"/>
              <w:bottom w:val="single" w:sz="4" w:space="0" w:color="auto"/>
              <w:right w:val="single" w:sz="4" w:space="0" w:color="auto"/>
            </w:tcBorders>
            <w:shd w:val="clear" w:color="000000" w:fill="FFFFFF"/>
            <w:hideMark/>
          </w:tcPr>
          <w:p w14:paraId="348DFB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8,265,361 </w:t>
            </w:r>
          </w:p>
        </w:tc>
        <w:tc>
          <w:tcPr>
            <w:tcW w:w="850" w:type="dxa"/>
            <w:tcBorders>
              <w:top w:val="nil"/>
              <w:left w:val="nil"/>
              <w:bottom w:val="single" w:sz="4" w:space="0" w:color="auto"/>
              <w:right w:val="single" w:sz="4" w:space="0" w:color="auto"/>
            </w:tcBorders>
            <w:shd w:val="clear" w:color="000000" w:fill="FFFFFF"/>
            <w:hideMark/>
          </w:tcPr>
          <w:p w14:paraId="45F3DB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3,131,045 </w:t>
            </w:r>
          </w:p>
        </w:tc>
        <w:tc>
          <w:tcPr>
            <w:tcW w:w="992" w:type="dxa"/>
            <w:tcBorders>
              <w:top w:val="nil"/>
              <w:left w:val="nil"/>
              <w:bottom w:val="single" w:sz="4" w:space="0" w:color="auto"/>
              <w:right w:val="single" w:sz="4" w:space="0" w:color="auto"/>
            </w:tcBorders>
            <w:shd w:val="clear" w:color="000000" w:fill="FFFFFF"/>
            <w:hideMark/>
          </w:tcPr>
          <w:p w14:paraId="373848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113,324 </w:t>
            </w:r>
          </w:p>
        </w:tc>
        <w:tc>
          <w:tcPr>
            <w:tcW w:w="993" w:type="dxa"/>
            <w:tcBorders>
              <w:top w:val="nil"/>
              <w:left w:val="nil"/>
              <w:bottom w:val="single" w:sz="4" w:space="0" w:color="auto"/>
              <w:right w:val="single" w:sz="4" w:space="0" w:color="auto"/>
            </w:tcBorders>
            <w:shd w:val="clear" w:color="000000" w:fill="FFFFFF"/>
            <w:hideMark/>
          </w:tcPr>
          <w:p w14:paraId="0542BE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425,544 </w:t>
            </w:r>
          </w:p>
        </w:tc>
        <w:tc>
          <w:tcPr>
            <w:tcW w:w="708" w:type="dxa"/>
            <w:tcBorders>
              <w:top w:val="nil"/>
              <w:left w:val="nil"/>
              <w:bottom w:val="single" w:sz="4" w:space="0" w:color="auto"/>
              <w:right w:val="single" w:sz="4" w:space="0" w:color="auto"/>
            </w:tcBorders>
            <w:shd w:val="clear" w:color="000000" w:fill="FFFFFF"/>
            <w:hideMark/>
          </w:tcPr>
          <w:p w14:paraId="6C8C76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244,682 </w:t>
            </w:r>
          </w:p>
        </w:tc>
        <w:tc>
          <w:tcPr>
            <w:tcW w:w="851" w:type="dxa"/>
            <w:tcBorders>
              <w:top w:val="nil"/>
              <w:left w:val="nil"/>
              <w:bottom w:val="single" w:sz="4" w:space="0" w:color="auto"/>
              <w:right w:val="single" w:sz="4" w:space="0" w:color="auto"/>
            </w:tcBorders>
            <w:shd w:val="clear" w:color="000000" w:fill="FFFFFF"/>
            <w:hideMark/>
          </w:tcPr>
          <w:p w14:paraId="639F92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76,242 </w:t>
            </w:r>
          </w:p>
        </w:tc>
        <w:tc>
          <w:tcPr>
            <w:tcW w:w="748" w:type="dxa"/>
            <w:tcBorders>
              <w:top w:val="nil"/>
              <w:left w:val="nil"/>
              <w:bottom w:val="single" w:sz="4" w:space="0" w:color="auto"/>
              <w:right w:val="single" w:sz="4" w:space="0" w:color="auto"/>
            </w:tcBorders>
            <w:shd w:val="clear" w:color="000000" w:fill="FFFFFF"/>
            <w:hideMark/>
          </w:tcPr>
          <w:p w14:paraId="7BD6D5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197,762 </w:t>
            </w:r>
          </w:p>
        </w:tc>
        <w:tc>
          <w:tcPr>
            <w:tcW w:w="811" w:type="dxa"/>
            <w:tcBorders>
              <w:top w:val="nil"/>
              <w:left w:val="nil"/>
              <w:bottom w:val="single" w:sz="4" w:space="0" w:color="auto"/>
              <w:right w:val="single" w:sz="4" w:space="0" w:color="auto"/>
            </w:tcBorders>
            <w:shd w:val="clear" w:color="000000" w:fill="FFFFFF"/>
            <w:hideMark/>
          </w:tcPr>
          <w:p w14:paraId="7BCB02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14,976 </w:t>
            </w:r>
          </w:p>
        </w:tc>
        <w:tc>
          <w:tcPr>
            <w:tcW w:w="709" w:type="dxa"/>
            <w:tcBorders>
              <w:top w:val="nil"/>
              <w:left w:val="nil"/>
              <w:bottom w:val="single" w:sz="4" w:space="0" w:color="auto"/>
              <w:right w:val="single" w:sz="4" w:space="0" w:color="auto"/>
            </w:tcBorders>
            <w:shd w:val="clear" w:color="000000" w:fill="FFFFFF"/>
            <w:hideMark/>
          </w:tcPr>
          <w:p w14:paraId="363DDD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21,450 </w:t>
            </w:r>
          </w:p>
        </w:tc>
        <w:tc>
          <w:tcPr>
            <w:tcW w:w="709" w:type="dxa"/>
            <w:tcBorders>
              <w:top w:val="nil"/>
              <w:left w:val="nil"/>
              <w:bottom w:val="single" w:sz="4" w:space="0" w:color="auto"/>
              <w:right w:val="single" w:sz="4" w:space="0" w:color="auto"/>
            </w:tcBorders>
            <w:shd w:val="clear" w:color="000000" w:fill="FFFFFF"/>
            <w:hideMark/>
          </w:tcPr>
          <w:p w14:paraId="7E6395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587,988 </w:t>
            </w:r>
          </w:p>
        </w:tc>
        <w:tc>
          <w:tcPr>
            <w:tcW w:w="708" w:type="dxa"/>
            <w:tcBorders>
              <w:top w:val="nil"/>
              <w:left w:val="nil"/>
              <w:bottom w:val="single" w:sz="4" w:space="0" w:color="auto"/>
              <w:right w:val="single" w:sz="4" w:space="0" w:color="auto"/>
            </w:tcBorders>
            <w:shd w:val="clear" w:color="000000" w:fill="FFFFFF"/>
            <w:hideMark/>
          </w:tcPr>
          <w:p w14:paraId="4D61BA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B88187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BAEEB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CHIQUIHUITLAN DE BENITO JUAREZ</w:t>
            </w:r>
          </w:p>
        </w:tc>
        <w:tc>
          <w:tcPr>
            <w:tcW w:w="851" w:type="dxa"/>
            <w:tcBorders>
              <w:top w:val="nil"/>
              <w:left w:val="nil"/>
              <w:bottom w:val="single" w:sz="4" w:space="0" w:color="auto"/>
              <w:right w:val="single" w:sz="4" w:space="0" w:color="auto"/>
            </w:tcBorders>
            <w:shd w:val="clear" w:color="000000" w:fill="FFFFFF"/>
            <w:hideMark/>
          </w:tcPr>
          <w:p w14:paraId="5E65BF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2,644,848 </w:t>
            </w:r>
          </w:p>
        </w:tc>
        <w:tc>
          <w:tcPr>
            <w:tcW w:w="850" w:type="dxa"/>
            <w:tcBorders>
              <w:top w:val="nil"/>
              <w:left w:val="nil"/>
              <w:bottom w:val="single" w:sz="4" w:space="0" w:color="auto"/>
              <w:right w:val="single" w:sz="4" w:space="0" w:color="auto"/>
            </w:tcBorders>
            <w:shd w:val="clear" w:color="000000" w:fill="FFFFFF"/>
            <w:hideMark/>
          </w:tcPr>
          <w:p w14:paraId="0061E8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1,634,297 </w:t>
            </w:r>
          </w:p>
        </w:tc>
        <w:tc>
          <w:tcPr>
            <w:tcW w:w="992" w:type="dxa"/>
            <w:tcBorders>
              <w:top w:val="nil"/>
              <w:left w:val="nil"/>
              <w:bottom w:val="single" w:sz="4" w:space="0" w:color="auto"/>
              <w:right w:val="single" w:sz="4" w:space="0" w:color="auto"/>
            </w:tcBorders>
            <w:shd w:val="clear" w:color="000000" w:fill="FFFFFF"/>
            <w:hideMark/>
          </w:tcPr>
          <w:p w14:paraId="472BA5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39,030 </w:t>
            </w:r>
          </w:p>
        </w:tc>
        <w:tc>
          <w:tcPr>
            <w:tcW w:w="993" w:type="dxa"/>
            <w:tcBorders>
              <w:top w:val="nil"/>
              <w:left w:val="nil"/>
              <w:bottom w:val="single" w:sz="4" w:space="0" w:color="auto"/>
              <w:right w:val="single" w:sz="4" w:space="0" w:color="auto"/>
            </w:tcBorders>
            <w:shd w:val="clear" w:color="000000" w:fill="FFFFFF"/>
            <w:hideMark/>
          </w:tcPr>
          <w:p w14:paraId="707D15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139,216 </w:t>
            </w:r>
          </w:p>
        </w:tc>
        <w:tc>
          <w:tcPr>
            <w:tcW w:w="708" w:type="dxa"/>
            <w:tcBorders>
              <w:top w:val="nil"/>
              <w:left w:val="nil"/>
              <w:bottom w:val="single" w:sz="4" w:space="0" w:color="auto"/>
              <w:right w:val="single" w:sz="4" w:space="0" w:color="auto"/>
            </w:tcBorders>
            <w:shd w:val="clear" w:color="000000" w:fill="FFFFFF"/>
            <w:hideMark/>
          </w:tcPr>
          <w:p w14:paraId="09B0E6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58,404 </w:t>
            </w:r>
          </w:p>
        </w:tc>
        <w:tc>
          <w:tcPr>
            <w:tcW w:w="851" w:type="dxa"/>
            <w:tcBorders>
              <w:top w:val="nil"/>
              <w:left w:val="nil"/>
              <w:bottom w:val="single" w:sz="4" w:space="0" w:color="auto"/>
              <w:right w:val="single" w:sz="4" w:space="0" w:color="auto"/>
            </w:tcBorders>
            <w:shd w:val="clear" w:color="000000" w:fill="FFFFFF"/>
            <w:hideMark/>
          </w:tcPr>
          <w:p w14:paraId="628923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20,854 </w:t>
            </w:r>
          </w:p>
        </w:tc>
        <w:tc>
          <w:tcPr>
            <w:tcW w:w="748" w:type="dxa"/>
            <w:tcBorders>
              <w:top w:val="nil"/>
              <w:left w:val="nil"/>
              <w:bottom w:val="single" w:sz="4" w:space="0" w:color="auto"/>
              <w:right w:val="single" w:sz="4" w:space="0" w:color="auto"/>
            </w:tcBorders>
            <w:shd w:val="clear" w:color="000000" w:fill="FFFFFF"/>
            <w:hideMark/>
          </w:tcPr>
          <w:p w14:paraId="4210EC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46,517 </w:t>
            </w:r>
          </w:p>
        </w:tc>
        <w:tc>
          <w:tcPr>
            <w:tcW w:w="811" w:type="dxa"/>
            <w:tcBorders>
              <w:top w:val="nil"/>
              <w:left w:val="nil"/>
              <w:bottom w:val="single" w:sz="4" w:space="0" w:color="auto"/>
              <w:right w:val="single" w:sz="4" w:space="0" w:color="auto"/>
            </w:tcBorders>
            <w:shd w:val="clear" w:color="000000" w:fill="FFFFFF"/>
            <w:hideMark/>
          </w:tcPr>
          <w:p w14:paraId="1E529B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6,192 </w:t>
            </w:r>
          </w:p>
        </w:tc>
        <w:tc>
          <w:tcPr>
            <w:tcW w:w="709" w:type="dxa"/>
            <w:tcBorders>
              <w:top w:val="nil"/>
              <w:left w:val="nil"/>
              <w:bottom w:val="single" w:sz="4" w:space="0" w:color="auto"/>
              <w:right w:val="single" w:sz="4" w:space="0" w:color="auto"/>
            </w:tcBorders>
            <w:shd w:val="clear" w:color="000000" w:fill="FFFFFF"/>
            <w:hideMark/>
          </w:tcPr>
          <w:p w14:paraId="621EB4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4,931 </w:t>
            </w:r>
          </w:p>
        </w:tc>
        <w:tc>
          <w:tcPr>
            <w:tcW w:w="709" w:type="dxa"/>
            <w:tcBorders>
              <w:top w:val="nil"/>
              <w:left w:val="nil"/>
              <w:bottom w:val="single" w:sz="4" w:space="0" w:color="auto"/>
              <w:right w:val="single" w:sz="4" w:space="0" w:color="auto"/>
            </w:tcBorders>
            <w:shd w:val="clear" w:color="000000" w:fill="FFFFFF"/>
            <w:hideMark/>
          </w:tcPr>
          <w:p w14:paraId="4F08D0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027A2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825FFEB"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1F1E5A7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HEROICA CIUDAD DE EJUTLA DE CRESPO</w:t>
            </w:r>
          </w:p>
        </w:tc>
        <w:tc>
          <w:tcPr>
            <w:tcW w:w="851" w:type="dxa"/>
            <w:tcBorders>
              <w:top w:val="nil"/>
              <w:left w:val="nil"/>
              <w:bottom w:val="single" w:sz="4" w:space="0" w:color="auto"/>
              <w:right w:val="single" w:sz="4" w:space="0" w:color="auto"/>
            </w:tcBorders>
            <w:shd w:val="clear" w:color="000000" w:fill="FFFFFF"/>
            <w:hideMark/>
          </w:tcPr>
          <w:p w14:paraId="6A80DE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17,906,174 </w:t>
            </w:r>
          </w:p>
        </w:tc>
        <w:tc>
          <w:tcPr>
            <w:tcW w:w="850" w:type="dxa"/>
            <w:tcBorders>
              <w:top w:val="nil"/>
              <w:left w:val="nil"/>
              <w:bottom w:val="single" w:sz="4" w:space="0" w:color="auto"/>
              <w:right w:val="single" w:sz="4" w:space="0" w:color="auto"/>
            </w:tcBorders>
            <w:shd w:val="clear" w:color="000000" w:fill="FFFFFF"/>
            <w:hideMark/>
          </w:tcPr>
          <w:p w14:paraId="6CF1E1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6,060,396 </w:t>
            </w:r>
          </w:p>
        </w:tc>
        <w:tc>
          <w:tcPr>
            <w:tcW w:w="992" w:type="dxa"/>
            <w:tcBorders>
              <w:top w:val="nil"/>
              <w:left w:val="nil"/>
              <w:bottom w:val="single" w:sz="4" w:space="0" w:color="auto"/>
              <w:right w:val="single" w:sz="4" w:space="0" w:color="auto"/>
            </w:tcBorders>
            <w:shd w:val="clear" w:color="000000" w:fill="FFFFFF"/>
            <w:hideMark/>
          </w:tcPr>
          <w:p w14:paraId="167728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239,245 </w:t>
            </w:r>
          </w:p>
        </w:tc>
        <w:tc>
          <w:tcPr>
            <w:tcW w:w="993" w:type="dxa"/>
            <w:tcBorders>
              <w:top w:val="nil"/>
              <w:left w:val="nil"/>
              <w:bottom w:val="single" w:sz="4" w:space="0" w:color="auto"/>
              <w:right w:val="single" w:sz="4" w:space="0" w:color="auto"/>
            </w:tcBorders>
            <w:shd w:val="clear" w:color="000000" w:fill="FFFFFF"/>
            <w:hideMark/>
          </w:tcPr>
          <w:p w14:paraId="7447B0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911,880 </w:t>
            </w:r>
          </w:p>
        </w:tc>
        <w:tc>
          <w:tcPr>
            <w:tcW w:w="708" w:type="dxa"/>
            <w:tcBorders>
              <w:top w:val="nil"/>
              <w:left w:val="nil"/>
              <w:bottom w:val="single" w:sz="4" w:space="0" w:color="auto"/>
              <w:right w:val="single" w:sz="4" w:space="0" w:color="auto"/>
            </w:tcBorders>
            <w:shd w:val="clear" w:color="000000" w:fill="FFFFFF"/>
            <w:hideMark/>
          </w:tcPr>
          <w:p w14:paraId="7D4F84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625,858 </w:t>
            </w:r>
          </w:p>
        </w:tc>
        <w:tc>
          <w:tcPr>
            <w:tcW w:w="851" w:type="dxa"/>
            <w:tcBorders>
              <w:top w:val="nil"/>
              <w:left w:val="nil"/>
              <w:bottom w:val="single" w:sz="4" w:space="0" w:color="auto"/>
              <w:right w:val="single" w:sz="4" w:space="0" w:color="auto"/>
            </w:tcBorders>
            <w:shd w:val="clear" w:color="000000" w:fill="FFFFFF"/>
            <w:hideMark/>
          </w:tcPr>
          <w:p w14:paraId="6EAC39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168,430 </w:t>
            </w:r>
          </w:p>
        </w:tc>
        <w:tc>
          <w:tcPr>
            <w:tcW w:w="748" w:type="dxa"/>
            <w:tcBorders>
              <w:top w:val="nil"/>
              <w:left w:val="nil"/>
              <w:bottom w:val="single" w:sz="4" w:space="0" w:color="auto"/>
              <w:right w:val="single" w:sz="4" w:space="0" w:color="auto"/>
            </w:tcBorders>
            <w:shd w:val="clear" w:color="000000" w:fill="FFFFFF"/>
            <w:hideMark/>
          </w:tcPr>
          <w:p w14:paraId="601FA6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474,690 </w:t>
            </w:r>
          </w:p>
        </w:tc>
        <w:tc>
          <w:tcPr>
            <w:tcW w:w="811" w:type="dxa"/>
            <w:tcBorders>
              <w:top w:val="nil"/>
              <w:left w:val="nil"/>
              <w:bottom w:val="single" w:sz="4" w:space="0" w:color="auto"/>
              <w:right w:val="single" w:sz="4" w:space="0" w:color="auto"/>
            </w:tcBorders>
            <w:shd w:val="clear" w:color="000000" w:fill="FFFFFF"/>
            <w:hideMark/>
          </w:tcPr>
          <w:p w14:paraId="394640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30,468 </w:t>
            </w:r>
          </w:p>
        </w:tc>
        <w:tc>
          <w:tcPr>
            <w:tcW w:w="709" w:type="dxa"/>
            <w:tcBorders>
              <w:top w:val="nil"/>
              <w:left w:val="nil"/>
              <w:bottom w:val="single" w:sz="4" w:space="0" w:color="auto"/>
              <w:right w:val="single" w:sz="4" w:space="0" w:color="auto"/>
            </w:tcBorders>
            <w:shd w:val="clear" w:color="000000" w:fill="FFFFFF"/>
            <w:hideMark/>
          </w:tcPr>
          <w:p w14:paraId="572A11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48,354 </w:t>
            </w:r>
          </w:p>
        </w:tc>
        <w:tc>
          <w:tcPr>
            <w:tcW w:w="709" w:type="dxa"/>
            <w:tcBorders>
              <w:top w:val="nil"/>
              <w:left w:val="nil"/>
              <w:bottom w:val="single" w:sz="4" w:space="0" w:color="auto"/>
              <w:right w:val="single" w:sz="4" w:space="0" w:color="auto"/>
            </w:tcBorders>
            <w:shd w:val="clear" w:color="000000" w:fill="FFFFFF"/>
            <w:hideMark/>
          </w:tcPr>
          <w:p w14:paraId="03E261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669,887 </w:t>
            </w:r>
          </w:p>
        </w:tc>
        <w:tc>
          <w:tcPr>
            <w:tcW w:w="708" w:type="dxa"/>
            <w:tcBorders>
              <w:top w:val="nil"/>
              <w:left w:val="nil"/>
              <w:bottom w:val="single" w:sz="4" w:space="0" w:color="auto"/>
              <w:right w:val="single" w:sz="4" w:space="0" w:color="auto"/>
            </w:tcBorders>
            <w:shd w:val="clear" w:color="000000" w:fill="FFFFFF"/>
            <w:hideMark/>
          </w:tcPr>
          <w:p w14:paraId="1EB746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3773F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4D7DBB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ELOXOCHITLAN DE FLORES MAGON</w:t>
            </w:r>
          </w:p>
        </w:tc>
        <w:tc>
          <w:tcPr>
            <w:tcW w:w="851" w:type="dxa"/>
            <w:tcBorders>
              <w:top w:val="nil"/>
              <w:left w:val="nil"/>
              <w:bottom w:val="single" w:sz="4" w:space="0" w:color="auto"/>
              <w:right w:val="single" w:sz="4" w:space="0" w:color="auto"/>
            </w:tcBorders>
            <w:shd w:val="clear" w:color="000000" w:fill="FFFFFF"/>
            <w:hideMark/>
          </w:tcPr>
          <w:p w14:paraId="481429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4,088,621 </w:t>
            </w:r>
          </w:p>
        </w:tc>
        <w:tc>
          <w:tcPr>
            <w:tcW w:w="850" w:type="dxa"/>
            <w:tcBorders>
              <w:top w:val="nil"/>
              <w:left w:val="nil"/>
              <w:bottom w:val="single" w:sz="4" w:space="0" w:color="auto"/>
              <w:right w:val="single" w:sz="4" w:space="0" w:color="auto"/>
            </w:tcBorders>
            <w:shd w:val="clear" w:color="000000" w:fill="FFFFFF"/>
            <w:hideMark/>
          </w:tcPr>
          <w:p w14:paraId="4880A5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2,042,664 </w:t>
            </w:r>
          </w:p>
        </w:tc>
        <w:tc>
          <w:tcPr>
            <w:tcW w:w="992" w:type="dxa"/>
            <w:tcBorders>
              <w:top w:val="nil"/>
              <w:left w:val="nil"/>
              <w:bottom w:val="single" w:sz="4" w:space="0" w:color="auto"/>
              <w:right w:val="single" w:sz="4" w:space="0" w:color="auto"/>
            </w:tcBorders>
            <w:shd w:val="clear" w:color="000000" w:fill="FFFFFF"/>
            <w:hideMark/>
          </w:tcPr>
          <w:p w14:paraId="0A55DF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56,332 </w:t>
            </w:r>
          </w:p>
        </w:tc>
        <w:tc>
          <w:tcPr>
            <w:tcW w:w="993" w:type="dxa"/>
            <w:tcBorders>
              <w:top w:val="nil"/>
              <w:left w:val="nil"/>
              <w:bottom w:val="single" w:sz="4" w:space="0" w:color="auto"/>
              <w:right w:val="single" w:sz="4" w:space="0" w:color="auto"/>
            </w:tcBorders>
            <w:shd w:val="clear" w:color="000000" w:fill="FFFFFF"/>
            <w:hideMark/>
          </w:tcPr>
          <w:p w14:paraId="1B6424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206,967 </w:t>
            </w:r>
          </w:p>
        </w:tc>
        <w:tc>
          <w:tcPr>
            <w:tcW w:w="708" w:type="dxa"/>
            <w:tcBorders>
              <w:top w:val="nil"/>
              <w:left w:val="nil"/>
              <w:bottom w:val="single" w:sz="4" w:space="0" w:color="auto"/>
              <w:right w:val="single" w:sz="4" w:space="0" w:color="auto"/>
            </w:tcBorders>
            <w:shd w:val="clear" w:color="000000" w:fill="FFFFFF"/>
            <w:hideMark/>
          </w:tcPr>
          <w:p w14:paraId="6BDEDD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112,545 </w:t>
            </w:r>
          </w:p>
        </w:tc>
        <w:tc>
          <w:tcPr>
            <w:tcW w:w="851" w:type="dxa"/>
            <w:tcBorders>
              <w:top w:val="nil"/>
              <w:left w:val="nil"/>
              <w:bottom w:val="single" w:sz="4" w:space="0" w:color="auto"/>
              <w:right w:val="single" w:sz="4" w:space="0" w:color="auto"/>
            </w:tcBorders>
            <w:shd w:val="clear" w:color="000000" w:fill="FFFFFF"/>
            <w:hideMark/>
          </w:tcPr>
          <w:p w14:paraId="5FE198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31,216 </w:t>
            </w:r>
          </w:p>
        </w:tc>
        <w:tc>
          <w:tcPr>
            <w:tcW w:w="748" w:type="dxa"/>
            <w:tcBorders>
              <w:top w:val="nil"/>
              <w:left w:val="nil"/>
              <w:bottom w:val="single" w:sz="4" w:space="0" w:color="auto"/>
              <w:right w:val="single" w:sz="4" w:space="0" w:color="auto"/>
            </w:tcBorders>
            <w:shd w:val="clear" w:color="000000" w:fill="FFFFFF"/>
            <w:hideMark/>
          </w:tcPr>
          <w:p w14:paraId="6CAD1A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78,757 </w:t>
            </w:r>
          </w:p>
        </w:tc>
        <w:tc>
          <w:tcPr>
            <w:tcW w:w="811" w:type="dxa"/>
            <w:tcBorders>
              <w:top w:val="nil"/>
              <w:left w:val="nil"/>
              <w:bottom w:val="single" w:sz="4" w:space="0" w:color="auto"/>
              <w:right w:val="single" w:sz="4" w:space="0" w:color="auto"/>
            </w:tcBorders>
            <w:shd w:val="clear" w:color="000000" w:fill="FFFFFF"/>
            <w:hideMark/>
          </w:tcPr>
          <w:p w14:paraId="47E8D3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8,880 </w:t>
            </w:r>
          </w:p>
        </w:tc>
        <w:tc>
          <w:tcPr>
            <w:tcW w:w="709" w:type="dxa"/>
            <w:tcBorders>
              <w:top w:val="nil"/>
              <w:left w:val="nil"/>
              <w:bottom w:val="single" w:sz="4" w:space="0" w:color="auto"/>
              <w:right w:val="single" w:sz="4" w:space="0" w:color="auto"/>
            </w:tcBorders>
            <w:shd w:val="clear" w:color="000000" w:fill="FFFFFF"/>
            <w:hideMark/>
          </w:tcPr>
          <w:p w14:paraId="4A03F1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7,220 </w:t>
            </w:r>
          </w:p>
        </w:tc>
        <w:tc>
          <w:tcPr>
            <w:tcW w:w="709" w:type="dxa"/>
            <w:tcBorders>
              <w:top w:val="nil"/>
              <w:left w:val="nil"/>
              <w:bottom w:val="single" w:sz="4" w:space="0" w:color="auto"/>
              <w:right w:val="single" w:sz="4" w:space="0" w:color="auto"/>
            </w:tcBorders>
            <w:shd w:val="clear" w:color="000000" w:fill="FFFFFF"/>
            <w:hideMark/>
          </w:tcPr>
          <w:p w14:paraId="1445AA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45,719 </w:t>
            </w:r>
          </w:p>
        </w:tc>
        <w:tc>
          <w:tcPr>
            <w:tcW w:w="708" w:type="dxa"/>
            <w:tcBorders>
              <w:top w:val="nil"/>
              <w:left w:val="nil"/>
              <w:bottom w:val="single" w:sz="4" w:space="0" w:color="auto"/>
              <w:right w:val="single" w:sz="4" w:space="0" w:color="auto"/>
            </w:tcBorders>
            <w:shd w:val="clear" w:color="000000" w:fill="FFFFFF"/>
            <w:hideMark/>
          </w:tcPr>
          <w:p w14:paraId="4FA3DB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A117CE0"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668EF7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EL ESPINAL</w:t>
            </w:r>
          </w:p>
        </w:tc>
        <w:tc>
          <w:tcPr>
            <w:tcW w:w="851" w:type="dxa"/>
            <w:tcBorders>
              <w:top w:val="nil"/>
              <w:left w:val="nil"/>
              <w:bottom w:val="single" w:sz="4" w:space="0" w:color="auto"/>
              <w:right w:val="single" w:sz="4" w:space="0" w:color="auto"/>
            </w:tcBorders>
            <w:shd w:val="clear" w:color="000000" w:fill="FFFFFF"/>
            <w:hideMark/>
          </w:tcPr>
          <w:p w14:paraId="12B8C5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18,687,797 </w:t>
            </w:r>
          </w:p>
        </w:tc>
        <w:tc>
          <w:tcPr>
            <w:tcW w:w="850" w:type="dxa"/>
            <w:tcBorders>
              <w:top w:val="nil"/>
              <w:left w:val="nil"/>
              <w:bottom w:val="single" w:sz="4" w:space="0" w:color="auto"/>
              <w:right w:val="single" w:sz="4" w:space="0" w:color="auto"/>
            </w:tcBorders>
            <w:shd w:val="clear" w:color="000000" w:fill="FFFFFF"/>
            <w:hideMark/>
          </w:tcPr>
          <w:p w14:paraId="557930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2,548,274 </w:t>
            </w:r>
          </w:p>
        </w:tc>
        <w:tc>
          <w:tcPr>
            <w:tcW w:w="992" w:type="dxa"/>
            <w:tcBorders>
              <w:top w:val="nil"/>
              <w:left w:val="nil"/>
              <w:bottom w:val="single" w:sz="4" w:space="0" w:color="auto"/>
              <w:right w:val="single" w:sz="4" w:space="0" w:color="auto"/>
            </w:tcBorders>
            <w:shd w:val="clear" w:color="000000" w:fill="FFFFFF"/>
            <w:hideMark/>
          </w:tcPr>
          <w:p w14:paraId="2539CD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182,676 </w:t>
            </w:r>
          </w:p>
        </w:tc>
        <w:tc>
          <w:tcPr>
            <w:tcW w:w="993" w:type="dxa"/>
            <w:tcBorders>
              <w:top w:val="nil"/>
              <w:left w:val="nil"/>
              <w:bottom w:val="single" w:sz="4" w:space="0" w:color="auto"/>
              <w:right w:val="single" w:sz="4" w:space="0" w:color="auto"/>
            </w:tcBorders>
            <w:shd w:val="clear" w:color="000000" w:fill="FFFFFF"/>
            <w:hideMark/>
          </w:tcPr>
          <w:p w14:paraId="3582B0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793,483 </w:t>
            </w:r>
          </w:p>
        </w:tc>
        <w:tc>
          <w:tcPr>
            <w:tcW w:w="708" w:type="dxa"/>
            <w:tcBorders>
              <w:top w:val="nil"/>
              <w:left w:val="nil"/>
              <w:bottom w:val="single" w:sz="4" w:space="0" w:color="auto"/>
              <w:right w:val="single" w:sz="4" w:space="0" w:color="auto"/>
            </w:tcBorders>
            <w:shd w:val="clear" w:color="000000" w:fill="FFFFFF"/>
            <w:hideMark/>
          </w:tcPr>
          <w:p w14:paraId="71C8E2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241,639 </w:t>
            </w:r>
          </w:p>
        </w:tc>
        <w:tc>
          <w:tcPr>
            <w:tcW w:w="851" w:type="dxa"/>
            <w:tcBorders>
              <w:top w:val="nil"/>
              <w:left w:val="nil"/>
              <w:bottom w:val="single" w:sz="4" w:space="0" w:color="auto"/>
              <w:right w:val="single" w:sz="4" w:space="0" w:color="auto"/>
            </w:tcBorders>
            <w:shd w:val="clear" w:color="000000" w:fill="FFFFFF"/>
            <w:hideMark/>
          </w:tcPr>
          <w:p w14:paraId="42AA54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122,733 </w:t>
            </w:r>
          </w:p>
        </w:tc>
        <w:tc>
          <w:tcPr>
            <w:tcW w:w="748" w:type="dxa"/>
            <w:tcBorders>
              <w:top w:val="nil"/>
              <w:left w:val="nil"/>
              <w:bottom w:val="single" w:sz="4" w:space="0" w:color="auto"/>
              <w:right w:val="single" w:sz="4" w:space="0" w:color="auto"/>
            </w:tcBorders>
            <w:shd w:val="clear" w:color="000000" w:fill="FFFFFF"/>
            <w:hideMark/>
          </w:tcPr>
          <w:p w14:paraId="1B8A36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212,294 </w:t>
            </w:r>
          </w:p>
        </w:tc>
        <w:tc>
          <w:tcPr>
            <w:tcW w:w="811" w:type="dxa"/>
            <w:tcBorders>
              <w:top w:val="nil"/>
              <w:left w:val="nil"/>
              <w:bottom w:val="single" w:sz="4" w:space="0" w:color="auto"/>
              <w:right w:val="single" w:sz="4" w:space="0" w:color="auto"/>
            </w:tcBorders>
            <w:shd w:val="clear" w:color="000000" w:fill="FFFFFF"/>
            <w:hideMark/>
          </w:tcPr>
          <w:p w14:paraId="205BF9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25,536 </w:t>
            </w:r>
          </w:p>
        </w:tc>
        <w:tc>
          <w:tcPr>
            <w:tcW w:w="709" w:type="dxa"/>
            <w:tcBorders>
              <w:top w:val="nil"/>
              <w:left w:val="nil"/>
              <w:bottom w:val="single" w:sz="4" w:space="0" w:color="auto"/>
              <w:right w:val="single" w:sz="4" w:space="0" w:color="auto"/>
            </w:tcBorders>
            <w:shd w:val="clear" w:color="000000" w:fill="FFFFFF"/>
            <w:hideMark/>
          </w:tcPr>
          <w:p w14:paraId="039085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25,107 </w:t>
            </w:r>
          </w:p>
        </w:tc>
        <w:tc>
          <w:tcPr>
            <w:tcW w:w="709" w:type="dxa"/>
            <w:tcBorders>
              <w:top w:val="nil"/>
              <w:left w:val="nil"/>
              <w:bottom w:val="single" w:sz="4" w:space="0" w:color="auto"/>
              <w:right w:val="single" w:sz="4" w:space="0" w:color="auto"/>
            </w:tcBorders>
            <w:shd w:val="clear" w:color="000000" w:fill="FFFFFF"/>
            <w:hideMark/>
          </w:tcPr>
          <w:p w14:paraId="5A555F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730,277 </w:t>
            </w:r>
          </w:p>
        </w:tc>
        <w:tc>
          <w:tcPr>
            <w:tcW w:w="708" w:type="dxa"/>
            <w:tcBorders>
              <w:top w:val="nil"/>
              <w:left w:val="nil"/>
              <w:bottom w:val="single" w:sz="4" w:space="0" w:color="auto"/>
              <w:right w:val="single" w:sz="4" w:space="0" w:color="auto"/>
            </w:tcBorders>
            <w:shd w:val="clear" w:color="000000" w:fill="FFFFFF"/>
            <w:hideMark/>
          </w:tcPr>
          <w:p w14:paraId="182CCF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30607C"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5BF056D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TAMAZULAPAM DEL ESPIRITU SANTO</w:t>
            </w:r>
          </w:p>
        </w:tc>
        <w:tc>
          <w:tcPr>
            <w:tcW w:w="851" w:type="dxa"/>
            <w:tcBorders>
              <w:top w:val="nil"/>
              <w:left w:val="nil"/>
              <w:bottom w:val="single" w:sz="4" w:space="0" w:color="auto"/>
              <w:right w:val="single" w:sz="4" w:space="0" w:color="auto"/>
            </w:tcBorders>
            <w:shd w:val="clear" w:color="000000" w:fill="FFFFFF"/>
            <w:hideMark/>
          </w:tcPr>
          <w:p w14:paraId="2E4082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8,484,690 </w:t>
            </w:r>
          </w:p>
        </w:tc>
        <w:tc>
          <w:tcPr>
            <w:tcW w:w="850" w:type="dxa"/>
            <w:tcBorders>
              <w:top w:val="nil"/>
              <w:left w:val="nil"/>
              <w:bottom w:val="single" w:sz="4" w:space="0" w:color="auto"/>
              <w:right w:val="single" w:sz="4" w:space="0" w:color="auto"/>
            </w:tcBorders>
            <w:shd w:val="clear" w:color="000000" w:fill="FFFFFF"/>
            <w:hideMark/>
          </w:tcPr>
          <w:p w14:paraId="7BDC11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1,135,908 </w:t>
            </w:r>
          </w:p>
        </w:tc>
        <w:tc>
          <w:tcPr>
            <w:tcW w:w="992" w:type="dxa"/>
            <w:tcBorders>
              <w:top w:val="nil"/>
              <w:left w:val="nil"/>
              <w:bottom w:val="single" w:sz="4" w:space="0" w:color="auto"/>
              <w:right w:val="single" w:sz="4" w:space="0" w:color="auto"/>
            </w:tcBorders>
            <w:shd w:val="clear" w:color="000000" w:fill="FFFFFF"/>
            <w:hideMark/>
          </w:tcPr>
          <w:p w14:paraId="449030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96,679 </w:t>
            </w:r>
          </w:p>
        </w:tc>
        <w:tc>
          <w:tcPr>
            <w:tcW w:w="993" w:type="dxa"/>
            <w:tcBorders>
              <w:top w:val="nil"/>
              <w:left w:val="nil"/>
              <w:bottom w:val="single" w:sz="4" w:space="0" w:color="auto"/>
              <w:right w:val="single" w:sz="4" w:space="0" w:color="auto"/>
            </w:tcBorders>
            <w:shd w:val="clear" w:color="000000" w:fill="FFFFFF"/>
            <w:hideMark/>
          </w:tcPr>
          <w:p w14:paraId="6A9154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389,637 </w:t>
            </w:r>
          </w:p>
        </w:tc>
        <w:tc>
          <w:tcPr>
            <w:tcW w:w="708" w:type="dxa"/>
            <w:tcBorders>
              <w:top w:val="nil"/>
              <w:left w:val="nil"/>
              <w:bottom w:val="single" w:sz="4" w:space="0" w:color="auto"/>
              <w:right w:val="single" w:sz="4" w:space="0" w:color="auto"/>
            </w:tcBorders>
            <w:shd w:val="clear" w:color="000000" w:fill="FFFFFF"/>
            <w:hideMark/>
          </w:tcPr>
          <w:p w14:paraId="6457CF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193,685 </w:t>
            </w:r>
          </w:p>
        </w:tc>
        <w:tc>
          <w:tcPr>
            <w:tcW w:w="851" w:type="dxa"/>
            <w:tcBorders>
              <w:top w:val="nil"/>
              <w:left w:val="nil"/>
              <w:bottom w:val="single" w:sz="4" w:space="0" w:color="auto"/>
              <w:right w:val="single" w:sz="4" w:space="0" w:color="auto"/>
            </w:tcBorders>
            <w:shd w:val="clear" w:color="000000" w:fill="FFFFFF"/>
            <w:hideMark/>
          </w:tcPr>
          <w:p w14:paraId="17BA19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62,383 </w:t>
            </w:r>
          </w:p>
        </w:tc>
        <w:tc>
          <w:tcPr>
            <w:tcW w:w="748" w:type="dxa"/>
            <w:tcBorders>
              <w:top w:val="nil"/>
              <w:left w:val="nil"/>
              <w:bottom w:val="single" w:sz="4" w:space="0" w:color="auto"/>
              <w:right w:val="single" w:sz="4" w:space="0" w:color="auto"/>
            </w:tcBorders>
            <w:shd w:val="clear" w:color="000000" w:fill="FFFFFF"/>
            <w:hideMark/>
          </w:tcPr>
          <w:p w14:paraId="59801F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144,362 </w:t>
            </w:r>
          </w:p>
        </w:tc>
        <w:tc>
          <w:tcPr>
            <w:tcW w:w="811" w:type="dxa"/>
            <w:tcBorders>
              <w:top w:val="nil"/>
              <w:left w:val="nil"/>
              <w:bottom w:val="single" w:sz="4" w:space="0" w:color="auto"/>
              <w:right w:val="single" w:sz="4" w:space="0" w:color="auto"/>
            </w:tcBorders>
            <w:shd w:val="clear" w:color="000000" w:fill="FFFFFF"/>
            <w:hideMark/>
          </w:tcPr>
          <w:p w14:paraId="23375D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14,196 </w:t>
            </w:r>
          </w:p>
        </w:tc>
        <w:tc>
          <w:tcPr>
            <w:tcW w:w="709" w:type="dxa"/>
            <w:tcBorders>
              <w:top w:val="nil"/>
              <w:left w:val="nil"/>
              <w:bottom w:val="single" w:sz="4" w:space="0" w:color="auto"/>
              <w:right w:val="single" w:sz="4" w:space="0" w:color="auto"/>
            </w:tcBorders>
            <w:shd w:val="clear" w:color="000000" w:fill="FFFFFF"/>
            <w:hideMark/>
          </w:tcPr>
          <w:p w14:paraId="1E0525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14,392 </w:t>
            </w:r>
          </w:p>
        </w:tc>
        <w:tc>
          <w:tcPr>
            <w:tcW w:w="709" w:type="dxa"/>
            <w:tcBorders>
              <w:top w:val="nil"/>
              <w:left w:val="nil"/>
              <w:bottom w:val="single" w:sz="4" w:space="0" w:color="auto"/>
              <w:right w:val="single" w:sz="4" w:space="0" w:color="auto"/>
            </w:tcBorders>
            <w:shd w:val="clear" w:color="000000" w:fill="FFFFFF"/>
            <w:hideMark/>
          </w:tcPr>
          <w:p w14:paraId="466F32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49,318 </w:t>
            </w:r>
          </w:p>
        </w:tc>
        <w:tc>
          <w:tcPr>
            <w:tcW w:w="708" w:type="dxa"/>
            <w:tcBorders>
              <w:top w:val="nil"/>
              <w:left w:val="nil"/>
              <w:bottom w:val="single" w:sz="4" w:space="0" w:color="auto"/>
              <w:right w:val="single" w:sz="4" w:space="0" w:color="auto"/>
            </w:tcBorders>
            <w:shd w:val="clear" w:color="000000" w:fill="FFFFFF"/>
            <w:hideMark/>
          </w:tcPr>
          <w:p w14:paraId="32FA7A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1521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F2453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FRESNILLO DE TRUJANO</w:t>
            </w:r>
          </w:p>
        </w:tc>
        <w:tc>
          <w:tcPr>
            <w:tcW w:w="851" w:type="dxa"/>
            <w:tcBorders>
              <w:top w:val="nil"/>
              <w:left w:val="nil"/>
              <w:bottom w:val="single" w:sz="4" w:space="0" w:color="auto"/>
              <w:right w:val="single" w:sz="4" w:space="0" w:color="auto"/>
            </w:tcBorders>
            <w:shd w:val="clear" w:color="000000" w:fill="FFFFFF"/>
            <w:hideMark/>
          </w:tcPr>
          <w:p w14:paraId="59565C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1,478,156 </w:t>
            </w:r>
          </w:p>
        </w:tc>
        <w:tc>
          <w:tcPr>
            <w:tcW w:w="850" w:type="dxa"/>
            <w:tcBorders>
              <w:top w:val="nil"/>
              <w:left w:val="nil"/>
              <w:bottom w:val="single" w:sz="4" w:space="0" w:color="auto"/>
              <w:right w:val="single" w:sz="4" w:space="0" w:color="auto"/>
            </w:tcBorders>
            <w:shd w:val="clear" w:color="000000" w:fill="FFFFFF"/>
            <w:hideMark/>
          </w:tcPr>
          <w:p w14:paraId="6133B8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668,580 </w:t>
            </w:r>
          </w:p>
        </w:tc>
        <w:tc>
          <w:tcPr>
            <w:tcW w:w="992" w:type="dxa"/>
            <w:tcBorders>
              <w:top w:val="nil"/>
              <w:left w:val="nil"/>
              <w:bottom w:val="single" w:sz="4" w:space="0" w:color="auto"/>
              <w:right w:val="single" w:sz="4" w:space="0" w:color="auto"/>
            </w:tcBorders>
            <w:shd w:val="clear" w:color="000000" w:fill="FFFFFF"/>
            <w:hideMark/>
          </w:tcPr>
          <w:p w14:paraId="182EB3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23,168 </w:t>
            </w:r>
          </w:p>
        </w:tc>
        <w:tc>
          <w:tcPr>
            <w:tcW w:w="993" w:type="dxa"/>
            <w:tcBorders>
              <w:top w:val="nil"/>
              <w:left w:val="nil"/>
              <w:bottom w:val="single" w:sz="4" w:space="0" w:color="auto"/>
              <w:right w:val="single" w:sz="4" w:space="0" w:color="auto"/>
            </w:tcBorders>
            <w:shd w:val="clear" w:color="000000" w:fill="FFFFFF"/>
            <w:hideMark/>
          </w:tcPr>
          <w:p w14:paraId="52B784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79,219 </w:t>
            </w:r>
          </w:p>
        </w:tc>
        <w:tc>
          <w:tcPr>
            <w:tcW w:w="708" w:type="dxa"/>
            <w:tcBorders>
              <w:top w:val="nil"/>
              <w:left w:val="nil"/>
              <w:bottom w:val="single" w:sz="4" w:space="0" w:color="auto"/>
              <w:right w:val="single" w:sz="4" w:space="0" w:color="auto"/>
            </w:tcBorders>
            <w:shd w:val="clear" w:color="000000" w:fill="FFFFFF"/>
            <w:hideMark/>
          </w:tcPr>
          <w:p w14:paraId="655FFA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28,928 </w:t>
            </w:r>
          </w:p>
        </w:tc>
        <w:tc>
          <w:tcPr>
            <w:tcW w:w="851" w:type="dxa"/>
            <w:tcBorders>
              <w:top w:val="nil"/>
              <w:left w:val="nil"/>
              <w:bottom w:val="single" w:sz="4" w:space="0" w:color="auto"/>
              <w:right w:val="single" w:sz="4" w:space="0" w:color="auto"/>
            </w:tcBorders>
            <w:shd w:val="clear" w:color="000000" w:fill="FFFFFF"/>
            <w:hideMark/>
          </w:tcPr>
          <w:p w14:paraId="2E0F58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9,844 </w:t>
            </w:r>
          </w:p>
        </w:tc>
        <w:tc>
          <w:tcPr>
            <w:tcW w:w="748" w:type="dxa"/>
            <w:tcBorders>
              <w:top w:val="nil"/>
              <w:left w:val="nil"/>
              <w:bottom w:val="single" w:sz="4" w:space="0" w:color="auto"/>
              <w:right w:val="single" w:sz="4" w:space="0" w:color="auto"/>
            </w:tcBorders>
            <w:shd w:val="clear" w:color="000000" w:fill="FFFFFF"/>
            <w:hideMark/>
          </w:tcPr>
          <w:p w14:paraId="1DC28F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19,761 </w:t>
            </w:r>
          </w:p>
        </w:tc>
        <w:tc>
          <w:tcPr>
            <w:tcW w:w="811" w:type="dxa"/>
            <w:tcBorders>
              <w:top w:val="nil"/>
              <w:left w:val="nil"/>
              <w:bottom w:val="single" w:sz="4" w:space="0" w:color="auto"/>
              <w:right w:val="single" w:sz="4" w:space="0" w:color="auto"/>
            </w:tcBorders>
            <w:shd w:val="clear" w:color="000000" w:fill="FFFFFF"/>
            <w:hideMark/>
          </w:tcPr>
          <w:p w14:paraId="4C191D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4,176 </w:t>
            </w:r>
          </w:p>
        </w:tc>
        <w:tc>
          <w:tcPr>
            <w:tcW w:w="709" w:type="dxa"/>
            <w:tcBorders>
              <w:top w:val="nil"/>
              <w:left w:val="nil"/>
              <w:bottom w:val="single" w:sz="4" w:space="0" w:color="auto"/>
              <w:right w:val="single" w:sz="4" w:space="0" w:color="auto"/>
            </w:tcBorders>
            <w:shd w:val="clear" w:color="000000" w:fill="FFFFFF"/>
            <w:hideMark/>
          </w:tcPr>
          <w:p w14:paraId="7A8498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1,770 </w:t>
            </w:r>
          </w:p>
        </w:tc>
        <w:tc>
          <w:tcPr>
            <w:tcW w:w="709" w:type="dxa"/>
            <w:tcBorders>
              <w:top w:val="nil"/>
              <w:left w:val="nil"/>
              <w:bottom w:val="single" w:sz="4" w:space="0" w:color="auto"/>
              <w:right w:val="single" w:sz="4" w:space="0" w:color="auto"/>
            </w:tcBorders>
            <w:shd w:val="clear" w:color="000000" w:fill="FFFFFF"/>
            <w:hideMark/>
          </w:tcPr>
          <w:p w14:paraId="4BCF45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56,624 </w:t>
            </w:r>
          </w:p>
        </w:tc>
        <w:tc>
          <w:tcPr>
            <w:tcW w:w="708" w:type="dxa"/>
            <w:tcBorders>
              <w:top w:val="nil"/>
              <w:left w:val="nil"/>
              <w:bottom w:val="single" w:sz="4" w:space="0" w:color="auto"/>
              <w:right w:val="single" w:sz="4" w:space="0" w:color="auto"/>
            </w:tcBorders>
            <w:shd w:val="clear" w:color="000000" w:fill="FFFFFF"/>
            <w:hideMark/>
          </w:tcPr>
          <w:p w14:paraId="699CA9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526623A"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7C1D90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GUADALUPE ETLA</w:t>
            </w:r>
          </w:p>
        </w:tc>
        <w:tc>
          <w:tcPr>
            <w:tcW w:w="851" w:type="dxa"/>
            <w:tcBorders>
              <w:top w:val="nil"/>
              <w:left w:val="nil"/>
              <w:bottom w:val="single" w:sz="4" w:space="0" w:color="auto"/>
              <w:right w:val="single" w:sz="4" w:space="0" w:color="auto"/>
            </w:tcBorders>
            <w:shd w:val="clear" w:color="000000" w:fill="FFFFFF"/>
            <w:hideMark/>
          </w:tcPr>
          <w:p w14:paraId="42B0D4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2,723,441 </w:t>
            </w:r>
          </w:p>
        </w:tc>
        <w:tc>
          <w:tcPr>
            <w:tcW w:w="850" w:type="dxa"/>
            <w:tcBorders>
              <w:top w:val="nil"/>
              <w:left w:val="nil"/>
              <w:bottom w:val="single" w:sz="4" w:space="0" w:color="auto"/>
              <w:right w:val="single" w:sz="4" w:space="0" w:color="auto"/>
            </w:tcBorders>
            <w:shd w:val="clear" w:color="000000" w:fill="FFFFFF"/>
            <w:hideMark/>
          </w:tcPr>
          <w:p w14:paraId="14E3EA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1,051,726 </w:t>
            </w:r>
          </w:p>
        </w:tc>
        <w:tc>
          <w:tcPr>
            <w:tcW w:w="992" w:type="dxa"/>
            <w:tcBorders>
              <w:top w:val="nil"/>
              <w:left w:val="nil"/>
              <w:bottom w:val="single" w:sz="4" w:space="0" w:color="auto"/>
              <w:right w:val="single" w:sz="4" w:space="0" w:color="auto"/>
            </w:tcBorders>
            <w:shd w:val="clear" w:color="000000" w:fill="FFFFFF"/>
            <w:hideMark/>
          </w:tcPr>
          <w:p w14:paraId="06A40E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36,834 </w:t>
            </w:r>
          </w:p>
        </w:tc>
        <w:tc>
          <w:tcPr>
            <w:tcW w:w="993" w:type="dxa"/>
            <w:tcBorders>
              <w:top w:val="nil"/>
              <w:left w:val="nil"/>
              <w:bottom w:val="single" w:sz="4" w:space="0" w:color="auto"/>
              <w:right w:val="single" w:sz="4" w:space="0" w:color="auto"/>
            </w:tcBorders>
            <w:shd w:val="clear" w:color="000000" w:fill="FFFFFF"/>
            <w:hideMark/>
          </w:tcPr>
          <w:p w14:paraId="5EBB7E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140,056 </w:t>
            </w:r>
          </w:p>
        </w:tc>
        <w:tc>
          <w:tcPr>
            <w:tcW w:w="708" w:type="dxa"/>
            <w:tcBorders>
              <w:top w:val="nil"/>
              <w:left w:val="nil"/>
              <w:bottom w:val="single" w:sz="4" w:space="0" w:color="auto"/>
              <w:right w:val="single" w:sz="4" w:space="0" w:color="auto"/>
            </w:tcBorders>
            <w:shd w:val="clear" w:color="000000" w:fill="FFFFFF"/>
            <w:hideMark/>
          </w:tcPr>
          <w:p w14:paraId="59E96D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80,573 </w:t>
            </w:r>
          </w:p>
        </w:tc>
        <w:tc>
          <w:tcPr>
            <w:tcW w:w="851" w:type="dxa"/>
            <w:tcBorders>
              <w:top w:val="nil"/>
              <w:left w:val="nil"/>
              <w:bottom w:val="single" w:sz="4" w:space="0" w:color="auto"/>
              <w:right w:val="single" w:sz="4" w:space="0" w:color="auto"/>
            </w:tcBorders>
            <w:shd w:val="clear" w:color="000000" w:fill="FFFFFF"/>
            <w:hideMark/>
          </w:tcPr>
          <w:p w14:paraId="6B084E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27,783 </w:t>
            </w:r>
          </w:p>
        </w:tc>
        <w:tc>
          <w:tcPr>
            <w:tcW w:w="748" w:type="dxa"/>
            <w:tcBorders>
              <w:top w:val="nil"/>
              <w:left w:val="nil"/>
              <w:bottom w:val="single" w:sz="4" w:space="0" w:color="auto"/>
              <w:right w:val="single" w:sz="4" w:space="0" w:color="auto"/>
            </w:tcBorders>
            <w:shd w:val="clear" w:color="000000" w:fill="FFFFFF"/>
            <w:hideMark/>
          </w:tcPr>
          <w:p w14:paraId="38ADF9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71,333 </w:t>
            </w:r>
          </w:p>
        </w:tc>
        <w:tc>
          <w:tcPr>
            <w:tcW w:w="811" w:type="dxa"/>
            <w:tcBorders>
              <w:top w:val="nil"/>
              <w:left w:val="nil"/>
              <w:bottom w:val="single" w:sz="4" w:space="0" w:color="auto"/>
              <w:right w:val="single" w:sz="4" w:space="0" w:color="auto"/>
            </w:tcBorders>
            <w:shd w:val="clear" w:color="000000" w:fill="FFFFFF"/>
            <w:hideMark/>
          </w:tcPr>
          <w:p w14:paraId="053A92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5,100 </w:t>
            </w:r>
          </w:p>
        </w:tc>
        <w:tc>
          <w:tcPr>
            <w:tcW w:w="709" w:type="dxa"/>
            <w:tcBorders>
              <w:top w:val="nil"/>
              <w:left w:val="nil"/>
              <w:bottom w:val="single" w:sz="4" w:space="0" w:color="auto"/>
              <w:right w:val="single" w:sz="4" w:space="0" w:color="auto"/>
            </w:tcBorders>
            <w:shd w:val="clear" w:color="000000" w:fill="FFFFFF"/>
            <w:hideMark/>
          </w:tcPr>
          <w:p w14:paraId="331A83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8,445 </w:t>
            </w:r>
          </w:p>
        </w:tc>
        <w:tc>
          <w:tcPr>
            <w:tcW w:w="709" w:type="dxa"/>
            <w:tcBorders>
              <w:top w:val="nil"/>
              <w:left w:val="nil"/>
              <w:bottom w:val="single" w:sz="4" w:space="0" w:color="auto"/>
              <w:right w:val="single" w:sz="4" w:space="0" w:color="auto"/>
            </w:tcBorders>
            <w:shd w:val="clear" w:color="000000" w:fill="FFFFFF"/>
            <w:hideMark/>
          </w:tcPr>
          <w:p w14:paraId="1B29AD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87,419 </w:t>
            </w:r>
          </w:p>
        </w:tc>
        <w:tc>
          <w:tcPr>
            <w:tcW w:w="708" w:type="dxa"/>
            <w:tcBorders>
              <w:top w:val="nil"/>
              <w:left w:val="nil"/>
              <w:bottom w:val="single" w:sz="4" w:space="0" w:color="auto"/>
              <w:right w:val="single" w:sz="4" w:space="0" w:color="auto"/>
            </w:tcBorders>
            <w:shd w:val="clear" w:color="000000" w:fill="FFFFFF"/>
            <w:hideMark/>
          </w:tcPr>
          <w:p w14:paraId="28EF08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0BE74B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C9346B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GUADALUPE DE RAMIREZ</w:t>
            </w:r>
          </w:p>
        </w:tc>
        <w:tc>
          <w:tcPr>
            <w:tcW w:w="851" w:type="dxa"/>
            <w:tcBorders>
              <w:top w:val="nil"/>
              <w:left w:val="nil"/>
              <w:bottom w:val="single" w:sz="4" w:space="0" w:color="auto"/>
              <w:right w:val="single" w:sz="4" w:space="0" w:color="auto"/>
            </w:tcBorders>
            <w:shd w:val="clear" w:color="000000" w:fill="FFFFFF"/>
            <w:hideMark/>
          </w:tcPr>
          <w:p w14:paraId="190C36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1,756,928 </w:t>
            </w:r>
          </w:p>
        </w:tc>
        <w:tc>
          <w:tcPr>
            <w:tcW w:w="850" w:type="dxa"/>
            <w:tcBorders>
              <w:top w:val="nil"/>
              <w:left w:val="nil"/>
              <w:bottom w:val="single" w:sz="4" w:space="0" w:color="auto"/>
              <w:right w:val="single" w:sz="4" w:space="0" w:color="auto"/>
            </w:tcBorders>
            <w:shd w:val="clear" w:color="000000" w:fill="FFFFFF"/>
            <w:hideMark/>
          </w:tcPr>
          <w:p w14:paraId="0485D9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882,046 </w:t>
            </w:r>
          </w:p>
        </w:tc>
        <w:tc>
          <w:tcPr>
            <w:tcW w:w="992" w:type="dxa"/>
            <w:tcBorders>
              <w:top w:val="nil"/>
              <w:left w:val="nil"/>
              <w:bottom w:val="single" w:sz="4" w:space="0" w:color="auto"/>
              <w:right w:val="single" w:sz="4" w:space="0" w:color="auto"/>
            </w:tcBorders>
            <w:shd w:val="clear" w:color="000000" w:fill="FFFFFF"/>
            <w:hideMark/>
          </w:tcPr>
          <w:p w14:paraId="1DEC1B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25,235 </w:t>
            </w:r>
          </w:p>
        </w:tc>
        <w:tc>
          <w:tcPr>
            <w:tcW w:w="993" w:type="dxa"/>
            <w:tcBorders>
              <w:top w:val="nil"/>
              <w:left w:val="nil"/>
              <w:bottom w:val="single" w:sz="4" w:space="0" w:color="auto"/>
              <w:right w:val="single" w:sz="4" w:space="0" w:color="auto"/>
            </w:tcBorders>
            <w:shd w:val="clear" w:color="000000" w:fill="FFFFFF"/>
            <w:hideMark/>
          </w:tcPr>
          <w:p w14:paraId="05E33B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90,776 </w:t>
            </w:r>
          </w:p>
        </w:tc>
        <w:tc>
          <w:tcPr>
            <w:tcW w:w="708" w:type="dxa"/>
            <w:tcBorders>
              <w:top w:val="nil"/>
              <w:left w:val="nil"/>
              <w:bottom w:val="single" w:sz="4" w:space="0" w:color="auto"/>
              <w:right w:val="single" w:sz="4" w:space="0" w:color="auto"/>
            </w:tcBorders>
            <w:shd w:val="clear" w:color="000000" w:fill="FFFFFF"/>
            <w:hideMark/>
          </w:tcPr>
          <w:p w14:paraId="7977CA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35,037 </w:t>
            </w:r>
          </w:p>
        </w:tc>
        <w:tc>
          <w:tcPr>
            <w:tcW w:w="851" w:type="dxa"/>
            <w:tcBorders>
              <w:top w:val="nil"/>
              <w:left w:val="nil"/>
              <w:bottom w:val="single" w:sz="4" w:space="0" w:color="auto"/>
              <w:right w:val="single" w:sz="4" w:space="0" w:color="auto"/>
            </w:tcBorders>
            <w:shd w:val="clear" w:color="000000" w:fill="FFFFFF"/>
            <w:hideMark/>
          </w:tcPr>
          <w:p w14:paraId="0396FE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13,217 </w:t>
            </w:r>
          </w:p>
        </w:tc>
        <w:tc>
          <w:tcPr>
            <w:tcW w:w="748" w:type="dxa"/>
            <w:tcBorders>
              <w:top w:val="nil"/>
              <w:left w:val="nil"/>
              <w:bottom w:val="single" w:sz="4" w:space="0" w:color="auto"/>
              <w:right w:val="single" w:sz="4" w:space="0" w:color="auto"/>
            </w:tcBorders>
            <w:shd w:val="clear" w:color="000000" w:fill="FFFFFF"/>
            <w:hideMark/>
          </w:tcPr>
          <w:p w14:paraId="52AD40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27,758 </w:t>
            </w:r>
          </w:p>
        </w:tc>
        <w:tc>
          <w:tcPr>
            <w:tcW w:w="811" w:type="dxa"/>
            <w:tcBorders>
              <w:top w:val="nil"/>
              <w:left w:val="nil"/>
              <w:bottom w:val="single" w:sz="4" w:space="0" w:color="auto"/>
              <w:right w:val="single" w:sz="4" w:space="0" w:color="auto"/>
            </w:tcBorders>
            <w:shd w:val="clear" w:color="000000" w:fill="FFFFFF"/>
            <w:hideMark/>
          </w:tcPr>
          <w:p w14:paraId="5B8883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4,092 </w:t>
            </w:r>
          </w:p>
        </w:tc>
        <w:tc>
          <w:tcPr>
            <w:tcW w:w="709" w:type="dxa"/>
            <w:tcBorders>
              <w:top w:val="nil"/>
              <w:left w:val="nil"/>
              <w:bottom w:val="single" w:sz="4" w:space="0" w:color="auto"/>
              <w:right w:val="single" w:sz="4" w:space="0" w:color="auto"/>
            </w:tcBorders>
            <w:shd w:val="clear" w:color="000000" w:fill="FFFFFF"/>
            <w:hideMark/>
          </w:tcPr>
          <w:p w14:paraId="1F248C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2,967 </w:t>
            </w:r>
          </w:p>
        </w:tc>
        <w:tc>
          <w:tcPr>
            <w:tcW w:w="709" w:type="dxa"/>
            <w:tcBorders>
              <w:top w:val="nil"/>
              <w:left w:val="nil"/>
              <w:bottom w:val="single" w:sz="4" w:space="0" w:color="auto"/>
              <w:right w:val="single" w:sz="4" w:space="0" w:color="auto"/>
            </w:tcBorders>
            <w:shd w:val="clear" w:color="000000" w:fill="FFFFFF"/>
            <w:hideMark/>
          </w:tcPr>
          <w:p w14:paraId="5824A0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85,014 </w:t>
            </w:r>
          </w:p>
        </w:tc>
        <w:tc>
          <w:tcPr>
            <w:tcW w:w="708" w:type="dxa"/>
            <w:tcBorders>
              <w:top w:val="nil"/>
              <w:left w:val="nil"/>
              <w:bottom w:val="single" w:sz="4" w:space="0" w:color="auto"/>
              <w:right w:val="single" w:sz="4" w:space="0" w:color="auto"/>
            </w:tcBorders>
            <w:shd w:val="clear" w:color="000000" w:fill="FFFFFF"/>
            <w:hideMark/>
          </w:tcPr>
          <w:p w14:paraId="102F46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B36479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591321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GUELATAO DE JUAREZ</w:t>
            </w:r>
          </w:p>
        </w:tc>
        <w:tc>
          <w:tcPr>
            <w:tcW w:w="851" w:type="dxa"/>
            <w:tcBorders>
              <w:top w:val="nil"/>
              <w:left w:val="nil"/>
              <w:bottom w:val="single" w:sz="4" w:space="0" w:color="auto"/>
              <w:right w:val="single" w:sz="4" w:space="0" w:color="auto"/>
            </w:tcBorders>
            <w:shd w:val="clear" w:color="000000" w:fill="FFFFFF"/>
            <w:hideMark/>
          </w:tcPr>
          <w:p w14:paraId="4E3B04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1,003,022 </w:t>
            </w:r>
          </w:p>
        </w:tc>
        <w:tc>
          <w:tcPr>
            <w:tcW w:w="850" w:type="dxa"/>
            <w:tcBorders>
              <w:top w:val="nil"/>
              <w:left w:val="nil"/>
              <w:bottom w:val="single" w:sz="4" w:space="0" w:color="auto"/>
              <w:right w:val="single" w:sz="4" w:space="0" w:color="auto"/>
            </w:tcBorders>
            <w:shd w:val="clear" w:color="000000" w:fill="FFFFFF"/>
            <w:hideMark/>
          </w:tcPr>
          <w:p w14:paraId="492F5D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712,603 </w:t>
            </w:r>
          </w:p>
        </w:tc>
        <w:tc>
          <w:tcPr>
            <w:tcW w:w="992" w:type="dxa"/>
            <w:tcBorders>
              <w:top w:val="nil"/>
              <w:left w:val="nil"/>
              <w:bottom w:val="single" w:sz="4" w:space="0" w:color="auto"/>
              <w:right w:val="single" w:sz="4" w:space="0" w:color="auto"/>
            </w:tcBorders>
            <w:shd w:val="clear" w:color="000000" w:fill="FFFFFF"/>
            <w:hideMark/>
          </w:tcPr>
          <w:p w14:paraId="3919D7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14,380 </w:t>
            </w:r>
          </w:p>
        </w:tc>
        <w:tc>
          <w:tcPr>
            <w:tcW w:w="993" w:type="dxa"/>
            <w:tcBorders>
              <w:top w:val="nil"/>
              <w:left w:val="nil"/>
              <w:bottom w:val="single" w:sz="4" w:space="0" w:color="auto"/>
              <w:right w:val="single" w:sz="4" w:space="0" w:color="auto"/>
            </w:tcBorders>
            <w:shd w:val="clear" w:color="000000" w:fill="FFFFFF"/>
            <w:hideMark/>
          </w:tcPr>
          <w:p w14:paraId="2F7EE5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52,327 </w:t>
            </w:r>
          </w:p>
        </w:tc>
        <w:tc>
          <w:tcPr>
            <w:tcW w:w="708" w:type="dxa"/>
            <w:tcBorders>
              <w:top w:val="nil"/>
              <w:left w:val="nil"/>
              <w:bottom w:val="single" w:sz="4" w:space="0" w:color="auto"/>
              <w:right w:val="single" w:sz="4" w:space="0" w:color="auto"/>
            </w:tcBorders>
            <w:shd w:val="clear" w:color="000000" w:fill="FFFFFF"/>
            <w:hideMark/>
          </w:tcPr>
          <w:p w14:paraId="3238AB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18,147 </w:t>
            </w:r>
          </w:p>
        </w:tc>
        <w:tc>
          <w:tcPr>
            <w:tcW w:w="851" w:type="dxa"/>
            <w:tcBorders>
              <w:top w:val="nil"/>
              <w:left w:val="nil"/>
              <w:bottom w:val="single" w:sz="4" w:space="0" w:color="auto"/>
              <w:right w:val="single" w:sz="4" w:space="0" w:color="auto"/>
            </w:tcBorders>
            <w:shd w:val="clear" w:color="000000" w:fill="FFFFFF"/>
            <w:hideMark/>
          </w:tcPr>
          <w:p w14:paraId="431A71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8,753 </w:t>
            </w:r>
          </w:p>
        </w:tc>
        <w:tc>
          <w:tcPr>
            <w:tcW w:w="748" w:type="dxa"/>
            <w:tcBorders>
              <w:top w:val="nil"/>
              <w:left w:val="nil"/>
              <w:bottom w:val="single" w:sz="4" w:space="0" w:color="auto"/>
              <w:right w:val="single" w:sz="4" w:space="0" w:color="auto"/>
            </w:tcBorders>
            <w:shd w:val="clear" w:color="000000" w:fill="FFFFFF"/>
            <w:hideMark/>
          </w:tcPr>
          <w:p w14:paraId="687892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18,058 </w:t>
            </w:r>
          </w:p>
        </w:tc>
        <w:tc>
          <w:tcPr>
            <w:tcW w:w="811" w:type="dxa"/>
            <w:tcBorders>
              <w:top w:val="nil"/>
              <w:left w:val="nil"/>
              <w:bottom w:val="single" w:sz="4" w:space="0" w:color="auto"/>
              <w:right w:val="single" w:sz="4" w:space="0" w:color="auto"/>
            </w:tcBorders>
            <w:shd w:val="clear" w:color="000000" w:fill="FFFFFF"/>
            <w:hideMark/>
          </w:tcPr>
          <w:p w14:paraId="74AA4C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2,256 </w:t>
            </w:r>
          </w:p>
        </w:tc>
        <w:tc>
          <w:tcPr>
            <w:tcW w:w="709" w:type="dxa"/>
            <w:tcBorders>
              <w:top w:val="nil"/>
              <w:left w:val="nil"/>
              <w:bottom w:val="single" w:sz="4" w:space="0" w:color="auto"/>
              <w:right w:val="single" w:sz="4" w:space="0" w:color="auto"/>
            </w:tcBorders>
            <w:shd w:val="clear" w:color="000000" w:fill="FFFFFF"/>
            <w:hideMark/>
          </w:tcPr>
          <w:p w14:paraId="4438E9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2,320 </w:t>
            </w:r>
          </w:p>
        </w:tc>
        <w:tc>
          <w:tcPr>
            <w:tcW w:w="709" w:type="dxa"/>
            <w:tcBorders>
              <w:top w:val="nil"/>
              <w:left w:val="nil"/>
              <w:bottom w:val="single" w:sz="4" w:space="0" w:color="auto"/>
              <w:right w:val="single" w:sz="4" w:space="0" w:color="auto"/>
            </w:tcBorders>
            <w:shd w:val="clear" w:color="000000" w:fill="FFFFFF"/>
            <w:hideMark/>
          </w:tcPr>
          <w:p w14:paraId="567347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25,785 </w:t>
            </w:r>
          </w:p>
        </w:tc>
        <w:tc>
          <w:tcPr>
            <w:tcW w:w="708" w:type="dxa"/>
            <w:tcBorders>
              <w:top w:val="nil"/>
              <w:left w:val="nil"/>
              <w:bottom w:val="single" w:sz="4" w:space="0" w:color="auto"/>
              <w:right w:val="single" w:sz="4" w:space="0" w:color="auto"/>
            </w:tcBorders>
            <w:shd w:val="clear" w:color="000000" w:fill="FFFFFF"/>
            <w:hideMark/>
          </w:tcPr>
          <w:p w14:paraId="1F820C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BD6F54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C65833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GUEVEA DE HUMBOLDT</w:t>
            </w:r>
          </w:p>
        </w:tc>
        <w:tc>
          <w:tcPr>
            <w:tcW w:w="851" w:type="dxa"/>
            <w:tcBorders>
              <w:top w:val="nil"/>
              <w:left w:val="nil"/>
              <w:bottom w:val="single" w:sz="4" w:space="0" w:color="auto"/>
              <w:right w:val="single" w:sz="4" w:space="0" w:color="auto"/>
            </w:tcBorders>
            <w:shd w:val="clear" w:color="000000" w:fill="FFFFFF"/>
            <w:hideMark/>
          </w:tcPr>
          <w:p w14:paraId="6D6785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4,295,959 </w:t>
            </w:r>
          </w:p>
        </w:tc>
        <w:tc>
          <w:tcPr>
            <w:tcW w:w="850" w:type="dxa"/>
            <w:tcBorders>
              <w:top w:val="nil"/>
              <w:left w:val="nil"/>
              <w:bottom w:val="single" w:sz="4" w:space="0" w:color="auto"/>
              <w:right w:val="single" w:sz="4" w:space="0" w:color="auto"/>
            </w:tcBorders>
            <w:shd w:val="clear" w:color="000000" w:fill="FFFFFF"/>
            <w:hideMark/>
          </w:tcPr>
          <w:p w14:paraId="376C47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751,524 </w:t>
            </w:r>
          </w:p>
        </w:tc>
        <w:tc>
          <w:tcPr>
            <w:tcW w:w="992" w:type="dxa"/>
            <w:tcBorders>
              <w:top w:val="nil"/>
              <w:left w:val="nil"/>
              <w:bottom w:val="single" w:sz="4" w:space="0" w:color="auto"/>
              <w:right w:val="single" w:sz="4" w:space="0" w:color="auto"/>
            </w:tcBorders>
            <w:shd w:val="clear" w:color="000000" w:fill="FFFFFF"/>
            <w:hideMark/>
          </w:tcPr>
          <w:p w14:paraId="500DDE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57,205 </w:t>
            </w:r>
          </w:p>
        </w:tc>
        <w:tc>
          <w:tcPr>
            <w:tcW w:w="993" w:type="dxa"/>
            <w:tcBorders>
              <w:top w:val="nil"/>
              <w:left w:val="nil"/>
              <w:bottom w:val="single" w:sz="4" w:space="0" w:color="auto"/>
              <w:right w:val="single" w:sz="4" w:space="0" w:color="auto"/>
            </w:tcBorders>
            <w:shd w:val="clear" w:color="000000" w:fill="FFFFFF"/>
            <w:hideMark/>
          </w:tcPr>
          <w:p w14:paraId="3F2544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214,534 </w:t>
            </w:r>
          </w:p>
        </w:tc>
        <w:tc>
          <w:tcPr>
            <w:tcW w:w="708" w:type="dxa"/>
            <w:tcBorders>
              <w:top w:val="nil"/>
              <w:left w:val="nil"/>
              <w:bottom w:val="single" w:sz="4" w:space="0" w:color="auto"/>
              <w:right w:val="single" w:sz="4" w:space="0" w:color="auto"/>
            </w:tcBorders>
            <w:shd w:val="clear" w:color="000000" w:fill="FFFFFF"/>
            <w:hideMark/>
          </w:tcPr>
          <w:p w14:paraId="13C998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141,987 </w:t>
            </w:r>
          </w:p>
        </w:tc>
        <w:tc>
          <w:tcPr>
            <w:tcW w:w="851" w:type="dxa"/>
            <w:tcBorders>
              <w:top w:val="nil"/>
              <w:left w:val="nil"/>
              <w:bottom w:val="single" w:sz="4" w:space="0" w:color="auto"/>
              <w:right w:val="single" w:sz="4" w:space="0" w:color="auto"/>
            </w:tcBorders>
            <w:shd w:val="clear" w:color="000000" w:fill="FFFFFF"/>
            <w:hideMark/>
          </w:tcPr>
          <w:p w14:paraId="37F655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34,359 </w:t>
            </w:r>
          </w:p>
        </w:tc>
        <w:tc>
          <w:tcPr>
            <w:tcW w:w="748" w:type="dxa"/>
            <w:tcBorders>
              <w:top w:val="nil"/>
              <w:left w:val="nil"/>
              <w:bottom w:val="single" w:sz="4" w:space="0" w:color="auto"/>
              <w:right w:val="single" w:sz="4" w:space="0" w:color="auto"/>
            </w:tcBorders>
            <w:shd w:val="clear" w:color="000000" w:fill="FFFFFF"/>
            <w:hideMark/>
          </w:tcPr>
          <w:p w14:paraId="004813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95,578 </w:t>
            </w:r>
          </w:p>
        </w:tc>
        <w:tc>
          <w:tcPr>
            <w:tcW w:w="811" w:type="dxa"/>
            <w:tcBorders>
              <w:top w:val="nil"/>
              <w:left w:val="nil"/>
              <w:bottom w:val="single" w:sz="4" w:space="0" w:color="auto"/>
              <w:right w:val="single" w:sz="4" w:space="0" w:color="auto"/>
            </w:tcBorders>
            <w:shd w:val="clear" w:color="000000" w:fill="FFFFFF"/>
            <w:hideMark/>
          </w:tcPr>
          <w:p w14:paraId="682547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8,664 </w:t>
            </w:r>
          </w:p>
        </w:tc>
        <w:tc>
          <w:tcPr>
            <w:tcW w:w="709" w:type="dxa"/>
            <w:tcBorders>
              <w:top w:val="nil"/>
              <w:left w:val="nil"/>
              <w:bottom w:val="single" w:sz="4" w:space="0" w:color="auto"/>
              <w:right w:val="single" w:sz="4" w:space="0" w:color="auto"/>
            </w:tcBorders>
            <w:shd w:val="clear" w:color="000000" w:fill="FFFFFF"/>
            <w:hideMark/>
          </w:tcPr>
          <w:p w14:paraId="79294F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8,459 </w:t>
            </w:r>
          </w:p>
        </w:tc>
        <w:tc>
          <w:tcPr>
            <w:tcW w:w="709" w:type="dxa"/>
            <w:tcBorders>
              <w:top w:val="nil"/>
              <w:left w:val="nil"/>
              <w:bottom w:val="single" w:sz="4" w:space="0" w:color="auto"/>
              <w:right w:val="single" w:sz="4" w:space="0" w:color="auto"/>
            </w:tcBorders>
            <w:shd w:val="clear" w:color="000000" w:fill="FFFFFF"/>
            <w:hideMark/>
          </w:tcPr>
          <w:p w14:paraId="40D0B1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127B8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B50ECE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08BCC2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MESONES HIDALGO</w:t>
            </w:r>
          </w:p>
        </w:tc>
        <w:tc>
          <w:tcPr>
            <w:tcW w:w="851" w:type="dxa"/>
            <w:tcBorders>
              <w:top w:val="nil"/>
              <w:left w:val="nil"/>
              <w:bottom w:val="single" w:sz="4" w:space="0" w:color="auto"/>
              <w:right w:val="single" w:sz="4" w:space="0" w:color="auto"/>
            </w:tcBorders>
            <w:shd w:val="clear" w:color="000000" w:fill="FFFFFF"/>
            <w:hideMark/>
          </w:tcPr>
          <w:p w14:paraId="1E23D2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3,727,463 </w:t>
            </w:r>
          </w:p>
        </w:tc>
        <w:tc>
          <w:tcPr>
            <w:tcW w:w="850" w:type="dxa"/>
            <w:tcBorders>
              <w:top w:val="nil"/>
              <w:left w:val="nil"/>
              <w:bottom w:val="single" w:sz="4" w:space="0" w:color="auto"/>
              <w:right w:val="single" w:sz="4" w:space="0" w:color="auto"/>
            </w:tcBorders>
            <w:shd w:val="clear" w:color="000000" w:fill="FFFFFF"/>
            <w:hideMark/>
          </w:tcPr>
          <w:p w14:paraId="5F524C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1,771,584 </w:t>
            </w:r>
          </w:p>
        </w:tc>
        <w:tc>
          <w:tcPr>
            <w:tcW w:w="992" w:type="dxa"/>
            <w:tcBorders>
              <w:top w:val="nil"/>
              <w:left w:val="nil"/>
              <w:bottom w:val="single" w:sz="4" w:space="0" w:color="auto"/>
              <w:right w:val="single" w:sz="4" w:space="0" w:color="auto"/>
            </w:tcBorders>
            <w:shd w:val="clear" w:color="000000" w:fill="FFFFFF"/>
            <w:hideMark/>
          </w:tcPr>
          <w:p w14:paraId="734E01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52,653 </w:t>
            </w:r>
          </w:p>
        </w:tc>
        <w:tc>
          <w:tcPr>
            <w:tcW w:w="993" w:type="dxa"/>
            <w:tcBorders>
              <w:top w:val="nil"/>
              <w:left w:val="nil"/>
              <w:bottom w:val="single" w:sz="4" w:space="0" w:color="auto"/>
              <w:right w:val="single" w:sz="4" w:space="0" w:color="auto"/>
            </w:tcBorders>
            <w:shd w:val="clear" w:color="000000" w:fill="FFFFFF"/>
            <w:hideMark/>
          </w:tcPr>
          <w:p w14:paraId="12A6EE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192,219 </w:t>
            </w:r>
          </w:p>
        </w:tc>
        <w:tc>
          <w:tcPr>
            <w:tcW w:w="708" w:type="dxa"/>
            <w:tcBorders>
              <w:top w:val="nil"/>
              <w:left w:val="nil"/>
              <w:bottom w:val="single" w:sz="4" w:space="0" w:color="auto"/>
              <w:right w:val="single" w:sz="4" w:space="0" w:color="auto"/>
            </w:tcBorders>
            <w:shd w:val="clear" w:color="000000" w:fill="FFFFFF"/>
            <w:hideMark/>
          </w:tcPr>
          <w:p w14:paraId="29059D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118,702 </w:t>
            </w:r>
          </w:p>
        </w:tc>
        <w:tc>
          <w:tcPr>
            <w:tcW w:w="851" w:type="dxa"/>
            <w:tcBorders>
              <w:top w:val="nil"/>
              <w:left w:val="nil"/>
              <w:bottom w:val="single" w:sz="4" w:space="0" w:color="auto"/>
              <w:right w:val="single" w:sz="4" w:space="0" w:color="auto"/>
            </w:tcBorders>
            <w:shd w:val="clear" w:color="000000" w:fill="FFFFFF"/>
            <w:hideMark/>
          </w:tcPr>
          <w:p w14:paraId="5787F6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30,518 </w:t>
            </w:r>
          </w:p>
        </w:tc>
        <w:tc>
          <w:tcPr>
            <w:tcW w:w="748" w:type="dxa"/>
            <w:tcBorders>
              <w:top w:val="nil"/>
              <w:left w:val="nil"/>
              <w:bottom w:val="single" w:sz="4" w:space="0" w:color="auto"/>
              <w:right w:val="single" w:sz="4" w:space="0" w:color="auto"/>
            </w:tcBorders>
            <w:shd w:val="clear" w:color="000000" w:fill="FFFFFF"/>
            <w:hideMark/>
          </w:tcPr>
          <w:p w14:paraId="15F5F9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82,811 </w:t>
            </w:r>
          </w:p>
        </w:tc>
        <w:tc>
          <w:tcPr>
            <w:tcW w:w="811" w:type="dxa"/>
            <w:tcBorders>
              <w:top w:val="nil"/>
              <w:left w:val="nil"/>
              <w:bottom w:val="single" w:sz="4" w:space="0" w:color="auto"/>
              <w:right w:val="single" w:sz="4" w:space="0" w:color="auto"/>
            </w:tcBorders>
            <w:shd w:val="clear" w:color="000000" w:fill="FFFFFF"/>
            <w:hideMark/>
          </w:tcPr>
          <w:p w14:paraId="187B36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8,148 </w:t>
            </w:r>
          </w:p>
        </w:tc>
        <w:tc>
          <w:tcPr>
            <w:tcW w:w="709" w:type="dxa"/>
            <w:tcBorders>
              <w:top w:val="nil"/>
              <w:left w:val="nil"/>
              <w:bottom w:val="single" w:sz="4" w:space="0" w:color="auto"/>
              <w:right w:val="single" w:sz="4" w:space="0" w:color="auto"/>
            </w:tcBorders>
            <w:shd w:val="clear" w:color="000000" w:fill="FFFFFF"/>
            <w:hideMark/>
          </w:tcPr>
          <w:p w14:paraId="49D69C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7,608 </w:t>
            </w:r>
          </w:p>
        </w:tc>
        <w:tc>
          <w:tcPr>
            <w:tcW w:w="709" w:type="dxa"/>
            <w:tcBorders>
              <w:top w:val="nil"/>
              <w:left w:val="nil"/>
              <w:bottom w:val="single" w:sz="4" w:space="0" w:color="auto"/>
              <w:right w:val="single" w:sz="4" w:space="0" w:color="auto"/>
            </w:tcBorders>
            <w:shd w:val="clear" w:color="000000" w:fill="FFFFFF"/>
            <w:hideMark/>
          </w:tcPr>
          <w:p w14:paraId="494717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75FA5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C2A318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2A9DBBF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HIDALGO</w:t>
            </w:r>
          </w:p>
        </w:tc>
        <w:tc>
          <w:tcPr>
            <w:tcW w:w="851" w:type="dxa"/>
            <w:tcBorders>
              <w:top w:val="nil"/>
              <w:left w:val="nil"/>
              <w:bottom w:val="single" w:sz="4" w:space="0" w:color="auto"/>
              <w:right w:val="single" w:sz="4" w:space="0" w:color="auto"/>
            </w:tcBorders>
            <w:shd w:val="clear" w:color="000000" w:fill="FFFFFF"/>
            <w:hideMark/>
          </w:tcPr>
          <w:p w14:paraId="004140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1,975,480 </w:t>
            </w:r>
          </w:p>
        </w:tc>
        <w:tc>
          <w:tcPr>
            <w:tcW w:w="850" w:type="dxa"/>
            <w:tcBorders>
              <w:top w:val="nil"/>
              <w:left w:val="nil"/>
              <w:bottom w:val="single" w:sz="4" w:space="0" w:color="auto"/>
              <w:right w:val="single" w:sz="4" w:space="0" w:color="auto"/>
            </w:tcBorders>
            <w:shd w:val="clear" w:color="000000" w:fill="FFFFFF"/>
            <w:hideMark/>
          </w:tcPr>
          <w:p w14:paraId="624267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811,788 </w:t>
            </w:r>
          </w:p>
        </w:tc>
        <w:tc>
          <w:tcPr>
            <w:tcW w:w="992" w:type="dxa"/>
            <w:tcBorders>
              <w:top w:val="nil"/>
              <w:left w:val="nil"/>
              <w:bottom w:val="single" w:sz="4" w:space="0" w:color="auto"/>
              <w:right w:val="single" w:sz="4" w:space="0" w:color="auto"/>
            </w:tcBorders>
            <w:shd w:val="clear" w:color="000000" w:fill="FFFFFF"/>
            <w:hideMark/>
          </w:tcPr>
          <w:p w14:paraId="28865F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28,518 </w:t>
            </w:r>
          </w:p>
        </w:tc>
        <w:tc>
          <w:tcPr>
            <w:tcW w:w="993" w:type="dxa"/>
            <w:tcBorders>
              <w:top w:val="nil"/>
              <w:left w:val="nil"/>
              <w:bottom w:val="single" w:sz="4" w:space="0" w:color="auto"/>
              <w:right w:val="single" w:sz="4" w:space="0" w:color="auto"/>
            </w:tcBorders>
            <w:shd w:val="clear" w:color="000000" w:fill="FFFFFF"/>
            <w:hideMark/>
          </w:tcPr>
          <w:p w14:paraId="45F821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102,000 </w:t>
            </w:r>
          </w:p>
        </w:tc>
        <w:tc>
          <w:tcPr>
            <w:tcW w:w="708" w:type="dxa"/>
            <w:tcBorders>
              <w:top w:val="nil"/>
              <w:left w:val="nil"/>
              <w:bottom w:val="single" w:sz="4" w:space="0" w:color="auto"/>
              <w:right w:val="single" w:sz="4" w:space="0" w:color="auto"/>
            </w:tcBorders>
            <w:shd w:val="clear" w:color="000000" w:fill="FFFFFF"/>
            <w:hideMark/>
          </w:tcPr>
          <w:p w14:paraId="5B2262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50,915 </w:t>
            </w:r>
          </w:p>
        </w:tc>
        <w:tc>
          <w:tcPr>
            <w:tcW w:w="851" w:type="dxa"/>
            <w:tcBorders>
              <w:top w:val="nil"/>
              <w:left w:val="nil"/>
              <w:bottom w:val="single" w:sz="4" w:space="0" w:color="auto"/>
              <w:right w:val="single" w:sz="4" w:space="0" w:color="auto"/>
            </w:tcBorders>
            <w:shd w:val="clear" w:color="000000" w:fill="FFFFFF"/>
            <w:hideMark/>
          </w:tcPr>
          <w:p w14:paraId="5130BA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14,537 </w:t>
            </w:r>
          </w:p>
        </w:tc>
        <w:tc>
          <w:tcPr>
            <w:tcW w:w="748" w:type="dxa"/>
            <w:tcBorders>
              <w:top w:val="nil"/>
              <w:left w:val="nil"/>
              <w:bottom w:val="single" w:sz="4" w:space="0" w:color="auto"/>
              <w:right w:val="single" w:sz="4" w:space="0" w:color="auto"/>
            </w:tcBorders>
            <w:shd w:val="clear" w:color="000000" w:fill="FFFFFF"/>
            <w:hideMark/>
          </w:tcPr>
          <w:p w14:paraId="555C77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34,892 </w:t>
            </w:r>
          </w:p>
        </w:tc>
        <w:tc>
          <w:tcPr>
            <w:tcW w:w="811" w:type="dxa"/>
            <w:tcBorders>
              <w:top w:val="nil"/>
              <w:left w:val="nil"/>
              <w:bottom w:val="single" w:sz="4" w:space="0" w:color="auto"/>
              <w:right w:val="single" w:sz="4" w:space="0" w:color="auto"/>
            </w:tcBorders>
            <w:shd w:val="clear" w:color="000000" w:fill="FFFFFF"/>
            <w:hideMark/>
          </w:tcPr>
          <w:p w14:paraId="575F74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4,824 </w:t>
            </w:r>
          </w:p>
        </w:tc>
        <w:tc>
          <w:tcPr>
            <w:tcW w:w="709" w:type="dxa"/>
            <w:tcBorders>
              <w:top w:val="nil"/>
              <w:left w:val="nil"/>
              <w:bottom w:val="single" w:sz="4" w:space="0" w:color="auto"/>
              <w:right w:val="single" w:sz="4" w:space="0" w:color="auto"/>
            </w:tcBorders>
            <w:shd w:val="clear" w:color="000000" w:fill="FFFFFF"/>
            <w:hideMark/>
          </w:tcPr>
          <w:p w14:paraId="040E10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3,160 </w:t>
            </w:r>
          </w:p>
        </w:tc>
        <w:tc>
          <w:tcPr>
            <w:tcW w:w="709" w:type="dxa"/>
            <w:tcBorders>
              <w:top w:val="nil"/>
              <w:left w:val="nil"/>
              <w:bottom w:val="single" w:sz="4" w:space="0" w:color="auto"/>
              <w:right w:val="single" w:sz="4" w:space="0" w:color="auto"/>
            </w:tcBorders>
            <w:shd w:val="clear" w:color="000000" w:fill="FFFFFF"/>
            <w:hideMark/>
          </w:tcPr>
          <w:p w14:paraId="2AA4DE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183,699 </w:t>
            </w:r>
          </w:p>
        </w:tc>
        <w:tc>
          <w:tcPr>
            <w:tcW w:w="708" w:type="dxa"/>
            <w:tcBorders>
              <w:top w:val="nil"/>
              <w:left w:val="nil"/>
              <w:bottom w:val="single" w:sz="4" w:space="0" w:color="auto"/>
              <w:right w:val="single" w:sz="4" w:space="0" w:color="auto"/>
            </w:tcBorders>
            <w:shd w:val="clear" w:color="000000" w:fill="FFFFFF"/>
            <w:hideMark/>
          </w:tcPr>
          <w:p w14:paraId="11EE40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84D5A7F"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79BB982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HEROICA CIUDAD DE HUAJUAPAN DE LEON</w:t>
            </w:r>
          </w:p>
        </w:tc>
        <w:tc>
          <w:tcPr>
            <w:tcW w:w="851" w:type="dxa"/>
            <w:tcBorders>
              <w:top w:val="nil"/>
              <w:left w:val="nil"/>
              <w:bottom w:val="single" w:sz="4" w:space="0" w:color="auto"/>
              <w:right w:val="single" w:sz="4" w:space="0" w:color="auto"/>
            </w:tcBorders>
            <w:shd w:val="clear" w:color="000000" w:fill="FFFFFF"/>
            <w:hideMark/>
          </w:tcPr>
          <w:p w14:paraId="2CCA12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118,439,011 </w:t>
            </w:r>
          </w:p>
        </w:tc>
        <w:tc>
          <w:tcPr>
            <w:tcW w:w="850" w:type="dxa"/>
            <w:tcBorders>
              <w:top w:val="nil"/>
              <w:left w:val="nil"/>
              <w:bottom w:val="single" w:sz="4" w:space="0" w:color="auto"/>
              <w:right w:val="single" w:sz="4" w:space="0" w:color="auto"/>
            </w:tcBorders>
            <w:shd w:val="clear" w:color="000000" w:fill="FFFFFF"/>
            <w:hideMark/>
          </w:tcPr>
          <w:p w14:paraId="5F262160" w14:textId="77777777" w:rsidR="005E173A" w:rsidRPr="0092782B" w:rsidRDefault="005E173A" w:rsidP="005E173A">
            <w:pPr>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37,799,575 </w:t>
            </w:r>
          </w:p>
        </w:tc>
        <w:tc>
          <w:tcPr>
            <w:tcW w:w="992" w:type="dxa"/>
            <w:tcBorders>
              <w:top w:val="nil"/>
              <w:left w:val="nil"/>
              <w:bottom w:val="single" w:sz="4" w:space="0" w:color="auto"/>
              <w:right w:val="single" w:sz="4" w:space="0" w:color="auto"/>
            </w:tcBorders>
            <w:shd w:val="clear" w:color="000000" w:fill="FFFFFF"/>
            <w:hideMark/>
          </w:tcPr>
          <w:p w14:paraId="54DB52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1,380,799 </w:t>
            </w:r>
          </w:p>
        </w:tc>
        <w:tc>
          <w:tcPr>
            <w:tcW w:w="993" w:type="dxa"/>
            <w:tcBorders>
              <w:top w:val="nil"/>
              <w:left w:val="nil"/>
              <w:bottom w:val="single" w:sz="4" w:space="0" w:color="auto"/>
              <w:right w:val="single" w:sz="4" w:space="0" w:color="auto"/>
            </w:tcBorders>
            <w:shd w:val="clear" w:color="000000" w:fill="FFFFFF"/>
            <w:hideMark/>
          </w:tcPr>
          <w:p w14:paraId="7CEDE8DC"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5,661,298 </w:t>
            </w:r>
          </w:p>
        </w:tc>
        <w:tc>
          <w:tcPr>
            <w:tcW w:w="708" w:type="dxa"/>
            <w:tcBorders>
              <w:top w:val="nil"/>
              <w:left w:val="nil"/>
              <w:bottom w:val="single" w:sz="4" w:space="0" w:color="auto"/>
              <w:right w:val="single" w:sz="4" w:space="0" w:color="auto"/>
            </w:tcBorders>
            <w:shd w:val="clear" w:color="000000" w:fill="FFFFFF"/>
            <w:hideMark/>
          </w:tcPr>
          <w:p w14:paraId="4E0B3ACE"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2,152,949 </w:t>
            </w:r>
          </w:p>
        </w:tc>
        <w:tc>
          <w:tcPr>
            <w:tcW w:w="851" w:type="dxa"/>
            <w:tcBorders>
              <w:top w:val="nil"/>
              <w:left w:val="nil"/>
              <w:bottom w:val="single" w:sz="4" w:space="0" w:color="auto"/>
              <w:right w:val="single" w:sz="4" w:space="0" w:color="auto"/>
            </w:tcBorders>
            <w:shd w:val="clear" w:color="000000" w:fill="FFFFFF"/>
            <w:hideMark/>
          </w:tcPr>
          <w:p w14:paraId="1FDBC67B"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1,178,008 </w:t>
            </w:r>
          </w:p>
        </w:tc>
        <w:tc>
          <w:tcPr>
            <w:tcW w:w="748" w:type="dxa"/>
            <w:tcBorders>
              <w:top w:val="nil"/>
              <w:left w:val="nil"/>
              <w:bottom w:val="single" w:sz="4" w:space="0" w:color="auto"/>
              <w:right w:val="single" w:sz="4" w:space="0" w:color="auto"/>
            </w:tcBorders>
            <w:shd w:val="clear" w:color="000000" w:fill="FFFFFF"/>
            <w:hideMark/>
          </w:tcPr>
          <w:p w14:paraId="4D5A27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2,551,523 </w:t>
            </w:r>
          </w:p>
        </w:tc>
        <w:tc>
          <w:tcPr>
            <w:tcW w:w="811" w:type="dxa"/>
            <w:tcBorders>
              <w:top w:val="nil"/>
              <w:left w:val="nil"/>
              <w:bottom w:val="single" w:sz="4" w:space="0" w:color="auto"/>
              <w:right w:val="single" w:sz="4" w:space="0" w:color="auto"/>
            </w:tcBorders>
            <w:shd w:val="clear" w:color="000000" w:fill="FFFFFF"/>
            <w:hideMark/>
          </w:tcPr>
          <w:p w14:paraId="16B43D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167,604 </w:t>
            </w:r>
          </w:p>
        </w:tc>
        <w:tc>
          <w:tcPr>
            <w:tcW w:w="709" w:type="dxa"/>
            <w:tcBorders>
              <w:top w:val="nil"/>
              <w:left w:val="nil"/>
              <w:bottom w:val="single" w:sz="4" w:space="0" w:color="auto"/>
              <w:right w:val="single" w:sz="4" w:space="0" w:color="auto"/>
            </w:tcBorders>
            <w:shd w:val="clear" w:color="000000" w:fill="FFFFFF"/>
            <w:hideMark/>
          </w:tcPr>
          <w:p w14:paraId="1BB4CD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358,848 </w:t>
            </w:r>
          </w:p>
        </w:tc>
        <w:tc>
          <w:tcPr>
            <w:tcW w:w="709" w:type="dxa"/>
            <w:tcBorders>
              <w:top w:val="nil"/>
              <w:left w:val="nil"/>
              <w:bottom w:val="single" w:sz="4" w:space="0" w:color="auto"/>
              <w:right w:val="single" w:sz="4" w:space="0" w:color="auto"/>
            </w:tcBorders>
            <w:shd w:val="clear" w:color="000000" w:fill="FFFFFF"/>
            <w:hideMark/>
          </w:tcPr>
          <w:p w14:paraId="024144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9,161,450 </w:t>
            </w:r>
          </w:p>
        </w:tc>
        <w:tc>
          <w:tcPr>
            <w:tcW w:w="708" w:type="dxa"/>
            <w:tcBorders>
              <w:top w:val="nil"/>
              <w:left w:val="nil"/>
              <w:bottom w:val="single" w:sz="4" w:space="0" w:color="auto"/>
              <w:right w:val="single" w:sz="4" w:space="0" w:color="auto"/>
            </w:tcBorders>
            <w:shd w:val="clear" w:color="000000" w:fill="FFFFFF"/>
            <w:hideMark/>
          </w:tcPr>
          <w:p w14:paraId="1CE500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51F789A6"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A9573E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HUAUTEPEC</w:t>
            </w:r>
          </w:p>
        </w:tc>
        <w:tc>
          <w:tcPr>
            <w:tcW w:w="851" w:type="dxa"/>
            <w:tcBorders>
              <w:top w:val="nil"/>
              <w:left w:val="nil"/>
              <w:bottom w:val="single" w:sz="4" w:space="0" w:color="auto"/>
              <w:right w:val="single" w:sz="4" w:space="0" w:color="auto"/>
            </w:tcBorders>
            <w:shd w:val="clear" w:color="000000" w:fill="FFFFFF"/>
            <w:hideMark/>
          </w:tcPr>
          <w:p w14:paraId="028C66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4,745,048 </w:t>
            </w:r>
          </w:p>
        </w:tc>
        <w:tc>
          <w:tcPr>
            <w:tcW w:w="850" w:type="dxa"/>
            <w:tcBorders>
              <w:top w:val="nil"/>
              <w:left w:val="nil"/>
              <w:bottom w:val="single" w:sz="4" w:space="0" w:color="auto"/>
              <w:right w:val="single" w:sz="4" w:space="0" w:color="auto"/>
            </w:tcBorders>
            <w:shd w:val="clear" w:color="000000" w:fill="FFFFFF"/>
            <w:hideMark/>
          </w:tcPr>
          <w:p w14:paraId="5F5244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780,084 </w:t>
            </w:r>
          </w:p>
        </w:tc>
        <w:tc>
          <w:tcPr>
            <w:tcW w:w="992" w:type="dxa"/>
            <w:tcBorders>
              <w:top w:val="nil"/>
              <w:left w:val="nil"/>
              <w:bottom w:val="single" w:sz="4" w:space="0" w:color="auto"/>
              <w:right w:val="single" w:sz="4" w:space="0" w:color="auto"/>
            </w:tcBorders>
            <w:shd w:val="clear" w:color="000000" w:fill="FFFFFF"/>
            <w:hideMark/>
          </w:tcPr>
          <w:p w14:paraId="722C58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65,843 </w:t>
            </w:r>
          </w:p>
        </w:tc>
        <w:tc>
          <w:tcPr>
            <w:tcW w:w="993" w:type="dxa"/>
            <w:tcBorders>
              <w:top w:val="nil"/>
              <w:left w:val="nil"/>
              <w:bottom w:val="single" w:sz="4" w:space="0" w:color="auto"/>
              <w:right w:val="single" w:sz="4" w:space="0" w:color="auto"/>
            </w:tcBorders>
            <w:shd w:val="clear" w:color="000000" w:fill="FFFFFF"/>
            <w:hideMark/>
          </w:tcPr>
          <w:p w14:paraId="2A53B8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243,181 </w:t>
            </w:r>
          </w:p>
        </w:tc>
        <w:tc>
          <w:tcPr>
            <w:tcW w:w="708" w:type="dxa"/>
            <w:tcBorders>
              <w:top w:val="nil"/>
              <w:left w:val="nil"/>
              <w:bottom w:val="single" w:sz="4" w:space="0" w:color="auto"/>
              <w:right w:val="single" w:sz="4" w:space="0" w:color="auto"/>
            </w:tcBorders>
            <w:shd w:val="clear" w:color="000000" w:fill="FFFFFF"/>
            <w:hideMark/>
          </w:tcPr>
          <w:p w14:paraId="68E827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168,002 </w:t>
            </w:r>
          </w:p>
        </w:tc>
        <w:tc>
          <w:tcPr>
            <w:tcW w:w="851" w:type="dxa"/>
            <w:tcBorders>
              <w:top w:val="nil"/>
              <w:left w:val="nil"/>
              <w:bottom w:val="single" w:sz="4" w:space="0" w:color="auto"/>
              <w:right w:val="single" w:sz="4" w:space="0" w:color="auto"/>
            </w:tcBorders>
            <w:shd w:val="clear" w:color="000000" w:fill="FFFFFF"/>
            <w:hideMark/>
          </w:tcPr>
          <w:p w14:paraId="2D5115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39,961 </w:t>
            </w:r>
          </w:p>
        </w:tc>
        <w:tc>
          <w:tcPr>
            <w:tcW w:w="748" w:type="dxa"/>
            <w:tcBorders>
              <w:top w:val="nil"/>
              <w:left w:val="nil"/>
              <w:bottom w:val="single" w:sz="4" w:space="0" w:color="auto"/>
              <w:right w:val="single" w:sz="4" w:space="0" w:color="auto"/>
            </w:tcBorders>
            <w:shd w:val="clear" w:color="000000" w:fill="FFFFFF"/>
            <w:hideMark/>
          </w:tcPr>
          <w:p w14:paraId="1ABB5D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116,233 </w:t>
            </w:r>
          </w:p>
        </w:tc>
        <w:tc>
          <w:tcPr>
            <w:tcW w:w="811" w:type="dxa"/>
            <w:tcBorders>
              <w:top w:val="nil"/>
              <w:left w:val="nil"/>
              <w:bottom w:val="single" w:sz="4" w:space="0" w:color="auto"/>
              <w:right w:val="single" w:sz="4" w:space="0" w:color="auto"/>
            </w:tcBorders>
            <w:shd w:val="clear" w:color="000000" w:fill="FFFFFF"/>
            <w:hideMark/>
          </w:tcPr>
          <w:p w14:paraId="210C79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9,828 </w:t>
            </w:r>
          </w:p>
        </w:tc>
        <w:tc>
          <w:tcPr>
            <w:tcW w:w="709" w:type="dxa"/>
            <w:tcBorders>
              <w:top w:val="nil"/>
              <w:left w:val="nil"/>
              <w:bottom w:val="single" w:sz="4" w:space="0" w:color="auto"/>
              <w:right w:val="single" w:sz="4" w:space="0" w:color="auto"/>
            </w:tcBorders>
            <w:shd w:val="clear" w:color="000000" w:fill="FFFFFF"/>
            <w:hideMark/>
          </w:tcPr>
          <w:p w14:paraId="76AC15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10,302 </w:t>
            </w:r>
          </w:p>
        </w:tc>
        <w:tc>
          <w:tcPr>
            <w:tcW w:w="709" w:type="dxa"/>
            <w:tcBorders>
              <w:top w:val="nil"/>
              <w:left w:val="nil"/>
              <w:bottom w:val="single" w:sz="4" w:space="0" w:color="auto"/>
              <w:right w:val="single" w:sz="4" w:space="0" w:color="auto"/>
            </w:tcBorders>
            <w:shd w:val="clear" w:color="000000" w:fill="FFFFFF"/>
            <w:hideMark/>
          </w:tcPr>
          <w:p w14:paraId="42B970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419,379 </w:t>
            </w:r>
          </w:p>
        </w:tc>
        <w:tc>
          <w:tcPr>
            <w:tcW w:w="708" w:type="dxa"/>
            <w:tcBorders>
              <w:top w:val="nil"/>
              <w:left w:val="nil"/>
              <w:bottom w:val="single" w:sz="4" w:space="0" w:color="auto"/>
              <w:right w:val="single" w:sz="4" w:space="0" w:color="auto"/>
            </w:tcBorders>
            <w:shd w:val="clear" w:color="000000" w:fill="FFFFFF"/>
            <w:hideMark/>
          </w:tcPr>
          <w:p w14:paraId="5F3010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3CAACC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068876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HUAUTLA DE JIMENEZ</w:t>
            </w:r>
          </w:p>
        </w:tc>
        <w:tc>
          <w:tcPr>
            <w:tcW w:w="851" w:type="dxa"/>
            <w:tcBorders>
              <w:top w:val="nil"/>
              <w:left w:val="nil"/>
              <w:bottom w:val="single" w:sz="4" w:space="0" w:color="auto"/>
              <w:right w:val="single" w:sz="4" w:space="0" w:color="auto"/>
            </w:tcBorders>
            <w:shd w:val="clear" w:color="000000" w:fill="FFFFFF"/>
            <w:hideMark/>
          </w:tcPr>
          <w:p w14:paraId="651EB1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24,472,154 </w:t>
            </w:r>
          </w:p>
        </w:tc>
        <w:tc>
          <w:tcPr>
            <w:tcW w:w="850" w:type="dxa"/>
            <w:tcBorders>
              <w:top w:val="nil"/>
              <w:left w:val="nil"/>
              <w:bottom w:val="single" w:sz="4" w:space="0" w:color="auto"/>
              <w:right w:val="single" w:sz="4" w:space="0" w:color="auto"/>
            </w:tcBorders>
            <w:shd w:val="clear" w:color="000000" w:fill="FFFFFF"/>
            <w:hideMark/>
          </w:tcPr>
          <w:p w14:paraId="659B31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8,039,232 </w:t>
            </w:r>
          </w:p>
        </w:tc>
        <w:tc>
          <w:tcPr>
            <w:tcW w:w="992" w:type="dxa"/>
            <w:tcBorders>
              <w:top w:val="nil"/>
              <w:left w:val="nil"/>
              <w:bottom w:val="single" w:sz="4" w:space="0" w:color="auto"/>
              <w:right w:val="single" w:sz="4" w:space="0" w:color="auto"/>
            </w:tcBorders>
            <w:shd w:val="clear" w:color="000000" w:fill="FFFFFF"/>
            <w:hideMark/>
          </w:tcPr>
          <w:p w14:paraId="0DD615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339,049 </w:t>
            </w:r>
          </w:p>
        </w:tc>
        <w:tc>
          <w:tcPr>
            <w:tcW w:w="993" w:type="dxa"/>
            <w:tcBorders>
              <w:top w:val="nil"/>
              <w:left w:val="nil"/>
              <w:bottom w:val="single" w:sz="4" w:space="0" w:color="auto"/>
              <w:right w:val="single" w:sz="4" w:space="0" w:color="auto"/>
            </w:tcBorders>
            <w:shd w:val="clear" w:color="000000" w:fill="FFFFFF"/>
            <w:hideMark/>
          </w:tcPr>
          <w:p w14:paraId="690889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1,250,812 </w:t>
            </w:r>
          </w:p>
        </w:tc>
        <w:tc>
          <w:tcPr>
            <w:tcW w:w="708" w:type="dxa"/>
            <w:tcBorders>
              <w:top w:val="nil"/>
              <w:left w:val="nil"/>
              <w:bottom w:val="single" w:sz="4" w:space="0" w:color="auto"/>
              <w:right w:val="single" w:sz="4" w:space="0" w:color="auto"/>
            </w:tcBorders>
            <w:shd w:val="clear" w:color="000000" w:fill="FFFFFF"/>
            <w:hideMark/>
          </w:tcPr>
          <w:p w14:paraId="078F95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846,152 </w:t>
            </w:r>
          </w:p>
        </w:tc>
        <w:tc>
          <w:tcPr>
            <w:tcW w:w="851" w:type="dxa"/>
            <w:tcBorders>
              <w:top w:val="nil"/>
              <w:left w:val="nil"/>
              <w:bottom w:val="single" w:sz="4" w:space="0" w:color="auto"/>
              <w:right w:val="single" w:sz="4" w:space="0" w:color="auto"/>
            </w:tcBorders>
            <w:shd w:val="clear" w:color="000000" w:fill="FFFFFF"/>
            <w:hideMark/>
          </w:tcPr>
          <w:p w14:paraId="2A7913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201,992 </w:t>
            </w:r>
          </w:p>
        </w:tc>
        <w:tc>
          <w:tcPr>
            <w:tcW w:w="748" w:type="dxa"/>
            <w:tcBorders>
              <w:top w:val="nil"/>
              <w:left w:val="nil"/>
              <w:bottom w:val="single" w:sz="4" w:space="0" w:color="auto"/>
              <w:right w:val="single" w:sz="4" w:space="0" w:color="auto"/>
            </w:tcBorders>
            <w:shd w:val="clear" w:color="000000" w:fill="FFFFFF"/>
            <w:hideMark/>
          </w:tcPr>
          <w:p w14:paraId="01FB53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576,612 </w:t>
            </w:r>
          </w:p>
        </w:tc>
        <w:tc>
          <w:tcPr>
            <w:tcW w:w="811" w:type="dxa"/>
            <w:tcBorders>
              <w:top w:val="nil"/>
              <w:left w:val="nil"/>
              <w:bottom w:val="single" w:sz="4" w:space="0" w:color="auto"/>
              <w:right w:val="single" w:sz="4" w:space="0" w:color="auto"/>
            </w:tcBorders>
            <w:shd w:val="clear" w:color="000000" w:fill="FFFFFF"/>
            <w:hideMark/>
          </w:tcPr>
          <w:p w14:paraId="21D1B0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51,264 </w:t>
            </w:r>
          </w:p>
        </w:tc>
        <w:tc>
          <w:tcPr>
            <w:tcW w:w="709" w:type="dxa"/>
            <w:tcBorders>
              <w:top w:val="nil"/>
              <w:left w:val="nil"/>
              <w:bottom w:val="single" w:sz="4" w:space="0" w:color="auto"/>
              <w:right w:val="single" w:sz="4" w:space="0" w:color="auto"/>
            </w:tcBorders>
            <w:shd w:val="clear" w:color="000000" w:fill="FFFFFF"/>
            <w:hideMark/>
          </w:tcPr>
          <w:p w14:paraId="046B3E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51,029 </w:t>
            </w:r>
          </w:p>
        </w:tc>
        <w:tc>
          <w:tcPr>
            <w:tcW w:w="709" w:type="dxa"/>
            <w:tcBorders>
              <w:top w:val="nil"/>
              <w:left w:val="nil"/>
              <w:bottom w:val="single" w:sz="4" w:space="0" w:color="auto"/>
              <w:right w:val="single" w:sz="4" w:space="0" w:color="auto"/>
            </w:tcBorders>
            <w:shd w:val="clear" w:color="000000" w:fill="FFFFFF"/>
            <w:hideMark/>
          </w:tcPr>
          <w:p w14:paraId="2137E5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921,949 </w:t>
            </w:r>
          </w:p>
        </w:tc>
        <w:tc>
          <w:tcPr>
            <w:tcW w:w="708" w:type="dxa"/>
            <w:tcBorders>
              <w:top w:val="nil"/>
              <w:left w:val="nil"/>
              <w:bottom w:val="single" w:sz="4" w:space="0" w:color="auto"/>
              <w:right w:val="single" w:sz="4" w:space="0" w:color="auto"/>
            </w:tcBorders>
            <w:shd w:val="clear" w:color="000000" w:fill="FFFFFF"/>
            <w:hideMark/>
          </w:tcPr>
          <w:p w14:paraId="78738B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3EC2E40"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15421C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IXTLAN DE JUAREZ</w:t>
            </w:r>
          </w:p>
        </w:tc>
        <w:tc>
          <w:tcPr>
            <w:tcW w:w="851" w:type="dxa"/>
            <w:tcBorders>
              <w:top w:val="nil"/>
              <w:left w:val="nil"/>
              <w:bottom w:val="single" w:sz="4" w:space="0" w:color="auto"/>
              <w:right w:val="single" w:sz="4" w:space="0" w:color="auto"/>
            </w:tcBorders>
            <w:shd w:val="clear" w:color="000000" w:fill="FFFFFF"/>
            <w:hideMark/>
          </w:tcPr>
          <w:p w14:paraId="63A143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9,831,092 </w:t>
            </w:r>
          </w:p>
        </w:tc>
        <w:tc>
          <w:tcPr>
            <w:tcW w:w="850" w:type="dxa"/>
            <w:tcBorders>
              <w:top w:val="nil"/>
              <w:left w:val="nil"/>
              <w:bottom w:val="single" w:sz="4" w:space="0" w:color="auto"/>
              <w:right w:val="single" w:sz="4" w:space="0" w:color="auto"/>
            </w:tcBorders>
            <w:shd w:val="clear" w:color="000000" w:fill="FFFFFF"/>
            <w:hideMark/>
          </w:tcPr>
          <w:p w14:paraId="3C9865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2,314,373 </w:t>
            </w:r>
          </w:p>
        </w:tc>
        <w:tc>
          <w:tcPr>
            <w:tcW w:w="992" w:type="dxa"/>
            <w:tcBorders>
              <w:top w:val="nil"/>
              <w:left w:val="nil"/>
              <w:bottom w:val="single" w:sz="4" w:space="0" w:color="auto"/>
              <w:right w:val="single" w:sz="4" w:space="0" w:color="auto"/>
            </w:tcBorders>
            <w:shd w:val="clear" w:color="000000" w:fill="FFFFFF"/>
            <w:hideMark/>
          </w:tcPr>
          <w:p w14:paraId="3D7177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123,878 </w:t>
            </w:r>
          </w:p>
        </w:tc>
        <w:tc>
          <w:tcPr>
            <w:tcW w:w="993" w:type="dxa"/>
            <w:tcBorders>
              <w:top w:val="nil"/>
              <w:left w:val="nil"/>
              <w:bottom w:val="single" w:sz="4" w:space="0" w:color="auto"/>
              <w:right w:val="single" w:sz="4" w:space="0" w:color="auto"/>
            </w:tcBorders>
            <w:shd w:val="clear" w:color="000000" w:fill="FFFFFF"/>
            <w:hideMark/>
          </w:tcPr>
          <w:p w14:paraId="4510E9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486,646 </w:t>
            </w:r>
          </w:p>
        </w:tc>
        <w:tc>
          <w:tcPr>
            <w:tcW w:w="708" w:type="dxa"/>
            <w:tcBorders>
              <w:top w:val="nil"/>
              <w:left w:val="nil"/>
              <w:bottom w:val="single" w:sz="4" w:space="0" w:color="auto"/>
              <w:right w:val="single" w:sz="4" w:space="0" w:color="auto"/>
            </w:tcBorders>
            <w:shd w:val="clear" w:color="000000" w:fill="FFFFFF"/>
            <w:hideMark/>
          </w:tcPr>
          <w:p w14:paraId="34EBE8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228,699 </w:t>
            </w:r>
          </w:p>
        </w:tc>
        <w:tc>
          <w:tcPr>
            <w:tcW w:w="851" w:type="dxa"/>
            <w:tcBorders>
              <w:top w:val="nil"/>
              <w:left w:val="nil"/>
              <w:bottom w:val="single" w:sz="4" w:space="0" w:color="auto"/>
              <w:right w:val="single" w:sz="4" w:space="0" w:color="auto"/>
            </w:tcBorders>
            <w:shd w:val="clear" w:color="000000" w:fill="FFFFFF"/>
            <w:hideMark/>
          </w:tcPr>
          <w:p w14:paraId="594C96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94,855 </w:t>
            </w:r>
          </w:p>
        </w:tc>
        <w:tc>
          <w:tcPr>
            <w:tcW w:w="748" w:type="dxa"/>
            <w:tcBorders>
              <w:top w:val="nil"/>
              <w:left w:val="nil"/>
              <w:bottom w:val="single" w:sz="4" w:space="0" w:color="auto"/>
              <w:right w:val="single" w:sz="4" w:space="0" w:color="auto"/>
            </w:tcBorders>
            <w:shd w:val="clear" w:color="000000" w:fill="FFFFFF"/>
            <w:hideMark/>
          </w:tcPr>
          <w:p w14:paraId="6A2BA9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222,687 </w:t>
            </w:r>
          </w:p>
        </w:tc>
        <w:tc>
          <w:tcPr>
            <w:tcW w:w="811" w:type="dxa"/>
            <w:tcBorders>
              <w:top w:val="nil"/>
              <w:left w:val="nil"/>
              <w:bottom w:val="single" w:sz="4" w:space="0" w:color="auto"/>
              <w:right w:val="single" w:sz="4" w:space="0" w:color="auto"/>
            </w:tcBorders>
            <w:shd w:val="clear" w:color="000000" w:fill="FFFFFF"/>
            <w:hideMark/>
          </w:tcPr>
          <w:p w14:paraId="2824A8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15,744 </w:t>
            </w:r>
          </w:p>
        </w:tc>
        <w:tc>
          <w:tcPr>
            <w:tcW w:w="709" w:type="dxa"/>
            <w:tcBorders>
              <w:top w:val="nil"/>
              <w:left w:val="nil"/>
              <w:bottom w:val="single" w:sz="4" w:space="0" w:color="auto"/>
              <w:right w:val="single" w:sz="4" w:space="0" w:color="auto"/>
            </w:tcBorders>
            <w:shd w:val="clear" w:color="000000" w:fill="FFFFFF"/>
            <w:hideMark/>
          </w:tcPr>
          <w:p w14:paraId="21547D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27,993 </w:t>
            </w:r>
          </w:p>
        </w:tc>
        <w:tc>
          <w:tcPr>
            <w:tcW w:w="709" w:type="dxa"/>
            <w:tcBorders>
              <w:top w:val="nil"/>
              <w:left w:val="nil"/>
              <w:bottom w:val="single" w:sz="4" w:space="0" w:color="auto"/>
              <w:right w:val="single" w:sz="4" w:space="0" w:color="auto"/>
            </w:tcBorders>
            <w:shd w:val="clear" w:color="000000" w:fill="FFFFFF"/>
            <w:hideMark/>
          </w:tcPr>
          <w:p w14:paraId="41597F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351,056 </w:t>
            </w:r>
          </w:p>
        </w:tc>
        <w:tc>
          <w:tcPr>
            <w:tcW w:w="708" w:type="dxa"/>
            <w:tcBorders>
              <w:top w:val="nil"/>
              <w:left w:val="nil"/>
              <w:bottom w:val="single" w:sz="4" w:space="0" w:color="auto"/>
              <w:right w:val="single" w:sz="4" w:space="0" w:color="auto"/>
            </w:tcBorders>
            <w:shd w:val="clear" w:color="000000" w:fill="FFFFFF"/>
            <w:hideMark/>
          </w:tcPr>
          <w:p w14:paraId="21736B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535136B"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76B7334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HEROICA CIUDAD DE JUCHITAN DE ZARAGOZA</w:t>
            </w:r>
          </w:p>
        </w:tc>
        <w:tc>
          <w:tcPr>
            <w:tcW w:w="851" w:type="dxa"/>
            <w:tcBorders>
              <w:top w:val="nil"/>
              <w:left w:val="nil"/>
              <w:bottom w:val="single" w:sz="4" w:space="0" w:color="auto"/>
              <w:right w:val="single" w:sz="4" w:space="0" w:color="auto"/>
            </w:tcBorders>
            <w:shd w:val="clear" w:color="000000" w:fill="FFFFFF"/>
            <w:hideMark/>
          </w:tcPr>
          <w:p w14:paraId="6D37F9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123,465,981 </w:t>
            </w:r>
          </w:p>
        </w:tc>
        <w:tc>
          <w:tcPr>
            <w:tcW w:w="850" w:type="dxa"/>
            <w:tcBorders>
              <w:top w:val="nil"/>
              <w:left w:val="nil"/>
              <w:bottom w:val="single" w:sz="4" w:space="0" w:color="auto"/>
              <w:right w:val="single" w:sz="4" w:space="0" w:color="auto"/>
            </w:tcBorders>
            <w:shd w:val="clear" w:color="000000" w:fill="FFFFFF"/>
            <w:hideMark/>
          </w:tcPr>
          <w:p w14:paraId="177CA5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36,891,184 </w:t>
            </w:r>
          </w:p>
        </w:tc>
        <w:tc>
          <w:tcPr>
            <w:tcW w:w="992" w:type="dxa"/>
            <w:tcBorders>
              <w:top w:val="nil"/>
              <w:left w:val="nil"/>
              <w:bottom w:val="single" w:sz="4" w:space="0" w:color="auto"/>
              <w:right w:val="single" w:sz="4" w:space="0" w:color="auto"/>
            </w:tcBorders>
            <w:shd w:val="clear" w:color="000000" w:fill="FFFFFF"/>
            <w:hideMark/>
          </w:tcPr>
          <w:p w14:paraId="23D9E8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1,538,370 </w:t>
            </w:r>
          </w:p>
        </w:tc>
        <w:tc>
          <w:tcPr>
            <w:tcW w:w="993" w:type="dxa"/>
            <w:tcBorders>
              <w:top w:val="nil"/>
              <w:left w:val="nil"/>
              <w:bottom w:val="single" w:sz="4" w:space="0" w:color="auto"/>
              <w:right w:val="single" w:sz="4" w:space="0" w:color="auto"/>
            </w:tcBorders>
            <w:shd w:val="clear" w:color="000000" w:fill="FFFFFF"/>
            <w:hideMark/>
          </w:tcPr>
          <w:p w14:paraId="79A7E4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6,110,227 </w:t>
            </w:r>
          </w:p>
        </w:tc>
        <w:tc>
          <w:tcPr>
            <w:tcW w:w="708" w:type="dxa"/>
            <w:tcBorders>
              <w:top w:val="nil"/>
              <w:left w:val="nil"/>
              <w:bottom w:val="single" w:sz="4" w:space="0" w:color="auto"/>
              <w:right w:val="single" w:sz="4" w:space="0" w:color="auto"/>
            </w:tcBorders>
            <w:shd w:val="clear" w:color="000000" w:fill="FFFFFF"/>
            <w:hideMark/>
          </w:tcPr>
          <w:p w14:paraId="38F15D2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3,116,675 </w:t>
            </w:r>
          </w:p>
        </w:tc>
        <w:tc>
          <w:tcPr>
            <w:tcW w:w="851" w:type="dxa"/>
            <w:tcBorders>
              <w:top w:val="nil"/>
              <w:left w:val="nil"/>
              <w:bottom w:val="single" w:sz="4" w:space="0" w:color="auto"/>
              <w:right w:val="single" w:sz="4" w:space="0" w:color="auto"/>
            </w:tcBorders>
            <w:shd w:val="clear" w:color="000000" w:fill="FFFFFF"/>
            <w:hideMark/>
          </w:tcPr>
          <w:p w14:paraId="1E8F0A51"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1,204,968 </w:t>
            </w:r>
          </w:p>
        </w:tc>
        <w:tc>
          <w:tcPr>
            <w:tcW w:w="748" w:type="dxa"/>
            <w:tcBorders>
              <w:top w:val="nil"/>
              <w:left w:val="nil"/>
              <w:bottom w:val="single" w:sz="4" w:space="0" w:color="auto"/>
              <w:right w:val="single" w:sz="4" w:space="0" w:color="auto"/>
            </w:tcBorders>
            <w:shd w:val="clear" w:color="000000" w:fill="FFFFFF"/>
            <w:hideMark/>
          </w:tcPr>
          <w:p w14:paraId="708B8F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2,922,413 </w:t>
            </w:r>
          </w:p>
        </w:tc>
        <w:tc>
          <w:tcPr>
            <w:tcW w:w="811" w:type="dxa"/>
            <w:tcBorders>
              <w:top w:val="nil"/>
              <w:left w:val="nil"/>
              <w:bottom w:val="single" w:sz="4" w:space="0" w:color="auto"/>
              <w:right w:val="single" w:sz="4" w:space="0" w:color="auto"/>
            </w:tcBorders>
            <w:shd w:val="clear" w:color="000000" w:fill="FFFFFF"/>
            <w:hideMark/>
          </w:tcPr>
          <w:p w14:paraId="351C7F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168,384 </w:t>
            </w:r>
          </w:p>
        </w:tc>
        <w:tc>
          <w:tcPr>
            <w:tcW w:w="709" w:type="dxa"/>
            <w:tcBorders>
              <w:top w:val="nil"/>
              <w:left w:val="nil"/>
              <w:bottom w:val="single" w:sz="4" w:space="0" w:color="auto"/>
              <w:right w:val="single" w:sz="4" w:space="0" w:color="auto"/>
            </w:tcBorders>
            <w:shd w:val="clear" w:color="000000" w:fill="FFFFFF"/>
            <w:hideMark/>
          </w:tcPr>
          <w:p w14:paraId="216301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359,787 </w:t>
            </w:r>
          </w:p>
        </w:tc>
        <w:tc>
          <w:tcPr>
            <w:tcW w:w="709" w:type="dxa"/>
            <w:tcBorders>
              <w:top w:val="nil"/>
              <w:left w:val="nil"/>
              <w:bottom w:val="single" w:sz="4" w:space="0" w:color="auto"/>
              <w:right w:val="single" w:sz="4" w:space="0" w:color="auto"/>
            </w:tcBorders>
            <w:shd w:val="clear" w:color="000000" w:fill="FFFFFF"/>
            <w:hideMark/>
          </w:tcPr>
          <w:p w14:paraId="6E471E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1,153,592 </w:t>
            </w:r>
          </w:p>
        </w:tc>
        <w:tc>
          <w:tcPr>
            <w:tcW w:w="708" w:type="dxa"/>
            <w:tcBorders>
              <w:top w:val="nil"/>
              <w:left w:val="nil"/>
              <w:bottom w:val="single" w:sz="4" w:space="0" w:color="auto"/>
              <w:right w:val="single" w:sz="4" w:space="0" w:color="auto"/>
            </w:tcBorders>
            <w:shd w:val="clear" w:color="000000" w:fill="FFFFFF"/>
            <w:hideMark/>
          </w:tcPr>
          <w:p w14:paraId="395FA4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538E1CE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036AD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LOMA BONITA</w:t>
            </w:r>
          </w:p>
        </w:tc>
        <w:tc>
          <w:tcPr>
            <w:tcW w:w="851" w:type="dxa"/>
            <w:tcBorders>
              <w:top w:val="nil"/>
              <w:left w:val="nil"/>
              <w:bottom w:val="single" w:sz="4" w:space="0" w:color="auto"/>
              <w:right w:val="single" w:sz="4" w:space="0" w:color="auto"/>
            </w:tcBorders>
            <w:shd w:val="clear" w:color="000000" w:fill="FFFFFF"/>
            <w:hideMark/>
          </w:tcPr>
          <w:p w14:paraId="4CA96D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47,676,830 </w:t>
            </w:r>
          </w:p>
        </w:tc>
        <w:tc>
          <w:tcPr>
            <w:tcW w:w="850" w:type="dxa"/>
            <w:tcBorders>
              <w:top w:val="nil"/>
              <w:left w:val="nil"/>
              <w:bottom w:val="single" w:sz="4" w:space="0" w:color="auto"/>
              <w:right w:val="single" w:sz="4" w:space="0" w:color="auto"/>
            </w:tcBorders>
            <w:shd w:val="clear" w:color="000000" w:fill="FFFFFF"/>
            <w:hideMark/>
          </w:tcPr>
          <w:p w14:paraId="1ADC59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21,490,727 </w:t>
            </w:r>
          </w:p>
        </w:tc>
        <w:tc>
          <w:tcPr>
            <w:tcW w:w="992" w:type="dxa"/>
            <w:tcBorders>
              <w:top w:val="nil"/>
              <w:left w:val="nil"/>
              <w:bottom w:val="single" w:sz="4" w:space="0" w:color="auto"/>
              <w:right w:val="single" w:sz="4" w:space="0" w:color="auto"/>
            </w:tcBorders>
            <w:shd w:val="clear" w:color="000000" w:fill="FFFFFF"/>
            <w:hideMark/>
          </w:tcPr>
          <w:p w14:paraId="12754E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603,409 </w:t>
            </w:r>
          </w:p>
        </w:tc>
        <w:tc>
          <w:tcPr>
            <w:tcW w:w="993" w:type="dxa"/>
            <w:tcBorders>
              <w:top w:val="nil"/>
              <w:left w:val="nil"/>
              <w:bottom w:val="single" w:sz="4" w:space="0" w:color="auto"/>
              <w:right w:val="single" w:sz="4" w:space="0" w:color="auto"/>
            </w:tcBorders>
            <w:shd w:val="clear" w:color="000000" w:fill="FFFFFF"/>
            <w:hideMark/>
          </w:tcPr>
          <w:p w14:paraId="3941F358"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2,336,336 </w:t>
            </w:r>
          </w:p>
        </w:tc>
        <w:tc>
          <w:tcPr>
            <w:tcW w:w="708" w:type="dxa"/>
            <w:tcBorders>
              <w:top w:val="nil"/>
              <w:left w:val="nil"/>
              <w:bottom w:val="single" w:sz="4" w:space="0" w:color="auto"/>
              <w:right w:val="single" w:sz="4" w:space="0" w:color="auto"/>
            </w:tcBorders>
            <w:shd w:val="clear" w:color="000000" w:fill="FFFFFF"/>
            <w:hideMark/>
          </w:tcPr>
          <w:p w14:paraId="32213D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1,119,427 </w:t>
            </w:r>
          </w:p>
        </w:tc>
        <w:tc>
          <w:tcPr>
            <w:tcW w:w="851" w:type="dxa"/>
            <w:tcBorders>
              <w:top w:val="nil"/>
              <w:left w:val="nil"/>
              <w:bottom w:val="single" w:sz="4" w:space="0" w:color="auto"/>
              <w:right w:val="single" w:sz="4" w:space="0" w:color="auto"/>
            </w:tcBorders>
            <w:shd w:val="clear" w:color="000000" w:fill="FFFFFF"/>
            <w:hideMark/>
          </w:tcPr>
          <w:p w14:paraId="404BC7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407,638 </w:t>
            </w:r>
          </w:p>
        </w:tc>
        <w:tc>
          <w:tcPr>
            <w:tcW w:w="748" w:type="dxa"/>
            <w:tcBorders>
              <w:top w:val="nil"/>
              <w:left w:val="nil"/>
              <w:bottom w:val="single" w:sz="4" w:space="0" w:color="auto"/>
              <w:right w:val="single" w:sz="4" w:space="0" w:color="auto"/>
            </w:tcBorders>
            <w:shd w:val="clear" w:color="000000" w:fill="FFFFFF"/>
            <w:hideMark/>
          </w:tcPr>
          <w:p w14:paraId="3639C2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951,031 </w:t>
            </w:r>
          </w:p>
        </w:tc>
        <w:tc>
          <w:tcPr>
            <w:tcW w:w="811" w:type="dxa"/>
            <w:tcBorders>
              <w:top w:val="nil"/>
              <w:left w:val="nil"/>
              <w:bottom w:val="single" w:sz="4" w:space="0" w:color="auto"/>
              <w:right w:val="single" w:sz="4" w:space="0" w:color="auto"/>
            </w:tcBorders>
            <w:shd w:val="clear" w:color="000000" w:fill="FFFFFF"/>
            <w:hideMark/>
          </w:tcPr>
          <w:p w14:paraId="60DAF4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84,396 </w:t>
            </w:r>
          </w:p>
        </w:tc>
        <w:tc>
          <w:tcPr>
            <w:tcW w:w="709" w:type="dxa"/>
            <w:tcBorders>
              <w:top w:val="nil"/>
              <w:left w:val="nil"/>
              <w:bottom w:val="single" w:sz="4" w:space="0" w:color="auto"/>
              <w:right w:val="single" w:sz="4" w:space="0" w:color="auto"/>
            </w:tcBorders>
            <w:shd w:val="clear" w:color="000000" w:fill="FFFFFF"/>
            <w:hideMark/>
          </w:tcPr>
          <w:p w14:paraId="4AD4E0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108,556 </w:t>
            </w:r>
          </w:p>
        </w:tc>
        <w:tc>
          <w:tcPr>
            <w:tcW w:w="709" w:type="dxa"/>
            <w:tcBorders>
              <w:top w:val="nil"/>
              <w:left w:val="nil"/>
              <w:bottom w:val="single" w:sz="4" w:space="0" w:color="auto"/>
              <w:right w:val="single" w:sz="4" w:space="0" w:color="auto"/>
            </w:tcBorders>
            <w:shd w:val="clear" w:color="000000" w:fill="FFFFFF"/>
            <w:hideMark/>
          </w:tcPr>
          <w:p w14:paraId="63C766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71,889 </w:t>
            </w:r>
          </w:p>
        </w:tc>
        <w:tc>
          <w:tcPr>
            <w:tcW w:w="708" w:type="dxa"/>
            <w:tcBorders>
              <w:top w:val="nil"/>
              <w:left w:val="nil"/>
              <w:bottom w:val="single" w:sz="4" w:space="0" w:color="auto"/>
              <w:right w:val="single" w:sz="4" w:space="0" w:color="auto"/>
            </w:tcBorders>
            <w:shd w:val="clear" w:color="000000" w:fill="FFFFFF"/>
            <w:hideMark/>
          </w:tcPr>
          <w:p w14:paraId="73B0753A"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1,773,092 </w:t>
            </w:r>
          </w:p>
        </w:tc>
      </w:tr>
      <w:tr w:rsidR="005E173A" w:rsidRPr="00705A53" w14:paraId="7B44506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F83E1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APASCO</w:t>
            </w:r>
          </w:p>
        </w:tc>
        <w:tc>
          <w:tcPr>
            <w:tcW w:w="851" w:type="dxa"/>
            <w:tcBorders>
              <w:top w:val="nil"/>
              <w:left w:val="nil"/>
              <w:bottom w:val="single" w:sz="4" w:space="0" w:color="auto"/>
              <w:right w:val="single" w:sz="4" w:space="0" w:color="auto"/>
            </w:tcBorders>
            <w:shd w:val="clear" w:color="000000" w:fill="FFFFFF"/>
            <w:hideMark/>
          </w:tcPr>
          <w:p w14:paraId="077390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7,955,965 </w:t>
            </w:r>
          </w:p>
        </w:tc>
        <w:tc>
          <w:tcPr>
            <w:tcW w:w="850" w:type="dxa"/>
            <w:tcBorders>
              <w:top w:val="nil"/>
              <w:left w:val="nil"/>
              <w:bottom w:val="single" w:sz="4" w:space="0" w:color="auto"/>
              <w:right w:val="single" w:sz="4" w:space="0" w:color="auto"/>
            </w:tcBorders>
            <w:shd w:val="clear" w:color="000000" w:fill="FFFFFF"/>
            <w:hideMark/>
          </w:tcPr>
          <w:p w14:paraId="778470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3,320,682 </w:t>
            </w:r>
          </w:p>
        </w:tc>
        <w:tc>
          <w:tcPr>
            <w:tcW w:w="992" w:type="dxa"/>
            <w:tcBorders>
              <w:top w:val="nil"/>
              <w:left w:val="nil"/>
              <w:bottom w:val="single" w:sz="4" w:space="0" w:color="auto"/>
              <w:right w:val="single" w:sz="4" w:space="0" w:color="auto"/>
            </w:tcBorders>
            <w:shd w:val="clear" w:color="000000" w:fill="FFFFFF"/>
            <w:hideMark/>
          </w:tcPr>
          <w:p w14:paraId="2EEE60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95,618 </w:t>
            </w:r>
          </w:p>
        </w:tc>
        <w:tc>
          <w:tcPr>
            <w:tcW w:w="993" w:type="dxa"/>
            <w:tcBorders>
              <w:top w:val="nil"/>
              <w:left w:val="nil"/>
              <w:bottom w:val="single" w:sz="4" w:space="0" w:color="auto"/>
              <w:right w:val="single" w:sz="4" w:space="0" w:color="auto"/>
            </w:tcBorders>
            <w:shd w:val="clear" w:color="000000" w:fill="FFFFFF"/>
            <w:hideMark/>
          </w:tcPr>
          <w:p w14:paraId="09E91A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391,707 </w:t>
            </w:r>
          </w:p>
        </w:tc>
        <w:tc>
          <w:tcPr>
            <w:tcW w:w="708" w:type="dxa"/>
            <w:tcBorders>
              <w:top w:val="nil"/>
              <w:left w:val="nil"/>
              <w:bottom w:val="single" w:sz="4" w:space="0" w:color="auto"/>
              <w:right w:val="single" w:sz="4" w:space="0" w:color="auto"/>
            </w:tcBorders>
            <w:shd w:val="clear" w:color="000000" w:fill="FFFFFF"/>
            <w:hideMark/>
          </w:tcPr>
          <w:p w14:paraId="4E9F6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217,271 </w:t>
            </w:r>
          </w:p>
        </w:tc>
        <w:tc>
          <w:tcPr>
            <w:tcW w:w="851" w:type="dxa"/>
            <w:tcBorders>
              <w:top w:val="nil"/>
              <w:left w:val="nil"/>
              <w:bottom w:val="single" w:sz="4" w:space="0" w:color="auto"/>
              <w:right w:val="single" w:sz="4" w:space="0" w:color="auto"/>
            </w:tcBorders>
            <w:shd w:val="clear" w:color="000000" w:fill="FFFFFF"/>
            <w:hideMark/>
          </w:tcPr>
          <w:p w14:paraId="54D3E4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85,602 </w:t>
            </w:r>
          </w:p>
        </w:tc>
        <w:tc>
          <w:tcPr>
            <w:tcW w:w="748" w:type="dxa"/>
            <w:tcBorders>
              <w:top w:val="nil"/>
              <w:left w:val="nil"/>
              <w:bottom w:val="single" w:sz="4" w:space="0" w:color="auto"/>
              <w:right w:val="single" w:sz="4" w:space="0" w:color="auto"/>
            </w:tcBorders>
            <w:shd w:val="clear" w:color="000000" w:fill="FFFFFF"/>
            <w:hideMark/>
          </w:tcPr>
          <w:p w14:paraId="5FECF7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214,749 </w:t>
            </w:r>
          </w:p>
        </w:tc>
        <w:tc>
          <w:tcPr>
            <w:tcW w:w="811" w:type="dxa"/>
            <w:tcBorders>
              <w:top w:val="nil"/>
              <w:left w:val="nil"/>
              <w:bottom w:val="single" w:sz="4" w:space="0" w:color="auto"/>
              <w:right w:val="single" w:sz="4" w:space="0" w:color="auto"/>
            </w:tcBorders>
            <w:shd w:val="clear" w:color="000000" w:fill="FFFFFF"/>
            <w:hideMark/>
          </w:tcPr>
          <w:p w14:paraId="20EF98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8,640 </w:t>
            </w:r>
          </w:p>
        </w:tc>
        <w:tc>
          <w:tcPr>
            <w:tcW w:w="709" w:type="dxa"/>
            <w:tcBorders>
              <w:top w:val="nil"/>
              <w:left w:val="nil"/>
              <w:bottom w:val="single" w:sz="4" w:space="0" w:color="auto"/>
              <w:right w:val="single" w:sz="4" w:space="0" w:color="auto"/>
            </w:tcBorders>
            <w:shd w:val="clear" w:color="000000" w:fill="FFFFFF"/>
            <w:hideMark/>
          </w:tcPr>
          <w:p w14:paraId="22CBDD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27,419 </w:t>
            </w:r>
          </w:p>
        </w:tc>
        <w:tc>
          <w:tcPr>
            <w:tcW w:w="709" w:type="dxa"/>
            <w:tcBorders>
              <w:top w:val="nil"/>
              <w:left w:val="nil"/>
              <w:bottom w:val="single" w:sz="4" w:space="0" w:color="auto"/>
              <w:right w:val="single" w:sz="4" w:space="0" w:color="auto"/>
            </w:tcBorders>
            <w:shd w:val="clear" w:color="000000" w:fill="FFFFFF"/>
            <w:hideMark/>
          </w:tcPr>
          <w:p w14:paraId="0206D4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291,475 </w:t>
            </w:r>
          </w:p>
        </w:tc>
        <w:tc>
          <w:tcPr>
            <w:tcW w:w="708" w:type="dxa"/>
            <w:tcBorders>
              <w:top w:val="nil"/>
              <w:left w:val="nil"/>
              <w:bottom w:val="single" w:sz="4" w:space="0" w:color="auto"/>
              <w:right w:val="single" w:sz="4" w:space="0" w:color="auto"/>
            </w:tcBorders>
            <w:shd w:val="clear" w:color="000000" w:fill="FFFFFF"/>
            <w:hideMark/>
          </w:tcPr>
          <w:p w14:paraId="5B021D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40C269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CCFE0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JALTEPEC</w:t>
            </w:r>
          </w:p>
        </w:tc>
        <w:tc>
          <w:tcPr>
            <w:tcW w:w="851" w:type="dxa"/>
            <w:tcBorders>
              <w:top w:val="nil"/>
              <w:left w:val="nil"/>
              <w:bottom w:val="single" w:sz="4" w:space="0" w:color="auto"/>
              <w:right w:val="single" w:sz="4" w:space="0" w:color="auto"/>
            </w:tcBorders>
            <w:shd w:val="clear" w:color="000000" w:fill="FFFFFF"/>
            <w:hideMark/>
          </w:tcPr>
          <w:p w14:paraId="0138E8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5,052,967 </w:t>
            </w:r>
          </w:p>
        </w:tc>
        <w:tc>
          <w:tcPr>
            <w:tcW w:w="850" w:type="dxa"/>
            <w:tcBorders>
              <w:top w:val="nil"/>
              <w:left w:val="nil"/>
              <w:bottom w:val="single" w:sz="4" w:space="0" w:color="auto"/>
              <w:right w:val="single" w:sz="4" w:space="0" w:color="auto"/>
            </w:tcBorders>
            <w:shd w:val="clear" w:color="000000" w:fill="FFFFFF"/>
            <w:hideMark/>
          </w:tcPr>
          <w:p w14:paraId="7F326C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1,708,741 </w:t>
            </w:r>
          </w:p>
        </w:tc>
        <w:tc>
          <w:tcPr>
            <w:tcW w:w="992" w:type="dxa"/>
            <w:tcBorders>
              <w:top w:val="nil"/>
              <w:left w:val="nil"/>
              <w:bottom w:val="single" w:sz="4" w:space="0" w:color="auto"/>
              <w:right w:val="single" w:sz="4" w:space="0" w:color="auto"/>
            </w:tcBorders>
            <w:shd w:val="clear" w:color="000000" w:fill="FFFFFF"/>
            <w:hideMark/>
          </w:tcPr>
          <w:p w14:paraId="4C825C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64,441 </w:t>
            </w:r>
          </w:p>
        </w:tc>
        <w:tc>
          <w:tcPr>
            <w:tcW w:w="993" w:type="dxa"/>
            <w:tcBorders>
              <w:top w:val="nil"/>
              <w:left w:val="nil"/>
              <w:bottom w:val="single" w:sz="4" w:space="0" w:color="auto"/>
              <w:right w:val="single" w:sz="4" w:space="0" w:color="auto"/>
            </w:tcBorders>
            <w:shd w:val="clear" w:color="000000" w:fill="FFFFFF"/>
            <w:hideMark/>
          </w:tcPr>
          <w:p w14:paraId="402F67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248,743 </w:t>
            </w:r>
          </w:p>
        </w:tc>
        <w:tc>
          <w:tcPr>
            <w:tcW w:w="708" w:type="dxa"/>
            <w:tcBorders>
              <w:top w:val="nil"/>
              <w:left w:val="nil"/>
              <w:bottom w:val="single" w:sz="4" w:space="0" w:color="auto"/>
              <w:right w:val="single" w:sz="4" w:space="0" w:color="auto"/>
            </w:tcBorders>
            <w:shd w:val="clear" w:color="000000" w:fill="FFFFFF"/>
            <w:hideMark/>
          </w:tcPr>
          <w:p w14:paraId="75B41E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79,708 </w:t>
            </w:r>
          </w:p>
        </w:tc>
        <w:tc>
          <w:tcPr>
            <w:tcW w:w="851" w:type="dxa"/>
            <w:tcBorders>
              <w:top w:val="nil"/>
              <w:left w:val="nil"/>
              <w:bottom w:val="single" w:sz="4" w:space="0" w:color="auto"/>
              <w:right w:val="single" w:sz="4" w:space="0" w:color="auto"/>
            </w:tcBorders>
            <w:shd w:val="clear" w:color="000000" w:fill="FFFFFF"/>
            <w:hideMark/>
          </w:tcPr>
          <w:p w14:paraId="19FE83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45,353 </w:t>
            </w:r>
          </w:p>
        </w:tc>
        <w:tc>
          <w:tcPr>
            <w:tcW w:w="748" w:type="dxa"/>
            <w:tcBorders>
              <w:top w:val="nil"/>
              <w:left w:val="nil"/>
              <w:bottom w:val="single" w:sz="4" w:space="0" w:color="auto"/>
              <w:right w:val="single" w:sz="4" w:space="0" w:color="auto"/>
            </w:tcBorders>
            <w:shd w:val="clear" w:color="000000" w:fill="FFFFFF"/>
            <w:hideMark/>
          </w:tcPr>
          <w:p w14:paraId="540871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91,507 </w:t>
            </w:r>
          </w:p>
        </w:tc>
        <w:tc>
          <w:tcPr>
            <w:tcW w:w="811" w:type="dxa"/>
            <w:tcBorders>
              <w:top w:val="nil"/>
              <w:left w:val="nil"/>
              <w:bottom w:val="single" w:sz="4" w:space="0" w:color="auto"/>
              <w:right w:val="single" w:sz="4" w:space="0" w:color="auto"/>
            </w:tcBorders>
            <w:shd w:val="clear" w:color="000000" w:fill="FFFFFF"/>
            <w:hideMark/>
          </w:tcPr>
          <w:p w14:paraId="62E934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9,708 </w:t>
            </w:r>
          </w:p>
        </w:tc>
        <w:tc>
          <w:tcPr>
            <w:tcW w:w="709" w:type="dxa"/>
            <w:tcBorders>
              <w:top w:val="nil"/>
              <w:left w:val="nil"/>
              <w:bottom w:val="single" w:sz="4" w:space="0" w:color="auto"/>
              <w:right w:val="single" w:sz="4" w:space="0" w:color="auto"/>
            </w:tcBorders>
            <w:shd w:val="clear" w:color="000000" w:fill="FFFFFF"/>
            <w:hideMark/>
          </w:tcPr>
          <w:p w14:paraId="278311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12,582 </w:t>
            </w:r>
          </w:p>
        </w:tc>
        <w:tc>
          <w:tcPr>
            <w:tcW w:w="709" w:type="dxa"/>
            <w:tcBorders>
              <w:top w:val="nil"/>
              <w:left w:val="nil"/>
              <w:bottom w:val="single" w:sz="4" w:space="0" w:color="auto"/>
              <w:right w:val="single" w:sz="4" w:space="0" w:color="auto"/>
            </w:tcBorders>
            <w:shd w:val="clear" w:color="000000" w:fill="FFFFFF"/>
            <w:hideMark/>
          </w:tcPr>
          <w:p w14:paraId="6A3188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65,984 </w:t>
            </w:r>
          </w:p>
        </w:tc>
        <w:tc>
          <w:tcPr>
            <w:tcW w:w="708" w:type="dxa"/>
            <w:tcBorders>
              <w:top w:val="nil"/>
              <w:left w:val="nil"/>
              <w:bottom w:val="single" w:sz="4" w:space="0" w:color="auto"/>
              <w:right w:val="single" w:sz="4" w:space="0" w:color="auto"/>
            </w:tcBorders>
            <w:shd w:val="clear" w:color="000000" w:fill="FFFFFF"/>
            <w:hideMark/>
          </w:tcPr>
          <w:p w14:paraId="093CFE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882BF9D"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6130F83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SANTA MAGDALENA JICOTLAN</w:t>
            </w:r>
          </w:p>
        </w:tc>
        <w:tc>
          <w:tcPr>
            <w:tcW w:w="851" w:type="dxa"/>
            <w:tcBorders>
              <w:top w:val="nil"/>
              <w:left w:val="nil"/>
              <w:bottom w:val="single" w:sz="4" w:space="0" w:color="auto"/>
              <w:right w:val="single" w:sz="4" w:space="0" w:color="auto"/>
            </w:tcBorders>
            <w:shd w:val="clear" w:color="000000" w:fill="FFFFFF"/>
            <w:hideMark/>
          </w:tcPr>
          <w:p w14:paraId="2EAF71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666,521 </w:t>
            </w:r>
          </w:p>
        </w:tc>
        <w:tc>
          <w:tcPr>
            <w:tcW w:w="850" w:type="dxa"/>
            <w:tcBorders>
              <w:top w:val="nil"/>
              <w:left w:val="nil"/>
              <w:bottom w:val="single" w:sz="4" w:space="0" w:color="auto"/>
              <w:right w:val="single" w:sz="4" w:space="0" w:color="auto"/>
            </w:tcBorders>
            <w:shd w:val="clear" w:color="000000" w:fill="FFFFFF"/>
            <w:hideMark/>
          </w:tcPr>
          <w:p w14:paraId="1B97CC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371,046 </w:t>
            </w:r>
          </w:p>
        </w:tc>
        <w:tc>
          <w:tcPr>
            <w:tcW w:w="992" w:type="dxa"/>
            <w:tcBorders>
              <w:top w:val="nil"/>
              <w:left w:val="nil"/>
              <w:bottom w:val="single" w:sz="4" w:space="0" w:color="auto"/>
              <w:right w:val="single" w:sz="4" w:space="0" w:color="auto"/>
            </w:tcBorders>
            <w:shd w:val="clear" w:color="000000" w:fill="FFFFFF"/>
            <w:hideMark/>
          </w:tcPr>
          <w:p w14:paraId="297C3D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11,422 </w:t>
            </w:r>
          </w:p>
        </w:tc>
        <w:tc>
          <w:tcPr>
            <w:tcW w:w="993" w:type="dxa"/>
            <w:tcBorders>
              <w:top w:val="nil"/>
              <w:left w:val="nil"/>
              <w:bottom w:val="single" w:sz="4" w:space="0" w:color="auto"/>
              <w:right w:val="single" w:sz="4" w:space="0" w:color="auto"/>
            </w:tcBorders>
            <w:shd w:val="clear" w:color="000000" w:fill="FFFFFF"/>
            <w:hideMark/>
          </w:tcPr>
          <w:p w14:paraId="1E48BB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37,423 </w:t>
            </w:r>
          </w:p>
        </w:tc>
        <w:tc>
          <w:tcPr>
            <w:tcW w:w="708" w:type="dxa"/>
            <w:tcBorders>
              <w:top w:val="nil"/>
              <w:left w:val="nil"/>
              <w:bottom w:val="single" w:sz="4" w:space="0" w:color="auto"/>
              <w:right w:val="single" w:sz="4" w:space="0" w:color="auto"/>
            </w:tcBorders>
            <w:shd w:val="clear" w:color="000000" w:fill="FFFFFF"/>
            <w:hideMark/>
          </w:tcPr>
          <w:p w14:paraId="675648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2,216 </w:t>
            </w:r>
          </w:p>
        </w:tc>
        <w:tc>
          <w:tcPr>
            <w:tcW w:w="851" w:type="dxa"/>
            <w:tcBorders>
              <w:top w:val="nil"/>
              <w:left w:val="nil"/>
              <w:bottom w:val="single" w:sz="4" w:space="0" w:color="auto"/>
              <w:right w:val="single" w:sz="4" w:space="0" w:color="auto"/>
            </w:tcBorders>
            <w:shd w:val="clear" w:color="000000" w:fill="FFFFFF"/>
            <w:hideMark/>
          </w:tcPr>
          <w:p w14:paraId="741F9B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4,265 </w:t>
            </w:r>
          </w:p>
        </w:tc>
        <w:tc>
          <w:tcPr>
            <w:tcW w:w="748" w:type="dxa"/>
            <w:tcBorders>
              <w:top w:val="nil"/>
              <w:left w:val="nil"/>
              <w:bottom w:val="single" w:sz="4" w:space="0" w:color="auto"/>
              <w:right w:val="single" w:sz="4" w:space="0" w:color="auto"/>
            </w:tcBorders>
            <w:shd w:val="clear" w:color="000000" w:fill="FFFFFF"/>
            <w:hideMark/>
          </w:tcPr>
          <w:p w14:paraId="7BA69A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4,123 </w:t>
            </w:r>
          </w:p>
        </w:tc>
        <w:tc>
          <w:tcPr>
            <w:tcW w:w="811" w:type="dxa"/>
            <w:tcBorders>
              <w:top w:val="nil"/>
              <w:left w:val="nil"/>
              <w:bottom w:val="single" w:sz="4" w:space="0" w:color="auto"/>
              <w:right w:val="single" w:sz="4" w:space="0" w:color="auto"/>
            </w:tcBorders>
            <w:shd w:val="clear" w:color="000000" w:fill="FFFFFF"/>
            <w:hideMark/>
          </w:tcPr>
          <w:p w14:paraId="418599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2,208 </w:t>
            </w:r>
          </w:p>
        </w:tc>
        <w:tc>
          <w:tcPr>
            <w:tcW w:w="709" w:type="dxa"/>
            <w:tcBorders>
              <w:top w:val="nil"/>
              <w:left w:val="nil"/>
              <w:bottom w:val="single" w:sz="4" w:space="0" w:color="auto"/>
              <w:right w:val="single" w:sz="4" w:space="0" w:color="auto"/>
            </w:tcBorders>
            <w:shd w:val="clear" w:color="000000" w:fill="FFFFFF"/>
            <w:hideMark/>
          </w:tcPr>
          <w:p w14:paraId="3D646C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678 </w:t>
            </w:r>
          </w:p>
        </w:tc>
        <w:tc>
          <w:tcPr>
            <w:tcW w:w="709" w:type="dxa"/>
            <w:tcBorders>
              <w:top w:val="nil"/>
              <w:left w:val="nil"/>
              <w:bottom w:val="single" w:sz="4" w:space="0" w:color="auto"/>
              <w:right w:val="single" w:sz="4" w:space="0" w:color="auto"/>
            </w:tcBorders>
            <w:shd w:val="clear" w:color="000000" w:fill="FFFFFF"/>
            <w:hideMark/>
          </w:tcPr>
          <w:p w14:paraId="50AF5C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4,647 </w:t>
            </w:r>
          </w:p>
        </w:tc>
        <w:tc>
          <w:tcPr>
            <w:tcW w:w="708" w:type="dxa"/>
            <w:tcBorders>
              <w:top w:val="nil"/>
              <w:left w:val="nil"/>
              <w:bottom w:val="single" w:sz="4" w:space="0" w:color="auto"/>
              <w:right w:val="single" w:sz="4" w:space="0" w:color="auto"/>
            </w:tcBorders>
            <w:shd w:val="clear" w:color="000000" w:fill="FFFFFF"/>
            <w:hideMark/>
          </w:tcPr>
          <w:p w14:paraId="728BCE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F3B85A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AFDF50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MIXTEPEC</w:t>
            </w:r>
          </w:p>
        </w:tc>
        <w:tc>
          <w:tcPr>
            <w:tcW w:w="851" w:type="dxa"/>
            <w:tcBorders>
              <w:top w:val="nil"/>
              <w:left w:val="nil"/>
              <w:bottom w:val="single" w:sz="4" w:space="0" w:color="auto"/>
              <w:right w:val="single" w:sz="4" w:space="0" w:color="auto"/>
            </w:tcBorders>
            <w:shd w:val="clear" w:color="000000" w:fill="FFFFFF"/>
            <w:hideMark/>
          </w:tcPr>
          <w:p w14:paraId="0BADE5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1,829,559 </w:t>
            </w:r>
          </w:p>
        </w:tc>
        <w:tc>
          <w:tcPr>
            <w:tcW w:w="850" w:type="dxa"/>
            <w:tcBorders>
              <w:top w:val="nil"/>
              <w:left w:val="nil"/>
              <w:bottom w:val="single" w:sz="4" w:space="0" w:color="auto"/>
              <w:right w:val="single" w:sz="4" w:space="0" w:color="auto"/>
            </w:tcBorders>
            <w:shd w:val="clear" w:color="000000" w:fill="FFFFFF"/>
            <w:hideMark/>
          </w:tcPr>
          <w:p w14:paraId="2941EF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679,332 </w:t>
            </w:r>
          </w:p>
        </w:tc>
        <w:tc>
          <w:tcPr>
            <w:tcW w:w="992" w:type="dxa"/>
            <w:tcBorders>
              <w:top w:val="nil"/>
              <w:left w:val="nil"/>
              <w:bottom w:val="single" w:sz="4" w:space="0" w:color="auto"/>
              <w:right w:val="single" w:sz="4" w:space="0" w:color="auto"/>
            </w:tcBorders>
            <w:shd w:val="clear" w:color="000000" w:fill="FFFFFF"/>
            <w:hideMark/>
          </w:tcPr>
          <w:p w14:paraId="619CFD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27,955 </w:t>
            </w:r>
          </w:p>
        </w:tc>
        <w:tc>
          <w:tcPr>
            <w:tcW w:w="993" w:type="dxa"/>
            <w:tcBorders>
              <w:top w:val="nil"/>
              <w:left w:val="nil"/>
              <w:bottom w:val="single" w:sz="4" w:space="0" w:color="auto"/>
              <w:right w:val="single" w:sz="4" w:space="0" w:color="auto"/>
            </w:tcBorders>
            <w:shd w:val="clear" w:color="000000" w:fill="FFFFFF"/>
            <w:hideMark/>
          </w:tcPr>
          <w:p w14:paraId="5EC48A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97,500 </w:t>
            </w:r>
          </w:p>
        </w:tc>
        <w:tc>
          <w:tcPr>
            <w:tcW w:w="708" w:type="dxa"/>
            <w:tcBorders>
              <w:top w:val="nil"/>
              <w:left w:val="nil"/>
              <w:bottom w:val="single" w:sz="4" w:space="0" w:color="auto"/>
              <w:right w:val="single" w:sz="4" w:space="0" w:color="auto"/>
            </w:tcBorders>
            <w:shd w:val="clear" w:color="000000" w:fill="FFFFFF"/>
            <w:hideMark/>
          </w:tcPr>
          <w:p w14:paraId="350F15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38,419 </w:t>
            </w:r>
          </w:p>
        </w:tc>
        <w:tc>
          <w:tcPr>
            <w:tcW w:w="851" w:type="dxa"/>
            <w:tcBorders>
              <w:top w:val="nil"/>
              <w:left w:val="nil"/>
              <w:bottom w:val="single" w:sz="4" w:space="0" w:color="auto"/>
              <w:right w:val="single" w:sz="4" w:space="0" w:color="auto"/>
            </w:tcBorders>
            <w:shd w:val="clear" w:color="000000" w:fill="FFFFFF"/>
            <w:hideMark/>
          </w:tcPr>
          <w:p w14:paraId="1EB3D1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13,373 </w:t>
            </w:r>
          </w:p>
        </w:tc>
        <w:tc>
          <w:tcPr>
            <w:tcW w:w="748" w:type="dxa"/>
            <w:tcBorders>
              <w:top w:val="nil"/>
              <w:left w:val="nil"/>
              <w:bottom w:val="single" w:sz="4" w:space="0" w:color="auto"/>
              <w:right w:val="single" w:sz="4" w:space="0" w:color="auto"/>
            </w:tcBorders>
            <w:shd w:val="clear" w:color="000000" w:fill="FFFFFF"/>
            <w:hideMark/>
          </w:tcPr>
          <w:p w14:paraId="73733C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28,640 </w:t>
            </w:r>
          </w:p>
        </w:tc>
        <w:tc>
          <w:tcPr>
            <w:tcW w:w="811" w:type="dxa"/>
            <w:tcBorders>
              <w:top w:val="nil"/>
              <w:left w:val="nil"/>
              <w:bottom w:val="single" w:sz="4" w:space="0" w:color="auto"/>
              <w:right w:val="single" w:sz="4" w:space="0" w:color="auto"/>
            </w:tcBorders>
            <w:shd w:val="clear" w:color="000000" w:fill="FFFFFF"/>
            <w:hideMark/>
          </w:tcPr>
          <w:p w14:paraId="26E47C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4,692 </w:t>
            </w:r>
          </w:p>
        </w:tc>
        <w:tc>
          <w:tcPr>
            <w:tcW w:w="709" w:type="dxa"/>
            <w:tcBorders>
              <w:top w:val="nil"/>
              <w:left w:val="nil"/>
              <w:bottom w:val="single" w:sz="4" w:space="0" w:color="auto"/>
              <w:right w:val="single" w:sz="4" w:space="0" w:color="auto"/>
            </w:tcBorders>
            <w:shd w:val="clear" w:color="000000" w:fill="FFFFFF"/>
            <w:hideMark/>
          </w:tcPr>
          <w:p w14:paraId="268CD6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2,840 </w:t>
            </w:r>
          </w:p>
        </w:tc>
        <w:tc>
          <w:tcPr>
            <w:tcW w:w="709" w:type="dxa"/>
            <w:tcBorders>
              <w:top w:val="nil"/>
              <w:left w:val="nil"/>
              <w:bottom w:val="single" w:sz="4" w:space="0" w:color="auto"/>
              <w:right w:val="single" w:sz="4" w:space="0" w:color="auto"/>
            </w:tcBorders>
            <w:shd w:val="clear" w:color="000000" w:fill="FFFFFF"/>
            <w:hideMark/>
          </w:tcPr>
          <w:p w14:paraId="041622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02B7B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28310B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982621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OCOTLAN</w:t>
            </w:r>
          </w:p>
        </w:tc>
        <w:tc>
          <w:tcPr>
            <w:tcW w:w="851" w:type="dxa"/>
            <w:tcBorders>
              <w:top w:val="nil"/>
              <w:left w:val="nil"/>
              <w:bottom w:val="single" w:sz="4" w:space="0" w:color="auto"/>
              <w:right w:val="single" w:sz="4" w:space="0" w:color="auto"/>
            </w:tcBorders>
            <w:shd w:val="clear" w:color="000000" w:fill="FFFFFF"/>
            <w:hideMark/>
          </w:tcPr>
          <w:p w14:paraId="09FA7F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1,420,964 </w:t>
            </w:r>
          </w:p>
        </w:tc>
        <w:tc>
          <w:tcPr>
            <w:tcW w:w="850" w:type="dxa"/>
            <w:tcBorders>
              <w:top w:val="nil"/>
              <w:left w:val="nil"/>
              <w:bottom w:val="single" w:sz="4" w:space="0" w:color="auto"/>
              <w:right w:val="single" w:sz="4" w:space="0" w:color="auto"/>
            </w:tcBorders>
            <w:shd w:val="clear" w:color="000000" w:fill="FFFFFF"/>
            <w:hideMark/>
          </w:tcPr>
          <w:p w14:paraId="6A0B54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534,492 </w:t>
            </w:r>
          </w:p>
        </w:tc>
        <w:tc>
          <w:tcPr>
            <w:tcW w:w="992" w:type="dxa"/>
            <w:tcBorders>
              <w:top w:val="nil"/>
              <w:left w:val="nil"/>
              <w:bottom w:val="single" w:sz="4" w:space="0" w:color="auto"/>
              <w:right w:val="single" w:sz="4" w:space="0" w:color="auto"/>
            </w:tcBorders>
            <w:shd w:val="clear" w:color="000000" w:fill="FFFFFF"/>
            <w:hideMark/>
          </w:tcPr>
          <w:p w14:paraId="4FB3FB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22,059 </w:t>
            </w:r>
          </w:p>
        </w:tc>
        <w:tc>
          <w:tcPr>
            <w:tcW w:w="993" w:type="dxa"/>
            <w:tcBorders>
              <w:top w:val="nil"/>
              <w:left w:val="nil"/>
              <w:bottom w:val="single" w:sz="4" w:space="0" w:color="auto"/>
              <w:right w:val="single" w:sz="4" w:space="0" w:color="auto"/>
            </w:tcBorders>
            <w:shd w:val="clear" w:color="000000" w:fill="FFFFFF"/>
            <w:hideMark/>
          </w:tcPr>
          <w:p w14:paraId="46CEAA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76,018 </w:t>
            </w:r>
          </w:p>
        </w:tc>
        <w:tc>
          <w:tcPr>
            <w:tcW w:w="708" w:type="dxa"/>
            <w:tcBorders>
              <w:top w:val="nil"/>
              <w:left w:val="nil"/>
              <w:bottom w:val="single" w:sz="4" w:space="0" w:color="auto"/>
              <w:right w:val="single" w:sz="4" w:space="0" w:color="auto"/>
            </w:tcBorders>
            <w:shd w:val="clear" w:color="000000" w:fill="FFFFFF"/>
            <w:hideMark/>
          </w:tcPr>
          <w:p w14:paraId="0175AC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32,003 </w:t>
            </w:r>
          </w:p>
        </w:tc>
        <w:tc>
          <w:tcPr>
            <w:tcW w:w="851" w:type="dxa"/>
            <w:tcBorders>
              <w:top w:val="nil"/>
              <w:left w:val="nil"/>
              <w:bottom w:val="single" w:sz="4" w:space="0" w:color="auto"/>
              <w:right w:val="single" w:sz="4" w:space="0" w:color="auto"/>
            </w:tcBorders>
            <w:shd w:val="clear" w:color="000000" w:fill="FFFFFF"/>
            <w:hideMark/>
          </w:tcPr>
          <w:p w14:paraId="1A6F15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9,838 </w:t>
            </w:r>
          </w:p>
        </w:tc>
        <w:tc>
          <w:tcPr>
            <w:tcW w:w="748" w:type="dxa"/>
            <w:tcBorders>
              <w:top w:val="nil"/>
              <w:left w:val="nil"/>
              <w:bottom w:val="single" w:sz="4" w:space="0" w:color="auto"/>
              <w:right w:val="single" w:sz="4" w:space="0" w:color="auto"/>
            </w:tcBorders>
            <w:shd w:val="clear" w:color="000000" w:fill="FFFFFF"/>
            <w:hideMark/>
          </w:tcPr>
          <w:p w14:paraId="329160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21,529 </w:t>
            </w:r>
          </w:p>
        </w:tc>
        <w:tc>
          <w:tcPr>
            <w:tcW w:w="811" w:type="dxa"/>
            <w:tcBorders>
              <w:top w:val="nil"/>
              <w:left w:val="nil"/>
              <w:bottom w:val="single" w:sz="4" w:space="0" w:color="auto"/>
              <w:right w:val="single" w:sz="4" w:space="0" w:color="auto"/>
            </w:tcBorders>
            <w:shd w:val="clear" w:color="000000" w:fill="FFFFFF"/>
            <w:hideMark/>
          </w:tcPr>
          <w:p w14:paraId="0E1F9F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3,864 </w:t>
            </w:r>
          </w:p>
        </w:tc>
        <w:tc>
          <w:tcPr>
            <w:tcW w:w="709" w:type="dxa"/>
            <w:tcBorders>
              <w:top w:val="nil"/>
              <w:left w:val="nil"/>
              <w:bottom w:val="single" w:sz="4" w:space="0" w:color="auto"/>
              <w:right w:val="single" w:sz="4" w:space="0" w:color="auto"/>
            </w:tcBorders>
            <w:shd w:val="clear" w:color="000000" w:fill="FFFFFF"/>
            <w:hideMark/>
          </w:tcPr>
          <w:p w14:paraId="6E2BEF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1,906 </w:t>
            </w:r>
          </w:p>
        </w:tc>
        <w:tc>
          <w:tcPr>
            <w:tcW w:w="709" w:type="dxa"/>
            <w:tcBorders>
              <w:top w:val="nil"/>
              <w:left w:val="nil"/>
              <w:bottom w:val="single" w:sz="4" w:space="0" w:color="auto"/>
              <w:right w:val="single" w:sz="4" w:space="0" w:color="auto"/>
            </w:tcBorders>
            <w:shd w:val="clear" w:color="000000" w:fill="FFFFFF"/>
            <w:hideMark/>
          </w:tcPr>
          <w:p w14:paraId="2682E8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2,724 </w:t>
            </w:r>
          </w:p>
        </w:tc>
        <w:tc>
          <w:tcPr>
            <w:tcW w:w="708" w:type="dxa"/>
            <w:tcBorders>
              <w:top w:val="nil"/>
              <w:left w:val="nil"/>
              <w:bottom w:val="single" w:sz="4" w:space="0" w:color="auto"/>
              <w:right w:val="single" w:sz="4" w:space="0" w:color="auto"/>
            </w:tcBorders>
            <w:shd w:val="clear" w:color="000000" w:fill="FFFFFF"/>
            <w:hideMark/>
          </w:tcPr>
          <w:p w14:paraId="072BB3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7612DD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240FC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PEÑASCO</w:t>
            </w:r>
          </w:p>
        </w:tc>
        <w:tc>
          <w:tcPr>
            <w:tcW w:w="851" w:type="dxa"/>
            <w:tcBorders>
              <w:top w:val="nil"/>
              <w:left w:val="nil"/>
              <w:bottom w:val="single" w:sz="4" w:space="0" w:color="auto"/>
              <w:right w:val="single" w:sz="4" w:space="0" w:color="auto"/>
            </w:tcBorders>
            <w:shd w:val="clear" w:color="000000" w:fill="FFFFFF"/>
            <w:hideMark/>
          </w:tcPr>
          <w:p w14:paraId="277DDE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3,663,854 </w:t>
            </w:r>
          </w:p>
        </w:tc>
        <w:tc>
          <w:tcPr>
            <w:tcW w:w="850" w:type="dxa"/>
            <w:tcBorders>
              <w:top w:val="nil"/>
              <w:left w:val="nil"/>
              <w:bottom w:val="single" w:sz="4" w:space="0" w:color="auto"/>
              <w:right w:val="single" w:sz="4" w:space="0" w:color="auto"/>
            </w:tcBorders>
            <w:shd w:val="clear" w:color="000000" w:fill="FFFFFF"/>
            <w:hideMark/>
          </w:tcPr>
          <w:p w14:paraId="22D23C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930,804 </w:t>
            </w:r>
          </w:p>
        </w:tc>
        <w:tc>
          <w:tcPr>
            <w:tcW w:w="992" w:type="dxa"/>
            <w:tcBorders>
              <w:top w:val="nil"/>
              <w:left w:val="nil"/>
              <w:bottom w:val="single" w:sz="4" w:space="0" w:color="auto"/>
              <w:right w:val="single" w:sz="4" w:space="0" w:color="auto"/>
            </w:tcBorders>
            <w:shd w:val="clear" w:color="000000" w:fill="FFFFFF"/>
            <w:hideMark/>
          </w:tcPr>
          <w:p w14:paraId="7662F4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50,089 </w:t>
            </w:r>
          </w:p>
        </w:tc>
        <w:tc>
          <w:tcPr>
            <w:tcW w:w="993" w:type="dxa"/>
            <w:tcBorders>
              <w:top w:val="nil"/>
              <w:left w:val="nil"/>
              <w:bottom w:val="single" w:sz="4" w:space="0" w:color="auto"/>
              <w:right w:val="single" w:sz="4" w:space="0" w:color="auto"/>
            </w:tcBorders>
            <w:shd w:val="clear" w:color="000000" w:fill="FFFFFF"/>
            <w:hideMark/>
          </w:tcPr>
          <w:p w14:paraId="4D52A8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185,449 </w:t>
            </w:r>
          </w:p>
        </w:tc>
        <w:tc>
          <w:tcPr>
            <w:tcW w:w="708" w:type="dxa"/>
            <w:tcBorders>
              <w:top w:val="nil"/>
              <w:left w:val="nil"/>
              <w:bottom w:val="single" w:sz="4" w:space="0" w:color="auto"/>
              <w:right w:val="single" w:sz="4" w:space="0" w:color="auto"/>
            </w:tcBorders>
            <w:shd w:val="clear" w:color="000000" w:fill="FFFFFF"/>
            <w:hideMark/>
          </w:tcPr>
          <w:p w14:paraId="771E0E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100,675 </w:t>
            </w:r>
          </w:p>
        </w:tc>
        <w:tc>
          <w:tcPr>
            <w:tcW w:w="851" w:type="dxa"/>
            <w:tcBorders>
              <w:top w:val="nil"/>
              <w:left w:val="nil"/>
              <w:bottom w:val="single" w:sz="4" w:space="0" w:color="auto"/>
              <w:right w:val="single" w:sz="4" w:space="0" w:color="auto"/>
            </w:tcBorders>
            <w:shd w:val="clear" w:color="000000" w:fill="FFFFFF"/>
            <w:hideMark/>
          </w:tcPr>
          <w:p w14:paraId="572B98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29,808 </w:t>
            </w:r>
          </w:p>
        </w:tc>
        <w:tc>
          <w:tcPr>
            <w:tcW w:w="748" w:type="dxa"/>
            <w:tcBorders>
              <w:top w:val="nil"/>
              <w:left w:val="nil"/>
              <w:bottom w:val="single" w:sz="4" w:space="0" w:color="auto"/>
              <w:right w:val="single" w:sz="4" w:space="0" w:color="auto"/>
            </w:tcBorders>
            <w:shd w:val="clear" w:color="000000" w:fill="FFFFFF"/>
            <w:hideMark/>
          </w:tcPr>
          <w:p w14:paraId="3E95D7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74,961 </w:t>
            </w:r>
          </w:p>
        </w:tc>
        <w:tc>
          <w:tcPr>
            <w:tcW w:w="811" w:type="dxa"/>
            <w:tcBorders>
              <w:top w:val="nil"/>
              <w:left w:val="nil"/>
              <w:bottom w:val="single" w:sz="4" w:space="0" w:color="auto"/>
              <w:right w:val="single" w:sz="4" w:space="0" w:color="auto"/>
            </w:tcBorders>
            <w:shd w:val="clear" w:color="000000" w:fill="FFFFFF"/>
            <w:hideMark/>
          </w:tcPr>
          <w:p w14:paraId="157DB2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7,872 </w:t>
            </w:r>
          </w:p>
        </w:tc>
        <w:tc>
          <w:tcPr>
            <w:tcW w:w="709" w:type="dxa"/>
            <w:tcBorders>
              <w:top w:val="nil"/>
              <w:left w:val="nil"/>
              <w:bottom w:val="single" w:sz="4" w:space="0" w:color="auto"/>
              <w:right w:val="single" w:sz="4" w:space="0" w:color="auto"/>
            </w:tcBorders>
            <w:shd w:val="clear" w:color="000000" w:fill="FFFFFF"/>
            <w:hideMark/>
          </w:tcPr>
          <w:p w14:paraId="122FD4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7,433 </w:t>
            </w:r>
          </w:p>
        </w:tc>
        <w:tc>
          <w:tcPr>
            <w:tcW w:w="709" w:type="dxa"/>
            <w:tcBorders>
              <w:top w:val="nil"/>
              <w:left w:val="nil"/>
              <w:bottom w:val="single" w:sz="4" w:space="0" w:color="auto"/>
              <w:right w:val="single" w:sz="4" w:space="0" w:color="auto"/>
            </w:tcBorders>
            <w:shd w:val="clear" w:color="000000" w:fill="FFFFFF"/>
            <w:hideMark/>
          </w:tcPr>
          <w:p w14:paraId="4FE5E6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1BF6A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16334C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628245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TEITIPAC</w:t>
            </w:r>
          </w:p>
        </w:tc>
        <w:tc>
          <w:tcPr>
            <w:tcW w:w="851" w:type="dxa"/>
            <w:tcBorders>
              <w:top w:val="nil"/>
              <w:left w:val="nil"/>
              <w:bottom w:val="single" w:sz="4" w:space="0" w:color="auto"/>
              <w:right w:val="single" w:sz="4" w:space="0" w:color="auto"/>
            </w:tcBorders>
            <w:shd w:val="clear" w:color="000000" w:fill="FFFFFF"/>
            <w:hideMark/>
          </w:tcPr>
          <w:p w14:paraId="1D07D1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4,732,684 </w:t>
            </w:r>
          </w:p>
        </w:tc>
        <w:tc>
          <w:tcPr>
            <w:tcW w:w="850" w:type="dxa"/>
            <w:tcBorders>
              <w:top w:val="nil"/>
              <w:left w:val="nil"/>
              <w:bottom w:val="single" w:sz="4" w:space="0" w:color="auto"/>
              <w:right w:val="single" w:sz="4" w:space="0" w:color="auto"/>
            </w:tcBorders>
            <w:shd w:val="clear" w:color="000000" w:fill="FFFFFF"/>
            <w:hideMark/>
          </w:tcPr>
          <w:p w14:paraId="4FF989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2,275,098 </w:t>
            </w:r>
          </w:p>
        </w:tc>
        <w:tc>
          <w:tcPr>
            <w:tcW w:w="992" w:type="dxa"/>
            <w:tcBorders>
              <w:top w:val="nil"/>
              <w:left w:val="nil"/>
              <w:bottom w:val="single" w:sz="4" w:space="0" w:color="auto"/>
              <w:right w:val="single" w:sz="4" w:space="0" w:color="auto"/>
            </w:tcBorders>
            <w:shd w:val="clear" w:color="000000" w:fill="FFFFFF"/>
            <w:hideMark/>
          </w:tcPr>
          <w:p w14:paraId="332B43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64,754 </w:t>
            </w:r>
          </w:p>
        </w:tc>
        <w:tc>
          <w:tcPr>
            <w:tcW w:w="993" w:type="dxa"/>
            <w:tcBorders>
              <w:top w:val="nil"/>
              <w:left w:val="nil"/>
              <w:bottom w:val="single" w:sz="4" w:space="0" w:color="auto"/>
              <w:right w:val="single" w:sz="4" w:space="0" w:color="auto"/>
            </w:tcBorders>
            <w:shd w:val="clear" w:color="000000" w:fill="FFFFFF"/>
            <w:hideMark/>
          </w:tcPr>
          <w:p w14:paraId="1DC27E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243,071 </w:t>
            </w:r>
          </w:p>
        </w:tc>
        <w:tc>
          <w:tcPr>
            <w:tcW w:w="708" w:type="dxa"/>
            <w:tcBorders>
              <w:top w:val="nil"/>
              <w:left w:val="nil"/>
              <w:bottom w:val="single" w:sz="4" w:space="0" w:color="auto"/>
              <w:right w:val="single" w:sz="4" w:space="0" w:color="auto"/>
            </w:tcBorders>
            <w:shd w:val="clear" w:color="000000" w:fill="FFFFFF"/>
            <w:hideMark/>
          </w:tcPr>
          <w:p w14:paraId="49827D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125,858 </w:t>
            </w:r>
          </w:p>
        </w:tc>
        <w:tc>
          <w:tcPr>
            <w:tcW w:w="851" w:type="dxa"/>
            <w:tcBorders>
              <w:top w:val="nil"/>
              <w:left w:val="nil"/>
              <w:bottom w:val="single" w:sz="4" w:space="0" w:color="auto"/>
              <w:right w:val="single" w:sz="4" w:space="0" w:color="auto"/>
            </w:tcBorders>
            <w:shd w:val="clear" w:color="000000" w:fill="FFFFFF"/>
            <w:hideMark/>
          </w:tcPr>
          <w:p w14:paraId="2E0908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43,088 </w:t>
            </w:r>
          </w:p>
        </w:tc>
        <w:tc>
          <w:tcPr>
            <w:tcW w:w="748" w:type="dxa"/>
            <w:tcBorders>
              <w:top w:val="nil"/>
              <w:left w:val="nil"/>
              <w:bottom w:val="single" w:sz="4" w:space="0" w:color="auto"/>
              <w:right w:val="single" w:sz="4" w:space="0" w:color="auto"/>
            </w:tcBorders>
            <w:shd w:val="clear" w:color="000000" w:fill="FFFFFF"/>
            <w:hideMark/>
          </w:tcPr>
          <w:p w14:paraId="2B9353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107,572 </w:t>
            </w:r>
          </w:p>
        </w:tc>
        <w:tc>
          <w:tcPr>
            <w:tcW w:w="811" w:type="dxa"/>
            <w:tcBorders>
              <w:top w:val="nil"/>
              <w:left w:val="nil"/>
              <w:bottom w:val="single" w:sz="4" w:space="0" w:color="auto"/>
              <w:right w:val="single" w:sz="4" w:space="0" w:color="auto"/>
            </w:tcBorders>
            <w:shd w:val="clear" w:color="000000" w:fill="FFFFFF"/>
            <w:hideMark/>
          </w:tcPr>
          <w:p w14:paraId="4DFEA1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8,664 </w:t>
            </w:r>
          </w:p>
        </w:tc>
        <w:tc>
          <w:tcPr>
            <w:tcW w:w="709" w:type="dxa"/>
            <w:tcBorders>
              <w:top w:val="nil"/>
              <w:left w:val="nil"/>
              <w:bottom w:val="single" w:sz="4" w:space="0" w:color="auto"/>
              <w:right w:val="single" w:sz="4" w:space="0" w:color="auto"/>
            </w:tcBorders>
            <w:shd w:val="clear" w:color="000000" w:fill="FFFFFF"/>
            <w:hideMark/>
          </w:tcPr>
          <w:p w14:paraId="3C75D5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11,990 </w:t>
            </w:r>
          </w:p>
        </w:tc>
        <w:tc>
          <w:tcPr>
            <w:tcW w:w="709" w:type="dxa"/>
            <w:tcBorders>
              <w:top w:val="nil"/>
              <w:left w:val="nil"/>
              <w:bottom w:val="single" w:sz="4" w:space="0" w:color="auto"/>
              <w:right w:val="single" w:sz="4" w:space="0" w:color="auto"/>
            </w:tcBorders>
            <w:shd w:val="clear" w:color="000000" w:fill="FFFFFF"/>
            <w:hideMark/>
          </w:tcPr>
          <w:p w14:paraId="0F795A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232,960 </w:t>
            </w:r>
          </w:p>
        </w:tc>
        <w:tc>
          <w:tcPr>
            <w:tcW w:w="708" w:type="dxa"/>
            <w:tcBorders>
              <w:top w:val="nil"/>
              <w:left w:val="nil"/>
              <w:bottom w:val="single" w:sz="4" w:space="0" w:color="auto"/>
              <w:right w:val="single" w:sz="4" w:space="0" w:color="auto"/>
            </w:tcBorders>
            <w:shd w:val="clear" w:color="000000" w:fill="FFFFFF"/>
            <w:hideMark/>
          </w:tcPr>
          <w:p w14:paraId="3D8A65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0531D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5EBEEF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TEQUISISTLAN</w:t>
            </w:r>
          </w:p>
        </w:tc>
        <w:tc>
          <w:tcPr>
            <w:tcW w:w="851" w:type="dxa"/>
            <w:tcBorders>
              <w:top w:val="nil"/>
              <w:left w:val="nil"/>
              <w:bottom w:val="single" w:sz="4" w:space="0" w:color="auto"/>
              <w:right w:val="single" w:sz="4" w:space="0" w:color="auto"/>
            </w:tcBorders>
            <w:shd w:val="clear" w:color="000000" w:fill="FFFFFF"/>
            <w:hideMark/>
          </w:tcPr>
          <w:p w14:paraId="573B30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6,064,964 </w:t>
            </w:r>
          </w:p>
        </w:tc>
        <w:tc>
          <w:tcPr>
            <w:tcW w:w="850" w:type="dxa"/>
            <w:tcBorders>
              <w:top w:val="nil"/>
              <w:left w:val="nil"/>
              <w:bottom w:val="single" w:sz="4" w:space="0" w:color="auto"/>
              <w:right w:val="single" w:sz="4" w:space="0" w:color="auto"/>
            </w:tcBorders>
            <w:shd w:val="clear" w:color="000000" w:fill="FFFFFF"/>
            <w:hideMark/>
          </w:tcPr>
          <w:p w14:paraId="14B522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2,355,756 </w:t>
            </w:r>
          </w:p>
        </w:tc>
        <w:tc>
          <w:tcPr>
            <w:tcW w:w="992" w:type="dxa"/>
            <w:tcBorders>
              <w:top w:val="nil"/>
              <w:left w:val="nil"/>
              <w:bottom w:val="single" w:sz="4" w:space="0" w:color="auto"/>
              <w:right w:val="single" w:sz="4" w:space="0" w:color="auto"/>
            </w:tcBorders>
            <w:shd w:val="clear" w:color="000000" w:fill="FFFFFF"/>
            <w:hideMark/>
          </w:tcPr>
          <w:p w14:paraId="03EE84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65,378 </w:t>
            </w:r>
          </w:p>
        </w:tc>
        <w:tc>
          <w:tcPr>
            <w:tcW w:w="993" w:type="dxa"/>
            <w:tcBorders>
              <w:top w:val="nil"/>
              <w:left w:val="nil"/>
              <w:bottom w:val="single" w:sz="4" w:space="0" w:color="auto"/>
              <w:right w:val="single" w:sz="4" w:space="0" w:color="auto"/>
            </w:tcBorders>
            <w:shd w:val="clear" w:color="000000" w:fill="FFFFFF"/>
            <w:hideMark/>
          </w:tcPr>
          <w:p w14:paraId="705757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269,192 </w:t>
            </w:r>
          </w:p>
        </w:tc>
        <w:tc>
          <w:tcPr>
            <w:tcW w:w="708" w:type="dxa"/>
            <w:tcBorders>
              <w:top w:val="nil"/>
              <w:left w:val="nil"/>
              <w:bottom w:val="single" w:sz="4" w:space="0" w:color="auto"/>
              <w:right w:val="single" w:sz="4" w:space="0" w:color="auto"/>
            </w:tcBorders>
            <w:shd w:val="clear" w:color="000000" w:fill="FFFFFF"/>
            <w:hideMark/>
          </w:tcPr>
          <w:p w14:paraId="61B21F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162,912 </w:t>
            </w:r>
          </w:p>
        </w:tc>
        <w:tc>
          <w:tcPr>
            <w:tcW w:w="851" w:type="dxa"/>
            <w:tcBorders>
              <w:top w:val="nil"/>
              <w:left w:val="nil"/>
              <w:bottom w:val="single" w:sz="4" w:space="0" w:color="auto"/>
              <w:right w:val="single" w:sz="4" w:space="0" w:color="auto"/>
            </w:tcBorders>
            <w:shd w:val="clear" w:color="000000" w:fill="FFFFFF"/>
            <w:hideMark/>
          </w:tcPr>
          <w:p w14:paraId="0978E6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51,437 </w:t>
            </w:r>
          </w:p>
        </w:tc>
        <w:tc>
          <w:tcPr>
            <w:tcW w:w="748" w:type="dxa"/>
            <w:tcBorders>
              <w:top w:val="nil"/>
              <w:left w:val="nil"/>
              <w:bottom w:val="single" w:sz="4" w:space="0" w:color="auto"/>
              <w:right w:val="single" w:sz="4" w:space="0" w:color="auto"/>
            </w:tcBorders>
            <w:shd w:val="clear" w:color="000000" w:fill="FFFFFF"/>
            <w:hideMark/>
          </w:tcPr>
          <w:p w14:paraId="7E3A85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128,364 </w:t>
            </w:r>
          </w:p>
        </w:tc>
        <w:tc>
          <w:tcPr>
            <w:tcW w:w="811" w:type="dxa"/>
            <w:tcBorders>
              <w:top w:val="nil"/>
              <w:left w:val="nil"/>
              <w:bottom w:val="single" w:sz="4" w:space="0" w:color="auto"/>
              <w:right w:val="single" w:sz="4" w:space="0" w:color="auto"/>
            </w:tcBorders>
            <w:shd w:val="clear" w:color="000000" w:fill="FFFFFF"/>
            <w:hideMark/>
          </w:tcPr>
          <w:p w14:paraId="26181A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11,028 </w:t>
            </w:r>
          </w:p>
        </w:tc>
        <w:tc>
          <w:tcPr>
            <w:tcW w:w="709" w:type="dxa"/>
            <w:tcBorders>
              <w:top w:val="nil"/>
              <w:left w:val="nil"/>
              <w:bottom w:val="single" w:sz="4" w:space="0" w:color="auto"/>
              <w:right w:val="single" w:sz="4" w:space="0" w:color="auto"/>
            </w:tcBorders>
            <w:shd w:val="clear" w:color="000000" w:fill="FFFFFF"/>
            <w:hideMark/>
          </w:tcPr>
          <w:p w14:paraId="05B62B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13,640 </w:t>
            </w:r>
          </w:p>
        </w:tc>
        <w:tc>
          <w:tcPr>
            <w:tcW w:w="709" w:type="dxa"/>
            <w:tcBorders>
              <w:top w:val="nil"/>
              <w:left w:val="nil"/>
              <w:bottom w:val="single" w:sz="4" w:space="0" w:color="auto"/>
              <w:right w:val="single" w:sz="4" w:space="0" w:color="auto"/>
            </w:tcBorders>
            <w:shd w:val="clear" w:color="000000" w:fill="FFFFFF"/>
            <w:hideMark/>
          </w:tcPr>
          <w:p w14:paraId="38C209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123,325 </w:t>
            </w:r>
          </w:p>
        </w:tc>
        <w:tc>
          <w:tcPr>
            <w:tcW w:w="708" w:type="dxa"/>
            <w:tcBorders>
              <w:top w:val="nil"/>
              <w:left w:val="nil"/>
              <w:bottom w:val="single" w:sz="4" w:space="0" w:color="auto"/>
              <w:right w:val="single" w:sz="4" w:space="0" w:color="auto"/>
            </w:tcBorders>
            <w:shd w:val="clear" w:color="000000" w:fill="FFFFFF"/>
            <w:hideMark/>
          </w:tcPr>
          <w:p w14:paraId="06F3AB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1F8191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B5607D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TLACOTEPEC</w:t>
            </w:r>
          </w:p>
        </w:tc>
        <w:tc>
          <w:tcPr>
            <w:tcW w:w="851" w:type="dxa"/>
            <w:tcBorders>
              <w:top w:val="nil"/>
              <w:left w:val="nil"/>
              <w:bottom w:val="single" w:sz="4" w:space="0" w:color="auto"/>
              <w:right w:val="single" w:sz="4" w:space="0" w:color="auto"/>
            </w:tcBorders>
            <w:shd w:val="clear" w:color="000000" w:fill="FFFFFF"/>
            <w:hideMark/>
          </w:tcPr>
          <w:p w14:paraId="0E7834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4,239,911 </w:t>
            </w:r>
          </w:p>
        </w:tc>
        <w:tc>
          <w:tcPr>
            <w:tcW w:w="850" w:type="dxa"/>
            <w:tcBorders>
              <w:top w:val="nil"/>
              <w:left w:val="nil"/>
              <w:bottom w:val="single" w:sz="4" w:space="0" w:color="auto"/>
              <w:right w:val="single" w:sz="4" w:space="0" w:color="auto"/>
            </w:tcBorders>
            <w:shd w:val="clear" w:color="000000" w:fill="FFFFFF"/>
            <w:hideMark/>
          </w:tcPr>
          <w:p w14:paraId="34951B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2,257,342 </w:t>
            </w:r>
          </w:p>
        </w:tc>
        <w:tc>
          <w:tcPr>
            <w:tcW w:w="992" w:type="dxa"/>
            <w:tcBorders>
              <w:top w:val="nil"/>
              <w:left w:val="nil"/>
              <w:bottom w:val="single" w:sz="4" w:space="0" w:color="auto"/>
              <w:right w:val="single" w:sz="4" w:space="0" w:color="auto"/>
            </w:tcBorders>
            <w:shd w:val="clear" w:color="000000" w:fill="FFFFFF"/>
            <w:hideMark/>
          </w:tcPr>
          <w:p w14:paraId="5740B5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72,380 </w:t>
            </w:r>
          </w:p>
        </w:tc>
        <w:tc>
          <w:tcPr>
            <w:tcW w:w="993" w:type="dxa"/>
            <w:tcBorders>
              <w:top w:val="nil"/>
              <w:left w:val="nil"/>
              <w:bottom w:val="single" w:sz="4" w:space="0" w:color="auto"/>
              <w:right w:val="single" w:sz="4" w:space="0" w:color="auto"/>
            </w:tcBorders>
            <w:shd w:val="clear" w:color="000000" w:fill="FFFFFF"/>
            <w:hideMark/>
          </w:tcPr>
          <w:p w14:paraId="686E07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236,999 </w:t>
            </w:r>
          </w:p>
        </w:tc>
        <w:tc>
          <w:tcPr>
            <w:tcW w:w="708" w:type="dxa"/>
            <w:tcBorders>
              <w:top w:val="nil"/>
              <w:left w:val="nil"/>
              <w:bottom w:val="single" w:sz="4" w:space="0" w:color="auto"/>
              <w:right w:val="single" w:sz="4" w:space="0" w:color="auto"/>
            </w:tcBorders>
            <w:shd w:val="clear" w:color="000000" w:fill="FFFFFF"/>
            <w:hideMark/>
          </w:tcPr>
          <w:p w14:paraId="602BC5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35,475 </w:t>
            </w:r>
          </w:p>
        </w:tc>
        <w:tc>
          <w:tcPr>
            <w:tcW w:w="851" w:type="dxa"/>
            <w:tcBorders>
              <w:top w:val="nil"/>
              <w:left w:val="nil"/>
              <w:bottom w:val="single" w:sz="4" w:space="0" w:color="auto"/>
              <w:right w:val="single" w:sz="4" w:space="0" w:color="auto"/>
            </w:tcBorders>
            <w:shd w:val="clear" w:color="000000" w:fill="FFFFFF"/>
            <w:hideMark/>
          </w:tcPr>
          <w:p w14:paraId="0A5642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25,085 </w:t>
            </w:r>
          </w:p>
        </w:tc>
        <w:tc>
          <w:tcPr>
            <w:tcW w:w="748" w:type="dxa"/>
            <w:tcBorders>
              <w:top w:val="nil"/>
              <w:left w:val="nil"/>
              <w:bottom w:val="single" w:sz="4" w:space="0" w:color="auto"/>
              <w:right w:val="single" w:sz="4" w:space="0" w:color="auto"/>
            </w:tcBorders>
            <w:shd w:val="clear" w:color="000000" w:fill="FFFFFF"/>
            <w:hideMark/>
          </w:tcPr>
          <w:p w14:paraId="2A36F5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29,306 </w:t>
            </w:r>
          </w:p>
        </w:tc>
        <w:tc>
          <w:tcPr>
            <w:tcW w:w="811" w:type="dxa"/>
            <w:tcBorders>
              <w:top w:val="nil"/>
              <w:left w:val="nil"/>
              <w:bottom w:val="single" w:sz="4" w:space="0" w:color="auto"/>
              <w:right w:val="single" w:sz="4" w:space="0" w:color="auto"/>
            </w:tcBorders>
            <w:shd w:val="clear" w:color="000000" w:fill="FFFFFF"/>
            <w:hideMark/>
          </w:tcPr>
          <w:p w14:paraId="196C48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13,596 </w:t>
            </w:r>
          </w:p>
        </w:tc>
        <w:tc>
          <w:tcPr>
            <w:tcW w:w="709" w:type="dxa"/>
            <w:tcBorders>
              <w:top w:val="nil"/>
              <w:left w:val="nil"/>
              <w:bottom w:val="single" w:sz="4" w:space="0" w:color="auto"/>
              <w:right w:val="single" w:sz="4" w:space="0" w:color="auto"/>
            </w:tcBorders>
            <w:shd w:val="clear" w:color="000000" w:fill="FFFFFF"/>
            <w:hideMark/>
          </w:tcPr>
          <w:p w14:paraId="6A1BFC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3,268 </w:t>
            </w:r>
          </w:p>
        </w:tc>
        <w:tc>
          <w:tcPr>
            <w:tcW w:w="709" w:type="dxa"/>
            <w:tcBorders>
              <w:top w:val="nil"/>
              <w:left w:val="nil"/>
              <w:bottom w:val="single" w:sz="4" w:space="0" w:color="auto"/>
              <w:right w:val="single" w:sz="4" w:space="0" w:color="auto"/>
            </w:tcBorders>
            <w:shd w:val="clear" w:color="000000" w:fill="FFFFFF"/>
            <w:hideMark/>
          </w:tcPr>
          <w:p w14:paraId="4EAF47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314,950 </w:t>
            </w:r>
          </w:p>
        </w:tc>
        <w:tc>
          <w:tcPr>
            <w:tcW w:w="708" w:type="dxa"/>
            <w:tcBorders>
              <w:top w:val="nil"/>
              <w:left w:val="nil"/>
              <w:bottom w:val="single" w:sz="4" w:space="0" w:color="auto"/>
              <w:right w:val="single" w:sz="4" w:space="0" w:color="auto"/>
            </w:tcBorders>
            <w:shd w:val="clear" w:color="000000" w:fill="FFFFFF"/>
            <w:hideMark/>
          </w:tcPr>
          <w:p w14:paraId="3554D1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0EE6A1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5E66AE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ZAHUATLAN</w:t>
            </w:r>
          </w:p>
        </w:tc>
        <w:tc>
          <w:tcPr>
            <w:tcW w:w="851" w:type="dxa"/>
            <w:tcBorders>
              <w:top w:val="nil"/>
              <w:left w:val="nil"/>
              <w:bottom w:val="single" w:sz="4" w:space="0" w:color="auto"/>
              <w:right w:val="single" w:sz="4" w:space="0" w:color="auto"/>
            </w:tcBorders>
            <w:shd w:val="clear" w:color="000000" w:fill="FFFFFF"/>
            <w:hideMark/>
          </w:tcPr>
          <w:p w14:paraId="23A015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1,112,784 </w:t>
            </w:r>
          </w:p>
        </w:tc>
        <w:tc>
          <w:tcPr>
            <w:tcW w:w="850" w:type="dxa"/>
            <w:tcBorders>
              <w:top w:val="nil"/>
              <w:left w:val="nil"/>
              <w:bottom w:val="single" w:sz="4" w:space="0" w:color="auto"/>
              <w:right w:val="single" w:sz="4" w:space="0" w:color="auto"/>
            </w:tcBorders>
            <w:shd w:val="clear" w:color="000000" w:fill="FFFFFF"/>
            <w:hideMark/>
          </w:tcPr>
          <w:p w14:paraId="4F7628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548,772 </w:t>
            </w:r>
          </w:p>
        </w:tc>
        <w:tc>
          <w:tcPr>
            <w:tcW w:w="992" w:type="dxa"/>
            <w:tcBorders>
              <w:top w:val="nil"/>
              <w:left w:val="nil"/>
              <w:bottom w:val="single" w:sz="4" w:space="0" w:color="auto"/>
              <w:right w:val="single" w:sz="4" w:space="0" w:color="auto"/>
            </w:tcBorders>
            <w:shd w:val="clear" w:color="000000" w:fill="FFFFFF"/>
            <w:hideMark/>
          </w:tcPr>
          <w:p w14:paraId="030046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16,626 </w:t>
            </w:r>
          </w:p>
        </w:tc>
        <w:tc>
          <w:tcPr>
            <w:tcW w:w="993" w:type="dxa"/>
            <w:tcBorders>
              <w:top w:val="nil"/>
              <w:left w:val="nil"/>
              <w:bottom w:val="single" w:sz="4" w:space="0" w:color="auto"/>
              <w:right w:val="single" w:sz="4" w:space="0" w:color="auto"/>
            </w:tcBorders>
            <w:shd w:val="clear" w:color="000000" w:fill="FFFFFF"/>
            <w:hideMark/>
          </w:tcPr>
          <w:p w14:paraId="3CAEE2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58,276 </w:t>
            </w:r>
          </w:p>
        </w:tc>
        <w:tc>
          <w:tcPr>
            <w:tcW w:w="708" w:type="dxa"/>
            <w:tcBorders>
              <w:top w:val="nil"/>
              <w:left w:val="nil"/>
              <w:bottom w:val="single" w:sz="4" w:space="0" w:color="auto"/>
              <w:right w:val="single" w:sz="4" w:space="0" w:color="auto"/>
            </w:tcBorders>
            <w:shd w:val="clear" w:color="000000" w:fill="FFFFFF"/>
            <w:hideMark/>
          </w:tcPr>
          <w:p w14:paraId="1C34E7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11,001 </w:t>
            </w:r>
          </w:p>
        </w:tc>
        <w:tc>
          <w:tcPr>
            <w:tcW w:w="851" w:type="dxa"/>
            <w:tcBorders>
              <w:top w:val="nil"/>
              <w:left w:val="nil"/>
              <w:bottom w:val="single" w:sz="4" w:space="0" w:color="auto"/>
              <w:right w:val="single" w:sz="4" w:space="0" w:color="auto"/>
            </w:tcBorders>
            <w:shd w:val="clear" w:color="000000" w:fill="FFFFFF"/>
            <w:hideMark/>
          </w:tcPr>
          <w:p w14:paraId="348FD8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7,871 </w:t>
            </w:r>
          </w:p>
        </w:tc>
        <w:tc>
          <w:tcPr>
            <w:tcW w:w="748" w:type="dxa"/>
            <w:tcBorders>
              <w:top w:val="nil"/>
              <w:left w:val="nil"/>
              <w:bottom w:val="single" w:sz="4" w:space="0" w:color="auto"/>
              <w:right w:val="single" w:sz="4" w:space="0" w:color="auto"/>
            </w:tcBorders>
            <w:shd w:val="clear" w:color="000000" w:fill="FFFFFF"/>
            <w:hideMark/>
          </w:tcPr>
          <w:p w14:paraId="0D7D01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11,930 </w:t>
            </w:r>
          </w:p>
        </w:tc>
        <w:tc>
          <w:tcPr>
            <w:tcW w:w="811" w:type="dxa"/>
            <w:tcBorders>
              <w:top w:val="nil"/>
              <w:left w:val="nil"/>
              <w:bottom w:val="single" w:sz="4" w:space="0" w:color="auto"/>
              <w:right w:val="single" w:sz="4" w:space="0" w:color="auto"/>
            </w:tcBorders>
            <w:shd w:val="clear" w:color="000000" w:fill="FFFFFF"/>
            <w:hideMark/>
          </w:tcPr>
          <w:p w14:paraId="0FAE40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2,964 </w:t>
            </w:r>
          </w:p>
        </w:tc>
        <w:tc>
          <w:tcPr>
            <w:tcW w:w="709" w:type="dxa"/>
            <w:tcBorders>
              <w:top w:val="nil"/>
              <w:left w:val="nil"/>
              <w:bottom w:val="single" w:sz="4" w:space="0" w:color="auto"/>
              <w:right w:val="single" w:sz="4" w:space="0" w:color="auto"/>
            </w:tcBorders>
            <w:shd w:val="clear" w:color="000000" w:fill="FFFFFF"/>
            <w:hideMark/>
          </w:tcPr>
          <w:p w14:paraId="2AD9E6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1,597 </w:t>
            </w:r>
          </w:p>
        </w:tc>
        <w:tc>
          <w:tcPr>
            <w:tcW w:w="709" w:type="dxa"/>
            <w:tcBorders>
              <w:top w:val="nil"/>
              <w:left w:val="nil"/>
              <w:bottom w:val="single" w:sz="4" w:space="0" w:color="auto"/>
              <w:right w:val="single" w:sz="4" w:space="0" w:color="auto"/>
            </w:tcBorders>
            <w:shd w:val="clear" w:color="000000" w:fill="FFFFFF"/>
            <w:hideMark/>
          </w:tcPr>
          <w:p w14:paraId="046FF7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45,966 </w:t>
            </w:r>
          </w:p>
        </w:tc>
        <w:tc>
          <w:tcPr>
            <w:tcW w:w="708" w:type="dxa"/>
            <w:tcBorders>
              <w:top w:val="nil"/>
              <w:left w:val="nil"/>
              <w:bottom w:val="single" w:sz="4" w:space="0" w:color="auto"/>
              <w:right w:val="single" w:sz="4" w:space="0" w:color="auto"/>
            </w:tcBorders>
            <w:shd w:val="clear" w:color="000000" w:fill="FFFFFF"/>
            <w:hideMark/>
          </w:tcPr>
          <w:p w14:paraId="566CA4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90A565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56977D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MARISCALA DE JUAREZ</w:t>
            </w:r>
          </w:p>
        </w:tc>
        <w:tc>
          <w:tcPr>
            <w:tcW w:w="851" w:type="dxa"/>
            <w:tcBorders>
              <w:top w:val="nil"/>
              <w:left w:val="nil"/>
              <w:bottom w:val="single" w:sz="4" w:space="0" w:color="auto"/>
              <w:right w:val="single" w:sz="4" w:space="0" w:color="auto"/>
            </w:tcBorders>
            <w:shd w:val="clear" w:color="000000" w:fill="FFFFFF"/>
            <w:hideMark/>
          </w:tcPr>
          <w:p w14:paraId="6A2701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3,435,704 </w:t>
            </w:r>
          </w:p>
        </w:tc>
        <w:tc>
          <w:tcPr>
            <w:tcW w:w="850" w:type="dxa"/>
            <w:tcBorders>
              <w:top w:val="nil"/>
              <w:left w:val="nil"/>
              <w:bottom w:val="single" w:sz="4" w:space="0" w:color="auto"/>
              <w:right w:val="single" w:sz="4" w:space="0" w:color="auto"/>
            </w:tcBorders>
            <w:shd w:val="clear" w:color="000000" w:fill="FFFFFF"/>
            <w:hideMark/>
          </w:tcPr>
          <w:p w14:paraId="755FD4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1,552,955 </w:t>
            </w:r>
          </w:p>
        </w:tc>
        <w:tc>
          <w:tcPr>
            <w:tcW w:w="992" w:type="dxa"/>
            <w:tcBorders>
              <w:top w:val="nil"/>
              <w:left w:val="nil"/>
              <w:bottom w:val="single" w:sz="4" w:space="0" w:color="auto"/>
              <w:right w:val="single" w:sz="4" w:space="0" w:color="auto"/>
            </w:tcBorders>
            <w:shd w:val="clear" w:color="000000" w:fill="FFFFFF"/>
            <w:hideMark/>
          </w:tcPr>
          <w:p w14:paraId="78715D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46,282 </w:t>
            </w:r>
          </w:p>
        </w:tc>
        <w:tc>
          <w:tcPr>
            <w:tcW w:w="993" w:type="dxa"/>
            <w:tcBorders>
              <w:top w:val="nil"/>
              <w:left w:val="nil"/>
              <w:bottom w:val="single" w:sz="4" w:space="0" w:color="auto"/>
              <w:right w:val="single" w:sz="4" w:space="0" w:color="auto"/>
            </w:tcBorders>
            <w:shd w:val="clear" w:color="000000" w:fill="FFFFFF"/>
            <w:hideMark/>
          </w:tcPr>
          <w:p w14:paraId="301842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172,761 </w:t>
            </w:r>
          </w:p>
        </w:tc>
        <w:tc>
          <w:tcPr>
            <w:tcW w:w="708" w:type="dxa"/>
            <w:tcBorders>
              <w:top w:val="nil"/>
              <w:left w:val="nil"/>
              <w:bottom w:val="single" w:sz="4" w:space="0" w:color="auto"/>
              <w:right w:val="single" w:sz="4" w:space="0" w:color="auto"/>
            </w:tcBorders>
            <w:shd w:val="clear" w:color="000000" w:fill="FFFFFF"/>
            <w:hideMark/>
          </w:tcPr>
          <w:p w14:paraId="2DC9A5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101,726 </w:t>
            </w:r>
          </w:p>
        </w:tc>
        <w:tc>
          <w:tcPr>
            <w:tcW w:w="851" w:type="dxa"/>
            <w:tcBorders>
              <w:top w:val="nil"/>
              <w:left w:val="nil"/>
              <w:bottom w:val="single" w:sz="4" w:space="0" w:color="auto"/>
              <w:right w:val="single" w:sz="4" w:space="0" w:color="auto"/>
            </w:tcBorders>
            <w:shd w:val="clear" w:color="000000" w:fill="FFFFFF"/>
            <w:hideMark/>
          </w:tcPr>
          <w:p w14:paraId="2BE68B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27,839 </w:t>
            </w:r>
          </w:p>
        </w:tc>
        <w:tc>
          <w:tcPr>
            <w:tcW w:w="748" w:type="dxa"/>
            <w:tcBorders>
              <w:top w:val="nil"/>
              <w:left w:val="nil"/>
              <w:bottom w:val="single" w:sz="4" w:space="0" w:color="auto"/>
              <w:right w:val="single" w:sz="4" w:space="0" w:color="auto"/>
            </w:tcBorders>
            <w:shd w:val="clear" w:color="000000" w:fill="FFFFFF"/>
            <w:hideMark/>
          </w:tcPr>
          <w:p w14:paraId="46775F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72,435 </w:t>
            </w:r>
          </w:p>
        </w:tc>
        <w:tc>
          <w:tcPr>
            <w:tcW w:w="811" w:type="dxa"/>
            <w:tcBorders>
              <w:top w:val="nil"/>
              <w:left w:val="nil"/>
              <w:bottom w:val="single" w:sz="4" w:space="0" w:color="auto"/>
              <w:right w:val="single" w:sz="4" w:space="0" w:color="auto"/>
            </w:tcBorders>
            <w:shd w:val="clear" w:color="000000" w:fill="FFFFFF"/>
            <w:hideMark/>
          </w:tcPr>
          <w:p w14:paraId="6C9867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7,020 </w:t>
            </w:r>
          </w:p>
        </w:tc>
        <w:tc>
          <w:tcPr>
            <w:tcW w:w="709" w:type="dxa"/>
            <w:tcBorders>
              <w:top w:val="nil"/>
              <w:left w:val="nil"/>
              <w:bottom w:val="single" w:sz="4" w:space="0" w:color="auto"/>
              <w:right w:val="single" w:sz="4" w:space="0" w:color="auto"/>
            </w:tcBorders>
            <w:shd w:val="clear" w:color="000000" w:fill="FFFFFF"/>
            <w:hideMark/>
          </w:tcPr>
          <w:p w14:paraId="2DC3BE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6,935 </w:t>
            </w:r>
          </w:p>
        </w:tc>
        <w:tc>
          <w:tcPr>
            <w:tcW w:w="709" w:type="dxa"/>
            <w:tcBorders>
              <w:top w:val="nil"/>
              <w:left w:val="nil"/>
              <w:bottom w:val="single" w:sz="4" w:space="0" w:color="auto"/>
              <w:right w:val="single" w:sz="4" w:space="0" w:color="auto"/>
            </w:tcBorders>
            <w:shd w:val="clear" w:color="000000" w:fill="FFFFFF"/>
            <w:hideMark/>
          </w:tcPr>
          <w:p w14:paraId="496E08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D3AEF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6F5F8C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C9FC0F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MARTIRES DE TACUBAYA</w:t>
            </w:r>
          </w:p>
        </w:tc>
        <w:tc>
          <w:tcPr>
            <w:tcW w:w="851" w:type="dxa"/>
            <w:tcBorders>
              <w:top w:val="nil"/>
              <w:left w:val="nil"/>
              <w:bottom w:val="single" w:sz="4" w:space="0" w:color="auto"/>
              <w:right w:val="single" w:sz="4" w:space="0" w:color="auto"/>
            </w:tcBorders>
            <w:shd w:val="clear" w:color="000000" w:fill="FFFFFF"/>
            <w:hideMark/>
          </w:tcPr>
          <w:p w14:paraId="37BAB0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1,555,910 </w:t>
            </w:r>
          </w:p>
        </w:tc>
        <w:tc>
          <w:tcPr>
            <w:tcW w:w="850" w:type="dxa"/>
            <w:tcBorders>
              <w:top w:val="nil"/>
              <w:left w:val="nil"/>
              <w:bottom w:val="single" w:sz="4" w:space="0" w:color="auto"/>
              <w:right w:val="single" w:sz="4" w:space="0" w:color="auto"/>
            </w:tcBorders>
            <w:shd w:val="clear" w:color="000000" w:fill="FFFFFF"/>
            <w:hideMark/>
          </w:tcPr>
          <w:p w14:paraId="101B9A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471,864 </w:t>
            </w:r>
          </w:p>
        </w:tc>
        <w:tc>
          <w:tcPr>
            <w:tcW w:w="992" w:type="dxa"/>
            <w:tcBorders>
              <w:top w:val="nil"/>
              <w:left w:val="nil"/>
              <w:bottom w:val="single" w:sz="4" w:space="0" w:color="auto"/>
              <w:right w:val="single" w:sz="4" w:space="0" w:color="auto"/>
            </w:tcBorders>
            <w:shd w:val="clear" w:color="000000" w:fill="FFFFFF"/>
            <w:hideMark/>
          </w:tcPr>
          <w:p w14:paraId="0E06F2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23,588 </w:t>
            </w:r>
          </w:p>
        </w:tc>
        <w:tc>
          <w:tcPr>
            <w:tcW w:w="993" w:type="dxa"/>
            <w:tcBorders>
              <w:top w:val="nil"/>
              <w:left w:val="nil"/>
              <w:bottom w:val="single" w:sz="4" w:space="0" w:color="auto"/>
              <w:right w:val="single" w:sz="4" w:space="0" w:color="auto"/>
            </w:tcBorders>
            <w:shd w:val="clear" w:color="000000" w:fill="FFFFFF"/>
            <w:hideMark/>
          </w:tcPr>
          <w:p w14:paraId="3B9293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82,482 </w:t>
            </w:r>
          </w:p>
        </w:tc>
        <w:tc>
          <w:tcPr>
            <w:tcW w:w="708" w:type="dxa"/>
            <w:tcBorders>
              <w:top w:val="nil"/>
              <w:left w:val="nil"/>
              <w:bottom w:val="single" w:sz="4" w:space="0" w:color="auto"/>
              <w:right w:val="single" w:sz="4" w:space="0" w:color="auto"/>
            </w:tcBorders>
            <w:shd w:val="clear" w:color="000000" w:fill="FFFFFF"/>
            <w:hideMark/>
          </w:tcPr>
          <w:p w14:paraId="012C0F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39,027 </w:t>
            </w:r>
          </w:p>
        </w:tc>
        <w:tc>
          <w:tcPr>
            <w:tcW w:w="851" w:type="dxa"/>
            <w:tcBorders>
              <w:top w:val="nil"/>
              <w:left w:val="nil"/>
              <w:bottom w:val="single" w:sz="4" w:space="0" w:color="auto"/>
              <w:right w:val="single" w:sz="4" w:space="0" w:color="auto"/>
            </w:tcBorders>
            <w:shd w:val="clear" w:color="000000" w:fill="FFFFFF"/>
            <w:hideMark/>
          </w:tcPr>
          <w:p w14:paraId="1255F5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11,325 </w:t>
            </w:r>
          </w:p>
        </w:tc>
        <w:tc>
          <w:tcPr>
            <w:tcW w:w="748" w:type="dxa"/>
            <w:tcBorders>
              <w:top w:val="nil"/>
              <w:left w:val="nil"/>
              <w:bottom w:val="single" w:sz="4" w:space="0" w:color="auto"/>
              <w:right w:val="single" w:sz="4" w:space="0" w:color="auto"/>
            </w:tcBorders>
            <w:shd w:val="clear" w:color="000000" w:fill="FFFFFF"/>
            <w:hideMark/>
          </w:tcPr>
          <w:p w14:paraId="06AD33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26,617 </w:t>
            </w:r>
          </w:p>
        </w:tc>
        <w:tc>
          <w:tcPr>
            <w:tcW w:w="811" w:type="dxa"/>
            <w:tcBorders>
              <w:top w:val="nil"/>
              <w:left w:val="nil"/>
              <w:bottom w:val="single" w:sz="4" w:space="0" w:color="auto"/>
              <w:right w:val="single" w:sz="4" w:space="0" w:color="auto"/>
            </w:tcBorders>
            <w:shd w:val="clear" w:color="000000" w:fill="FFFFFF"/>
            <w:hideMark/>
          </w:tcPr>
          <w:p w14:paraId="3D8C20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4,020 </w:t>
            </w:r>
          </w:p>
        </w:tc>
        <w:tc>
          <w:tcPr>
            <w:tcW w:w="709" w:type="dxa"/>
            <w:tcBorders>
              <w:top w:val="nil"/>
              <w:left w:val="nil"/>
              <w:bottom w:val="single" w:sz="4" w:space="0" w:color="auto"/>
              <w:right w:val="single" w:sz="4" w:space="0" w:color="auto"/>
            </w:tcBorders>
            <w:shd w:val="clear" w:color="000000" w:fill="FFFFFF"/>
            <w:hideMark/>
          </w:tcPr>
          <w:p w14:paraId="43BC15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2,394 </w:t>
            </w:r>
          </w:p>
        </w:tc>
        <w:tc>
          <w:tcPr>
            <w:tcW w:w="709" w:type="dxa"/>
            <w:tcBorders>
              <w:top w:val="nil"/>
              <w:left w:val="nil"/>
              <w:bottom w:val="single" w:sz="4" w:space="0" w:color="auto"/>
              <w:right w:val="single" w:sz="4" w:space="0" w:color="auto"/>
            </w:tcBorders>
            <w:shd w:val="clear" w:color="000000" w:fill="FFFFFF"/>
            <w:hideMark/>
          </w:tcPr>
          <w:p w14:paraId="2196EC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60C0A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C39747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555110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MATIAS ROMERO AVENDAÑO</w:t>
            </w:r>
          </w:p>
        </w:tc>
        <w:tc>
          <w:tcPr>
            <w:tcW w:w="851" w:type="dxa"/>
            <w:tcBorders>
              <w:top w:val="nil"/>
              <w:left w:val="nil"/>
              <w:bottom w:val="single" w:sz="4" w:space="0" w:color="auto"/>
              <w:right w:val="single" w:sz="4" w:space="0" w:color="auto"/>
            </w:tcBorders>
            <w:shd w:val="clear" w:color="000000" w:fill="FFFFFF"/>
            <w:hideMark/>
          </w:tcPr>
          <w:p w14:paraId="4B7C13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44,285,633 </w:t>
            </w:r>
          </w:p>
        </w:tc>
        <w:tc>
          <w:tcPr>
            <w:tcW w:w="850" w:type="dxa"/>
            <w:tcBorders>
              <w:top w:val="nil"/>
              <w:left w:val="nil"/>
              <w:bottom w:val="single" w:sz="4" w:space="0" w:color="auto"/>
              <w:right w:val="single" w:sz="4" w:space="0" w:color="auto"/>
            </w:tcBorders>
            <w:shd w:val="clear" w:color="000000" w:fill="FFFFFF"/>
            <w:hideMark/>
          </w:tcPr>
          <w:p w14:paraId="71F60E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17,330,494 </w:t>
            </w:r>
          </w:p>
        </w:tc>
        <w:tc>
          <w:tcPr>
            <w:tcW w:w="992" w:type="dxa"/>
            <w:tcBorders>
              <w:top w:val="nil"/>
              <w:left w:val="nil"/>
              <w:bottom w:val="single" w:sz="4" w:space="0" w:color="auto"/>
              <w:right w:val="single" w:sz="4" w:space="0" w:color="auto"/>
            </w:tcBorders>
            <w:shd w:val="clear" w:color="000000" w:fill="FFFFFF"/>
            <w:hideMark/>
          </w:tcPr>
          <w:p w14:paraId="07A5DB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523,091 </w:t>
            </w:r>
          </w:p>
        </w:tc>
        <w:tc>
          <w:tcPr>
            <w:tcW w:w="993" w:type="dxa"/>
            <w:tcBorders>
              <w:top w:val="nil"/>
              <w:left w:val="nil"/>
              <w:bottom w:val="single" w:sz="4" w:space="0" w:color="auto"/>
              <w:right w:val="single" w:sz="4" w:space="0" w:color="auto"/>
            </w:tcBorders>
            <w:shd w:val="clear" w:color="000000" w:fill="FFFFFF"/>
            <w:hideMark/>
          </w:tcPr>
          <w:p w14:paraId="00E870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4"/>
                <w:szCs w:val="14"/>
                <w:lang w:val="es-MX" w:eastAsia="es-MX"/>
              </w:rPr>
              <w:t>2,108,043</w:t>
            </w:r>
          </w:p>
        </w:tc>
        <w:tc>
          <w:tcPr>
            <w:tcW w:w="708" w:type="dxa"/>
            <w:tcBorders>
              <w:top w:val="nil"/>
              <w:left w:val="nil"/>
              <w:bottom w:val="single" w:sz="4" w:space="0" w:color="auto"/>
              <w:right w:val="single" w:sz="4" w:space="0" w:color="auto"/>
            </w:tcBorders>
            <w:shd w:val="clear" w:color="000000" w:fill="FFFFFF"/>
            <w:hideMark/>
          </w:tcPr>
          <w:p w14:paraId="70389DD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1,041,984 </w:t>
            </w:r>
          </w:p>
        </w:tc>
        <w:tc>
          <w:tcPr>
            <w:tcW w:w="851" w:type="dxa"/>
            <w:tcBorders>
              <w:top w:val="nil"/>
              <w:left w:val="nil"/>
              <w:bottom w:val="single" w:sz="4" w:space="0" w:color="auto"/>
              <w:right w:val="single" w:sz="4" w:space="0" w:color="auto"/>
            </w:tcBorders>
            <w:shd w:val="clear" w:color="000000" w:fill="FFFFFF"/>
            <w:hideMark/>
          </w:tcPr>
          <w:p w14:paraId="470BB2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393,333 </w:t>
            </w:r>
          </w:p>
        </w:tc>
        <w:tc>
          <w:tcPr>
            <w:tcW w:w="748" w:type="dxa"/>
            <w:tcBorders>
              <w:top w:val="nil"/>
              <w:left w:val="nil"/>
              <w:bottom w:val="single" w:sz="4" w:space="0" w:color="auto"/>
              <w:right w:val="single" w:sz="4" w:space="0" w:color="auto"/>
            </w:tcBorders>
            <w:shd w:val="clear" w:color="000000" w:fill="FFFFFF"/>
            <w:hideMark/>
          </w:tcPr>
          <w:p w14:paraId="26C008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927,253 </w:t>
            </w:r>
          </w:p>
        </w:tc>
        <w:tc>
          <w:tcPr>
            <w:tcW w:w="811" w:type="dxa"/>
            <w:tcBorders>
              <w:top w:val="nil"/>
              <w:left w:val="nil"/>
              <w:bottom w:val="single" w:sz="4" w:space="0" w:color="auto"/>
              <w:right w:val="single" w:sz="4" w:space="0" w:color="auto"/>
            </w:tcBorders>
            <w:shd w:val="clear" w:color="000000" w:fill="FFFFFF"/>
            <w:hideMark/>
          </w:tcPr>
          <w:p w14:paraId="2FFFA7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67,788 </w:t>
            </w:r>
          </w:p>
        </w:tc>
        <w:tc>
          <w:tcPr>
            <w:tcW w:w="709" w:type="dxa"/>
            <w:tcBorders>
              <w:top w:val="nil"/>
              <w:left w:val="nil"/>
              <w:bottom w:val="single" w:sz="4" w:space="0" w:color="auto"/>
              <w:right w:val="single" w:sz="4" w:space="0" w:color="auto"/>
            </w:tcBorders>
            <w:shd w:val="clear" w:color="000000" w:fill="FFFFFF"/>
            <w:hideMark/>
          </w:tcPr>
          <w:p w14:paraId="7DD0F3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109,548 </w:t>
            </w:r>
          </w:p>
        </w:tc>
        <w:tc>
          <w:tcPr>
            <w:tcW w:w="709" w:type="dxa"/>
            <w:tcBorders>
              <w:top w:val="nil"/>
              <w:left w:val="nil"/>
              <w:bottom w:val="single" w:sz="4" w:space="0" w:color="auto"/>
              <w:right w:val="single" w:sz="4" w:space="0" w:color="auto"/>
            </w:tcBorders>
            <w:shd w:val="clear" w:color="000000" w:fill="FFFFFF"/>
            <w:hideMark/>
          </w:tcPr>
          <w:p w14:paraId="542A1D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655,249 </w:t>
            </w:r>
          </w:p>
        </w:tc>
        <w:tc>
          <w:tcPr>
            <w:tcW w:w="708" w:type="dxa"/>
            <w:tcBorders>
              <w:top w:val="nil"/>
              <w:left w:val="nil"/>
              <w:bottom w:val="single" w:sz="4" w:space="0" w:color="auto"/>
              <w:right w:val="single" w:sz="4" w:space="0" w:color="auto"/>
            </w:tcBorders>
            <w:shd w:val="clear" w:color="000000" w:fill="FFFFFF"/>
            <w:hideMark/>
          </w:tcPr>
          <w:p w14:paraId="6EC7A6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549,307 </w:t>
            </w:r>
          </w:p>
        </w:tc>
      </w:tr>
      <w:tr w:rsidR="005E173A" w:rsidRPr="00705A53" w14:paraId="501FD2B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33516D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MAZATLAN VILLA DE FLORES</w:t>
            </w:r>
          </w:p>
        </w:tc>
        <w:tc>
          <w:tcPr>
            <w:tcW w:w="851" w:type="dxa"/>
            <w:tcBorders>
              <w:top w:val="nil"/>
              <w:left w:val="nil"/>
              <w:bottom w:val="single" w:sz="4" w:space="0" w:color="auto"/>
              <w:right w:val="single" w:sz="4" w:space="0" w:color="auto"/>
            </w:tcBorders>
            <w:shd w:val="clear" w:color="000000" w:fill="FFFFFF"/>
            <w:hideMark/>
          </w:tcPr>
          <w:p w14:paraId="66BA70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14,296,840 </w:t>
            </w:r>
          </w:p>
        </w:tc>
        <w:tc>
          <w:tcPr>
            <w:tcW w:w="850" w:type="dxa"/>
            <w:tcBorders>
              <w:top w:val="nil"/>
              <w:left w:val="nil"/>
              <w:bottom w:val="single" w:sz="4" w:space="0" w:color="auto"/>
              <w:right w:val="single" w:sz="4" w:space="0" w:color="auto"/>
            </w:tcBorders>
            <w:shd w:val="clear" w:color="000000" w:fill="FFFFFF"/>
            <w:hideMark/>
          </w:tcPr>
          <w:p w14:paraId="196D62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1,181,196 </w:t>
            </w:r>
          </w:p>
        </w:tc>
        <w:tc>
          <w:tcPr>
            <w:tcW w:w="992" w:type="dxa"/>
            <w:tcBorders>
              <w:top w:val="nil"/>
              <w:left w:val="nil"/>
              <w:bottom w:val="single" w:sz="4" w:space="0" w:color="auto"/>
              <w:right w:val="single" w:sz="4" w:space="0" w:color="auto"/>
            </w:tcBorders>
            <w:shd w:val="clear" w:color="000000" w:fill="FFFFFF"/>
            <w:hideMark/>
          </w:tcPr>
          <w:p w14:paraId="1469D7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187,187 </w:t>
            </w:r>
          </w:p>
        </w:tc>
        <w:tc>
          <w:tcPr>
            <w:tcW w:w="993" w:type="dxa"/>
            <w:tcBorders>
              <w:top w:val="nil"/>
              <w:left w:val="nil"/>
              <w:bottom w:val="single" w:sz="4" w:space="0" w:color="auto"/>
              <w:right w:val="single" w:sz="4" w:space="0" w:color="auto"/>
            </w:tcBorders>
            <w:shd w:val="clear" w:color="000000" w:fill="FFFFFF"/>
            <w:hideMark/>
          </w:tcPr>
          <w:p w14:paraId="3B7CDF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729,768 </w:t>
            </w:r>
          </w:p>
        </w:tc>
        <w:tc>
          <w:tcPr>
            <w:tcW w:w="708" w:type="dxa"/>
            <w:tcBorders>
              <w:top w:val="nil"/>
              <w:left w:val="nil"/>
              <w:bottom w:val="single" w:sz="4" w:space="0" w:color="auto"/>
              <w:right w:val="single" w:sz="4" w:space="0" w:color="auto"/>
            </w:tcBorders>
            <w:shd w:val="clear" w:color="000000" w:fill="FFFFFF"/>
            <w:hideMark/>
          </w:tcPr>
          <w:p w14:paraId="409DE7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337,462 </w:t>
            </w:r>
          </w:p>
        </w:tc>
        <w:tc>
          <w:tcPr>
            <w:tcW w:w="851" w:type="dxa"/>
            <w:tcBorders>
              <w:top w:val="nil"/>
              <w:left w:val="nil"/>
              <w:bottom w:val="single" w:sz="4" w:space="0" w:color="auto"/>
              <w:right w:val="single" w:sz="4" w:space="0" w:color="auto"/>
            </w:tcBorders>
            <w:shd w:val="clear" w:color="000000" w:fill="FFFFFF"/>
            <w:hideMark/>
          </w:tcPr>
          <w:p w14:paraId="04B603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148,027 </w:t>
            </w:r>
          </w:p>
        </w:tc>
        <w:tc>
          <w:tcPr>
            <w:tcW w:w="748" w:type="dxa"/>
            <w:tcBorders>
              <w:top w:val="nil"/>
              <w:left w:val="nil"/>
              <w:bottom w:val="single" w:sz="4" w:space="0" w:color="auto"/>
              <w:right w:val="single" w:sz="4" w:space="0" w:color="auto"/>
            </w:tcBorders>
            <w:shd w:val="clear" w:color="000000" w:fill="FFFFFF"/>
            <w:hideMark/>
          </w:tcPr>
          <w:p w14:paraId="55C0FD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353,865 </w:t>
            </w:r>
          </w:p>
        </w:tc>
        <w:tc>
          <w:tcPr>
            <w:tcW w:w="811" w:type="dxa"/>
            <w:tcBorders>
              <w:top w:val="nil"/>
              <w:left w:val="nil"/>
              <w:bottom w:val="single" w:sz="4" w:space="0" w:color="auto"/>
              <w:right w:val="single" w:sz="4" w:space="0" w:color="auto"/>
            </w:tcBorders>
            <w:shd w:val="clear" w:color="000000" w:fill="FFFFFF"/>
            <w:hideMark/>
          </w:tcPr>
          <w:p w14:paraId="67BE7B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20,040 </w:t>
            </w:r>
          </w:p>
        </w:tc>
        <w:tc>
          <w:tcPr>
            <w:tcW w:w="709" w:type="dxa"/>
            <w:tcBorders>
              <w:top w:val="nil"/>
              <w:left w:val="nil"/>
              <w:bottom w:val="single" w:sz="4" w:space="0" w:color="auto"/>
              <w:right w:val="single" w:sz="4" w:space="0" w:color="auto"/>
            </w:tcBorders>
            <w:shd w:val="clear" w:color="000000" w:fill="FFFFFF"/>
            <w:hideMark/>
          </w:tcPr>
          <w:p w14:paraId="119590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45,776 </w:t>
            </w:r>
          </w:p>
        </w:tc>
        <w:tc>
          <w:tcPr>
            <w:tcW w:w="709" w:type="dxa"/>
            <w:tcBorders>
              <w:top w:val="nil"/>
              <w:left w:val="nil"/>
              <w:bottom w:val="single" w:sz="4" w:space="0" w:color="auto"/>
              <w:right w:val="single" w:sz="4" w:space="0" w:color="auto"/>
            </w:tcBorders>
            <w:shd w:val="clear" w:color="000000" w:fill="FFFFFF"/>
            <w:hideMark/>
          </w:tcPr>
          <w:p w14:paraId="31C360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F50F6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424AEB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FE2FCD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MIAHUATLAN DE PORFIRIO DIAZ</w:t>
            </w:r>
          </w:p>
        </w:tc>
        <w:tc>
          <w:tcPr>
            <w:tcW w:w="851" w:type="dxa"/>
            <w:tcBorders>
              <w:top w:val="nil"/>
              <w:left w:val="nil"/>
              <w:bottom w:val="single" w:sz="4" w:space="0" w:color="auto"/>
              <w:right w:val="single" w:sz="4" w:space="0" w:color="auto"/>
            </w:tcBorders>
            <w:shd w:val="clear" w:color="000000" w:fill="FFFFFF"/>
            <w:hideMark/>
          </w:tcPr>
          <w:p w14:paraId="720B69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43,962,997 </w:t>
            </w:r>
          </w:p>
        </w:tc>
        <w:tc>
          <w:tcPr>
            <w:tcW w:w="850" w:type="dxa"/>
            <w:tcBorders>
              <w:top w:val="nil"/>
              <w:left w:val="nil"/>
              <w:bottom w:val="single" w:sz="4" w:space="0" w:color="auto"/>
              <w:right w:val="single" w:sz="4" w:space="0" w:color="auto"/>
            </w:tcBorders>
            <w:shd w:val="clear" w:color="000000" w:fill="FFFFFF"/>
            <w:hideMark/>
          </w:tcPr>
          <w:p w14:paraId="3AED5E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16,739,245 </w:t>
            </w:r>
          </w:p>
        </w:tc>
        <w:tc>
          <w:tcPr>
            <w:tcW w:w="992" w:type="dxa"/>
            <w:tcBorders>
              <w:top w:val="nil"/>
              <w:left w:val="nil"/>
              <w:bottom w:val="single" w:sz="4" w:space="0" w:color="auto"/>
              <w:right w:val="single" w:sz="4" w:space="0" w:color="auto"/>
            </w:tcBorders>
            <w:shd w:val="clear" w:color="000000" w:fill="FFFFFF"/>
            <w:hideMark/>
          </w:tcPr>
          <w:p w14:paraId="3F524D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553,978 </w:t>
            </w:r>
          </w:p>
        </w:tc>
        <w:tc>
          <w:tcPr>
            <w:tcW w:w="993" w:type="dxa"/>
            <w:tcBorders>
              <w:top w:val="nil"/>
              <w:left w:val="nil"/>
              <w:bottom w:val="single" w:sz="4" w:space="0" w:color="auto"/>
              <w:right w:val="single" w:sz="4" w:space="0" w:color="auto"/>
            </w:tcBorders>
            <w:shd w:val="clear" w:color="000000" w:fill="FFFFFF"/>
            <w:hideMark/>
          </w:tcPr>
          <w:p w14:paraId="53862D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2,156,701 </w:t>
            </w:r>
          </w:p>
        </w:tc>
        <w:tc>
          <w:tcPr>
            <w:tcW w:w="708" w:type="dxa"/>
            <w:tcBorders>
              <w:top w:val="nil"/>
              <w:left w:val="nil"/>
              <w:bottom w:val="single" w:sz="4" w:space="0" w:color="auto"/>
              <w:right w:val="single" w:sz="4" w:space="0" w:color="auto"/>
            </w:tcBorders>
            <w:shd w:val="clear" w:color="000000" w:fill="FFFFFF"/>
            <w:hideMark/>
          </w:tcPr>
          <w:p w14:paraId="5D7D7B57"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1,371,494 </w:t>
            </w:r>
          </w:p>
        </w:tc>
        <w:tc>
          <w:tcPr>
            <w:tcW w:w="851" w:type="dxa"/>
            <w:tcBorders>
              <w:top w:val="nil"/>
              <w:left w:val="nil"/>
              <w:bottom w:val="single" w:sz="4" w:space="0" w:color="auto"/>
              <w:right w:val="single" w:sz="4" w:space="0" w:color="auto"/>
            </w:tcBorders>
            <w:shd w:val="clear" w:color="000000" w:fill="FFFFFF"/>
            <w:hideMark/>
          </w:tcPr>
          <w:p w14:paraId="31F18F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401,043 </w:t>
            </w:r>
          </w:p>
        </w:tc>
        <w:tc>
          <w:tcPr>
            <w:tcW w:w="748" w:type="dxa"/>
            <w:tcBorders>
              <w:top w:val="nil"/>
              <w:left w:val="nil"/>
              <w:bottom w:val="single" w:sz="4" w:space="0" w:color="auto"/>
              <w:right w:val="single" w:sz="4" w:space="0" w:color="auto"/>
            </w:tcBorders>
            <w:shd w:val="clear" w:color="000000" w:fill="FFFFFF"/>
            <w:hideMark/>
          </w:tcPr>
          <w:p w14:paraId="1B1056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1,077,767 </w:t>
            </w:r>
          </w:p>
        </w:tc>
        <w:tc>
          <w:tcPr>
            <w:tcW w:w="811" w:type="dxa"/>
            <w:tcBorders>
              <w:top w:val="nil"/>
              <w:left w:val="nil"/>
              <w:bottom w:val="single" w:sz="4" w:space="0" w:color="auto"/>
              <w:right w:val="single" w:sz="4" w:space="0" w:color="auto"/>
            </w:tcBorders>
            <w:shd w:val="clear" w:color="000000" w:fill="FFFFFF"/>
            <w:hideMark/>
          </w:tcPr>
          <w:p w14:paraId="5CD8E9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67,680 </w:t>
            </w:r>
          </w:p>
        </w:tc>
        <w:tc>
          <w:tcPr>
            <w:tcW w:w="709" w:type="dxa"/>
            <w:tcBorders>
              <w:top w:val="nil"/>
              <w:left w:val="nil"/>
              <w:bottom w:val="single" w:sz="4" w:space="0" w:color="auto"/>
              <w:right w:val="single" w:sz="4" w:space="0" w:color="auto"/>
            </w:tcBorders>
            <w:shd w:val="clear" w:color="000000" w:fill="FFFFFF"/>
            <w:hideMark/>
          </w:tcPr>
          <w:p w14:paraId="0872AF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114,469 </w:t>
            </w:r>
          </w:p>
        </w:tc>
        <w:tc>
          <w:tcPr>
            <w:tcW w:w="709" w:type="dxa"/>
            <w:tcBorders>
              <w:top w:val="nil"/>
              <w:left w:val="nil"/>
              <w:bottom w:val="single" w:sz="4" w:space="0" w:color="auto"/>
              <w:right w:val="single" w:sz="4" w:space="0" w:color="auto"/>
            </w:tcBorders>
            <w:shd w:val="clear" w:color="000000" w:fill="FFFFFF"/>
            <w:hideMark/>
          </w:tcPr>
          <w:p w14:paraId="32B48E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200,582 </w:t>
            </w:r>
          </w:p>
        </w:tc>
        <w:tc>
          <w:tcPr>
            <w:tcW w:w="708" w:type="dxa"/>
            <w:tcBorders>
              <w:top w:val="nil"/>
              <w:left w:val="nil"/>
              <w:bottom w:val="single" w:sz="4" w:space="0" w:color="auto"/>
              <w:right w:val="single" w:sz="4" w:space="0" w:color="auto"/>
            </w:tcBorders>
            <w:shd w:val="clear" w:color="000000" w:fill="FFFFFF"/>
            <w:hideMark/>
          </w:tcPr>
          <w:p w14:paraId="53DB03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3A6EEEA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E50531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MIXISTLAN DE LA REFORMA</w:t>
            </w:r>
          </w:p>
        </w:tc>
        <w:tc>
          <w:tcPr>
            <w:tcW w:w="851" w:type="dxa"/>
            <w:tcBorders>
              <w:top w:val="nil"/>
              <w:left w:val="nil"/>
              <w:bottom w:val="single" w:sz="4" w:space="0" w:color="auto"/>
              <w:right w:val="single" w:sz="4" w:space="0" w:color="auto"/>
            </w:tcBorders>
            <w:shd w:val="clear" w:color="000000" w:fill="FFFFFF"/>
            <w:hideMark/>
          </w:tcPr>
          <w:p w14:paraId="4A8F74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2,628,779 </w:t>
            </w:r>
          </w:p>
        </w:tc>
        <w:tc>
          <w:tcPr>
            <w:tcW w:w="850" w:type="dxa"/>
            <w:tcBorders>
              <w:top w:val="nil"/>
              <w:left w:val="nil"/>
              <w:bottom w:val="single" w:sz="4" w:space="0" w:color="auto"/>
              <w:right w:val="single" w:sz="4" w:space="0" w:color="auto"/>
            </w:tcBorders>
            <w:shd w:val="clear" w:color="000000" w:fill="FFFFFF"/>
            <w:hideMark/>
          </w:tcPr>
          <w:p w14:paraId="7C812D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810,204 </w:t>
            </w:r>
          </w:p>
        </w:tc>
        <w:tc>
          <w:tcPr>
            <w:tcW w:w="992" w:type="dxa"/>
            <w:tcBorders>
              <w:top w:val="nil"/>
              <w:left w:val="nil"/>
              <w:bottom w:val="single" w:sz="4" w:space="0" w:color="auto"/>
              <w:right w:val="single" w:sz="4" w:space="0" w:color="auto"/>
            </w:tcBorders>
            <w:shd w:val="clear" w:color="000000" w:fill="FFFFFF"/>
            <w:hideMark/>
          </w:tcPr>
          <w:p w14:paraId="02CA9E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36,272 </w:t>
            </w:r>
          </w:p>
        </w:tc>
        <w:tc>
          <w:tcPr>
            <w:tcW w:w="993" w:type="dxa"/>
            <w:tcBorders>
              <w:top w:val="nil"/>
              <w:left w:val="nil"/>
              <w:bottom w:val="single" w:sz="4" w:space="0" w:color="auto"/>
              <w:right w:val="single" w:sz="4" w:space="0" w:color="auto"/>
            </w:tcBorders>
            <w:shd w:val="clear" w:color="000000" w:fill="FFFFFF"/>
            <w:hideMark/>
          </w:tcPr>
          <w:p w14:paraId="3228EB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132,585 </w:t>
            </w:r>
          </w:p>
        </w:tc>
        <w:tc>
          <w:tcPr>
            <w:tcW w:w="708" w:type="dxa"/>
            <w:tcBorders>
              <w:top w:val="nil"/>
              <w:left w:val="nil"/>
              <w:bottom w:val="single" w:sz="4" w:space="0" w:color="auto"/>
              <w:right w:val="single" w:sz="4" w:space="0" w:color="auto"/>
            </w:tcBorders>
            <w:shd w:val="clear" w:color="000000" w:fill="FFFFFF"/>
            <w:hideMark/>
          </w:tcPr>
          <w:p w14:paraId="66D90E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67,018 </w:t>
            </w:r>
          </w:p>
        </w:tc>
        <w:tc>
          <w:tcPr>
            <w:tcW w:w="851" w:type="dxa"/>
            <w:tcBorders>
              <w:top w:val="nil"/>
              <w:left w:val="nil"/>
              <w:bottom w:val="single" w:sz="4" w:space="0" w:color="auto"/>
              <w:right w:val="single" w:sz="4" w:space="0" w:color="auto"/>
            </w:tcBorders>
            <w:shd w:val="clear" w:color="000000" w:fill="FFFFFF"/>
            <w:hideMark/>
          </w:tcPr>
          <w:p w14:paraId="300EF1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19,308 </w:t>
            </w:r>
          </w:p>
        </w:tc>
        <w:tc>
          <w:tcPr>
            <w:tcW w:w="748" w:type="dxa"/>
            <w:tcBorders>
              <w:top w:val="nil"/>
              <w:left w:val="nil"/>
              <w:bottom w:val="single" w:sz="4" w:space="0" w:color="auto"/>
              <w:right w:val="single" w:sz="4" w:space="0" w:color="auto"/>
            </w:tcBorders>
            <w:shd w:val="clear" w:color="000000" w:fill="FFFFFF"/>
            <w:hideMark/>
          </w:tcPr>
          <w:p w14:paraId="485BB4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46,411 </w:t>
            </w:r>
          </w:p>
        </w:tc>
        <w:tc>
          <w:tcPr>
            <w:tcW w:w="811" w:type="dxa"/>
            <w:tcBorders>
              <w:top w:val="nil"/>
              <w:left w:val="nil"/>
              <w:bottom w:val="single" w:sz="4" w:space="0" w:color="auto"/>
              <w:right w:val="single" w:sz="4" w:space="0" w:color="auto"/>
            </w:tcBorders>
            <w:shd w:val="clear" w:color="000000" w:fill="FFFFFF"/>
            <w:hideMark/>
          </w:tcPr>
          <w:p w14:paraId="012677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5,988 </w:t>
            </w:r>
          </w:p>
        </w:tc>
        <w:tc>
          <w:tcPr>
            <w:tcW w:w="709" w:type="dxa"/>
            <w:tcBorders>
              <w:top w:val="nil"/>
              <w:left w:val="nil"/>
              <w:bottom w:val="single" w:sz="4" w:space="0" w:color="auto"/>
              <w:right w:val="single" w:sz="4" w:space="0" w:color="auto"/>
            </w:tcBorders>
            <w:shd w:val="clear" w:color="000000" w:fill="FFFFFF"/>
            <w:hideMark/>
          </w:tcPr>
          <w:p w14:paraId="3BCC97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4,247 </w:t>
            </w:r>
          </w:p>
        </w:tc>
        <w:tc>
          <w:tcPr>
            <w:tcW w:w="709" w:type="dxa"/>
            <w:tcBorders>
              <w:top w:val="nil"/>
              <w:left w:val="nil"/>
              <w:bottom w:val="single" w:sz="4" w:space="0" w:color="auto"/>
              <w:right w:val="single" w:sz="4" w:space="0" w:color="auto"/>
            </w:tcBorders>
            <w:shd w:val="clear" w:color="000000" w:fill="FFFFFF"/>
            <w:hideMark/>
          </w:tcPr>
          <w:p w14:paraId="32D558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DB742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36288A9A"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CC754E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MONJAS</w:t>
            </w:r>
          </w:p>
        </w:tc>
        <w:tc>
          <w:tcPr>
            <w:tcW w:w="851" w:type="dxa"/>
            <w:tcBorders>
              <w:top w:val="nil"/>
              <w:left w:val="nil"/>
              <w:bottom w:val="single" w:sz="4" w:space="0" w:color="auto"/>
              <w:right w:val="single" w:sz="4" w:space="0" w:color="auto"/>
            </w:tcBorders>
            <w:shd w:val="clear" w:color="000000" w:fill="FFFFFF"/>
            <w:hideMark/>
          </w:tcPr>
          <w:p w14:paraId="161073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3,651,046 </w:t>
            </w:r>
          </w:p>
        </w:tc>
        <w:tc>
          <w:tcPr>
            <w:tcW w:w="850" w:type="dxa"/>
            <w:tcBorders>
              <w:top w:val="nil"/>
              <w:left w:val="nil"/>
              <w:bottom w:val="single" w:sz="4" w:space="0" w:color="auto"/>
              <w:right w:val="single" w:sz="4" w:space="0" w:color="auto"/>
            </w:tcBorders>
            <w:shd w:val="clear" w:color="000000" w:fill="FFFFFF"/>
            <w:hideMark/>
          </w:tcPr>
          <w:p w14:paraId="1038BD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1,336,326 </w:t>
            </w:r>
          </w:p>
        </w:tc>
        <w:tc>
          <w:tcPr>
            <w:tcW w:w="992" w:type="dxa"/>
            <w:tcBorders>
              <w:top w:val="nil"/>
              <w:left w:val="nil"/>
              <w:bottom w:val="single" w:sz="4" w:space="0" w:color="auto"/>
              <w:right w:val="single" w:sz="4" w:space="0" w:color="auto"/>
            </w:tcBorders>
            <w:shd w:val="clear" w:color="000000" w:fill="FFFFFF"/>
            <w:hideMark/>
          </w:tcPr>
          <w:p w14:paraId="6BD41C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50,003 </w:t>
            </w:r>
          </w:p>
        </w:tc>
        <w:tc>
          <w:tcPr>
            <w:tcW w:w="993" w:type="dxa"/>
            <w:tcBorders>
              <w:top w:val="nil"/>
              <w:left w:val="nil"/>
              <w:bottom w:val="single" w:sz="4" w:space="0" w:color="auto"/>
              <w:right w:val="single" w:sz="4" w:space="0" w:color="auto"/>
            </w:tcBorders>
            <w:shd w:val="clear" w:color="000000" w:fill="FFFFFF"/>
            <w:hideMark/>
          </w:tcPr>
          <w:p w14:paraId="435766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184,502 </w:t>
            </w:r>
          </w:p>
        </w:tc>
        <w:tc>
          <w:tcPr>
            <w:tcW w:w="708" w:type="dxa"/>
            <w:tcBorders>
              <w:top w:val="nil"/>
              <w:left w:val="nil"/>
              <w:bottom w:val="single" w:sz="4" w:space="0" w:color="auto"/>
              <w:right w:val="single" w:sz="4" w:space="0" w:color="auto"/>
            </w:tcBorders>
            <w:shd w:val="clear" w:color="000000" w:fill="FFFFFF"/>
            <w:hideMark/>
          </w:tcPr>
          <w:p w14:paraId="0B06CE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77,310 </w:t>
            </w:r>
          </w:p>
        </w:tc>
        <w:tc>
          <w:tcPr>
            <w:tcW w:w="851" w:type="dxa"/>
            <w:tcBorders>
              <w:top w:val="nil"/>
              <w:left w:val="nil"/>
              <w:bottom w:val="single" w:sz="4" w:space="0" w:color="auto"/>
              <w:right w:val="single" w:sz="4" w:space="0" w:color="auto"/>
            </w:tcBorders>
            <w:shd w:val="clear" w:color="000000" w:fill="FFFFFF"/>
            <w:hideMark/>
          </w:tcPr>
          <w:p w14:paraId="1F3B27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27,973 </w:t>
            </w:r>
          </w:p>
        </w:tc>
        <w:tc>
          <w:tcPr>
            <w:tcW w:w="748" w:type="dxa"/>
            <w:tcBorders>
              <w:top w:val="nil"/>
              <w:left w:val="nil"/>
              <w:bottom w:val="single" w:sz="4" w:space="0" w:color="auto"/>
              <w:right w:val="single" w:sz="4" w:space="0" w:color="auto"/>
            </w:tcBorders>
            <w:shd w:val="clear" w:color="000000" w:fill="FFFFFF"/>
            <w:hideMark/>
          </w:tcPr>
          <w:p w14:paraId="3B5679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61,616 </w:t>
            </w:r>
          </w:p>
        </w:tc>
        <w:tc>
          <w:tcPr>
            <w:tcW w:w="811" w:type="dxa"/>
            <w:tcBorders>
              <w:top w:val="nil"/>
              <w:left w:val="nil"/>
              <w:bottom w:val="single" w:sz="4" w:space="0" w:color="auto"/>
              <w:right w:val="single" w:sz="4" w:space="0" w:color="auto"/>
            </w:tcBorders>
            <w:shd w:val="clear" w:color="000000" w:fill="FFFFFF"/>
            <w:hideMark/>
          </w:tcPr>
          <w:p w14:paraId="7F8B00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7,644 </w:t>
            </w:r>
          </w:p>
        </w:tc>
        <w:tc>
          <w:tcPr>
            <w:tcW w:w="709" w:type="dxa"/>
            <w:tcBorders>
              <w:top w:val="nil"/>
              <w:left w:val="nil"/>
              <w:bottom w:val="single" w:sz="4" w:space="0" w:color="auto"/>
              <w:right w:val="single" w:sz="4" w:space="0" w:color="auto"/>
            </w:tcBorders>
            <w:shd w:val="clear" w:color="000000" w:fill="FFFFFF"/>
            <w:hideMark/>
          </w:tcPr>
          <w:p w14:paraId="129422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6,516 </w:t>
            </w:r>
          </w:p>
        </w:tc>
        <w:tc>
          <w:tcPr>
            <w:tcW w:w="709" w:type="dxa"/>
            <w:tcBorders>
              <w:top w:val="nil"/>
              <w:left w:val="nil"/>
              <w:bottom w:val="single" w:sz="4" w:space="0" w:color="auto"/>
              <w:right w:val="single" w:sz="4" w:space="0" w:color="auto"/>
            </w:tcBorders>
            <w:shd w:val="clear" w:color="000000" w:fill="FFFFFF"/>
            <w:hideMark/>
          </w:tcPr>
          <w:p w14:paraId="580C11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38,438 </w:t>
            </w:r>
          </w:p>
        </w:tc>
        <w:tc>
          <w:tcPr>
            <w:tcW w:w="708" w:type="dxa"/>
            <w:tcBorders>
              <w:top w:val="nil"/>
              <w:left w:val="nil"/>
              <w:bottom w:val="single" w:sz="4" w:space="0" w:color="auto"/>
              <w:right w:val="single" w:sz="4" w:space="0" w:color="auto"/>
            </w:tcBorders>
            <w:shd w:val="clear" w:color="000000" w:fill="FFFFFF"/>
            <w:hideMark/>
          </w:tcPr>
          <w:p w14:paraId="621762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4F4BE3A7"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C5A11F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NATIVIDAD</w:t>
            </w:r>
          </w:p>
        </w:tc>
        <w:tc>
          <w:tcPr>
            <w:tcW w:w="851" w:type="dxa"/>
            <w:tcBorders>
              <w:top w:val="nil"/>
              <w:left w:val="nil"/>
              <w:bottom w:val="single" w:sz="4" w:space="0" w:color="auto"/>
              <w:right w:val="single" w:sz="4" w:space="0" w:color="auto"/>
            </w:tcBorders>
            <w:shd w:val="clear" w:color="000000" w:fill="FFFFFF"/>
            <w:hideMark/>
          </w:tcPr>
          <w:p w14:paraId="366FBF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1,180,578 </w:t>
            </w:r>
          </w:p>
        </w:tc>
        <w:tc>
          <w:tcPr>
            <w:tcW w:w="850" w:type="dxa"/>
            <w:tcBorders>
              <w:top w:val="nil"/>
              <w:left w:val="nil"/>
              <w:bottom w:val="single" w:sz="4" w:space="0" w:color="auto"/>
              <w:right w:val="single" w:sz="4" w:space="0" w:color="auto"/>
            </w:tcBorders>
            <w:shd w:val="clear" w:color="000000" w:fill="FFFFFF"/>
            <w:hideMark/>
          </w:tcPr>
          <w:p w14:paraId="782355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532,981 </w:t>
            </w:r>
          </w:p>
        </w:tc>
        <w:tc>
          <w:tcPr>
            <w:tcW w:w="992" w:type="dxa"/>
            <w:tcBorders>
              <w:top w:val="nil"/>
              <w:left w:val="nil"/>
              <w:bottom w:val="single" w:sz="4" w:space="0" w:color="auto"/>
              <w:right w:val="single" w:sz="4" w:space="0" w:color="auto"/>
            </w:tcBorders>
            <w:shd w:val="clear" w:color="000000" w:fill="FFFFFF"/>
            <w:hideMark/>
          </w:tcPr>
          <w:p w14:paraId="7E94A8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18,078 </w:t>
            </w:r>
          </w:p>
        </w:tc>
        <w:tc>
          <w:tcPr>
            <w:tcW w:w="993" w:type="dxa"/>
            <w:tcBorders>
              <w:top w:val="nil"/>
              <w:left w:val="nil"/>
              <w:bottom w:val="single" w:sz="4" w:space="0" w:color="auto"/>
              <w:right w:val="single" w:sz="4" w:space="0" w:color="auto"/>
            </w:tcBorders>
            <w:shd w:val="clear" w:color="000000" w:fill="FFFFFF"/>
            <w:hideMark/>
          </w:tcPr>
          <w:p w14:paraId="280D76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62,853 </w:t>
            </w:r>
          </w:p>
        </w:tc>
        <w:tc>
          <w:tcPr>
            <w:tcW w:w="708" w:type="dxa"/>
            <w:tcBorders>
              <w:top w:val="nil"/>
              <w:left w:val="nil"/>
              <w:bottom w:val="single" w:sz="4" w:space="0" w:color="auto"/>
              <w:right w:val="single" w:sz="4" w:space="0" w:color="auto"/>
            </w:tcBorders>
            <w:shd w:val="clear" w:color="000000" w:fill="FFFFFF"/>
            <w:hideMark/>
          </w:tcPr>
          <w:p w14:paraId="278AA2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13,636 </w:t>
            </w:r>
          </w:p>
        </w:tc>
        <w:tc>
          <w:tcPr>
            <w:tcW w:w="851" w:type="dxa"/>
            <w:tcBorders>
              <w:top w:val="nil"/>
              <w:left w:val="nil"/>
              <w:bottom w:val="single" w:sz="4" w:space="0" w:color="auto"/>
              <w:right w:val="single" w:sz="4" w:space="0" w:color="auto"/>
            </w:tcBorders>
            <w:shd w:val="clear" w:color="000000" w:fill="FFFFFF"/>
            <w:hideMark/>
          </w:tcPr>
          <w:p w14:paraId="0C81F1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8,497 </w:t>
            </w:r>
          </w:p>
        </w:tc>
        <w:tc>
          <w:tcPr>
            <w:tcW w:w="748" w:type="dxa"/>
            <w:tcBorders>
              <w:top w:val="nil"/>
              <w:left w:val="nil"/>
              <w:bottom w:val="single" w:sz="4" w:space="0" w:color="auto"/>
              <w:right w:val="single" w:sz="4" w:space="0" w:color="auto"/>
            </w:tcBorders>
            <w:shd w:val="clear" w:color="000000" w:fill="FFFFFF"/>
            <w:hideMark/>
          </w:tcPr>
          <w:p w14:paraId="700BD0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13,694 </w:t>
            </w:r>
          </w:p>
        </w:tc>
        <w:tc>
          <w:tcPr>
            <w:tcW w:w="811" w:type="dxa"/>
            <w:tcBorders>
              <w:top w:val="nil"/>
              <w:left w:val="nil"/>
              <w:bottom w:val="single" w:sz="4" w:space="0" w:color="auto"/>
              <w:right w:val="single" w:sz="4" w:space="0" w:color="auto"/>
            </w:tcBorders>
            <w:shd w:val="clear" w:color="000000" w:fill="FFFFFF"/>
            <w:hideMark/>
          </w:tcPr>
          <w:p w14:paraId="105479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3,132 </w:t>
            </w:r>
          </w:p>
        </w:tc>
        <w:tc>
          <w:tcPr>
            <w:tcW w:w="709" w:type="dxa"/>
            <w:tcBorders>
              <w:top w:val="nil"/>
              <w:left w:val="nil"/>
              <w:bottom w:val="single" w:sz="4" w:space="0" w:color="auto"/>
              <w:right w:val="single" w:sz="4" w:space="0" w:color="auto"/>
            </w:tcBorders>
            <w:shd w:val="clear" w:color="000000" w:fill="FFFFFF"/>
            <w:hideMark/>
          </w:tcPr>
          <w:p w14:paraId="13C7A6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1,759 </w:t>
            </w:r>
          </w:p>
        </w:tc>
        <w:tc>
          <w:tcPr>
            <w:tcW w:w="709" w:type="dxa"/>
            <w:tcBorders>
              <w:top w:val="nil"/>
              <w:left w:val="nil"/>
              <w:bottom w:val="single" w:sz="4" w:space="0" w:color="auto"/>
              <w:right w:val="single" w:sz="4" w:space="0" w:color="auto"/>
            </w:tcBorders>
            <w:shd w:val="clear" w:color="000000" w:fill="FFFFFF"/>
            <w:hideMark/>
          </w:tcPr>
          <w:p w14:paraId="6D3967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10,355 </w:t>
            </w:r>
          </w:p>
        </w:tc>
        <w:tc>
          <w:tcPr>
            <w:tcW w:w="708" w:type="dxa"/>
            <w:tcBorders>
              <w:top w:val="nil"/>
              <w:left w:val="nil"/>
              <w:bottom w:val="single" w:sz="4" w:space="0" w:color="auto"/>
              <w:right w:val="single" w:sz="4" w:space="0" w:color="auto"/>
            </w:tcBorders>
            <w:shd w:val="clear" w:color="000000" w:fill="FFFFFF"/>
            <w:hideMark/>
          </w:tcPr>
          <w:p w14:paraId="4E3B2D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2056FA37"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2D696B1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NAZARENO ETLA</w:t>
            </w:r>
          </w:p>
        </w:tc>
        <w:tc>
          <w:tcPr>
            <w:tcW w:w="851" w:type="dxa"/>
            <w:tcBorders>
              <w:top w:val="nil"/>
              <w:left w:val="nil"/>
              <w:bottom w:val="single" w:sz="4" w:space="0" w:color="auto"/>
              <w:right w:val="single" w:sz="4" w:space="0" w:color="auto"/>
            </w:tcBorders>
            <w:shd w:val="clear" w:color="000000" w:fill="FFFFFF"/>
            <w:hideMark/>
          </w:tcPr>
          <w:p w14:paraId="403D26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3,180,034 </w:t>
            </w:r>
          </w:p>
        </w:tc>
        <w:tc>
          <w:tcPr>
            <w:tcW w:w="850" w:type="dxa"/>
            <w:tcBorders>
              <w:top w:val="nil"/>
              <w:left w:val="nil"/>
              <w:bottom w:val="single" w:sz="4" w:space="0" w:color="auto"/>
              <w:right w:val="single" w:sz="4" w:space="0" w:color="auto"/>
            </w:tcBorders>
            <w:shd w:val="clear" w:color="000000" w:fill="FFFFFF"/>
            <w:hideMark/>
          </w:tcPr>
          <w:p w14:paraId="04ED31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1,442,375 </w:t>
            </w:r>
          </w:p>
        </w:tc>
        <w:tc>
          <w:tcPr>
            <w:tcW w:w="992" w:type="dxa"/>
            <w:tcBorders>
              <w:top w:val="nil"/>
              <w:left w:val="nil"/>
              <w:bottom w:val="single" w:sz="4" w:space="0" w:color="auto"/>
              <w:right w:val="single" w:sz="4" w:space="0" w:color="auto"/>
            </w:tcBorders>
            <w:shd w:val="clear" w:color="000000" w:fill="FFFFFF"/>
            <w:hideMark/>
          </w:tcPr>
          <w:p w14:paraId="1A8D46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41,723 </w:t>
            </w:r>
          </w:p>
        </w:tc>
        <w:tc>
          <w:tcPr>
            <w:tcW w:w="993" w:type="dxa"/>
            <w:tcBorders>
              <w:top w:val="nil"/>
              <w:left w:val="nil"/>
              <w:bottom w:val="single" w:sz="4" w:space="0" w:color="auto"/>
              <w:right w:val="single" w:sz="4" w:space="0" w:color="auto"/>
            </w:tcBorders>
            <w:shd w:val="clear" w:color="000000" w:fill="FFFFFF"/>
            <w:hideMark/>
          </w:tcPr>
          <w:p w14:paraId="38C5A1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160,778 </w:t>
            </w:r>
          </w:p>
        </w:tc>
        <w:tc>
          <w:tcPr>
            <w:tcW w:w="708" w:type="dxa"/>
            <w:tcBorders>
              <w:top w:val="nil"/>
              <w:left w:val="nil"/>
              <w:bottom w:val="single" w:sz="4" w:space="0" w:color="auto"/>
              <w:right w:val="single" w:sz="4" w:space="0" w:color="auto"/>
            </w:tcBorders>
            <w:shd w:val="clear" w:color="000000" w:fill="FFFFFF"/>
            <w:hideMark/>
          </w:tcPr>
          <w:p w14:paraId="10C3A6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118,029 </w:t>
            </w:r>
          </w:p>
        </w:tc>
        <w:tc>
          <w:tcPr>
            <w:tcW w:w="851" w:type="dxa"/>
            <w:tcBorders>
              <w:top w:val="nil"/>
              <w:left w:val="nil"/>
              <w:bottom w:val="single" w:sz="4" w:space="0" w:color="auto"/>
              <w:right w:val="single" w:sz="4" w:space="0" w:color="auto"/>
            </w:tcBorders>
            <w:shd w:val="clear" w:color="000000" w:fill="FFFFFF"/>
            <w:hideMark/>
          </w:tcPr>
          <w:p w14:paraId="3CE81C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31,223 </w:t>
            </w:r>
          </w:p>
        </w:tc>
        <w:tc>
          <w:tcPr>
            <w:tcW w:w="748" w:type="dxa"/>
            <w:tcBorders>
              <w:top w:val="nil"/>
              <w:left w:val="nil"/>
              <w:bottom w:val="single" w:sz="4" w:space="0" w:color="auto"/>
              <w:right w:val="single" w:sz="4" w:space="0" w:color="auto"/>
            </w:tcBorders>
            <w:shd w:val="clear" w:color="000000" w:fill="FFFFFF"/>
            <w:hideMark/>
          </w:tcPr>
          <w:p w14:paraId="2F90C6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89,549 </w:t>
            </w:r>
          </w:p>
        </w:tc>
        <w:tc>
          <w:tcPr>
            <w:tcW w:w="811" w:type="dxa"/>
            <w:tcBorders>
              <w:top w:val="nil"/>
              <w:left w:val="nil"/>
              <w:bottom w:val="single" w:sz="4" w:space="0" w:color="auto"/>
              <w:right w:val="single" w:sz="4" w:space="0" w:color="auto"/>
            </w:tcBorders>
            <w:shd w:val="clear" w:color="000000" w:fill="FFFFFF"/>
            <w:hideMark/>
          </w:tcPr>
          <w:p w14:paraId="6008C6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5,472 </w:t>
            </w:r>
          </w:p>
        </w:tc>
        <w:tc>
          <w:tcPr>
            <w:tcW w:w="709" w:type="dxa"/>
            <w:tcBorders>
              <w:top w:val="nil"/>
              <w:left w:val="nil"/>
              <w:bottom w:val="single" w:sz="4" w:space="0" w:color="auto"/>
              <w:right w:val="single" w:sz="4" w:space="0" w:color="auto"/>
            </w:tcBorders>
            <w:shd w:val="clear" w:color="000000" w:fill="FFFFFF"/>
            <w:hideMark/>
          </w:tcPr>
          <w:p w14:paraId="4BB0B7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9,281 </w:t>
            </w:r>
          </w:p>
        </w:tc>
        <w:tc>
          <w:tcPr>
            <w:tcW w:w="709" w:type="dxa"/>
            <w:tcBorders>
              <w:top w:val="nil"/>
              <w:left w:val="nil"/>
              <w:bottom w:val="single" w:sz="4" w:space="0" w:color="auto"/>
              <w:right w:val="single" w:sz="4" w:space="0" w:color="auto"/>
            </w:tcBorders>
            <w:shd w:val="clear" w:color="000000" w:fill="FFFFFF"/>
            <w:hideMark/>
          </w:tcPr>
          <w:p w14:paraId="557253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293,439 </w:t>
            </w:r>
          </w:p>
        </w:tc>
        <w:tc>
          <w:tcPr>
            <w:tcW w:w="708" w:type="dxa"/>
            <w:tcBorders>
              <w:top w:val="nil"/>
              <w:left w:val="nil"/>
              <w:bottom w:val="single" w:sz="4" w:space="0" w:color="auto"/>
              <w:right w:val="single" w:sz="4" w:space="0" w:color="auto"/>
            </w:tcBorders>
            <w:shd w:val="clear" w:color="000000" w:fill="FFFFFF"/>
            <w:hideMark/>
          </w:tcPr>
          <w:p w14:paraId="1E0426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0D36B43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3C9E3D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NEJAPA DE MADERO</w:t>
            </w:r>
          </w:p>
        </w:tc>
        <w:tc>
          <w:tcPr>
            <w:tcW w:w="851" w:type="dxa"/>
            <w:tcBorders>
              <w:top w:val="nil"/>
              <w:left w:val="nil"/>
              <w:bottom w:val="single" w:sz="4" w:space="0" w:color="auto"/>
              <w:right w:val="single" w:sz="4" w:space="0" w:color="auto"/>
            </w:tcBorders>
            <w:shd w:val="clear" w:color="000000" w:fill="FFFFFF"/>
            <w:hideMark/>
          </w:tcPr>
          <w:p w14:paraId="3335F9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6,120,672 </w:t>
            </w:r>
          </w:p>
        </w:tc>
        <w:tc>
          <w:tcPr>
            <w:tcW w:w="850" w:type="dxa"/>
            <w:tcBorders>
              <w:top w:val="nil"/>
              <w:left w:val="nil"/>
              <w:bottom w:val="single" w:sz="4" w:space="0" w:color="auto"/>
              <w:right w:val="single" w:sz="4" w:space="0" w:color="auto"/>
            </w:tcBorders>
            <w:shd w:val="clear" w:color="000000" w:fill="FFFFFF"/>
            <w:hideMark/>
          </w:tcPr>
          <w:p w14:paraId="38AA15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1,243,488 </w:t>
            </w:r>
          </w:p>
        </w:tc>
        <w:tc>
          <w:tcPr>
            <w:tcW w:w="992" w:type="dxa"/>
            <w:tcBorders>
              <w:top w:val="nil"/>
              <w:left w:val="nil"/>
              <w:bottom w:val="single" w:sz="4" w:space="0" w:color="auto"/>
              <w:right w:val="single" w:sz="4" w:space="0" w:color="auto"/>
            </w:tcBorders>
            <w:shd w:val="clear" w:color="000000" w:fill="FFFFFF"/>
            <w:hideMark/>
          </w:tcPr>
          <w:p w14:paraId="7007CC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81,411 </w:t>
            </w:r>
          </w:p>
        </w:tc>
        <w:tc>
          <w:tcPr>
            <w:tcW w:w="993" w:type="dxa"/>
            <w:tcBorders>
              <w:top w:val="nil"/>
              <w:left w:val="nil"/>
              <w:bottom w:val="single" w:sz="4" w:space="0" w:color="auto"/>
              <w:right w:val="single" w:sz="4" w:space="0" w:color="auto"/>
            </w:tcBorders>
            <w:shd w:val="clear" w:color="000000" w:fill="FFFFFF"/>
            <w:hideMark/>
          </w:tcPr>
          <w:p w14:paraId="763C63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306,671 </w:t>
            </w:r>
          </w:p>
        </w:tc>
        <w:tc>
          <w:tcPr>
            <w:tcW w:w="708" w:type="dxa"/>
            <w:tcBorders>
              <w:top w:val="nil"/>
              <w:left w:val="nil"/>
              <w:bottom w:val="single" w:sz="4" w:space="0" w:color="auto"/>
              <w:right w:val="single" w:sz="4" w:space="0" w:color="auto"/>
            </w:tcBorders>
            <w:shd w:val="clear" w:color="000000" w:fill="FFFFFF"/>
            <w:hideMark/>
          </w:tcPr>
          <w:p w14:paraId="05C6BB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230,568 </w:t>
            </w:r>
          </w:p>
        </w:tc>
        <w:tc>
          <w:tcPr>
            <w:tcW w:w="851" w:type="dxa"/>
            <w:tcBorders>
              <w:top w:val="nil"/>
              <w:left w:val="nil"/>
              <w:bottom w:val="single" w:sz="4" w:space="0" w:color="auto"/>
              <w:right w:val="single" w:sz="4" w:space="0" w:color="auto"/>
            </w:tcBorders>
            <w:shd w:val="clear" w:color="000000" w:fill="FFFFFF"/>
            <w:hideMark/>
          </w:tcPr>
          <w:p w14:paraId="342651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52,086 </w:t>
            </w:r>
          </w:p>
        </w:tc>
        <w:tc>
          <w:tcPr>
            <w:tcW w:w="748" w:type="dxa"/>
            <w:tcBorders>
              <w:top w:val="nil"/>
              <w:left w:val="nil"/>
              <w:bottom w:val="single" w:sz="4" w:space="0" w:color="auto"/>
              <w:right w:val="single" w:sz="4" w:space="0" w:color="auto"/>
            </w:tcBorders>
            <w:shd w:val="clear" w:color="000000" w:fill="FFFFFF"/>
            <w:hideMark/>
          </w:tcPr>
          <w:p w14:paraId="3D0B69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154,454 </w:t>
            </w:r>
          </w:p>
        </w:tc>
        <w:tc>
          <w:tcPr>
            <w:tcW w:w="811" w:type="dxa"/>
            <w:tcBorders>
              <w:top w:val="nil"/>
              <w:left w:val="nil"/>
              <w:bottom w:val="single" w:sz="4" w:space="0" w:color="auto"/>
              <w:right w:val="single" w:sz="4" w:space="0" w:color="auto"/>
            </w:tcBorders>
            <w:shd w:val="clear" w:color="000000" w:fill="FFFFFF"/>
            <w:hideMark/>
          </w:tcPr>
          <w:p w14:paraId="79DCEB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12,384 </w:t>
            </w:r>
          </w:p>
        </w:tc>
        <w:tc>
          <w:tcPr>
            <w:tcW w:w="709" w:type="dxa"/>
            <w:tcBorders>
              <w:top w:val="nil"/>
              <w:left w:val="nil"/>
              <w:bottom w:val="single" w:sz="4" w:space="0" w:color="auto"/>
              <w:right w:val="single" w:sz="4" w:space="0" w:color="auto"/>
            </w:tcBorders>
            <w:shd w:val="clear" w:color="000000" w:fill="FFFFFF"/>
            <w:hideMark/>
          </w:tcPr>
          <w:p w14:paraId="2B4D71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13,669 </w:t>
            </w:r>
          </w:p>
        </w:tc>
        <w:tc>
          <w:tcPr>
            <w:tcW w:w="709" w:type="dxa"/>
            <w:tcBorders>
              <w:top w:val="nil"/>
              <w:left w:val="nil"/>
              <w:bottom w:val="single" w:sz="4" w:space="0" w:color="auto"/>
              <w:right w:val="single" w:sz="4" w:space="0" w:color="auto"/>
            </w:tcBorders>
            <w:shd w:val="clear" w:color="000000" w:fill="FFFFFF"/>
            <w:hideMark/>
          </w:tcPr>
          <w:p w14:paraId="5511D1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111,206 </w:t>
            </w:r>
          </w:p>
        </w:tc>
        <w:tc>
          <w:tcPr>
            <w:tcW w:w="708" w:type="dxa"/>
            <w:tcBorders>
              <w:top w:val="nil"/>
              <w:left w:val="nil"/>
              <w:bottom w:val="single" w:sz="4" w:space="0" w:color="auto"/>
              <w:right w:val="single" w:sz="4" w:space="0" w:color="auto"/>
            </w:tcBorders>
            <w:shd w:val="clear" w:color="000000" w:fill="FFFFFF"/>
            <w:hideMark/>
          </w:tcPr>
          <w:p w14:paraId="27A8AE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92782B">
              <w:rPr>
                <w:rFonts w:ascii="Calibri" w:hAnsi="Calibri"/>
                <w:color w:val="000000"/>
                <w:sz w:val="14"/>
                <w:szCs w:val="14"/>
                <w:lang w:val="es-MX" w:eastAsia="es-MX"/>
              </w:rPr>
              <w:t xml:space="preserve">0 </w:t>
            </w:r>
          </w:p>
        </w:tc>
      </w:tr>
      <w:tr w:rsidR="005E173A" w:rsidRPr="00705A53" w14:paraId="48CB0B9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ABF72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IXPANTEPEC NIEVES</w:t>
            </w:r>
          </w:p>
        </w:tc>
        <w:tc>
          <w:tcPr>
            <w:tcW w:w="851" w:type="dxa"/>
            <w:tcBorders>
              <w:top w:val="nil"/>
              <w:left w:val="nil"/>
              <w:bottom w:val="single" w:sz="4" w:space="0" w:color="auto"/>
              <w:right w:val="single" w:sz="4" w:space="0" w:color="auto"/>
            </w:tcBorders>
            <w:shd w:val="clear" w:color="000000" w:fill="FFFFFF"/>
            <w:hideMark/>
          </w:tcPr>
          <w:p w14:paraId="0E343E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1,798,371 </w:t>
            </w:r>
          </w:p>
        </w:tc>
        <w:tc>
          <w:tcPr>
            <w:tcW w:w="850" w:type="dxa"/>
            <w:tcBorders>
              <w:top w:val="nil"/>
              <w:left w:val="nil"/>
              <w:bottom w:val="single" w:sz="4" w:space="0" w:color="auto"/>
              <w:right w:val="single" w:sz="4" w:space="0" w:color="auto"/>
            </w:tcBorders>
            <w:shd w:val="clear" w:color="000000" w:fill="FFFFFF"/>
            <w:hideMark/>
          </w:tcPr>
          <w:p w14:paraId="053B42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995,194 </w:t>
            </w:r>
          </w:p>
        </w:tc>
        <w:tc>
          <w:tcPr>
            <w:tcW w:w="992" w:type="dxa"/>
            <w:tcBorders>
              <w:top w:val="nil"/>
              <w:left w:val="nil"/>
              <w:bottom w:val="single" w:sz="4" w:space="0" w:color="auto"/>
              <w:right w:val="single" w:sz="4" w:space="0" w:color="auto"/>
            </w:tcBorders>
            <w:shd w:val="clear" w:color="000000" w:fill="FFFFFF"/>
            <w:hideMark/>
          </w:tcPr>
          <w:p w14:paraId="4D6EDF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27,191 </w:t>
            </w:r>
          </w:p>
        </w:tc>
        <w:tc>
          <w:tcPr>
            <w:tcW w:w="993" w:type="dxa"/>
            <w:tcBorders>
              <w:top w:val="nil"/>
              <w:left w:val="nil"/>
              <w:bottom w:val="single" w:sz="4" w:space="0" w:color="auto"/>
              <w:right w:val="single" w:sz="4" w:space="0" w:color="auto"/>
            </w:tcBorders>
            <w:shd w:val="clear" w:color="000000" w:fill="FFFFFF"/>
            <w:hideMark/>
          </w:tcPr>
          <w:p w14:paraId="3184F8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94,888 </w:t>
            </w:r>
          </w:p>
        </w:tc>
        <w:tc>
          <w:tcPr>
            <w:tcW w:w="708" w:type="dxa"/>
            <w:tcBorders>
              <w:top w:val="nil"/>
              <w:left w:val="nil"/>
              <w:bottom w:val="single" w:sz="4" w:space="0" w:color="auto"/>
              <w:right w:val="single" w:sz="4" w:space="0" w:color="auto"/>
            </w:tcBorders>
            <w:shd w:val="clear" w:color="000000" w:fill="FFFFFF"/>
            <w:hideMark/>
          </w:tcPr>
          <w:p w14:paraId="5543F3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29,000 </w:t>
            </w:r>
          </w:p>
        </w:tc>
        <w:tc>
          <w:tcPr>
            <w:tcW w:w="851" w:type="dxa"/>
            <w:tcBorders>
              <w:top w:val="nil"/>
              <w:left w:val="nil"/>
              <w:bottom w:val="single" w:sz="4" w:space="0" w:color="auto"/>
              <w:right w:val="single" w:sz="4" w:space="0" w:color="auto"/>
            </w:tcBorders>
            <w:shd w:val="clear" w:color="000000" w:fill="FFFFFF"/>
            <w:hideMark/>
          </w:tcPr>
          <w:p w14:paraId="2AD26E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12,574 </w:t>
            </w:r>
          </w:p>
        </w:tc>
        <w:tc>
          <w:tcPr>
            <w:tcW w:w="748" w:type="dxa"/>
            <w:tcBorders>
              <w:top w:val="nil"/>
              <w:left w:val="nil"/>
              <w:bottom w:val="single" w:sz="4" w:space="0" w:color="auto"/>
              <w:right w:val="single" w:sz="4" w:space="0" w:color="auto"/>
            </w:tcBorders>
            <w:shd w:val="clear" w:color="000000" w:fill="FFFFFF"/>
            <w:hideMark/>
          </w:tcPr>
          <w:p w14:paraId="65DADC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23,323 </w:t>
            </w:r>
          </w:p>
        </w:tc>
        <w:tc>
          <w:tcPr>
            <w:tcW w:w="811" w:type="dxa"/>
            <w:tcBorders>
              <w:top w:val="nil"/>
              <w:left w:val="nil"/>
              <w:bottom w:val="single" w:sz="4" w:space="0" w:color="auto"/>
              <w:right w:val="single" w:sz="4" w:space="0" w:color="auto"/>
            </w:tcBorders>
            <w:shd w:val="clear" w:color="000000" w:fill="FFFFFF"/>
            <w:hideMark/>
          </w:tcPr>
          <w:p w14:paraId="185617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4,728 </w:t>
            </w:r>
          </w:p>
        </w:tc>
        <w:tc>
          <w:tcPr>
            <w:tcW w:w="709" w:type="dxa"/>
            <w:tcBorders>
              <w:top w:val="nil"/>
              <w:left w:val="nil"/>
              <w:bottom w:val="single" w:sz="4" w:space="0" w:color="auto"/>
              <w:right w:val="single" w:sz="4" w:space="0" w:color="auto"/>
            </w:tcBorders>
            <w:shd w:val="clear" w:color="000000" w:fill="FFFFFF"/>
            <w:hideMark/>
          </w:tcPr>
          <w:p w14:paraId="39D1EC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2,501 </w:t>
            </w:r>
          </w:p>
        </w:tc>
        <w:tc>
          <w:tcPr>
            <w:tcW w:w="709" w:type="dxa"/>
            <w:tcBorders>
              <w:top w:val="nil"/>
              <w:left w:val="nil"/>
              <w:bottom w:val="single" w:sz="4" w:space="0" w:color="auto"/>
              <w:right w:val="single" w:sz="4" w:space="0" w:color="auto"/>
            </w:tcBorders>
            <w:shd w:val="clear" w:color="000000" w:fill="FFFFFF"/>
            <w:hideMark/>
          </w:tcPr>
          <w:p w14:paraId="4561AC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74,059 </w:t>
            </w:r>
          </w:p>
        </w:tc>
        <w:tc>
          <w:tcPr>
            <w:tcW w:w="708" w:type="dxa"/>
            <w:tcBorders>
              <w:top w:val="nil"/>
              <w:left w:val="nil"/>
              <w:bottom w:val="single" w:sz="4" w:space="0" w:color="auto"/>
              <w:right w:val="single" w:sz="4" w:space="0" w:color="auto"/>
            </w:tcBorders>
            <w:shd w:val="clear" w:color="000000" w:fill="FFFFFF"/>
            <w:hideMark/>
          </w:tcPr>
          <w:p w14:paraId="4F13E1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5A2E6E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891CB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NILTEPEC</w:t>
            </w:r>
          </w:p>
        </w:tc>
        <w:tc>
          <w:tcPr>
            <w:tcW w:w="851" w:type="dxa"/>
            <w:tcBorders>
              <w:top w:val="nil"/>
              <w:left w:val="nil"/>
              <w:bottom w:val="single" w:sz="4" w:space="0" w:color="auto"/>
              <w:right w:val="single" w:sz="4" w:space="0" w:color="auto"/>
            </w:tcBorders>
            <w:shd w:val="clear" w:color="000000" w:fill="FFFFFF"/>
            <w:hideMark/>
          </w:tcPr>
          <w:p w14:paraId="172059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6,297,305 </w:t>
            </w:r>
          </w:p>
        </w:tc>
        <w:tc>
          <w:tcPr>
            <w:tcW w:w="850" w:type="dxa"/>
            <w:tcBorders>
              <w:top w:val="nil"/>
              <w:left w:val="nil"/>
              <w:bottom w:val="single" w:sz="4" w:space="0" w:color="auto"/>
              <w:right w:val="single" w:sz="4" w:space="0" w:color="auto"/>
            </w:tcBorders>
            <w:shd w:val="clear" w:color="000000" w:fill="FFFFFF"/>
            <w:hideMark/>
          </w:tcPr>
          <w:p w14:paraId="4F2695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3,306,589 </w:t>
            </w:r>
          </w:p>
        </w:tc>
        <w:tc>
          <w:tcPr>
            <w:tcW w:w="992" w:type="dxa"/>
            <w:tcBorders>
              <w:top w:val="nil"/>
              <w:left w:val="nil"/>
              <w:bottom w:val="single" w:sz="4" w:space="0" w:color="auto"/>
              <w:right w:val="single" w:sz="4" w:space="0" w:color="auto"/>
            </w:tcBorders>
            <w:shd w:val="clear" w:color="000000" w:fill="FFFFFF"/>
            <w:hideMark/>
          </w:tcPr>
          <w:p w14:paraId="164A65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77,527 </w:t>
            </w:r>
          </w:p>
        </w:tc>
        <w:tc>
          <w:tcPr>
            <w:tcW w:w="993" w:type="dxa"/>
            <w:tcBorders>
              <w:top w:val="nil"/>
              <w:left w:val="nil"/>
              <w:bottom w:val="single" w:sz="4" w:space="0" w:color="auto"/>
              <w:right w:val="single" w:sz="4" w:space="0" w:color="auto"/>
            </w:tcBorders>
            <w:shd w:val="clear" w:color="000000" w:fill="FFFFFF"/>
            <w:hideMark/>
          </w:tcPr>
          <w:p w14:paraId="3F1CE9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296,774 </w:t>
            </w:r>
          </w:p>
        </w:tc>
        <w:tc>
          <w:tcPr>
            <w:tcW w:w="708" w:type="dxa"/>
            <w:tcBorders>
              <w:top w:val="nil"/>
              <w:left w:val="nil"/>
              <w:bottom w:val="single" w:sz="4" w:space="0" w:color="auto"/>
              <w:right w:val="single" w:sz="4" w:space="0" w:color="auto"/>
            </w:tcBorders>
            <w:shd w:val="clear" w:color="000000" w:fill="FFFFFF"/>
            <w:hideMark/>
          </w:tcPr>
          <w:p w14:paraId="53480B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145,371 </w:t>
            </w:r>
          </w:p>
        </w:tc>
        <w:tc>
          <w:tcPr>
            <w:tcW w:w="851" w:type="dxa"/>
            <w:tcBorders>
              <w:top w:val="nil"/>
              <w:left w:val="nil"/>
              <w:bottom w:val="single" w:sz="4" w:space="0" w:color="auto"/>
              <w:right w:val="single" w:sz="4" w:space="0" w:color="auto"/>
            </w:tcBorders>
            <w:shd w:val="clear" w:color="000000" w:fill="FFFFFF"/>
            <w:hideMark/>
          </w:tcPr>
          <w:p w14:paraId="0DE2DA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48,746 </w:t>
            </w:r>
          </w:p>
        </w:tc>
        <w:tc>
          <w:tcPr>
            <w:tcW w:w="748" w:type="dxa"/>
            <w:tcBorders>
              <w:top w:val="nil"/>
              <w:left w:val="nil"/>
              <w:bottom w:val="single" w:sz="4" w:space="0" w:color="auto"/>
              <w:right w:val="single" w:sz="4" w:space="0" w:color="auto"/>
            </w:tcBorders>
            <w:shd w:val="clear" w:color="000000" w:fill="FFFFFF"/>
            <w:hideMark/>
          </w:tcPr>
          <w:p w14:paraId="52EDEF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111,291 </w:t>
            </w:r>
          </w:p>
        </w:tc>
        <w:tc>
          <w:tcPr>
            <w:tcW w:w="811" w:type="dxa"/>
            <w:tcBorders>
              <w:top w:val="nil"/>
              <w:left w:val="nil"/>
              <w:bottom w:val="single" w:sz="4" w:space="0" w:color="auto"/>
              <w:right w:val="single" w:sz="4" w:space="0" w:color="auto"/>
            </w:tcBorders>
            <w:shd w:val="clear" w:color="000000" w:fill="FFFFFF"/>
            <w:hideMark/>
          </w:tcPr>
          <w:p w14:paraId="0D10C5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13,608 </w:t>
            </w:r>
          </w:p>
        </w:tc>
        <w:tc>
          <w:tcPr>
            <w:tcW w:w="709" w:type="dxa"/>
            <w:tcBorders>
              <w:top w:val="nil"/>
              <w:left w:val="nil"/>
              <w:bottom w:val="single" w:sz="4" w:space="0" w:color="auto"/>
              <w:right w:val="single" w:sz="4" w:space="0" w:color="auto"/>
            </w:tcBorders>
            <w:shd w:val="clear" w:color="000000" w:fill="FFFFFF"/>
            <w:hideMark/>
          </w:tcPr>
          <w:p w14:paraId="57737B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11,519 </w:t>
            </w:r>
          </w:p>
        </w:tc>
        <w:tc>
          <w:tcPr>
            <w:tcW w:w="709" w:type="dxa"/>
            <w:tcBorders>
              <w:top w:val="nil"/>
              <w:left w:val="nil"/>
              <w:bottom w:val="single" w:sz="4" w:space="0" w:color="auto"/>
              <w:right w:val="single" w:sz="4" w:space="0" w:color="auto"/>
            </w:tcBorders>
            <w:shd w:val="clear" w:color="000000" w:fill="FFFFFF"/>
            <w:hideMark/>
          </w:tcPr>
          <w:p w14:paraId="0445B8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1B8B2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A4AAD4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5801E4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OAXACA DE JUAREZ</w:t>
            </w:r>
          </w:p>
        </w:tc>
        <w:tc>
          <w:tcPr>
            <w:tcW w:w="851" w:type="dxa"/>
            <w:tcBorders>
              <w:top w:val="nil"/>
              <w:left w:val="nil"/>
              <w:bottom w:val="single" w:sz="4" w:space="0" w:color="auto"/>
              <w:right w:val="single" w:sz="4" w:space="0" w:color="auto"/>
            </w:tcBorders>
            <w:shd w:val="clear" w:color="000000" w:fill="FFFFFF"/>
            <w:hideMark/>
          </w:tcPr>
          <w:p w14:paraId="4F177B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704,115,917 </w:t>
            </w:r>
          </w:p>
        </w:tc>
        <w:tc>
          <w:tcPr>
            <w:tcW w:w="850" w:type="dxa"/>
            <w:tcBorders>
              <w:top w:val="nil"/>
              <w:left w:val="nil"/>
              <w:bottom w:val="single" w:sz="4" w:space="0" w:color="auto"/>
              <w:right w:val="single" w:sz="4" w:space="0" w:color="auto"/>
            </w:tcBorders>
            <w:shd w:val="clear" w:color="000000" w:fill="FFFFFF"/>
            <w:hideMark/>
          </w:tcPr>
          <w:p w14:paraId="52EF0C3B"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227,320,546 </w:t>
            </w:r>
          </w:p>
        </w:tc>
        <w:tc>
          <w:tcPr>
            <w:tcW w:w="992" w:type="dxa"/>
            <w:tcBorders>
              <w:top w:val="nil"/>
              <w:left w:val="nil"/>
              <w:bottom w:val="single" w:sz="4" w:space="0" w:color="auto"/>
              <w:right w:val="single" w:sz="4" w:space="0" w:color="auto"/>
            </w:tcBorders>
            <w:shd w:val="clear" w:color="000000" w:fill="FFFFFF"/>
            <w:hideMark/>
          </w:tcPr>
          <w:p w14:paraId="37B522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8,950,884 </w:t>
            </w:r>
          </w:p>
        </w:tc>
        <w:tc>
          <w:tcPr>
            <w:tcW w:w="993" w:type="dxa"/>
            <w:tcBorders>
              <w:top w:val="nil"/>
              <w:left w:val="nil"/>
              <w:bottom w:val="single" w:sz="4" w:space="0" w:color="auto"/>
              <w:right w:val="single" w:sz="4" w:space="0" w:color="auto"/>
            </w:tcBorders>
            <w:shd w:val="clear" w:color="000000" w:fill="FFFFFF"/>
            <w:hideMark/>
          </w:tcPr>
          <w:p w14:paraId="3AF88381"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34,511,410 </w:t>
            </w:r>
          </w:p>
        </w:tc>
        <w:tc>
          <w:tcPr>
            <w:tcW w:w="708" w:type="dxa"/>
            <w:tcBorders>
              <w:top w:val="nil"/>
              <w:left w:val="nil"/>
              <w:bottom w:val="single" w:sz="4" w:space="0" w:color="auto"/>
              <w:right w:val="single" w:sz="4" w:space="0" w:color="auto"/>
            </w:tcBorders>
            <w:shd w:val="clear" w:color="000000" w:fill="FFFFFF"/>
            <w:hideMark/>
          </w:tcPr>
          <w:p w14:paraId="6AD9B5E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7,492,847 </w:t>
            </w:r>
          </w:p>
        </w:tc>
        <w:tc>
          <w:tcPr>
            <w:tcW w:w="851" w:type="dxa"/>
            <w:tcBorders>
              <w:top w:val="nil"/>
              <w:left w:val="nil"/>
              <w:bottom w:val="single" w:sz="4" w:space="0" w:color="auto"/>
              <w:right w:val="single" w:sz="4" w:space="0" w:color="auto"/>
            </w:tcBorders>
            <w:shd w:val="clear" w:color="000000" w:fill="FFFFFF"/>
            <w:hideMark/>
          </w:tcPr>
          <w:p w14:paraId="3D23D75A"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6,645,135 </w:t>
            </w:r>
          </w:p>
        </w:tc>
        <w:tc>
          <w:tcPr>
            <w:tcW w:w="748" w:type="dxa"/>
            <w:tcBorders>
              <w:top w:val="nil"/>
              <w:left w:val="nil"/>
              <w:bottom w:val="single" w:sz="4" w:space="0" w:color="auto"/>
              <w:right w:val="single" w:sz="4" w:space="0" w:color="auto"/>
            </w:tcBorders>
            <w:shd w:val="clear" w:color="000000" w:fill="FFFFFF"/>
            <w:hideMark/>
          </w:tcPr>
          <w:p w14:paraId="23096459"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12,632,952 </w:t>
            </w:r>
          </w:p>
        </w:tc>
        <w:tc>
          <w:tcPr>
            <w:tcW w:w="811" w:type="dxa"/>
            <w:tcBorders>
              <w:top w:val="nil"/>
              <w:left w:val="nil"/>
              <w:bottom w:val="single" w:sz="4" w:space="0" w:color="auto"/>
              <w:right w:val="single" w:sz="4" w:space="0" w:color="auto"/>
            </w:tcBorders>
            <w:shd w:val="clear" w:color="000000" w:fill="FFFFFF"/>
            <w:hideMark/>
          </w:tcPr>
          <w:p w14:paraId="3A5B7D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980,086 </w:t>
            </w:r>
          </w:p>
        </w:tc>
        <w:tc>
          <w:tcPr>
            <w:tcW w:w="709" w:type="dxa"/>
            <w:tcBorders>
              <w:top w:val="nil"/>
              <w:left w:val="nil"/>
              <w:bottom w:val="single" w:sz="4" w:space="0" w:color="auto"/>
              <w:right w:val="single" w:sz="4" w:space="0" w:color="auto"/>
            </w:tcBorders>
            <w:shd w:val="clear" w:color="000000" w:fill="FFFFFF"/>
            <w:hideMark/>
          </w:tcPr>
          <w:p w14:paraId="62DF09AF"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2,027,300 </w:t>
            </w:r>
          </w:p>
        </w:tc>
        <w:tc>
          <w:tcPr>
            <w:tcW w:w="709" w:type="dxa"/>
            <w:tcBorders>
              <w:top w:val="nil"/>
              <w:left w:val="nil"/>
              <w:bottom w:val="single" w:sz="4" w:space="0" w:color="auto"/>
              <w:right w:val="single" w:sz="4" w:space="0" w:color="auto"/>
            </w:tcBorders>
            <w:shd w:val="clear" w:color="000000" w:fill="FFFFFF"/>
            <w:hideMark/>
          </w:tcPr>
          <w:p w14:paraId="21835797"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77,163,088 </w:t>
            </w:r>
          </w:p>
        </w:tc>
        <w:tc>
          <w:tcPr>
            <w:tcW w:w="708" w:type="dxa"/>
            <w:tcBorders>
              <w:top w:val="nil"/>
              <w:left w:val="nil"/>
              <w:bottom w:val="single" w:sz="4" w:space="0" w:color="auto"/>
              <w:right w:val="single" w:sz="4" w:space="0" w:color="auto"/>
            </w:tcBorders>
            <w:shd w:val="clear" w:color="000000" w:fill="FFFFFF"/>
            <w:hideMark/>
          </w:tcPr>
          <w:p w14:paraId="46C40D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33EA4A3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DE7537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OCOTLAN DE MORELOS</w:t>
            </w:r>
          </w:p>
        </w:tc>
        <w:tc>
          <w:tcPr>
            <w:tcW w:w="851" w:type="dxa"/>
            <w:tcBorders>
              <w:top w:val="nil"/>
              <w:left w:val="nil"/>
              <w:bottom w:val="single" w:sz="4" w:space="0" w:color="auto"/>
              <w:right w:val="single" w:sz="4" w:space="0" w:color="auto"/>
            </w:tcBorders>
            <w:shd w:val="clear" w:color="000000" w:fill="FFFFFF"/>
            <w:hideMark/>
          </w:tcPr>
          <w:p w14:paraId="3E78E2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25,361,225 </w:t>
            </w:r>
          </w:p>
        </w:tc>
        <w:tc>
          <w:tcPr>
            <w:tcW w:w="850" w:type="dxa"/>
            <w:tcBorders>
              <w:top w:val="nil"/>
              <w:left w:val="nil"/>
              <w:bottom w:val="single" w:sz="4" w:space="0" w:color="auto"/>
              <w:right w:val="single" w:sz="4" w:space="0" w:color="auto"/>
            </w:tcBorders>
            <w:shd w:val="clear" w:color="000000" w:fill="FFFFFF"/>
            <w:hideMark/>
          </w:tcPr>
          <w:p w14:paraId="3E89C7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9,436,049 </w:t>
            </w:r>
          </w:p>
        </w:tc>
        <w:tc>
          <w:tcPr>
            <w:tcW w:w="992" w:type="dxa"/>
            <w:tcBorders>
              <w:top w:val="nil"/>
              <w:left w:val="nil"/>
              <w:bottom w:val="single" w:sz="4" w:space="0" w:color="auto"/>
              <w:right w:val="single" w:sz="4" w:space="0" w:color="auto"/>
            </w:tcBorders>
            <w:shd w:val="clear" w:color="000000" w:fill="FFFFFF"/>
            <w:hideMark/>
          </w:tcPr>
          <w:p w14:paraId="46AA88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322,671 </w:t>
            </w:r>
          </w:p>
        </w:tc>
        <w:tc>
          <w:tcPr>
            <w:tcW w:w="993" w:type="dxa"/>
            <w:tcBorders>
              <w:top w:val="nil"/>
              <w:left w:val="nil"/>
              <w:bottom w:val="single" w:sz="4" w:space="0" w:color="auto"/>
              <w:right w:val="single" w:sz="4" w:space="0" w:color="auto"/>
            </w:tcBorders>
            <w:shd w:val="clear" w:color="000000" w:fill="FFFFFF"/>
            <w:hideMark/>
          </w:tcPr>
          <w:p w14:paraId="1752B5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1,271,082 </w:t>
            </w:r>
          </w:p>
        </w:tc>
        <w:tc>
          <w:tcPr>
            <w:tcW w:w="708" w:type="dxa"/>
            <w:tcBorders>
              <w:top w:val="nil"/>
              <w:left w:val="nil"/>
              <w:bottom w:val="single" w:sz="4" w:space="0" w:color="auto"/>
              <w:right w:val="single" w:sz="4" w:space="0" w:color="auto"/>
            </w:tcBorders>
            <w:shd w:val="clear" w:color="000000" w:fill="FFFFFF"/>
            <w:hideMark/>
          </w:tcPr>
          <w:p w14:paraId="5B1AEF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646,361 </w:t>
            </w:r>
          </w:p>
        </w:tc>
        <w:tc>
          <w:tcPr>
            <w:tcW w:w="851" w:type="dxa"/>
            <w:tcBorders>
              <w:top w:val="nil"/>
              <w:left w:val="nil"/>
              <w:bottom w:val="single" w:sz="4" w:space="0" w:color="auto"/>
              <w:right w:val="single" w:sz="4" w:space="0" w:color="auto"/>
            </w:tcBorders>
            <w:shd w:val="clear" w:color="000000" w:fill="FFFFFF"/>
            <w:hideMark/>
          </w:tcPr>
          <w:p w14:paraId="335BA7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257,937 </w:t>
            </w:r>
          </w:p>
        </w:tc>
        <w:tc>
          <w:tcPr>
            <w:tcW w:w="748" w:type="dxa"/>
            <w:tcBorders>
              <w:top w:val="nil"/>
              <w:left w:val="nil"/>
              <w:bottom w:val="single" w:sz="4" w:space="0" w:color="auto"/>
              <w:right w:val="single" w:sz="4" w:space="0" w:color="auto"/>
            </w:tcBorders>
            <w:shd w:val="clear" w:color="000000" w:fill="FFFFFF"/>
            <w:hideMark/>
          </w:tcPr>
          <w:p w14:paraId="5E2A59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629,505 </w:t>
            </w:r>
          </w:p>
        </w:tc>
        <w:tc>
          <w:tcPr>
            <w:tcW w:w="811" w:type="dxa"/>
            <w:tcBorders>
              <w:top w:val="nil"/>
              <w:left w:val="nil"/>
              <w:bottom w:val="single" w:sz="4" w:space="0" w:color="auto"/>
              <w:right w:val="single" w:sz="4" w:space="0" w:color="auto"/>
            </w:tcBorders>
            <w:shd w:val="clear" w:color="000000" w:fill="FFFFFF"/>
            <w:hideMark/>
          </w:tcPr>
          <w:p w14:paraId="19AE9A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37,032 </w:t>
            </w:r>
          </w:p>
        </w:tc>
        <w:tc>
          <w:tcPr>
            <w:tcW w:w="709" w:type="dxa"/>
            <w:tcBorders>
              <w:top w:val="nil"/>
              <w:left w:val="nil"/>
              <w:bottom w:val="single" w:sz="4" w:space="0" w:color="auto"/>
              <w:right w:val="single" w:sz="4" w:space="0" w:color="auto"/>
            </w:tcBorders>
            <w:shd w:val="clear" w:color="000000" w:fill="FFFFFF"/>
            <w:hideMark/>
          </w:tcPr>
          <w:p w14:paraId="5A5DBD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79,028 </w:t>
            </w:r>
          </w:p>
        </w:tc>
        <w:tc>
          <w:tcPr>
            <w:tcW w:w="709" w:type="dxa"/>
            <w:tcBorders>
              <w:top w:val="nil"/>
              <w:left w:val="nil"/>
              <w:bottom w:val="single" w:sz="4" w:space="0" w:color="auto"/>
              <w:right w:val="single" w:sz="4" w:space="0" w:color="auto"/>
            </w:tcBorders>
            <w:shd w:val="clear" w:color="000000" w:fill="FFFFFF"/>
            <w:hideMark/>
          </w:tcPr>
          <w:p w14:paraId="5947AC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1,022,790 </w:t>
            </w:r>
          </w:p>
        </w:tc>
        <w:tc>
          <w:tcPr>
            <w:tcW w:w="708" w:type="dxa"/>
            <w:tcBorders>
              <w:top w:val="nil"/>
              <w:left w:val="nil"/>
              <w:bottom w:val="single" w:sz="4" w:space="0" w:color="auto"/>
              <w:right w:val="single" w:sz="4" w:space="0" w:color="auto"/>
            </w:tcBorders>
            <w:shd w:val="clear" w:color="000000" w:fill="FFFFFF"/>
            <w:hideMark/>
          </w:tcPr>
          <w:p w14:paraId="2D9E7B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A5EFC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E2F152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LA PE</w:t>
            </w:r>
          </w:p>
        </w:tc>
        <w:tc>
          <w:tcPr>
            <w:tcW w:w="851" w:type="dxa"/>
            <w:tcBorders>
              <w:top w:val="nil"/>
              <w:left w:val="nil"/>
              <w:bottom w:val="single" w:sz="4" w:space="0" w:color="auto"/>
              <w:right w:val="single" w:sz="4" w:space="0" w:color="auto"/>
            </w:tcBorders>
            <w:shd w:val="clear" w:color="000000" w:fill="FFFFFF"/>
            <w:hideMark/>
          </w:tcPr>
          <w:p w14:paraId="2F4A35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2,592,440 </w:t>
            </w:r>
          </w:p>
        </w:tc>
        <w:tc>
          <w:tcPr>
            <w:tcW w:w="850" w:type="dxa"/>
            <w:tcBorders>
              <w:top w:val="nil"/>
              <w:left w:val="nil"/>
              <w:bottom w:val="single" w:sz="4" w:space="0" w:color="auto"/>
              <w:right w:val="single" w:sz="4" w:space="0" w:color="auto"/>
            </w:tcBorders>
            <w:shd w:val="clear" w:color="000000" w:fill="FFFFFF"/>
            <w:hideMark/>
          </w:tcPr>
          <w:p w14:paraId="4D05B1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891,649 </w:t>
            </w:r>
          </w:p>
        </w:tc>
        <w:tc>
          <w:tcPr>
            <w:tcW w:w="992" w:type="dxa"/>
            <w:tcBorders>
              <w:top w:val="nil"/>
              <w:left w:val="nil"/>
              <w:bottom w:val="single" w:sz="4" w:space="0" w:color="auto"/>
              <w:right w:val="single" w:sz="4" w:space="0" w:color="auto"/>
            </w:tcBorders>
            <w:shd w:val="clear" w:color="000000" w:fill="FFFFFF"/>
            <w:hideMark/>
          </w:tcPr>
          <w:p w14:paraId="6E71BB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37,608 </w:t>
            </w:r>
          </w:p>
        </w:tc>
        <w:tc>
          <w:tcPr>
            <w:tcW w:w="993" w:type="dxa"/>
            <w:tcBorders>
              <w:top w:val="nil"/>
              <w:left w:val="nil"/>
              <w:bottom w:val="single" w:sz="4" w:space="0" w:color="auto"/>
              <w:right w:val="single" w:sz="4" w:space="0" w:color="auto"/>
            </w:tcBorders>
            <w:shd w:val="clear" w:color="000000" w:fill="FFFFFF"/>
            <w:hideMark/>
          </w:tcPr>
          <w:p w14:paraId="1C2DA7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135,667 </w:t>
            </w:r>
          </w:p>
        </w:tc>
        <w:tc>
          <w:tcPr>
            <w:tcW w:w="708" w:type="dxa"/>
            <w:tcBorders>
              <w:top w:val="nil"/>
              <w:left w:val="nil"/>
              <w:bottom w:val="single" w:sz="4" w:space="0" w:color="auto"/>
              <w:right w:val="single" w:sz="4" w:space="0" w:color="auto"/>
            </w:tcBorders>
            <w:shd w:val="clear" w:color="000000" w:fill="FFFFFF"/>
            <w:hideMark/>
          </w:tcPr>
          <w:p w14:paraId="1E78A1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82,335 </w:t>
            </w:r>
          </w:p>
        </w:tc>
        <w:tc>
          <w:tcPr>
            <w:tcW w:w="851" w:type="dxa"/>
            <w:tcBorders>
              <w:top w:val="nil"/>
              <w:left w:val="nil"/>
              <w:bottom w:val="single" w:sz="4" w:space="0" w:color="auto"/>
              <w:right w:val="single" w:sz="4" w:space="0" w:color="auto"/>
            </w:tcBorders>
            <w:shd w:val="clear" w:color="000000" w:fill="FFFFFF"/>
            <w:hideMark/>
          </w:tcPr>
          <w:p w14:paraId="14DF15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21,137 </w:t>
            </w:r>
          </w:p>
        </w:tc>
        <w:tc>
          <w:tcPr>
            <w:tcW w:w="748" w:type="dxa"/>
            <w:tcBorders>
              <w:top w:val="nil"/>
              <w:left w:val="nil"/>
              <w:bottom w:val="single" w:sz="4" w:space="0" w:color="auto"/>
              <w:right w:val="single" w:sz="4" w:space="0" w:color="auto"/>
            </w:tcBorders>
            <w:shd w:val="clear" w:color="000000" w:fill="FFFFFF"/>
            <w:hideMark/>
          </w:tcPr>
          <w:p w14:paraId="4D5277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56,989 </w:t>
            </w:r>
          </w:p>
        </w:tc>
        <w:tc>
          <w:tcPr>
            <w:tcW w:w="811" w:type="dxa"/>
            <w:tcBorders>
              <w:top w:val="nil"/>
              <w:left w:val="nil"/>
              <w:bottom w:val="single" w:sz="4" w:space="0" w:color="auto"/>
              <w:right w:val="single" w:sz="4" w:space="0" w:color="auto"/>
            </w:tcBorders>
            <w:shd w:val="clear" w:color="000000" w:fill="FFFFFF"/>
            <w:hideMark/>
          </w:tcPr>
          <w:p w14:paraId="6FCE13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5,760 </w:t>
            </w:r>
          </w:p>
        </w:tc>
        <w:tc>
          <w:tcPr>
            <w:tcW w:w="709" w:type="dxa"/>
            <w:tcBorders>
              <w:top w:val="nil"/>
              <w:left w:val="nil"/>
              <w:bottom w:val="single" w:sz="4" w:space="0" w:color="auto"/>
              <w:right w:val="single" w:sz="4" w:space="0" w:color="auto"/>
            </w:tcBorders>
            <w:shd w:val="clear" w:color="000000" w:fill="FFFFFF"/>
            <w:hideMark/>
          </w:tcPr>
          <w:p w14:paraId="4FBF01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5,218 </w:t>
            </w:r>
          </w:p>
        </w:tc>
        <w:tc>
          <w:tcPr>
            <w:tcW w:w="709" w:type="dxa"/>
            <w:tcBorders>
              <w:top w:val="nil"/>
              <w:left w:val="nil"/>
              <w:bottom w:val="single" w:sz="4" w:space="0" w:color="auto"/>
              <w:right w:val="single" w:sz="4" w:space="0" w:color="auto"/>
            </w:tcBorders>
            <w:shd w:val="clear" w:color="000000" w:fill="FFFFFF"/>
            <w:hideMark/>
          </w:tcPr>
          <w:p w14:paraId="6DB2AC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106,846 </w:t>
            </w:r>
          </w:p>
        </w:tc>
        <w:tc>
          <w:tcPr>
            <w:tcW w:w="708" w:type="dxa"/>
            <w:tcBorders>
              <w:top w:val="nil"/>
              <w:left w:val="nil"/>
              <w:bottom w:val="single" w:sz="4" w:space="0" w:color="auto"/>
              <w:right w:val="single" w:sz="4" w:space="0" w:color="auto"/>
            </w:tcBorders>
            <w:shd w:val="clear" w:color="000000" w:fill="FFFFFF"/>
            <w:hideMark/>
          </w:tcPr>
          <w:p w14:paraId="7A8789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1CEC6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4ED090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PINOTEPA DE DON LUIS</w:t>
            </w:r>
          </w:p>
        </w:tc>
        <w:tc>
          <w:tcPr>
            <w:tcW w:w="851" w:type="dxa"/>
            <w:tcBorders>
              <w:top w:val="nil"/>
              <w:left w:val="nil"/>
              <w:bottom w:val="single" w:sz="4" w:space="0" w:color="auto"/>
              <w:right w:val="single" w:sz="4" w:space="0" w:color="auto"/>
            </w:tcBorders>
            <w:shd w:val="clear" w:color="000000" w:fill="FFFFFF"/>
            <w:hideMark/>
          </w:tcPr>
          <w:p w14:paraId="547F1F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5,269,756 </w:t>
            </w:r>
          </w:p>
        </w:tc>
        <w:tc>
          <w:tcPr>
            <w:tcW w:w="850" w:type="dxa"/>
            <w:tcBorders>
              <w:top w:val="nil"/>
              <w:left w:val="nil"/>
              <w:bottom w:val="single" w:sz="4" w:space="0" w:color="auto"/>
              <w:right w:val="single" w:sz="4" w:space="0" w:color="auto"/>
            </w:tcBorders>
            <w:shd w:val="clear" w:color="000000" w:fill="FFFFFF"/>
            <w:hideMark/>
          </w:tcPr>
          <w:p w14:paraId="2BD78F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1,973,040 </w:t>
            </w:r>
          </w:p>
        </w:tc>
        <w:tc>
          <w:tcPr>
            <w:tcW w:w="992" w:type="dxa"/>
            <w:tcBorders>
              <w:top w:val="nil"/>
              <w:left w:val="nil"/>
              <w:bottom w:val="single" w:sz="4" w:space="0" w:color="auto"/>
              <w:right w:val="single" w:sz="4" w:space="0" w:color="auto"/>
            </w:tcBorders>
            <w:shd w:val="clear" w:color="000000" w:fill="FFFFFF"/>
            <w:hideMark/>
          </w:tcPr>
          <w:p w14:paraId="07A4BC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70,182 </w:t>
            </w:r>
          </w:p>
        </w:tc>
        <w:tc>
          <w:tcPr>
            <w:tcW w:w="993" w:type="dxa"/>
            <w:tcBorders>
              <w:top w:val="nil"/>
              <w:left w:val="nil"/>
              <w:bottom w:val="single" w:sz="4" w:space="0" w:color="auto"/>
              <w:right w:val="single" w:sz="4" w:space="0" w:color="auto"/>
            </w:tcBorders>
            <w:shd w:val="clear" w:color="000000" w:fill="FFFFFF"/>
            <w:hideMark/>
          </w:tcPr>
          <w:p w14:paraId="55DABE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266,386 </w:t>
            </w:r>
          </w:p>
        </w:tc>
        <w:tc>
          <w:tcPr>
            <w:tcW w:w="708" w:type="dxa"/>
            <w:tcBorders>
              <w:top w:val="nil"/>
              <w:left w:val="nil"/>
              <w:bottom w:val="single" w:sz="4" w:space="0" w:color="auto"/>
              <w:right w:val="single" w:sz="4" w:space="0" w:color="auto"/>
            </w:tcBorders>
            <w:shd w:val="clear" w:color="000000" w:fill="FFFFFF"/>
            <w:hideMark/>
          </w:tcPr>
          <w:p w14:paraId="43C783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173,199 </w:t>
            </w:r>
          </w:p>
        </w:tc>
        <w:tc>
          <w:tcPr>
            <w:tcW w:w="851" w:type="dxa"/>
            <w:tcBorders>
              <w:top w:val="nil"/>
              <w:left w:val="nil"/>
              <w:bottom w:val="single" w:sz="4" w:space="0" w:color="auto"/>
              <w:right w:val="single" w:sz="4" w:space="0" w:color="auto"/>
            </w:tcBorders>
            <w:shd w:val="clear" w:color="000000" w:fill="FFFFFF"/>
            <w:hideMark/>
          </w:tcPr>
          <w:p w14:paraId="58062E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47,335 </w:t>
            </w:r>
          </w:p>
        </w:tc>
        <w:tc>
          <w:tcPr>
            <w:tcW w:w="748" w:type="dxa"/>
            <w:tcBorders>
              <w:top w:val="nil"/>
              <w:left w:val="nil"/>
              <w:bottom w:val="single" w:sz="4" w:space="0" w:color="auto"/>
              <w:right w:val="single" w:sz="4" w:space="0" w:color="auto"/>
            </w:tcBorders>
            <w:shd w:val="clear" w:color="000000" w:fill="FFFFFF"/>
            <w:hideMark/>
          </w:tcPr>
          <w:p w14:paraId="003CFB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129,957 </w:t>
            </w:r>
          </w:p>
        </w:tc>
        <w:tc>
          <w:tcPr>
            <w:tcW w:w="811" w:type="dxa"/>
            <w:tcBorders>
              <w:top w:val="nil"/>
              <w:left w:val="nil"/>
              <w:bottom w:val="single" w:sz="4" w:space="0" w:color="auto"/>
              <w:right w:val="single" w:sz="4" w:space="0" w:color="auto"/>
            </w:tcBorders>
            <w:shd w:val="clear" w:color="000000" w:fill="FFFFFF"/>
            <w:hideMark/>
          </w:tcPr>
          <w:p w14:paraId="3E9114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9,552 </w:t>
            </w:r>
          </w:p>
        </w:tc>
        <w:tc>
          <w:tcPr>
            <w:tcW w:w="709" w:type="dxa"/>
            <w:tcBorders>
              <w:top w:val="nil"/>
              <w:left w:val="nil"/>
              <w:bottom w:val="single" w:sz="4" w:space="0" w:color="auto"/>
              <w:right w:val="single" w:sz="4" w:space="0" w:color="auto"/>
            </w:tcBorders>
            <w:shd w:val="clear" w:color="000000" w:fill="FFFFFF"/>
            <w:hideMark/>
          </w:tcPr>
          <w:p w14:paraId="5ED843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13,071 </w:t>
            </w:r>
          </w:p>
        </w:tc>
        <w:tc>
          <w:tcPr>
            <w:tcW w:w="709" w:type="dxa"/>
            <w:tcBorders>
              <w:top w:val="nil"/>
              <w:left w:val="nil"/>
              <w:bottom w:val="single" w:sz="4" w:space="0" w:color="auto"/>
              <w:right w:val="single" w:sz="4" w:space="0" w:color="auto"/>
            </w:tcBorders>
            <w:shd w:val="clear" w:color="000000" w:fill="FFFFFF"/>
            <w:hideMark/>
          </w:tcPr>
          <w:p w14:paraId="29907F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112,159 </w:t>
            </w:r>
          </w:p>
        </w:tc>
        <w:tc>
          <w:tcPr>
            <w:tcW w:w="708" w:type="dxa"/>
            <w:tcBorders>
              <w:top w:val="nil"/>
              <w:left w:val="nil"/>
              <w:bottom w:val="single" w:sz="4" w:space="0" w:color="auto"/>
              <w:right w:val="single" w:sz="4" w:space="0" w:color="auto"/>
            </w:tcBorders>
            <w:shd w:val="clear" w:color="000000" w:fill="FFFFFF"/>
            <w:hideMark/>
          </w:tcPr>
          <w:p w14:paraId="2776F8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AE92D82"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2A5515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PLUMA HIDALGO</w:t>
            </w:r>
          </w:p>
        </w:tc>
        <w:tc>
          <w:tcPr>
            <w:tcW w:w="851" w:type="dxa"/>
            <w:tcBorders>
              <w:top w:val="nil"/>
              <w:left w:val="nil"/>
              <w:bottom w:val="single" w:sz="4" w:space="0" w:color="auto"/>
              <w:right w:val="single" w:sz="4" w:space="0" w:color="auto"/>
            </w:tcBorders>
            <w:shd w:val="clear" w:color="000000" w:fill="FFFFFF"/>
            <w:hideMark/>
          </w:tcPr>
          <w:p w14:paraId="7B2EDD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4,385,511 </w:t>
            </w:r>
          </w:p>
        </w:tc>
        <w:tc>
          <w:tcPr>
            <w:tcW w:w="850" w:type="dxa"/>
            <w:tcBorders>
              <w:top w:val="nil"/>
              <w:left w:val="nil"/>
              <w:bottom w:val="single" w:sz="4" w:space="0" w:color="auto"/>
              <w:right w:val="single" w:sz="4" w:space="0" w:color="auto"/>
            </w:tcBorders>
            <w:shd w:val="clear" w:color="000000" w:fill="FFFFFF"/>
            <w:hideMark/>
          </w:tcPr>
          <w:p w14:paraId="4FE744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2,569,233 </w:t>
            </w:r>
          </w:p>
        </w:tc>
        <w:tc>
          <w:tcPr>
            <w:tcW w:w="992" w:type="dxa"/>
            <w:tcBorders>
              <w:top w:val="nil"/>
              <w:left w:val="nil"/>
              <w:bottom w:val="single" w:sz="4" w:space="0" w:color="auto"/>
              <w:right w:val="single" w:sz="4" w:space="0" w:color="auto"/>
            </w:tcBorders>
            <w:shd w:val="clear" w:color="000000" w:fill="FFFFFF"/>
            <w:hideMark/>
          </w:tcPr>
          <w:p w14:paraId="7630AF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67,495 </w:t>
            </w:r>
          </w:p>
        </w:tc>
        <w:tc>
          <w:tcPr>
            <w:tcW w:w="993" w:type="dxa"/>
            <w:tcBorders>
              <w:top w:val="nil"/>
              <w:left w:val="nil"/>
              <w:bottom w:val="single" w:sz="4" w:space="0" w:color="auto"/>
              <w:right w:val="single" w:sz="4" w:space="0" w:color="auto"/>
            </w:tcBorders>
            <w:shd w:val="clear" w:color="000000" w:fill="FFFFFF"/>
            <w:hideMark/>
          </w:tcPr>
          <w:p w14:paraId="44B83A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233,795 </w:t>
            </w:r>
          </w:p>
        </w:tc>
        <w:tc>
          <w:tcPr>
            <w:tcW w:w="708" w:type="dxa"/>
            <w:tcBorders>
              <w:top w:val="nil"/>
              <w:left w:val="nil"/>
              <w:bottom w:val="single" w:sz="4" w:space="0" w:color="auto"/>
              <w:right w:val="single" w:sz="4" w:space="0" w:color="auto"/>
            </w:tcBorders>
            <w:shd w:val="clear" w:color="000000" w:fill="FFFFFF"/>
            <w:hideMark/>
          </w:tcPr>
          <w:p w14:paraId="6AADC8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87,212 </w:t>
            </w:r>
          </w:p>
        </w:tc>
        <w:tc>
          <w:tcPr>
            <w:tcW w:w="851" w:type="dxa"/>
            <w:tcBorders>
              <w:top w:val="nil"/>
              <w:left w:val="nil"/>
              <w:bottom w:val="single" w:sz="4" w:space="0" w:color="auto"/>
              <w:right w:val="single" w:sz="4" w:space="0" w:color="auto"/>
            </w:tcBorders>
            <w:shd w:val="clear" w:color="000000" w:fill="FFFFFF"/>
            <w:hideMark/>
          </w:tcPr>
          <w:p w14:paraId="2800B8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30,557 </w:t>
            </w:r>
          </w:p>
        </w:tc>
        <w:tc>
          <w:tcPr>
            <w:tcW w:w="748" w:type="dxa"/>
            <w:tcBorders>
              <w:top w:val="nil"/>
              <w:left w:val="nil"/>
              <w:bottom w:val="single" w:sz="4" w:space="0" w:color="auto"/>
              <w:right w:val="single" w:sz="4" w:space="0" w:color="auto"/>
            </w:tcBorders>
            <w:shd w:val="clear" w:color="000000" w:fill="FFFFFF"/>
            <w:hideMark/>
          </w:tcPr>
          <w:p w14:paraId="3EB5F9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62,887 </w:t>
            </w:r>
          </w:p>
        </w:tc>
        <w:tc>
          <w:tcPr>
            <w:tcW w:w="811" w:type="dxa"/>
            <w:tcBorders>
              <w:top w:val="nil"/>
              <w:left w:val="nil"/>
              <w:bottom w:val="single" w:sz="4" w:space="0" w:color="auto"/>
              <w:right w:val="single" w:sz="4" w:space="0" w:color="auto"/>
            </w:tcBorders>
            <w:shd w:val="clear" w:color="000000" w:fill="FFFFFF"/>
            <w:hideMark/>
          </w:tcPr>
          <w:p w14:paraId="662722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11,604 </w:t>
            </w:r>
          </w:p>
        </w:tc>
        <w:tc>
          <w:tcPr>
            <w:tcW w:w="709" w:type="dxa"/>
            <w:tcBorders>
              <w:top w:val="nil"/>
              <w:left w:val="nil"/>
              <w:bottom w:val="single" w:sz="4" w:space="0" w:color="auto"/>
              <w:right w:val="single" w:sz="4" w:space="0" w:color="auto"/>
            </w:tcBorders>
            <w:shd w:val="clear" w:color="000000" w:fill="FFFFFF"/>
            <w:hideMark/>
          </w:tcPr>
          <w:p w14:paraId="066D03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5,999 </w:t>
            </w:r>
          </w:p>
        </w:tc>
        <w:tc>
          <w:tcPr>
            <w:tcW w:w="709" w:type="dxa"/>
            <w:tcBorders>
              <w:top w:val="nil"/>
              <w:left w:val="nil"/>
              <w:bottom w:val="single" w:sz="4" w:space="0" w:color="auto"/>
              <w:right w:val="single" w:sz="4" w:space="0" w:color="auto"/>
            </w:tcBorders>
            <w:shd w:val="clear" w:color="000000" w:fill="FFFFFF"/>
            <w:hideMark/>
          </w:tcPr>
          <w:p w14:paraId="1F1FD6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319,902 </w:t>
            </w:r>
          </w:p>
        </w:tc>
        <w:tc>
          <w:tcPr>
            <w:tcW w:w="708" w:type="dxa"/>
            <w:tcBorders>
              <w:top w:val="nil"/>
              <w:left w:val="nil"/>
              <w:bottom w:val="single" w:sz="4" w:space="0" w:color="auto"/>
              <w:right w:val="single" w:sz="4" w:space="0" w:color="auto"/>
            </w:tcBorders>
            <w:shd w:val="clear" w:color="000000" w:fill="FFFFFF"/>
            <w:hideMark/>
          </w:tcPr>
          <w:p w14:paraId="2386F1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ED79A8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E83833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DEL PROGRESO</w:t>
            </w:r>
          </w:p>
        </w:tc>
        <w:tc>
          <w:tcPr>
            <w:tcW w:w="851" w:type="dxa"/>
            <w:tcBorders>
              <w:top w:val="nil"/>
              <w:left w:val="nil"/>
              <w:bottom w:val="single" w:sz="4" w:space="0" w:color="auto"/>
              <w:right w:val="single" w:sz="4" w:space="0" w:color="auto"/>
            </w:tcBorders>
            <w:shd w:val="clear" w:color="000000" w:fill="FFFFFF"/>
            <w:hideMark/>
          </w:tcPr>
          <w:p w14:paraId="064D5D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25,344,181 </w:t>
            </w:r>
          </w:p>
        </w:tc>
        <w:tc>
          <w:tcPr>
            <w:tcW w:w="850" w:type="dxa"/>
            <w:tcBorders>
              <w:top w:val="nil"/>
              <w:left w:val="nil"/>
              <w:bottom w:val="single" w:sz="4" w:space="0" w:color="auto"/>
              <w:right w:val="single" w:sz="4" w:space="0" w:color="auto"/>
            </w:tcBorders>
            <w:shd w:val="clear" w:color="000000" w:fill="FFFFFF"/>
            <w:hideMark/>
          </w:tcPr>
          <w:p w14:paraId="61152B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2,094,469 </w:t>
            </w:r>
          </w:p>
        </w:tc>
        <w:tc>
          <w:tcPr>
            <w:tcW w:w="992" w:type="dxa"/>
            <w:tcBorders>
              <w:top w:val="nil"/>
              <w:left w:val="nil"/>
              <w:bottom w:val="single" w:sz="4" w:space="0" w:color="auto"/>
              <w:right w:val="single" w:sz="4" w:space="0" w:color="auto"/>
            </w:tcBorders>
            <w:shd w:val="clear" w:color="000000" w:fill="FFFFFF"/>
            <w:hideMark/>
          </w:tcPr>
          <w:p w14:paraId="043CB5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307,078 </w:t>
            </w:r>
          </w:p>
        </w:tc>
        <w:tc>
          <w:tcPr>
            <w:tcW w:w="993" w:type="dxa"/>
            <w:tcBorders>
              <w:top w:val="nil"/>
              <w:left w:val="nil"/>
              <w:bottom w:val="single" w:sz="4" w:space="0" w:color="auto"/>
              <w:right w:val="single" w:sz="4" w:space="0" w:color="auto"/>
            </w:tcBorders>
            <w:shd w:val="clear" w:color="000000" w:fill="FFFFFF"/>
            <w:hideMark/>
          </w:tcPr>
          <w:p w14:paraId="281D0A83"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1,298,403 </w:t>
            </w:r>
          </w:p>
        </w:tc>
        <w:tc>
          <w:tcPr>
            <w:tcW w:w="708" w:type="dxa"/>
            <w:tcBorders>
              <w:top w:val="nil"/>
              <w:left w:val="nil"/>
              <w:bottom w:val="single" w:sz="4" w:space="0" w:color="auto"/>
              <w:right w:val="single" w:sz="4" w:space="0" w:color="auto"/>
            </w:tcBorders>
            <w:shd w:val="clear" w:color="000000" w:fill="FFFFFF"/>
            <w:hideMark/>
          </w:tcPr>
          <w:p w14:paraId="7D2918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217,198 </w:t>
            </w:r>
          </w:p>
        </w:tc>
        <w:tc>
          <w:tcPr>
            <w:tcW w:w="851" w:type="dxa"/>
            <w:tcBorders>
              <w:top w:val="nil"/>
              <w:left w:val="nil"/>
              <w:bottom w:val="single" w:sz="4" w:space="0" w:color="auto"/>
              <w:right w:val="single" w:sz="4" w:space="0" w:color="auto"/>
            </w:tcBorders>
            <w:shd w:val="clear" w:color="000000" w:fill="FFFFFF"/>
            <w:hideMark/>
          </w:tcPr>
          <w:p w14:paraId="2C947F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339,248 </w:t>
            </w:r>
          </w:p>
        </w:tc>
        <w:tc>
          <w:tcPr>
            <w:tcW w:w="748" w:type="dxa"/>
            <w:tcBorders>
              <w:top w:val="nil"/>
              <w:left w:val="nil"/>
              <w:bottom w:val="single" w:sz="4" w:space="0" w:color="auto"/>
              <w:right w:val="single" w:sz="4" w:space="0" w:color="auto"/>
            </w:tcBorders>
            <w:shd w:val="clear" w:color="000000" w:fill="FFFFFF"/>
            <w:hideMark/>
          </w:tcPr>
          <w:p w14:paraId="57EE53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674,332 </w:t>
            </w:r>
          </w:p>
        </w:tc>
        <w:tc>
          <w:tcPr>
            <w:tcW w:w="811" w:type="dxa"/>
            <w:tcBorders>
              <w:top w:val="nil"/>
              <w:left w:val="nil"/>
              <w:bottom w:val="single" w:sz="4" w:space="0" w:color="auto"/>
              <w:right w:val="single" w:sz="4" w:space="0" w:color="auto"/>
            </w:tcBorders>
            <w:shd w:val="clear" w:color="000000" w:fill="FFFFFF"/>
            <w:hideMark/>
          </w:tcPr>
          <w:p w14:paraId="6D1400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9,588 </w:t>
            </w:r>
          </w:p>
        </w:tc>
        <w:tc>
          <w:tcPr>
            <w:tcW w:w="709" w:type="dxa"/>
            <w:tcBorders>
              <w:top w:val="nil"/>
              <w:left w:val="nil"/>
              <w:bottom w:val="single" w:sz="4" w:space="0" w:color="auto"/>
              <w:right w:val="single" w:sz="4" w:space="0" w:color="auto"/>
            </w:tcBorders>
            <w:shd w:val="clear" w:color="000000" w:fill="FFFFFF"/>
            <w:hideMark/>
          </w:tcPr>
          <w:p w14:paraId="3368F4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121,956 </w:t>
            </w:r>
          </w:p>
        </w:tc>
        <w:tc>
          <w:tcPr>
            <w:tcW w:w="709" w:type="dxa"/>
            <w:tcBorders>
              <w:top w:val="nil"/>
              <w:left w:val="nil"/>
              <w:bottom w:val="single" w:sz="4" w:space="0" w:color="auto"/>
              <w:right w:val="single" w:sz="4" w:space="0" w:color="auto"/>
            </w:tcBorders>
            <w:shd w:val="clear" w:color="000000" w:fill="FFFFFF"/>
            <w:hideMark/>
          </w:tcPr>
          <w:p w14:paraId="5C8943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8F234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082B6D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05036E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PUTLA VILLA DE GUERRERO</w:t>
            </w:r>
          </w:p>
        </w:tc>
        <w:tc>
          <w:tcPr>
            <w:tcW w:w="851" w:type="dxa"/>
            <w:tcBorders>
              <w:top w:val="nil"/>
              <w:left w:val="nil"/>
              <w:bottom w:val="single" w:sz="4" w:space="0" w:color="auto"/>
              <w:right w:val="single" w:sz="4" w:space="0" w:color="auto"/>
            </w:tcBorders>
            <w:shd w:val="clear" w:color="000000" w:fill="FFFFFF"/>
            <w:hideMark/>
          </w:tcPr>
          <w:p w14:paraId="30576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27,918,563 </w:t>
            </w:r>
          </w:p>
        </w:tc>
        <w:tc>
          <w:tcPr>
            <w:tcW w:w="850" w:type="dxa"/>
            <w:tcBorders>
              <w:top w:val="nil"/>
              <w:left w:val="nil"/>
              <w:bottom w:val="single" w:sz="4" w:space="0" w:color="auto"/>
              <w:right w:val="single" w:sz="4" w:space="0" w:color="auto"/>
            </w:tcBorders>
            <w:shd w:val="clear" w:color="000000" w:fill="FFFFFF"/>
            <w:hideMark/>
          </w:tcPr>
          <w:p w14:paraId="24ABF2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11,267,893 </w:t>
            </w:r>
          </w:p>
        </w:tc>
        <w:tc>
          <w:tcPr>
            <w:tcW w:w="992" w:type="dxa"/>
            <w:tcBorders>
              <w:top w:val="nil"/>
              <w:left w:val="nil"/>
              <w:bottom w:val="single" w:sz="4" w:space="0" w:color="auto"/>
              <w:right w:val="single" w:sz="4" w:space="0" w:color="auto"/>
            </w:tcBorders>
            <w:shd w:val="clear" w:color="000000" w:fill="FFFFFF"/>
            <w:hideMark/>
          </w:tcPr>
          <w:p w14:paraId="7378BF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356,859 </w:t>
            </w:r>
          </w:p>
        </w:tc>
        <w:tc>
          <w:tcPr>
            <w:tcW w:w="993" w:type="dxa"/>
            <w:tcBorders>
              <w:top w:val="nil"/>
              <w:left w:val="nil"/>
              <w:bottom w:val="single" w:sz="4" w:space="0" w:color="auto"/>
              <w:right w:val="single" w:sz="4" w:space="0" w:color="auto"/>
            </w:tcBorders>
            <w:shd w:val="clear" w:color="000000" w:fill="FFFFFF"/>
            <w:hideMark/>
          </w:tcPr>
          <w:p w14:paraId="7A6A1EBB"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1,386,305 </w:t>
            </w:r>
          </w:p>
        </w:tc>
        <w:tc>
          <w:tcPr>
            <w:tcW w:w="708" w:type="dxa"/>
            <w:tcBorders>
              <w:top w:val="nil"/>
              <w:left w:val="nil"/>
              <w:bottom w:val="single" w:sz="4" w:space="0" w:color="auto"/>
              <w:right w:val="single" w:sz="4" w:space="0" w:color="auto"/>
            </w:tcBorders>
            <w:shd w:val="clear" w:color="000000" w:fill="FFFFFF"/>
            <w:hideMark/>
          </w:tcPr>
          <w:p w14:paraId="5429D3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943,007 </w:t>
            </w:r>
          </w:p>
        </w:tc>
        <w:tc>
          <w:tcPr>
            <w:tcW w:w="851" w:type="dxa"/>
            <w:tcBorders>
              <w:top w:val="nil"/>
              <w:left w:val="nil"/>
              <w:bottom w:val="single" w:sz="4" w:space="0" w:color="auto"/>
              <w:right w:val="single" w:sz="4" w:space="0" w:color="auto"/>
            </w:tcBorders>
            <w:shd w:val="clear" w:color="000000" w:fill="FFFFFF"/>
            <w:hideMark/>
          </w:tcPr>
          <w:p w14:paraId="639A77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260,459 </w:t>
            </w:r>
          </w:p>
        </w:tc>
        <w:tc>
          <w:tcPr>
            <w:tcW w:w="748" w:type="dxa"/>
            <w:tcBorders>
              <w:top w:val="nil"/>
              <w:left w:val="nil"/>
              <w:bottom w:val="single" w:sz="4" w:space="0" w:color="auto"/>
              <w:right w:val="single" w:sz="4" w:space="0" w:color="auto"/>
            </w:tcBorders>
            <w:shd w:val="clear" w:color="000000" w:fill="FFFFFF"/>
            <w:hideMark/>
          </w:tcPr>
          <w:p w14:paraId="37E357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721,847 </w:t>
            </w:r>
          </w:p>
        </w:tc>
        <w:tc>
          <w:tcPr>
            <w:tcW w:w="811" w:type="dxa"/>
            <w:tcBorders>
              <w:top w:val="nil"/>
              <w:left w:val="nil"/>
              <w:bottom w:val="single" w:sz="4" w:space="0" w:color="auto"/>
              <w:right w:val="single" w:sz="4" w:space="0" w:color="auto"/>
            </w:tcBorders>
            <w:shd w:val="clear" w:color="000000" w:fill="FFFFFF"/>
            <w:hideMark/>
          </w:tcPr>
          <w:p w14:paraId="27A196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47,580 </w:t>
            </w:r>
          </w:p>
        </w:tc>
        <w:tc>
          <w:tcPr>
            <w:tcW w:w="709" w:type="dxa"/>
            <w:tcBorders>
              <w:top w:val="nil"/>
              <w:left w:val="nil"/>
              <w:bottom w:val="single" w:sz="4" w:space="0" w:color="auto"/>
              <w:right w:val="single" w:sz="4" w:space="0" w:color="auto"/>
            </w:tcBorders>
            <w:shd w:val="clear" w:color="000000" w:fill="FFFFFF"/>
            <w:hideMark/>
          </w:tcPr>
          <w:p w14:paraId="7D252D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74,707 </w:t>
            </w:r>
          </w:p>
        </w:tc>
        <w:tc>
          <w:tcPr>
            <w:tcW w:w="709" w:type="dxa"/>
            <w:tcBorders>
              <w:top w:val="nil"/>
              <w:left w:val="nil"/>
              <w:bottom w:val="single" w:sz="4" w:space="0" w:color="auto"/>
              <w:right w:val="single" w:sz="4" w:space="0" w:color="auto"/>
            </w:tcBorders>
            <w:shd w:val="clear" w:color="000000" w:fill="FFFFFF"/>
            <w:hideMark/>
          </w:tcPr>
          <w:p w14:paraId="166157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1,197,986 </w:t>
            </w:r>
          </w:p>
        </w:tc>
        <w:tc>
          <w:tcPr>
            <w:tcW w:w="708" w:type="dxa"/>
            <w:tcBorders>
              <w:top w:val="nil"/>
              <w:left w:val="nil"/>
              <w:bottom w:val="single" w:sz="4" w:space="0" w:color="auto"/>
              <w:right w:val="single" w:sz="4" w:space="0" w:color="auto"/>
            </w:tcBorders>
            <w:shd w:val="clear" w:color="000000" w:fill="FFFFFF"/>
            <w:hideMark/>
          </w:tcPr>
          <w:p w14:paraId="2F7397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72437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ACE0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SANTA CATARINA QUIOQUITANI</w:t>
            </w:r>
          </w:p>
        </w:tc>
        <w:tc>
          <w:tcPr>
            <w:tcW w:w="851" w:type="dxa"/>
            <w:tcBorders>
              <w:top w:val="nil"/>
              <w:left w:val="nil"/>
              <w:bottom w:val="single" w:sz="4" w:space="0" w:color="auto"/>
              <w:right w:val="single" w:sz="4" w:space="0" w:color="auto"/>
            </w:tcBorders>
            <w:shd w:val="clear" w:color="000000" w:fill="FFFFFF"/>
            <w:hideMark/>
          </w:tcPr>
          <w:p w14:paraId="502871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1,390,724 </w:t>
            </w:r>
          </w:p>
        </w:tc>
        <w:tc>
          <w:tcPr>
            <w:tcW w:w="850" w:type="dxa"/>
            <w:tcBorders>
              <w:top w:val="nil"/>
              <w:left w:val="nil"/>
              <w:bottom w:val="single" w:sz="4" w:space="0" w:color="auto"/>
              <w:right w:val="single" w:sz="4" w:space="0" w:color="auto"/>
            </w:tcBorders>
            <w:shd w:val="clear" w:color="000000" w:fill="FFFFFF"/>
            <w:hideMark/>
          </w:tcPr>
          <w:p w14:paraId="3AA79F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735,054 </w:t>
            </w:r>
          </w:p>
        </w:tc>
        <w:tc>
          <w:tcPr>
            <w:tcW w:w="992" w:type="dxa"/>
            <w:tcBorders>
              <w:top w:val="nil"/>
              <w:left w:val="nil"/>
              <w:bottom w:val="single" w:sz="4" w:space="0" w:color="auto"/>
              <w:right w:val="single" w:sz="4" w:space="0" w:color="auto"/>
            </w:tcBorders>
            <w:shd w:val="clear" w:color="000000" w:fill="FFFFFF"/>
            <w:hideMark/>
          </w:tcPr>
          <w:p w14:paraId="4B9EC0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22,947 </w:t>
            </w:r>
          </w:p>
        </w:tc>
        <w:tc>
          <w:tcPr>
            <w:tcW w:w="993" w:type="dxa"/>
            <w:tcBorders>
              <w:top w:val="nil"/>
              <w:left w:val="nil"/>
              <w:bottom w:val="single" w:sz="4" w:space="0" w:color="auto"/>
              <w:right w:val="single" w:sz="4" w:space="0" w:color="auto"/>
            </w:tcBorders>
            <w:shd w:val="clear" w:color="000000" w:fill="FFFFFF"/>
            <w:hideMark/>
          </w:tcPr>
          <w:p w14:paraId="243F4D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76,706 </w:t>
            </w:r>
          </w:p>
        </w:tc>
        <w:tc>
          <w:tcPr>
            <w:tcW w:w="708" w:type="dxa"/>
            <w:tcBorders>
              <w:top w:val="nil"/>
              <w:left w:val="nil"/>
              <w:bottom w:val="single" w:sz="4" w:space="0" w:color="auto"/>
              <w:right w:val="single" w:sz="4" w:space="0" w:color="auto"/>
            </w:tcBorders>
            <w:shd w:val="clear" w:color="000000" w:fill="FFFFFF"/>
            <w:hideMark/>
          </w:tcPr>
          <w:p w14:paraId="2B8ECD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12,419 </w:t>
            </w:r>
          </w:p>
        </w:tc>
        <w:tc>
          <w:tcPr>
            <w:tcW w:w="851" w:type="dxa"/>
            <w:tcBorders>
              <w:top w:val="nil"/>
              <w:left w:val="nil"/>
              <w:bottom w:val="single" w:sz="4" w:space="0" w:color="auto"/>
              <w:right w:val="single" w:sz="4" w:space="0" w:color="auto"/>
            </w:tcBorders>
            <w:shd w:val="clear" w:color="000000" w:fill="FFFFFF"/>
            <w:hideMark/>
          </w:tcPr>
          <w:p w14:paraId="206D7E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9,027 </w:t>
            </w:r>
          </w:p>
        </w:tc>
        <w:tc>
          <w:tcPr>
            <w:tcW w:w="748" w:type="dxa"/>
            <w:tcBorders>
              <w:top w:val="nil"/>
              <w:left w:val="nil"/>
              <w:bottom w:val="single" w:sz="4" w:space="0" w:color="auto"/>
              <w:right w:val="single" w:sz="4" w:space="0" w:color="auto"/>
            </w:tcBorders>
            <w:shd w:val="clear" w:color="000000" w:fill="FFFFFF"/>
            <w:hideMark/>
          </w:tcPr>
          <w:p w14:paraId="238AF7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12,066 </w:t>
            </w:r>
          </w:p>
        </w:tc>
        <w:tc>
          <w:tcPr>
            <w:tcW w:w="811" w:type="dxa"/>
            <w:tcBorders>
              <w:top w:val="nil"/>
              <w:left w:val="nil"/>
              <w:bottom w:val="single" w:sz="4" w:space="0" w:color="auto"/>
              <w:right w:val="single" w:sz="4" w:space="0" w:color="auto"/>
            </w:tcBorders>
            <w:shd w:val="clear" w:color="000000" w:fill="FFFFFF"/>
            <w:hideMark/>
          </w:tcPr>
          <w:p w14:paraId="254F27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4,116 </w:t>
            </w:r>
          </w:p>
        </w:tc>
        <w:tc>
          <w:tcPr>
            <w:tcW w:w="709" w:type="dxa"/>
            <w:tcBorders>
              <w:top w:val="nil"/>
              <w:left w:val="nil"/>
              <w:bottom w:val="single" w:sz="4" w:space="0" w:color="auto"/>
              <w:right w:val="single" w:sz="4" w:space="0" w:color="auto"/>
            </w:tcBorders>
            <w:shd w:val="clear" w:color="000000" w:fill="FFFFFF"/>
            <w:hideMark/>
          </w:tcPr>
          <w:p w14:paraId="68AABC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1,512 </w:t>
            </w:r>
          </w:p>
        </w:tc>
        <w:tc>
          <w:tcPr>
            <w:tcW w:w="709" w:type="dxa"/>
            <w:tcBorders>
              <w:top w:val="nil"/>
              <w:left w:val="nil"/>
              <w:bottom w:val="single" w:sz="4" w:space="0" w:color="auto"/>
              <w:right w:val="single" w:sz="4" w:space="0" w:color="auto"/>
            </w:tcBorders>
            <w:shd w:val="clear" w:color="000000" w:fill="FFFFFF"/>
            <w:hideMark/>
          </w:tcPr>
          <w:p w14:paraId="79170E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10,109 </w:t>
            </w:r>
          </w:p>
        </w:tc>
        <w:tc>
          <w:tcPr>
            <w:tcW w:w="708" w:type="dxa"/>
            <w:tcBorders>
              <w:top w:val="nil"/>
              <w:left w:val="nil"/>
              <w:bottom w:val="single" w:sz="4" w:space="0" w:color="auto"/>
              <w:right w:val="single" w:sz="4" w:space="0" w:color="auto"/>
            </w:tcBorders>
            <w:shd w:val="clear" w:color="000000" w:fill="FFFFFF"/>
            <w:hideMark/>
          </w:tcPr>
          <w:p w14:paraId="04A74E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330684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793385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REFORMA DE PINEDA</w:t>
            </w:r>
          </w:p>
        </w:tc>
        <w:tc>
          <w:tcPr>
            <w:tcW w:w="851" w:type="dxa"/>
            <w:tcBorders>
              <w:top w:val="nil"/>
              <w:left w:val="nil"/>
              <w:bottom w:val="single" w:sz="4" w:space="0" w:color="auto"/>
              <w:right w:val="single" w:sz="4" w:space="0" w:color="auto"/>
            </w:tcBorders>
            <w:shd w:val="clear" w:color="000000" w:fill="FFFFFF"/>
            <w:hideMark/>
          </w:tcPr>
          <w:p w14:paraId="25E57B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4,658,866 </w:t>
            </w:r>
          </w:p>
        </w:tc>
        <w:tc>
          <w:tcPr>
            <w:tcW w:w="850" w:type="dxa"/>
            <w:tcBorders>
              <w:top w:val="nil"/>
              <w:left w:val="nil"/>
              <w:bottom w:val="single" w:sz="4" w:space="0" w:color="auto"/>
              <w:right w:val="single" w:sz="4" w:space="0" w:color="auto"/>
            </w:tcBorders>
            <w:shd w:val="clear" w:color="000000" w:fill="FFFFFF"/>
            <w:hideMark/>
          </w:tcPr>
          <w:p w14:paraId="6FBD27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1,912,973 </w:t>
            </w:r>
          </w:p>
        </w:tc>
        <w:tc>
          <w:tcPr>
            <w:tcW w:w="992" w:type="dxa"/>
            <w:tcBorders>
              <w:top w:val="nil"/>
              <w:left w:val="nil"/>
              <w:bottom w:val="single" w:sz="4" w:space="0" w:color="auto"/>
              <w:right w:val="single" w:sz="4" w:space="0" w:color="auto"/>
            </w:tcBorders>
            <w:shd w:val="clear" w:color="000000" w:fill="FFFFFF"/>
            <w:hideMark/>
          </w:tcPr>
          <w:p w14:paraId="46A6A2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53,731 </w:t>
            </w:r>
          </w:p>
        </w:tc>
        <w:tc>
          <w:tcPr>
            <w:tcW w:w="993" w:type="dxa"/>
            <w:tcBorders>
              <w:top w:val="nil"/>
              <w:left w:val="nil"/>
              <w:bottom w:val="single" w:sz="4" w:space="0" w:color="auto"/>
              <w:right w:val="single" w:sz="4" w:space="0" w:color="auto"/>
            </w:tcBorders>
            <w:shd w:val="clear" w:color="000000" w:fill="FFFFFF"/>
            <w:hideMark/>
          </w:tcPr>
          <w:p w14:paraId="01A202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209,925 </w:t>
            </w:r>
          </w:p>
        </w:tc>
        <w:tc>
          <w:tcPr>
            <w:tcW w:w="708" w:type="dxa"/>
            <w:tcBorders>
              <w:top w:val="nil"/>
              <w:left w:val="nil"/>
              <w:bottom w:val="single" w:sz="4" w:space="0" w:color="auto"/>
              <w:right w:val="single" w:sz="4" w:space="0" w:color="auto"/>
            </w:tcBorders>
            <w:shd w:val="clear" w:color="000000" w:fill="FFFFFF"/>
            <w:hideMark/>
          </w:tcPr>
          <w:p w14:paraId="3F3609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72,626 </w:t>
            </w:r>
          </w:p>
        </w:tc>
        <w:tc>
          <w:tcPr>
            <w:tcW w:w="851" w:type="dxa"/>
            <w:tcBorders>
              <w:top w:val="nil"/>
              <w:left w:val="nil"/>
              <w:bottom w:val="single" w:sz="4" w:space="0" w:color="auto"/>
              <w:right w:val="single" w:sz="4" w:space="0" w:color="auto"/>
            </w:tcBorders>
            <w:shd w:val="clear" w:color="000000" w:fill="FFFFFF"/>
            <w:hideMark/>
          </w:tcPr>
          <w:p w14:paraId="172151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29,973 </w:t>
            </w:r>
          </w:p>
        </w:tc>
        <w:tc>
          <w:tcPr>
            <w:tcW w:w="748" w:type="dxa"/>
            <w:tcBorders>
              <w:top w:val="nil"/>
              <w:left w:val="nil"/>
              <w:bottom w:val="single" w:sz="4" w:space="0" w:color="auto"/>
              <w:right w:val="single" w:sz="4" w:space="0" w:color="auto"/>
            </w:tcBorders>
            <w:shd w:val="clear" w:color="000000" w:fill="FFFFFF"/>
            <w:hideMark/>
          </w:tcPr>
          <w:p w14:paraId="7441D5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54,355 </w:t>
            </w:r>
          </w:p>
        </w:tc>
        <w:tc>
          <w:tcPr>
            <w:tcW w:w="811" w:type="dxa"/>
            <w:tcBorders>
              <w:top w:val="nil"/>
              <w:left w:val="nil"/>
              <w:bottom w:val="single" w:sz="4" w:space="0" w:color="auto"/>
              <w:right w:val="single" w:sz="4" w:space="0" w:color="auto"/>
            </w:tcBorders>
            <w:shd w:val="clear" w:color="000000" w:fill="FFFFFF"/>
            <w:hideMark/>
          </w:tcPr>
          <w:p w14:paraId="1CB9BB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9,804 </w:t>
            </w:r>
          </w:p>
        </w:tc>
        <w:tc>
          <w:tcPr>
            <w:tcW w:w="709" w:type="dxa"/>
            <w:tcBorders>
              <w:top w:val="nil"/>
              <w:left w:val="nil"/>
              <w:bottom w:val="single" w:sz="4" w:space="0" w:color="auto"/>
              <w:right w:val="single" w:sz="4" w:space="0" w:color="auto"/>
            </w:tcBorders>
            <w:shd w:val="clear" w:color="000000" w:fill="FFFFFF"/>
            <w:hideMark/>
          </w:tcPr>
          <w:p w14:paraId="1C617A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5,516 </w:t>
            </w:r>
          </w:p>
        </w:tc>
        <w:tc>
          <w:tcPr>
            <w:tcW w:w="709" w:type="dxa"/>
            <w:tcBorders>
              <w:top w:val="nil"/>
              <w:left w:val="nil"/>
              <w:bottom w:val="single" w:sz="4" w:space="0" w:color="auto"/>
              <w:right w:val="single" w:sz="4" w:space="0" w:color="auto"/>
            </w:tcBorders>
            <w:shd w:val="clear" w:color="000000" w:fill="FFFFFF"/>
            <w:hideMark/>
          </w:tcPr>
          <w:p w14:paraId="62AAD8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19,432 </w:t>
            </w:r>
          </w:p>
        </w:tc>
        <w:tc>
          <w:tcPr>
            <w:tcW w:w="708" w:type="dxa"/>
            <w:tcBorders>
              <w:top w:val="nil"/>
              <w:left w:val="nil"/>
              <w:bottom w:val="single" w:sz="4" w:space="0" w:color="auto"/>
              <w:right w:val="single" w:sz="4" w:space="0" w:color="auto"/>
            </w:tcBorders>
            <w:shd w:val="clear" w:color="000000" w:fill="FFFFFF"/>
            <w:hideMark/>
          </w:tcPr>
          <w:p w14:paraId="4F4132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DED7505"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31C849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LA REFORMA</w:t>
            </w:r>
          </w:p>
        </w:tc>
        <w:tc>
          <w:tcPr>
            <w:tcW w:w="851" w:type="dxa"/>
            <w:tcBorders>
              <w:top w:val="nil"/>
              <w:left w:val="nil"/>
              <w:bottom w:val="single" w:sz="4" w:space="0" w:color="auto"/>
              <w:right w:val="single" w:sz="4" w:space="0" w:color="auto"/>
            </w:tcBorders>
            <w:shd w:val="clear" w:color="000000" w:fill="FFFFFF"/>
            <w:hideMark/>
          </w:tcPr>
          <w:p w14:paraId="38187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3,229,021 </w:t>
            </w:r>
          </w:p>
        </w:tc>
        <w:tc>
          <w:tcPr>
            <w:tcW w:w="850" w:type="dxa"/>
            <w:tcBorders>
              <w:top w:val="nil"/>
              <w:left w:val="nil"/>
              <w:bottom w:val="single" w:sz="4" w:space="0" w:color="auto"/>
              <w:right w:val="single" w:sz="4" w:space="0" w:color="auto"/>
            </w:tcBorders>
            <w:shd w:val="clear" w:color="000000" w:fill="FFFFFF"/>
            <w:hideMark/>
          </w:tcPr>
          <w:p w14:paraId="1D8D4C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1,557,741 </w:t>
            </w:r>
          </w:p>
        </w:tc>
        <w:tc>
          <w:tcPr>
            <w:tcW w:w="992" w:type="dxa"/>
            <w:tcBorders>
              <w:top w:val="nil"/>
              <w:left w:val="nil"/>
              <w:bottom w:val="single" w:sz="4" w:space="0" w:color="auto"/>
              <w:right w:val="single" w:sz="4" w:space="0" w:color="auto"/>
            </w:tcBorders>
            <w:shd w:val="clear" w:color="000000" w:fill="FFFFFF"/>
            <w:hideMark/>
          </w:tcPr>
          <w:p w14:paraId="50C51D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43,529 </w:t>
            </w:r>
          </w:p>
        </w:tc>
        <w:tc>
          <w:tcPr>
            <w:tcW w:w="993" w:type="dxa"/>
            <w:tcBorders>
              <w:top w:val="nil"/>
              <w:left w:val="nil"/>
              <w:bottom w:val="single" w:sz="4" w:space="0" w:color="auto"/>
              <w:right w:val="single" w:sz="4" w:space="0" w:color="auto"/>
            </w:tcBorders>
            <w:shd w:val="clear" w:color="000000" w:fill="FFFFFF"/>
            <w:hideMark/>
          </w:tcPr>
          <w:p w14:paraId="35072F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162,792 </w:t>
            </w:r>
          </w:p>
        </w:tc>
        <w:tc>
          <w:tcPr>
            <w:tcW w:w="708" w:type="dxa"/>
            <w:tcBorders>
              <w:top w:val="nil"/>
              <w:left w:val="nil"/>
              <w:bottom w:val="single" w:sz="4" w:space="0" w:color="auto"/>
              <w:right w:val="single" w:sz="4" w:space="0" w:color="auto"/>
            </w:tcBorders>
            <w:shd w:val="clear" w:color="000000" w:fill="FFFFFF"/>
            <w:hideMark/>
          </w:tcPr>
          <w:p w14:paraId="6FB324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92,616 </w:t>
            </w:r>
          </w:p>
        </w:tc>
        <w:tc>
          <w:tcPr>
            <w:tcW w:w="851" w:type="dxa"/>
            <w:tcBorders>
              <w:top w:val="nil"/>
              <w:left w:val="nil"/>
              <w:bottom w:val="single" w:sz="4" w:space="0" w:color="auto"/>
              <w:right w:val="single" w:sz="4" w:space="0" w:color="auto"/>
            </w:tcBorders>
            <w:shd w:val="clear" w:color="000000" w:fill="FFFFFF"/>
            <w:hideMark/>
          </w:tcPr>
          <w:p w14:paraId="469EE7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26,982 </w:t>
            </w:r>
          </w:p>
        </w:tc>
        <w:tc>
          <w:tcPr>
            <w:tcW w:w="748" w:type="dxa"/>
            <w:tcBorders>
              <w:top w:val="nil"/>
              <w:left w:val="nil"/>
              <w:bottom w:val="single" w:sz="4" w:space="0" w:color="auto"/>
              <w:right w:val="single" w:sz="4" w:space="0" w:color="auto"/>
            </w:tcBorders>
            <w:shd w:val="clear" w:color="000000" w:fill="FFFFFF"/>
            <w:hideMark/>
          </w:tcPr>
          <w:p w14:paraId="5917D7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69,041 </w:t>
            </w:r>
          </w:p>
        </w:tc>
        <w:tc>
          <w:tcPr>
            <w:tcW w:w="811" w:type="dxa"/>
            <w:tcBorders>
              <w:top w:val="nil"/>
              <w:left w:val="nil"/>
              <w:bottom w:val="single" w:sz="4" w:space="0" w:color="auto"/>
              <w:right w:val="single" w:sz="4" w:space="0" w:color="auto"/>
            </w:tcBorders>
            <w:shd w:val="clear" w:color="000000" w:fill="FFFFFF"/>
            <w:hideMark/>
          </w:tcPr>
          <w:p w14:paraId="02C0C7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6,576 </w:t>
            </w:r>
          </w:p>
        </w:tc>
        <w:tc>
          <w:tcPr>
            <w:tcW w:w="709" w:type="dxa"/>
            <w:tcBorders>
              <w:top w:val="nil"/>
              <w:left w:val="nil"/>
              <w:bottom w:val="single" w:sz="4" w:space="0" w:color="auto"/>
              <w:right w:val="single" w:sz="4" w:space="0" w:color="auto"/>
            </w:tcBorders>
            <w:shd w:val="clear" w:color="000000" w:fill="FFFFFF"/>
            <w:hideMark/>
          </w:tcPr>
          <w:p w14:paraId="38C466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6,939 </w:t>
            </w:r>
          </w:p>
        </w:tc>
        <w:tc>
          <w:tcPr>
            <w:tcW w:w="709" w:type="dxa"/>
            <w:tcBorders>
              <w:top w:val="nil"/>
              <w:left w:val="nil"/>
              <w:bottom w:val="single" w:sz="4" w:space="0" w:color="auto"/>
              <w:right w:val="single" w:sz="4" w:space="0" w:color="auto"/>
            </w:tcBorders>
            <w:shd w:val="clear" w:color="000000" w:fill="FFFFFF"/>
            <w:hideMark/>
          </w:tcPr>
          <w:p w14:paraId="618A50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24576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0D055AE"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9AF02E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REYES ETLA</w:t>
            </w:r>
          </w:p>
        </w:tc>
        <w:tc>
          <w:tcPr>
            <w:tcW w:w="851" w:type="dxa"/>
            <w:tcBorders>
              <w:top w:val="nil"/>
              <w:left w:val="nil"/>
              <w:bottom w:val="single" w:sz="4" w:space="0" w:color="auto"/>
              <w:right w:val="single" w:sz="4" w:space="0" w:color="auto"/>
            </w:tcBorders>
            <w:shd w:val="clear" w:color="000000" w:fill="FFFFFF"/>
            <w:hideMark/>
          </w:tcPr>
          <w:p w14:paraId="7A0F39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3,946,056 </w:t>
            </w:r>
          </w:p>
        </w:tc>
        <w:tc>
          <w:tcPr>
            <w:tcW w:w="850" w:type="dxa"/>
            <w:tcBorders>
              <w:top w:val="nil"/>
              <w:left w:val="nil"/>
              <w:bottom w:val="single" w:sz="4" w:space="0" w:color="auto"/>
              <w:right w:val="single" w:sz="4" w:space="0" w:color="auto"/>
            </w:tcBorders>
            <w:shd w:val="clear" w:color="000000" w:fill="FFFFFF"/>
            <w:hideMark/>
          </w:tcPr>
          <w:p w14:paraId="352563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1,520,885 </w:t>
            </w:r>
          </w:p>
        </w:tc>
        <w:tc>
          <w:tcPr>
            <w:tcW w:w="992" w:type="dxa"/>
            <w:tcBorders>
              <w:top w:val="nil"/>
              <w:left w:val="nil"/>
              <w:bottom w:val="single" w:sz="4" w:space="0" w:color="auto"/>
              <w:right w:val="single" w:sz="4" w:space="0" w:color="auto"/>
            </w:tcBorders>
            <w:shd w:val="clear" w:color="000000" w:fill="FFFFFF"/>
            <w:hideMark/>
          </w:tcPr>
          <w:p w14:paraId="7664B0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50,620 </w:t>
            </w:r>
          </w:p>
        </w:tc>
        <w:tc>
          <w:tcPr>
            <w:tcW w:w="993" w:type="dxa"/>
            <w:tcBorders>
              <w:top w:val="nil"/>
              <w:left w:val="nil"/>
              <w:bottom w:val="single" w:sz="4" w:space="0" w:color="auto"/>
              <w:right w:val="single" w:sz="4" w:space="0" w:color="auto"/>
            </w:tcBorders>
            <w:shd w:val="clear" w:color="000000" w:fill="FFFFFF"/>
            <w:hideMark/>
          </w:tcPr>
          <w:p w14:paraId="0FD7F9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196,759 </w:t>
            </w:r>
          </w:p>
        </w:tc>
        <w:tc>
          <w:tcPr>
            <w:tcW w:w="708" w:type="dxa"/>
            <w:tcBorders>
              <w:top w:val="nil"/>
              <w:left w:val="nil"/>
              <w:bottom w:val="single" w:sz="4" w:space="0" w:color="auto"/>
              <w:right w:val="single" w:sz="4" w:space="0" w:color="auto"/>
            </w:tcBorders>
            <w:shd w:val="clear" w:color="000000" w:fill="FFFFFF"/>
            <w:hideMark/>
          </w:tcPr>
          <w:p w14:paraId="6B9A29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119,326 </w:t>
            </w:r>
          </w:p>
        </w:tc>
        <w:tc>
          <w:tcPr>
            <w:tcW w:w="851" w:type="dxa"/>
            <w:tcBorders>
              <w:top w:val="nil"/>
              <w:left w:val="nil"/>
              <w:bottom w:val="single" w:sz="4" w:space="0" w:color="auto"/>
              <w:right w:val="single" w:sz="4" w:space="0" w:color="auto"/>
            </w:tcBorders>
            <w:shd w:val="clear" w:color="000000" w:fill="FFFFFF"/>
            <w:hideMark/>
          </w:tcPr>
          <w:p w14:paraId="1430F1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37,176 </w:t>
            </w:r>
          </w:p>
        </w:tc>
        <w:tc>
          <w:tcPr>
            <w:tcW w:w="748" w:type="dxa"/>
            <w:tcBorders>
              <w:top w:val="nil"/>
              <w:left w:val="nil"/>
              <w:bottom w:val="single" w:sz="4" w:space="0" w:color="auto"/>
              <w:right w:val="single" w:sz="4" w:space="0" w:color="auto"/>
            </w:tcBorders>
            <w:shd w:val="clear" w:color="000000" w:fill="FFFFFF"/>
            <w:hideMark/>
          </w:tcPr>
          <w:p w14:paraId="34AAE8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97,444 </w:t>
            </w:r>
          </w:p>
        </w:tc>
        <w:tc>
          <w:tcPr>
            <w:tcW w:w="811" w:type="dxa"/>
            <w:tcBorders>
              <w:top w:val="nil"/>
              <w:left w:val="nil"/>
              <w:bottom w:val="single" w:sz="4" w:space="0" w:color="auto"/>
              <w:right w:val="single" w:sz="4" w:space="0" w:color="auto"/>
            </w:tcBorders>
            <w:shd w:val="clear" w:color="000000" w:fill="FFFFFF"/>
            <w:hideMark/>
          </w:tcPr>
          <w:p w14:paraId="1BA61A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6,456 </w:t>
            </w:r>
          </w:p>
        </w:tc>
        <w:tc>
          <w:tcPr>
            <w:tcW w:w="709" w:type="dxa"/>
            <w:tcBorders>
              <w:top w:val="nil"/>
              <w:left w:val="nil"/>
              <w:bottom w:val="single" w:sz="4" w:space="0" w:color="auto"/>
              <w:right w:val="single" w:sz="4" w:space="0" w:color="auto"/>
            </w:tcBorders>
            <w:shd w:val="clear" w:color="000000" w:fill="FFFFFF"/>
            <w:hideMark/>
          </w:tcPr>
          <w:p w14:paraId="4E4C68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10,746 </w:t>
            </w:r>
          </w:p>
        </w:tc>
        <w:tc>
          <w:tcPr>
            <w:tcW w:w="709" w:type="dxa"/>
            <w:tcBorders>
              <w:top w:val="nil"/>
              <w:left w:val="nil"/>
              <w:bottom w:val="single" w:sz="4" w:space="0" w:color="auto"/>
              <w:right w:val="single" w:sz="4" w:space="0" w:color="auto"/>
            </w:tcBorders>
            <w:shd w:val="clear" w:color="000000" w:fill="FFFFFF"/>
            <w:hideMark/>
          </w:tcPr>
          <w:p w14:paraId="6452A1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152,435 </w:t>
            </w:r>
          </w:p>
        </w:tc>
        <w:tc>
          <w:tcPr>
            <w:tcW w:w="708" w:type="dxa"/>
            <w:tcBorders>
              <w:top w:val="nil"/>
              <w:left w:val="nil"/>
              <w:bottom w:val="single" w:sz="4" w:space="0" w:color="auto"/>
              <w:right w:val="single" w:sz="4" w:space="0" w:color="auto"/>
            </w:tcBorders>
            <w:shd w:val="clear" w:color="000000" w:fill="FFFFFF"/>
            <w:hideMark/>
          </w:tcPr>
          <w:p w14:paraId="50F7E3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F57E5E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373CA0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ROJAS DE CUAUHTEMOC</w:t>
            </w:r>
          </w:p>
        </w:tc>
        <w:tc>
          <w:tcPr>
            <w:tcW w:w="851" w:type="dxa"/>
            <w:tcBorders>
              <w:top w:val="nil"/>
              <w:left w:val="nil"/>
              <w:bottom w:val="single" w:sz="4" w:space="0" w:color="auto"/>
              <w:right w:val="single" w:sz="4" w:space="0" w:color="auto"/>
            </w:tcBorders>
            <w:shd w:val="clear" w:color="000000" w:fill="FFFFFF"/>
            <w:hideMark/>
          </w:tcPr>
          <w:p w14:paraId="6C1961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2,099,828 </w:t>
            </w:r>
          </w:p>
        </w:tc>
        <w:tc>
          <w:tcPr>
            <w:tcW w:w="850" w:type="dxa"/>
            <w:tcBorders>
              <w:top w:val="nil"/>
              <w:left w:val="nil"/>
              <w:bottom w:val="single" w:sz="4" w:space="0" w:color="auto"/>
              <w:right w:val="single" w:sz="4" w:space="0" w:color="auto"/>
            </w:tcBorders>
            <w:shd w:val="clear" w:color="000000" w:fill="FFFFFF"/>
            <w:hideMark/>
          </w:tcPr>
          <w:p w14:paraId="24B997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727,890 </w:t>
            </w:r>
          </w:p>
        </w:tc>
        <w:tc>
          <w:tcPr>
            <w:tcW w:w="992" w:type="dxa"/>
            <w:tcBorders>
              <w:top w:val="nil"/>
              <w:left w:val="nil"/>
              <w:bottom w:val="single" w:sz="4" w:space="0" w:color="auto"/>
              <w:right w:val="single" w:sz="4" w:space="0" w:color="auto"/>
            </w:tcBorders>
            <w:shd w:val="clear" w:color="000000" w:fill="FFFFFF"/>
            <w:hideMark/>
          </w:tcPr>
          <w:p w14:paraId="7F087E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27,309 </w:t>
            </w:r>
          </w:p>
        </w:tc>
        <w:tc>
          <w:tcPr>
            <w:tcW w:w="993" w:type="dxa"/>
            <w:tcBorders>
              <w:top w:val="nil"/>
              <w:left w:val="nil"/>
              <w:bottom w:val="single" w:sz="4" w:space="0" w:color="auto"/>
              <w:right w:val="single" w:sz="4" w:space="0" w:color="auto"/>
            </w:tcBorders>
            <w:shd w:val="clear" w:color="000000" w:fill="FFFFFF"/>
            <w:hideMark/>
          </w:tcPr>
          <w:p w14:paraId="03FC34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104,538 </w:t>
            </w:r>
          </w:p>
        </w:tc>
        <w:tc>
          <w:tcPr>
            <w:tcW w:w="708" w:type="dxa"/>
            <w:tcBorders>
              <w:top w:val="nil"/>
              <w:left w:val="nil"/>
              <w:bottom w:val="single" w:sz="4" w:space="0" w:color="auto"/>
              <w:right w:val="single" w:sz="4" w:space="0" w:color="auto"/>
            </w:tcBorders>
            <w:shd w:val="clear" w:color="000000" w:fill="FFFFFF"/>
            <w:hideMark/>
          </w:tcPr>
          <w:p w14:paraId="7D6D90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35,708 </w:t>
            </w:r>
          </w:p>
        </w:tc>
        <w:tc>
          <w:tcPr>
            <w:tcW w:w="851" w:type="dxa"/>
            <w:tcBorders>
              <w:top w:val="nil"/>
              <w:left w:val="nil"/>
              <w:bottom w:val="single" w:sz="4" w:space="0" w:color="auto"/>
              <w:right w:val="single" w:sz="4" w:space="0" w:color="auto"/>
            </w:tcBorders>
            <w:shd w:val="clear" w:color="000000" w:fill="FFFFFF"/>
            <w:hideMark/>
          </w:tcPr>
          <w:p w14:paraId="6F3F3F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17,822 </w:t>
            </w:r>
          </w:p>
        </w:tc>
        <w:tc>
          <w:tcPr>
            <w:tcW w:w="748" w:type="dxa"/>
            <w:tcBorders>
              <w:top w:val="nil"/>
              <w:left w:val="nil"/>
              <w:bottom w:val="single" w:sz="4" w:space="0" w:color="auto"/>
              <w:right w:val="single" w:sz="4" w:space="0" w:color="auto"/>
            </w:tcBorders>
            <w:shd w:val="clear" w:color="000000" w:fill="FFFFFF"/>
            <w:hideMark/>
          </w:tcPr>
          <w:p w14:paraId="686548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36,274 </w:t>
            </w:r>
          </w:p>
        </w:tc>
        <w:tc>
          <w:tcPr>
            <w:tcW w:w="811" w:type="dxa"/>
            <w:tcBorders>
              <w:top w:val="nil"/>
              <w:left w:val="nil"/>
              <w:bottom w:val="single" w:sz="4" w:space="0" w:color="auto"/>
              <w:right w:val="single" w:sz="4" w:space="0" w:color="auto"/>
            </w:tcBorders>
            <w:shd w:val="clear" w:color="000000" w:fill="FFFFFF"/>
            <w:hideMark/>
          </w:tcPr>
          <w:p w14:paraId="10AB7C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3,588 </w:t>
            </w:r>
          </w:p>
        </w:tc>
        <w:tc>
          <w:tcPr>
            <w:tcW w:w="709" w:type="dxa"/>
            <w:tcBorders>
              <w:top w:val="nil"/>
              <w:left w:val="nil"/>
              <w:bottom w:val="single" w:sz="4" w:space="0" w:color="auto"/>
              <w:right w:val="single" w:sz="4" w:space="0" w:color="auto"/>
            </w:tcBorders>
            <w:shd w:val="clear" w:color="000000" w:fill="FFFFFF"/>
            <w:hideMark/>
          </w:tcPr>
          <w:p w14:paraId="1DD9A9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4,700 </w:t>
            </w:r>
          </w:p>
        </w:tc>
        <w:tc>
          <w:tcPr>
            <w:tcW w:w="709" w:type="dxa"/>
            <w:tcBorders>
              <w:top w:val="nil"/>
              <w:left w:val="nil"/>
              <w:bottom w:val="single" w:sz="4" w:space="0" w:color="auto"/>
              <w:right w:val="single" w:sz="4" w:space="0" w:color="auto"/>
            </w:tcBorders>
            <w:shd w:val="clear" w:color="000000" w:fill="FFFFFF"/>
            <w:hideMark/>
          </w:tcPr>
          <w:p w14:paraId="42579B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7,063 </w:t>
            </w:r>
          </w:p>
        </w:tc>
        <w:tc>
          <w:tcPr>
            <w:tcW w:w="708" w:type="dxa"/>
            <w:tcBorders>
              <w:top w:val="nil"/>
              <w:left w:val="nil"/>
              <w:bottom w:val="single" w:sz="4" w:space="0" w:color="auto"/>
              <w:right w:val="single" w:sz="4" w:space="0" w:color="auto"/>
            </w:tcBorders>
            <w:shd w:val="clear" w:color="000000" w:fill="FFFFFF"/>
            <w:hideMark/>
          </w:tcPr>
          <w:p w14:paraId="360380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C2202D"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2A1ACBC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SALINA CRUZ</w:t>
            </w:r>
          </w:p>
        </w:tc>
        <w:tc>
          <w:tcPr>
            <w:tcW w:w="851" w:type="dxa"/>
            <w:tcBorders>
              <w:top w:val="nil"/>
              <w:left w:val="nil"/>
              <w:bottom w:val="single" w:sz="4" w:space="0" w:color="auto"/>
              <w:right w:val="single" w:sz="4" w:space="0" w:color="auto"/>
            </w:tcBorders>
            <w:shd w:val="clear" w:color="000000" w:fill="FFFFFF"/>
            <w:hideMark/>
          </w:tcPr>
          <w:p w14:paraId="610909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128,178,214 </w:t>
            </w:r>
          </w:p>
        </w:tc>
        <w:tc>
          <w:tcPr>
            <w:tcW w:w="850" w:type="dxa"/>
            <w:tcBorders>
              <w:top w:val="nil"/>
              <w:left w:val="nil"/>
              <w:bottom w:val="single" w:sz="4" w:space="0" w:color="auto"/>
              <w:right w:val="single" w:sz="4" w:space="0" w:color="auto"/>
            </w:tcBorders>
            <w:shd w:val="clear" w:color="000000" w:fill="FFFFFF"/>
            <w:hideMark/>
          </w:tcPr>
          <w:p w14:paraId="32BF77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33,707,118 </w:t>
            </w:r>
          </w:p>
        </w:tc>
        <w:tc>
          <w:tcPr>
            <w:tcW w:w="992" w:type="dxa"/>
            <w:tcBorders>
              <w:top w:val="nil"/>
              <w:left w:val="nil"/>
              <w:bottom w:val="single" w:sz="4" w:space="0" w:color="auto"/>
              <w:right w:val="single" w:sz="4" w:space="0" w:color="auto"/>
            </w:tcBorders>
            <w:shd w:val="clear" w:color="000000" w:fill="FFFFFF"/>
            <w:hideMark/>
          </w:tcPr>
          <w:p w14:paraId="765D31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1,492,308 </w:t>
            </w:r>
          </w:p>
        </w:tc>
        <w:tc>
          <w:tcPr>
            <w:tcW w:w="993" w:type="dxa"/>
            <w:tcBorders>
              <w:top w:val="nil"/>
              <w:left w:val="nil"/>
              <w:bottom w:val="single" w:sz="4" w:space="0" w:color="auto"/>
              <w:right w:val="single" w:sz="4" w:space="0" w:color="auto"/>
            </w:tcBorders>
            <w:shd w:val="clear" w:color="000000" w:fill="FFFFFF"/>
            <w:hideMark/>
          </w:tcPr>
          <w:p w14:paraId="703E2FE9"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6,106,254 </w:t>
            </w:r>
          </w:p>
        </w:tc>
        <w:tc>
          <w:tcPr>
            <w:tcW w:w="708" w:type="dxa"/>
            <w:tcBorders>
              <w:top w:val="nil"/>
              <w:left w:val="nil"/>
              <w:bottom w:val="single" w:sz="4" w:space="0" w:color="auto"/>
              <w:right w:val="single" w:sz="4" w:space="0" w:color="auto"/>
            </w:tcBorders>
            <w:shd w:val="clear" w:color="000000" w:fill="FFFFFF"/>
            <w:hideMark/>
          </w:tcPr>
          <w:p w14:paraId="1CC0EDAA"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2,325,607 </w:t>
            </w:r>
          </w:p>
        </w:tc>
        <w:tc>
          <w:tcPr>
            <w:tcW w:w="851" w:type="dxa"/>
            <w:tcBorders>
              <w:top w:val="nil"/>
              <w:left w:val="nil"/>
              <w:bottom w:val="single" w:sz="4" w:space="0" w:color="auto"/>
              <w:right w:val="single" w:sz="4" w:space="0" w:color="auto"/>
            </w:tcBorders>
            <w:shd w:val="clear" w:color="000000" w:fill="FFFFFF"/>
            <w:hideMark/>
          </w:tcPr>
          <w:p w14:paraId="306A5B8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1,301,802 </w:t>
            </w:r>
          </w:p>
        </w:tc>
        <w:tc>
          <w:tcPr>
            <w:tcW w:w="748" w:type="dxa"/>
            <w:tcBorders>
              <w:top w:val="nil"/>
              <w:left w:val="nil"/>
              <w:bottom w:val="single" w:sz="4" w:space="0" w:color="auto"/>
              <w:right w:val="single" w:sz="4" w:space="0" w:color="auto"/>
            </w:tcBorders>
            <w:shd w:val="clear" w:color="000000" w:fill="FFFFFF"/>
            <w:hideMark/>
          </w:tcPr>
          <w:p w14:paraId="7B4598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2,817,566 </w:t>
            </w:r>
          </w:p>
        </w:tc>
        <w:tc>
          <w:tcPr>
            <w:tcW w:w="811" w:type="dxa"/>
            <w:tcBorders>
              <w:top w:val="nil"/>
              <w:left w:val="nil"/>
              <w:bottom w:val="single" w:sz="4" w:space="0" w:color="auto"/>
              <w:right w:val="single" w:sz="4" w:space="0" w:color="auto"/>
            </w:tcBorders>
            <w:shd w:val="clear" w:color="000000" w:fill="FFFFFF"/>
            <w:hideMark/>
          </w:tcPr>
          <w:p w14:paraId="380176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189,732 </w:t>
            </w:r>
          </w:p>
        </w:tc>
        <w:tc>
          <w:tcPr>
            <w:tcW w:w="709" w:type="dxa"/>
            <w:tcBorders>
              <w:top w:val="nil"/>
              <w:left w:val="nil"/>
              <w:bottom w:val="single" w:sz="4" w:space="0" w:color="auto"/>
              <w:right w:val="single" w:sz="4" w:space="0" w:color="auto"/>
            </w:tcBorders>
            <w:shd w:val="clear" w:color="000000" w:fill="FFFFFF"/>
            <w:hideMark/>
          </w:tcPr>
          <w:p w14:paraId="2B3C74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400,645 </w:t>
            </w:r>
          </w:p>
        </w:tc>
        <w:tc>
          <w:tcPr>
            <w:tcW w:w="709" w:type="dxa"/>
            <w:tcBorders>
              <w:top w:val="nil"/>
              <w:left w:val="nil"/>
              <w:bottom w:val="single" w:sz="4" w:space="0" w:color="auto"/>
              <w:right w:val="single" w:sz="4" w:space="0" w:color="auto"/>
            </w:tcBorders>
            <w:shd w:val="clear" w:color="000000" w:fill="FFFFFF"/>
            <w:hideMark/>
          </w:tcPr>
          <w:p w14:paraId="494B9659"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19,262,897 </w:t>
            </w:r>
          </w:p>
        </w:tc>
        <w:tc>
          <w:tcPr>
            <w:tcW w:w="708" w:type="dxa"/>
            <w:tcBorders>
              <w:top w:val="nil"/>
              <w:left w:val="nil"/>
              <w:bottom w:val="single" w:sz="4" w:space="0" w:color="auto"/>
              <w:right w:val="single" w:sz="4" w:space="0" w:color="auto"/>
            </w:tcBorders>
            <w:shd w:val="clear" w:color="000000" w:fill="FFFFFF"/>
            <w:hideMark/>
          </w:tcPr>
          <w:p w14:paraId="73D3AD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661806B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459220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AMATENGO</w:t>
            </w:r>
          </w:p>
        </w:tc>
        <w:tc>
          <w:tcPr>
            <w:tcW w:w="851" w:type="dxa"/>
            <w:tcBorders>
              <w:top w:val="nil"/>
              <w:left w:val="nil"/>
              <w:bottom w:val="single" w:sz="4" w:space="0" w:color="auto"/>
              <w:right w:val="single" w:sz="4" w:space="0" w:color="auto"/>
            </w:tcBorders>
            <w:shd w:val="clear" w:color="000000" w:fill="FFFFFF"/>
            <w:hideMark/>
          </w:tcPr>
          <w:p w14:paraId="0A7A81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1,713,528 </w:t>
            </w:r>
          </w:p>
        </w:tc>
        <w:tc>
          <w:tcPr>
            <w:tcW w:w="850" w:type="dxa"/>
            <w:tcBorders>
              <w:top w:val="nil"/>
              <w:left w:val="nil"/>
              <w:bottom w:val="single" w:sz="4" w:space="0" w:color="auto"/>
              <w:right w:val="single" w:sz="4" w:space="0" w:color="auto"/>
            </w:tcBorders>
            <w:shd w:val="clear" w:color="000000" w:fill="FFFFFF"/>
            <w:hideMark/>
          </w:tcPr>
          <w:p w14:paraId="18C2AA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989,212 </w:t>
            </w:r>
          </w:p>
        </w:tc>
        <w:tc>
          <w:tcPr>
            <w:tcW w:w="992" w:type="dxa"/>
            <w:tcBorders>
              <w:top w:val="nil"/>
              <w:left w:val="nil"/>
              <w:bottom w:val="single" w:sz="4" w:space="0" w:color="auto"/>
              <w:right w:val="single" w:sz="4" w:space="0" w:color="auto"/>
            </w:tcBorders>
            <w:shd w:val="clear" w:color="000000" w:fill="FFFFFF"/>
            <w:hideMark/>
          </w:tcPr>
          <w:p w14:paraId="7F2418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26,109 </w:t>
            </w:r>
          </w:p>
        </w:tc>
        <w:tc>
          <w:tcPr>
            <w:tcW w:w="993" w:type="dxa"/>
            <w:tcBorders>
              <w:top w:val="nil"/>
              <w:left w:val="nil"/>
              <w:bottom w:val="single" w:sz="4" w:space="0" w:color="auto"/>
              <w:right w:val="single" w:sz="4" w:space="0" w:color="auto"/>
            </w:tcBorders>
            <w:shd w:val="clear" w:color="000000" w:fill="FFFFFF"/>
            <w:hideMark/>
          </w:tcPr>
          <w:p w14:paraId="26CD78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91,199 </w:t>
            </w:r>
          </w:p>
        </w:tc>
        <w:tc>
          <w:tcPr>
            <w:tcW w:w="708" w:type="dxa"/>
            <w:tcBorders>
              <w:top w:val="nil"/>
              <w:left w:val="nil"/>
              <w:bottom w:val="single" w:sz="4" w:space="0" w:color="auto"/>
              <w:right w:val="single" w:sz="4" w:space="0" w:color="auto"/>
            </w:tcBorders>
            <w:shd w:val="clear" w:color="000000" w:fill="FFFFFF"/>
            <w:hideMark/>
          </w:tcPr>
          <w:p w14:paraId="339ADD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42,934 </w:t>
            </w:r>
          </w:p>
        </w:tc>
        <w:tc>
          <w:tcPr>
            <w:tcW w:w="851" w:type="dxa"/>
            <w:tcBorders>
              <w:top w:val="nil"/>
              <w:left w:val="nil"/>
              <w:bottom w:val="single" w:sz="4" w:space="0" w:color="auto"/>
              <w:right w:val="single" w:sz="4" w:space="0" w:color="auto"/>
            </w:tcBorders>
            <w:shd w:val="clear" w:color="000000" w:fill="FFFFFF"/>
            <w:hideMark/>
          </w:tcPr>
          <w:p w14:paraId="572537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12,629 </w:t>
            </w:r>
          </w:p>
        </w:tc>
        <w:tc>
          <w:tcPr>
            <w:tcW w:w="748" w:type="dxa"/>
            <w:tcBorders>
              <w:top w:val="nil"/>
              <w:left w:val="nil"/>
              <w:bottom w:val="single" w:sz="4" w:space="0" w:color="auto"/>
              <w:right w:val="single" w:sz="4" w:space="0" w:color="auto"/>
            </w:tcBorders>
            <w:shd w:val="clear" w:color="000000" w:fill="FFFFFF"/>
            <w:hideMark/>
          </w:tcPr>
          <w:p w14:paraId="49BF11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29,693 </w:t>
            </w:r>
          </w:p>
        </w:tc>
        <w:tc>
          <w:tcPr>
            <w:tcW w:w="811" w:type="dxa"/>
            <w:tcBorders>
              <w:top w:val="nil"/>
              <w:left w:val="nil"/>
              <w:bottom w:val="single" w:sz="4" w:space="0" w:color="auto"/>
              <w:right w:val="single" w:sz="4" w:space="0" w:color="auto"/>
            </w:tcBorders>
            <w:shd w:val="clear" w:color="000000" w:fill="FFFFFF"/>
            <w:hideMark/>
          </w:tcPr>
          <w:p w14:paraId="422236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4,392 </w:t>
            </w:r>
          </w:p>
        </w:tc>
        <w:tc>
          <w:tcPr>
            <w:tcW w:w="709" w:type="dxa"/>
            <w:tcBorders>
              <w:top w:val="nil"/>
              <w:left w:val="nil"/>
              <w:bottom w:val="single" w:sz="4" w:space="0" w:color="auto"/>
              <w:right w:val="single" w:sz="4" w:space="0" w:color="auto"/>
            </w:tcBorders>
            <w:shd w:val="clear" w:color="000000" w:fill="FFFFFF"/>
            <w:hideMark/>
          </w:tcPr>
          <w:p w14:paraId="3597AE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2,713 </w:t>
            </w:r>
          </w:p>
        </w:tc>
        <w:tc>
          <w:tcPr>
            <w:tcW w:w="709" w:type="dxa"/>
            <w:tcBorders>
              <w:top w:val="nil"/>
              <w:left w:val="nil"/>
              <w:bottom w:val="single" w:sz="4" w:space="0" w:color="auto"/>
              <w:right w:val="single" w:sz="4" w:space="0" w:color="auto"/>
            </w:tcBorders>
            <w:shd w:val="clear" w:color="000000" w:fill="FFFFFF"/>
            <w:hideMark/>
          </w:tcPr>
          <w:p w14:paraId="17183F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87,211 </w:t>
            </w:r>
          </w:p>
        </w:tc>
        <w:tc>
          <w:tcPr>
            <w:tcW w:w="708" w:type="dxa"/>
            <w:tcBorders>
              <w:top w:val="nil"/>
              <w:left w:val="nil"/>
              <w:bottom w:val="single" w:sz="4" w:space="0" w:color="auto"/>
              <w:right w:val="single" w:sz="4" w:space="0" w:color="auto"/>
            </w:tcBorders>
            <w:shd w:val="clear" w:color="000000" w:fill="FFFFFF"/>
            <w:hideMark/>
          </w:tcPr>
          <w:p w14:paraId="184D3C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457261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2C6AE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ATENANGO</w:t>
            </w:r>
          </w:p>
        </w:tc>
        <w:tc>
          <w:tcPr>
            <w:tcW w:w="851" w:type="dxa"/>
            <w:tcBorders>
              <w:top w:val="nil"/>
              <w:left w:val="nil"/>
              <w:bottom w:val="single" w:sz="4" w:space="0" w:color="auto"/>
              <w:right w:val="single" w:sz="4" w:space="0" w:color="auto"/>
            </w:tcBorders>
            <w:shd w:val="clear" w:color="000000" w:fill="FFFFFF"/>
            <w:hideMark/>
          </w:tcPr>
          <w:p w14:paraId="5B1FDB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1,885,830 </w:t>
            </w:r>
          </w:p>
        </w:tc>
        <w:tc>
          <w:tcPr>
            <w:tcW w:w="850" w:type="dxa"/>
            <w:tcBorders>
              <w:top w:val="nil"/>
              <w:left w:val="nil"/>
              <w:bottom w:val="single" w:sz="4" w:space="0" w:color="auto"/>
              <w:right w:val="single" w:sz="4" w:space="0" w:color="auto"/>
            </w:tcBorders>
            <w:shd w:val="clear" w:color="000000" w:fill="FFFFFF"/>
            <w:hideMark/>
          </w:tcPr>
          <w:p w14:paraId="702566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647,011 </w:t>
            </w:r>
          </w:p>
        </w:tc>
        <w:tc>
          <w:tcPr>
            <w:tcW w:w="992" w:type="dxa"/>
            <w:tcBorders>
              <w:top w:val="nil"/>
              <w:left w:val="nil"/>
              <w:bottom w:val="single" w:sz="4" w:space="0" w:color="auto"/>
              <w:right w:val="single" w:sz="4" w:space="0" w:color="auto"/>
            </w:tcBorders>
            <w:shd w:val="clear" w:color="000000" w:fill="FFFFFF"/>
            <w:hideMark/>
          </w:tcPr>
          <w:p w14:paraId="65D6AE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27,369 </w:t>
            </w:r>
          </w:p>
        </w:tc>
        <w:tc>
          <w:tcPr>
            <w:tcW w:w="993" w:type="dxa"/>
            <w:tcBorders>
              <w:top w:val="nil"/>
              <w:left w:val="nil"/>
              <w:bottom w:val="single" w:sz="4" w:space="0" w:color="auto"/>
              <w:right w:val="single" w:sz="4" w:space="0" w:color="auto"/>
            </w:tcBorders>
            <w:shd w:val="clear" w:color="000000" w:fill="FFFFFF"/>
            <w:hideMark/>
          </w:tcPr>
          <w:p w14:paraId="77F319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97,868 </w:t>
            </w:r>
          </w:p>
        </w:tc>
        <w:tc>
          <w:tcPr>
            <w:tcW w:w="708" w:type="dxa"/>
            <w:tcBorders>
              <w:top w:val="nil"/>
              <w:left w:val="nil"/>
              <w:bottom w:val="single" w:sz="4" w:space="0" w:color="auto"/>
              <w:right w:val="single" w:sz="4" w:space="0" w:color="auto"/>
            </w:tcBorders>
            <w:shd w:val="clear" w:color="000000" w:fill="FFFFFF"/>
            <w:hideMark/>
          </w:tcPr>
          <w:p w14:paraId="4438AC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50,496 </w:t>
            </w:r>
          </w:p>
        </w:tc>
        <w:tc>
          <w:tcPr>
            <w:tcW w:w="851" w:type="dxa"/>
            <w:tcBorders>
              <w:top w:val="nil"/>
              <w:left w:val="nil"/>
              <w:bottom w:val="single" w:sz="4" w:space="0" w:color="auto"/>
              <w:right w:val="single" w:sz="4" w:space="0" w:color="auto"/>
            </w:tcBorders>
            <w:shd w:val="clear" w:color="000000" w:fill="FFFFFF"/>
            <w:hideMark/>
          </w:tcPr>
          <w:p w14:paraId="4D377C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14,133 </w:t>
            </w:r>
          </w:p>
        </w:tc>
        <w:tc>
          <w:tcPr>
            <w:tcW w:w="748" w:type="dxa"/>
            <w:tcBorders>
              <w:top w:val="nil"/>
              <w:left w:val="nil"/>
              <w:bottom w:val="single" w:sz="4" w:space="0" w:color="auto"/>
              <w:right w:val="single" w:sz="4" w:space="0" w:color="auto"/>
            </w:tcBorders>
            <w:shd w:val="clear" w:color="000000" w:fill="FFFFFF"/>
            <w:hideMark/>
          </w:tcPr>
          <w:p w14:paraId="64A6F2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34,693 </w:t>
            </w:r>
          </w:p>
        </w:tc>
        <w:tc>
          <w:tcPr>
            <w:tcW w:w="811" w:type="dxa"/>
            <w:tcBorders>
              <w:top w:val="nil"/>
              <w:left w:val="nil"/>
              <w:bottom w:val="single" w:sz="4" w:space="0" w:color="auto"/>
              <w:right w:val="single" w:sz="4" w:space="0" w:color="auto"/>
            </w:tcBorders>
            <w:shd w:val="clear" w:color="000000" w:fill="FFFFFF"/>
            <w:hideMark/>
          </w:tcPr>
          <w:p w14:paraId="73A682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4,548 </w:t>
            </w:r>
          </w:p>
        </w:tc>
        <w:tc>
          <w:tcPr>
            <w:tcW w:w="709" w:type="dxa"/>
            <w:tcBorders>
              <w:top w:val="nil"/>
              <w:left w:val="nil"/>
              <w:bottom w:val="single" w:sz="4" w:space="0" w:color="auto"/>
              <w:right w:val="single" w:sz="4" w:space="0" w:color="auto"/>
            </w:tcBorders>
            <w:shd w:val="clear" w:color="000000" w:fill="FFFFFF"/>
            <w:hideMark/>
          </w:tcPr>
          <w:p w14:paraId="55F842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3,149 </w:t>
            </w:r>
          </w:p>
        </w:tc>
        <w:tc>
          <w:tcPr>
            <w:tcW w:w="709" w:type="dxa"/>
            <w:tcBorders>
              <w:top w:val="nil"/>
              <w:left w:val="nil"/>
              <w:bottom w:val="single" w:sz="4" w:space="0" w:color="auto"/>
              <w:right w:val="single" w:sz="4" w:space="0" w:color="auto"/>
            </w:tcBorders>
            <w:shd w:val="clear" w:color="000000" w:fill="FFFFFF"/>
            <w:hideMark/>
          </w:tcPr>
          <w:p w14:paraId="300A51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36,638 </w:t>
            </w:r>
          </w:p>
        </w:tc>
        <w:tc>
          <w:tcPr>
            <w:tcW w:w="708" w:type="dxa"/>
            <w:tcBorders>
              <w:top w:val="nil"/>
              <w:left w:val="nil"/>
              <w:bottom w:val="single" w:sz="4" w:space="0" w:color="auto"/>
              <w:right w:val="single" w:sz="4" w:space="0" w:color="auto"/>
            </w:tcBorders>
            <w:shd w:val="clear" w:color="000000" w:fill="FFFFFF"/>
            <w:hideMark/>
          </w:tcPr>
          <w:p w14:paraId="16F79D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90ADF9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5C20E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CHAYUCO</w:t>
            </w:r>
          </w:p>
        </w:tc>
        <w:tc>
          <w:tcPr>
            <w:tcW w:w="851" w:type="dxa"/>
            <w:tcBorders>
              <w:top w:val="nil"/>
              <w:left w:val="nil"/>
              <w:bottom w:val="single" w:sz="4" w:space="0" w:color="auto"/>
              <w:right w:val="single" w:sz="4" w:space="0" w:color="auto"/>
            </w:tcBorders>
            <w:shd w:val="clear" w:color="000000" w:fill="FFFFFF"/>
            <w:hideMark/>
          </w:tcPr>
          <w:p w14:paraId="7F6750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3,553,101 </w:t>
            </w:r>
          </w:p>
        </w:tc>
        <w:tc>
          <w:tcPr>
            <w:tcW w:w="850" w:type="dxa"/>
            <w:tcBorders>
              <w:top w:val="nil"/>
              <w:left w:val="nil"/>
              <w:bottom w:val="single" w:sz="4" w:space="0" w:color="auto"/>
              <w:right w:val="single" w:sz="4" w:space="0" w:color="auto"/>
            </w:tcBorders>
            <w:shd w:val="clear" w:color="000000" w:fill="FFFFFF"/>
            <w:hideMark/>
          </w:tcPr>
          <w:p w14:paraId="3978DD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1,143,538 </w:t>
            </w:r>
          </w:p>
        </w:tc>
        <w:tc>
          <w:tcPr>
            <w:tcW w:w="992" w:type="dxa"/>
            <w:tcBorders>
              <w:top w:val="nil"/>
              <w:left w:val="nil"/>
              <w:bottom w:val="single" w:sz="4" w:space="0" w:color="auto"/>
              <w:right w:val="single" w:sz="4" w:space="0" w:color="auto"/>
            </w:tcBorders>
            <w:shd w:val="clear" w:color="000000" w:fill="FFFFFF"/>
            <w:hideMark/>
          </w:tcPr>
          <w:p w14:paraId="6CE57C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50,225 </w:t>
            </w:r>
          </w:p>
        </w:tc>
        <w:tc>
          <w:tcPr>
            <w:tcW w:w="993" w:type="dxa"/>
            <w:tcBorders>
              <w:top w:val="nil"/>
              <w:left w:val="nil"/>
              <w:bottom w:val="single" w:sz="4" w:space="0" w:color="auto"/>
              <w:right w:val="single" w:sz="4" w:space="0" w:color="auto"/>
            </w:tcBorders>
            <w:shd w:val="clear" w:color="000000" w:fill="FFFFFF"/>
            <w:hideMark/>
          </w:tcPr>
          <w:p w14:paraId="3AD79A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183,460 </w:t>
            </w:r>
          </w:p>
        </w:tc>
        <w:tc>
          <w:tcPr>
            <w:tcW w:w="708" w:type="dxa"/>
            <w:tcBorders>
              <w:top w:val="nil"/>
              <w:left w:val="nil"/>
              <w:bottom w:val="single" w:sz="4" w:space="0" w:color="auto"/>
              <w:right w:val="single" w:sz="4" w:space="0" w:color="auto"/>
            </w:tcBorders>
            <w:shd w:val="clear" w:color="000000" w:fill="FFFFFF"/>
            <w:hideMark/>
          </w:tcPr>
          <w:p w14:paraId="7C533B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112,649 </w:t>
            </w:r>
          </w:p>
        </w:tc>
        <w:tc>
          <w:tcPr>
            <w:tcW w:w="851" w:type="dxa"/>
            <w:tcBorders>
              <w:top w:val="nil"/>
              <w:left w:val="nil"/>
              <w:bottom w:val="single" w:sz="4" w:space="0" w:color="auto"/>
              <w:right w:val="single" w:sz="4" w:space="0" w:color="auto"/>
            </w:tcBorders>
            <w:shd w:val="clear" w:color="000000" w:fill="FFFFFF"/>
            <w:hideMark/>
          </w:tcPr>
          <w:p w14:paraId="201E55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29,167 </w:t>
            </w:r>
          </w:p>
        </w:tc>
        <w:tc>
          <w:tcPr>
            <w:tcW w:w="748" w:type="dxa"/>
            <w:tcBorders>
              <w:top w:val="nil"/>
              <w:left w:val="nil"/>
              <w:bottom w:val="single" w:sz="4" w:space="0" w:color="auto"/>
              <w:right w:val="single" w:sz="4" w:space="0" w:color="auto"/>
            </w:tcBorders>
            <w:shd w:val="clear" w:color="000000" w:fill="FFFFFF"/>
            <w:hideMark/>
          </w:tcPr>
          <w:p w14:paraId="46BEF1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78,594 </w:t>
            </w:r>
          </w:p>
        </w:tc>
        <w:tc>
          <w:tcPr>
            <w:tcW w:w="811" w:type="dxa"/>
            <w:tcBorders>
              <w:top w:val="nil"/>
              <w:left w:val="nil"/>
              <w:bottom w:val="single" w:sz="4" w:space="0" w:color="auto"/>
              <w:right w:val="single" w:sz="4" w:space="0" w:color="auto"/>
            </w:tcBorders>
            <w:shd w:val="clear" w:color="000000" w:fill="FFFFFF"/>
            <w:hideMark/>
          </w:tcPr>
          <w:p w14:paraId="2630DA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7,644 </w:t>
            </w:r>
          </w:p>
        </w:tc>
        <w:tc>
          <w:tcPr>
            <w:tcW w:w="709" w:type="dxa"/>
            <w:tcBorders>
              <w:top w:val="nil"/>
              <w:left w:val="nil"/>
              <w:bottom w:val="single" w:sz="4" w:space="0" w:color="auto"/>
              <w:right w:val="single" w:sz="4" w:space="0" w:color="auto"/>
            </w:tcBorders>
            <w:shd w:val="clear" w:color="000000" w:fill="FFFFFF"/>
            <w:hideMark/>
          </w:tcPr>
          <w:p w14:paraId="3B3970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7,298 </w:t>
            </w:r>
          </w:p>
        </w:tc>
        <w:tc>
          <w:tcPr>
            <w:tcW w:w="709" w:type="dxa"/>
            <w:tcBorders>
              <w:top w:val="nil"/>
              <w:left w:val="nil"/>
              <w:bottom w:val="single" w:sz="4" w:space="0" w:color="auto"/>
              <w:right w:val="single" w:sz="4" w:space="0" w:color="auto"/>
            </w:tcBorders>
            <w:shd w:val="clear" w:color="000000" w:fill="FFFFFF"/>
            <w:hideMark/>
          </w:tcPr>
          <w:p w14:paraId="259343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11,629 </w:t>
            </w:r>
          </w:p>
        </w:tc>
        <w:tc>
          <w:tcPr>
            <w:tcW w:w="708" w:type="dxa"/>
            <w:tcBorders>
              <w:top w:val="nil"/>
              <w:left w:val="nil"/>
              <w:bottom w:val="single" w:sz="4" w:space="0" w:color="auto"/>
              <w:right w:val="single" w:sz="4" w:space="0" w:color="auto"/>
            </w:tcBorders>
            <w:shd w:val="clear" w:color="000000" w:fill="FFFFFF"/>
            <w:hideMark/>
          </w:tcPr>
          <w:p w14:paraId="1DA39E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C9484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13052B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DE LAS JUNTAS</w:t>
            </w:r>
          </w:p>
        </w:tc>
        <w:tc>
          <w:tcPr>
            <w:tcW w:w="851" w:type="dxa"/>
            <w:tcBorders>
              <w:top w:val="nil"/>
              <w:left w:val="nil"/>
              <w:bottom w:val="single" w:sz="4" w:space="0" w:color="auto"/>
              <w:right w:val="single" w:sz="4" w:space="0" w:color="auto"/>
            </w:tcBorders>
            <w:shd w:val="clear" w:color="000000" w:fill="FFFFFF"/>
            <w:hideMark/>
          </w:tcPr>
          <w:p w14:paraId="55E0F1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7,598,837 </w:t>
            </w:r>
          </w:p>
        </w:tc>
        <w:tc>
          <w:tcPr>
            <w:tcW w:w="850" w:type="dxa"/>
            <w:tcBorders>
              <w:top w:val="nil"/>
              <w:left w:val="nil"/>
              <w:bottom w:val="single" w:sz="4" w:space="0" w:color="auto"/>
              <w:right w:val="single" w:sz="4" w:space="0" w:color="auto"/>
            </w:tcBorders>
            <w:shd w:val="clear" w:color="000000" w:fill="FFFFFF"/>
            <w:hideMark/>
          </w:tcPr>
          <w:p w14:paraId="31A03A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1,976,546 </w:t>
            </w:r>
          </w:p>
        </w:tc>
        <w:tc>
          <w:tcPr>
            <w:tcW w:w="992" w:type="dxa"/>
            <w:tcBorders>
              <w:top w:val="nil"/>
              <w:left w:val="nil"/>
              <w:bottom w:val="single" w:sz="4" w:space="0" w:color="auto"/>
              <w:right w:val="single" w:sz="4" w:space="0" w:color="auto"/>
            </w:tcBorders>
            <w:shd w:val="clear" w:color="000000" w:fill="FFFFFF"/>
            <w:hideMark/>
          </w:tcPr>
          <w:p w14:paraId="6AECEB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93,766 </w:t>
            </w:r>
          </w:p>
        </w:tc>
        <w:tc>
          <w:tcPr>
            <w:tcW w:w="993" w:type="dxa"/>
            <w:tcBorders>
              <w:top w:val="nil"/>
              <w:left w:val="nil"/>
              <w:bottom w:val="single" w:sz="4" w:space="0" w:color="auto"/>
              <w:right w:val="single" w:sz="4" w:space="0" w:color="auto"/>
            </w:tcBorders>
            <w:shd w:val="clear" w:color="000000" w:fill="FFFFFF"/>
            <w:hideMark/>
          </w:tcPr>
          <w:p w14:paraId="1E1AA5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378,322 </w:t>
            </w:r>
          </w:p>
        </w:tc>
        <w:tc>
          <w:tcPr>
            <w:tcW w:w="708" w:type="dxa"/>
            <w:tcBorders>
              <w:top w:val="nil"/>
              <w:left w:val="nil"/>
              <w:bottom w:val="single" w:sz="4" w:space="0" w:color="auto"/>
              <w:right w:val="single" w:sz="4" w:space="0" w:color="auto"/>
            </w:tcBorders>
            <w:shd w:val="clear" w:color="000000" w:fill="FFFFFF"/>
            <w:hideMark/>
          </w:tcPr>
          <w:p w14:paraId="7F4106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313,729 </w:t>
            </w:r>
          </w:p>
        </w:tc>
        <w:tc>
          <w:tcPr>
            <w:tcW w:w="851" w:type="dxa"/>
            <w:tcBorders>
              <w:top w:val="nil"/>
              <w:left w:val="nil"/>
              <w:bottom w:val="single" w:sz="4" w:space="0" w:color="auto"/>
              <w:right w:val="single" w:sz="4" w:space="0" w:color="auto"/>
            </w:tcBorders>
            <w:shd w:val="clear" w:color="000000" w:fill="FFFFFF"/>
            <w:hideMark/>
          </w:tcPr>
          <w:p w14:paraId="7CA5F5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80,958 </w:t>
            </w:r>
          </w:p>
        </w:tc>
        <w:tc>
          <w:tcPr>
            <w:tcW w:w="748" w:type="dxa"/>
            <w:tcBorders>
              <w:top w:val="nil"/>
              <w:left w:val="nil"/>
              <w:bottom w:val="single" w:sz="4" w:space="0" w:color="auto"/>
              <w:right w:val="single" w:sz="4" w:space="0" w:color="auto"/>
            </w:tcBorders>
            <w:shd w:val="clear" w:color="000000" w:fill="FFFFFF"/>
            <w:hideMark/>
          </w:tcPr>
          <w:p w14:paraId="05D51B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242,824 </w:t>
            </w:r>
          </w:p>
        </w:tc>
        <w:tc>
          <w:tcPr>
            <w:tcW w:w="811" w:type="dxa"/>
            <w:tcBorders>
              <w:top w:val="nil"/>
              <w:left w:val="nil"/>
              <w:bottom w:val="single" w:sz="4" w:space="0" w:color="auto"/>
              <w:right w:val="single" w:sz="4" w:space="0" w:color="auto"/>
            </w:tcBorders>
            <w:shd w:val="clear" w:color="000000" w:fill="FFFFFF"/>
            <w:hideMark/>
          </w:tcPr>
          <w:p w14:paraId="5B7B11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8,928 </w:t>
            </w:r>
          </w:p>
        </w:tc>
        <w:tc>
          <w:tcPr>
            <w:tcW w:w="709" w:type="dxa"/>
            <w:tcBorders>
              <w:top w:val="nil"/>
              <w:left w:val="nil"/>
              <w:bottom w:val="single" w:sz="4" w:space="0" w:color="auto"/>
              <w:right w:val="single" w:sz="4" w:space="0" w:color="auto"/>
            </w:tcBorders>
            <w:shd w:val="clear" w:color="000000" w:fill="FFFFFF"/>
            <w:hideMark/>
          </w:tcPr>
          <w:p w14:paraId="1B62A2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25,700 </w:t>
            </w:r>
          </w:p>
        </w:tc>
        <w:tc>
          <w:tcPr>
            <w:tcW w:w="709" w:type="dxa"/>
            <w:tcBorders>
              <w:top w:val="nil"/>
              <w:left w:val="nil"/>
              <w:bottom w:val="single" w:sz="4" w:space="0" w:color="auto"/>
              <w:right w:val="single" w:sz="4" w:space="0" w:color="auto"/>
            </w:tcBorders>
            <w:shd w:val="clear" w:color="000000" w:fill="FFFFFF"/>
            <w:hideMark/>
          </w:tcPr>
          <w:p w14:paraId="3211EA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580,033 </w:t>
            </w:r>
          </w:p>
        </w:tc>
        <w:tc>
          <w:tcPr>
            <w:tcW w:w="708" w:type="dxa"/>
            <w:tcBorders>
              <w:top w:val="nil"/>
              <w:left w:val="nil"/>
              <w:bottom w:val="single" w:sz="4" w:space="0" w:color="auto"/>
              <w:right w:val="single" w:sz="4" w:space="0" w:color="auto"/>
            </w:tcBorders>
            <w:shd w:val="clear" w:color="000000" w:fill="FFFFFF"/>
            <w:hideMark/>
          </w:tcPr>
          <w:p w14:paraId="744F50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03269FD"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1E7D5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ETLA</w:t>
            </w:r>
          </w:p>
        </w:tc>
        <w:tc>
          <w:tcPr>
            <w:tcW w:w="851" w:type="dxa"/>
            <w:tcBorders>
              <w:top w:val="nil"/>
              <w:left w:val="nil"/>
              <w:bottom w:val="single" w:sz="4" w:space="0" w:color="auto"/>
              <w:right w:val="single" w:sz="4" w:space="0" w:color="auto"/>
            </w:tcBorders>
            <w:shd w:val="clear" w:color="000000" w:fill="FFFFFF"/>
            <w:hideMark/>
          </w:tcPr>
          <w:p w14:paraId="75F7FC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4,808,398 </w:t>
            </w:r>
          </w:p>
        </w:tc>
        <w:tc>
          <w:tcPr>
            <w:tcW w:w="850" w:type="dxa"/>
            <w:tcBorders>
              <w:top w:val="nil"/>
              <w:left w:val="nil"/>
              <w:bottom w:val="single" w:sz="4" w:space="0" w:color="auto"/>
              <w:right w:val="single" w:sz="4" w:space="0" w:color="auto"/>
            </w:tcBorders>
            <w:shd w:val="clear" w:color="000000" w:fill="FFFFFF"/>
            <w:hideMark/>
          </w:tcPr>
          <w:p w14:paraId="45B0E7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1,728,724 </w:t>
            </w:r>
          </w:p>
        </w:tc>
        <w:tc>
          <w:tcPr>
            <w:tcW w:w="992" w:type="dxa"/>
            <w:tcBorders>
              <w:top w:val="nil"/>
              <w:left w:val="nil"/>
              <w:bottom w:val="single" w:sz="4" w:space="0" w:color="auto"/>
              <w:right w:val="single" w:sz="4" w:space="0" w:color="auto"/>
            </w:tcBorders>
            <w:shd w:val="clear" w:color="000000" w:fill="FFFFFF"/>
            <w:hideMark/>
          </w:tcPr>
          <w:p w14:paraId="2EB1BE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58,306 </w:t>
            </w:r>
          </w:p>
        </w:tc>
        <w:tc>
          <w:tcPr>
            <w:tcW w:w="993" w:type="dxa"/>
            <w:tcBorders>
              <w:top w:val="nil"/>
              <w:left w:val="nil"/>
              <w:bottom w:val="single" w:sz="4" w:space="0" w:color="auto"/>
              <w:right w:val="single" w:sz="4" w:space="0" w:color="auto"/>
            </w:tcBorders>
            <w:shd w:val="clear" w:color="000000" w:fill="FFFFFF"/>
            <w:hideMark/>
          </w:tcPr>
          <w:p w14:paraId="73DCD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235,179 </w:t>
            </w:r>
          </w:p>
        </w:tc>
        <w:tc>
          <w:tcPr>
            <w:tcW w:w="708" w:type="dxa"/>
            <w:tcBorders>
              <w:top w:val="nil"/>
              <w:left w:val="nil"/>
              <w:bottom w:val="single" w:sz="4" w:space="0" w:color="auto"/>
              <w:right w:val="single" w:sz="4" w:space="0" w:color="auto"/>
            </w:tcBorders>
            <w:shd w:val="clear" w:color="000000" w:fill="FFFFFF"/>
            <w:hideMark/>
          </w:tcPr>
          <w:p w14:paraId="7A1CBA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114,920 </w:t>
            </w:r>
          </w:p>
        </w:tc>
        <w:tc>
          <w:tcPr>
            <w:tcW w:w="851" w:type="dxa"/>
            <w:tcBorders>
              <w:top w:val="nil"/>
              <w:left w:val="nil"/>
              <w:bottom w:val="single" w:sz="4" w:space="0" w:color="auto"/>
              <w:right w:val="single" w:sz="4" w:space="0" w:color="auto"/>
            </w:tcBorders>
            <w:shd w:val="clear" w:color="000000" w:fill="FFFFFF"/>
            <w:hideMark/>
          </w:tcPr>
          <w:p w14:paraId="3B2797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48,068 </w:t>
            </w:r>
          </w:p>
        </w:tc>
        <w:tc>
          <w:tcPr>
            <w:tcW w:w="748" w:type="dxa"/>
            <w:tcBorders>
              <w:top w:val="nil"/>
              <w:left w:val="nil"/>
              <w:bottom w:val="single" w:sz="4" w:space="0" w:color="auto"/>
              <w:right w:val="single" w:sz="4" w:space="0" w:color="auto"/>
            </w:tcBorders>
            <w:shd w:val="clear" w:color="000000" w:fill="FFFFFF"/>
            <w:hideMark/>
          </w:tcPr>
          <w:p w14:paraId="78F839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114,226 </w:t>
            </w:r>
          </w:p>
        </w:tc>
        <w:tc>
          <w:tcPr>
            <w:tcW w:w="811" w:type="dxa"/>
            <w:tcBorders>
              <w:top w:val="nil"/>
              <w:left w:val="nil"/>
              <w:bottom w:val="single" w:sz="4" w:space="0" w:color="auto"/>
              <w:right w:val="single" w:sz="4" w:space="0" w:color="auto"/>
            </w:tcBorders>
            <w:shd w:val="clear" w:color="000000" w:fill="FFFFFF"/>
            <w:hideMark/>
          </w:tcPr>
          <w:p w14:paraId="65B407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6,372 </w:t>
            </w:r>
          </w:p>
        </w:tc>
        <w:tc>
          <w:tcPr>
            <w:tcW w:w="709" w:type="dxa"/>
            <w:tcBorders>
              <w:top w:val="nil"/>
              <w:left w:val="nil"/>
              <w:bottom w:val="single" w:sz="4" w:space="0" w:color="auto"/>
              <w:right w:val="single" w:sz="4" w:space="0" w:color="auto"/>
            </w:tcBorders>
            <w:shd w:val="clear" w:color="000000" w:fill="FFFFFF"/>
            <w:hideMark/>
          </w:tcPr>
          <w:p w14:paraId="46A287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14,643 </w:t>
            </w:r>
          </w:p>
        </w:tc>
        <w:tc>
          <w:tcPr>
            <w:tcW w:w="709" w:type="dxa"/>
            <w:tcBorders>
              <w:top w:val="nil"/>
              <w:left w:val="nil"/>
              <w:bottom w:val="single" w:sz="4" w:space="0" w:color="auto"/>
              <w:right w:val="single" w:sz="4" w:space="0" w:color="auto"/>
            </w:tcBorders>
            <w:shd w:val="clear" w:color="000000" w:fill="FFFFFF"/>
            <w:hideMark/>
          </w:tcPr>
          <w:p w14:paraId="6432C5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370,041 </w:t>
            </w:r>
          </w:p>
        </w:tc>
        <w:tc>
          <w:tcPr>
            <w:tcW w:w="708" w:type="dxa"/>
            <w:tcBorders>
              <w:top w:val="nil"/>
              <w:left w:val="nil"/>
              <w:bottom w:val="single" w:sz="4" w:space="0" w:color="auto"/>
              <w:right w:val="single" w:sz="4" w:space="0" w:color="auto"/>
            </w:tcBorders>
            <w:shd w:val="clear" w:color="000000" w:fill="FFFFFF"/>
            <w:hideMark/>
          </w:tcPr>
          <w:p w14:paraId="0ACCDC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D71364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91907E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LOXICHA</w:t>
            </w:r>
          </w:p>
        </w:tc>
        <w:tc>
          <w:tcPr>
            <w:tcW w:w="851" w:type="dxa"/>
            <w:tcBorders>
              <w:top w:val="nil"/>
              <w:left w:val="nil"/>
              <w:bottom w:val="single" w:sz="4" w:space="0" w:color="auto"/>
              <w:right w:val="single" w:sz="4" w:space="0" w:color="auto"/>
            </w:tcBorders>
            <w:shd w:val="clear" w:color="000000" w:fill="FFFFFF"/>
            <w:hideMark/>
          </w:tcPr>
          <w:p w14:paraId="3051A9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16,416,140 </w:t>
            </w:r>
          </w:p>
        </w:tc>
        <w:tc>
          <w:tcPr>
            <w:tcW w:w="850" w:type="dxa"/>
            <w:tcBorders>
              <w:top w:val="nil"/>
              <w:left w:val="nil"/>
              <w:bottom w:val="single" w:sz="4" w:space="0" w:color="auto"/>
              <w:right w:val="single" w:sz="4" w:space="0" w:color="auto"/>
            </w:tcBorders>
            <w:shd w:val="clear" w:color="000000" w:fill="FFFFFF"/>
            <w:hideMark/>
          </w:tcPr>
          <w:p w14:paraId="47E7FE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7,978,507 </w:t>
            </w:r>
          </w:p>
        </w:tc>
        <w:tc>
          <w:tcPr>
            <w:tcW w:w="992" w:type="dxa"/>
            <w:tcBorders>
              <w:top w:val="nil"/>
              <w:left w:val="nil"/>
              <w:bottom w:val="single" w:sz="4" w:space="0" w:color="auto"/>
              <w:right w:val="single" w:sz="4" w:space="0" w:color="auto"/>
            </w:tcBorders>
            <w:shd w:val="clear" w:color="000000" w:fill="FFFFFF"/>
            <w:hideMark/>
          </w:tcPr>
          <w:p w14:paraId="2A0885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213,032 </w:t>
            </w:r>
          </w:p>
        </w:tc>
        <w:tc>
          <w:tcPr>
            <w:tcW w:w="993" w:type="dxa"/>
            <w:tcBorders>
              <w:top w:val="nil"/>
              <w:left w:val="nil"/>
              <w:bottom w:val="single" w:sz="4" w:space="0" w:color="auto"/>
              <w:right w:val="single" w:sz="4" w:space="0" w:color="auto"/>
            </w:tcBorders>
            <w:shd w:val="clear" w:color="000000" w:fill="FFFFFF"/>
            <w:hideMark/>
          </w:tcPr>
          <w:p w14:paraId="23F9DD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824,188 </w:t>
            </w:r>
          </w:p>
        </w:tc>
        <w:tc>
          <w:tcPr>
            <w:tcW w:w="708" w:type="dxa"/>
            <w:tcBorders>
              <w:top w:val="nil"/>
              <w:left w:val="nil"/>
              <w:bottom w:val="single" w:sz="4" w:space="0" w:color="auto"/>
              <w:right w:val="single" w:sz="4" w:space="0" w:color="auto"/>
            </w:tcBorders>
            <w:shd w:val="clear" w:color="000000" w:fill="FFFFFF"/>
            <w:hideMark/>
          </w:tcPr>
          <w:p w14:paraId="43A5FF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694,108 </w:t>
            </w:r>
          </w:p>
        </w:tc>
        <w:tc>
          <w:tcPr>
            <w:tcW w:w="851" w:type="dxa"/>
            <w:tcBorders>
              <w:top w:val="nil"/>
              <w:left w:val="nil"/>
              <w:bottom w:val="single" w:sz="4" w:space="0" w:color="auto"/>
              <w:right w:val="single" w:sz="4" w:space="0" w:color="auto"/>
            </w:tcBorders>
            <w:shd w:val="clear" w:color="000000" w:fill="FFFFFF"/>
            <w:hideMark/>
          </w:tcPr>
          <w:p w14:paraId="523C46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155,976 </w:t>
            </w:r>
          </w:p>
        </w:tc>
        <w:tc>
          <w:tcPr>
            <w:tcW w:w="748" w:type="dxa"/>
            <w:tcBorders>
              <w:top w:val="nil"/>
              <w:left w:val="nil"/>
              <w:bottom w:val="single" w:sz="4" w:space="0" w:color="auto"/>
              <w:right w:val="single" w:sz="4" w:space="0" w:color="auto"/>
            </w:tcBorders>
            <w:shd w:val="clear" w:color="000000" w:fill="FFFFFF"/>
            <w:hideMark/>
          </w:tcPr>
          <w:p w14:paraId="6D5C45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491,654 </w:t>
            </w:r>
          </w:p>
        </w:tc>
        <w:tc>
          <w:tcPr>
            <w:tcW w:w="811" w:type="dxa"/>
            <w:tcBorders>
              <w:top w:val="nil"/>
              <w:left w:val="nil"/>
              <w:bottom w:val="single" w:sz="4" w:space="0" w:color="auto"/>
              <w:right w:val="single" w:sz="4" w:space="0" w:color="auto"/>
            </w:tcBorders>
            <w:shd w:val="clear" w:color="000000" w:fill="FFFFFF"/>
            <w:hideMark/>
          </w:tcPr>
          <w:p w14:paraId="07DC3D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26,940 </w:t>
            </w:r>
          </w:p>
        </w:tc>
        <w:tc>
          <w:tcPr>
            <w:tcW w:w="709" w:type="dxa"/>
            <w:tcBorders>
              <w:top w:val="nil"/>
              <w:left w:val="nil"/>
              <w:bottom w:val="single" w:sz="4" w:space="0" w:color="auto"/>
              <w:right w:val="single" w:sz="4" w:space="0" w:color="auto"/>
            </w:tcBorders>
            <w:shd w:val="clear" w:color="000000" w:fill="FFFFFF"/>
            <w:hideMark/>
          </w:tcPr>
          <w:p w14:paraId="274325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45,322 </w:t>
            </w:r>
          </w:p>
        </w:tc>
        <w:tc>
          <w:tcPr>
            <w:tcW w:w="709" w:type="dxa"/>
            <w:tcBorders>
              <w:top w:val="nil"/>
              <w:left w:val="nil"/>
              <w:bottom w:val="single" w:sz="4" w:space="0" w:color="auto"/>
              <w:right w:val="single" w:sz="4" w:space="0" w:color="auto"/>
            </w:tcBorders>
            <w:shd w:val="clear" w:color="000000" w:fill="FFFFFF"/>
            <w:hideMark/>
          </w:tcPr>
          <w:p w14:paraId="561570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418,288 </w:t>
            </w:r>
          </w:p>
        </w:tc>
        <w:tc>
          <w:tcPr>
            <w:tcW w:w="708" w:type="dxa"/>
            <w:tcBorders>
              <w:top w:val="nil"/>
              <w:left w:val="nil"/>
              <w:bottom w:val="single" w:sz="4" w:space="0" w:color="auto"/>
              <w:right w:val="single" w:sz="4" w:space="0" w:color="auto"/>
            </w:tcBorders>
            <w:shd w:val="clear" w:color="000000" w:fill="FFFFFF"/>
            <w:hideMark/>
          </w:tcPr>
          <w:p w14:paraId="0F8E34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7A56BA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B3B955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TLACOTEPEC</w:t>
            </w:r>
          </w:p>
        </w:tc>
        <w:tc>
          <w:tcPr>
            <w:tcW w:w="851" w:type="dxa"/>
            <w:tcBorders>
              <w:top w:val="nil"/>
              <w:left w:val="nil"/>
              <w:bottom w:val="single" w:sz="4" w:space="0" w:color="auto"/>
              <w:right w:val="single" w:sz="4" w:space="0" w:color="auto"/>
            </w:tcBorders>
            <w:shd w:val="clear" w:color="000000" w:fill="FFFFFF"/>
            <w:hideMark/>
          </w:tcPr>
          <w:p w14:paraId="17DDCF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1,925,907 </w:t>
            </w:r>
          </w:p>
        </w:tc>
        <w:tc>
          <w:tcPr>
            <w:tcW w:w="850" w:type="dxa"/>
            <w:tcBorders>
              <w:top w:val="nil"/>
              <w:left w:val="nil"/>
              <w:bottom w:val="single" w:sz="4" w:space="0" w:color="auto"/>
              <w:right w:val="single" w:sz="4" w:space="0" w:color="auto"/>
            </w:tcBorders>
            <w:shd w:val="clear" w:color="000000" w:fill="FFFFFF"/>
            <w:hideMark/>
          </w:tcPr>
          <w:p w14:paraId="33659D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713,676 </w:t>
            </w:r>
          </w:p>
        </w:tc>
        <w:tc>
          <w:tcPr>
            <w:tcW w:w="992" w:type="dxa"/>
            <w:tcBorders>
              <w:top w:val="nil"/>
              <w:left w:val="nil"/>
              <w:bottom w:val="single" w:sz="4" w:space="0" w:color="auto"/>
              <w:right w:val="single" w:sz="4" w:space="0" w:color="auto"/>
            </w:tcBorders>
            <w:shd w:val="clear" w:color="000000" w:fill="FFFFFF"/>
            <w:hideMark/>
          </w:tcPr>
          <w:p w14:paraId="5C44EA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27,103 </w:t>
            </w:r>
          </w:p>
        </w:tc>
        <w:tc>
          <w:tcPr>
            <w:tcW w:w="993" w:type="dxa"/>
            <w:tcBorders>
              <w:top w:val="nil"/>
              <w:left w:val="nil"/>
              <w:bottom w:val="single" w:sz="4" w:space="0" w:color="auto"/>
              <w:right w:val="single" w:sz="4" w:space="0" w:color="auto"/>
            </w:tcBorders>
            <w:shd w:val="clear" w:color="000000" w:fill="FFFFFF"/>
            <w:hideMark/>
          </w:tcPr>
          <w:p w14:paraId="5AE176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100,310 </w:t>
            </w:r>
          </w:p>
        </w:tc>
        <w:tc>
          <w:tcPr>
            <w:tcW w:w="708" w:type="dxa"/>
            <w:tcBorders>
              <w:top w:val="nil"/>
              <w:left w:val="nil"/>
              <w:bottom w:val="single" w:sz="4" w:space="0" w:color="auto"/>
              <w:right w:val="single" w:sz="4" w:space="0" w:color="auto"/>
            </w:tcBorders>
            <w:shd w:val="clear" w:color="000000" w:fill="FFFFFF"/>
            <w:hideMark/>
          </w:tcPr>
          <w:p w14:paraId="169429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27,943 </w:t>
            </w:r>
          </w:p>
        </w:tc>
        <w:tc>
          <w:tcPr>
            <w:tcW w:w="851" w:type="dxa"/>
            <w:tcBorders>
              <w:top w:val="nil"/>
              <w:left w:val="nil"/>
              <w:bottom w:val="single" w:sz="4" w:space="0" w:color="auto"/>
              <w:right w:val="single" w:sz="4" w:space="0" w:color="auto"/>
            </w:tcBorders>
            <w:shd w:val="clear" w:color="000000" w:fill="FFFFFF"/>
            <w:hideMark/>
          </w:tcPr>
          <w:p w14:paraId="4D0E46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17,617 </w:t>
            </w:r>
          </w:p>
        </w:tc>
        <w:tc>
          <w:tcPr>
            <w:tcW w:w="748" w:type="dxa"/>
            <w:tcBorders>
              <w:top w:val="nil"/>
              <w:left w:val="nil"/>
              <w:bottom w:val="single" w:sz="4" w:space="0" w:color="auto"/>
              <w:right w:val="single" w:sz="4" w:space="0" w:color="auto"/>
            </w:tcBorders>
            <w:shd w:val="clear" w:color="000000" w:fill="FFFFFF"/>
            <w:hideMark/>
          </w:tcPr>
          <w:p w14:paraId="37AAF9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34,410 </w:t>
            </w:r>
          </w:p>
        </w:tc>
        <w:tc>
          <w:tcPr>
            <w:tcW w:w="811" w:type="dxa"/>
            <w:tcBorders>
              <w:top w:val="nil"/>
              <w:left w:val="nil"/>
              <w:bottom w:val="single" w:sz="4" w:space="0" w:color="auto"/>
              <w:right w:val="single" w:sz="4" w:space="0" w:color="auto"/>
            </w:tcBorders>
            <w:shd w:val="clear" w:color="000000" w:fill="FFFFFF"/>
            <w:hideMark/>
          </w:tcPr>
          <w:p w14:paraId="35323F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3,768 </w:t>
            </w:r>
          </w:p>
        </w:tc>
        <w:tc>
          <w:tcPr>
            <w:tcW w:w="709" w:type="dxa"/>
            <w:tcBorders>
              <w:top w:val="nil"/>
              <w:left w:val="nil"/>
              <w:bottom w:val="single" w:sz="4" w:space="0" w:color="auto"/>
              <w:right w:val="single" w:sz="4" w:space="0" w:color="auto"/>
            </w:tcBorders>
            <w:shd w:val="clear" w:color="000000" w:fill="FFFFFF"/>
            <w:hideMark/>
          </w:tcPr>
          <w:p w14:paraId="63BEAE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4,892 </w:t>
            </w:r>
          </w:p>
        </w:tc>
        <w:tc>
          <w:tcPr>
            <w:tcW w:w="709" w:type="dxa"/>
            <w:tcBorders>
              <w:top w:val="nil"/>
              <w:left w:val="nil"/>
              <w:bottom w:val="single" w:sz="4" w:space="0" w:color="auto"/>
              <w:right w:val="single" w:sz="4" w:space="0" w:color="auto"/>
            </w:tcBorders>
            <w:shd w:val="clear" w:color="000000" w:fill="FFFFFF"/>
            <w:hideMark/>
          </w:tcPr>
          <w:p w14:paraId="25465B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37,939 </w:t>
            </w:r>
          </w:p>
        </w:tc>
        <w:tc>
          <w:tcPr>
            <w:tcW w:w="708" w:type="dxa"/>
            <w:tcBorders>
              <w:top w:val="nil"/>
              <w:left w:val="nil"/>
              <w:bottom w:val="single" w:sz="4" w:space="0" w:color="auto"/>
              <w:right w:val="single" w:sz="4" w:space="0" w:color="auto"/>
            </w:tcBorders>
            <w:shd w:val="clear" w:color="000000" w:fill="FFFFFF"/>
            <w:hideMark/>
          </w:tcPr>
          <w:p w14:paraId="17287F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0E299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02087A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AGUSTIN YATARENI</w:t>
            </w:r>
          </w:p>
        </w:tc>
        <w:tc>
          <w:tcPr>
            <w:tcW w:w="851" w:type="dxa"/>
            <w:tcBorders>
              <w:top w:val="nil"/>
              <w:left w:val="nil"/>
              <w:bottom w:val="single" w:sz="4" w:space="0" w:color="auto"/>
              <w:right w:val="single" w:sz="4" w:space="0" w:color="auto"/>
            </w:tcBorders>
            <w:shd w:val="clear" w:color="000000" w:fill="FFFFFF"/>
            <w:hideMark/>
          </w:tcPr>
          <w:p w14:paraId="2B007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3,707,640 </w:t>
            </w:r>
          </w:p>
        </w:tc>
        <w:tc>
          <w:tcPr>
            <w:tcW w:w="850" w:type="dxa"/>
            <w:tcBorders>
              <w:top w:val="nil"/>
              <w:left w:val="nil"/>
              <w:bottom w:val="single" w:sz="4" w:space="0" w:color="auto"/>
              <w:right w:val="single" w:sz="4" w:space="0" w:color="auto"/>
            </w:tcBorders>
            <w:shd w:val="clear" w:color="000000" w:fill="FFFFFF"/>
            <w:hideMark/>
          </w:tcPr>
          <w:p w14:paraId="4BCDB5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2,106,614 </w:t>
            </w:r>
          </w:p>
        </w:tc>
        <w:tc>
          <w:tcPr>
            <w:tcW w:w="992" w:type="dxa"/>
            <w:tcBorders>
              <w:top w:val="nil"/>
              <w:left w:val="nil"/>
              <w:bottom w:val="single" w:sz="4" w:space="0" w:color="auto"/>
              <w:right w:val="single" w:sz="4" w:space="0" w:color="auto"/>
            </w:tcBorders>
            <w:shd w:val="clear" w:color="000000" w:fill="FFFFFF"/>
            <w:hideMark/>
          </w:tcPr>
          <w:p w14:paraId="2DCB36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48,562 </w:t>
            </w:r>
          </w:p>
        </w:tc>
        <w:tc>
          <w:tcPr>
            <w:tcW w:w="993" w:type="dxa"/>
            <w:tcBorders>
              <w:top w:val="nil"/>
              <w:left w:val="nil"/>
              <w:bottom w:val="single" w:sz="4" w:space="0" w:color="auto"/>
              <w:right w:val="single" w:sz="4" w:space="0" w:color="auto"/>
            </w:tcBorders>
            <w:shd w:val="clear" w:color="000000" w:fill="FFFFFF"/>
            <w:hideMark/>
          </w:tcPr>
          <w:p w14:paraId="67FA72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187,056 </w:t>
            </w:r>
          </w:p>
        </w:tc>
        <w:tc>
          <w:tcPr>
            <w:tcW w:w="708" w:type="dxa"/>
            <w:tcBorders>
              <w:top w:val="nil"/>
              <w:left w:val="nil"/>
              <w:bottom w:val="single" w:sz="4" w:space="0" w:color="auto"/>
              <w:right w:val="single" w:sz="4" w:space="0" w:color="auto"/>
            </w:tcBorders>
            <w:shd w:val="clear" w:color="000000" w:fill="FFFFFF"/>
            <w:hideMark/>
          </w:tcPr>
          <w:p w14:paraId="0E001B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149,257 </w:t>
            </w:r>
          </w:p>
        </w:tc>
        <w:tc>
          <w:tcPr>
            <w:tcW w:w="851" w:type="dxa"/>
            <w:tcBorders>
              <w:top w:val="nil"/>
              <w:left w:val="nil"/>
              <w:bottom w:val="single" w:sz="4" w:space="0" w:color="auto"/>
              <w:right w:val="single" w:sz="4" w:space="0" w:color="auto"/>
            </w:tcBorders>
            <w:shd w:val="clear" w:color="000000" w:fill="FFFFFF"/>
            <w:hideMark/>
          </w:tcPr>
          <w:p w14:paraId="35320F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35,147 </w:t>
            </w:r>
          </w:p>
        </w:tc>
        <w:tc>
          <w:tcPr>
            <w:tcW w:w="748" w:type="dxa"/>
            <w:tcBorders>
              <w:top w:val="nil"/>
              <w:left w:val="nil"/>
              <w:bottom w:val="single" w:sz="4" w:space="0" w:color="auto"/>
              <w:right w:val="single" w:sz="4" w:space="0" w:color="auto"/>
            </w:tcBorders>
            <w:shd w:val="clear" w:color="000000" w:fill="FFFFFF"/>
            <w:hideMark/>
          </w:tcPr>
          <w:p w14:paraId="5C9779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106,667 </w:t>
            </w:r>
          </w:p>
        </w:tc>
        <w:tc>
          <w:tcPr>
            <w:tcW w:w="811" w:type="dxa"/>
            <w:tcBorders>
              <w:top w:val="nil"/>
              <w:left w:val="nil"/>
              <w:bottom w:val="single" w:sz="4" w:space="0" w:color="auto"/>
              <w:right w:val="single" w:sz="4" w:space="0" w:color="auto"/>
            </w:tcBorders>
            <w:shd w:val="clear" w:color="000000" w:fill="FFFFFF"/>
            <w:hideMark/>
          </w:tcPr>
          <w:p w14:paraId="3A2043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6,096 </w:t>
            </w:r>
          </w:p>
        </w:tc>
        <w:tc>
          <w:tcPr>
            <w:tcW w:w="709" w:type="dxa"/>
            <w:tcBorders>
              <w:top w:val="nil"/>
              <w:left w:val="nil"/>
              <w:bottom w:val="single" w:sz="4" w:space="0" w:color="auto"/>
              <w:right w:val="single" w:sz="4" w:space="0" w:color="auto"/>
            </w:tcBorders>
            <w:shd w:val="clear" w:color="000000" w:fill="FFFFFF"/>
            <w:hideMark/>
          </w:tcPr>
          <w:p w14:paraId="02C41D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10,181 </w:t>
            </w:r>
          </w:p>
        </w:tc>
        <w:tc>
          <w:tcPr>
            <w:tcW w:w="709" w:type="dxa"/>
            <w:tcBorders>
              <w:top w:val="nil"/>
              <w:left w:val="nil"/>
              <w:bottom w:val="single" w:sz="4" w:space="0" w:color="auto"/>
              <w:right w:val="single" w:sz="4" w:space="0" w:color="auto"/>
            </w:tcBorders>
            <w:shd w:val="clear" w:color="000000" w:fill="FFFFFF"/>
            <w:hideMark/>
          </w:tcPr>
          <w:p w14:paraId="38BBCA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74F02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F8F70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35DD47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CABECERA NUEVA</w:t>
            </w:r>
          </w:p>
        </w:tc>
        <w:tc>
          <w:tcPr>
            <w:tcW w:w="851" w:type="dxa"/>
            <w:tcBorders>
              <w:top w:val="nil"/>
              <w:left w:val="nil"/>
              <w:bottom w:val="single" w:sz="4" w:space="0" w:color="auto"/>
              <w:right w:val="single" w:sz="4" w:space="0" w:color="auto"/>
            </w:tcBorders>
            <w:shd w:val="clear" w:color="000000" w:fill="FFFFFF"/>
            <w:hideMark/>
          </w:tcPr>
          <w:p w14:paraId="31AD31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2,895,000 </w:t>
            </w:r>
          </w:p>
        </w:tc>
        <w:tc>
          <w:tcPr>
            <w:tcW w:w="850" w:type="dxa"/>
            <w:tcBorders>
              <w:top w:val="nil"/>
              <w:left w:val="nil"/>
              <w:bottom w:val="single" w:sz="4" w:space="0" w:color="auto"/>
              <w:right w:val="single" w:sz="4" w:space="0" w:color="auto"/>
            </w:tcBorders>
            <w:shd w:val="clear" w:color="000000" w:fill="FFFFFF"/>
            <w:hideMark/>
          </w:tcPr>
          <w:p w14:paraId="5C5590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1,237,683 </w:t>
            </w:r>
          </w:p>
        </w:tc>
        <w:tc>
          <w:tcPr>
            <w:tcW w:w="992" w:type="dxa"/>
            <w:tcBorders>
              <w:top w:val="nil"/>
              <w:left w:val="nil"/>
              <w:bottom w:val="single" w:sz="4" w:space="0" w:color="auto"/>
              <w:right w:val="single" w:sz="4" w:space="0" w:color="auto"/>
            </w:tcBorders>
            <w:shd w:val="clear" w:color="000000" w:fill="FFFFFF"/>
            <w:hideMark/>
          </w:tcPr>
          <w:p w14:paraId="59A011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42,816 </w:t>
            </w:r>
          </w:p>
        </w:tc>
        <w:tc>
          <w:tcPr>
            <w:tcW w:w="993" w:type="dxa"/>
            <w:tcBorders>
              <w:top w:val="nil"/>
              <w:left w:val="nil"/>
              <w:bottom w:val="single" w:sz="4" w:space="0" w:color="auto"/>
              <w:right w:val="single" w:sz="4" w:space="0" w:color="auto"/>
            </w:tcBorders>
            <w:shd w:val="clear" w:color="000000" w:fill="FFFFFF"/>
            <w:hideMark/>
          </w:tcPr>
          <w:p w14:paraId="6CC5F1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152,105 </w:t>
            </w:r>
          </w:p>
        </w:tc>
        <w:tc>
          <w:tcPr>
            <w:tcW w:w="708" w:type="dxa"/>
            <w:tcBorders>
              <w:top w:val="nil"/>
              <w:left w:val="nil"/>
              <w:bottom w:val="single" w:sz="4" w:space="0" w:color="auto"/>
              <w:right w:val="single" w:sz="4" w:space="0" w:color="auto"/>
            </w:tcBorders>
            <w:shd w:val="clear" w:color="000000" w:fill="FFFFFF"/>
            <w:hideMark/>
          </w:tcPr>
          <w:p w14:paraId="00CBAC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77,567 </w:t>
            </w:r>
          </w:p>
        </w:tc>
        <w:tc>
          <w:tcPr>
            <w:tcW w:w="851" w:type="dxa"/>
            <w:tcBorders>
              <w:top w:val="nil"/>
              <w:left w:val="nil"/>
              <w:bottom w:val="single" w:sz="4" w:space="0" w:color="auto"/>
              <w:right w:val="single" w:sz="4" w:space="0" w:color="auto"/>
            </w:tcBorders>
            <w:shd w:val="clear" w:color="000000" w:fill="FFFFFF"/>
            <w:hideMark/>
          </w:tcPr>
          <w:p w14:paraId="20AA61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22,201 </w:t>
            </w:r>
          </w:p>
        </w:tc>
        <w:tc>
          <w:tcPr>
            <w:tcW w:w="748" w:type="dxa"/>
            <w:tcBorders>
              <w:top w:val="nil"/>
              <w:left w:val="nil"/>
              <w:bottom w:val="single" w:sz="4" w:space="0" w:color="auto"/>
              <w:right w:val="single" w:sz="4" w:space="0" w:color="auto"/>
            </w:tcBorders>
            <w:shd w:val="clear" w:color="000000" w:fill="FFFFFF"/>
            <w:hideMark/>
          </w:tcPr>
          <w:p w14:paraId="4370E9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54,491 </w:t>
            </w:r>
          </w:p>
        </w:tc>
        <w:tc>
          <w:tcPr>
            <w:tcW w:w="811" w:type="dxa"/>
            <w:tcBorders>
              <w:top w:val="nil"/>
              <w:left w:val="nil"/>
              <w:bottom w:val="single" w:sz="4" w:space="0" w:color="auto"/>
              <w:right w:val="single" w:sz="4" w:space="0" w:color="auto"/>
            </w:tcBorders>
            <w:shd w:val="clear" w:color="000000" w:fill="FFFFFF"/>
            <w:hideMark/>
          </w:tcPr>
          <w:p w14:paraId="5DC95A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6,996 </w:t>
            </w:r>
          </w:p>
        </w:tc>
        <w:tc>
          <w:tcPr>
            <w:tcW w:w="709" w:type="dxa"/>
            <w:tcBorders>
              <w:top w:val="nil"/>
              <w:left w:val="nil"/>
              <w:bottom w:val="single" w:sz="4" w:space="0" w:color="auto"/>
              <w:right w:val="single" w:sz="4" w:space="0" w:color="auto"/>
            </w:tcBorders>
            <w:shd w:val="clear" w:color="000000" w:fill="FFFFFF"/>
            <w:hideMark/>
          </w:tcPr>
          <w:p w14:paraId="10A1E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5,071 </w:t>
            </w:r>
          </w:p>
        </w:tc>
        <w:tc>
          <w:tcPr>
            <w:tcW w:w="709" w:type="dxa"/>
            <w:tcBorders>
              <w:top w:val="nil"/>
              <w:left w:val="nil"/>
              <w:bottom w:val="single" w:sz="4" w:space="0" w:color="auto"/>
              <w:right w:val="single" w:sz="4" w:space="0" w:color="auto"/>
            </w:tcBorders>
            <w:shd w:val="clear" w:color="000000" w:fill="FFFFFF"/>
            <w:hideMark/>
          </w:tcPr>
          <w:p w14:paraId="2F6C71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46,161 </w:t>
            </w:r>
          </w:p>
        </w:tc>
        <w:tc>
          <w:tcPr>
            <w:tcW w:w="708" w:type="dxa"/>
            <w:tcBorders>
              <w:top w:val="nil"/>
              <w:left w:val="nil"/>
              <w:bottom w:val="single" w:sz="4" w:space="0" w:color="auto"/>
              <w:right w:val="single" w:sz="4" w:space="0" w:color="auto"/>
            </w:tcBorders>
            <w:shd w:val="clear" w:color="000000" w:fill="FFFFFF"/>
            <w:hideMark/>
          </w:tcPr>
          <w:p w14:paraId="6E4E5A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539849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2AE96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DINICUITI</w:t>
            </w:r>
          </w:p>
        </w:tc>
        <w:tc>
          <w:tcPr>
            <w:tcW w:w="851" w:type="dxa"/>
            <w:tcBorders>
              <w:top w:val="nil"/>
              <w:left w:val="nil"/>
              <w:bottom w:val="single" w:sz="4" w:space="0" w:color="auto"/>
              <w:right w:val="single" w:sz="4" w:space="0" w:color="auto"/>
            </w:tcBorders>
            <w:shd w:val="clear" w:color="000000" w:fill="FFFFFF"/>
            <w:hideMark/>
          </w:tcPr>
          <w:p w14:paraId="494988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2,037,908 </w:t>
            </w:r>
          </w:p>
        </w:tc>
        <w:tc>
          <w:tcPr>
            <w:tcW w:w="850" w:type="dxa"/>
            <w:tcBorders>
              <w:top w:val="nil"/>
              <w:left w:val="nil"/>
              <w:bottom w:val="single" w:sz="4" w:space="0" w:color="auto"/>
              <w:right w:val="single" w:sz="4" w:space="0" w:color="auto"/>
            </w:tcBorders>
            <w:shd w:val="clear" w:color="000000" w:fill="FFFFFF"/>
            <w:hideMark/>
          </w:tcPr>
          <w:p w14:paraId="24F682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460,968 </w:t>
            </w:r>
          </w:p>
        </w:tc>
        <w:tc>
          <w:tcPr>
            <w:tcW w:w="992" w:type="dxa"/>
            <w:tcBorders>
              <w:top w:val="nil"/>
              <w:left w:val="nil"/>
              <w:bottom w:val="single" w:sz="4" w:space="0" w:color="auto"/>
              <w:right w:val="single" w:sz="4" w:space="0" w:color="auto"/>
            </w:tcBorders>
            <w:shd w:val="clear" w:color="000000" w:fill="FFFFFF"/>
            <w:hideMark/>
          </w:tcPr>
          <w:p w14:paraId="1FEB8A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29,357 </w:t>
            </w:r>
          </w:p>
        </w:tc>
        <w:tc>
          <w:tcPr>
            <w:tcW w:w="993" w:type="dxa"/>
            <w:tcBorders>
              <w:top w:val="nil"/>
              <w:left w:val="nil"/>
              <w:bottom w:val="single" w:sz="4" w:space="0" w:color="auto"/>
              <w:right w:val="single" w:sz="4" w:space="0" w:color="auto"/>
            </w:tcBorders>
            <w:shd w:val="clear" w:color="000000" w:fill="FFFFFF"/>
            <w:hideMark/>
          </w:tcPr>
          <w:p w14:paraId="2A22A3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105,798 </w:t>
            </w:r>
          </w:p>
        </w:tc>
        <w:tc>
          <w:tcPr>
            <w:tcW w:w="708" w:type="dxa"/>
            <w:tcBorders>
              <w:top w:val="nil"/>
              <w:left w:val="nil"/>
              <w:bottom w:val="single" w:sz="4" w:space="0" w:color="auto"/>
              <w:right w:val="single" w:sz="4" w:space="0" w:color="auto"/>
            </w:tcBorders>
            <w:shd w:val="clear" w:color="000000" w:fill="FFFFFF"/>
            <w:hideMark/>
          </w:tcPr>
          <w:p w14:paraId="0DDA89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62,825 </w:t>
            </w:r>
          </w:p>
        </w:tc>
        <w:tc>
          <w:tcPr>
            <w:tcW w:w="851" w:type="dxa"/>
            <w:tcBorders>
              <w:top w:val="nil"/>
              <w:left w:val="nil"/>
              <w:bottom w:val="single" w:sz="4" w:space="0" w:color="auto"/>
              <w:right w:val="single" w:sz="4" w:space="0" w:color="auto"/>
            </w:tcBorders>
            <w:shd w:val="clear" w:color="000000" w:fill="FFFFFF"/>
            <w:hideMark/>
          </w:tcPr>
          <w:p w14:paraId="13CB8F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15,940 </w:t>
            </w:r>
          </w:p>
        </w:tc>
        <w:tc>
          <w:tcPr>
            <w:tcW w:w="748" w:type="dxa"/>
            <w:tcBorders>
              <w:top w:val="nil"/>
              <w:left w:val="nil"/>
              <w:bottom w:val="single" w:sz="4" w:space="0" w:color="auto"/>
              <w:right w:val="single" w:sz="4" w:space="0" w:color="auto"/>
            </w:tcBorders>
            <w:shd w:val="clear" w:color="000000" w:fill="FFFFFF"/>
            <w:hideMark/>
          </w:tcPr>
          <w:p w14:paraId="033AE9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42,192 </w:t>
            </w:r>
          </w:p>
        </w:tc>
        <w:tc>
          <w:tcPr>
            <w:tcW w:w="811" w:type="dxa"/>
            <w:tcBorders>
              <w:top w:val="nil"/>
              <w:left w:val="nil"/>
              <w:bottom w:val="single" w:sz="4" w:space="0" w:color="auto"/>
              <w:right w:val="single" w:sz="4" w:space="0" w:color="auto"/>
            </w:tcBorders>
            <w:shd w:val="clear" w:color="000000" w:fill="FFFFFF"/>
            <w:hideMark/>
          </w:tcPr>
          <w:p w14:paraId="0627D9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4,668 </w:t>
            </w:r>
          </w:p>
        </w:tc>
        <w:tc>
          <w:tcPr>
            <w:tcW w:w="709" w:type="dxa"/>
            <w:tcBorders>
              <w:top w:val="nil"/>
              <w:left w:val="nil"/>
              <w:bottom w:val="single" w:sz="4" w:space="0" w:color="auto"/>
              <w:right w:val="single" w:sz="4" w:space="0" w:color="auto"/>
            </w:tcBorders>
            <w:shd w:val="clear" w:color="000000" w:fill="FFFFFF"/>
            <w:hideMark/>
          </w:tcPr>
          <w:p w14:paraId="41E12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3,760 </w:t>
            </w:r>
          </w:p>
        </w:tc>
        <w:tc>
          <w:tcPr>
            <w:tcW w:w="709" w:type="dxa"/>
            <w:tcBorders>
              <w:top w:val="nil"/>
              <w:left w:val="nil"/>
              <w:bottom w:val="single" w:sz="4" w:space="0" w:color="auto"/>
              <w:right w:val="single" w:sz="4" w:space="0" w:color="auto"/>
            </w:tcBorders>
            <w:shd w:val="clear" w:color="000000" w:fill="FFFFFF"/>
            <w:hideMark/>
          </w:tcPr>
          <w:p w14:paraId="7636BD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D208F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7D99F5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A9F610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HUAXPALTEPEC</w:t>
            </w:r>
          </w:p>
        </w:tc>
        <w:tc>
          <w:tcPr>
            <w:tcW w:w="851" w:type="dxa"/>
            <w:tcBorders>
              <w:top w:val="nil"/>
              <w:left w:val="nil"/>
              <w:bottom w:val="single" w:sz="4" w:space="0" w:color="auto"/>
              <w:right w:val="single" w:sz="4" w:space="0" w:color="auto"/>
            </w:tcBorders>
            <w:shd w:val="clear" w:color="000000" w:fill="FFFFFF"/>
            <w:hideMark/>
          </w:tcPr>
          <w:p w14:paraId="6F5A25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5,091,603 </w:t>
            </w:r>
          </w:p>
        </w:tc>
        <w:tc>
          <w:tcPr>
            <w:tcW w:w="850" w:type="dxa"/>
            <w:tcBorders>
              <w:top w:val="nil"/>
              <w:left w:val="nil"/>
              <w:bottom w:val="single" w:sz="4" w:space="0" w:color="auto"/>
              <w:right w:val="single" w:sz="4" w:space="0" w:color="auto"/>
            </w:tcBorders>
            <w:shd w:val="clear" w:color="000000" w:fill="FFFFFF"/>
            <w:hideMark/>
          </w:tcPr>
          <w:p w14:paraId="706834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1,609,510 </w:t>
            </w:r>
          </w:p>
        </w:tc>
        <w:tc>
          <w:tcPr>
            <w:tcW w:w="992" w:type="dxa"/>
            <w:tcBorders>
              <w:top w:val="nil"/>
              <w:left w:val="nil"/>
              <w:bottom w:val="single" w:sz="4" w:space="0" w:color="auto"/>
              <w:right w:val="single" w:sz="4" w:space="0" w:color="auto"/>
            </w:tcBorders>
            <w:shd w:val="clear" w:color="000000" w:fill="FFFFFF"/>
            <w:hideMark/>
          </w:tcPr>
          <w:p w14:paraId="68A4EB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65,723 </w:t>
            </w:r>
          </w:p>
        </w:tc>
        <w:tc>
          <w:tcPr>
            <w:tcW w:w="993" w:type="dxa"/>
            <w:tcBorders>
              <w:top w:val="nil"/>
              <w:left w:val="nil"/>
              <w:bottom w:val="single" w:sz="4" w:space="0" w:color="auto"/>
              <w:right w:val="single" w:sz="4" w:space="0" w:color="auto"/>
            </w:tcBorders>
            <w:shd w:val="clear" w:color="000000" w:fill="FFFFFF"/>
            <w:hideMark/>
          </w:tcPr>
          <w:p w14:paraId="19EA42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251,398 </w:t>
            </w:r>
          </w:p>
        </w:tc>
        <w:tc>
          <w:tcPr>
            <w:tcW w:w="708" w:type="dxa"/>
            <w:tcBorders>
              <w:top w:val="nil"/>
              <w:left w:val="nil"/>
              <w:bottom w:val="single" w:sz="4" w:space="0" w:color="auto"/>
              <w:right w:val="single" w:sz="4" w:space="0" w:color="auto"/>
            </w:tcBorders>
            <w:shd w:val="clear" w:color="000000" w:fill="FFFFFF"/>
            <w:hideMark/>
          </w:tcPr>
          <w:p w14:paraId="4B123F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167,720 </w:t>
            </w:r>
          </w:p>
        </w:tc>
        <w:tc>
          <w:tcPr>
            <w:tcW w:w="851" w:type="dxa"/>
            <w:tcBorders>
              <w:top w:val="nil"/>
              <w:left w:val="nil"/>
              <w:bottom w:val="single" w:sz="4" w:space="0" w:color="auto"/>
              <w:right w:val="single" w:sz="4" w:space="0" w:color="auto"/>
            </w:tcBorders>
            <w:shd w:val="clear" w:color="000000" w:fill="FFFFFF"/>
            <w:hideMark/>
          </w:tcPr>
          <w:p w14:paraId="160E16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42,820 </w:t>
            </w:r>
          </w:p>
        </w:tc>
        <w:tc>
          <w:tcPr>
            <w:tcW w:w="748" w:type="dxa"/>
            <w:tcBorders>
              <w:top w:val="nil"/>
              <w:left w:val="nil"/>
              <w:bottom w:val="single" w:sz="4" w:space="0" w:color="auto"/>
              <w:right w:val="single" w:sz="4" w:space="0" w:color="auto"/>
            </w:tcBorders>
            <w:shd w:val="clear" w:color="000000" w:fill="FFFFFF"/>
            <w:hideMark/>
          </w:tcPr>
          <w:p w14:paraId="357020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118,914 </w:t>
            </w:r>
          </w:p>
        </w:tc>
        <w:tc>
          <w:tcPr>
            <w:tcW w:w="811" w:type="dxa"/>
            <w:tcBorders>
              <w:top w:val="nil"/>
              <w:left w:val="nil"/>
              <w:bottom w:val="single" w:sz="4" w:space="0" w:color="auto"/>
              <w:right w:val="single" w:sz="4" w:space="0" w:color="auto"/>
            </w:tcBorders>
            <w:shd w:val="clear" w:color="000000" w:fill="FFFFFF"/>
            <w:hideMark/>
          </w:tcPr>
          <w:p w14:paraId="29A34D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9,564 </w:t>
            </w:r>
          </w:p>
        </w:tc>
        <w:tc>
          <w:tcPr>
            <w:tcW w:w="709" w:type="dxa"/>
            <w:tcBorders>
              <w:top w:val="nil"/>
              <w:left w:val="nil"/>
              <w:bottom w:val="single" w:sz="4" w:space="0" w:color="auto"/>
              <w:right w:val="single" w:sz="4" w:space="0" w:color="auto"/>
            </w:tcBorders>
            <w:shd w:val="clear" w:color="000000" w:fill="FFFFFF"/>
            <w:hideMark/>
          </w:tcPr>
          <w:p w14:paraId="78D431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11,179 </w:t>
            </w:r>
          </w:p>
        </w:tc>
        <w:tc>
          <w:tcPr>
            <w:tcW w:w="709" w:type="dxa"/>
            <w:tcBorders>
              <w:top w:val="nil"/>
              <w:left w:val="nil"/>
              <w:bottom w:val="single" w:sz="4" w:space="0" w:color="auto"/>
              <w:right w:val="single" w:sz="4" w:space="0" w:color="auto"/>
            </w:tcBorders>
            <w:shd w:val="clear" w:color="000000" w:fill="FFFFFF"/>
            <w:hideMark/>
          </w:tcPr>
          <w:p w14:paraId="7F8774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A966C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0ADDE8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2C37BE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HUAYAPAM</w:t>
            </w:r>
          </w:p>
        </w:tc>
        <w:tc>
          <w:tcPr>
            <w:tcW w:w="851" w:type="dxa"/>
            <w:tcBorders>
              <w:top w:val="nil"/>
              <w:left w:val="nil"/>
              <w:bottom w:val="single" w:sz="4" w:space="0" w:color="auto"/>
              <w:right w:val="single" w:sz="4" w:space="0" w:color="auto"/>
            </w:tcBorders>
            <w:shd w:val="clear" w:color="000000" w:fill="FFFFFF"/>
            <w:hideMark/>
          </w:tcPr>
          <w:p w14:paraId="2075A4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6,175,779 </w:t>
            </w:r>
          </w:p>
        </w:tc>
        <w:tc>
          <w:tcPr>
            <w:tcW w:w="850" w:type="dxa"/>
            <w:tcBorders>
              <w:top w:val="nil"/>
              <w:left w:val="nil"/>
              <w:bottom w:val="single" w:sz="4" w:space="0" w:color="auto"/>
              <w:right w:val="single" w:sz="4" w:space="0" w:color="auto"/>
            </w:tcBorders>
            <w:shd w:val="clear" w:color="000000" w:fill="FFFFFF"/>
            <w:hideMark/>
          </w:tcPr>
          <w:p w14:paraId="5C39D8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3,179,873 </w:t>
            </w:r>
          </w:p>
        </w:tc>
        <w:tc>
          <w:tcPr>
            <w:tcW w:w="992" w:type="dxa"/>
            <w:tcBorders>
              <w:top w:val="nil"/>
              <w:left w:val="nil"/>
              <w:bottom w:val="single" w:sz="4" w:space="0" w:color="auto"/>
              <w:right w:val="single" w:sz="4" w:space="0" w:color="auto"/>
            </w:tcBorders>
            <w:shd w:val="clear" w:color="000000" w:fill="FFFFFF"/>
            <w:hideMark/>
          </w:tcPr>
          <w:p w14:paraId="324234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82,281 </w:t>
            </w:r>
          </w:p>
        </w:tc>
        <w:tc>
          <w:tcPr>
            <w:tcW w:w="993" w:type="dxa"/>
            <w:tcBorders>
              <w:top w:val="nil"/>
              <w:left w:val="nil"/>
              <w:bottom w:val="single" w:sz="4" w:space="0" w:color="auto"/>
              <w:right w:val="single" w:sz="4" w:space="0" w:color="auto"/>
            </w:tcBorders>
            <w:shd w:val="clear" w:color="000000" w:fill="FFFFFF"/>
            <w:hideMark/>
          </w:tcPr>
          <w:p w14:paraId="30E55A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317,612 </w:t>
            </w:r>
          </w:p>
        </w:tc>
        <w:tc>
          <w:tcPr>
            <w:tcW w:w="708" w:type="dxa"/>
            <w:tcBorders>
              <w:top w:val="nil"/>
              <w:left w:val="nil"/>
              <w:bottom w:val="single" w:sz="4" w:space="0" w:color="auto"/>
              <w:right w:val="single" w:sz="4" w:space="0" w:color="auto"/>
            </w:tcBorders>
            <w:shd w:val="clear" w:color="000000" w:fill="FFFFFF"/>
            <w:hideMark/>
          </w:tcPr>
          <w:p w14:paraId="69C759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174,151 </w:t>
            </w:r>
          </w:p>
        </w:tc>
        <w:tc>
          <w:tcPr>
            <w:tcW w:w="851" w:type="dxa"/>
            <w:tcBorders>
              <w:top w:val="nil"/>
              <w:left w:val="nil"/>
              <w:bottom w:val="single" w:sz="4" w:space="0" w:color="auto"/>
              <w:right w:val="single" w:sz="4" w:space="0" w:color="auto"/>
            </w:tcBorders>
            <w:shd w:val="clear" w:color="000000" w:fill="FFFFFF"/>
            <w:hideMark/>
          </w:tcPr>
          <w:p w14:paraId="1FBE8F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65,840 </w:t>
            </w:r>
          </w:p>
        </w:tc>
        <w:tc>
          <w:tcPr>
            <w:tcW w:w="748" w:type="dxa"/>
            <w:tcBorders>
              <w:top w:val="nil"/>
              <w:left w:val="nil"/>
              <w:bottom w:val="single" w:sz="4" w:space="0" w:color="auto"/>
              <w:right w:val="single" w:sz="4" w:space="0" w:color="auto"/>
            </w:tcBorders>
            <w:shd w:val="clear" w:color="000000" w:fill="FFFFFF"/>
            <w:hideMark/>
          </w:tcPr>
          <w:p w14:paraId="6C9ABA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165,394 </w:t>
            </w:r>
          </w:p>
        </w:tc>
        <w:tc>
          <w:tcPr>
            <w:tcW w:w="811" w:type="dxa"/>
            <w:tcBorders>
              <w:top w:val="nil"/>
              <w:left w:val="nil"/>
              <w:bottom w:val="single" w:sz="4" w:space="0" w:color="auto"/>
              <w:right w:val="single" w:sz="4" w:space="0" w:color="auto"/>
            </w:tcBorders>
            <w:shd w:val="clear" w:color="000000" w:fill="FFFFFF"/>
            <w:hideMark/>
          </w:tcPr>
          <w:p w14:paraId="070344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10,068 </w:t>
            </w:r>
          </w:p>
        </w:tc>
        <w:tc>
          <w:tcPr>
            <w:tcW w:w="709" w:type="dxa"/>
            <w:tcBorders>
              <w:top w:val="nil"/>
              <w:left w:val="nil"/>
              <w:bottom w:val="single" w:sz="4" w:space="0" w:color="auto"/>
              <w:right w:val="single" w:sz="4" w:space="0" w:color="auto"/>
            </w:tcBorders>
            <w:shd w:val="clear" w:color="000000" w:fill="FFFFFF"/>
            <w:hideMark/>
          </w:tcPr>
          <w:p w14:paraId="236450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20,681 </w:t>
            </w:r>
          </w:p>
        </w:tc>
        <w:tc>
          <w:tcPr>
            <w:tcW w:w="709" w:type="dxa"/>
            <w:tcBorders>
              <w:top w:val="nil"/>
              <w:left w:val="nil"/>
              <w:bottom w:val="single" w:sz="4" w:space="0" w:color="auto"/>
              <w:right w:val="single" w:sz="4" w:space="0" w:color="auto"/>
            </w:tcBorders>
            <w:shd w:val="clear" w:color="000000" w:fill="FFFFFF"/>
            <w:hideMark/>
          </w:tcPr>
          <w:p w14:paraId="5A688F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510,541 </w:t>
            </w:r>
          </w:p>
        </w:tc>
        <w:tc>
          <w:tcPr>
            <w:tcW w:w="708" w:type="dxa"/>
            <w:tcBorders>
              <w:top w:val="nil"/>
              <w:left w:val="nil"/>
              <w:bottom w:val="single" w:sz="4" w:space="0" w:color="auto"/>
              <w:right w:val="single" w:sz="4" w:space="0" w:color="auto"/>
            </w:tcBorders>
            <w:shd w:val="clear" w:color="000000" w:fill="FFFFFF"/>
            <w:hideMark/>
          </w:tcPr>
          <w:p w14:paraId="78506E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A8994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3FC46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IXTLAHUACA</w:t>
            </w:r>
          </w:p>
        </w:tc>
        <w:tc>
          <w:tcPr>
            <w:tcW w:w="851" w:type="dxa"/>
            <w:tcBorders>
              <w:top w:val="nil"/>
              <w:left w:val="nil"/>
              <w:bottom w:val="single" w:sz="4" w:space="0" w:color="auto"/>
              <w:right w:val="single" w:sz="4" w:space="0" w:color="auto"/>
            </w:tcBorders>
            <w:shd w:val="clear" w:color="000000" w:fill="FFFFFF"/>
            <w:hideMark/>
          </w:tcPr>
          <w:p w14:paraId="4E5F77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2,039,845 </w:t>
            </w:r>
          </w:p>
        </w:tc>
        <w:tc>
          <w:tcPr>
            <w:tcW w:w="850" w:type="dxa"/>
            <w:tcBorders>
              <w:top w:val="nil"/>
              <w:left w:val="nil"/>
              <w:bottom w:val="single" w:sz="4" w:space="0" w:color="auto"/>
              <w:right w:val="single" w:sz="4" w:space="0" w:color="auto"/>
            </w:tcBorders>
            <w:shd w:val="clear" w:color="000000" w:fill="FFFFFF"/>
            <w:hideMark/>
          </w:tcPr>
          <w:p w14:paraId="3F760E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848,043 </w:t>
            </w:r>
          </w:p>
        </w:tc>
        <w:tc>
          <w:tcPr>
            <w:tcW w:w="992" w:type="dxa"/>
            <w:tcBorders>
              <w:top w:val="nil"/>
              <w:left w:val="nil"/>
              <w:bottom w:val="single" w:sz="4" w:space="0" w:color="auto"/>
              <w:right w:val="single" w:sz="4" w:space="0" w:color="auto"/>
            </w:tcBorders>
            <w:shd w:val="clear" w:color="000000" w:fill="FFFFFF"/>
            <w:hideMark/>
          </w:tcPr>
          <w:p w14:paraId="2F23C0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29,504 </w:t>
            </w:r>
          </w:p>
        </w:tc>
        <w:tc>
          <w:tcPr>
            <w:tcW w:w="993" w:type="dxa"/>
            <w:tcBorders>
              <w:top w:val="nil"/>
              <w:left w:val="nil"/>
              <w:bottom w:val="single" w:sz="4" w:space="0" w:color="auto"/>
              <w:right w:val="single" w:sz="4" w:space="0" w:color="auto"/>
            </w:tcBorders>
            <w:shd w:val="clear" w:color="000000" w:fill="FFFFFF"/>
            <w:hideMark/>
          </w:tcPr>
          <w:p w14:paraId="09A152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106,141 </w:t>
            </w:r>
          </w:p>
        </w:tc>
        <w:tc>
          <w:tcPr>
            <w:tcW w:w="708" w:type="dxa"/>
            <w:tcBorders>
              <w:top w:val="nil"/>
              <w:left w:val="nil"/>
              <w:bottom w:val="single" w:sz="4" w:space="0" w:color="auto"/>
              <w:right w:val="single" w:sz="4" w:space="0" w:color="auto"/>
            </w:tcBorders>
            <w:shd w:val="clear" w:color="000000" w:fill="FFFFFF"/>
            <w:hideMark/>
          </w:tcPr>
          <w:p w14:paraId="0CF72C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48,361 </w:t>
            </w:r>
          </w:p>
        </w:tc>
        <w:tc>
          <w:tcPr>
            <w:tcW w:w="851" w:type="dxa"/>
            <w:tcBorders>
              <w:top w:val="nil"/>
              <w:left w:val="nil"/>
              <w:bottom w:val="single" w:sz="4" w:space="0" w:color="auto"/>
              <w:right w:val="single" w:sz="4" w:space="0" w:color="auto"/>
            </w:tcBorders>
            <w:shd w:val="clear" w:color="000000" w:fill="FFFFFF"/>
            <w:hideMark/>
          </w:tcPr>
          <w:p w14:paraId="01790B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16,308 </w:t>
            </w:r>
          </w:p>
        </w:tc>
        <w:tc>
          <w:tcPr>
            <w:tcW w:w="748" w:type="dxa"/>
            <w:tcBorders>
              <w:top w:val="nil"/>
              <w:left w:val="nil"/>
              <w:bottom w:val="single" w:sz="4" w:space="0" w:color="auto"/>
              <w:right w:val="single" w:sz="4" w:space="0" w:color="auto"/>
            </w:tcBorders>
            <w:shd w:val="clear" w:color="000000" w:fill="FFFFFF"/>
            <w:hideMark/>
          </w:tcPr>
          <w:p w14:paraId="1BC327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37,501 </w:t>
            </w:r>
          </w:p>
        </w:tc>
        <w:tc>
          <w:tcPr>
            <w:tcW w:w="811" w:type="dxa"/>
            <w:tcBorders>
              <w:top w:val="nil"/>
              <w:left w:val="nil"/>
              <w:bottom w:val="single" w:sz="4" w:space="0" w:color="auto"/>
              <w:right w:val="single" w:sz="4" w:space="0" w:color="auto"/>
            </w:tcBorders>
            <w:shd w:val="clear" w:color="000000" w:fill="FFFFFF"/>
            <w:hideMark/>
          </w:tcPr>
          <w:p w14:paraId="28CC40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4,824 </w:t>
            </w:r>
          </w:p>
        </w:tc>
        <w:tc>
          <w:tcPr>
            <w:tcW w:w="709" w:type="dxa"/>
            <w:tcBorders>
              <w:top w:val="nil"/>
              <w:left w:val="nil"/>
              <w:bottom w:val="single" w:sz="4" w:space="0" w:color="auto"/>
              <w:right w:val="single" w:sz="4" w:space="0" w:color="auto"/>
            </w:tcBorders>
            <w:shd w:val="clear" w:color="000000" w:fill="FFFFFF"/>
            <w:hideMark/>
          </w:tcPr>
          <w:p w14:paraId="3EC285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3,934 </w:t>
            </w:r>
          </w:p>
        </w:tc>
        <w:tc>
          <w:tcPr>
            <w:tcW w:w="709" w:type="dxa"/>
            <w:tcBorders>
              <w:top w:val="nil"/>
              <w:left w:val="nil"/>
              <w:bottom w:val="single" w:sz="4" w:space="0" w:color="auto"/>
              <w:right w:val="single" w:sz="4" w:space="0" w:color="auto"/>
            </w:tcBorders>
            <w:shd w:val="clear" w:color="000000" w:fill="FFFFFF"/>
            <w:hideMark/>
          </w:tcPr>
          <w:p w14:paraId="4783E1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96CB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1788CB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10E47B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LAGUNAS</w:t>
            </w:r>
          </w:p>
        </w:tc>
        <w:tc>
          <w:tcPr>
            <w:tcW w:w="851" w:type="dxa"/>
            <w:tcBorders>
              <w:top w:val="nil"/>
              <w:left w:val="nil"/>
              <w:bottom w:val="single" w:sz="4" w:space="0" w:color="auto"/>
              <w:right w:val="single" w:sz="4" w:space="0" w:color="auto"/>
            </w:tcBorders>
            <w:shd w:val="clear" w:color="000000" w:fill="FFFFFF"/>
            <w:hideMark/>
          </w:tcPr>
          <w:p w14:paraId="5BE1ED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942,144 </w:t>
            </w:r>
          </w:p>
        </w:tc>
        <w:tc>
          <w:tcPr>
            <w:tcW w:w="850" w:type="dxa"/>
            <w:tcBorders>
              <w:top w:val="nil"/>
              <w:left w:val="nil"/>
              <w:bottom w:val="single" w:sz="4" w:space="0" w:color="auto"/>
              <w:right w:val="single" w:sz="4" w:space="0" w:color="auto"/>
            </w:tcBorders>
            <w:shd w:val="clear" w:color="000000" w:fill="FFFFFF"/>
            <w:hideMark/>
          </w:tcPr>
          <w:p w14:paraId="055007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392,098 </w:t>
            </w:r>
          </w:p>
        </w:tc>
        <w:tc>
          <w:tcPr>
            <w:tcW w:w="992" w:type="dxa"/>
            <w:tcBorders>
              <w:top w:val="nil"/>
              <w:left w:val="nil"/>
              <w:bottom w:val="single" w:sz="4" w:space="0" w:color="auto"/>
              <w:right w:val="single" w:sz="4" w:space="0" w:color="auto"/>
            </w:tcBorders>
            <w:shd w:val="clear" w:color="000000" w:fill="FFFFFF"/>
            <w:hideMark/>
          </w:tcPr>
          <w:p w14:paraId="6A2B7D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14,388 </w:t>
            </w:r>
          </w:p>
        </w:tc>
        <w:tc>
          <w:tcPr>
            <w:tcW w:w="993" w:type="dxa"/>
            <w:tcBorders>
              <w:top w:val="nil"/>
              <w:left w:val="nil"/>
              <w:bottom w:val="single" w:sz="4" w:space="0" w:color="auto"/>
              <w:right w:val="single" w:sz="4" w:space="0" w:color="auto"/>
            </w:tcBorders>
            <w:shd w:val="clear" w:color="000000" w:fill="FFFFFF"/>
            <w:hideMark/>
          </w:tcPr>
          <w:p w14:paraId="216E00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49,574 </w:t>
            </w:r>
          </w:p>
        </w:tc>
        <w:tc>
          <w:tcPr>
            <w:tcW w:w="708" w:type="dxa"/>
            <w:tcBorders>
              <w:top w:val="nil"/>
              <w:left w:val="nil"/>
              <w:bottom w:val="single" w:sz="4" w:space="0" w:color="auto"/>
              <w:right w:val="single" w:sz="4" w:space="0" w:color="auto"/>
            </w:tcBorders>
            <w:shd w:val="clear" w:color="000000" w:fill="FFFFFF"/>
            <w:hideMark/>
          </w:tcPr>
          <w:p w14:paraId="140542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14,125 </w:t>
            </w:r>
          </w:p>
        </w:tc>
        <w:tc>
          <w:tcPr>
            <w:tcW w:w="851" w:type="dxa"/>
            <w:tcBorders>
              <w:top w:val="nil"/>
              <w:left w:val="nil"/>
              <w:bottom w:val="single" w:sz="4" w:space="0" w:color="auto"/>
              <w:right w:val="single" w:sz="4" w:space="0" w:color="auto"/>
            </w:tcBorders>
            <w:shd w:val="clear" w:color="000000" w:fill="FFFFFF"/>
            <w:hideMark/>
          </w:tcPr>
          <w:p w14:paraId="28C3B7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6,051 </w:t>
            </w:r>
          </w:p>
        </w:tc>
        <w:tc>
          <w:tcPr>
            <w:tcW w:w="748" w:type="dxa"/>
            <w:tcBorders>
              <w:top w:val="nil"/>
              <w:left w:val="nil"/>
              <w:bottom w:val="single" w:sz="4" w:space="0" w:color="auto"/>
              <w:right w:val="single" w:sz="4" w:space="0" w:color="auto"/>
            </w:tcBorders>
            <w:shd w:val="clear" w:color="000000" w:fill="FFFFFF"/>
            <w:hideMark/>
          </w:tcPr>
          <w:p w14:paraId="77580E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10,350 </w:t>
            </w:r>
          </w:p>
        </w:tc>
        <w:tc>
          <w:tcPr>
            <w:tcW w:w="811" w:type="dxa"/>
            <w:tcBorders>
              <w:top w:val="nil"/>
              <w:left w:val="nil"/>
              <w:bottom w:val="single" w:sz="4" w:space="0" w:color="auto"/>
              <w:right w:val="single" w:sz="4" w:space="0" w:color="auto"/>
            </w:tcBorders>
            <w:shd w:val="clear" w:color="000000" w:fill="FFFFFF"/>
            <w:hideMark/>
          </w:tcPr>
          <w:p w14:paraId="0830F8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2,688 </w:t>
            </w:r>
          </w:p>
        </w:tc>
        <w:tc>
          <w:tcPr>
            <w:tcW w:w="709" w:type="dxa"/>
            <w:tcBorders>
              <w:top w:val="nil"/>
              <w:left w:val="nil"/>
              <w:bottom w:val="single" w:sz="4" w:space="0" w:color="auto"/>
              <w:right w:val="single" w:sz="4" w:space="0" w:color="auto"/>
            </w:tcBorders>
            <w:shd w:val="clear" w:color="000000" w:fill="FFFFFF"/>
            <w:hideMark/>
          </w:tcPr>
          <w:p w14:paraId="59B462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1,028 </w:t>
            </w:r>
          </w:p>
        </w:tc>
        <w:tc>
          <w:tcPr>
            <w:tcW w:w="709" w:type="dxa"/>
            <w:tcBorders>
              <w:top w:val="nil"/>
              <w:left w:val="nil"/>
              <w:bottom w:val="single" w:sz="4" w:space="0" w:color="auto"/>
              <w:right w:val="single" w:sz="4" w:space="0" w:color="auto"/>
            </w:tcBorders>
            <w:shd w:val="clear" w:color="000000" w:fill="FFFFFF"/>
            <w:hideMark/>
          </w:tcPr>
          <w:p w14:paraId="7840E3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4,455 </w:t>
            </w:r>
          </w:p>
        </w:tc>
        <w:tc>
          <w:tcPr>
            <w:tcW w:w="708" w:type="dxa"/>
            <w:tcBorders>
              <w:top w:val="nil"/>
              <w:left w:val="nil"/>
              <w:bottom w:val="single" w:sz="4" w:space="0" w:color="auto"/>
              <w:right w:val="single" w:sz="4" w:space="0" w:color="auto"/>
            </w:tcBorders>
            <w:shd w:val="clear" w:color="000000" w:fill="FFFFFF"/>
            <w:hideMark/>
          </w:tcPr>
          <w:p w14:paraId="6C68F4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548169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8BB4DE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NUXIÑO</w:t>
            </w:r>
          </w:p>
        </w:tc>
        <w:tc>
          <w:tcPr>
            <w:tcW w:w="851" w:type="dxa"/>
            <w:tcBorders>
              <w:top w:val="nil"/>
              <w:left w:val="nil"/>
              <w:bottom w:val="single" w:sz="4" w:space="0" w:color="auto"/>
              <w:right w:val="single" w:sz="4" w:space="0" w:color="auto"/>
            </w:tcBorders>
            <w:shd w:val="clear" w:color="000000" w:fill="FFFFFF"/>
            <w:hideMark/>
          </w:tcPr>
          <w:p w14:paraId="24A96A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1,958,833 </w:t>
            </w:r>
          </w:p>
        </w:tc>
        <w:tc>
          <w:tcPr>
            <w:tcW w:w="850" w:type="dxa"/>
            <w:tcBorders>
              <w:top w:val="nil"/>
              <w:left w:val="nil"/>
              <w:bottom w:val="single" w:sz="4" w:space="0" w:color="auto"/>
              <w:right w:val="single" w:sz="4" w:space="0" w:color="auto"/>
            </w:tcBorders>
            <w:shd w:val="clear" w:color="000000" w:fill="FFFFFF"/>
            <w:hideMark/>
          </w:tcPr>
          <w:p w14:paraId="125BC5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564,300 </w:t>
            </w:r>
          </w:p>
        </w:tc>
        <w:tc>
          <w:tcPr>
            <w:tcW w:w="992" w:type="dxa"/>
            <w:tcBorders>
              <w:top w:val="nil"/>
              <w:left w:val="nil"/>
              <w:bottom w:val="single" w:sz="4" w:space="0" w:color="auto"/>
              <w:right w:val="single" w:sz="4" w:space="0" w:color="auto"/>
            </w:tcBorders>
            <w:shd w:val="clear" w:color="000000" w:fill="FFFFFF"/>
            <w:hideMark/>
          </w:tcPr>
          <w:p w14:paraId="65B94D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28,589 </w:t>
            </w:r>
          </w:p>
        </w:tc>
        <w:tc>
          <w:tcPr>
            <w:tcW w:w="993" w:type="dxa"/>
            <w:tcBorders>
              <w:top w:val="nil"/>
              <w:left w:val="nil"/>
              <w:bottom w:val="single" w:sz="4" w:space="0" w:color="auto"/>
              <w:right w:val="single" w:sz="4" w:space="0" w:color="auto"/>
            </w:tcBorders>
            <w:shd w:val="clear" w:color="000000" w:fill="FFFFFF"/>
            <w:hideMark/>
          </w:tcPr>
          <w:p w14:paraId="10D3F2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101,617 </w:t>
            </w:r>
          </w:p>
        </w:tc>
        <w:tc>
          <w:tcPr>
            <w:tcW w:w="708" w:type="dxa"/>
            <w:tcBorders>
              <w:top w:val="nil"/>
              <w:left w:val="nil"/>
              <w:bottom w:val="single" w:sz="4" w:space="0" w:color="auto"/>
              <w:right w:val="single" w:sz="4" w:space="0" w:color="auto"/>
            </w:tcBorders>
            <w:shd w:val="clear" w:color="000000" w:fill="FFFFFF"/>
            <w:hideMark/>
          </w:tcPr>
          <w:p w14:paraId="2E070E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50,218 </w:t>
            </w:r>
          </w:p>
        </w:tc>
        <w:tc>
          <w:tcPr>
            <w:tcW w:w="851" w:type="dxa"/>
            <w:tcBorders>
              <w:top w:val="nil"/>
              <w:left w:val="nil"/>
              <w:bottom w:val="single" w:sz="4" w:space="0" w:color="auto"/>
              <w:right w:val="single" w:sz="4" w:space="0" w:color="auto"/>
            </w:tcBorders>
            <w:shd w:val="clear" w:color="000000" w:fill="FFFFFF"/>
            <w:hideMark/>
          </w:tcPr>
          <w:p w14:paraId="5FC2DC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14,205 </w:t>
            </w:r>
          </w:p>
        </w:tc>
        <w:tc>
          <w:tcPr>
            <w:tcW w:w="748" w:type="dxa"/>
            <w:tcBorders>
              <w:top w:val="nil"/>
              <w:left w:val="nil"/>
              <w:bottom w:val="single" w:sz="4" w:space="0" w:color="auto"/>
              <w:right w:val="single" w:sz="4" w:space="0" w:color="auto"/>
            </w:tcBorders>
            <w:shd w:val="clear" w:color="000000" w:fill="FFFFFF"/>
            <w:hideMark/>
          </w:tcPr>
          <w:p w14:paraId="51846D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33,825 </w:t>
            </w:r>
          </w:p>
        </w:tc>
        <w:tc>
          <w:tcPr>
            <w:tcW w:w="811" w:type="dxa"/>
            <w:tcBorders>
              <w:top w:val="nil"/>
              <w:left w:val="nil"/>
              <w:bottom w:val="single" w:sz="4" w:space="0" w:color="auto"/>
              <w:right w:val="single" w:sz="4" w:space="0" w:color="auto"/>
            </w:tcBorders>
            <w:shd w:val="clear" w:color="000000" w:fill="FFFFFF"/>
            <w:hideMark/>
          </w:tcPr>
          <w:p w14:paraId="6064F8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4,896 </w:t>
            </w:r>
          </w:p>
        </w:tc>
        <w:tc>
          <w:tcPr>
            <w:tcW w:w="709" w:type="dxa"/>
            <w:tcBorders>
              <w:top w:val="nil"/>
              <w:left w:val="nil"/>
              <w:bottom w:val="single" w:sz="4" w:space="0" w:color="auto"/>
              <w:right w:val="single" w:sz="4" w:space="0" w:color="auto"/>
            </w:tcBorders>
            <w:shd w:val="clear" w:color="000000" w:fill="FFFFFF"/>
            <w:hideMark/>
          </w:tcPr>
          <w:p w14:paraId="1C97A3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3,016 </w:t>
            </w:r>
          </w:p>
        </w:tc>
        <w:tc>
          <w:tcPr>
            <w:tcW w:w="709" w:type="dxa"/>
            <w:tcBorders>
              <w:top w:val="nil"/>
              <w:left w:val="nil"/>
              <w:bottom w:val="single" w:sz="4" w:space="0" w:color="auto"/>
              <w:right w:val="single" w:sz="4" w:space="0" w:color="auto"/>
            </w:tcBorders>
            <w:shd w:val="clear" w:color="000000" w:fill="FFFFFF"/>
            <w:hideMark/>
          </w:tcPr>
          <w:p w14:paraId="00648E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4,436 </w:t>
            </w:r>
          </w:p>
        </w:tc>
        <w:tc>
          <w:tcPr>
            <w:tcW w:w="708" w:type="dxa"/>
            <w:tcBorders>
              <w:top w:val="nil"/>
              <w:left w:val="nil"/>
              <w:bottom w:val="single" w:sz="4" w:space="0" w:color="auto"/>
              <w:right w:val="single" w:sz="4" w:space="0" w:color="auto"/>
            </w:tcBorders>
            <w:shd w:val="clear" w:color="000000" w:fill="FFFFFF"/>
            <w:hideMark/>
          </w:tcPr>
          <w:p w14:paraId="2CAA1D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77C64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997009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PAXTLAN</w:t>
            </w:r>
          </w:p>
        </w:tc>
        <w:tc>
          <w:tcPr>
            <w:tcW w:w="851" w:type="dxa"/>
            <w:tcBorders>
              <w:top w:val="nil"/>
              <w:left w:val="nil"/>
              <w:bottom w:val="single" w:sz="4" w:space="0" w:color="auto"/>
              <w:right w:val="single" w:sz="4" w:space="0" w:color="auto"/>
            </w:tcBorders>
            <w:shd w:val="clear" w:color="000000" w:fill="FFFFFF"/>
            <w:hideMark/>
          </w:tcPr>
          <w:p w14:paraId="00FE45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3,855,202 </w:t>
            </w:r>
          </w:p>
        </w:tc>
        <w:tc>
          <w:tcPr>
            <w:tcW w:w="850" w:type="dxa"/>
            <w:tcBorders>
              <w:top w:val="nil"/>
              <w:left w:val="nil"/>
              <w:bottom w:val="single" w:sz="4" w:space="0" w:color="auto"/>
              <w:right w:val="single" w:sz="4" w:space="0" w:color="auto"/>
            </w:tcBorders>
            <w:shd w:val="clear" w:color="000000" w:fill="FFFFFF"/>
            <w:hideMark/>
          </w:tcPr>
          <w:p w14:paraId="35C2AB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1,597,694 </w:t>
            </w:r>
          </w:p>
        </w:tc>
        <w:tc>
          <w:tcPr>
            <w:tcW w:w="992" w:type="dxa"/>
            <w:tcBorders>
              <w:top w:val="nil"/>
              <w:left w:val="nil"/>
              <w:bottom w:val="single" w:sz="4" w:space="0" w:color="auto"/>
              <w:right w:val="single" w:sz="4" w:space="0" w:color="auto"/>
            </w:tcBorders>
            <w:shd w:val="clear" w:color="000000" w:fill="FFFFFF"/>
            <w:hideMark/>
          </w:tcPr>
          <w:p w14:paraId="084972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54,380 </w:t>
            </w:r>
          </w:p>
        </w:tc>
        <w:tc>
          <w:tcPr>
            <w:tcW w:w="993" w:type="dxa"/>
            <w:tcBorders>
              <w:top w:val="nil"/>
              <w:left w:val="nil"/>
              <w:bottom w:val="single" w:sz="4" w:space="0" w:color="auto"/>
              <w:right w:val="single" w:sz="4" w:space="0" w:color="auto"/>
            </w:tcBorders>
            <w:shd w:val="clear" w:color="000000" w:fill="FFFFFF"/>
            <w:hideMark/>
          </w:tcPr>
          <w:p w14:paraId="04A8EC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198,971 </w:t>
            </w:r>
          </w:p>
        </w:tc>
        <w:tc>
          <w:tcPr>
            <w:tcW w:w="708" w:type="dxa"/>
            <w:tcBorders>
              <w:top w:val="nil"/>
              <w:left w:val="nil"/>
              <w:bottom w:val="single" w:sz="4" w:space="0" w:color="auto"/>
              <w:right w:val="single" w:sz="4" w:space="0" w:color="auto"/>
            </w:tcBorders>
            <w:shd w:val="clear" w:color="000000" w:fill="FFFFFF"/>
            <w:hideMark/>
          </w:tcPr>
          <w:p w14:paraId="5F9842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122,161 </w:t>
            </w:r>
          </w:p>
        </w:tc>
        <w:tc>
          <w:tcPr>
            <w:tcW w:w="851" w:type="dxa"/>
            <w:tcBorders>
              <w:top w:val="nil"/>
              <w:left w:val="nil"/>
              <w:bottom w:val="single" w:sz="4" w:space="0" w:color="auto"/>
              <w:right w:val="single" w:sz="4" w:space="0" w:color="auto"/>
            </w:tcBorders>
            <w:shd w:val="clear" w:color="000000" w:fill="FFFFFF"/>
            <w:hideMark/>
          </w:tcPr>
          <w:p w14:paraId="6F4E83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31,797 </w:t>
            </w:r>
          </w:p>
        </w:tc>
        <w:tc>
          <w:tcPr>
            <w:tcW w:w="748" w:type="dxa"/>
            <w:tcBorders>
              <w:top w:val="nil"/>
              <w:left w:val="nil"/>
              <w:bottom w:val="single" w:sz="4" w:space="0" w:color="auto"/>
              <w:right w:val="single" w:sz="4" w:space="0" w:color="auto"/>
            </w:tcBorders>
            <w:shd w:val="clear" w:color="000000" w:fill="FFFFFF"/>
            <w:hideMark/>
          </w:tcPr>
          <w:p w14:paraId="321025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86,117 </w:t>
            </w:r>
          </w:p>
        </w:tc>
        <w:tc>
          <w:tcPr>
            <w:tcW w:w="811" w:type="dxa"/>
            <w:tcBorders>
              <w:top w:val="nil"/>
              <w:left w:val="nil"/>
              <w:bottom w:val="single" w:sz="4" w:space="0" w:color="auto"/>
              <w:right w:val="single" w:sz="4" w:space="0" w:color="auto"/>
            </w:tcBorders>
            <w:shd w:val="clear" w:color="000000" w:fill="FFFFFF"/>
            <w:hideMark/>
          </w:tcPr>
          <w:p w14:paraId="3073A6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8,220 </w:t>
            </w:r>
          </w:p>
        </w:tc>
        <w:tc>
          <w:tcPr>
            <w:tcW w:w="709" w:type="dxa"/>
            <w:tcBorders>
              <w:top w:val="nil"/>
              <w:left w:val="nil"/>
              <w:bottom w:val="single" w:sz="4" w:space="0" w:color="auto"/>
              <w:right w:val="single" w:sz="4" w:space="0" w:color="auto"/>
            </w:tcBorders>
            <w:shd w:val="clear" w:color="000000" w:fill="FFFFFF"/>
            <w:hideMark/>
          </w:tcPr>
          <w:p w14:paraId="5FB651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7,996 </w:t>
            </w:r>
          </w:p>
        </w:tc>
        <w:tc>
          <w:tcPr>
            <w:tcW w:w="709" w:type="dxa"/>
            <w:tcBorders>
              <w:top w:val="nil"/>
              <w:left w:val="nil"/>
              <w:bottom w:val="single" w:sz="4" w:space="0" w:color="auto"/>
              <w:right w:val="single" w:sz="4" w:space="0" w:color="auto"/>
            </w:tcBorders>
            <w:shd w:val="clear" w:color="000000" w:fill="FFFFFF"/>
            <w:hideMark/>
          </w:tcPr>
          <w:p w14:paraId="707218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100,693 </w:t>
            </w:r>
          </w:p>
        </w:tc>
        <w:tc>
          <w:tcPr>
            <w:tcW w:w="708" w:type="dxa"/>
            <w:tcBorders>
              <w:top w:val="nil"/>
              <w:left w:val="nil"/>
              <w:bottom w:val="single" w:sz="4" w:space="0" w:color="auto"/>
              <w:right w:val="single" w:sz="4" w:space="0" w:color="auto"/>
            </w:tcBorders>
            <w:shd w:val="clear" w:color="000000" w:fill="FFFFFF"/>
            <w:hideMark/>
          </w:tcPr>
          <w:p w14:paraId="641F65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B65DC1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4FDA3F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SINAXTLA</w:t>
            </w:r>
          </w:p>
        </w:tc>
        <w:tc>
          <w:tcPr>
            <w:tcW w:w="851" w:type="dxa"/>
            <w:tcBorders>
              <w:top w:val="nil"/>
              <w:left w:val="nil"/>
              <w:bottom w:val="single" w:sz="4" w:space="0" w:color="auto"/>
              <w:right w:val="single" w:sz="4" w:space="0" w:color="auto"/>
            </w:tcBorders>
            <w:shd w:val="clear" w:color="000000" w:fill="FFFFFF"/>
            <w:hideMark/>
          </w:tcPr>
          <w:p w14:paraId="518770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1,433,955 </w:t>
            </w:r>
          </w:p>
        </w:tc>
        <w:tc>
          <w:tcPr>
            <w:tcW w:w="850" w:type="dxa"/>
            <w:tcBorders>
              <w:top w:val="nil"/>
              <w:left w:val="nil"/>
              <w:bottom w:val="single" w:sz="4" w:space="0" w:color="auto"/>
              <w:right w:val="single" w:sz="4" w:space="0" w:color="auto"/>
            </w:tcBorders>
            <w:shd w:val="clear" w:color="000000" w:fill="FFFFFF"/>
            <w:hideMark/>
          </w:tcPr>
          <w:p w14:paraId="53E752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480,761 </w:t>
            </w:r>
          </w:p>
        </w:tc>
        <w:tc>
          <w:tcPr>
            <w:tcW w:w="992" w:type="dxa"/>
            <w:tcBorders>
              <w:top w:val="nil"/>
              <w:left w:val="nil"/>
              <w:bottom w:val="single" w:sz="4" w:space="0" w:color="auto"/>
              <w:right w:val="single" w:sz="4" w:space="0" w:color="auto"/>
            </w:tcBorders>
            <w:shd w:val="clear" w:color="000000" w:fill="FFFFFF"/>
            <w:hideMark/>
          </w:tcPr>
          <w:p w14:paraId="6C52F9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18,259 </w:t>
            </w:r>
          </w:p>
        </w:tc>
        <w:tc>
          <w:tcPr>
            <w:tcW w:w="993" w:type="dxa"/>
            <w:tcBorders>
              <w:top w:val="nil"/>
              <w:left w:val="nil"/>
              <w:bottom w:val="single" w:sz="4" w:space="0" w:color="auto"/>
              <w:right w:val="single" w:sz="4" w:space="0" w:color="auto"/>
            </w:tcBorders>
            <w:shd w:val="clear" w:color="000000" w:fill="FFFFFF"/>
            <w:hideMark/>
          </w:tcPr>
          <w:p w14:paraId="463655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70,090 </w:t>
            </w:r>
          </w:p>
        </w:tc>
        <w:tc>
          <w:tcPr>
            <w:tcW w:w="708" w:type="dxa"/>
            <w:tcBorders>
              <w:top w:val="nil"/>
              <w:left w:val="nil"/>
              <w:bottom w:val="single" w:sz="4" w:space="0" w:color="auto"/>
              <w:right w:val="single" w:sz="4" w:space="0" w:color="auto"/>
            </w:tcBorders>
            <w:shd w:val="clear" w:color="000000" w:fill="FFFFFF"/>
            <w:hideMark/>
          </w:tcPr>
          <w:p w14:paraId="2D7E10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20,710 </w:t>
            </w:r>
          </w:p>
        </w:tc>
        <w:tc>
          <w:tcPr>
            <w:tcW w:w="851" w:type="dxa"/>
            <w:tcBorders>
              <w:top w:val="nil"/>
              <w:left w:val="nil"/>
              <w:bottom w:val="single" w:sz="4" w:space="0" w:color="auto"/>
              <w:right w:val="single" w:sz="4" w:space="0" w:color="auto"/>
            </w:tcBorders>
            <w:shd w:val="clear" w:color="000000" w:fill="FFFFFF"/>
            <w:hideMark/>
          </w:tcPr>
          <w:p w14:paraId="584A8F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11,346 </w:t>
            </w:r>
          </w:p>
        </w:tc>
        <w:tc>
          <w:tcPr>
            <w:tcW w:w="748" w:type="dxa"/>
            <w:tcBorders>
              <w:top w:val="nil"/>
              <w:left w:val="nil"/>
              <w:bottom w:val="single" w:sz="4" w:space="0" w:color="auto"/>
              <w:right w:val="single" w:sz="4" w:space="0" w:color="auto"/>
            </w:tcBorders>
            <w:shd w:val="clear" w:color="000000" w:fill="FFFFFF"/>
            <w:hideMark/>
          </w:tcPr>
          <w:p w14:paraId="3F63AB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21,367 </w:t>
            </w:r>
          </w:p>
        </w:tc>
        <w:tc>
          <w:tcPr>
            <w:tcW w:w="811" w:type="dxa"/>
            <w:tcBorders>
              <w:top w:val="nil"/>
              <w:left w:val="nil"/>
              <w:bottom w:val="single" w:sz="4" w:space="0" w:color="auto"/>
              <w:right w:val="single" w:sz="4" w:space="0" w:color="auto"/>
            </w:tcBorders>
            <w:shd w:val="clear" w:color="000000" w:fill="FFFFFF"/>
            <w:hideMark/>
          </w:tcPr>
          <w:p w14:paraId="6DB38A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2,556 </w:t>
            </w:r>
          </w:p>
        </w:tc>
        <w:tc>
          <w:tcPr>
            <w:tcW w:w="709" w:type="dxa"/>
            <w:tcBorders>
              <w:top w:val="nil"/>
              <w:left w:val="nil"/>
              <w:bottom w:val="single" w:sz="4" w:space="0" w:color="auto"/>
              <w:right w:val="single" w:sz="4" w:space="0" w:color="auto"/>
            </w:tcBorders>
            <w:shd w:val="clear" w:color="000000" w:fill="FFFFFF"/>
            <w:hideMark/>
          </w:tcPr>
          <w:p w14:paraId="1BD522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2,792 </w:t>
            </w:r>
          </w:p>
        </w:tc>
        <w:tc>
          <w:tcPr>
            <w:tcW w:w="709" w:type="dxa"/>
            <w:tcBorders>
              <w:top w:val="nil"/>
              <w:left w:val="nil"/>
              <w:bottom w:val="single" w:sz="4" w:space="0" w:color="auto"/>
              <w:right w:val="single" w:sz="4" w:space="0" w:color="auto"/>
            </w:tcBorders>
            <w:shd w:val="clear" w:color="000000" w:fill="FFFFFF"/>
            <w:hideMark/>
          </w:tcPr>
          <w:p w14:paraId="5A9B2A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33,392 </w:t>
            </w:r>
          </w:p>
        </w:tc>
        <w:tc>
          <w:tcPr>
            <w:tcW w:w="708" w:type="dxa"/>
            <w:tcBorders>
              <w:top w:val="nil"/>
              <w:left w:val="nil"/>
              <w:bottom w:val="single" w:sz="4" w:space="0" w:color="auto"/>
              <w:right w:val="single" w:sz="4" w:space="0" w:color="auto"/>
            </w:tcBorders>
            <w:shd w:val="clear" w:color="000000" w:fill="FFFFFF"/>
            <w:hideMark/>
          </w:tcPr>
          <w:p w14:paraId="0DC5E1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F9601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B9B28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SOLAGA</w:t>
            </w:r>
          </w:p>
        </w:tc>
        <w:tc>
          <w:tcPr>
            <w:tcW w:w="851" w:type="dxa"/>
            <w:tcBorders>
              <w:top w:val="nil"/>
              <w:left w:val="nil"/>
              <w:bottom w:val="single" w:sz="4" w:space="0" w:color="auto"/>
              <w:right w:val="single" w:sz="4" w:space="0" w:color="auto"/>
            </w:tcBorders>
            <w:shd w:val="clear" w:color="000000" w:fill="FFFFFF"/>
            <w:hideMark/>
          </w:tcPr>
          <w:p w14:paraId="2803B4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1,862,433 </w:t>
            </w:r>
          </w:p>
        </w:tc>
        <w:tc>
          <w:tcPr>
            <w:tcW w:w="850" w:type="dxa"/>
            <w:tcBorders>
              <w:top w:val="nil"/>
              <w:left w:val="nil"/>
              <w:bottom w:val="single" w:sz="4" w:space="0" w:color="auto"/>
              <w:right w:val="single" w:sz="4" w:space="0" w:color="auto"/>
            </w:tcBorders>
            <w:shd w:val="clear" w:color="000000" w:fill="FFFFFF"/>
            <w:hideMark/>
          </w:tcPr>
          <w:p w14:paraId="31360D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782,656 </w:t>
            </w:r>
          </w:p>
        </w:tc>
        <w:tc>
          <w:tcPr>
            <w:tcW w:w="992" w:type="dxa"/>
            <w:tcBorders>
              <w:top w:val="nil"/>
              <w:left w:val="nil"/>
              <w:bottom w:val="single" w:sz="4" w:space="0" w:color="auto"/>
              <w:right w:val="single" w:sz="4" w:space="0" w:color="auto"/>
            </w:tcBorders>
            <w:shd w:val="clear" w:color="000000" w:fill="FFFFFF"/>
            <w:hideMark/>
          </w:tcPr>
          <w:p w14:paraId="01B3FF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27,055 </w:t>
            </w:r>
          </w:p>
        </w:tc>
        <w:tc>
          <w:tcPr>
            <w:tcW w:w="993" w:type="dxa"/>
            <w:tcBorders>
              <w:top w:val="nil"/>
              <w:left w:val="nil"/>
              <w:bottom w:val="single" w:sz="4" w:space="0" w:color="auto"/>
              <w:right w:val="single" w:sz="4" w:space="0" w:color="auto"/>
            </w:tcBorders>
            <w:shd w:val="clear" w:color="000000" w:fill="FFFFFF"/>
            <w:hideMark/>
          </w:tcPr>
          <w:p w14:paraId="71651F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97,093 </w:t>
            </w:r>
          </w:p>
        </w:tc>
        <w:tc>
          <w:tcPr>
            <w:tcW w:w="708" w:type="dxa"/>
            <w:tcBorders>
              <w:top w:val="nil"/>
              <w:left w:val="nil"/>
              <w:bottom w:val="single" w:sz="4" w:space="0" w:color="auto"/>
              <w:right w:val="single" w:sz="4" w:space="0" w:color="auto"/>
            </w:tcBorders>
            <w:shd w:val="clear" w:color="000000" w:fill="FFFFFF"/>
            <w:hideMark/>
          </w:tcPr>
          <w:p w14:paraId="4F667D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48,032 </w:t>
            </w:r>
          </w:p>
        </w:tc>
        <w:tc>
          <w:tcPr>
            <w:tcW w:w="851" w:type="dxa"/>
            <w:tcBorders>
              <w:top w:val="nil"/>
              <w:left w:val="nil"/>
              <w:bottom w:val="single" w:sz="4" w:space="0" w:color="auto"/>
              <w:right w:val="single" w:sz="4" w:space="0" w:color="auto"/>
            </w:tcBorders>
            <w:shd w:val="clear" w:color="000000" w:fill="FFFFFF"/>
            <w:hideMark/>
          </w:tcPr>
          <w:p w14:paraId="29E9F8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14,574 </w:t>
            </w:r>
          </w:p>
        </w:tc>
        <w:tc>
          <w:tcPr>
            <w:tcW w:w="748" w:type="dxa"/>
            <w:tcBorders>
              <w:top w:val="nil"/>
              <w:left w:val="nil"/>
              <w:bottom w:val="single" w:sz="4" w:space="0" w:color="auto"/>
              <w:right w:val="single" w:sz="4" w:space="0" w:color="auto"/>
            </w:tcBorders>
            <w:shd w:val="clear" w:color="000000" w:fill="FFFFFF"/>
            <w:hideMark/>
          </w:tcPr>
          <w:p w14:paraId="0FE9BF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35,012 </w:t>
            </w:r>
          </w:p>
        </w:tc>
        <w:tc>
          <w:tcPr>
            <w:tcW w:w="811" w:type="dxa"/>
            <w:tcBorders>
              <w:top w:val="nil"/>
              <w:left w:val="nil"/>
              <w:bottom w:val="single" w:sz="4" w:space="0" w:color="auto"/>
              <w:right w:val="single" w:sz="4" w:space="0" w:color="auto"/>
            </w:tcBorders>
            <w:shd w:val="clear" w:color="000000" w:fill="FFFFFF"/>
            <w:hideMark/>
          </w:tcPr>
          <w:p w14:paraId="155A24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4,356 </w:t>
            </w:r>
          </w:p>
        </w:tc>
        <w:tc>
          <w:tcPr>
            <w:tcW w:w="709" w:type="dxa"/>
            <w:tcBorders>
              <w:top w:val="nil"/>
              <w:left w:val="nil"/>
              <w:bottom w:val="single" w:sz="4" w:space="0" w:color="auto"/>
              <w:right w:val="single" w:sz="4" w:space="0" w:color="auto"/>
            </w:tcBorders>
            <w:shd w:val="clear" w:color="000000" w:fill="FFFFFF"/>
            <w:hideMark/>
          </w:tcPr>
          <w:p w14:paraId="3E29F7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3,429 </w:t>
            </w:r>
          </w:p>
        </w:tc>
        <w:tc>
          <w:tcPr>
            <w:tcW w:w="709" w:type="dxa"/>
            <w:tcBorders>
              <w:top w:val="nil"/>
              <w:left w:val="nil"/>
              <w:bottom w:val="single" w:sz="4" w:space="0" w:color="auto"/>
              <w:right w:val="single" w:sz="4" w:space="0" w:color="auto"/>
            </w:tcBorders>
            <w:shd w:val="clear" w:color="000000" w:fill="FFFFFF"/>
            <w:hideMark/>
          </w:tcPr>
          <w:p w14:paraId="6B0FD6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62,786 </w:t>
            </w:r>
          </w:p>
        </w:tc>
        <w:tc>
          <w:tcPr>
            <w:tcW w:w="708" w:type="dxa"/>
            <w:tcBorders>
              <w:top w:val="nil"/>
              <w:left w:val="nil"/>
              <w:bottom w:val="single" w:sz="4" w:space="0" w:color="auto"/>
              <w:right w:val="single" w:sz="4" w:space="0" w:color="auto"/>
            </w:tcBorders>
            <w:shd w:val="clear" w:color="000000" w:fill="FFFFFF"/>
            <w:hideMark/>
          </w:tcPr>
          <w:p w14:paraId="59AABB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F7DE6B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AE789F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TEOTILALPAM</w:t>
            </w:r>
          </w:p>
        </w:tc>
        <w:tc>
          <w:tcPr>
            <w:tcW w:w="851" w:type="dxa"/>
            <w:tcBorders>
              <w:top w:val="nil"/>
              <w:left w:val="nil"/>
              <w:bottom w:val="single" w:sz="4" w:space="0" w:color="auto"/>
              <w:right w:val="single" w:sz="4" w:space="0" w:color="auto"/>
            </w:tcBorders>
            <w:shd w:val="clear" w:color="000000" w:fill="FFFFFF"/>
            <w:hideMark/>
          </w:tcPr>
          <w:p w14:paraId="2FA503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3,636,277 </w:t>
            </w:r>
          </w:p>
        </w:tc>
        <w:tc>
          <w:tcPr>
            <w:tcW w:w="850" w:type="dxa"/>
            <w:tcBorders>
              <w:top w:val="nil"/>
              <w:left w:val="nil"/>
              <w:bottom w:val="single" w:sz="4" w:space="0" w:color="auto"/>
              <w:right w:val="single" w:sz="4" w:space="0" w:color="auto"/>
            </w:tcBorders>
            <w:shd w:val="clear" w:color="000000" w:fill="FFFFFF"/>
            <w:hideMark/>
          </w:tcPr>
          <w:p w14:paraId="6890A4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630,948 </w:t>
            </w:r>
          </w:p>
        </w:tc>
        <w:tc>
          <w:tcPr>
            <w:tcW w:w="992" w:type="dxa"/>
            <w:tcBorders>
              <w:top w:val="nil"/>
              <w:left w:val="nil"/>
              <w:bottom w:val="single" w:sz="4" w:space="0" w:color="auto"/>
              <w:right w:val="single" w:sz="4" w:space="0" w:color="auto"/>
            </w:tcBorders>
            <w:shd w:val="clear" w:color="000000" w:fill="FFFFFF"/>
            <w:hideMark/>
          </w:tcPr>
          <w:p w14:paraId="1010E1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52,052 </w:t>
            </w:r>
          </w:p>
        </w:tc>
        <w:tc>
          <w:tcPr>
            <w:tcW w:w="993" w:type="dxa"/>
            <w:tcBorders>
              <w:top w:val="nil"/>
              <w:left w:val="nil"/>
              <w:bottom w:val="single" w:sz="4" w:space="0" w:color="auto"/>
              <w:right w:val="single" w:sz="4" w:space="0" w:color="auto"/>
            </w:tcBorders>
            <w:shd w:val="clear" w:color="000000" w:fill="FFFFFF"/>
            <w:hideMark/>
          </w:tcPr>
          <w:p w14:paraId="72AB1F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188,079 </w:t>
            </w:r>
          </w:p>
        </w:tc>
        <w:tc>
          <w:tcPr>
            <w:tcW w:w="708" w:type="dxa"/>
            <w:tcBorders>
              <w:top w:val="nil"/>
              <w:left w:val="nil"/>
              <w:bottom w:val="single" w:sz="4" w:space="0" w:color="auto"/>
              <w:right w:val="single" w:sz="4" w:space="0" w:color="auto"/>
            </w:tcBorders>
            <w:shd w:val="clear" w:color="000000" w:fill="FFFFFF"/>
            <w:hideMark/>
          </w:tcPr>
          <w:p w14:paraId="29E9C2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113,923 </w:t>
            </w:r>
          </w:p>
        </w:tc>
        <w:tc>
          <w:tcPr>
            <w:tcW w:w="851" w:type="dxa"/>
            <w:tcBorders>
              <w:top w:val="nil"/>
              <w:left w:val="nil"/>
              <w:bottom w:val="single" w:sz="4" w:space="0" w:color="auto"/>
              <w:right w:val="single" w:sz="4" w:space="0" w:color="auto"/>
            </w:tcBorders>
            <w:shd w:val="clear" w:color="000000" w:fill="FFFFFF"/>
            <w:hideMark/>
          </w:tcPr>
          <w:p w14:paraId="07E4EA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28,814 </w:t>
            </w:r>
          </w:p>
        </w:tc>
        <w:tc>
          <w:tcPr>
            <w:tcW w:w="748" w:type="dxa"/>
            <w:tcBorders>
              <w:top w:val="nil"/>
              <w:left w:val="nil"/>
              <w:bottom w:val="single" w:sz="4" w:space="0" w:color="auto"/>
              <w:right w:val="single" w:sz="4" w:space="0" w:color="auto"/>
            </w:tcBorders>
            <w:shd w:val="clear" w:color="000000" w:fill="FFFFFF"/>
            <w:hideMark/>
          </w:tcPr>
          <w:p w14:paraId="7410B0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77,403 </w:t>
            </w:r>
          </w:p>
        </w:tc>
        <w:tc>
          <w:tcPr>
            <w:tcW w:w="811" w:type="dxa"/>
            <w:tcBorders>
              <w:top w:val="nil"/>
              <w:left w:val="nil"/>
              <w:bottom w:val="single" w:sz="4" w:space="0" w:color="auto"/>
              <w:right w:val="single" w:sz="4" w:space="0" w:color="auto"/>
            </w:tcBorders>
            <w:shd w:val="clear" w:color="000000" w:fill="FFFFFF"/>
            <w:hideMark/>
          </w:tcPr>
          <w:p w14:paraId="3F5DC1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8,448 </w:t>
            </w:r>
          </w:p>
        </w:tc>
        <w:tc>
          <w:tcPr>
            <w:tcW w:w="709" w:type="dxa"/>
            <w:tcBorders>
              <w:top w:val="nil"/>
              <w:left w:val="nil"/>
              <w:bottom w:val="single" w:sz="4" w:space="0" w:color="auto"/>
              <w:right w:val="single" w:sz="4" w:space="0" w:color="auto"/>
            </w:tcBorders>
            <w:shd w:val="clear" w:color="000000" w:fill="FFFFFF"/>
            <w:hideMark/>
          </w:tcPr>
          <w:p w14:paraId="0AD3A8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6,901 </w:t>
            </w:r>
          </w:p>
        </w:tc>
        <w:tc>
          <w:tcPr>
            <w:tcW w:w="709" w:type="dxa"/>
            <w:tcBorders>
              <w:top w:val="nil"/>
              <w:left w:val="nil"/>
              <w:bottom w:val="single" w:sz="4" w:space="0" w:color="auto"/>
              <w:right w:val="single" w:sz="4" w:space="0" w:color="auto"/>
            </w:tcBorders>
            <w:shd w:val="clear" w:color="000000" w:fill="FFFFFF"/>
            <w:hideMark/>
          </w:tcPr>
          <w:p w14:paraId="74E4DE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44,602 </w:t>
            </w:r>
          </w:p>
        </w:tc>
        <w:tc>
          <w:tcPr>
            <w:tcW w:w="708" w:type="dxa"/>
            <w:tcBorders>
              <w:top w:val="nil"/>
              <w:left w:val="nil"/>
              <w:bottom w:val="single" w:sz="4" w:space="0" w:color="auto"/>
              <w:right w:val="single" w:sz="4" w:space="0" w:color="auto"/>
            </w:tcBorders>
            <w:shd w:val="clear" w:color="000000" w:fill="FFFFFF"/>
            <w:hideMark/>
          </w:tcPr>
          <w:p w14:paraId="0B3085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9B6659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C08362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TEPETLAPA</w:t>
            </w:r>
          </w:p>
        </w:tc>
        <w:tc>
          <w:tcPr>
            <w:tcW w:w="851" w:type="dxa"/>
            <w:tcBorders>
              <w:top w:val="nil"/>
              <w:left w:val="nil"/>
              <w:bottom w:val="single" w:sz="4" w:space="0" w:color="auto"/>
              <w:right w:val="single" w:sz="4" w:space="0" w:color="auto"/>
            </w:tcBorders>
            <w:shd w:val="clear" w:color="000000" w:fill="FFFFFF"/>
            <w:hideMark/>
          </w:tcPr>
          <w:p w14:paraId="621210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1,375,939 </w:t>
            </w:r>
          </w:p>
        </w:tc>
        <w:tc>
          <w:tcPr>
            <w:tcW w:w="850" w:type="dxa"/>
            <w:tcBorders>
              <w:top w:val="nil"/>
              <w:left w:val="nil"/>
              <w:bottom w:val="single" w:sz="4" w:space="0" w:color="auto"/>
              <w:right w:val="single" w:sz="4" w:space="0" w:color="auto"/>
            </w:tcBorders>
            <w:shd w:val="clear" w:color="000000" w:fill="FFFFFF"/>
            <w:hideMark/>
          </w:tcPr>
          <w:p w14:paraId="6A0E9C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715,512 </w:t>
            </w:r>
          </w:p>
        </w:tc>
        <w:tc>
          <w:tcPr>
            <w:tcW w:w="992" w:type="dxa"/>
            <w:tcBorders>
              <w:top w:val="nil"/>
              <w:left w:val="nil"/>
              <w:bottom w:val="single" w:sz="4" w:space="0" w:color="auto"/>
              <w:right w:val="single" w:sz="4" w:space="0" w:color="auto"/>
            </w:tcBorders>
            <w:shd w:val="clear" w:color="000000" w:fill="FFFFFF"/>
            <w:hideMark/>
          </w:tcPr>
          <w:p w14:paraId="4D88F5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23,849 </w:t>
            </w:r>
          </w:p>
        </w:tc>
        <w:tc>
          <w:tcPr>
            <w:tcW w:w="993" w:type="dxa"/>
            <w:tcBorders>
              <w:top w:val="nil"/>
              <w:left w:val="nil"/>
              <w:bottom w:val="single" w:sz="4" w:space="0" w:color="auto"/>
              <w:right w:val="single" w:sz="4" w:space="0" w:color="auto"/>
            </w:tcBorders>
            <w:shd w:val="clear" w:color="000000" w:fill="FFFFFF"/>
            <w:hideMark/>
          </w:tcPr>
          <w:p w14:paraId="1A2D19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77,118 </w:t>
            </w:r>
          </w:p>
        </w:tc>
        <w:tc>
          <w:tcPr>
            <w:tcW w:w="708" w:type="dxa"/>
            <w:tcBorders>
              <w:top w:val="nil"/>
              <w:left w:val="nil"/>
              <w:bottom w:val="single" w:sz="4" w:space="0" w:color="auto"/>
              <w:right w:val="single" w:sz="4" w:space="0" w:color="auto"/>
            </w:tcBorders>
            <w:shd w:val="clear" w:color="000000" w:fill="FFFFFF"/>
            <w:hideMark/>
          </w:tcPr>
          <w:p w14:paraId="4F3B55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10,189 </w:t>
            </w:r>
          </w:p>
        </w:tc>
        <w:tc>
          <w:tcPr>
            <w:tcW w:w="851" w:type="dxa"/>
            <w:tcBorders>
              <w:top w:val="nil"/>
              <w:left w:val="nil"/>
              <w:bottom w:val="single" w:sz="4" w:space="0" w:color="auto"/>
              <w:right w:val="single" w:sz="4" w:space="0" w:color="auto"/>
            </w:tcBorders>
            <w:shd w:val="clear" w:color="000000" w:fill="FFFFFF"/>
            <w:hideMark/>
          </w:tcPr>
          <w:p w14:paraId="3250B5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7,426 </w:t>
            </w:r>
          </w:p>
        </w:tc>
        <w:tc>
          <w:tcPr>
            <w:tcW w:w="748" w:type="dxa"/>
            <w:tcBorders>
              <w:top w:val="nil"/>
              <w:left w:val="nil"/>
              <w:bottom w:val="single" w:sz="4" w:space="0" w:color="auto"/>
              <w:right w:val="single" w:sz="4" w:space="0" w:color="auto"/>
            </w:tcBorders>
            <w:shd w:val="clear" w:color="000000" w:fill="FFFFFF"/>
            <w:hideMark/>
          </w:tcPr>
          <w:p w14:paraId="5D5238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7,229 </w:t>
            </w:r>
          </w:p>
        </w:tc>
        <w:tc>
          <w:tcPr>
            <w:tcW w:w="811" w:type="dxa"/>
            <w:tcBorders>
              <w:top w:val="nil"/>
              <w:left w:val="nil"/>
              <w:bottom w:val="single" w:sz="4" w:space="0" w:color="auto"/>
              <w:right w:val="single" w:sz="4" w:space="0" w:color="auto"/>
            </w:tcBorders>
            <w:shd w:val="clear" w:color="000000" w:fill="FFFFFF"/>
            <w:hideMark/>
          </w:tcPr>
          <w:p w14:paraId="36494C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4,692 </w:t>
            </w:r>
          </w:p>
        </w:tc>
        <w:tc>
          <w:tcPr>
            <w:tcW w:w="709" w:type="dxa"/>
            <w:tcBorders>
              <w:top w:val="nil"/>
              <w:left w:val="nil"/>
              <w:bottom w:val="single" w:sz="4" w:space="0" w:color="auto"/>
              <w:right w:val="single" w:sz="4" w:space="0" w:color="auto"/>
            </w:tcBorders>
            <w:shd w:val="clear" w:color="000000" w:fill="FFFFFF"/>
            <w:hideMark/>
          </w:tcPr>
          <w:p w14:paraId="35193E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 </w:t>
            </w:r>
          </w:p>
        </w:tc>
        <w:tc>
          <w:tcPr>
            <w:tcW w:w="709" w:type="dxa"/>
            <w:tcBorders>
              <w:top w:val="nil"/>
              <w:left w:val="nil"/>
              <w:bottom w:val="single" w:sz="4" w:space="0" w:color="auto"/>
              <w:right w:val="single" w:sz="4" w:space="0" w:color="auto"/>
            </w:tcBorders>
            <w:shd w:val="clear" w:color="000000" w:fill="FFFFFF"/>
            <w:hideMark/>
          </w:tcPr>
          <w:p w14:paraId="246E28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10CF8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508B839"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564A60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ANDRES YAA</w:t>
            </w:r>
          </w:p>
        </w:tc>
        <w:tc>
          <w:tcPr>
            <w:tcW w:w="851" w:type="dxa"/>
            <w:tcBorders>
              <w:top w:val="nil"/>
              <w:left w:val="nil"/>
              <w:bottom w:val="single" w:sz="4" w:space="0" w:color="auto"/>
              <w:right w:val="single" w:sz="4" w:space="0" w:color="auto"/>
            </w:tcBorders>
            <w:shd w:val="clear" w:color="000000" w:fill="FFFFFF"/>
            <w:hideMark/>
          </w:tcPr>
          <w:p w14:paraId="41432A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1,204,026 </w:t>
            </w:r>
          </w:p>
        </w:tc>
        <w:tc>
          <w:tcPr>
            <w:tcW w:w="850" w:type="dxa"/>
            <w:tcBorders>
              <w:top w:val="nil"/>
              <w:left w:val="nil"/>
              <w:bottom w:val="single" w:sz="4" w:space="0" w:color="auto"/>
              <w:right w:val="single" w:sz="4" w:space="0" w:color="auto"/>
            </w:tcBorders>
            <w:shd w:val="clear" w:color="000000" w:fill="FFFFFF"/>
            <w:hideMark/>
          </w:tcPr>
          <w:p w14:paraId="48B4BD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597,960 </w:t>
            </w:r>
          </w:p>
        </w:tc>
        <w:tc>
          <w:tcPr>
            <w:tcW w:w="992" w:type="dxa"/>
            <w:tcBorders>
              <w:top w:val="nil"/>
              <w:left w:val="nil"/>
              <w:bottom w:val="single" w:sz="4" w:space="0" w:color="auto"/>
              <w:right w:val="single" w:sz="4" w:space="0" w:color="auto"/>
            </w:tcBorders>
            <w:shd w:val="clear" w:color="000000" w:fill="FFFFFF"/>
            <w:hideMark/>
          </w:tcPr>
          <w:p w14:paraId="58C6C1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20,614 </w:t>
            </w:r>
          </w:p>
        </w:tc>
        <w:tc>
          <w:tcPr>
            <w:tcW w:w="993" w:type="dxa"/>
            <w:tcBorders>
              <w:top w:val="nil"/>
              <w:left w:val="nil"/>
              <w:bottom w:val="single" w:sz="4" w:space="0" w:color="auto"/>
              <w:right w:val="single" w:sz="4" w:space="0" w:color="auto"/>
            </w:tcBorders>
            <w:shd w:val="clear" w:color="000000" w:fill="FFFFFF"/>
            <w:hideMark/>
          </w:tcPr>
          <w:p w14:paraId="5BEE6A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67,111 </w:t>
            </w:r>
          </w:p>
        </w:tc>
        <w:tc>
          <w:tcPr>
            <w:tcW w:w="708" w:type="dxa"/>
            <w:tcBorders>
              <w:top w:val="nil"/>
              <w:left w:val="nil"/>
              <w:bottom w:val="single" w:sz="4" w:space="0" w:color="auto"/>
              <w:right w:val="single" w:sz="4" w:space="0" w:color="auto"/>
            </w:tcBorders>
            <w:shd w:val="clear" w:color="000000" w:fill="FFFFFF"/>
            <w:hideMark/>
          </w:tcPr>
          <w:p w14:paraId="647BEB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10,569 </w:t>
            </w:r>
          </w:p>
        </w:tc>
        <w:tc>
          <w:tcPr>
            <w:tcW w:w="851" w:type="dxa"/>
            <w:tcBorders>
              <w:top w:val="nil"/>
              <w:left w:val="nil"/>
              <w:bottom w:val="single" w:sz="4" w:space="0" w:color="auto"/>
              <w:right w:val="single" w:sz="4" w:space="0" w:color="auto"/>
            </w:tcBorders>
            <w:shd w:val="clear" w:color="000000" w:fill="FFFFFF"/>
            <w:hideMark/>
          </w:tcPr>
          <w:p w14:paraId="00F3A8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6,668 </w:t>
            </w:r>
          </w:p>
        </w:tc>
        <w:tc>
          <w:tcPr>
            <w:tcW w:w="748" w:type="dxa"/>
            <w:tcBorders>
              <w:top w:val="nil"/>
              <w:left w:val="nil"/>
              <w:bottom w:val="single" w:sz="4" w:space="0" w:color="auto"/>
              <w:right w:val="single" w:sz="4" w:space="0" w:color="auto"/>
            </w:tcBorders>
            <w:shd w:val="clear" w:color="000000" w:fill="FFFFFF"/>
            <w:hideMark/>
          </w:tcPr>
          <w:p w14:paraId="1EA1C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7,417 </w:t>
            </w:r>
          </w:p>
        </w:tc>
        <w:tc>
          <w:tcPr>
            <w:tcW w:w="811" w:type="dxa"/>
            <w:tcBorders>
              <w:top w:val="nil"/>
              <w:left w:val="nil"/>
              <w:bottom w:val="single" w:sz="4" w:space="0" w:color="auto"/>
              <w:right w:val="single" w:sz="4" w:space="0" w:color="auto"/>
            </w:tcBorders>
            <w:shd w:val="clear" w:color="000000" w:fill="FFFFFF"/>
            <w:hideMark/>
          </w:tcPr>
          <w:p w14:paraId="3E604B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3,996 </w:t>
            </w:r>
          </w:p>
        </w:tc>
        <w:tc>
          <w:tcPr>
            <w:tcW w:w="709" w:type="dxa"/>
            <w:tcBorders>
              <w:top w:val="nil"/>
              <w:left w:val="nil"/>
              <w:bottom w:val="single" w:sz="4" w:space="0" w:color="auto"/>
              <w:right w:val="single" w:sz="4" w:space="0" w:color="auto"/>
            </w:tcBorders>
            <w:shd w:val="clear" w:color="000000" w:fill="FFFFFF"/>
            <w:hideMark/>
          </w:tcPr>
          <w:p w14:paraId="0F32BA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 </w:t>
            </w:r>
          </w:p>
        </w:tc>
        <w:tc>
          <w:tcPr>
            <w:tcW w:w="709" w:type="dxa"/>
            <w:tcBorders>
              <w:top w:val="nil"/>
              <w:left w:val="nil"/>
              <w:bottom w:val="single" w:sz="4" w:space="0" w:color="auto"/>
              <w:right w:val="single" w:sz="4" w:space="0" w:color="auto"/>
            </w:tcBorders>
            <w:shd w:val="clear" w:color="000000" w:fill="FFFFFF"/>
            <w:hideMark/>
          </w:tcPr>
          <w:p w14:paraId="28272C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46,361 </w:t>
            </w:r>
          </w:p>
        </w:tc>
        <w:tc>
          <w:tcPr>
            <w:tcW w:w="708" w:type="dxa"/>
            <w:tcBorders>
              <w:top w:val="nil"/>
              <w:left w:val="nil"/>
              <w:bottom w:val="single" w:sz="4" w:space="0" w:color="auto"/>
              <w:right w:val="single" w:sz="4" w:space="0" w:color="auto"/>
            </w:tcBorders>
            <w:shd w:val="clear" w:color="000000" w:fill="FFFFFF"/>
            <w:hideMark/>
          </w:tcPr>
          <w:p w14:paraId="01D21F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039DA9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90535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ZABACHE</w:t>
            </w:r>
          </w:p>
        </w:tc>
        <w:tc>
          <w:tcPr>
            <w:tcW w:w="851" w:type="dxa"/>
            <w:tcBorders>
              <w:top w:val="nil"/>
              <w:left w:val="nil"/>
              <w:bottom w:val="single" w:sz="4" w:space="0" w:color="auto"/>
              <w:right w:val="single" w:sz="4" w:space="0" w:color="auto"/>
            </w:tcBorders>
            <w:shd w:val="clear" w:color="000000" w:fill="FFFFFF"/>
            <w:hideMark/>
          </w:tcPr>
          <w:p w14:paraId="3DD988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1,430,852 </w:t>
            </w:r>
          </w:p>
        </w:tc>
        <w:tc>
          <w:tcPr>
            <w:tcW w:w="850" w:type="dxa"/>
            <w:tcBorders>
              <w:top w:val="nil"/>
              <w:left w:val="nil"/>
              <w:bottom w:val="single" w:sz="4" w:space="0" w:color="auto"/>
              <w:right w:val="single" w:sz="4" w:space="0" w:color="auto"/>
            </w:tcBorders>
            <w:shd w:val="clear" w:color="000000" w:fill="FFFFFF"/>
            <w:hideMark/>
          </w:tcPr>
          <w:p w14:paraId="5D4BA9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726,549 </w:t>
            </w:r>
          </w:p>
        </w:tc>
        <w:tc>
          <w:tcPr>
            <w:tcW w:w="992" w:type="dxa"/>
            <w:tcBorders>
              <w:top w:val="nil"/>
              <w:left w:val="nil"/>
              <w:bottom w:val="single" w:sz="4" w:space="0" w:color="auto"/>
              <w:right w:val="single" w:sz="4" w:space="0" w:color="auto"/>
            </w:tcBorders>
            <w:shd w:val="clear" w:color="000000" w:fill="FFFFFF"/>
            <w:hideMark/>
          </w:tcPr>
          <w:p w14:paraId="3AC004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23,491 </w:t>
            </w:r>
          </w:p>
        </w:tc>
        <w:tc>
          <w:tcPr>
            <w:tcW w:w="993" w:type="dxa"/>
            <w:tcBorders>
              <w:top w:val="nil"/>
              <w:left w:val="nil"/>
              <w:bottom w:val="single" w:sz="4" w:space="0" w:color="auto"/>
              <w:right w:val="single" w:sz="4" w:space="0" w:color="auto"/>
            </w:tcBorders>
            <w:shd w:val="clear" w:color="000000" w:fill="FFFFFF"/>
            <w:hideMark/>
          </w:tcPr>
          <w:p w14:paraId="7375FF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78,384 </w:t>
            </w:r>
          </w:p>
        </w:tc>
        <w:tc>
          <w:tcPr>
            <w:tcW w:w="708" w:type="dxa"/>
            <w:tcBorders>
              <w:top w:val="nil"/>
              <w:left w:val="nil"/>
              <w:bottom w:val="single" w:sz="4" w:space="0" w:color="auto"/>
              <w:right w:val="single" w:sz="4" w:space="0" w:color="auto"/>
            </w:tcBorders>
            <w:shd w:val="clear" w:color="000000" w:fill="FFFFFF"/>
            <w:hideMark/>
          </w:tcPr>
          <w:p w14:paraId="10D48C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20,078 </w:t>
            </w:r>
          </w:p>
        </w:tc>
        <w:tc>
          <w:tcPr>
            <w:tcW w:w="851" w:type="dxa"/>
            <w:tcBorders>
              <w:top w:val="nil"/>
              <w:left w:val="nil"/>
              <w:bottom w:val="single" w:sz="4" w:space="0" w:color="auto"/>
              <w:right w:val="single" w:sz="4" w:space="0" w:color="auto"/>
            </w:tcBorders>
            <w:shd w:val="clear" w:color="000000" w:fill="FFFFFF"/>
            <w:hideMark/>
          </w:tcPr>
          <w:p w14:paraId="451D1D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8,826 </w:t>
            </w:r>
          </w:p>
        </w:tc>
        <w:tc>
          <w:tcPr>
            <w:tcW w:w="748" w:type="dxa"/>
            <w:tcBorders>
              <w:top w:val="nil"/>
              <w:left w:val="nil"/>
              <w:bottom w:val="single" w:sz="4" w:space="0" w:color="auto"/>
              <w:right w:val="single" w:sz="4" w:space="0" w:color="auto"/>
            </w:tcBorders>
            <w:shd w:val="clear" w:color="000000" w:fill="FFFFFF"/>
            <w:hideMark/>
          </w:tcPr>
          <w:p w14:paraId="08F700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14,173 </w:t>
            </w:r>
          </w:p>
        </w:tc>
        <w:tc>
          <w:tcPr>
            <w:tcW w:w="811" w:type="dxa"/>
            <w:tcBorders>
              <w:top w:val="nil"/>
              <w:left w:val="nil"/>
              <w:bottom w:val="single" w:sz="4" w:space="0" w:color="auto"/>
              <w:right w:val="single" w:sz="4" w:space="0" w:color="auto"/>
            </w:tcBorders>
            <w:shd w:val="clear" w:color="000000" w:fill="FFFFFF"/>
            <w:hideMark/>
          </w:tcPr>
          <w:p w14:paraId="06E6A4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4,332 </w:t>
            </w:r>
          </w:p>
        </w:tc>
        <w:tc>
          <w:tcPr>
            <w:tcW w:w="709" w:type="dxa"/>
            <w:tcBorders>
              <w:top w:val="nil"/>
              <w:left w:val="nil"/>
              <w:bottom w:val="single" w:sz="4" w:space="0" w:color="auto"/>
              <w:right w:val="single" w:sz="4" w:space="0" w:color="auto"/>
            </w:tcBorders>
            <w:shd w:val="clear" w:color="000000" w:fill="FFFFFF"/>
            <w:hideMark/>
          </w:tcPr>
          <w:p w14:paraId="5939B9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1,321 </w:t>
            </w:r>
          </w:p>
        </w:tc>
        <w:tc>
          <w:tcPr>
            <w:tcW w:w="709" w:type="dxa"/>
            <w:tcBorders>
              <w:top w:val="nil"/>
              <w:left w:val="nil"/>
              <w:bottom w:val="single" w:sz="4" w:space="0" w:color="auto"/>
              <w:right w:val="single" w:sz="4" w:space="0" w:color="auto"/>
            </w:tcBorders>
            <w:shd w:val="clear" w:color="000000" w:fill="FFFFFF"/>
            <w:hideMark/>
          </w:tcPr>
          <w:p w14:paraId="1695C3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5,011 </w:t>
            </w:r>
          </w:p>
        </w:tc>
        <w:tc>
          <w:tcPr>
            <w:tcW w:w="708" w:type="dxa"/>
            <w:tcBorders>
              <w:top w:val="nil"/>
              <w:left w:val="nil"/>
              <w:bottom w:val="single" w:sz="4" w:space="0" w:color="auto"/>
              <w:right w:val="single" w:sz="4" w:space="0" w:color="auto"/>
            </w:tcBorders>
            <w:shd w:val="clear" w:color="000000" w:fill="FFFFFF"/>
            <w:hideMark/>
          </w:tcPr>
          <w:p w14:paraId="0A77C7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822D3D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682E29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ANDRES ZAUTLA</w:t>
            </w:r>
          </w:p>
        </w:tc>
        <w:tc>
          <w:tcPr>
            <w:tcW w:w="851" w:type="dxa"/>
            <w:tcBorders>
              <w:top w:val="nil"/>
              <w:left w:val="nil"/>
              <w:bottom w:val="single" w:sz="4" w:space="0" w:color="auto"/>
              <w:right w:val="single" w:sz="4" w:space="0" w:color="auto"/>
            </w:tcBorders>
            <w:shd w:val="clear" w:color="000000" w:fill="FFFFFF"/>
            <w:hideMark/>
          </w:tcPr>
          <w:p w14:paraId="563C77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3,971,080 </w:t>
            </w:r>
          </w:p>
        </w:tc>
        <w:tc>
          <w:tcPr>
            <w:tcW w:w="850" w:type="dxa"/>
            <w:tcBorders>
              <w:top w:val="nil"/>
              <w:left w:val="nil"/>
              <w:bottom w:val="single" w:sz="4" w:space="0" w:color="auto"/>
              <w:right w:val="single" w:sz="4" w:space="0" w:color="auto"/>
            </w:tcBorders>
            <w:shd w:val="clear" w:color="000000" w:fill="FFFFFF"/>
            <w:hideMark/>
          </w:tcPr>
          <w:p w14:paraId="68B2FB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2,082,534 </w:t>
            </w:r>
          </w:p>
        </w:tc>
        <w:tc>
          <w:tcPr>
            <w:tcW w:w="992" w:type="dxa"/>
            <w:tcBorders>
              <w:top w:val="nil"/>
              <w:left w:val="nil"/>
              <w:bottom w:val="single" w:sz="4" w:space="0" w:color="auto"/>
              <w:right w:val="single" w:sz="4" w:space="0" w:color="auto"/>
            </w:tcBorders>
            <w:shd w:val="clear" w:color="000000" w:fill="FFFFFF"/>
            <w:hideMark/>
          </w:tcPr>
          <w:p w14:paraId="3567B8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51,548 </w:t>
            </w:r>
          </w:p>
        </w:tc>
        <w:tc>
          <w:tcPr>
            <w:tcW w:w="993" w:type="dxa"/>
            <w:tcBorders>
              <w:top w:val="nil"/>
              <w:left w:val="nil"/>
              <w:bottom w:val="single" w:sz="4" w:space="0" w:color="auto"/>
              <w:right w:val="single" w:sz="4" w:space="0" w:color="auto"/>
            </w:tcBorders>
            <w:shd w:val="clear" w:color="000000" w:fill="FFFFFF"/>
            <w:hideMark/>
          </w:tcPr>
          <w:p w14:paraId="6712F7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199,857 </w:t>
            </w:r>
          </w:p>
        </w:tc>
        <w:tc>
          <w:tcPr>
            <w:tcW w:w="708" w:type="dxa"/>
            <w:tcBorders>
              <w:top w:val="nil"/>
              <w:left w:val="nil"/>
              <w:bottom w:val="single" w:sz="4" w:space="0" w:color="auto"/>
              <w:right w:val="single" w:sz="4" w:space="0" w:color="auto"/>
            </w:tcBorders>
            <w:shd w:val="clear" w:color="000000" w:fill="FFFFFF"/>
            <w:hideMark/>
          </w:tcPr>
          <w:p w14:paraId="5DBAAF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144,913 </w:t>
            </w:r>
          </w:p>
        </w:tc>
        <w:tc>
          <w:tcPr>
            <w:tcW w:w="851" w:type="dxa"/>
            <w:tcBorders>
              <w:top w:val="nil"/>
              <w:left w:val="nil"/>
              <w:bottom w:val="single" w:sz="4" w:space="0" w:color="auto"/>
              <w:right w:val="single" w:sz="4" w:space="0" w:color="auto"/>
            </w:tcBorders>
            <w:shd w:val="clear" w:color="000000" w:fill="FFFFFF"/>
            <w:hideMark/>
          </w:tcPr>
          <w:p w14:paraId="5DDD25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38,490 </w:t>
            </w:r>
          </w:p>
        </w:tc>
        <w:tc>
          <w:tcPr>
            <w:tcW w:w="748" w:type="dxa"/>
            <w:tcBorders>
              <w:top w:val="nil"/>
              <w:left w:val="nil"/>
              <w:bottom w:val="single" w:sz="4" w:space="0" w:color="auto"/>
              <w:right w:val="single" w:sz="4" w:space="0" w:color="auto"/>
            </w:tcBorders>
            <w:shd w:val="clear" w:color="000000" w:fill="FFFFFF"/>
            <w:hideMark/>
          </w:tcPr>
          <w:p w14:paraId="07E380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110,348 </w:t>
            </w:r>
          </w:p>
        </w:tc>
        <w:tc>
          <w:tcPr>
            <w:tcW w:w="811" w:type="dxa"/>
            <w:tcBorders>
              <w:top w:val="nil"/>
              <w:left w:val="nil"/>
              <w:bottom w:val="single" w:sz="4" w:space="0" w:color="auto"/>
              <w:right w:val="single" w:sz="4" w:space="0" w:color="auto"/>
            </w:tcBorders>
            <w:shd w:val="clear" w:color="000000" w:fill="FFFFFF"/>
            <w:hideMark/>
          </w:tcPr>
          <w:p w14:paraId="3DC19B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6,360 </w:t>
            </w:r>
          </w:p>
        </w:tc>
        <w:tc>
          <w:tcPr>
            <w:tcW w:w="709" w:type="dxa"/>
            <w:tcBorders>
              <w:top w:val="nil"/>
              <w:left w:val="nil"/>
              <w:bottom w:val="single" w:sz="4" w:space="0" w:color="auto"/>
              <w:right w:val="single" w:sz="4" w:space="0" w:color="auto"/>
            </w:tcBorders>
            <w:shd w:val="clear" w:color="000000" w:fill="FFFFFF"/>
            <w:hideMark/>
          </w:tcPr>
          <w:p w14:paraId="477C29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11,358 </w:t>
            </w:r>
          </w:p>
        </w:tc>
        <w:tc>
          <w:tcPr>
            <w:tcW w:w="709" w:type="dxa"/>
            <w:tcBorders>
              <w:top w:val="nil"/>
              <w:left w:val="nil"/>
              <w:bottom w:val="single" w:sz="4" w:space="0" w:color="auto"/>
              <w:right w:val="single" w:sz="4" w:space="0" w:color="auto"/>
            </w:tcBorders>
            <w:shd w:val="clear" w:color="000000" w:fill="FFFFFF"/>
            <w:hideMark/>
          </w:tcPr>
          <w:p w14:paraId="014D64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10CEE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DCD658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B26A09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ANTONINO CASTILLO VELASCO</w:t>
            </w:r>
          </w:p>
        </w:tc>
        <w:tc>
          <w:tcPr>
            <w:tcW w:w="851" w:type="dxa"/>
            <w:tcBorders>
              <w:top w:val="nil"/>
              <w:left w:val="nil"/>
              <w:bottom w:val="single" w:sz="4" w:space="0" w:color="auto"/>
              <w:right w:val="single" w:sz="4" w:space="0" w:color="auto"/>
            </w:tcBorders>
            <w:shd w:val="clear" w:color="000000" w:fill="FFFFFF"/>
            <w:hideMark/>
          </w:tcPr>
          <w:p w14:paraId="03EB6D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8,330,556 </w:t>
            </w:r>
          </w:p>
        </w:tc>
        <w:tc>
          <w:tcPr>
            <w:tcW w:w="850" w:type="dxa"/>
            <w:tcBorders>
              <w:top w:val="nil"/>
              <w:left w:val="nil"/>
              <w:bottom w:val="single" w:sz="4" w:space="0" w:color="auto"/>
              <w:right w:val="single" w:sz="4" w:space="0" w:color="auto"/>
            </w:tcBorders>
            <w:shd w:val="clear" w:color="000000" w:fill="FFFFFF"/>
            <w:hideMark/>
          </w:tcPr>
          <w:p w14:paraId="79E09D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2,943,253 </w:t>
            </w:r>
          </w:p>
        </w:tc>
        <w:tc>
          <w:tcPr>
            <w:tcW w:w="992" w:type="dxa"/>
            <w:tcBorders>
              <w:top w:val="nil"/>
              <w:left w:val="nil"/>
              <w:bottom w:val="single" w:sz="4" w:space="0" w:color="auto"/>
              <w:right w:val="single" w:sz="4" w:space="0" w:color="auto"/>
            </w:tcBorders>
            <w:shd w:val="clear" w:color="000000" w:fill="FFFFFF"/>
            <w:hideMark/>
          </w:tcPr>
          <w:p w14:paraId="3912A8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114,441 </w:t>
            </w:r>
          </w:p>
        </w:tc>
        <w:tc>
          <w:tcPr>
            <w:tcW w:w="993" w:type="dxa"/>
            <w:tcBorders>
              <w:top w:val="nil"/>
              <w:left w:val="nil"/>
              <w:bottom w:val="single" w:sz="4" w:space="0" w:color="auto"/>
              <w:right w:val="single" w:sz="4" w:space="0" w:color="auto"/>
            </w:tcBorders>
            <w:shd w:val="clear" w:color="000000" w:fill="FFFFFF"/>
            <w:hideMark/>
          </w:tcPr>
          <w:p w14:paraId="1BC8A7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432,837 </w:t>
            </w:r>
          </w:p>
        </w:tc>
        <w:tc>
          <w:tcPr>
            <w:tcW w:w="708" w:type="dxa"/>
            <w:tcBorders>
              <w:top w:val="nil"/>
              <w:left w:val="nil"/>
              <w:bottom w:val="single" w:sz="4" w:space="0" w:color="auto"/>
              <w:right w:val="single" w:sz="4" w:space="0" w:color="auto"/>
            </w:tcBorders>
            <w:shd w:val="clear" w:color="000000" w:fill="FFFFFF"/>
            <w:hideMark/>
          </w:tcPr>
          <w:p w14:paraId="7BD909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162,961 </w:t>
            </w:r>
          </w:p>
        </w:tc>
        <w:tc>
          <w:tcPr>
            <w:tcW w:w="851" w:type="dxa"/>
            <w:tcBorders>
              <w:top w:val="nil"/>
              <w:left w:val="nil"/>
              <w:bottom w:val="single" w:sz="4" w:space="0" w:color="auto"/>
              <w:right w:val="single" w:sz="4" w:space="0" w:color="auto"/>
            </w:tcBorders>
            <w:shd w:val="clear" w:color="000000" w:fill="FFFFFF"/>
            <w:hideMark/>
          </w:tcPr>
          <w:p w14:paraId="50572A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87,299 </w:t>
            </w:r>
          </w:p>
        </w:tc>
        <w:tc>
          <w:tcPr>
            <w:tcW w:w="748" w:type="dxa"/>
            <w:tcBorders>
              <w:top w:val="nil"/>
              <w:left w:val="nil"/>
              <w:bottom w:val="single" w:sz="4" w:space="0" w:color="auto"/>
              <w:right w:val="single" w:sz="4" w:space="0" w:color="auto"/>
            </w:tcBorders>
            <w:shd w:val="clear" w:color="000000" w:fill="FFFFFF"/>
            <w:hideMark/>
          </w:tcPr>
          <w:p w14:paraId="3B0AC7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193,591 </w:t>
            </w:r>
          </w:p>
        </w:tc>
        <w:tc>
          <w:tcPr>
            <w:tcW w:w="811" w:type="dxa"/>
            <w:tcBorders>
              <w:top w:val="nil"/>
              <w:left w:val="nil"/>
              <w:bottom w:val="single" w:sz="4" w:space="0" w:color="auto"/>
              <w:right w:val="single" w:sz="4" w:space="0" w:color="auto"/>
            </w:tcBorders>
            <w:shd w:val="clear" w:color="000000" w:fill="FFFFFF"/>
            <w:hideMark/>
          </w:tcPr>
          <w:p w14:paraId="2797BD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15,864 </w:t>
            </w:r>
          </w:p>
        </w:tc>
        <w:tc>
          <w:tcPr>
            <w:tcW w:w="709" w:type="dxa"/>
            <w:tcBorders>
              <w:top w:val="nil"/>
              <w:left w:val="nil"/>
              <w:bottom w:val="single" w:sz="4" w:space="0" w:color="auto"/>
              <w:right w:val="single" w:sz="4" w:space="0" w:color="auto"/>
            </w:tcBorders>
            <w:shd w:val="clear" w:color="000000" w:fill="FFFFFF"/>
            <w:hideMark/>
          </w:tcPr>
          <w:p w14:paraId="03547D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26,965 </w:t>
            </w:r>
          </w:p>
        </w:tc>
        <w:tc>
          <w:tcPr>
            <w:tcW w:w="709" w:type="dxa"/>
            <w:tcBorders>
              <w:top w:val="nil"/>
              <w:left w:val="nil"/>
              <w:bottom w:val="single" w:sz="4" w:space="0" w:color="auto"/>
              <w:right w:val="single" w:sz="4" w:space="0" w:color="auto"/>
            </w:tcBorders>
            <w:shd w:val="clear" w:color="000000" w:fill="FFFFFF"/>
            <w:hideMark/>
          </w:tcPr>
          <w:p w14:paraId="5B52ED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767A2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65BD5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BBD341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ANTONINO EL ALTO</w:t>
            </w:r>
          </w:p>
        </w:tc>
        <w:tc>
          <w:tcPr>
            <w:tcW w:w="851" w:type="dxa"/>
            <w:tcBorders>
              <w:top w:val="nil"/>
              <w:left w:val="nil"/>
              <w:bottom w:val="single" w:sz="4" w:space="0" w:color="auto"/>
              <w:right w:val="single" w:sz="4" w:space="0" w:color="auto"/>
            </w:tcBorders>
            <w:shd w:val="clear" w:color="000000" w:fill="FFFFFF"/>
            <w:hideMark/>
          </w:tcPr>
          <w:p w14:paraId="3484A2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3,926,620 </w:t>
            </w:r>
          </w:p>
        </w:tc>
        <w:tc>
          <w:tcPr>
            <w:tcW w:w="850" w:type="dxa"/>
            <w:tcBorders>
              <w:top w:val="nil"/>
              <w:left w:val="nil"/>
              <w:bottom w:val="single" w:sz="4" w:space="0" w:color="auto"/>
              <w:right w:val="single" w:sz="4" w:space="0" w:color="auto"/>
            </w:tcBorders>
            <w:shd w:val="clear" w:color="000000" w:fill="FFFFFF"/>
            <w:hideMark/>
          </w:tcPr>
          <w:p w14:paraId="5F61FA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1,533,792 </w:t>
            </w:r>
          </w:p>
        </w:tc>
        <w:tc>
          <w:tcPr>
            <w:tcW w:w="992" w:type="dxa"/>
            <w:tcBorders>
              <w:top w:val="nil"/>
              <w:left w:val="nil"/>
              <w:bottom w:val="single" w:sz="4" w:space="0" w:color="auto"/>
              <w:right w:val="single" w:sz="4" w:space="0" w:color="auto"/>
            </w:tcBorders>
            <w:shd w:val="clear" w:color="000000" w:fill="FFFFFF"/>
            <w:hideMark/>
          </w:tcPr>
          <w:p w14:paraId="4CC957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50,146 </w:t>
            </w:r>
          </w:p>
        </w:tc>
        <w:tc>
          <w:tcPr>
            <w:tcW w:w="993" w:type="dxa"/>
            <w:tcBorders>
              <w:top w:val="nil"/>
              <w:left w:val="nil"/>
              <w:bottom w:val="single" w:sz="4" w:space="0" w:color="auto"/>
              <w:right w:val="single" w:sz="4" w:space="0" w:color="auto"/>
            </w:tcBorders>
            <w:shd w:val="clear" w:color="000000" w:fill="FFFFFF"/>
            <w:hideMark/>
          </w:tcPr>
          <w:p w14:paraId="631DF2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192,131 </w:t>
            </w:r>
          </w:p>
        </w:tc>
        <w:tc>
          <w:tcPr>
            <w:tcW w:w="708" w:type="dxa"/>
            <w:tcBorders>
              <w:top w:val="nil"/>
              <w:left w:val="nil"/>
              <w:bottom w:val="single" w:sz="4" w:space="0" w:color="auto"/>
              <w:right w:val="single" w:sz="4" w:space="0" w:color="auto"/>
            </w:tcBorders>
            <w:shd w:val="clear" w:color="000000" w:fill="FFFFFF"/>
            <w:hideMark/>
          </w:tcPr>
          <w:p w14:paraId="0EE941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73,186 </w:t>
            </w:r>
          </w:p>
        </w:tc>
        <w:tc>
          <w:tcPr>
            <w:tcW w:w="851" w:type="dxa"/>
            <w:tcBorders>
              <w:top w:val="nil"/>
              <w:left w:val="nil"/>
              <w:bottom w:val="single" w:sz="4" w:space="0" w:color="auto"/>
              <w:right w:val="single" w:sz="4" w:space="0" w:color="auto"/>
            </w:tcBorders>
            <w:shd w:val="clear" w:color="000000" w:fill="FFFFFF"/>
            <w:hideMark/>
          </w:tcPr>
          <w:p w14:paraId="257CA4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33,217 </w:t>
            </w:r>
          </w:p>
        </w:tc>
        <w:tc>
          <w:tcPr>
            <w:tcW w:w="748" w:type="dxa"/>
            <w:tcBorders>
              <w:top w:val="nil"/>
              <w:left w:val="nil"/>
              <w:bottom w:val="single" w:sz="4" w:space="0" w:color="auto"/>
              <w:right w:val="single" w:sz="4" w:space="0" w:color="auto"/>
            </w:tcBorders>
            <w:shd w:val="clear" w:color="000000" w:fill="FFFFFF"/>
            <w:hideMark/>
          </w:tcPr>
          <w:p w14:paraId="39B949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70,320 </w:t>
            </w:r>
          </w:p>
        </w:tc>
        <w:tc>
          <w:tcPr>
            <w:tcW w:w="811" w:type="dxa"/>
            <w:tcBorders>
              <w:top w:val="nil"/>
              <w:left w:val="nil"/>
              <w:bottom w:val="single" w:sz="4" w:space="0" w:color="auto"/>
              <w:right w:val="single" w:sz="4" w:space="0" w:color="auto"/>
            </w:tcBorders>
            <w:shd w:val="clear" w:color="000000" w:fill="FFFFFF"/>
            <w:hideMark/>
          </w:tcPr>
          <w:p w14:paraId="1437B2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8,052 </w:t>
            </w:r>
          </w:p>
        </w:tc>
        <w:tc>
          <w:tcPr>
            <w:tcW w:w="709" w:type="dxa"/>
            <w:tcBorders>
              <w:top w:val="nil"/>
              <w:left w:val="nil"/>
              <w:bottom w:val="single" w:sz="4" w:space="0" w:color="auto"/>
              <w:right w:val="single" w:sz="4" w:space="0" w:color="auto"/>
            </w:tcBorders>
            <w:shd w:val="clear" w:color="000000" w:fill="FFFFFF"/>
            <w:hideMark/>
          </w:tcPr>
          <w:p w14:paraId="37B4DE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8,717 </w:t>
            </w:r>
          </w:p>
        </w:tc>
        <w:tc>
          <w:tcPr>
            <w:tcW w:w="709" w:type="dxa"/>
            <w:tcBorders>
              <w:top w:val="nil"/>
              <w:left w:val="nil"/>
              <w:bottom w:val="single" w:sz="4" w:space="0" w:color="auto"/>
              <w:right w:val="single" w:sz="4" w:space="0" w:color="auto"/>
            </w:tcBorders>
            <w:shd w:val="clear" w:color="000000" w:fill="FFFFFF"/>
            <w:hideMark/>
          </w:tcPr>
          <w:p w14:paraId="30DA03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75,377 </w:t>
            </w:r>
          </w:p>
        </w:tc>
        <w:tc>
          <w:tcPr>
            <w:tcW w:w="708" w:type="dxa"/>
            <w:tcBorders>
              <w:top w:val="nil"/>
              <w:left w:val="nil"/>
              <w:bottom w:val="single" w:sz="4" w:space="0" w:color="auto"/>
              <w:right w:val="single" w:sz="4" w:space="0" w:color="auto"/>
            </w:tcBorders>
            <w:shd w:val="clear" w:color="000000" w:fill="FFFFFF"/>
            <w:hideMark/>
          </w:tcPr>
          <w:p w14:paraId="36C5C6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84310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61E72E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ANTONINO MONTE VERDE</w:t>
            </w:r>
          </w:p>
        </w:tc>
        <w:tc>
          <w:tcPr>
            <w:tcW w:w="851" w:type="dxa"/>
            <w:tcBorders>
              <w:top w:val="nil"/>
              <w:left w:val="nil"/>
              <w:bottom w:val="single" w:sz="4" w:space="0" w:color="auto"/>
              <w:right w:val="single" w:sz="4" w:space="0" w:color="auto"/>
            </w:tcBorders>
            <w:shd w:val="clear" w:color="000000" w:fill="FFFFFF"/>
            <w:hideMark/>
          </w:tcPr>
          <w:p w14:paraId="192BB5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5,273,988 </w:t>
            </w:r>
          </w:p>
        </w:tc>
        <w:tc>
          <w:tcPr>
            <w:tcW w:w="850" w:type="dxa"/>
            <w:tcBorders>
              <w:top w:val="nil"/>
              <w:left w:val="nil"/>
              <w:bottom w:val="single" w:sz="4" w:space="0" w:color="auto"/>
              <w:right w:val="single" w:sz="4" w:space="0" w:color="auto"/>
            </w:tcBorders>
            <w:shd w:val="clear" w:color="000000" w:fill="FFFFFF"/>
            <w:hideMark/>
          </w:tcPr>
          <w:p w14:paraId="3CD654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735,348 </w:t>
            </w:r>
          </w:p>
        </w:tc>
        <w:tc>
          <w:tcPr>
            <w:tcW w:w="992" w:type="dxa"/>
            <w:tcBorders>
              <w:top w:val="nil"/>
              <w:left w:val="nil"/>
              <w:bottom w:val="single" w:sz="4" w:space="0" w:color="auto"/>
              <w:right w:val="single" w:sz="4" w:space="0" w:color="auto"/>
            </w:tcBorders>
            <w:shd w:val="clear" w:color="000000" w:fill="FFFFFF"/>
            <w:hideMark/>
          </w:tcPr>
          <w:p w14:paraId="0563B9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71,994 </w:t>
            </w:r>
          </w:p>
        </w:tc>
        <w:tc>
          <w:tcPr>
            <w:tcW w:w="993" w:type="dxa"/>
            <w:tcBorders>
              <w:top w:val="nil"/>
              <w:left w:val="nil"/>
              <w:bottom w:val="single" w:sz="4" w:space="0" w:color="auto"/>
              <w:right w:val="single" w:sz="4" w:space="0" w:color="auto"/>
            </w:tcBorders>
            <w:shd w:val="clear" w:color="000000" w:fill="FFFFFF"/>
            <w:hideMark/>
          </w:tcPr>
          <w:p w14:paraId="5DD1A0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269,089 </w:t>
            </w:r>
          </w:p>
        </w:tc>
        <w:tc>
          <w:tcPr>
            <w:tcW w:w="708" w:type="dxa"/>
            <w:tcBorders>
              <w:top w:val="nil"/>
              <w:left w:val="nil"/>
              <w:bottom w:val="single" w:sz="4" w:space="0" w:color="auto"/>
              <w:right w:val="single" w:sz="4" w:space="0" w:color="auto"/>
            </w:tcBorders>
            <w:shd w:val="clear" w:color="000000" w:fill="FFFFFF"/>
            <w:hideMark/>
          </w:tcPr>
          <w:p w14:paraId="4E129E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208,590 </w:t>
            </w:r>
          </w:p>
        </w:tc>
        <w:tc>
          <w:tcPr>
            <w:tcW w:w="851" w:type="dxa"/>
            <w:tcBorders>
              <w:top w:val="nil"/>
              <w:left w:val="nil"/>
              <w:bottom w:val="single" w:sz="4" w:space="0" w:color="auto"/>
              <w:right w:val="single" w:sz="4" w:space="0" w:color="auto"/>
            </w:tcBorders>
            <w:shd w:val="clear" w:color="000000" w:fill="FFFFFF"/>
            <w:hideMark/>
          </w:tcPr>
          <w:p w14:paraId="3B613A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46,088 </w:t>
            </w:r>
          </w:p>
        </w:tc>
        <w:tc>
          <w:tcPr>
            <w:tcW w:w="748" w:type="dxa"/>
            <w:tcBorders>
              <w:top w:val="nil"/>
              <w:left w:val="nil"/>
              <w:bottom w:val="single" w:sz="4" w:space="0" w:color="auto"/>
              <w:right w:val="single" w:sz="4" w:space="0" w:color="auto"/>
            </w:tcBorders>
            <w:shd w:val="clear" w:color="000000" w:fill="FFFFFF"/>
            <w:hideMark/>
          </w:tcPr>
          <w:p w14:paraId="1C0DA8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139,650 </w:t>
            </w:r>
          </w:p>
        </w:tc>
        <w:tc>
          <w:tcPr>
            <w:tcW w:w="811" w:type="dxa"/>
            <w:tcBorders>
              <w:top w:val="nil"/>
              <w:left w:val="nil"/>
              <w:bottom w:val="single" w:sz="4" w:space="0" w:color="auto"/>
              <w:right w:val="single" w:sz="4" w:space="0" w:color="auto"/>
            </w:tcBorders>
            <w:shd w:val="clear" w:color="000000" w:fill="FFFFFF"/>
            <w:hideMark/>
          </w:tcPr>
          <w:p w14:paraId="52FB72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10,272 </w:t>
            </w:r>
          </w:p>
        </w:tc>
        <w:tc>
          <w:tcPr>
            <w:tcW w:w="709" w:type="dxa"/>
            <w:tcBorders>
              <w:top w:val="nil"/>
              <w:left w:val="nil"/>
              <w:bottom w:val="single" w:sz="4" w:space="0" w:color="auto"/>
              <w:right w:val="single" w:sz="4" w:space="0" w:color="auto"/>
            </w:tcBorders>
            <w:shd w:val="clear" w:color="000000" w:fill="FFFFFF"/>
            <w:hideMark/>
          </w:tcPr>
          <w:p w14:paraId="135A7E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12,363 </w:t>
            </w:r>
          </w:p>
        </w:tc>
        <w:tc>
          <w:tcPr>
            <w:tcW w:w="709" w:type="dxa"/>
            <w:tcBorders>
              <w:top w:val="nil"/>
              <w:left w:val="nil"/>
              <w:bottom w:val="single" w:sz="4" w:space="0" w:color="auto"/>
              <w:right w:val="single" w:sz="4" w:space="0" w:color="auto"/>
            </w:tcBorders>
            <w:shd w:val="clear" w:color="000000" w:fill="FFFFFF"/>
            <w:hideMark/>
          </w:tcPr>
          <w:p w14:paraId="11BB92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3EF89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239D9D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55A1F8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ANTONIO ACUTLA</w:t>
            </w:r>
          </w:p>
        </w:tc>
        <w:tc>
          <w:tcPr>
            <w:tcW w:w="851" w:type="dxa"/>
            <w:tcBorders>
              <w:top w:val="nil"/>
              <w:left w:val="nil"/>
              <w:bottom w:val="single" w:sz="4" w:space="0" w:color="auto"/>
              <w:right w:val="single" w:sz="4" w:space="0" w:color="auto"/>
            </w:tcBorders>
            <w:shd w:val="clear" w:color="000000" w:fill="FFFFFF"/>
            <w:hideMark/>
          </w:tcPr>
          <w:p w14:paraId="0D776D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1,213,667 </w:t>
            </w:r>
          </w:p>
        </w:tc>
        <w:tc>
          <w:tcPr>
            <w:tcW w:w="850" w:type="dxa"/>
            <w:tcBorders>
              <w:top w:val="nil"/>
              <w:left w:val="nil"/>
              <w:bottom w:val="single" w:sz="4" w:space="0" w:color="auto"/>
              <w:right w:val="single" w:sz="4" w:space="0" w:color="auto"/>
            </w:tcBorders>
            <w:shd w:val="clear" w:color="000000" w:fill="FFFFFF"/>
            <w:hideMark/>
          </w:tcPr>
          <w:p w14:paraId="39BC5E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424,979 </w:t>
            </w:r>
          </w:p>
        </w:tc>
        <w:tc>
          <w:tcPr>
            <w:tcW w:w="992" w:type="dxa"/>
            <w:tcBorders>
              <w:top w:val="nil"/>
              <w:left w:val="nil"/>
              <w:bottom w:val="single" w:sz="4" w:space="0" w:color="auto"/>
              <w:right w:val="single" w:sz="4" w:space="0" w:color="auto"/>
            </w:tcBorders>
            <w:shd w:val="clear" w:color="000000" w:fill="FFFFFF"/>
            <w:hideMark/>
          </w:tcPr>
          <w:p w14:paraId="0A8D34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17,598 </w:t>
            </w:r>
          </w:p>
        </w:tc>
        <w:tc>
          <w:tcPr>
            <w:tcW w:w="993" w:type="dxa"/>
            <w:tcBorders>
              <w:top w:val="nil"/>
              <w:left w:val="nil"/>
              <w:bottom w:val="single" w:sz="4" w:space="0" w:color="auto"/>
              <w:right w:val="single" w:sz="4" w:space="0" w:color="auto"/>
            </w:tcBorders>
            <w:shd w:val="clear" w:color="000000" w:fill="FFFFFF"/>
            <w:hideMark/>
          </w:tcPr>
          <w:p w14:paraId="6632C9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63,898 </w:t>
            </w:r>
          </w:p>
        </w:tc>
        <w:tc>
          <w:tcPr>
            <w:tcW w:w="708" w:type="dxa"/>
            <w:tcBorders>
              <w:top w:val="nil"/>
              <w:left w:val="nil"/>
              <w:bottom w:val="single" w:sz="4" w:space="0" w:color="auto"/>
              <w:right w:val="single" w:sz="4" w:space="0" w:color="auto"/>
            </w:tcBorders>
            <w:shd w:val="clear" w:color="000000" w:fill="FFFFFF"/>
            <w:hideMark/>
          </w:tcPr>
          <w:p w14:paraId="456BC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6,775 </w:t>
            </w:r>
          </w:p>
        </w:tc>
        <w:tc>
          <w:tcPr>
            <w:tcW w:w="851" w:type="dxa"/>
            <w:tcBorders>
              <w:top w:val="nil"/>
              <w:left w:val="nil"/>
              <w:bottom w:val="single" w:sz="4" w:space="0" w:color="auto"/>
              <w:right w:val="single" w:sz="4" w:space="0" w:color="auto"/>
            </w:tcBorders>
            <w:shd w:val="clear" w:color="000000" w:fill="FFFFFF"/>
            <w:hideMark/>
          </w:tcPr>
          <w:p w14:paraId="5402D1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10,546 </w:t>
            </w:r>
          </w:p>
        </w:tc>
        <w:tc>
          <w:tcPr>
            <w:tcW w:w="748" w:type="dxa"/>
            <w:tcBorders>
              <w:top w:val="nil"/>
              <w:left w:val="nil"/>
              <w:bottom w:val="single" w:sz="4" w:space="0" w:color="auto"/>
              <w:right w:val="single" w:sz="4" w:space="0" w:color="auto"/>
            </w:tcBorders>
            <w:shd w:val="clear" w:color="000000" w:fill="FFFFFF"/>
            <w:hideMark/>
          </w:tcPr>
          <w:p w14:paraId="0B2C5A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16,067 </w:t>
            </w:r>
          </w:p>
        </w:tc>
        <w:tc>
          <w:tcPr>
            <w:tcW w:w="811" w:type="dxa"/>
            <w:tcBorders>
              <w:top w:val="nil"/>
              <w:left w:val="nil"/>
              <w:bottom w:val="single" w:sz="4" w:space="0" w:color="auto"/>
              <w:right w:val="single" w:sz="4" w:space="0" w:color="auto"/>
            </w:tcBorders>
            <w:shd w:val="clear" w:color="000000" w:fill="FFFFFF"/>
            <w:hideMark/>
          </w:tcPr>
          <w:p w14:paraId="3FA3ED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2,544 </w:t>
            </w:r>
          </w:p>
        </w:tc>
        <w:tc>
          <w:tcPr>
            <w:tcW w:w="709" w:type="dxa"/>
            <w:tcBorders>
              <w:top w:val="nil"/>
              <w:left w:val="nil"/>
              <w:bottom w:val="single" w:sz="4" w:space="0" w:color="auto"/>
              <w:right w:val="single" w:sz="4" w:space="0" w:color="auto"/>
            </w:tcBorders>
            <w:shd w:val="clear" w:color="000000" w:fill="FFFFFF"/>
            <w:hideMark/>
          </w:tcPr>
          <w:p w14:paraId="0ECE79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2,785 </w:t>
            </w:r>
          </w:p>
        </w:tc>
        <w:tc>
          <w:tcPr>
            <w:tcW w:w="709" w:type="dxa"/>
            <w:tcBorders>
              <w:top w:val="nil"/>
              <w:left w:val="nil"/>
              <w:bottom w:val="single" w:sz="4" w:space="0" w:color="auto"/>
              <w:right w:val="single" w:sz="4" w:space="0" w:color="auto"/>
            </w:tcBorders>
            <w:shd w:val="clear" w:color="000000" w:fill="FFFFFF"/>
            <w:hideMark/>
          </w:tcPr>
          <w:p w14:paraId="220A30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38,787 </w:t>
            </w:r>
          </w:p>
        </w:tc>
        <w:tc>
          <w:tcPr>
            <w:tcW w:w="708" w:type="dxa"/>
            <w:tcBorders>
              <w:top w:val="nil"/>
              <w:left w:val="nil"/>
              <w:bottom w:val="single" w:sz="4" w:space="0" w:color="auto"/>
              <w:right w:val="single" w:sz="4" w:space="0" w:color="auto"/>
            </w:tcBorders>
            <w:shd w:val="clear" w:color="000000" w:fill="FFFFFF"/>
            <w:hideMark/>
          </w:tcPr>
          <w:p w14:paraId="7C00B5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FADA31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67FEE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ANTONIO DE LA CAL</w:t>
            </w:r>
          </w:p>
        </w:tc>
        <w:tc>
          <w:tcPr>
            <w:tcW w:w="851" w:type="dxa"/>
            <w:tcBorders>
              <w:top w:val="nil"/>
              <w:left w:val="nil"/>
              <w:bottom w:val="single" w:sz="4" w:space="0" w:color="auto"/>
              <w:right w:val="single" w:sz="4" w:space="0" w:color="auto"/>
            </w:tcBorders>
            <w:shd w:val="clear" w:color="000000" w:fill="FFFFFF"/>
            <w:hideMark/>
          </w:tcPr>
          <w:p w14:paraId="70A9C0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16,644,024 </w:t>
            </w:r>
          </w:p>
        </w:tc>
        <w:tc>
          <w:tcPr>
            <w:tcW w:w="850" w:type="dxa"/>
            <w:tcBorders>
              <w:top w:val="nil"/>
              <w:left w:val="nil"/>
              <w:bottom w:val="single" w:sz="4" w:space="0" w:color="auto"/>
              <w:right w:val="single" w:sz="4" w:space="0" w:color="auto"/>
            </w:tcBorders>
            <w:shd w:val="clear" w:color="000000" w:fill="FFFFFF"/>
            <w:hideMark/>
          </w:tcPr>
          <w:p w14:paraId="3B47E2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10,833,814 </w:t>
            </w:r>
          </w:p>
        </w:tc>
        <w:tc>
          <w:tcPr>
            <w:tcW w:w="992" w:type="dxa"/>
            <w:tcBorders>
              <w:top w:val="nil"/>
              <w:left w:val="nil"/>
              <w:bottom w:val="single" w:sz="4" w:space="0" w:color="auto"/>
              <w:right w:val="single" w:sz="4" w:space="0" w:color="auto"/>
            </w:tcBorders>
            <w:shd w:val="clear" w:color="000000" w:fill="FFFFFF"/>
            <w:hideMark/>
          </w:tcPr>
          <w:p w14:paraId="4FC543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191,920 </w:t>
            </w:r>
          </w:p>
        </w:tc>
        <w:tc>
          <w:tcPr>
            <w:tcW w:w="993" w:type="dxa"/>
            <w:tcBorders>
              <w:top w:val="nil"/>
              <w:left w:val="nil"/>
              <w:bottom w:val="single" w:sz="4" w:space="0" w:color="auto"/>
              <w:right w:val="single" w:sz="4" w:space="0" w:color="auto"/>
            </w:tcBorders>
            <w:shd w:val="clear" w:color="000000" w:fill="FFFFFF"/>
            <w:hideMark/>
          </w:tcPr>
          <w:p w14:paraId="5DCC22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788,284 </w:t>
            </w:r>
          </w:p>
        </w:tc>
        <w:tc>
          <w:tcPr>
            <w:tcW w:w="708" w:type="dxa"/>
            <w:tcBorders>
              <w:top w:val="nil"/>
              <w:left w:val="nil"/>
              <w:bottom w:val="single" w:sz="4" w:space="0" w:color="auto"/>
              <w:right w:val="single" w:sz="4" w:space="0" w:color="auto"/>
            </w:tcBorders>
            <w:shd w:val="clear" w:color="000000" w:fill="FFFFFF"/>
            <w:hideMark/>
          </w:tcPr>
          <w:p w14:paraId="7B5C4F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723,105 </w:t>
            </w:r>
          </w:p>
        </w:tc>
        <w:tc>
          <w:tcPr>
            <w:tcW w:w="851" w:type="dxa"/>
            <w:tcBorders>
              <w:top w:val="nil"/>
              <w:left w:val="nil"/>
              <w:bottom w:val="single" w:sz="4" w:space="0" w:color="auto"/>
              <w:right w:val="single" w:sz="4" w:space="0" w:color="auto"/>
            </w:tcBorders>
            <w:shd w:val="clear" w:color="000000" w:fill="FFFFFF"/>
            <w:hideMark/>
          </w:tcPr>
          <w:p w14:paraId="1F5EC7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162,201 </w:t>
            </w:r>
          </w:p>
        </w:tc>
        <w:tc>
          <w:tcPr>
            <w:tcW w:w="748" w:type="dxa"/>
            <w:tcBorders>
              <w:top w:val="nil"/>
              <w:left w:val="nil"/>
              <w:bottom w:val="single" w:sz="4" w:space="0" w:color="auto"/>
              <w:right w:val="single" w:sz="4" w:space="0" w:color="auto"/>
            </w:tcBorders>
            <w:shd w:val="clear" w:color="000000" w:fill="FFFFFF"/>
            <w:hideMark/>
          </w:tcPr>
          <w:p w14:paraId="120A3D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508,704 </w:t>
            </w:r>
          </w:p>
        </w:tc>
        <w:tc>
          <w:tcPr>
            <w:tcW w:w="811" w:type="dxa"/>
            <w:tcBorders>
              <w:top w:val="nil"/>
              <w:left w:val="nil"/>
              <w:bottom w:val="single" w:sz="4" w:space="0" w:color="auto"/>
              <w:right w:val="single" w:sz="4" w:space="0" w:color="auto"/>
            </w:tcBorders>
            <w:shd w:val="clear" w:color="000000" w:fill="FFFFFF"/>
            <w:hideMark/>
          </w:tcPr>
          <w:p w14:paraId="2DE5D1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23,508 </w:t>
            </w:r>
          </w:p>
        </w:tc>
        <w:tc>
          <w:tcPr>
            <w:tcW w:w="709" w:type="dxa"/>
            <w:tcBorders>
              <w:top w:val="nil"/>
              <w:left w:val="nil"/>
              <w:bottom w:val="single" w:sz="4" w:space="0" w:color="auto"/>
              <w:right w:val="single" w:sz="4" w:space="0" w:color="auto"/>
            </w:tcBorders>
            <w:shd w:val="clear" w:color="000000" w:fill="FFFFFF"/>
            <w:hideMark/>
          </w:tcPr>
          <w:p w14:paraId="64B46C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48,654 </w:t>
            </w:r>
          </w:p>
        </w:tc>
        <w:tc>
          <w:tcPr>
            <w:tcW w:w="709" w:type="dxa"/>
            <w:tcBorders>
              <w:top w:val="nil"/>
              <w:left w:val="nil"/>
              <w:bottom w:val="single" w:sz="4" w:space="0" w:color="auto"/>
              <w:right w:val="single" w:sz="4" w:space="0" w:color="auto"/>
            </w:tcBorders>
            <w:shd w:val="clear" w:color="000000" w:fill="FFFFFF"/>
            <w:hideMark/>
          </w:tcPr>
          <w:p w14:paraId="78C2F6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562,620 </w:t>
            </w:r>
          </w:p>
        </w:tc>
        <w:tc>
          <w:tcPr>
            <w:tcW w:w="708" w:type="dxa"/>
            <w:tcBorders>
              <w:top w:val="nil"/>
              <w:left w:val="nil"/>
              <w:bottom w:val="single" w:sz="4" w:space="0" w:color="auto"/>
              <w:right w:val="single" w:sz="4" w:space="0" w:color="auto"/>
            </w:tcBorders>
            <w:shd w:val="clear" w:color="000000" w:fill="FFFFFF"/>
            <w:hideMark/>
          </w:tcPr>
          <w:p w14:paraId="6A7258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47DF3D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355B28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ANTONIO HUITEPEC</w:t>
            </w:r>
          </w:p>
        </w:tc>
        <w:tc>
          <w:tcPr>
            <w:tcW w:w="851" w:type="dxa"/>
            <w:tcBorders>
              <w:top w:val="nil"/>
              <w:left w:val="nil"/>
              <w:bottom w:val="single" w:sz="4" w:space="0" w:color="auto"/>
              <w:right w:val="single" w:sz="4" w:space="0" w:color="auto"/>
            </w:tcBorders>
            <w:shd w:val="clear" w:color="000000" w:fill="FFFFFF"/>
            <w:hideMark/>
          </w:tcPr>
          <w:p w14:paraId="09AE6F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4,211,725 </w:t>
            </w:r>
          </w:p>
        </w:tc>
        <w:tc>
          <w:tcPr>
            <w:tcW w:w="850" w:type="dxa"/>
            <w:tcBorders>
              <w:top w:val="nil"/>
              <w:left w:val="nil"/>
              <w:bottom w:val="single" w:sz="4" w:space="0" w:color="auto"/>
              <w:right w:val="single" w:sz="4" w:space="0" w:color="auto"/>
            </w:tcBorders>
            <w:shd w:val="clear" w:color="000000" w:fill="FFFFFF"/>
            <w:hideMark/>
          </w:tcPr>
          <w:p w14:paraId="03E57F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1,384,014 </w:t>
            </w:r>
          </w:p>
        </w:tc>
        <w:tc>
          <w:tcPr>
            <w:tcW w:w="992" w:type="dxa"/>
            <w:tcBorders>
              <w:top w:val="nil"/>
              <w:left w:val="nil"/>
              <w:bottom w:val="single" w:sz="4" w:space="0" w:color="auto"/>
              <w:right w:val="single" w:sz="4" w:space="0" w:color="auto"/>
            </w:tcBorders>
            <w:shd w:val="clear" w:color="000000" w:fill="FFFFFF"/>
            <w:hideMark/>
          </w:tcPr>
          <w:p w14:paraId="165E56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57,130 </w:t>
            </w:r>
          </w:p>
        </w:tc>
        <w:tc>
          <w:tcPr>
            <w:tcW w:w="993" w:type="dxa"/>
            <w:tcBorders>
              <w:top w:val="nil"/>
              <w:left w:val="nil"/>
              <w:bottom w:val="single" w:sz="4" w:space="0" w:color="auto"/>
              <w:right w:val="single" w:sz="4" w:space="0" w:color="auto"/>
            </w:tcBorders>
            <w:shd w:val="clear" w:color="000000" w:fill="FFFFFF"/>
            <w:hideMark/>
          </w:tcPr>
          <w:p w14:paraId="3C378D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215,038 </w:t>
            </w:r>
          </w:p>
        </w:tc>
        <w:tc>
          <w:tcPr>
            <w:tcW w:w="708" w:type="dxa"/>
            <w:tcBorders>
              <w:top w:val="nil"/>
              <w:left w:val="nil"/>
              <w:bottom w:val="single" w:sz="4" w:space="0" w:color="auto"/>
              <w:right w:val="single" w:sz="4" w:space="0" w:color="auto"/>
            </w:tcBorders>
            <w:shd w:val="clear" w:color="000000" w:fill="FFFFFF"/>
            <w:hideMark/>
          </w:tcPr>
          <w:p w14:paraId="3A4A43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79,380 </w:t>
            </w:r>
          </w:p>
        </w:tc>
        <w:tc>
          <w:tcPr>
            <w:tcW w:w="851" w:type="dxa"/>
            <w:tcBorders>
              <w:top w:val="nil"/>
              <w:left w:val="nil"/>
              <w:bottom w:val="single" w:sz="4" w:space="0" w:color="auto"/>
              <w:right w:val="single" w:sz="4" w:space="0" w:color="auto"/>
            </w:tcBorders>
            <w:shd w:val="clear" w:color="000000" w:fill="FFFFFF"/>
            <w:hideMark/>
          </w:tcPr>
          <w:p w14:paraId="4E1A09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37,964 </w:t>
            </w:r>
          </w:p>
        </w:tc>
        <w:tc>
          <w:tcPr>
            <w:tcW w:w="748" w:type="dxa"/>
            <w:tcBorders>
              <w:top w:val="nil"/>
              <w:left w:val="nil"/>
              <w:bottom w:val="single" w:sz="4" w:space="0" w:color="auto"/>
              <w:right w:val="single" w:sz="4" w:space="0" w:color="auto"/>
            </w:tcBorders>
            <w:shd w:val="clear" w:color="000000" w:fill="FFFFFF"/>
            <w:hideMark/>
          </w:tcPr>
          <w:p w14:paraId="57FD27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81,272 </w:t>
            </w:r>
          </w:p>
        </w:tc>
        <w:tc>
          <w:tcPr>
            <w:tcW w:w="811" w:type="dxa"/>
            <w:tcBorders>
              <w:top w:val="nil"/>
              <w:left w:val="nil"/>
              <w:bottom w:val="single" w:sz="4" w:space="0" w:color="auto"/>
              <w:right w:val="single" w:sz="4" w:space="0" w:color="auto"/>
            </w:tcBorders>
            <w:shd w:val="clear" w:color="000000" w:fill="FFFFFF"/>
            <w:hideMark/>
          </w:tcPr>
          <w:p w14:paraId="25E783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7,740 </w:t>
            </w:r>
          </w:p>
        </w:tc>
        <w:tc>
          <w:tcPr>
            <w:tcW w:w="709" w:type="dxa"/>
            <w:tcBorders>
              <w:top w:val="nil"/>
              <w:left w:val="nil"/>
              <w:bottom w:val="single" w:sz="4" w:space="0" w:color="auto"/>
              <w:right w:val="single" w:sz="4" w:space="0" w:color="auto"/>
            </w:tcBorders>
            <w:shd w:val="clear" w:color="000000" w:fill="FFFFFF"/>
            <w:hideMark/>
          </w:tcPr>
          <w:p w14:paraId="3DBC9C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10,484 </w:t>
            </w:r>
          </w:p>
        </w:tc>
        <w:tc>
          <w:tcPr>
            <w:tcW w:w="709" w:type="dxa"/>
            <w:tcBorders>
              <w:top w:val="nil"/>
              <w:left w:val="nil"/>
              <w:bottom w:val="single" w:sz="4" w:space="0" w:color="auto"/>
              <w:right w:val="single" w:sz="4" w:space="0" w:color="auto"/>
            </w:tcBorders>
            <w:shd w:val="clear" w:color="000000" w:fill="FFFFFF"/>
            <w:hideMark/>
          </w:tcPr>
          <w:p w14:paraId="07BC46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49,801 </w:t>
            </w:r>
          </w:p>
        </w:tc>
        <w:tc>
          <w:tcPr>
            <w:tcW w:w="708" w:type="dxa"/>
            <w:tcBorders>
              <w:top w:val="nil"/>
              <w:left w:val="nil"/>
              <w:bottom w:val="single" w:sz="4" w:space="0" w:color="auto"/>
              <w:right w:val="single" w:sz="4" w:space="0" w:color="auto"/>
            </w:tcBorders>
            <w:shd w:val="clear" w:color="000000" w:fill="FFFFFF"/>
            <w:hideMark/>
          </w:tcPr>
          <w:p w14:paraId="5CDF7A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3998F4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EFF130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ANTONIO NANAHUATIPAM</w:t>
            </w:r>
          </w:p>
        </w:tc>
        <w:tc>
          <w:tcPr>
            <w:tcW w:w="851" w:type="dxa"/>
            <w:tcBorders>
              <w:top w:val="nil"/>
              <w:left w:val="nil"/>
              <w:bottom w:val="single" w:sz="4" w:space="0" w:color="auto"/>
              <w:right w:val="single" w:sz="4" w:space="0" w:color="auto"/>
            </w:tcBorders>
            <w:shd w:val="clear" w:color="000000" w:fill="FFFFFF"/>
            <w:hideMark/>
          </w:tcPr>
          <w:p w14:paraId="4A8900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1,319,471 </w:t>
            </w:r>
          </w:p>
        </w:tc>
        <w:tc>
          <w:tcPr>
            <w:tcW w:w="850" w:type="dxa"/>
            <w:tcBorders>
              <w:top w:val="nil"/>
              <w:left w:val="nil"/>
              <w:bottom w:val="single" w:sz="4" w:space="0" w:color="auto"/>
              <w:right w:val="single" w:sz="4" w:space="0" w:color="auto"/>
            </w:tcBorders>
            <w:shd w:val="clear" w:color="000000" w:fill="FFFFFF"/>
            <w:hideMark/>
          </w:tcPr>
          <w:p w14:paraId="04D7BC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608,298 </w:t>
            </w:r>
          </w:p>
        </w:tc>
        <w:tc>
          <w:tcPr>
            <w:tcW w:w="992" w:type="dxa"/>
            <w:tcBorders>
              <w:top w:val="nil"/>
              <w:left w:val="nil"/>
              <w:bottom w:val="single" w:sz="4" w:space="0" w:color="auto"/>
              <w:right w:val="single" w:sz="4" w:space="0" w:color="auto"/>
            </w:tcBorders>
            <w:shd w:val="clear" w:color="000000" w:fill="FFFFFF"/>
            <w:hideMark/>
          </w:tcPr>
          <w:p w14:paraId="636736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19,661 </w:t>
            </w:r>
          </w:p>
        </w:tc>
        <w:tc>
          <w:tcPr>
            <w:tcW w:w="993" w:type="dxa"/>
            <w:tcBorders>
              <w:top w:val="nil"/>
              <w:left w:val="nil"/>
              <w:bottom w:val="single" w:sz="4" w:space="0" w:color="auto"/>
              <w:right w:val="single" w:sz="4" w:space="0" w:color="auto"/>
            </w:tcBorders>
            <w:shd w:val="clear" w:color="000000" w:fill="FFFFFF"/>
            <w:hideMark/>
          </w:tcPr>
          <w:p w14:paraId="099AB3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69,430 </w:t>
            </w:r>
          </w:p>
        </w:tc>
        <w:tc>
          <w:tcPr>
            <w:tcW w:w="708" w:type="dxa"/>
            <w:tcBorders>
              <w:top w:val="nil"/>
              <w:left w:val="nil"/>
              <w:bottom w:val="single" w:sz="4" w:space="0" w:color="auto"/>
              <w:right w:val="single" w:sz="4" w:space="0" w:color="auto"/>
            </w:tcBorders>
            <w:shd w:val="clear" w:color="000000" w:fill="FFFFFF"/>
            <w:hideMark/>
          </w:tcPr>
          <w:p w14:paraId="0ED722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33,616 </w:t>
            </w:r>
          </w:p>
        </w:tc>
        <w:tc>
          <w:tcPr>
            <w:tcW w:w="851" w:type="dxa"/>
            <w:tcBorders>
              <w:top w:val="nil"/>
              <w:left w:val="nil"/>
              <w:bottom w:val="single" w:sz="4" w:space="0" w:color="auto"/>
              <w:right w:val="single" w:sz="4" w:space="0" w:color="auto"/>
            </w:tcBorders>
            <w:shd w:val="clear" w:color="000000" w:fill="FFFFFF"/>
            <w:hideMark/>
          </w:tcPr>
          <w:p w14:paraId="6E4137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9,840 </w:t>
            </w:r>
          </w:p>
        </w:tc>
        <w:tc>
          <w:tcPr>
            <w:tcW w:w="748" w:type="dxa"/>
            <w:tcBorders>
              <w:top w:val="nil"/>
              <w:left w:val="nil"/>
              <w:bottom w:val="single" w:sz="4" w:space="0" w:color="auto"/>
              <w:right w:val="single" w:sz="4" w:space="0" w:color="auto"/>
            </w:tcBorders>
            <w:shd w:val="clear" w:color="000000" w:fill="FFFFFF"/>
            <w:hideMark/>
          </w:tcPr>
          <w:p w14:paraId="570DCF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23,265 </w:t>
            </w:r>
          </w:p>
        </w:tc>
        <w:tc>
          <w:tcPr>
            <w:tcW w:w="811" w:type="dxa"/>
            <w:tcBorders>
              <w:top w:val="nil"/>
              <w:left w:val="nil"/>
              <w:bottom w:val="single" w:sz="4" w:space="0" w:color="auto"/>
              <w:right w:val="single" w:sz="4" w:space="0" w:color="auto"/>
            </w:tcBorders>
            <w:shd w:val="clear" w:color="000000" w:fill="FFFFFF"/>
            <w:hideMark/>
          </w:tcPr>
          <w:p w14:paraId="47E820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3,276 </w:t>
            </w:r>
          </w:p>
        </w:tc>
        <w:tc>
          <w:tcPr>
            <w:tcW w:w="709" w:type="dxa"/>
            <w:tcBorders>
              <w:top w:val="nil"/>
              <w:left w:val="nil"/>
              <w:bottom w:val="single" w:sz="4" w:space="0" w:color="auto"/>
              <w:right w:val="single" w:sz="4" w:space="0" w:color="auto"/>
            </w:tcBorders>
            <w:shd w:val="clear" w:color="000000" w:fill="FFFFFF"/>
            <w:hideMark/>
          </w:tcPr>
          <w:p w14:paraId="2F28B6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2,160 </w:t>
            </w:r>
          </w:p>
        </w:tc>
        <w:tc>
          <w:tcPr>
            <w:tcW w:w="709" w:type="dxa"/>
            <w:tcBorders>
              <w:top w:val="nil"/>
              <w:left w:val="nil"/>
              <w:bottom w:val="single" w:sz="4" w:space="0" w:color="auto"/>
              <w:right w:val="single" w:sz="4" w:space="0" w:color="auto"/>
            </w:tcBorders>
            <w:shd w:val="clear" w:color="000000" w:fill="FFFFFF"/>
            <w:hideMark/>
          </w:tcPr>
          <w:p w14:paraId="47EFE7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14,247 </w:t>
            </w:r>
          </w:p>
        </w:tc>
        <w:tc>
          <w:tcPr>
            <w:tcW w:w="708" w:type="dxa"/>
            <w:tcBorders>
              <w:top w:val="nil"/>
              <w:left w:val="nil"/>
              <w:bottom w:val="single" w:sz="4" w:space="0" w:color="auto"/>
              <w:right w:val="single" w:sz="4" w:space="0" w:color="auto"/>
            </w:tcBorders>
            <w:shd w:val="clear" w:color="000000" w:fill="FFFFFF"/>
            <w:hideMark/>
          </w:tcPr>
          <w:p w14:paraId="5983E2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9FE688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51991D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ANTONIO SINICAHUA</w:t>
            </w:r>
          </w:p>
        </w:tc>
        <w:tc>
          <w:tcPr>
            <w:tcW w:w="851" w:type="dxa"/>
            <w:tcBorders>
              <w:top w:val="nil"/>
              <w:left w:val="nil"/>
              <w:bottom w:val="single" w:sz="4" w:space="0" w:color="auto"/>
              <w:right w:val="single" w:sz="4" w:space="0" w:color="auto"/>
            </w:tcBorders>
            <w:shd w:val="clear" w:color="000000" w:fill="FFFFFF"/>
            <w:hideMark/>
          </w:tcPr>
          <w:p w14:paraId="60FDE9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2,234,146 </w:t>
            </w:r>
          </w:p>
        </w:tc>
        <w:tc>
          <w:tcPr>
            <w:tcW w:w="850" w:type="dxa"/>
            <w:tcBorders>
              <w:top w:val="nil"/>
              <w:left w:val="nil"/>
              <w:bottom w:val="single" w:sz="4" w:space="0" w:color="auto"/>
              <w:right w:val="single" w:sz="4" w:space="0" w:color="auto"/>
            </w:tcBorders>
            <w:shd w:val="clear" w:color="000000" w:fill="FFFFFF"/>
            <w:hideMark/>
          </w:tcPr>
          <w:p w14:paraId="07E0D9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634,440 </w:t>
            </w:r>
          </w:p>
        </w:tc>
        <w:tc>
          <w:tcPr>
            <w:tcW w:w="992" w:type="dxa"/>
            <w:tcBorders>
              <w:top w:val="nil"/>
              <w:left w:val="nil"/>
              <w:bottom w:val="single" w:sz="4" w:space="0" w:color="auto"/>
              <w:right w:val="single" w:sz="4" w:space="0" w:color="auto"/>
            </w:tcBorders>
            <w:shd w:val="clear" w:color="000000" w:fill="FFFFFF"/>
            <w:hideMark/>
          </w:tcPr>
          <w:p w14:paraId="57F693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32,686 </w:t>
            </w:r>
          </w:p>
        </w:tc>
        <w:tc>
          <w:tcPr>
            <w:tcW w:w="993" w:type="dxa"/>
            <w:tcBorders>
              <w:top w:val="nil"/>
              <w:left w:val="nil"/>
              <w:bottom w:val="single" w:sz="4" w:space="0" w:color="auto"/>
              <w:right w:val="single" w:sz="4" w:space="0" w:color="auto"/>
            </w:tcBorders>
            <w:shd w:val="clear" w:color="000000" w:fill="FFFFFF"/>
            <w:hideMark/>
          </w:tcPr>
          <w:p w14:paraId="29964C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116,722 </w:t>
            </w:r>
          </w:p>
        </w:tc>
        <w:tc>
          <w:tcPr>
            <w:tcW w:w="708" w:type="dxa"/>
            <w:tcBorders>
              <w:top w:val="nil"/>
              <w:left w:val="nil"/>
              <w:bottom w:val="single" w:sz="4" w:space="0" w:color="auto"/>
              <w:right w:val="single" w:sz="4" w:space="0" w:color="auto"/>
            </w:tcBorders>
            <w:shd w:val="clear" w:color="000000" w:fill="FFFFFF"/>
            <w:hideMark/>
          </w:tcPr>
          <w:p w14:paraId="061232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44,236 </w:t>
            </w:r>
          </w:p>
        </w:tc>
        <w:tc>
          <w:tcPr>
            <w:tcW w:w="851" w:type="dxa"/>
            <w:tcBorders>
              <w:top w:val="nil"/>
              <w:left w:val="nil"/>
              <w:bottom w:val="single" w:sz="4" w:space="0" w:color="auto"/>
              <w:right w:val="single" w:sz="4" w:space="0" w:color="auto"/>
            </w:tcBorders>
            <w:shd w:val="clear" w:color="000000" w:fill="FFFFFF"/>
            <w:hideMark/>
          </w:tcPr>
          <w:p w14:paraId="031A1C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16,903 </w:t>
            </w:r>
          </w:p>
        </w:tc>
        <w:tc>
          <w:tcPr>
            <w:tcW w:w="748" w:type="dxa"/>
            <w:tcBorders>
              <w:top w:val="nil"/>
              <w:left w:val="nil"/>
              <w:bottom w:val="single" w:sz="4" w:space="0" w:color="auto"/>
              <w:right w:val="single" w:sz="4" w:space="0" w:color="auto"/>
            </w:tcBorders>
            <w:shd w:val="clear" w:color="000000" w:fill="FFFFFF"/>
            <w:hideMark/>
          </w:tcPr>
          <w:p w14:paraId="1BD234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35,765 </w:t>
            </w:r>
          </w:p>
        </w:tc>
        <w:tc>
          <w:tcPr>
            <w:tcW w:w="811" w:type="dxa"/>
            <w:tcBorders>
              <w:top w:val="nil"/>
              <w:left w:val="nil"/>
              <w:bottom w:val="single" w:sz="4" w:space="0" w:color="auto"/>
              <w:right w:val="single" w:sz="4" w:space="0" w:color="auto"/>
            </w:tcBorders>
            <w:shd w:val="clear" w:color="000000" w:fill="FFFFFF"/>
            <w:hideMark/>
          </w:tcPr>
          <w:p w14:paraId="6A2D95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5,220 </w:t>
            </w:r>
          </w:p>
        </w:tc>
        <w:tc>
          <w:tcPr>
            <w:tcW w:w="709" w:type="dxa"/>
            <w:tcBorders>
              <w:top w:val="nil"/>
              <w:left w:val="nil"/>
              <w:bottom w:val="single" w:sz="4" w:space="0" w:color="auto"/>
              <w:right w:val="single" w:sz="4" w:space="0" w:color="auto"/>
            </w:tcBorders>
            <w:shd w:val="clear" w:color="000000" w:fill="FFFFFF"/>
            <w:hideMark/>
          </w:tcPr>
          <w:p w14:paraId="71C7F9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3,805 </w:t>
            </w:r>
          </w:p>
        </w:tc>
        <w:tc>
          <w:tcPr>
            <w:tcW w:w="709" w:type="dxa"/>
            <w:tcBorders>
              <w:top w:val="nil"/>
              <w:left w:val="nil"/>
              <w:bottom w:val="single" w:sz="4" w:space="0" w:color="auto"/>
              <w:right w:val="single" w:sz="4" w:space="0" w:color="auto"/>
            </w:tcBorders>
            <w:shd w:val="clear" w:color="000000" w:fill="FFFFFF"/>
            <w:hideMark/>
          </w:tcPr>
          <w:p w14:paraId="1FB714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13,794 </w:t>
            </w:r>
          </w:p>
        </w:tc>
        <w:tc>
          <w:tcPr>
            <w:tcW w:w="708" w:type="dxa"/>
            <w:tcBorders>
              <w:top w:val="nil"/>
              <w:left w:val="nil"/>
              <w:bottom w:val="single" w:sz="4" w:space="0" w:color="auto"/>
              <w:right w:val="single" w:sz="4" w:space="0" w:color="auto"/>
            </w:tcBorders>
            <w:shd w:val="clear" w:color="000000" w:fill="FFFFFF"/>
            <w:hideMark/>
          </w:tcPr>
          <w:p w14:paraId="4D9361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27D45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FFD60E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ANTONIO TEPETLAPA</w:t>
            </w:r>
          </w:p>
        </w:tc>
        <w:tc>
          <w:tcPr>
            <w:tcW w:w="851" w:type="dxa"/>
            <w:tcBorders>
              <w:top w:val="nil"/>
              <w:left w:val="nil"/>
              <w:bottom w:val="single" w:sz="4" w:space="0" w:color="auto"/>
              <w:right w:val="single" w:sz="4" w:space="0" w:color="auto"/>
            </w:tcBorders>
            <w:shd w:val="clear" w:color="000000" w:fill="FFFFFF"/>
            <w:hideMark/>
          </w:tcPr>
          <w:p w14:paraId="567B77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4,152,839 </w:t>
            </w:r>
          </w:p>
        </w:tc>
        <w:tc>
          <w:tcPr>
            <w:tcW w:w="850" w:type="dxa"/>
            <w:tcBorders>
              <w:top w:val="nil"/>
              <w:left w:val="nil"/>
              <w:bottom w:val="single" w:sz="4" w:space="0" w:color="auto"/>
              <w:right w:val="single" w:sz="4" w:space="0" w:color="auto"/>
            </w:tcBorders>
            <w:shd w:val="clear" w:color="000000" w:fill="FFFFFF"/>
            <w:hideMark/>
          </w:tcPr>
          <w:p w14:paraId="59B3A7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1,016,520 </w:t>
            </w:r>
          </w:p>
        </w:tc>
        <w:tc>
          <w:tcPr>
            <w:tcW w:w="992" w:type="dxa"/>
            <w:tcBorders>
              <w:top w:val="nil"/>
              <w:left w:val="nil"/>
              <w:bottom w:val="single" w:sz="4" w:space="0" w:color="auto"/>
              <w:right w:val="single" w:sz="4" w:space="0" w:color="auto"/>
            </w:tcBorders>
            <w:shd w:val="clear" w:color="000000" w:fill="FFFFFF"/>
            <w:hideMark/>
          </w:tcPr>
          <w:p w14:paraId="5C3421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54,841 </w:t>
            </w:r>
          </w:p>
        </w:tc>
        <w:tc>
          <w:tcPr>
            <w:tcW w:w="993" w:type="dxa"/>
            <w:tcBorders>
              <w:top w:val="nil"/>
              <w:left w:val="nil"/>
              <w:bottom w:val="single" w:sz="4" w:space="0" w:color="auto"/>
              <w:right w:val="single" w:sz="4" w:space="0" w:color="auto"/>
            </w:tcBorders>
            <w:shd w:val="clear" w:color="000000" w:fill="FFFFFF"/>
            <w:hideMark/>
          </w:tcPr>
          <w:p w14:paraId="56EDE9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206,209 </w:t>
            </w:r>
          </w:p>
        </w:tc>
        <w:tc>
          <w:tcPr>
            <w:tcW w:w="708" w:type="dxa"/>
            <w:tcBorders>
              <w:top w:val="nil"/>
              <w:left w:val="nil"/>
              <w:bottom w:val="single" w:sz="4" w:space="0" w:color="auto"/>
              <w:right w:val="single" w:sz="4" w:space="0" w:color="auto"/>
            </w:tcBorders>
            <w:shd w:val="clear" w:color="000000" w:fill="FFFFFF"/>
            <w:hideMark/>
          </w:tcPr>
          <w:p w14:paraId="001EEB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130,243 </w:t>
            </w:r>
          </w:p>
        </w:tc>
        <w:tc>
          <w:tcPr>
            <w:tcW w:w="851" w:type="dxa"/>
            <w:tcBorders>
              <w:top w:val="nil"/>
              <w:left w:val="nil"/>
              <w:bottom w:val="single" w:sz="4" w:space="0" w:color="auto"/>
              <w:right w:val="single" w:sz="4" w:space="0" w:color="auto"/>
            </w:tcBorders>
            <w:shd w:val="clear" w:color="000000" w:fill="FFFFFF"/>
            <w:hideMark/>
          </w:tcPr>
          <w:p w14:paraId="3D38CA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32,538 </w:t>
            </w:r>
          </w:p>
        </w:tc>
        <w:tc>
          <w:tcPr>
            <w:tcW w:w="748" w:type="dxa"/>
            <w:tcBorders>
              <w:top w:val="nil"/>
              <w:left w:val="nil"/>
              <w:bottom w:val="single" w:sz="4" w:space="0" w:color="auto"/>
              <w:right w:val="single" w:sz="4" w:space="0" w:color="auto"/>
            </w:tcBorders>
            <w:shd w:val="clear" w:color="000000" w:fill="FFFFFF"/>
            <w:hideMark/>
          </w:tcPr>
          <w:p w14:paraId="46BC3C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88,636 </w:t>
            </w:r>
          </w:p>
        </w:tc>
        <w:tc>
          <w:tcPr>
            <w:tcW w:w="811" w:type="dxa"/>
            <w:tcBorders>
              <w:top w:val="nil"/>
              <w:left w:val="nil"/>
              <w:bottom w:val="single" w:sz="4" w:space="0" w:color="auto"/>
              <w:right w:val="single" w:sz="4" w:space="0" w:color="auto"/>
            </w:tcBorders>
            <w:shd w:val="clear" w:color="000000" w:fill="FFFFFF"/>
            <w:hideMark/>
          </w:tcPr>
          <w:p w14:paraId="3E6814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8,280 </w:t>
            </w:r>
          </w:p>
        </w:tc>
        <w:tc>
          <w:tcPr>
            <w:tcW w:w="709" w:type="dxa"/>
            <w:tcBorders>
              <w:top w:val="nil"/>
              <w:left w:val="nil"/>
              <w:bottom w:val="single" w:sz="4" w:space="0" w:color="auto"/>
              <w:right w:val="single" w:sz="4" w:space="0" w:color="auto"/>
            </w:tcBorders>
            <w:shd w:val="clear" w:color="000000" w:fill="FFFFFF"/>
            <w:hideMark/>
          </w:tcPr>
          <w:p w14:paraId="39EFA3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7,845 </w:t>
            </w:r>
          </w:p>
        </w:tc>
        <w:tc>
          <w:tcPr>
            <w:tcW w:w="709" w:type="dxa"/>
            <w:tcBorders>
              <w:top w:val="nil"/>
              <w:left w:val="nil"/>
              <w:bottom w:val="single" w:sz="4" w:space="0" w:color="auto"/>
              <w:right w:val="single" w:sz="4" w:space="0" w:color="auto"/>
            </w:tcBorders>
            <w:shd w:val="clear" w:color="000000" w:fill="FFFFFF"/>
            <w:hideMark/>
          </w:tcPr>
          <w:p w14:paraId="396E71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CFFBD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982A8F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50A1A7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BALTAZAR CHICHICAPAM</w:t>
            </w:r>
          </w:p>
        </w:tc>
        <w:tc>
          <w:tcPr>
            <w:tcW w:w="851" w:type="dxa"/>
            <w:tcBorders>
              <w:top w:val="nil"/>
              <w:left w:val="nil"/>
              <w:bottom w:val="single" w:sz="4" w:space="0" w:color="auto"/>
              <w:right w:val="single" w:sz="4" w:space="0" w:color="auto"/>
            </w:tcBorders>
            <w:shd w:val="clear" w:color="000000" w:fill="FFFFFF"/>
            <w:hideMark/>
          </w:tcPr>
          <w:p w14:paraId="2FA65A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4,652,459 </w:t>
            </w:r>
          </w:p>
        </w:tc>
        <w:tc>
          <w:tcPr>
            <w:tcW w:w="850" w:type="dxa"/>
            <w:tcBorders>
              <w:top w:val="nil"/>
              <w:left w:val="nil"/>
              <w:bottom w:val="single" w:sz="4" w:space="0" w:color="auto"/>
              <w:right w:val="single" w:sz="4" w:space="0" w:color="auto"/>
            </w:tcBorders>
            <w:shd w:val="clear" w:color="000000" w:fill="FFFFFF"/>
            <w:hideMark/>
          </w:tcPr>
          <w:p w14:paraId="1BD81E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2,722,106 </w:t>
            </w:r>
          </w:p>
        </w:tc>
        <w:tc>
          <w:tcPr>
            <w:tcW w:w="992" w:type="dxa"/>
            <w:tcBorders>
              <w:top w:val="nil"/>
              <w:left w:val="nil"/>
              <w:bottom w:val="single" w:sz="4" w:space="0" w:color="auto"/>
              <w:right w:val="single" w:sz="4" w:space="0" w:color="auto"/>
            </w:tcBorders>
            <w:shd w:val="clear" w:color="000000" w:fill="FFFFFF"/>
            <w:hideMark/>
          </w:tcPr>
          <w:p w14:paraId="4D272A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71,966 </w:t>
            </w:r>
          </w:p>
        </w:tc>
        <w:tc>
          <w:tcPr>
            <w:tcW w:w="993" w:type="dxa"/>
            <w:tcBorders>
              <w:top w:val="nil"/>
              <w:left w:val="nil"/>
              <w:bottom w:val="single" w:sz="4" w:space="0" w:color="auto"/>
              <w:right w:val="single" w:sz="4" w:space="0" w:color="auto"/>
            </w:tcBorders>
            <w:shd w:val="clear" w:color="000000" w:fill="FFFFFF"/>
            <w:hideMark/>
          </w:tcPr>
          <w:p w14:paraId="72A60B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247,312 </w:t>
            </w:r>
          </w:p>
        </w:tc>
        <w:tc>
          <w:tcPr>
            <w:tcW w:w="708" w:type="dxa"/>
            <w:tcBorders>
              <w:top w:val="nil"/>
              <w:left w:val="nil"/>
              <w:bottom w:val="single" w:sz="4" w:space="0" w:color="auto"/>
              <w:right w:val="single" w:sz="4" w:space="0" w:color="auto"/>
            </w:tcBorders>
            <w:shd w:val="clear" w:color="000000" w:fill="FFFFFF"/>
            <w:hideMark/>
          </w:tcPr>
          <w:p w14:paraId="6702EC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69,807 </w:t>
            </w:r>
          </w:p>
        </w:tc>
        <w:tc>
          <w:tcPr>
            <w:tcW w:w="851" w:type="dxa"/>
            <w:tcBorders>
              <w:top w:val="nil"/>
              <w:left w:val="nil"/>
              <w:bottom w:val="single" w:sz="4" w:space="0" w:color="auto"/>
              <w:right w:val="single" w:sz="4" w:space="0" w:color="auto"/>
            </w:tcBorders>
            <w:shd w:val="clear" w:color="000000" w:fill="FFFFFF"/>
            <w:hideMark/>
          </w:tcPr>
          <w:p w14:paraId="76446B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30,385 </w:t>
            </w:r>
          </w:p>
        </w:tc>
        <w:tc>
          <w:tcPr>
            <w:tcW w:w="748" w:type="dxa"/>
            <w:tcBorders>
              <w:top w:val="nil"/>
              <w:left w:val="nil"/>
              <w:bottom w:val="single" w:sz="4" w:space="0" w:color="auto"/>
              <w:right w:val="single" w:sz="4" w:space="0" w:color="auto"/>
            </w:tcBorders>
            <w:shd w:val="clear" w:color="000000" w:fill="FFFFFF"/>
            <w:hideMark/>
          </w:tcPr>
          <w:p w14:paraId="39E238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52,449 </w:t>
            </w:r>
          </w:p>
        </w:tc>
        <w:tc>
          <w:tcPr>
            <w:tcW w:w="811" w:type="dxa"/>
            <w:tcBorders>
              <w:top w:val="nil"/>
              <w:left w:val="nil"/>
              <w:bottom w:val="single" w:sz="4" w:space="0" w:color="auto"/>
              <w:right w:val="single" w:sz="4" w:space="0" w:color="auto"/>
            </w:tcBorders>
            <w:shd w:val="clear" w:color="000000" w:fill="FFFFFF"/>
            <w:hideMark/>
          </w:tcPr>
          <w:p w14:paraId="369539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12,960 </w:t>
            </w:r>
          </w:p>
        </w:tc>
        <w:tc>
          <w:tcPr>
            <w:tcW w:w="709" w:type="dxa"/>
            <w:tcBorders>
              <w:top w:val="nil"/>
              <w:left w:val="nil"/>
              <w:bottom w:val="single" w:sz="4" w:space="0" w:color="auto"/>
              <w:right w:val="single" w:sz="4" w:space="0" w:color="auto"/>
            </w:tcBorders>
            <w:shd w:val="clear" w:color="000000" w:fill="FFFFFF"/>
            <w:hideMark/>
          </w:tcPr>
          <w:p w14:paraId="15CB07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5,304 </w:t>
            </w:r>
          </w:p>
        </w:tc>
        <w:tc>
          <w:tcPr>
            <w:tcW w:w="709" w:type="dxa"/>
            <w:tcBorders>
              <w:top w:val="nil"/>
              <w:left w:val="nil"/>
              <w:bottom w:val="single" w:sz="4" w:space="0" w:color="auto"/>
              <w:right w:val="single" w:sz="4" w:space="0" w:color="auto"/>
            </w:tcBorders>
            <w:shd w:val="clear" w:color="000000" w:fill="FFFFFF"/>
            <w:hideMark/>
          </w:tcPr>
          <w:p w14:paraId="28D9DE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100,693 </w:t>
            </w:r>
          </w:p>
        </w:tc>
        <w:tc>
          <w:tcPr>
            <w:tcW w:w="708" w:type="dxa"/>
            <w:tcBorders>
              <w:top w:val="nil"/>
              <w:left w:val="nil"/>
              <w:bottom w:val="single" w:sz="4" w:space="0" w:color="auto"/>
              <w:right w:val="single" w:sz="4" w:space="0" w:color="auto"/>
            </w:tcBorders>
            <w:shd w:val="clear" w:color="000000" w:fill="FFFFFF"/>
            <w:hideMark/>
          </w:tcPr>
          <w:p w14:paraId="494A11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3F8BA0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4990AF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BALTAZAR LOXICHA</w:t>
            </w:r>
          </w:p>
        </w:tc>
        <w:tc>
          <w:tcPr>
            <w:tcW w:w="851" w:type="dxa"/>
            <w:tcBorders>
              <w:top w:val="nil"/>
              <w:left w:val="nil"/>
              <w:bottom w:val="single" w:sz="4" w:space="0" w:color="auto"/>
              <w:right w:val="single" w:sz="4" w:space="0" w:color="auto"/>
            </w:tcBorders>
            <w:shd w:val="clear" w:color="000000" w:fill="FFFFFF"/>
            <w:hideMark/>
          </w:tcPr>
          <w:p w14:paraId="5E4643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3,329,438 </w:t>
            </w:r>
          </w:p>
        </w:tc>
        <w:tc>
          <w:tcPr>
            <w:tcW w:w="850" w:type="dxa"/>
            <w:tcBorders>
              <w:top w:val="nil"/>
              <w:left w:val="nil"/>
              <w:bottom w:val="single" w:sz="4" w:space="0" w:color="auto"/>
              <w:right w:val="single" w:sz="4" w:space="0" w:color="auto"/>
            </w:tcBorders>
            <w:shd w:val="clear" w:color="000000" w:fill="FFFFFF"/>
            <w:hideMark/>
          </w:tcPr>
          <w:p w14:paraId="488BFD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2,099,428 </w:t>
            </w:r>
          </w:p>
        </w:tc>
        <w:tc>
          <w:tcPr>
            <w:tcW w:w="992" w:type="dxa"/>
            <w:tcBorders>
              <w:top w:val="nil"/>
              <w:left w:val="nil"/>
              <w:bottom w:val="single" w:sz="4" w:space="0" w:color="auto"/>
              <w:right w:val="single" w:sz="4" w:space="0" w:color="auto"/>
            </w:tcBorders>
            <w:shd w:val="clear" w:color="000000" w:fill="FFFFFF"/>
            <w:hideMark/>
          </w:tcPr>
          <w:p w14:paraId="3D9A1C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44,579 </w:t>
            </w:r>
          </w:p>
        </w:tc>
        <w:tc>
          <w:tcPr>
            <w:tcW w:w="993" w:type="dxa"/>
            <w:tcBorders>
              <w:top w:val="nil"/>
              <w:left w:val="nil"/>
              <w:bottom w:val="single" w:sz="4" w:space="0" w:color="auto"/>
              <w:right w:val="single" w:sz="4" w:space="0" w:color="auto"/>
            </w:tcBorders>
            <w:shd w:val="clear" w:color="000000" w:fill="FFFFFF"/>
            <w:hideMark/>
          </w:tcPr>
          <w:p w14:paraId="5C4946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165,592 </w:t>
            </w:r>
          </w:p>
        </w:tc>
        <w:tc>
          <w:tcPr>
            <w:tcW w:w="708" w:type="dxa"/>
            <w:tcBorders>
              <w:top w:val="nil"/>
              <w:left w:val="nil"/>
              <w:bottom w:val="single" w:sz="4" w:space="0" w:color="auto"/>
              <w:right w:val="single" w:sz="4" w:space="0" w:color="auto"/>
            </w:tcBorders>
            <w:shd w:val="clear" w:color="000000" w:fill="FFFFFF"/>
            <w:hideMark/>
          </w:tcPr>
          <w:p w14:paraId="02101F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86,085 </w:t>
            </w:r>
          </w:p>
        </w:tc>
        <w:tc>
          <w:tcPr>
            <w:tcW w:w="851" w:type="dxa"/>
            <w:tcBorders>
              <w:top w:val="nil"/>
              <w:left w:val="nil"/>
              <w:bottom w:val="single" w:sz="4" w:space="0" w:color="auto"/>
              <w:right w:val="single" w:sz="4" w:space="0" w:color="auto"/>
            </w:tcBorders>
            <w:shd w:val="clear" w:color="000000" w:fill="FFFFFF"/>
            <w:hideMark/>
          </w:tcPr>
          <w:p w14:paraId="3F94A0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25,893 </w:t>
            </w:r>
          </w:p>
        </w:tc>
        <w:tc>
          <w:tcPr>
            <w:tcW w:w="748" w:type="dxa"/>
            <w:tcBorders>
              <w:top w:val="nil"/>
              <w:left w:val="nil"/>
              <w:bottom w:val="single" w:sz="4" w:space="0" w:color="auto"/>
              <w:right w:val="single" w:sz="4" w:space="0" w:color="auto"/>
            </w:tcBorders>
            <w:shd w:val="clear" w:color="000000" w:fill="FFFFFF"/>
            <w:hideMark/>
          </w:tcPr>
          <w:p w14:paraId="43E121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62,717 </w:t>
            </w:r>
          </w:p>
        </w:tc>
        <w:tc>
          <w:tcPr>
            <w:tcW w:w="811" w:type="dxa"/>
            <w:tcBorders>
              <w:top w:val="nil"/>
              <w:left w:val="nil"/>
              <w:bottom w:val="single" w:sz="4" w:space="0" w:color="auto"/>
              <w:right w:val="single" w:sz="4" w:space="0" w:color="auto"/>
            </w:tcBorders>
            <w:shd w:val="clear" w:color="000000" w:fill="FFFFFF"/>
            <w:hideMark/>
          </w:tcPr>
          <w:p w14:paraId="2EBC59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7,608 </w:t>
            </w:r>
          </w:p>
        </w:tc>
        <w:tc>
          <w:tcPr>
            <w:tcW w:w="709" w:type="dxa"/>
            <w:tcBorders>
              <w:top w:val="nil"/>
              <w:left w:val="nil"/>
              <w:bottom w:val="single" w:sz="4" w:space="0" w:color="auto"/>
              <w:right w:val="single" w:sz="4" w:space="0" w:color="auto"/>
            </w:tcBorders>
            <w:shd w:val="clear" w:color="000000" w:fill="FFFFFF"/>
            <w:hideMark/>
          </w:tcPr>
          <w:p w14:paraId="0ABD26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6,152 </w:t>
            </w:r>
          </w:p>
        </w:tc>
        <w:tc>
          <w:tcPr>
            <w:tcW w:w="709" w:type="dxa"/>
            <w:tcBorders>
              <w:top w:val="nil"/>
              <w:left w:val="nil"/>
              <w:bottom w:val="single" w:sz="4" w:space="0" w:color="auto"/>
              <w:right w:val="single" w:sz="4" w:space="0" w:color="auto"/>
            </w:tcBorders>
            <w:shd w:val="clear" w:color="000000" w:fill="FFFFFF"/>
            <w:hideMark/>
          </w:tcPr>
          <w:p w14:paraId="157A84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56,816 </w:t>
            </w:r>
          </w:p>
        </w:tc>
        <w:tc>
          <w:tcPr>
            <w:tcW w:w="708" w:type="dxa"/>
            <w:tcBorders>
              <w:top w:val="nil"/>
              <w:left w:val="nil"/>
              <w:bottom w:val="single" w:sz="4" w:space="0" w:color="auto"/>
              <w:right w:val="single" w:sz="4" w:space="0" w:color="auto"/>
            </w:tcBorders>
            <w:shd w:val="clear" w:color="000000" w:fill="FFFFFF"/>
            <w:hideMark/>
          </w:tcPr>
          <w:p w14:paraId="182F27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1030DC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805051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BALTAZAR YATZACHI EL BAJO</w:t>
            </w:r>
          </w:p>
        </w:tc>
        <w:tc>
          <w:tcPr>
            <w:tcW w:w="851" w:type="dxa"/>
            <w:tcBorders>
              <w:top w:val="nil"/>
              <w:left w:val="nil"/>
              <w:bottom w:val="single" w:sz="4" w:space="0" w:color="auto"/>
              <w:right w:val="single" w:sz="4" w:space="0" w:color="auto"/>
            </w:tcBorders>
            <w:shd w:val="clear" w:color="000000" w:fill="FFFFFF"/>
            <w:hideMark/>
          </w:tcPr>
          <w:p w14:paraId="53A040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1,374,842 </w:t>
            </w:r>
          </w:p>
        </w:tc>
        <w:tc>
          <w:tcPr>
            <w:tcW w:w="850" w:type="dxa"/>
            <w:tcBorders>
              <w:top w:val="nil"/>
              <w:left w:val="nil"/>
              <w:bottom w:val="single" w:sz="4" w:space="0" w:color="auto"/>
              <w:right w:val="single" w:sz="4" w:space="0" w:color="auto"/>
            </w:tcBorders>
            <w:shd w:val="clear" w:color="000000" w:fill="FFFFFF"/>
            <w:hideMark/>
          </w:tcPr>
          <w:p w14:paraId="45CFD6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598,000 </w:t>
            </w:r>
          </w:p>
        </w:tc>
        <w:tc>
          <w:tcPr>
            <w:tcW w:w="992" w:type="dxa"/>
            <w:tcBorders>
              <w:top w:val="nil"/>
              <w:left w:val="nil"/>
              <w:bottom w:val="single" w:sz="4" w:space="0" w:color="auto"/>
              <w:right w:val="single" w:sz="4" w:space="0" w:color="auto"/>
            </w:tcBorders>
            <w:shd w:val="clear" w:color="000000" w:fill="FFFFFF"/>
            <w:hideMark/>
          </w:tcPr>
          <w:p w14:paraId="5154FD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21,170 </w:t>
            </w:r>
          </w:p>
        </w:tc>
        <w:tc>
          <w:tcPr>
            <w:tcW w:w="993" w:type="dxa"/>
            <w:tcBorders>
              <w:top w:val="nil"/>
              <w:left w:val="nil"/>
              <w:bottom w:val="single" w:sz="4" w:space="0" w:color="auto"/>
              <w:right w:val="single" w:sz="4" w:space="0" w:color="auto"/>
            </w:tcBorders>
            <w:shd w:val="clear" w:color="000000" w:fill="FFFFFF"/>
            <w:hideMark/>
          </w:tcPr>
          <w:p w14:paraId="448C47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73,989 </w:t>
            </w:r>
          </w:p>
        </w:tc>
        <w:tc>
          <w:tcPr>
            <w:tcW w:w="708" w:type="dxa"/>
            <w:tcBorders>
              <w:top w:val="nil"/>
              <w:left w:val="nil"/>
              <w:bottom w:val="single" w:sz="4" w:space="0" w:color="auto"/>
              <w:right w:val="single" w:sz="4" w:space="0" w:color="auto"/>
            </w:tcBorders>
            <w:shd w:val="clear" w:color="000000" w:fill="FFFFFF"/>
            <w:hideMark/>
          </w:tcPr>
          <w:p w14:paraId="54AC26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18,318 </w:t>
            </w:r>
          </w:p>
        </w:tc>
        <w:tc>
          <w:tcPr>
            <w:tcW w:w="851" w:type="dxa"/>
            <w:tcBorders>
              <w:top w:val="nil"/>
              <w:left w:val="nil"/>
              <w:bottom w:val="single" w:sz="4" w:space="0" w:color="auto"/>
              <w:right w:val="single" w:sz="4" w:space="0" w:color="auto"/>
            </w:tcBorders>
            <w:shd w:val="clear" w:color="000000" w:fill="FFFFFF"/>
            <w:hideMark/>
          </w:tcPr>
          <w:p w14:paraId="6B563C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10,693 </w:t>
            </w:r>
          </w:p>
        </w:tc>
        <w:tc>
          <w:tcPr>
            <w:tcW w:w="748" w:type="dxa"/>
            <w:tcBorders>
              <w:top w:val="nil"/>
              <w:left w:val="nil"/>
              <w:bottom w:val="single" w:sz="4" w:space="0" w:color="auto"/>
              <w:right w:val="single" w:sz="4" w:space="0" w:color="auto"/>
            </w:tcBorders>
            <w:shd w:val="clear" w:color="000000" w:fill="FFFFFF"/>
            <w:hideMark/>
          </w:tcPr>
          <w:p w14:paraId="664CBA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18,901 </w:t>
            </w:r>
          </w:p>
        </w:tc>
        <w:tc>
          <w:tcPr>
            <w:tcW w:w="811" w:type="dxa"/>
            <w:tcBorders>
              <w:top w:val="nil"/>
              <w:left w:val="nil"/>
              <w:bottom w:val="single" w:sz="4" w:space="0" w:color="auto"/>
              <w:right w:val="single" w:sz="4" w:space="0" w:color="auto"/>
            </w:tcBorders>
            <w:shd w:val="clear" w:color="000000" w:fill="FFFFFF"/>
            <w:hideMark/>
          </w:tcPr>
          <w:p w14:paraId="28A6AF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3,420 </w:t>
            </w:r>
          </w:p>
        </w:tc>
        <w:tc>
          <w:tcPr>
            <w:tcW w:w="709" w:type="dxa"/>
            <w:tcBorders>
              <w:top w:val="nil"/>
              <w:left w:val="nil"/>
              <w:bottom w:val="single" w:sz="4" w:space="0" w:color="auto"/>
              <w:right w:val="single" w:sz="4" w:space="0" w:color="auto"/>
            </w:tcBorders>
            <w:shd w:val="clear" w:color="000000" w:fill="FFFFFF"/>
            <w:hideMark/>
          </w:tcPr>
          <w:p w14:paraId="1D9EEC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2,459 </w:t>
            </w:r>
          </w:p>
        </w:tc>
        <w:tc>
          <w:tcPr>
            <w:tcW w:w="709" w:type="dxa"/>
            <w:tcBorders>
              <w:top w:val="nil"/>
              <w:left w:val="nil"/>
              <w:bottom w:val="single" w:sz="4" w:space="0" w:color="auto"/>
              <w:right w:val="single" w:sz="4" w:space="0" w:color="auto"/>
            </w:tcBorders>
            <w:shd w:val="clear" w:color="000000" w:fill="FFFFFF"/>
            <w:hideMark/>
          </w:tcPr>
          <w:p w14:paraId="74ED0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47,548 </w:t>
            </w:r>
          </w:p>
        </w:tc>
        <w:tc>
          <w:tcPr>
            <w:tcW w:w="708" w:type="dxa"/>
            <w:tcBorders>
              <w:top w:val="nil"/>
              <w:left w:val="nil"/>
              <w:bottom w:val="single" w:sz="4" w:space="0" w:color="auto"/>
              <w:right w:val="single" w:sz="4" w:space="0" w:color="auto"/>
            </w:tcBorders>
            <w:shd w:val="clear" w:color="000000" w:fill="FFFFFF"/>
            <w:hideMark/>
          </w:tcPr>
          <w:p w14:paraId="441E14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7F9C7C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D34D6F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 COYOTEPEC</w:t>
            </w:r>
          </w:p>
        </w:tc>
        <w:tc>
          <w:tcPr>
            <w:tcW w:w="851" w:type="dxa"/>
            <w:tcBorders>
              <w:top w:val="nil"/>
              <w:left w:val="nil"/>
              <w:bottom w:val="single" w:sz="4" w:space="0" w:color="auto"/>
              <w:right w:val="single" w:sz="4" w:space="0" w:color="auto"/>
            </w:tcBorders>
            <w:shd w:val="clear" w:color="000000" w:fill="FFFFFF"/>
            <w:hideMark/>
          </w:tcPr>
          <w:p w14:paraId="6F26F6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7,864,231 </w:t>
            </w:r>
          </w:p>
        </w:tc>
        <w:tc>
          <w:tcPr>
            <w:tcW w:w="850" w:type="dxa"/>
            <w:tcBorders>
              <w:top w:val="nil"/>
              <w:left w:val="nil"/>
              <w:bottom w:val="single" w:sz="4" w:space="0" w:color="auto"/>
              <w:right w:val="single" w:sz="4" w:space="0" w:color="auto"/>
            </w:tcBorders>
            <w:shd w:val="clear" w:color="000000" w:fill="FFFFFF"/>
            <w:hideMark/>
          </w:tcPr>
          <w:p w14:paraId="44CE5E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3,391,558 </w:t>
            </w:r>
          </w:p>
        </w:tc>
        <w:tc>
          <w:tcPr>
            <w:tcW w:w="992" w:type="dxa"/>
            <w:tcBorders>
              <w:top w:val="nil"/>
              <w:left w:val="nil"/>
              <w:bottom w:val="single" w:sz="4" w:space="0" w:color="auto"/>
              <w:right w:val="single" w:sz="4" w:space="0" w:color="auto"/>
            </w:tcBorders>
            <w:shd w:val="clear" w:color="000000" w:fill="FFFFFF"/>
            <w:hideMark/>
          </w:tcPr>
          <w:p w14:paraId="3C0E89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96,078 </w:t>
            </w:r>
          </w:p>
        </w:tc>
        <w:tc>
          <w:tcPr>
            <w:tcW w:w="993" w:type="dxa"/>
            <w:tcBorders>
              <w:top w:val="nil"/>
              <w:left w:val="nil"/>
              <w:bottom w:val="single" w:sz="4" w:space="0" w:color="auto"/>
              <w:right w:val="single" w:sz="4" w:space="0" w:color="auto"/>
            </w:tcBorders>
            <w:shd w:val="clear" w:color="000000" w:fill="FFFFFF"/>
            <w:hideMark/>
          </w:tcPr>
          <w:p w14:paraId="14B2C0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386,614 </w:t>
            </w:r>
          </w:p>
        </w:tc>
        <w:tc>
          <w:tcPr>
            <w:tcW w:w="708" w:type="dxa"/>
            <w:tcBorders>
              <w:top w:val="nil"/>
              <w:left w:val="nil"/>
              <w:bottom w:val="single" w:sz="4" w:space="0" w:color="auto"/>
              <w:right w:val="single" w:sz="4" w:space="0" w:color="auto"/>
            </w:tcBorders>
            <w:shd w:val="clear" w:color="000000" w:fill="FFFFFF"/>
            <w:hideMark/>
          </w:tcPr>
          <w:p w14:paraId="289846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285,276 </w:t>
            </w:r>
          </w:p>
        </w:tc>
        <w:tc>
          <w:tcPr>
            <w:tcW w:w="851" w:type="dxa"/>
            <w:tcBorders>
              <w:top w:val="nil"/>
              <w:left w:val="nil"/>
              <w:bottom w:val="single" w:sz="4" w:space="0" w:color="auto"/>
              <w:right w:val="single" w:sz="4" w:space="0" w:color="auto"/>
            </w:tcBorders>
            <w:shd w:val="clear" w:color="000000" w:fill="FFFFFF"/>
            <w:hideMark/>
          </w:tcPr>
          <w:p w14:paraId="74D3DA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80,962 </w:t>
            </w:r>
          </w:p>
        </w:tc>
        <w:tc>
          <w:tcPr>
            <w:tcW w:w="748" w:type="dxa"/>
            <w:tcBorders>
              <w:top w:val="nil"/>
              <w:left w:val="nil"/>
              <w:bottom w:val="single" w:sz="4" w:space="0" w:color="auto"/>
              <w:right w:val="single" w:sz="4" w:space="0" w:color="auto"/>
            </w:tcBorders>
            <w:shd w:val="clear" w:color="000000" w:fill="FFFFFF"/>
            <w:hideMark/>
          </w:tcPr>
          <w:p w14:paraId="7E7C1F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229,646 </w:t>
            </w:r>
          </w:p>
        </w:tc>
        <w:tc>
          <w:tcPr>
            <w:tcW w:w="811" w:type="dxa"/>
            <w:tcBorders>
              <w:top w:val="nil"/>
              <w:left w:val="nil"/>
              <w:bottom w:val="single" w:sz="4" w:space="0" w:color="auto"/>
              <w:right w:val="single" w:sz="4" w:space="0" w:color="auto"/>
            </w:tcBorders>
            <w:shd w:val="clear" w:color="000000" w:fill="FFFFFF"/>
            <w:hideMark/>
          </w:tcPr>
          <w:p w14:paraId="7AD798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10,920 </w:t>
            </w:r>
          </w:p>
        </w:tc>
        <w:tc>
          <w:tcPr>
            <w:tcW w:w="709" w:type="dxa"/>
            <w:tcBorders>
              <w:top w:val="nil"/>
              <w:left w:val="nil"/>
              <w:bottom w:val="single" w:sz="4" w:space="0" w:color="auto"/>
              <w:right w:val="single" w:sz="4" w:space="0" w:color="auto"/>
            </w:tcBorders>
            <w:shd w:val="clear" w:color="000000" w:fill="FFFFFF"/>
            <w:hideMark/>
          </w:tcPr>
          <w:p w14:paraId="3C0F79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25,126 </w:t>
            </w:r>
          </w:p>
        </w:tc>
        <w:tc>
          <w:tcPr>
            <w:tcW w:w="709" w:type="dxa"/>
            <w:tcBorders>
              <w:top w:val="nil"/>
              <w:left w:val="nil"/>
              <w:bottom w:val="single" w:sz="4" w:space="0" w:color="auto"/>
              <w:right w:val="single" w:sz="4" w:space="0" w:color="auto"/>
            </w:tcBorders>
            <w:shd w:val="clear" w:color="000000" w:fill="FFFFFF"/>
            <w:hideMark/>
          </w:tcPr>
          <w:p w14:paraId="38B308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209,953 </w:t>
            </w:r>
          </w:p>
        </w:tc>
        <w:tc>
          <w:tcPr>
            <w:tcW w:w="708" w:type="dxa"/>
            <w:tcBorders>
              <w:top w:val="nil"/>
              <w:left w:val="nil"/>
              <w:bottom w:val="single" w:sz="4" w:space="0" w:color="auto"/>
              <w:right w:val="single" w:sz="4" w:space="0" w:color="auto"/>
            </w:tcBorders>
            <w:shd w:val="clear" w:color="000000" w:fill="FFFFFF"/>
            <w:hideMark/>
          </w:tcPr>
          <w:p w14:paraId="476064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9B54A6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471BB6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BARTOLOME AYAUTLA</w:t>
            </w:r>
          </w:p>
        </w:tc>
        <w:tc>
          <w:tcPr>
            <w:tcW w:w="851" w:type="dxa"/>
            <w:tcBorders>
              <w:top w:val="nil"/>
              <w:left w:val="nil"/>
              <w:bottom w:val="single" w:sz="4" w:space="0" w:color="auto"/>
              <w:right w:val="single" w:sz="4" w:space="0" w:color="auto"/>
            </w:tcBorders>
            <w:shd w:val="clear" w:color="000000" w:fill="FFFFFF"/>
            <w:hideMark/>
          </w:tcPr>
          <w:p w14:paraId="3A2FAC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3,557,181 </w:t>
            </w:r>
          </w:p>
        </w:tc>
        <w:tc>
          <w:tcPr>
            <w:tcW w:w="850" w:type="dxa"/>
            <w:tcBorders>
              <w:top w:val="nil"/>
              <w:left w:val="nil"/>
              <w:bottom w:val="single" w:sz="4" w:space="0" w:color="auto"/>
              <w:right w:val="single" w:sz="4" w:space="0" w:color="auto"/>
            </w:tcBorders>
            <w:shd w:val="clear" w:color="000000" w:fill="FFFFFF"/>
            <w:hideMark/>
          </w:tcPr>
          <w:p w14:paraId="51EA05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724,596 </w:t>
            </w:r>
          </w:p>
        </w:tc>
        <w:tc>
          <w:tcPr>
            <w:tcW w:w="992" w:type="dxa"/>
            <w:tcBorders>
              <w:top w:val="nil"/>
              <w:left w:val="nil"/>
              <w:bottom w:val="single" w:sz="4" w:space="0" w:color="auto"/>
              <w:right w:val="single" w:sz="4" w:space="0" w:color="auto"/>
            </w:tcBorders>
            <w:shd w:val="clear" w:color="000000" w:fill="FFFFFF"/>
            <w:hideMark/>
          </w:tcPr>
          <w:p w14:paraId="19E9ED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50,678 </w:t>
            </w:r>
          </w:p>
        </w:tc>
        <w:tc>
          <w:tcPr>
            <w:tcW w:w="993" w:type="dxa"/>
            <w:tcBorders>
              <w:top w:val="nil"/>
              <w:left w:val="nil"/>
              <w:bottom w:val="single" w:sz="4" w:space="0" w:color="auto"/>
              <w:right w:val="single" w:sz="4" w:space="0" w:color="auto"/>
            </w:tcBorders>
            <w:shd w:val="clear" w:color="000000" w:fill="FFFFFF"/>
            <w:hideMark/>
          </w:tcPr>
          <w:p w14:paraId="3E4F3E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184,286 </w:t>
            </w:r>
          </w:p>
        </w:tc>
        <w:tc>
          <w:tcPr>
            <w:tcW w:w="708" w:type="dxa"/>
            <w:tcBorders>
              <w:top w:val="nil"/>
              <w:left w:val="nil"/>
              <w:bottom w:val="single" w:sz="4" w:space="0" w:color="auto"/>
              <w:right w:val="single" w:sz="4" w:space="0" w:color="auto"/>
            </w:tcBorders>
            <w:shd w:val="clear" w:color="000000" w:fill="FFFFFF"/>
            <w:hideMark/>
          </w:tcPr>
          <w:p w14:paraId="01186B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110,225 </w:t>
            </w:r>
          </w:p>
        </w:tc>
        <w:tc>
          <w:tcPr>
            <w:tcW w:w="851" w:type="dxa"/>
            <w:tcBorders>
              <w:top w:val="nil"/>
              <w:left w:val="nil"/>
              <w:bottom w:val="single" w:sz="4" w:space="0" w:color="auto"/>
              <w:right w:val="single" w:sz="4" w:space="0" w:color="auto"/>
            </w:tcBorders>
            <w:shd w:val="clear" w:color="000000" w:fill="FFFFFF"/>
            <w:hideMark/>
          </w:tcPr>
          <w:p w14:paraId="20CF8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29,015 </w:t>
            </w:r>
          </w:p>
        </w:tc>
        <w:tc>
          <w:tcPr>
            <w:tcW w:w="748" w:type="dxa"/>
            <w:tcBorders>
              <w:top w:val="nil"/>
              <w:left w:val="nil"/>
              <w:bottom w:val="single" w:sz="4" w:space="0" w:color="auto"/>
              <w:right w:val="single" w:sz="4" w:space="0" w:color="auto"/>
            </w:tcBorders>
            <w:shd w:val="clear" w:color="000000" w:fill="FFFFFF"/>
            <w:hideMark/>
          </w:tcPr>
          <w:p w14:paraId="55BF95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77,748 </w:t>
            </w:r>
          </w:p>
        </w:tc>
        <w:tc>
          <w:tcPr>
            <w:tcW w:w="811" w:type="dxa"/>
            <w:tcBorders>
              <w:top w:val="nil"/>
              <w:left w:val="nil"/>
              <w:bottom w:val="single" w:sz="4" w:space="0" w:color="auto"/>
              <w:right w:val="single" w:sz="4" w:space="0" w:color="auto"/>
            </w:tcBorders>
            <w:shd w:val="clear" w:color="000000" w:fill="FFFFFF"/>
            <w:hideMark/>
          </w:tcPr>
          <w:p w14:paraId="31D67F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7,812 </w:t>
            </w:r>
          </w:p>
        </w:tc>
        <w:tc>
          <w:tcPr>
            <w:tcW w:w="709" w:type="dxa"/>
            <w:tcBorders>
              <w:top w:val="nil"/>
              <w:left w:val="nil"/>
              <w:bottom w:val="single" w:sz="4" w:space="0" w:color="auto"/>
              <w:right w:val="single" w:sz="4" w:space="0" w:color="auto"/>
            </w:tcBorders>
            <w:shd w:val="clear" w:color="000000" w:fill="FFFFFF"/>
            <w:hideMark/>
          </w:tcPr>
          <w:p w14:paraId="0CE3D5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7,189 </w:t>
            </w:r>
          </w:p>
        </w:tc>
        <w:tc>
          <w:tcPr>
            <w:tcW w:w="709" w:type="dxa"/>
            <w:tcBorders>
              <w:top w:val="nil"/>
              <w:left w:val="nil"/>
              <w:bottom w:val="single" w:sz="4" w:space="0" w:color="auto"/>
              <w:right w:val="single" w:sz="4" w:space="0" w:color="auto"/>
            </w:tcBorders>
            <w:shd w:val="clear" w:color="000000" w:fill="FFFFFF"/>
            <w:hideMark/>
          </w:tcPr>
          <w:p w14:paraId="1B81E2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70,114 </w:t>
            </w:r>
          </w:p>
        </w:tc>
        <w:tc>
          <w:tcPr>
            <w:tcW w:w="708" w:type="dxa"/>
            <w:tcBorders>
              <w:top w:val="nil"/>
              <w:left w:val="nil"/>
              <w:bottom w:val="single" w:sz="4" w:space="0" w:color="auto"/>
              <w:right w:val="single" w:sz="4" w:space="0" w:color="auto"/>
            </w:tcBorders>
            <w:shd w:val="clear" w:color="000000" w:fill="FFFFFF"/>
            <w:hideMark/>
          </w:tcPr>
          <w:p w14:paraId="60CE69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BDD9CE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F5148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BARTOLOME LOXICHA</w:t>
            </w:r>
          </w:p>
        </w:tc>
        <w:tc>
          <w:tcPr>
            <w:tcW w:w="851" w:type="dxa"/>
            <w:tcBorders>
              <w:top w:val="nil"/>
              <w:left w:val="nil"/>
              <w:bottom w:val="single" w:sz="4" w:space="0" w:color="auto"/>
              <w:right w:val="single" w:sz="4" w:space="0" w:color="auto"/>
            </w:tcBorders>
            <w:shd w:val="clear" w:color="000000" w:fill="FFFFFF"/>
            <w:hideMark/>
          </w:tcPr>
          <w:p w14:paraId="5720A2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2,363,567 </w:t>
            </w:r>
          </w:p>
        </w:tc>
        <w:tc>
          <w:tcPr>
            <w:tcW w:w="850" w:type="dxa"/>
            <w:tcBorders>
              <w:top w:val="nil"/>
              <w:left w:val="nil"/>
              <w:bottom w:val="single" w:sz="4" w:space="0" w:color="auto"/>
              <w:right w:val="single" w:sz="4" w:space="0" w:color="auto"/>
            </w:tcBorders>
            <w:shd w:val="clear" w:color="000000" w:fill="FFFFFF"/>
            <w:hideMark/>
          </w:tcPr>
          <w:p w14:paraId="19F5E3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888,750 </w:t>
            </w:r>
          </w:p>
        </w:tc>
        <w:tc>
          <w:tcPr>
            <w:tcW w:w="992" w:type="dxa"/>
            <w:tcBorders>
              <w:top w:val="nil"/>
              <w:left w:val="nil"/>
              <w:bottom w:val="single" w:sz="4" w:space="0" w:color="auto"/>
              <w:right w:val="single" w:sz="4" w:space="0" w:color="auto"/>
            </w:tcBorders>
            <w:shd w:val="clear" w:color="000000" w:fill="FFFFFF"/>
            <w:hideMark/>
          </w:tcPr>
          <w:p w14:paraId="0921CA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34,664 </w:t>
            </w:r>
          </w:p>
        </w:tc>
        <w:tc>
          <w:tcPr>
            <w:tcW w:w="993" w:type="dxa"/>
            <w:tcBorders>
              <w:top w:val="nil"/>
              <w:left w:val="nil"/>
              <w:bottom w:val="single" w:sz="4" w:space="0" w:color="auto"/>
              <w:right w:val="single" w:sz="4" w:space="0" w:color="auto"/>
            </w:tcBorders>
            <w:shd w:val="clear" w:color="000000" w:fill="FFFFFF"/>
            <w:hideMark/>
          </w:tcPr>
          <w:p w14:paraId="707483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123,583 </w:t>
            </w:r>
          </w:p>
        </w:tc>
        <w:tc>
          <w:tcPr>
            <w:tcW w:w="708" w:type="dxa"/>
            <w:tcBorders>
              <w:top w:val="nil"/>
              <w:left w:val="nil"/>
              <w:bottom w:val="single" w:sz="4" w:space="0" w:color="auto"/>
              <w:right w:val="single" w:sz="4" w:space="0" w:color="auto"/>
            </w:tcBorders>
            <w:shd w:val="clear" w:color="000000" w:fill="FFFFFF"/>
            <w:hideMark/>
          </w:tcPr>
          <w:p w14:paraId="40D861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59,403 </w:t>
            </w:r>
          </w:p>
        </w:tc>
        <w:tc>
          <w:tcPr>
            <w:tcW w:w="851" w:type="dxa"/>
            <w:tcBorders>
              <w:top w:val="nil"/>
              <w:left w:val="nil"/>
              <w:bottom w:val="single" w:sz="4" w:space="0" w:color="auto"/>
              <w:right w:val="single" w:sz="4" w:space="0" w:color="auto"/>
            </w:tcBorders>
            <w:shd w:val="clear" w:color="000000" w:fill="FFFFFF"/>
            <w:hideMark/>
          </w:tcPr>
          <w:p w14:paraId="481059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18,002 </w:t>
            </w:r>
          </w:p>
        </w:tc>
        <w:tc>
          <w:tcPr>
            <w:tcW w:w="748" w:type="dxa"/>
            <w:tcBorders>
              <w:top w:val="nil"/>
              <w:left w:val="nil"/>
              <w:bottom w:val="single" w:sz="4" w:space="0" w:color="auto"/>
              <w:right w:val="single" w:sz="4" w:space="0" w:color="auto"/>
            </w:tcBorders>
            <w:shd w:val="clear" w:color="000000" w:fill="FFFFFF"/>
            <w:hideMark/>
          </w:tcPr>
          <w:p w14:paraId="365520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42,761 </w:t>
            </w:r>
          </w:p>
        </w:tc>
        <w:tc>
          <w:tcPr>
            <w:tcW w:w="811" w:type="dxa"/>
            <w:tcBorders>
              <w:top w:val="nil"/>
              <w:left w:val="nil"/>
              <w:bottom w:val="single" w:sz="4" w:space="0" w:color="auto"/>
              <w:right w:val="single" w:sz="4" w:space="0" w:color="auto"/>
            </w:tcBorders>
            <w:shd w:val="clear" w:color="000000" w:fill="FFFFFF"/>
            <w:hideMark/>
          </w:tcPr>
          <w:p w14:paraId="7AC6C9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5,652 </w:t>
            </w:r>
          </w:p>
        </w:tc>
        <w:tc>
          <w:tcPr>
            <w:tcW w:w="709" w:type="dxa"/>
            <w:tcBorders>
              <w:top w:val="nil"/>
              <w:left w:val="nil"/>
              <w:bottom w:val="single" w:sz="4" w:space="0" w:color="auto"/>
              <w:right w:val="single" w:sz="4" w:space="0" w:color="auto"/>
            </w:tcBorders>
            <w:shd w:val="clear" w:color="000000" w:fill="FFFFFF"/>
            <w:hideMark/>
          </w:tcPr>
          <w:p w14:paraId="3735C4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4,084 </w:t>
            </w:r>
          </w:p>
        </w:tc>
        <w:tc>
          <w:tcPr>
            <w:tcW w:w="709" w:type="dxa"/>
            <w:tcBorders>
              <w:top w:val="nil"/>
              <w:left w:val="nil"/>
              <w:bottom w:val="single" w:sz="4" w:space="0" w:color="auto"/>
              <w:right w:val="single" w:sz="4" w:space="0" w:color="auto"/>
            </w:tcBorders>
            <w:shd w:val="clear" w:color="000000" w:fill="FFFFFF"/>
            <w:hideMark/>
          </w:tcPr>
          <w:p w14:paraId="24CAE8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42,436 </w:t>
            </w:r>
          </w:p>
        </w:tc>
        <w:tc>
          <w:tcPr>
            <w:tcW w:w="708" w:type="dxa"/>
            <w:tcBorders>
              <w:top w:val="nil"/>
              <w:left w:val="nil"/>
              <w:bottom w:val="single" w:sz="4" w:space="0" w:color="auto"/>
              <w:right w:val="single" w:sz="4" w:space="0" w:color="auto"/>
            </w:tcBorders>
            <w:shd w:val="clear" w:color="000000" w:fill="FFFFFF"/>
            <w:hideMark/>
          </w:tcPr>
          <w:p w14:paraId="1752BB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A3367C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FD883C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BARTOLOME QUIALANA</w:t>
            </w:r>
          </w:p>
        </w:tc>
        <w:tc>
          <w:tcPr>
            <w:tcW w:w="851" w:type="dxa"/>
            <w:tcBorders>
              <w:top w:val="nil"/>
              <w:left w:val="nil"/>
              <w:bottom w:val="single" w:sz="4" w:space="0" w:color="auto"/>
              <w:right w:val="single" w:sz="4" w:space="0" w:color="auto"/>
            </w:tcBorders>
            <w:shd w:val="clear" w:color="000000" w:fill="FFFFFF"/>
            <w:hideMark/>
          </w:tcPr>
          <w:p w14:paraId="10448F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6,286,930 </w:t>
            </w:r>
          </w:p>
        </w:tc>
        <w:tc>
          <w:tcPr>
            <w:tcW w:w="850" w:type="dxa"/>
            <w:tcBorders>
              <w:top w:val="nil"/>
              <w:left w:val="nil"/>
              <w:bottom w:val="single" w:sz="4" w:space="0" w:color="auto"/>
              <w:right w:val="single" w:sz="4" w:space="0" w:color="auto"/>
            </w:tcBorders>
            <w:shd w:val="clear" w:color="000000" w:fill="FFFFFF"/>
            <w:hideMark/>
          </w:tcPr>
          <w:p w14:paraId="3138BD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1,806,322 </w:t>
            </w:r>
          </w:p>
        </w:tc>
        <w:tc>
          <w:tcPr>
            <w:tcW w:w="992" w:type="dxa"/>
            <w:tcBorders>
              <w:top w:val="nil"/>
              <w:left w:val="nil"/>
              <w:bottom w:val="single" w:sz="4" w:space="0" w:color="auto"/>
              <w:right w:val="single" w:sz="4" w:space="0" w:color="auto"/>
            </w:tcBorders>
            <w:shd w:val="clear" w:color="000000" w:fill="FFFFFF"/>
            <w:hideMark/>
          </w:tcPr>
          <w:p w14:paraId="68CF9D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79,941 </w:t>
            </w:r>
          </w:p>
        </w:tc>
        <w:tc>
          <w:tcPr>
            <w:tcW w:w="993" w:type="dxa"/>
            <w:tcBorders>
              <w:top w:val="nil"/>
              <w:left w:val="nil"/>
              <w:bottom w:val="single" w:sz="4" w:space="0" w:color="auto"/>
              <w:right w:val="single" w:sz="4" w:space="0" w:color="auto"/>
            </w:tcBorders>
            <w:shd w:val="clear" w:color="000000" w:fill="FFFFFF"/>
            <w:hideMark/>
          </w:tcPr>
          <w:p w14:paraId="7FD969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307,397 </w:t>
            </w:r>
          </w:p>
        </w:tc>
        <w:tc>
          <w:tcPr>
            <w:tcW w:w="708" w:type="dxa"/>
            <w:tcBorders>
              <w:top w:val="nil"/>
              <w:left w:val="nil"/>
              <w:bottom w:val="single" w:sz="4" w:space="0" w:color="auto"/>
              <w:right w:val="single" w:sz="4" w:space="0" w:color="auto"/>
            </w:tcBorders>
            <w:shd w:val="clear" w:color="000000" w:fill="FFFFFF"/>
            <w:hideMark/>
          </w:tcPr>
          <w:p w14:paraId="52A88A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64,464 </w:t>
            </w:r>
          </w:p>
        </w:tc>
        <w:tc>
          <w:tcPr>
            <w:tcW w:w="851" w:type="dxa"/>
            <w:tcBorders>
              <w:top w:val="nil"/>
              <w:left w:val="nil"/>
              <w:bottom w:val="single" w:sz="4" w:space="0" w:color="auto"/>
              <w:right w:val="single" w:sz="4" w:space="0" w:color="auto"/>
            </w:tcBorders>
            <w:shd w:val="clear" w:color="000000" w:fill="FFFFFF"/>
            <w:hideMark/>
          </w:tcPr>
          <w:p w14:paraId="26D09C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53,286 </w:t>
            </w:r>
          </w:p>
        </w:tc>
        <w:tc>
          <w:tcPr>
            <w:tcW w:w="748" w:type="dxa"/>
            <w:tcBorders>
              <w:top w:val="nil"/>
              <w:left w:val="nil"/>
              <w:bottom w:val="single" w:sz="4" w:space="0" w:color="auto"/>
              <w:right w:val="single" w:sz="4" w:space="0" w:color="auto"/>
            </w:tcBorders>
            <w:shd w:val="clear" w:color="000000" w:fill="FFFFFF"/>
            <w:hideMark/>
          </w:tcPr>
          <w:p w14:paraId="2C10B3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92,771 </w:t>
            </w:r>
          </w:p>
        </w:tc>
        <w:tc>
          <w:tcPr>
            <w:tcW w:w="811" w:type="dxa"/>
            <w:tcBorders>
              <w:top w:val="nil"/>
              <w:left w:val="nil"/>
              <w:bottom w:val="single" w:sz="4" w:space="0" w:color="auto"/>
              <w:right w:val="single" w:sz="4" w:space="0" w:color="auto"/>
            </w:tcBorders>
            <w:shd w:val="clear" w:color="000000" w:fill="FFFFFF"/>
            <w:hideMark/>
          </w:tcPr>
          <w:p w14:paraId="17BDE0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12,396 </w:t>
            </w:r>
          </w:p>
        </w:tc>
        <w:tc>
          <w:tcPr>
            <w:tcW w:w="709" w:type="dxa"/>
            <w:tcBorders>
              <w:top w:val="nil"/>
              <w:left w:val="nil"/>
              <w:bottom w:val="single" w:sz="4" w:space="0" w:color="auto"/>
              <w:right w:val="single" w:sz="4" w:space="0" w:color="auto"/>
            </w:tcBorders>
            <w:shd w:val="clear" w:color="000000" w:fill="FFFFFF"/>
            <w:hideMark/>
          </w:tcPr>
          <w:p w14:paraId="6A6BFF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14,029 </w:t>
            </w:r>
          </w:p>
        </w:tc>
        <w:tc>
          <w:tcPr>
            <w:tcW w:w="709" w:type="dxa"/>
            <w:tcBorders>
              <w:top w:val="nil"/>
              <w:left w:val="nil"/>
              <w:bottom w:val="single" w:sz="4" w:space="0" w:color="auto"/>
              <w:right w:val="single" w:sz="4" w:space="0" w:color="auto"/>
            </w:tcBorders>
            <w:shd w:val="clear" w:color="000000" w:fill="FFFFFF"/>
            <w:hideMark/>
          </w:tcPr>
          <w:p w14:paraId="4C39A6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237,490 </w:t>
            </w:r>
          </w:p>
        </w:tc>
        <w:tc>
          <w:tcPr>
            <w:tcW w:w="708" w:type="dxa"/>
            <w:tcBorders>
              <w:top w:val="nil"/>
              <w:left w:val="nil"/>
              <w:bottom w:val="single" w:sz="4" w:space="0" w:color="auto"/>
              <w:right w:val="single" w:sz="4" w:space="0" w:color="auto"/>
            </w:tcBorders>
            <w:shd w:val="clear" w:color="000000" w:fill="FFFFFF"/>
            <w:hideMark/>
          </w:tcPr>
          <w:p w14:paraId="5ABB9A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16B9D7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12092B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BARTOLOME YUCUAÑE</w:t>
            </w:r>
          </w:p>
        </w:tc>
        <w:tc>
          <w:tcPr>
            <w:tcW w:w="851" w:type="dxa"/>
            <w:tcBorders>
              <w:top w:val="nil"/>
              <w:left w:val="nil"/>
              <w:bottom w:val="single" w:sz="4" w:space="0" w:color="auto"/>
              <w:right w:val="single" w:sz="4" w:space="0" w:color="auto"/>
            </w:tcBorders>
            <w:shd w:val="clear" w:color="000000" w:fill="FFFFFF"/>
            <w:hideMark/>
          </w:tcPr>
          <w:p w14:paraId="69AA09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1,152,412 </w:t>
            </w:r>
          </w:p>
        </w:tc>
        <w:tc>
          <w:tcPr>
            <w:tcW w:w="850" w:type="dxa"/>
            <w:tcBorders>
              <w:top w:val="nil"/>
              <w:left w:val="nil"/>
              <w:bottom w:val="single" w:sz="4" w:space="0" w:color="auto"/>
              <w:right w:val="single" w:sz="4" w:space="0" w:color="auto"/>
            </w:tcBorders>
            <w:shd w:val="clear" w:color="000000" w:fill="FFFFFF"/>
            <w:hideMark/>
          </w:tcPr>
          <w:p w14:paraId="3B3CEB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538,668 </w:t>
            </w:r>
          </w:p>
        </w:tc>
        <w:tc>
          <w:tcPr>
            <w:tcW w:w="992" w:type="dxa"/>
            <w:tcBorders>
              <w:top w:val="nil"/>
              <w:left w:val="nil"/>
              <w:bottom w:val="single" w:sz="4" w:space="0" w:color="auto"/>
              <w:right w:val="single" w:sz="4" w:space="0" w:color="auto"/>
            </w:tcBorders>
            <w:shd w:val="clear" w:color="000000" w:fill="FFFFFF"/>
            <w:hideMark/>
          </w:tcPr>
          <w:p w14:paraId="2B2DA8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19,289 </w:t>
            </w:r>
          </w:p>
        </w:tc>
        <w:tc>
          <w:tcPr>
            <w:tcW w:w="993" w:type="dxa"/>
            <w:tcBorders>
              <w:top w:val="nil"/>
              <w:left w:val="nil"/>
              <w:bottom w:val="single" w:sz="4" w:space="0" w:color="auto"/>
              <w:right w:val="single" w:sz="4" w:space="0" w:color="auto"/>
            </w:tcBorders>
            <w:shd w:val="clear" w:color="000000" w:fill="FFFFFF"/>
            <w:hideMark/>
          </w:tcPr>
          <w:p w14:paraId="11B852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63,908 </w:t>
            </w:r>
          </w:p>
        </w:tc>
        <w:tc>
          <w:tcPr>
            <w:tcW w:w="708" w:type="dxa"/>
            <w:tcBorders>
              <w:top w:val="nil"/>
              <w:left w:val="nil"/>
              <w:bottom w:val="single" w:sz="4" w:space="0" w:color="auto"/>
              <w:right w:val="single" w:sz="4" w:space="0" w:color="auto"/>
            </w:tcBorders>
            <w:shd w:val="clear" w:color="000000" w:fill="FFFFFF"/>
            <w:hideMark/>
          </w:tcPr>
          <w:p w14:paraId="673F87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19,898 </w:t>
            </w:r>
          </w:p>
        </w:tc>
        <w:tc>
          <w:tcPr>
            <w:tcW w:w="851" w:type="dxa"/>
            <w:tcBorders>
              <w:top w:val="nil"/>
              <w:left w:val="nil"/>
              <w:bottom w:val="single" w:sz="4" w:space="0" w:color="auto"/>
              <w:right w:val="single" w:sz="4" w:space="0" w:color="auto"/>
            </w:tcBorders>
            <w:shd w:val="clear" w:color="000000" w:fill="FFFFFF"/>
            <w:hideMark/>
          </w:tcPr>
          <w:p w14:paraId="0B4999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7,371 </w:t>
            </w:r>
          </w:p>
        </w:tc>
        <w:tc>
          <w:tcPr>
            <w:tcW w:w="748" w:type="dxa"/>
            <w:tcBorders>
              <w:top w:val="nil"/>
              <w:left w:val="nil"/>
              <w:bottom w:val="single" w:sz="4" w:space="0" w:color="auto"/>
              <w:right w:val="single" w:sz="4" w:space="0" w:color="auto"/>
            </w:tcBorders>
            <w:shd w:val="clear" w:color="000000" w:fill="FFFFFF"/>
            <w:hideMark/>
          </w:tcPr>
          <w:p w14:paraId="2197FE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13,366 </w:t>
            </w:r>
          </w:p>
        </w:tc>
        <w:tc>
          <w:tcPr>
            <w:tcW w:w="811" w:type="dxa"/>
            <w:tcBorders>
              <w:top w:val="nil"/>
              <w:left w:val="nil"/>
              <w:bottom w:val="single" w:sz="4" w:space="0" w:color="auto"/>
              <w:right w:val="single" w:sz="4" w:space="0" w:color="auto"/>
            </w:tcBorders>
            <w:shd w:val="clear" w:color="000000" w:fill="FFFFFF"/>
            <w:hideMark/>
          </w:tcPr>
          <w:p w14:paraId="5EFADC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3,612 </w:t>
            </w:r>
          </w:p>
        </w:tc>
        <w:tc>
          <w:tcPr>
            <w:tcW w:w="709" w:type="dxa"/>
            <w:tcBorders>
              <w:top w:val="nil"/>
              <w:left w:val="nil"/>
              <w:bottom w:val="single" w:sz="4" w:space="0" w:color="auto"/>
              <w:right w:val="single" w:sz="4" w:space="0" w:color="auto"/>
            </w:tcBorders>
            <w:shd w:val="clear" w:color="000000" w:fill="FFFFFF"/>
            <w:hideMark/>
          </w:tcPr>
          <w:p w14:paraId="58D874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1,183 </w:t>
            </w:r>
          </w:p>
        </w:tc>
        <w:tc>
          <w:tcPr>
            <w:tcW w:w="709" w:type="dxa"/>
            <w:tcBorders>
              <w:top w:val="nil"/>
              <w:left w:val="nil"/>
              <w:bottom w:val="single" w:sz="4" w:space="0" w:color="auto"/>
              <w:right w:val="single" w:sz="4" w:space="0" w:color="auto"/>
            </w:tcBorders>
            <w:shd w:val="clear" w:color="000000" w:fill="FFFFFF"/>
            <w:hideMark/>
          </w:tcPr>
          <w:p w14:paraId="02EFB3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9,103 </w:t>
            </w:r>
          </w:p>
        </w:tc>
        <w:tc>
          <w:tcPr>
            <w:tcW w:w="708" w:type="dxa"/>
            <w:tcBorders>
              <w:top w:val="nil"/>
              <w:left w:val="nil"/>
              <w:bottom w:val="single" w:sz="4" w:space="0" w:color="auto"/>
              <w:right w:val="single" w:sz="4" w:space="0" w:color="auto"/>
            </w:tcBorders>
            <w:shd w:val="clear" w:color="000000" w:fill="FFFFFF"/>
            <w:hideMark/>
          </w:tcPr>
          <w:p w14:paraId="40D689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43B8EF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885C2B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BARTOLOME ZOOGOCHO</w:t>
            </w:r>
          </w:p>
        </w:tc>
        <w:tc>
          <w:tcPr>
            <w:tcW w:w="851" w:type="dxa"/>
            <w:tcBorders>
              <w:top w:val="nil"/>
              <w:left w:val="nil"/>
              <w:bottom w:val="single" w:sz="4" w:space="0" w:color="auto"/>
              <w:right w:val="single" w:sz="4" w:space="0" w:color="auto"/>
            </w:tcBorders>
            <w:shd w:val="clear" w:color="000000" w:fill="FFFFFF"/>
            <w:hideMark/>
          </w:tcPr>
          <w:p w14:paraId="5E8CAF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1,318,865 </w:t>
            </w:r>
          </w:p>
        </w:tc>
        <w:tc>
          <w:tcPr>
            <w:tcW w:w="850" w:type="dxa"/>
            <w:tcBorders>
              <w:top w:val="nil"/>
              <w:left w:val="nil"/>
              <w:bottom w:val="single" w:sz="4" w:space="0" w:color="auto"/>
              <w:right w:val="single" w:sz="4" w:space="0" w:color="auto"/>
            </w:tcBorders>
            <w:shd w:val="clear" w:color="000000" w:fill="FFFFFF"/>
            <w:hideMark/>
          </w:tcPr>
          <w:p w14:paraId="564689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651,070 </w:t>
            </w:r>
          </w:p>
        </w:tc>
        <w:tc>
          <w:tcPr>
            <w:tcW w:w="992" w:type="dxa"/>
            <w:tcBorders>
              <w:top w:val="nil"/>
              <w:left w:val="nil"/>
              <w:bottom w:val="single" w:sz="4" w:space="0" w:color="auto"/>
              <w:right w:val="single" w:sz="4" w:space="0" w:color="auto"/>
            </w:tcBorders>
            <w:shd w:val="clear" w:color="000000" w:fill="FFFFFF"/>
            <w:hideMark/>
          </w:tcPr>
          <w:p w14:paraId="6B1121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21,442 </w:t>
            </w:r>
          </w:p>
        </w:tc>
        <w:tc>
          <w:tcPr>
            <w:tcW w:w="993" w:type="dxa"/>
            <w:tcBorders>
              <w:top w:val="nil"/>
              <w:left w:val="nil"/>
              <w:bottom w:val="single" w:sz="4" w:space="0" w:color="auto"/>
              <w:right w:val="single" w:sz="4" w:space="0" w:color="auto"/>
            </w:tcBorders>
            <w:shd w:val="clear" w:color="000000" w:fill="FFFFFF"/>
            <w:hideMark/>
          </w:tcPr>
          <w:p w14:paraId="0B4703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72,416 </w:t>
            </w:r>
          </w:p>
        </w:tc>
        <w:tc>
          <w:tcPr>
            <w:tcW w:w="708" w:type="dxa"/>
            <w:tcBorders>
              <w:top w:val="nil"/>
              <w:left w:val="nil"/>
              <w:bottom w:val="single" w:sz="4" w:space="0" w:color="auto"/>
              <w:right w:val="single" w:sz="4" w:space="0" w:color="auto"/>
            </w:tcBorders>
            <w:shd w:val="clear" w:color="000000" w:fill="FFFFFF"/>
            <w:hideMark/>
          </w:tcPr>
          <w:p w14:paraId="3E6E9F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12,211 </w:t>
            </w:r>
          </w:p>
        </w:tc>
        <w:tc>
          <w:tcPr>
            <w:tcW w:w="851" w:type="dxa"/>
            <w:tcBorders>
              <w:top w:val="nil"/>
              <w:left w:val="nil"/>
              <w:bottom w:val="single" w:sz="4" w:space="0" w:color="auto"/>
              <w:right w:val="single" w:sz="4" w:space="0" w:color="auto"/>
            </w:tcBorders>
            <w:shd w:val="clear" w:color="000000" w:fill="FFFFFF"/>
            <w:hideMark/>
          </w:tcPr>
          <w:p w14:paraId="34FAE2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9,007 </w:t>
            </w:r>
          </w:p>
        </w:tc>
        <w:tc>
          <w:tcPr>
            <w:tcW w:w="748" w:type="dxa"/>
            <w:tcBorders>
              <w:top w:val="nil"/>
              <w:left w:val="nil"/>
              <w:bottom w:val="single" w:sz="4" w:space="0" w:color="auto"/>
              <w:right w:val="single" w:sz="4" w:space="0" w:color="auto"/>
            </w:tcBorders>
            <w:shd w:val="clear" w:color="000000" w:fill="FFFFFF"/>
            <w:hideMark/>
          </w:tcPr>
          <w:p w14:paraId="17D4FA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12,783 </w:t>
            </w:r>
          </w:p>
        </w:tc>
        <w:tc>
          <w:tcPr>
            <w:tcW w:w="811" w:type="dxa"/>
            <w:tcBorders>
              <w:top w:val="nil"/>
              <w:left w:val="nil"/>
              <w:bottom w:val="single" w:sz="4" w:space="0" w:color="auto"/>
              <w:right w:val="single" w:sz="4" w:space="0" w:color="auto"/>
            </w:tcBorders>
            <w:shd w:val="clear" w:color="000000" w:fill="FFFFFF"/>
            <w:hideMark/>
          </w:tcPr>
          <w:p w14:paraId="609CD8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3,756 </w:t>
            </w:r>
          </w:p>
        </w:tc>
        <w:tc>
          <w:tcPr>
            <w:tcW w:w="709" w:type="dxa"/>
            <w:tcBorders>
              <w:top w:val="nil"/>
              <w:left w:val="nil"/>
              <w:bottom w:val="single" w:sz="4" w:space="0" w:color="auto"/>
              <w:right w:val="single" w:sz="4" w:space="0" w:color="auto"/>
            </w:tcBorders>
            <w:shd w:val="clear" w:color="000000" w:fill="FFFFFF"/>
            <w:hideMark/>
          </w:tcPr>
          <w:p w14:paraId="7C313C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1,677 </w:t>
            </w:r>
          </w:p>
        </w:tc>
        <w:tc>
          <w:tcPr>
            <w:tcW w:w="709" w:type="dxa"/>
            <w:tcBorders>
              <w:top w:val="nil"/>
              <w:left w:val="nil"/>
              <w:bottom w:val="single" w:sz="4" w:space="0" w:color="auto"/>
              <w:right w:val="single" w:sz="4" w:space="0" w:color="auto"/>
            </w:tcBorders>
            <w:shd w:val="clear" w:color="000000" w:fill="FFFFFF"/>
            <w:hideMark/>
          </w:tcPr>
          <w:p w14:paraId="07E87B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51,458 </w:t>
            </w:r>
          </w:p>
        </w:tc>
        <w:tc>
          <w:tcPr>
            <w:tcW w:w="708" w:type="dxa"/>
            <w:tcBorders>
              <w:top w:val="nil"/>
              <w:left w:val="nil"/>
              <w:bottom w:val="single" w:sz="4" w:space="0" w:color="auto"/>
              <w:right w:val="single" w:sz="4" w:space="0" w:color="auto"/>
            </w:tcBorders>
            <w:shd w:val="clear" w:color="000000" w:fill="FFFFFF"/>
            <w:hideMark/>
          </w:tcPr>
          <w:p w14:paraId="7CD64C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F2BD7D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BE80F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 SOYALTEPEC</w:t>
            </w:r>
          </w:p>
        </w:tc>
        <w:tc>
          <w:tcPr>
            <w:tcW w:w="851" w:type="dxa"/>
            <w:tcBorders>
              <w:top w:val="nil"/>
              <w:left w:val="nil"/>
              <w:bottom w:val="single" w:sz="4" w:space="0" w:color="auto"/>
              <w:right w:val="single" w:sz="4" w:space="0" w:color="auto"/>
            </w:tcBorders>
            <w:shd w:val="clear" w:color="000000" w:fill="FFFFFF"/>
            <w:hideMark/>
          </w:tcPr>
          <w:p w14:paraId="50A626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1,211,520 </w:t>
            </w:r>
          </w:p>
        </w:tc>
        <w:tc>
          <w:tcPr>
            <w:tcW w:w="850" w:type="dxa"/>
            <w:tcBorders>
              <w:top w:val="nil"/>
              <w:left w:val="nil"/>
              <w:bottom w:val="single" w:sz="4" w:space="0" w:color="auto"/>
              <w:right w:val="single" w:sz="4" w:space="0" w:color="auto"/>
            </w:tcBorders>
            <w:shd w:val="clear" w:color="000000" w:fill="FFFFFF"/>
            <w:hideMark/>
          </w:tcPr>
          <w:p w14:paraId="111F76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545,443 </w:t>
            </w:r>
          </w:p>
        </w:tc>
        <w:tc>
          <w:tcPr>
            <w:tcW w:w="992" w:type="dxa"/>
            <w:tcBorders>
              <w:top w:val="nil"/>
              <w:left w:val="nil"/>
              <w:bottom w:val="single" w:sz="4" w:space="0" w:color="auto"/>
              <w:right w:val="single" w:sz="4" w:space="0" w:color="auto"/>
            </w:tcBorders>
            <w:shd w:val="clear" w:color="000000" w:fill="FFFFFF"/>
            <w:hideMark/>
          </w:tcPr>
          <w:p w14:paraId="7F14FE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19,700 </w:t>
            </w:r>
          </w:p>
        </w:tc>
        <w:tc>
          <w:tcPr>
            <w:tcW w:w="993" w:type="dxa"/>
            <w:tcBorders>
              <w:top w:val="nil"/>
              <w:left w:val="nil"/>
              <w:bottom w:val="single" w:sz="4" w:space="0" w:color="auto"/>
              <w:right w:val="single" w:sz="4" w:space="0" w:color="auto"/>
            </w:tcBorders>
            <w:shd w:val="clear" w:color="000000" w:fill="FFFFFF"/>
            <w:hideMark/>
          </w:tcPr>
          <w:p w14:paraId="637671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65,932 </w:t>
            </w:r>
          </w:p>
        </w:tc>
        <w:tc>
          <w:tcPr>
            <w:tcW w:w="708" w:type="dxa"/>
            <w:tcBorders>
              <w:top w:val="nil"/>
              <w:left w:val="nil"/>
              <w:bottom w:val="single" w:sz="4" w:space="0" w:color="auto"/>
              <w:right w:val="single" w:sz="4" w:space="0" w:color="auto"/>
            </w:tcBorders>
            <w:shd w:val="clear" w:color="000000" w:fill="FFFFFF"/>
            <w:hideMark/>
          </w:tcPr>
          <w:p w14:paraId="51FD00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16,219 </w:t>
            </w:r>
          </w:p>
        </w:tc>
        <w:tc>
          <w:tcPr>
            <w:tcW w:w="851" w:type="dxa"/>
            <w:tcBorders>
              <w:top w:val="nil"/>
              <w:left w:val="nil"/>
              <w:bottom w:val="single" w:sz="4" w:space="0" w:color="auto"/>
              <w:right w:val="single" w:sz="4" w:space="0" w:color="auto"/>
            </w:tcBorders>
            <w:shd w:val="clear" w:color="000000" w:fill="FFFFFF"/>
            <w:hideMark/>
          </w:tcPr>
          <w:p w14:paraId="71FF03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7,461 </w:t>
            </w:r>
          </w:p>
        </w:tc>
        <w:tc>
          <w:tcPr>
            <w:tcW w:w="748" w:type="dxa"/>
            <w:tcBorders>
              <w:top w:val="nil"/>
              <w:left w:val="nil"/>
              <w:bottom w:val="single" w:sz="4" w:space="0" w:color="auto"/>
              <w:right w:val="single" w:sz="4" w:space="0" w:color="auto"/>
            </w:tcBorders>
            <w:shd w:val="clear" w:color="000000" w:fill="FFFFFF"/>
            <w:hideMark/>
          </w:tcPr>
          <w:p w14:paraId="5F23AF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11,585 </w:t>
            </w:r>
          </w:p>
        </w:tc>
        <w:tc>
          <w:tcPr>
            <w:tcW w:w="811" w:type="dxa"/>
            <w:tcBorders>
              <w:top w:val="nil"/>
              <w:left w:val="nil"/>
              <w:bottom w:val="single" w:sz="4" w:space="0" w:color="auto"/>
              <w:right w:val="single" w:sz="4" w:space="0" w:color="auto"/>
            </w:tcBorders>
            <w:shd w:val="clear" w:color="000000" w:fill="FFFFFF"/>
            <w:hideMark/>
          </w:tcPr>
          <w:p w14:paraId="76FDB1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3,720 </w:t>
            </w:r>
          </w:p>
        </w:tc>
        <w:tc>
          <w:tcPr>
            <w:tcW w:w="709" w:type="dxa"/>
            <w:tcBorders>
              <w:top w:val="nil"/>
              <w:left w:val="nil"/>
              <w:bottom w:val="single" w:sz="4" w:space="0" w:color="auto"/>
              <w:right w:val="single" w:sz="4" w:space="0" w:color="auto"/>
            </w:tcBorders>
            <w:shd w:val="clear" w:color="000000" w:fill="FFFFFF"/>
            <w:hideMark/>
          </w:tcPr>
          <w:p w14:paraId="7D940F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1,114 </w:t>
            </w:r>
          </w:p>
        </w:tc>
        <w:tc>
          <w:tcPr>
            <w:tcW w:w="709" w:type="dxa"/>
            <w:tcBorders>
              <w:top w:val="nil"/>
              <w:left w:val="nil"/>
              <w:bottom w:val="single" w:sz="4" w:space="0" w:color="auto"/>
              <w:right w:val="single" w:sz="4" w:space="0" w:color="auto"/>
            </w:tcBorders>
            <w:shd w:val="clear" w:color="000000" w:fill="FFFFFF"/>
            <w:hideMark/>
          </w:tcPr>
          <w:p w14:paraId="341274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33,342 </w:t>
            </w:r>
          </w:p>
        </w:tc>
        <w:tc>
          <w:tcPr>
            <w:tcW w:w="708" w:type="dxa"/>
            <w:tcBorders>
              <w:top w:val="nil"/>
              <w:left w:val="nil"/>
              <w:bottom w:val="single" w:sz="4" w:space="0" w:color="auto"/>
              <w:right w:val="single" w:sz="4" w:space="0" w:color="auto"/>
            </w:tcBorders>
            <w:shd w:val="clear" w:color="000000" w:fill="FFFFFF"/>
            <w:hideMark/>
          </w:tcPr>
          <w:p w14:paraId="4304EE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8C08EA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03F20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BARTOLO YAUTEPEC</w:t>
            </w:r>
          </w:p>
        </w:tc>
        <w:tc>
          <w:tcPr>
            <w:tcW w:w="851" w:type="dxa"/>
            <w:tcBorders>
              <w:top w:val="nil"/>
              <w:left w:val="nil"/>
              <w:bottom w:val="single" w:sz="4" w:space="0" w:color="auto"/>
              <w:right w:val="single" w:sz="4" w:space="0" w:color="auto"/>
            </w:tcBorders>
            <w:shd w:val="clear" w:color="000000" w:fill="FFFFFF"/>
            <w:hideMark/>
          </w:tcPr>
          <w:p w14:paraId="7269B7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1,076,859 </w:t>
            </w:r>
          </w:p>
        </w:tc>
        <w:tc>
          <w:tcPr>
            <w:tcW w:w="850" w:type="dxa"/>
            <w:tcBorders>
              <w:top w:val="nil"/>
              <w:left w:val="nil"/>
              <w:bottom w:val="single" w:sz="4" w:space="0" w:color="auto"/>
              <w:right w:val="single" w:sz="4" w:space="0" w:color="auto"/>
            </w:tcBorders>
            <w:shd w:val="clear" w:color="000000" w:fill="FFFFFF"/>
            <w:hideMark/>
          </w:tcPr>
          <w:p w14:paraId="5CA762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623,842 </w:t>
            </w:r>
          </w:p>
        </w:tc>
        <w:tc>
          <w:tcPr>
            <w:tcW w:w="992" w:type="dxa"/>
            <w:tcBorders>
              <w:top w:val="nil"/>
              <w:left w:val="nil"/>
              <w:bottom w:val="single" w:sz="4" w:space="0" w:color="auto"/>
              <w:right w:val="single" w:sz="4" w:space="0" w:color="auto"/>
            </w:tcBorders>
            <w:shd w:val="clear" w:color="000000" w:fill="FFFFFF"/>
            <w:hideMark/>
          </w:tcPr>
          <w:p w14:paraId="1C86ED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16,666 </w:t>
            </w:r>
          </w:p>
        </w:tc>
        <w:tc>
          <w:tcPr>
            <w:tcW w:w="993" w:type="dxa"/>
            <w:tcBorders>
              <w:top w:val="nil"/>
              <w:left w:val="nil"/>
              <w:bottom w:val="single" w:sz="4" w:space="0" w:color="auto"/>
              <w:right w:val="single" w:sz="4" w:space="0" w:color="auto"/>
            </w:tcBorders>
            <w:shd w:val="clear" w:color="000000" w:fill="FFFFFF"/>
            <w:hideMark/>
          </w:tcPr>
          <w:p w14:paraId="7F3FFE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57,005 </w:t>
            </w:r>
          </w:p>
        </w:tc>
        <w:tc>
          <w:tcPr>
            <w:tcW w:w="708" w:type="dxa"/>
            <w:tcBorders>
              <w:top w:val="nil"/>
              <w:left w:val="nil"/>
              <w:bottom w:val="single" w:sz="4" w:space="0" w:color="auto"/>
              <w:right w:val="single" w:sz="4" w:space="0" w:color="auto"/>
            </w:tcBorders>
            <w:shd w:val="clear" w:color="000000" w:fill="FFFFFF"/>
            <w:hideMark/>
          </w:tcPr>
          <w:p w14:paraId="550446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17,757 </w:t>
            </w:r>
          </w:p>
        </w:tc>
        <w:tc>
          <w:tcPr>
            <w:tcW w:w="851" w:type="dxa"/>
            <w:tcBorders>
              <w:top w:val="nil"/>
              <w:left w:val="nil"/>
              <w:bottom w:val="single" w:sz="4" w:space="0" w:color="auto"/>
              <w:right w:val="single" w:sz="4" w:space="0" w:color="auto"/>
            </w:tcBorders>
            <w:shd w:val="clear" w:color="000000" w:fill="FFFFFF"/>
            <w:hideMark/>
          </w:tcPr>
          <w:p w14:paraId="201062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6,877 </w:t>
            </w:r>
          </w:p>
        </w:tc>
        <w:tc>
          <w:tcPr>
            <w:tcW w:w="748" w:type="dxa"/>
            <w:tcBorders>
              <w:top w:val="nil"/>
              <w:left w:val="nil"/>
              <w:bottom w:val="single" w:sz="4" w:space="0" w:color="auto"/>
              <w:right w:val="single" w:sz="4" w:space="0" w:color="auto"/>
            </w:tcBorders>
            <w:shd w:val="clear" w:color="000000" w:fill="FFFFFF"/>
            <w:hideMark/>
          </w:tcPr>
          <w:p w14:paraId="2FA954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12,309 </w:t>
            </w:r>
          </w:p>
        </w:tc>
        <w:tc>
          <w:tcPr>
            <w:tcW w:w="811" w:type="dxa"/>
            <w:tcBorders>
              <w:top w:val="nil"/>
              <w:left w:val="nil"/>
              <w:bottom w:val="single" w:sz="4" w:space="0" w:color="auto"/>
              <w:right w:val="single" w:sz="4" w:space="0" w:color="auto"/>
            </w:tcBorders>
            <w:shd w:val="clear" w:color="000000" w:fill="FFFFFF"/>
            <w:hideMark/>
          </w:tcPr>
          <w:p w14:paraId="0E2C58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3,180 </w:t>
            </w:r>
          </w:p>
        </w:tc>
        <w:tc>
          <w:tcPr>
            <w:tcW w:w="709" w:type="dxa"/>
            <w:tcBorders>
              <w:top w:val="nil"/>
              <w:left w:val="nil"/>
              <w:bottom w:val="single" w:sz="4" w:space="0" w:color="auto"/>
              <w:right w:val="single" w:sz="4" w:space="0" w:color="auto"/>
            </w:tcBorders>
            <w:shd w:val="clear" w:color="000000" w:fill="FFFFFF"/>
            <w:hideMark/>
          </w:tcPr>
          <w:p w14:paraId="564539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1,142 </w:t>
            </w:r>
          </w:p>
        </w:tc>
        <w:tc>
          <w:tcPr>
            <w:tcW w:w="709" w:type="dxa"/>
            <w:tcBorders>
              <w:top w:val="nil"/>
              <w:left w:val="nil"/>
              <w:bottom w:val="single" w:sz="4" w:space="0" w:color="auto"/>
              <w:right w:val="single" w:sz="4" w:space="0" w:color="auto"/>
            </w:tcBorders>
            <w:shd w:val="clear" w:color="000000" w:fill="FFFFFF"/>
            <w:hideMark/>
          </w:tcPr>
          <w:p w14:paraId="38BCAD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48,352 </w:t>
            </w:r>
          </w:p>
        </w:tc>
        <w:tc>
          <w:tcPr>
            <w:tcW w:w="708" w:type="dxa"/>
            <w:tcBorders>
              <w:top w:val="nil"/>
              <w:left w:val="nil"/>
              <w:bottom w:val="single" w:sz="4" w:space="0" w:color="auto"/>
              <w:right w:val="single" w:sz="4" w:space="0" w:color="auto"/>
            </w:tcBorders>
            <w:shd w:val="clear" w:color="000000" w:fill="FFFFFF"/>
            <w:hideMark/>
          </w:tcPr>
          <w:p w14:paraId="395B25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24F057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2D50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BERNARDO MIXTEPEC</w:t>
            </w:r>
          </w:p>
        </w:tc>
        <w:tc>
          <w:tcPr>
            <w:tcW w:w="851" w:type="dxa"/>
            <w:tcBorders>
              <w:top w:val="nil"/>
              <w:left w:val="nil"/>
              <w:bottom w:val="single" w:sz="4" w:space="0" w:color="auto"/>
              <w:right w:val="single" w:sz="4" w:space="0" w:color="auto"/>
            </w:tcBorders>
            <w:shd w:val="clear" w:color="000000" w:fill="FFFFFF"/>
            <w:hideMark/>
          </w:tcPr>
          <w:p w14:paraId="7B710C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2,431,896 </w:t>
            </w:r>
          </w:p>
        </w:tc>
        <w:tc>
          <w:tcPr>
            <w:tcW w:w="850" w:type="dxa"/>
            <w:tcBorders>
              <w:top w:val="nil"/>
              <w:left w:val="nil"/>
              <w:bottom w:val="single" w:sz="4" w:space="0" w:color="auto"/>
              <w:right w:val="single" w:sz="4" w:space="0" w:color="auto"/>
            </w:tcBorders>
            <w:shd w:val="clear" w:color="000000" w:fill="FFFFFF"/>
            <w:hideMark/>
          </w:tcPr>
          <w:p w14:paraId="3B07C8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1,380,225 </w:t>
            </w:r>
          </w:p>
        </w:tc>
        <w:tc>
          <w:tcPr>
            <w:tcW w:w="992" w:type="dxa"/>
            <w:tcBorders>
              <w:top w:val="nil"/>
              <w:left w:val="nil"/>
              <w:bottom w:val="single" w:sz="4" w:space="0" w:color="auto"/>
              <w:right w:val="single" w:sz="4" w:space="0" w:color="auto"/>
            </w:tcBorders>
            <w:shd w:val="clear" w:color="000000" w:fill="FFFFFF"/>
            <w:hideMark/>
          </w:tcPr>
          <w:p w14:paraId="349D78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34,200 </w:t>
            </w:r>
          </w:p>
        </w:tc>
        <w:tc>
          <w:tcPr>
            <w:tcW w:w="993" w:type="dxa"/>
            <w:tcBorders>
              <w:top w:val="nil"/>
              <w:left w:val="nil"/>
              <w:bottom w:val="single" w:sz="4" w:space="0" w:color="auto"/>
              <w:right w:val="single" w:sz="4" w:space="0" w:color="auto"/>
            </w:tcBorders>
            <w:shd w:val="clear" w:color="000000" w:fill="FFFFFF"/>
            <w:hideMark/>
          </w:tcPr>
          <w:p w14:paraId="183286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124,661 </w:t>
            </w:r>
          </w:p>
        </w:tc>
        <w:tc>
          <w:tcPr>
            <w:tcW w:w="708" w:type="dxa"/>
            <w:tcBorders>
              <w:top w:val="nil"/>
              <w:left w:val="nil"/>
              <w:bottom w:val="single" w:sz="4" w:space="0" w:color="auto"/>
              <w:right w:val="single" w:sz="4" w:space="0" w:color="auto"/>
            </w:tcBorders>
            <w:shd w:val="clear" w:color="000000" w:fill="FFFFFF"/>
            <w:hideMark/>
          </w:tcPr>
          <w:p w14:paraId="65519E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76,545 </w:t>
            </w:r>
          </w:p>
        </w:tc>
        <w:tc>
          <w:tcPr>
            <w:tcW w:w="851" w:type="dxa"/>
            <w:tcBorders>
              <w:top w:val="nil"/>
              <w:left w:val="nil"/>
              <w:bottom w:val="single" w:sz="4" w:space="0" w:color="auto"/>
              <w:right w:val="single" w:sz="4" w:space="0" w:color="auto"/>
            </w:tcBorders>
            <w:shd w:val="clear" w:color="000000" w:fill="FFFFFF"/>
            <w:hideMark/>
          </w:tcPr>
          <w:p w14:paraId="073A52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19,416 </w:t>
            </w:r>
          </w:p>
        </w:tc>
        <w:tc>
          <w:tcPr>
            <w:tcW w:w="748" w:type="dxa"/>
            <w:tcBorders>
              <w:top w:val="nil"/>
              <w:left w:val="nil"/>
              <w:bottom w:val="single" w:sz="4" w:space="0" w:color="auto"/>
              <w:right w:val="single" w:sz="4" w:space="0" w:color="auto"/>
            </w:tcBorders>
            <w:shd w:val="clear" w:color="000000" w:fill="FFFFFF"/>
            <w:hideMark/>
          </w:tcPr>
          <w:p w14:paraId="637D61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52,196 </w:t>
            </w:r>
          </w:p>
        </w:tc>
        <w:tc>
          <w:tcPr>
            <w:tcW w:w="811" w:type="dxa"/>
            <w:tcBorders>
              <w:top w:val="nil"/>
              <w:left w:val="nil"/>
              <w:bottom w:val="single" w:sz="4" w:space="0" w:color="auto"/>
              <w:right w:val="single" w:sz="4" w:space="0" w:color="auto"/>
            </w:tcBorders>
            <w:shd w:val="clear" w:color="000000" w:fill="FFFFFF"/>
            <w:hideMark/>
          </w:tcPr>
          <w:p w14:paraId="5C08F4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5,532 </w:t>
            </w:r>
          </w:p>
        </w:tc>
        <w:tc>
          <w:tcPr>
            <w:tcW w:w="709" w:type="dxa"/>
            <w:tcBorders>
              <w:top w:val="nil"/>
              <w:left w:val="nil"/>
              <w:bottom w:val="single" w:sz="4" w:space="0" w:color="auto"/>
              <w:right w:val="single" w:sz="4" w:space="0" w:color="auto"/>
            </w:tcBorders>
            <w:shd w:val="clear" w:color="000000" w:fill="FFFFFF"/>
            <w:hideMark/>
          </w:tcPr>
          <w:p w14:paraId="5EA220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4,708 </w:t>
            </w:r>
          </w:p>
        </w:tc>
        <w:tc>
          <w:tcPr>
            <w:tcW w:w="709" w:type="dxa"/>
            <w:tcBorders>
              <w:top w:val="nil"/>
              <w:left w:val="nil"/>
              <w:bottom w:val="single" w:sz="4" w:space="0" w:color="auto"/>
              <w:right w:val="single" w:sz="4" w:space="0" w:color="auto"/>
            </w:tcBorders>
            <w:shd w:val="clear" w:color="000000" w:fill="FFFFFF"/>
            <w:hideMark/>
          </w:tcPr>
          <w:p w14:paraId="0CB546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5,403 </w:t>
            </w:r>
          </w:p>
        </w:tc>
        <w:tc>
          <w:tcPr>
            <w:tcW w:w="708" w:type="dxa"/>
            <w:tcBorders>
              <w:top w:val="nil"/>
              <w:left w:val="nil"/>
              <w:bottom w:val="single" w:sz="4" w:space="0" w:color="auto"/>
              <w:right w:val="single" w:sz="4" w:space="0" w:color="auto"/>
            </w:tcBorders>
            <w:shd w:val="clear" w:color="000000" w:fill="FFFFFF"/>
            <w:hideMark/>
          </w:tcPr>
          <w:p w14:paraId="216B09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46C137E"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C90791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BLAS ATEMPA</w:t>
            </w:r>
          </w:p>
        </w:tc>
        <w:tc>
          <w:tcPr>
            <w:tcW w:w="851" w:type="dxa"/>
            <w:tcBorders>
              <w:top w:val="nil"/>
              <w:left w:val="nil"/>
              <w:bottom w:val="single" w:sz="4" w:space="0" w:color="auto"/>
              <w:right w:val="single" w:sz="4" w:space="0" w:color="auto"/>
            </w:tcBorders>
            <w:shd w:val="clear" w:color="000000" w:fill="FFFFFF"/>
            <w:hideMark/>
          </w:tcPr>
          <w:p w14:paraId="5D818A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16,440,050 </w:t>
            </w:r>
          </w:p>
        </w:tc>
        <w:tc>
          <w:tcPr>
            <w:tcW w:w="850" w:type="dxa"/>
            <w:tcBorders>
              <w:top w:val="nil"/>
              <w:left w:val="nil"/>
              <w:bottom w:val="single" w:sz="4" w:space="0" w:color="auto"/>
              <w:right w:val="single" w:sz="4" w:space="0" w:color="auto"/>
            </w:tcBorders>
            <w:shd w:val="clear" w:color="000000" w:fill="FFFFFF"/>
            <w:hideMark/>
          </w:tcPr>
          <w:p w14:paraId="4D9D88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4,588,187 </w:t>
            </w:r>
          </w:p>
        </w:tc>
        <w:tc>
          <w:tcPr>
            <w:tcW w:w="992" w:type="dxa"/>
            <w:tcBorders>
              <w:top w:val="nil"/>
              <w:left w:val="nil"/>
              <w:bottom w:val="single" w:sz="4" w:space="0" w:color="auto"/>
              <w:right w:val="single" w:sz="4" w:space="0" w:color="auto"/>
            </w:tcBorders>
            <w:shd w:val="clear" w:color="000000" w:fill="FFFFFF"/>
            <w:hideMark/>
          </w:tcPr>
          <w:p w14:paraId="2F9524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203,818 </w:t>
            </w:r>
          </w:p>
        </w:tc>
        <w:tc>
          <w:tcPr>
            <w:tcW w:w="993" w:type="dxa"/>
            <w:tcBorders>
              <w:top w:val="nil"/>
              <w:left w:val="nil"/>
              <w:bottom w:val="single" w:sz="4" w:space="0" w:color="auto"/>
              <w:right w:val="single" w:sz="4" w:space="0" w:color="auto"/>
            </w:tcBorders>
            <w:shd w:val="clear" w:color="000000" w:fill="FFFFFF"/>
            <w:hideMark/>
          </w:tcPr>
          <w:p w14:paraId="079C32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809,525 </w:t>
            </w:r>
          </w:p>
        </w:tc>
        <w:tc>
          <w:tcPr>
            <w:tcW w:w="708" w:type="dxa"/>
            <w:tcBorders>
              <w:top w:val="nil"/>
              <w:left w:val="nil"/>
              <w:bottom w:val="single" w:sz="4" w:space="0" w:color="auto"/>
              <w:right w:val="single" w:sz="4" w:space="0" w:color="auto"/>
            </w:tcBorders>
            <w:shd w:val="clear" w:color="000000" w:fill="FFFFFF"/>
            <w:hideMark/>
          </w:tcPr>
          <w:p w14:paraId="0E3F64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525,192 </w:t>
            </w:r>
          </w:p>
        </w:tc>
        <w:tc>
          <w:tcPr>
            <w:tcW w:w="851" w:type="dxa"/>
            <w:tcBorders>
              <w:top w:val="nil"/>
              <w:left w:val="nil"/>
              <w:bottom w:val="single" w:sz="4" w:space="0" w:color="auto"/>
              <w:right w:val="single" w:sz="4" w:space="0" w:color="auto"/>
            </w:tcBorders>
            <w:shd w:val="clear" w:color="000000" w:fill="FFFFFF"/>
            <w:hideMark/>
          </w:tcPr>
          <w:p w14:paraId="30EE8B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162,657 </w:t>
            </w:r>
          </w:p>
        </w:tc>
        <w:tc>
          <w:tcPr>
            <w:tcW w:w="748" w:type="dxa"/>
            <w:tcBorders>
              <w:top w:val="nil"/>
              <w:left w:val="nil"/>
              <w:bottom w:val="single" w:sz="4" w:space="0" w:color="auto"/>
              <w:right w:val="single" w:sz="4" w:space="0" w:color="auto"/>
            </w:tcBorders>
            <w:shd w:val="clear" w:color="000000" w:fill="FFFFFF"/>
            <w:hideMark/>
          </w:tcPr>
          <w:p w14:paraId="4A784C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441,965 </w:t>
            </w:r>
          </w:p>
        </w:tc>
        <w:tc>
          <w:tcPr>
            <w:tcW w:w="811" w:type="dxa"/>
            <w:tcBorders>
              <w:top w:val="nil"/>
              <w:left w:val="nil"/>
              <w:bottom w:val="single" w:sz="4" w:space="0" w:color="auto"/>
              <w:right w:val="single" w:sz="4" w:space="0" w:color="auto"/>
            </w:tcBorders>
            <w:shd w:val="clear" w:color="000000" w:fill="FFFFFF"/>
            <w:hideMark/>
          </w:tcPr>
          <w:p w14:paraId="0426C1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25,152 </w:t>
            </w:r>
          </w:p>
        </w:tc>
        <w:tc>
          <w:tcPr>
            <w:tcW w:w="709" w:type="dxa"/>
            <w:tcBorders>
              <w:top w:val="nil"/>
              <w:left w:val="nil"/>
              <w:bottom w:val="single" w:sz="4" w:space="0" w:color="auto"/>
              <w:right w:val="single" w:sz="4" w:space="0" w:color="auto"/>
            </w:tcBorders>
            <w:shd w:val="clear" w:color="000000" w:fill="FFFFFF"/>
            <w:hideMark/>
          </w:tcPr>
          <w:p w14:paraId="5DD500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49,003 </w:t>
            </w:r>
          </w:p>
        </w:tc>
        <w:tc>
          <w:tcPr>
            <w:tcW w:w="709" w:type="dxa"/>
            <w:tcBorders>
              <w:top w:val="nil"/>
              <w:left w:val="nil"/>
              <w:bottom w:val="single" w:sz="4" w:space="0" w:color="auto"/>
              <w:right w:val="single" w:sz="4" w:space="0" w:color="auto"/>
            </w:tcBorders>
            <w:shd w:val="clear" w:color="000000" w:fill="FFFFFF"/>
            <w:hideMark/>
          </w:tcPr>
          <w:p w14:paraId="4F8B8C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495,963 </w:t>
            </w:r>
          </w:p>
        </w:tc>
        <w:tc>
          <w:tcPr>
            <w:tcW w:w="708" w:type="dxa"/>
            <w:tcBorders>
              <w:top w:val="nil"/>
              <w:left w:val="nil"/>
              <w:bottom w:val="single" w:sz="4" w:space="0" w:color="auto"/>
              <w:right w:val="single" w:sz="4" w:space="0" w:color="auto"/>
            </w:tcBorders>
            <w:shd w:val="clear" w:color="000000" w:fill="FFFFFF"/>
            <w:hideMark/>
          </w:tcPr>
          <w:p w14:paraId="37A01C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0949B5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134931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CARLOS YAUTEPEC</w:t>
            </w:r>
          </w:p>
        </w:tc>
        <w:tc>
          <w:tcPr>
            <w:tcW w:w="851" w:type="dxa"/>
            <w:tcBorders>
              <w:top w:val="nil"/>
              <w:left w:val="nil"/>
              <w:bottom w:val="single" w:sz="4" w:space="0" w:color="auto"/>
              <w:right w:val="single" w:sz="4" w:space="0" w:color="auto"/>
            </w:tcBorders>
            <w:shd w:val="clear" w:color="000000" w:fill="FFFFFF"/>
            <w:hideMark/>
          </w:tcPr>
          <w:p w14:paraId="28FC2D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9,183,707 </w:t>
            </w:r>
          </w:p>
        </w:tc>
        <w:tc>
          <w:tcPr>
            <w:tcW w:w="850" w:type="dxa"/>
            <w:tcBorders>
              <w:top w:val="nil"/>
              <w:left w:val="nil"/>
              <w:bottom w:val="single" w:sz="4" w:space="0" w:color="auto"/>
              <w:right w:val="single" w:sz="4" w:space="0" w:color="auto"/>
            </w:tcBorders>
            <w:shd w:val="clear" w:color="000000" w:fill="FFFFFF"/>
            <w:hideMark/>
          </w:tcPr>
          <w:p w14:paraId="6D6983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2,682,324 </w:t>
            </w:r>
          </w:p>
        </w:tc>
        <w:tc>
          <w:tcPr>
            <w:tcW w:w="992" w:type="dxa"/>
            <w:tcBorders>
              <w:top w:val="nil"/>
              <w:left w:val="nil"/>
              <w:bottom w:val="single" w:sz="4" w:space="0" w:color="auto"/>
              <w:right w:val="single" w:sz="4" w:space="0" w:color="auto"/>
            </w:tcBorders>
            <w:shd w:val="clear" w:color="000000" w:fill="FFFFFF"/>
            <w:hideMark/>
          </w:tcPr>
          <w:p w14:paraId="03F136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121,966 </w:t>
            </w:r>
          </w:p>
        </w:tc>
        <w:tc>
          <w:tcPr>
            <w:tcW w:w="993" w:type="dxa"/>
            <w:tcBorders>
              <w:top w:val="nil"/>
              <w:left w:val="nil"/>
              <w:bottom w:val="single" w:sz="4" w:space="0" w:color="auto"/>
              <w:right w:val="single" w:sz="4" w:space="0" w:color="auto"/>
            </w:tcBorders>
            <w:shd w:val="clear" w:color="000000" w:fill="FFFFFF"/>
            <w:hideMark/>
          </w:tcPr>
          <w:p w14:paraId="57CC16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460,481 </w:t>
            </w:r>
          </w:p>
        </w:tc>
        <w:tc>
          <w:tcPr>
            <w:tcW w:w="708" w:type="dxa"/>
            <w:tcBorders>
              <w:top w:val="nil"/>
              <w:left w:val="nil"/>
              <w:bottom w:val="single" w:sz="4" w:space="0" w:color="auto"/>
              <w:right w:val="single" w:sz="4" w:space="0" w:color="auto"/>
            </w:tcBorders>
            <w:shd w:val="clear" w:color="000000" w:fill="FFFFFF"/>
            <w:hideMark/>
          </w:tcPr>
          <w:p w14:paraId="4B8A92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312,373 </w:t>
            </w:r>
          </w:p>
        </w:tc>
        <w:tc>
          <w:tcPr>
            <w:tcW w:w="851" w:type="dxa"/>
            <w:tcBorders>
              <w:top w:val="nil"/>
              <w:left w:val="nil"/>
              <w:bottom w:val="single" w:sz="4" w:space="0" w:color="auto"/>
              <w:right w:val="single" w:sz="4" w:space="0" w:color="auto"/>
            </w:tcBorders>
            <w:shd w:val="clear" w:color="000000" w:fill="FFFFFF"/>
            <w:hideMark/>
          </w:tcPr>
          <w:p w14:paraId="1E2683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77,644 </w:t>
            </w:r>
          </w:p>
        </w:tc>
        <w:tc>
          <w:tcPr>
            <w:tcW w:w="748" w:type="dxa"/>
            <w:tcBorders>
              <w:top w:val="nil"/>
              <w:left w:val="nil"/>
              <w:bottom w:val="single" w:sz="4" w:space="0" w:color="auto"/>
              <w:right w:val="single" w:sz="4" w:space="0" w:color="auto"/>
            </w:tcBorders>
            <w:shd w:val="clear" w:color="000000" w:fill="FFFFFF"/>
            <w:hideMark/>
          </w:tcPr>
          <w:p w14:paraId="468F74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219,350 </w:t>
            </w:r>
          </w:p>
        </w:tc>
        <w:tc>
          <w:tcPr>
            <w:tcW w:w="811" w:type="dxa"/>
            <w:tcBorders>
              <w:top w:val="nil"/>
              <w:left w:val="nil"/>
              <w:bottom w:val="single" w:sz="4" w:space="0" w:color="auto"/>
              <w:right w:val="single" w:sz="4" w:space="0" w:color="auto"/>
            </w:tcBorders>
            <w:shd w:val="clear" w:color="000000" w:fill="FFFFFF"/>
            <w:hideMark/>
          </w:tcPr>
          <w:p w14:paraId="087188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17,664 </w:t>
            </w:r>
          </w:p>
        </w:tc>
        <w:tc>
          <w:tcPr>
            <w:tcW w:w="709" w:type="dxa"/>
            <w:tcBorders>
              <w:top w:val="nil"/>
              <w:left w:val="nil"/>
              <w:bottom w:val="single" w:sz="4" w:space="0" w:color="auto"/>
              <w:right w:val="single" w:sz="4" w:space="0" w:color="auto"/>
            </w:tcBorders>
            <w:shd w:val="clear" w:color="000000" w:fill="FFFFFF"/>
            <w:hideMark/>
          </w:tcPr>
          <w:p w14:paraId="0689DF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20,272 </w:t>
            </w:r>
          </w:p>
        </w:tc>
        <w:tc>
          <w:tcPr>
            <w:tcW w:w="709" w:type="dxa"/>
            <w:tcBorders>
              <w:top w:val="nil"/>
              <w:left w:val="nil"/>
              <w:bottom w:val="single" w:sz="4" w:space="0" w:color="auto"/>
              <w:right w:val="single" w:sz="4" w:space="0" w:color="auto"/>
            </w:tcBorders>
            <w:shd w:val="clear" w:color="000000" w:fill="FFFFFF"/>
            <w:hideMark/>
          </w:tcPr>
          <w:p w14:paraId="725CCC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5,023 </w:t>
            </w:r>
          </w:p>
        </w:tc>
        <w:tc>
          <w:tcPr>
            <w:tcW w:w="708" w:type="dxa"/>
            <w:tcBorders>
              <w:top w:val="nil"/>
              <w:left w:val="nil"/>
              <w:bottom w:val="single" w:sz="4" w:space="0" w:color="auto"/>
              <w:right w:val="single" w:sz="4" w:space="0" w:color="auto"/>
            </w:tcBorders>
            <w:shd w:val="clear" w:color="000000" w:fill="FFFFFF"/>
            <w:hideMark/>
          </w:tcPr>
          <w:p w14:paraId="6D0F57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23D51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016EF0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CRISTOBAL AMATLAN</w:t>
            </w:r>
          </w:p>
        </w:tc>
        <w:tc>
          <w:tcPr>
            <w:tcW w:w="851" w:type="dxa"/>
            <w:tcBorders>
              <w:top w:val="nil"/>
              <w:left w:val="nil"/>
              <w:bottom w:val="single" w:sz="4" w:space="0" w:color="auto"/>
              <w:right w:val="single" w:sz="4" w:space="0" w:color="auto"/>
            </w:tcBorders>
            <w:shd w:val="clear" w:color="000000" w:fill="FFFFFF"/>
            <w:hideMark/>
          </w:tcPr>
          <w:p w14:paraId="6ADDB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4,071,450 </w:t>
            </w:r>
          </w:p>
        </w:tc>
        <w:tc>
          <w:tcPr>
            <w:tcW w:w="850" w:type="dxa"/>
            <w:tcBorders>
              <w:top w:val="nil"/>
              <w:left w:val="nil"/>
              <w:bottom w:val="single" w:sz="4" w:space="0" w:color="auto"/>
              <w:right w:val="single" w:sz="4" w:space="0" w:color="auto"/>
            </w:tcBorders>
            <w:shd w:val="clear" w:color="000000" w:fill="FFFFFF"/>
            <w:hideMark/>
          </w:tcPr>
          <w:p w14:paraId="57FF1D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1,060,404 </w:t>
            </w:r>
          </w:p>
        </w:tc>
        <w:tc>
          <w:tcPr>
            <w:tcW w:w="992" w:type="dxa"/>
            <w:tcBorders>
              <w:top w:val="nil"/>
              <w:left w:val="nil"/>
              <w:bottom w:val="single" w:sz="4" w:space="0" w:color="auto"/>
              <w:right w:val="single" w:sz="4" w:space="0" w:color="auto"/>
            </w:tcBorders>
            <w:shd w:val="clear" w:color="000000" w:fill="FFFFFF"/>
            <w:hideMark/>
          </w:tcPr>
          <w:p w14:paraId="7124E9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55,904 </w:t>
            </w:r>
          </w:p>
        </w:tc>
        <w:tc>
          <w:tcPr>
            <w:tcW w:w="993" w:type="dxa"/>
            <w:tcBorders>
              <w:top w:val="nil"/>
              <w:left w:val="nil"/>
              <w:bottom w:val="single" w:sz="4" w:space="0" w:color="auto"/>
              <w:right w:val="single" w:sz="4" w:space="0" w:color="auto"/>
            </w:tcBorders>
            <w:shd w:val="clear" w:color="000000" w:fill="FFFFFF"/>
            <w:hideMark/>
          </w:tcPr>
          <w:p w14:paraId="300D68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207,515 </w:t>
            </w:r>
          </w:p>
        </w:tc>
        <w:tc>
          <w:tcPr>
            <w:tcW w:w="708" w:type="dxa"/>
            <w:tcBorders>
              <w:top w:val="nil"/>
              <w:left w:val="nil"/>
              <w:bottom w:val="single" w:sz="4" w:space="0" w:color="auto"/>
              <w:right w:val="single" w:sz="4" w:space="0" w:color="auto"/>
            </w:tcBorders>
            <w:shd w:val="clear" w:color="000000" w:fill="FFFFFF"/>
            <w:hideMark/>
          </w:tcPr>
          <w:p w14:paraId="0D6323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144,255 </w:t>
            </w:r>
          </w:p>
        </w:tc>
        <w:tc>
          <w:tcPr>
            <w:tcW w:w="851" w:type="dxa"/>
            <w:tcBorders>
              <w:top w:val="nil"/>
              <w:left w:val="nil"/>
              <w:bottom w:val="single" w:sz="4" w:space="0" w:color="auto"/>
              <w:right w:val="single" w:sz="4" w:space="0" w:color="auto"/>
            </w:tcBorders>
            <w:shd w:val="clear" w:color="000000" w:fill="FFFFFF"/>
            <w:hideMark/>
          </w:tcPr>
          <w:p w14:paraId="2F4E12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34,292 </w:t>
            </w:r>
          </w:p>
        </w:tc>
        <w:tc>
          <w:tcPr>
            <w:tcW w:w="748" w:type="dxa"/>
            <w:tcBorders>
              <w:top w:val="nil"/>
              <w:left w:val="nil"/>
              <w:bottom w:val="single" w:sz="4" w:space="0" w:color="auto"/>
              <w:right w:val="single" w:sz="4" w:space="0" w:color="auto"/>
            </w:tcBorders>
            <w:shd w:val="clear" w:color="000000" w:fill="FFFFFF"/>
            <w:hideMark/>
          </w:tcPr>
          <w:p w14:paraId="61229D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98,971 </w:t>
            </w:r>
          </w:p>
        </w:tc>
        <w:tc>
          <w:tcPr>
            <w:tcW w:w="811" w:type="dxa"/>
            <w:tcBorders>
              <w:top w:val="nil"/>
              <w:left w:val="nil"/>
              <w:bottom w:val="single" w:sz="4" w:space="0" w:color="auto"/>
              <w:right w:val="single" w:sz="4" w:space="0" w:color="auto"/>
            </w:tcBorders>
            <w:shd w:val="clear" w:color="000000" w:fill="FFFFFF"/>
            <w:hideMark/>
          </w:tcPr>
          <w:p w14:paraId="080E6C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8,316 </w:t>
            </w:r>
          </w:p>
        </w:tc>
        <w:tc>
          <w:tcPr>
            <w:tcW w:w="709" w:type="dxa"/>
            <w:tcBorders>
              <w:top w:val="nil"/>
              <w:left w:val="nil"/>
              <w:bottom w:val="single" w:sz="4" w:space="0" w:color="auto"/>
              <w:right w:val="single" w:sz="4" w:space="0" w:color="auto"/>
            </w:tcBorders>
            <w:shd w:val="clear" w:color="000000" w:fill="FFFFFF"/>
            <w:hideMark/>
          </w:tcPr>
          <w:p w14:paraId="2C66DA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8,861 </w:t>
            </w:r>
          </w:p>
        </w:tc>
        <w:tc>
          <w:tcPr>
            <w:tcW w:w="709" w:type="dxa"/>
            <w:tcBorders>
              <w:top w:val="nil"/>
              <w:left w:val="nil"/>
              <w:bottom w:val="single" w:sz="4" w:space="0" w:color="auto"/>
              <w:right w:val="single" w:sz="4" w:space="0" w:color="auto"/>
            </w:tcBorders>
            <w:shd w:val="clear" w:color="000000" w:fill="FFFFFF"/>
            <w:hideMark/>
          </w:tcPr>
          <w:p w14:paraId="00E2D1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897FF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9E87CA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BB347A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CRISTOBAL AMOLTEPEC</w:t>
            </w:r>
          </w:p>
        </w:tc>
        <w:tc>
          <w:tcPr>
            <w:tcW w:w="851" w:type="dxa"/>
            <w:tcBorders>
              <w:top w:val="nil"/>
              <w:left w:val="nil"/>
              <w:bottom w:val="single" w:sz="4" w:space="0" w:color="auto"/>
              <w:right w:val="single" w:sz="4" w:space="0" w:color="auto"/>
            </w:tcBorders>
            <w:shd w:val="clear" w:color="000000" w:fill="FFFFFF"/>
            <w:hideMark/>
          </w:tcPr>
          <w:p w14:paraId="57D0EE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2,097,938 </w:t>
            </w:r>
          </w:p>
        </w:tc>
        <w:tc>
          <w:tcPr>
            <w:tcW w:w="850" w:type="dxa"/>
            <w:tcBorders>
              <w:top w:val="nil"/>
              <w:left w:val="nil"/>
              <w:bottom w:val="single" w:sz="4" w:space="0" w:color="auto"/>
              <w:right w:val="single" w:sz="4" w:space="0" w:color="auto"/>
            </w:tcBorders>
            <w:shd w:val="clear" w:color="000000" w:fill="FFFFFF"/>
            <w:hideMark/>
          </w:tcPr>
          <w:p w14:paraId="055028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751,340 </w:t>
            </w:r>
          </w:p>
        </w:tc>
        <w:tc>
          <w:tcPr>
            <w:tcW w:w="992" w:type="dxa"/>
            <w:tcBorders>
              <w:top w:val="nil"/>
              <w:left w:val="nil"/>
              <w:bottom w:val="single" w:sz="4" w:space="0" w:color="auto"/>
              <w:right w:val="single" w:sz="4" w:space="0" w:color="auto"/>
            </w:tcBorders>
            <w:shd w:val="clear" w:color="000000" w:fill="FFFFFF"/>
            <w:hideMark/>
          </w:tcPr>
          <w:p w14:paraId="6F38F7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30,522 </w:t>
            </w:r>
          </w:p>
        </w:tc>
        <w:tc>
          <w:tcPr>
            <w:tcW w:w="993" w:type="dxa"/>
            <w:tcBorders>
              <w:top w:val="nil"/>
              <w:left w:val="nil"/>
              <w:bottom w:val="single" w:sz="4" w:space="0" w:color="auto"/>
              <w:right w:val="single" w:sz="4" w:space="0" w:color="auto"/>
            </w:tcBorders>
            <w:shd w:val="clear" w:color="000000" w:fill="FFFFFF"/>
            <w:hideMark/>
          </w:tcPr>
          <w:p w14:paraId="777C56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109,305 </w:t>
            </w:r>
          </w:p>
        </w:tc>
        <w:tc>
          <w:tcPr>
            <w:tcW w:w="708" w:type="dxa"/>
            <w:tcBorders>
              <w:top w:val="nil"/>
              <w:left w:val="nil"/>
              <w:bottom w:val="single" w:sz="4" w:space="0" w:color="auto"/>
              <w:right w:val="single" w:sz="4" w:space="0" w:color="auto"/>
            </w:tcBorders>
            <w:shd w:val="clear" w:color="000000" w:fill="FFFFFF"/>
            <w:hideMark/>
          </w:tcPr>
          <w:p w14:paraId="7814F4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33,646 </w:t>
            </w:r>
          </w:p>
        </w:tc>
        <w:tc>
          <w:tcPr>
            <w:tcW w:w="851" w:type="dxa"/>
            <w:tcBorders>
              <w:top w:val="nil"/>
              <w:left w:val="nil"/>
              <w:bottom w:val="single" w:sz="4" w:space="0" w:color="auto"/>
              <w:right w:val="single" w:sz="4" w:space="0" w:color="auto"/>
            </w:tcBorders>
            <w:shd w:val="clear" w:color="000000" w:fill="FFFFFF"/>
            <w:hideMark/>
          </w:tcPr>
          <w:p w14:paraId="56E53C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15,825 </w:t>
            </w:r>
          </w:p>
        </w:tc>
        <w:tc>
          <w:tcPr>
            <w:tcW w:w="748" w:type="dxa"/>
            <w:tcBorders>
              <w:top w:val="nil"/>
              <w:left w:val="nil"/>
              <w:bottom w:val="single" w:sz="4" w:space="0" w:color="auto"/>
              <w:right w:val="single" w:sz="4" w:space="0" w:color="auto"/>
            </w:tcBorders>
            <w:shd w:val="clear" w:color="000000" w:fill="FFFFFF"/>
            <w:hideMark/>
          </w:tcPr>
          <w:p w14:paraId="33423C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30,255 </w:t>
            </w:r>
          </w:p>
        </w:tc>
        <w:tc>
          <w:tcPr>
            <w:tcW w:w="811" w:type="dxa"/>
            <w:tcBorders>
              <w:top w:val="nil"/>
              <w:left w:val="nil"/>
              <w:bottom w:val="single" w:sz="4" w:space="0" w:color="auto"/>
              <w:right w:val="single" w:sz="4" w:space="0" w:color="auto"/>
            </w:tcBorders>
            <w:shd w:val="clear" w:color="000000" w:fill="FFFFFF"/>
            <w:hideMark/>
          </w:tcPr>
          <w:p w14:paraId="0F225B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4,824 </w:t>
            </w:r>
          </w:p>
        </w:tc>
        <w:tc>
          <w:tcPr>
            <w:tcW w:w="709" w:type="dxa"/>
            <w:tcBorders>
              <w:top w:val="nil"/>
              <w:left w:val="nil"/>
              <w:bottom w:val="single" w:sz="4" w:space="0" w:color="auto"/>
              <w:right w:val="single" w:sz="4" w:space="0" w:color="auto"/>
            </w:tcBorders>
            <w:shd w:val="clear" w:color="000000" w:fill="FFFFFF"/>
            <w:hideMark/>
          </w:tcPr>
          <w:p w14:paraId="340F14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3,562 </w:t>
            </w:r>
          </w:p>
        </w:tc>
        <w:tc>
          <w:tcPr>
            <w:tcW w:w="709" w:type="dxa"/>
            <w:tcBorders>
              <w:top w:val="nil"/>
              <w:left w:val="nil"/>
              <w:bottom w:val="single" w:sz="4" w:space="0" w:color="auto"/>
              <w:right w:val="single" w:sz="4" w:space="0" w:color="auto"/>
            </w:tcBorders>
            <w:shd w:val="clear" w:color="000000" w:fill="FFFFFF"/>
            <w:hideMark/>
          </w:tcPr>
          <w:p w14:paraId="4181E5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50,017 </w:t>
            </w:r>
          </w:p>
        </w:tc>
        <w:tc>
          <w:tcPr>
            <w:tcW w:w="708" w:type="dxa"/>
            <w:tcBorders>
              <w:top w:val="nil"/>
              <w:left w:val="nil"/>
              <w:bottom w:val="single" w:sz="4" w:space="0" w:color="auto"/>
              <w:right w:val="single" w:sz="4" w:space="0" w:color="auto"/>
            </w:tcBorders>
            <w:shd w:val="clear" w:color="000000" w:fill="FFFFFF"/>
            <w:hideMark/>
          </w:tcPr>
          <w:p w14:paraId="2F5CE5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A68D2F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702FFB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CRISTOBAL LACHIRIOAG</w:t>
            </w:r>
          </w:p>
        </w:tc>
        <w:tc>
          <w:tcPr>
            <w:tcW w:w="851" w:type="dxa"/>
            <w:tcBorders>
              <w:top w:val="nil"/>
              <w:left w:val="nil"/>
              <w:bottom w:val="single" w:sz="4" w:space="0" w:color="auto"/>
              <w:right w:val="single" w:sz="4" w:space="0" w:color="auto"/>
            </w:tcBorders>
            <w:shd w:val="clear" w:color="000000" w:fill="FFFFFF"/>
            <w:hideMark/>
          </w:tcPr>
          <w:p w14:paraId="1917E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1,604,601 </w:t>
            </w:r>
          </w:p>
        </w:tc>
        <w:tc>
          <w:tcPr>
            <w:tcW w:w="850" w:type="dxa"/>
            <w:tcBorders>
              <w:top w:val="nil"/>
              <w:left w:val="nil"/>
              <w:bottom w:val="single" w:sz="4" w:space="0" w:color="auto"/>
              <w:right w:val="single" w:sz="4" w:space="0" w:color="auto"/>
            </w:tcBorders>
            <w:shd w:val="clear" w:color="000000" w:fill="FFFFFF"/>
            <w:hideMark/>
          </w:tcPr>
          <w:p w14:paraId="45241C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934,540 </w:t>
            </w:r>
          </w:p>
        </w:tc>
        <w:tc>
          <w:tcPr>
            <w:tcW w:w="992" w:type="dxa"/>
            <w:tcBorders>
              <w:top w:val="nil"/>
              <w:left w:val="nil"/>
              <w:bottom w:val="single" w:sz="4" w:space="0" w:color="auto"/>
              <w:right w:val="single" w:sz="4" w:space="0" w:color="auto"/>
            </w:tcBorders>
            <w:shd w:val="clear" w:color="000000" w:fill="FFFFFF"/>
            <w:hideMark/>
          </w:tcPr>
          <w:p w14:paraId="15779E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24,941 </w:t>
            </w:r>
          </w:p>
        </w:tc>
        <w:tc>
          <w:tcPr>
            <w:tcW w:w="993" w:type="dxa"/>
            <w:tcBorders>
              <w:top w:val="nil"/>
              <w:left w:val="nil"/>
              <w:bottom w:val="single" w:sz="4" w:space="0" w:color="auto"/>
              <w:right w:val="single" w:sz="4" w:space="0" w:color="auto"/>
            </w:tcBorders>
            <w:shd w:val="clear" w:color="000000" w:fill="FFFFFF"/>
            <w:hideMark/>
          </w:tcPr>
          <w:p w14:paraId="28F711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85,625 </w:t>
            </w:r>
          </w:p>
        </w:tc>
        <w:tc>
          <w:tcPr>
            <w:tcW w:w="708" w:type="dxa"/>
            <w:tcBorders>
              <w:top w:val="nil"/>
              <w:left w:val="nil"/>
              <w:bottom w:val="single" w:sz="4" w:space="0" w:color="auto"/>
              <w:right w:val="single" w:sz="4" w:space="0" w:color="auto"/>
            </w:tcBorders>
            <w:shd w:val="clear" w:color="000000" w:fill="FFFFFF"/>
            <w:hideMark/>
          </w:tcPr>
          <w:p w14:paraId="295F49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36,625 </w:t>
            </w:r>
          </w:p>
        </w:tc>
        <w:tc>
          <w:tcPr>
            <w:tcW w:w="851" w:type="dxa"/>
            <w:tcBorders>
              <w:top w:val="nil"/>
              <w:left w:val="nil"/>
              <w:bottom w:val="single" w:sz="4" w:space="0" w:color="auto"/>
              <w:right w:val="single" w:sz="4" w:space="0" w:color="auto"/>
            </w:tcBorders>
            <w:shd w:val="clear" w:color="000000" w:fill="FFFFFF"/>
            <w:hideMark/>
          </w:tcPr>
          <w:p w14:paraId="478FE8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11,322 </w:t>
            </w:r>
          </w:p>
        </w:tc>
        <w:tc>
          <w:tcPr>
            <w:tcW w:w="748" w:type="dxa"/>
            <w:tcBorders>
              <w:top w:val="nil"/>
              <w:left w:val="nil"/>
              <w:bottom w:val="single" w:sz="4" w:space="0" w:color="auto"/>
              <w:right w:val="single" w:sz="4" w:space="0" w:color="auto"/>
            </w:tcBorders>
            <w:shd w:val="clear" w:color="000000" w:fill="FFFFFF"/>
            <w:hideMark/>
          </w:tcPr>
          <w:p w14:paraId="76D69E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24,856 </w:t>
            </w:r>
          </w:p>
        </w:tc>
        <w:tc>
          <w:tcPr>
            <w:tcW w:w="811" w:type="dxa"/>
            <w:tcBorders>
              <w:top w:val="nil"/>
              <w:left w:val="nil"/>
              <w:bottom w:val="single" w:sz="4" w:space="0" w:color="auto"/>
              <w:right w:val="single" w:sz="4" w:space="0" w:color="auto"/>
            </w:tcBorders>
            <w:shd w:val="clear" w:color="000000" w:fill="FFFFFF"/>
            <w:hideMark/>
          </w:tcPr>
          <w:p w14:paraId="2286FE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4,728 </w:t>
            </w:r>
          </w:p>
        </w:tc>
        <w:tc>
          <w:tcPr>
            <w:tcW w:w="709" w:type="dxa"/>
            <w:tcBorders>
              <w:top w:val="nil"/>
              <w:left w:val="nil"/>
              <w:bottom w:val="single" w:sz="4" w:space="0" w:color="auto"/>
              <w:right w:val="single" w:sz="4" w:space="0" w:color="auto"/>
            </w:tcBorders>
            <w:shd w:val="clear" w:color="000000" w:fill="FFFFFF"/>
            <w:hideMark/>
          </w:tcPr>
          <w:p w14:paraId="2FDB79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2,253 </w:t>
            </w:r>
          </w:p>
        </w:tc>
        <w:tc>
          <w:tcPr>
            <w:tcW w:w="709" w:type="dxa"/>
            <w:tcBorders>
              <w:top w:val="nil"/>
              <w:left w:val="nil"/>
              <w:bottom w:val="single" w:sz="4" w:space="0" w:color="auto"/>
              <w:right w:val="single" w:sz="4" w:space="0" w:color="auto"/>
            </w:tcBorders>
            <w:shd w:val="clear" w:color="000000" w:fill="FFFFFF"/>
            <w:hideMark/>
          </w:tcPr>
          <w:p w14:paraId="11E193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36,176 </w:t>
            </w:r>
          </w:p>
        </w:tc>
        <w:tc>
          <w:tcPr>
            <w:tcW w:w="708" w:type="dxa"/>
            <w:tcBorders>
              <w:top w:val="nil"/>
              <w:left w:val="nil"/>
              <w:bottom w:val="single" w:sz="4" w:space="0" w:color="auto"/>
              <w:right w:val="single" w:sz="4" w:space="0" w:color="auto"/>
            </w:tcBorders>
            <w:shd w:val="clear" w:color="000000" w:fill="FFFFFF"/>
            <w:hideMark/>
          </w:tcPr>
          <w:p w14:paraId="15E843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224604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271B94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CRISTOBAL SUCHIXTLAHUACA</w:t>
            </w:r>
          </w:p>
        </w:tc>
        <w:tc>
          <w:tcPr>
            <w:tcW w:w="851" w:type="dxa"/>
            <w:tcBorders>
              <w:top w:val="nil"/>
              <w:left w:val="nil"/>
              <w:bottom w:val="single" w:sz="4" w:space="0" w:color="auto"/>
              <w:right w:val="single" w:sz="4" w:space="0" w:color="auto"/>
            </w:tcBorders>
            <w:shd w:val="clear" w:color="000000" w:fill="FFFFFF"/>
            <w:hideMark/>
          </w:tcPr>
          <w:p w14:paraId="0FDD9C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2,253,752 </w:t>
            </w:r>
          </w:p>
        </w:tc>
        <w:tc>
          <w:tcPr>
            <w:tcW w:w="850" w:type="dxa"/>
            <w:tcBorders>
              <w:top w:val="nil"/>
              <w:left w:val="nil"/>
              <w:bottom w:val="single" w:sz="4" w:space="0" w:color="auto"/>
              <w:right w:val="single" w:sz="4" w:space="0" w:color="auto"/>
            </w:tcBorders>
            <w:shd w:val="clear" w:color="000000" w:fill="FFFFFF"/>
            <w:hideMark/>
          </w:tcPr>
          <w:p w14:paraId="43B989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985,305 </w:t>
            </w:r>
          </w:p>
        </w:tc>
        <w:tc>
          <w:tcPr>
            <w:tcW w:w="992" w:type="dxa"/>
            <w:tcBorders>
              <w:top w:val="nil"/>
              <w:left w:val="nil"/>
              <w:bottom w:val="single" w:sz="4" w:space="0" w:color="auto"/>
              <w:right w:val="single" w:sz="4" w:space="0" w:color="auto"/>
            </w:tcBorders>
            <w:shd w:val="clear" w:color="000000" w:fill="FFFFFF"/>
            <w:hideMark/>
          </w:tcPr>
          <w:p w14:paraId="3FE0A6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25,801 </w:t>
            </w:r>
          </w:p>
        </w:tc>
        <w:tc>
          <w:tcPr>
            <w:tcW w:w="993" w:type="dxa"/>
            <w:tcBorders>
              <w:top w:val="nil"/>
              <w:left w:val="nil"/>
              <w:bottom w:val="single" w:sz="4" w:space="0" w:color="auto"/>
              <w:right w:val="single" w:sz="4" w:space="0" w:color="auto"/>
            </w:tcBorders>
            <w:shd w:val="clear" w:color="000000" w:fill="FFFFFF"/>
            <w:hideMark/>
          </w:tcPr>
          <w:p w14:paraId="2868CF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104,762 </w:t>
            </w:r>
          </w:p>
        </w:tc>
        <w:tc>
          <w:tcPr>
            <w:tcW w:w="708" w:type="dxa"/>
            <w:tcBorders>
              <w:top w:val="nil"/>
              <w:left w:val="nil"/>
              <w:bottom w:val="single" w:sz="4" w:space="0" w:color="auto"/>
              <w:right w:val="single" w:sz="4" w:space="0" w:color="auto"/>
            </w:tcBorders>
            <w:shd w:val="clear" w:color="000000" w:fill="FFFFFF"/>
            <w:hideMark/>
          </w:tcPr>
          <w:p w14:paraId="57EDB9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9,759 </w:t>
            </w:r>
          </w:p>
        </w:tc>
        <w:tc>
          <w:tcPr>
            <w:tcW w:w="851" w:type="dxa"/>
            <w:tcBorders>
              <w:top w:val="nil"/>
              <w:left w:val="nil"/>
              <w:bottom w:val="single" w:sz="4" w:space="0" w:color="auto"/>
              <w:right w:val="single" w:sz="4" w:space="0" w:color="auto"/>
            </w:tcBorders>
            <w:shd w:val="clear" w:color="000000" w:fill="FFFFFF"/>
            <w:hideMark/>
          </w:tcPr>
          <w:p w14:paraId="55EA50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18,447 </w:t>
            </w:r>
          </w:p>
        </w:tc>
        <w:tc>
          <w:tcPr>
            <w:tcW w:w="748" w:type="dxa"/>
            <w:tcBorders>
              <w:top w:val="nil"/>
              <w:left w:val="nil"/>
              <w:bottom w:val="single" w:sz="4" w:space="0" w:color="auto"/>
              <w:right w:val="single" w:sz="4" w:space="0" w:color="auto"/>
            </w:tcBorders>
            <w:shd w:val="clear" w:color="000000" w:fill="FFFFFF"/>
            <w:hideMark/>
          </w:tcPr>
          <w:p w14:paraId="192DB1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26,890 </w:t>
            </w:r>
          </w:p>
        </w:tc>
        <w:tc>
          <w:tcPr>
            <w:tcW w:w="811" w:type="dxa"/>
            <w:tcBorders>
              <w:top w:val="nil"/>
              <w:left w:val="nil"/>
              <w:bottom w:val="single" w:sz="4" w:space="0" w:color="auto"/>
              <w:right w:val="single" w:sz="4" w:space="0" w:color="auto"/>
            </w:tcBorders>
            <w:shd w:val="clear" w:color="000000" w:fill="FFFFFF"/>
            <w:hideMark/>
          </w:tcPr>
          <w:p w14:paraId="08FB01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3,528 </w:t>
            </w:r>
          </w:p>
        </w:tc>
        <w:tc>
          <w:tcPr>
            <w:tcW w:w="709" w:type="dxa"/>
            <w:tcBorders>
              <w:top w:val="nil"/>
              <w:left w:val="nil"/>
              <w:bottom w:val="single" w:sz="4" w:space="0" w:color="auto"/>
              <w:right w:val="single" w:sz="4" w:space="0" w:color="auto"/>
            </w:tcBorders>
            <w:shd w:val="clear" w:color="000000" w:fill="FFFFFF"/>
            <w:hideMark/>
          </w:tcPr>
          <w:p w14:paraId="2067F5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4,790 </w:t>
            </w:r>
          </w:p>
        </w:tc>
        <w:tc>
          <w:tcPr>
            <w:tcW w:w="709" w:type="dxa"/>
            <w:tcBorders>
              <w:top w:val="nil"/>
              <w:left w:val="nil"/>
              <w:bottom w:val="single" w:sz="4" w:space="0" w:color="auto"/>
              <w:right w:val="single" w:sz="4" w:space="0" w:color="auto"/>
            </w:tcBorders>
            <w:shd w:val="clear" w:color="000000" w:fill="FFFFFF"/>
            <w:hideMark/>
          </w:tcPr>
          <w:p w14:paraId="4F2F1E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27,163 </w:t>
            </w:r>
          </w:p>
        </w:tc>
        <w:tc>
          <w:tcPr>
            <w:tcW w:w="708" w:type="dxa"/>
            <w:tcBorders>
              <w:top w:val="nil"/>
              <w:left w:val="nil"/>
              <w:bottom w:val="single" w:sz="4" w:space="0" w:color="auto"/>
              <w:right w:val="single" w:sz="4" w:space="0" w:color="auto"/>
            </w:tcBorders>
            <w:shd w:val="clear" w:color="000000" w:fill="FFFFFF"/>
            <w:hideMark/>
          </w:tcPr>
          <w:p w14:paraId="5DA947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16DA96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88E704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DIONISIO DEL MAR</w:t>
            </w:r>
          </w:p>
        </w:tc>
        <w:tc>
          <w:tcPr>
            <w:tcW w:w="851" w:type="dxa"/>
            <w:tcBorders>
              <w:top w:val="nil"/>
              <w:left w:val="nil"/>
              <w:bottom w:val="single" w:sz="4" w:space="0" w:color="auto"/>
              <w:right w:val="single" w:sz="4" w:space="0" w:color="auto"/>
            </w:tcBorders>
            <w:shd w:val="clear" w:color="000000" w:fill="FFFFFF"/>
            <w:hideMark/>
          </w:tcPr>
          <w:p w14:paraId="5B76A1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4,846,312 </w:t>
            </w:r>
          </w:p>
        </w:tc>
        <w:tc>
          <w:tcPr>
            <w:tcW w:w="850" w:type="dxa"/>
            <w:tcBorders>
              <w:top w:val="nil"/>
              <w:left w:val="nil"/>
              <w:bottom w:val="single" w:sz="4" w:space="0" w:color="auto"/>
              <w:right w:val="single" w:sz="4" w:space="0" w:color="auto"/>
            </w:tcBorders>
            <w:shd w:val="clear" w:color="000000" w:fill="FFFFFF"/>
            <w:hideMark/>
          </w:tcPr>
          <w:p w14:paraId="7117A9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1,530,816 </w:t>
            </w:r>
          </w:p>
        </w:tc>
        <w:tc>
          <w:tcPr>
            <w:tcW w:w="992" w:type="dxa"/>
            <w:tcBorders>
              <w:top w:val="nil"/>
              <w:left w:val="nil"/>
              <w:bottom w:val="single" w:sz="4" w:space="0" w:color="auto"/>
              <w:right w:val="single" w:sz="4" w:space="0" w:color="auto"/>
            </w:tcBorders>
            <w:shd w:val="clear" w:color="000000" w:fill="FFFFFF"/>
            <w:hideMark/>
          </w:tcPr>
          <w:p w14:paraId="33DBA2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71,145 </w:t>
            </w:r>
          </w:p>
        </w:tc>
        <w:tc>
          <w:tcPr>
            <w:tcW w:w="993" w:type="dxa"/>
            <w:tcBorders>
              <w:top w:val="nil"/>
              <w:left w:val="nil"/>
              <w:bottom w:val="single" w:sz="4" w:space="0" w:color="auto"/>
              <w:right w:val="single" w:sz="4" w:space="0" w:color="auto"/>
            </w:tcBorders>
            <w:shd w:val="clear" w:color="000000" w:fill="FFFFFF"/>
            <w:hideMark/>
          </w:tcPr>
          <w:p w14:paraId="0BEC68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253,424 </w:t>
            </w:r>
          </w:p>
        </w:tc>
        <w:tc>
          <w:tcPr>
            <w:tcW w:w="708" w:type="dxa"/>
            <w:tcBorders>
              <w:top w:val="nil"/>
              <w:left w:val="nil"/>
              <w:bottom w:val="single" w:sz="4" w:space="0" w:color="auto"/>
              <w:right w:val="single" w:sz="4" w:space="0" w:color="auto"/>
            </w:tcBorders>
            <w:shd w:val="clear" w:color="000000" w:fill="FFFFFF"/>
            <w:hideMark/>
          </w:tcPr>
          <w:p w14:paraId="07818F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138,665 </w:t>
            </w:r>
          </w:p>
        </w:tc>
        <w:tc>
          <w:tcPr>
            <w:tcW w:w="851" w:type="dxa"/>
            <w:tcBorders>
              <w:top w:val="nil"/>
              <w:left w:val="nil"/>
              <w:bottom w:val="single" w:sz="4" w:space="0" w:color="auto"/>
              <w:right w:val="single" w:sz="4" w:space="0" w:color="auto"/>
            </w:tcBorders>
            <w:shd w:val="clear" w:color="000000" w:fill="FFFFFF"/>
            <w:hideMark/>
          </w:tcPr>
          <w:p w14:paraId="106D1D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36,840 </w:t>
            </w:r>
          </w:p>
        </w:tc>
        <w:tc>
          <w:tcPr>
            <w:tcW w:w="748" w:type="dxa"/>
            <w:tcBorders>
              <w:top w:val="nil"/>
              <w:left w:val="nil"/>
              <w:bottom w:val="single" w:sz="4" w:space="0" w:color="auto"/>
              <w:right w:val="single" w:sz="4" w:space="0" w:color="auto"/>
            </w:tcBorders>
            <w:shd w:val="clear" w:color="000000" w:fill="FFFFFF"/>
            <w:hideMark/>
          </w:tcPr>
          <w:p w14:paraId="450E5B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94,191 </w:t>
            </w:r>
          </w:p>
        </w:tc>
        <w:tc>
          <w:tcPr>
            <w:tcW w:w="811" w:type="dxa"/>
            <w:tcBorders>
              <w:top w:val="nil"/>
              <w:left w:val="nil"/>
              <w:bottom w:val="single" w:sz="4" w:space="0" w:color="auto"/>
              <w:right w:val="single" w:sz="4" w:space="0" w:color="auto"/>
            </w:tcBorders>
            <w:shd w:val="clear" w:color="000000" w:fill="FFFFFF"/>
            <w:hideMark/>
          </w:tcPr>
          <w:p w14:paraId="52E2B2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11,652 </w:t>
            </w:r>
          </w:p>
        </w:tc>
        <w:tc>
          <w:tcPr>
            <w:tcW w:w="709" w:type="dxa"/>
            <w:tcBorders>
              <w:top w:val="nil"/>
              <w:left w:val="nil"/>
              <w:bottom w:val="single" w:sz="4" w:space="0" w:color="auto"/>
              <w:right w:val="single" w:sz="4" w:space="0" w:color="auto"/>
            </w:tcBorders>
            <w:shd w:val="clear" w:color="000000" w:fill="FFFFFF"/>
            <w:hideMark/>
          </w:tcPr>
          <w:p w14:paraId="5DE062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8,335 </w:t>
            </w:r>
          </w:p>
        </w:tc>
        <w:tc>
          <w:tcPr>
            <w:tcW w:w="709" w:type="dxa"/>
            <w:tcBorders>
              <w:top w:val="nil"/>
              <w:left w:val="nil"/>
              <w:bottom w:val="single" w:sz="4" w:space="0" w:color="auto"/>
              <w:right w:val="single" w:sz="4" w:space="0" w:color="auto"/>
            </w:tcBorders>
            <w:shd w:val="clear" w:color="000000" w:fill="FFFFFF"/>
            <w:hideMark/>
          </w:tcPr>
          <w:p w14:paraId="041ECA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137,135 </w:t>
            </w:r>
          </w:p>
        </w:tc>
        <w:tc>
          <w:tcPr>
            <w:tcW w:w="708" w:type="dxa"/>
            <w:tcBorders>
              <w:top w:val="nil"/>
              <w:left w:val="nil"/>
              <w:bottom w:val="single" w:sz="4" w:space="0" w:color="auto"/>
              <w:right w:val="single" w:sz="4" w:space="0" w:color="auto"/>
            </w:tcBorders>
            <w:shd w:val="clear" w:color="000000" w:fill="FFFFFF"/>
            <w:hideMark/>
          </w:tcPr>
          <w:p w14:paraId="2C5D46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354F3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7098C1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DIONISIO OCOTEPEC</w:t>
            </w:r>
          </w:p>
        </w:tc>
        <w:tc>
          <w:tcPr>
            <w:tcW w:w="851" w:type="dxa"/>
            <w:tcBorders>
              <w:top w:val="nil"/>
              <w:left w:val="nil"/>
              <w:bottom w:val="single" w:sz="4" w:space="0" w:color="auto"/>
              <w:right w:val="single" w:sz="4" w:space="0" w:color="auto"/>
            </w:tcBorders>
            <w:shd w:val="clear" w:color="000000" w:fill="FFFFFF"/>
            <w:hideMark/>
          </w:tcPr>
          <w:p w14:paraId="04514C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10,860,731 </w:t>
            </w:r>
          </w:p>
        </w:tc>
        <w:tc>
          <w:tcPr>
            <w:tcW w:w="850" w:type="dxa"/>
            <w:tcBorders>
              <w:top w:val="nil"/>
              <w:left w:val="nil"/>
              <w:bottom w:val="single" w:sz="4" w:space="0" w:color="auto"/>
              <w:right w:val="single" w:sz="4" w:space="0" w:color="auto"/>
            </w:tcBorders>
            <w:shd w:val="clear" w:color="000000" w:fill="FFFFFF"/>
            <w:hideMark/>
          </w:tcPr>
          <w:p w14:paraId="3DF8DE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4,186,299 </w:t>
            </w:r>
          </w:p>
        </w:tc>
        <w:tc>
          <w:tcPr>
            <w:tcW w:w="992" w:type="dxa"/>
            <w:tcBorders>
              <w:top w:val="nil"/>
              <w:left w:val="nil"/>
              <w:bottom w:val="single" w:sz="4" w:space="0" w:color="auto"/>
              <w:right w:val="single" w:sz="4" w:space="0" w:color="auto"/>
            </w:tcBorders>
            <w:shd w:val="clear" w:color="000000" w:fill="FFFFFF"/>
            <w:hideMark/>
          </w:tcPr>
          <w:p w14:paraId="0F8DDB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147,433 </w:t>
            </w:r>
          </w:p>
        </w:tc>
        <w:tc>
          <w:tcPr>
            <w:tcW w:w="993" w:type="dxa"/>
            <w:tcBorders>
              <w:top w:val="nil"/>
              <w:left w:val="nil"/>
              <w:bottom w:val="single" w:sz="4" w:space="0" w:color="auto"/>
              <w:right w:val="single" w:sz="4" w:space="0" w:color="auto"/>
            </w:tcBorders>
            <w:shd w:val="clear" w:color="000000" w:fill="FFFFFF"/>
            <w:hideMark/>
          </w:tcPr>
          <w:p w14:paraId="50222C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552,089 </w:t>
            </w:r>
          </w:p>
        </w:tc>
        <w:tc>
          <w:tcPr>
            <w:tcW w:w="708" w:type="dxa"/>
            <w:tcBorders>
              <w:top w:val="nil"/>
              <w:left w:val="nil"/>
              <w:bottom w:val="single" w:sz="4" w:space="0" w:color="auto"/>
              <w:right w:val="single" w:sz="4" w:space="0" w:color="auto"/>
            </w:tcBorders>
            <w:shd w:val="clear" w:color="000000" w:fill="FFFFFF"/>
            <w:hideMark/>
          </w:tcPr>
          <w:p w14:paraId="4A059E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307,330 </w:t>
            </w:r>
          </w:p>
        </w:tc>
        <w:tc>
          <w:tcPr>
            <w:tcW w:w="851" w:type="dxa"/>
            <w:tcBorders>
              <w:top w:val="nil"/>
              <w:left w:val="nil"/>
              <w:bottom w:val="single" w:sz="4" w:space="0" w:color="auto"/>
              <w:right w:val="single" w:sz="4" w:space="0" w:color="auto"/>
            </w:tcBorders>
            <w:shd w:val="clear" w:color="000000" w:fill="FFFFFF"/>
            <w:hideMark/>
          </w:tcPr>
          <w:p w14:paraId="548E36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94,565 </w:t>
            </w:r>
          </w:p>
        </w:tc>
        <w:tc>
          <w:tcPr>
            <w:tcW w:w="748" w:type="dxa"/>
            <w:tcBorders>
              <w:top w:val="nil"/>
              <w:left w:val="nil"/>
              <w:bottom w:val="single" w:sz="4" w:space="0" w:color="auto"/>
              <w:right w:val="single" w:sz="4" w:space="0" w:color="auto"/>
            </w:tcBorders>
            <w:shd w:val="clear" w:color="000000" w:fill="FFFFFF"/>
            <w:hideMark/>
          </w:tcPr>
          <w:p w14:paraId="6EBBF0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241,037 </w:t>
            </w:r>
          </w:p>
        </w:tc>
        <w:tc>
          <w:tcPr>
            <w:tcW w:w="811" w:type="dxa"/>
            <w:tcBorders>
              <w:top w:val="nil"/>
              <w:left w:val="nil"/>
              <w:bottom w:val="single" w:sz="4" w:space="0" w:color="auto"/>
              <w:right w:val="single" w:sz="4" w:space="0" w:color="auto"/>
            </w:tcBorders>
            <w:shd w:val="clear" w:color="000000" w:fill="FFFFFF"/>
            <w:hideMark/>
          </w:tcPr>
          <w:p w14:paraId="3AF7FB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21,312 </w:t>
            </w:r>
          </w:p>
        </w:tc>
        <w:tc>
          <w:tcPr>
            <w:tcW w:w="709" w:type="dxa"/>
            <w:tcBorders>
              <w:top w:val="nil"/>
              <w:left w:val="nil"/>
              <w:bottom w:val="single" w:sz="4" w:space="0" w:color="auto"/>
              <w:right w:val="single" w:sz="4" w:space="0" w:color="auto"/>
            </w:tcBorders>
            <w:shd w:val="clear" w:color="000000" w:fill="FFFFFF"/>
            <w:hideMark/>
          </w:tcPr>
          <w:p w14:paraId="5670A6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25,289 </w:t>
            </w:r>
          </w:p>
        </w:tc>
        <w:tc>
          <w:tcPr>
            <w:tcW w:w="709" w:type="dxa"/>
            <w:tcBorders>
              <w:top w:val="nil"/>
              <w:left w:val="nil"/>
              <w:bottom w:val="single" w:sz="4" w:space="0" w:color="auto"/>
              <w:right w:val="single" w:sz="4" w:space="0" w:color="auto"/>
            </w:tcBorders>
            <w:shd w:val="clear" w:color="000000" w:fill="FFFFFF"/>
            <w:hideMark/>
          </w:tcPr>
          <w:p w14:paraId="3AB3E5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288,642 </w:t>
            </w:r>
          </w:p>
        </w:tc>
        <w:tc>
          <w:tcPr>
            <w:tcW w:w="708" w:type="dxa"/>
            <w:tcBorders>
              <w:top w:val="nil"/>
              <w:left w:val="nil"/>
              <w:bottom w:val="single" w:sz="4" w:space="0" w:color="auto"/>
              <w:right w:val="single" w:sz="4" w:space="0" w:color="auto"/>
            </w:tcBorders>
            <w:shd w:val="clear" w:color="000000" w:fill="FFFFFF"/>
            <w:hideMark/>
          </w:tcPr>
          <w:p w14:paraId="226895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8A999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52BF3E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DIONISIO OCOTLAN</w:t>
            </w:r>
          </w:p>
        </w:tc>
        <w:tc>
          <w:tcPr>
            <w:tcW w:w="851" w:type="dxa"/>
            <w:tcBorders>
              <w:top w:val="nil"/>
              <w:left w:val="nil"/>
              <w:bottom w:val="single" w:sz="4" w:space="0" w:color="auto"/>
              <w:right w:val="single" w:sz="4" w:space="0" w:color="auto"/>
            </w:tcBorders>
            <w:shd w:val="clear" w:color="000000" w:fill="FFFFFF"/>
            <w:hideMark/>
          </w:tcPr>
          <w:p w14:paraId="52399E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2,293,341 </w:t>
            </w:r>
          </w:p>
        </w:tc>
        <w:tc>
          <w:tcPr>
            <w:tcW w:w="850" w:type="dxa"/>
            <w:tcBorders>
              <w:top w:val="nil"/>
              <w:left w:val="nil"/>
              <w:bottom w:val="single" w:sz="4" w:space="0" w:color="auto"/>
              <w:right w:val="single" w:sz="4" w:space="0" w:color="auto"/>
            </w:tcBorders>
            <w:shd w:val="clear" w:color="000000" w:fill="FFFFFF"/>
            <w:hideMark/>
          </w:tcPr>
          <w:p w14:paraId="079087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959,452 </w:t>
            </w:r>
          </w:p>
        </w:tc>
        <w:tc>
          <w:tcPr>
            <w:tcW w:w="992" w:type="dxa"/>
            <w:tcBorders>
              <w:top w:val="nil"/>
              <w:left w:val="nil"/>
              <w:bottom w:val="single" w:sz="4" w:space="0" w:color="auto"/>
              <w:right w:val="single" w:sz="4" w:space="0" w:color="auto"/>
            </w:tcBorders>
            <w:shd w:val="clear" w:color="000000" w:fill="FFFFFF"/>
            <w:hideMark/>
          </w:tcPr>
          <w:p w14:paraId="4EA4BC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31,530 </w:t>
            </w:r>
          </w:p>
        </w:tc>
        <w:tc>
          <w:tcPr>
            <w:tcW w:w="993" w:type="dxa"/>
            <w:tcBorders>
              <w:top w:val="nil"/>
              <w:left w:val="nil"/>
              <w:bottom w:val="single" w:sz="4" w:space="0" w:color="auto"/>
              <w:right w:val="single" w:sz="4" w:space="0" w:color="auto"/>
            </w:tcBorders>
            <w:shd w:val="clear" w:color="000000" w:fill="FFFFFF"/>
            <w:hideMark/>
          </w:tcPr>
          <w:p w14:paraId="20D393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116,589 </w:t>
            </w:r>
          </w:p>
        </w:tc>
        <w:tc>
          <w:tcPr>
            <w:tcW w:w="708" w:type="dxa"/>
            <w:tcBorders>
              <w:top w:val="nil"/>
              <w:left w:val="nil"/>
              <w:bottom w:val="single" w:sz="4" w:space="0" w:color="auto"/>
              <w:right w:val="single" w:sz="4" w:space="0" w:color="auto"/>
            </w:tcBorders>
            <w:shd w:val="clear" w:color="000000" w:fill="FFFFFF"/>
            <w:hideMark/>
          </w:tcPr>
          <w:p w14:paraId="6FDC61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37,506 </w:t>
            </w:r>
          </w:p>
        </w:tc>
        <w:tc>
          <w:tcPr>
            <w:tcW w:w="851" w:type="dxa"/>
            <w:tcBorders>
              <w:top w:val="nil"/>
              <w:left w:val="nil"/>
              <w:bottom w:val="single" w:sz="4" w:space="0" w:color="auto"/>
              <w:right w:val="single" w:sz="4" w:space="0" w:color="auto"/>
            </w:tcBorders>
            <w:shd w:val="clear" w:color="000000" w:fill="FFFFFF"/>
            <w:hideMark/>
          </w:tcPr>
          <w:p w14:paraId="749EBB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18,689 </w:t>
            </w:r>
          </w:p>
        </w:tc>
        <w:tc>
          <w:tcPr>
            <w:tcW w:w="748" w:type="dxa"/>
            <w:tcBorders>
              <w:top w:val="nil"/>
              <w:left w:val="nil"/>
              <w:bottom w:val="single" w:sz="4" w:space="0" w:color="auto"/>
              <w:right w:val="single" w:sz="4" w:space="0" w:color="auto"/>
            </w:tcBorders>
            <w:shd w:val="clear" w:color="000000" w:fill="FFFFFF"/>
            <w:hideMark/>
          </w:tcPr>
          <w:p w14:paraId="089657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36,907 </w:t>
            </w:r>
          </w:p>
        </w:tc>
        <w:tc>
          <w:tcPr>
            <w:tcW w:w="811" w:type="dxa"/>
            <w:tcBorders>
              <w:top w:val="nil"/>
              <w:left w:val="nil"/>
              <w:bottom w:val="single" w:sz="4" w:space="0" w:color="auto"/>
              <w:right w:val="single" w:sz="4" w:space="0" w:color="auto"/>
            </w:tcBorders>
            <w:shd w:val="clear" w:color="000000" w:fill="FFFFFF"/>
            <w:hideMark/>
          </w:tcPr>
          <w:p w14:paraId="0A9DEE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4,812 </w:t>
            </w:r>
          </w:p>
        </w:tc>
        <w:tc>
          <w:tcPr>
            <w:tcW w:w="709" w:type="dxa"/>
            <w:tcBorders>
              <w:top w:val="nil"/>
              <w:left w:val="nil"/>
              <w:bottom w:val="single" w:sz="4" w:space="0" w:color="auto"/>
              <w:right w:val="single" w:sz="4" w:space="0" w:color="auto"/>
            </w:tcBorders>
            <w:shd w:val="clear" w:color="000000" w:fill="FFFFFF"/>
            <w:hideMark/>
          </w:tcPr>
          <w:p w14:paraId="67CA93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4,661 </w:t>
            </w:r>
          </w:p>
        </w:tc>
        <w:tc>
          <w:tcPr>
            <w:tcW w:w="709" w:type="dxa"/>
            <w:tcBorders>
              <w:top w:val="nil"/>
              <w:left w:val="nil"/>
              <w:bottom w:val="single" w:sz="4" w:space="0" w:color="auto"/>
              <w:right w:val="single" w:sz="4" w:space="0" w:color="auto"/>
            </w:tcBorders>
            <w:shd w:val="clear" w:color="000000" w:fill="FFFFFF"/>
            <w:hideMark/>
          </w:tcPr>
          <w:p w14:paraId="618965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36,770 </w:t>
            </w:r>
          </w:p>
        </w:tc>
        <w:tc>
          <w:tcPr>
            <w:tcW w:w="708" w:type="dxa"/>
            <w:tcBorders>
              <w:top w:val="nil"/>
              <w:left w:val="nil"/>
              <w:bottom w:val="single" w:sz="4" w:space="0" w:color="auto"/>
              <w:right w:val="single" w:sz="4" w:space="0" w:color="auto"/>
            </w:tcBorders>
            <w:shd w:val="clear" w:color="000000" w:fill="FFFFFF"/>
            <w:hideMark/>
          </w:tcPr>
          <w:p w14:paraId="6F05BF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60BF3C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234059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ESTEBAN ATATLAHUCA</w:t>
            </w:r>
          </w:p>
        </w:tc>
        <w:tc>
          <w:tcPr>
            <w:tcW w:w="851" w:type="dxa"/>
            <w:tcBorders>
              <w:top w:val="nil"/>
              <w:left w:val="nil"/>
              <w:bottom w:val="single" w:sz="4" w:space="0" w:color="auto"/>
              <w:right w:val="single" w:sz="4" w:space="0" w:color="auto"/>
            </w:tcBorders>
            <w:shd w:val="clear" w:color="000000" w:fill="FFFFFF"/>
            <w:hideMark/>
          </w:tcPr>
          <w:p w14:paraId="60C808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3,732,076 </w:t>
            </w:r>
          </w:p>
        </w:tc>
        <w:tc>
          <w:tcPr>
            <w:tcW w:w="850" w:type="dxa"/>
            <w:tcBorders>
              <w:top w:val="nil"/>
              <w:left w:val="nil"/>
              <w:bottom w:val="single" w:sz="4" w:space="0" w:color="auto"/>
              <w:right w:val="single" w:sz="4" w:space="0" w:color="auto"/>
            </w:tcBorders>
            <w:shd w:val="clear" w:color="000000" w:fill="FFFFFF"/>
            <w:hideMark/>
          </w:tcPr>
          <w:p w14:paraId="7509D6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1,787,213 </w:t>
            </w:r>
          </w:p>
        </w:tc>
        <w:tc>
          <w:tcPr>
            <w:tcW w:w="992" w:type="dxa"/>
            <w:tcBorders>
              <w:top w:val="nil"/>
              <w:left w:val="nil"/>
              <w:bottom w:val="single" w:sz="4" w:space="0" w:color="auto"/>
              <w:right w:val="single" w:sz="4" w:space="0" w:color="auto"/>
            </w:tcBorders>
            <w:shd w:val="clear" w:color="000000" w:fill="FFFFFF"/>
            <w:hideMark/>
          </w:tcPr>
          <w:p w14:paraId="1581D3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53,175 </w:t>
            </w:r>
          </w:p>
        </w:tc>
        <w:tc>
          <w:tcPr>
            <w:tcW w:w="993" w:type="dxa"/>
            <w:tcBorders>
              <w:top w:val="nil"/>
              <w:left w:val="nil"/>
              <w:bottom w:val="single" w:sz="4" w:space="0" w:color="auto"/>
              <w:right w:val="single" w:sz="4" w:space="0" w:color="auto"/>
            </w:tcBorders>
            <w:shd w:val="clear" w:color="000000" w:fill="FFFFFF"/>
            <w:hideMark/>
          </w:tcPr>
          <w:p w14:paraId="309DD6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193,744 </w:t>
            </w:r>
          </w:p>
        </w:tc>
        <w:tc>
          <w:tcPr>
            <w:tcW w:w="708" w:type="dxa"/>
            <w:tcBorders>
              <w:top w:val="nil"/>
              <w:left w:val="nil"/>
              <w:bottom w:val="single" w:sz="4" w:space="0" w:color="auto"/>
              <w:right w:val="single" w:sz="4" w:space="0" w:color="auto"/>
            </w:tcBorders>
            <w:shd w:val="clear" w:color="000000" w:fill="FFFFFF"/>
            <w:hideMark/>
          </w:tcPr>
          <w:p w14:paraId="322FB7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105,656 </w:t>
            </w:r>
          </w:p>
        </w:tc>
        <w:tc>
          <w:tcPr>
            <w:tcW w:w="851" w:type="dxa"/>
            <w:tcBorders>
              <w:top w:val="nil"/>
              <w:left w:val="nil"/>
              <w:bottom w:val="single" w:sz="4" w:space="0" w:color="auto"/>
              <w:right w:val="single" w:sz="4" w:space="0" w:color="auto"/>
            </w:tcBorders>
            <w:shd w:val="clear" w:color="000000" w:fill="FFFFFF"/>
            <w:hideMark/>
          </w:tcPr>
          <w:p w14:paraId="6B9E7F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31,319 </w:t>
            </w:r>
          </w:p>
        </w:tc>
        <w:tc>
          <w:tcPr>
            <w:tcW w:w="748" w:type="dxa"/>
            <w:tcBorders>
              <w:top w:val="nil"/>
              <w:left w:val="nil"/>
              <w:bottom w:val="single" w:sz="4" w:space="0" w:color="auto"/>
              <w:right w:val="single" w:sz="4" w:space="0" w:color="auto"/>
            </w:tcBorders>
            <w:shd w:val="clear" w:color="000000" w:fill="FFFFFF"/>
            <w:hideMark/>
          </w:tcPr>
          <w:p w14:paraId="3A87F3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79,601 </w:t>
            </w:r>
          </w:p>
        </w:tc>
        <w:tc>
          <w:tcPr>
            <w:tcW w:w="811" w:type="dxa"/>
            <w:tcBorders>
              <w:top w:val="nil"/>
              <w:left w:val="nil"/>
              <w:bottom w:val="single" w:sz="4" w:space="0" w:color="auto"/>
              <w:right w:val="single" w:sz="4" w:space="0" w:color="auto"/>
            </w:tcBorders>
            <w:shd w:val="clear" w:color="000000" w:fill="FFFFFF"/>
            <w:hideMark/>
          </w:tcPr>
          <w:p w14:paraId="0C8396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8,160 </w:t>
            </w:r>
          </w:p>
        </w:tc>
        <w:tc>
          <w:tcPr>
            <w:tcW w:w="709" w:type="dxa"/>
            <w:tcBorders>
              <w:top w:val="nil"/>
              <w:left w:val="nil"/>
              <w:bottom w:val="single" w:sz="4" w:space="0" w:color="auto"/>
              <w:right w:val="single" w:sz="4" w:space="0" w:color="auto"/>
            </w:tcBorders>
            <w:shd w:val="clear" w:color="000000" w:fill="FFFFFF"/>
            <w:hideMark/>
          </w:tcPr>
          <w:p w14:paraId="2F34A4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7,996 </w:t>
            </w:r>
          </w:p>
        </w:tc>
        <w:tc>
          <w:tcPr>
            <w:tcW w:w="709" w:type="dxa"/>
            <w:tcBorders>
              <w:top w:val="nil"/>
              <w:left w:val="nil"/>
              <w:bottom w:val="single" w:sz="4" w:space="0" w:color="auto"/>
              <w:right w:val="single" w:sz="4" w:space="0" w:color="auto"/>
            </w:tcBorders>
            <w:shd w:val="clear" w:color="000000" w:fill="FFFFFF"/>
            <w:hideMark/>
          </w:tcPr>
          <w:p w14:paraId="119F47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150,445 </w:t>
            </w:r>
          </w:p>
        </w:tc>
        <w:tc>
          <w:tcPr>
            <w:tcW w:w="708" w:type="dxa"/>
            <w:tcBorders>
              <w:top w:val="nil"/>
              <w:left w:val="nil"/>
              <w:bottom w:val="single" w:sz="4" w:space="0" w:color="auto"/>
              <w:right w:val="single" w:sz="4" w:space="0" w:color="auto"/>
            </w:tcBorders>
            <w:shd w:val="clear" w:color="000000" w:fill="FFFFFF"/>
            <w:hideMark/>
          </w:tcPr>
          <w:p w14:paraId="267F8B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4AE862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393E16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FELIPE JALAPA DE DIAZ</w:t>
            </w:r>
          </w:p>
        </w:tc>
        <w:tc>
          <w:tcPr>
            <w:tcW w:w="851" w:type="dxa"/>
            <w:tcBorders>
              <w:top w:val="nil"/>
              <w:left w:val="nil"/>
              <w:bottom w:val="single" w:sz="4" w:space="0" w:color="auto"/>
              <w:right w:val="single" w:sz="4" w:space="0" w:color="auto"/>
            </w:tcBorders>
            <w:shd w:val="clear" w:color="000000" w:fill="FFFFFF"/>
            <w:hideMark/>
          </w:tcPr>
          <w:p w14:paraId="2B39EF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18,714,128 </w:t>
            </w:r>
          </w:p>
        </w:tc>
        <w:tc>
          <w:tcPr>
            <w:tcW w:w="850" w:type="dxa"/>
            <w:tcBorders>
              <w:top w:val="nil"/>
              <w:left w:val="nil"/>
              <w:bottom w:val="single" w:sz="4" w:space="0" w:color="auto"/>
              <w:right w:val="single" w:sz="4" w:space="0" w:color="auto"/>
            </w:tcBorders>
            <w:shd w:val="clear" w:color="000000" w:fill="FFFFFF"/>
            <w:hideMark/>
          </w:tcPr>
          <w:p w14:paraId="68AC84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7,522,489 </w:t>
            </w:r>
          </w:p>
        </w:tc>
        <w:tc>
          <w:tcPr>
            <w:tcW w:w="992" w:type="dxa"/>
            <w:tcBorders>
              <w:top w:val="nil"/>
              <w:left w:val="nil"/>
              <w:bottom w:val="single" w:sz="4" w:space="0" w:color="auto"/>
              <w:right w:val="single" w:sz="4" w:space="0" w:color="auto"/>
            </w:tcBorders>
            <w:shd w:val="clear" w:color="000000" w:fill="FFFFFF"/>
            <w:hideMark/>
          </w:tcPr>
          <w:p w14:paraId="3D634B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242,287 </w:t>
            </w:r>
          </w:p>
        </w:tc>
        <w:tc>
          <w:tcPr>
            <w:tcW w:w="993" w:type="dxa"/>
            <w:tcBorders>
              <w:top w:val="nil"/>
              <w:left w:val="nil"/>
              <w:bottom w:val="single" w:sz="4" w:space="0" w:color="auto"/>
              <w:right w:val="single" w:sz="4" w:space="0" w:color="auto"/>
            </w:tcBorders>
            <w:shd w:val="clear" w:color="000000" w:fill="FFFFFF"/>
            <w:hideMark/>
          </w:tcPr>
          <w:p w14:paraId="254919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935,697 </w:t>
            </w:r>
          </w:p>
        </w:tc>
        <w:tc>
          <w:tcPr>
            <w:tcW w:w="708" w:type="dxa"/>
            <w:tcBorders>
              <w:top w:val="nil"/>
              <w:left w:val="nil"/>
              <w:bottom w:val="single" w:sz="4" w:space="0" w:color="auto"/>
              <w:right w:val="single" w:sz="4" w:space="0" w:color="auto"/>
            </w:tcBorders>
            <w:shd w:val="clear" w:color="000000" w:fill="FFFFFF"/>
            <w:hideMark/>
          </w:tcPr>
          <w:p w14:paraId="005112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760,109 </w:t>
            </w:r>
          </w:p>
        </w:tc>
        <w:tc>
          <w:tcPr>
            <w:tcW w:w="851" w:type="dxa"/>
            <w:tcBorders>
              <w:top w:val="nil"/>
              <w:left w:val="nil"/>
              <w:bottom w:val="single" w:sz="4" w:space="0" w:color="auto"/>
              <w:right w:val="single" w:sz="4" w:space="0" w:color="auto"/>
            </w:tcBorders>
            <w:shd w:val="clear" w:color="000000" w:fill="FFFFFF"/>
            <w:hideMark/>
          </w:tcPr>
          <w:p w14:paraId="414581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173,675 </w:t>
            </w:r>
          </w:p>
        </w:tc>
        <w:tc>
          <w:tcPr>
            <w:tcW w:w="748" w:type="dxa"/>
            <w:tcBorders>
              <w:top w:val="nil"/>
              <w:left w:val="nil"/>
              <w:bottom w:val="single" w:sz="4" w:space="0" w:color="auto"/>
              <w:right w:val="single" w:sz="4" w:space="0" w:color="auto"/>
            </w:tcBorders>
            <w:shd w:val="clear" w:color="000000" w:fill="FFFFFF"/>
            <w:hideMark/>
          </w:tcPr>
          <w:p w14:paraId="229786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536,003 </w:t>
            </w:r>
          </w:p>
        </w:tc>
        <w:tc>
          <w:tcPr>
            <w:tcW w:w="811" w:type="dxa"/>
            <w:tcBorders>
              <w:top w:val="nil"/>
              <w:left w:val="nil"/>
              <w:bottom w:val="single" w:sz="4" w:space="0" w:color="auto"/>
              <w:right w:val="single" w:sz="4" w:space="0" w:color="auto"/>
            </w:tcBorders>
            <w:shd w:val="clear" w:color="000000" w:fill="FFFFFF"/>
            <w:hideMark/>
          </w:tcPr>
          <w:p w14:paraId="2A0CAD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31,668 </w:t>
            </w:r>
          </w:p>
        </w:tc>
        <w:tc>
          <w:tcPr>
            <w:tcW w:w="709" w:type="dxa"/>
            <w:tcBorders>
              <w:top w:val="nil"/>
              <w:left w:val="nil"/>
              <w:bottom w:val="single" w:sz="4" w:space="0" w:color="auto"/>
              <w:right w:val="single" w:sz="4" w:space="0" w:color="auto"/>
            </w:tcBorders>
            <w:shd w:val="clear" w:color="000000" w:fill="FFFFFF"/>
            <w:hideMark/>
          </w:tcPr>
          <w:p w14:paraId="4359D6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49,533 </w:t>
            </w:r>
          </w:p>
        </w:tc>
        <w:tc>
          <w:tcPr>
            <w:tcW w:w="709" w:type="dxa"/>
            <w:tcBorders>
              <w:top w:val="nil"/>
              <w:left w:val="nil"/>
              <w:bottom w:val="single" w:sz="4" w:space="0" w:color="auto"/>
              <w:right w:val="single" w:sz="4" w:space="0" w:color="auto"/>
            </w:tcBorders>
            <w:shd w:val="clear" w:color="000000" w:fill="FFFFFF"/>
            <w:hideMark/>
          </w:tcPr>
          <w:p w14:paraId="68914E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976FC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04AAD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65CA30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FELIPE TEJALAPAM</w:t>
            </w:r>
          </w:p>
        </w:tc>
        <w:tc>
          <w:tcPr>
            <w:tcW w:w="851" w:type="dxa"/>
            <w:tcBorders>
              <w:top w:val="nil"/>
              <w:left w:val="nil"/>
              <w:bottom w:val="single" w:sz="4" w:space="0" w:color="auto"/>
              <w:right w:val="single" w:sz="4" w:space="0" w:color="auto"/>
            </w:tcBorders>
            <w:shd w:val="clear" w:color="000000" w:fill="FFFFFF"/>
            <w:hideMark/>
          </w:tcPr>
          <w:p w14:paraId="6AE784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6,069,757 </w:t>
            </w:r>
          </w:p>
        </w:tc>
        <w:tc>
          <w:tcPr>
            <w:tcW w:w="850" w:type="dxa"/>
            <w:tcBorders>
              <w:top w:val="nil"/>
              <w:left w:val="nil"/>
              <w:bottom w:val="single" w:sz="4" w:space="0" w:color="auto"/>
              <w:right w:val="single" w:sz="4" w:space="0" w:color="auto"/>
            </w:tcBorders>
            <w:shd w:val="clear" w:color="000000" w:fill="FFFFFF"/>
            <w:hideMark/>
          </w:tcPr>
          <w:p w14:paraId="4ED538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2,675,364 </w:t>
            </w:r>
          </w:p>
        </w:tc>
        <w:tc>
          <w:tcPr>
            <w:tcW w:w="992" w:type="dxa"/>
            <w:tcBorders>
              <w:top w:val="nil"/>
              <w:left w:val="nil"/>
              <w:bottom w:val="single" w:sz="4" w:space="0" w:color="auto"/>
              <w:right w:val="single" w:sz="4" w:space="0" w:color="auto"/>
            </w:tcBorders>
            <w:shd w:val="clear" w:color="000000" w:fill="FFFFFF"/>
            <w:hideMark/>
          </w:tcPr>
          <w:p w14:paraId="64D98C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78,334 </w:t>
            </w:r>
          </w:p>
        </w:tc>
        <w:tc>
          <w:tcPr>
            <w:tcW w:w="993" w:type="dxa"/>
            <w:tcBorders>
              <w:top w:val="nil"/>
              <w:left w:val="nil"/>
              <w:bottom w:val="single" w:sz="4" w:space="0" w:color="auto"/>
              <w:right w:val="single" w:sz="4" w:space="0" w:color="auto"/>
            </w:tcBorders>
            <w:shd w:val="clear" w:color="000000" w:fill="FFFFFF"/>
            <w:hideMark/>
          </w:tcPr>
          <w:p w14:paraId="08E9A5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306,284 </w:t>
            </w:r>
          </w:p>
        </w:tc>
        <w:tc>
          <w:tcPr>
            <w:tcW w:w="708" w:type="dxa"/>
            <w:tcBorders>
              <w:top w:val="nil"/>
              <w:left w:val="nil"/>
              <w:bottom w:val="single" w:sz="4" w:space="0" w:color="auto"/>
              <w:right w:val="single" w:sz="4" w:space="0" w:color="auto"/>
            </w:tcBorders>
            <w:shd w:val="clear" w:color="000000" w:fill="FFFFFF"/>
            <w:hideMark/>
          </w:tcPr>
          <w:p w14:paraId="068296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223,715 </w:t>
            </w:r>
          </w:p>
        </w:tc>
        <w:tc>
          <w:tcPr>
            <w:tcW w:w="851" w:type="dxa"/>
            <w:tcBorders>
              <w:top w:val="nil"/>
              <w:left w:val="nil"/>
              <w:bottom w:val="single" w:sz="4" w:space="0" w:color="auto"/>
              <w:right w:val="single" w:sz="4" w:space="0" w:color="auto"/>
            </w:tcBorders>
            <w:shd w:val="clear" w:color="000000" w:fill="FFFFFF"/>
            <w:hideMark/>
          </w:tcPr>
          <w:p w14:paraId="5ADC53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61,088 </w:t>
            </w:r>
          </w:p>
        </w:tc>
        <w:tc>
          <w:tcPr>
            <w:tcW w:w="748" w:type="dxa"/>
            <w:tcBorders>
              <w:top w:val="nil"/>
              <w:left w:val="nil"/>
              <w:bottom w:val="single" w:sz="4" w:space="0" w:color="auto"/>
              <w:right w:val="single" w:sz="4" w:space="0" w:color="auto"/>
            </w:tcBorders>
            <w:shd w:val="clear" w:color="000000" w:fill="FFFFFF"/>
            <w:hideMark/>
          </w:tcPr>
          <w:p w14:paraId="516CF2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175,362 </w:t>
            </w:r>
          </w:p>
        </w:tc>
        <w:tc>
          <w:tcPr>
            <w:tcW w:w="811" w:type="dxa"/>
            <w:tcBorders>
              <w:top w:val="nil"/>
              <w:left w:val="nil"/>
              <w:bottom w:val="single" w:sz="4" w:space="0" w:color="auto"/>
              <w:right w:val="single" w:sz="4" w:space="0" w:color="auto"/>
            </w:tcBorders>
            <w:shd w:val="clear" w:color="000000" w:fill="FFFFFF"/>
            <w:hideMark/>
          </w:tcPr>
          <w:p w14:paraId="5BAE3A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8,892 </w:t>
            </w:r>
          </w:p>
        </w:tc>
        <w:tc>
          <w:tcPr>
            <w:tcW w:w="709" w:type="dxa"/>
            <w:tcBorders>
              <w:top w:val="nil"/>
              <w:left w:val="nil"/>
              <w:bottom w:val="single" w:sz="4" w:space="0" w:color="auto"/>
              <w:right w:val="single" w:sz="4" w:space="0" w:color="auto"/>
            </w:tcBorders>
            <w:shd w:val="clear" w:color="000000" w:fill="FFFFFF"/>
            <w:hideMark/>
          </w:tcPr>
          <w:p w14:paraId="4605BE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18,552 </w:t>
            </w:r>
          </w:p>
        </w:tc>
        <w:tc>
          <w:tcPr>
            <w:tcW w:w="709" w:type="dxa"/>
            <w:tcBorders>
              <w:top w:val="nil"/>
              <w:left w:val="nil"/>
              <w:bottom w:val="single" w:sz="4" w:space="0" w:color="auto"/>
              <w:right w:val="single" w:sz="4" w:space="0" w:color="auto"/>
            </w:tcBorders>
            <w:shd w:val="clear" w:color="000000" w:fill="FFFFFF"/>
            <w:hideMark/>
          </w:tcPr>
          <w:p w14:paraId="657665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224,869 </w:t>
            </w:r>
          </w:p>
        </w:tc>
        <w:tc>
          <w:tcPr>
            <w:tcW w:w="708" w:type="dxa"/>
            <w:tcBorders>
              <w:top w:val="nil"/>
              <w:left w:val="nil"/>
              <w:bottom w:val="single" w:sz="4" w:space="0" w:color="auto"/>
              <w:right w:val="single" w:sz="4" w:space="0" w:color="auto"/>
            </w:tcBorders>
            <w:shd w:val="clear" w:color="000000" w:fill="FFFFFF"/>
            <w:hideMark/>
          </w:tcPr>
          <w:p w14:paraId="0A1105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3F46B10"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01BEF5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FELIPE USILA</w:t>
            </w:r>
          </w:p>
        </w:tc>
        <w:tc>
          <w:tcPr>
            <w:tcW w:w="851" w:type="dxa"/>
            <w:tcBorders>
              <w:top w:val="nil"/>
              <w:left w:val="nil"/>
              <w:bottom w:val="single" w:sz="4" w:space="0" w:color="auto"/>
              <w:right w:val="single" w:sz="4" w:space="0" w:color="auto"/>
            </w:tcBorders>
            <w:shd w:val="clear" w:color="000000" w:fill="FFFFFF"/>
            <w:hideMark/>
          </w:tcPr>
          <w:p w14:paraId="3AB913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8,949,098 </w:t>
            </w:r>
          </w:p>
        </w:tc>
        <w:tc>
          <w:tcPr>
            <w:tcW w:w="850" w:type="dxa"/>
            <w:tcBorders>
              <w:top w:val="nil"/>
              <w:left w:val="nil"/>
              <w:bottom w:val="single" w:sz="4" w:space="0" w:color="auto"/>
              <w:right w:val="single" w:sz="4" w:space="0" w:color="auto"/>
            </w:tcBorders>
            <w:shd w:val="clear" w:color="000000" w:fill="FFFFFF"/>
            <w:hideMark/>
          </w:tcPr>
          <w:p w14:paraId="692CFE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5,372,610 </w:t>
            </w:r>
          </w:p>
        </w:tc>
        <w:tc>
          <w:tcPr>
            <w:tcW w:w="992" w:type="dxa"/>
            <w:tcBorders>
              <w:top w:val="nil"/>
              <w:left w:val="nil"/>
              <w:bottom w:val="single" w:sz="4" w:space="0" w:color="auto"/>
              <w:right w:val="single" w:sz="4" w:space="0" w:color="auto"/>
            </w:tcBorders>
            <w:shd w:val="clear" w:color="000000" w:fill="FFFFFF"/>
            <w:hideMark/>
          </w:tcPr>
          <w:p w14:paraId="7E274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119,230 </w:t>
            </w:r>
          </w:p>
        </w:tc>
        <w:tc>
          <w:tcPr>
            <w:tcW w:w="993" w:type="dxa"/>
            <w:tcBorders>
              <w:top w:val="nil"/>
              <w:left w:val="nil"/>
              <w:bottom w:val="single" w:sz="4" w:space="0" w:color="auto"/>
              <w:right w:val="single" w:sz="4" w:space="0" w:color="auto"/>
            </w:tcBorders>
            <w:shd w:val="clear" w:color="000000" w:fill="FFFFFF"/>
            <w:hideMark/>
          </w:tcPr>
          <w:p w14:paraId="44EF72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450,556 </w:t>
            </w:r>
          </w:p>
        </w:tc>
        <w:tc>
          <w:tcPr>
            <w:tcW w:w="708" w:type="dxa"/>
            <w:tcBorders>
              <w:top w:val="nil"/>
              <w:left w:val="nil"/>
              <w:bottom w:val="single" w:sz="4" w:space="0" w:color="auto"/>
              <w:right w:val="single" w:sz="4" w:space="0" w:color="auto"/>
            </w:tcBorders>
            <w:shd w:val="clear" w:color="000000" w:fill="FFFFFF"/>
            <w:hideMark/>
          </w:tcPr>
          <w:p w14:paraId="311454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330,248 </w:t>
            </w:r>
          </w:p>
        </w:tc>
        <w:tc>
          <w:tcPr>
            <w:tcW w:w="851" w:type="dxa"/>
            <w:tcBorders>
              <w:top w:val="nil"/>
              <w:left w:val="nil"/>
              <w:bottom w:val="single" w:sz="4" w:space="0" w:color="auto"/>
              <w:right w:val="single" w:sz="4" w:space="0" w:color="auto"/>
            </w:tcBorders>
            <w:shd w:val="clear" w:color="000000" w:fill="FFFFFF"/>
            <w:hideMark/>
          </w:tcPr>
          <w:p w14:paraId="73F202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77,437 </w:t>
            </w:r>
          </w:p>
        </w:tc>
        <w:tc>
          <w:tcPr>
            <w:tcW w:w="748" w:type="dxa"/>
            <w:tcBorders>
              <w:top w:val="nil"/>
              <w:left w:val="nil"/>
              <w:bottom w:val="single" w:sz="4" w:space="0" w:color="auto"/>
              <w:right w:val="single" w:sz="4" w:space="0" w:color="auto"/>
            </w:tcBorders>
            <w:shd w:val="clear" w:color="000000" w:fill="FFFFFF"/>
            <w:hideMark/>
          </w:tcPr>
          <w:p w14:paraId="266653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226,772 </w:t>
            </w:r>
          </w:p>
        </w:tc>
        <w:tc>
          <w:tcPr>
            <w:tcW w:w="811" w:type="dxa"/>
            <w:tcBorders>
              <w:top w:val="nil"/>
              <w:left w:val="nil"/>
              <w:bottom w:val="single" w:sz="4" w:space="0" w:color="auto"/>
              <w:right w:val="single" w:sz="4" w:space="0" w:color="auto"/>
            </w:tcBorders>
            <w:shd w:val="clear" w:color="000000" w:fill="FFFFFF"/>
            <w:hideMark/>
          </w:tcPr>
          <w:p w14:paraId="3E9777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16,920 </w:t>
            </w:r>
          </w:p>
        </w:tc>
        <w:tc>
          <w:tcPr>
            <w:tcW w:w="709" w:type="dxa"/>
            <w:tcBorders>
              <w:top w:val="nil"/>
              <w:left w:val="nil"/>
              <w:bottom w:val="single" w:sz="4" w:space="0" w:color="auto"/>
              <w:right w:val="single" w:sz="4" w:space="0" w:color="auto"/>
            </w:tcBorders>
            <w:shd w:val="clear" w:color="000000" w:fill="FFFFFF"/>
            <w:hideMark/>
          </w:tcPr>
          <w:p w14:paraId="53C807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20,670 </w:t>
            </w:r>
          </w:p>
        </w:tc>
        <w:tc>
          <w:tcPr>
            <w:tcW w:w="709" w:type="dxa"/>
            <w:tcBorders>
              <w:top w:val="nil"/>
              <w:left w:val="nil"/>
              <w:bottom w:val="single" w:sz="4" w:space="0" w:color="auto"/>
              <w:right w:val="single" w:sz="4" w:space="0" w:color="auto"/>
            </w:tcBorders>
            <w:shd w:val="clear" w:color="000000" w:fill="FFFFFF"/>
            <w:hideMark/>
          </w:tcPr>
          <w:p w14:paraId="3BC489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265,754 </w:t>
            </w:r>
          </w:p>
        </w:tc>
        <w:tc>
          <w:tcPr>
            <w:tcW w:w="708" w:type="dxa"/>
            <w:tcBorders>
              <w:top w:val="nil"/>
              <w:left w:val="nil"/>
              <w:bottom w:val="single" w:sz="4" w:space="0" w:color="auto"/>
              <w:right w:val="single" w:sz="4" w:space="0" w:color="auto"/>
            </w:tcBorders>
            <w:shd w:val="clear" w:color="000000" w:fill="FFFFFF"/>
            <w:hideMark/>
          </w:tcPr>
          <w:p w14:paraId="7DCD31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9D9C0F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2BC0C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CAHUACUA</w:t>
            </w:r>
          </w:p>
        </w:tc>
        <w:tc>
          <w:tcPr>
            <w:tcW w:w="851" w:type="dxa"/>
            <w:tcBorders>
              <w:top w:val="nil"/>
              <w:left w:val="nil"/>
              <w:bottom w:val="single" w:sz="4" w:space="0" w:color="auto"/>
              <w:right w:val="single" w:sz="4" w:space="0" w:color="auto"/>
            </w:tcBorders>
            <w:shd w:val="clear" w:color="000000" w:fill="FFFFFF"/>
            <w:hideMark/>
          </w:tcPr>
          <w:p w14:paraId="53335D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3,956,660 </w:t>
            </w:r>
          </w:p>
        </w:tc>
        <w:tc>
          <w:tcPr>
            <w:tcW w:w="850" w:type="dxa"/>
            <w:tcBorders>
              <w:top w:val="nil"/>
              <w:left w:val="nil"/>
              <w:bottom w:val="single" w:sz="4" w:space="0" w:color="auto"/>
              <w:right w:val="single" w:sz="4" w:space="0" w:color="auto"/>
            </w:tcBorders>
            <w:shd w:val="clear" w:color="000000" w:fill="FFFFFF"/>
            <w:hideMark/>
          </w:tcPr>
          <w:p w14:paraId="74A5FB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1,133,921 </w:t>
            </w:r>
          </w:p>
        </w:tc>
        <w:tc>
          <w:tcPr>
            <w:tcW w:w="992" w:type="dxa"/>
            <w:tcBorders>
              <w:top w:val="nil"/>
              <w:left w:val="nil"/>
              <w:bottom w:val="single" w:sz="4" w:space="0" w:color="auto"/>
              <w:right w:val="single" w:sz="4" w:space="0" w:color="auto"/>
            </w:tcBorders>
            <w:shd w:val="clear" w:color="000000" w:fill="FFFFFF"/>
            <w:hideMark/>
          </w:tcPr>
          <w:p w14:paraId="1EB4DB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53,686 </w:t>
            </w:r>
          </w:p>
        </w:tc>
        <w:tc>
          <w:tcPr>
            <w:tcW w:w="993" w:type="dxa"/>
            <w:tcBorders>
              <w:top w:val="nil"/>
              <w:left w:val="nil"/>
              <w:bottom w:val="single" w:sz="4" w:space="0" w:color="auto"/>
              <w:right w:val="single" w:sz="4" w:space="0" w:color="auto"/>
            </w:tcBorders>
            <w:shd w:val="clear" w:color="000000" w:fill="FFFFFF"/>
            <w:hideMark/>
          </w:tcPr>
          <w:p w14:paraId="1B5140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199,450 </w:t>
            </w:r>
          </w:p>
        </w:tc>
        <w:tc>
          <w:tcPr>
            <w:tcW w:w="708" w:type="dxa"/>
            <w:tcBorders>
              <w:top w:val="nil"/>
              <w:left w:val="nil"/>
              <w:bottom w:val="single" w:sz="4" w:space="0" w:color="auto"/>
              <w:right w:val="single" w:sz="4" w:space="0" w:color="auto"/>
            </w:tcBorders>
            <w:shd w:val="clear" w:color="000000" w:fill="FFFFFF"/>
            <w:hideMark/>
          </w:tcPr>
          <w:p w14:paraId="171134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92,567 </w:t>
            </w:r>
          </w:p>
        </w:tc>
        <w:tc>
          <w:tcPr>
            <w:tcW w:w="851" w:type="dxa"/>
            <w:tcBorders>
              <w:top w:val="nil"/>
              <w:left w:val="nil"/>
              <w:bottom w:val="single" w:sz="4" w:space="0" w:color="auto"/>
              <w:right w:val="single" w:sz="4" w:space="0" w:color="auto"/>
            </w:tcBorders>
            <w:shd w:val="clear" w:color="000000" w:fill="FFFFFF"/>
            <w:hideMark/>
          </w:tcPr>
          <w:p w14:paraId="0A1590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33,202 </w:t>
            </w:r>
          </w:p>
        </w:tc>
        <w:tc>
          <w:tcPr>
            <w:tcW w:w="748" w:type="dxa"/>
            <w:tcBorders>
              <w:top w:val="nil"/>
              <w:left w:val="nil"/>
              <w:bottom w:val="single" w:sz="4" w:space="0" w:color="auto"/>
              <w:right w:val="single" w:sz="4" w:space="0" w:color="auto"/>
            </w:tcBorders>
            <w:shd w:val="clear" w:color="000000" w:fill="FFFFFF"/>
            <w:hideMark/>
          </w:tcPr>
          <w:p w14:paraId="786368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77,234 </w:t>
            </w:r>
          </w:p>
        </w:tc>
        <w:tc>
          <w:tcPr>
            <w:tcW w:w="811" w:type="dxa"/>
            <w:tcBorders>
              <w:top w:val="nil"/>
              <w:left w:val="nil"/>
              <w:bottom w:val="single" w:sz="4" w:space="0" w:color="auto"/>
              <w:right w:val="single" w:sz="4" w:space="0" w:color="auto"/>
            </w:tcBorders>
            <w:shd w:val="clear" w:color="000000" w:fill="FFFFFF"/>
            <w:hideMark/>
          </w:tcPr>
          <w:p w14:paraId="18BAEC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8,856 </w:t>
            </w:r>
          </w:p>
        </w:tc>
        <w:tc>
          <w:tcPr>
            <w:tcW w:w="709" w:type="dxa"/>
            <w:tcBorders>
              <w:top w:val="nil"/>
              <w:left w:val="nil"/>
              <w:bottom w:val="single" w:sz="4" w:space="0" w:color="auto"/>
              <w:right w:val="single" w:sz="4" w:space="0" w:color="auto"/>
            </w:tcBorders>
            <w:shd w:val="clear" w:color="000000" w:fill="FFFFFF"/>
            <w:hideMark/>
          </w:tcPr>
          <w:p w14:paraId="561A90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8,547 </w:t>
            </w:r>
          </w:p>
        </w:tc>
        <w:tc>
          <w:tcPr>
            <w:tcW w:w="709" w:type="dxa"/>
            <w:tcBorders>
              <w:top w:val="nil"/>
              <w:left w:val="nil"/>
              <w:bottom w:val="single" w:sz="4" w:space="0" w:color="auto"/>
              <w:right w:val="single" w:sz="4" w:space="0" w:color="auto"/>
            </w:tcBorders>
            <w:shd w:val="clear" w:color="000000" w:fill="FFFFFF"/>
            <w:hideMark/>
          </w:tcPr>
          <w:p w14:paraId="541E6C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79,320 </w:t>
            </w:r>
          </w:p>
        </w:tc>
        <w:tc>
          <w:tcPr>
            <w:tcW w:w="708" w:type="dxa"/>
            <w:tcBorders>
              <w:top w:val="nil"/>
              <w:left w:val="nil"/>
              <w:bottom w:val="single" w:sz="4" w:space="0" w:color="auto"/>
              <w:right w:val="single" w:sz="4" w:space="0" w:color="auto"/>
            </w:tcBorders>
            <w:shd w:val="clear" w:color="000000" w:fill="FFFFFF"/>
            <w:hideMark/>
          </w:tcPr>
          <w:p w14:paraId="2E3D1E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F70B3C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CBEE3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CAJONOS</w:t>
            </w:r>
          </w:p>
        </w:tc>
        <w:tc>
          <w:tcPr>
            <w:tcW w:w="851" w:type="dxa"/>
            <w:tcBorders>
              <w:top w:val="nil"/>
              <w:left w:val="nil"/>
              <w:bottom w:val="single" w:sz="4" w:space="0" w:color="auto"/>
              <w:right w:val="single" w:sz="4" w:space="0" w:color="auto"/>
            </w:tcBorders>
            <w:shd w:val="clear" w:color="000000" w:fill="FFFFFF"/>
            <w:hideMark/>
          </w:tcPr>
          <w:p w14:paraId="777F6A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907,995 </w:t>
            </w:r>
          </w:p>
        </w:tc>
        <w:tc>
          <w:tcPr>
            <w:tcW w:w="850" w:type="dxa"/>
            <w:tcBorders>
              <w:top w:val="nil"/>
              <w:left w:val="nil"/>
              <w:bottom w:val="single" w:sz="4" w:space="0" w:color="auto"/>
              <w:right w:val="single" w:sz="4" w:space="0" w:color="auto"/>
            </w:tcBorders>
            <w:shd w:val="clear" w:color="000000" w:fill="FFFFFF"/>
            <w:hideMark/>
          </w:tcPr>
          <w:p w14:paraId="6E2206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444,876 </w:t>
            </w:r>
          </w:p>
        </w:tc>
        <w:tc>
          <w:tcPr>
            <w:tcW w:w="992" w:type="dxa"/>
            <w:tcBorders>
              <w:top w:val="nil"/>
              <w:left w:val="nil"/>
              <w:bottom w:val="single" w:sz="4" w:space="0" w:color="auto"/>
              <w:right w:val="single" w:sz="4" w:space="0" w:color="auto"/>
            </w:tcBorders>
            <w:shd w:val="clear" w:color="000000" w:fill="FFFFFF"/>
            <w:hideMark/>
          </w:tcPr>
          <w:p w14:paraId="2A55AF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15,169 </w:t>
            </w:r>
          </w:p>
        </w:tc>
        <w:tc>
          <w:tcPr>
            <w:tcW w:w="993" w:type="dxa"/>
            <w:tcBorders>
              <w:top w:val="nil"/>
              <w:left w:val="nil"/>
              <w:bottom w:val="single" w:sz="4" w:space="0" w:color="auto"/>
              <w:right w:val="single" w:sz="4" w:space="0" w:color="auto"/>
            </w:tcBorders>
            <w:shd w:val="clear" w:color="000000" w:fill="FFFFFF"/>
            <w:hideMark/>
          </w:tcPr>
          <w:p w14:paraId="342825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49,989 </w:t>
            </w:r>
          </w:p>
        </w:tc>
        <w:tc>
          <w:tcPr>
            <w:tcW w:w="708" w:type="dxa"/>
            <w:tcBorders>
              <w:top w:val="nil"/>
              <w:left w:val="nil"/>
              <w:bottom w:val="single" w:sz="4" w:space="0" w:color="auto"/>
              <w:right w:val="single" w:sz="4" w:space="0" w:color="auto"/>
            </w:tcBorders>
            <w:shd w:val="clear" w:color="000000" w:fill="FFFFFF"/>
            <w:hideMark/>
          </w:tcPr>
          <w:p w14:paraId="033207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12,267 </w:t>
            </w:r>
          </w:p>
        </w:tc>
        <w:tc>
          <w:tcPr>
            <w:tcW w:w="851" w:type="dxa"/>
            <w:tcBorders>
              <w:top w:val="nil"/>
              <w:left w:val="nil"/>
              <w:bottom w:val="single" w:sz="4" w:space="0" w:color="auto"/>
              <w:right w:val="single" w:sz="4" w:space="0" w:color="auto"/>
            </w:tcBorders>
            <w:shd w:val="clear" w:color="000000" w:fill="FFFFFF"/>
            <w:hideMark/>
          </w:tcPr>
          <w:p w14:paraId="3147EF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5,426 </w:t>
            </w:r>
          </w:p>
        </w:tc>
        <w:tc>
          <w:tcPr>
            <w:tcW w:w="748" w:type="dxa"/>
            <w:tcBorders>
              <w:top w:val="nil"/>
              <w:left w:val="nil"/>
              <w:bottom w:val="single" w:sz="4" w:space="0" w:color="auto"/>
              <w:right w:val="single" w:sz="4" w:space="0" w:color="auto"/>
            </w:tcBorders>
            <w:shd w:val="clear" w:color="000000" w:fill="FFFFFF"/>
            <w:hideMark/>
          </w:tcPr>
          <w:p w14:paraId="2FB347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8,239 </w:t>
            </w:r>
          </w:p>
        </w:tc>
        <w:tc>
          <w:tcPr>
            <w:tcW w:w="811" w:type="dxa"/>
            <w:tcBorders>
              <w:top w:val="nil"/>
              <w:left w:val="nil"/>
              <w:bottom w:val="single" w:sz="4" w:space="0" w:color="auto"/>
              <w:right w:val="single" w:sz="4" w:space="0" w:color="auto"/>
            </w:tcBorders>
            <w:shd w:val="clear" w:color="000000" w:fill="FFFFFF"/>
            <w:hideMark/>
          </w:tcPr>
          <w:p w14:paraId="0BC7AF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2,988 </w:t>
            </w:r>
          </w:p>
        </w:tc>
        <w:tc>
          <w:tcPr>
            <w:tcW w:w="709" w:type="dxa"/>
            <w:tcBorders>
              <w:top w:val="nil"/>
              <w:left w:val="nil"/>
              <w:bottom w:val="single" w:sz="4" w:space="0" w:color="auto"/>
              <w:right w:val="single" w:sz="4" w:space="0" w:color="auto"/>
            </w:tcBorders>
            <w:shd w:val="clear" w:color="000000" w:fill="FFFFFF"/>
            <w:hideMark/>
          </w:tcPr>
          <w:p w14:paraId="06A20D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733 </w:t>
            </w:r>
          </w:p>
        </w:tc>
        <w:tc>
          <w:tcPr>
            <w:tcW w:w="709" w:type="dxa"/>
            <w:tcBorders>
              <w:top w:val="nil"/>
              <w:left w:val="nil"/>
              <w:bottom w:val="single" w:sz="4" w:space="0" w:color="auto"/>
              <w:right w:val="single" w:sz="4" w:space="0" w:color="auto"/>
            </w:tcBorders>
            <w:shd w:val="clear" w:color="000000" w:fill="FFFFFF"/>
            <w:hideMark/>
          </w:tcPr>
          <w:p w14:paraId="11F8D2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1A704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B39D35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AD715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CHAPULAPA</w:t>
            </w:r>
          </w:p>
        </w:tc>
        <w:tc>
          <w:tcPr>
            <w:tcW w:w="851" w:type="dxa"/>
            <w:tcBorders>
              <w:top w:val="nil"/>
              <w:left w:val="nil"/>
              <w:bottom w:val="single" w:sz="4" w:space="0" w:color="auto"/>
              <w:right w:val="single" w:sz="4" w:space="0" w:color="auto"/>
            </w:tcBorders>
            <w:shd w:val="clear" w:color="000000" w:fill="FFFFFF"/>
            <w:hideMark/>
          </w:tcPr>
          <w:p w14:paraId="65E222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2,359,906 </w:t>
            </w:r>
          </w:p>
        </w:tc>
        <w:tc>
          <w:tcPr>
            <w:tcW w:w="850" w:type="dxa"/>
            <w:tcBorders>
              <w:top w:val="nil"/>
              <w:left w:val="nil"/>
              <w:bottom w:val="single" w:sz="4" w:space="0" w:color="auto"/>
              <w:right w:val="single" w:sz="4" w:space="0" w:color="auto"/>
            </w:tcBorders>
            <w:shd w:val="clear" w:color="000000" w:fill="FFFFFF"/>
            <w:hideMark/>
          </w:tcPr>
          <w:p w14:paraId="2F5520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642,348 </w:t>
            </w:r>
          </w:p>
        </w:tc>
        <w:tc>
          <w:tcPr>
            <w:tcW w:w="992" w:type="dxa"/>
            <w:tcBorders>
              <w:top w:val="nil"/>
              <w:left w:val="nil"/>
              <w:bottom w:val="single" w:sz="4" w:space="0" w:color="auto"/>
              <w:right w:val="single" w:sz="4" w:space="0" w:color="auto"/>
            </w:tcBorders>
            <w:shd w:val="clear" w:color="000000" w:fill="FFFFFF"/>
            <w:hideMark/>
          </w:tcPr>
          <w:p w14:paraId="6FCF39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35,809 </w:t>
            </w:r>
          </w:p>
        </w:tc>
        <w:tc>
          <w:tcPr>
            <w:tcW w:w="993" w:type="dxa"/>
            <w:tcBorders>
              <w:top w:val="nil"/>
              <w:left w:val="nil"/>
              <w:bottom w:val="single" w:sz="4" w:space="0" w:color="auto"/>
              <w:right w:val="single" w:sz="4" w:space="0" w:color="auto"/>
            </w:tcBorders>
            <w:shd w:val="clear" w:color="000000" w:fill="FFFFFF"/>
            <w:hideMark/>
          </w:tcPr>
          <w:p w14:paraId="7BD395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125,247 </w:t>
            </w:r>
          </w:p>
        </w:tc>
        <w:tc>
          <w:tcPr>
            <w:tcW w:w="708" w:type="dxa"/>
            <w:tcBorders>
              <w:top w:val="nil"/>
              <w:left w:val="nil"/>
              <w:bottom w:val="single" w:sz="4" w:space="0" w:color="auto"/>
              <w:right w:val="single" w:sz="4" w:space="0" w:color="auto"/>
            </w:tcBorders>
            <w:shd w:val="clear" w:color="000000" w:fill="FFFFFF"/>
            <w:hideMark/>
          </w:tcPr>
          <w:p w14:paraId="7F1A4B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58,911 </w:t>
            </w:r>
          </w:p>
        </w:tc>
        <w:tc>
          <w:tcPr>
            <w:tcW w:w="851" w:type="dxa"/>
            <w:tcBorders>
              <w:top w:val="nil"/>
              <w:left w:val="nil"/>
              <w:bottom w:val="single" w:sz="4" w:space="0" w:color="auto"/>
              <w:right w:val="single" w:sz="4" w:space="0" w:color="auto"/>
            </w:tcBorders>
            <w:shd w:val="clear" w:color="000000" w:fill="FFFFFF"/>
            <w:hideMark/>
          </w:tcPr>
          <w:p w14:paraId="2ED6FE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17,258 </w:t>
            </w:r>
          </w:p>
        </w:tc>
        <w:tc>
          <w:tcPr>
            <w:tcW w:w="748" w:type="dxa"/>
            <w:tcBorders>
              <w:top w:val="nil"/>
              <w:left w:val="nil"/>
              <w:bottom w:val="single" w:sz="4" w:space="0" w:color="auto"/>
              <w:right w:val="single" w:sz="4" w:space="0" w:color="auto"/>
            </w:tcBorders>
            <w:shd w:val="clear" w:color="000000" w:fill="FFFFFF"/>
            <w:hideMark/>
          </w:tcPr>
          <w:p w14:paraId="08FD94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40,583 </w:t>
            </w:r>
          </w:p>
        </w:tc>
        <w:tc>
          <w:tcPr>
            <w:tcW w:w="811" w:type="dxa"/>
            <w:tcBorders>
              <w:top w:val="nil"/>
              <w:left w:val="nil"/>
              <w:bottom w:val="single" w:sz="4" w:space="0" w:color="auto"/>
              <w:right w:val="single" w:sz="4" w:space="0" w:color="auto"/>
            </w:tcBorders>
            <w:shd w:val="clear" w:color="000000" w:fill="FFFFFF"/>
            <w:hideMark/>
          </w:tcPr>
          <w:p w14:paraId="033894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6,048 </w:t>
            </w:r>
          </w:p>
        </w:tc>
        <w:tc>
          <w:tcPr>
            <w:tcW w:w="709" w:type="dxa"/>
            <w:tcBorders>
              <w:top w:val="nil"/>
              <w:left w:val="nil"/>
              <w:bottom w:val="single" w:sz="4" w:space="0" w:color="auto"/>
              <w:right w:val="single" w:sz="4" w:space="0" w:color="auto"/>
            </w:tcBorders>
            <w:shd w:val="clear" w:color="000000" w:fill="FFFFFF"/>
            <w:hideMark/>
          </w:tcPr>
          <w:p w14:paraId="2C9D44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3,671 </w:t>
            </w:r>
          </w:p>
        </w:tc>
        <w:tc>
          <w:tcPr>
            <w:tcW w:w="709" w:type="dxa"/>
            <w:tcBorders>
              <w:top w:val="nil"/>
              <w:left w:val="nil"/>
              <w:bottom w:val="single" w:sz="4" w:space="0" w:color="auto"/>
              <w:right w:val="single" w:sz="4" w:space="0" w:color="auto"/>
            </w:tcBorders>
            <w:shd w:val="clear" w:color="000000" w:fill="FFFFFF"/>
            <w:hideMark/>
          </w:tcPr>
          <w:p w14:paraId="285330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A86AA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195107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46E57A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CHINDUA</w:t>
            </w:r>
          </w:p>
        </w:tc>
        <w:tc>
          <w:tcPr>
            <w:tcW w:w="851" w:type="dxa"/>
            <w:tcBorders>
              <w:top w:val="nil"/>
              <w:left w:val="nil"/>
              <w:bottom w:val="single" w:sz="4" w:space="0" w:color="auto"/>
              <w:right w:val="single" w:sz="4" w:space="0" w:color="auto"/>
            </w:tcBorders>
            <w:shd w:val="clear" w:color="000000" w:fill="FFFFFF"/>
            <w:hideMark/>
          </w:tcPr>
          <w:p w14:paraId="082646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1,086,052 </w:t>
            </w:r>
          </w:p>
        </w:tc>
        <w:tc>
          <w:tcPr>
            <w:tcW w:w="850" w:type="dxa"/>
            <w:tcBorders>
              <w:top w:val="nil"/>
              <w:left w:val="nil"/>
              <w:bottom w:val="single" w:sz="4" w:space="0" w:color="auto"/>
              <w:right w:val="single" w:sz="4" w:space="0" w:color="auto"/>
            </w:tcBorders>
            <w:shd w:val="clear" w:color="000000" w:fill="FFFFFF"/>
            <w:hideMark/>
          </w:tcPr>
          <w:p w14:paraId="3F795C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506,434 </w:t>
            </w:r>
          </w:p>
        </w:tc>
        <w:tc>
          <w:tcPr>
            <w:tcW w:w="992" w:type="dxa"/>
            <w:tcBorders>
              <w:top w:val="nil"/>
              <w:left w:val="nil"/>
              <w:bottom w:val="single" w:sz="4" w:space="0" w:color="auto"/>
              <w:right w:val="single" w:sz="4" w:space="0" w:color="auto"/>
            </w:tcBorders>
            <w:shd w:val="clear" w:color="000000" w:fill="FFFFFF"/>
            <w:hideMark/>
          </w:tcPr>
          <w:p w14:paraId="2DEE1B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16,672 </w:t>
            </w:r>
          </w:p>
        </w:tc>
        <w:tc>
          <w:tcPr>
            <w:tcW w:w="993" w:type="dxa"/>
            <w:tcBorders>
              <w:top w:val="nil"/>
              <w:left w:val="nil"/>
              <w:bottom w:val="single" w:sz="4" w:space="0" w:color="auto"/>
              <w:right w:val="single" w:sz="4" w:space="0" w:color="auto"/>
            </w:tcBorders>
            <w:shd w:val="clear" w:color="000000" w:fill="FFFFFF"/>
            <w:hideMark/>
          </w:tcPr>
          <w:p w14:paraId="22967B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58,086 </w:t>
            </w:r>
          </w:p>
        </w:tc>
        <w:tc>
          <w:tcPr>
            <w:tcW w:w="708" w:type="dxa"/>
            <w:tcBorders>
              <w:top w:val="nil"/>
              <w:left w:val="nil"/>
              <w:bottom w:val="single" w:sz="4" w:space="0" w:color="auto"/>
              <w:right w:val="single" w:sz="4" w:space="0" w:color="auto"/>
            </w:tcBorders>
            <w:shd w:val="clear" w:color="000000" w:fill="FFFFFF"/>
            <w:hideMark/>
          </w:tcPr>
          <w:p w14:paraId="020AB1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22,138 </w:t>
            </w:r>
          </w:p>
        </w:tc>
        <w:tc>
          <w:tcPr>
            <w:tcW w:w="851" w:type="dxa"/>
            <w:tcBorders>
              <w:top w:val="nil"/>
              <w:left w:val="nil"/>
              <w:bottom w:val="single" w:sz="4" w:space="0" w:color="auto"/>
              <w:right w:val="single" w:sz="4" w:space="0" w:color="auto"/>
            </w:tcBorders>
            <w:shd w:val="clear" w:color="000000" w:fill="FFFFFF"/>
            <w:hideMark/>
          </w:tcPr>
          <w:p w14:paraId="6F4014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8,045 </w:t>
            </w:r>
          </w:p>
        </w:tc>
        <w:tc>
          <w:tcPr>
            <w:tcW w:w="748" w:type="dxa"/>
            <w:tcBorders>
              <w:top w:val="nil"/>
              <w:left w:val="nil"/>
              <w:bottom w:val="single" w:sz="4" w:space="0" w:color="auto"/>
              <w:right w:val="single" w:sz="4" w:space="0" w:color="auto"/>
            </w:tcBorders>
            <w:shd w:val="clear" w:color="000000" w:fill="FFFFFF"/>
            <w:hideMark/>
          </w:tcPr>
          <w:p w14:paraId="085CDB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16,836 </w:t>
            </w:r>
          </w:p>
        </w:tc>
        <w:tc>
          <w:tcPr>
            <w:tcW w:w="811" w:type="dxa"/>
            <w:tcBorders>
              <w:top w:val="nil"/>
              <w:left w:val="nil"/>
              <w:bottom w:val="single" w:sz="4" w:space="0" w:color="auto"/>
              <w:right w:val="single" w:sz="4" w:space="0" w:color="auto"/>
            </w:tcBorders>
            <w:shd w:val="clear" w:color="000000" w:fill="FFFFFF"/>
            <w:hideMark/>
          </w:tcPr>
          <w:p w14:paraId="6D4FC5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2,796 </w:t>
            </w:r>
          </w:p>
        </w:tc>
        <w:tc>
          <w:tcPr>
            <w:tcW w:w="709" w:type="dxa"/>
            <w:tcBorders>
              <w:top w:val="nil"/>
              <w:left w:val="nil"/>
              <w:bottom w:val="single" w:sz="4" w:space="0" w:color="auto"/>
              <w:right w:val="single" w:sz="4" w:space="0" w:color="auto"/>
            </w:tcBorders>
            <w:shd w:val="clear" w:color="000000" w:fill="FFFFFF"/>
            <w:hideMark/>
          </w:tcPr>
          <w:p w14:paraId="2853D0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1,734 </w:t>
            </w:r>
          </w:p>
        </w:tc>
        <w:tc>
          <w:tcPr>
            <w:tcW w:w="709" w:type="dxa"/>
            <w:tcBorders>
              <w:top w:val="nil"/>
              <w:left w:val="nil"/>
              <w:bottom w:val="single" w:sz="4" w:space="0" w:color="auto"/>
              <w:right w:val="single" w:sz="4" w:space="0" w:color="auto"/>
            </w:tcBorders>
            <w:shd w:val="clear" w:color="000000" w:fill="FFFFFF"/>
            <w:hideMark/>
          </w:tcPr>
          <w:p w14:paraId="327D91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5,207 </w:t>
            </w:r>
          </w:p>
        </w:tc>
        <w:tc>
          <w:tcPr>
            <w:tcW w:w="708" w:type="dxa"/>
            <w:tcBorders>
              <w:top w:val="nil"/>
              <w:left w:val="nil"/>
              <w:bottom w:val="single" w:sz="4" w:space="0" w:color="auto"/>
              <w:right w:val="single" w:sz="4" w:space="0" w:color="auto"/>
            </w:tcBorders>
            <w:shd w:val="clear" w:color="000000" w:fill="FFFFFF"/>
            <w:hideMark/>
          </w:tcPr>
          <w:p w14:paraId="165122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7EA625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A6603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DEL MAR</w:t>
            </w:r>
          </w:p>
        </w:tc>
        <w:tc>
          <w:tcPr>
            <w:tcW w:w="851" w:type="dxa"/>
            <w:tcBorders>
              <w:top w:val="nil"/>
              <w:left w:val="nil"/>
              <w:bottom w:val="single" w:sz="4" w:space="0" w:color="auto"/>
              <w:right w:val="single" w:sz="4" w:space="0" w:color="auto"/>
            </w:tcBorders>
            <w:shd w:val="clear" w:color="000000" w:fill="FFFFFF"/>
            <w:hideMark/>
          </w:tcPr>
          <w:p w14:paraId="1FC682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7,087,605 </w:t>
            </w:r>
          </w:p>
        </w:tc>
        <w:tc>
          <w:tcPr>
            <w:tcW w:w="850" w:type="dxa"/>
            <w:tcBorders>
              <w:top w:val="nil"/>
              <w:left w:val="nil"/>
              <w:bottom w:val="single" w:sz="4" w:space="0" w:color="auto"/>
              <w:right w:val="single" w:sz="4" w:space="0" w:color="auto"/>
            </w:tcBorders>
            <w:shd w:val="clear" w:color="000000" w:fill="FFFFFF"/>
            <w:hideMark/>
          </w:tcPr>
          <w:p w14:paraId="1D8C95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3,405,380 </w:t>
            </w:r>
          </w:p>
        </w:tc>
        <w:tc>
          <w:tcPr>
            <w:tcW w:w="992" w:type="dxa"/>
            <w:tcBorders>
              <w:top w:val="nil"/>
              <w:left w:val="nil"/>
              <w:bottom w:val="single" w:sz="4" w:space="0" w:color="auto"/>
              <w:right w:val="single" w:sz="4" w:space="0" w:color="auto"/>
            </w:tcBorders>
            <w:shd w:val="clear" w:color="000000" w:fill="FFFFFF"/>
            <w:hideMark/>
          </w:tcPr>
          <w:p w14:paraId="354E38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95,585 </w:t>
            </w:r>
          </w:p>
        </w:tc>
        <w:tc>
          <w:tcPr>
            <w:tcW w:w="993" w:type="dxa"/>
            <w:tcBorders>
              <w:top w:val="nil"/>
              <w:left w:val="nil"/>
              <w:bottom w:val="single" w:sz="4" w:space="0" w:color="auto"/>
              <w:right w:val="single" w:sz="4" w:space="0" w:color="auto"/>
            </w:tcBorders>
            <w:shd w:val="clear" w:color="000000" w:fill="FFFFFF"/>
            <w:hideMark/>
          </w:tcPr>
          <w:p w14:paraId="14D15A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363,023 </w:t>
            </w:r>
          </w:p>
        </w:tc>
        <w:tc>
          <w:tcPr>
            <w:tcW w:w="708" w:type="dxa"/>
            <w:tcBorders>
              <w:top w:val="nil"/>
              <w:left w:val="nil"/>
              <w:bottom w:val="single" w:sz="4" w:space="0" w:color="auto"/>
              <w:right w:val="single" w:sz="4" w:space="0" w:color="auto"/>
            </w:tcBorders>
            <w:shd w:val="clear" w:color="000000" w:fill="FFFFFF"/>
            <w:hideMark/>
          </w:tcPr>
          <w:p w14:paraId="3E7F2E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234,167 </w:t>
            </w:r>
          </w:p>
        </w:tc>
        <w:tc>
          <w:tcPr>
            <w:tcW w:w="851" w:type="dxa"/>
            <w:tcBorders>
              <w:top w:val="nil"/>
              <w:left w:val="nil"/>
              <w:bottom w:val="single" w:sz="4" w:space="0" w:color="auto"/>
              <w:right w:val="single" w:sz="4" w:space="0" w:color="auto"/>
            </w:tcBorders>
            <w:shd w:val="clear" w:color="000000" w:fill="FFFFFF"/>
            <w:hideMark/>
          </w:tcPr>
          <w:p w14:paraId="3028A1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67,243 </w:t>
            </w:r>
          </w:p>
        </w:tc>
        <w:tc>
          <w:tcPr>
            <w:tcW w:w="748" w:type="dxa"/>
            <w:tcBorders>
              <w:top w:val="nil"/>
              <w:left w:val="nil"/>
              <w:bottom w:val="single" w:sz="4" w:space="0" w:color="auto"/>
              <w:right w:val="single" w:sz="4" w:space="0" w:color="auto"/>
            </w:tcBorders>
            <w:shd w:val="clear" w:color="000000" w:fill="FFFFFF"/>
            <w:hideMark/>
          </w:tcPr>
          <w:p w14:paraId="21BAF9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184,498 </w:t>
            </w:r>
          </w:p>
        </w:tc>
        <w:tc>
          <w:tcPr>
            <w:tcW w:w="811" w:type="dxa"/>
            <w:tcBorders>
              <w:top w:val="nil"/>
              <w:left w:val="nil"/>
              <w:bottom w:val="single" w:sz="4" w:space="0" w:color="auto"/>
              <w:right w:val="single" w:sz="4" w:space="0" w:color="auto"/>
            </w:tcBorders>
            <w:shd w:val="clear" w:color="000000" w:fill="FFFFFF"/>
            <w:hideMark/>
          </w:tcPr>
          <w:p w14:paraId="1D0E4D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12,132 </w:t>
            </w:r>
          </w:p>
        </w:tc>
        <w:tc>
          <w:tcPr>
            <w:tcW w:w="709" w:type="dxa"/>
            <w:tcBorders>
              <w:top w:val="nil"/>
              <w:left w:val="nil"/>
              <w:bottom w:val="single" w:sz="4" w:space="0" w:color="auto"/>
              <w:right w:val="single" w:sz="4" w:space="0" w:color="auto"/>
            </w:tcBorders>
            <w:shd w:val="clear" w:color="000000" w:fill="FFFFFF"/>
            <w:hideMark/>
          </w:tcPr>
          <w:p w14:paraId="48B541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19,411 </w:t>
            </w:r>
          </w:p>
        </w:tc>
        <w:tc>
          <w:tcPr>
            <w:tcW w:w="709" w:type="dxa"/>
            <w:tcBorders>
              <w:top w:val="nil"/>
              <w:left w:val="nil"/>
              <w:bottom w:val="single" w:sz="4" w:space="0" w:color="auto"/>
              <w:right w:val="single" w:sz="4" w:space="0" w:color="auto"/>
            </w:tcBorders>
            <w:shd w:val="clear" w:color="000000" w:fill="FFFFFF"/>
            <w:hideMark/>
          </w:tcPr>
          <w:p w14:paraId="6C8E46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93A2D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5FBAC0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5CC31A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HUEHUETLAN</w:t>
            </w:r>
          </w:p>
        </w:tc>
        <w:tc>
          <w:tcPr>
            <w:tcW w:w="851" w:type="dxa"/>
            <w:tcBorders>
              <w:top w:val="nil"/>
              <w:left w:val="nil"/>
              <w:bottom w:val="single" w:sz="4" w:space="0" w:color="auto"/>
              <w:right w:val="single" w:sz="4" w:space="0" w:color="auto"/>
            </w:tcBorders>
            <w:shd w:val="clear" w:color="000000" w:fill="FFFFFF"/>
            <w:hideMark/>
          </w:tcPr>
          <w:p w14:paraId="759979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1,330,504 </w:t>
            </w:r>
          </w:p>
        </w:tc>
        <w:tc>
          <w:tcPr>
            <w:tcW w:w="850" w:type="dxa"/>
            <w:tcBorders>
              <w:top w:val="nil"/>
              <w:left w:val="nil"/>
              <w:bottom w:val="single" w:sz="4" w:space="0" w:color="auto"/>
              <w:right w:val="single" w:sz="4" w:space="0" w:color="auto"/>
            </w:tcBorders>
            <w:shd w:val="clear" w:color="000000" w:fill="FFFFFF"/>
            <w:hideMark/>
          </w:tcPr>
          <w:p w14:paraId="1BC600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480,576 </w:t>
            </w:r>
          </w:p>
        </w:tc>
        <w:tc>
          <w:tcPr>
            <w:tcW w:w="992" w:type="dxa"/>
            <w:tcBorders>
              <w:top w:val="nil"/>
              <w:left w:val="nil"/>
              <w:bottom w:val="single" w:sz="4" w:space="0" w:color="auto"/>
              <w:right w:val="single" w:sz="4" w:space="0" w:color="auto"/>
            </w:tcBorders>
            <w:shd w:val="clear" w:color="000000" w:fill="FFFFFF"/>
            <w:hideMark/>
          </w:tcPr>
          <w:p w14:paraId="160B36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21,047 </w:t>
            </w:r>
          </w:p>
        </w:tc>
        <w:tc>
          <w:tcPr>
            <w:tcW w:w="993" w:type="dxa"/>
            <w:tcBorders>
              <w:top w:val="nil"/>
              <w:left w:val="nil"/>
              <w:bottom w:val="single" w:sz="4" w:space="0" w:color="auto"/>
              <w:right w:val="single" w:sz="4" w:space="0" w:color="auto"/>
            </w:tcBorders>
            <w:shd w:val="clear" w:color="000000" w:fill="FFFFFF"/>
            <w:hideMark/>
          </w:tcPr>
          <w:p w14:paraId="473BA0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71,429 </w:t>
            </w:r>
          </w:p>
        </w:tc>
        <w:tc>
          <w:tcPr>
            <w:tcW w:w="708" w:type="dxa"/>
            <w:tcBorders>
              <w:top w:val="nil"/>
              <w:left w:val="nil"/>
              <w:bottom w:val="single" w:sz="4" w:space="0" w:color="auto"/>
              <w:right w:val="single" w:sz="4" w:space="0" w:color="auto"/>
            </w:tcBorders>
            <w:shd w:val="clear" w:color="000000" w:fill="FFFFFF"/>
            <w:hideMark/>
          </w:tcPr>
          <w:p w14:paraId="559A31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22,575 </w:t>
            </w:r>
          </w:p>
        </w:tc>
        <w:tc>
          <w:tcPr>
            <w:tcW w:w="851" w:type="dxa"/>
            <w:tcBorders>
              <w:top w:val="nil"/>
              <w:left w:val="nil"/>
              <w:bottom w:val="single" w:sz="4" w:space="0" w:color="auto"/>
              <w:right w:val="single" w:sz="4" w:space="0" w:color="auto"/>
            </w:tcBorders>
            <w:shd w:val="clear" w:color="000000" w:fill="FFFFFF"/>
            <w:hideMark/>
          </w:tcPr>
          <w:p w14:paraId="1762BC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8,430 </w:t>
            </w:r>
          </w:p>
        </w:tc>
        <w:tc>
          <w:tcPr>
            <w:tcW w:w="748" w:type="dxa"/>
            <w:tcBorders>
              <w:top w:val="nil"/>
              <w:left w:val="nil"/>
              <w:bottom w:val="single" w:sz="4" w:space="0" w:color="auto"/>
              <w:right w:val="single" w:sz="4" w:space="0" w:color="auto"/>
            </w:tcBorders>
            <w:shd w:val="clear" w:color="000000" w:fill="FFFFFF"/>
            <w:hideMark/>
          </w:tcPr>
          <w:p w14:paraId="41DCDC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15,346 </w:t>
            </w:r>
          </w:p>
        </w:tc>
        <w:tc>
          <w:tcPr>
            <w:tcW w:w="811" w:type="dxa"/>
            <w:tcBorders>
              <w:top w:val="nil"/>
              <w:left w:val="nil"/>
              <w:bottom w:val="single" w:sz="4" w:space="0" w:color="auto"/>
              <w:right w:val="single" w:sz="4" w:space="0" w:color="auto"/>
            </w:tcBorders>
            <w:shd w:val="clear" w:color="000000" w:fill="FFFFFF"/>
            <w:hideMark/>
          </w:tcPr>
          <w:p w14:paraId="510636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3,888 </w:t>
            </w:r>
          </w:p>
        </w:tc>
        <w:tc>
          <w:tcPr>
            <w:tcW w:w="709" w:type="dxa"/>
            <w:tcBorders>
              <w:top w:val="nil"/>
              <w:left w:val="nil"/>
              <w:bottom w:val="single" w:sz="4" w:space="0" w:color="auto"/>
              <w:right w:val="single" w:sz="4" w:space="0" w:color="auto"/>
            </w:tcBorders>
            <w:shd w:val="clear" w:color="000000" w:fill="FFFFFF"/>
            <w:hideMark/>
          </w:tcPr>
          <w:p w14:paraId="766DB9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1,362 </w:t>
            </w:r>
          </w:p>
        </w:tc>
        <w:tc>
          <w:tcPr>
            <w:tcW w:w="709" w:type="dxa"/>
            <w:tcBorders>
              <w:top w:val="nil"/>
              <w:left w:val="nil"/>
              <w:bottom w:val="single" w:sz="4" w:space="0" w:color="auto"/>
              <w:right w:val="single" w:sz="4" w:space="0" w:color="auto"/>
            </w:tcBorders>
            <w:shd w:val="clear" w:color="000000" w:fill="FFFFFF"/>
            <w:hideMark/>
          </w:tcPr>
          <w:p w14:paraId="6A5F7A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BE046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F44E95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302708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IXHUATAN</w:t>
            </w:r>
          </w:p>
        </w:tc>
        <w:tc>
          <w:tcPr>
            <w:tcW w:w="851" w:type="dxa"/>
            <w:tcBorders>
              <w:top w:val="nil"/>
              <w:left w:val="nil"/>
              <w:bottom w:val="single" w:sz="4" w:space="0" w:color="auto"/>
              <w:right w:val="single" w:sz="4" w:space="0" w:color="auto"/>
            </w:tcBorders>
            <w:shd w:val="clear" w:color="000000" w:fill="FFFFFF"/>
            <w:hideMark/>
          </w:tcPr>
          <w:p w14:paraId="3FA33C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9,625,660 </w:t>
            </w:r>
          </w:p>
        </w:tc>
        <w:tc>
          <w:tcPr>
            <w:tcW w:w="850" w:type="dxa"/>
            <w:tcBorders>
              <w:top w:val="nil"/>
              <w:left w:val="nil"/>
              <w:bottom w:val="single" w:sz="4" w:space="0" w:color="auto"/>
              <w:right w:val="single" w:sz="4" w:space="0" w:color="auto"/>
            </w:tcBorders>
            <w:shd w:val="clear" w:color="000000" w:fill="FFFFFF"/>
            <w:hideMark/>
          </w:tcPr>
          <w:p w14:paraId="745DEE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3,610,874 </w:t>
            </w:r>
          </w:p>
        </w:tc>
        <w:tc>
          <w:tcPr>
            <w:tcW w:w="992" w:type="dxa"/>
            <w:tcBorders>
              <w:top w:val="nil"/>
              <w:left w:val="nil"/>
              <w:bottom w:val="single" w:sz="4" w:space="0" w:color="auto"/>
              <w:right w:val="single" w:sz="4" w:space="0" w:color="auto"/>
            </w:tcBorders>
            <w:shd w:val="clear" w:color="000000" w:fill="FFFFFF"/>
            <w:hideMark/>
          </w:tcPr>
          <w:p w14:paraId="52A328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115,744 </w:t>
            </w:r>
          </w:p>
        </w:tc>
        <w:tc>
          <w:tcPr>
            <w:tcW w:w="993" w:type="dxa"/>
            <w:tcBorders>
              <w:top w:val="nil"/>
              <w:left w:val="nil"/>
              <w:bottom w:val="single" w:sz="4" w:space="0" w:color="auto"/>
              <w:right w:val="single" w:sz="4" w:space="0" w:color="auto"/>
            </w:tcBorders>
            <w:shd w:val="clear" w:color="000000" w:fill="FFFFFF"/>
            <w:hideMark/>
          </w:tcPr>
          <w:p w14:paraId="585E37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454,570 </w:t>
            </w:r>
          </w:p>
        </w:tc>
        <w:tc>
          <w:tcPr>
            <w:tcW w:w="708" w:type="dxa"/>
            <w:tcBorders>
              <w:top w:val="nil"/>
              <w:left w:val="nil"/>
              <w:bottom w:val="single" w:sz="4" w:space="0" w:color="auto"/>
              <w:right w:val="single" w:sz="4" w:space="0" w:color="auto"/>
            </w:tcBorders>
            <w:shd w:val="clear" w:color="000000" w:fill="FFFFFF"/>
            <w:hideMark/>
          </w:tcPr>
          <w:p w14:paraId="3184BB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258,218 </w:t>
            </w:r>
          </w:p>
        </w:tc>
        <w:tc>
          <w:tcPr>
            <w:tcW w:w="851" w:type="dxa"/>
            <w:tcBorders>
              <w:top w:val="nil"/>
              <w:left w:val="nil"/>
              <w:bottom w:val="single" w:sz="4" w:space="0" w:color="auto"/>
              <w:right w:val="single" w:sz="4" w:space="0" w:color="auto"/>
            </w:tcBorders>
            <w:shd w:val="clear" w:color="000000" w:fill="FFFFFF"/>
            <w:hideMark/>
          </w:tcPr>
          <w:p w14:paraId="4C28D3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83,815 </w:t>
            </w:r>
          </w:p>
        </w:tc>
        <w:tc>
          <w:tcPr>
            <w:tcW w:w="748" w:type="dxa"/>
            <w:tcBorders>
              <w:top w:val="nil"/>
              <w:left w:val="nil"/>
              <w:bottom w:val="single" w:sz="4" w:space="0" w:color="auto"/>
              <w:right w:val="single" w:sz="4" w:space="0" w:color="auto"/>
            </w:tcBorders>
            <w:shd w:val="clear" w:color="000000" w:fill="FFFFFF"/>
            <w:hideMark/>
          </w:tcPr>
          <w:p w14:paraId="55502F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207,474 </w:t>
            </w:r>
          </w:p>
        </w:tc>
        <w:tc>
          <w:tcPr>
            <w:tcW w:w="811" w:type="dxa"/>
            <w:tcBorders>
              <w:top w:val="nil"/>
              <w:left w:val="nil"/>
              <w:bottom w:val="single" w:sz="4" w:space="0" w:color="auto"/>
              <w:right w:val="single" w:sz="4" w:space="0" w:color="auto"/>
            </w:tcBorders>
            <w:shd w:val="clear" w:color="000000" w:fill="FFFFFF"/>
            <w:hideMark/>
          </w:tcPr>
          <w:p w14:paraId="0049E7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17,868 </w:t>
            </w:r>
          </w:p>
        </w:tc>
        <w:tc>
          <w:tcPr>
            <w:tcW w:w="709" w:type="dxa"/>
            <w:tcBorders>
              <w:top w:val="nil"/>
              <w:left w:val="nil"/>
              <w:bottom w:val="single" w:sz="4" w:space="0" w:color="auto"/>
              <w:right w:val="single" w:sz="4" w:space="0" w:color="auto"/>
            </w:tcBorders>
            <w:shd w:val="clear" w:color="000000" w:fill="FFFFFF"/>
            <w:hideMark/>
          </w:tcPr>
          <w:p w14:paraId="2E4B1F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22,545 </w:t>
            </w:r>
          </w:p>
        </w:tc>
        <w:tc>
          <w:tcPr>
            <w:tcW w:w="709" w:type="dxa"/>
            <w:tcBorders>
              <w:top w:val="nil"/>
              <w:left w:val="nil"/>
              <w:bottom w:val="single" w:sz="4" w:space="0" w:color="auto"/>
              <w:right w:val="single" w:sz="4" w:space="0" w:color="auto"/>
            </w:tcBorders>
            <w:shd w:val="clear" w:color="000000" w:fill="FFFFFF"/>
            <w:hideMark/>
          </w:tcPr>
          <w:p w14:paraId="1306A7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39,784 </w:t>
            </w:r>
          </w:p>
        </w:tc>
        <w:tc>
          <w:tcPr>
            <w:tcW w:w="708" w:type="dxa"/>
            <w:tcBorders>
              <w:top w:val="nil"/>
              <w:left w:val="nil"/>
              <w:bottom w:val="single" w:sz="4" w:space="0" w:color="auto"/>
              <w:right w:val="single" w:sz="4" w:space="0" w:color="auto"/>
            </w:tcBorders>
            <w:shd w:val="clear" w:color="000000" w:fill="FFFFFF"/>
            <w:hideMark/>
          </w:tcPr>
          <w:p w14:paraId="0145D6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9E2ED9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1B7993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JALTEPETONGO</w:t>
            </w:r>
          </w:p>
        </w:tc>
        <w:tc>
          <w:tcPr>
            <w:tcW w:w="851" w:type="dxa"/>
            <w:tcBorders>
              <w:top w:val="nil"/>
              <w:left w:val="nil"/>
              <w:bottom w:val="single" w:sz="4" w:space="0" w:color="auto"/>
              <w:right w:val="single" w:sz="4" w:space="0" w:color="auto"/>
            </w:tcBorders>
            <w:shd w:val="clear" w:color="000000" w:fill="FFFFFF"/>
            <w:hideMark/>
          </w:tcPr>
          <w:p w14:paraId="3B7D17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1,197,219 </w:t>
            </w:r>
          </w:p>
        </w:tc>
        <w:tc>
          <w:tcPr>
            <w:tcW w:w="850" w:type="dxa"/>
            <w:tcBorders>
              <w:top w:val="nil"/>
              <w:left w:val="nil"/>
              <w:bottom w:val="single" w:sz="4" w:space="0" w:color="auto"/>
              <w:right w:val="single" w:sz="4" w:space="0" w:color="auto"/>
            </w:tcBorders>
            <w:shd w:val="clear" w:color="000000" w:fill="FFFFFF"/>
            <w:hideMark/>
          </w:tcPr>
          <w:p w14:paraId="48FDC7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422,748 </w:t>
            </w:r>
          </w:p>
        </w:tc>
        <w:tc>
          <w:tcPr>
            <w:tcW w:w="992" w:type="dxa"/>
            <w:tcBorders>
              <w:top w:val="nil"/>
              <w:left w:val="nil"/>
              <w:bottom w:val="single" w:sz="4" w:space="0" w:color="auto"/>
              <w:right w:val="single" w:sz="4" w:space="0" w:color="auto"/>
            </w:tcBorders>
            <w:shd w:val="clear" w:color="000000" w:fill="FFFFFF"/>
            <w:hideMark/>
          </w:tcPr>
          <w:p w14:paraId="4ADE51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18,273 </w:t>
            </w:r>
          </w:p>
        </w:tc>
        <w:tc>
          <w:tcPr>
            <w:tcW w:w="993" w:type="dxa"/>
            <w:tcBorders>
              <w:top w:val="nil"/>
              <w:left w:val="nil"/>
              <w:bottom w:val="single" w:sz="4" w:space="0" w:color="auto"/>
              <w:right w:val="single" w:sz="4" w:space="0" w:color="auto"/>
            </w:tcBorders>
            <w:shd w:val="clear" w:color="000000" w:fill="FFFFFF"/>
            <w:hideMark/>
          </w:tcPr>
          <w:p w14:paraId="4DEB97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63,447 </w:t>
            </w:r>
          </w:p>
        </w:tc>
        <w:tc>
          <w:tcPr>
            <w:tcW w:w="708" w:type="dxa"/>
            <w:tcBorders>
              <w:top w:val="nil"/>
              <w:left w:val="nil"/>
              <w:bottom w:val="single" w:sz="4" w:space="0" w:color="auto"/>
              <w:right w:val="single" w:sz="4" w:space="0" w:color="auto"/>
            </w:tcBorders>
            <w:shd w:val="clear" w:color="000000" w:fill="FFFFFF"/>
            <w:hideMark/>
          </w:tcPr>
          <w:p w14:paraId="622B0D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29,080 </w:t>
            </w:r>
          </w:p>
        </w:tc>
        <w:tc>
          <w:tcPr>
            <w:tcW w:w="851" w:type="dxa"/>
            <w:tcBorders>
              <w:top w:val="nil"/>
              <w:left w:val="nil"/>
              <w:bottom w:val="single" w:sz="4" w:space="0" w:color="auto"/>
              <w:right w:val="single" w:sz="4" w:space="0" w:color="auto"/>
            </w:tcBorders>
            <w:shd w:val="clear" w:color="000000" w:fill="FFFFFF"/>
            <w:hideMark/>
          </w:tcPr>
          <w:p w14:paraId="28A28D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8,520 </w:t>
            </w:r>
          </w:p>
        </w:tc>
        <w:tc>
          <w:tcPr>
            <w:tcW w:w="748" w:type="dxa"/>
            <w:tcBorders>
              <w:top w:val="nil"/>
              <w:left w:val="nil"/>
              <w:bottom w:val="single" w:sz="4" w:space="0" w:color="auto"/>
              <w:right w:val="single" w:sz="4" w:space="0" w:color="auto"/>
            </w:tcBorders>
            <w:shd w:val="clear" w:color="000000" w:fill="FFFFFF"/>
            <w:hideMark/>
          </w:tcPr>
          <w:p w14:paraId="7F2655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19,554 </w:t>
            </w:r>
          </w:p>
        </w:tc>
        <w:tc>
          <w:tcPr>
            <w:tcW w:w="811" w:type="dxa"/>
            <w:tcBorders>
              <w:top w:val="nil"/>
              <w:left w:val="nil"/>
              <w:bottom w:val="single" w:sz="4" w:space="0" w:color="auto"/>
              <w:right w:val="single" w:sz="4" w:space="0" w:color="auto"/>
            </w:tcBorders>
            <w:shd w:val="clear" w:color="000000" w:fill="FFFFFF"/>
            <w:hideMark/>
          </w:tcPr>
          <w:p w14:paraId="7C9A99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3,288 </w:t>
            </w:r>
          </w:p>
        </w:tc>
        <w:tc>
          <w:tcPr>
            <w:tcW w:w="709" w:type="dxa"/>
            <w:tcBorders>
              <w:top w:val="nil"/>
              <w:left w:val="nil"/>
              <w:bottom w:val="single" w:sz="4" w:space="0" w:color="auto"/>
              <w:right w:val="single" w:sz="4" w:space="0" w:color="auto"/>
            </w:tcBorders>
            <w:shd w:val="clear" w:color="000000" w:fill="FFFFFF"/>
            <w:hideMark/>
          </w:tcPr>
          <w:p w14:paraId="520B87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1,732 </w:t>
            </w:r>
          </w:p>
        </w:tc>
        <w:tc>
          <w:tcPr>
            <w:tcW w:w="709" w:type="dxa"/>
            <w:tcBorders>
              <w:top w:val="nil"/>
              <w:left w:val="nil"/>
              <w:bottom w:val="single" w:sz="4" w:space="0" w:color="auto"/>
              <w:right w:val="single" w:sz="4" w:space="0" w:color="auto"/>
            </w:tcBorders>
            <w:shd w:val="clear" w:color="000000" w:fill="FFFFFF"/>
            <w:hideMark/>
          </w:tcPr>
          <w:p w14:paraId="1F4F54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26,938 </w:t>
            </w:r>
          </w:p>
        </w:tc>
        <w:tc>
          <w:tcPr>
            <w:tcW w:w="708" w:type="dxa"/>
            <w:tcBorders>
              <w:top w:val="nil"/>
              <w:left w:val="nil"/>
              <w:bottom w:val="single" w:sz="4" w:space="0" w:color="auto"/>
              <w:right w:val="single" w:sz="4" w:space="0" w:color="auto"/>
            </w:tcBorders>
            <w:shd w:val="clear" w:color="000000" w:fill="FFFFFF"/>
            <w:hideMark/>
          </w:tcPr>
          <w:p w14:paraId="4160CE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CE6CA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1C1BF8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LACHIGOLO</w:t>
            </w:r>
          </w:p>
        </w:tc>
        <w:tc>
          <w:tcPr>
            <w:tcW w:w="851" w:type="dxa"/>
            <w:tcBorders>
              <w:top w:val="nil"/>
              <w:left w:val="nil"/>
              <w:bottom w:val="single" w:sz="4" w:space="0" w:color="auto"/>
              <w:right w:val="single" w:sz="4" w:space="0" w:color="auto"/>
            </w:tcBorders>
            <w:shd w:val="clear" w:color="000000" w:fill="FFFFFF"/>
            <w:hideMark/>
          </w:tcPr>
          <w:p w14:paraId="10DD79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5,753,362 </w:t>
            </w:r>
          </w:p>
        </w:tc>
        <w:tc>
          <w:tcPr>
            <w:tcW w:w="850" w:type="dxa"/>
            <w:tcBorders>
              <w:top w:val="nil"/>
              <w:left w:val="nil"/>
              <w:bottom w:val="single" w:sz="4" w:space="0" w:color="auto"/>
              <w:right w:val="single" w:sz="4" w:space="0" w:color="auto"/>
            </w:tcBorders>
            <w:shd w:val="clear" w:color="000000" w:fill="FFFFFF"/>
            <w:hideMark/>
          </w:tcPr>
          <w:p w14:paraId="1B91E7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1,851,528 </w:t>
            </w:r>
          </w:p>
        </w:tc>
        <w:tc>
          <w:tcPr>
            <w:tcW w:w="992" w:type="dxa"/>
            <w:tcBorders>
              <w:top w:val="nil"/>
              <w:left w:val="nil"/>
              <w:bottom w:val="single" w:sz="4" w:space="0" w:color="auto"/>
              <w:right w:val="single" w:sz="4" w:space="0" w:color="auto"/>
            </w:tcBorders>
            <w:shd w:val="clear" w:color="000000" w:fill="FFFFFF"/>
            <w:hideMark/>
          </w:tcPr>
          <w:p w14:paraId="477174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69,603 </w:t>
            </w:r>
          </w:p>
        </w:tc>
        <w:tc>
          <w:tcPr>
            <w:tcW w:w="993" w:type="dxa"/>
            <w:tcBorders>
              <w:top w:val="nil"/>
              <w:left w:val="nil"/>
              <w:bottom w:val="single" w:sz="4" w:space="0" w:color="auto"/>
              <w:right w:val="single" w:sz="4" w:space="0" w:color="auto"/>
            </w:tcBorders>
            <w:shd w:val="clear" w:color="000000" w:fill="FFFFFF"/>
            <w:hideMark/>
          </w:tcPr>
          <w:p w14:paraId="6696A7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280,623 </w:t>
            </w:r>
          </w:p>
        </w:tc>
        <w:tc>
          <w:tcPr>
            <w:tcW w:w="708" w:type="dxa"/>
            <w:tcBorders>
              <w:top w:val="nil"/>
              <w:left w:val="nil"/>
              <w:bottom w:val="single" w:sz="4" w:space="0" w:color="auto"/>
              <w:right w:val="single" w:sz="4" w:space="0" w:color="auto"/>
            </w:tcBorders>
            <w:shd w:val="clear" w:color="000000" w:fill="FFFFFF"/>
            <w:hideMark/>
          </w:tcPr>
          <w:p w14:paraId="3CB34D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143,369 </w:t>
            </w:r>
          </w:p>
        </w:tc>
        <w:tc>
          <w:tcPr>
            <w:tcW w:w="851" w:type="dxa"/>
            <w:tcBorders>
              <w:top w:val="nil"/>
              <w:left w:val="nil"/>
              <w:bottom w:val="single" w:sz="4" w:space="0" w:color="auto"/>
              <w:right w:val="single" w:sz="4" w:space="0" w:color="auto"/>
            </w:tcBorders>
            <w:shd w:val="clear" w:color="000000" w:fill="FFFFFF"/>
            <w:hideMark/>
          </w:tcPr>
          <w:p w14:paraId="45A02E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59,515 </w:t>
            </w:r>
          </w:p>
        </w:tc>
        <w:tc>
          <w:tcPr>
            <w:tcW w:w="748" w:type="dxa"/>
            <w:tcBorders>
              <w:top w:val="nil"/>
              <w:left w:val="nil"/>
              <w:bottom w:val="single" w:sz="4" w:space="0" w:color="auto"/>
              <w:right w:val="single" w:sz="4" w:space="0" w:color="auto"/>
            </w:tcBorders>
            <w:shd w:val="clear" w:color="000000" w:fill="FFFFFF"/>
            <w:hideMark/>
          </w:tcPr>
          <w:p w14:paraId="2D3761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143,896 </w:t>
            </w:r>
          </w:p>
        </w:tc>
        <w:tc>
          <w:tcPr>
            <w:tcW w:w="811" w:type="dxa"/>
            <w:tcBorders>
              <w:top w:val="nil"/>
              <w:left w:val="nil"/>
              <w:bottom w:val="single" w:sz="4" w:space="0" w:color="auto"/>
              <w:right w:val="single" w:sz="4" w:space="0" w:color="auto"/>
            </w:tcBorders>
            <w:shd w:val="clear" w:color="000000" w:fill="FFFFFF"/>
            <w:hideMark/>
          </w:tcPr>
          <w:p w14:paraId="4091F7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8,820 </w:t>
            </w:r>
          </w:p>
        </w:tc>
        <w:tc>
          <w:tcPr>
            <w:tcW w:w="709" w:type="dxa"/>
            <w:tcBorders>
              <w:top w:val="nil"/>
              <w:left w:val="nil"/>
              <w:bottom w:val="single" w:sz="4" w:space="0" w:color="auto"/>
              <w:right w:val="single" w:sz="4" w:space="0" w:color="auto"/>
            </w:tcBorders>
            <w:shd w:val="clear" w:color="000000" w:fill="FFFFFF"/>
            <w:hideMark/>
          </w:tcPr>
          <w:p w14:paraId="3AC164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18,523 </w:t>
            </w:r>
          </w:p>
        </w:tc>
        <w:tc>
          <w:tcPr>
            <w:tcW w:w="709" w:type="dxa"/>
            <w:tcBorders>
              <w:top w:val="nil"/>
              <w:left w:val="nil"/>
              <w:bottom w:val="single" w:sz="4" w:space="0" w:color="auto"/>
              <w:right w:val="single" w:sz="4" w:space="0" w:color="auto"/>
            </w:tcBorders>
            <w:shd w:val="clear" w:color="000000" w:fill="FFFFFF"/>
            <w:hideMark/>
          </w:tcPr>
          <w:p w14:paraId="284139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135,537 </w:t>
            </w:r>
          </w:p>
        </w:tc>
        <w:tc>
          <w:tcPr>
            <w:tcW w:w="708" w:type="dxa"/>
            <w:tcBorders>
              <w:top w:val="nil"/>
              <w:left w:val="nil"/>
              <w:bottom w:val="single" w:sz="4" w:space="0" w:color="auto"/>
              <w:right w:val="single" w:sz="4" w:space="0" w:color="auto"/>
            </w:tcBorders>
            <w:shd w:val="clear" w:color="000000" w:fill="FFFFFF"/>
            <w:hideMark/>
          </w:tcPr>
          <w:p w14:paraId="694554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570980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12A390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LOGUECHE</w:t>
            </w:r>
          </w:p>
        </w:tc>
        <w:tc>
          <w:tcPr>
            <w:tcW w:w="851" w:type="dxa"/>
            <w:tcBorders>
              <w:top w:val="nil"/>
              <w:left w:val="nil"/>
              <w:bottom w:val="single" w:sz="4" w:space="0" w:color="auto"/>
              <w:right w:val="single" w:sz="4" w:space="0" w:color="auto"/>
            </w:tcBorders>
            <w:shd w:val="clear" w:color="000000" w:fill="FFFFFF"/>
            <w:hideMark/>
          </w:tcPr>
          <w:p w14:paraId="0BDA81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2,828,913 </w:t>
            </w:r>
          </w:p>
        </w:tc>
        <w:tc>
          <w:tcPr>
            <w:tcW w:w="850" w:type="dxa"/>
            <w:tcBorders>
              <w:top w:val="nil"/>
              <w:left w:val="nil"/>
              <w:bottom w:val="single" w:sz="4" w:space="0" w:color="auto"/>
              <w:right w:val="single" w:sz="4" w:space="0" w:color="auto"/>
            </w:tcBorders>
            <w:shd w:val="clear" w:color="000000" w:fill="FFFFFF"/>
            <w:hideMark/>
          </w:tcPr>
          <w:p w14:paraId="58A81C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1,483,585 </w:t>
            </w:r>
          </w:p>
        </w:tc>
        <w:tc>
          <w:tcPr>
            <w:tcW w:w="992" w:type="dxa"/>
            <w:tcBorders>
              <w:top w:val="nil"/>
              <w:left w:val="nil"/>
              <w:bottom w:val="single" w:sz="4" w:space="0" w:color="auto"/>
              <w:right w:val="single" w:sz="4" w:space="0" w:color="auto"/>
            </w:tcBorders>
            <w:shd w:val="clear" w:color="000000" w:fill="FFFFFF"/>
            <w:hideMark/>
          </w:tcPr>
          <w:p w14:paraId="446932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41,369 </w:t>
            </w:r>
          </w:p>
        </w:tc>
        <w:tc>
          <w:tcPr>
            <w:tcW w:w="993" w:type="dxa"/>
            <w:tcBorders>
              <w:top w:val="nil"/>
              <w:left w:val="nil"/>
              <w:bottom w:val="single" w:sz="4" w:space="0" w:color="auto"/>
              <w:right w:val="single" w:sz="4" w:space="0" w:color="auto"/>
            </w:tcBorders>
            <w:shd w:val="clear" w:color="000000" w:fill="FFFFFF"/>
            <w:hideMark/>
          </w:tcPr>
          <w:p w14:paraId="12C4BE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147,730 </w:t>
            </w:r>
          </w:p>
        </w:tc>
        <w:tc>
          <w:tcPr>
            <w:tcW w:w="708" w:type="dxa"/>
            <w:tcBorders>
              <w:top w:val="nil"/>
              <w:left w:val="nil"/>
              <w:bottom w:val="single" w:sz="4" w:space="0" w:color="auto"/>
              <w:right w:val="single" w:sz="4" w:space="0" w:color="auto"/>
            </w:tcBorders>
            <w:shd w:val="clear" w:color="000000" w:fill="FFFFFF"/>
            <w:hideMark/>
          </w:tcPr>
          <w:p w14:paraId="20CF59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75,385 </w:t>
            </w:r>
          </w:p>
        </w:tc>
        <w:tc>
          <w:tcPr>
            <w:tcW w:w="851" w:type="dxa"/>
            <w:tcBorders>
              <w:top w:val="nil"/>
              <w:left w:val="nil"/>
              <w:bottom w:val="single" w:sz="4" w:space="0" w:color="auto"/>
              <w:right w:val="single" w:sz="4" w:space="0" w:color="auto"/>
            </w:tcBorders>
            <w:shd w:val="clear" w:color="000000" w:fill="FFFFFF"/>
            <w:hideMark/>
          </w:tcPr>
          <w:p w14:paraId="4DA59C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21,882 </w:t>
            </w:r>
          </w:p>
        </w:tc>
        <w:tc>
          <w:tcPr>
            <w:tcW w:w="748" w:type="dxa"/>
            <w:tcBorders>
              <w:top w:val="nil"/>
              <w:left w:val="nil"/>
              <w:bottom w:val="single" w:sz="4" w:space="0" w:color="auto"/>
              <w:right w:val="single" w:sz="4" w:space="0" w:color="auto"/>
            </w:tcBorders>
            <w:shd w:val="clear" w:color="000000" w:fill="FFFFFF"/>
            <w:hideMark/>
          </w:tcPr>
          <w:p w14:paraId="655EDF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53,644 </w:t>
            </w:r>
          </w:p>
        </w:tc>
        <w:tc>
          <w:tcPr>
            <w:tcW w:w="811" w:type="dxa"/>
            <w:tcBorders>
              <w:top w:val="nil"/>
              <w:left w:val="nil"/>
              <w:bottom w:val="single" w:sz="4" w:space="0" w:color="auto"/>
              <w:right w:val="single" w:sz="4" w:space="0" w:color="auto"/>
            </w:tcBorders>
            <w:shd w:val="clear" w:color="000000" w:fill="FFFFFF"/>
            <w:hideMark/>
          </w:tcPr>
          <w:p w14:paraId="03B21F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6,840 </w:t>
            </w:r>
          </w:p>
        </w:tc>
        <w:tc>
          <w:tcPr>
            <w:tcW w:w="709" w:type="dxa"/>
            <w:tcBorders>
              <w:top w:val="nil"/>
              <w:left w:val="nil"/>
              <w:bottom w:val="single" w:sz="4" w:space="0" w:color="auto"/>
              <w:right w:val="single" w:sz="4" w:space="0" w:color="auto"/>
            </w:tcBorders>
            <w:shd w:val="clear" w:color="000000" w:fill="FFFFFF"/>
            <w:hideMark/>
          </w:tcPr>
          <w:p w14:paraId="63817C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5,065 </w:t>
            </w:r>
          </w:p>
        </w:tc>
        <w:tc>
          <w:tcPr>
            <w:tcW w:w="709" w:type="dxa"/>
            <w:tcBorders>
              <w:top w:val="nil"/>
              <w:left w:val="nil"/>
              <w:bottom w:val="single" w:sz="4" w:space="0" w:color="auto"/>
              <w:right w:val="single" w:sz="4" w:space="0" w:color="auto"/>
            </w:tcBorders>
            <w:shd w:val="clear" w:color="000000" w:fill="FFFFFF"/>
            <w:hideMark/>
          </w:tcPr>
          <w:p w14:paraId="799DD3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155,744 </w:t>
            </w:r>
          </w:p>
        </w:tc>
        <w:tc>
          <w:tcPr>
            <w:tcW w:w="708" w:type="dxa"/>
            <w:tcBorders>
              <w:top w:val="nil"/>
              <w:left w:val="nil"/>
              <w:bottom w:val="single" w:sz="4" w:space="0" w:color="auto"/>
              <w:right w:val="single" w:sz="4" w:space="0" w:color="auto"/>
            </w:tcBorders>
            <w:shd w:val="clear" w:color="000000" w:fill="FFFFFF"/>
            <w:hideMark/>
          </w:tcPr>
          <w:p w14:paraId="36C818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6A6D21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B86432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NUXAÑO</w:t>
            </w:r>
          </w:p>
        </w:tc>
        <w:tc>
          <w:tcPr>
            <w:tcW w:w="851" w:type="dxa"/>
            <w:tcBorders>
              <w:top w:val="nil"/>
              <w:left w:val="nil"/>
              <w:bottom w:val="single" w:sz="4" w:space="0" w:color="auto"/>
              <w:right w:val="single" w:sz="4" w:space="0" w:color="auto"/>
            </w:tcBorders>
            <w:shd w:val="clear" w:color="000000" w:fill="FFFFFF"/>
            <w:hideMark/>
          </w:tcPr>
          <w:p w14:paraId="28CA0E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1,747,412 </w:t>
            </w:r>
          </w:p>
        </w:tc>
        <w:tc>
          <w:tcPr>
            <w:tcW w:w="850" w:type="dxa"/>
            <w:tcBorders>
              <w:top w:val="nil"/>
              <w:left w:val="nil"/>
              <w:bottom w:val="single" w:sz="4" w:space="0" w:color="auto"/>
              <w:right w:val="single" w:sz="4" w:space="0" w:color="auto"/>
            </w:tcBorders>
            <w:shd w:val="clear" w:color="000000" w:fill="FFFFFF"/>
            <w:hideMark/>
          </w:tcPr>
          <w:p w14:paraId="6A87D4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829,082 </w:t>
            </w:r>
          </w:p>
        </w:tc>
        <w:tc>
          <w:tcPr>
            <w:tcW w:w="992" w:type="dxa"/>
            <w:tcBorders>
              <w:top w:val="nil"/>
              <w:left w:val="nil"/>
              <w:bottom w:val="single" w:sz="4" w:space="0" w:color="auto"/>
              <w:right w:val="single" w:sz="4" w:space="0" w:color="auto"/>
            </w:tcBorders>
            <w:shd w:val="clear" w:color="000000" w:fill="FFFFFF"/>
            <w:hideMark/>
          </w:tcPr>
          <w:p w14:paraId="77F56B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26,166 </w:t>
            </w:r>
          </w:p>
        </w:tc>
        <w:tc>
          <w:tcPr>
            <w:tcW w:w="993" w:type="dxa"/>
            <w:tcBorders>
              <w:top w:val="nil"/>
              <w:left w:val="nil"/>
              <w:bottom w:val="single" w:sz="4" w:space="0" w:color="auto"/>
              <w:right w:val="single" w:sz="4" w:space="0" w:color="auto"/>
            </w:tcBorders>
            <w:shd w:val="clear" w:color="000000" w:fill="FFFFFF"/>
            <w:hideMark/>
          </w:tcPr>
          <w:p w14:paraId="1D3271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92,156 </w:t>
            </w:r>
          </w:p>
        </w:tc>
        <w:tc>
          <w:tcPr>
            <w:tcW w:w="708" w:type="dxa"/>
            <w:tcBorders>
              <w:top w:val="nil"/>
              <w:left w:val="nil"/>
              <w:bottom w:val="single" w:sz="4" w:space="0" w:color="auto"/>
              <w:right w:val="single" w:sz="4" w:space="0" w:color="auto"/>
            </w:tcBorders>
            <w:shd w:val="clear" w:color="000000" w:fill="FFFFFF"/>
            <w:hideMark/>
          </w:tcPr>
          <w:p w14:paraId="333429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10,248 </w:t>
            </w:r>
          </w:p>
        </w:tc>
        <w:tc>
          <w:tcPr>
            <w:tcW w:w="851" w:type="dxa"/>
            <w:tcBorders>
              <w:top w:val="nil"/>
              <w:left w:val="nil"/>
              <w:bottom w:val="single" w:sz="4" w:space="0" w:color="auto"/>
              <w:right w:val="single" w:sz="4" w:space="0" w:color="auto"/>
            </w:tcBorders>
            <w:shd w:val="clear" w:color="000000" w:fill="FFFFFF"/>
            <w:hideMark/>
          </w:tcPr>
          <w:p w14:paraId="7322FB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12,870 </w:t>
            </w:r>
          </w:p>
        </w:tc>
        <w:tc>
          <w:tcPr>
            <w:tcW w:w="748" w:type="dxa"/>
            <w:tcBorders>
              <w:top w:val="nil"/>
              <w:left w:val="nil"/>
              <w:bottom w:val="single" w:sz="4" w:space="0" w:color="auto"/>
              <w:right w:val="single" w:sz="4" w:space="0" w:color="auto"/>
            </w:tcBorders>
            <w:shd w:val="clear" w:color="000000" w:fill="FFFFFF"/>
            <w:hideMark/>
          </w:tcPr>
          <w:p w14:paraId="2004D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17,330 </w:t>
            </w:r>
          </w:p>
        </w:tc>
        <w:tc>
          <w:tcPr>
            <w:tcW w:w="811" w:type="dxa"/>
            <w:tcBorders>
              <w:top w:val="nil"/>
              <w:left w:val="nil"/>
              <w:bottom w:val="single" w:sz="4" w:space="0" w:color="auto"/>
              <w:right w:val="single" w:sz="4" w:space="0" w:color="auto"/>
            </w:tcBorders>
            <w:shd w:val="clear" w:color="000000" w:fill="FFFFFF"/>
            <w:hideMark/>
          </w:tcPr>
          <w:p w14:paraId="74D74C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4,356 </w:t>
            </w:r>
          </w:p>
        </w:tc>
        <w:tc>
          <w:tcPr>
            <w:tcW w:w="709" w:type="dxa"/>
            <w:tcBorders>
              <w:top w:val="nil"/>
              <w:left w:val="nil"/>
              <w:bottom w:val="single" w:sz="4" w:space="0" w:color="auto"/>
              <w:right w:val="single" w:sz="4" w:space="0" w:color="auto"/>
            </w:tcBorders>
            <w:shd w:val="clear" w:color="000000" w:fill="FFFFFF"/>
            <w:hideMark/>
          </w:tcPr>
          <w:p w14:paraId="02A48E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2,770 </w:t>
            </w:r>
          </w:p>
        </w:tc>
        <w:tc>
          <w:tcPr>
            <w:tcW w:w="709" w:type="dxa"/>
            <w:tcBorders>
              <w:top w:val="nil"/>
              <w:left w:val="nil"/>
              <w:bottom w:val="single" w:sz="4" w:space="0" w:color="auto"/>
              <w:right w:val="single" w:sz="4" w:space="0" w:color="auto"/>
            </w:tcBorders>
            <w:shd w:val="clear" w:color="000000" w:fill="FFFFFF"/>
            <w:hideMark/>
          </w:tcPr>
          <w:p w14:paraId="7DFE19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82DF8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A907AF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8D65AE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FRANCISCO OZOLOTEPEC</w:t>
            </w:r>
          </w:p>
        </w:tc>
        <w:tc>
          <w:tcPr>
            <w:tcW w:w="851" w:type="dxa"/>
            <w:tcBorders>
              <w:top w:val="nil"/>
              <w:left w:val="nil"/>
              <w:bottom w:val="single" w:sz="4" w:space="0" w:color="auto"/>
              <w:right w:val="single" w:sz="4" w:space="0" w:color="auto"/>
            </w:tcBorders>
            <w:shd w:val="clear" w:color="000000" w:fill="FFFFFF"/>
            <w:hideMark/>
          </w:tcPr>
          <w:p w14:paraId="126B14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2,580,488 </w:t>
            </w:r>
          </w:p>
        </w:tc>
        <w:tc>
          <w:tcPr>
            <w:tcW w:w="850" w:type="dxa"/>
            <w:tcBorders>
              <w:top w:val="nil"/>
              <w:left w:val="nil"/>
              <w:bottom w:val="single" w:sz="4" w:space="0" w:color="auto"/>
              <w:right w:val="single" w:sz="4" w:space="0" w:color="auto"/>
            </w:tcBorders>
            <w:shd w:val="clear" w:color="000000" w:fill="FFFFFF"/>
            <w:hideMark/>
          </w:tcPr>
          <w:p w14:paraId="30F034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1,166,778 </w:t>
            </w:r>
          </w:p>
        </w:tc>
        <w:tc>
          <w:tcPr>
            <w:tcW w:w="992" w:type="dxa"/>
            <w:tcBorders>
              <w:top w:val="nil"/>
              <w:left w:val="nil"/>
              <w:bottom w:val="single" w:sz="4" w:space="0" w:color="auto"/>
              <w:right w:val="single" w:sz="4" w:space="0" w:color="auto"/>
            </w:tcBorders>
            <w:shd w:val="clear" w:color="000000" w:fill="FFFFFF"/>
            <w:hideMark/>
          </w:tcPr>
          <w:p w14:paraId="0A1F6A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36,116 </w:t>
            </w:r>
          </w:p>
        </w:tc>
        <w:tc>
          <w:tcPr>
            <w:tcW w:w="993" w:type="dxa"/>
            <w:tcBorders>
              <w:top w:val="nil"/>
              <w:left w:val="nil"/>
              <w:bottom w:val="single" w:sz="4" w:space="0" w:color="auto"/>
              <w:right w:val="single" w:sz="4" w:space="0" w:color="auto"/>
            </w:tcBorders>
            <w:shd w:val="clear" w:color="000000" w:fill="FFFFFF"/>
            <w:hideMark/>
          </w:tcPr>
          <w:p w14:paraId="723996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130,900 </w:t>
            </w:r>
          </w:p>
        </w:tc>
        <w:tc>
          <w:tcPr>
            <w:tcW w:w="708" w:type="dxa"/>
            <w:tcBorders>
              <w:top w:val="nil"/>
              <w:left w:val="nil"/>
              <w:bottom w:val="single" w:sz="4" w:space="0" w:color="auto"/>
              <w:right w:val="single" w:sz="4" w:space="0" w:color="auto"/>
            </w:tcBorders>
            <w:shd w:val="clear" w:color="000000" w:fill="FFFFFF"/>
            <w:hideMark/>
          </w:tcPr>
          <w:p w14:paraId="2654FE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58,636 </w:t>
            </w:r>
          </w:p>
        </w:tc>
        <w:tc>
          <w:tcPr>
            <w:tcW w:w="851" w:type="dxa"/>
            <w:tcBorders>
              <w:top w:val="nil"/>
              <w:left w:val="nil"/>
              <w:bottom w:val="single" w:sz="4" w:space="0" w:color="auto"/>
              <w:right w:val="single" w:sz="4" w:space="0" w:color="auto"/>
            </w:tcBorders>
            <w:shd w:val="clear" w:color="000000" w:fill="FFFFFF"/>
            <w:hideMark/>
          </w:tcPr>
          <w:p w14:paraId="25AC99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18,234 </w:t>
            </w:r>
          </w:p>
        </w:tc>
        <w:tc>
          <w:tcPr>
            <w:tcW w:w="748" w:type="dxa"/>
            <w:tcBorders>
              <w:top w:val="nil"/>
              <w:left w:val="nil"/>
              <w:bottom w:val="single" w:sz="4" w:space="0" w:color="auto"/>
              <w:right w:val="single" w:sz="4" w:space="0" w:color="auto"/>
            </w:tcBorders>
            <w:shd w:val="clear" w:color="000000" w:fill="FFFFFF"/>
            <w:hideMark/>
          </w:tcPr>
          <w:p w14:paraId="69777F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40,994 </w:t>
            </w:r>
          </w:p>
        </w:tc>
        <w:tc>
          <w:tcPr>
            <w:tcW w:w="811" w:type="dxa"/>
            <w:tcBorders>
              <w:top w:val="nil"/>
              <w:left w:val="nil"/>
              <w:bottom w:val="single" w:sz="4" w:space="0" w:color="auto"/>
              <w:right w:val="single" w:sz="4" w:space="0" w:color="auto"/>
            </w:tcBorders>
            <w:shd w:val="clear" w:color="000000" w:fill="FFFFFF"/>
            <w:hideMark/>
          </w:tcPr>
          <w:p w14:paraId="2857C9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5,916 </w:t>
            </w:r>
          </w:p>
        </w:tc>
        <w:tc>
          <w:tcPr>
            <w:tcW w:w="709" w:type="dxa"/>
            <w:tcBorders>
              <w:top w:val="nil"/>
              <w:left w:val="nil"/>
              <w:bottom w:val="single" w:sz="4" w:space="0" w:color="auto"/>
              <w:right w:val="single" w:sz="4" w:space="0" w:color="auto"/>
            </w:tcBorders>
            <w:shd w:val="clear" w:color="000000" w:fill="FFFFFF"/>
            <w:hideMark/>
          </w:tcPr>
          <w:p w14:paraId="4AE0DF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3,784 </w:t>
            </w:r>
          </w:p>
        </w:tc>
        <w:tc>
          <w:tcPr>
            <w:tcW w:w="709" w:type="dxa"/>
            <w:tcBorders>
              <w:top w:val="nil"/>
              <w:left w:val="nil"/>
              <w:bottom w:val="single" w:sz="4" w:space="0" w:color="auto"/>
              <w:right w:val="single" w:sz="4" w:space="0" w:color="auto"/>
            </w:tcBorders>
            <w:shd w:val="clear" w:color="000000" w:fill="FFFFFF"/>
            <w:hideMark/>
          </w:tcPr>
          <w:p w14:paraId="2FE12E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CCF5F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DF97F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3C9FCC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SOLA</w:t>
            </w:r>
          </w:p>
        </w:tc>
        <w:tc>
          <w:tcPr>
            <w:tcW w:w="851" w:type="dxa"/>
            <w:tcBorders>
              <w:top w:val="nil"/>
              <w:left w:val="nil"/>
              <w:bottom w:val="single" w:sz="4" w:space="0" w:color="auto"/>
              <w:right w:val="single" w:sz="4" w:space="0" w:color="auto"/>
            </w:tcBorders>
            <w:shd w:val="clear" w:color="000000" w:fill="FFFFFF"/>
            <w:hideMark/>
          </w:tcPr>
          <w:p w14:paraId="36F2DD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2,018,927 </w:t>
            </w:r>
          </w:p>
        </w:tc>
        <w:tc>
          <w:tcPr>
            <w:tcW w:w="850" w:type="dxa"/>
            <w:tcBorders>
              <w:top w:val="nil"/>
              <w:left w:val="nil"/>
              <w:bottom w:val="single" w:sz="4" w:space="0" w:color="auto"/>
              <w:right w:val="single" w:sz="4" w:space="0" w:color="auto"/>
            </w:tcBorders>
            <w:shd w:val="clear" w:color="000000" w:fill="FFFFFF"/>
            <w:hideMark/>
          </w:tcPr>
          <w:p w14:paraId="1E243E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998,851 </w:t>
            </w:r>
          </w:p>
        </w:tc>
        <w:tc>
          <w:tcPr>
            <w:tcW w:w="992" w:type="dxa"/>
            <w:tcBorders>
              <w:top w:val="nil"/>
              <w:left w:val="nil"/>
              <w:bottom w:val="single" w:sz="4" w:space="0" w:color="auto"/>
              <w:right w:val="single" w:sz="4" w:space="0" w:color="auto"/>
            </w:tcBorders>
            <w:shd w:val="clear" w:color="000000" w:fill="FFFFFF"/>
            <w:hideMark/>
          </w:tcPr>
          <w:p w14:paraId="6F83CF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28,892 </w:t>
            </w:r>
          </w:p>
        </w:tc>
        <w:tc>
          <w:tcPr>
            <w:tcW w:w="993" w:type="dxa"/>
            <w:tcBorders>
              <w:top w:val="nil"/>
              <w:left w:val="nil"/>
              <w:bottom w:val="single" w:sz="4" w:space="0" w:color="auto"/>
              <w:right w:val="single" w:sz="4" w:space="0" w:color="auto"/>
            </w:tcBorders>
            <w:shd w:val="clear" w:color="000000" w:fill="FFFFFF"/>
            <w:hideMark/>
          </w:tcPr>
          <w:p w14:paraId="2ECE7E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104,341 </w:t>
            </w:r>
          </w:p>
        </w:tc>
        <w:tc>
          <w:tcPr>
            <w:tcW w:w="708" w:type="dxa"/>
            <w:tcBorders>
              <w:top w:val="nil"/>
              <w:left w:val="nil"/>
              <w:bottom w:val="single" w:sz="4" w:space="0" w:color="auto"/>
              <w:right w:val="single" w:sz="4" w:space="0" w:color="auto"/>
            </w:tcBorders>
            <w:shd w:val="clear" w:color="000000" w:fill="FFFFFF"/>
            <w:hideMark/>
          </w:tcPr>
          <w:p w14:paraId="42E004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54,185 </w:t>
            </w:r>
          </w:p>
        </w:tc>
        <w:tc>
          <w:tcPr>
            <w:tcW w:w="851" w:type="dxa"/>
            <w:tcBorders>
              <w:top w:val="nil"/>
              <w:left w:val="nil"/>
              <w:bottom w:val="single" w:sz="4" w:space="0" w:color="auto"/>
              <w:right w:val="single" w:sz="4" w:space="0" w:color="auto"/>
            </w:tcBorders>
            <w:shd w:val="clear" w:color="000000" w:fill="FFFFFF"/>
            <w:hideMark/>
          </w:tcPr>
          <w:p w14:paraId="272044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16,065 </w:t>
            </w:r>
          </w:p>
        </w:tc>
        <w:tc>
          <w:tcPr>
            <w:tcW w:w="748" w:type="dxa"/>
            <w:tcBorders>
              <w:top w:val="nil"/>
              <w:left w:val="nil"/>
              <w:bottom w:val="single" w:sz="4" w:space="0" w:color="auto"/>
              <w:right w:val="single" w:sz="4" w:space="0" w:color="auto"/>
            </w:tcBorders>
            <w:shd w:val="clear" w:color="000000" w:fill="FFFFFF"/>
            <w:hideMark/>
          </w:tcPr>
          <w:p w14:paraId="1BF692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39,676 </w:t>
            </w:r>
          </w:p>
        </w:tc>
        <w:tc>
          <w:tcPr>
            <w:tcW w:w="811" w:type="dxa"/>
            <w:tcBorders>
              <w:top w:val="nil"/>
              <w:left w:val="nil"/>
              <w:bottom w:val="single" w:sz="4" w:space="0" w:color="auto"/>
              <w:right w:val="single" w:sz="4" w:space="0" w:color="auto"/>
            </w:tcBorders>
            <w:shd w:val="clear" w:color="000000" w:fill="FFFFFF"/>
            <w:hideMark/>
          </w:tcPr>
          <w:p w14:paraId="5D5B94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4,776 </w:t>
            </w:r>
          </w:p>
        </w:tc>
        <w:tc>
          <w:tcPr>
            <w:tcW w:w="709" w:type="dxa"/>
            <w:tcBorders>
              <w:top w:val="nil"/>
              <w:left w:val="nil"/>
              <w:bottom w:val="single" w:sz="4" w:space="0" w:color="auto"/>
              <w:right w:val="single" w:sz="4" w:space="0" w:color="auto"/>
            </w:tcBorders>
            <w:shd w:val="clear" w:color="000000" w:fill="FFFFFF"/>
            <w:hideMark/>
          </w:tcPr>
          <w:p w14:paraId="1D5D8C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3,861 </w:t>
            </w:r>
          </w:p>
        </w:tc>
        <w:tc>
          <w:tcPr>
            <w:tcW w:w="709" w:type="dxa"/>
            <w:tcBorders>
              <w:top w:val="nil"/>
              <w:left w:val="nil"/>
              <w:bottom w:val="single" w:sz="4" w:space="0" w:color="auto"/>
              <w:right w:val="single" w:sz="4" w:space="0" w:color="auto"/>
            </w:tcBorders>
            <w:shd w:val="clear" w:color="000000" w:fill="FFFFFF"/>
            <w:hideMark/>
          </w:tcPr>
          <w:p w14:paraId="28D0EC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90,399 </w:t>
            </w:r>
          </w:p>
        </w:tc>
        <w:tc>
          <w:tcPr>
            <w:tcW w:w="708" w:type="dxa"/>
            <w:tcBorders>
              <w:top w:val="nil"/>
              <w:left w:val="nil"/>
              <w:bottom w:val="single" w:sz="4" w:space="0" w:color="auto"/>
              <w:right w:val="single" w:sz="4" w:space="0" w:color="auto"/>
            </w:tcBorders>
            <w:shd w:val="clear" w:color="000000" w:fill="FFFFFF"/>
            <w:hideMark/>
          </w:tcPr>
          <w:p w14:paraId="720C4C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F53A5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8D624C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TELIXTLAHUACA</w:t>
            </w:r>
          </w:p>
        </w:tc>
        <w:tc>
          <w:tcPr>
            <w:tcW w:w="851" w:type="dxa"/>
            <w:tcBorders>
              <w:top w:val="nil"/>
              <w:left w:val="nil"/>
              <w:bottom w:val="single" w:sz="4" w:space="0" w:color="auto"/>
              <w:right w:val="single" w:sz="4" w:space="0" w:color="auto"/>
            </w:tcBorders>
            <w:shd w:val="clear" w:color="000000" w:fill="FFFFFF"/>
            <w:hideMark/>
          </w:tcPr>
          <w:p w14:paraId="1A4D4F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9,321,834 </w:t>
            </w:r>
          </w:p>
        </w:tc>
        <w:tc>
          <w:tcPr>
            <w:tcW w:w="850" w:type="dxa"/>
            <w:tcBorders>
              <w:top w:val="nil"/>
              <w:left w:val="nil"/>
              <w:bottom w:val="single" w:sz="4" w:space="0" w:color="auto"/>
              <w:right w:val="single" w:sz="4" w:space="0" w:color="auto"/>
            </w:tcBorders>
            <w:shd w:val="clear" w:color="000000" w:fill="FFFFFF"/>
            <w:hideMark/>
          </w:tcPr>
          <w:p w14:paraId="23018B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2,871,730 </w:t>
            </w:r>
          </w:p>
        </w:tc>
        <w:tc>
          <w:tcPr>
            <w:tcW w:w="992" w:type="dxa"/>
            <w:tcBorders>
              <w:top w:val="nil"/>
              <w:left w:val="nil"/>
              <w:bottom w:val="single" w:sz="4" w:space="0" w:color="auto"/>
              <w:right w:val="single" w:sz="4" w:space="0" w:color="auto"/>
            </w:tcBorders>
            <w:shd w:val="clear" w:color="000000" w:fill="FFFFFF"/>
            <w:hideMark/>
          </w:tcPr>
          <w:p w14:paraId="0D564B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115,114 </w:t>
            </w:r>
          </w:p>
        </w:tc>
        <w:tc>
          <w:tcPr>
            <w:tcW w:w="993" w:type="dxa"/>
            <w:tcBorders>
              <w:top w:val="nil"/>
              <w:left w:val="nil"/>
              <w:bottom w:val="single" w:sz="4" w:space="0" w:color="auto"/>
              <w:right w:val="single" w:sz="4" w:space="0" w:color="auto"/>
            </w:tcBorders>
            <w:shd w:val="clear" w:color="000000" w:fill="FFFFFF"/>
            <w:hideMark/>
          </w:tcPr>
          <w:p w14:paraId="42918C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458,891 </w:t>
            </w:r>
          </w:p>
        </w:tc>
        <w:tc>
          <w:tcPr>
            <w:tcW w:w="708" w:type="dxa"/>
            <w:tcBorders>
              <w:top w:val="nil"/>
              <w:left w:val="nil"/>
              <w:bottom w:val="single" w:sz="4" w:space="0" w:color="auto"/>
              <w:right w:val="single" w:sz="4" w:space="0" w:color="auto"/>
            </w:tcBorders>
            <w:shd w:val="clear" w:color="000000" w:fill="FFFFFF"/>
            <w:hideMark/>
          </w:tcPr>
          <w:p w14:paraId="64D071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380,736 </w:t>
            </w:r>
          </w:p>
        </w:tc>
        <w:tc>
          <w:tcPr>
            <w:tcW w:w="851" w:type="dxa"/>
            <w:tcBorders>
              <w:top w:val="nil"/>
              <w:left w:val="nil"/>
              <w:bottom w:val="single" w:sz="4" w:space="0" w:color="auto"/>
              <w:right w:val="single" w:sz="4" w:space="0" w:color="auto"/>
            </w:tcBorders>
            <w:shd w:val="clear" w:color="000000" w:fill="FFFFFF"/>
            <w:hideMark/>
          </w:tcPr>
          <w:p w14:paraId="2B8E8D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91,331 </w:t>
            </w:r>
          </w:p>
        </w:tc>
        <w:tc>
          <w:tcPr>
            <w:tcW w:w="748" w:type="dxa"/>
            <w:tcBorders>
              <w:top w:val="nil"/>
              <w:left w:val="nil"/>
              <w:bottom w:val="single" w:sz="4" w:space="0" w:color="auto"/>
              <w:right w:val="single" w:sz="4" w:space="0" w:color="auto"/>
            </w:tcBorders>
            <w:shd w:val="clear" w:color="000000" w:fill="FFFFFF"/>
            <w:hideMark/>
          </w:tcPr>
          <w:p w14:paraId="16D8C4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276,482 </w:t>
            </w:r>
          </w:p>
        </w:tc>
        <w:tc>
          <w:tcPr>
            <w:tcW w:w="811" w:type="dxa"/>
            <w:tcBorders>
              <w:top w:val="nil"/>
              <w:left w:val="nil"/>
              <w:bottom w:val="single" w:sz="4" w:space="0" w:color="auto"/>
              <w:right w:val="single" w:sz="4" w:space="0" w:color="auto"/>
            </w:tcBorders>
            <w:shd w:val="clear" w:color="000000" w:fill="FFFFFF"/>
            <w:hideMark/>
          </w:tcPr>
          <w:p w14:paraId="14F13C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13,068 </w:t>
            </w:r>
          </w:p>
        </w:tc>
        <w:tc>
          <w:tcPr>
            <w:tcW w:w="709" w:type="dxa"/>
            <w:tcBorders>
              <w:top w:val="nil"/>
              <w:left w:val="nil"/>
              <w:bottom w:val="single" w:sz="4" w:space="0" w:color="auto"/>
              <w:right w:val="single" w:sz="4" w:space="0" w:color="auto"/>
            </w:tcBorders>
            <w:shd w:val="clear" w:color="000000" w:fill="FFFFFF"/>
            <w:hideMark/>
          </w:tcPr>
          <w:p w14:paraId="05A382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27,363 </w:t>
            </w:r>
          </w:p>
        </w:tc>
        <w:tc>
          <w:tcPr>
            <w:tcW w:w="709" w:type="dxa"/>
            <w:tcBorders>
              <w:top w:val="nil"/>
              <w:left w:val="nil"/>
              <w:bottom w:val="single" w:sz="4" w:space="0" w:color="auto"/>
              <w:right w:val="single" w:sz="4" w:space="0" w:color="auto"/>
            </w:tcBorders>
            <w:shd w:val="clear" w:color="000000" w:fill="FFFFFF"/>
            <w:hideMark/>
          </w:tcPr>
          <w:p w14:paraId="6CD0A1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AD3E4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01F373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3CAF78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TEOPAN</w:t>
            </w:r>
          </w:p>
        </w:tc>
        <w:tc>
          <w:tcPr>
            <w:tcW w:w="851" w:type="dxa"/>
            <w:tcBorders>
              <w:top w:val="nil"/>
              <w:left w:val="nil"/>
              <w:bottom w:val="single" w:sz="4" w:space="0" w:color="auto"/>
              <w:right w:val="single" w:sz="4" w:space="0" w:color="auto"/>
            </w:tcBorders>
            <w:shd w:val="clear" w:color="000000" w:fill="FFFFFF"/>
            <w:hideMark/>
          </w:tcPr>
          <w:p w14:paraId="2C863E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830,043 </w:t>
            </w:r>
          </w:p>
        </w:tc>
        <w:tc>
          <w:tcPr>
            <w:tcW w:w="850" w:type="dxa"/>
            <w:tcBorders>
              <w:top w:val="nil"/>
              <w:left w:val="nil"/>
              <w:bottom w:val="single" w:sz="4" w:space="0" w:color="auto"/>
              <w:right w:val="single" w:sz="4" w:space="0" w:color="auto"/>
            </w:tcBorders>
            <w:shd w:val="clear" w:color="000000" w:fill="FFFFFF"/>
            <w:hideMark/>
          </w:tcPr>
          <w:p w14:paraId="35139D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360,900 </w:t>
            </w:r>
          </w:p>
        </w:tc>
        <w:tc>
          <w:tcPr>
            <w:tcW w:w="992" w:type="dxa"/>
            <w:tcBorders>
              <w:top w:val="nil"/>
              <w:left w:val="nil"/>
              <w:bottom w:val="single" w:sz="4" w:space="0" w:color="auto"/>
              <w:right w:val="single" w:sz="4" w:space="0" w:color="auto"/>
            </w:tcBorders>
            <w:shd w:val="clear" w:color="000000" w:fill="FFFFFF"/>
            <w:hideMark/>
          </w:tcPr>
          <w:p w14:paraId="4C9E57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13,923 </w:t>
            </w:r>
          </w:p>
        </w:tc>
        <w:tc>
          <w:tcPr>
            <w:tcW w:w="993" w:type="dxa"/>
            <w:tcBorders>
              <w:top w:val="nil"/>
              <w:left w:val="nil"/>
              <w:bottom w:val="single" w:sz="4" w:space="0" w:color="auto"/>
              <w:right w:val="single" w:sz="4" w:space="0" w:color="auto"/>
            </w:tcBorders>
            <w:shd w:val="clear" w:color="000000" w:fill="FFFFFF"/>
            <w:hideMark/>
          </w:tcPr>
          <w:p w14:paraId="719571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45,745 </w:t>
            </w:r>
          </w:p>
        </w:tc>
        <w:tc>
          <w:tcPr>
            <w:tcW w:w="708" w:type="dxa"/>
            <w:tcBorders>
              <w:top w:val="nil"/>
              <w:left w:val="nil"/>
              <w:bottom w:val="single" w:sz="4" w:space="0" w:color="auto"/>
              <w:right w:val="single" w:sz="4" w:space="0" w:color="auto"/>
            </w:tcBorders>
            <w:shd w:val="clear" w:color="000000" w:fill="FFFFFF"/>
            <w:hideMark/>
          </w:tcPr>
          <w:p w14:paraId="0D262D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8,439 </w:t>
            </w:r>
          </w:p>
        </w:tc>
        <w:tc>
          <w:tcPr>
            <w:tcW w:w="851" w:type="dxa"/>
            <w:tcBorders>
              <w:top w:val="nil"/>
              <w:left w:val="nil"/>
              <w:bottom w:val="single" w:sz="4" w:space="0" w:color="auto"/>
              <w:right w:val="single" w:sz="4" w:space="0" w:color="auto"/>
            </w:tcBorders>
            <w:shd w:val="clear" w:color="000000" w:fill="FFFFFF"/>
            <w:hideMark/>
          </w:tcPr>
          <w:p w14:paraId="0CB0D5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4,669 </w:t>
            </w:r>
          </w:p>
        </w:tc>
        <w:tc>
          <w:tcPr>
            <w:tcW w:w="748" w:type="dxa"/>
            <w:tcBorders>
              <w:top w:val="nil"/>
              <w:left w:val="nil"/>
              <w:bottom w:val="single" w:sz="4" w:space="0" w:color="auto"/>
              <w:right w:val="single" w:sz="4" w:space="0" w:color="auto"/>
            </w:tcBorders>
            <w:shd w:val="clear" w:color="000000" w:fill="FFFFFF"/>
            <w:hideMark/>
          </w:tcPr>
          <w:p w14:paraId="76E829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5,757 </w:t>
            </w:r>
          </w:p>
        </w:tc>
        <w:tc>
          <w:tcPr>
            <w:tcW w:w="811" w:type="dxa"/>
            <w:tcBorders>
              <w:top w:val="nil"/>
              <w:left w:val="nil"/>
              <w:bottom w:val="single" w:sz="4" w:space="0" w:color="auto"/>
              <w:right w:val="single" w:sz="4" w:space="0" w:color="auto"/>
            </w:tcBorders>
            <w:shd w:val="clear" w:color="000000" w:fill="FFFFFF"/>
            <w:hideMark/>
          </w:tcPr>
          <w:p w14:paraId="43829A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2,676 </w:t>
            </w:r>
          </w:p>
        </w:tc>
        <w:tc>
          <w:tcPr>
            <w:tcW w:w="709" w:type="dxa"/>
            <w:tcBorders>
              <w:top w:val="nil"/>
              <w:left w:val="nil"/>
              <w:bottom w:val="single" w:sz="4" w:space="0" w:color="auto"/>
              <w:right w:val="single" w:sz="4" w:space="0" w:color="auto"/>
            </w:tcBorders>
            <w:shd w:val="clear" w:color="000000" w:fill="FFFFFF"/>
            <w:hideMark/>
          </w:tcPr>
          <w:p w14:paraId="046146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518 </w:t>
            </w:r>
          </w:p>
        </w:tc>
        <w:tc>
          <w:tcPr>
            <w:tcW w:w="709" w:type="dxa"/>
            <w:tcBorders>
              <w:top w:val="nil"/>
              <w:left w:val="nil"/>
              <w:bottom w:val="single" w:sz="4" w:space="0" w:color="auto"/>
              <w:right w:val="single" w:sz="4" w:space="0" w:color="auto"/>
            </w:tcBorders>
            <w:shd w:val="clear" w:color="000000" w:fill="FFFFFF"/>
            <w:hideMark/>
          </w:tcPr>
          <w:p w14:paraId="22D89A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A998F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DEA8FF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896EA5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FRANCISCO TLAPANCINGO</w:t>
            </w:r>
          </w:p>
        </w:tc>
        <w:tc>
          <w:tcPr>
            <w:tcW w:w="851" w:type="dxa"/>
            <w:tcBorders>
              <w:top w:val="nil"/>
              <w:left w:val="nil"/>
              <w:bottom w:val="single" w:sz="4" w:space="0" w:color="auto"/>
              <w:right w:val="single" w:sz="4" w:space="0" w:color="auto"/>
            </w:tcBorders>
            <w:shd w:val="clear" w:color="000000" w:fill="FFFFFF"/>
            <w:hideMark/>
          </w:tcPr>
          <w:p w14:paraId="00A7E0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2,182,045 </w:t>
            </w:r>
          </w:p>
        </w:tc>
        <w:tc>
          <w:tcPr>
            <w:tcW w:w="850" w:type="dxa"/>
            <w:tcBorders>
              <w:top w:val="nil"/>
              <w:left w:val="nil"/>
              <w:bottom w:val="single" w:sz="4" w:space="0" w:color="auto"/>
              <w:right w:val="single" w:sz="4" w:space="0" w:color="auto"/>
            </w:tcBorders>
            <w:shd w:val="clear" w:color="000000" w:fill="FFFFFF"/>
            <w:hideMark/>
          </w:tcPr>
          <w:p w14:paraId="4349FB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578,880 </w:t>
            </w:r>
          </w:p>
        </w:tc>
        <w:tc>
          <w:tcPr>
            <w:tcW w:w="992" w:type="dxa"/>
            <w:tcBorders>
              <w:top w:val="nil"/>
              <w:left w:val="nil"/>
              <w:bottom w:val="single" w:sz="4" w:space="0" w:color="auto"/>
              <w:right w:val="single" w:sz="4" w:space="0" w:color="auto"/>
            </w:tcBorders>
            <w:shd w:val="clear" w:color="000000" w:fill="FFFFFF"/>
            <w:hideMark/>
          </w:tcPr>
          <w:p w14:paraId="083AB0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31,967 </w:t>
            </w:r>
          </w:p>
        </w:tc>
        <w:tc>
          <w:tcPr>
            <w:tcW w:w="993" w:type="dxa"/>
            <w:tcBorders>
              <w:top w:val="nil"/>
              <w:left w:val="nil"/>
              <w:bottom w:val="single" w:sz="4" w:space="0" w:color="auto"/>
              <w:right w:val="single" w:sz="4" w:space="0" w:color="auto"/>
            </w:tcBorders>
            <w:shd w:val="clear" w:color="000000" w:fill="FFFFFF"/>
            <w:hideMark/>
          </w:tcPr>
          <w:p w14:paraId="4E9FBE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114,399 </w:t>
            </w:r>
          </w:p>
        </w:tc>
        <w:tc>
          <w:tcPr>
            <w:tcW w:w="708" w:type="dxa"/>
            <w:tcBorders>
              <w:top w:val="nil"/>
              <w:left w:val="nil"/>
              <w:bottom w:val="single" w:sz="4" w:space="0" w:color="auto"/>
              <w:right w:val="single" w:sz="4" w:space="0" w:color="auto"/>
            </w:tcBorders>
            <w:shd w:val="clear" w:color="000000" w:fill="FFFFFF"/>
            <w:hideMark/>
          </w:tcPr>
          <w:p w14:paraId="61690C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65,599 </w:t>
            </w:r>
          </w:p>
        </w:tc>
        <w:tc>
          <w:tcPr>
            <w:tcW w:w="851" w:type="dxa"/>
            <w:tcBorders>
              <w:top w:val="nil"/>
              <w:left w:val="nil"/>
              <w:bottom w:val="single" w:sz="4" w:space="0" w:color="auto"/>
              <w:right w:val="single" w:sz="4" w:space="0" w:color="auto"/>
            </w:tcBorders>
            <w:shd w:val="clear" w:color="000000" w:fill="FFFFFF"/>
            <w:hideMark/>
          </w:tcPr>
          <w:p w14:paraId="161384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17,229 </w:t>
            </w:r>
          </w:p>
        </w:tc>
        <w:tc>
          <w:tcPr>
            <w:tcW w:w="748" w:type="dxa"/>
            <w:tcBorders>
              <w:top w:val="nil"/>
              <w:left w:val="nil"/>
              <w:bottom w:val="single" w:sz="4" w:space="0" w:color="auto"/>
              <w:right w:val="single" w:sz="4" w:space="0" w:color="auto"/>
            </w:tcBorders>
            <w:shd w:val="clear" w:color="000000" w:fill="FFFFFF"/>
            <w:hideMark/>
          </w:tcPr>
          <w:p w14:paraId="05C524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45,486 </w:t>
            </w:r>
          </w:p>
        </w:tc>
        <w:tc>
          <w:tcPr>
            <w:tcW w:w="811" w:type="dxa"/>
            <w:tcBorders>
              <w:top w:val="nil"/>
              <w:left w:val="nil"/>
              <w:bottom w:val="single" w:sz="4" w:space="0" w:color="auto"/>
              <w:right w:val="single" w:sz="4" w:space="0" w:color="auto"/>
            </w:tcBorders>
            <w:shd w:val="clear" w:color="000000" w:fill="FFFFFF"/>
            <w:hideMark/>
          </w:tcPr>
          <w:p w14:paraId="771624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5,076 </w:t>
            </w:r>
          </w:p>
        </w:tc>
        <w:tc>
          <w:tcPr>
            <w:tcW w:w="709" w:type="dxa"/>
            <w:tcBorders>
              <w:top w:val="nil"/>
              <w:left w:val="nil"/>
              <w:bottom w:val="single" w:sz="4" w:space="0" w:color="auto"/>
              <w:right w:val="single" w:sz="4" w:space="0" w:color="auto"/>
            </w:tcBorders>
            <w:shd w:val="clear" w:color="000000" w:fill="FFFFFF"/>
            <w:hideMark/>
          </w:tcPr>
          <w:p w14:paraId="278359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4,088 </w:t>
            </w:r>
          </w:p>
        </w:tc>
        <w:tc>
          <w:tcPr>
            <w:tcW w:w="709" w:type="dxa"/>
            <w:tcBorders>
              <w:top w:val="nil"/>
              <w:left w:val="nil"/>
              <w:bottom w:val="single" w:sz="4" w:space="0" w:color="auto"/>
              <w:right w:val="single" w:sz="4" w:space="0" w:color="auto"/>
            </w:tcBorders>
            <w:shd w:val="clear" w:color="000000" w:fill="FFFFFF"/>
            <w:hideMark/>
          </w:tcPr>
          <w:p w14:paraId="75011E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112,976 </w:t>
            </w:r>
          </w:p>
        </w:tc>
        <w:tc>
          <w:tcPr>
            <w:tcW w:w="708" w:type="dxa"/>
            <w:tcBorders>
              <w:top w:val="nil"/>
              <w:left w:val="nil"/>
              <w:bottom w:val="single" w:sz="4" w:space="0" w:color="auto"/>
              <w:right w:val="single" w:sz="4" w:space="0" w:color="auto"/>
            </w:tcBorders>
            <w:shd w:val="clear" w:color="000000" w:fill="FFFFFF"/>
            <w:hideMark/>
          </w:tcPr>
          <w:p w14:paraId="46F5C7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797D6F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AA2A24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GABRIEL MIXTEPEC</w:t>
            </w:r>
          </w:p>
        </w:tc>
        <w:tc>
          <w:tcPr>
            <w:tcW w:w="851" w:type="dxa"/>
            <w:tcBorders>
              <w:top w:val="nil"/>
              <w:left w:val="nil"/>
              <w:bottom w:val="single" w:sz="4" w:space="0" w:color="auto"/>
              <w:right w:val="single" w:sz="4" w:space="0" w:color="auto"/>
            </w:tcBorders>
            <w:shd w:val="clear" w:color="000000" w:fill="FFFFFF"/>
            <w:hideMark/>
          </w:tcPr>
          <w:p w14:paraId="1C38F8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3,585,449 </w:t>
            </w:r>
          </w:p>
        </w:tc>
        <w:tc>
          <w:tcPr>
            <w:tcW w:w="850" w:type="dxa"/>
            <w:tcBorders>
              <w:top w:val="nil"/>
              <w:left w:val="nil"/>
              <w:bottom w:val="single" w:sz="4" w:space="0" w:color="auto"/>
              <w:right w:val="single" w:sz="4" w:space="0" w:color="auto"/>
            </w:tcBorders>
            <w:shd w:val="clear" w:color="000000" w:fill="FFFFFF"/>
            <w:hideMark/>
          </w:tcPr>
          <w:p w14:paraId="50AADD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566,112 </w:t>
            </w:r>
          </w:p>
        </w:tc>
        <w:tc>
          <w:tcPr>
            <w:tcW w:w="992" w:type="dxa"/>
            <w:tcBorders>
              <w:top w:val="nil"/>
              <w:left w:val="nil"/>
              <w:bottom w:val="single" w:sz="4" w:space="0" w:color="auto"/>
              <w:right w:val="single" w:sz="4" w:space="0" w:color="auto"/>
            </w:tcBorders>
            <w:shd w:val="clear" w:color="000000" w:fill="FFFFFF"/>
            <w:hideMark/>
          </w:tcPr>
          <w:p w14:paraId="45FF45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49,291 </w:t>
            </w:r>
          </w:p>
        </w:tc>
        <w:tc>
          <w:tcPr>
            <w:tcW w:w="993" w:type="dxa"/>
            <w:tcBorders>
              <w:top w:val="nil"/>
              <w:left w:val="nil"/>
              <w:bottom w:val="single" w:sz="4" w:space="0" w:color="auto"/>
              <w:right w:val="single" w:sz="4" w:space="0" w:color="auto"/>
            </w:tcBorders>
            <w:shd w:val="clear" w:color="000000" w:fill="FFFFFF"/>
            <w:hideMark/>
          </w:tcPr>
          <w:p w14:paraId="6D2D15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182,981 </w:t>
            </w:r>
          </w:p>
        </w:tc>
        <w:tc>
          <w:tcPr>
            <w:tcW w:w="708" w:type="dxa"/>
            <w:tcBorders>
              <w:top w:val="nil"/>
              <w:left w:val="nil"/>
              <w:bottom w:val="single" w:sz="4" w:space="0" w:color="auto"/>
              <w:right w:val="single" w:sz="4" w:space="0" w:color="auto"/>
            </w:tcBorders>
            <w:shd w:val="clear" w:color="000000" w:fill="FFFFFF"/>
            <w:hideMark/>
          </w:tcPr>
          <w:p w14:paraId="75A6CB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133,514 </w:t>
            </w:r>
          </w:p>
        </w:tc>
        <w:tc>
          <w:tcPr>
            <w:tcW w:w="851" w:type="dxa"/>
            <w:tcBorders>
              <w:top w:val="nil"/>
              <w:left w:val="nil"/>
              <w:bottom w:val="single" w:sz="4" w:space="0" w:color="auto"/>
              <w:right w:val="single" w:sz="4" w:space="0" w:color="auto"/>
            </w:tcBorders>
            <w:shd w:val="clear" w:color="000000" w:fill="FFFFFF"/>
            <w:hideMark/>
          </w:tcPr>
          <w:p w14:paraId="1AD1F6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30,405 </w:t>
            </w:r>
          </w:p>
        </w:tc>
        <w:tc>
          <w:tcPr>
            <w:tcW w:w="748" w:type="dxa"/>
            <w:tcBorders>
              <w:top w:val="nil"/>
              <w:left w:val="nil"/>
              <w:bottom w:val="single" w:sz="4" w:space="0" w:color="auto"/>
              <w:right w:val="single" w:sz="4" w:space="0" w:color="auto"/>
            </w:tcBorders>
            <w:shd w:val="clear" w:color="000000" w:fill="FFFFFF"/>
            <w:hideMark/>
          </w:tcPr>
          <w:p w14:paraId="03F9E3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89,302 </w:t>
            </w:r>
          </w:p>
        </w:tc>
        <w:tc>
          <w:tcPr>
            <w:tcW w:w="811" w:type="dxa"/>
            <w:tcBorders>
              <w:top w:val="nil"/>
              <w:left w:val="nil"/>
              <w:bottom w:val="single" w:sz="4" w:space="0" w:color="auto"/>
              <w:right w:val="single" w:sz="4" w:space="0" w:color="auto"/>
            </w:tcBorders>
            <w:shd w:val="clear" w:color="000000" w:fill="FFFFFF"/>
            <w:hideMark/>
          </w:tcPr>
          <w:p w14:paraId="2489EE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7,308 </w:t>
            </w:r>
          </w:p>
        </w:tc>
        <w:tc>
          <w:tcPr>
            <w:tcW w:w="709" w:type="dxa"/>
            <w:tcBorders>
              <w:top w:val="nil"/>
              <w:left w:val="nil"/>
              <w:bottom w:val="single" w:sz="4" w:space="0" w:color="auto"/>
              <w:right w:val="single" w:sz="4" w:space="0" w:color="auto"/>
            </w:tcBorders>
            <w:shd w:val="clear" w:color="000000" w:fill="FFFFFF"/>
            <w:hideMark/>
          </w:tcPr>
          <w:p w14:paraId="5A813C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7,907 </w:t>
            </w:r>
          </w:p>
        </w:tc>
        <w:tc>
          <w:tcPr>
            <w:tcW w:w="709" w:type="dxa"/>
            <w:tcBorders>
              <w:top w:val="nil"/>
              <w:left w:val="nil"/>
              <w:bottom w:val="single" w:sz="4" w:space="0" w:color="auto"/>
              <w:right w:val="single" w:sz="4" w:space="0" w:color="auto"/>
            </w:tcBorders>
            <w:shd w:val="clear" w:color="000000" w:fill="FFFFFF"/>
            <w:hideMark/>
          </w:tcPr>
          <w:p w14:paraId="2B03BC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255,088 </w:t>
            </w:r>
          </w:p>
        </w:tc>
        <w:tc>
          <w:tcPr>
            <w:tcW w:w="708" w:type="dxa"/>
            <w:tcBorders>
              <w:top w:val="nil"/>
              <w:left w:val="nil"/>
              <w:bottom w:val="single" w:sz="4" w:space="0" w:color="auto"/>
              <w:right w:val="single" w:sz="4" w:space="0" w:color="auto"/>
            </w:tcBorders>
            <w:shd w:val="clear" w:color="000000" w:fill="FFFFFF"/>
            <w:hideMark/>
          </w:tcPr>
          <w:p w14:paraId="49629F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3E8333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1E23A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ILDEFONSO AMATLAN</w:t>
            </w:r>
          </w:p>
        </w:tc>
        <w:tc>
          <w:tcPr>
            <w:tcW w:w="851" w:type="dxa"/>
            <w:tcBorders>
              <w:top w:val="nil"/>
              <w:left w:val="nil"/>
              <w:bottom w:val="single" w:sz="4" w:space="0" w:color="auto"/>
              <w:right w:val="single" w:sz="4" w:space="0" w:color="auto"/>
            </w:tcBorders>
            <w:shd w:val="clear" w:color="000000" w:fill="FFFFFF"/>
            <w:hideMark/>
          </w:tcPr>
          <w:p w14:paraId="6A4BD0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2,898,220 </w:t>
            </w:r>
          </w:p>
        </w:tc>
        <w:tc>
          <w:tcPr>
            <w:tcW w:w="850" w:type="dxa"/>
            <w:tcBorders>
              <w:top w:val="nil"/>
              <w:left w:val="nil"/>
              <w:bottom w:val="single" w:sz="4" w:space="0" w:color="auto"/>
              <w:right w:val="single" w:sz="4" w:space="0" w:color="auto"/>
            </w:tcBorders>
            <w:shd w:val="clear" w:color="000000" w:fill="FFFFFF"/>
            <w:hideMark/>
          </w:tcPr>
          <w:p w14:paraId="798FAB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1,259,157 </w:t>
            </w:r>
          </w:p>
        </w:tc>
        <w:tc>
          <w:tcPr>
            <w:tcW w:w="992" w:type="dxa"/>
            <w:tcBorders>
              <w:top w:val="nil"/>
              <w:left w:val="nil"/>
              <w:bottom w:val="single" w:sz="4" w:space="0" w:color="auto"/>
              <w:right w:val="single" w:sz="4" w:space="0" w:color="auto"/>
            </w:tcBorders>
            <w:shd w:val="clear" w:color="000000" w:fill="FFFFFF"/>
            <w:hideMark/>
          </w:tcPr>
          <w:p w14:paraId="17B111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41,353 </w:t>
            </w:r>
          </w:p>
        </w:tc>
        <w:tc>
          <w:tcPr>
            <w:tcW w:w="993" w:type="dxa"/>
            <w:tcBorders>
              <w:top w:val="nil"/>
              <w:left w:val="nil"/>
              <w:bottom w:val="single" w:sz="4" w:space="0" w:color="auto"/>
              <w:right w:val="single" w:sz="4" w:space="0" w:color="auto"/>
            </w:tcBorders>
            <w:shd w:val="clear" w:color="000000" w:fill="FFFFFF"/>
            <w:hideMark/>
          </w:tcPr>
          <w:p w14:paraId="7EE700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149,557 </w:t>
            </w:r>
          </w:p>
        </w:tc>
        <w:tc>
          <w:tcPr>
            <w:tcW w:w="708" w:type="dxa"/>
            <w:tcBorders>
              <w:top w:val="nil"/>
              <w:left w:val="nil"/>
              <w:bottom w:val="single" w:sz="4" w:space="0" w:color="auto"/>
              <w:right w:val="single" w:sz="4" w:space="0" w:color="auto"/>
            </w:tcBorders>
            <w:shd w:val="clear" w:color="000000" w:fill="FFFFFF"/>
            <w:hideMark/>
          </w:tcPr>
          <w:p w14:paraId="7F0B08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62,983 </w:t>
            </w:r>
          </w:p>
        </w:tc>
        <w:tc>
          <w:tcPr>
            <w:tcW w:w="851" w:type="dxa"/>
            <w:tcBorders>
              <w:top w:val="nil"/>
              <w:left w:val="nil"/>
              <w:bottom w:val="single" w:sz="4" w:space="0" w:color="auto"/>
              <w:right w:val="single" w:sz="4" w:space="0" w:color="auto"/>
            </w:tcBorders>
            <w:shd w:val="clear" w:color="000000" w:fill="FFFFFF"/>
            <w:hideMark/>
          </w:tcPr>
          <w:p w14:paraId="655FE2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22,782 </w:t>
            </w:r>
          </w:p>
        </w:tc>
        <w:tc>
          <w:tcPr>
            <w:tcW w:w="748" w:type="dxa"/>
            <w:tcBorders>
              <w:top w:val="nil"/>
              <w:left w:val="nil"/>
              <w:bottom w:val="single" w:sz="4" w:space="0" w:color="auto"/>
              <w:right w:val="single" w:sz="4" w:space="0" w:color="auto"/>
            </w:tcBorders>
            <w:shd w:val="clear" w:color="000000" w:fill="FFFFFF"/>
            <w:hideMark/>
          </w:tcPr>
          <w:p w14:paraId="2A81F9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50,389 </w:t>
            </w:r>
          </w:p>
        </w:tc>
        <w:tc>
          <w:tcPr>
            <w:tcW w:w="811" w:type="dxa"/>
            <w:tcBorders>
              <w:top w:val="nil"/>
              <w:left w:val="nil"/>
              <w:bottom w:val="single" w:sz="4" w:space="0" w:color="auto"/>
              <w:right w:val="single" w:sz="4" w:space="0" w:color="auto"/>
            </w:tcBorders>
            <w:shd w:val="clear" w:color="000000" w:fill="FFFFFF"/>
            <w:hideMark/>
          </w:tcPr>
          <w:p w14:paraId="574342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6,744 </w:t>
            </w:r>
          </w:p>
        </w:tc>
        <w:tc>
          <w:tcPr>
            <w:tcW w:w="709" w:type="dxa"/>
            <w:tcBorders>
              <w:top w:val="nil"/>
              <w:left w:val="nil"/>
              <w:bottom w:val="single" w:sz="4" w:space="0" w:color="auto"/>
              <w:right w:val="single" w:sz="4" w:space="0" w:color="auto"/>
            </w:tcBorders>
            <w:shd w:val="clear" w:color="000000" w:fill="FFFFFF"/>
            <w:hideMark/>
          </w:tcPr>
          <w:p w14:paraId="4A560C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5,407 </w:t>
            </w:r>
          </w:p>
        </w:tc>
        <w:tc>
          <w:tcPr>
            <w:tcW w:w="709" w:type="dxa"/>
            <w:tcBorders>
              <w:top w:val="nil"/>
              <w:left w:val="nil"/>
              <w:bottom w:val="single" w:sz="4" w:space="0" w:color="auto"/>
              <w:right w:val="single" w:sz="4" w:space="0" w:color="auto"/>
            </w:tcBorders>
            <w:shd w:val="clear" w:color="000000" w:fill="FFFFFF"/>
            <w:hideMark/>
          </w:tcPr>
          <w:p w14:paraId="622E64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6,968 </w:t>
            </w:r>
          </w:p>
        </w:tc>
        <w:tc>
          <w:tcPr>
            <w:tcW w:w="708" w:type="dxa"/>
            <w:tcBorders>
              <w:top w:val="nil"/>
              <w:left w:val="nil"/>
              <w:bottom w:val="single" w:sz="4" w:space="0" w:color="auto"/>
              <w:right w:val="single" w:sz="4" w:space="0" w:color="auto"/>
            </w:tcBorders>
            <w:shd w:val="clear" w:color="000000" w:fill="FFFFFF"/>
            <w:hideMark/>
          </w:tcPr>
          <w:p w14:paraId="28DF27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197D6A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E01CDB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ILDEFONSO SOLA</w:t>
            </w:r>
          </w:p>
        </w:tc>
        <w:tc>
          <w:tcPr>
            <w:tcW w:w="851" w:type="dxa"/>
            <w:tcBorders>
              <w:top w:val="nil"/>
              <w:left w:val="nil"/>
              <w:bottom w:val="single" w:sz="4" w:space="0" w:color="auto"/>
              <w:right w:val="single" w:sz="4" w:space="0" w:color="auto"/>
            </w:tcBorders>
            <w:shd w:val="clear" w:color="000000" w:fill="FFFFFF"/>
            <w:hideMark/>
          </w:tcPr>
          <w:p w14:paraId="363E1F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1,633,689 </w:t>
            </w:r>
          </w:p>
        </w:tc>
        <w:tc>
          <w:tcPr>
            <w:tcW w:w="850" w:type="dxa"/>
            <w:tcBorders>
              <w:top w:val="nil"/>
              <w:left w:val="nil"/>
              <w:bottom w:val="single" w:sz="4" w:space="0" w:color="auto"/>
              <w:right w:val="single" w:sz="4" w:space="0" w:color="auto"/>
            </w:tcBorders>
            <w:shd w:val="clear" w:color="000000" w:fill="FFFFFF"/>
            <w:hideMark/>
          </w:tcPr>
          <w:p w14:paraId="083839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851,248 </w:t>
            </w:r>
          </w:p>
        </w:tc>
        <w:tc>
          <w:tcPr>
            <w:tcW w:w="992" w:type="dxa"/>
            <w:tcBorders>
              <w:top w:val="nil"/>
              <w:left w:val="nil"/>
              <w:bottom w:val="single" w:sz="4" w:space="0" w:color="auto"/>
              <w:right w:val="single" w:sz="4" w:space="0" w:color="auto"/>
            </w:tcBorders>
            <w:shd w:val="clear" w:color="000000" w:fill="FFFFFF"/>
            <w:hideMark/>
          </w:tcPr>
          <w:p w14:paraId="6FFB84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25,619 </w:t>
            </w:r>
          </w:p>
        </w:tc>
        <w:tc>
          <w:tcPr>
            <w:tcW w:w="993" w:type="dxa"/>
            <w:tcBorders>
              <w:top w:val="nil"/>
              <w:left w:val="nil"/>
              <w:bottom w:val="single" w:sz="4" w:space="0" w:color="auto"/>
              <w:right w:val="single" w:sz="4" w:space="0" w:color="auto"/>
            </w:tcBorders>
            <w:shd w:val="clear" w:color="000000" w:fill="FFFFFF"/>
            <w:hideMark/>
          </w:tcPr>
          <w:p w14:paraId="1F1C1B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88,079 </w:t>
            </w:r>
          </w:p>
        </w:tc>
        <w:tc>
          <w:tcPr>
            <w:tcW w:w="708" w:type="dxa"/>
            <w:tcBorders>
              <w:top w:val="nil"/>
              <w:left w:val="nil"/>
              <w:bottom w:val="single" w:sz="4" w:space="0" w:color="auto"/>
              <w:right w:val="single" w:sz="4" w:space="0" w:color="auto"/>
            </w:tcBorders>
            <w:shd w:val="clear" w:color="000000" w:fill="FFFFFF"/>
            <w:hideMark/>
          </w:tcPr>
          <w:p w14:paraId="1449D0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28,260 </w:t>
            </w:r>
          </w:p>
        </w:tc>
        <w:tc>
          <w:tcPr>
            <w:tcW w:w="851" w:type="dxa"/>
            <w:tcBorders>
              <w:top w:val="nil"/>
              <w:left w:val="nil"/>
              <w:bottom w:val="single" w:sz="4" w:space="0" w:color="auto"/>
              <w:right w:val="single" w:sz="4" w:space="0" w:color="auto"/>
            </w:tcBorders>
            <w:shd w:val="clear" w:color="000000" w:fill="FFFFFF"/>
            <w:hideMark/>
          </w:tcPr>
          <w:p w14:paraId="6EE0EB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11,528 </w:t>
            </w:r>
          </w:p>
        </w:tc>
        <w:tc>
          <w:tcPr>
            <w:tcW w:w="748" w:type="dxa"/>
            <w:tcBorders>
              <w:top w:val="nil"/>
              <w:left w:val="nil"/>
              <w:bottom w:val="single" w:sz="4" w:space="0" w:color="auto"/>
              <w:right w:val="single" w:sz="4" w:space="0" w:color="auto"/>
            </w:tcBorders>
            <w:shd w:val="clear" w:color="000000" w:fill="FFFFFF"/>
            <w:hideMark/>
          </w:tcPr>
          <w:p w14:paraId="45B046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22,125 </w:t>
            </w:r>
          </w:p>
        </w:tc>
        <w:tc>
          <w:tcPr>
            <w:tcW w:w="811" w:type="dxa"/>
            <w:tcBorders>
              <w:top w:val="nil"/>
              <w:left w:val="nil"/>
              <w:bottom w:val="single" w:sz="4" w:space="0" w:color="auto"/>
              <w:right w:val="single" w:sz="4" w:space="0" w:color="auto"/>
            </w:tcBorders>
            <w:shd w:val="clear" w:color="000000" w:fill="FFFFFF"/>
            <w:hideMark/>
          </w:tcPr>
          <w:p w14:paraId="168914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4,416 </w:t>
            </w:r>
          </w:p>
        </w:tc>
        <w:tc>
          <w:tcPr>
            <w:tcW w:w="709" w:type="dxa"/>
            <w:tcBorders>
              <w:top w:val="nil"/>
              <w:left w:val="nil"/>
              <w:bottom w:val="single" w:sz="4" w:space="0" w:color="auto"/>
              <w:right w:val="single" w:sz="4" w:space="0" w:color="auto"/>
            </w:tcBorders>
            <w:shd w:val="clear" w:color="000000" w:fill="FFFFFF"/>
            <w:hideMark/>
          </w:tcPr>
          <w:p w14:paraId="23D94A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2,294 </w:t>
            </w:r>
          </w:p>
        </w:tc>
        <w:tc>
          <w:tcPr>
            <w:tcW w:w="709" w:type="dxa"/>
            <w:tcBorders>
              <w:top w:val="nil"/>
              <w:left w:val="nil"/>
              <w:bottom w:val="single" w:sz="4" w:space="0" w:color="auto"/>
              <w:right w:val="single" w:sz="4" w:space="0" w:color="auto"/>
            </w:tcBorders>
            <w:shd w:val="clear" w:color="000000" w:fill="FFFFFF"/>
            <w:hideMark/>
          </w:tcPr>
          <w:p w14:paraId="61FB17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8C5A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E2BD9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91260C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ILDEFONSO VILLA ALTA</w:t>
            </w:r>
          </w:p>
        </w:tc>
        <w:tc>
          <w:tcPr>
            <w:tcW w:w="851" w:type="dxa"/>
            <w:tcBorders>
              <w:top w:val="nil"/>
              <w:left w:val="nil"/>
              <w:bottom w:val="single" w:sz="4" w:space="0" w:color="auto"/>
              <w:right w:val="single" w:sz="4" w:space="0" w:color="auto"/>
            </w:tcBorders>
            <w:shd w:val="clear" w:color="000000" w:fill="FFFFFF"/>
            <w:hideMark/>
          </w:tcPr>
          <w:p w14:paraId="61171D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3,623,675 </w:t>
            </w:r>
          </w:p>
        </w:tc>
        <w:tc>
          <w:tcPr>
            <w:tcW w:w="850" w:type="dxa"/>
            <w:tcBorders>
              <w:top w:val="nil"/>
              <w:left w:val="nil"/>
              <w:bottom w:val="single" w:sz="4" w:space="0" w:color="auto"/>
              <w:right w:val="single" w:sz="4" w:space="0" w:color="auto"/>
            </w:tcBorders>
            <w:shd w:val="clear" w:color="000000" w:fill="FFFFFF"/>
            <w:hideMark/>
          </w:tcPr>
          <w:p w14:paraId="4ED225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1,739,081 </w:t>
            </w:r>
          </w:p>
        </w:tc>
        <w:tc>
          <w:tcPr>
            <w:tcW w:w="992" w:type="dxa"/>
            <w:tcBorders>
              <w:top w:val="nil"/>
              <w:left w:val="nil"/>
              <w:bottom w:val="single" w:sz="4" w:space="0" w:color="auto"/>
              <w:right w:val="single" w:sz="4" w:space="0" w:color="auto"/>
            </w:tcBorders>
            <w:shd w:val="clear" w:color="000000" w:fill="FFFFFF"/>
            <w:hideMark/>
          </w:tcPr>
          <w:p w14:paraId="6EE3BD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51,271 </w:t>
            </w:r>
          </w:p>
        </w:tc>
        <w:tc>
          <w:tcPr>
            <w:tcW w:w="993" w:type="dxa"/>
            <w:tcBorders>
              <w:top w:val="nil"/>
              <w:left w:val="nil"/>
              <w:bottom w:val="single" w:sz="4" w:space="0" w:color="auto"/>
              <w:right w:val="single" w:sz="4" w:space="0" w:color="auto"/>
            </w:tcBorders>
            <w:shd w:val="clear" w:color="000000" w:fill="FFFFFF"/>
            <w:hideMark/>
          </w:tcPr>
          <w:p w14:paraId="31D8CC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188,328 </w:t>
            </w:r>
          </w:p>
        </w:tc>
        <w:tc>
          <w:tcPr>
            <w:tcW w:w="708" w:type="dxa"/>
            <w:tcBorders>
              <w:top w:val="nil"/>
              <w:left w:val="nil"/>
              <w:bottom w:val="single" w:sz="4" w:space="0" w:color="auto"/>
              <w:right w:val="single" w:sz="4" w:space="0" w:color="auto"/>
            </w:tcBorders>
            <w:shd w:val="clear" w:color="000000" w:fill="FFFFFF"/>
            <w:hideMark/>
          </w:tcPr>
          <w:p w14:paraId="6534D0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100,250 </w:t>
            </w:r>
          </w:p>
        </w:tc>
        <w:tc>
          <w:tcPr>
            <w:tcW w:w="851" w:type="dxa"/>
            <w:tcBorders>
              <w:top w:val="nil"/>
              <w:left w:val="nil"/>
              <w:bottom w:val="single" w:sz="4" w:space="0" w:color="auto"/>
              <w:right w:val="single" w:sz="4" w:space="0" w:color="auto"/>
            </w:tcBorders>
            <w:shd w:val="clear" w:color="000000" w:fill="FFFFFF"/>
            <w:hideMark/>
          </w:tcPr>
          <w:p w14:paraId="363083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32,130 </w:t>
            </w:r>
          </w:p>
        </w:tc>
        <w:tc>
          <w:tcPr>
            <w:tcW w:w="748" w:type="dxa"/>
            <w:tcBorders>
              <w:top w:val="nil"/>
              <w:left w:val="nil"/>
              <w:bottom w:val="single" w:sz="4" w:space="0" w:color="auto"/>
              <w:right w:val="single" w:sz="4" w:space="0" w:color="auto"/>
            </w:tcBorders>
            <w:shd w:val="clear" w:color="000000" w:fill="FFFFFF"/>
            <w:hideMark/>
          </w:tcPr>
          <w:p w14:paraId="7E331D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80,170 </w:t>
            </w:r>
          </w:p>
        </w:tc>
        <w:tc>
          <w:tcPr>
            <w:tcW w:w="811" w:type="dxa"/>
            <w:tcBorders>
              <w:top w:val="nil"/>
              <w:left w:val="nil"/>
              <w:bottom w:val="single" w:sz="4" w:space="0" w:color="auto"/>
              <w:right w:val="single" w:sz="4" w:space="0" w:color="auto"/>
            </w:tcBorders>
            <w:shd w:val="clear" w:color="000000" w:fill="FFFFFF"/>
            <w:hideMark/>
          </w:tcPr>
          <w:p w14:paraId="09F8CA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7,632 </w:t>
            </w:r>
          </w:p>
        </w:tc>
        <w:tc>
          <w:tcPr>
            <w:tcW w:w="709" w:type="dxa"/>
            <w:tcBorders>
              <w:top w:val="nil"/>
              <w:left w:val="nil"/>
              <w:bottom w:val="single" w:sz="4" w:space="0" w:color="auto"/>
              <w:right w:val="single" w:sz="4" w:space="0" w:color="auto"/>
            </w:tcBorders>
            <w:shd w:val="clear" w:color="000000" w:fill="FFFFFF"/>
            <w:hideMark/>
          </w:tcPr>
          <w:p w14:paraId="288F99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8,664 </w:t>
            </w:r>
          </w:p>
        </w:tc>
        <w:tc>
          <w:tcPr>
            <w:tcW w:w="709" w:type="dxa"/>
            <w:tcBorders>
              <w:top w:val="nil"/>
              <w:left w:val="nil"/>
              <w:bottom w:val="single" w:sz="4" w:space="0" w:color="auto"/>
              <w:right w:val="single" w:sz="4" w:space="0" w:color="auto"/>
            </w:tcBorders>
            <w:shd w:val="clear" w:color="000000" w:fill="FFFFFF"/>
            <w:hideMark/>
          </w:tcPr>
          <w:p w14:paraId="280B7A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93,076 </w:t>
            </w:r>
          </w:p>
        </w:tc>
        <w:tc>
          <w:tcPr>
            <w:tcW w:w="708" w:type="dxa"/>
            <w:tcBorders>
              <w:top w:val="nil"/>
              <w:left w:val="nil"/>
              <w:bottom w:val="single" w:sz="4" w:space="0" w:color="auto"/>
              <w:right w:val="single" w:sz="4" w:space="0" w:color="auto"/>
            </w:tcBorders>
            <w:shd w:val="clear" w:color="000000" w:fill="FFFFFF"/>
            <w:hideMark/>
          </w:tcPr>
          <w:p w14:paraId="5B5444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29C133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78FDB2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JACINTO AMILPAS</w:t>
            </w:r>
          </w:p>
        </w:tc>
        <w:tc>
          <w:tcPr>
            <w:tcW w:w="851" w:type="dxa"/>
            <w:tcBorders>
              <w:top w:val="nil"/>
              <w:left w:val="nil"/>
              <w:bottom w:val="single" w:sz="4" w:space="0" w:color="auto"/>
              <w:right w:val="single" w:sz="4" w:space="0" w:color="auto"/>
            </w:tcBorders>
            <w:shd w:val="clear" w:color="000000" w:fill="FFFFFF"/>
            <w:hideMark/>
          </w:tcPr>
          <w:p w14:paraId="64D7B2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19,933,507 </w:t>
            </w:r>
          </w:p>
        </w:tc>
        <w:tc>
          <w:tcPr>
            <w:tcW w:w="850" w:type="dxa"/>
            <w:tcBorders>
              <w:top w:val="nil"/>
              <w:left w:val="nil"/>
              <w:bottom w:val="single" w:sz="4" w:space="0" w:color="auto"/>
              <w:right w:val="single" w:sz="4" w:space="0" w:color="auto"/>
            </w:tcBorders>
            <w:shd w:val="clear" w:color="000000" w:fill="FFFFFF"/>
            <w:hideMark/>
          </w:tcPr>
          <w:p w14:paraId="41E897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4,699,013 </w:t>
            </w:r>
          </w:p>
        </w:tc>
        <w:tc>
          <w:tcPr>
            <w:tcW w:w="992" w:type="dxa"/>
            <w:tcBorders>
              <w:top w:val="nil"/>
              <w:left w:val="nil"/>
              <w:bottom w:val="single" w:sz="4" w:space="0" w:color="auto"/>
              <w:right w:val="single" w:sz="4" w:space="0" w:color="auto"/>
            </w:tcBorders>
            <w:shd w:val="clear" w:color="000000" w:fill="FFFFFF"/>
            <w:hideMark/>
          </w:tcPr>
          <w:p w14:paraId="130D79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232,276 </w:t>
            </w:r>
          </w:p>
        </w:tc>
        <w:tc>
          <w:tcPr>
            <w:tcW w:w="993" w:type="dxa"/>
            <w:tcBorders>
              <w:top w:val="nil"/>
              <w:left w:val="nil"/>
              <w:bottom w:val="single" w:sz="4" w:space="0" w:color="auto"/>
              <w:right w:val="single" w:sz="4" w:space="0" w:color="auto"/>
            </w:tcBorders>
            <w:shd w:val="clear" w:color="000000" w:fill="FFFFFF"/>
            <w:hideMark/>
          </w:tcPr>
          <w:p w14:paraId="06FC87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952,785 </w:t>
            </w:r>
          </w:p>
        </w:tc>
        <w:tc>
          <w:tcPr>
            <w:tcW w:w="708" w:type="dxa"/>
            <w:tcBorders>
              <w:top w:val="nil"/>
              <w:left w:val="nil"/>
              <w:bottom w:val="single" w:sz="4" w:space="0" w:color="auto"/>
              <w:right w:val="single" w:sz="4" w:space="0" w:color="auto"/>
            </w:tcBorders>
            <w:shd w:val="clear" w:color="000000" w:fill="FFFFFF"/>
            <w:hideMark/>
          </w:tcPr>
          <w:p w14:paraId="20EB5B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466,836 </w:t>
            </w:r>
          </w:p>
        </w:tc>
        <w:tc>
          <w:tcPr>
            <w:tcW w:w="851" w:type="dxa"/>
            <w:tcBorders>
              <w:top w:val="nil"/>
              <w:left w:val="nil"/>
              <w:bottom w:val="single" w:sz="4" w:space="0" w:color="auto"/>
              <w:right w:val="single" w:sz="4" w:space="0" w:color="auto"/>
            </w:tcBorders>
            <w:shd w:val="clear" w:color="000000" w:fill="FFFFFF"/>
            <w:hideMark/>
          </w:tcPr>
          <w:p w14:paraId="002C3D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198,669 </w:t>
            </w:r>
          </w:p>
        </w:tc>
        <w:tc>
          <w:tcPr>
            <w:tcW w:w="748" w:type="dxa"/>
            <w:tcBorders>
              <w:top w:val="nil"/>
              <w:left w:val="nil"/>
              <w:bottom w:val="single" w:sz="4" w:space="0" w:color="auto"/>
              <w:right w:val="single" w:sz="4" w:space="0" w:color="auto"/>
            </w:tcBorders>
            <w:shd w:val="clear" w:color="000000" w:fill="FFFFFF"/>
            <w:hideMark/>
          </w:tcPr>
          <w:p w14:paraId="3C4DB1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468,362 </w:t>
            </w:r>
          </w:p>
        </w:tc>
        <w:tc>
          <w:tcPr>
            <w:tcW w:w="811" w:type="dxa"/>
            <w:tcBorders>
              <w:top w:val="nil"/>
              <w:left w:val="nil"/>
              <w:bottom w:val="single" w:sz="4" w:space="0" w:color="auto"/>
              <w:right w:val="single" w:sz="4" w:space="0" w:color="auto"/>
            </w:tcBorders>
            <w:shd w:val="clear" w:color="000000" w:fill="FFFFFF"/>
            <w:hideMark/>
          </w:tcPr>
          <w:p w14:paraId="0B95FB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28,152 </w:t>
            </w:r>
          </w:p>
        </w:tc>
        <w:tc>
          <w:tcPr>
            <w:tcW w:w="709" w:type="dxa"/>
            <w:tcBorders>
              <w:top w:val="nil"/>
              <w:left w:val="nil"/>
              <w:bottom w:val="single" w:sz="4" w:space="0" w:color="auto"/>
              <w:right w:val="single" w:sz="4" w:space="0" w:color="auto"/>
            </w:tcBorders>
            <w:shd w:val="clear" w:color="000000" w:fill="FFFFFF"/>
            <w:hideMark/>
          </w:tcPr>
          <w:p w14:paraId="13D9AE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60,610 </w:t>
            </w:r>
          </w:p>
        </w:tc>
        <w:tc>
          <w:tcPr>
            <w:tcW w:w="709" w:type="dxa"/>
            <w:tcBorders>
              <w:top w:val="nil"/>
              <w:left w:val="nil"/>
              <w:bottom w:val="single" w:sz="4" w:space="0" w:color="auto"/>
              <w:right w:val="single" w:sz="4" w:space="0" w:color="auto"/>
            </w:tcBorders>
            <w:shd w:val="clear" w:color="000000" w:fill="FFFFFF"/>
            <w:hideMark/>
          </w:tcPr>
          <w:p w14:paraId="210D09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144,044 </w:t>
            </w:r>
          </w:p>
        </w:tc>
        <w:tc>
          <w:tcPr>
            <w:tcW w:w="708" w:type="dxa"/>
            <w:tcBorders>
              <w:top w:val="nil"/>
              <w:left w:val="nil"/>
              <w:bottom w:val="single" w:sz="4" w:space="0" w:color="auto"/>
              <w:right w:val="single" w:sz="4" w:space="0" w:color="auto"/>
            </w:tcBorders>
            <w:shd w:val="clear" w:color="000000" w:fill="FFFFFF"/>
            <w:hideMark/>
          </w:tcPr>
          <w:p w14:paraId="0C389A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0F717E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89B249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JACINTO TLACOTEPEC</w:t>
            </w:r>
          </w:p>
        </w:tc>
        <w:tc>
          <w:tcPr>
            <w:tcW w:w="851" w:type="dxa"/>
            <w:tcBorders>
              <w:top w:val="nil"/>
              <w:left w:val="nil"/>
              <w:bottom w:val="single" w:sz="4" w:space="0" w:color="auto"/>
              <w:right w:val="single" w:sz="4" w:space="0" w:color="auto"/>
            </w:tcBorders>
            <w:shd w:val="clear" w:color="000000" w:fill="FFFFFF"/>
            <w:hideMark/>
          </w:tcPr>
          <w:p w14:paraId="22D874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3,102,915 </w:t>
            </w:r>
          </w:p>
        </w:tc>
        <w:tc>
          <w:tcPr>
            <w:tcW w:w="850" w:type="dxa"/>
            <w:tcBorders>
              <w:top w:val="nil"/>
              <w:left w:val="nil"/>
              <w:bottom w:val="single" w:sz="4" w:space="0" w:color="auto"/>
              <w:right w:val="single" w:sz="4" w:space="0" w:color="auto"/>
            </w:tcBorders>
            <w:shd w:val="clear" w:color="000000" w:fill="FFFFFF"/>
            <w:hideMark/>
          </w:tcPr>
          <w:p w14:paraId="650887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1,039,585 </w:t>
            </w:r>
          </w:p>
        </w:tc>
        <w:tc>
          <w:tcPr>
            <w:tcW w:w="992" w:type="dxa"/>
            <w:tcBorders>
              <w:top w:val="nil"/>
              <w:left w:val="nil"/>
              <w:bottom w:val="single" w:sz="4" w:space="0" w:color="auto"/>
              <w:right w:val="single" w:sz="4" w:space="0" w:color="auto"/>
            </w:tcBorders>
            <w:shd w:val="clear" w:color="000000" w:fill="FFFFFF"/>
            <w:hideMark/>
          </w:tcPr>
          <w:p w14:paraId="1331B0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45,484 </w:t>
            </w:r>
          </w:p>
        </w:tc>
        <w:tc>
          <w:tcPr>
            <w:tcW w:w="993" w:type="dxa"/>
            <w:tcBorders>
              <w:top w:val="nil"/>
              <w:left w:val="nil"/>
              <w:bottom w:val="single" w:sz="4" w:space="0" w:color="auto"/>
              <w:right w:val="single" w:sz="4" w:space="0" w:color="auto"/>
            </w:tcBorders>
            <w:shd w:val="clear" w:color="000000" w:fill="FFFFFF"/>
            <w:hideMark/>
          </w:tcPr>
          <w:p w14:paraId="745683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163,800 </w:t>
            </w:r>
          </w:p>
        </w:tc>
        <w:tc>
          <w:tcPr>
            <w:tcW w:w="708" w:type="dxa"/>
            <w:tcBorders>
              <w:top w:val="nil"/>
              <w:left w:val="nil"/>
              <w:bottom w:val="single" w:sz="4" w:space="0" w:color="auto"/>
              <w:right w:val="single" w:sz="4" w:space="0" w:color="auto"/>
            </w:tcBorders>
            <w:shd w:val="clear" w:color="000000" w:fill="FFFFFF"/>
            <w:hideMark/>
          </w:tcPr>
          <w:p w14:paraId="3611D9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60,353 </w:t>
            </w:r>
          </w:p>
        </w:tc>
        <w:tc>
          <w:tcPr>
            <w:tcW w:w="851" w:type="dxa"/>
            <w:tcBorders>
              <w:top w:val="nil"/>
              <w:left w:val="nil"/>
              <w:bottom w:val="single" w:sz="4" w:space="0" w:color="auto"/>
              <w:right w:val="single" w:sz="4" w:space="0" w:color="auto"/>
            </w:tcBorders>
            <w:shd w:val="clear" w:color="000000" w:fill="FFFFFF"/>
            <w:hideMark/>
          </w:tcPr>
          <w:p w14:paraId="65D4A8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27,606 </w:t>
            </w:r>
          </w:p>
        </w:tc>
        <w:tc>
          <w:tcPr>
            <w:tcW w:w="748" w:type="dxa"/>
            <w:tcBorders>
              <w:top w:val="nil"/>
              <w:left w:val="nil"/>
              <w:bottom w:val="single" w:sz="4" w:space="0" w:color="auto"/>
              <w:right w:val="single" w:sz="4" w:space="0" w:color="auto"/>
            </w:tcBorders>
            <w:shd w:val="clear" w:color="000000" w:fill="FFFFFF"/>
            <w:hideMark/>
          </w:tcPr>
          <w:p w14:paraId="2A4F51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59,078 </w:t>
            </w:r>
          </w:p>
        </w:tc>
        <w:tc>
          <w:tcPr>
            <w:tcW w:w="811" w:type="dxa"/>
            <w:tcBorders>
              <w:top w:val="nil"/>
              <w:left w:val="nil"/>
              <w:bottom w:val="single" w:sz="4" w:space="0" w:color="auto"/>
              <w:right w:val="single" w:sz="4" w:space="0" w:color="auto"/>
            </w:tcBorders>
            <w:shd w:val="clear" w:color="000000" w:fill="FFFFFF"/>
            <w:hideMark/>
          </w:tcPr>
          <w:p w14:paraId="40094D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7,392 </w:t>
            </w:r>
          </w:p>
        </w:tc>
        <w:tc>
          <w:tcPr>
            <w:tcW w:w="709" w:type="dxa"/>
            <w:tcBorders>
              <w:top w:val="nil"/>
              <w:left w:val="nil"/>
              <w:bottom w:val="single" w:sz="4" w:space="0" w:color="auto"/>
              <w:right w:val="single" w:sz="4" w:space="0" w:color="auto"/>
            </w:tcBorders>
            <w:shd w:val="clear" w:color="000000" w:fill="FFFFFF"/>
            <w:hideMark/>
          </w:tcPr>
          <w:p w14:paraId="3FF595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7,409 </w:t>
            </w:r>
          </w:p>
        </w:tc>
        <w:tc>
          <w:tcPr>
            <w:tcW w:w="709" w:type="dxa"/>
            <w:tcBorders>
              <w:top w:val="nil"/>
              <w:left w:val="nil"/>
              <w:bottom w:val="single" w:sz="4" w:space="0" w:color="auto"/>
              <w:right w:val="single" w:sz="4" w:space="0" w:color="auto"/>
            </w:tcBorders>
            <w:shd w:val="clear" w:color="000000" w:fill="FFFFFF"/>
            <w:hideMark/>
          </w:tcPr>
          <w:p w14:paraId="4B753D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109,597 </w:t>
            </w:r>
          </w:p>
        </w:tc>
        <w:tc>
          <w:tcPr>
            <w:tcW w:w="708" w:type="dxa"/>
            <w:tcBorders>
              <w:top w:val="nil"/>
              <w:left w:val="nil"/>
              <w:bottom w:val="single" w:sz="4" w:space="0" w:color="auto"/>
              <w:right w:val="single" w:sz="4" w:space="0" w:color="auto"/>
            </w:tcBorders>
            <w:shd w:val="clear" w:color="000000" w:fill="FFFFFF"/>
            <w:hideMark/>
          </w:tcPr>
          <w:p w14:paraId="6BC21D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4AFF79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25BF8B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JERONIMO COATLAN</w:t>
            </w:r>
          </w:p>
        </w:tc>
        <w:tc>
          <w:tcPr>
            <w:tcW w:w="851" w:type="dxa"/>
            <w:tcBorders>
              <w:top w:val="nil"/>
              <w:left w:val="nil"/>
              <w:bottom w:val="single" w:sz="4" w:space="0" w:color="auto"/>
              <w:right w:val="single" w:sz="4" w:space="0" w:color="auto"/>
            </w:tcBorders>
            <w:shd w:val="clear" w:color="000000" w:fill="FFFFFF"/>
            <w:hideMark/>
          </w:tcPr>
          <w:p w14:paraId="4D6166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4,382,830 </w:t>
            </w:r>
          </w:p>
        </w:tc>
        <w:tc>
          <w:tcPr>
            <w:tcW w:w="850" w:type="dxa"/>
            <w:tcBorders>
              <w:top w:val="nil"/>
              <w:left w:val="nil"/>
              <w:bottom w:val="single" w:sz="4" w:space="0" w:color="auto"/>
              <w:right w:val="single" w:sz="4" w:space="0" w:color="auto"/>
            </w:tcBorders>
            <w:shd w:val="clear" w:color="000000" w:fill="FFFFFF"/>
            <w:hideMark/>
          </w:tcPr>
          <w:p w14:paraId="2CA593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880,632 </w:t>
            </w:r>
          </w:p>
        </w:tc>
        <w:tc>
          <w:tcPr>
            <w:tcW w:w="992" w:type="dxa"/>
            <w:tcBorders>
              <w:top w:val="nil"/>
              <w:left w:val="nil"/>
              <w:bottom w:val="single" w:sz="4" w:space="0" w:color="auto"/>
              <w:right w:val="single" w:sz="4" w:space="0" w:color="auto"/>
            </w:tcBorders>
            <w:shd w:val="clear" w:color="000000" w:fill="FFFFFF"/>
            <w:hideMark/>
          </w:tcPr>
          <w:p w14:paraId="67133B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58,824 </w:t>
            </w:r>
          </w:p>
        </w:tc>
        <w:tc>
          <w:tcPr>
            <w:tcW w:w="993" w:type="dxa"/>
            <w:tcBorders>
              <w:top w:val="nil"/>
              <w:left w:val="nil"/>
              <w:bottom w:val="single" w:sz="4" w:space="0" w:color="auto"/>
              <w:right w:val="single" w:sz="4" w:space="0" w:color="auto"/>
            </w:tcBorders>
            <w:shd w:val="clear" w:color="000000" w:fill="FFFFFF"/>
            <w:hideMark/>
          </w:tcPr>
          <w:p w14:paraId="67D849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221,272 </w:t>
            </w:r>
          </w:p>
        </w:tc>
        <w:tc>
          <w:tcPr>
            <w:tcW w:w="708" w:type="dxa"/>
            <w:tcBorders>
              <w:top w:val="nil"/>
              <w:left w:val="nil"/>
              <w:bottom w:val="single" w:sz="4" w:space="0" w:color="auto"/>
              <w:right w:val="single" w:sz="4" w:space="0" w:color="auto"/>
            </w:tcBorders>
            <w:shd w:val="clear" w:color="000000" w:fill="FFFFFF"/>
            <w:hideMark/>
          </w:tcPr>
          <w:p w14:paraId="6F8100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148,552 </w:t>
            </w:r>
          </w:p>
        </w:tc>
        <w:tc>
          <w:tcPr>
            <w:tcW w:w="851" w:type="dxa"/>
            <w:tcBorders>
              <w:top w:val="nil"/>
              <w:left w:val="nil"/>
              <w:bottom w:val="single" w:sz="4" w:space="0" w:color="auto"/>
              <w:right w:val="single" w:sz="4" w:space="0" w:color="auto"/>
            </w:tcBorders>
            <w:shd w:val="clear" w:color="000000" w:fill="FFFFFF"/>
            <w:hideMark/>
          </w:tcPr>
          <w:p w14:paraId="430AFB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37,511 </w:t>
            </w:r>
          </w:p>
        </w:tc>
        <w:tc>
          <w:tcPr>
            <w:tcW w:w="748" w:type="dxa"/>
            <w:tcBorders>
              <w:top w:val="nil"/>
              <w:left w:val="nil"/>
              <w:bottom w:val="single" w:sz="4" w:space="0" w:color="auto"/>
              <w:right w:val="single" w:sz="4" w:space="0" w:color="auto"/>
            </w:tcBorders>
            <w:shd w:val="clear" w:color="000000" w:fill="FFFFFF"/>
            <w:hideMark/>
          </w:tcPr>
          <w:p w14:paraId="1767AF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105,447 </w:t>
            </w:r>
          </w:p>
        </w:tc>
        <w:tc>
          <w:tcPr>
            <w:tcW w:w="811" w:type="dxa"/>
            <w:tcBorders>
              <w:top w:val="nil"/>
              <w:left w:val="nil"/>
              <w:bottom w:val="single" w:sz="4" w:space="0" w:color="auto"/>
              <w:right w:val="single" w:sz="4" w:space="0" w:color="auto"/>
            </w:tcBorders>
            <w:shd w:val="clear" w:color="000000" w:fill="FFFFFF"/>
            <w:hideMark/>
          </w:tcPr>
          <w:p w14:paraId="7FB7B8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8,436 </w:t>
            </w:r>
          </w:p>
        </w:tc>
        <w:tc>
          <w:tcPr>
            <w:tcW w:w="709" w:type="dxa"/>
            <w:tcBorders>
              <w:top w:val="nil"/>
              <w:left w:val="nil"/>
              <w:bottom w:val="single" w:sz="4" w:space="0" w:color="auto"/>
              <w:right w:val="single" w:sz="4" w:space="0" w:color="auto"/>
            </w:tcBorders>
            <w:shd w:val="clear" w:color="000000" w:fill="FFFFFF"/>
            <w:hideMark/>
          </w:tcPr>
          <w:p w14:paraId="463287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9,894 </w:t>
            </w:r>
          </w:p>
        </w:tc>
        <w:tc>
          <w:tcPr>
            <w:tcW w:w="709" w:type="dxa"/>
            <w:tcBorders>
              <w:top w:val="nil"/>
              <w:left w:val="nil"/>
              <w:bottom w:val="single" w:sz="4" w:space="0" w:color="auto"/>
              <w:right w:val="single" w:sz="4" w:space="0" w:color="auto"/>
            </w:tcBorders>
            <w:shd w:val="clear" w:color="000000" w:fill="FFFFFF"/>
            <w:hideMark/>
          </w:tcPr>
          <w:p w14:paraId="1B9272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C4B6D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146651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DB9E4B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JERONIMO SILACAYOAPILLA</w:t>
            </w:r>
          </w:p>
        </w:tc>
        <w:tc>
          <w:tcPr>
            <w:tcW w:w="851" w:type="dxa"/>
            <w:tcBorders>
              <w:top w:val="nil"/>
              <w:left w:val="nil"/>
              <w:bottom w:val="single" w:sz="4" w:space="0" w:color="auto"/>
              <w:right w:val="single" w:sz="4" w:space="0" w:color="auto"/>
            </w:tcBorders>
            <w:shd w:val="clear" w:color="000000" w:fill="FFFFFF"/>
            <w:hideMark/>
          </w:tcPr>
          <w:p w14:paraId="5F876B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2,128,217 </w:t>
            </w:r>
          </w:p>
        </w:tc>
        <w:tc>
          <w:tcPr>
            <w:tcW w:w="850" w:type="dxa"/>
            <w:tcBorders>
              <w:top w:val="nil"/>
              <w:left w:val="nil"/>
              <w:bottom w:val="single" w:sz="4" w:space="0" w:color="auto"/>
              <w:right w:val="single" w:sz="4" w:space="0" w:color="auto"/>
            </w:tcBorders>
            <w:shd w:val="clear" w:color="000000" w:fill="FFFFFF"/>
            <w:hideMark/>
          </w:tcPr>
          <w:p w14:paraId="6925FB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823,014 </w:t>
            </w:r>
          </w:p>
        </w:tc>
        <w:tc>
          <w:tcPr>
            <w:tcW w:w="992" w:type="dxa"/>
            <w:tcBorders>
              <w:top w:val="nil"/>
              <w:left w:val="nil"/>
              <w:bottom w:val="single" w:sz="4" w:space="0" w:color="auto"/>
              <w:right w:val="single" w:sz="4" w:space="0" w:color="auto"/>
            </w:tcBorders>
            <w:shd w:val="clear" w:color="000000" w:fill="FFFFFF"/>
            <w:hideMark/>
          </w:tcPr>
          <w:p w14:paraId="713D8C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29,046 </w:t>
            </w:r>
          </w:p>
        </w:tc>
        <w:tc>
          <w:tcPr>
            <w:tcW w:w="993" w:type="dxa"/>
            <w:tcBorders>
              <w:top w:val="nil"/>
              <w:left w:val="nil"/>
              <w:bottom w:val="single" w:sz="4" w:space="0" w:color="auto"/>
              <w:right w:val="single" w:sz="4" w:space="0" w:color="auto"/>
            </w:tcBorders>
            <w:shd w:val="clear" w:color="000000" w:fill="FFFFFF"/>
            <w:hideMark/>
          </w:tcPr>
          <w:p w14:paraId="614DBF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107,128 </w:t>
            </w:r>
          </w:p>
        </w:tc>
        <w:tc>
          <w:tcPr>
            <w:tcW w:w="708" w:type="dxa"/>
            <w:tcBorders>
              <w:top w:val="nil"/>
              <w:left w:val="nil"/>
              <w:bottom w:val="single" w:sz="4" w:space="0" w:color="auto"/>
              <w:right w:val="single" w:sz="4" w:space="0" w:color="auto"/>
            </w:tcBorders>
            <w:shd w:val="clear" w:color="000000" w:fill="FFFFFF"/>
            <w:hideMark/>
          </w:tcPr>
          <w:p w14:paraId="7EA62D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38,852 </w:t>
            </w:r>
          </w:p>
        </w:tc>
        <w:tc>
          <w:tcPr>
            <w:tcW w:w="851" w:type="dxa"/>
            <w:tcBorders>
              <w:top w:val="nil"/>
              <w:left w:val="nil"/>
              <w:bottom w:val="single" w:sz="4" w:space="0" w:color="auto"/>
              <w:right w:val="single" w:sz="4" w:space="0" w:color="auto"/>
            </w:tcBorders>
            <w:shd w:val="clear" w:color="000000" w:fill="FFFFFF"/>
            <w:hideMark/>
          </w:tcPr>
          <w:p w14:paraId="482136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16,307 </w:t>
            </w:r>
          </w:p>
        </w:tc>
        <w:tc>
          <w:tcPr>
            <w:tcW w:w="748" w:type="dxa"/>
            <w:tcBorders>
              <w:top w:val="nil"/>
              <w:left w:val="nil"/>
              <w:bottom w:val="single" w:sz="4" w:space="0" w:color="auto"/>
              <w:right w:val="single" w:sz="4" w:space="0" w:color="auto"/>
            </w:tcBorders>
            <w:shd w:val="clear" w:color="000000" w:fill="FFFFFF"/>
            <w:hideMark/>
          </w:tcPr>
          <w:p w14:paraId="3D43FE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33,247 </w:t>
            </w:r>
          </w:p>
        </w:tc>
        <w:tc>
          <w:tcPr>
            <w:tcW w:w="811" w:type="dxa"/>
            <w:tcBorders>
              <w:top w:val="nil"/>
              <w:left w:val="nil"/>
              <w:bottom w:val="single" w:sz="4" w:space="0" w:color="auto"/>
              <w:right w:val="single" w:sz="4" w:space="0" w:color="auto"/>
            </w:tcBorders>
            <w:shd w:val="clear" w:color="000000" w:fill="FFFFFF"/>
            <w:hideMark/>
          </w:tcPr>
          <w:p w14:paraId="74772E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4,656 </w:t>
            </w:r>
          </w:p>
        </w:tc>
        <w:tc>
          <w:tcPr>
            <w:tcW w:w="709" w:type="dxa"/>
            <w:tcBorders>
              <w:top w:val="nil"/>
              <w:left w:val="nil"/>
              <w:bottom w:val="single" w:sz="4" w:space="0" w:color="auto"/>
              <w:right w:val="single" w:sz="4" w:space="0" w:color="auto"/>
            </w:tcBorders>
            <w:shd w:val="clear" w:color="000000" w:fill="FFFFFF"/>
            <w:hideMark/>
          </w:tcPr>
          <w:p w14:paraId="1B2D26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3,799 </w:t>
            </w:r>
          </w:p>
        </w:tc>
        <w:tc>
          <w:tcPr>
            <w:tcW w:w="709" w:type="dxa"/>
            <w:tcBorders>
              <w:top w:val="nil"/>
              <w:left w:val="nil"/>
              <w:bottom w:val="single" w:sz="4" w:space="0" w:color="auto"/>
              <w:right w:val="single" w:sz="4" w:space="0" w:color="auto"/>
            </w:tcBorders>
            <w:shd w:val="clear" w:color="000000" w:fill="FFFFFF"/>
            <w:hideMark/>
          </w:tcPr>
          <w:p w14:paraId="2E3438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112,858 </w:t>
            </w:r>
          </w:p>
        </w:tc>
        <w:tc>
          <w:tcPr>
            <w:tcW w:w="708" w:type="dxa"/>
            <w:tcBorders>
              <w:top w:val="nil"/>
              <w:left w:val="nil"/>
              <w:bottom w:val="single" w:sz="4" w:space="0" w:color="auto"/>
              <w:right w:val="single" w:sz="4" w:space="0" w:color="auto"/>
            </w:tcBorders>
            <w:shd w:val="clear" w:color="000000" w:fill="FFFFFF"/>
            <w:hideMark/>
          </w:tcPr>
          <w:p w14:paraId="246427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9D4916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49FE79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JERONIMO SOSOLA</w:t>
            </w:r>
          </w:p>
        </w:tc>
        <w:tc>
          <w:tcPr>
            <w:tcW w:w="851" w:type="dxa"/>
            <w:tcBorders>
              <w:top w:val="nil"/>
              <w:left w:val="nil"/>
              <w:bottom w:val="single" w:sz="4" w:space="0" w:color="auto"/>
              <w:right w:val="single" w:sz="4" w:space="0" w:color="auto"/>
            </w:tcBorders>
            <w:shd w:val="clear" w:color="000000" w:fill="FFFFFF"/>
            <w:hideMark/>
          </w:tcPr>
          <w:p w14:paraId="358437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2,550,538 </w:t>
            </w:r>
          </w:p>
        </w:tc>
        <w:tc>
          <w:tcPr>
            <w:tcW w:w="850" w:type="dxa"/>
            <w:tcBorders>
              <w:top w:val="nil"/>
              <w:left w:val="nil"/>
              <w:bottom w:val="single" w:sz="4" w:space="0" w:color="auto"/>
              <w:right w:val="single" w:sz="4" w:space="0" w:color="auto"/>
            </w:tcBorders>
            <w:shd w:val="clear" w:color="000000" w:fill="FFFFFF"/>
            <w:hideMark/>
          </w:tcPr>
          <w:p w14:paraId="2C64BE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1,263,992 </w:t>
            </w:r>
          </w:p>
        </w:tc>
        <w:tc>
          <w:tcPr>
            <w:tcW w:w="992" w:type="dxa"/>
            <w:tcBorders>
              <w:top w:val="nil"/>
              <w:left w:val="nil"/>
              <w:bottom w:val="single" w:sz="4" w:space="0" w:color="auto"/>
              <w:right w:val="single" w:sz="4" w:space="0" w:color="auto"/>
            </w:tcBorders>
            <w:shd w:val="clear" w:color="000000" w:fill="FFFFFF"/>
            <w:hideMark/>
          </w:tcPr>
          <w:p w14:paraId="2FE55E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37,422 </w:t>
            </w:r>
          </w:p>
        </w:tc>
        <w:tc>
          <w:tcPr>
            <w:tcW w:w="993" w:type="dxa"/>
            <w:tcBorders>
              <w:top w:val="nil"/>
              <w:left w:val="nil"/>
              <w:bottom w:val="single" w:sz="4" w:space="0" w:color="auto"/>
              <w:right w:val="single" w:sz="4" w:space="0" w:color="auto"/>
            </w:tcBorders>
            <w:shd w:val="clear" w:color="000000" w:fill="FFFFFF"/>
            <w:hideMark/>
          </w:tcPr>
          <w:p w14:paraId="0D5B96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133,656 </w:t>
            </w:r>
          </w:p>
        </w:tc>
        <w:tc>
          <w:tcPr>
            <w:tcW w:w="708" w:type="dxa"/>
            <w:tcBorders>
              <w:top w:val="nil"/>
              <w:left w:val="nil"/>
              <w:bottom w:val="single" w:sz="4" w:space="0" w:color="auto"/>
              <w:right w:val="single" w:sz="4" w:space="0" w:color="auto"/>
            </w:tcBorders>
            <w:shd w:val="clear" w:color="000000" w:fill="FFFFFF"/>
            <w:hideMark/>
          </w:tcPr>
          <w:p w14:paraId="0DA114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73,932 </w:t>
            </w:r>
          </w:p>
        </w:tc>
        <w:tc>
          <w:tcPr>
            <w:tcW w:w="851" w:type="dxa"/>
            <w:tcBorders>
              <w:top w:val="nil"/>
              <w:left w:val="nil"/>
              <w:bottom w:val="single" w:sz="4" w:space="0" w:color="auto"/>
              <w:right w:val="single" w:sz="4" w:space="0" w:color="auto"/>
            </w:tcBorders>
            <w:shd w:val="clear" w:color="000000" w:fill="FFFFFF"/>
            <w:hideMark/>
          </w:tcPr>
          <w:p w14:paraId="778E3D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19,847 </w:t>
            </w:r>
          </w:p>
        </w:tc>
        <w:tc>
          <w:tcPr>
            <w:tcW w:w="748" w:type="dxa"/>
            <w:tcBorders>
              <w:top w:val="nil"/>
              <w:left w:val="nil"/>
              <w:bottom w:val="single" w:sz="4" w:space="0" w:color="auto"/>
              <w:right w:val="single" w:sz="4" w:space="0" w:color="auto"/>
            </w:tcBorders>
            <w:shd w:val="clear" w:color="000000" w:fill="FFFFFF"/>
            <w:hideMark/>
          </w:tcPr>
          <w:p w14:paraId="26CFFB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50,775 </w:t>
            </w:r>
          </w:p>
        </w:tc>
        <w:tc>
          <w:tcPr>
            <w:tcW w:w="811" w:type="dxa"/>
            <w:tcBorders>
              <w:top w:val="nil"/>
              <w:left w:val="nil"/>
              <w:bottom w:val="single" w:sz="4" w:space="0" w:color="auto"/>
              <w:right w:val="single" w:sz="4" w:space="0" w:color="auto"/>
            </w:tcBorders>
            <w:shd w:val="clear" w:color="000000" w:fill="FFFFFF"/>
            <w:hideMark/>
          </w:tcPr>
          <w:p w14:paraId="13E928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6,000 </w:t>
            </w:r>
          </w:p>
        </w:tc>
        <w:tc>
          <w:tcPr>
            <w:tcW w:w="709" w:type="dxa"/>
            <w:tcBorders>
              <w:top w:val="nil"/>
              <w:left w:val="nil"/>
              <w:bottom w:val="single" w:sz="4" w:space="0" w:color="auto"/>
              <w:right w:val="single" w:sz="4" w:space="0" w:color="auto"/>
            </w:tcBorders>
            <w:shd w:val="clear" w:color="000000" w:fill="FFFFFF"/>
            <w:hideMark/>
          </w:tcPr>
          <w:p w14:paraId="72B305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4,627 </w:t>
            </w:r>
          </w:p>
        </w:tc>
        <w:tc>
          <w:tcPr>
            <w:tcW w:w="709" w:type="dxa"/>
            <w:tcBorders>
              <w:top w:val="nil"/>
              <w:left w:val="nil"/>
              <w:bottom w:val="single" w:sz="4" w:space="0" w:color="auto"/>
              <w:right w:val="single" w:sz="4" w:space="0" w:color="auto"/>
            </w:tcBorders>
            <w:shd w:val="clear" w:color="000000" w:fill="FFFFFF"/>
            <w:hideMark/>
          </w:tcPr>
          <w:p w14:paraId="58EB58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7AAAD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42FDB9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ADBA71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JERONIMO TAVICHE</w:t>
            </w:r>
          </w:p>
        </w:tc>
        <w:tc>
          <w:tcPr>
            <w:tcW w:w="851" w:type="dxa"/>
            <w:tcBorders>
              <w:top w:val="nil"/>
              <w:left w:val="nil"/>
              <w:bottom w:val="single" w:sz="4" w:space="0" w:color="auto"/>
              <w:right w:val="single" w:sz="4" w:space="0" w:color="auto"/>
            </w:tcBorders>
            <w:shd w:val="clear" w:color="000000" w:fill="FFFFFF"/>
            <w:hideMark/>
          </w:tcPr>
          <w:p w14:paraId="57A5E2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1,949,704 </w:t>
            </w:r>
          </w:p>
        </w:tc>
        <w:tc>
          <w:tcPr>
            <w:tcW w:w="850" w:type="dxa"/>
            <w:tcBorders>
              <w:top w:val="nil"/>
              <w:left w:val="nil"/>
              <w:bottom w:val="single" w:sz="4" w:space="0" w:color="auto"/>
              <w:right w:val="single" w:sz="4" w:space="0" w:color="auto"/>
            </w:tcBorders>
            <w:shd w:val="clear" w:color="000000" w:fill="FFFFFF"/>
            <w:hideMark/>
          </w:tcPr>
          <w:p w14:paraId="11ECCE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512,472 </w:t>
            </w:r>
          </w:p>
        </w:tc>
        <w:tc>
          <w:tcPr>
            <w:tcW w:w="992" w:type="dxa"/>
            <w:tcBorders>
              <w:top w:val="nil"/>
              <w:left w:val="nil"/>
              <w:bottom w:val="single" w:sz="4" w:space="0" w:color="auto"/>
              <w:right w:val="single" w:sz="4" w:space="0" w:color="auto"/>
            </w:tcBorders>
            <w:shd w:val="clear" w:color="000000" w:fill="FFFFFF"/>
            <w:hideMark/>
          </w:tcPr>
          <w:p w14:paraId="44C6B9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28,056 </w:t>
            </w:r>
          </w:p>
        </w:tc>
        <w:tc>
          <w:tcPr>
            <w:tcW w:w="993" w:type="dxa"/>
            <w:tcBorders>
              <w:top w:val="nil"/>
              <w:left w:val="nil"/>
              <w:bottom w:val="single" w:sz="4" w:space="0" w:color="auto"/>
              <w:right w:val="single" w:sz="4" w:space="0" w:color="auto"/>
            </w:tcBorders>
            <w:shd w:val="clear" w:color="000000" w:fill="FFFFFF"/>
            <w:hideMark/>
          </w:tcPr>
          <w:p w14:paraId="16BA2B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101,007 </w:t>
            </w:r>
          </w:p>
        </w:tc>
        <w:tc>
          <w:tcPr>
            <w:tcW w:w="708" w:type="dxa"/>
            <w:tcBorders>
              <w:top w:val="nil"/>
              <w:left w:val="nil"/>
              <w:bottom w:val="single" w:sz="4" w:space="0" w:color="auto"/>
              <w:right w:val="single" w:sz="4" w:space="0" w:color="auto"/>
            </w:tcBorders>
            <w:shd w:val="clear" w:color="000000" w:fill="FFFFFF"/>
            <w:hideMark/>
          </w:tcPr>
          <w:p w14:paraId="7F17D3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54,777 </w:t>
            </w:r>
          </w:p>
        </w:tc>
        <w:tc>
          <w:tcPr>
            <w:tcW w:w="851" w:type="dxa"/>
            <w:tcBorders>
              <w:top w:val="nil"/>
              <w:left w:val="nil"/>
              <w:bottom w:val="single" w:sz="4" w:space="0" w:color="auto"/>
              <w:right w:val="single" w:sz="4" w:space="0" w:color="auto"/>
            </w:tcBorders>
            <w:shd w:val="clear" w:color="000000" w:fill="FFFFFF"/>
            <w:hideMark/>
          </w:tcPr>
          <w:p w14:paraId="5021CF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14,924 </w:t>
            </w:r>
          </w:p>
        </w:tc>
        <w:tc>
          <w:tcPr>
            <w:tcW w:w="748" w:type="dxa"/>
            <w:tcBorders>
              <w:top w:val="nil"/>
              <w:left w:val="nil"/>
              <w:bottom w:val="single" w:sz="4" w:space="0" w:color="auto"/>
              <w:right w:val="single" w:sz="4" w:space="0" w:color="auto"/>
            </w:tcBorders>
            <w:shd w:val="clear" w:color="000000" w:fill="FFFFFF"/>
            <w:hideMark/>
          </w:tcPr>
          <w:p w14:paraId="3C3367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37,850 </w:t>
            </w:r>
          </w:p>
        </w:tc>
        <w:tc>
          <w:tcPr>
            <w:tcW w:w="811" w:type="dxa"/>
            <w:tcBorders>
              <w:top w:val="nil"/>
              <w:left w:val="nil"/>
              <w:bottom w:val="single" w:sz="4" w:space="0" w:color="auto"/>
              <w:right w:val="single" w:sz="4" w:space="0" w:color="auto"/>
            </w:tcBorders>
            <w:shd w:val="clear" w:color="000000" w:fill="FFFFFF"/>
            <w:hideMark/>
          </w:tcPr>
          <w:p w14:paraId="1B0C26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4,488 </w:t>
            </w:r>
          </w:p>
        </w:tc>
        <w:tc>
          <w:tcPr>
            <w:tcW w:w="709" w:type="dxa"/>
            <w:tcBorders>
              <w:top w:val="nil"/>
              <w:left w:val="nil"/>
              <w:bottom w:val="single" w:sz="4" w:space="0" w:color="auto"/>
              <w:right w:val="single" w:sz="4" w:space="0" w:color="auto"/>
            </w:tcBorders>
            <w:shd w:val="clear" w:color="000000" w:fill="FFFFFF"/>
            <w:hideMark/>
          </w:tcPr>
          <w:p w14:paraId="3C4088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3,426 </w:t>
            </w:r>
          </w:p>
        </w:tc>
        <w:tc>
          <w:tcPr>
            <w:tcW w:w="709" w:type="dxa"/>
            <w:tcBorders>
              <w:top w:val="nil"/>
              <w:left w:val="nil"/>
              <w:bottom w:val="single" w:sz="4" w:space="0" w:color="auto"/>
              <w:right w:val="single" w:sz="4" w:space="0" w:color="auto"/>
            </w:tcBorders>
            <w:shd w:val="clear" w:color="000000" w:fill="FFFFFF"/>
            <w:hideMark/>
          </w:tcPr>
          <w:p w14:paraId="12C594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10,258 </w:t>
            </w:r>
          </w:p>
        </w:tc>
        <w:tc>
          <w:tcPr>
            <w:tcW w:w="708" w:type="dxa"/>
            <w:tcBorders>
              <w:top w:val="nil"/>
              <w:left w:val="nil"/>
              <w:bottom w:val="single" w:sz="4" w:space="0" w:color="auto"/>
              <w:right w:val="single" w:sz="4" w:space="0" w:color="auto"/>
            </w:tcBorders>
            <w:shd w:val="clear" w:color="000000" w:fill="FFFFFF"/>
            <w:hideMark/>
          </w:tcPr>
          <w:p w14:paraId="40D345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D043C7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B08E9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JERONIMO TECOATL</w:t>
            </w:r>
          </w:p>
        </w:tc>
        <w:tc>
          <w:tcPr>
            <w:tcW w:w="851" w:type="dxa"/>
            <w:tcBorders>
              <w:top w:val="nil"/>
              <w:left w:val="nil"/>
              <w:bottom w:val="single" w:sz="4" w:space="0" w:color="auto"/>
              <w:right w:val="single" w:sz="4" w:space="0" w:color="auto"/>
            </w:tcBorders>
            <w:shd w:val="clear" w:color="000000" w:fill="FFFFFF"/>
            <w:hideMark/>
          </w:tcPr>
          <w:p w14:paraId="5FF001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1,762,391 </w:t>
            </w:r>
          </w:p>
        </w:tc>
        <w:tc>
          <w:tcPr>
            <w:tcW w:w="850" w:type="dxa"/>
            <w:tcBorders>
              <w:top w:val="nil"/>
              <w:left w:val="nil"/>
              <w:bottom w:val="single" w:sz="4" w:space="0" w:color="auto"/>
              <w:right w:val="single" w:sz="4" w:space="0" w:color="auto"/>
            </w:tcBorders>
            <w:shd w:val="clear" w:color="000000" w:fill="FFFFFF"/>
            <w:hideMark/>
          </w:tcPr>
          <w:p w14:paraId="1569B1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1,088,292 </w:t>
            </w:r>
          </w:p>
        </w:tc>
        <w:tc>
          <w:tcPr>
            <w:tcW w:w="992" w:type="dxa"/>
            <w:tcBorders>
              <w:top w:val="nil"/>
              <w:left w:val="nil"/>
              <w:bottom w:val="single" w:sz="4" w:space="0" w:color="auto"/>
              <w:right w:val="single" w:sz="4" w:space="0" w:color="auto"/>
            </w:tcBorders>
            <w:shd w:val="clear" w:color="000000" w:fill="FFFFFF"/>
            <w:hideMark/>
          </w:tcPr>
          <w:p w14:paraId="12BDF9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26,394 </w:t>
            </w:r>
          </w:p>
        </w:tc>
        <w:tc>
          <w:tcPr>
            <w:tcW w:w="993" w:type="dxa"/>
            <w:tcBorders>
              <w:top w:val="nil"/>
              <w:left w:val="nil"/>
              <w:bottom w:val="single" w:sz="4" w:space="0" w:color="auto"/>
              <w:right w:val="single" w:sz="4" w:space="0" w:color="auto"/>
            </w:tcBorders>
            <w:shd w:val="clear" w:color="000000" w:fill="FFFFFF"/>
            <w:hideMark/>
          </w:tcPr>
          <w:p w14:paraId="1D1AEA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92,938 </w:t>
            </w:r>
          </w:p>
        </w:tc>
        <w:tc>
          <w:tcPr>
            <w:tcW w:w="708" w:type="dxa"/>
            <w:tcBorders>
              <w:top w:val="nil"/>
              <w:left w:val="nil"/>
              <w:bottom w:val="single" w:sz="4" w:space="0" w:color="auto"/>
              <w:right w:val="single" w:sz="4" w:space="0" w:color="auto"/>
            </w:tcBorders>
            <w:shd w:val="clear" w:color="000000" w:fill="FFFFFF"/>
            <w:hideMark/>
          </w:tcPr>
          <w:p w14:paraId="2CB00D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42,442 </w:t>
            </w:r>
          </w:p>
        </w:tc>
        <w:tc>
          <w:tcPr>
            <w:tcW w:w="851" w:type="dxa"/>
            <w:tcBorders>
              <w:top w:val="nil"/>
              <w:left w:val="nil"/>
              <w:bottom w:val="single" w:sz="4" w:space="0" w:color="auto"/>
              <w:right w:val="single" w:sz="4" w:space="0" w:color="auto"/>
            </w:tcBorders>
            <w:shd w:val="clear" w:color="000000" w:fill="FFFFFF"/>
            <w:hideMark/>
          </w:tcPr>
          <w:p w14:paraId="78FFE7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13,002 </w:t>
            </w:r>
          </w:p>
        </w:tc>
        <w:tc>
          <w:tcPr>
            <w:tcW w:w="748" w:type="dxa"/>
            <w:tcBorders>
              <w:top w:val="nil"/>
              <w:left w:val="nil"/>
              <w:bottom w:val="single" w:sz="4" w:space="0" w:color="auto"/>
              <w:right w:val="single" w:sz="4" w:space="0" w:color="auto"/>
            </w:tcBorders>
            <w:shd w:val="clear" w:color="000000" w:fill="FFFFFF"/>
            <w:hideMark/>
          </w:tcPr>
          <w:p w14:paraId="0C6DE3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30,004 </w:t>
            </w:r>
          </w:p>
        </w:tc>
        <w:tc>
          <w:tcPr>
            <w:tcW w:w="811" w:type="dxa"/>
            <w:tcBorders>
              <w:top w:val="nil"/>
              <w:left w:val="nil"/>
              <w:bottom w:val="single" w:sz="4" w:space="0" w:color="auto"/>
              <w:right w:val="single" w:sz="4" w:space="0" w:color="auto"/>
            </w:tcBorders>
            <w:shd w:val="clear" w:color="000000" w:fill="FFFFFF"/>
            <w:hideMark/>
          </w:tcPr>
          <w:p w14:paraId="6EB96D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4,416 </w:t>
            </w:r>
          </w:p>
        </w:tc>
        <w:tc>
          <w:tcPr>
            <w:tcW w:w="709" w:type="dxa"/>
            <w:tcBorders>
              <w:top w:val="nil"/>
              <w:left w:val="nil"/>
              <w:bottom w:val="single" w:sz="4" w:space="0" w:color="auto"/>
              <w:right w:val="single" w:sz="4" w:space="0" w:color="auto"/>
            </w:tcBorders>
            <w:shd w:val="clear" w:color="000000" w:fill="FFFFFF"/>
            <w:hideMark/>
          </w:tcPr>
          <w:p w14:paraId="5AB783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2,810 </w:t>
            </w:r>
          </w:p>
        </w:tc>
        <w:tc>
          <w:tcPr>
            <w:tcW w:w="709" w:type="dxa"/>
            <w:tcBorders>
              <w:top w:val="nil"/>
              <w:left w:val="nil"/>
              <w:bottom w:val="single" w:sz="4" w:space="0" w:color="auto"/>
              <w:right w:val="single" w:sz="4" w:space="0" w:color="auto"/>
            </w:tcBorders>
            <w:shd w:val="clear" w:color="000000" w:fill="FFFFFF"/>
            <w:hideMark/>
          </w:tcPr>
          <w:p w14:paraId="4D4C3B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15,998 </w:t>
            </w:r>
          </w:p>
        </w:tc>
        <w:tc>
          <w:tcPr>
            <w:tcW w:w="708" w:type="dxa"/>
            <w:tcBorders>
              <w:top w:val="nil"/>
              <w:left w:val="nil"/>
              <w:bottom w:val="single" w:sz="4" w:space="0" w:color="auto"/>
              <w:right w:val="single" w:sz="4" w:space="0" w:color="auto"/>
            </w:tcBorders>
            <w:shd w:val="clear" w:color="000000" w:fill="FFFFFF"/>
            <w:hideMark/>
          </w:tcPr>
          <w:p w14:paraId="0084AD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E78F2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6908D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JORGE NUCHITA</w:t>
            </w:r>
          </w:p>
        </w:tc>
        <w:tc>
          <w:tcPr>
            <w:tcW w:w="851" w:type="dxa"/>
            <w:tcBorders>
              <w:top w:val="nil"/>
              <w:left w:val="nil"/>
              <w:bottom w:val="single" w:sz="4" w:space="0" w:color="auto"/>
              <w:right w:val="single" w:sz="4" w:space="0" w:color="auto"/>
            </w:tcBorders>
            <w:shd w:val="clear" w:color="000000" w:fill="FFFFFF"/>
            <w:hideMark/>
          </w:tcPr>
          <w:p w14:paraId="128E7F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2,602,274 </w:t>
            </w:r>
          </w:p>
        </w:tc>
        <w:tc>
          <w:tcPr>
            <w:tcW w:w="850" w:type="dxa"/>
            <w:tcBorders>
              <w:top w:val="nil"/>
              <w:left w:val="nil"/>
              <w:bottom w:val="single" w:sz="4" w:space="0" w:color="auto"/>
              <w:right w:val="single" w:sz="4" w:space="0" w:color="auto"/>
            </w:tcBorders>
            <w:shd w:val="clear" w:color="000000" w:fill="FFFFFF"/>
            <w:hideMark/>
          </w:tcPr>
          <w:p w14:paraId="7FAD7B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598,032 </w:t>
            </w:r>
          </w:p>
        </w:tc>
        <w:tc>
          <w:tcPr>
            <w:tcW w:w="992" w:type="dxa"/>
            <w:tcBorders>
              <w:top w:val="nil"/>
              <w:left w:val="nil"/>
              <w:bottom w:val="single" w:sz="4" w:space="0" w:color="auto"/>
              <w:right w:val="single" w:sz="4" w:space="0" w:color="auto"/>
            </w:tcBorders>
            <w:shd w:val="clear" w:color="000000" w:fill="FFFFFF"/>
            <w:hideMark/>
          </w:tcPr>
          <w:p w14:paraId="3D602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37,323 </w:t>
            </w:r>
          </w:p>
        </w:tc>
        <w:tc>
          <w:tcPr>
            <w:tcW w:w="993" w:type="dxa"/>
            <w:tcBorders>
              <w:top w:val="nil"/>
              <w:left w:val="nil"/>
              <w:bottom w:val="single" w:sz="4" w:space="0" w:color="auto"/>
              <w:right w:val="single" w:sz="4" w:space="0" w:color="auto"/>
            </w:tcBorders>
            <w:shd w:val="clear" w:color="000000" w:fill="FFFFFF"/>
            <w:hideMark/>
          </w:tcPr>
          <w:p w14:paraId="2CE363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134,636 </w:t>
            </w:r>
          </w:p>
        </w:tc>
        <w:tc>
          <w:tcPr>
            <w:tcW w:w="708" w:type="dxa"/>
            <w:tcBorders>
              <w:top w:val="nil"/>
              <w:left w:val="nil"/>
              <w:bottom w:val="single" w:sz="4" w:space="0" w:color="auto"/>
              <w:right w:val="single" w:sz="4" w:space="0" w:color="auto"/>
            </w:tcBorders>
            <w:shd w:val="clear" w:color="000000" w:fill="FFFFFF"/>
            <w:hideMark/>
          </w:tcPr>
          <w:p w14:paraId="2A5D93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77,677 </w:t>
            </w:r>
          </w:p>
        </w:tc>
        <w:tc>
          <w:tcPr>
            <w:tcW w:w="851" w:type="dxa"/>
            <w:tcBorders>
              <w:top w:val="nil"/>
              <w:left w:val="nil"/>
              <w:bottom w:val="single" w:sz="4" w:space="0" w:color="auto"/>
              <w:right w:val="single" w:sz="4" w:space="0" w:color="auto"/>
            </w:tcBorders>
            <w:shd w:val="clear" w:color="000000" w:fill="FFFFFF"/>
            <w:hideMark/>
          </w:tcPr>
          <w:p w14:paraId="62EE3C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20,269 </w:t>
            </w:r>
          </w:p>
        </w:tc>
        <w:tc>
          <w:tcPr>
            <w:tcW w:w="748" w:type="dxa"/>
            <w:tcBorders>
              <w:top w:val="nil"/>
              <w:left w:val="nil"/>
              <w:bottom w:val="single" w:sz="4" w:space="0" w:color="auto"/>
              <w:right w:val="single" w:sz="4" w:space="0" w:color="auto"/>
            </w:tcBorders>
            <w:shd w:val="clear" w:color="000000" w:fill="FFFFFF"/>
            <w:hideMark/>
          </w:tcPr>
          <w:p w14:paraId="688D3A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52,950 </w:t>
            </w:r>
          </w:p>
        </w:tc>
        <w:tc>
          <w:tcPr>
            <w:tcW w:w="811" w:type="dxa"/>
            <w:tcBorders>
              <w:top w:val="nil"/>
              <w:left w:val="nil"/>
              <w:bottom w:val="single" w:sz="4" w:space="0" w:color="auto"/>
              <w:right w:val="single" w:sz="4" w:space="0" w:color="auto"/>
            </w:tcBorders>
            <w:shd w:val="clear" w:color="000000" w:fill="FFFFFF"/>
            <w:hideMark/>
          </w:tcPr>
          <w:p w14:paraId="0CF824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6,036 </w:t>
            </w:r>
          </w:p>
        </w:tc>
        <w:tc>
          <w:tcPr>
            <w:tcW w:w="709" w:type="dxa"/>
            <w:tcBorders>
              <w:top w:val="nil"/>
              <w:left w:val="nil"/>
              <w:bottom w:val="single" w:sz="4" w:space="0" w:color="auto"/>
              <w:right w:val="single" w:sz="4" w:space="0" w:color="auto"/>
            </w:tcBorders>
            <w:shd w:val="clear" w:color="000000" w:fill="FFFFFF"/>
            <w:hideMark/>
          </w:tcPr>
          <w:p w14:paraId="26A64C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4,753 </w:t>
            </w:r>
          </w:p>
        </w:tc>
        <w:tc>
          <w:tcPr>
            <w:tcW w:w="709" w:type="dxa"/>
            <w:tcBorders>
              <w:top w:val="nil"/>
              <w:left w:val="nil"/>
              <w:bottom w:val="single" w:sz="4" w:space="0" w:color="auto"/>
              <w:right w:val="single" w:sz="4" w:space="0" w:color="auto"/>
            </w:tcBorders>
            <w:shd w:val="clear" w:color="000000" w:fill="FFFFFF"/>
            <w:hideMark/>
          </w:tcPr>
          <w:p w14:paraId="54D9CB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127,147 </w:t>
            </w:r>
          </w:p>
        </w:tc>
        <w:tc>
          <w:tcPr>
            <w:tcW w:w="708" w:type="dxa"/>
            <w:tcBorders>
              <w:top w:val="nil"/>
              <w:left w:val="nil"/>
              <w:bottom w:val="single" w:sz="4" w:space="0" w:color="auto"/>
              <w:right w:val="single" w:sz="4" w:space="0" w:color="auto"/>
            </w:tcBorders>
            <w:shd w:val="clear" w:color="000000" w:fill="FFFFFF"/>
            <w:hideMark/>
          </w:tcPr>
          <w:p w14:paraId="42511D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D4D9C8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A6B985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AYUQUILA</w:t>
            </w:r>
          </w:p>
        </w:tc>
        <w:tc>
          <w:tcPr>
            <w:tcW w:w="851" w:type="dxa"/>
            <w:tcBorders>
              <w:top w:val="nil"/>
              <w:left w:val="nil"/>
              <w:bottom w:val="single" w:sz="4" w:space="0" w:color="auto"/>
              <w:right w:val="single" w:sz="4" w:space="0" w:color="auto"/>
            </w:tcBorders>
            <w:shd w:val="clear" w:color="000000" w:fill="FFFFFF"/>
            <w:hideMark/>
          </w:tcPr>
          <w:p w14:paraId="2CC045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1,819,920 </w:t>
            </w:r>
          </w:p>
        </w:tc>
        <w:tc>
          <w:tcPr>
            <w:tcW w:w="850" w:type="dxa"/>
            <w:tcBorders>
              <w:top w:val="nil"/>
              <w:left w:val="nil"/>
              <w:bottom w:val="single" w:sz="4" w:space="0" w:color="auto"/>
              <w:right w:val="single" w:sz="4" w:space="0" w:color="auto"/>
            </w:tcBorders>
            <w:shd w:val="clear" w:color="000000" w:fill="FFFFFF"/>
            <w:hideMark/>
          </w:tcPr>
          <w:p w14:paraId="672DAD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941,303 </w:t>
            </w:r>
          </w:p>
        </w:tc>
        <w:tc>
          <w:tcPr>
            <w:tcW w:w="992" w:type="dxa"/>
            <w:tcBorders>
              <w:top w:val="nil"/>
              <w:left w:val="nil"/>
              <w:bottom w:val="single" w:sz="4" w:space="0" w:color="auto"/>
              <w:right w:val="single" w:sz="4" w:space="0" w:color="auto"/>
            </w:tcBorders>
            <w:shd w:val="clear" w:color="000000" w:fill="FFFFFF"/>
            <w:hideMark/>
          </w:tcPr>
          <w:p w14:paraId="5E7612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27,030 </w:t>
            </w:r>
          </w:p>
        </w:tc>
        <w:tc>
          <w:tcPr>
            <w:tcW w:w="993" w:type="dxa"/>
            <w:tcBorders>
              <w:top w:val="nil"/>
              <w:left w:val="nil"/>
              <w:bottom w:val="single" w:sz="4" w:space="0" w:color="auto"/>
              <w:right w:val="single" w:sz="4" w:space="0" w:color="auto"/>
            </w:tcBorders>
            <w:shd w:val="clear" w:color="000000" w:fill="FFFFFF"/>
            <w:hideMark/>
          </w:tcPr>
          <w:p w14:paraId="72ABA5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95,390 </w:t>
            </w:r>
          </w:p>
        </w:tc>
        <w:tc>
          <w:tcPr>
            <w:tcW w:w="708" w:type="dxa"/>
            <w:tcBorders>
              <w:top w:val="nil"/>
              <w:left w:val="nil"/>
              <w:bottom w:val="single" w:sz="4" w:space="0" w:color="auto"/>
              <w:right w:val="single" w:sz="4" w:space="0" w:color="auto"/>
            </w:tcBorders>
            <w:shd w:val="clear" w:color="000000" w:fill="FFFFFF"/>
            <w:hideMark/>
          </w:tcPr>
          <w:p w14:paraId="3E0B04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43,987 </w:t>
            </w:r>
          </w:p>
        </w:tc>
        <w:tc>
          <w:tcPr>
            <w:tcW w:w="851" w:type="dxa"/>
            <w:tcBorders>
              <w:top w:val="nil"/>
              <w:left w:val="nil"/>
              <w:bottom w:val="single" w:sz="4" w:space="0" w:color="auto"/>
              <w:right w:val="single" w:sz="4" w:space="0" w:color="auto"/>
            </w:tcBorders>
            <w:shd w:val="clear" w:color="000000" w:fill="FFFFFF"/>
            <w:hideMark/>
          </w:tcPr>
          <w:p w14:paraId="47BEEB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13,097 </w:t>
            </w:r>
          </w:p>
        </w:tc>
        <w:tc>
          <w:tcPr>
            <w:tcW w:w="748" w:type="dxa"/>
            <w:tcBorders>
              <w:top w:val="nil"/>
              <w:left w:val="nil"/>
              <w:bottom w:val="single" w:sz="4" w:space="0" w:color="auto"/>
              <w:right w:val="single" w:sz="4" w:space="0" w:color="auto"/>
            </w:tcBorders>
            <w:shd w:val="clear" w:color="000000" w:fill="FFFFFF"/>
            <w:hideMark/>
          </w:tcPr>
          <w:p w14:paraId="025A0C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30,195 </w:t>
            </w:r>
          </w:p>
        </w:tc>
        <w:tc>
          <w:tcPr>
            <w:tcW w:w="811" w:type="dxa"/>
            <w:tcBorders>
              <w:top w:val="nil"/>
              <w:left w:val="nil"/>
              <w:bottom w:val="single" w:sz="4" w:space="0" w:color="auto"/>
              <w:right w:val="single" w:sz="4" w:space="0" w:color="auto"/>
            </w:tcBorders>
            <w:shd w:val="clear" w:color="000000" w:fill="FFFFFF"/>
            <w:hideMark/>
          </w:tcPr>
          <w:p w14:paraId="539BF0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4,524 </w:t>
            </w:r>
          </w:p>
        </w:tc>
        <w:tc>
          <w:tcPr>
            <w:tcW w:w="709" w:type="dxa"/>
            <w:tcBorders>
              <w:top w:val="nil"/>
              <w:left w:val="nil"/>
              <w:bottom w:val="single" w:sz="4" w:space="0" w:color="auto"/>
              <w:right w:val="single" w:sz="4" w:space="0" w:color="auto"/>
            </w:tcBorders>
            <w:shd w:val="clear" w:color="000000" w:fill="FFFFFF"/>
            <w:hideMark/>
          </w:tcPr>
          <w:p w14:paraId="206F6A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2,738 </w:t>
            </w:r>
          </w:p>
        </w:tc>
        <w:tc>
          <w:tcPr>
            <w:tcW w:w="709" w:type="dxa"/>
            <w:tcBorders>
              <w:top w:val="nil"/>
              <w:left w:val="nil"/>
              <w:bottom w:val="single" w:sz="4" w:space="0" w:color="auto"/>
              <w:right w:val="single" w:sz="4" w:space="0" w:color="auto"/>
            </w:tcBorders>
            <w:shd w:val="clear" w:color="000000" w:fill="FFFFFF"/>
            <w:hideMark/>
          </w:tcPr>
          <w:p w14:paraId="6D560A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8F07F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18C31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57AB35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CHILTEPEC</w:t>
            </w:r>
          </w:p>
        </w:tc>
        <w:tc>
          <w:tcPr>
            <w:tcW w:w="851" w:type="dxa"/>
            <w:tcBorders>
              <w:top w:val="nil"/>
              <w:left w:val="nil"/>
              <w:bottom w:val="single" w:sz="4" w:space="0" w:color="auto"/>
              <w:right w:val="single" w:sz="4" w:space="0" w:color="auto"/>
            </w:tcBorders>
            <w:shd w:val="clear" w:color="000000" w:fill="FFFFFF"/>
            <w:hideMark/>
          </w:tcPr>
          <w:p w14:paraId="4F3E27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9,222,232 </w:t>
            </w:r>
          </w:p>
        </w:tc>
        <w:tc>
          <w:tcPr>
            <w:tcW w:w="850" w:type="dxa"/>
            <w:tcBorders>
              <w:top w:val="nil"/>
              <w:left w:val="nil"/>
              <w:bottom w:val="single" w:sz="4" w:space="0" w:color="auto"/>
              <w:right w:val="single" w:sz="4" w:space="0" w:color="auto"/>
            </w:tcBorders>
            <w:shd w:val="clear" w:color="000000" w:fill="FFFFFF"/>
            <w:hideMark/>
          </w:tcPr>
          <w:p w14:paraId="1E71FA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3,117,889 </w:t>
            </w:r>
          </w:p>
        </w:tc>
        <w:tc>
          <w:tcPr>
            <w:tcW w:w="992" w:type="dxa"/>
            <w:tcBorders>
              <w:top w:val="nil"/>
              <w:left w:val="nil"/>
              <w:bottom w:val="single" w:sz="4" w:space="0" w:color="auto"/>
              <w:right w:val="single" w:sz="4" w:space="0" w:color="auto"/>
            </w:tcBorders>
            <w:shd w:val="clear" w:color="000000" w:fill="FFFFFF"/>
            <w:hideMark/>
          </w:tcPr>
          <w:p w14:paraId="1594DB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124,243 </w:t>
            </w:r>
          </w:p>
        </w:tc>
        <w:tc>
          <w:tcPr>
            <w:tcW w:w="993" w:type="dxa"/>
            <w:tcBorders>
              <w:top w:val="nil"/>
              <w:left w:val="nil"/>
              <w:bottom w:val="single" w:sz="4" w:space="0" w:color="auto"/>
              <w:right w:val="single" w:sz="4" w:space="0" w:color="auto"/>
            </w:tcBorders>
            <w:shd w:val="clear" w:color="000000" w:fill="FFFFFF"/>
            <w:hideMark/>
          </w:tcPr>
          <w:p w14:paraId="0AAE6F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470,132 </w:t>
            </w:r>
          </w:p>
        </w:tc>
        <w:tc>
          <w:tcPr>
            <w:tcW w:w="708" w:type="dxa"/>
            <w:tcBorders>
              <w:top w:val="nil"/>
              <w:left w:val="nil"/>
              <w:bottom w:val="single" w:sz="4" w:space="0" w:color="auto"/>
              <w:right w:val="single" w:sz="4" w:space="0" w:color="auto"/>
            </w:tcBorders>
            <w:shd w:val="clear" w:color="000000" w:fill="FFFFFF"/>
            <w:hideMark/>
          </w:tcPr>
          <w:p w14:paraId="60F530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307,523 </w:t>
            </w:r>
          </w:p>
        </w:tc>
        <w:tc>
          <w:tcPr>
            <w:tcW w:w="851" w:type="dxa"/>
            <w:tcBorders>
              <w:top w:val="nil"/>
              <w:left w:val="nil"/>
              <w:bottom w:val="single" w:sz="4" w:space="0" w:color="auto"/>
              <w:right w:val="single" w:sz="4" w:space="0" w:color="auto"/>
            </w:tcBorders>
            <w:shd w:val="clear" w:color="000000" w:fill="FFFFFF"/>
            <w:hideMark/>
          </w:tcPr>
          <w:p w14:paraId="3945A2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84,743 </w:t>
            </w:r>
          </w:p>
        </w:tc>
        <w:tc>
          <w:tcPr>
            <w:tcW w:w="748" w:type="dxa"/>
            <w:tcBorders>
              <w:top w:val="nil"/>
              <w:left w:val="nil"/>
              <w:bottom w:val="single" w:sz="4" w:space="0" w:color="auto"/>
              <w:right w:val="single" w:sz="4" w:space="0" w:color="auto"/>
            </w:tcBorders>
            <w:shd w:val="clear" w:color="000000" w:fill="FFFFFF"/>
            <w:hideMark/>
          </w:tcPr>
          <w:p w14:paraId="3F727A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232,892 </w:t>
            </w:r>
          </w:p>
        </w:tc>
        <w:tc>
          <w:tcPr>
            <w:tcW w:w="811" w:type="dxa"/>
            <w:tcBorders>
              <w:top w:val="nil"/>
              <w:left w:val="nil"/>
              <w:bottom w:val="single" w:sz="4" w:space="0" w:color="auto"/>
              <w:right w:val="single" w:sz="4" w:space="0" w:color="auto"/>
            </w:tcBorders>
            <w:shd w:val="clear" w:color="000000" w:fill="FFFFFF"/>
            <w:hideMark/>
          </w:tcPr>
          <w:p w14:paraId="25E049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16,548 </w:t>
            </w:r>
          </w:p>
        </w:tc>
        <w:tc>
          <w:tcPr>
            <w:tcW w:w="709" w:type="dxa"/>
            <w:tcBorders>
              <w:top w:val="nil"/>
              <w:left w:val="nil"/>
              <w:bottom w:val="single" w:sz="4" w:space="0" w:color="auto"/>
              <w:right w:val="single" w:sz="4" w:space="0" w:color="auto"/>
            </w:tcBorders>
            <w:shd w:val="clear" w:color="000000" w:fill="FFFFFF"/>
            <w:hideMark/>
          </w:tcPr>
          <w:p w14:paraId="286320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23,823 </w:t>
            </w:r>
          </w:p>
        </w:tc>
        <w:tc>
          <w:tcPr>
            <w:tcW w:w="709" w:type="dxa"/>
            <w:tcBorders>
              <w:top w:val="nil"/>
              <w:left w:val="nil"/>
              <w:bottom w:val="single" w:sz="4" w:space="0" w:color="auto"/>
              <w:right w:val="single" w:sz="4" w:space="0" w:color="auto"/>
            </w:tcBorders>
            <w:shd w:val="clear" w:color="000000" w:fill="FFFFFF"/>
            <w:hideMark/>
          </w:tcPr>
          <w:p w14:paraId="7DF4FF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655,667 </w:t>
            </w:r>
          </w:p>
        </w:tc>
        <w:tc>
          <w:tcPr>
            <w:tcW w:w="708" w:type="dxa"/>
            <w:tcBorders>
              <w:top w:val="nil"/>
              <w:left w:val="nil"/>
              <w:bottom w:val="single" w:sz="4" w:space="0" w:color="auto"/>
              <w:right w:val="single" w:sz="4" w:space="0" w:color="auto"/>
            </w:tcBorders>
            <w:shd w:val="clear" w:color="000000" w:fill="FFFFFF"/>
            <w:hideMark/>
          </w:tcPr>
          <w:p w14:paraId="3AF79B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C2DC83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9018EB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DEL PEÑASCO</w:t>
            </w:r>
          </w:p>
        </w:tc>
        <w:tc>
          <w:tcPr>
            <w:tcW w:w="851" w:type="dxa"/>
            <w:tcBorders>
              <w:top w:val="nil"/>
              <w:left w:val="nil"/>
              <w:bottom w:val="single" w:sz="4" w:space="0" w:color="auto"/>
              <w:right w:val="single" w:sz="4" w:space="0" w:color="auto"/>
            </w:tcBorders>
            <w:shd w:val="clear" w:color="000000" w:fill="FFFFFF"/>
            <w:hideMark/>
          </w:tcPr>
          <w:p w14:paraId="4BCCED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2,723,385 </w:t>
            </w:r>
          </w:p>
        </w:tc>
        <w:tc>
          <w:tcPr>
            <w:tcW w:w="850" w:type="dxa"/>
            <w:tcBorders>
              <w:top w:val="nil"/>
              <w:left w:val="nil"/>
              <w:bottom w:val="single" w:sz="4" w:space="0" w:color="auto"/>
              <w:right w:val="single" w:sz="4" w:space="0" w:color="auto"/>
            </w:tcBorders>
            <w:shd w:val="clear" w:color="000000" w:fill="FFFFFF"/>
            <w:hideMark/>
          </w:tcPr>
          <w:p w14:paraId="0FB6AA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840,438 </w:t>
            </w:r>
          </w:p>
        </w:tc>
        <w:tc>
          <w:tcPr>
            <w:tcW w:w="992" w:type="dxa"/>
            <w:tcBorders>
              <w:top w:val="nil"/>
              <w:left w:val="nil"/>
              <w:bottom w:val="single" w:sz="4" w:space="0" w:color="auto"/>
              <w:right w:val="single" w:sz="4" w:space="0" w:color="auto"/>
            </w:tcBorders>
            <w:shd w:val="clear" w:color="000000" w:fill="FFFFFF"/>
            <w:hideMark/>
          </w:tcPr>
          <w:p w14:paraId="6DB06E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37,737 </w:t>
            </w:r>
          </w:p>
        </w:tc>
        <w:tc>
          <w:tcPr>
            <w:tcW w:w="993" w:type="dxa"/>
            <w:tcBorders>
              <w:top w:val="nil"/>
              <w:left w:val="nil"/>
              <w:bottom w:val="single" w:sz="4" w:space="0" w:color="auto"/>
              <w:right w:val="single" w:sz="4" w:space="0" w:color="auto"/>
            </w:tcBorders>
            <w:shd w:val="clear" w:color="000000" w:fill="FFFFFF"/>
            <w:hideMark/>
          </w:tcPr>
          <w:p w14:paraId="2488D0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141,329 </w:t>
            </w:r>
          </w:p>
        </w:tc>
        <w:tc>
          <w:tcPr>
            <w:tcW w:w="708" w:type="dxa"/>
            <w:tcBorders>
              <w:top w:val="nil"/>
              <w:left w:val="nil"/>
              <w:bottom w:val="single" w:sz="4" w:space="0" w:color="auto"/>
              <w:right w:val="single" w:sz="4" w:space="0" w:color="auto"/>
            </w:tcBorders>
            <w:shd w:val="clear" w:color="000000" w:fill="FFFFFF"/>
            <w:hideMark/>
          </w:tcPr>
          <w:p w14:paraId="2FC39D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57,741 </w:t>
            </w:r>
          </w:p>
        </w:tc>
        <w:tc>
          <w:tcPr>
            <w:tcW w:w="851" w:type="dxa"/>
            <w:tcBorders>
              <w:top w:val="nil"/>
              <w:left w:val="nil"/>
              <w:bottom w:val="single" w:sz="4" w:space="0" w:color="auto"/>
              <w:right w:val="single" w:sz="4" w:space="0" w:color="auto"/>
            </w:tcBorders>
            <w:shd w:val="clear" w:color="000000" w:fill="FFFFFF"/>
            <w:hideMark/>
          </w:tcPr>
          <w:p w14:paraId="7E76ED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25,504 </w:t>
            </w:r>
          </w:p>
        </w:tc>
        <w:tc>
          <w:tcPr>
            <w:tcW w:w="748" w:type="dxa"/>
            <w:tcBorders>
              <w:top w:val="nil"/>
              <w:left w:val="nil"/>
              <w:bottom w:val="single" w:sz="4" w:space="0" w:color="auto"/>
              <w:right w:val="single" w:sz="4" w:space="0" w:color="auto"/>
            </w:tcBorders>
            <w:shd w:val="clear" w:color="000000" w:fill="FFFFFF"/>
            <w:hideMark/>
          </w:tcPr>
          <w:p w14:paraId="336F7B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57,460 </w:t>
            </w:r>
          </w:p>
        </w:tc>
        <w:tc>
          <w:tcPr>
            <w:tcW w:w="811" w:type="dxa"/>
            <w:tcBorders>
              <w:top w:val="nil"/>
              <w:left w:val="nil"/>
              <w:bottom w:val="single" w:sz="4" w:space="0" w:color="auto"/>
              <w:right w:val="single" w:sz="4" w:space="0" w:color="auto"/>
            </w:tcBorders>
            <w:shd w:val="clear" w:color="000000" w:fill="FFFFFF"/>
            <w:hideMark/>
          </w:tcPr>
          <w:p w14:paraId="56F347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4,824 </w:t>
            </w:r>
          </w:p>
        </w:tc>
        <w:tc>
          <w:tcPr>
            <w:tcW w:w="709" w:type="dxa"/>
            <w:tcBorders>
              <w:top w:val="nil"/>
              <w:left w:val="nil"/>
              <w:bottom w:val="single" w:sz="4" w:space="0" w:color="auto"/>
              <w:right w:val="single" w:sz="4" w:space="0" w:color="auto"/>
            </w:tcBorders>
            <w:shd w:val="clear" w:color="000000" w:fill="FFFFFF"/>
            <w:hideMark/>
          </w:tcPr>
          <w:p w14:paraId="4DFEC6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7,256 </w:t>
            </w:r>
          </w:p>
        </w:tc>
        <w:tc>
          <w:tcPr>
            <w:tcW w:w="709" w:type="dxa"/>
            <w:tcBorders>
              <w:top w:val="nil"/>
              <w:left w:val="nil"/>
              <w:bottom w:val="single" w:sz="4" w:space="0" w:color="auto"/>
              <w:right w:val="single" w:sz="4" w:space="0" w:color="auto"/>
            </w:tcBorders>
            <w:shd w:val="clear" w:color="000000" w:fill="FFFFFF"/>
            <w:hideMark/>
          </w:tcPr>
          <w:p w14:paraId="4210AE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76,808 </w:t>
            </w:r>
          </w:p>
        </w:tc>
        <w:tc>
          <w:tcPr>
            <w:tcW w:w="708" w:type="dxa"/>
            <w:tcBorders>
              <w:top w:val="nil"/>
              <w:left w:val="nil"/>
              <w:bottom w:val="single" w:sz="4" w:space="0" w:color="auto"/>
              <w:right w:val="single" w:sz="4" w:space="0" w:color="auto"/>
            </w:tcBorders>
            <w:shd w:val="clear" w:color="000000" w:fill="FFFFFF"/>
            <w:hideMark/>
          </w:tcPr>
          <w:p w14:paraId="150CEE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11C0A0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3664CC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ESTANCIA GRANDE</w:t>
            </w:r>
          </w:p>
        </w:tc>
        <w:tc>
          <w:tcPr>
            <w:tcW w:w="851" w:type="dxa"/>
            <w:tcBorders>
              <w:top w:val="nil"/>
              <w:left w:val="nil"/>
              <w:bottom w:val="single" w:sz="4" w:space="0" w:color="auto"/>
              <w:right w:val="single" w:sz="4" w:space="0" w:color="auto"/>
            </w:tcBorders>
            <w:shd w:val="clear" w:color="000000" w:fill="FFFFFF"/>
            <w:hideMark/>
          </w:tcPr>
          <w:p w14:paraId="369D53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1,261,832 </w:t>
            </w:r>
          </w:p>
        </w:tc>
        <w:tc>
          <w:tcPr>
            <w:tcW w:w="850" w:type="dxa"/>
            <w:tcBorders>
              <w:top w:val="nil"/>
              <w:left w:val="nil"/>
              <w:bottom w:val="single" w:sz="4" w:space="0" w:color="auto"/>
              <w:right w:val="single" w:sz="4" w:space="0" w:color="auto"/>
            </w:tcBorders>
            <w:shd w:val="clear" w:color="000000" w:fill="FFFFFF"/>
            <w:hideMark/>
          </w:tcPr>
          <w:p w14:paraId="4C9844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457,680 </w:t>
            </w:r>
          </w:p>
        </w:tc>
        <w:tc>
          <w:tcPr>
            <w:tcW w:w="992" w:type="dxa"/>
            <w:tcBorders>
              <w:top w:val="nil"/>
              <w:left w:val="nil"/>
              <w:bottom w:val="single" w:sz="4" w:space="0" w:color="auto"/>
              <w:right w:val="single" w:sz="4" w:space="0" w:color="auto"/>
            </w:tcBorders>
            <w:shd w:val="clear" w:color="000000" w:fill="FFFFFF"/>
            <w:hideMark/>
          </w:tcPr>
          <w:p w14:paraId="088F03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19,953 </w:t>
            </w:r>
          </w:p>
        </w:tc>
        <w:tc>
          <w:tcPr>
            <w:tcW w:w="993" w:type="dxa"/>
            <w:tcBorders>
              <w:top w:val="nil"/>
              <w:left w:val="nil"/>
              <w:bottom w:val="single" w:sz="4" w:space="0" w:color="auto"/>
              <w:right w:val="single" w:sz="4" w:space="0" w:color="auto"/>
            </w:tcBorders>
            <w:shd w:val="clear" w:color="000000" w:fill="FFFFFF"/>
            <w:hideMark/>
          </w:tcPr>
          <w:p w14:paraId="717F71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68,012 </w:t>
            </w:r>
          </w:p>
        </w:tc>
        <w:tc>
          <w:tcPr>
            <w:tcW w:w="708" w:type="dxa"/>
            <w:tcBorders>
              <w:top w:val="nil"/>
              <w:left w:val="nil"/>
              <w:bottom w:val="single" w:sz="4" w:space="0" w:color="auto"/>
              <w:right w:val="single" w:sz="4" w:space="0" w:color="auto"/>
            </w:tcBorders>
            <w:shd w:val="clear" w:color="000000" w:fill="FFFFFF"/>
            <w:hideMark/>
          </w:tcPr>
          <w:p w14:paraId="4136E5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25,278 </w:t>
            </w:r>
          </w:p>
        </w:tc>
        <w:tc>
          <w:tcPr>
            <w:tcW w:w="851" w:type="dxa"/>
            <w:tcBorders>
              <w:top w:val="nil"/>
              <w:left w:val="nil"/>
              <w:bottom w:val="single" w:sz="4" w:space="0" w:color="auto"/>
              <w:right w:val="single" w:sz="4" w:space="0" w:color="auto"/>
            </w:tcBorders>
            <w:shd w:val="clear" w:color="000000" w:fill="FFFFFF"/>
            <w:hideMark/>
          </w:tcPr>
          <w:p w14:paraId="72050E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8,407 </w:t>
            </w:r>
          </w:p>
        </w:tc>
        <w:tc>
          <w:tcPr>
            <w:tcW w:w="748" w:type="dxa"/>
            <w:tcBorders>
              <w:top w:val="nil"/>
              <w:left w:val="nil"/>
              <w:bottom w:val="single" w:sz="4" w:space="0" w:color="auto"/>
              <w:right w:val="single" w:sz="4" w:space="0" w:color="auto"/>
            </w:tcBorders>
            <w:shd w:val="clear" w:color="000000" w:fill="FFFFFF"/>
            <w:hideMark/>
          </w:tcPr>
          <w:p w14:paraId="46F81D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17,060 </w:t>
            </w:r>
          </w:p>
        </w:tc>
        <w:tc>
          <w:tcPr>
            <w:tcW w:w="811" w:type="dxa"/>
            <w:tcBorders>
              <w:top w:val="nil"/>
              <w:left w:val="nil"/>
              <w:bottom w:val="single" w:sz="4" w:space="0" w:color="auto"/>
              <w:right w:val="single" w:sz="4" w:space="0" w:color="auto"/>
            </w:tcBorders>
            <w:shd w:val="clear" w:color="000000" w:fill="FFFFFF"/>
            <w:hideMark/>
          </w:tcPr>
          <w:p w14:paraId="379374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3,576 </w:t>
            </w:r>
          </w:p>
        </w:tc>
        <w:tc>
          <w:tcPr>
            <w:tcW w:w="709" w:type="dxa"/>
            <w:tcBorders>
              <w:top w:val="nil"/>
              <w:left w:val="nil"/>
              <w:bottom w:val="single" w:sz="4" w:space="0" w:color="auto"/>
              <w:right w:val="single" w:sz="4" w:space="0" w:color="auto"/>
            </w:tcBorders>
            <w:shd w:val="clear" w:color="000000" w:fill="FFFFFF"/>
            <w:hideMark/>
          </w:tcPr>
          <w:p w14:paraId="2EDB0D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1,511 </w:t>
            </w:r>
          </w:p>
        </w:tc>
        <w:tc>
          <w:tcPr>
            <w:tcW w:w="709" w:type="dxa"/>
            <w:tcBorders>
              <w:top w:val="nil"/>
              <w:left w:val="nil"/>
              <w:bottom w:val="single" w:sz="4" w:space="0" w:color="auto"/>
              <w:right w:val="single" w:sz="4" w:space="0" w:color="auto"/>
            </w:tcBorders>
            <w:shd w:val="clear" w:color="000000" w:fill="FFFFFF"/>
            <w:hideMark/>
          </w:tcPr>
          <w:p w14:paraId="249357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38219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C76FE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BB9580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INDEPENDENCIA</w:t>
            </w:r>
          </w:p>
        </w:tc>
        <w:tc>
          <w:tcPr>
            <w:tcW w:w="851" w:type="dxa"/>
            <w:tcBorders>
              <w:top w:val="nil"/>
              <w:left w:val="nil"/>
              <w:bottom w:val="single" w:sz="4" w:space="0" w:color="auto"/>
              <w:right w:val="single" w:sz="4" w:space="0" w:color="auto"/>
            </w:tcBorders>
            <w:shd w:val="clear" w:color="000000" w:fill="FFFFFF"/>
            <w:hideMark/>
          </w:tcPr>
          <w:p w14:paraId="7073DC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4,325,983 </w:t>
            </w:r>
          </w:p>
        </w:tc>
        <w:tc>
          <w:tcPr>
            <w:tcW w:w="850" w:type="dxa"/>
            <w:tcBorders>
              <w:top w:val="nil"/>
              <w:left w:val="nil"/>
              <w:bottom w:val="single" w:sz="4" w:space="0" w:color="auto"/>
              <w:right w:val="single" w:sz="4" w:space="0" w:color="auto"/>
            </w:tcBorders>
            <w:shd w:val="clear" w:color="000000" w:fill="FFFFFF"/>
            <w:hideMark/>
          </w:tcPr>
          <w:p w14:paraId="27EBF0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1,110,360 </w:t>
            </w:r>
          </w:p>
        </w:tc>
        <w:tc>
          <w:tcPr>
            <w:tcW w:w="992" w:type="dxa"/>
            <w:tcBorders>
              <w:top w:val="nil"/>
              <w:left w:val="nil"/>
              <w:bottom w:val="single" w:sz="4" w:space="0" w:color="auto"/>
              <w:right w:val="single" w:sz="4" w:space="0" w:color="auto"/>
            </w:tcBorders>
            <w:shd w:val="clear" w:color="000000" w:fill="FFFFFF"/>
            <w:hideMark/>
          </w:tcPr>
          <w:p w14:paraId="216636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60,823 </w:t>
            </w:r>
          </w:p>
        </w:tc>
        <w:tc>
          <w:tcPr>
            <w:tcW w:w="993" w:type="dxa"/>
            <w:tcBorders>
              <w:top w:val="nil"/>
              <w:left w:val="nil"/>
              <w:bottom w:val="single" w:sz="4" w:space="0" w:color="auto"/>
              <w:right w:val="single" w:sz="4" w:space="0" w:color="auto"/>
            </w:tcBorders>
            <w:shd w:val="clear" w:color="000000" w:fill="FFFFFF"/>
            <w:hideMark/>
          </w:tcPr>
          <w:p w14:paraId="694BD3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225,149 </w:t>
            </w:r>
          </w:p>
        </w:tc>
        <w:tc>
          <w:tcPr>
            <w:tcW w:w="708" w:type="dxa"/>
            <w:tcBorders>
              <w:top w:val="nil"/>
              <w:left w:val="nil"/>
              <w:bottom w:val="single" w:sz="4" w:space="0" w:color="auto"/>
              <w:right w:val="single" w:sz="4" w:space="0" w:color="auto"/>
            </w:tcBorders>
            <w:shd w:val="clear" w:color="000000" w:fill="FFFFFF"/>
            <w:hideMark/>
          </w:tcPr>
          <w:p w14:paraId="1D0B1F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111,323 </w:t>
            </w:r>
          </w:p>
        </w:tc>
        <w:tc>
          <w:tcPr>
            <w:tcW w:w="851" w:type="dxa"/>
            <w:tcBorders>
              <w:top w:val="nil"/>
              <w:left w:val="nil"/>
              <w:bottom w:val="single" w:sz="4" w:space="0" w:color="auto"/>
              <w:right w:val="single" w:sz="4" w:space="0" w:color="auto"/>
            </w:tcBorders>
            <w:shd w:val="clear" w:color="000000" w:fill="FFFFFF"/>
            <w:hideMark/>
          </w:tcPr>
          <w:p w14:paraId="4EC7FC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38,968 </w:t>
            </w:r>
          </w:p>
        </w:tc>
        <w:tc>
          <w:tcPr>
            <w:tcW w:w="748" w:type="dxa"/>
            <w:tcBorders>
              <w:top w:val="nil"/>
              <w:left w:val="nil"/>
              <w:bottom w:val="single" w:sz="4" w:space="0" w:color="auto"/>
              <w:right w:val="single" w:sz="4" w:space="0" w:color="auto"/>
            </w:tcBorders>
            <w:shd w:val="clear" w:color="000000" w:fill="FFFFFF"/>
            <w:hideMark/>
          </w:tcPr>
          <w:p w14:paraId="692B1B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95,949 </w:t>
            </w:r>
          </w:p>
        </w:tc>
        <w:tc>
          <w:tcPr>
            <w:tcW w:w="811" w:type="dxa"/>
            <w:tcBorders>
              <w:top w:val="nil"/>
              <w:left w:val="nil"/>
              <w:bottom w:val="single" w:sz="4" w:space="0" w:color="auto"/>
              <w:right w:val="single" w:sz="4" w:space="0" w:color="auto"/>
            </w:tcBorders>
            <w:shd w:val="clear" w:color="000000" w:fill="FFFFFF"/>
            <w:hideMark/>
          </w:tcPr>
          <w:p w14:paraId="35BB1E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8,268 </w:t>
            </w:r>
          </w:p>
        </w:tc>
        <w:tc>
          <w:tcPr>
            <w:tcW w:w="709" w:type="dxa"/>
            <w:tcBorders>
              <w:top w:val="nil"/>
              <w:left w:val="nil"/>
              <w:bottom w:val="single" w:sz="4" w:space="0" w:color="auto"/>
              <w:right w:val="single" w:sz="4" w:space="0" w:color="auto"/>
            </w:tcBorders>
            <w:shd w:val="clear" w:color="000000" w:fill="FFFFFF"/>
            <w:hideMark/>
          </w:tcPr>
          <w:p w14:paraId="667F39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10,690 </w:t>
            </w:r>
          </w:p>
        </w:tc>
        <w:tc>
          <w:tcPr>
            <w:tcW w:w="709" w:type="dxa"/>
            <w:tcBorders>
              <w:top w:val="nil"/>
              <w:left w:val="nil"/>
              <w:bottom w:val="single" w:sz="4" w:space="0" w:color="auto"/>
              <w:right w:val="single" w:sz="4" w:space="0" w:color="auto"/>
            </w:tcBorders>
            <w:shd w:val="clear" w:color="000000" w:fill="FFFFFF"/>
            <w:hideMark/>
          </w:tcPr>
          <w:p w14:paraId="39D8F2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2EA0B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A4C7EE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91D0BA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LACHIGUIRI</w:t>
            </w:r>
          </w:p>
        </w:tc>
        <w:tc>
          <w:tcPr>
            <w:tcW w:w="851" w:type="dxa"/>
            <w:tcBorders>
              <w:top w:val="nil"/>
              <w:left w:val="nil"/>
              <w:bottom w:val="single" w:sz="4" w:space="0" w:color="auto"/>
              <w:right w:val="single" w:sz="4" w:space="0" w:color="auto"/>
            </w:tcBorders>
            <w:shd w:val="clear" w:color="000000" w:fill="FFFFFF"/>
            <w:hideMark/>
          </w:tcPr>
          <w:p w14:paraId="2A5496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4,073,268 </w:t>
            </w:r>
          </w:p>
        </w:tc>
        <w:tc>
          <w:tcPr>
            <w:tcW w:w="850" w:type="dxa"/>
            <w:tcBorders>
              <w:top w:val="nil"/>
              <w:left w:val="nil"/>
              <w:bottom w:val="single" w:sz="4" w:space="0" w:color="auto"/>
              <w:right w:val="single" w:sz="4" w:space="0" w:color="auto"/>
            </w:tcBorders>
            <w:shd w:val="clear" w:color="000000" w:fill="FFFFFF"/>
            <w:hideMark/>
          </w:tcPr>
          <w:p w14:paraId="0A140E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1,118,568 </w:t>
            </w:r>
          </w:p>
        </w:tc>
        <w:tc>
          <w:tcPr>
            <w:tcW w:w="992" w:type="dxa"/>
            <w:tcBorders>
              <w:top w:val="nil"/>
              <w:left w:val="nil"/>
              <w:bottom w:val="single" w:sz="4" w:space="0" w:color="auto"/>
              <w:right w:val="single" w:sz="4" w:space="0" w:color="auto"/>
            </w:tcBorders>
            <w:shd w:val="clear" w:color="000000" w:fill="FFFFFF"/>
            <w:hideMark/>
          </w:tcPr>
          <w:p w14:paraId="3E787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53,065 </w:t>
            </w:r>
          </w:p>
        </w:tc>
        <w:tc>
          <w:tcPr>
            <w:tcW w:w="993" w:type="dxa"/>
            <w:tcBorders>
              <w:top w:val="nil"/>
              <w:left w:val="nil"/>
              <w:bottom w:val="single" w:sz="4" w:space="0" w:color="auto"/>
              <w:right w:val="single" w:sz="4" w:space="0" w:color="auto"/>
            </w:tcBorders>
            <w:shd w:val="clear" w:color="000000" w:fill="FFFFFF"/>
            <w:hideMark/>
          </w:tcPr>
          <w:p w14:paraId="2F0EC2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199,126 </w:t>
            </w:r>
          </w:p>
        </w:tc>
        <w:tc>
          <w:tcPr>
            <w:tcW w:w="708" w:type="dxa"/>
            <w:tcBorders>
              <w:top w:val="nil"/>
              <w:left w:val="nil"/>
              <w:bottom w:val="single" w:sz="4" w:space="0" w:color="auto"/>
              <w:right w:val="single" w:sz="4" w:space="0" w:color="auto"/>
            </w:tcBorders>
            <w:shd w:val="clear" w:color="000000" w:fill="FFFFFF"/>
            <w:hideMark/>
          </w:tcPr>
          <w:p w14:paraId="64554E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97,781 </w:t>
            </w:r>
          </w:p>
        </w:tc>
        <w:tc>
          <w:tcPr>
            <w:tcW w:w="851" w:type="dxa"/>
            <w:tcBorders>
              <w:top w:val="nil"/>
              <w:left w:val="nil"/>
              <w:bottom w:val="single" w:sz="4" w:space="0" w:color="auto"/>
              <w:right w:val="single" w:sz="4" w:space="0" w:color="auto"/>
            </w:tcBorders>
            <w:shd w:val="clear" w:color="000000" w:fill="FFFFFF"/>
            <w:hideMark/>
          </w:tcPr>
          <w:p w14:paraId="37C2BD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28,964 </w:t>
            </w:r>
          </w:p>
        </w:tc>
        <w:tc>
          <w:tcPr>
            <w:tcW w:w="748" w:type="dxa"/>
            <w:tcBorders>
              <w:top w:val="nil"/>
              <w:left w:val="nil"/>
              <w:bottom w:val="single" w:sz="4" w:space="0" w:color="auto"/>
              <w:right w:val="single" w:sz="4" w:space="0" w:color="auto"/>
            </w:tcBorders>
            <w:shd w:val="clear" w:color="000000" w:fill="FFFFFF"/>
            <w:hideMark/>
          </w:tcPr>
          <w:p w14:paraId="44FA64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68,407 </w:t>
            </w:r>
          </w:p>
        </w:tc>
        <w:tc>
          <w:tcPr>
            <w:tcW w:w="811" w:type="dxa"/>
            <w:tcBorders>
              <w:top w:val="nil"/>
              <w:left w:val="nil"/>
              <w:bottom w:val="single" w:sz="4" w:space="0" w:color="auto"/>
              <w:right w:val="single" w:sz="4" w:space="0" w:color="auto"/>
            </w:tcBorders>
            <w:shd w:val="clear" w:color="000000" w:fill="FFFFFF"/>
            <w:hideMark/>
          </w:tcPr>
          <w:p w14:paraId="54FD02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8,520 </w:t>
            </w:r>
          </w:p>
        </w:tc>
        <w:tc>
          <w:tcPr>
            <w:tcW w:w="709" w:type="dxa"/>
            <w:tcBorders>
              <w:top w:val="nil"/>
              <w:left w:val="nil"/>
              <w:bottom w:val="single" w:sz="4" w:space="0" w:color="auto"/>
              <w:right w:val="single" w:sz="4" w:space="0" w:color="auto"/>
            </w:tcBorders>
            <w:shd w:val="clear" w:color="000000" w:fill="FFFFFF"/>
            <w:hideMark/>
          </w:tcPr>
          <w:p w14:paraId="094D1E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6,188 </w:t>
            </w:r>
          </w:p>
        </w:tc>
        <w:tc>
          <w:tcPr>
            <w:tcW w:w="709" w:type="dxa"/>
            <w:tcBorders>
              <w:top w:val="nil"/>
              <w:left w:val="nil"/>
              <w:bottom w:val="single" w:sz="4" w:space="0" w:color="auto"/>
              <w:right w:val="single" w:sz="4" w:space="0" w:color="auto"/>
            </w:tcBorders>
            <w:shd w:val="clear" w:color="000000" w:fill="FFFFFF"/>
            <w:hideMark/>
          </w:tcPr>
          <w:p w14:paraId="6EA77E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20,688 </w:t>
            </w:r>
          </w:p>
        </w:tc>
        <w:tc>
          <w:tcPr>
            <w:tcW w:w="708" w:type="dxa"/>
            <w:tcBorders>
              <w:top w:val="nil"/>
              <w:left w:val="nil"/>
              <w:bottom w:val="single" w:sz="4" w:space="0" w:color="auto"/>
              <w:right w:val="single" w:sz="4" w:space="0" w:color="auto"/>
            </w:tcBorders>
            <w:shd w:val="clear" w:color="000000" w:fill="FFFFFF"/>
            <w:hideMark/>
          </w:tcPr>
          <w:p w14:paraId="2AA155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AEFEB0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3AE280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JOSE TENANGO</w:t>
            </w:r>
          </w:p>
        </w:tc>
        <w:tc>
          <w:tcPr>
            <w:tcW w:w="851" w:type="dxa"/>
            <w:tcBorders>
              <w:top w:val="nil"/>
              <w:left w:val="nil"/>
              <w:bottom w:val="single" w:sz="4" w:space="0" w:color="auto"/>
              <w:right w:val="single" w:sz="4" w:space="0" w:color="auto"/>
            </w:tcBorders>
            <w:shd w:val="clear" w:color="000000" w:fill="FFFFFF"/>
            <w:hideMark/>
          </w:tcPr>
          <w:p w14:paraId="3B4398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12,971,212 </w:t>
            </w:r>
          </w:p>
        </w:tc>
        <w:tc>
          <w:tcPr>
            <w:tcW w:w="850" w:type="dxa"/>
            <w:tcBorders>
              <w:top w:val="nil"/>
              <w:left w:val="nil"/>
              <w:bottom w:val="single" w:sz="4" w:space="0" w:color="auto"/>
              <w:right w:val="single" w:sz="4" w:space="0" w:color="auto"/>
            </w:tcBorders>
            <w:shd w:val="clear" w:color="000000" w:fill="FFFFFF"/>
            <w:hideMark/>
          </w:tcPr>
          <w:p w14:paraId="2B47B4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2,851,080 </w:t>
            </w:r>
          </w:p>
        </w:tc>
        <w:tc>
          <w:tcPr>
            <w:tcW w:w="992" w:type="dxa"/>
            <w:tcBorders>
              <w:top w:val="nil"/>
              <w:left w:val="nil"/>
              <w:bottom w:val="single" w:sz="4" w:space="0" w:color="auto"/>
              <w:right w:val="single" w:sz="4" w:space="0" w:color="auto"/>
            </w:tcBorders>
            <w:shd w:val="clear" w:color="000000" w:fill="FFFFFF"/>
            <w:hideMark/>
          </w:tcPr>
          <w:p w14:paraId="78DCAA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175,225 </w:t>
            </w:r>
          </w:p>
        </w:tc>
        <w:tc>
          <w:tcPr>
            <w:tcW w:w="993" w:type="dxa"/>
            <w:tcBorders>
              <w:top w:val="nil"/>
              <w:left w:val="nil"/>
              <w:bottom w:val="single" w:sz="4" w:space="0" w:color="auto"/>
              <w:right w:val="single" w:sz="4" w:space="0" w:color="auto"/>
            </w:tcBorders>
            <w:shd w:val="clear" w:color="000000" w:fill="FFFFFF"/>
            <w:hideMark/>
          </w:tcPr>
          <w:p w14:paraId="44837A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656,587 </w:t>
            </w:r>
          </w:p>
        </w:tc>
        <w:tc>
          <w:tcPr>
            <w:tcW w:w="708" w:type="dxa"/>
            <w:tcBorders>
              <w:top w:val="nil"/>
              <w:left w:val="nil"/>
              <w:bottom w:val="single" w:sz="4" w:space="0" w:color="auto"/>
              <w:right w:val="single" w:sz="4" w:space="0" w:color="auto"/>
            </w:tcBorders>
            <w:shd w:val="clear" w:color="000000" w:fill="FFFFFF"/>
            <w:hideMark/>
          </w:tcPr>
          <w:p w14:paraId="030FDA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467,367 </w:t>
            </w:r>
          </w:p>
        </w:tc>
        <w:tc>
          <w:tcPr>
            <w:tcW w:w="851" w:type="dxa"/>
            <w:tcBorders>
              <w:top w:val="nil"/>
              <w:left w:val="nil"/>
              <w:bottom w:val="single" w:sz="4" w:space="0" w:color="auto"/>
              <w:right w:val="single" w:sz="4" w:space="0" w:color="auto"/>
            </w:tcBorders>
            <w:shd w:val="clear" w:color="000000" w:fill="FFFFFF"/>
            <w:hideMark/>
          </w:tcPr>
          <w:p w14:paraId="123292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111,364 </w:t>
            </w:r>
          </w:p>
        </w:tc>
        <w:tc>
          <w:tcPr>
            <w:tcW w:w="748" w:type="dxa"/>
            <w:tcBorders>
              <w:top w:val="nil"/>
              <w:left w:val="nil"/>
              <w:bottom w:val="single" w:sz="4" w:space="0" w:color="auto"/>
              <w:right w:val="single" w:sz="4" w:space="0" w:color="auto"/>
            </w:tcBorders>
            <w:shd w:val="clear" w:color="000000" w:fill="FFFFFF"/>
            <w:hideMark/>
          </w:tcPr>
          <w:p w14:paraId="393B2A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330,519 </w:t>
            </w:r>
          </w:p>
        </w:tc>
        <w:tc>
          <w:tcPr>
            <w:tcW w:w="811" w:type="dxa"/>
            <w:tcBorders>
              <w:top w:val="nil"/>
              <w:left w:val="nil"/>
              <w:bottom w:val="single" w:sz="4" w:space="0" w:color="auto"/>
              <w:right w:val="single" w:sz="4" w:space="0" w:color="auto"/>
            </w:tcBorders>
            <w:shd w:val="clear" w:color="000000" w:fill="FFFFFF"/>
            <w:hideMark/>
          </w:tcPr>
          <w:p w14:paraId="2DDFF4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25,728 </w:t>
            </w:r>
          </w:p>
        </w:tc>
        <w:tc>
          <w:tcPr>
            <w:tcW w:w="709" w:type="dxa"/>
            <w:tcBorders>
              <w:top w:val="nil"/>
              <w:left w:val="nil"/>
              <w:bottom w:val="single" w:sz="4" w:space="0" w:color="auto"/>
              <w:right w:val="single" w:sz="4" w:space="0" w:color="auto"/>
            </w:tcBorders>
            <w:shd w:val="clear" w:color="000000" w:fill="FFFFFF"/>
            <w:hideMark/>
          </w:tcPr>
          <w:p w14:paraId="03B976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29,410 </w:t>
            </w:r>
          </w:p>
        </w:tc>
        <w:tc>
          <w:tcPr>
            <w:tcW w:w="709" w:type="dxa"/>
            <w:tcBorders>
              <w:top w:val="nil"/>
              <w:left w:val="nil"/>
              <w:bottom w:val="single" w:sz="4" w:space="0" w:color="auto"/>
              <w:right w:val="single" w:sz="4" w:space="0" w:color="auto"/>
            </w:tcBorders>
            <w:shd w:val="clear" w:color="000000" w:fill="FFFFFF"/>
            <w:hideMark/>
          </w:tcPr>
          <w:p w14:paraId="7CF279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369,519 </w:t>
            </w:r>
          </w:p>
        </w:tc>
        <w:tc>
          <w:tcPr>
            <w:tcW w:w="708" w:type="dxa"/>
            <w:tcBorders>
              <w:top w:val="nil"/>
              <w:left w:val="nil"/>
              <w:bottom w:val="single" w:sz="4" w:space="0" w:color="auto"/>
              <w:right w:val="single" w:sz="4" w:space="0" w:color="auto"/>
            </w:tcBorders>
            <w:shd w:val="clear" w:color="000000" w:fill="FFFFFF"/>
            <w:hideMark/>
          </w:tcPr>
          <w:p w14:paraId="7D39BC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00DA66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1176CB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ACHIUTLA</w:t>
            </w:r>
          </w:p>
        </w:tc>
        <w:tc>
          <w:tcPr>
            <w:tcW w:w="851" w:type="dxa"/>
            <w:tcBorders>
              <w:top w:val="nil"/>
              <w:left w:val="nil"/>
              <w:bottom w:val="single" w:sz="4" w:space="0" w:color="auto"/>
              <w:right w:val="single" w:sz="4" w:space="0" w:color="auto"/>
            </w:tcBorders>
            <w:shd w:val="clear" w:color="000000" w:fill="FFFFFF"/>
            <w:hideMark/>
          </w:tcPr>
          <w:p w14:paraId="0AB188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738,294 </w:t>
            </w:r>
          </w:p>
        </w:tc>
        <w:tc>
          <w:tcPr>
            <w:tcW w:w="850" w:type="dxa"/>
            <w:tcBorders>
              <w:top w:val="nil"/>
              <w:left w:val="nil"/>
              <w:bottom w:val="single" w:sz="4" w:space="0" w:color="auto"/>
              <w:right w:val="single" w:sz="4" w:space="0" w:color="auto"/>
            </w:tcBorders>
            <w:shd w:val="clear" w:color="000000" w:fill="FFFFFF"/>
            <w:hideMark/>
          </w:tcPr>
          <w:p w14:paraId="57C625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329,396 </w:t>
            </w:r>
          </w:p>
        </w:tc>
        <w:tc>
          <w:tcPr>
            <w:tcW w:w="992" w:type="dxa"/>
            <w:tcBorders>
              <w:top w:val="nil"/>
              <w:left w:val="nil"/>
              <w:bottom w:val="single" w:sz="4" w:space="0" w:color="auto"/>
              <w:right w:val="single" w:sz="4" w:space="0" w:color="auto"/>
            </w:tcBorders>
            <w:shd w:val="clear" w:color="000000" w:fill="FFFFFF"/>
            <w:hideMark/>
          </w:tcPr>
          <w:p w14:paraId="67871C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11,324 </w:t>
            </w:r>
          </w:p>
        </w:tc>
        <w:tc>
          <w:tcPr>
            <w:tcW w:w="993" w:type="dxa"/>
            <w:tcBorders>
              <w:top w:val="nil"/>
              <w:left w:val="nil"/>
              <w:bottom w:val="single" w:sz="4" w:space="0" w:color="auto"/>
              <w:right w:val="single" w:sz="4" w:space="0" w:color="auto"/>
            </w:tcBorders>
            <w:shd w:val="clear" w:color="000000" w:fill="FFFFFF"/>
            <w:hideMark/>
          </w:tcPr>
          <w:p w14:paraId="454E62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39,693 </w:t>
            </w:r>
          </w:p>
        </w:tc>
        <w:tc>
          <w:tcPr>
            <w:tcW w:w="708" w:type="dxa"/>
            <w:tcBorders>
              <w:top w:val="nil"/>
              <w:left w:val="nil"/>
              <w:bottom w:val="single" w:sz="4" w:space="0" w:color="auto"/>
              <w:right w:val="single" w:sz="4" w:space="0" w:color="auto"/>
            </w:tcBorders>
            <w:shd w:val="clear" w:color="000000" w:fill="FFFFFF"/>
            <w:hideMark/>
          </w:tcPr>
          <w:p w14:paraId="6B2853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11,150 </w:t>
            </w:r>
          </w:p>
        </w:tc>
        <w:tc>
          <w:tcPr>
            <w:tcW w:w="851" w:type="dxa"/>
            <w:tcBorders>
              <w:top w:val="nil"/>
              <w:left w:val="nil"/>
              <w:bottom w:val="single" w:sz="4" w:space="0" w:color="auto"/>
              <w:right w:val="single" w:sz="4" w:space="0" w:color="auto"/>
            </w:tcBorders>
            <w:shd w:val="clear" w:color="000000" w:fill="FFFFFF"/>
            <w:hideMark/>
          </w:tcPr>
          <w:p w14:paraId="0510B0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5,793 </w:t>
            </w:r>
          </w:p>
        </w:tc>
        <w:tc>
          <w:tcPr>
            <w:tcW w:w="748" w:type="dxa"/>
            <w:tcBorders>
              <w:top w:val="nil"/>
              <w:left w:val="nil"/>
              <w:bottom w:val="single" w:sz="4" w:space="0" w:color="auto"/>
              <w:right w:val="single" w:sz="4" w:space="0" w:color="auto"/>
            </w:tcBorders>
            <w:shd w:val="clear" w:color="000000" w:fill="FFFFFF"/>
            <w:hideMark/>
          </w:tcPr>
          <w:p w14:paraId="6C419E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10,776 </w:t>
            </w:r>
          </w:p>
        </w:tc>
        <w:tc>
          <w:tcPr>
            <w:tcW w:w="811" w:type="dxa"/>
            <w:tcBorders>
              <w:top w:val="nil"/>
              <w:left w:val="nil"/>
              <w:bottom w:val="single" w:sz="4" w:space="0" w:color="auto"/>
              <w:right w:val="single" w:sz="4" w:space="0" w:color="auto"/>
            </w:tcBorders>
            <w:shd w:val="clear" w:color="000000" w:fill="FFFFFF"/>
            <w:hideMark/>
          </w:tcPr>
          <w:p w14:paraId="2C79F7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1,800 </w:t>
            </w:r>
          </w:p>
        </w:tc>
        <w:tc>
          <w:tcPr>
            <w:tcW w:w="709" w:type="dxa"/>
            <w:tcBorders>
              <w:top w:val="nil"/>
              <w:left w:val="nil"/>
              <w:bottom w:val="single" w:sz="4" w:space="0" w:color="auto"/>
              <w:right w:val="single" w:sz="4" w:space="0" w:color="auto"/>
            </w:tcBorders>
            <w:shd w:val="clear" w:color="000000" w:fill="FFFFFF"/>
            <w:hideMark/>
          </w:tcPr>
          <w:p w14:paraId="5E1CE0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1,351 </w:t>
            </w:r>
          </w:p>
        </w:tc>
        <w:tc>
          <w:tcPr>
            <w:tcW w:w="709" w:type="dxa"/>
            <w:tcBorders>
              <w:top w:val="nil"/>
              <w:left w:val="nil"/>
              <w:bottom w:val="single" w:sz="4" w:space="0" w:color="auto"/>
              <w:right w:val="single" w:sz="4" w:space="0" w:color="auto"/>
            </w:tcBorders>
            <w:shd w:val="clear" w:color="000000" w:fill="FFFFFF"/>
            <w:hideMark/>
          </w:tcPr>
          <w:p w14:paraId="14DE98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17,150 </w:t>
            </w:r>
          </w:p>
        </w:tc>
        <w:tc>
          <w:tcPr>
            <w:tcW w:w="708" w:type="dxa"/>
            <w:tcBorders>
              <w:top w:val="nil"/>
              <w:left w:val="nil"/>
              <w:bottom w:val="single" w:sz="4" w:space="0" w:color="auto"/>
              <w:right w:val="single" w:sz="4" w:space="0" w:color="auto"/>
            </w:tcBorders>
            <w:shd w:val="clear" w:color="000000" w:fill="FFFFFF"/>
            <w:hideMark/>
          </w:tcPr>
          <w:p w14:paraId="3A8C36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DE2638A"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6B4E45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JUAN ATEPEC</w:t>
            </w:r>
          </w:p>
        </w:tc>
        <w:tc>
          <w:tcPr>
            <w:tcW w:w="851" w:type="dxa"/>
            <w:tcBorders>
              <w:top w:val="nil"/>
              <w:left w:val="nil"/>
              <w:bottom w:val="single" w:sz="4" w:space="0" w:color="auto"/>
              <w:right w:val="single" w:sz="4" w:space="0" w:color="auto"/>
            </w:tcBorders>
            <w:shd w:val="clear" w:color="000000" w:fill="FFFFFF"/>
            <w:hideMark/>
          </w:tcPr>
          <w:p w14:paraId="34A845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1,711,493 </w:t>
            </w:r>
          </w:p>
        </w:tc>
        <w:tc>
          <w:tcPr>
            <w:tcW w:w="850" w:type="dxa"/>
            <w:tcBorders>
              <w:top w:val="nil"/>
              <w:left w:val="nil"/>
              <w:bottom w:val="single" w:sz="4" w:space="0" w:color="auto"/>
              <w:right w:val="single" w:sz="4" w:space="0" w:color="auto"/>
            </w:tcBorders>
            <w:shd w:val="clear" w:color="000000" w:fill="FFFFFF"/>
            <w:hideMark/>
          </w:tcPr>
          <w:p w14:paraId="367E46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827,499 </w:t>
            </w:r>
          </w:p>
        </w:tc>
        <w:tc>
          <w:tcPr>
            <w:tcW w:w="992" w:type="dxa"/>
            <w:tcBorders>
              <w:top w:val="nil"/>
              <w:left w:val="nil"/>
              <w:bottom w:val="single" w:sz="4" w:space="0" w:color="auto"/>
              <w:right w:val="single" w:sz="4" w:space="0" w:color="auto"/>
            </w:tcBorders>
            <w:shd w:val="clear" w:color="000000" w:fill="FFFFFF"/>
            <w:hideMark/>
          </w:tcPr>
          <w:p w14:paraId="256E9B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24,141 </w:t>
            </w:r>
          </w:p>
        </w:tc>
        <w:tc>
          <w:tcPr>
            <w:tcW w:w="993" w:type="dxa"/>
            <w:tcBorders>
              <w:top w:val="nil"/>
              <w:left w:val="nil"/>
              <w:bottom w:val="single" w:sz="4" w:space="0" w:color="auto"/>
              <w:right w:val="single" w:sz="4" w:space="0" w:color="auto"/>
            </w:tcBorders>
            <w:shd w:val="clear" w:color="000000" w:fill="FFFFFF"/>
            <w:hideMark/>
          </w:tcPr>
          <w:p w14:paraId="1F575C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87,366 </w:t>
            </w:r>
          </w:p>
        </w:tc>
        <w:tc>
          <w:tcPr>
            <w:tcW w:w="708" w:type="dxa"/>
            <w:tcBorders>
              <w:top w:val="nil"/>
              <w:left w:val="nil"/>
              <w:bottom w:val="single" w:sz="4" w:space="0" w:color="auto"/>
              <w:right w:val="single" w:sz="4" w:space="0" w:color="auto"/>
            </w:tcBorders>
            <w:shd w:val="clear" w:color="000000" w:fill="FFFFFF"/>
            <w:hideMark/>
          </w:tcPr>
          <w:p w14:paraId="758158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39,630 </w:t>
            </w:r>
          </w:p>
        </w:tc>
        <w:tc>
          <w:tcPr>
            <w:tcW w:w="851" w:type="dxa"/>
            <w:tcBorders>
              <w:top w:val="nil"/>
              <w:left w:val="nil"/>
              <w:bottom w:val="single" w:sz="4" w:space="0" w:color="auto"/>
              <w:right w:val="single" w:sz="4" w:space="0" w:color="auto"/>
            </w:tcBorders>
            <w:shd w:val="clear" w:color="000000" w:fill="FFFFFF"/>
            <w:hideMark/>
          </w:tcPr>
          <w:p w14:paraId="7E2DFC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12,720 </w:t>
            </w:r>
          </w:p>
        </w:tc>
        <w:tc>
          <w:tcPr>
            <w:tcW w:w="748" w:type="dxa"/>
            <w:tcBorders>
              <w:top w:val="nil"/>
              <w:left w:val="nil"/>
              <w:bottom w:val="single" w:sz="4" w:space="0" w:color="auto"/>
              <w:right w:val="single" w:sz="4" w:space="0" w:color="auto"/>
            </w:tcBorders>
            <w:shd w:val="clear" w:color="000000" w:fill="FFFFFF"/>
            <w:hideMark/>
          </w:tcPr>
          <w:p w14:paraId="4549E7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28,810 </w:t>
            </w:r>
          </w:p>
        </w:tc>
        <w:tc>
          <w:tcPr>
            <w:tcW w:w="811" w:type="dxa"/>
            <w:tcBorders>
              <w:top w:val="nil"/>
              <w:left w:val="nil"/>
              <w:bottom w:val="single" w:sz="4" w:space="0" w:color="auto"/>
              <w:right w:val="single" w:sz="4" w:space="0" w:color="auto"/>
            </w:tcBorders>
            <w:shd w:val="clear" w:color="000000" w:fill="FFFFFF"/>
            <w:hideMark/>
          </w:tcPr>
          <w:p w14:paraId="3F43DF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4,032 </w:t>
            </w:r>
          </w:p>
        </w:tc>
        <w:tc>
          <w:tcPr>
            <w:tcW w:w="709" w:type="dxa"/>
            <w:tcBorders>
              <w:top w:val="nil"/>
              <w:left w:val="nil"/>
              <w:bottom w:val="single" w:sz="4" w:space="0" w:color="auto"/>
              <w:right w:val="single" w:sz="4" w:space="0" w:color="auto"/>
            </w:tcBorders>
            <w:shd w:val="clear" w:color="000000" w:fill="FFFFFF"/>
            <w:hideMark/>
          </w:tcPr>
          <w:p w14:paraId="29E84A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2,824 </w:t>
            </w:r>
          </w:p>
        </w:tc>
        <w:tc>
          <w:tcPr>
            <w:tcW w:w="709" w:type="dxa"/>
            <w:tcBorders>
              <w:top w:val="nil"/>
              <w:left w:val="nil"/>
              <w:bottom w:val="single" w:sz="4" w:space="0" w:color="auto"/>
              <w:right w:val="single" w:sz="4" w:space="0" w:color="auto"/>
            </w:tcBorders>
            <w:shd w:val="clear" w:color="000000" w:fill="FFFFFF"/>
            <w:hideMark/>
          </w:tcPr>
          <w:p w14:paraId="4F7A72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76,971 </w:t>
            </w:r>
          </w:p>
        </w:tc>
        <w:tc>
          <w:tcPr>
            <w:tcW w:w="708" w:type="dxa"/>
            <w:tcBorders>
              <w:top w:val="nil"/>
              <w:left w:val="nil"/>
              <w:bottom w:val="single" w:sz="4" w:space="0" w:color="auto"/>
              <w:right w:val="single" w:sz="4" w:space="0" w:color="auto"/>
            </w:tcBorders>
            <w:shd w:val="clear" w:color="000000" w:fill="FFFFFF"/>
            <w:hideMark/>
          </w:tcPr>
          <w:p w14:paraId="278113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B0AC00D"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1116F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ANIMAS TRUJANO</w:t>
            </w:r>
          </w:p>
        </w:tc>
        <w:tc>
          <w:tcPr>
            <w:tcW w:w="851" w:type="dxa"/>
            <w:tcBorders>
              <w:top w:val="nil"/>
              <w:left w:val="nil"/>
              <w:bottom w:val="single" w:sz="4" w:space="0" w:color="auto"/>
              <w:right w:val="single" w:sz="4" w:space="0" w:color="auto"/>
            </w:tcBorders>
            <w:shd w:val="clear" w:color="000000" w:fill="FFFFFF"/>
            <w:hideMark/>
          </w:tcPr>
          <w:p w14:paraId="64EDE2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3,936,406 </w:t>
            </w:r>
          </w:p>
        </w:tc>
        <w:tc>
          <w:tcPr>
            <w:tcW w:w="850" w:type="dxa"/>
            <w:tcBorders>
              <w:top w:val="nil"/>
              <w:left w:val="nil"/>
              <w:bottom w:val="single" w:sz="4" w:space="0" w:color="auto"/>
              <w:right w:val="single" w:sz="4" w:space="0" w:color="auto"/>
            </w:tcBorders>
            <w:shd w:val="clear" w:color="000000" w:fill="FFFFFF"/>
            <w:hideMark/>
          </w:tcPr>
          <w:p w14:paraId="152674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1,703,258 </w:t>
            </w:r>
          </w:p>
        </w:tc>
        <w:tc>
          <w:tcPr>
            <w:tcW w:w="992" w:type="dxa"/>
            <w:tcBorders>
              <w:top w:val="nil"/>
              <w:left w:val="nil"/>
              <w:bottom w:val="single" w:sz="4" w:space="0" w:color="auto"/>
              <w:right w:val="single" w:sz="4" w:space="0" w:color="auto"/>
            </w:tcBorders>
            <w:shd w:val="clear" w:color="000000" w:fill="FFFFFF"/>
            <w:hideMark/>
          </w:tcPr>
          <w:p w14:paraId="7F3D64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49,646 </w:t>
            </w:r>
          </w:p>
        </w:tc>
        <w:tc>
          <w:tcPr>
            <w:tcW w:w="993" w:type="dxa"/>
            <w:tcBorders>
              <w:top w:val="nil"/>
              <w:left w:val="nil"/>
              <w:bottom w:val="single" w:sz="4" w:space="0" w:color="auto"/>
              <w:right w:val="single" w:sz="4" w:space="0" w:color="auto"/>
            </w:tcBorders>
            <w:shd w:val="clear" w:color="000000" w:fill="FFFFFF"/>
            <w:hideMark/>
          </w:tcPr>
          <w:p w14:paraId="714501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195,873 </w:t>
            </w:r>
          </w:p>
        </w:tc>
        <w:tc>
          <w:tcPr>
            <w:tcW w:w="708" w:type="dxa"/>
            <w:tcBorders>
              <w:top w:val="nil"/>
              <w:left w:val="nil"/>
              <w:bottom w:val="single" w:sz="4" w:space="0" w:color="auto"/>
              <w:right w:val="single" w:sz="4" w:space="0" w:color="auto"/>
            </w:tcBorders>
            <w:shd w:val="clear" w:color="000000" w:fill="FFFFFF"/>
            <w:hideMark/>
          </w:tcPr>
          <w:p w14:paraId="7F5B43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125,525 </w:t>
            </w:r>
          </w:p>
        </w:tc>
        <w:tc>
          <w:tcPr>
            <w:tcW w:w="851" w:type="dxa"/>
            <w:tcBorders>
              <w:top w:val="nil"/>
              <w:left w:val="nil"/>
              <w:bottom w:val="single" w:sz="4" w:space="0" w:color="auto"/>
              <w:right w:val="single" w:sz="4" w:space="0" w:color="auto"/>
            </w:tcBorders>
            <w:shd w:val="clear" w:color="000000" w:fill="FFFFFF"/>
            <w:hideMark/>
          </w:tcPr>
          <w:p w14:paraId="6B485E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38,776 </w:t>
            </w:r>
          </w:p>
        </w:tc>
        <w:tc>
          <w:tcPr>
            <w:tcW w:w="748" w:type="dxa"/>
            <w:tcBorders>
              <w:top w:val="nil"/>
              <w:left w:val="nil"/>
              <w:bottom w:val="single" w:sz="4" w:space="0" w:color="auto"/>
              <w:right w:val="single" w:sz="4" w:space="0" w:color="auto"/>
            </w:tcBorders>
            <w:shd w:val="clear" w:color="000000" w:fill="FFFFFF"/>
            <w:hideMark/>
          </w:tcPr>
          <w:p w14:paraId="52647B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103,755 </w:t>
            </w:r>
          </w:p>
        </w:tc>
        <w:tc>
          <w:tcPr>
            <w:tcW w:w="811" w:type="dxa"/>
            <w:tcBorders>
              <w:top w:val="nil"/>
              <w:left w:val="nil"/>
              <w:bottom w:val="single" w:sz="4" w:space="0" w:color="auto"/>
              <w:right w:val="single" w:sz="4" w:space="0" w:color="auto"/>
            </w:tcBorders>
            <w:shd w:val="clear" w:color="000000" w:fill="FFFFFF"/>
            <w:hideMark/>
          </w:tcPr>
          <w:p w14:paraId="73EA30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5,712 </w:t>
            </w:r>
          </w:p>
        </w:tc>
        <w:tc>
          <w:tcPr>
            <w:tcW w:w="709" w:type="dxa"/>
            <w:tcBorders>
              <w:top w:val="nil"/>
              <w:left w:val="nil"/>
              <w:bottom w:val="single" w:sz="4" w:space="0" w:color="auto"/>
              <w:right w:val="single" w:sz="4" w:space="0" w:color="auto"/>
            </w:tcBorders>
            <w:shd w:val="clear" w:color="000000" w:fill="FFFFFF"/>
            <w:hideMark/>
          </w:tcPr>
          <w:p w14:paraId="7A5B6F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11,633 </w:t>
            </w:r>
          </w:p>
        </w:tc>
        <w:tc>
          <w:tcPr>
            <w:tcW w:w="709" w:type="dxa"/>
            <w:tcBorders>
              <w:top w:val="nil"/>
              <w:left w:val="nil"/>
              <w:bottom w:val="single" w:sz="4" w:space="0" w:color="auto"/>
              <w:right w:val="single" w:sz="4" w:space="0" w:color="auto"/>
            </w:tcBorders>
            <w:shd w:val="clear" w:color="000000" w:fill="FFFFFF"/>
            <w:hideMark/>
          </w:tcPr>
          <w:p w14:paraId="20DD53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27,576 </w:t>
            </w:r>
          </w:p>
        </w:tc>
        <w:tc>
          <w:tcPr>
            <w:tcW w:w="708" w:type="dxa"/>
            <w:tcBorders>
              <w:top w:val="nil"/>
              <w:left w:val="nil"/>
              <w:bottom w:val="single" w:sz="4" w:space="0" w:color="auto"/>
              <w:right w:val="single" w:sz="4" w:space="0" w:color="auto"/>
            </w:tcBorders>
            <w:shd w:val="clear" w:color="000000" w:fill="FFFFFF"/>
            <w:hideMark/>
          </w:tcPr>
          <w:p w14:paraId="65D1C1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E17EE7C"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267689B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ATATLAHUCA</w:t>
            </w:r>
          </w:p>
        </w:tc>
        <w:tc>
          <w:tcPr>
            <w:tcW w:w="851" w:type="dxa"/>
            <w:tcBorders>
              <w:top w:val="nil"/>
              <w:left w:val="nil"/>
              <w:bottom w:val="single" w:sz="4" w:space="0" w:color="auto"/>
              <w:right w:val="single" w:sz="4" w:space="0" w:color="auto"/>
            </w:tcBorders>
            <w:shd w:val="clear" w:color="000000" w:fill="FFFFFF"/>
            <w:hideMark/>
          </w:tcPr>
          <w:p w14:paraId="2C8E06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1,752,113 </w:t>
            </w:r>
          </w:p>
        </w:tc>
        <w:tc>
          <w:tcPr>
            <w:tcW w:w="850" w:type="dxa"/>
            <w:tcBorders>
              <w:top w:val="nil"/>
              <w:left w:val="nil"/>
              <w:bottom w:val="single" w:sz="4" w:space="0" w:color="auto"/>
              <w:right w:val="single" w:sz="4" w:space="0" w:color="auto"/>
            </w:tcBorders>
            <w:shd w:val="clear" w:color="000000" w:fill="FFFFFF"/>
            <w:hideMark/>
          </w:tcPr>
          <w:p w14:paraId="5FAB82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715,908 </w:t>
            </w:r>
          </w:p>
        </w:tc>
        <w:tc>
          <w:tcPr>
            <w:tcW w:w="992" w:type="dxa"/>
            <w:tcBorders>
              <w:top w:val="nil"/>
              <w:left w:val="nil"/>
              <w:bottom w:val="single" w:sz="4" w:space="0" w:color="auto"/>
              <w:right w:val="single" w:sz="4" w:space="0" w:color="auto"/>
            </w:tcBorders>
            <w:shd w:val="clear" w:color="000000" w:fill="FFFFFF"/>
            <w:hideMark/>
          </w:tcPr>
          <w:p w14:paraId="51AA92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26,749 </w:t>
            </w:r>
          </w:p>
        </w:tc>
        <w:tc>
          <w:tcPr>
            <w:tcW w:w="993" w:type="dxa"/>
            <w:tcBorders>
              <w:top w:val="nil"/>
              <w:left w:val="nil"/>
              <w:bottom w:val="single" w:sz="4" w:space="0" w:color="auto"/>
              <w:right w:val="single" w:sz="4" w:space="0" w:color="auto"/>
            </w:tcBorders>
            <w:shd w:val="clear" w:color="000000" w:fill="FFFFFF"/>
            <w:hideMark/>
          </w:tcPr>
          <w:p w14:paraId="17CB08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92,849 </w:t>
            </w:r>
          </w:p>
        </w:tc>
        <w:tc>
          <w:tcPr>
            <w:tcW w:w="708" w:type="dxa"/>
            <w:tcBorders>
              <w:top w:val="nil"/>
              <w:left w:val="nil"/>
              <w:bottom w:val="single" w:sz="4" w:space="0" w:color="auto"/>
              <w:right w:val="single" w:sz="4" w:space="0" w:color="auto"/>
            </w:tcBorders>
            <w:shd w:val="clear" w:color="000000" w:fill="FFFFFF"/>
            <w:hideMark/>
          </w:tcPr>
          <w:p w14:paraId="6307E7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38,559 </w:t>
            </w:r>
          </w:p>
        </w:tc>
        <w:tc>
          <w:tcPr>
            <w:tcW w:w="851" w:type="dxa"/>
            <w:tcBorders>
              <w:top w:val="nil"/>
              <w:left w:val="nil"/>
              <w:bottom w:val="single" w:sz="4" w:space="0" w:color="auto"/>
              <w:right w:val="single" w:sz="4" w:space="0" w:color="auto"/>
            </w:tcBorders>
            <w:shd w:val="clear" w:color="000000" w:fill="FFFFFF"/>
            <w:hideMark/>
          </w:tcPr>
          <w:p w14:paraId="41573C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12,161 </w:t>
            </w:r>
          </w:p>
        </w:tc>
        <w:tc>
          <w:tcPr>
            <w:tcW w:w="748" w:type="dxa"/>
            <w:tcBorders>
              <w:top w:val="nil"/>
              <w:left w:val="nil"/>
              <w:bottom w:val="single" w:sz="4" w:space="0" w:color="auto"/>
              <w:right w:val="single" w:sz="4" w:space="0" w:color="auto"/>
            </w:tcBorders>
            <w:shd w:val="clear" w:color="000000" w:fill="FFFFFF"/>
            <w:hideMark/>
          </w:tcPr>
          <w:p w14:paraId="4AB67A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26,336 </w:t>
            </w:r>
          </w:p>
        </w:tc>
        <w:tc>
          <w:tcPr>
            <w:tcW w:w="811" w:type="dxa"/>
            <w:tcBorders>
              <w:top w:val="nil"/>
              <w:left w:val="nil"/>
              <w:bottom w:val="single" w:sz="4" w:space="0" w:color="auto"/>
              <w:right w:val="single" w:sz="4" w:space="0" w:color="auto"/>
            </w:tcBorders>
            <w:shd w:val="clear" w:color="000000" w:fill="FFFFFF"/>
            <w:hideMark/>
          </w:tcPr>
          <w:p w14:paraId="55788E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4,704 </w:t>
            </w:r>
          </w:p>
        </w:tc>
        <w:tc>
          <w:tcPr>
            <w:tcW w:w="709" w:type="dxa"/>
            <w:tcBorders>
              <w:top w:val="nil"/>
              <w:left w:val="nil"/>
              <w:bottom w:val="single" w:sz="4" w:space="0" w:color="auto"/>
              <w:right w:val="single" w:sz="4" w:space="0" w:color="auto"/>
            </w:tcBorders>
            <w:shd w:val="clear" w:color="000000" w:fill="FFFFFF"/>
            <w:hideMark/>
          </w:tcPr>
          <w:p w14:paraId="0D061C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2,383 </w:t>
            </w:r>
          </w:p>
        </w:tc>
        <w:tc>
          <w:tcPr>
            <w:tcW w:w="709" w:type="dxa"/>
            <w:tcBorders>
              <w:top w:val="nil"/>
              <w:left w:val="nil"/>
              <w:bottom w:val="single" w:sz="4" w:space="0" w:color="auto"/>
              <w:right w:val="single" w:sz="4" w:space="0" w:color="auto"/>
            </w:tcBorders>
            <w:shd w:val="clear" w:color="000000" w:fill="FFFFFF"/>
            <w:hideMark/>
          </w:tcPr>
          <w:p w14:paraId="3E906B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20,014 </w:t>
            </w:r>
          </w:p>
        </w:tc>
        <w:tc>
          <w:tcPr>
            <w:tcW w:w="708" w:type="dxa"/>
            <w:tcBorders>
              <w:top w:val="nil"/>
              <w:left w:val="nil"/>
              <w:bottom w:val="single" w:sz="4" w:space="0" w:color="auto"/>
              <w:right w:val="single" w:sz="4" w:space="0" w:color="auto"/>
            </w:tcBorders>
            <w:shd w:val="clear" w:color="000000" w:fill="FFFFFF"/>
            <w:hideMark/>
          </w:tcPr>
          <w:p w14:paraId="457F42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57509AC"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3724DB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COIXTLAHUACA</w:t>
            </w:r>
          </w:p>
        </w:tc>
        <w:tc>
          <w:tcPr>
            <w:tcW w:w="851" w:type="dxa"/>
            <w:tcBorders>
              <w:top w:val="nil"/>
              <w:left w:val="nil"/>
              <w:bottom w:val="single" w:sz="4" w:space="0" w:color="auto"/>
              <w:right w:val="single" w:sz="4" w:space="0" w:color="auto"/>
            </w:tcBorders>
            <w:shd w:val="clear" w:color="000000" w:fill="FFFFFF"/>
            <w:hideMark/>
          </w:tcPr>
          <w:p w14:paraId="1C009A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3,416,282 </w:t>
            </w:r>
          </w:p>
        </w:tc>
        <w:tc>
          <w:tcPr>
            <w:tcW w:w="850" w:type="dxa"/>
            <w:tcBorders>
              <w:top w:val="nil"/>
              <w:left w:val="nil"/>
              <w:bottom w:val="single" w:sz="4" w:space="0" w:color="auto"/>
              <w:right w:val="single" w:sz="4" w:space="0" w:color="auto"/>
            </w:tcBorders>
            <w:shd w:val="clear" w:color="000000" w:fill="FFFFFF"/>
            <w:hideMark/>
          </w:tcPr>
          <w:p w14:paraId="5E3651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1,656,045 </w:t>
            </w:r>
          </w:p>
        </w:tc>
        <w:tc>
          <w:tcPr>
            <w:tcW w:w="992" w:type="dxa"/>
            <w:tcBorders>
              <w:top w:val="nil"/>
              <w:left w:val="nil"/>
              <w:bottom w:val="single" w:sz="4" w:space="0" w:color="auto"/>
              <w:right w:val="single" w:sz="4" w:space="0" w:color="auto"/>
            </w:tcBorders>
            <w:shd w:val="clear" w:color="000000" w:fill="FFFFFF"/>
            <w:hideMark/>
          </w:tcPr>
          <w:p w14:paraId="64F442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49,365 </w:t>
            </w:r>
          </w:p>
        </w:tc>
        <w:tc>
          <w:tcPr>
            <w:tcW w:w="993" w:type="dxa"/>
            <w:tcBorders>
              <w:top w:val="nil"/>
              <w:left w:val="nil"/>
              <w:bottom w:val="single" w:sz="4" w:space="0" w:color="auto"/>
              <w:right w:val="single" w:sz="4" w:space="0" w:color="auto"/>
            </w:tcBorders>
            <w:shd w:val="clear" w:color="000000" w:fill="FFFFFF"/>
            <w:hideMark/>
          </w:tcPr>
          <w:p w14:paraId="099FA9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177,061 </w:t>
            </w:r>
          </w:p>
        </w:tc>
        <w:tc>
          <w:tcPr>
            <w:tcW w:w="708" w:type="dxa"/>
            <w:tcBorders>
              <w:top w:val="nil"/>
              <w:left w:val="nil"/>
              <w:bottom w:val="single" w:sz="4" w:space="0" w:color="auto"/>
              <w:right w:val="single" w:sz="4" w:space="0" w:color="auto"/>
            </w:tcBorders>
            <w:shd w:val="clear" w:color="000000" w:fill="FFFFFF"/>
            <w:hideMark/>
          </w:tcPr>
          <w:p w14:paraId="4D295E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73,516 </w:t>
            </w:r>
          </w:p>
        </w:tc>
        <w:tc>
          <w:tcPr>
            <w:tcW w:w="851" w:type="dxa"/>
            <w:tcBorders>
              <w:top w:val="nil"/>
              <w:left w:val="nil"/>
              <w:bottom w:val="single" w:sz="4" w:space="0" w:color="auto"/>
              <w:right w:val="single" w:sz="4" w:space="0" w:color="auto"/>
            </w:tcBorders>
            <w:shd w:val="clear" w:color="000000" w:fill="FFFFFF"/>
            <w:hideMark/>
          </w:tcPr>
          <w:p w14:paraId="47097E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26,304 </w:t>
            </w:r>
          </w:p>
        </w:tc>
        <w:tc>
          <w:tcPr>
            <w:tcW w:w="748" w:type="dxa"/>
            <w:tcBorders>
              <w:top w:val="nil"/>
              <w:left w:val="nil"/>
              <w:bottom w:val="single" w:sz="4" w:space="0" w:color="auto"/>
              <w:right w:val="single" w:sz="4" w:space="0" w:color="auto"/>
            </w:tcBorders>
            <w:shd w:val="clear" w:color="000000" w:fill="FFFFFF"/>
            <w:hideMark/>
          </w:tcPr>
          <w:p w14:paraId="52523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57,699 </w:t>
            </w:r>
          </w:p>
        </w:tc>
        <w:tc>
          <w:tcPr>
            <w:tcW w:w="811" w:type="dxa"/>
            <w:tcBorders>
              <w:top w:val="nil"/>
              <w:left w:val="nil"/>
              <w:bottom w:val="single" w:sz="4" w:space="0" w:color="auto"/>
              <w:right w:val="single" w:sz="4" w:space="0" w:color="auto"/>
            </w:tcBorders>
            <w:shd w:val="clear" w:color="000000" w:fill="FFFFFF"/>
            <w:hideMark/>
          </w:tcPr>
          <w:p w14:paraId="37333E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8,280 </w:t>
            </w:r>
          </w:p>
        </w:tc>
        <w:tc>
          <w:tcPr>
            <w:tcW w:w="709" w:type="dxa"/>
            <w:tcBorders>
              <w:top w:val="nil"/>
              <w:left w:val="nil"/>
              <w:bottom w:val="single" w:sz="4" w:space="0" w:color="auto"/>
              <w:right w:val="single" w:sz="4" w:space="0" w:color="auto"/>
            </w:tcBorders>
            <w:shd w:val="clear" w:color="000000" w:fill="FFFFFF"/>
            <w:hideMark/>
          </w:tcPr>
          <w:p w14:paraId="43FF6F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6,069 </w:t>
            </w:r>
          </w:p>
        </w:tc>
        <w:tc>
          <w:tcPr>
            <w:tcW w:w="709" w:type="dxa"/>
            <w:tcBorders>
              <w:top w:val="nil"/>
              <w:left w:val="nil"/>
              <w:bottom w:val="single" w:sz="4" w:space="0" w:color="auto"/>
              <w:right w:val="single" w:sz="4" w:space="0" w:color="auto"/>
            </w:tcBorders>
            <w:shd w:val="clear" w:color="000000" w:fill="FFFFFF"/>
            <w:hideMark/>
          </w:tcPr>
          <w:p w14:paraId="39577D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C6979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97ED137"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1600E50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CUICATLAN</w:t>
            </w:r>
          </w:p>
        </w:tc>
        <w:tc>
          <w:tcPr>
            <w:tcW w:w="851" w:type="dxa"/>
            <w:tcBorders>
              <w:top w:val="nil"/>
              <w:left w:val="nil"/>
              <w:bottom w:val="single" w:sz="4" w:space="0" w:color="auto"/>
              <w:right w:val="single" w:sz="4" w:space="0" w:color="auto"/>
            </w:tcBorders>
            <w:shd w:val="clear" w:color="000000" w:fill="FFFFFF"/>
            <w:hideMark/>
          </w:tcPr>
          <w:p w14:paraId="3B5EF3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9,032,955 </w:t>
            </w:r>
          </w:p>
        </w:tc>
        <w:tc>
          <w:tcPr>
            <w:tcW w:w="850" w:type="dxa"/>
            <w:tcBorders>
              <w:top w:val="nil"/>
              <w:left w:val="nil"/>
              <w:bottom w:val="single" w:sz="4" w:space="0" w:color="auto"/>
              <w:right w:val="single" w:sz="4" w:space="0" w:color="auto"/>
            </w:tcBorders>
            <w:shd w:val="clear" w:color="000000" w:fill="FFFFFF"/>
            <w:hideMark/>
          </w:tcPr>
          <w:p w14:paraId="44AA3A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2,562,274 </w:t>
            </w:r>
          </w:p>
        </w:tc>
        <w:tc>
          <w:tcPr>
            <w:tcW w:w="992" w:type="dxa"/>
            <w:tcBorders>
              <w:top w:val="nil"/>
              <w:left w:val="nil"/>
              <w:bottom w:val="single" w:sz="4" w:space="0" w:color="auto"/>
              <w:right w:val="single" w:sz="4" w:space="0" w:color="auto"/>
            </w:tcBorders>
            <w:shd w:val="clear" w:color="000000" w:fill="FFFFFF"/>
            <w:hideMark/>
          </w:tcPr>
          <w:p w14:paraId="51924D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120,734 </w:t>
            </w:r>
          </w:p>
        </w:tc>
        <w:tc>
          <w:tcPr>
            <w:tcW w:w="993" w:type="dxa"/>
            <w:tcBorders>
              <w:top w:val="nil"/>
              <w:left w:val="nil"/>
              <w:bottom w:val="single" w:sz="4" w:space="0" w:color="auto"/>
              <w:right w:val="single" w:sz="4" w:space="0" w:color="auto"/>
            </w:tcBorders>
            <w:shd w:val="clear" w:color="000000" w:fill="FFFFFF"/>
            <w:hideMark/>
          </w:tcPr>
          <w:p w14:paraId="74B08E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461,641 </w:t>
            </w:r>
          </w:p>
        </w:tc>
        <w:tc>
          <w:tcPr>
            <w:tcW w:w="708" w:type="dxa"/>
            <w:tcBorders>
              <w:top w:val="nil"/>
              <w:left w:val="nil"/>
              <w:bottom w:val="single" w:sz="4" w:space="0" w:color="auto"/>
              <w:right w:val="single" w:sz="4" w:space="0" w:color="auto"/>
            </w:tcBorders>
            <w:shd w:val="clear" w:color="000000" w:fill="FFFFFF"/>
            <w:hideMark/>
          </w:tcPr>
          <w:p w14:paraId="346A2B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282,947 </w:t>
            </w:r>
          </w:p>
        </w:tc>
        <w:tc>
          <w:tcPr>
            <w:tcW w:w="851" w:type="dxa"/>
            <w:tcBorders>
              <w:top w:val="nil"/>
              <w:left w:val="nil"/>
              <w:bottom w:val="single" w:sz="4" w:space="0" w:color="auto"/>
              <w:right w:val="single" w:sz="4" w:space="0" w:color="auto"/>
            </w:tcBorders>
            <w:shd w:val="clear" w:color="000000" w:fill="FFFFFF"/>
            <w:hideMark/>
          </w:tcPr>
          <w:p w14:paraId="6808DC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88,309 </w:t>
            </w:r>
          </w:p>
        </w:tc>
        <w:tc>
          <w:tcPr>
            <w:tcW w:w="748" w:type="dxa"/>
            <w:tcBorders>
              <w:top w:val="nil"/>
              <w:left w:val="nil"/>
              <w:bottom w:val="single" w:sz="4" w:space="0" w:color="auto"/>
              <w:right w:val="single" w:sz="4" w:space="0" w:color="auto"/>
            </w:tcBorders>
            <w:shd w:val="clear" w:color="000000" w:fill="FFFFFF"/>
            <w:hideMark/>
          </w:tcPr>
          <w:p w14:paraId="370EA6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234,145 </w:t>
            </w:r>
          </w:p>
        </w:tc>
        <w:tc>
          <w:tcPr>
            <w:tcW w:w="811" w:type="dxa"/>
            <w:tcBorders>
              <w:top w:val="nil"/>
              <w:left w:val="nil"/>
              <w:bottom w:val="single" w:sz="4" w:space="0" w:color="auto"/>
              <w:right w:val="single" w:sz="4" w:space="0" w:color="auto"/>
            </w:tcBorders>
            <w:shd w:val="clear" w:color="000000" w:fill="FFFFFF"/>
            <w:hideMark/>
          </w:tcPr>
          <w:p w14:paraId="480D42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15,180 </w:t>
            </w:r>
          </w:p>
        </w:tc>
        <w:tc>
          <w:tcPr>
            <w:tcW w:w="709" w:type="dxa"/>
            <w:tcBorders>
              <w:top w:val="nil"/>
              <w:left w:val="nil"/>
              <w:bottom w:val="single" w:sz="4" w:space="0" w:color="auto"/>
              <w:right w:val="single" w:sz="4" w:space="0" w:color="auto"/>
            </w:tcBorders>
            <w:shd w:val="clear" w:color="000000" w:fill="FFFFFF"/>
            <w:hideMark/>
          </w:tcPr>
          <w:p w14:paraId="3FB204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26,111 </w:t>
            </w:r>
          </w:p>
        </w:tc>
        <w:tc>
          <w:tcPr>
            <w:tcW w:w="709" w:type="dxa"/>
            <w:tcBorders>
              <w:top w:val="nil"/>
              <w:left w:val="nil"/>
              <w:bottom w:val="single" w:sz="4" w:space="0" w:color="auto"/>
              <w:right w:val="single" w:sz="4" w:space="0" w:color="auto"/>
            </w:tcBorders>
            <w:shd w:val="clear" w:color="000000" w:fill="FFFFFF"/>
            <w:hideMark/>
          </w:tcPr>
          <w:p w14:paraId="2B6B6D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372,905 </w:t>
            </w:r>
          </w:p>
        </w:tc>
        <w:tc>
          <w:tcPr>
            <w:tcW w:w="708" w:type="dxa"/>
            <w:tcBorders>
              <w:top w:val="nil"/>
              <w:left w:val="nil"/>
              <w:bottom w:val="single" w:sz="4" w:space="0" w:color="auto"/>
              <w:right w:val="single" w:sz="4" w:space="0" w:color="auto"/>
            </w:tcBorders>
            <w:shd w:val="clear" w:color="000000" w:fill="FFFFFF"/>
            <w:hideMark/>
          </w:tcPr>
          <w:p w14:paraId="535831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F47038"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112D1F9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GUELACHE</w:t>
            </w:r>
          </w:p>
        </w:tc>
        <w:tc>
          <w:tcPr>
            <w:tcW w:w="851" w:type="dxa"/>
            <w:tcBorders>
              <w:top w:val="nil"/>
              <w:left w:val="nil"/>
              <w:bottom w:val="single" w:sz="4" w:space="0" w:color="auto"/>
              <w:right w:val="single" w:sz="4" w:space="0" w:color="auto"/>
            </w:tcBorders>
            <w:shd w:val="clear" w:color="000000" w:fill="FFFFFF"/>
            <w:hideMark/>
          </w:tcPr>
          <w:p w14:paraId="0B20EF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4,347,208 </w:t>
            </w:r>
          </w:p>
        </w:tc>
        <w:tc>
          <w:tcPr>
            <w:tcW w:w="850" w:type="dxa"/>
            <w:tcBorders>
              <w:top w:val="nil"/>
              <w:left w:val="nil"/>
              <w:bottom w:val="single" w:sz="4" w:space="0" w:color="auto"/>
              <w:right w:val="single" w:sz="4" w:space="0" w:color="auto"/>
            </w:tcBorders>
            <w:shd w:val="clear" w:color="000000" w:fill="FFFFFF"/>
            <w:hideMark/>
          </w:tcPr>
          <w:p w14:paraId="099C0A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534,012 </w:t>
            </w:r>
          </w:p>
        </w:tc>
        <w:tc>
          <w:tcPr>
            <w:tcW w:w="992" w:type="dxa"/>
            <w:tcBorders>
              <w:top w:val="nil"/>
              <w:left w:val="nil"/>
              <w:bottom w:val="single" w:sz="4" w:space="0" w:color="auto"/>
              <w:right w:val="single" w:sz="4" w:space="0" w:color="auto"/>
            </w:tcBorders>
            <w:shd w:val="clear" w:color="000000" w:fill="FFFFFF"/>
            <w:hideMark/>
          </w:tcPr>
          <w:p w14:paraId="42543C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55,425 </w:t>
            </w:r>
          </w:p>
        </w:tc>
        <w:tc>
          <w:tcPr>
            <w:tcW w:w="993" w:type="dxa"/>
            <w:tcBorders>
              <w:top w:val="nil"/>
              <w:left w:val="nil"/>
              <w:bottom w:val="single" w:sz="4" w:space="0" w:color="auto"/>
              <w:right w:val="single" w:sz="4" w:space="0" w:color="auto"/>
            </w:tcBorders>
            <w:shd w:val="clear" w:color="000000" w:fill="FFFFFF"/>
            <w:hideMark/>
          </w:tcPr>
          <w:p w14:paraId="349212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214,849 </w:t>
            </w:r>
          </w:p>
        </w:tc>
        <w:tc>
          <w:tcPr>
            <w:tcW w:w="708" w:type="dxa"/>
            <w:tcBorders>
              <w:top w:val="nil"/>
              <w:left w:val="nil"/>
              <w:bottom w:val="single" w:sz="4" w:space="0" w:color="auto"/>
              <w:right w:val="single" w:sz="4" w:space="0" w:color="auto"/>
            </w:tcBorders>
            <w:shd w:val="clear" w:color="000000" w:fill="FFFFFF"/>
            <w:hideMark/>
          </w:tcPr>
          <w:p w14:paraId="62EAF1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183,451 </w:t>
            </w:r>
          </w:p>
        </w:tc>
        <w:tc>
          <w:tcPr>
            <w:tcW w:w="851" w:type="dxa"/>
            <w:tcBorders>
              <w:top w:val="nil"/>
              <w:left w:val="nil"/>
              <w:bottom w:val="single" w:sz="4" w:space="0" w:color="auto"/>
              <w:right w:val="single" w:sz="4" w:space="0" w:color="auto"/>
            </w:tcBorders>
            <w:shd w:val="clear" w:color="000000" w:fill="FFFFFF"/>
            <w:hideMark/>
          </w:tcPr>
          <w:p w14:paraId="6A2D17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39,091 </w:t>
            </w:r>
          </w:p>
        </w:tc>
        <w:tc>
          <w:tcPr>
            <w:tcW w:w="748" w:type="dxa"/>
            <w:tcBorders>
              <w:top w:val="nil"/>
              <w:left w:val="nil"/>
              <w:bottom w:val="single" w:sz="4" w:space="0" w:color="auto"/>
              <w:right w:val="single" w:sz="4" w:space="0" w:color="auto"/>
            </w:tcBorders>
            <w:shd w:val="clear" w:color="000000" w:fill="FFFFFF"/>
            <w:hideMark/>
          </w:tcPr>
          <w:p w14:paraId="5EFA86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122,225 </w:t>
            </w:r>
          </w:p>
        </w:tc>
        <w:tc>
          <w:tcPr>
            <w:tcW w:w="811" w:type="dxa"/>
            <w:tcBorders>
              <w:top w:val="nil"/>
              <w:left w:val="nil"/>
              <w:bottom w:val="single" w:sz="4" w:space="0" w:color="auto"/>
              <w:right w:val="single" w:sz="4" w:space="0" w:color="auto"/>
            </w:tcBorders>
            <w:shd w:val="clear" w:color="000000" w:fill="FFFFFF"/>
            <w:hideMark/>
          </w:tcPr>
          <w:p w14:paraId="4BFA72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7,524 </w:t>
            </w:r>
          </w:p>
        </w:tc>
        <w:tc>
          <w:tcPr>
            <w:tcW w:w="709" w:type="dxa"/>
            <w:tcBorders>
              <w:top w:val="nil"/>
              <w:left w:val="nil"/>
              <w:bottom w:val="single" w:sz="4" w:space="0" w:color="auto"/>
              <w:right w:val="single" w:sz="4" w:space="0" w:color="auto"/>
            </w:tcBorders>
            <w:shd w:val="clear" w:color="000000" w:fill="FFFFFF"/>
            <w:hideMark/>
          </w:tcPr>
          <w:p w14:paraId="620084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10,881 </w:t>
            </w:r>
          </w:p>
        </w:tc>
        <w:tc>
          <w:tcPr>
            <w:tcW w:w="709" w:type="dxa"/>
            <w:tcBorders>
              <w:top w:val="nil"/>
              <w:left w:val="nil"/>
              <w:bottom w:val="single" w:sz="4" w:space="0" w:color="auto"/>
              <w:right w:val="single" w:sz="4" w:space="0" w:color="auto"/>
            </w:tcBorders>
            <w:shd w:val="clear" w:color="000000" w:fill="FFFFFF"/>
            <w:hideMark/>
          </w:tcPr>
          <w:p w14:paraId="48F8BA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90AA1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49C439A"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77821F5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JAYACATLAN</w:t>
            </w:r>
          </w:p>
        </w:tc>
        <w:tc>
          <w:tcPr>
            <w:tcW w:w="851" w:type="dxa"/>
            <w:tcBorders>
              <w:top w:val="nil"/>
              <w:left w:val="nil"/>
              <w:bottom w:val="single" w:sz="4" w:space="0" w:color="auto"/>
              <w:right w:val="single" w:sz="4" w:space="0" w:color="auto"/>
            </w:tcBorders>
            <w:shd w:val="clear" w:color="000000" w:fill="FFFFFF"/>
            <w:hideMark/>
          </w:tcPr>
          <w:p w14:paraId="55F8FD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2,014,942 </w:t>
            </w:r>
          </w:p>
        </w:tc>
        <w:tc>
          <w:tcPr>
            <w:tcW w:w="850" w:type="dxa"/>
            <w:tcBorders>
              <w:top w:val="nil"/>
              <w:left w:val="nil"/>
              <w:bottom w:val="single" w:sz="4" w:space="0" w:color="auto"/>
              <w:right w:val="single" w:sz="4" w:space="0" w:color="auto"/>
            </w:tcBorders>
            <w:shd w:val="clear" w:color="000000" w:fill="FFFFFF"/>
            <w:hideMark/>
          </w:tcPr>
          <w:p w14:paraId="4C347A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879,833 </w:t>
            </w:r>
          </w:p>
        </w:tc>
        <w:tc>
          <w:tcPr>
            <w:tcW w:w="992" w:type="dxa"/>
            <w:tcBorders>
              <w:top w:val="nil"/>
              <w:left w:val="nil"/>
              <w:bottom w:val="single" w:sz="4" w:space="0" w:color="auto"/>
              <w:right w:val="single" w:sz="4" w:space="0" w:color="auto"/>
            </w:tcBorders>
            <w:shd w:val="clear" w:color="000000" w:fill="FFFFFF"/>
            <w:hideMark/>
          </w:tcPr>
          <w:p w14:paraId="145F69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30,000 </w:t>
            </w:r>
          </w:p>
        </w:tc>
        <w:tc>
          <w:tcPr>
            <w:tcW w:w="993" w:type="dxa"/>
            <w:tcBorders>
              <w:top w:val="nil"/>
              <w:left w:val="nil"/>
              <w:bottom w:val="single" w:sz="4" w:space="0" w:color="auto"/>
              <w:right w:val="single" w:sz="4" w:space="0" w:color="auto"/>
            </w:tcBorders>
            <w:shd w:val="clear" w:color="000000" w:fill="FFFFFF"/>
            <w:hideMark/>
          </w:tcPr>
          <w:p w14:paraId="2B5748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106,355 </w:t>
            </w:r>
          </w:p>
        </w:tc>
        <w:tc>
          <w:tcPr>
            <w:tcW w:w="708" w:type="dxa"/>
            <w:tcBorders>
              <w:top w:val="nil"/>
              <w:left w:val="nil"/>
              <w:bottom w:val="single" w:sz="4" w:space="0" w:color="auto"/>
              <w:right w:val="single" w:sz="4" w:space="0" w:color="auto"/>
            </w:tcBorders>
            <w:shd w:val="clear" w:color="000000" w:fill="FFFFFF"/>
            <w:hideMark/>
          </w:tcPr>
          <w:p w14:paraId="4E7A94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39,273 </w:t>
            </w:r>
          </w:p>
        </w:tc>
        <w:tc>
          <w:tcPr>
            <w:tcW w:w="851" w:type="dxa"/>
            <w:tcBorders>
              <w:top w:val="nil"/>
              <w:left w:val="nil"/>
              <w:bottom w:val="single" w:sz="4" w:space="0" w:color="auto"/>
              <w:right w:val="single" w:sz="4" w:space="0" w:color="auto"/>
            </w:tcBorders>
            <w:shd w:val="clear" w:color="000000" w:fill="FFFFFF"/>
            <w:hideMark/>
          </w:tcPr>
          <w:p w14:paraId="4FA7FA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15,681 </w:t>
            </w:r>
          </w:p>
        </w:tc>
        <w:tc>
          <w:tcPr>
            <w:tcW w:w="748" w:type="dxa"/>
            <w:tcBorders>
              <w:top w:val="nil"/>
              <w:left w:val="nil"/>
              <w:bottom w:val="single" w:sz="4" w:space="0" w:color="auto"/>
              <w:right w:val="single" w:sz="4" w:space="0" w:color="auto"/>
            </w:tcBorders>
            <w:shd w:val="clear" w:color="000000" w:fill="FFFFFF"/>
            <w:hideMark/>
          </w:tcPr>
          <w:p w14:paraId="7A3F58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32,672 </w:t>
            </w:r>
          </w:p>
        </w:tc>
        <w:tc>
          <w:tcPr>
            <w:tcW w:w="811" w:type="dxa"/>
            <w:tcBorders>
              <w:top w:val="nil"/>
              <w:left w:val="nil"/>
              <w:bottom w:val="single" w:sz="4" w:space="0" w:color="auto"/>
              <w:right w:val="single" w:sz="4" w:space="0" w:color="auto"/>
            </w:tcBorders>
            <w:shd w:val="clear" w:color="000000" w:fill="FFFFFF"/>
            <w:hideMark/>
          </w:tcPr>
          <w:p w14:paraId="6B4180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4,896 </w:t>
            </w:r>
          </w:p>
        </w:tc>
        <w:tc>
          <w:tcPr>
            <w:tcW w:w="709" w:type="dxa"/>
            <w:tcBorders>
              <w:top w:val="nil"/>
              <w:left w:val="nil"/>
              <w:bottom w:val="single" w:sz="4" w:space="0" w:color="auto"/>
              <w:right w:val="single" w:sz="4" w:space="0" w:color="auto"/>
            </w:tcBorders>
            <w:shd w:val="clear" w:color="000000" w:fill="FFFFFF"/>
            <w:hideMark/>
          </w:tcPr>
          <w:p w14:paraId="4AE914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3,643 </w:t>
            </w:r>
          </w:p>
        </w:tc>
        <w:tc>
          <w:tcPr>
            <w:tcW w:w="709" w:type="dxa"/>
            <w:tcBorders>
              <w:top w:val="nil"/>
              <w:left w:val="nil"/>
              <w:bottom w:val="single" w:sz="4" w:space="0" w:color="auto"/>
              <w:right w:val="single" w:sz="4" w:space="0" w:color="auto"/>
            </w:tcBorders>
            <w:shd w:val="clear" w:color="000000" w:fill="FFFFFF"/>
            <w:hideMark/>
          </w:tcPr>
          <w:p w14:paraId="6ABC3F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45,203 </w:t>
            </w:r>
          </w:p>
        </w:tc>
        <w:tc>
          <w:tcPr>
            <w:tcW w:w="708" w:type="dxa"/>
            <w:tcBorders>
              <w:top w:val="nil"/>
              <w:left w:val="nil"/>
              <w:bottom w:val="single" w:sz="4" w:space="0" w:color="auto"/>
              <w:right w:val="single" w:sz="4" w:space="0" w:color="auto"/>
            </w:tcBorders>
            <w:shd w:val="clear" w:color="000000" w:fill="FFFFFF"/>
            <w:hideMark/>
          </w:tcPr>
          <w:p w14:paraId="52D79C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159419E"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69DA480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LO DE SOTO</w:t>
            </w:r>
          </w:p>
        </w:tc>
        <w:tc>
          <w:tcPr>
            <w:tcW w:w="851" w:type="dxa"/>
            <w:tcBorders>
              <w:top w:val="nil"/>
              <w:left w:val="nil"/>
              <w:bottom w:val="single" w:sz="4" w:space="0" w:color="auto"/>
              <w:right w:val="single" w:sz="4" w:space="0" w:color="auto"/>
            </w:tcBorders>
            <w:shd w:val="clear" w:color="000000" w:fill="FFFFFF"/>
            <w:hideMark/>
          </w:tcPr>
          <w:p w14:paraId="76093F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2,170,019 </w:t>
            </w:r>
          </w:p>
        </w:tc>
        <w:tc>
          <w:tcPr>
            <w:tcW w:w="850" w:type="dxa"/>
            <w:tcBorders>
              <w:top w:val="nil"/>
              <w:left w:val="nil"/>
              <w:bottom w:val="single" w:sz="4" w:space="0" w:color="auto"/>
              <w:right w:val="single" w:sz="4" w:space="0" w:color="auto"/>
            </w:tcBorders>
            <w:shd w:val="clear" w:color="000000" w:fill="FFFFFF"/>
            <w:hideMark/>
          </w:tcPr>
          <w:p w14:paraId="5BC7BC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759,518 </w:t>
            </w:r>
          </w:p>
        </w:tc>
        <w:tc>
          <w:tcPr>
            <w:tcW w:w="992" w:type="dxa"/>
            <w:tcBorders>
              <w:top w:val="nil"/>
              <w:left w:val="nil"/>
              <w:bottom w:val="single" w:sz="4" w:space="0" w:color="auto"/>
              <w:right w:val="single" w:sz="4" w:space="0" w:color="auto"/>
            </w:tcBorders>
            <w:shd w:val="clear" w:color="000000" w:fill="FFFFFF"/>
            <w:hideMark/>
          </w:tcPr>
          <w:p w14:paraId="18AA14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31,700 </w:t>
            </w:r>
          </w:p>
        </w:tc>
        <w:tc>
          <w:tcPr>
            <w:tcW w:w="993" w:type="dxa"/>
            <w:tcBorders>
              <w:top w:val="nil"/>
              <w:left w:val="nil"/>
              <w:bottom w:val="single" w:sz="4" w:space="0" w:color="auto"/>
              <w:right w:val="single" w:sz="4" w:space="0" w:color="auto"/>
            </w:tcBorders>
            <w:shd w:val="clear" w:color="000000" w:fill="FFFFFF"/>
            <w:hideMark/>
          </w:tcPr>
          <w:p w14:paraId="4FD782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113,413 </w:t>
            </w:r>
          </w:p>
        </w:tc>
        <w:tc>
          <w:tcPr>
            <w:tcW w:w="708" w:type="dxa"/>
            <w:tcBorders>
              <w:top w:val="nil"/>
              <w:left w:val="nil"/>
              <w:bottom w:val="single" w:sz="4" w:space="0" w:color="auto"/>
              <w:right w:val="single" w:sz="4" w:space="0" w:color="auto"/>
            </w:tcBorders>
            <w:shd w:val="clear" w:color="000000" w:fill="FFFFFF"/>
            <w:hideMark/>
          </w:tcPr>
          <w:p w14:paraId="19BC7C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63,655 </w:t>
            </w:r>
          </w:p>
        </w:tc>
        <w:tc>
          <w:tcPr>
            <w:tcW w:w="851" w:type="dxa"/>
            <w:tcBorders>
              <w:top w:val="nil"/>
              <w:left w:val="nil"/>
              <w:bottom w:val="single" w:sz="4" w:space="0" w:color="auto"/>
              <w:right w:val="single" w:sz="4" w:space="0" w:color="auto"/>
            </w:tcBorders>
            <w:shd w:val="clear" w:color="000000" w:fill="FFFFFF"/>
            <w:hideMark/>
          </w:tcPr>
          <w:p w14:paraId="6EF056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16,858 </w:t>
            </w:r>
          </w:p>
        </w:tc>
        <w:tc>
          <w:tcPr>
            <w:tcW w:w="748" w:type="dxa"/>
            <w:tcBorders>
              <w:top w:val="nil"/>
              <w:left w:val="nil"/>
              <w:bottom w:val="single" w:sz="4" w:space="0" w:color="auto"/>
              <w:right w:val="single" w:sz="4" w:space="0" w:color="auto"/>
            </w:tcBorders>
            <w:shd w:val="clear" w:color="000000" w:fill="FFFFFF"/>
            <w:hideMark/>
          </w:tcPr>
          <w:p w14:paraId="1533E4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43,377 </w:t>
            </w:r>
          </w:p>
        </w:tc>
        <w:tc>
          <w:tcPr>
            <w:tcW w:w="811" w:type="dxa"/>
            <w:tcBorders>
              <w:top w:val="nil"/>
              <w:left w:val="nil"/>
              <w:bottom w:val="single" w:sz="4" w:space="0" w:color="auto"/>
              <w:right w:val="single" w:sz="4" w:space="0" w:color="auto"/>
            </w:tcBorders>
            <w:shd w:val="clear" w:color="000000" w:fill="FFFFFF"/>
            <w:hideMark/>
          </w:tcPr>
          <w:p w14:paraId="02D538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5,112 </w:t>
            </w:r>
          </w:p>
        </w:tc>
        <w:tc>
          <w:tcPr>
            <w:tcW w:w="709" w:type="dxa"/>
            <w:tcBorders>
              <w:top w:val="nil"/>
              <w:left w:val="nil"/>
              <w:bottom w:val="single" w:sz="4" w:space="0" w:color="auto"/>
              <w:right w:val="single" w:sz="4" w:space="0" w:color="auto"/>
            </w:tcBorders>
            <w:shd w:val="clear" w:color="000000" w:fill="FFFFFF"/>
            <w:hideMark/>
          </w:tcPr>
          <w:p w14:paraId="48DA7B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3,929 </w:t>
            </w:r>
          </w:p>
        </w:tc>
        <w:tc>
          <w:tcPr>
            <w:tcW w:w="709" w:type="dxa"/>
            <w:tcBorders>
              <w:top w:val="nil"/>
              <w:left w:val="nil"/>
              <w:bottom w:val="single" w:sz="4" w:space="0" w:color="auto"/>
              <w:right w:val="single" w:sz="4" w:space="0" w:color="auto"/>
            </w:tcBorders>
            <w:shd w:val="clear" w:color="000000" w:fill="FFFFFF"/>
            <w:hideMark/>
          </w:tcPr>
          <w:p w14:paraId="00B2A9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11AEF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F43719"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383727C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SUCHITEPEC</w:t>
            </w:r>
          </w:p>
        </w:tc>
        <w:tc>
          <w:tcPr>
            <w:tcW w:w="851" w:type="dxa"/>
            <w:tcBorders>
              <w:top w:val="nil"/>
              <w:left w:val="nil"/>
              <w:bottom w:val="single" w:sz="4" w:space="0" w:color="auto"/>
              <w:right w:val="single" w:sz="4" w:space="0" w:color="auto"/>
            </w:tcBorders>
            <w:shd w:val="clear" w:color="000000" w:fill="FFFFFF"/>
            <w:hideMark/>
          </w:tcPr>
          <w:p w14:paraId="36FD23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1,111,111 </w:t>
            </w:r>
          </w:p>
        </w:tc>
        <w:tc>
          <w:tcPr>
            <w:tcW w:w="850" w:type="dxa"/>
            <w:tcBorders>
              <w:top w:val="nil"/>
              <w:left w:val="nil"/>
              <w:bottom w:val="single" w:sz="4" w:space="0" w:color="auto"/>
              <w:right w:val="single" w:sz="4" w:space="0" w:color="auto"/>
            </w:tcBorders>
            <w:shd w:val="clear" w:color="000000" w:fill="FFFFFF"/>
            <w:hideMark/>
          </w:tcPr>
          <w:p w14:paraId="28517A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539,818 </w:t>
            </w:r>
          </w:p>
        </w:tc>
        <w:tc>
          <w:tcPr>
            <w:tcW w:w="992" w:type="dxa"/>
            <w:tcBorders>
              <w:top w:val="nil"/>
              <w:left w:val="nil"/>
              <w:bottom w:val="single" w:sz="4" w:space="0" w:color="auto"/>
              <w:right w:val="single" w:sz="4" w:space="0" w:color="auto"/>
            </w:tcBorders>
            <w:shd w:val="clear" w:color="000000" w:fill="FFFFFF"/>
            <w:hideMark/>
          </w:tcPr>
          <w:p w14:paraId="58DA52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17,482 </w:t>
            </w:r>
          </w:p>
        </w:tc>
        <w:tc>
          <w:tcPr>
            <w:tcW w:w="993" w:type="dxa"/>
            <w:tcBorders>
              <w:top w:val="nil"/>
              <w:left w:val="nil"/>
              <w:bottom w:val="single" w:sz="4" w:space="0" w:color="auto"/>
              <w:right w:val="single" w:sz="4" w:space="0" w:color="auto"/>
            </w:tcBorders>
            <w:shd w:val="clear" w:color="000000" w:fill="FFFFFF"/>
            <w:hideMark/>
          </w:tcPr>
          <w:p w14:paraId="4A94F9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59,690 </w:t>
            </w:r>
          </w:p>
        </w:tc>
        <w:tc>
          <w:tcPr>
            <w:tcW w:w="708" w:type="dxa"/>
            <w:tcBorders>
              <w:top w:val="nil"/>
              <w:left w:val="nil"/>
              <w:bottom w:val="single" w:sz="4" w:space="0" w:color="auto"/>
              <w:right w:val="single" w:sz="4" w:space="0" w:color="auto"/>
            </w:tcBorders>
            <w:shd w:val="clear" w:color="000000" w:fill="FFFFFF"/>
            <w:hideMark/>
          </w:tcPr>
          <w:p w14:paraId="504196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12,291 </w:t>
            </w:r>
          </w:p>
        </w:tc>
        <w:tc>
          <w:tcPr>
            <w:tcW w:w="851" w:type="dxa"/>
            <w:tcBorders>
              <w:top w:val="nil"/>
              <w:left w:val="nil"/>
              <w:bottom w:val="single" w:sz="4" w:space="0" w:color="auto"/>
              <w:right w:val="single" w:sz="4" w:space="0" w:color="auto"/>
            </w:tcBorders>
            <w:shd w:val="clear" w:color="000000" w:fill="FFFFFF"/>
            <w:hideMark/>
          </w:tcPr>
          <w:p w14:paraId="7F2769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7,357 </w:t>
            </w:r>
          </w:p>
        </w:tc>
        <w:tc>
          <w:tcPr>
            <w:tcW w:w="748" w:type="dxa"/>
            <w:tcBorders>
              <w:top w:val="nil"/>
              <w:left w:val="nil"/>
              <w:bottom w:val="single" w:sz="4" w:space="0" w:color="auto"/>
              <w:right w:val="single" w:sz="4" w:space="0" w:color="auto"/>
            </w:tcBorders>
            <w:shd w:val="clear" w:color="000000" w:fill="FFFFFF"/>
            <w:hideMark/>
          </w:tcPr>
          <w:p w14:paraId="2605B8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11,041 </w:t>
            </w:r>
          </w:p>
        </w:tc>
        <w:tc>
          <w:tcPr>
            <w:tcW w:w="811" w:type="dxa"/>
            <w:tcBorders>
              <w:top w:val="nil"/>
              <w:left w:val="nil"/>
              <w:bottom w:val="single" w:sz="4" w:space="0" w:color="auto"/>
              <w:right w:val="single" w:sz="4" w:space="0" w:color="auto"/>
            </w:tcBorders>
            <w:shd w:val="clear" w:color="000000" w:fill="FFFFFF"/>
            <w:hideMark/>
          </w:tcPr>
          <w:p w14:paraId="448F37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3,132 </w:t>
            </w:r>
          </w:p>
        </w:tc>
        <w:tc>
          <w:tcPr>
            <w:tcW w:w="709" w:type="dxa"/>
            <w:tcBorders>
              <w:top w:val="nil"/>
              <w:left w:val="nil"/>
              <w:bottom w:val="single" w:sz="4" w:space="0" w:color="auto"/>
              <w:right w:val="single" w:sz="4" w:space="0" w:color="auto"/>
            </w:tcBorders>
            <w:shd w:val="clear" w:color="000000" w:fill="FFFFFF"/>
            <w:hideMark/>
          </w:tcPr>
          <w:p w14:paraId="454BA8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1,306 </w:t>
            </w:r>
          </w:p>
        </w:tc>
        <w:tc>
          <w:tcPr>
            <w:tcW w:w="709" w:type="dxa"/>
            <w:tcBorders>
              <w:top w:val="nil"/>
              <w:left w:val="nil"/>
              <w:bottom w:val="single" w:sz="4" w:space="0" w:color="auto"/>
              <w:right w:val="single" w:sz="4" w:space="0" w:color="auto"/>
            </w:tcBorders>
            <w:shd w:val="clear" w:color="000000" w:fill="FFFFFF"/>
            <w:hideMark/>
          </w:tcPr>
          <w:p w14:paraId="0292D0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56,509 </w:t>
            </w:r>
          </w:p>
        </w:tc>
        <w:tc>
          <w:tcPr>
            <w:tcW w:w="708" w:type="dxa"/>
            <w:tcBorders>
              <w:top w:val="nil"/>
              <w:left w:val="nil"/>
              <w:bottom w:val="single" w:sz="4" w:space="0" w:color="auto"/>
              <w:right w:val="single" w:sz="4" w:space="0" w:color="auto"/>
            </w:tcBorders>
            <w:shd w:val="clear" w:color="000000" w:fill="FFFFFF"/>
            <w:hideMark/>
          </w:tcPr>
          <w:p w14:paraId="5543C5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D9F4713"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6AF27FB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TLACOATZINTEPEC</w:t>
            </w:r>
          </w:p>
        </w:tc>
        <w:tc>
          <w:tcPr>
            <w:tcW w:w="851" w:type="dxa"/>
            <w:tcBorders>
              <w:top w:val="nil"/>
              <w:left w:val="nil"/>
              <w:bottom w:val="single" w:sz="4" w:space="0" w:color="auto"/>
              <w:right w:val="single" w:sz="4" w:space="0" w:color="auto"/>
            </w:tcBorders>
            <w:shd w:val="clear" w:color="000000" w:fill="FFFFFF"/>
            <w:hideMark/>
          </w:tcPr>
          <w:p w14:paraId="741979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2,190,276 </w:t>
            </w:r>
          </w:p>
        </w:tc>
        <w:tc>
          <w:tcPr>
            <w:tcW w:w="850" w:type="dxa"/>
            <w:tcBorders>
              <w:top w:val="nil"/>
              <w:left w:val="nil"/>
              <w:bottom w:val="single" w:sz="4" w:space="0" w:color="auto"/>
              <w:right w:val="single" w:sz="4" w:space="0" w:color="auto"/>
            </w:tcBorders>
            <w:shd w:val="clear" w:color="000000" w:fill="FFFFFF"/>
            <w:hideMark/>
          </w:tcPr>
          <w:p w14:paraId="10503E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593,916 </w:t>
            </w:r>
          </w:p>
        </w:tc>
        <w:tc>
          <w:tcPr>
            <w:tcW w:w="992" w:type="dxa"/>
            <w:tcBorders>
              <w:top w:val="nil"/>
              <w:left w:val="nil"/>
              <w:bottom w:val="single" w:sz="4" w:space="0" w:color="auto"/>
              <w:right w:val="single" w:sz="4" w:space="0" w:color="auto"/>
            </w:tcBorders>
            <w:shd w:val="clear" w:color="000000" w:fill="FFFFFF"/>
            <w:hideMark/>
          </w:tcPr>
          <w:p w14:paraId="7181E8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32,311 </w:t>
            </w:r>
          </w:p>
        </w:tc>
        <w:tc>
          <w:tcPr>
            <w:tcW w:w="993" w:type="dxa"/>
            <w:tcBorders>
              <w:top w:val="nil"/>
              <w:left w:val="nil"/>
              <w:bottom w:val="single" w:sz="4" w:space="0" w:color="auto"/>
              <w:right w:val="single" w:sz="4" w:space="0" w:color="auto"/>
            </w:tcBorders>
            <w:shd w:val="clear" w:color="000000" w:fill="FFFFFF"/>
            <w:hideMark/>
          </w:tcPr>
          <w:p w14:paraId="1FC2C0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114,853 </w:t>
            </w:r>
          </w:p>
        </w:tc>
        <w:tc>
          <w:tcPr>
            <w:tcW w:w="708" w:type="dxa"/>
            <w:tcBorders>
              <w:top w:val="nil"/>
              <w:left w:val="nil"/>
              <w:bottom w:val="single" w:sz="4" w:space="0" w:color="auto"/>
              <w:right w:val="single" w:sz="4" w:space="0" w:color="auto"/>
            </w:tcBorders>
            <w:shd w:val="clear" w:color="000000" w:fill="FFFFFF"/>
            <w:hideMark/>
          </w:tcPr>
          <w:p w14:paraId="0D640F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58,498 </w:t>
            </w:r>
          </w:p>
        </w:tc>
        <w:tc>
          <w:tcPr>
            <w:tcW w:w="851" w:type="dxa"/>
            <w:tcBorders>
              <w:top w:val="nil"/>
              <w:left w:val="nil"/>
              <w:bottom w:val="single" w:sz="4" w:space="0" w:color="auto"/>
              <w:right w:val="single" w:sz="4" w:space="0" w:color="auto"/>
            </w:tcBorders>
            <w:shd w:val="clear" w:color="000000" w:fill="FFFFFF"/>
            <w:hideMark/>
          </w:tcPr>
          <w:p w14:paraId="52BEA0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16,685 </w:t>
            </w:r>
          </w:p>
        </w:tc>
        <w:tc>
          <w:tcPr>
            <w:tcW w:w="748" w:type="dxa"/>
            <w:tcBorders>
              <w:top w:val="nil"/>
              <w:left w:val="nil"/>
              <w:bottom w:val="single" w:sz="4" w:space="0" w:color="auto"/>
              <w:right w:val="single" w:sz="4" w:space="0" w:color="auto"/>
            </w:tcBorders>
            <w:shd w:val="clear" w:color="000000" w:fill="FFFFFF"/>
            <w:hideMark/>
          </w:tcPr>
          <w:p w14:paraId="76216D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40,982 </w:t>
            </w:r>
          </w:p>
        </w:tc>
        <w:tc>
          <w:tcPr>
            <w:tcW w:w="811" w:type="dxa"/>
            <w:tcBorders>
              <w:top w:val="nil"/>
              <w:left w:val="nil"/>
              <w:bottom w:val="single" w:sz="4" w:space="0" w:color="auto"/>
              <w:right w:val="single" w:sz="4" w:space="0" w:color="auto"/>
            </w:tcBorders>
            <w:shd w:val="clear" w:color="000000" w:fill="FFFFFF"/>
            <w:hideMark/>
          </w:tcPr>
          <w:p w14:paraId="7B7971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5,292 </w:t>
            </w:r>
          </w:p>
        </w:tc>
        <w:tc>
          <w:tcPr>
            <w:tcW w:w="709" w:type="dxa"/>
            <w:tcBorders>
              <w:top w:val="nil"/>
              <w:left w:val="nil"/>
              <w:bottom w:val="single" w:sz="4" w:space="0" w:color="auto"/>
              <w:right w:val="single" w:sz="4" w:space="0" w:color="auto"/>
            </w:tcBorders>
            <w:shd w:val="clear" w:color="000000" w:fill="FFFFFF"/>
            <w:hideMark/>
          </w:tcPr>
          <w:p w14:paraId="7D0D75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3,782 </w:t>
            </w:r>
          </w:p>
        </w:tc>
        <w:tc>
          <w:tcPr>
            <w:tcW w:w="709" w:type="dxa"/>
            <w:tcBorders>
              <w:top w:val="nil"/>
              <w:left w:val="nil"/>
              <w:bottom w:val="single" w:sz="4" w:space="0" w:color="auto"/>
              <w:right w:val="single" w:sz="4" w:space="0" w:color="auto"/>
            </w:tcBorders>
            <w:shd w:val="clear" w:color="000000" w:fill="FFFFFF"/>
            <w:hideMark/>
          </w:tcPr>
          <w:p w14:paraId="085F4D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38,528 </w:t>
            </w:r>
          </w:p>
        </w:tc>
        <w:tc>
          <w:tcPr>
            <w:tcW w:w="708" w:type="dxa"/>
            <w:tcBorders>
              <w:top w:val="nil"/>
              <w:left w:val="nil"/>
              <w:bottom w:val="single" w:sz="4" w:space="0" w:color="auto"/>
              <w:right w:val="single" w:sz="4" w:space="0" w:color="auto"/>
            </w:tcBorders>
            <w:shd w:val="clear" w:color="000000" w:fill="FFFFFF"/>
            <w:hideMark/>
          </w:tcPr>
          <w:p w14:paraId="4B37FA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FBB9CF"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2276817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TLACHICHILCO</w:t>
            </w:r>
          </w:p>
        </w:tc>
        <w:tc>
          <w:tcPr>
            <w:tcW w:w="851" w:type="dxa"/>
            <w:tcBorders>
              <w:top w:val="nil"/>
              <w:left w:val="nil"/>
              <w:bottom w:val="single" w:sz="4" w:space="0" w:color="auto"/>
              <w:right w:val="single" w:sz="4" w:space="0" w:color="auto"/>
            </w:tcBorders>
            <w:shd w:val="clear" w:color="000000" w:fill="FFFFFF"/>
            <w:hideMark/>
          </w:tcPr>
          <w:p w14:paraId="37526D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1,855,715 </w:t>
            </w:r>
          </w:p>
        </w:tc>
        <w:tc>
          <w:tcPr>
            <w:tcW w:w="850" w:type="dxa"/>
            <w:tcBorders>
              <w:top w:val="nil"/>
              <w:left w:val="nil"/>
              <w:bottom w:val="single" w:sz="4" w:space="0" w:color="auto"/>
              <w:right w:val="single" w:sz="4" w:space="0" w:color="auto"/>
            </w:tcBorders>
            <w:shd w:val="clear" w:color="000000" w:fill="FFFFFF"/>
            <w:hideMark/>
          </w:tcPr>
          <w:p w14:paraId="70353B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801,729 </w:t>
            </w:r>
          </w:p>
        </w:tc>
        <w:tc>
          <w:tcPr>
            <w:tcW w:w="992" w:type="dxa"/>
            <w:tcBorders>
              <w:top w:val="nil"/>
              <w:left w:val="nil"/>
              <w:bottom w:val="single" w:sz="4" w:space="0" w:color="auto"/>
              <w:right w:val="single" w:sz="4" w:space="0" w:color="auto"/>
            </w:tcBorders>
            <w:shd w:val="clear" w:color="000000" w:fill="FFFFFF"/>
            <w:hideMark/>
          </w:tcPr>
          <w:p w14:paraId="453BCA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27,813 </w:t>
            </w:r>
          </w:p>
        </w:tc>
        <w:tc>
          <w:tcPr>
            <w:tcW w:w="993" w:type="dxa"/>
            <w:tcBorders>
              <w:top w:val="nil"/>
              <w:left w:val="nil"/>
              <w:bottom w:val="single" w:sz="4" w:space="0" w:color="auto"/>
              <w:right w:val="single" w:sz="4" w:space="0" w:color="auto"/>
            </w:tcBorders>
            <w:shd w:val="clear" w:color="000000" w:fill="FFFFFF"/>
            <w:hideMark/>
          </w:tcPr>
          <w:p w14:paraId="21D279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97,916 </w:t>
            </w:r>
          </w:p>
        </w:tc>
        <w:tc>
          <w:tcPr>
            <w:tcW w:w="708" w:type="dxa"/>
            <w:tcBorders>
              <w:top w:val="nil"/>
              <w:left w:val="nil"/>
              <w:bottom w:val="single" w:sz="4" w:space="0" w:color="auto"/>
              <w:right w:val="single" w:sz="4" w:space="0" w:color="auto"/>
            </w:tcBorders>
            <w:shd w:val="clear" w:color="000000" w:fill="FFFFFF"/>
            <w:hideMark/>
          </w:tcPr>
          <w:p w14:paraId="2288B6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39,841 </w:t>
            </w:r>
          </w:p>
        </w:tc>
        <w:tc>
          <w:tcPr>
            <w:tcW w:w="851" w:type="dxa"/>
            <w:tcBorders>
              <w:top w:val="nil"/>
              <w:left w:val="nil"/>
              <w:bottom w:val="single" w:sz="4" w:space="0" w:color="auto"/>
              <w:right w:val="single" w:sz="4" w:space="0" w:color="auto"/>
            </w:tcBorders>
            <w:shd w:val="clear" w:color="000000" w:fill="FFFFFF"/>
            <w:hideMark/>
          </w:tcPr>
          <w:p w14:paraId="71E00B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13,752 </w:t>
            </w:r>
          </w:p>
        </w:tc>
        <w:tc>
          <w:tcPr>
            <w:tcW w:w="748" w:type="dxa"/>
            <w:tcBorders>
              <w:top w:val="nil"/>
              <w:left w:val="nil"/>
              <w:bottom w:val="single" w:sz="4" w:space="0" w:color="auto"/>
              <w:right w:val="single" w:sz="4" w:space="0" w:color="auto"/>
            </w:tcBorders>
            <w:shd w:val="clear" w:color="000000" w:fill="FFFFFF"/>
            <w:hideMark/>
          </w:tcPr>
          <w:p w14:paraId="3B1E86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29,800 </w:t>
            </w:r>
          </w:p>
        </w:tc>
        <w:tc>
          <w:tcPr>
            <w:tcW w:w="811" w:type="dxa"/>
            <w:tcBorders>
              <w:top w:val="nil"/>
              <w:left w:val="nil"/>
              <w:bottom w:val="single" w:sz="4" w:space="0" w:color="auto"/>
              <w:right w:val="single" w:sz="4" w:space="0" w:color="auto"/>
            </w:tcBorders>
            <w:shd w:val="clear" w:color="000000" w:fill="FFFFFF"/>
            <w:hideMark/>
          </w:tcPr>
          <w:p w14:paraId="1D1CB9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4,668 </w:t>
            </w:r>
          </w:p>
        </w:tc>
        <w:tc>
          <w:tcPr>
            <w:tcW w:w="709" w:type="dxa"/>
            <w:tcBorders>
              <w:top w:val="nil"/>
              <w:left w:val="nil"/>
              <w:bottom w:val="single" w:sz="4" w:space="0" w:color="auto"/>
              <w:right w:val="single" w:sz="4" w:space="0" w:color="auto"/>
            </w:tcBorders>
            <w:shd w:val="clear" w:color="000000" w:fill="FFFFFF"/>
            <w:hideMark/>
          </w:tcPr>
          <w:p w14:paraId="720700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2,986 </w:t>
            </w:r>
          </w:p>
        </w:tc>
        <w:tc>
          <w:tcPr>
            <w:tcW w:w="709" w:type="dxa"/>
            <w:tcBorders>
              <w:top w:val="nil"/>
              <w:left w:val="nil"/>
              <w:bottom w:val="single" w:sz="4" w:space="0" w:color="auto"/>
              <w:right w:val="single" w:sz="4" w:space="0" w:color="auto"/>
            </w:tcBorders>
            <w:shd w:val="clear" w:color="000000" w:fill="FFFFFF"/>
            <w:hideMark/>
          </w:tcPr>
          <w:p w14:paraId="11991A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40,026 </w:t>
            </w:r>
          </w:p>
        </w:tc>
        <w:tc>
          <w:tcPr>
            <w:tcW w:w="708" w:type="dxa"/>
            <w:tcBorders>
              <w:top w:val="nil"/>
              <w:left w:val="nil"/>
              <w:bottom w:val="single" w:sz="4" w:space="0" w:color="auto"/>
              <w:right w:val="single" w:sz="4" w:space="0" w:color="auto"/>
            </w:tcBorders>
            <w:shd w:val="clear" w:color="000000" w:fill="FFFFFF"/>
            <w:hideMark/>
          </w:tcPr>
          <w:p w14:paraId="3995F5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C29D9C"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7C14221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TUXTEPEC</w:t>
            </w:r>
          </w:p>
        </w:tc>
        <w:tc>
          <w:tcPr>
            <w:tcW w:w="851" w:type="dxa"/>
            <w:tcBorders>
              <w:top w:val="nil"/>
              <w:left w:val="nil"/>
              <w:bottom w:val="single" w:sz="4" w:space="0" w:color="auto"/>
              <w:right w:val="single" w:sz="4" w:space="0" w:color="auto"/>
            </w:tcBorders>
            <w:shd w:val="clear" w:color="000000" w:fill="FFFFFF"/>
            <w:hideMark/>
          </w:tcPr>
          <w:p w14:paraId="2B6DFC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241,296,571 </w:t>
            </w:r>
          </w:p>
        </w:tc>
        <w:tc>
          <w:tcPr>
            <w:tcW w:w="850" w:type="dxa"/>
            <w:tcBorders>
              <w:top w:val="nil"/>
              <w:left w:val="nil"/>
              <w:bottom w:val="single" w:sz="4" w:space="0" w:color="auto"/>
              <w:right w:val="single" w:sz="4" w:space="0" w:color="auto"/>
            </w:tcBorders>
            <w:shd w:val="clear" w:color="000000" w:fill="FFFFFF"/>
            <w:hideMark/>
          </w:tcPr>
          <w:p w14:paraId="358F6E52"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89,992,382 </w:t>
            </w:r>
          </w:p>
        </w:tc>
        <w:tc>
          <w:tcPr>
            <w:tcW w:w="992" w:type="dxa"/>
            <w:tcBorders>
              <w:top w:val="nil"/>
              <w:left w:val="nil"/>
              <w:bottom w:val="single" w:sz="4" w:space="0" w:color="auto"/>
              <w:right w:val="single" w:sz="4" w:space="0" w:color="auto"/>
            </w:tcBorders>
            <w:shd w:val="clear" w:color="000000" w:fill="FFFFFF"/>
            <w:hideMark/>
          </w:tcPr>
          <w:p w14:paraId="5A8815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2,843,645 </w:t>
            </w:r>
          </w:p>
        </w:tc>
        <w:tc>
          <w:tcPr>
            <w:tcW w:w="993" w:type="dxa"/>
            <w:tcBorders>
              <w:top w:val="nil"/>
              <w:left w:val="nil"/>
              <w:bottom w:val="single" w:sz="4" w:space="0" w:color="auto"/>
              <w:right w:val="single" w:sz="4" w:space="0" w:color="auto"/>
            </w:tcBorders>
            <w:shd w:val="clear" w:color="000000" w:fill="FFFFFF"/>
            <w:hideMark/>
          </w:tcPr>
          <w:p w14:paraId="31B3AE0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11,508,729 </w:t>
            </w:r>
          </w:p>
        </w:tc>
        <w:tc>
          <w:tcPr>
            <w:tcW w:w="708" w:type="dxa"/>
            <w:tcBorders>
              <w:top w:val="nil"/>
              <w:left w:val="nil"/>
              <w:bottom w:val="single" w:sz="4" w:space="0" w:color="auto"/>
              <w:right w:val="single" w:sz="4" w:space="0" w:color="auto"/>
            </w:tcBorders>
            <w:shd w:val="clear" w:color="000000" w:fill="FFFFFF"/>
            <w:hideMark/>
          </w:tcPr>
          <w:p w14:paraId="55279D1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4,373,479 </w:t>
            </w:r>
          </w:p>
        </w:tc>
        <w:tc>
          <w:tcPr>
            <w:tcW w:w="851" w:type="dxa"/>
            <w:tcBorders>
              <w:top w:val="nil"/>
              <w:left w:val="nil"/>
              <w:bottom w:val="single" w:sz="4" w:space="0" w:color="auto"/>
              <w:right w:val="single" w:sz="4" w:space="0" w:color="auto"/>
            </w:tcBorders>
            <w:shd w:val="clear" w:color="000000" w:fill="FFFFFF"/>
            <w:hideMark/>
          </w:tcPr>
          <w:p w14:paraId="6BC1E8FF"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2,204,033 </w:t>
            </w:r>
          </w:p>
        </w:tc>
        <w:tc>
          <w:tcPr>
            <w:tcW w:w="748" w:type="dxa"/>
            <w:tcBorders>
              <w:top w:val="nil"/>
              <w:left w:val="nil"/>
              <w:bottom w:val="single" w:sz="4" w:space="0" w:color="auto"/>
              <w:right w:val="single" w:sz="4" w:space="0" w:color="auto"/>
            </w:tcBorders>
            <w:shd w:val="clear" w:color="000000" w:fill="FFFFFF"/>
            <w:hideMark/>
          </w:tcPr>
          <w:p w14:paraId="09146B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4,704,176 </w:t>
            </w:r>
          </w:p>
        </w:tc>
        <w:tc>
          <w:tcPr>
            <w:tcW w:w="811" w:type="dxa"/>
            <w:tcBorders>
              <w:top w:val="nil"/>
              <w:left w:val="nil"/>
              <w:bottom w:val="single" w:sz="4" w:space="0" w:color="auto"/>
              <w:right w:val="single" w:sz="4" w:space="0" w:color="auto"/>
            </w:tcBorders>
            <w:shd w:val="clear" w:color="000000" w:fill="FFFFFF"/>
            <w:hideMark/>
          </w:tcPr>
          <w:p w14:paraId="6F7011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352,332 </w:t>
            </w:r>
          </w:p>
        </w:tc>
        <w:tc>
          <w:tcPr>
            <w:tcW w:w="709" w:type="dxa"/>
            <w:tcBorders>
              <w:top w:val="nil"/>
              <w:left w:val="nil"/>
              <w:bottom w:val="single" w:sz="4" w:space="0" w:color="auto"/>
              <w:right w:val="single" w:sz="4" w:space="0" w:color="auto"/>
            </w:tcBorders>
            <w:shd w:val="clear" w:color="000000" w:fill="FFFFFF"/>
            <w:hideMark/>
          </w:tcPr>
          <w:p w14:paraId="394F50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629,268 </w:t>
            </w:r>
          </w:p>
        </w:tc>
        <w:tc>
          <w:tcPr>
            <w:tcW w:w="709" w:type="dxa"/>
            <w:tcBorders>
              <w:top w:val="nil"/>
              <w:left w:val="nil"/>
              <w:bottom w:val="single" w:sz="4" w:space="0" w:color="auto"/>
              <w:right w:val="single" w:sz="4" w:space="0" w:color="auto"/>
            </w:tcBorders>
            <w:shd w:val="clear" w:color="000000" w:fill="FFFFFF"/>
            <w:hideMark/>
          </w:tcPr>
          <w:p w14:paraId="32D0FD9F"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22,041,926 </w:t>
            </w:r>
          </w:p>
        </w:tc>
        <w:tc>
          <w:tcPr>
            <w:tcW w:w="708" w:type="dxa"/>
            <w:tcBorders>
              <w:top w:val="nil"/>
              <w:left w:val="nil"/>
              <w:bottom w:val="single" w:sz="4" w:space="0" w:color="auto"/>
              <w:right w:val="single" w:sz="4" w:space="0" w:color="auto"/>
            </w:tcBorders>
            <w:shd w:val="clear" w:color="000000" w:fill="FFFFFF"/>
            <w:hideMark/>
          </w:tcPr>
          <w:p w14:paraId="169E878B"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2,161,382 </w:t>
            </w:r>
          </w:p>
        </w:tc>
      </w:tr>
      <w:tr w:rsidR="005E173A" w:rsidRPr="00705A53" w14:paraId="73232E6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72559C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CACAHUATEPEC</w:t>
            </w:r>
          </w:p>
        </w:tc>
        <w:tc>
          <w:tcPr>
            <w:tcW w:w="851" w:type="dxa"/>
            <w:tcBorders>
              <w:top w:val="nil"/>
              <w:left w:val="nil"/>
              <w:bottom w:val="single" w:sz="4" w:space="0" w:color="auto"/>
              <w:right w:val="single" w:sz="4" w:space="0" w:color="auto"/>
            </w:tcBorders>
            <w:shd w:val="clear" w:color="000000" w:fill="FFFFFF"/>
            <w:hideMark/>
          </w:tcPr>
          <w:p w14:paraId="6EF183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6,458,699 </w:t>
            </w:r>
          </w:p>
        </w:tc>
        <w:tc>
          <w:tcPr>
            <w:tcW w:w="850" w:type="dxa"/>
            <w:tcBorders>
              <w:top w:val="nil"/>
              <w:left w:val="nil"/>
              <w:bottom w:val="single" w:sz="4" w:space="0" w:color="auto"/>
              <w:right w:val="single" w:sz="4" w:space="0" w:color="auto"/>
            </w:tcBorders>
            <w:shd w:val="clear" w:color="000000" w:fill="FFFFFF"/>
            <w:hideMark/>
          </w:tcPr>
          <w:p w14:paraId="425C1F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2,107,298 </w:t>
            </w:r>
          </w:p>
        </w:tc>
        <w:tc>
          <w:tcPr>
            <w:tcW w:w="992" w:type="dxa"/>
            <w:tcBorders>
              <w:top w:val="nil"/>
              <w:left w:val="nil"/>
              <w:bottom w:val="single" w:sz="4" w:space="0" w:color="auto"/>
              <w:right w:val="single" w:sz="4" w:space="0" w:color="auto"/>
            </w:tcBorders>
            <w:shd w:val="clear" w:color="000000" w:fill="FFFFFF"/>
            <w:hideMark/>
          </w:tcPr>
          <w:p w14:paraId="632AD1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86,591 </w:t>
            </w:r>
          </w:p>
        </w:tc>
        <w:tc>
          <w:tcPr>
            <w:tcW w:w="993" w:type="dxa"/>
            <w:tcBorders>
              <w:top w:val="nil"/>
              <w:left w:val="nil"/>
              <w:bottom w:val="single" w:sz="4" w:space="0" w:color="auto"/>
              <w:right w:val="single" w:sz="4" w:space="0" w:color="auto"/>
            </w:tcBorders>
            <w:shd w:val="clear" w:color="000000" w:fill="FFFFFF"/>
            <w:hideMark/>
          </w:tcPr>
          <w:p w14:paraId="7CAD47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327,256 </w:t>
            </w:r>
          </w:p>
        </w:tc>
        <w:tc>
          <w:tcPr>
            <w:tcW w:w="708" w:type="dxa"/>
            <w:tcBorders>
              <w:top w:val="nil"/>
              <w:left w:val="nil"/>
              <w:bottom w:val="single" w:sz="4" w:space="0" w:color="auto"/>
              <w:right w:val="single" w:sz="4" w:space="0" w:color="auto"/>
            </w:tcBorders>
            <w:shd w:val="clear" w:color="000000" w:fill="FFFFFF"/>
            <w:hideMark/>
          </w:tcPr>
          <w:p w14:paraId="1EB002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242,737 </w:t>
            </w:r>
          </w:p>
        </w:tc>
        <w:tc>
          <w:tcPr>
            <w:tcW w:w="851" w:type="dxa"/>
            <w:tcBorders>
              <w:top w:val="nil"/>
              <w:left w:val="nil"/>
              <w:bottom w:val="single" w:sz="4" w:space="0" w:color="auto"/>
              <w:right w:val="single" w:sz="4" w:space="0" w:color="auto"/>
            </w:tcBorders>
            <w:shd w:val="clear" w:color="000000" w:fill="FFFFFF"/>
            <w:hideMark/>
          </w:tcPr>
          <w:p w14:paraId="616025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57,724 </w:t>
            </w:r>
          </w:p>
        </w:tc>
        <w:tc>
          <w:tcPr>
            <w:tcW w:w="748" w:type="dxa"/>
            <w:tcBorders>
              <w:top w:val="nil"/>
              <w:left w:val="nil"/>
              <w:bottom w:val="single" w:sz="4" w:space="0" w:color="auto"/>
              <w:right w:val="single" w:sz="4" w:space="0" w:color="auto"/>
            </w:tcBorders>
            <w:shd w:val="clear" w:color="000000" w:fill="FFFFFF"/>
            <w:hideMark/>
          </w:tcPr>
          <w:p w14:paraId="408DBC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169,626 </w:t>
            </w:r>
          </w:p>
        </w:tc>
        <w:tc>
          <w:tcPr>
            <w:tcW w:w="811" w:type="dxa"/>
            <w:tcBorders>
              <w:top w:val="nil"/>
              <w:left w:val="nil"/>
              <w:bottom w:val="single" w:sz="4" w:space="0" w:color="auto"/>
              <w:right w:val="single" w:sz="4" w:space="0" w:color="auto"/>
            </w:tcBorders>
            <w:shd w:val="clear" w:color="000000" w:fill="FFFFFF"/>
            <w:hideMark/>
          </w:tcPr>
          <w:p w14:paraId="1883C8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12,024 </w:t>
            </w:r>
          </w:p>
        </w:tc>
        <w:tc>
          <w:tcPr>
            <w:tcW w:w="709" w:type="dxa"/>
            <w:tcBorders>
              <w:top w:val="nil"/>
              <w:left w:val="nil"/>
              <w:bottom w:val="single" w:sz="4" w:space="0" w:color="auto"/>
              <w:right w:val="single" w:sz="4" w:space="0" w:color="auto"/>
            </w:tcBorders>
            <w:shd w:val="clear" w:color="000000" w:fill="FFFFFF"/>
            <w:hideMark/>
          </w:tcPr>
          <w:p w14:paraId="12B80A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15,846 </w:t>
            </w:r>
          </w:p>
        </w:tc>
        <w:tc>
          <w:tcPr>
            <w:tcW w:w="709" w:type="dxa"/>
            <w:tcBorders>
              <w:top w:val="nil"/>
              <w:left w:val="nil"/>
              <w:bottom w:val="single" w:sz="4" w:space="0" w:color="auto"/>
              <w:right w:val="single" w:sz="4" w:space="0" w:color="auto"/>
            </w:tcBorders>
            <w:shd w:val="clear" w:color="000000" w:fill="FFFFFF"/>
            <w:hideMark/>
          </w:tcPr>
          <w:p w14:paraId="396901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C6AAA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E060B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7B8FB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CIENEGUILLA</w:t>
            </w:r>
          </w:p>
        </w:tc>
        <w:tc>
          <w:tcPr>
            <w:tcW w:w="851" w:type="dxa"/>
            <w:tcBorders>
              <w:top w:val="nil"/>
              <w:left w:val="nil"/>
              <w:bottom w:val="single" w:sz="4" w:space="0" w:color="auto"/>
              <w:right w:val="single" w:sz="4" w:space="0" w:color="auto"/>
            </w:tcBorders>
            <w:shd w:val="clear" w:color="000000" w:fill="FFFFFF"/>
            <w:hideMark/>
          </w:tcPr>
          <w:p w14:paraId="7E96C5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1,249,725 </w:t>
            </w:r>
          </w:p>
        </w:tc>
        <w:tc>
          <w:tcPr>
            <w:tcW w:w="850" w:type="dxa"/>
            <w:tcBorders>
              <w:top w:val="nil"/>
              <w:left w:val="nil"/>
              <w:bottom w:val="single" w:sz="4" w:space="0" w:color="auto"/>
              <w:right w:val="single" w:sz="4" w:space="0" w:color="auto"/>
            </w:tcBorders>
            <w:shd w:val="clear" w:color="000000" w:fill="FFFFFF"/>
            <w:hideMark/>
          </w:tcPr>
          <w:p w14:paraId="791E27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692,582 </w:t>
            </w:r>
          </w:p>
        </w:tc>
        <w:tc>
          <w:tcPr>
            <w:tcW w:w="992" w:type="dxa"/>
            <w:tcBorders>
              <w:top w:val="nil"/>
              <w:left w:val="nil"/>
              <w:bottom w:val="single" w:sz="4" w:space="0" w:color="auto"/>
              <w:right w:val="single" w:sz="4" w:space="0" w:color="auto"/>
            </w:tcBorders>
            <w:shd w:val="clear" w:color="000000" w:fill="FFFFFF"/>
            <w:hideMark/>
          </w:tcPr>
          <w:p w14:paraId="14D676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20,790 </w:t>
            </w:r>
          </w:p>
        </w:tc>
        <w:tc>
          <w:tcPr>
            <w:tcW w:w="993" w:type="dxa"/>
            <w:tcBorders>
              <w:top w:val="nil"/>
              <w:left w:val="nil"/>
              <w:bottom w:val="single" w:sz="4" w:space="0" w:color="auto"/>
              <w:right w:val="single" w:sz="4" w:space="0" w:color="auto"/>
            </w:tcBorders>
            <w:shd w:val="clear" w:color="000000" w:fill="FFFFFF"/>
            <w:hideMark/>
          </w:tcPr>
          <w:p w14:paraId="028E3D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68,762 </w:t>
            </w:r>
          </w:p>
        </w:tc>
        <w:tc>
          <w:tcPr>
            <w:tcW w:w="708" w:type="dxa"/>
            <w:tcBorders>
              <w:top w:val="nil"/>
              <w:left w:val="nil"/>
              <w:bottom w:val="single" w:sz="4" w:space="0" w:color="auto"/>
              <w:right w:val="single" w:sz="4" w:space="0" w:color="auto"/>
            </w:tcBorders>
            <w:shd w:val="clear" w:color="000000" w:fill="FFFFFF"/>
            <w:hideMark/>
          </w:tcPr>
          <w:p w14:paraId="25CF19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14,229 </w:t>
            </w:r>
          </w:p>
        </w:tc>
        <w:tc>
          <w:tcPr>
            <w:tcW w:w="851" w:type="dxa"/>
            <w:tcBorders>
              <w:top w:val="nil"/>
              <w:left w:val="nil"/>
              <w:bottom w:val="single" w:sz="4" w:space="0" w:color="auto"/>
              <w:right w:val="single" w:sz="4" w:space="0" w:color="auto"/>
            </w:tcBorders>
            <w:shd w:val="clear" w:color="000000" w:fill="FFFFFF"/>
            <w:hideMark/>
          </w:tcPr>
          <w:p w14:paraId="15116D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7,389 </w:t>
            </w:r>
          </w:p>
        </w:tc>
        <w:tc>
          <w:tcPr>
            <w:tcW w:w="748" w:type="dxa"/>
            <w:tcBorders>
              <w:top w:val="nil"/>
              <w:left w:val="nil"/>
              <w:bottom w:val="single" w:sz="4" w:space="0" w:color="auto"/>
              <w:right w:val="single" w:sz="4" w:space="0" w:color="auto"/>
            </w:tcBorders>
            <w:shd w:val="clear" w:color="000000" w:fill="FFFFFF"/>
            <w:hideMark/>
          </w:tcPr>
          <w:p w14:paraId="58B06A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10,187 </w:t>
            </w:r>
          </w:p>
        </w:tc>
        <w:tc>
          <w:tcPr>
            <w:tcW w:w="811" w:type="dxa"/>
            <w:tcBorders>
              <w:top w:val="nil"/>
              <w:left w:val="nil"/>
              <w:bottom w:val="single" w:sz="4" w:space="0" w:color="auto"/>
              <w:right w:val="single" w:sz="4" w:space="0" w:color="auto"/>
            </w:tcBorders>
            <w:shd w:val="clear" w:color="000000" w:fill="FFFFFF"/>
            <w:hideMark/>
          </w:tcPr>
          <w:p w14:paraId="02E58D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3,948 </w:t>
            </w:r>
          </w:p>
        </w:tc>
        <w:tc>
          <w:tcPr>
            <w:tcW w:w="709" w:type="dxa"/>
            <w:tcBorders>
              <w:top w:val="nil"/>
              <w:left w:val="nil"/>
              <w:bottom w:val="single" w:sz="4" w:space="0" w:color="auto"/>
              <w:right w:val="single" w:sz="4" w:space="0" w:color="auto"/>
            </w:tcBorders>
            <w:shd w:val="clear" w:color="000000" w:fill="FFFFFF"/>
            <w:hideMark/>
          </w:tcPr>
          <w:p w14:paraId="3B7407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 </w:t>
            </w:r>
          </w:p>
        </w:tc>
        <w:tc>
          <w:tcPr>
            <w:tcW w:w="709" w:type="dxa"/>
            <w:tcBorders>
              <w:top w:val="nil"/>
              <w:left w:val="nil"/>
              <w:bottom w:val="single" w:sz="4" w:space="0" w:color="auto"/>
              <w:right w:val="single" w:sz="4" w:space="0" w:color="auto"/>
            </w:tcBorders>
            <w:shd w:val="clear" w:color="000000" w:fill="FFFFFF"/>
            <w:hideMark/>
          </w:tcPr>
          <w:p w14:paraId="6D5E27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37,657 </w:t>
            </w:r>
          </w:p>
        </w:tc>
        <w:tc>
          <w:tcPr>
            <w:tcW w:w="708" w:type="dxa"/>
            <w:tcBorders>
              <w:top w:val="nil"/>
              <w:left w:val="nil"/>
              <w:bottom w:val="single" w:sz="4" w:space="0" w:color="auto"/>
              <w:right w:val="single" w:sz="4" w:space="0" w:color="auto"/>
            </w:tcBorders>
            <w:shd w:val="clear" w:color="000000" w:fill="FFFFFF"/>
            <w:hideMark/>
          </w:tcPr>
          <w:p w14:paraId="502948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387C9F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CEBA03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COATZOSPAM</w:t>
            </w:r>
          </w:p>
        </w:tc>
        <w:tc>
          <w:tcPr>
            <w:tcW w:w="851" w:type="dxa"/>
            <w:tcBorders>
              <w:top w:val="nil"/>
              <w:left w:val="nil"/>
              <w:bottom w:val="single" w:sz="4" w:space="0" w:color="auto"/>
              <w:right w:val="single" w:sz="4" w:space="0" w:color="auto"/>
            </w:tcBorders>
            <w:shd w:val="clear" w:color="000000" w:fill="FFFFFF"/>
            <w:hideMark/>
          </w:tcPr>
          <w:p w14:paraId="266EB7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2,168,852 </w:t>
            </w:r>
          </w:p>
        </w:tc>
        <w:tc>
          <w:tcPr>
            <w:tcW w:w="850" w:type="dxa"/>
            <w:tcBorders>
              <w:top w:val="nil"/>
              <w:left w:val="nil"/>
              <w:bottom w:val="single" w:sz="4" w:space="0" w:color="auto"/>
              <w:right w:val="single" w:sz="4" w:space="0" w:color="auto"/>
            </w:tcBorders>
            <w:shd w:val="clear" w:color="000000" w:fill="FFFFFF"/>
            <w:hideMark/>
          </w:tcPr>
          <w:p w14:paraId="007129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823,119 </w:t>
            </w:r>
          </w:p>
        </w:tc>
        <w:tc>
          <w:tcPr>
            <w:tcW w:w="992" w:type="dxa"/>
            <w:tcBorders>
              <w:top w:val="nil"/>
              <w:left w:val="nil"/>
              <w:bottom w:val="single" w:sz="4" w:space="0" w:color="auto"/>
              <w:right w:val="single" w:sz="4" w:space="0" w:color="auto"/>
            </w:tcBorders>
            <w:shd w:val="clear" w:color="000000" w:fill="FFFFFF"/>
            <w:hideMark/>
          </w:tcPr>
          <w:p w14:paraId="104FA4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32,207 </w:t>
            </w:r>
          </w:p>
        </w:tc>
        <w:tc>
          <w:tcPr>
            <w:tcW w:w="993" w:type="dxa"/>
            <w:tcBorders>
              <w:top w:val="nil"/>
              <w:left w:val="nil"/>
              <w:bottom w:val="single" w:sz="4" w:space="0" w:color="auto"/>
              <w:right w:val="single" w:sz="4" w:space="0" w:color="auto"/>
            </w:tcBorders>
            <w:shd w:val="clear" w:color="000000" w:fill="FFFFFF"/>
            <w:hideMark/>
          </w:tcPr>
          <w:p w14:paraId="5A78C4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113,377 </w:t>
            </w:r>
          </w:p>
        </w:tc>
        <w:tc>
          <w:tcPr>
            <w:tcW w:w="708" w:type="dxa"/>
            <w:tcBorders>
              <w:top w:val="nil"/>
              <w:left w:val="nil"/>
              <w:bottom w:val="single" w:sz="4" w:space="0" w:color="auto"/>
              <w:right w:val="single" w:sz="4" w:space="0" w:color="auto"/>
            </w:tcBorders>
            <w:shd w:val="clear" w:color="000000" w:fill="FFFFFF"/>
            <w:hideMark/>
          </w:tcPr>
          <w:p w14:paraId="66263B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48,596 </w:t>
            </w:r>
          </w:p>
        </w:tc>
        <w:tc>
          <w:tcPr>
            <w:tcW w:w="851" w:type="dxa"/>
            <w:tcBorders>
              <w:top w:val="nil"/>
              <w:left w:val="nil"/>
              <w:bottom w:val="single" w:sz="4" w:space="0" w:color="auto"/>
              <w:right w:val="single" w:sz="4" w:space="0" w:color="auto"/>
            </w:tcBorders>
            <w:shd w:val="clear" w:color="000000" w:fill="FFFFFF"/>
            <w:hideMark/>
          </w:tcPr>
          <w:p w14:paraId="63C1B5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15,413 </w:t>
            </w:r>
          </w:p>
        </w:tc>
        <w:tc>
          <w:tcPr>
            <w:tcW w:w="748" w:type="dxa"/>
            <w:tcBorders>
              <w:top w:val="nil"/>
              <w:left w:val="nil"/>
              <w:bottom w:val="single" w:sz="4" w:space="0" w:color="auto"/>
              <w:right w:val="single" w:sz="4" w:space="0" w:color="auto"/>
            </w:tcBorders>
            <w:shd w:val="clear" w:color="000000" w:fill="FFFFFF"/>
            <w:hideMark/>
          </w:tcPr>
          <w:p w14:paraId="194AF3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34,073 </w:t>
            </w:r>
          </w:p>
        </w:tc>
        <w:tc>
          <w:tcPr>
            <w:tcW w:w="811" w:type="dxa"/>
            <w:tcBorders>
              <w:top w:val="nil"/>
              <w:left w:val="nil"/>
              <w:bottom w:val="single" w:sz="4" w:space="0" w:color="auto"/>
              <w:right w:val="single" w:sz="4" w:space="0" w:color="auto"/>
            </w:tcBorders>
            <w:shd w:val="clear" w:color="000000" w:fill="FFFFFF"/>
            <w:hideMark/>
          </w:tcPr>
          <w:p w14:paraId="6B6129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5,604 </w:t>
            </w:r>
          </w:p>
        </w:tc>
        <w:tc>
          <w:tcPr>
            <w:tcW w:w="709" w:type="dxa"/>
            <w:tcBorders>
              <w:top w:val="nil"/>
              <w:left w:val="nil"/>
              <w:bottom w:val="single" w:sz="4" w:space="0" w:color="auto"/>
              <w:right w:val="single" w:sz="4" w:space="0" w:color="auto"/>
            </w:tcBorders>
            <w:shd w:val="clear" w:color="000000" w:fill="FFFFFF"/>
            <w:hideMark/>
          </w:tcPr>
          <w:p w14:paraId="097DEC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3,155 </w:t>
            </w:r>
          </w:p>
        </w:tc>
        <w:tc>
          <w:tcPr>
            <w:tcW w:w="709" w:type="dxa"/>
            <w:tcBorders>
              <w:top w:val="nil"/>
              <w:left w:val="nil"/>
              <w:bottom w:val="single" w:sz="4" w:space="0" w:color="auto"/>
              <w:right w:val="single" w:sz="4" w:space="0" w:color="auto"/>
            </w:tcBorders>
            <w:shd w:val="clear" w:color="000000" w:fill="FFFFFF"/>
            <w:hideMark/>
          </w:tcPr>
          <w:p w14:paraId="3EDA1D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0B5A5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82867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B5AED5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COLORADO</w:t>
            </w:r>
          </w:p>
        </w:tc>
        <w:tc>
          <w:tcPr>
            <w:tcW w:w="851" w:type="dxa"/>
            <w:tcBorders>
              <w:top w:val="nil"/>
              <w:left w:val="nil"/>
              <w:bottom w:val="single" w:sz="4" w:space="0" w:color="auto"/>
              <w:right w:val="single" w:sz="4" w:space="0" w:color="auto"/>
            </w:tcBorders>
            <w:shd w:val="clear" w:color="000000" w:fill="FFFFFF"/>
            <w:hideMark/>
          </w:tcPr>
          <w:p w14:paraId="1A4F93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6,803,600 </w:t>
            </w:r>
          </w:p>
        </w:tc>
        <w:tc>
          <w:tcPr>
            <w:tcW w:w="850" w:type="dxa"/>
            <w:tcBorders>
              <w:top w:val="nil"/>
              <w:left w:val="nil"/>
              <w:bottom w:val="single" w:sz="4" w:space="0" w:color="auto"/>
              <w:right w:val="single" w:sz="4" w:space="0" w:color="auto"/>
            </w:tcBorders>
            <w:shd w:val="clear" w:color="000000" w:fill="FFFFFF"/>
            <w:hideMark/>
          </w:tcPr>
          <w:p w14:paraId="79ED67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840,684 </w:t>
            </w:r>
          </w:p>
        </w:tc>
        <w:tc>
          <w:tcPr>
            <w:tcW w:w="992" w:type="dxa"/>
            <w:tcBorders>
              <w:top w:val="nil"/>
              <w:left w:val="nil"/>
              <w:bottom w:val="single" w:sz="4" w:space="0" w:color="auto"/>
              <w:right w:val="single" w:sz="4" w:space="0" w:color="auto"/>
            </w:tcBorders>
            <w:shd w:val="clear" w:color="000000" w:fill="FFFFFF"/>
            <w:hideMark/>
          </w:tcPr>
          <w:p w14:paraId="23A630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90,530 </w:t>
            </w:r>
          </w:p>
        </w:tc>
        <w:tc>
          <w:tcPr>
            <w:tcW w:w="993" w:type="dxa"/>
            <w:tcBorders>
              <w:top w:val="nil"/>
              <w:left w:val="nil"/>
              <w:bottom w:val="single" w:sz="4" w:space="0" w:color="auto"/>
              <w:right w:val="single" w:sz="4" w:space="0" w:color="auto"/>
            </w:tcBorders>
            <w:shd w:val="clear" w:color="000000" w:fill="FFFFFF"/>
            <w:hideMark/>
          </w:tcPr>
          <w:p w14:paraId="39A5E9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343,508 </w:t>
            </w:r>
          </w:p>
        </w:tc>
        <w:tc>
          <w:tcPr>
            <w:tcW w:w="708" w:type="dxa"/>
            <w:tcBorders>
              <w:top w:val="nil"/>
              <w:left w:val="nil"/>
              <w:bottom w:val="single" w:sz="4" w:space="0" w:color="auto"/>
              <w:right w:val="single" w:sz="4" w:space="0" w:color="auto"/>
            </w:tcBorders>
            <w:shd w:val="clear" w:color="000000" w:fill="FFFFFF"/>
            <w:hideMark/>
          </w:tcPr>
          <w:p w14:paraId="2CEAD5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257,905 </w:t>
            </w:r>
          </w:p>
        </w:tc>
        <w:tc>
          <w:tcPr>
            <w:tcW w:w="851" w:type="dxa"/>
            <w:tcBorders>
              <w:top w:val="nil"/>
              <w:left w:val="nil"/>
              <w:bottom w:val="single" w:sz="4" w:space="0" w:color="auto"/>
              <w:right w:val="single" w:sz="4" w:space="0" w:color="auto"/>
            </w:tcBorders>
            <w:shd w:val="clear" w:color="000000" w:fill="FFFFFF"/>
            <w:hideMark/>
          </w:tcPr>
          <w:p w14:paraId="4810E6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61,004 </w:t>
            </w:r>
          </w:p>
        </w:tc>
        <w:tc>
          <w:tcPr>
            <w:tcW w:w="748" w:type="dxa"/>
            <w:tcBorders>
              <w:top w:val="nil"/>
              <w:left w:val="nil"/>
              <w:bottom w:val="single" w:sz="4" w:space="0" w:color="auto"/>
              <w:right w:val="single" w:sz="4" w:space="0" w:color="auto"/>
            </w:tcBorders>
            <w:shd w:val="clear" w:color="000000" w:fill="FFFFFF"/>
            <w:hideMark/>
          </w:tcPr>
          <w:p w14:paraId="4B613A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181,297 </w:t>
            </w:r>
          </w:p>
        </w:tc>
        <w:tc>
          <w:tcPr>
            <w:tcW w:w="811" w:type="dxa"/>
            <w:tcBorders>
              <w:top w:val="nil"/>
              <w:left w:val="nil"/>
              <w:bottom w:val="single" w:sz="4" w:space="0" w:color="auto"/>
              <w:right w:val="single" w:sz="4" w:space="0" w:color="auto"/>
            </w:tcBorders>
            <w:shd w:val="clear" w:color="000000" w:fill="FFFFFF"/>
            <w:hideMark/>
          </w:tcPr>
          <w:p w14:paraId="6C2032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12,516 </w:t>
            </w:r>
          </w:p>
        </w:tc>
        <w:tc>
          <w:tcPr>
            <w:tcW w:w="709" w:type="dxa"/>
            <w:tcBorders>
              <w:top w:val="nil"/>
              <w:left w:val="nil"/>
              <w:bottom w:val="single" w:sz="4" w:space="0" w:color="auto"/>
              <w:right w:val="single" w:sz="4" w:space="0" w:color="auto"/>
            </w:tcBorders>
            <w:shd w:val="clear" w:color="000000" w:fill="FFFFFF"/>
            <w:hideMark/>
          </w:tcPr>
          <w:p w14:paraId="2A2F12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16,821 </w:t>
            </w:r>
          </w:p>
        </w:tc>
        <w:tc>
          <w:tcPr>
            <w:tcW w:w="709" w:type="dxa"/>
            <w:tcBorders>
              <w:top w:val="nil"/>
              <w:left w:val="nil"/>
              <w:bottom w:val="single" w:sz="4" w:space="0" w:color="auto"/>
              <w:right w:val="single" w:sz="4" w:space="0" w:color="auto"/>
            </w:tcBorders>
            <w:shd w:val="clear" w:color="000000" w:fill="FFFFFF"/>
            <w:hideMark/>
          </w:tcPr>
          <w:p w14:paraId="6AF3BF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284,335 </w:t>
            </w:r>
          </w:p>
        </w:tc>
        <w:tc>
          <w:tcPr>
            <w:tcW w:w="708" w:type="dxa"/>
            <w:tcBorders>
              <w:top w:val="nil"/>
              <w:left w:val="nil"/>
              <w:bottom w:val="single" w:sz="4" w:space="0" w:color="auto"/>
              <w:right w:val="single" w:sz="4" w:space="0" w:color="auto"/>
            </w:tcBorders>
            <w:shd w:val="clear" w:color="000000" w:fill="FFFFFF"/>
            <w:hideMark/>
          </w:tcPr>
          <w:p w14:paraId="2408ED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FD4ED6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B6E6C3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COMALTEPEC</w:t>
            </w:r>
          </w:p>
        </w:tc>
        <w:tc>
          <w:tcPr>
            <w:tcW w:w="851" w:type="dxa"/>
            <w:tcBorders>
              <w:top w:val="nil"/>
              <w:left w:val="nil"/>
              <w:bottom w:val="single" w:sz="4" w:space="0" w:color="auto"/>
              <w:right w:val="single" w:sz="4" w:space="0" w:color="auto"/>
            </w:tcBorders>
            <w:shd w:val="clear" w:color="000000" w:fill="FFFFFF"/>
            <w:hideMark/>
          </w:tcPr>
          <w:p w14:paraId="563B19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2,977,285 </w:t>
            </w:r>
          </w:p>
        </w:tc>
        <w:tc>
          <w:tcPr>
            <w:tcW w:w="850" w:type="dxa"/>
            <w:tcBorders>
              <w:top w:val="nil"/>
              <w:left w:val="nil"/>
              <w:bottom w:val="single" w:sz="4" w:space="0" w:color="auto"/>
              <w:right w:val="single" w:sz="4" w:space="0" w:color="auto"/>
            </w:tcBorders>
            <w:shd w:val="clear" w:color="000000" w:fill="FFFFFF"/>
            <w:hideMark/>
          </w:tcPr>
          <w:p w14:paraId="3441DC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911,117 </w:t>
            </w:r>
          </w:p>
        </w:tc>
        <w:tc>
          <w:tcPr>
            <w:tcW w:w="992" w:type="dxa"/>
            <w:tcBorders>
              <w:top w:val="nil"/>
              <w:left w:val="nil"/>
              <w:bottom w:val="single" w:sz="4" w:space="0" w:color="auto"/>
              <w:right w:val="single" w:sz="4" w:space="0" w:color="auto"/>
            </w:tcBorders>
            <w:shd w:val="clear" w:color="000000" w:fill="FFFFFF"/>
            <w:hideMark/>
          </w:tcPr>
          <w:p w14:paraId="5DB0CA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41,358 </w:t>
            </w:r>
          </w:p>
        </w:tc>
        <w:tc>
          <w:tcPr>
            <w:tcW w:w="993" w:type="dxa"/>
            <w:tcBorders>
              <w:top w:val="nil"/>
              <w:left w:val="nil"/>
              <w:bottom w:val="single" w:sz="4" w:space="0" w:color="auto"/>
              <w:right w:val="single" w:sz="4" w:space="0" w:color="auto"/>
            </w:tcBorders>
            <w:shd w:val="clear" w:color="000000" w:fill="FFFFFF"/>
            <w:hideMark/>
          </w:tcPr>
          <w:p w14:paraId="625A8E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154,173 </w:t>
            </w:r>
          </w:p>
        </w:tc>
        <w:tc>
          <w:tcPr>
            <w:tcW w:w="708" w:type="dxa"/>
            <w:tcBorders>
              <w:top w:val="nil"/>
              <w:left w:val="nil"/>
              <w:bottom w:val="single" w:sz="4" w:space="0" w:color="auto"/>
              <w:right w:val="single" w:sz="4" w:space="0" w:color="auto"/>
            </w:tcBorders>
            <w:shd w:val="clear" w:color="000000" w:fill="FFFFFF"/>
            <w:hideMark/>
          </w:tcPr>
          <w:p w14:paraId="47207D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83,294 </w:t>
            </w:r>
          </w:p>
        </w:tc>
        <w:tc>
          <w:tcPr>
            <w:tcW w:w="851" w:type="dxa"/>
            <w:tcBorders>
              <w:top w:val="nil"/>
              <w:left w:val="nil"/>
              <w:bottom w:val="single" w:sz="4" w:space="0" w:color="auto"/>
              <w:right w:val="single" w:sz="4" w:space="0" w:color="auto"/>
            </w:tcBorders>
            <w:shd w:val="clear" w:color="000000" w:fill="FFFFFF"/>
            <w:hideMark/>
          </w:tcPr>
          <w:p w14:paraId="447305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27,244 </w:t>
            </w:r>
          </w:p>
        </w:tc>
        <w:tc>
          <w:tcPr>
            <w:tcW w:w="748" w:type="dxa"/>
            <w:tcBorders>
              <w:top w:val="nil"/>
              <w:left w:val="nil"/>
              <w:bottom w:val="single" w:sz="4" w:space="0" w:color="auto"/>
              <w:right w:val="single" w:sz="4" w:space="0" w:color="auto"/>
            </w:tcBorders>
            <w:shd w:val="clear" w:color="000000" w:fill="FFFFFF"/>
            <w:hideMark/>
          </w:tcPr>
          <w:p w14:paraId="0BA131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69,135 </w:t>
            </w:r>
          </w:p>
        </w:tc>
        <w:tc>
          <w:tcPr>
            <w:tcW w:w="811" w:type="dxa"/>
            <w:tcBorders>
              <w:top w:val="nil"/>
              <w:left w:val="nil"/>
              <w:bottom w:val="single" w:sz="4" w:space="0" w:color="auto"/>
              <w:right w:val="single" w:sz="4" w:space="0" w:color="auto"/>
            </w:tcBorders>
            <w:shd w:val="clear" w:color="000000" w:fill="FFFFFF"/>
            <w:hideMark/>
          </w:tcPr>
          <w:p w14:paraId="41F4D3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5,580 </w:t>
            </w:r>
          </w:p>
        </w:tc>
        <w:tc>
          <w:tcPr>
            <w:tcW w:w="709" w:type="dxa"/>
            <w:tcBorders>
              <w:top w:val="nil"/>
              <w:left w:val="nil"/>
              <w:bottom w:val="single" w:sz="4" w:space="0" w:color="auto"/>
              <w:right w:val="single" w:sz="4" w:space="0" w:color="auto"/>
            </w:tcBorders>
            <w:shd w:val="clear" w:color="000000" w:fill="FFFFFF"/>
            <w:hideMark/>
          </w:tcPr>
          <w:p w14:paraId="6858BF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7,590 </w:t>
            </w:r>
          </w:p>
        </w:tc>
        <w:tc>
          <w:tcPr>
            <w:tcW w:w="709" w:type="dxa"/>
            <w:tcBorders>
              <w:top w:val="nil"/>
              <w:left w:val="nil"/>
              <w:bottom w:val="single" w:sz="4" w:space="0" w:color="auto"/>
              <w:right w:val="single" w:sz="4" w:space="0" w:color="auto"/>
            </w:tcBorders>
            <w:shd w:val="clear" w:color="000000" w:fill="FFFFFF"/>
            <w:hideMark/>
          </w:tcPr>
          <w:p w14:paraId="2FC6B4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4,054 </w:t>
            </w:r>
          </w:p>
        </w:tc>
        <w:tc>
          <w:tcPr>
            <w:tcW w:w="708" w:type="dxa"/>
            <w:tcBorders>
              <w:top w:val="nil"/>
              <w:left w:val="nil"/>
              <w:bottom w:val="single" w:sz="4" w:space="0" w:color="auto"/>
              <w:right w:val="single" w:sz="4" w:space="0" w:color="auto"/>
            </w:tcBorders>
            <w:shd w:val="clear" w:color="000000" w:fill="FFFFFF"/>
            <w:hideMark/>
          </w:tcPr>
          <w:p w14:paraId="74FD98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401937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A4093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COTZOCON</w:t>
            </w:r>
          </w:p>
        </w:tc>
        <w:tc>
          <w:tcPr>
            <w:tcW w:w="851" w:type="dxa"/>
            <w:tcBorders>
              <w:top w:val="nil"/>
              <w:left w:val="nil"/>
              <w:bottom w:val="single" w:sz="4" w:space="0" w:color="auto"/>
              <w:right w:val="single" w:sz="4" w:space="0" w:color="auto"/>
            </w:tcBorders>
            <w:shd w:val="clear" w:color="000000" w:fill="FFFFFF"/>
            <w:hideMark/>
          </w:tcPr>
          <w:p w14:paraId="3E0369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17,263,271 </w:t>
            </w:r>
          </w:p>
        </w:tc>
        <w:tc>
          <w:tcPr>
            <w:tcW w:w="850" w:type="dxa"/>
            <w:tcBorders>
              <w:top w:val="nil"/>
              <w:left w:val="nil"/>
              <w:bottom w:val="single" w:sz="4" w:space="0" w:color="auto"/>
              <w:right w:val="single" w:sz="4" w:space="0" w:color="auto"/>
            </w:tcBorders>
            <w:shd w:val="clear" w:color="000000" w:fill="FFFFFF"/>
            <w:hideMark/>
          </w:tcPr>
          <w:p w14:paraId="23EB06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7,379,457 </w:t>
            </w:r>
          </w:p>
        </w:tc>
        <w:tc>
          <w:tcPr>
            <w:tcW w:w="992" w:type="dxa"/>
            <w:tcBorders>
              <w:top w:val="nil"/>
              <w:left w:val="nil"/>
              <w:bottom w:val="single" w:sz="4" w:space="0" w:color="auto"/>
              <w:right w:val="single" w:sz="4" w:space="0" w:color="auto"/>
            </w:tcBorders>
            <w:shd w:val="clear" w:color="000000" w:fill="FFFFFF"/>
            <w:hideMark/>
          </w:tcPr>
          <w:p w14:paraId="0A6886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226,169 </w:t>
            </w:r>
          </w:p>
        </w:tc>
        <w:tc>
          <w:tcPr>
            <w:tcW w:w="993" w:type="dxa"/>
            <w:tcBorders>
              <w:top w:val="nil"/>
              <w:left w:val="nil"/>
              <w:bottom w:val="single" w:sz="4" w:space="0" w:color="auto"/>
              <w:right w:val="single" w:sz="4" w:space="0" w:color="auto"/>
            </w:tcBorders>
            <w:shd w:val="clear" w:color="000000" w:fill="FFFFFF"/>
            <w:hideMark/>
          </w:tcPr>
          <w:p w14:paraId="66E9A2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870,059 </w:t>
            </w:r>
          </w:p>
        </w:tc>
        <w:tc>
          <w:tcPr>
            <w:tcW w:w="708" w:type="dxa"/>
            <w:tcBorders>
              <w:top w:val="nil"/>
              <w:left w:val="nil"/>
              <w:bottom w:val="single" w:sz="4" w:space="0" w:color="auto"/>
              <w:right w:val="single" w:sz="4" w:space="0" w:color="auto"/>
            </w:tcBorders>
            <w:shd w:val="clear" w:color="000000" w:fill="FFFFFF"/>
            <w:hideMark/>
          </w:tcPr>
          <w:p w14:paraId="2C00E7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605,385 </w:t>
            </w:r>
          </w:p>
        </w:tc>
        <w:tc>
          <w:tcPr>
            <w:tcW w:w="851" w:type="dxa"/>
            <w:tcBorders>
              <w:top w:val="nil"/>
              <w:left w:val="nil"/>
              <w:bottom w:val="single" w:sz="4" w:space="0" w:color="auto"/>
              <w:right w:val="single" w:sz="4" w:space="0" w:color="auto"/>
            </w:tcBorders>
            <w:shd w:val="clear" w:color="000000" w:fill="FFFFFF"/>
            <w:hideMark/>
          </w:tcPr>
          <w:p w14:paraId="39B489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162,467 </w:t>
            </w:r>
          </w:p>
        </w:tc>
        <w:tc>
          <w:tcPr>
            <w:tcW w:w="748" w:type="dxa"/>
            <w:tcBorders>
              <w:top w:val="nil"/>
              <w:left w:val="nil"/>
              <w:bottom w:val="single" w:sz="4" w:space="0" w:color="auto"/>
              <w:right w:val="single" w:sz="4" w:space="0" w:color="auto"/>
            </w:tcBorders>
            <w:shd w:val="clear" w:color="000000" w:fill="FFFFFF"/>
            <w:hideMark/>
          </w:tcPr>
          <w:p w14:paraId="5E0022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459,796 </w:t>
            </w:r>
          </w:p>
        </w:tc>
        <w:tc>
          <w:tcPr>
            <w:tcW w:w="811" w:type="dxa"/>
            <w:tcBorders>
              <w:top w:val="nil"/>
              <w:left w:val="nil"/>
              <w:bottom w:val="single" w:sz="4" w:space="0" w:color="auto"/>
              <w:right w:val="single" w:sz="4" w:space="0" w:color="auto"/>
            </w:tcBorders>
            <w:shd w:val="clear" w:color="000000" w:fill="FFFFFF"/>
            <w:hideMark/>
          </w:tcPr>
          <w:p w14:paraId="462BD8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28,908 </w:t>
            </w:r>
          </w:p>
        </w:tc>
        <w:tc>
          <w:tcPr>
            <w:tcW w:w="709" w:type="dxa"/>
            <w:tcBorders>
              <w:top w:val="nil"/>
              <w:left w:val="nil"/>
              <w:bottom w:val="single" w:sz="4" w:space="0" w:color="auto"/>
              <w:right w:val="single" w:sz="4" w:space="0" w:color="auto"/>
            </w:tcBorders>
            <w:shd w:val="clear" w:color="000000" w:fill="FFFFFF"/>
            <w:hideMark/>
          </w:tcPr>
          <w:p w14:paraId="1B0E9A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46,788 </w:t>
            </w:r>
          </w:p>
        </w:tc>
        <w:tc>
          <w:tcPr>
            <w:tcW w:w="709" w:type="dxa"/>
            <w:tcBorders>
              <w:top w:val="nil"/>
              <w:left w:val="nil"/>
              <w:bottom w:val="single" w:sz="4" w:space="0" w:color="auto"/>
              <w:right w:val="single" w:sz="4" w:space="0" w:color="auto"/>
            </w:tcBorders>
            <w:shd w:val="clear" w:color="000000" w:fill="FFFFFF"/>
            <w:hideMark/>
          </w:tcPr>
          <w:p w14:paraId="1A3B32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668,367 </w:t>
            </w:r>
          </w:p>
        </w:tc>
        <w:tc>
          <w:tcPr>
            <w:tcW w:w="708" w:type="dxa"/>
            <w:tcBorders>
              <w:top w:val="nil"/>
              <w:left w:val="nil"/>
              <w:bottom w:val="single" w:sz="4" w:space="0" w:color="auto"/>
              <w:right w:val="single" w:sz="4" w:space="0" w:color="auto"/>
            </w:tcBorders>
            <w:shd w:val="clear" w:color="000000" w:fill="FFFFFF"/>
            <w:hideMark/>
          </w:tcPr>
          <w:p w14:paraId="6C116FF9" w14:textId="77777777" w:rsidR="005E173A" w:rsidRPr="0092782B" w:rsidRDefault="005E173A" w:rsidP="005E173A">
            <w:pPr>
              <w:jc w:val="center"/>
              <w:rPr>
                <w:rFonts w:ascii="Calibri" w:hAnsi="Calibri"/>
                <w:color w:val="000000"/>
                <w:sz w:val="12"/>
                <w:szCs w:val="12"/>
                <w:lang w:val="es-MX" w:eastAsia="es-MX"/>
              </w:rPr>
            </w:pPr>
            <w:r>
              <w:rPr>
                <w:rFonts w:ascii="Calibri" w:hAnsi="Calibri"/>
                <w:color w:val="000000"/>
                <w:sz w:val="12"/>
                <w:szCs w:val="12"/>
              </w:rPr>
              <w:t xml:space="preserve">2,295,521 </w:t>
            </w:r>
          </w:p>
        </w:tc>
      </w:tr>
      <w:tr w:rsidR="005E173A" w:rsidRPr="00705A53" w14:paraId="05C25A1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B83781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CHICOMEZUCHIL</w:t>
            </w:r>
          </w:p>
        </w:tc>
        <w:tc>
          <w:tcPr>
            <w:tcW w:w="851" w:type="dxa"/>
            <w:tcBorders>
              <w:top w:val="nil"/>
              <w:left w:val="nil"/>
              <w:bottom w:val="single" w:sz="4" w:space="0" w:color="auto"/>
              <w:right w:val="single" w:sz="4" w:space="0" w:color="auto"/>
            </w:tcBorders>
            <w:shd w:val="clear" w:color="000000" w:fill="FFFFFF"/>
            <w:hideMark/>
          </w:tcPr>
          <w:p w14:paraId="7DA259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631,498 </w:t>
            </w:r>
          </w:p>
        </w:tc>
        <w:tc>
          <w:tcPr>
            <w:tcW w:w="850" w:type="dxa"/>
            <w:tcBorders>
              <w:top w:val="nil"/>
              <w:left w:val="nil"/>
              <w:bottom w:val="single" w:sz="4" w:space="0" w:color="auto"/>
              <w:right w:val="single" w:sz="4" w:space="0" w:color="auto"/>
            </w:tcBorders>
            <w:shd w:val="clear" w:color="000000" w:fill="FFFFFF"/>
            <w:hideMark/>
          </w:tcPr>
          <w:p w14:paraId="584213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328,177 </w:t>
            </w:r>
          </w:p>
        </w:tc>
        <w:tc>
          <w:tcPr>
            <w:tcW w:w="992" w:type="dxa"/>
            <w:tcBorders>
              <w:top w:val="nil"/>
              <w:left w:val="nil"/>
              <w:bottom w:val="single" w:sz="4" w:space="0" w:color="auto"/>
              <w:right w:val="single" w:sz="4" w:space="0" w:color="auto"/>
            </w:tcBorders>
            <w:shd w:val="clear" w:color="000000" w:fill="FFFFFF"/>
            <w:hideMark/>
          </w:tcPr>
          <w:p w14:paraId="7A03CD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10,422 </w:t>
            </w:r>
          </w:p>
        </w:tc>
        <w:tc>
          <w:tcPr>
            <w:tcW w:w="993" w:type="dxa"/>
            <w:tcBorders>
              <w:top w:val="nil"/>
              <w:left w:val="nil"/>
              <w:bottom w:val="single" w:sz="4" w:space="0" w:color="auto"/>
              <w:right w:val="single" w:sz="4" w:space="0" w:color="auto"/>
            </w:tcBorders>
            <w:shd w:val="clear" w:color="000000" w:fill="FFFFFF"/>
            <w:hideMark/>
          </w:tcPr>
          <w:p w14:paraId="7EDC92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34,703 </w:t>
            </w:r>
          </w:p>
        </w:tc>
        <w:tc>
          <w:tcPr>
            <w:tcW w:w="708" w:type="dxa"/>
            <w:tcBorders>
              <w:top w:val="nil"/>
              <w:left w:val="nil"/>
              <w:bottom w:val="single" w:sz="4" w:space="0" w:color="auto"/>
              <w:right w:val="single" w:sz="4" w:space="0" w:color="auto"/>
            </w:tcBorders>
            <w:shd w:val="clear" w:color="000000" w:fill="FFFFFF"/>
            <w:hideMark/>
          </w:tcPr>
          <w:p w14:paraId="6EDA06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8,065 </w:t>
            </w:r>
          </w:p>
        </w:tc>
        <w:tc>
          <w:tcPr>
            <w:tcW w:w="851" w:type="dxa"/>
            <w:tcBorders>
              <w:top w:val="nil"/>
              <w:left w:val="nil"/>
              <w:bottom w:val="single" w:sz="4" w:space="0" w:color="auto"/>
              <w:right w:val="single" w:sz="4" w:space="0" w:color="auto"/>
            </w:tcBorders>
            <w:shd w:val="clear" w:color="000000" w:fill="FFFFFF"/>
            <w:hideMark/>
          </w:tcPr>
          <w:p w14:paraId="3D47C4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4,078 </w:t>
            </w:r>
          </w:p>
        </w:tc>
        <w:tc>
          <w:tcPr>
            <w:tcW w:w="748" w:type="dxa"/>
            <w:tcBorders>
              <w:top w:val="nil"/>
              <w:left w:val="nil"/>
              <w:bottom w:val="single" w:sz="4" w:space="0" w:color="auto"/>
              <w:right w:val="single" w:sz="4" w:space="0" w:color="auto"/>
            </w:tcBorders>
            <w:shd w:val="clear" w:color="000000" w:fill="FFFFFF"/>
            <w:hideMark/>
          </w:tcPr>
          <w:p w14:paraId="0543A0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6,322 </w:t>
            </w:r>
          </w:p>
        </w:tc>
        <w:tc>
          <w:tcPr>
            <w:tcW w:w="811" w:type="dxa"/>
            <w:tcBorders>
              <w:top w:val="nil"/>
              <w:left w:val="nil"/>
              <w:bottom w:val="single" w:sz="4" w:space="0" w:color="auto"/>
              <w:right w:val="single" w:sz="4" w:space="0" w:color="auto"/>
            </w:tcBorders>
            <w:shd w:val="clear" w:color="000000" w:fill="FFFFFF"/>
            <w:hideMark/>
          </w:tcPr>
          <w:p w14:paraId="0E6F8F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1,992 </w:t>
            </w:r>
          </w:p>
        </w:tc>
        <w:tc>
          <w:tcPr>
            <w:tcW w:w="709" w:type="dxa"/>
            <w:tcBorders>
              <w:top w:val="nil"/>
              <w:left w:val="nil"/>
              <w:bottom w:val="single" w:sz="4" w:space="0" w:color="auto"/>
              <w:right w:val="single" w:sz="4" w:space="0" w:color="auto"/>
            </w:tcBorders>
            <w:shd w:val="clear" w:color="000000" w:fill="FFFFFF"/>
            <w:hideMark/>
          </w:tcPr>
          <w:p w14:paraId="68DF45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671 </w:t>
            </w:r>
          </w:p>
        </w:tc>
        <w:tc>
          <w:tcPr>
            <w:tcW w:w="709" w:type="dxa"/>
            <w:tcBorders>
              <w:top w:val="nil"/>
              <w:left w:val="nil"/>
              <w:bottom w:val="single" w:sz="4" w:space="0" w:color="auto"/>
              <w:right w:val="single" w:sz="4" w:space="0" w:color="auto"/>
            </w:tcBorders>
            <w:shd w:val="clear" w:color="000000" w:fill="FFFFFF"/>
            <w:hideMark/>
          </w:tcPr>
          <w:p w14:paraId="58673E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16,682 </w:t>
            </w:r>
          </w:p>
        </w:tc>
        <w:tc>
          <w:tcPr>
            <w:tcW w:w="708" w:type="dxa"/>
            <w:tcBorders>
              <w:top w:val="nil"/>
              <w:left w:val="nil"/>
              <w:bottom w:val="single" w:sz="4" w:space="0" w:color="auto"/>
              <w:right w:val="single" w:sz="4" w:space="0" w:color="auto"/>
            </w:tcBorders>
            <w:shd w:val="clear" w:color="000000" w:fill="FFFFFF"/>
            <w:hideMark/>
          </w:tcPr>
          <w:p w14:paraId="0BE25A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D3BF9A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C07FD1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CHILATECA</w:t>
            </w:r>
          </w:p>
        </w:tc>
        <w:tc>
          <w:tcPr>
            <w:tcW w:w="851" w:type="dxa"/>
            <w:tcBorders>
              <w:top w:val="nil"/>
              <w:left w:val="nil"/>
              <w:bottom w:val="single" w:sz="4" w:space="0" w:color="auto"/>
              <w:right w:val="single" w:sz="4" w:space="0" w:color="auto"/>
            </w:tcBorders>
            <w:shd w:val="clear" w:color="000000" w:fill="FFFFFF"/>
            <w:hideMark/>
          </w:tcPr>
          <w:p w14:paraId="29859D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2,337,063 </w:t>
            </w:r>
          </w:p>
        </w:tc>
        <w:tc>
          <w:tcPr>
            <w:tcW w:w="850" w:type="dxa"/>
            <w:tcBorders>
              <w:top w:val="nil"/>
              <w:left w:val="nil"/>
              <w:bottom w:val="single" w:sz="4" w:space="0" w:color="auto"/>
              <w:right w:val="single" w:sz="4" w:space="0" w:color="auto"/>
            </w:tcBorders>
            <w:shd w:val="clear" w:color="000000" w:fill="FFFFFF"/>
            <w:hideMark/>
          </w:tcPr>
          <w:p w14:paraId="06063C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767,392 </w:t>
            </w:r>
          </w:p>
        </w:tc>
        <w:tc>
          <w:tcPr>
            <w:tcW w:w="992" w:type="dxa"/>
            <w:tcBorders>
              <w:top w:val="nil"/>
              <w:left w:val="nil"/>
              <w:bottom w:val="single" w:sz="4" w:space="0" w:color="auto"/>
              <w:right w:val="single" w:sz="4" w:space="0" w:color="auto"/>
            </w:tcBorders>
            <w:shd w:val="clear" w:color="000000" w:fill="FFFFFF"/>
            <w:hideMark/>
          </w:tcPr>
          <w:p w14:paraId="383F14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31,987 </w:t>
            </w:r>
          </w:p>
        </w:tc>
        <w:tc>
          <w:tcPr>
            <w:tcW w:w="993" w:type="dxa"/>
            <w:tcBorders>
              <w:top w:val="nil"/>
              <w:left w:val="nil"/>
              <w:bottom w:val="single" w:sz="4" w:space="0" w:color="auto"/>
              <w:right w:val="single" w:sz="4" w:space="0" w:color="auto"/>
            </w:tcBorders>
            <w:shd w:val="clear" w:color="000000" w:fill="FFFFFF"/>
            <w:hideMark/>
          </w:tcPr>
          <w:p w14:paraId="66FE00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120,288 </w:t>
            </w:r>
          </w:p>
        </w:tc>
        <w:tc>
          <w:tcPr>
            <w:tcW w:w="708" w:type="dxa"/>
            <w:tcBorders>
              <w:top w:val="nil"/>
              <w:left w:val="nil"/>
              <w:bottom w:val="single" w:sz="4" w:space="0" w:color="auto"/>
              <w:right w:val="single" w:sz="4" w:space="0" w:color="auto"/>
            </w:tcBorders>
            <w:shd w:val="clear" w:color="000000" w:fill="FFFFFF"/>
            <w:hideMark/>
          </w:tcPr>
          <w:p w14:paraId="397321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41,805 </w:t>
            </w:r>
          </w:p>
        </w:tc>
        <w:tc>
          <w:tcPr>
            <w:tcW w:w="851" w:type="dxa"/>
            <w:tcBorders>
              <w:top w:val="nil"/>
              <w:left w:val="nil"/>
              <w:bottom w:val="single" w:sz="4" w:space="0" w:color="auto"/>
              <w:right w:val="single" w:sz="4" w:space="0" w:color="auto"/>
            </w:tcBorders>
            <w:shd w:val="clear" w:color="000000" w:fill="FFFFFF"/>
            <w:hideMark/>
          </w:tcPr>
          <w:p w14:paraId="10C608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21,999 </w:t>
            </w:r>
          </w:p>
        </w:tc>
        <w:tc>
          <w:tcPr>
            <w:tcW w:w="748" w:type="dxa"/>
            <w:tcBorders>
              <w:top w:val="nil"/>
              <w:left w:val="nil"/>
              <w:bottom w:val="single" w:sz="4" w:space="0" w:color="auto"/>
              <w:right w:val="single" w:sz="4" w:space="0" w:color="auto"/>
            </w:tcBorders>
            <w:shd w:val="clear" w:color="000000" w:fill="FFFFFF"/>
            <w:hideMark/>
          </w:tcPr>
          <w:p w14:paraId="184471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46,265 </w:t>
            </w:r>
          </w:p>
        </w:tc>
        <w:tc>
          <w:tcPr>
            <w:tcW w:w="811" w:type="dxa"/>
            <w:tcBorders>
              <w:top w:val="nil"/>
              <w:left w:val="nil"/>
              <w:bottom w:val="single" w:sz="4" w:space="0" w:color="auto"/>
              <w:right w:val="single" w:sz="4" w:space="0" w:color="auto"/>
            </w:tcBorders>
            <w:shd w:val="clear" w:color="000000" w:fill="FFFFFF"/>
            <w:hideMark/>
          </w:tcPr>
          <w:p w14:paraId="14D29E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4,320 </w:t>
            </w:r>
          </w:p>
        </w:tc>
        <w:tc>
          <w:tcPr>
            <w:tcW w:w="709" w:type="dxa"/>
            <w:tcBorders>
              <w:top w:val="nil"/>
              <w:left w:val="nil"/>
              <w:bottom w:val="single" w:sz="4" w:space="0" w:color="auto"/>
              <w:right w:val="single" w:sz="4" w:space="0" w:color="auto"/>
            </w:tcBorders>
            <w:shd w:val="clear" w:color="000000" w:fill="FFFFFF"/>
            <w:hideMark/>
          </w:tcPr>
          <w:p w14:paraId="6F076C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6,288 </w:t>
            </w:r>
          </w:p>
        </w:tc>
        <w:tc>
          <w:tcPr>
            <w:tcW w:w="709" w:type="dxa"/>
            <w:tcBorders>
              <w:top w:val="nil"/>
              <w:left w:val="nil"/>
              <w:bottom w:val="single" w:sz="4" w:space="0" w:color="auto"/>
              <w:right w:val="single" w:sz="4" w:space="0" w:color="auto"/>
            </w:tcBorders>
            <w:shd w:val="clear" w:color="000000" w:fill="FFFFFF"/>
            <w:hideMark/>
          </w:tcPr>
          <w:p w14:paraId="0AD7D2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3,028 </w:t>
            </w:r>
          </w:p>
        </w:tc>
        <w:tc>
          <w:tcPr>
            <w:tcW w:w="708" w:type="dxa"/>
            <w:tcBorders>
              <w:top w:val="nil"/>
              <w:left w:val="nil"/>
              <w:bottom w:val="single" w:sz="4" w:space="0" w:color="auto"/>
              <w:right w:val="single" w:sz="4" w:space="0" w:color="auto"/>
            </w:tcBorders>
            <w:shd w:val="clear" w:color="000000" w:fill="FFFFFF"/>
            <w:hideMark/>
          </w:tcPr>
          <w:p w14:paraId="14A948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BFCF4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E614E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JUAN DEL ESTADO</w:t>
            </w:r>
          </w:p>
        </w:tc>
        <w:tc>
          <w:tcPr>
            <w:tcW w:w="851" w:type="dxa"/>
            <w:tcBorders>
              <w:top w:val="nil"/>
              <w:left w:val="nil"/>
              <w:bottom w:val="single" w:sz="4" w:space="0" w:color="auto"/>
              <w:right w:val="single" w:sz="4" w:space="0" w:color="auto"/>
            </w:tcBorders>
            <w:shd w:val="clear" w:color="000000" w:fill="FFFFFF"/>
            <w:hideMark/>
          </w:tcPr>
          <w:p w14:paraId="55BBA3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3,597,269 </w:t>
            </w:r>
          </w:p>
        </w:tc>
        <w:tc>
          <w:tcPr>
            <w:tcW w:w="850" w:type="dxa"/>
            <w:tcBorders>
              <w:top w:val="nil"/>
              <w:left w:val="nil"/>
              <w:bottom w:val="single" w:sz="4" w:space="0" w:color="auto"/>
              <w:right w:val="single" w:sz="4" w:space="0" w:color="auto"/>
            </w:tcBorders>
            <w:shd w:val="clear" w:color="000000" w:fill="FFFFFF"/>
            <w:hideMark/>
          </w:tcPr>
          <w:p w14:paraId="1A8016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1,209,391 </w:t>
            </w:r>
          </w:p>
        </w:tc>
        <w:tc>
          <w:tcPr>
            <w:tcW w:w="992" w:type="dxa"/>
            <w:tcBorders>
              <w:top w:val="nil"/>
              <w:left w:val="nil"/>
              <w:bottom w:val="single" w:sz="4" w:space="0" w:color="auto"/>
              <w:right w:val="single" w:sz="4" w:space="0" w:color="auto"/>
            </w:tcBorders>
            <w:shd w:val="clear" w:color="000000" w:fill="FFFFFF"/>
            <w:hideMark/>
          </w:tcPr>
          <w:p w14:paraId="3EF39D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47,520 </w:t>
            </w:r>
          </w:p>
        </w:tc>
        <w:tc>
          <w:tcPr>
            <w:tcW w:w="993" w:type="dxa"/>
            <w:tcBorders>
              <w:top w:val="nil"/>
              <w:left w:val="nil"/>
              <w:bottom w:val="single" w:sz="4" w:space="0" w:color="auto"/>
              <w:right w:val="single" w:sz="4" w:space="0" w:color="auto"/>
            </w:tcBorders>
            <w:shd w:val="clear" w:color="000000" w:fill="FFFFFF"/>
            <w:hideMark/>
          </w:tcPr>
          <w:p w14:paraId="22DB10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185,371 </w:t>
            </w:r>
          </w:p>
        </w:tc>
        <w:tc>
          <w:tcPr>
            <w:tcW w:w="708" w:type="dxa"/>
            <w:tcBorders>
              <w:top w:val="nil"/>
              <w:left w:val="nil"/>
              <w:bottom w:val="single" w:sz="4" w:space="0" w:color="auto"/>
              <w:right w:val="single" w:sz="4" w:space="0" w:color="auto"/>
            </w:tcBorders>
            <w:shd w:val="clear" w:color="000000" w:fill="FFFFFF"/>
            <w:hideMark/>
          </w:tcPr>
          <w:p w14:paraId="490B15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76,685 </w:t>
            </w:r>
          </w:p>
        </w:tc>
        <w:tc>
          <w:tcPr>
            <w:tcW w:w="851" w:type="dxa"/>
            <w:tcBorders>
              <w:top w:val="nil"/>
              <w:left w:val="nil"/>
              <w:bottom w:val="single" w:sz="4" w:space="0" w:color="auto"/>
              <w:right w:val="single" w:sz="4" w:space="0" w:color="auto"/>
            </w:tcBorders>
            <w:shd w:val="clear" w:color="000000" w:fill="FFFFFF"/>
            <w:hideMark/>
          </w:tcPr>
          <w:p w14:paraId="49410C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38,732 </w:t>
            </w:r>
          </w:p>
        </w:tc>
        <w:tc>
          <w:tcPr>
            <w:tcW w:w="748" w:type="dxa"/>
            <w:tcBorders>
              <w:top w:val="nil"/>
              <w:left w:val="nil"/>
              <w:bottom w:val="single" w:sz="4" w:space="0" w:color="auto"/>
              <w:right w:val="single" w:sz="4" w:space="0" w:color="auto"/>
            </w:tcBorders>
            <w:shd w:val="clear" w:color="000000" w:fill="FFFFFF"/>
            <w:hideMark/>
          </w:tcPr>
          <w:p w14:paraId="5F867C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88,625 </w:t>
            </w:r>
          </w:p>
        </w:tc>
        <w:tc>
          <w:tcPr>
            <w:tcW w:w="811" w:type="dxa"/>
            <w:tcBorders>
              <w:top w:val="nil"/>
              <w:left w:val="nil"/>
              <w:bottom w:val="single" w:sz="4" w:space="0" w:color="auto"/>
              <w:right w:val="single" w:sz="4" w:space="0" w:color="auto"/>
            </w:tcBorders>
            <w:shd w:val="clear" w:color="000000" w:fill="FFFFFF"/>
            <w:hideMark/>
          </w:tcPr>
          <w:p w14:paraId="4569D2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4,812 </w:t>
            </w:r>
          </w:p>
        </w:tc>
        <w:tc>
          <w:tcPr>
            <w:tcW w:w="709" w:type="dxa"/>
            <w:tcBorders>
              <w:top w:val="nil"/>
              <w:left w:val="nil"/>
              <w:bottom w:val="single" w:sz="4" w:space="0" w:color="auto"/>
              <w:right w:val="single" w:sz="4" w:space="0" w:color="auto"/>
            </w:tcBorders>
            <w:shd w:val="clear" w:color="000000" w:fill="FFFFFF"/>
            <w:hideMark/>
          </w:tcPr>
          <w:p w14:paraId="07CA3B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12,277 </w:t>
            </w:r>
          </w:p>
        </w:tc>
        <w:tc>
          <w:tcPr>
            <w:tcW w:w="709" w:type="dxa"/>
            <w:tcBorders>
              <w:top w:val="nil"/>
              <w:left w:val="nil"/>
              <w:bottom w:val="single" w:sz="4" w:space="0" w:color="auto"/>
              <w:right w:val="single" w:sz="4" w:space="0" w:color="auto"/>
            </w:tcBorders>
            <w:shd w:val="clear" w:color="000000" w:fill="FFFFFF"/>
            <w:hideMark/>
          </w:tcPr>
          <w:p w14:paraId="7453BC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4,734 </w:t>
            </w:r>
          </w:p>
        </w:tc>
        <w:tc>
          <w:tcPr>
            <w:tcW w:w="708" w:type="dxa"/>
            <w:tcBorders>
              <w:top w:val="nil"/>
              <w:left w:val="nil"/>
              <w:bottom w:val="single" w:sz="4" w:space="0" w:color="auto"/>
              <w:right w:val="single" w:sz="4" w:space="0" w:color="auto"/>
            </w:tcBorders>
            <w:shd w:val="clear" w:color="000000" w:fill="FFFFFF"/>
            <w:hideMark/>
          </w:tcPr>
          <w:p w14:paraId="4B8079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053758"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B7F877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DEL RIO</w:t>
            </w:r>
          </w:p>
        </w:tc>
        <w:tc>
          <w:tcPr>
            <w:tcW w:w="851" w:type="dxa"/>
            <w:tcBorders>
              <w:top w:val="nil"/>
              <w:left w:val="nil"/>
              <w:bottom w:val="single" w:sz="4" w:space="0" w:color="auto"/>
              <w:right w:val="single" w:sz="4" w:space="0" w:color="auto"/>
            </w:tcBorders>
            <w:shd w:val="clear" w:color="000000" w:fill="FFFFFF"/>
            <w:hideMark/>
          </w:tcPr>
          <w:p w14:paraId="767DEF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2,688,602 </w:t>
            </w:r>
          </w:p>
        </w:tc>
        <w:tc>
          <w:tcPr>
            <w:tcW w:w="850" w:type="dxa"/>
            <w:tcBorders>
              <w:top w:val="nil"/>
              <w:left w:val="nil"/>
              <w:bottom w:val="single" w:sz="4" w:space="0" w:color="auto"/>
              <w:right w:val="single" w:sz="4" w:space="0" w:color="auto"/>
            </w:tcBorders>
            <w:shd w:val="clear" w:color="000000" w:fill="FFFFFF"/>
            <w:hideMark/>
          </w:tcPr>
          <w:p w14:paraId="585AC0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854,636 </w:t>
            </w:r>
          </w:p>
        </w:tc>
        <w:tc>
          <w:tcPr>
            <w:tcW w:w="992" w:type="dxa"/>
            <w:tcBorders>
              <w:top w:val="nil"/>
              <w:left w:val="nil"/>
              <w:bottom w:val="single" w:sz="4" w:space="0" w:color="auto"/>
              <w:right w:val="single" w:sz="4" w:space="0" w:color="auto"/>
            </w:tcBorders>
            <w:shd w:val="clear" w:color="000000" w:fill="FFFFFF"/>
            <w:hideMark/>
          </w:tcPr>
          <w:p w14:paraId="2C883F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35,315 </w:t>
            </w:r>
          </w:p>
        </w:tc>
        <w:tc>
          <w:tcPr>
            <w:tcW w:w="993" w:type="dxa"/>
            <w:tcBorders>
              <w:top w:val="nil"/>
              <w:left w:val="nil"/>
              <w:bottom w:val="single" w:sz="4" w:space="0" w:color="auto"/>
              <w:right w:val="single" w:sz="4" w:space="0" w:color="auto"/>
            </w:tcBorders>
            <w:shd w:val="clear" w:color="000000" w:fill="FFFFFF"/>
            <w:hideMark/>
          </w:tcPr>
          <w:p w14:paraId="01F6D3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133,471 </w:t>
            </w:r>
          </w:p>
        </w:tc>
        <w:tc>
          <w:tcPr>
            <w:tcW w:w="708" w:type="dxa"/>
            <w:tcBorders>
              <w:top w:val="nil"/>
              <w:left w:val="nil"/>
              <w:bottom w:val="single" w:sz="4" w:space="0" w:color="auto"/>
              <w:right w:val="single" w:sz="4" w:space="0" w:color="auto"/>
            </w:tcBorders>
            <w:shd w:val="clear" w:color="000000" w:fill="FFFFFF"/>
            <w:hideMark/>
          </w:tcPr>
          <w:p w14:paraId="7517F7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37,409 </w:t>
            </w:r>
          </w:p>
        </w:tc>
        <w:tc>
          <w:tcPr>
            <w:tcW w:w="851" w:type="dxa"/>
            <w:tcBorders>
              <w:top w:val="nil"/>
              <w:left w:val="nil"/>
              <w:bottom w:val="single" w:sz="4" w:space="0" w:color="auto"/>
              <w:right w:val="single" w:sz="4" w:space="0" w:color="auto"/>
            </w:tcBorders>
            <w:shd w:val="clear" w:color="000000" w:fill="FFFFFF"/>
            <w:hideMark/>
          </w:tcPr>
          <w:p w14:paraId="3378D3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22,979 </w:t>
            </w:r>
          </w:p>
        </w:tc>
        <w:tc>
          <w:tcPr>
            <w:tcW w:w="748" w:type="dxa"/>
            <w:tcBorders>
              <w:top w:val="nil"/>
              <w:left w:val="nil"/>
              <w:bottom w:val="single" w:sz="4" w:space="0" w:color="auto"/>
              <w:right w:val="single" w:sz="4" w:space="0" w:color="auto"/>
            </w:tcBorders>
            <w:shd w:val="clear" w:color="000000" w:fill="FFFFFF"/>
            <w:hideMark/>
          </w:tcPr>
          <w:p w14:paraId="3D4DE8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43,595 </w:t>
            </w:r>
          </w:p>
        </w:tc>
        <w:tc>
          <w:tcPr>
            <w:tcW w:w="811" w:type="dxa"/>
            <w:tcBorders>
              <w:top w:val="nil"/>
              <w:left w:val="nil"/>
              <w:bottom w:val="single" w:sz="4" w:space="0" w:color="auto"/>
              <w:right w:val="single" w:sz="4" w:space="0" w:color="auto"/>
            </w:tcBorders>
            <w:shd w:val="clear" w:color="000000" w:fill="FFFFFF"/>
            <w:hideMark/>
          </w:tcPr>
          <w:p w14:paraId="70F013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5,760 </w:t>
            </w:r>
          </w:p>
        </w:tc>
        <w:tc>
          <w:tcPr>
            <w:tcW w:w="709" w:type="dxa"/>
            <w:tcBorders>
              <w:top w:val="nil"/>
              <w:left w:val="nil"/>
              <w:bottom w:val="single" w:sz="4" w:space="0" w:color="auto"/>
              <w:right w:val="single" w:sz="4" w:space="0" w:color="auto"/>
            </w:tcBorders>
            <w:shd w:val="clear" w:color="000000" w:fill="FFFFFF"/>
            <w:hideMark/>
          </w:tcPr>
          <w:p w14:paraId="4527A9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6,058 </w:t>
            </w:r>
          </w:p>
        </w:tc>
        <w:tc>
          <w:tcPr>
            <w:tcW w:w="709" w:type="dxa"/>
            <w:tcBorders>
              <w:top w:val="nil"/>
              <w:left w:val="nil"/>
              <w:bottom w:val="single" w:sz="4" w:space="0" w:color="auto"/>
              <w:right w:val="single" w:sz="4" w:space="0" w:color="auto"/>
            </w:tcBorders>
            <w:shd w:val="clear" w:color="000000" w:fill="FFFFFF"/>
            <w:hideMark/>
          </w:tcPr>
          <w:p w14:paraId="1D8F21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55,025 </w:t>
            </w:r>
          </w:p>
        </w:tc>
        <w:tc>
          <w:tcPr>
            <w:tcW w:w="708" w:type="dxa"/>
            <w:tcBorders>
              <w:top w:val="nil"/>
              <w:left w:val="nil"/>
              <w:bottom w:val="single" w:sz="4" w:space="0" w:color="auto"/>
              <w:right w:val="single" w:sz="4" w:space="0" w:color="auto"/>
            </w:tcBorders>
            <w:shd w:val="clear" w:color="000000" w:fill="FFFFFF"/>
            <w:hideMark/>
          </w:tcPr>
          <w:p w14:paraId="17029B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4BF92F"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529115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DIUXI</w:t>
            </w:r>
          </w:p>
        </w:tc>
        <w:tc>
          <w:tcPr>
            <w:tcW w:w="851" w:type="dxa"/>
            <w:tcBorders>
              <w:top w:val="nil"/>
              <w:left w:val="nil"/>
              <w:bottom w:val="single" w:sz="4" w:space="0" w:color="auto"/>
              <w:right w:val="single" w:sz="4" w:space="0" w:color="auto"/>
            </w:tcBorders>
            <w:shd w:val="clear" w:color="000000" w:fill="FFFFFF"/>
            <w:hideMark/>
          </w:tcPr>
          <w:p w14:paraId="638A55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2,261,233 </w:t>
            </w:r>
          </w:p>
        </w:tc>
        <w:tc>
          <w:tcPr>
            <w:tcW w:w="850" w:type="dxa"/>
            <w:tcBorders>
              <w:top w:val="nil"/>
              <w:left w:val="nil"/>
              <w:bottom w:val="single" w:sz="4" w:space="0" w:color="auto"/>
              <w:right w:val="single" w:sz="4" w:space="0" w:color="auto"/>
            </w:tcBorders>
            <w:shd w:val="clear" w:color="000000" w:fill="FFFFFF"/>
            <w:hideMark/>
          </w:tcPr>
          <w:p w14:paraId="4CF63A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979,684 </w:t>
            </w:r>
          </w:p>
        </w:tc>
        <w:tc>
          <w:tcPr>
            <w:tcW w:w="992" w:type="dxa"/>
            <w:tcBorders>
              <w:top w:val="nil"/>
              <w:left w:val="nil"/>
              <w:bottom w:val="single" w:sz="4" w:space="0" w:color="auto"/>
              <w:right w:val="single" w:sz="4" w:space="0" w:color="auto"/>
            </w:tcBorders>
            <w:shd w:val="clear" w:color="000000" w:fill="FFFFFF"/>
            <w:hideMark/>
          </w:tcPr>
          <w:p w14:paraId="1D215D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33,277 </w:t>
            </w:r>
          </w:p>
        </w:tc>
        <w:tc>
          <w:tcPr>
            <w:tcW w:w="993" w:type="dxa"/>
            <w:tcBorders>
              <w:top w:val="nil"/>
              <w:left w:val="nil"/>
              <w:bottom w:val="single" w:sz="4" w:space="0" w:color="auto"/>
              <w:right w:val="single" w:sz="4" w:space="0" w:color="auto"/>
            </w:tcBorders>
            <w:shd w:val="clear" w:color="000000" w:fill="FFFFFF"/>
            <w:hideMark/>
          </w:tcPr>
          <w:p w14:paraId="240D03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116,873 </w:t>
            </w:r>
          </w:p>
        </w:tc>
        <w:tc>
          <w:tcPr>
            <w:tcW w:w="708" w:type="dxa"/>
            <w:tcBorders>
              <w:top w:val="nil"/>
              <w:left w:val="nil"/>
              <w:bottom w:val="single" w:sz="4" w:space="0" w:color="auto"/>
              <w:right w:val="single" w:sz="4" w:space="0" w:color="auto"/>
            </w:tcBorders>
            <w:shd w:val="clear" w:color="000000" w:fill="FFFFFF"/>
            <w:hideMark/>
          </w:tcPr>
          <w:p w14:paraId="224512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28,145 </w:t>
            </w:r>
          </w:p>
        </w:tc>
        <w:tc>
          <w:tcPr>
            <w:tcW w:w="851" w:type="dxa"/>
            <w:tcBorders>
              <w:top w:val="nil"/>
              <w:left w:val="nil"/>
              <w:bottom w:val="single" w:sz="4" w:space="0" w:color="auto"/>
              <w:right w:val="single" w:sz="4" w:space="0" w:color="auto"/>
            </w:tcBorders>
            <w:shd w:val="clear" w:color="000000" w:fill="FFFFFF"/>
            <w:hideMark/>
          </w:tcPr>
          <w:p w14:paraId="4ED10A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15,871 </w:t>
            </w:r>
          </w:p>
        </w:tc>
        <w:tc>
          <w:tcPr>
            <w:tcW w:w="748" w:type="dxa"/>
            <w:tcBorders>
              <w:top w:val="nil"/>
              <w:left w:val="nil"/>
              <w:bottom w:val="single" w:sz="4" w:space="0" w:color="auto"/>
              <w:right w:val="single" w:sz="4" w:space="0" w:color="auto"/>
            </w:tcBorders>
            <w:shd w:val="clear" w:color="000000" w:fill="FFFFFF"/>
            <w:hideMark/>
          </w:tcPr>
          <w:p w14:paraId="448341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26,392 </w:t>
            </w:r>
          </w:p>
        </w:tc>
        <w:tc>
          <w:tcPr>
            <w:tcW w:w="811" w:type="dxa"/>
            <w:tcBorders>
              <w:top w:val="nil"/>
              <w:left w:val="nil"/>
              <w:bottom w:val="single" w:sz="4" w:space="0" w:color="auto"/>
              <w:right w:val="single" w:sz="4" w:space="0" w:color="auto"/>
            </w:tcBorders>
            <w:shd w:val="clear" w:color="000000" w:fill="FFFFFF"/>
            <w:hideMark/>
          </w:tcPr>
          <w:p w14:paraId="7A765A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6,444 </w:t>
            </w:r>
          </w:p>
        </w:tc>
        <w:tc>
          <w:tcPr>
            <w:tcW w:w="709" w:type="dxa"/>
            <w:tcBorders>
              <w:top w:val="nil"/>
              <w:left w:val="nil"/>
              <w:bottom w:val="single" w:sz="4" w:space="0" w:color="auto"/>
              <w:right w:val="single" w:sz="4" w:space="0" w:color="auto"/>
            </w:tcBorders>
            <w:shd w:val="clear" w:color="000000" w:fill="FFFFFF"/>
            <w:hideMark/>
          </w:tcPr>
          <w:p w14:paraId="2987F9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3,184 </w:t>
            </w:r>
          </w:p>
        </w:tc>
        <w:tc>
          <w:tcPr>
            <w:tcW w:w="709" w:type="dxa"/>
            <w:tcBorders>
              <w:top w:val="nil"/>
              <w:left w:val="nil"/>
              <w:bottom w:val="single" w:sz="4" w:space="0" w:color="auto"/>
              <w:right w:val="single" w:sz="4" w:space="0" w:color="auto"/>
            </w:tcBorders>
            <w:shd w:val="clear" w:color="000000" w:fill="FFFFFF"/>
            <w:hideMark/>
          </w:tcPr>
          <w:p w14:paraId="606DD0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48,505 </w:t>
            </w:r>
          </w:p>
        </w:tc>
        <w:tc>
          <w:tcPr>
            <w:tcW w:w="708" w:type="dxa"/>
            <w:tcBorders>
              <w:top w:val="nil"/>
              <w:left w:val="nil"/>
              <w:bottom w:val="single" w:sz="4" w:space="0" w:color="auto"/>
              <w:right w:val="single" w:sz="4" w:space="0" w:color="auto"/>
            </w:tcBorders>
            <w:shd w:val="clear" w:color="000000" w:fill="FFFFFF"/>
            <w:hideMark/>
          </w:tcPr>
          <w:p w14:paraId="6FF19E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9C5EA2B"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34A3458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EVANGELISTA ANALCO</w:t>
            </w:r>
          </w:p>
        </w:tc>
        <w:tc>
          <w:tcPr>
            <w:tcW w:w="851" w:type="dxa"/>
            <w:tcBorders>
              <w:top w:val="nil"/>
              <w:left w:val="nil"/>
              <w:bottom w:val="single" w:sz="4" w:space="0" w:color="auto"/>
              <w:right w:val="single" w:sz="4" w:space="0" w:color="auto"/>
            </w:tcBorders>
            <w:shd w:val="clear" w:color="000000" w:fill="FFFFFF"/>
            <w:hideMark/>
          </w:tcPr>
          <w:p w14:paraId="76AF5A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1,711,135 </w:t>
            </w:r>
          </w:p>
        </w:tc>
        <w:tc>
          <w:tcPr>
            <w:tcW w:w="850" w:type="dxa"/>
            <w:tcBorders>
              <w:top w:val="nil"/>
              <w:left w:val="nil"/>
              <w:bottom w:val="single" w:sz="4" w:space="0" w:color="auto"/>
              <w:right w:val="single" w:sz="4" w:space="0" w:color="auto"/>
            </w:tcBorders>
            <w:shd w:val="clear" w:color="000000" w:fill="FFFFFF"/>
            <w:hideMark/>
          </w:tcPr>
          <w:p w14:paraId="403D65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475,994 </w:t>
            </w:r>
          </w:p>
        </w:tc>
        <w:tc>
          <w:tcPr>
            <w:tcW w:w="992" w:type="dxa"/>
            <w:tcBorders>
              <w:top w:val="nil"/>
              <w:left w:val="nil"/>
              <w:bottom w:val="single" w:sz="4" w:space="0" w:color="auto"/>
              <w:right w:val="single" w:sz="4" w:space="0" w:color="auto"/>
            </w:tcBorders>
            <w:shd w:val="clear" w:color="000000" w:fill="FFFFFF"/>
            <w:hideMark/>
          </w:tcPr>
          <w:p w14:paraId="0E6596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24,656 </w:t>
            </w:r>
          </w:p>
        </w:tc>
        <w:tc>
          <w:tcPr>
            <w:tcW w:w="993" w:type="dxa"/>
            <w:tcBorders>
              <w:top w:val="nil"/>
              <w:left w:val="nil"/>
              <w:bottom w:val="single" w:sz="4" w:space="0" w:color="auto"/>
              <w:right w:val="single" w:sz="4" w:space="0" w:color="auto"/>
            </w:tcBorders>
            <w:shd w:val="clear" w:color="000000" w:fill="FFFFFF"/>
            <w:hideMark/>
          </w:tcPr>
          <w:p w14:paraId="6A3BE8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91,307 </w:t>
            </w:r>
          </w:p>
        </w:tc>
        <w:tc>
          <w:tcPr>
            <w:tcW w:w="708" w:type="dxa"/>
            <w:tcBorders>
              <w:top w:val="nil"/>
              <w:left w:val="nil"/>
              <w:bottom w:val="single" w:sz="4" w:space="0" w:color="auto"/>
              <w:right w:val="single" w:sz="4" w:space="0" w:color="auto"/>
            </w:tcBorders>
            <w:shd w:val="clear" w:color="000000" w:fill="FFFFFF"/>
            <w:hideMark/>
          </w:tcPr>
          <w:p w14:paraId="17495D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11,133 </w:t>
            </w:r>
          </w:p>
        </w:tc>
        <w:tc>
          <w:tcPr>
            <w:tcW w:w="851" w:type="dxa"/>
            <w:tcBorders>
              <w:top w:val="nil"/>
              <w:left w:val="nil"/>
              <w:bottom w:val="single" w:sz="4" w:space="0" w:color="auto"/>
              <w:right w:val="single" w:sz="4" w:space="0" w:color="auto"/>
            </w:tcBorders>
            <w:shd w:val="clear" w:color="000000" w:fill="FFFFFF"/>
            <w:hideMark/>
          </w:tcPr>
          <w:p w14:paraId="74A716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16,945 </w:t>
            </w:r>
          </w:p>
        </w:tc>
        <w:tc>
          <w:tcPr>
            <w:tcW w:w="748" w:type="dxa"/>
            <w:tcBorders>
              <w:top w:val="nil"/>
              <w:left w:val="nil"/>
              <w:bottom w:val="single" w:sz="4" w:space="0" w:color="auto"/>
              <w:right w:val="single" w:sz="4" w:space="0" w:color="auto"/>
            </w:tcBorders>
            <w:shd w:val="clear" w:color="000000" w:fill="FFFFFF"/>
            <w:hideMark/>
          </w:tcPr>
          <w:p w14:paraId="490EDF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28,481 </w:t>
            </w:r>
          </w:p>
        </w:tc>
        <w:tc>
          <w:tcPr>
            <w:tcW w:w="811" w:type="dxa"/>
            <w:tcBorders>
              <w:top w:val="nil"/>
              <w:left w:val="nil"/>
              <w:bottom w:val="single" w:sz="4" w:space="0" w:color="auto"/>
              <w:right w:val="single" w:sz="4" w:space="0" w:color="auto"/>
            </w:tcBorders>
            <w:shd w:val="clear" w:color="000000" w:fill="FFFFFF"/>
            <w:hideMark/>
          </w:tcPr>
          <w:p w14:paraId="5AAFDA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2,916 </w:t>
            </w:r>
          </w:p>
        </w:tc>
        <w:tc>
          <w:tcPr>
            <w:tcW w:w="709" w:type="dxa"/>
            <w:tcBorders>
              <w:top w:val="nil"/>
              <w:left w:val="nil"/>
              <w:bottom w:val="single" w:sz="4" w:space="0" w:color="auto"/>
              <w:right w:val="single" w:sz="4" w:space="0" w:color="auto"/>
            </w:tcBorders>
            <w:shd w:val="clear" w:color="000000" w:fill="FFFFFF"/>
            <w:hideMark/>
          </w:tcPr>
          <w:p w14:paraId="27608A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5,007 </w:t>
            </w:r>
          </w:p>
        </w:tc>
        <w:tc>
          <w:tcPr>
            <w:tcW w:w="709" w:type="dxa"/>
            <w:tcBorders>
              <w:top w:val="nil"/>
              <w:left w:val="nil"/>
              <w:bottom w:val="single" w:sz="4" w:space="0" w:color="auto"/>
              <w:right w:val="single" w:sz="4" w:space="0" w:color="auto"/>
            </w:tcBorders>
            <w:shd w:val="clear" w:color="000000" w:fill="FFFFFF"/>
            <w:hideMark/>
          </w:tcPr>
          <w:p w14:paraId="3DB3CE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645 </w:t>
            </w:r>
          </w:p>
        </w:tc>
        <w:tc>
          <w:tcPr>
            <w:tcW w:w="708" w:type="dxa"/>
            <w:tcBorders>
              <w:top w:val="nil"/>
              <w:left w:val="nil"/>
              <w:bottom w:val="single" w:sz="4" w:space="0" w:color="auto"/>
              <w:right w:val="single" w:sz="4" w:space="0" w:color="auto"/>
            </w:tcBorders>
            <w:shd w:val="clear" w:color="000000" w:fill="FFFFFF"/>
            <w:hideMark/>
          </w:tcPr>
          <w:p w14:paraId="36175F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B47D91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B54CA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GUELAVIA</w:t>
            </w:r>
          </w:p>
        </w:tc>
        <w:tc>
          <w:tcPr>
            <w:tcW w:w="851" w:type="dxa"/>
            <w:tcBorders>
              <w:top w:val="nil"/>
              <w:left w:val="nil"/>
              <w:bottom w:val="single" w:sz="4" w:space="0" w:color="auto"/>
              <w:right w:val="single" w:sz="4" w:space="0" w:color="auto"/>
            </w:tcBorders>
            <w:shd w:val="clear" w:color="000000" w:fill="FFFFFF"/>
            <w:hideMark/>
          </w:tcPr>
          <w:p w14:paraId="5E49DA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4,898,628 </w:t>
            </w:r>
          </w:p>
        </w:tc>
        <w:tc>
          <w:tcPr>
            <w:tcW w:w="850" w:type="dxa"/>
            <w:tcBorders>
              <w:top w:val="nil"/>
              <w:left w:val="nil"/>
              <w:bottom w:val="single" w:sz="4" w:space="0" w:color="auto"/>
              <w:right w:val="single" w:sz="4" w:space="0" w:color="auto"/>
            </w:tcBorders>
            <w:shd w:val="clear" w:color="000000" w:fill="FFFFFF"/>
            <w:hideMark/>
          </w:tcPr>
          <w:p w14:paraId="5261EF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1,720,218 </w:t>
            </w:r>
          </w:p>
        </w:tc>
        <w:tc>
          <w:tcPr>
            <w:tcW w:w="992" w:type="dxa"/>
            <w:tcBorders>
              <w:top w:val="nil"/>
              <w:left w:val="nil"/>
              <w:bottom w:val="single" w:sz="4" w:space="0" w:color="auto"/>
              <w:right w:val="single" w:sz="4" w:space="0" w:color="auto"/>
            </w:tcBorders>
            <w:shd w:val="clear" w:color="000000" w:fill="FFFFFF"/>
            <w:hideMark/>
          </w:tcPr>
          <w:p w14:paraId="12395C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64,708 </w:t>
            </w:r>
          </w:p>
        </w:tc>
        <w:tc>
          <w:tcPr>
            <w:tcW w:w="993" w:type="dxa"/>
            <w:tcBorders>
              <w:top w:val="nil"/>
              <w:left w:val="nil"/>
              <w:bottom w:val="single" w:sz="4" w:space="0" w:color="auto"/>
              <w:right w:val="single" w:sz="4" w:space="0" w:color="auto"/>
            </w:tcBorders>
            <w:shd w:val="clear" w:color="000000" w:fill="FFFFFF"/>
            <w:hideMark/>
          </w:tcPr>
          <w:p w14:paraId="3DA02E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246,733 </w:t>
            </w:r>
          </w:p>
        </w:tc>
        <w:tc>
          <w:tcPr>
            <w:tcW w:w="708" w:type="dxa"/>
            <w:tcBorders>
              <w:top w:val="nil"/>
              <w:left w:val="nil"/>
              <w:bottom w:val="single" w:sz="4" w:space="0" w:color="auto"/>
              <w:right w:val="single" w:sz="4" w:space="0" w:color="auto"/>
            </w:tcBorders>
            <w:shd w:val="clear" w:color="000000" w:fill="FFFFFF"/>
            <w:hideMark/>
          </w:tcPr>
          <w:p w14:paraId="4532C3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89,230 </w:t>
            </w:r>
          </w:p>
        </w:tc>
        <w:tc>
          <w:tcPr>
            <w:tcW w:w="851" w:type="dxa"/>
            <w:tcBorders>
              <w:top w:val="nil"/>
              <w:left w:val="nil"/>
              <w:bottom w:val="single" w:sz="4" w:space="0" w:color="auto"/>
              <w:right w:val="single" w:sz="4" w:space="0" w:color="auto"/>
            </w:tcBorders>
            <w:shd w:val="clear" w:color="000000" w:fill="FFFFFF"/>
            <w:hideMark/>
          </w:tcPr>
          <w:p w14:paraId="47820E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44,563 </w:t>
            </w:r>
          </w:p>
        </w:tc>
        <w:tc>
          <w:tcPr>
            <w:tcW w:w="748" w:type="dxa"/>
            <w:tcBorders>
              <w:top w:val="nil"/>
              <w:left w:val="nil"/>
              <w:bottom w:val="single" w:sz="4" w:space="0" w:color="auto"/>
              <w:right w:val="single" w:sz="4" w:space="0" w:color="auto"/>
            </w:tcBorders>
            <w:shd w:val="clear" w:color="000000" w:fill="FFFFFF"/>
            <w:hideMark/>
          </w:tcPr>
          <w:p w14:paraId="6370C6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94,486 </w:t>
            </w:r>
          </w:p>
        </w:tc>
        <w:tc>
          <w:tcPr>
            <w:tcW w:w="811" w:type="dxa"/>
            <w:tcBorders>
              <w:top w:val="nil"/>
              <w:left w:val="nil"/>
              <w:bottom w:val="single" w:sz="4" w:space="0" w:color="auto"/>
              <w:right w:val="single" w:sz="4" w:space="0" w:color="auto"/>
            </w:tcBorders>
            <w:shd w:val="clear" w:color="000000" w:fill="FFFFFF"/>
            <w:hideMark/>
          </w:tcPr>
          <w:p w14:paraId="7888EC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8,856 </w:t>
            </w:r>
          </w:p>
        </w:tc>
        <w:tc>
          <w:tcPr>
            <w:tcW w:w="709" w:type="dxa"/>
            <w:tcBorders>
              <w:top w:val="nil"/>
              <w:left w:val="nil"/>
              <w:bottom w:val="single" w:sz="4" w:space="0" w:color="auto"/>
              <w:right w:val="single" w:sz="4" w:space="0" w:color="auto"/>
            </w:tcBorders>
            <w:shd w:val="clear" w:color="000000" w:fill="FFFFFF"/>
            <w:hideMark/>
          </w:tcPr>
          <w:p w14:paraId="37D31A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12,457 </w:t>
            </w:r>
          </w:p>
        </w:tc>
        <w:tc>
          <w:tcPr>
            <w:tcW w:w="709" w:type="dxa"/>
            <w:tcBorders>
              <w:top w:val="nil"/>
              <w:left w:val="nil"/>
              <w:bottom w:val="single" w:sz="4" w:space="0" w:color="auto"/>
              <w:right w:val="single" w:sz="4" w:space="0" w:color="auto"/>
            </w:tcBorders>
            <w:shd w:val="clear" w:color="000000" w:fill="FFFFFF"/>
            <w:hideMark/>
          </w:tcPr>
          <w:p w14:paraId="38BF24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159,161 </w:t>
            </w:r>
          </w:p>
        </w:tc>
        <w:tc>
          <w:tcPr>
            <w:tcW w:w="708" w:type="dxa"/>
            <w:tcBorders>
              <w:top w:val="nil"/>
              <w:left w:val="nil"/>
              <w:bottom w:val="single" w:sz="4" w:space="0" w:color="auto"/>
              <w:right w:val="single" w:sz="4" w:space="0" w:color="auto"/>
            </w:tcBorders>
            <w:shd w:val="clear" w:color="000000" w:fill="FFFFFF"/>
            <w:hideMark/>
          </w:tcPr>
          <w:p w14:paraId="17F9F5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056425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E611AE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GUICHICOVI</w:t>
            </w:r>
          </w:p>
        </w:tc>
        <w:tc>
          <w:tcPr>
            <w:tcW w:w="851" w:type="dxa"/>
            <w:tcBorders>
              <w:top w:val="nil"/>
              <w:left w:val="nil"/>
              <w:bottom w:val="single" w:sz="4" w:space="0" w:color="auto"/>
              <w:right w:val="single" w:sz="4" w:space="0" w:color="auto"/>
            </w:tcBorders>
            <w:shd w:val="clear" w:color="000000" w:fill="FFFFFF"/>
            <w:hideMark/>
          </w:tcPr>
          <w:p w14:paraId="2E52FD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22,831,899 </w:t>
            </w:r>
          </w:p>
        </w:tc>
        <w:tc>
          <w:tcPr>
            <w:tcW w:w="850" w:type="dxa"/>
            <w:tcBorders>
              <w:top w:val="nil"/>
              <w:left w:val="nil"/>
              <w:bottom w:val="single" w:sz="4" w:space="0" w:color="auto"/>
              <w:right w:val="single" w:sz="4" w:space="0" w:color="auto"/>
            </w:tcBorders>
            <w:shd w:val="clear" w:color="000000" w:fill="FFFFFF"/>
            <w:hideMark/>
          </w:tcPr>
          <w:p w14:paraId="40DF2C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11,832,753 </w:t>
            </w:r>
          </w:p>
        </w:tc>
        <w:tc>
          <w:tcPr>
            <w:tcW w:w="992" w:type="dxa"/>
            <w:tcBorders>
              <w:top w:val="nil"/>
              <w:left w:val="nil"/>
              <w:bottom w:val="single" w:sz="4" w:space="0" w:color="auto"/>
              <w:right w:val="single" w:sz="4" w:space="0" w:color="auto"/>
            </w:tcBorders>
            <w:shd w:val="clear" w:color="000000" w:fill="FFFFFF"/>
            <w:hideMark/>
          </w:tcPr>
          <w:p w14:paraId="4CC325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292,524 </w:t>
            </w:r>
          </w:p>
        </w:tc>
        <w:tc>
          <w:tcPr>
            <w:tcW w:w="993" w:type="dxa"/>
            <w:tcBorders>
              <w:top w:val="nil"/>
              <w:left w:val="nil"/>
              <w:bottom w:val="single" w:sz="4" w:space="0" w:color="auto"/>
              <w:right w:val="single" w:sz="4" w:space="0" w:color="auto"/>
            </w:tcBorders>
            <w:shd w:val="clear" w:color="000000" w:fill="FFFFFF"/>
            <w:hideMark/>
          </w:tcPr>
          <w:p w14:paraId="757E87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1,138,455 </w:t>
            </w:r>
          </w:p>
        </w:tc>
        <w:tc>
          <w:tcPr>
            <w:tcW w:w="708" w:type="dxa"/>
            <w:tcBorders>
              <w:top w:val="nil"/>
              <w:left w:val="nil"/>
              <w:bottom w:val="single" w:sz="4" w:space="0" w:color="auto"/>
              <w:right w:val="single" w:sz="4" w:space="0" w:color="auto"/>
            </w:tcBorders>
            <w:shd w:val="clear" w:color="000000" w:fill="FFFFFF"/>
            <w:hideMark/>
          </w:tcPr>
          <w:p w14:paraId="121C7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800,104 </w:t>
            </w:r>
          </w:p>
        </w:tc>
        <w:tc>
          <w:tcPr>
            <w:tcW w:w="851" w:type="dxa"/>
            <w:tcBorders>
              <w:top w:val="nil"/>
              <w:left w:val="nil"/>
              <w:bottom w:val="single" w:sz="4" w:space="0" w:color="auto"/>
              <w:right w:val="single" w:sz="4" w:space="0" w:color="auto"/>
            </w:tcBorders>
            <w:shd w:val="clear" w:color="000000" w:fill="FFFFFF"/>
            <w:hideMark/>
          </w:tcPr>
          <w:p w14:paraId="6A52A9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214,668 </w:t>
            </w:r>
          </w:p>
        </w:tc>
        <w:tc>
          <w:tcPr>
            <w:tcW w:w="748" w:type="dxa"/>
            <w:tcBorders>
              <w:top w:val="nil"/>
              <w:left w:val="nil"/>
              <w:bottom w:val="single" w:sz="4" w:space="0" w:color="auto"/>
              <w:right w:val="single" w:sz="4" w:space="0" w:color="auto"/>
            </w:tcBorders>
            <w:shd w:val="clear" w:color="000000" w:fill="FFFFFF"/>
            <w:hideMark/>
          </w:tcPr>
          <w:p w14:paraId="002A95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609,884 </w:t>
            </w:r>
          </w:p>
        </w:tc>
        <w:tc>
          <w:tcPr>
            <w:tcW w:w="811" w:type="dxa"/>
            <w:tcBorders>
              <w:top w:val="nil"/>
              <w:left w:val="nil"/>
              <w:bottom w:val="single" w:sz="4" w:space="0" w:color="auto"/>
              <w:right w:val="single" w:sz="4" w:space="0" w:color="auto"/>
            </w:tcBorders>
            <w:shd w:val="clear" w:color="000000" w:fill="FFFFFF"/>
            <w:hideMark/>
          </w:tcPr>
          <w:p w14:paraId="7CA61A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36,372 </w:t>
            </w:r>
          </w:p>
        </w:tc>
        <w:tc>
          <w:tcPr>
            <w:tcW w:w="709" w:type="dxa"/>
            <w:tcBorders>
              <w:top w:val="nil"/>
              <w:left w:val="nil"/>
              <w:bottom w:val="single" w:sz="4" w:space="0" w:color="auto"/>
              <w:right w:val="single" w:sz="4" w:space="0" w:color="auto"/>
            </w:tcBorders>
            <w:shd w:val="clear" w:color="000000" w:fill="FFFFFF"/>
            <w:hideMark/>
          </w:tcPr>
          <w:p w14:paraId="0B63B6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61,994 </w:t>
            </w:r>
          </w:p>
        </w:tc>
        <w:tc>
          <w:tcPr>
            <w:tcW w:w="709" w:type="dxa"/>
            <w:tcBorders>
              <w:top w:val="nil"/>
              <w:left w:val="nil"/>
              <w:bottom w:val="single" w:sz="4" w:space="0" w:color="auto"/>
              <w:right w:val="single" w:sz="4" w:space="0" w:color="auto"/>
            </w:tcBorders>
            <w:shd w:val="clear" w:color="000000" w:fill="FFFFFF"/>
            <w:hideMark/>
          </w:tcPr>
          <w:p w14:paraId="0B6A15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1,079,043 </w:t>
            </w:r>
          </w:p>
        </w:tc>
        <w:tc>
          <w:tcPr>
            <w:tcW w:w="708" w:type="dxa"/>
            <w:tcBorders>
              <w:top w:val="nil"/>
              <w:left w:val="nil"/>
              <w:bottom w:val="single" w:sz="4" w:space="0" w:color="auto"/>
              <w:right w:val="single" w:sz="4" w:space="0" w:color="auto"/>
            </w:tcBorders>
            <w:shd w:val="clear" w:color="000000" w:fill="FFFFFF"/>
            <w:hideMark/>
          </w:tcPr>
          <w:p w14:paraId="7FCA56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84C390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83CF40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IHUALTEPEC</w:t>
            </w:r>
          </w:p>
        </w:tc>
        <w:tc>
          <w:tcPr>
            <w:tcW w:w="851" w:type="dxa"/>
            <w:tcBorders>
              <w:top w:val="nil"/>
              <w:left w:val="nil"/>
              <w:bottom w:val="single" w:sz="4" w:space="0" w:color="auto"/>
              <w:right w:val="single" w:sz="4" w:space="0" w:color="auto"/>
            </w:tcBorders>
            <w:shd w:val="clear" w:color="000000" w:fill="FFFFFF"/>
            <w:hideMark/>
          </w:tcPr>
          <w:p w14:paraId="356A8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1,158,119 </w:t>
            </w:r>
          </w:p>
        </w:tc>
        <w:tc>
          <w:tcPr>
            <w:tcW w:w="850" w:type="dxa"/>
            <w:tcBorders>
              <w:top w:val="nil"/>
              <w:left w:val="nil"/>
              <w:bottom w:val="single" w:sz="4" w:space="0" w:color="auto"/>
              <w:right w:val="single" w:sz="4" w:space="0" w:color="auto"/>
            </w:tcBorders>
            <w:shd w:val="clear" w:color="000000" w:fill="FFFFFF"/>
            <w:hideMark/>
          </w:tcPr>
          <w:p w14:paraId="54067A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571,936 </w:t>
            </w:r>
          </w:p>
        </w:tc>
        <w:tc>
          <w:tcPr>
            <w:tcW w:w="992" w:type="dxa"/>
            <w:tcBorders>
              <w:top w:val="nil"/>
              <w:left w:val="nil"/>
              <w:bottom w:val="single" w:sz="4" w:space="0" w:color="auto"/>
              <w:right w:val="single" w:sz="4" w:space="0" w:color="auto"/>
            </w:tcBorders>
            <w:shd w:val="clear" w:color="000000" w:fill="FFFFFF"/>
            <w:hideMark/>
          </w:tcPr>
          <w:p w14:paraId="17A470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19,034 </w:t>
            </w:r>
          </w:p>
        </w:tc>
        <w:tc>
          <w:tcPr>
            <w:tcW w:w="993" w:type="dxa"/>
            <w:tcBorders>
              <w:top w:val="nil"/>
              <w:left w:val="nil"/>
              <w:bottom w:val="single" w:sz="4" w:space="0" w:color="auto"/>
              <w:right w:val="single" w:sz="4" w:space="0" w:color="auto"/>
            </w:tcBorders>
            <w:shd w:val="clear" w:color="000000" w:fill="FFFFFF"/>
            <w:hideMark/>
          </w:tcPr>
          <w:p w14:paraId="1A84DC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63,197 </w:t>
            </w:r>
          </w:p>
        </w:tc>
        <w:tc>
          <w:tcPr>
            <w:tcW w:w="708" w:type="dxa"/>
            <w:tcBorders>
              <w:top w:val="nil"/>
              <w:left w:val="nil"/>
              <w:bottom w:val="single" w:sz="4" w:space="0" w:color="auto"/>
              <w:right w:val="single" w:sz="4" w:space="0" w:color="auto"/>
            </w:tcBorders>
            <w:shd w:val="clear" w:color="000000" w:fill="FFFFFF"/>
            <w:hideMark/>
          </w:tcPr>
          <w:p w14:paraId="761365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13,233 </w:t>
            </w:r>
          </w:p>
        </w:tc>
        <w:tc>
          <w:tcPr>
            <w:tcW w:w="851" w:type="dxa"/>
            <w:tcBorders>
              <w:top w:val="nil"/>
              <w:left w:val="nil"/>
              <w:bottom w:val="single" w:sz="4" w:space="0" w:color="auto"/>
              <w:right w:val="single" w:sz="4" w:space="0" w:color="auto"/>
            </w:tcBorders>
            <w:shd w:val="clear" w:color="000000" w:fill="FFFFFF"/>
            <w:hideMark/>
          </w:tcPr>
          <w:p w14:paraId="613106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6,733 </w:t>
            </w:r>
          </w:p>
        </w:tc>
        <w:tc>
          <w:tcPr>
            <w:tcW w:w="748" w:type="dxa"/>
            <w:tcBorders>
              <w:top w:val="nil"/>
              <w:left w:val="nil"/>
              <w:bottom w:val="single" w:sz="4" w:space="0" w:color="auto"/>
              <w:right w:val="single" w:sz="4" w:space="0" w:color="auto"/>
            </w:tcBorders>
            <w:shd w:val="clear" w:color="000000" w:fill="FFFFFF"/>
            <w:hideMark/>
          </w:tcPr>
          <w:p w14:paraId="30D8F5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9,254 </w:t>
            </w:r>
          </w:p>
        </w:tc>
        <w:tc>
          <w:tcPr>
            <w:tcW w:w="811" w:type="dxa"/>
            <w:tcBorders>
              <w:top w:val="nil"/>
              <w:left w:val="nil"/>
              <w:bottom w:val="single" w:sz="4" w:space="0" w:color="auto"/>
              <w:right w:val="single" w:sz="4" w:space="0" w:color="auto"/>
            </w:tcBorders>
            <w:shd w:val="clear" w:color="000000" w:fill="FFFFFF"/>
            <w:hideMark/>
          </w:tcPr>
          <w:p w14:paraId="0E5F8D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3,624 </w:t>
            </w:r>
          </w:p>
        </w:tc>
        <w:tc>
          <w:tcPr>
            <w:tcW w:w="709" w:type="dxa"/>
            <w:tcBorders>
              <w:top w:val="nil"/>
              <w:left w:val="nil"/>
              <w:bottom w:val="single" w:sz="4" w:space="0" w:color="auto"/>
              <w:right w:val="single" w:sz="4" w:space="0" w:color="auto"/>
            </w:tcBorders>
            <w:shd w:val="clear" w:color="000000" w:fill="FFFFFF"/>
            <w:hideMark/>
          </w:tcPr>
          <w:p w14:paraId="02BD3E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853 </w:t>
            </w:r>
          </w:p>
        </w:tc>
        <w:tc>
          <w:tcPr>
            <w:tcW w:w="709" w:type="dxa"/>
            <w:tcBorders>
              <w:top w:val="nil"/>
              <w:left w:val="nil"/>
              <w:bottom w:val="single" w:sz="4" w:space="0" w:color="auto"/>
              <w:right w:val="single" w:sz="4" w:space="0" w:color="auto"/>
            </w:tcBorders>
            <w:shd w:val="clear" w:color="000000" w:fill="FFFFFF"/>
            <w:hideMark/>
          </w:tcPr>
          <w:p w14:paraId="311F51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11,882 </w:t>
            </w:r>
          </w:p>
        </w:tc>
        <w:tc>
          <w:tcPr>
            <w:tcW w:w="708" w:type="dxa"/>
            <w:tcBorders>
              <w:top w:val="nil"/>
              <w:left w:val="nil"/>
              <w:bottom w:val="single" w:sz="4" w:space="0" w:color="auto"/>
              <w:right w:val="single" w:sz="4" w:space="0" w:color="auto"/>
            </w:tcBorders>
            <w:shd w:val="clear" w:color="000000" w:fill="FFFFFF"/>
            <w:hideMark/>
          </w:tcPr>
          <w:p w14:paraId="198B83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3A16E1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F35589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JUQUILA MIXES</w:t>
            </w:r>
          </w:p>
        </w:tc>
        <w:tc>
          <w:tcPr>
            <w:tcW w:w="851" w:type="dxa"/>
            <w:tcBorders>
              <w:top w:val="nil"/>
              <w:left w:val="nil"/>
              <w:bottom w:val="single" w:sz="4" w:space="0" w:color="auto"/>
              <w:right w:val="single" w:sz="4" w:space="0" w:color="auto"/>
            </w:tcBorders>
            <w:shd w:val="clear" w:color="000000" w:fill="FFFFFF"/>
            <w:hideMark/>
          </w:tcPr>
          <w:p w14:paraId="7C93E9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3,292,904 </w:t>
            </w:r>
          </w:p>
        </w:tc>
        <w:tc>
          <w:tcPr>
            <w:tcW w:w="850" w:type="dxa"/>
            <w:tcBorders>
              <w:top w:val="nil"/>
              <w:left w:val="nil"/>
              <w:bottom w:val="single" w:sz="4" w:space="0" w:color="auto"/>
              <w:right w:val="single" w:sz="4" w:space="0" w:color="auto"/>
            </w:tcBorders>
            <w:shd w:val="clear" w:color="000000" w:fill="FFFFFF"/>
            <w:hideMark/>
          </w:tcPr>
          <w:p w14:paraId="517A54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691,944 </w:t>
            </w:r>
          </w:p>
        </w:tc>
        <w:tc>
          <w:tcPr>
            <w:tcW w:w="992" w:type="dxa"/>
            <w:tcBorders>
              <w:top w:val="nil"/>
              <w:left w:val="nil"/>
              <w:bottom w:val="single" w:sz="4" w:space="0" w:color="auto"/>
              <w:right w:val="single" w:sz="4" w:space="0" w:color="auto"/>
            </w:tcBorders>
            <w:shd w:val="clear" w:color="000000" w:fill="FFFFFF"/>
            <w:hideMark/>
          </w:tcPr>
          <w:p w14:paraId="5D11E4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47,291 </w:t>
            </w:r>
          </w:p>
        </w:tc>
        <w:tc>
          <w:tcPr>
            <w:tcW w:w="993" w:type="dxa"/>
            <w:tcBorders>
              <w:top w:val="nil"/>
              <w:left w:val="nil"/>
              <w:bottom w:val="single" w:sz="4" w:space="0" w:color="auto"/>
              <w:right w:val="single" w:sz="4" w:space="0" w:color="auto"/>
            </w:tcBorders>
            <w:shd w:val="clear" w:color="000000" w:fill="FFFFFF"/>
            <w:hideMark/>
          </w:tcPr>
          <w:p w14:paraId="127D96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170,665 </w:t>
            </w:r>
          </w:p>
        </w:tc>
        <w:tc>
          <w:tcPr>
            <w:tcW w:w="708" w:type="dxa"/>
            <w:tcBorders>
              <w:top w:val="nil"/>
              <w:left w:val="nil"/>
              <w:bottom w:val="single" w:sz="4" w:space="0" w:color="auto"/>
              <w:right w:val="single" w:sz="4" w:space="0" w:color="auto"/>
            </w:tcBorders>
            <w:shd w:val="clear" w:color="000000" w:fill="FFFFFF"/>
            <w:hideMark/>
          </w:tcPr>
          <w:p w14:paraId="76F685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99,275 </w:t>
            </w:r>
          </w:p>
        </w:tc>
        <w:tc>
          <w:tcPr>
            <w:tcW w:w="851" w:type="dxa"/>
            <w:tcBorders>
              <w:top w:val="nil"/>
              <w:left w:val="nil"/>
              <w:bottom w:val="single" w:sz="4" w:space="0" w:color="auto"/>
              <w:right w:val="single" w:sz="4" w:space="0" w:color="auto"/>
            </w:tcBorders>
            <w:shd w:val="clear" w:color="000000" w:fill="FFFFFF"/>
            <w:hideMark/>
          </w:tcPr>
          <w:p w14:paraId="6A63BB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25,888 </w:t>
            </w:r>
          </w:p>
        </w:tc>
        <w:tc>
          <w:tcPr>
            <w:tcW w:w="748" w:type="dxa"/>
            <w:tcBorders>
              <w:top w:val="nil"/>
              <w:left w:val="nil"/>
              <w:bottom w:val="single" w:sz="4" w:space="0" w:color="auto"/>
              <w:right w:val="single" w:sz="4" w:space="0" w:color="auto"/>
            </w:tcBorders>
            <w:shd w:val="clear" w:color="000000" w:fill="FFFFFF"/>
            <w:hideMark/>
          </w:tcPr>
          <w:p w14:paraId="0F1270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68,214 </w:t>
            </w:r>
          </w:p>
        </w:tc>
        <w:tc>
          <w:tcPr>
            <w:tcW w:w="811" w:type="dxa"/>
            <w:tcBorders>
              <w:top w:val="nil"/>
              <w:left w:val="nil"/>
              <w:bottom w:val="single" w:sz="4" w:space="0" w:color="auto"/>
              <w:right w:val="single" w:sz="4" w:space="0" w:color="auto"/>
            </w:tcBorders>
            <w:shd w:val="clear" w:color="000000" w:fill="FFFFFF"/>
            <w:hideMark/>
          </w:tcPr>
          <w:p w14:paraId="516042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7,560 </w:t>
            </w:r>
          </w:p>
        </w:tc>
        <w:tc>
          <w:tcPr>
            <w:tcW w:w="709" w:type="dxa"/>
            <w:tcBorders>
              <w:top w:val="nil"/>
              <w:left w:val="nil"/>
              <w:bottom w:val="single" w:sz="4" w:space="0" w:color="auto"/>
              <w:right w:val="single" w:sz="4" w:space="0" w:color="auto"/>
            </w:tcBorders>
            <w:shd w:val="clear" w:color="000000" w:fill="FFFFFF"/>
            <w:hideMark/>
          </w:tcPr>
          <w:p w14:paraId="74DFB0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6,142 </w:t>
            </w:r>
          </w:p>
        </w:tc>
        <w:tc>
          <w:tcPr>
            <w:tcW w:w="709" w:type="dxa"/>
            <w:tcBorders>
              <w:top w:val="nil"/>
              <w:left w:val="nil"/>
              <w:bottom w:val="single" w:sz="4" w:space="0" w:color="auto"/>
              <w:right w:val="single" w:sz="4" w:space="0" w:color="auto"/>
            </w:tcBorders>
            <w:shd w:val="clear" w:color="000000" w:fill="FFFFFF"/>
            <w:hideMark/>
          </w:tcPr>
          <w:p w14:paraId="44794A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C2788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6ECCBE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3082BC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JUQUILA VIJANOS</w:t>
            </w:r>
          </w:p>
        </w:tc>
        <w:tc>
          <w:tcPr>
            <w:tcW w:w="851" w:type="dxa"/>
            <w:tcBorders>
              <w:top w:val="nil"/>
              <w:left w:val="nil"/>
              <w:bottom w:val="single" w:sz="4" w:space="0" w:color="auto"/>
              <w:right w:val="single" w:sz="4" w:space="0" w:color="auto"/>
            </w:tcBorders>
            <w:shd w:val="clear" w:color="000000" w:fill="FFFFFF"/>
            <w:hideMark/>
          </w:tcPr>
          <w:p w14:paraId="5B83AA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1,848,355 </w:t>
            </w:r>
          </w:p>
        </w:tc>
        <w:tc>
          <w:tcPr>
            <w:tcW w:w="850" w:type="dxa"/>
            <w:tcBorders>
              <w:top w:val="nil"/>
              <w:left w:val="nil"/>
              <w:bottom w:val="single" w:sz="4" w:space="0" w:color="auto"/>
              <w:right w:val="single" w:sz="4" w:space="0" w:color="auto"/>
            </w:tcBorders>
            <w:shd w:val="clear" w:color="000000" w:fill="FFFFFF"/>
            <w:hideMark/>
          </w:tcPr>
          <w:p w14:paraId="652D5E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455,724 </w:t>
            </w:r>
          </w:p>
        </w:tc>
        <w:tc>
          <w:tcPr>
            <w:tcW w:w="992" w:type="dxa"/>
            <w:tcBorders>
              <w:top w:val="nil"/>
              <w:left w:val="nil"/>
              <w:bottom w:val="single" w:sz="4" w:space="0" w:color="auto"/>
              <w:right w:val="single" w:sz="4" w:space="0" w:color="auto"/>
            </w:tcBorders>
            <w:shd w:val="clear" w:color="000000" w:fill="FFFFFF"/>
            <w:hideMark/>
          </w:tcPr>
          <w:p w14:paraId="188C65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27,617 </w:t>
            </w:r>
          </w:p>
        </w:tc>
        <w:tc>
          <w:tcPr>
            <w:tcW w:w="993" w:type="dxa"/>
            <w:tcBorders>
              <w:top w:val="nil"/>
              <w:left w:val="nil"/>
              <w:bottom w:val="single" w:sz="4" w:space="0" w:color="auto"/>
              <w:right w:val="single" w:sz="4" w:space="0" w:color="auto"/>
            </w:tcBorders>
            <w:shd w:val="clear" w:color="000000" w:fill="FFFFFF"/>
            <w:hideMark/>
          </w:tcPr>
          <w:p w14:paraId="5D0F40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97,434 </w:t>
            </w:r>
          </w:p>
        </w:tc>
        <w:tc>
          <w:tcPr>
            <w:tcW w:w="708" w:type="dxa"/>
            <w:tcBorders>
              <w:top w:val="nil"/>
              <w:left w:val="nil"/>
              <w:bottom w:val="single" w:sz="4" w:space="0" w:color="auto"/>
              <w:right w:val="single" w:sz="4" w:space="0" w:color="auto"/>
            </w:tcBorders>
            <w:shd w:val="clear" w:color="000000" w:fill="FFFFFF"/>
            <w:hideMark/>
          </w:tcPr>
          <w:p w14:paraId="2D23C4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50,795 </w:t>
            </w:r>
          </w:p>
        </w:tc>
        <w:tc>
          <w:tcPr>
            <w:tcW w:w="851" w:type="dxa"/>
            <w:tcBorders>
              <w:top w:val="nil"/>
              <w:left w:val="nil"/>
              <w:bottom w:val="single" w:sz="4" w:space="0" w:color="auto"/>
              <w:right w:val="single" w:sz="4" w:space="0" w:color="auto"/>
            </w:tcBorders>
            <w:shd w:val="clear" w:color="000000" w:fill="FFFFFF"/>
            <w:hideMark/>
          </w:tcPr>
          <w:p w14:paraId="5047E1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13,780 </w:t>
            </w:r>
          </w:p>
        </w:tc>
        <w:tc>
          <w:tcPr>
            <w:tcW w:w="748" w:type="dxa"/>
            <w:tcBorders>
              <w:top w:val="nil"/>
              <w:left w:val="nil"/>
              <w:bottom w:val="single" w:sz="4" w:space="0" w:color="auto"/>
              <w:right w:val="single" w:sz="4" w:space="0" w:color="auto"/>
            </w:tcBorders>
            <w:shd w:val="clear" w:color="000000" w:fill="FFFFFF"/>
            <w:hideMark/>
          </w:tcPr>
          <w:p w14:paraId="7095F3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34,191 </w:t>
            </w:r>
          </w:p>
        </w:tc>
        <w:tc>
          <w:tcPr>
            <w:tcW w:w="811" w:type="dxa"/>
            <w:tcBorders>
              <w:top w:val="nil"/>
              <w:left w:val="nil"/>
              <w:bottom w:val="single" w:sz="4" w:space="0" w:color="auto"/>
              <w:right w:val="single" w:sz="4" w:space="0" w:color="auto"/>
            </w:tcBorders>
            <w:shd w:val="clear" w:color="000000" w:fill="FFFFFF"/>
            <w:hideMark/>
          </w:tcPr>
          <w:p w14:paraId="43A1ED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4,596 </w:t>
            </w:r>
          </w:p>
        </w:tc>
        <w:tc>
          <w:tcPr>
            <w:tcW w:w="709" w:type="dxa"/>
            <w:tcBorders>
              <w:top w:val="nil"/>
              <w:left w:val="nil"/>
              <w:bottom w:val="single" w:sz="4" w:space="0" w:color="auto"/>
              <w:right w:val="single" w:sz="4" w:space="0" w:color="auto"/>
            </w:tcBorders>
            <w:shd w:val="clear" w:color="000000" w:fill="FFFFFF"/>
            <w:hideMark/>
          </w:tcPr>
          <w:p w14:paraId="361340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3,026 </w:t>
            </w:r>
          </w:p>
        </w:tc>
        <w:tc>
          <w:tcPr>
            <w:tcW w:w="709" w:type="dxa"/>
            <w:tcBorders>
              <w:top w:val="nil"/>
              <w:left w:val="nil"/>
              <w:bottom w:val="single" w:sz="4" w:space="0" w:color="auto"/>
              <w:right w:val="single" w:sz="4" w:space="0" w:color="auto"/>
            </w:tcBorders>
            <w:shd w:val="clear" w:color="000000" w:fill="FFFFFF"/>
            <w:hideMark/>
          </w:tcPr>
          <w:p w14:paraId="1B9FCC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60,860 </w:t>
            </w:r>
          </w:p>
        </w:tc>
        <w:tc>
          <w:tcPr>
            <w:tcW w:w="708" w:type="dxa"/>
            <w:tcBorders>
              <w:top w:val="nil"/>
              <w:left w:val="nil"/>
              <w:bottom w:val="single" w:sz="4" w:space="0" w:color="auto"/>
              <w:right w:val="single" w:sz="4" w:space="0" w:color="auto"/>
            </w:tcBorders>
            <w:shd w:val="clear" w:color="000000" w:fill="FFFFFF"/>
            <w:hideMark/>
          </w:tcPr>
          <w:p w14:paraId="5C7105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14164FC"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7558276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LACHAO</w:t>
            </w:r>
          </w:p>
        </w:tc>
        <w:tc>
          <w:tcPr>
            <w:tcW w:w="851" w:type="dxa"/>
            <w:tcBorders>
              <w:top w:val="nil"/>
              <w:left w:val="nil"/>
              <w:bottom w:val="single" w:sz="4" w:space="0" w:color="auto"/>
              <w:right w:val="single" w:sz="4" w:space="0" w:color="auto"/>
            </w:tcBorders>
            <w:shd w:val="clear" w:color="000000" w:fill="FFFFFF"/>
            <w:hideMark/>
          </w:tcPr>
          <w:p w14:paraId="51ED62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3,973,168 </w:t>
            </w:r>
          </w:p>
        </w:tc>
        <w:tc>
          <w:tcPr>
            <w:tcW w:w="850" w:type="dxa"/>
            <w:tcBorders>
              <w:top w:val="nil"/>
              <w:left w:val="nil"/>
              <w:bottom w:val="single" w:sz="4" w:space="0" w:color="auto"/>
              <w:right w:val="single" w:sz="4" w:space="0" w:color="auto"/>
            </w:tcBorders>
            <w:shd w:val="clear" w:color="000000" w:fill="FFFFFF"/>
            <w:hideMark/>
          </w:tcPr>
          <w:p w14:paraId="1AF53D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1,851,459 </w:t>
            </w:r>
          </w:p>
        </w:tc>
        <w:tc>
          <w:tcPr>
            <w:tcW w:w="992" w:type="dxa"/>
            <w:tcBorders>
              <w:top w:val="nil"/>
              <w:left w:val="nil"/>
              <w:bottom w:val="single" w:sz="4" w:space="0" w:color="auto"/>
              <w:right w:val="single" w:sz="4" w:space="0" w:color="auto"/>
            </w:tcBorders>
            <w:shd w:val="clear" w:color="000000" w:fill="FFFFFF"/>
            <w:hideMark/>
          </w:tcPr>
          <w:p w14:paraId="4D5672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54,360 </w:t>
            </w:r>
          </w:p>
        </w:tc>
        <w:tc>
          <w:tcPr>
            <w:tcW w:w="993" w:type="dxa"/>
            <w:tcBorders>
              <w:top w:val="nil"/>
              <w:left w:val="nil"/>
              <w:bottom w:val="single" w:sz="4" w:space="0" w:color="auto"/>
              <w:right w:val="single" w:sz="4" w:space="0" w:color="auto"/>
            </w:tcBorders>
            <w:shd w:val="clear" w:color="000000" w:fill="FFFFFF"/>
            <w:hideMark/>
          </w:tcPr>
          <w:p w14:paraId="087100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202,156 </w:t>
            </w:r>
          </w:p>
        </w:tc>
        <w:tc>
          <w:tcPr>
            <w:tcW w:w="708" w:type="dxa"/>
            <w:tcBorders>
              <w:top w:val="nil"/>
              <w:left w:val="nil"/>
              <w:bottom w:val="single" w:sz="4" w:space="0" w:color="auto"/>
              <w:right w:val="single" w:sz="4" w:space="0" w:color="auto"/>
            </w:tcBorders>
            <w:shd w:val="clear" w:color="000000" w:fill="FFFFFF"/>
            <w:hideMark/>
          </w:tcPr>
          <w:p w14:paraId="7228BD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123,654 </w:t>
            </w:r>
          </w:p>
        </w:tc>
        <w:tc>
          <w:tcPr>
            <w:tcW w:w="851" w:type="dxa"/>
            <w:tcBorders>
              <w:top w:val="nil"/>
              <w:left w:val="nil"/>
              <w:bottom w:val="single" w:sz="4" w:space="0" w:color="auto"/>
              <w:right w:val="single" w:sz="4" w:space="0" w:color="auto"/>
            </w:tcBorders>
            <w:shd w:val="clear" w:color="000000" w:fill="FFFFFF"/>
            <w:hideMark/>
          </w:tcPr>
          <w:p w14:paraId="20010B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33,282 </w:t>
            </w:r>
          </w:p>
        </w:tc>
        <w:tc>
          <w:tcPr>
            <w:tcW w:w="748" w:type="dxa"/>
            <w:tcBorders>
              <w:top w:val="nil"/>
              <w:left w:val="nil"/>
              <w:bottom w:val="single" w:sz="4" w:space="0" w:color="auto"/>
              <w:right w:val="single" w:sz="4" w:space="0" w:color="auto"/>
            </w:tcBorders>
            <w:shd w:val="clear" w:color="000000" w:fill="FFFFFF"/>
            <w:hideMark/>
          </w:tcPr>
          <w:p w14:paraId="632631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89,002 </w:t>
            </w:r>
          </w:p>
        </w:tc>
        <w:tc>
          <w:tcPr>
            <w:tcW w:w="811" w:type="dxa"/>
            <w:tcBorders>
              <w:top w:val="nil"/>
              <w:left w:val="nil"/>
              <w:bottom w:val="single" w:sz="4" w:space="0" w:color="auto"/>
              <w:right w:val="single" w:sz="4" w:space="0" w:color="auto"/>
            </w:tcBorders>
            <w:shd w:val="clear" w:color="000000" w:fill="FFFFFF"/>
            <w:hideMark/>
          </w:tcPr>
          <w:p w14:paraId="4B4470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7,980 </w:t>
            </w:r>
          </w:p>
        </w:tc>
        <w:tc>
          <w:tcPr>
            <w:tcW w:w="709" w:type="dxa"/>
            <w:tcBorders>
              <w:top w:val="nil"/>
              <w:left w:val="nil"/>
              <w:bottom w:val="single" w:sz="4" w:space="0" w:color="auto"/>
              <w:right w:val="single" w:sz="4" w:space="0" w:color="auto"/>
            </w:tcBorders>
            <w:shd w:val="clear" w:color="000000" w:fill="FFFFFF"/>
            <w:hideMark/>
          </w:tcPr>
          <w:p w14:paraId="1B89C5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8,557 </w:t>
            </w:r>
          </w:p>
        </w:tc>
        <w:tc>
          <w:tcPr>
            <w:tcW w:w="709" w:type="dxa"/>
            <w:tcBorders>
              <w:top w:val="nil"/>
              <w:left w:val="nil"/>
              <w:bottom w:val="single" w:sz="4" w:space="0" w:color="auto"/>
              <w:right w:val="single" w:sz="4" w:space="0" w:color="auto"/>
            </w:tcBorders>
            <w:shd w:val="clear" w:color="000000" w:fill="FFFFFF"/>
            <w:hideMark/>
          </w:tcPr>
          <w:p w14:paraId="0F58A8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52,734 </w:t>
            </w:r>
          </w:p>
        </w:tc>
        <w:tc>
          <w:tcPr>
            <w:tcW w:w="708" w:type="dxa"/>
            <w:tcBorders>
              <w:top w:val="nil"/>
              <w:left w:val="nil"/>
              <w:bottom w:val="single" w:sz="4" w:space="0" w:color="auto"/>
              <w:right w:val="single" w:sz="4" w:space="0" w:color="auto"/>
            </w:tcBorders>
            <w:shd w:val="clear" w:color="000000" w:fill="FFFFFF"/>
            <w:hideMark/>
          </w:tcPr>
          <w:p w14:paraId="574947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68E4B5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4CBF5B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LACHIGALLA</w:t>
            </w:r>
          </w:p>
        </w:tc>
        <w:tc>
          <w:tcPr>
            <w:tcW w:w="851" w:type="dxa"/>
            <w:tcBorders>
              <w:top w:val="nil"/>
              <w:left w:val="nil"/>
              <w:bottom w:val="single" w:sz="4" w:space="0" w:color="auto"/>
              <w:right w:val="single" w:sz="4" w:space="0" w:color="auto"/>
            </w:tcBorders>
            <w:shd w:val="clear" w:color="000000" w:fill="FFFFFF"/>
            <w:hideMark/>
          </w:tcPr>
          <w:p w14:paraId="0F9EED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3,125,315 </w:t>
            </w:r>
          </w:p>
        </w:tc>
        <w:tc>
          <w:tcPr>
            <w:tcW w:w="850" w:type="dxa"/>
            <w:tcBorders>
              <w:top w:val="nil"/>
              <w:left w:val="nil"/>
              <w:bottom w:val="single" w:sz="4" w:space="0" w:color="auto"/>
              <w:right w:val="single" w:sz="4" w:space="0" w:color="auto"/>
            </w:tcBorders>
            <w:shd w:val="clear" w:color="000000" w:fill="FFFFFF"/>
            <w:hideMark/>
          </w:tcPr>
          <w:p w14:paraId="5EFC28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756,108 </w:t>
            </w:r>
          </w:p>
        </w:tc>
        <w:tc>
          <w:tcPr>
            <w:tcW w:w="992" w:type="dxa"/>
            <w:tcBorders>
              <w:top w:val="nil"/>
              <w:left w:val="nil"/>
              <w:bottom w:val="single" w:sz="4" w:space="0" w:color="auto"/>
              <w:right w:val="single" w:sz="4" w:space="0" w:color="auto"/>
            </w:tcBorders>
            <w:shd w:val="clear" w:color="000000" w:fill="FFFFFF"/>
            <w:hideMark/>
          </w:tcPr>
          <w:p w14:paraId="0AA176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45,732 </w:t>
            </w:r>
          </w:p>
        </w:tc>
        <w:tc>
          <w:tcPr>
            <w:tcW w:w="993" w:type="dxa"/>
            <w:tcBorders>
              <w:top w:val="nil"/>
              <w:left w:val="nil"/>
              <w:bottom w:val="single" w:sz="4" w:space="0" w:color="auto"/>
              <w:right w:val="single" w:sz="4" w:space="0" w:color="auto"/>
            </w:tcBorders>
            <w:shd w:val="clear" w:color="000000" w:fill="FFFFFF"/>
            <w:hideMark/>
          </w:tcPr>
          <w:p w14:paraId="6F4400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163,473 </w:t>
            </w:r>
          </w:p>
        </w:tc>
        <w:tc>
          <w:tcPr>
            <w:tcW w:w="708" w:type="dxa"/>
            <w:tcBorders>
              <w:top w:val="nil"/>
              <w:left w:val="nil"/>
              <w:bottom w:val="single" w:sz="4" w:space="0" w:color="auto"/>
              <w:right w:val="single" w:sz="4" w:space="0" w:color="auto"/>
            </w:tcBorders>
            <w:shd w:val="clear" w:color="000000" w:fill="FFFFFF"/>
            <w:hideMark/>
          </w:tcPr>
          <w:p w14:paraId="1EE44A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94,519 </w:t>
            </w:r>
          </w:p>
        </w:tc>
        <w:tc>
          <w:tcPr>
            <w:tcW w:w="851" w:type="dxa"/>
            <w:tcBorders>
              <w:top w:val="nil"/>
              <w:left w:val="nil"/>
              <w:bottom w:val="single" w:sz="4" w:space="0" w:color="auto"/>
              <w:right w:val="single" w:sz="4" w:space="0" w:color="auto"/>
            </w:tcBorders>
            <w:shd w:val="clear" w:color="000000" w:fill="FFFFFF"/>
            <w:hideMark/>
          </w:tcPr>
          <w:p w14:paraId="370093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24,363 </w:t>
            </w:r>
          </w:p>
        </w:tc>
        <w:tc>
          <w:tcPr>
            <w:tcW w:w="748" w:type="dxa"/>
            <w:tcBorders>
              <w:top w:val="nil"/>
              <w:left w:val="nil"/>
              <w:bottom w:val="single" w:sz="4" w:space="0" w:color="auto"/>
              <w:right w:val="single" w:sz="4" w:space="0" w:color="auto"/>
            </w:tcBorders>
            <w:shd w:val="clear" w:color="000000" w:fill="FFFFFF"/>
            <w:hideMark/>
          </w:tcPr>
          <w:p w14:paraId="2C35B5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64,336 </w:t>
            </w:r>
          </w:p>
        </w:tc>
        <w:tc>
          <w:tcPr>
            <w:tcW w:w="811" w:type="dxa"/>
            <w:tcBorders>
              <w:top w:val="nil"/>
              <w:left w:val="nil"/>
              <w:bottom w:val="single" w:sz="4" w:space="0" w:color="auto"/>
              <w:right w:val="single" w:sz="4" w:space="0" w:color="auto"/>
            </w:tcBorders>
            <w:shd w:val="clear" w:color="000000" w:fill="FFFFFF"/>
            <w:hideMark/>
          </w:tcPr>
          <w:p w14:paraId="23702B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7,392 </w:t>
            </w:r>
          </w:p>
        </w:tc>
        <w:tc>
          <w:tcPr>
            <w:tcW w:w="709" w:type="dxa"/>
            <w:tcBorders>
              <w:top w:val="nil"/>
              <w:left w:val="nil"/>
              <w:bottom w:val="single" w:sz="4" w:space="0" w:color="auto"/>
              <w:right w:val="single" w:sz="4" w:space="0" w:color="auto"/>
            </w:tcBorders>
            <w:shd w:val="clear" w:color="000000" w:fill="FFFFFF"/>
            <w:hideMark/>
          </w:tcPr>
          <w:p w14:paraId="21534D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5,694 </w:t>
            </w:r>
          </w:p>
        </w:tc>
        <w:tc>
          <w:tcPr>
            <w:tcW w:w="709" w:type="dxa"/>
            <w:tcBorders>
              <w:top w:val="nil"/>
              <w:left w:val="nil"/>
              <w:bottom w:val="single" w:sz="4" w:space="0" w:color="auto"/>
              <w:right w:val="single" w:sz="4" w:space="0" w:color="auto"/>
            </w:tcBorders>
            <w:shd w:val="clear" w:color="000000" w:fill="FFFFFF"/>
            <w:hideMark/>
          </w:tcPr>
          <w:p w14:paraId="13D46F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7D1CC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07BC84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BEC438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LAJARCIA</w:t>
            </w:r>
          </w:p>
        </w:tc>
        <w:tc>
          <w:tcPr>
            <w:tcW w:w="851" w:type="dxa"/>
            <w:tcBorders>
              <w:top w:val="nil"/>
              <w:left w:val="nil"/>
              <w:bottom w:val="single" w:sz="4" w:space="0" w:color="auto"/>
              <w:right w:val="single" w:sz="4" w:space="0" w:color="auto"/>
            </w:tcBorders>
            <w:shd w:val="clear" w:color="000000" w:fill="FFFFFF"/>
            <w:hideMark/>
          </w:tcPr>
          <w:p w14:paraId="71E7A1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1,004,554 </w:t>
            </w:r>
          </w:p>
        </w:tc>
        <w:tc>
          <w:tcPr>
            <w:tcW w:w="850" w:type="dxa"/>
            <w:tcBorders>
              <w:top w:val="nil"/>
              <w:left w:val="nil"/>
              <w:bottom w:val="single" w:sz="4" w:space="0" w:color="auto"/>
              <w:right w:val="single" w:sz="4" w:space="0" w:color="auto"/>
            </w:tcBorders>
            <w:shd w:val="clear" w:color="000000" w:fill="FFFFFF"/>
            <w:hideMark/>
          </w:tcPr>
          <w:p w14:paraId="5E3831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457,596 </w:t>
            </w:r>
          </w:p>
        </w:tc>
        <w:tc>
          <w:tcPr>
            <w:tcW w:w="992" w:type="dxa"/>
            <w:tcBorders>
              <w:top w:val="nil"/>
              <w:left w:val="nil"/>
              <w:bottom w:val="single" w:sz="4" w:space="0" w:color="auto"/>
              <w:right w:val="single" w:sz="4" w:space="0" w:color="auto"/>
            </w:tcBorders>
            <w:shd w:val="clear" w:color="000000" w:fill="FFFFFF"/>
            <w:hideMark/>
          </w:tcPr>
          <w:p w14:paraId="2CD5EC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15,259 </w:t>
            </w:r>
          </w:p>
        </w:tc>
        <w:tc>
          <w:tcPr>
            <w:tcW w:w="993" w:type="dxa"/>
            <w:tcBorders>
              <w:top w:val="nil"/>
              <w:left w:val="nil"/>
              <w:bottom w:val="single" w:sz="4" w:space="0" w:color="auto"/>
              <w:right w:val="single" w:sz="4" w:space="0" w:color="auto"/>
            </w:tcBorders>
            <w:shd w:val="clear" w:color="000000" w:fill="FFFFFF"/>
            <w:hideMark/>
          </w:tcPr>
          <w:p w14:paraId="25E838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52,930 </w:t>
            </w:r>
          </w:p>
        </w:tc>
        <w:tc>
          <w:tcPr>
            <w:tcW w:w="708" w:type="dxa"/>
            <w:tcBorders>
              <w:top w:val="nil"/>
              <w:left w:val="nil"/>
              <w:bottom w:val="single" w:sz="4" w:space="0" w:color="auto"/>
              <w:right w:val="single" w:sz="4" w:space="0" w:color="auto"/>
            </w:tcBorders>
            <w:shd w:val="clear" w:color="000000" w:fill="FFFFFF"/>
            <w:hideMark/>
          </w:tcPr>
          <w:p w14:paraId="58D5DD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17,258 </w:t>
            </w:r>
          </w:p>
        </w:tc>
        <w:tc>
          <w:tcPr>
            <w:tcW w:w="851" w:type="dxa"/>
            <w:tcBorders>
              <w:top w:val="nil"/>
              <w:left w:val="nil"/>
              <w:bottom w:val="single" w:sz="4" w:space="0" w:color="auto"/>
              <w:right w:val="single" w:sz="4" w:space="0" w:color="auto"/>
            </w:tcBorders>
            <w:shd w:val="clear" w:color="000000" w:fill="FFFFFF"/>
            <w:hideMark/>
          </w:tcPr>
          <w:p w14:paraId="1FA59A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6,684 </w:t>
            </w:r>
          </w:p>
        </w:tc>
        <w:tc>
          <w:tcPr>
            <w:tcW w:w="748" w:type="dxa"/>
            <w:tcBorders>
              <w:top w:val="nil"/>
              <w:left w:val="nil"/>
              <w:bottom w:val="single" w:sz="4" w:space="0" w:color="auto"/>
              <w:right w:val="single" w:sz="4" w:space="0" w:color="auto"/>
            </w:tcBorders>
            <w:shd w:val="clear" w:color="000000" w:fill="FFFFFF"/>
            <w:hideMark/>
          </w:tcPr>
          <w:p w14:paraId="2F1C4F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12,479 </w:t>
            </w:r>
          </w:p>
        </w:tc>
        <w:tc>
          <w:tcPr>
            <w:tcW w:w="811" w:type="dxa"/>
            <w:tcBorders>
              <w:top w:val="nil"/>
              <w:left w:val="nil"/>
              <w:bottom w:val="single" w:sz="4" w:space="0" w:color="auto"/>
              <w:right w:val="single" w:sz="4" w:space="0" w:color="auto"/>
            </w:tcBorders>
            <w:shd w:val="clear" w:color="000000" w:fill="FFFFFF"/>
            <w:hideMark/>
          </w:tcPr>
          <w:p w14:paraId="6C19A3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2,712 </w:t>
            </w:r>
          </w:p>
        </w:tc>
        <w:tc>
          <w:tcPr>
            <w:tcW w:w="709" w:type="dxa"/>
            <w:tcBorders>
              <w:top w:val="nil"/>
              <w:left w:val="nil"/>
              <w:bottom w:val="single" w:sz="4" w:space="0" w:color="auto"/>
              <w:right w:val="single" w:sz="4" w:space="0" w:color="auto"/>
            </w:tcBorders>
            <w:shd w:val="clear" w:color="000000" w:fill="FFFFFF"/>
            <w:hideMark/>
          </w:tcPr>
          <w:p w14:paraId="2E9E1C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1,217 </w:t>
            </w:r>
          </w:p>
        </w:tc>
        <w:tc>
          <w:tcPr>
            <w:tcW w:w="709" w:type="dxa"/>
            <w:tcBorders>
              <w:top w:val="nil"/>
              <w:left w:val="nil"/>
              <w:bottom w:val="single" w:sz="4" w:space="0" w:color="auto"/>
              <w:right w:val="single" w:sz="4" w:space="0" w:color="auto"/>
            </w:tcBorders>
            <w:shd w:val="clear" w:color="000000" w:fill="FFFFFF"/>
            <w:hideMark/>
          </w:tcPr>
          <w:p w14:paraId="02B0A2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5,179 </w:t>
            </w:r>
          </w:p>
        </w:tc>
        <w:tc>
          <w:tcPr>
            <w:tcW w:w="708" w:type="dxa"/>
            <w:tcBorders>
              <w:top w:val="nil"/>
              <w:left w:val="nil"/>
              <w:bottom w:val="single" w:sz="4" w:space="0" w:color="auto"/>
              <w:right w:val="single" w:sz="4" w:space="0" w:color="auto"/>
            </w:tcBorders>
            <w:shd w:val="clear" w:color="000000" w:fill="FFFFFF"/>
            <w:hideMark/>
          </w:tcPr>
          <w:p w14:paraId="4D4D10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1FDC015"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7BFB38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LALANA</w:t>
            </w:r>
          </w:p>
        </w:tc>
        <w:tc>
          <w:tcPr>
            <w:tcW w:w="851" w:type="dxa"/>
            <w:tcBorders>
              <w:top w:val="nil"/>
              <w:left w:val="nil"/>
              <w:bottom w:val="single" w:sz="4" w:space="0" w:color="auto"/>
              <w:right w:val="single" w:sz="4" w:space="0" w:color="auto"/>
            </w:tcBorders>
            <w:shd w:val="clear" w:color="000000" w:fill="FFFFFF"/>
            <w:hideMark/>
          </w:tcPr>
          <w:p w14:paraId="2057D4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12,766,764 </w:t>
            </w:r>
          </w:p>
        </w:tc>
        <w:tc>
          <w:tcPr>
            <w:tcW w:w="850" w:type="dxa"/>
            <w:tcBorders>
              <w:top w:val="nil"/>
              <w:left w:val="nil"/>
              <w:bottom w:val="single" w:sz="4" w:space="0" w:color="auto"/>
              <w:right w:val="single" w:sz="4" w:space="0" w:color="auto"/>
            </w:tcBorders>
            <w:shd w:val="clear" w:color="000000" w:fill="FFFFFF"/>
            <w:hideMark/>
          </w:tcPr>
          <w:p w14:paraId="64831F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3,571,964 </w:t>
            </w:r>
          </w:p>
        </w:tc>
        <w:tc>
          <w:tcPr>
            <w:tcW w:w="992" w:type="dxa"/>
            <w:tcBorders>
              <w:top w:val="nil"/>
              <w:left w:val="nil"/>
              <w:bottom w:val="single" w:sz="4" w:space="0" w:color="auto"/>
              <w:right w:val="single" w:sz="4" w:space="0" w:color="auto"/>
            </w:tcBorders>
            <w:shd w:val="clear" w:color="000000" w:fill="FFFFFF"/>
            <w:hideMark/>
          </w:tcPr>
          <w:p w14:paraId="156EE7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172,002 </w:t>
            </w:r>
          </w:p>
        </w:tc>
        <w:tc>
          <w:tcPr>
            <w:tcW w:w="993" w:type="dxa"/>
            <w:tcBorders>
              <w:top w:val="nil"/>
              <w:left w:val="nil"/>
              <w:bottom w:val="single" w:sz="4" w:space="0" w:color="auto"/>
              <w:right w:val="single" w:sz="4" w:space="0" w:color="auto"/>
            </w:tcBorders>
            <w:shd w:val="clear" w:color="000000" w:fill="FFFFFF"/>
            <w:hideMark/>
          </w:tcPr>
          <w:p w14:paraId="5ABF9A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650,264 </w:t>
            </w:r>
          </w:p>
        </w:tc>
        <w:tc>
          <w:tcPr>
            <w:tcW w:w="708" w:type="dxa"/>
            <w:tcBorders>
              <w:top w:val="nil"/>
              <w:left w:val="nil"/>
              <w:bottom w:val="single" w:sz="4" w:space="0" w:color="auto"/>
              <w:right w:val="single" w:sz="4" w:space="0" w:color="auto"/>
            </w:tcBorders>
            <w:shd w:val="clear" w:color="000000" w:fill="FFFFFF"/>
            <w:hideMark/>
          </w:tcPr>
          <w:p w14:paraId="03A3C4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454,791 </w:t>
            </w:r>
          </w:p>
        </w:tc>
        <w:tc>
          <w:tcPr>
            <w:tcW w:w="851" w:type="dxa"/>
            <w:tcBorders>
              <w:top w:val="nil"/>
              <w:left w:val="nil"/>
              <w:bottom w:val="single" w:sz="4" w:space="0" w:color="auto"/>
              <w:right w:val="single" w:sz="4" w:space="0" w:color="auto"/>
            </w:tcBorders>
            <w:shd w:val="clear" w:color="000000" w:fill="FFFFFF"/>
            <w:hideMark/>
          </w:tcPr>
          <w:p w14:paraId="3CC0F9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111,425 </w:t>
            </w:r>
          </w:p>
        </w:tc>
        <w:tc>
          <w:tcPr>
            <w:tcW w:w="748" w:type="dxa"/>
            <w:tcBorders>
              <w:top w:val="nil"/>
              <w:left w:val="nil"/>
              <w:bottom w:val="single" w:sz="4" w:space="0" w:color="auto"/>
              <w:right w:val="single" w:sz="4" w:space="0" w:color="auto"/>
            </w:tcBorders>
            <w:shd w:val="clear" w:color="000000" w:fill="FFFFFF"/>
            <w:hideMark/>
          </w:tcPr>
          <w:p w14:paraId="52349E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319,933 </w:t>
            </w:r>
          </w:p>
        </w:tc>
        <w:tc>
          <w:tcPr>
            <w:tcW w:w="811" w:type="dxa"/>
            <w:tcBorders>
              <w:top w:val="nil"/>
              <w:left w:val="nil"/>
              <w:bottom w:val="single" w:sz="4" w:space="0" w:color="auto"/>
              <w:right w:val="single" w:sz="4" w:space="0" w:color="auto"/>
            </w:tcBorders>
            <w:shd w:val="clear" w:color="000000" w:fill="FFFFFF"/>
            <w:hideMark/>
          </w:tcPr>
          <w:p w14:paraId="47A044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24,624 </w:t>
            </w:r>
          </w:p>
        </w:tc>
        <w:tc>
          <w:tcPr>
            <w:tcW w:w="709" w:type="dxa"/>
            <w:tcBorders>
              <w:top w:val="nil"/>
              <w:left w:val="nil"/>
              <w:bottom w:val="single" w:sz="4" w:space="0" w:color="auto"/>
              <w:right w:val="single" w:sz="4" w:space="0" w:color="auto"/>
            </w:tcBorders>
            <w:shd w:val="clear" w:color="000000" w:fill="FFFFFF"/>
            <w:hideMark/>
          </w:tcPr>
          <w:p w14:paraId="6A6CB1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29,613 </w:t>
            </w:r>
          </w:p>
        </w:tc>
        <w:tc>
          <w:tcPr>
            <w:tcW w:w="709" w:type="dxa"/>
            <w:tcBorders>
              <w:top w:val="nil"/>
              <w:left w:val="nil"/>
              <w:bottom w:val="single" w:sz="4" w:space="0" w:color="auto"/>
              <w:right w:val="single" w:sz="4" w:space="0" w:color="auto"/>
            </w:tcBorders>
            <w:shd w:val="clear" w:color="000000" w:fill="FFFFFF"/>
            <w:hideMark/>
          </w:tcPr>
          <w:p w14:paraId="66D701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404,108 </w:t>
            </w:r>
          </w:p>
        </w:tc>
        <w:tc>
          <w:tcPr>
            <w:tcW w:w="708" w:type="dxa"/>
            <w:tcBorders>
              <w:top w:val="nil"/>
              <w:left w:val="nil"/>
              <w:bottom w:val="single" w:sz="4" w:space="0" w:color="auto"/>
              <w:right w:val="single" w:sz="4" w:space="0" w:color="auto"/>
            </w:tcBorders>
            <w:shd w:val="clear" w:color="000000" w:fill="FFFFFF"/>
            <w:hideMark/>
          </w:tcPr>
          <w:p w14:paraId="617148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370,474 </w:t>
            </w:r>
          </w:p>
        </w:tc>
      </w:tr>
      <w:tr w:rsidR="005E173A" w:rsidRPr="00705A53" w14:paraId="0D36887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BEB80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DE LOS CUES</w:t>
            </w:r>
          </w:p>
        </w:tc>
        <w:tc>
          <w:tcPr>
            <w:tcW w:w="851" w:type="dxa"/>
            <w:tcBorders>
              <w:top w:val="nil"/>
              <w:left w:val="nil"/>
              <w:bottom w:val="single" w:sz="4" w:space="0" w:color="auto"/>
              <w:right w:val="single" w:sz="4" w:space="0" w:color="auto"/>
            </w:tcBorders>
            <w:shd w:val="clear" w:color="000000" w:fill="FFFFFF"/>
            <w:hideMark/>
          </w:tcPr>
          <w:p w14:paraId="45A79D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2,210,583 </w:t>
            </w:r>
          </w:p>
        </w:tc>
        <w:tc>
          <w:tcPr>
            <w:tcW w:w="850" w:type="dxa"/>
            <w:tcBorders>
              <w:top w:val="nil"/>
              <w:left w:val="nil"/>
              <w:bottom w:val="single" w:sz="4" w:space="0" w:color="auto"/>
              <w:right w:val="single" w:sz="4" w:space="0" w:color="auto"/>
            </w:tcBorders>
            <w:shd w:val="clear" w:color="000000" w:fill="FFFFFF"/>
            <w:hideMark/>
          </w:tcPr>
          <w:p w14:paraId="4A4186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814,124 </w:t>
            </w:r>
          </w:p>
        </w:tc>
        <w:tc>
          <w:tcPr>
            <w:tcW w:w="992" w:type="dxa"/>
            <w:tcBorders>
              <w:top w:val="nil"/>
              <w:left w:val="nil"/>
              <w:bottom w:val="single" w:sz="4" w:space="0" w:color="auto"/>
              <w:right w:val="single" w:sz="4" w:space="0" w:color="auto"/>
            </w:tcBorders>
            <w:shd w:val="clear" w:color="000000" w:fill="FFFFFF"/>
            <w:hideMark/>
          </w:tcPr>
          <w:p w14:paraId="4EE1B4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31,509 </w:t>
            </w:r>
          </w:p>
        </w:tc>
        <w:tc>
          <w:tcPr>
            <w:tcW w:w="993" w:type="dxa"/>
            <w:tcBorders>
              <w:top w:val="nil"/>
              <w:left w:val="nil"/>
              <w:bottom w:val="single" w:sz="4" w:space="0" w:color="auto"/>
              <w:right w:val="single" w:sz="4" w:space="0" w:color="auto"/>
            </w:tcBorders>
            <w:shd w:val="clear" w:color="000000" w:fill="FFFFFF"/>
            <w:hideMark/>
          </w:tcPr>
          <w:p w14:paraId="43E49E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114,729 </w:t>
            </w:r>
          </w:p>
        </w:tc>
        <w:tc>
          <w:tcPr>
            <w:tcW w:w="708" w:type="dxa"/>
            <w:tcBorders>
              <w:top w:val="nil"/>
              <w:left w:val="nil"/>
              <w:bottom w:val="single" w:sz="4" w:space="0" w:color="auto"/>
              <w:right w:val="single" w:sz="4" w:space="0" w:color="auto"/>
            </w:tcBorders>
            <w:shd w:val="clear" w:color="000000" w:fill="FFFFFF"/>
            <w:hideMark/>
          </w:tcPr>
          <w:p w14:paraId="349377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65,622 </w:t>
            </w:r>
          </w:p>
        </w:tc>
        <w:tc>
          <w:tcPr>
            <w:tcW w:w="851" w:type="dxa"/>
            <w:tcBorders>
              <w:top w:val="nil"/>
              <w:left w:val="nil"/>
              <w:bottom w:val="single" w:sz="4" w:space="0" w:color="auto"/>
              <w:right w:val="single" w:sz="4" w:space="0" w:color="auto"/>
            </w:tcBorders>
            <w:shd w:val="clear" w:color="000000" w:fill="FFFFFF"/>
            <w:hideMark/>
          </w:tcPr>
          <w:p w14:paraId="1856EB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18,662 </w:t>
            </w:r>
          </w:p>
        </w:tc>
        <w:tc>
          <w:tcPr>
            <w:tcW w:w="748" w:type="dxa"/>
            <w:tcBorders>
              <w:top w:val="nil"/>
              <w:left w:val="nil"/>
              <w:bottom w:val="single" w:sz="4" w:space="0" w:color="auto"/>
              <w:right w:val="single" w:sz="4" w:space="0" w:color="auto"/>
            </w:tcBorders>
            <w:shd w:val="clear" w:color="000000" w:fill="FFFFFF"/>
            <w:hideMark/>
          </w:tcPr>
          <w:p w14:paraId="599C0A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48,370 </w:t>
            </w:r>
          </w:p>
        </w:tc>
        <w:tc>
          <w:tcPr>
            <w:tcW w:w="811" w:type="dxa"/>
            <w:tcBorders>
              <w:top w:val="nil"/>
              <w:left w:val="nil"/>
              <w:bottom w:val="single" w:sz="4" w:space="0" w:color="auto"/>
              <w:right w:val="single" w:sz="4" w:space="0" w:color="auto"/>
            </w:tcBorders>
            <w:shd w:val="clear" w:color="000000" w:fill="FFFFFF"/>
            <w:hideMark/>
          </w:tcPr>
          <w:p w14:paraId="525990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4,932 </w:t>
            </w:r>
          </w:p>
        </w:tc>
        <w:tc>
          <w:tcPr>
            <w:tcW w:w="709" w:type="dxa"/>
            <w:tcBorders>
              <w:top w:val="nil"/>
              <w:left w:val="nil"/>
              <w:bottom w:val="single" w:sz="4" w:space="0" w:color="auto"/>
              <w:right w:val="single" w:sz="4" w:space="0" w:color="auto"/>
            </w:tcBorders>
            <w:shd w:val="clear" w:color="000000" w:fill="FFFFFF"/>
            <w:hideMark/>
          </w:tcPr>
          <w:p w14:paraId="5118FF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4,793 </w:t>
            </w:r>
          </w:p>
        </w:tc>
        <w:tc>
          <w:tcPr>
            <w:tcW w:w="709" w:type="dxa"/>
            <w:tcBorders>
              <w:top w:val="nil"/>
              <w:left w:val="nil"/>
              <w:bottom w:val="single" w:sz="4" w:space="0" w:color="auto"/>
              <w:right w:val="single" w:sz="4" w:space="0" w:color="auto"/>
            </w:tcBorders>
            <w:shd w:val="clear" w:color="000000" w:fill="FFFFFF"/>
            <w:hideMark/>
          </w:tcPr>
          <w:p w14:paraId="47034F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50BB5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5C0688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01CFF2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MAZATLAN</w:t>
            </w:r>
          </w:p>
        </w:tc>
        <w:tc>
          <w:tcPr>
            <w:tcW w:w="851" w:type="dxa"/>
            <w:tcBorders>
              <w:top w:val="nil"/>
              <w:left w:val="nil"/>
              <w:bottom w:val="single" w:sz="4" w:space="0" w:color="auto"/>
              <w:right w:val="single" w:sz="4" w:space="0" w:color="auto"/>
            </w:tcBorders>
            <w:shd w:val="clear" w:color="000000" w:fill="FFFFFF"/>
            <w:hideMark/>
          </w:tcPr>
          <w:p w14:paraId="7374C2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14,950,574 </w:t>
            </w:r>
          </w:p>
        </w:tc>
        <w:tc>
          <w:tcPr>
            <w:tcW w:w="850" w:type="dxa"/>
            <w:tcBorders>
              <w:top w:val="nil"/>
              <w:left w:val="nil"/>
              <w:bottom w:val="single" w:sz="4" w:space="0" w:color="auto"/>
              <w:right w:val="single" w:sz="4" w:space="0" w:color="auto"/>
            </w:tcBorders>
            <w:shd w:val="clear" w:color="000000" w:fill="FFFFFF"/>
            <w:hideMark/>
          </w:tcPr>
          <w:p w14:paraId="61519C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2,374,500 </w:t>
            </w:r>
          </w:p>
        </w:tc>
        <w:tc>
          <w:tcPr>
            <w:tcW w:w="992" w:type="dxa"/>
            <w:tcBorders>
              <w:top w:val="nil"/>
              <w:left w:val="nil"/>
              <w:bottom w:val="single" w:sz="4" w:space="0" w:color="auto"/>
              <w:right w:val="single" w:sz="4" w:space="0" w:color="auto"/>
            </w:tcBorders>
            <w:shd w:val="clear" w:color="000000" w:fill="FFFFFF"/>
            <w:hideMark/>
          </w:tcPr>
          <w:p w14:paraId="12ED57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195,001 </w:t>
            </w:r>
          </w:p>
        </w:tc>
        <w:tc>
          <w:tcPr>
            <w:tcW w:w="993" w:type="dxa"/>
            <w:tcBorders>
              <w:top w:val="nil"/>
              <w:left w:val="nil"/>
              <w:bottom w:val="single" w:sz="4" w:space="0" w:color="auto"/>
              <w:right w:val="single" w:sz="4" w:space="0" w:color="auto"/>
            </w:tcBorders>
            <w:shd w:val="clear" w:color="000000" w:fill="FFFFFF"/>
            <w:hideMark/>
          </w:tcPr>
          <w:p w14:paraId="36511E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751,063 </w:t>
            </w:r>
          </w:p>
        </w:tc>
        <w:tc>
          <w:tcPr>
            <w:tcW w:w="708" w:type="dxa"/>
            <w:tcBorders>
              <w:top w:val="nil"/>
              <w:left w:val="nil"/>
              <w:bottom w:val="single" w:sz="4" w:space="0" w:color="auto"/>
              <w:right w:val="single" w:sz="4" w:space="0" w:color="auto"/>
            </w:tcBorders>
            <w:shd w:val="clear" w:color="000000" w:fill="FFFFFF"/>
            <w:hideMark/>
          </w:tcPr>
          <w:p w14:paraId="6119F3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510,881 </w:t>
            </w:r>
          </w:p>
        </w:tc>
        <w:tc>
          <w:tcPr>
            <w:tcW w:w="851" w:type="dxa"/>
            <w:tcBorders>
              <w:top w:val="nil"/>
              <w:left w:val="nil"/>
              <w:bottom w:val="single" w:sz="4" w:space="0" w:color="auto"/>
              <w:right w:val="single" w:sz="4" w:space="0" w:color="auto"/>
            </w:tcBorders>
            <w:shd w:val="clear" w:color="000000" w:fill="FFFFFF"/>
            <w:hideMark/>
          </w:tcPr>
          <w:p w14:paraId="3B901F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140,477 </w:t>
            </w:r>
          </w:p>
        </w:tc>
        <w:tc>
          <w:tcPr>
            <w:tcW w:w="748" w:type="dxa"/>
            <w:tcBorders>
              <w:top w:val="nil"/>
              <w:left w:val="nil"/>
              <w:bottom w:val="single" w:sz="4" w:space="0" w:color="auto"/>
              <w:right w:val="single" w:sz="4" w:space="0" w:color="auto"/>
            </w:tcBorders>
            <w:shd w:val="clear" w:color="000000" w:fill="FFFFFF"/>
            <w:hideMark/>
          </w:tcPr>
          <w:p w14:paraId="230565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393,469 </w:t>
            </w:r>
          </w:p>
        </w:tc>
        <w:tc>
          <w:tcPr>
            <w:tcW w:w="811" w:type="dxa"/>
            <w:tcBorders>
              <w:top w:val="nil"/>
              <w:left w:val="nil"/>
              <w:bottom w:val="single" w:sz="4" w:space="0" w:color="auto"/>
              <w:right w:val="single" w:sz="4" w:space="0" w:color="auto"/>
            </w:tcBorders>
            <w:shd w:val="clear" w:color="000000" w:fill="FFFFFF"/>
            <w:hideMark/>
          </w:tcPr>
          <w:p w14:paraId="210F4B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25,524 </w:t>
            </w:r>
          </w:p>
        </w:tc>
        <w:tc>
          <w:tcPr>
            <w:tcW w:w="709" w:type="dxa"/>
            <w:tcBorders>
              <w:top w:val="nil"/>
              <w:left w:val="nil"/>
              <w:bottom w:val="single" w:sz="4" w:space="0" w:color="auto"/>
              <w:right w:val="single" w:sz="4" w:space="0" w:color="auto"/>
            </w:tcBorders>
            <w:shd w:val="clear" w:color="000000" w:fill="FFFFFF"/>
            <w:hideMark/>
          </w:tcPr>
          <w:p w14:paraId="62BD16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40,414 </w:t>
            </w:r>
          </w:p>
        </w:tc>
        <w:tc>
          <w:tcPr>
            <w:tcW w:w="709" w:type="dxa"/>
            <w:tcBorders>
              <w:top w:val="nil"/>
              <w:left w:val="nil"/>
              <w:bottom w:val="single" w:sz="4" w:space="0" w:color="auto"/>
              <w:right w:val="single" w:sz="4" w:space="0" w:color="auto"/>
            </w:tcBorders>
            <w:shd w:val="clear" w:color="000000" w:fill="FFFFFF"/>
            <w:hideMark/>
          </w:tcPr>
          <w:p w14:paraId="0B0746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125E4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307,123 </w:t>
            </w:r>
          </w:p>
        </w:tc>
      </w:tr>
      <w:tr w:rsidR="005E173A" w:rsidRPr="00705A53" w14:paraId="4351A92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175CDF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MIXTEPEC - DTO. 08 -</w:t>
            </w:r>
          </w:p>
        </w:tc>
        <w:tc>
          <w:tcPr>
            <w:tcW w:w="851" w:type="dxa"/>
            <w:tcBorders>
              <w:top w:val="nil"/>
              <w:left w:val="nil"/>
              <w:bottom w:val="single" w:sz="4" w:space="0" w:color="auto"/>
              <w:right w:val="single" w:sz="4" w:space="0" w:color="auto"/>
            </w:tcBorders>
            <w:shd w:val="clear" w:color="000000" w:fill="FFFFFF"/>
            <w:hideMark/>
          </w:tcPr>
          <w:p w14:paraId="6F6A6F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5,937,455 </w:t>
            </w:r>
          </w:p>
        </w:tc>
        <w:tc>
          <w:tcPr>
            <w:tcW w:w="850" w:type="dxa"/>
            <w:tcBorders>
              <w:top w:val="nil"/>
              <w:left w:val="nil"/>
              <w:bottom w:val="single" w:sz="4" w:space="0" w:color="auto"/>
              <w:right w:val="single" w:sz="4" w:space="0" w:color="auto"/>
            </w:tcBorders>
            <w:shd w:val="clear" w:color="000000" w:fill="FFFFFF"/>
            <w:hideMark/>
          </w:tcPr>
          <w:p w14:paraId="61411F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1,393,963 </w:t>
            </w:r>
          </w:p>
        </w:tc>
        <w:tc>
          <w:tcPr>
            <w:tcW w:w="992" w:type="dxa"/>
            <w:tcBorders>
              <w:top w:val="nil"/>
              <w:left w:val="nil"/>
              <w:bottom w:val="single" w:sz="4" w:space="0" w:color="auto"/>
              <w:right w:val="single" w:sz="4" w:space="0" w:color="auto"/>
            </w:tcBorders>
            <w:shd w:val="clear" w:color="000000" w:fill="FFFFFF"/>
            <w:hideMark/>
          </w:tcPr>
          <w:p w14:paraId="1A693E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83,618 </w:t>
            </w:r>
          </w:p>
        </w:tc>
        <w:tc>
          <w:tcPr>
            <w:tcW w:w="993" w:type="dxa"/>
            <w:tcBorders>
              <w:top w:val="nil"/>
              <w:left w:val="nil"/>
              <w:bottom w:val="single" w:sz="4" w:space="0" w:color="auto"/>
              <w:right w:val="single" w:sz="4" w:space="0" w:color="auto"/>
            </w:tcBorders>
            <w:shd w:val="clear" w:color="000000" w:fill="FFFFFF"/>
            <w:hideMark/>
          </w:tcPr>
          <w:p w14:paraId="529E5A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305,273 </w:t>
            </w:r>
          </w:p>
        </w:tc>
        <w:tc>
          <w:tcPr>
            <w:tcW w:w="708" w:type="dxa"/>
            <w:tcBorders>
              <w:top w:val="nil"/>
              <w:left w:val="nil"/>
              <w:bottom w:val="single" w:sz="4" w:space="0" w:color="auto"/>
              <w:right w:val="single" w:sz="4" w:space="0" w:color="auto"/>
            </w:tcBorders>
            <w:shd w:val="clear" w:color="000000" w:fill="FFFFFF"/>
            <w:hideMark/>
          </w:tcPr>
          <w:p w14:paraId="200DC6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186,203 </w:t>
            </w:r>
          </w:p>
        </w:tc>
        <w:tc>
          <w:tcPr>
            <w:tcW w:w="851" w:type="dxa"/>
            <w:tcBorders>
              <w:top w:val="nil"/>
              <w:left w:val="nil"/>
              <w:bottom w:val="single" w:sz="4" w:space="0" w:color="auto"/>
              <w:right w:val="single" w:sz="4" w:space="0" w:color="auto"/>
            </w:tcBorders>
            <w:shd w:val="clear" w:color="000000" w:fill="FFFFFF"/>
            <w:hideMark/>
          </w:tcPr>
          <w:p w14:paraId="4B825C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47,890 </w:t>
            </w:r>
          </w:p>
        </w:tc>
        <w:tc>
          <w:tcPr>
            <w:tcW w:w="748" w:type="dxa"/>
            <w:tcBorders>
              <w:top w:val="nil"/>
              <w:left w:val="nil"/>
              <w:bottom w:val="single" w:sz="4" w:space="0" w:color="auto"/>
              <w:right w:val="single" w:sz="4" w:space="0" w:color="auto"/>
            </w:tcBorders>
            <w:shd w:val="clear" w:color="000000" w:fill="FFFFFF"/>
            <w:hideMark/>
          </w:tcPr>
          <w:p w14:paraId="631057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129,024 </w:t>
            </w:r>
          </w:p>
        </w:tc>
        <w:tc>
          <w:tcPr>
            <w:tcW w:w="811" w:type="dxa"/>
            <w:tcBorders>
              <w:top w:val="nil"/>
              <w:left w:val="nil"/>
              <w:bottom w:val="single" w:sz="4" w:space="0" w:color="auto"/>
              <w:right w:val="single" w:sz="4" w:space="0" w:color="auto"/>
            </w:tcBorders>
            <w:shd w:val="clear" w:color="000000" w:fill="FFFFFF"/>
            <w:hideMark/>
          </w:tcPr>
          <w:p w14:paraId="04F4BC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13,080 </w:t>
            </w:r>
          </w:p>
        </w:tc>
        <w:tc>
          <w:tcPr>
            <w:tcW w:w="709" w:type="dxa"/>
            <w:tcBorders>
              <w:top w:val="nil"/>
              <w:left w:val="nil"/>
              <w:bottom w:val="single" w:sz="4" w:space="0" w:color="auto"/>
              <w:right w:val="single" w:sz="4" w:space="0" w:color="auto"/>
            </w:tcBorders>
            <w:shd w:val="clear" w:color="000000" w:fill="FFFFFF"/>
            <w:hideMark/>
          </w:tcPr>
          <w:p w14:paraId="3BF0E8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11,751 </w:t>
            </w:r>
          </w:p>
        </w:tc>
        <w:tc>
          <w:tcPr>
            <w:tcW w:w="709" w:type="dxa"/>
            <w:tcBorders>
              <w:top w:val="nil"/>
              <w:left w:val="nil"/>
              <w:bottom w:val="single" w:sz="4" w:space="0" w:color="auto"/>
              <w:right w:val="single" w:sz="4" w:space="0" w:color="auto"/>
            </w:tcBorders>
            <w:shd w:val="clear" w:color="000000" w:fill="FFFFFF"/>
            <w:hideMark/>
          </w:tcPr>
          <w:p w14:paraId="2404E0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553,328 </w:t>
            </w:r>
          </w:p>
        </w:tc>
        <w:tc>
          <w:tcPr>
            <w:tcW w:w="708" w:type="dxa"/>
            <w:tcBorders>
              <w:top w:val="nil"/>
              <w:left w:val="nil"/>
              <w:bottom w:val="single" w:sz="4" w:space="0" w:color="auto"/>
              <w:right w:val="single" w:sz="4" w:space="0" w:color="auto"/>
            </w:tcBorders>
            <w:shd w:val="clear" w:color="000000" w:fill="FFFFFF"/>
            <w:hideMark/>
          </w:tcPr>
          <w:p w14:paraId="6A1BB0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C4C43E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ED32E6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MIXTEPEC - DTO. 26 -</w:t>
            </w:r>
          </w:p>
        </w:tc>
        <w:tc>
          <w:tcPr>
            <w:tcW w:w="851" w:type="dxa"/>
            <w:tcBorders>
              <w:top w:val="nil"/>
              <w:left w:val="nil"/>
              <w:bottom w:val="single" w:sz="4" w:space="0" w:color="auto"/>
              <w:right w:val="single" w:sz="4" w:space="0" w:color="auto"/>
            </w:tcBorders>
            <w:shd w:val="clear" w:color="000000" w:fill="FFFFFF"/>
            <w:hideMark/>
          </w:tcPr>
          <w:p w14:paraId="76A751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1,524,553 </w:t>
            </w:r>
          </w:p>
        </w:tc>
        <w:tc>
          <w:tcPr>
            <w:tcW w:w="850" w:type="dxa"/>
            <w:tcBorders>
              <w:top w:val="nil"/>
              <w:left w:val="nil"/>
              <w:bottom w:val="single" w:sz="4" w:space="0" w:color="auto"/>
              <w:right w:val="single" w:sz="4" w:space="0" w:color="auto"/>
            </w:tcBorders>
            <w:shd w:val="clear" w:color="000000" w:fill="FFFFFF"/>
            <w:hideMark/>
          </w:tcPr>
          <w:p w14:paraId="0BDD25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803,826 </w:t>
            </w:r>
          </w:p>
        </w:tc>
        <w:tc>
          <w:tcPr>
            <w:tcW w:w="992" w:type="dxa"/>
            <w:tcBorders>
              <w:top w:val="nil"/>
              <w:left w:val="nil"/>
              <w:bottom w:val="single" w:sz="4" w:space="0" w:color="auto"/>
              <w:right w:val="single" w:sz="4" w:space="0" w:color="auto"/>
            </w:tcBorders>
            <w:shd w:val="clear" w:color="000000" w:fill="FFFFFF"/>
            <w:hideMark/>
          </w:tcPr>
          <w:p w14:paraId="3DEDFD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24,701 </w:t>
            </w:r>
          </w:p>
        </w:tc>
        <w:tc>
          <w:tcPr>
            <w:tcW w:w="993" w:type="dxa"/>
            <w:tcBorders>
              <w:top w:val="nil"/>
              <w:left w:val="nil"/>
              <w:bottom w:val="single" w:sz="4" w:space="0" w:color="auto"/>
              <w:right w:val="single" w:sz="4" w:space="0" w:color="auto"/>
            </w:tcBorders>
            <w:shd w:val="clear" w:color="000000" w:fill="FFFFFF"/>
            <w:hideMark/>
          </w:tcPr>
          <w:p w14:paraId="6E3540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82,741 </w:t>
            </w:r>
          </w:p>
        </w:tc>
        <w:tc>
          <w:tcPr>
            <w:tcW w:w="708" w:type="dxa"/>
            <w:tcBorders>
              <w:top w:val="nil"/>
              <w:left w:val="nil"/>
              <w:bottom w:val="single" w:sz="4" w:space="0" w:color="auto"/>
              <w:right w:val="single" w:sz="4" w:space="0" w:color="auto"/>
            </w:tcBorders>
            <w:shd w:val="clear" w:color="000000" w:fill="FFFFFF"/>
            <w:hideMark/>
          </w:tcPr>
          <w:p w14:paraId="0BF1AE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16,279 </w:t>
            </w:r>
          </w:p>
        </w:tc>
        <w:tc>
          <w:tcPr>
            <w:tcW w:w="851" w:type="dxa"/>
            <w:tcBorders>
              <w:top w:val="nil"/>
              <w:left w:val="nil"/>
              <w:bottom w:val="single" w:sz="4" w:space="0" w:color="auto"/>
              <w:right w:val="single" w:sz="4" w:space="0" w:color="auto"/>
            </w:tcBorders>
            <w:shd w:val="clear" w:color="000000" w:fill="FFFFFF"/>
            <w:hideMark/>
          </w:tcPr>
          <w:p w14:paraId="51C267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9,316 </w:t>
            </w:r>
          </w:p>
        </w:tc>
        <w:tc>
          <w:tcPr>
            <w:tcW w:w="748" w:type="dxa"/>
            <w:tcBorders>
              <w:top w:val="nil"/>
              <w:left w:val="nil"/>
              <w:bottom w:val="single" w:sz="4" w:space="0" w:color="auto"/>
              <w:right w:val="single" w:sz="4" w:space="0" w:color="auto"/>
            </w:tcBorders>
            <w:shd w:val="clear" w:color="000000" w:fill="FFFFFF"/>
            <w:hideMark/>
          </w:tcPr>
          <w:p w14:paraId="2A1925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12,949 </w:t>
            </w:r>
          </w:p>
        </w:tc>
        <w:tc>
          <w:tcPr>
            <w:tcW w:w="811" w:type="dxa"/>
            <w:tcBorders>
              <w:top w:val="nil"/>
              <w:left w:val="nil"/>
              <w:bottom w:val="single" w:sz="4" w:space="0" w:color="auto"/>
              <w:right w:val="single" w:sz="4" w:space="0" w:color="auto"/>
            </w:tcBorders>
            <w:shd w:val="clear" w:color="000000" w:fill="FFFFFF"/>
            <w:hideMark/>
          </w:tcPr>
          <w:p w14:paraId="21CCAA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4,668 </w:t>
            </w:r>
          </w:p>
        </w:tc>
        <w:tc>
          <w:tcPr>
            <w:tcW w:w="709" w:type="dxa"/>
            <w:tcBorders>
              <w:top w:val="nil"/>
              <w:left w:val="nil"/>
              <w:bottom w:val="single" w:sz="4" w:space="0" w:color="auto"/>
              <w:right w:val="single" w:sz="4" w:space="0" w:color="auto"/>
            </w:tcBorders>
            <w:shd w:val="clear" w:color="000000" w:fill="FFFFFF"/>
            <w:hideMark/>
          </w:tcPr>
          <w:p w14:paraId="43B205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1,372 </w:t>
            </w:r>
          </w:p>
        </w:tc>
        <w:tc>
          <w:tcPr>
            <w:tcW w:w="709" w:type="dxa"/>
            <w:tcBorders>
              <w:top w:val="nil"/>
              <w:left w:val="nil"/>
              <w:bottom w:val="single" w:sz="4" w:space="0" w:color="auto"/>
              <w:right w:val="single" w:sz="4" w:space="0" w:color="auto"/>
            </w:tcBorders>
            <w:shd w:val="clear" w:color="000000" w:fill="FFFFFF"/>
            <w:hideMark/>
          </w:tcPr>
          <w:p w14:paraId="1F839E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50,788 </w:t>
            </w:r>
          </w:p>
        </w:tc>
        <w:tc>
          <w:tcPr>
            <w:tcW w:w="708" w:type="dxa"/>
            <w:tcBorders>
              <w:top w:val="nil"/>
              <w:left w:val="nil"/>
              <w:bottom w:val="single" w:sz="4" w:space="0" w:color="auto"/>
              <w:right w:val="single" w:sz="4" w:space="0" w:color="auto"/>
            </w:tcBorders>
            <w:shd w:val="clear" w:color="000000" w:fill="FFFFFF"/>
            <w:hideMark/>
          </w:tcPr>
          <w:p w14:paraId="177270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963E729"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4D497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ÑUMI</w:t>
            </w:r>
          </w:p>
        </w:tc>
        <w:tc>
          <w:tcPr>
            <w:tcW w:w="851" w:type="dxa"/>
            <w:tcBorders>
              <w:top w:val="nil"/>
              <w:left w:val="nil"/>
              <w:bottom w:val="single" w:sz="4" w:space="0" w:color="auto"/>
              <w:right w:val="single" w:sz="4" w:space="0" w:color="auto"/>
            </w:tcBorders>
            <w:shd w:val="clear" w:color="000000" w:fill="FFFFFF"/>
            <w:hideMark/>
          </w:tcPr>
          <w:p w14:paraId="5AC233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5,058,465 </w:t>
            </w:r>
          </w:p>
        </w:tc>
        <w:tc>
          <w:tcPr>
            <w:tcW w:w="850" w:type="dxa"/>
            <w:tcBorders>
              <w:top w:val="nil"/>
              <w:left w:val="nil"/>
              <w:bottom w:val="single" w:sz="4" w:space="0" w:color="auto"/>
              <w:right w:val="single" w:sz="4" w:space="0" w:color="auto"/>
            </w:tcBorders>
            <w:shd w:val="clear" w:color="000000" w:fill="FFFFFF"/>
            <w:hideMark/>
          </w:tcPr>
          <w:p w14:paraId="673E75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742,572 </w:t>
            </w:r>
          </w:p>
        </w:tc>
        <w:tc>
          <w:tcPr>
            <w:tcW w:w="992" w:type="dxa"/>
            <w:tcBorders>
              <w:top w:val="nil"/>
              <w:left w:val="nil"/>
              <w:bottom w:val="single" w:sz="4" w:space="0" w:color="auto"/>
              <w:right w:val="single" w:sz="4" w:space="0" w:color="auto"/>
            </w:tcBorders>
            <w:shd w:val="clear" w:color="000000" w:fill="FFFFFF"/>
            <w:hideMark/>
          </w:tcPr>
          <w:p w14:paraId="622E1A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70,524 </w:t>
            </w:r>
          </w:p>
        </w:tc>
        <w:tc>
          <w:tcPr>
            <w:tcW w:w="993" w:type="dxa"/>
            <w:tcBorders>
              <w:top w:val="nil"/>
              <w:left w:val="nil"/>
              <w:bottom w:val="single" w:sz="4" w:space="0" w:color="auto"/>
              <w:right w:val="single" w:sz="4" w:space="0" w:color="auto"/>
            </w:tcBorders>
            <w:shd w:val="clear" w:color="000000" w:fill="FFFFFF"/>
            <w:hideMark/>
          </w:tcPr>
          <w:p w14:paraId="1DCA9E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258,890 </w:t>
            </w:r>
          </w:p>
        </w:tc>
        <w:tc>
          <w:tcPr>
            <w:tcW w:w="708" w:type="dxa"/>
            <w:tcBorders>
              <w:top w:val="nil"/>
              <w:left w:val="nil"/>
              <w:bottom w:val="single" w:sz="4" w:space="0" w:color="auto"/>
              <w:right w:val="single" w:sz="4" w:space="0" w:color="auto"/>
            </w:tcBorders>
            <w:shd w:val="clear" w:color="000000" w:fill="FFFFFF"/>
            <w:hideMark/>
          </w:tcPr>
          <w:p w14:paraId="013EEA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156,045 </w:t>
            </w:r>
          </w:p>
        </w:tc>
        <w:tc>
          <w:tcPr>
            <w:tcW w:w="851" w:type="dxa"/>
            <w:tcBorders>
              <w:top w:val="nil"/>
              <w:left w:val="nil"/>
              <w:bottom w:val="single" w:sz="4" w:space="0" w:color="auto"/>
              <w:right w:val="single" w:sz="4" w:space="0" w:color="auto"/>
            </w:tcBorders>
            <w:shd w:val="clear" w:color="000000" w:fill="FFFFFF"/>
            <w:hideMark/>
          </w:tcPr>
          <w:p w14:paraId="65B117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41,155 </w:t>
            </w:r>
          </w:p>
        </w:tc>
        <w:tc>
          <w:tcPr>
            <w:tcW w:w="748" w:type="dxa"/>
            <w:tcBorders>
              <w:top w:val="nil"/>
              <w:left w:val="nil"/>
              <w:bottom w:val="single" w:sz="4" w:space="0" w:color="auto"/>
              <w:right w:val="single" w:sz="4" w:space="0" w:color="auto"/>
            </w:tcBorders>
            <w:shd w:val="clear" w:color="000000" w:fill="FFFFFF"/>
            <w:hideMark/>
          </w:tcPr>
          <w:p w14:paraId="55DC61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109,473 </w:t>
            </w:r>
          </w:p>
        </w:tc>
        <w:tc>
          <w:tcPr>
            <w:tcW w:w="811" w:type="dxa"/>
            <w:tcBorders>
              <w:top w:val="nil"/>
              <w:left w:val="nil"/>
              <w:bottom w:val="single" w:sz="4" w:space="0" w:color="auto"/>
              <w:right w:val="single" w:sz="4" w:space="0" w:color="auto"/>
            </w:tcBorders>
            <w:shd w:val="clear" w:color="000000" w:fill="FFFFFF"/>
            <w:hideMark/>
          </w:tcPr>
          <w:p w14:paraId="02A1CD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10,920 </w:t>
            </w:r>
          </w:p>
        </w:tc>
        <w:tc>
          <w:tcPr>
            <w:tcW w:w="709" w:type="dxa"/>
            <w:tcBorders>
              <w:top w:val="nil"/>
              <w:left w:val="nil"/>
              <w:bottom w:val="single" w:sz="4" w:space="0" w:color="auto"/>
              <w:right w:val="single" w:sz="4" w:space="0" w:color="auto"/>
            </w:tcBorders>
            <w:shd w:val="clear" w:color="000000" w:fill="FFFFFF"/>
            <w:hideMark/>
          </w:tcPr>
          <w:p w14:paraId="14658A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10,218 </w:t>
            </w:r>
          </w:p>
        </w:tc>
        <w:tc>
          <w:tcPr>
            <w:tcW w:w="709" w:type="dxa"/>
            <w:tcBorders>
              <w:top w:val="nil"/>
              <w:left w:val="nil"/>
              <w:bottom w:val="single" w:sz="4" w:space="0" w:color="auto"/>
              <w:right w:val="single" w:sz="4" w:space="0" w:color="auto"/>
            </w:tcBorders>
            <w:shd w:val="clear" w:color="000000" w:fill="FFFFFF"/>
            <w:hideMark/>
          </w:tcPr>
          <w:p w14:paraId="1676EB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69,133 </w:t>
            </w:r>
          </w:p>
        </w:tc>
        <w:tc>
          <w:tcPr>
            <w:tcW w:w="708" w:type="dxa"/>
            <w:tcBorders>
              <w:top w:val="nil"/>
              <w:left w:val="nil"/>
              <w:bottom w:val="single" w:sz="4" w:space="0" w:color="auto"/>
              <w:right w:val="single" w:sz="4" w:space="0" w:color="auto"/>
            </w:tcBorders>
            <w:shd w:val="clear" w:color="000000" w:fill="FFFFFF"/>
            <w:hideMark/>
          </w:tcPr>
          <w:p w14:paraId="6B2870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B7A87D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8A7B29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OZOLOTEPEC</w:t>
            </w:r>
          </w:p>
        </w:tc>
        <w:tc>
          <w:tcPr>
            <w:tcW w:w="851" w:type="dxa"/>
            <w:tcBorders>
              <w:top w:val="nil"/>
              <w:left w:val="nil"/>
              <w:bottom w:val="single" w:sz="4" w:space="0" w:color="auto"/>
              <w:right w:val="single" w:sz="4" w:space="0" w:color="auto"/>
            </w:tcBorders>
            <w:shd w:val="clear" w:color="000000" w:fill="FFFFFF"/>
            <w:hideMark/>
          </w:tcPr>
          <w:p w14:paraId="347B02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2,896,124 </w:t>
            </w:r>
          </w:p>
        </w:tc>
        <w:tc>
          <w:tcPr>
            <w:tcW w:w="850" w:type="dxa"/>
            <w:tcBorders>
              <w:top w:val="nil"/>
              <w:left w:val="nil"/>
              <w:bottom w:val="single" w:sz="4" w:space="0" w:color="auto"/>
              <w:right w:val="single" w:sz="4" w:space="0" w:color="auto"/>
            </w:tcBorders>
            <w:shd w:val="clear" w:color="000000" w:fill="FFFFFF"/>
            <w:hideMark/>
          </w:tcPr>
          <w:p w14:paraId="6E0E6D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804,984 </w:t>
            </w:r>
          </w:p>
        </w:tc>
        <w:tc>
          <w:tcPr>
            <w:tcW w:w="992" w:type="dxa"/>
            <w:tcBorders>
              <w:top w:val="nil"/>
              <w:left w:val="nil"/>
              <w:bottom w:val="single" w:sz="4" w:space="0" w:color="auto"/>
              <w:right w:val="single" w:sz="4" w:space="0" w:color="auto"/>
            </w:tcBorders>
            <w:shd w:val="clear" w:color="000000" w:fill="FFFFFF"/>
            <w:hideMark/>
          </w:tcPr>
          <w:p w14:paraId="3A9D17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40,817 </w:t>
            </w:r>
          </w:p>
        </w:tc>
        <w:tc>
          <w:tcPr>
            <w:tcW w:w="993" w:type="dxa"/>
            <w:tcBorders>
              <w:top w:val="nil"/>
              <w:left w:val="nil"/>
              <w:bottom w:val="single" w:sz="4" w:space="0" w:color="auto"/>
              <w:right w:val="single" w:sz="4" w:space="0" w:color="auto"/>
            </w:tcBorders>
            <w:shd w:val="clear" w:color="000000" w:fill="FFFFFF"/>
            <w:hideMark/>
          </w:tcPr>
          <w:p w14:paraId="378995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148,983 </w:t>
            </w:r>
          </w:p>
        </w:tc>
        <w:tc>
          <w:tcPr>
            <w:tcW w:w="708" w:type="dxa"/>
            <w:tcBorders>
              <w:top w:val="nil"/>
              <w:left w:val="nil"/>
              <w:bottom w:val="single" w:sz="4" w:space="0" w:color="auto"/>
              <w:right w:val="single" w:sz="4" w:space="0" w:color="auto"/>
            </w:tcBorders>
            <w:shd w:val="clear" w:color="000000" w:fill="FFFFFF"/>
            <w:hideMark/>
          </w:tcPr>
          <w:p w14:paraId="343D0C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91,405 </w:t>
            </w:r>
          </w:p>
        </w:tc>
        <w:tc>
          <w:tcPr>
            <w:tcW w:w="851" w:type="dxa"/>
            <w:tcBorders>
              <w:top w:val="nil"/>
              <w:left w:val="nil"/>
              <w:bottom w:val="single" w:sz="4" w:space="0" w:color="auto"/>
              <w:right w:val="single" w:sz="4" w:space="0" w:color="auto"/>
            </w:tcBorders>
            <w:shd w:val="clear" w:color="000000" w:fill="FFFFFF"/>
            <w:hideMark/>
          </w:tcPr>
          <w:p w14:paraId="252529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23,245 </w:t>
            </w:r>
          </w:p>
        </w:tc>
        <w:tc>
          <w:tcPr>
            <w:tcW w:w="748" w:type="dxa"/>
            <w:tcBorders>
              <w:top w:val="nil"/>
              <w:left w:val="nil"/>
              <w:bottom w:val="single" w:sz="4" w:space="0" w:color="auto"/>
              <w:right w:val="single" w:sz="4" w:space="0" w:color="auto"/>
            </w:tcBorders>
            <w:shd w:val="clear" w:color="000000" w:fill="FFFFFF"/>
            <w:hideMark/>
          </w:tcPr>
          <w:p w14:paraId="1DC636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62,948 </w:t>
            </w:r>
          </w:p>
        </w:tc>
        <w:tc>
          <w:tcPr>
            <w:tcW w:w="811" w:type="dxa"/>
            <w:tcBorders>
              <w:top w:val="nil"/>
              <w:left w:val="nil"/>
              <w:bottom w:val="single" w:sz="4" w:space="0" w:color="auto"/>
              <w:right w:val="single" w:sz="4" w:space="0" w:color="auto"/>
            </w:tcBorders>
            <w:shd w:val="clear" w:color="000000" w:fill="FFFFFF"/>
            <w:hideMark/>
          </w:tcPr>
          <w:p w14:paraId="5822B8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6,324 </w:t>
            </w:r>
          </w:p>
        </w:tc>
        <w:tc>
          <w:tcPr>
            <w:tcW w:w="709" w:type="dxa"/>
            <w:tcBorders>
              <w:top w:val="nil"/>
              <w:left w:val="nil"/>
              <w:bottom w:val="single" w:sz="4" w:space="0" w:color="auto"/>
              <w:right w:val="single" w:sz="4" w:space="0" w:color="auto"/>
            </w:tcBorders>
            <w:shd w:val="clear" w:color="000000" w:fill="FFFFFF"/>
            <w:hideMark/>
          </w:tcPr>
          <w:p w14:paraId="470B37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5,681 </w:t>
            </w:r>
          </w:p>
        </w:tc>
        <w:tc>
          <w:tcPr>
            <w:tcW w:w="709" w:type="dxa"/>
            <w:tcBorders>
              <w:top w:val="nil"/>
              <w:left w:val="nil"/>
              <w:bottom w:val="single" w:sz="4" w:space="0" w:color="auto"/>
              <w:right w:val="single" w:sz="4" w:space="0" w:color="auto"/>
            </w:tcBorders>
            <w:shd w:val="clear" w:color="000000" w:fill="FFFFFF"/>
            <w:hideMark/>
          </w:tcPr>
          <w:p w14:paraId="145FB8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9,626 </w:t>
            </w:r>
          </w:p>
        </w:tc>
        <w:tc>
          <w:tcPr>
            <w:tcW w:w="708" w:type="dxa"/>
            <w:tcBorders>
              <w:top w:val="nil"/>
              <w:left w:val="nil"/>
              <w:bottom w:val="single" w:sz="4" w:space="0" w:color="auto"/>
              <w:right w:val="single" w:sz="4" w:space="0" w:color="auto"/>
            </w:tcBorders>
            <w:shd w:val="clear" w:color="000000" w:fill="FFFFFF"/>
            <w:hideMark/>
          </w:tcPr>
          <w:p w14:paraId="373306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87DB6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B937E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PETLAPA</w:t>
            </w:r>
          </w:p>
        </w:tc>
        <w:tc>
          <w:tcPr>
            <w:tcW w:w="851" w:type="dxa"/>
            <w:tcBorders>
              <w:top w:val="nil"/>
              <w:left w:val="nil"/>
              <w:bottom w:val="single" w:sz="4" w:space="0" w:color="auto"/>
              <w:right w:val="single" w:sz="4" w:space="0" w:color="auto"/>
            </w:tcBorders>
            <w:shd w:val="clear" w:color="000000" w:fill="FFFFFF"/>
            <w:hideMark/>
          </w:tcPr>
          <w:p w14:paraId="6AA1EC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2,927,407 </w:t>
            </w:r>
          </w:p>
        </w:tc>
        <w:tc>
          <w:tcPr>
            <w:tcW w:w="850" w:type="dxa"/>
            <w:tcBorders>
              <w:top w:val="nil"/>
              <w:left w:val="nil"/>
              <w:bottom w:val="single" w:sz="4" w:space="0" w:color="auto"/>
              <w:right w:val="single" w:sz="4" w:space="0" w:color="auto"/>
            </w:tcBorders>
            <w:shd w:val="clear" w:color="000000" w:fill="FFFFFF"/>
            <w:hideMark/>
          </w:tcPr>
          <w:p w14:paraId="610B75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652,236 </w:t>
            </w:r>
          </w:p>
        </w:tc>
        <w:tc>
          <w:tcPr>
            <w:tcW w:w="992" w:type="dxa"/>
            <w:tcBorders>
              <w:top w:val="nil"/>
              <w:left w:val="nil"/>
              <w:bottom w:val="single" w:sz="4" w:space="0" w:color="auto"/>
              <w:right w:val="single" w:sz="4" w:space="0" w:color="auto"/>
            </w:tcBorders>
            <w:shd w:val="clear" w:color="000000" w:fill="FFFFFF"/>
            <w:hideMark/>
          </w:tcPr>
          <w:p w14:paraId="0F9920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43,203 </w:t>
            </w:r>
          </w:p>
        </w:tc>
        <w:tc>
          <w:tcPr>
            <w:tcW w:w="993" w:type="dxa"/>
            <w:tcBorders>
              <w:top w:val="nil"/>
              <w:left w:val="nil"/>
              <w:bottom w:val="single" w:sz="4" w:space="0" w:color="auto"/>
              <w:right w:val="single" w:sz="4" w:space="0" w:color="auto"/>
            </w:tcBorders>
            <w:shd w:val="clear" w:color="000000" w:fill="FFFFFF"/>
            <w:hideMark/>
          </w:tcPr>
          <w:p w14:paraId="007F7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153,945 </w:t>
            </w:r>
          </w:p>
        </w:tc>
        <w:tc>
          <w:tcPr>
            <w:tcW w:w="708" w:type="dxa"/>
            <w:tcBorders>
              <w:top w:val="nil"/>
              <w:left w:val="nil"/>
              <w:bottom w:val="single" w:sz="4" w:space="0" w:color="auto"/>
              <w:right w:val="single" w:sz="4" w:space="0" w:color="auto"/>
            </w:tcBorders>
            <w:shd w:val="clear" w:color="000000" w:fill="FFFFFF"/>
            <w:hideMark/>
          </w:tcPr>
          <w:p w14:paraId="364184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83,186 </w:t>
            </w:r>
          </w:p>
        </w:tc>
        <w:tc>
          <w:tcPr>
            <w:tcW w:w="851" w:type="dxa"/>
            <w:tcBorders>
              <w:top w:val="nil"/>
              <w:left w:val="nil"/>
              <w:bottom w:val="single" w:sz="4" w:space="0" w:color="auto"/>
              <w:right w:val="single" w:sz="4" w:space="0" w:color="auto"/>
            </w:tcBorders>
            <w:shd w:val="clear" w:color="000000" w:fill="FFFFFF"/>
            <w:hideMark/>
          </w:tcPr>
          <w:p w14:paraId="0A73E3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22,895 </w:t>
            </w:r>
          </w:p>
        </w:tc>
        <w:tc>
          <w:tcPr>
            <w:tcW w:w="748" w:type="dxa"/>
            <w:tcBorders>
              <w:top w:val="nil"/>
              <w:left w:val="nil"/>
              <w:bottom w:val="single" w:sz="4" w:space="0" w:color="auto"/>
              <w:right w:val="single" w:sz="4" w:space="0" w:color="auto"/>
            </w:tcBorders>
            <w:shd w:val="clear" w:color="000000" w:fill="FFFFFF"/>
            <w:hideMark/>
          </w:tcPr>
          <w:p w14:paraId="1AF354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58,367 </w:t>
            </w:r>
          </w:p>
        </w:tc>
        <w:tc>
          <w:tcPr>
            <w:tcW w:w="811" w:type="dxa"/>
            <w:tcBorders>
              <w:top w:val="nil"/>
              <w:left w:val="nil"/>
              <w:bottom w:val="single" w:sz="4" w:space="0" w:color="auto"/>
              <w:right w:val="single" w:sz="4" w:space="0" w:color="auto"/>
            </w:tcBorders>
            <w:shd w:val="clear" w:color="000000" w:fill="FFFFFF"/>
            <w:hideMark/>
          </w:tcPr>
          <w:p w14:paraId="0408D8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6,936 </w:t>
            </w:r>
          </w:p>
        </w:tc>
        <w:tc>
          <w:tcPr>
            <w:tcW w:w="709" w:type="dxa"/>
            <w:tcBorders>
              <w:top w:val="nil"/>
              <w:left w:val="nil"/>
              <w:bottom w:val="single" w:sz="4" w:space="0" w:color="auto"/>
              <w:right w:val="single" w:sz="4" w:space="0" w:color="auto"/>
            </w:tcBorders>
            <w:shd w:val="clear" w:color="000000" w:fill="FFFFFF"/>
            <w:hideMark/>
          </w:tcPr>
          <w:p w14:paraId="6274B6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5,367 </w:t>
            </w:r>
          </w:p>
        </w:tc>
        <w:tc>
          <w:tcPr>
            <w:tcW w:w="709" w:type="dxa"/>
            <w:tcBorders>
              <w:top w:val="nil"/>
              <w:left w:val="nil"/>
              <w:bottom w:val="single" w:sz="4" w:space="0" w:color="auto"/>
              <w:right w:val="single" w:sz="4" w:space="0" w:color="auto"/>
            </w:tcBorders>
            <w:shd w:val="clear" w:color="000000" w:fill="FFFFFF"/>
            <w:hideMark/>
          </w:tcPr>
          <w:p w14:paraId="3294F3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33,596 </w:t>
            </w:r>
          </w:p>
        </w:tc>
        <w:tc>
          <w:tcPr>
            <w:tcW w:w="708" w:type="dxa"/>
            <w:tcBorders>
              <w:top w:val="nil"/>
              <w:left w:val="nil"/>
              <w:bottom w:val="single" w:sz="4" w:space="0" w:color="auto"/>
              <w:right w:val="single" w:sz="4" w:space="0" w:color="auto"/>
            </w:tcBorders>
            <w:shd w:val="clear" w:color="000000" w:fill="FFFFFF"/>
            <w:hideMark/>
          </w:tcPr>
          <w:p w14:paraId="174844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3391DA0"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8FA0DC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QUIAHIJE</w:t>
            </w:r>
          </w:p>
        </w:tc>
        <w:tc>
          <w:tcPr>
            <w:tcW w:w="851" w:type="dxa"/>
            <w:tcBorders>
              <w:top w:val="nil"/>
              <w:left w:val="nil"/>
              <w:bottom w:val="single" w:sz="4" w:space="0" w:color="auto"/>
              <w:right w:val="single" w:sz="4" w:space="0" w:color="auto"/>
            </w:tcBorders>
            <w:shd w:val="clear" w:color="000000" w:fill="FFFFFF"/>
            <w:hideMark/>
          </w:tcPr>
          <w:p w14:paraId="0BEFB7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4,261,904 </w:t>
            </w:r>
          </w:p>
        </w:tc>
        <w:tc>
          <w:tcPr>
            <w:tcW w:w="850" w:type="dxa"/>
            <w:tcBorders>
              <w:top w:val="nil"/>
              <w:left w:val="nil"/>
              <w:bottom w:val="single" w:sz="4" w:space="0" w:color="auto"/>
              <w:right w:val="single" w:sz="4" w:space="0" w:color="auto"/>
            </w:tcBorders>
            <w:shd w:val="clear" w:color="000000" w:fill="FFFFFF"/>
            <w:hideMark/>
          </w:tcPr>
          <w:p w14:paraId="065BCD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1,659,201 </w:t>
            </w:r>
          </w:p>
        </w:tc>
        <w:tc>
          <w:tcPr>
            <w:tcW w:w="992" w:type="dxa"/>
            <w:tcBorders>
              <w:top w:val="nil"/>
              <w:left w:val="nil"/>
              <w:bottom w:val="single" w:sz="4" w:space="0" w:color="auto"/>
              <w:right w:val="single" w:sz="4" w:space="0" w:color="auto"/>
            </w:tcBorders>
            <w:shd w:val="clear" w:color="000000" w:fill="FFFFFF"/>
            <w:hideMark/>
          </w:tcPr>
          <w:p w14:paraId="0AD53A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55,460 </w:t>
            </w:r>
          </w:p>
        </w:tc>
        <w:tc>
          <w:tcPr>
            <w:tcW w:w="993" w:type="dxa"/>
            <w:tcBorders>
              <w:top w:val="nil"/>
              <w:left w:val="nil"/>
              <w:bottom w:val="single" w:sz="4" w:space="0" w:color="auto"/>
              <w:right w:val="single" w:sz="4" w:space="0" w:color="auto"/>
            </w:tcBorders>
            <w:shd w:val="clear" w:color="000000" w:fill="FFFFFF"/>
            <w:hideMark/>
          </w:tcPr>
          <w:p w14:paraId="3132C3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212,098 </w:t>
            </w:r>
          </w:p>
        </w:tc>
        <w:tc>
          <w:tcPr>
            <w:tcW w:w="708" w:type="dxa"/>
            <w:tcBorders>
              <w:top w:val="nil"/>
              <w:left w:val="nil"/>
              <w:bottom w:val="single" w:sz="4" w:space="0" w:color="auto"/>
              <w:right w:val="single" w:sz="4" w:space="0" w:color="auto"/>
            </w:tcBorders>
            <w:shd w:val="clear" w:color="000000" w:fill="FFFFFF"/>
            <w:hideMark/>
          </w:tcPr>
          <w:p w14:paraId="039248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113,227 </w:t>
            </w:r>
          </w:p>
        </w:tc>
        <w:tc>
          <w:tcPr>
            <w:tcW w:w="851" w:type="dxa"/>
            <w:tcBorders>
              <w:top w:val="nil"/>
              <w:left w:val="nil"/>
              <w:bottom w:val="single" w:sz="4" w:space="0" w:color="auto"/>
              <w:right w:val="single" w:sz="4" w:space="0" w:color="auto"/>
            </w:tcBorders>
            <w:shd w:val="clear" w:color="000000" w:fill="FFFFFF"/>
            <w:hideMark/>
          </w:tcPr>
          <w:p w14:paraId="1DF884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36,667 </w:t>
            </w:r>
          </w:p>
        </w:tc>
        <w:tc>
          <w:tcPr>
            <w:tcW w:w="748" w:type="dxa"/>
            <w:tcBorders>
              <w:top w:val="nil"/>
              <w:left w:val="nil"/>
              <w:bottom w:val="single" w:sz="4" w:space="0" w:color="auto"/>
              <w:right w:val="single" w:sz="4" w:space="0" w:color="auto"/>
            </w:tcBorders>
            <w:shd w:val="clear" w:color="000000" w:fill="FFFFFF"/>
            <w:hideMark/>
          </w:tcPr>
          <w:p w14:paraId="6209B2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91,014 </w:t>
            </w:r>
          </w:p>
        </w:tc>
        <w:tc>
          <w:tcPr>
            <w:tcW w:w="811" w:type="dxa"/>
            <w:tcBorders>
              <w:top w:val="nil"/>
              <w:left w:val="nil"/>
              <w:bottom w:val="single" w:sz="4" w:space="0" w:color="auto"/>
              <w:right w:val="single" w:sz="4" w:space="0" w:color="auto"/>
            </w:tcBorders>
            <w:shd w:val="clear" w:color="000000" w:fill="FFFFFF"/>
            <w:hideMark/>
          </w:tcPr>
          <w:p w14:paraId="2904A4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7,632 </w:t>
            </w:r>
          </w:p>
        </w:tc>
        <w:tc>
          <w:tcPr>
            <w:tcW w:w="709" w:type="dxa"/>
            <w:tcBorders>
              <w:top w:val="nil"/>
              <w:left w:val="nil"/>
              <w:bottom w:val="single" w:sz="4" w:space="0" w:color="auto"/>
              <w:right w:val="single" w:sz="4" w:space="0" w:color="auto"/>
            </w:tcBorders>
            <w:shd w:val="clear" w:color="000000" w:fill="FFFFFF"/>
            <w:hideMark/>
          </w:tcPr>
          <w:p w14:paraId="3231AC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9,777 </w:t>
            </w:r>
          </w:p>
        </w:tc>
        <w:tc>
          <w:tcPr>
            <w:tcW w:w="709" w:type="dxa"/>
            <w:tcBorders>
              <w:top w:val="nil"/>
              <w:left w:val="nil"/>
              <w:bottom w:val="single" w:sz="4" w:space="0" w:color="auto"/>
              <w:right w:val="single" w:sz="4" w:space="0" w:color="auto"/>
            </w:tcBorders>
            <w:shd w:val="clear" w:color="000000" w:fill="FFFFFF"/>
            <w:hideMark/>
          </w:tcPr>
          <w:p w14:paraId="36BFE8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182,261 </w:t>
            </w:r>
          </w:p>
        </w:tc>
        <w:tc>
          <w:tcPr>
            <w:tcW w:w="708" w:type="dxa"/>
            <w:tcBorders>
              <w:top w:val="nil"/>
              <w:left w:val="nil"/>
              <w:bottom w:val="single" w:sz="4" w:space="0" w:color="auto"/>
              <w:right w:val="single" w:sz="4" w:space="0" w:color="auto"/>
            </w:tcBorders>
            <w:shd w:val="clear" w:color="000000" w:fill="FFFFFF"/>
            <w:hideMark/>
          </w:tcPr>
          <w:p w14:paraId="7B3ECC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4E4C06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32612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QUIOTEPEC</w:t>
            </w:r>
          </w:p>
        </w:tc>
        <w:tc>
          <w:tcPr>
            <w:tcW w:w="851" w:type="dxa"/>
            <w:tcBorders>
              <w:top w:val="nil"/>
              <w:left w:val="nil"/>
              <w:bottom w:val="single" w:sz="4" w:space="0" w:color="auto"/>
              <w:right w:val="single" w:sz="4" w:space="0" w:color="auto"/>
            </w:tcBorders>
            <w:shd w:val="clear" w:color="000000" w:fill="FFFFFF"/>
            <w:hideMark/>
          </w:tcPr>
          <w:p w14:paraId="74C63A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2,216,198 </w:t>
            </w:r>
          </w:p>
        </w:tc>
        <w:tc>
          <w:tcPr>
            <w:tcW w:w="850" w:type="dxa"/>
            <w:tcBorders>
              <w:top w:val="nil"/>
              <w:left w:val="nil"/>
              <w:bottom w:val="single" w:sz="4" w:space="0" w:color="auto"/>
              <w:right w:val="single" w:sz="4" w:space="0" w:color="auto"/>
            </w:tcBorders>
            <w:shd w:val="clear" w:color="000000" w:fill="FFFFFF"/>
            <w:hideMark/>
          </w:tcPr>
          <w:p w14:paraId="73B20F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527,328 </w:t>
            </w:r>
          </w:p>
        </w:tc>
        <w:tc>
          <w:tcPr>
            <w:tcW w:w="992" w:type="dxa"/>
            <w:tcBorders>
              <w:top w:val="nil"/>
              <w:left w:val="nil"/>
              <w:bottom w:val="single" w:sz="4" w:space="0" w:color="auto"/>
              <w:right w:val="single" w:sz="4" w:space="0" w:color="auto"/>
            </w:tcBorders>
            <w:shd w:val="clear" w:color="000000" w:fill="FFFFFF"/>
            <w:hideMark/>
          </w:tcPr>
          <w:p w14:paraId="11108F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32,879 </w:t>
            </w:r>
          </w:p>
        </w:tc>
        <w:tc>
          <w:tcPr>
            <w:tcW w:w="993" w:type="dxa"/>
            <w:tcBorders>
              <w:top w:val="nil"/>
              <w:left w:val="nil"/>
              <w:bottom w:val="single" w:sz="4" w:space="0" w:color="auto"/>
              <w:right w:val="single" w:sz="4" w:space="0" w:color="auto"/>
            </w:tcBorders>
            <w:shd w:val="clear" w:color="000000" w:fill="FFFFFF"/>
            <w:hideMark/>
          </w:tcPr>
          <w:p w14:paraId="436B91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115,773 </w:t>
            </w:r>
          </w:p>
        </w:tc>
        <w:tc>
          <w:tcPr>
            <w:tcW w:w="708" w:type="dxa"/>
            <w:tcBorders>
              <w:top w:val="nil"/>
              <w:left w:val="nil"/>
              <w:bottom w:val="single" w:sz="4" w:space="0" w:color="auto"/>
              <w:right w:val="single" w:sz="4" w:space="0" w:color="auto"/>
            </w:tcBorders>
            <w:shd w:val="clear" w:color="000000" w:fill="FFFFFF"/>
            <w:hideMark/>
          </w:tcPr>
          <w:p w14:paraId="10CB56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54,970 </w:t>
            </w:r>
          </w:p>
        </w:tc>
        <w:tc>
          <w:tcPr>
            <w:tcW w:w="851" w:type="dxa"/>
            <w:tcBorders>
              <w:top w:val="nil"/>
              <w:left w:val="nil"/>
              <w:bottom w:val="single" w:sz="4" w:space="0" w:color="auto"/>
              <w:right w:val="single" w:sz="4" w:space="0" w:color="auto"/>
            </w:tcBorders>
            <w:shd w:val="clear" w:color="000000" w:fill="FFFFFF"/>
            <w:hideMark/>
          </w:tcPr>
          <w:p w14:paraId="63B68F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15,862 </w:t>
            </w:r>
          </w:p>
        </w:tc>
        <w:tc>
          <w:tcPr>
            <w:tcW w:w="748" w:type="dxa"/>
            <w:tcBorders>
              <w:top w:val="nil"/>
              <w:left w:val="nil"/>
              <w:bottom w:val="single" w:sz="4" w:space="0" w:color="auto"/>
              <w:right w:val="single" w:sz="4" w:space="0" w:color="auto"/>
            </w:tcBorders>
            <w:shd w:val="clear" w:color="000000" w:fill="FFFFFF"/>
            <w:hideMark/>
          </w:tcPr>
          <w:p w14:paraId="6D9D01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37,048 </w:t>
            </w:r>
          </w:p>
        </w:tc>
        <w:tc>
          <w:tcPr>
            <w:tcW w:w="811" w:type="dxa"/>
            <w:tcBorders>
              <w:top w:val="nil"/>
              <w:left w:val="nil"/>
              <w:bottom w:val="single" w:sz="4" w:space="0" w:color="auto"/>
              <w:right w:val="single" w:sz="4" w:space="0" w:color="auto"/>
            </w:tcBorders>
            <w:shd w:val="clear" w:color="000000" w:fill="FFFFFF"/>
            <w:hideMark/>
          </w:tcPr>
          <w:p w14:paraId="3B6002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5,772 </w:t>
            </w:r>
          </w:p>
        </w:tc>
        <w:tc>
          <w:tcPr>
            <w:tcW w:w="709" w:type="dxa"/>
            <w:tcBorders>
              <w:top w:val="nil"/>
              <w:left w:val="nil"/>
              <w:bottom w:val="single" w:sz="4" w:space="0" w:color="auto"/>
              <w:right w:val="single" w:sz="4" w:space="0" w:color="auto"/>
            </w:tcBorders>
            <w:shd w:val="clear" w:color="000000" w:fill="FFFFFF"/>
            <w:hideMark/>
          </w:tcPr>
          <w:p w14:paraId="6D551F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3,287 </w:t>
            </w:r>
          </w:p>
        </w:tc>
        <w:tc>
          <w:tcPr>
            <w:tcW w:w="709" w:type="dxa"/>
            <w:tcBorders>
              <w:top w:val="nil"/>
              <w:left w:val="nil"/>
              <w:bottom w:val="single" w:sz="4" w:space="0" w:color="auto"/>
              <w:right w:val="single" w:sz="4" w:space="0" w:color="auto"/>
            </w:tcBorders>
            <w:shd w:val="clear" w:color="000000" w:fill="FFFFFF"/>
            <w:hideMark/>
          </w:tcPr>
          <w:p w14:paraId="7594A6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2C1EE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40A7A4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6B65CC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SAYULTEPEC</w:t>
            </w:r>
          </w:p>
        </w:tc>
        <w:tc>
          <w:tcPr>
            <w:tcW w:w="851" w:type="dxa"/>
            <w:tcBorders>
              <w:top w:val="nil"/>
              <w:left w:val="nil"/>
              <w:bottom w:val="single" w:sz="4" w:space="0" w:color="auto"/>
              <w:right w:val="single" w:sz="4" w:space="0" w:color="auto"/>
            </w:tcBorders>
            <w:shd w:val="clear" w:color="000000" w:fill="FFFFFF"/>
            <w:hideMark/>
          </w:tcPr>
          <w:p w14:paraId="6D130A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1,230,914 </w:t>
            </w:r>
          </w:p>
        </w:tc>
        <w:tc>
          <w:tcPr>
            <w:tcW w:w="850" w:type="dxa"/>
            <w:tcBorders>
              <w:top w:val="nil"/>
              <w:left w:val="nil"/>
              <w:bottom w:val="single" w:sz="4" w:space="0" w:color="auto"/>
              <w:right w:val="single" w:sz="4" w:space="0" w:color="auto"/>
            </w:tcBorders>
            <w:shd w:val="clear" w:color="000000" w:fill="FFFFFF"/>
            <w:hideMark/>
          </w:tcPr>
          <w:p w14:paraId="0E84BF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619,116 </w:t>
            </w:r>
          </w:p>
        </w:tc>
        <w:tc>
          <w:tcPr>
            <w:tcW w:w="992" w:type="dxa"/>
            <w:tcBorders>
              <w:top w:val="nil"/>
              <w:left w:val="nil"/>
              <w:bottom w:val="single" w:sz="4" w:space="0" w:color="auto"/>
              <w:right w:val="single" w:sz="4" w:space="0" w:color="auto"/>
            </w:tcBorders>
            <w:shd w:val="clear" w:color="000000" w:fill="FFFFFF"/>
            <w:hideMark/>
          </w:tcPr>
          <w:p w14:paraId="15BE4B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17,039 </w:t>
            </w:r>
          </w:p>
        </w:tc>
        <w:tc>
          <w:tcPr>
            <w:tcW w:w="993" w:type="dxa"/>
            <w:tcBorders>
              <w:top w:val="nil"/>
              <w:left w:val="nil"/>
              <w:bottom w:val="single" w:sz="4" w:space="0" w:color="auto"/>
              <w:right w:val="single" w:sz="4" w:space="0" w:color="auto"/>
            </w:tcBorders>
            <w:shd w:val="clear" w:color="000000" w:fill="FFFFFF"/>
            <w:hideMark/>
          </w:tcPr>
          <w:p w14:paraId="407574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62,130 </w:t>
            </w:r>
          </w:p>
        </w:tc>
        <w:tc>
          <w:tcPr>
            <w:tcW w:w="708" w:type="dxa"/>
            <w:tcBorders>
              <w:top w:val="nil"/>
              <w:left w:val="nil"/>
              <w:bottom w:val="single" w:sz="4" w:space="0" w:color="auto"/>
              <w:right w:val="single" w:sz="4" w:space="0" w:color="auto"/>
            </w:tcBorders>
            <w:shd w:val="clear" w:color="000000" w:fill="FFFFFF"/>
            <w:hideMark/>
          </w:tcPr>
          <w:p w14:paraId="74F067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24,056 </w:t>
            </w:r>
          </w:p>
        </w:tc>
        <w:tc>
          <w:tcPr>
            <w:tcW w:w="851" w:type="dxa"/>
            <w:tcBorders>
              <w:top w:val="nil"/>
              <w:left w:val="nil"/>
              <w:bottom w:val="single" w:sz="4" w:space="0" w:color="auto"/>
              <w:right w:val="single" w:sz="4" w:space="0" w:color="auto"/>
            </w:tcBorders>
            <w:shd w:val="clear" w:color="000000" w:fill="FFFFFF"/>
            <w:hideMark/>
          </w:tcPr>
          <w:p w14:paraId="45CA7B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9,354 </w:t>
            </w:r>
          </w:p>
        </w:tc>
        <w:tc>
          <w:tcPr>
            <w:tcW w:w="748" w:type="dxa"/>
            <w:tcBorders>
              <w:top w:val="nil"/>
              <w:left w:val="nil"/>
              <w:bottom w:val="single" w:sz="4" w:space="0" w:color="auto"/>
              <w:right w:val="single" w:sz="4" w:space="0" w:color="auto"/>
            </w:tcBorders>
            <w:shd w:val="clear" w:color="000000" w:fill="FFFFFF"/>
            <w:hideMark/>
          </w:tcPr>
          <w:p w14:paraId="040077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19,500 </w:t>
            </w:r>
          </w:p>
        </w:tc>
        <w:tc>
          <w:tcPr>
            <w:tcW w:w="811" w:type="dxa"/>
            <w:tcBorders>
              <w:top w:val="nil"/>
              <w:left w:val="nil"/>
              <w:bottom w:val="single" w:sz="4" w:space="0" w:color="auto"/>
              <w:right w:val="single" w:sz="4" w:space="0" w:color="auto"/>
            </w:tcBorders>
            <w:shd w:val="clear" w:color="000000" w:fill="FFFFFF"/>
            <w:hideMark/>
          </w:tcPr>
          <w:p w14:paraId="20E527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3,000 </w:t>
            </w:r>
          </w:p>
        </w:tc>
        <w:tc>
          <w:tcPr>
            <w:tcW w:w="709" w:type="dxa"/>
            <w:tcBorders>
              <w:top w:val="nil"/>
              <w:left w:val="nil"/>
              <w:bottom w:val="single" w:sz="4" w:space="0" w:color="auto"/>
              <w:right w:val="single" w:sz="4" w:space="0" w:color="auto"/>
            </w:tcBorders>
            <w:shd w:val="clear" w:color="000000" w:fill="FFFFFF"/>
            <w:hideMark/>
          </w:tcPr>
          <w:p w14:paraId="12299F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2,140 </w:t>
            </w:r>
          </w:p>
        </w:tc>
        <w:tc>
          <w:tcPr>
            <w:tcW w:w="709" w:type="dxa"/>
            <w:tcBorders>
              <w:top w:val="nil"/>
              <w:left w:val="nil"/>
              <w:bottom w:val="single" w:sz="4" w:space="0" w:color="auto"/>
              <w:right w:val="single" w:sz="4" w:space="0" w:color="auto"/>
            </w:tcBorders>
            <w:shd w:val="clear" w:color="000000" w:fill="FFFFFF"/>
            <w:hideMark/>
          </w:tcPr>
          <w:p w14:paraId="61EB66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8,805 </w:t>
            </w:r>
          </w:p>
        </w:tc>
        <w:tc>
          <w:tcPr>
            <w:tcW w:w="708" w:type="dxa"/>
            <w:tcBorders>
              <w:top w:val="nil"/>
              <w:left w:val="nil"/>
              <w:bottom w:val="single" w:sz="4" w:space="0" w:color="auto"/>
              <w:right w:val="single" w:sz="4" w:space="0" w:color="auto"/>
            </w:tcBorders>
            <w:shd w:val="clear" w:color="000000" w:fill="FFFFFF"/>
            <w:hideMark/>
          </w:tcPr>
          <w:p w14:paraId="1ED1DC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DBF7F48"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10316C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TABAA</w:t>
            </w:r>
          </w:p>
        </w:tc>
        <w:tc>
          <w:tcPr>
            <w:tcW w:w="851" w:type="dxa"/>
            <w:tcBorders>
              <w:top w:val="nil"/>
              <w:left w:val="nil"/>
              <w:bottom w:val="single" w:sz="4" w:space="0" w:color="auto"/>
              <w:right w:val="single" w:sz="4" w:space="0" w:color="auto"/>
            </w:tcBorders>
            <w:shd w:val="clear" w:color="000000" w:fill="FFFFFF"/>
            <w:hideMark/>
          </w:tcPr>
          <w:p w14:paraId="7E8D56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1,756,933 </w:t>
            </w:r>
          </w:p>
        </w:tc>
        <w:tc>
          <w:tcPr>
            <w:tcW w:w="850" w:type="dxa"/>
            <w:tcBorders>
              <w:top w:val="nil"/>
              <w:left w:val="nil"/>
              <w:bottom w:val="single" w:sz="4" w:space="0" w:color="auto"/>
              <w:right w:val="single" w:sz="4" w:space="0" w:color="auto"/>
            </w:tcBorders>
            <w:shd w:val="clear" w:color="000000" w:fill="FFFFFF"/>
            <w:hideMark/>
          </w:tcPr>
          <w:p w14:paraId="0F4DFB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903,588 </w:t>
            </w:r>
          </w:p>
        </w:tc>
        <w:tc>
          <w:tcPr>
            <w:tcW w:w="992" w:type="dxa"/>
            <w:tcBorders>
              <w:top w:val="nil"/>
              <w:left w:val="nil"/>
              <w:bottom w:val="single" w:sz="4" w:space="0" w:color="auto"/>
              <w:right w:val="single" w:sz="4" w:space="0" w:color="auto"/>
            </w:tcBorders>
            <w:shd w:val="clear" w:color="000000" w:fill="FFFFFF"/>
            <w:hideMark/>
          </w:tcPr>
          <w:p w14:paraId="3DB918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26,842 </w:t>
            </w:r>
          </w:p>
        </w:tc>
        <w:tc>
          <w:tcPr>
            <w:tcW w:w="993" w:type="dxa"/>
            <w:tcBorders>
              <w:top w:val="nil"/>
              <w:left w:val="nil"/>
              <w:bottom w:val="single" w:sz="4" w:space="0" w:color="auto"/>
              <w:right w:val="single" w:sz="4" w:space="0" w:color="auto"/>
            </w:tcBorders>
            <w:shd w:val="clear" w:color="000000" w:fill="FFFFFF"/>
            <w:hideMark/>
          </w:tcPr>
          <w:p w14:paraId="00FE5D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93,042 </w:t>
            </w:r>
          </w:p>
        </w:tc>
        <w:tc>
          <w:tcPr>
            <w:tcW w:w="708" w:type="dxa"/>
            <w:tcBorders>
              <w:top w:val="nil"/>
              <w:left w:val="nil"/>
              <w:bottom w:val="single" w:sz="4" w:space="0" w:color="auto"/>
              <w:right w:val="single" w:sz="4" w:space="0" w:color="auto"/>
            </w:tcBorders>
            <w:shd w:val="clear" w:color="000000" w:fill="FFFFFF"/>
            <w:hideMark/>
          </w:tcPr>
          <w:p w14:paraId="394A0E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33,713 </w:t>
            </w:r>
          </w:p>
        </w:tc>
        <w:tc>
          <w:tcPr>
            <w:tcW w:w="851" w:type="dxa"/>
            <w:tcBorders>
              <w:top w:val="nil"/>
              <w:left w:val="nil"/>
              <w:bottom w:val="single" w:sz="4" w:space="0" w:color="auto"/>
              <w:right w:val="single" w:sz="4" w:space="0" w:color="auto"/>
            </w:tcBorders>
            <w:shd w:val="clear" w:color="000000" w:fill="FFFFFF"/>
            <w:hideMark/>
          </w:tcPr>
          <w:p w14:paraId="692954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11,958 </w:t>
            </w:r>
          </w:p>
        </w:tc>
        <w:tc>
          <w:tcPr>
            <w:tcW w:w="748" w:type="dxa"/>
            <w:tcBorders>
              <w:top w:val="nil"/>
              <w:left w:val="nil"/>
              <w:bottom w:val="single" w:sz="4" w:space="0" w:color="auto"/>
              <w:right w:val="single" w:sz="4" w:space="0" w:color="auto"/>
            </w:tcBorders>
            <w:shd w:val="clear" w:color="000000" w:fill="FFFFFF"/>
            <w:hideMark/>
          </w:tcPr>
          <w:p w14:paraId="719525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23,844 </w:t>
            </w:r>
          </w:p>
        </w:tc>
        <w:tc>
          <w:tcPr>
            <w:tcW w:w="811" w:type="dxa"/>
            <w:tcBorders>
              <w:top w:val="nil"/>
              <w:left w:val="nil"/>
              <w:bottom w:val="single" w:sz="4" w:space="0" w:color="auto"/>
              <w:right w:val="single" w:sz="4" w:space="0" w:color="auto"/>
            </w:tcBorders>
            <w:shd w:val="clear" w:color="000000" w:fill="FFFFFF"/>
            <w:hideMark/>
          </w:tcPr>
          <w:p w14:paraId="01CFA3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4,704 </w:t>
            </w:r>
          </w:p>
        </w:tc>
        <w:tc>
          <w:tcPr>
            <w:tcW w:w="709" w:type="dxa"/>
            <w:tcBorders>
              <w:top w:val="nil"/>
              <w:left w:val="nil"/>
              <w:bottom w:val="single" w:sz="4" w:space="0" w:color="auto"/>
              <w:right w:val="single" w:sz="4" w:space="0" w:color="auto"/>
            </w:tcBorders>
            <w:shd w:val="clear" w:color="000000" w:fill="FFFFFF"/>
            <w:hideMark/>
          </w:tcPr>
          <w:p w14:paraId="15CA59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2,260 </w:t>
            </w:r>
          </w:p>
        </w:tc>
        <w:tc>
          <w:tcPr>
            <w:tcW w:w="709" w:type="dxa"/>
            <w:tcBorders>
              <w:top w:val="nil"/>
              <w:left w:val="nil"/>
              <w:bottom w:val="single" w:sz="4" w:space="0" w:color="auto"/>
              <w:right w:val="single" w:sz="4" w:space="0" w:color="auto"/>
            </w:tcBorders>
            <w:shd w:val="clear" w:color="000000" w:fill="FFFFFF"/>
            <w:hideMark/>
          </w:tcPr>
          <w:p w14:paraId="0EDACE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60,126 </w:t>
            </w:r>
          </w:p>
        </w:tc>
        <w:tc>
          <w:tcPr>
            <w:tcW w:w="708" w:type="dxa"/>
            <w:tcBorders>
              <w:top w:val="nil"/>
              <w:left w:val="nil"/>
              <w:bottom w:val="single" w:sz="4" w:space="0" w:color="auto"/>
              <w:right w:val="single" w:sz="4" w:space="0" w:color="auto"/>
            </w:tcBorders>
            <w:shd w:val="clear" w:color="000000" w:fill="FFFFFF"/>
            <w:hideMark/>
          </w:tcPr>
          <w:p w14:paraId="7B2FA4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D9E741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82CE7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TAMAZOLA</w:t>
            </w:r>
          </w:p>
        </w:tc>
        <w:tc>
          <w:tcPr>
            <w:tcW w:w="851" w:type="dxa"/>
            <w:tcBorders>
              <w:top w:val="nil"/>
              <w:left w:val="nil"/>
              <w:bottom w:val="single" w:sz="4" w:space="0" w:color="auto"/>
              <w:right w:val="single" w:sz="4" w:space="0" w:color="auto"/>
            </w:tcBorders>
            <w:shd w:val="clear" w:color="000000" w:fill="FFFFFF"/>
            <w:hideMark/>
          </w:tcPr>
          <w:p w14:paraId="433869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3,283,094 </w:t>
            </w:r>
          </w:p>
        </w:tc>
        <w:tc>
          <w:tcPr>
            <w:tcW w:w="850" w:type="dxa"/>
            <w:tcBorders>
              <w:top w:val="nil"/>
              <w:left w:val="nil"/>
              <w:bottom w:val="single" w:sz="4" w:space="0" w:color="auto"/>
              <w:right w:val="single" w:sz="4" w:space="0" w:color="auto"/>
            </w:tcBorders>
            <w:shd w:val="clear" w:color="000000" w:fill="FFFFFF"/>
            <w:hideMark/>
          </w:tcPr>
          <w:p w14:paraId="66324B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708,288 </w:t>
            </w:r>
          </w:p>
        </w:tc>
        <w:tc>
          <w:tcPr>
            <w:tcW w:w="992" w:type="dxa"/>
            <w:tcBorders>
              <w:top w:val="nil"/>
              <w:left w:val="nil"/>
              <w:bottom w:val="single" w:sz="4" w:space="0" w:color="auto"/>
              <w:right w:val="single" w:sz="4" w:space="0" w:color="auto"/>
            </w:tcBorders>
            <w:shd w:val="clear" w:color="000000" w:fill="FFFFFF"/>
            <w:hideMark/>
          </w:tcPr>
          <w:p w14:paraId="327514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47,157 </w:t>
            </w:r>
          </w:p>
        </w:tc>
        <w:tc>
          <w:tcPr>
            <w:tcW w:w="993" w:type="dxa"/>
            <w:tcBorders>
              <w:top w:val="nil"/>
              <w:left w:val="nil"/>
              <w:bottom w:val="single" w:sz="4" w:space="0" w:color="auto"/>
              <w:right w:val="single" w:sz="4" w:space="0" w:color="auto"/>
            </w:tcBorders>
            <w:shd w:val="clear" w:color="000000" w:fill="FFFFFF"/>
            <w:hideMark/>
          </w:tcPr>
          <w:p w14:paraId="50A9CE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168,851 </w:t>
            </w:r>
          </w:p>
        </w:tc>
        <w:tc>
          <w:tcPr>
            <w:tcW w:w="708" w:type="dxa"/>
            <w:tcBorders>
              <w:top w:val="nil"/>
              <w:left w:val="nil"/>
              <w:bottom w:val="single" w:sz="4" w:space="0" w:color="auto"/>
              <w:right w:val="single" w:sz="4" w:space="0" w:color="auto"/>
            </w:tcBorders>
            <w:shd w:val="clear" w:color="000000" w:fill="FFFFFF"/>
            <w:hideMark/>
          </w:tcPr>
          <w:p w14:paraId="1D766D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87,592 </w:t>
            </w:r>
          </w:p>
        </w:tc>
        <w:tc>
          <w:tcPr>
            <w:tcW w:w="851" w:type="dxa"/>
            <w:tcBorders>
              <w:top w:val="nil"/>
              <w:left w:val="nil"/>
              <w:bottom w:val="single" w:sz="4" w:space="0" w:color="auto"/>
              <w:right w:val="single" w:sz="4" w:space="0" w:color="auto"/>
            </w:tcBorders>
            <w:shd w:val="clear" w:color="000000" w:fill="FFFFFF"/>
            <w:hideMark/>
          </w:tcPr>
          <w:p w14:paraId="6343F9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24,346 </w:t>
            </w:r>
          </w:p>
        </w:tc>
        <w:tc>
          <w:tcPr>
            <w:tcW w:w="748" w:type="dxa"/>
            <w:tcBorders>
              <w:top w:val="nil"/>
              <w:left w:val="nil"/>
              <w:bottom w:val="single" w:sz="4" w:space="0" w:color="auto"/>
              <w:right w:val="single" w:sz="4" w:space="0" w:color="auto"/>
            </w:tcBorders>
            <w:shd w:val="clear" w:color="000000" w:fill="FFFFFF"/>
            <w:hideMark/>
          </w:tcPr>
          <w:p w14:paraId="41C77D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60,461 </w:t>
            </w:r>
          </w:p>
        </w:tc>
        <w:tc>
          <w:tcPr>
            <w:tcW w:w="811" w:type="dxa"/>
            <w:tcBorders>
              <w:top w:val="nil"/>
              <w:left w:val="nil"/>
              <w:bottom w:val="single" w:sz="4" w:space="0" w:color="auto"/>
              <w:right w:val="single" w:sz="4" w:space="0" w:color="auto"/>
            </w:tcBorders>
            <w:shd w:val="clear" w:color="000000" w:fill="FFFFFF"/>
            <w:hideMark/>
          </w:tcPr>
          <w:p w14:paraId="1D3183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8,256 </w:t>
            </w:r>
          </w:p>
        </w:tc>
        <w:tc>
          <w:tcPr>
            <w:tcW w:w="709" w:type="dxa"/>
            <w:tcBorders>
              <w:top w:val="nil"/>
              <w:left w:val="nil"/>
              <w:bottom w:val="single" w:sz="4" w:space="0" w:color="auto"/>
              <w:right w:val="single" w:sz="4" w:space="0" w:color="auto"/>
            </w:tcBorders>
            <w:shd w:val="clear" w:color="000000" w:fill="FFFFFF"/>
            <w:hideMark/>
          </w:tcPr>
          <w:p w14:paraId="0F8EAC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5,351 </w:t>
            </w:r>
          </w:p>
        </w:tc>
        <w:tc>
          <w:tcPr>
            <w:tcW w:w="709" w:type="dxa"/>
            <w:tcBorders>
              <w:top w:val="nil"/>
              <w:left w:val="nil"/>
              <w:bottom w:val="single" w:sz="4" w:space="0" w:color="auto"/>
              <w:right w:val="single" w:sz="4" w:space="0" w:color="auto"/>
            </w:tcBorders>
            <w:shd w:val="clear" w:color="000000" w:fill="FFFFFF"/>
            <w:hideMark/>
          </w:tcPr>
          <w:p w14:paraId="6F7D87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31,055 </w:t>
            </w:r>
          </w:p>
        </w:tc>
        <w:tc>
          <w:tcPr>
            <w:tcW w:w="708" w:type="dxa"/>
            <w:tcBorders>
              <w:top w:val="nil"/>
              <w:left w:val="nil"/>
              <w:bottom w:val="single" w:sz="4" w:space="0" w:color="auto"/>
              <w:right w:val="single" w:sz="4" w:space="0" w:color="auto"/>
            </w:tcBorders>
            <w:shd w:val="clear" w:color="000000" w:fill="FFFFFF"/>
            <w:hideMark/>
          </w:tcPr>
          <w:p w14:paraId="3DC4AF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FA96512"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2D756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JUAN TEITA</w:t>
            </w:r>
          </w:p>
        </w:tc>
        <w:tc>
          <w:tcPr>
            <w:tcW w:w="851" w:type="dxa"/>
            <w:tcBorders>
              <w:top w:val="nil"/>
              <w:left w:val="nil"/>
              <w:bottom w:val="single" w:sz="4" w:space="0" w:color="auto"/>
              <w:right w:val="single" w:sz="4" w:space="0" w:color="auto"/>
            </w:tcBorders>
            <w:shd w:val="clear" w:color="000000" w:fill="FFFFFF"/>
            <w:hideMark/>
          </w:tcPr>
          <w:p w14:paraId="1A1FC5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1,199,721 </w:t>
            </w:r>
          </w:p>
        </w:tc>
        <w:tc>
          <w:tcPr>
            <w:tcW w:w="850" w:type="dxa"/>
            <w:tcBorders>
              <w:top w:val="nil"/>
              <w:left w:val="nil"/>
              <w:bottom w:val="single" w:sz="4" w:space="0" w:color="auto"/>
              <w:right w:val="single" w:sz="4" w:space="0" w:color="auto"/>
            </w:tcBorders>
            <w:shd w:val="clear" w:color="000000" w:fill="FFFFFF"/>
            <w:hideMark/>
          </w:tcPr>
          <w:p w14:paraId="4FFAB3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670,739 </w:t>
            </w:r>
          </w:p>
        </w:tc>
        <w:tc>
          <w:tcPr>
            <w:tcW w:w="992" w:type="dxa"/>
            <w:tcBorders>
              <w:top w:val="nil"/>
              <w:left w:val="nil"/>
              <w:bottom w:val="single" w:sz="4" w:space="0" w:color="auto"/>
              <w:right w:val="single" w:sz="4" w:space="0" w:color="auto"/>
            </w:tcBorders>
            <w:shd w:val="clear" w:color="000000" w:fill="FFFFFF"/>
            <w:hideMark/>
          </w:tcPr>
          <w:p w14:paraId="5FB6E9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19,744 </w:t>
            </w:r>
          </w:p>
        </w:tc>
        <w:tc>
          <w:tcPr>
            <w:tcW w:w="993" w:type="dxa"/>
            <w:tcBorders>
              <w:top w:val="nil"/>
              <w:left w:val="nil"/>
              <w:bottom w:val="single" w:sz="4" w:space="0" w:color="auto"/>
              <w:right w:val="single" w:sz="4" w:space="0" w:color="auto"/>
            </w:tcBorders>
            <w:shd w:val="clear" w:color="000000" w:fill="FFFFFF"/>
            <w:hideMark/>
          </w:tcPr>
          <w:p w14:paraId="072419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65,564 </w:t>
            </w:r>
          </w:p>
        </w:tc>
        <w:tc>
          <w:tcPr>
            <w:tcW w:w="708" w:type="dxa"/>
            <w:tcBorders>
              <w:top w:val="nil"/>
              <w:left w:val="nil"/>
              <w:bottom w:val="single" w:sz="4" w:space="0" w:color="auto"/>
              <w:right w:val="single" w:sz="4" w:space="0" w:color="auto"/>
            </w:tcBorders>
            <w:shd w:val="clear" w:color="000000" w:fill="FFFFFF"/>
            <w:hideMark/>
          </w:tcPr>
          <w:p w14:paraId="0EFD1A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14,713 </w:t>
            </w:r>
          </w:p>
        </w:tc>
        <w:tc>
          <w:tcPr>
            <w:tcW w:w="851" w:type="dxa"/>
            <w:tcBorders>
              <w:top w:val="nil"/>
              <w:left w:val="nil"/>
              <w:bottom w:val="single" w:sz="4" w:space="0" w:color="auto"/>
              <w:right w:val="single" w:sz="4" w:space="0" w:color="auto"/>
            </w:tcBorders>
            <w:shd w:val="clear" w:color="000000" w:fill="FFFFFF"/>
            <w:hideMark/>
          </w:tcPr>
          <w:p w14:paraId="1EEB46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7,064 </w:t>
            </w:r>
          </w:p>
        </w:tc>
        <w:tc>
          <w:tcPr>
            <w:tcW w:w="748" w:type="dxa"/>
            <w:tcBorders>
              <w:top w:val="nil"/>
              <w:left w:val="nil"/>
              <w:bottom w:val="single" w:sz="4" w:space="0" w:color="auto"/>
              <w:right w:val="single" w:sz="4" w:space="0" w:color="auto"/>
            </w:tcBorders>
            <w:shd w:val="clear" w:color="000000" w:fill="FFFFFF"/>
            <w:hideMark/>
          </w:tcPr>
          <w:p w14:paraId="4306F3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10,151 </w:t>
            </w:r>
          </w:p>
        </w:tc>
        <w:tc>
          <w:tcPr>
            <w:tcW w:w="811" w:type="dxa"/>
            <w:tcBorders>
              <w:top w:val="nil"/>
              <w:left w:val="nil"/>
              <w:bottom w:val="single" w:sz="4" w:space="0" w:color="auto"/>
              <w:right w:val="single" w:sz="4" w:space="0" w:color="auto"/>
            </w:tcBorders>
            <w:shd w:val="clear" w:color="000000" w:fill="FFFFFF"/>
            <w:hideMark/>
          </w:tcPr>
          <w:p w14:paraId="7CC57E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3,756 </w:t>
            </w:r>
          </w:p>
        </w:tc>
        <w:tc>
          <w:tcPr>
            <w:tcW w:w="709" w:type="dxa"/>
            <w:tcBorders>
              <w:top w:val="nil"/>
              <w:left w:val="nil"/>
              <w:bottom w:val="single" w:sz="4" w:space="0" w:color="auto"/>
              <w:right w:val="single" w:sz="4" w:space="0" w:color="auto"/>
            </w:tcBorders>
            <w:shd w:val="clear" w:color="000000" w:fill="FFFFFF"/>
            <w:hideMark/>
          </w:tcPr>
          <w:p w14:paraId="3F83CD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932 </w:t>
            </w:r>
          </w:p>
        </w:tc>
        <w:tc>
          <w:tcPr>
            <w:tcW w:w="709" w:type="dxa"/>
            <w:tcBorders>
              <w:top w:val="nil"/>
              <w:left w:val="nil"/>
              <w:bottom w:val="single" w:sz="4" w:space="0" w:color="auto"/>
              <w:right w:val="single" w:sz="4" w:space="0" w:color="auto"/>
            </w:tcBorders>
            <w:shd w:val="clear" w:color="000000" w:fill="FFFFFF"/>
            <w:hideMark/>
          </w:tcPr>
          <w:p w14:paraId="3E6D36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6,260 </w:t>
            </w:r>
          </w:p>
        </w:tc>
        <w:tc>
          <w:tcPr>
            <w:tcW w:w="708" w:type="dxa"/>
            <w:tcBorders>
              <w:top w:val="nil"/>
              <w:left w:val="nil"/>
              <w:bottom w:val="single" w:sz="4" w:space="0" w:color="auto"/>
              <w:right w:val="single" w:sz="4" w:space="0" w:color="auto"/>
            </w:tcBorders>
            <w:shd w:val="clear" w:color="000000" w:fill="FFFFFF"/>
            <w:hideMark/>
          </w:tcPr>
          <w:p w14:paraId="7EDC2C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5EFC772"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097471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TEITIPAC</w:t>
            </w:r>
          </w:p>
        </w:tc>
        <w:tc>
          <w:tcPr>
            <w:tcW w:w="851" w:type="dxa"/>
            <w:tcBorders>
              <w:top w:val="nil"/>
              <w:left w:val="nil"/>
              <w:bottom w:val="single" w:sz="4" w:space="0" w:color="auto"/>
              <w:right w:val="single" w:sz="4" w:space="0" w:color="auto"/>
            </w:tcBorders>
            <w:shd w:val="clear" w:color="000000" w:fill="FFFFFF"/>
            <w:hideMark/>
          </w:tcPr>
          <w:p w14:paraId="469033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2,996,247 </w:t>
            </w:r>
          </w:p>
        </w:tc>
        <w:tc>
          <w:tcPr>
            <w:tcW w:w="850" w:type="dxa"/>
            <w:tcBorders>
              <w:top w:val="nil"/>
              <w:left w:val="nil"/>
              <w:bottom w:val="single" w:sz="4" w:space="0" w:color="auto"/>
              <w:right w:val="single" w:sz="4" w:space="0" w:color="auto"/>
            </w:tcBorders>
            <w:shd w:val="clear" w:color="000000" w:fill="FFFFFF"/>
            <w:hideMark/>
          </w:tcPr>
          <w:p w14:paraId="250520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1,553,022 </w:t>
            </w:r>
          </w:p>
        </w:tc>
        <w:tc>
          <w:tcPr>
            <w:tcW w:w="992" w:type="dxa"/>
            <w:tcBorders>
              <w:top w:val="nil"/>
              <w:left w:val="nil"/>
              <w:bottom w:val="single" w:sz="4" w:space="0" w:color="auto"/>
              <w:right w:val="single" w:sz="4" w:space="0" w:color="auto"/>
            </w:tcBorders>
            <w:shd w:val="clear" w:color="000000" w:fill="FFFFFF"/>
            <w:hideMark/>
          </w:tcPr>
          <w:p w14:paraId="50C8FC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44,148 </w:t>
            </w:r>
          </w:p>
        </w:tc>
        <w:tc>
          <w:tcPr>
            <w:tcW w:w="993" w:type="dxa"/>
            <w:tcBorders>
              <w:top w:val="nil"/>
              <w:left w:val="nil"/>
              <w:bottom w:val="single" w:sz="4" w:space="0" w:color="auto"/>
              <w:right w:val="single" w:sz="4" w:space="0" w:color="auto"/>
            </w:tcBorders>
            <w:shd w:val="clear" w:color="000000" w:fill="FFFFFF"/>
            <w:hideMark/>
          </w:tcPr>
          <w:p w14:paraId="49849C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157,819 </w:t>
            </w:r>
          </w:p>
        </w:tc>
        <w:tc>
          <w:tcPr>
            <w:tcW w:w="708" w:type="dxa"/>
            <w:tcBorders>
              <w:top w:val="nil"/>
              <w:left w:val="nil"/>
              <w:bottom w:val="single" w:sz="4" w:space="0" w:color="auto"/>
              <w:right w:val="single" w:sz="4" w:space="0" w:color="auto"/>
            </w:tcBorders>
            <w:shd w:val="clear" w:color="000000" w:fill="FFFFFF"/>
            <w:hideMark/>
          </w:tcPr>
          <w:p w14:paraId="7F6446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72,031 </w:t>
            </w:r>
          </w:p>
        </w:tc>
        <w:tc>
          <w:tcPr>
            <w:tcW w:w="851" w:type="dxa"/>
            <w:tcBorders>
              <w:top w:val="nil"/>
              <w:left w:val="nil"/>
              <w:bottom w:val="single" w:sz="4" w:space="0" w:color="auto"/>
              <w:right w:val="single" w:sz="4" w:space="0" w:color="auto"/>
            </w:tcBorders>
            <w:shd w:val="clear" w:color="000000" w:fill="FFFFFF"/>
            <w:hideMark/>
          </w:tcPr>
          <w:p w14:paraId="450159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24,137 </w:t>
            </w:r>
          </w:p>
        </w:tc>
        <w:tc>
          <w:tcPr>
            <w:tcW w:w="748" w:type="dxa"/>
            <w:tcBorders>
              <w:top w:val="nil"/>
              <w:left w:val="nil"/>
              <w:bottom w:val="single" w:sz="4" w:space="0" w:color="auto"/>
              <w:right w:val="single" w:sz="4" w:space="0" w:color="auto"/>
            </w:tcBorders>
            <w:shd w:val="clear" w:color="000000" w:fill="FFFFFF"/>
            <w:hideMark/>
          </w:tcPr>
          <w:p w14:paraId="5FDFAC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56,077 </w:t>
            </w:r>
          </w:p>
        </w:tc>
        <w:tc>
          <w:tcPr>
            <w:tcW w:w="811" w:type="dxa"/>
            <w:tcBorders>
              <w:top w:val="nil"/>
              <w:left w:val="nil"/>
              <w:bottom w:val="single" w:sz="4" w:space="0" w:color="auto"/>
              <w:right w:val="single" w:sz="4" w:space="0" w:color="auto"/>
            </w:tcBorders>
            <w:shd w:val="clear" w:color="000000" w:fill="FFFFFF"/>
            <w:hideMark/>
          </w:tcPr>
          <w:p w14:paraId="22F5E4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6,996 </w:t>
            </w:r>
          </w:p>
        </w:tc>
        <w:tc>
          <w:tcPr>
            <w:tcW w:w="709" w:type="dxa"/>
            <w:tcBorders>
              <w:top w:val="nil"/>
              <w:left w:val="nil"/>
              <w:bottom w:val="single" w:sz="4" w:space="0" w:color="auto"/>
              <w:right w:val="single" w:sz="4" w:space="0" w:color="auto"/>
            </w:tcBorders>
            <w:shd w:val="clear" w:color="000000" w:fill="FFFFFF"/>
            <w:hideMark/>
          </w:tcPr>
          <w:p w14:paraId="4E5892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5,856 </w:t>
            </w:r>
          </w:p>
        </w:tc>
        <w:tc>
          <w:tcPr>
            <w:tcW w:w="709" w:type="dxa"/>
            <w:tcBorders>
              <w:top w:val="nil"/>
              <w:left w:val="nil"/>
              <w:bottom w:val="single" w:sz="4" w:space="0" w:color="auto"/>
              <w:right w:val="single" w:sz="4" w:space="0" w:color="auto"/>
            </w:tcBorders>
            <w:shd w:val="clear" w:color="000000" w:fill="FFFFFF"/>
            <w:hideMark/>
          </w:tcPr>
          <w:p w14:paraId="36F816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65,155 </w:t>
            </w:r>
          </w:p>
        </w:tc>
        <w:tc>
          <w:tcPr>
            <w:tcW w:w="708" w:type="dxa"/>
            <w:tcBorders>
              <w:top w:val="nil"/>
              <w:left w:val="nil"/>
              <w:bottom w:val="single" w:sz="4" w:space="0" w:color="auto"/>
              <w:right w:val="single" w:sz="4" w:space="0" w:color="auto"/>
            </w:tcBorders>
            <w:shd w:val="clear" w:color="000000" w:fill="FFFFFF"/>
            <w:hideMark/>
          </w:tcPr>
          <w:p w14:paraId="6689F7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55F0D5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C3363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TEPEUXILA</w:t>
            </w:r>
          </w:p>
        </w:tc>
        <w:tc>
          <w:tcPr>
            <w:tcW w:w="851" w:type="dxa"/>
            <w:tcBorders>
              <w:top w:val="nil"/>
              <w:left w:val="nil"/>
              <w:bottom w:val="single" w:sz="4" w:space="0" w:color="auto"/>
              <w:right w:val="single" w:sz="4" w:space="0" w:color="auto"/>
            </w:tcBorders>
            <w:shd w:val="clear" w:color="000000" w:fill="FFFFFF"/>
            <w:hideMark/>
          </w:tcPr>
          <w:p w14:paraId="5E0368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2,975,500 </w:t>
            </w:r>
          </w:p>
        </w:tc>
        <w:tc>
          <w:tcPr>
            <w:tcW w:w="850" w:type="dxa"/>
            <w:tcBorders>
              <w:top w:val="nil"/>
              <w:left w:val="nil"/>
              <w:bottom w:val="single" w:sz="4" w:space="0" w:color="auto"/>
              <w:right w:val="single" w:sz="4" w:space="0" w:color="auto"/>
            </w:tcBorders>
            <w:shd w:val="clear" w:color="000000" w:fill="FFFFFF"/>
            <w:hideMark/>
          </w:tcPr>
          <w:p w14:paraId="43C3F0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1,110,415 </w:t>
            </w:r>
          </w:p>
        </w:tc>
        <w:tc>
          <w:tcPr>
            <w:tcW w:w="992" w:type="dxa"/>
            <w:tcBorders>
              <w:top w:val="nil"/>
              <w:left w:val="nil"/>
              <w:bottom w:val="single" w:sz="4" w:space="0" w:color="auto"/>
              <w:right w:val="single" w:sz="4" w:space="0" w:color="auto"/>
            </w:tcBorders>
            <w:shd w:val="clear" w:color="000000" w:fill="FFFFFF"/>
            <w:hideMark/>
          </w:tcPr>
          <w:p w14:paraId="4EFA3B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42,701 </w:t>
            </w:r>
          </w:p>
        </w:tc>
        <w:tc>
          <w:tcPr>
            <w:tcW w:w="993" w:type="dxa"/>
            <w:tcBorders>
              <w:top w:val="nil"/>
              <w:left w:val="nil"/>
              <w:bottom w:val="single" w:sz="4" w:space="0" w:color="auto"/>
              <w:right w:val="single" w:sz="4" w:space="0" w:color="auto"/>
            </w:tcBorders>
            <w:shd w:val="clear" w:color="000000" w:fill="FFFFFF"/>
            <w:hideMark/>
          </w:tcPr>
          <w:p w14:paraId="70D996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154,084 </w:t>
            </w:r>
          </w:p>
        </w:tc>
        <w:tc>
          <w:tcPr>
            <w:tcW w:w="708" w:type="dxa"/>
            <w:tcBorders>
              <w:top w:val="nil"/>
              <w:left w:val="nil"/>
              <w:bottom w:val="single" w:sz="4" w:space="0" w:color="auto"/>
              <w:right w:val="single" w:sz="4" w:space="0" w:color="auto"/>
            </w:tcBorders>
            <w:shd w:val="clear" w:color="000000" w:fill="FFFFFF"/>
            <w:hideMark/>
          </w:tcPr>
          <w:p w14:paraId="667C82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73,067 </w:t>
            </w:r>
          </w:p>
        </w:tc>
        <w:tc>
          <w:tcPr>
            <w:tcW w:w="851" w:type="dxa"/>
            <w:tcBorders>
              <w:top w:val="nil"/>
              <w:left w:val="nil"/>
              <w:bottom w:val="single" w:sz="4" w:space="0" w:color="auto"/>
              <w:right w:val="single" w:sz="4" w:space="0" w:color="auto"/>
            </w:tcBorders>
            <w:shd w:val="clear" w:color="000000" w:fill="FFFFFF"/>
            <w:hideMark/>
          </w:tcPr>
          <w:p w14:paraId="519D00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23,495 </w:t>
            </w:r>
          </w:p>
        </w:tc>
        <w:tc>
          <w:tcPr>
            <w:tcW w:w="748" w:type="dxa"/>
            <w:tcBorders>
              <w:top w:val="nil"/>
              <w:left w:val="nil"/>
              <w:bottom w:val="single" w:sz="4" w:space="0" w:color="auto"/>
              <w:right w:val="single" w:sz="4" w:space="0" w:color="auto"/>
            </w:tcBorders>
            <w:shd w:val="clear" w:color="000000" w:fill="FFFFFF"/>
            <w:hideMark/>
          </w:tcPr>
          <w:p w14:paraId="0F1F89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55,077 </w:t>
            </w:r>
          </w:p>
        </w:tc>
        <w:tc>
          <w:tcPr>
            <w:tcW w:w="811" w:type="dxa"/>
            <w:tcBorders>
              <w:top w:val="nil"/>
              <w:left w:val="nil"/>
              <w:bottom w:val="single" w:sz="4" w:space="0" w:color="auto"/>
              <w:right w:val="single" w:sz="4" w:space="0" w:color="auto"/>
            </w:tcBorders>
            <w:shd w:val="clear" w:color="000000" w:fill="FFFFFF"/>
            <w:hideMark/>
          </w:tcPr>
          <w:p w14:paraId="47F9C6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6,936 </w:t>
            </w:r>
          </w:p>
        </w:tc>
        <w:tc>
          <w:tcPr>
            <w:tcW w:w="709" w:type="dxa"/>
            <w:tcBorders>
              <w:top w:val="nil"/>
              <w:left w:val="nil"/>
              <w:bottom w:val="single" w:sz="4" w:space="0" w:color="auto"/>
              <w:right w:val="single" w:sz="4" w:space="0" w:color="auto"/>
            </w:tcBorders>
            <w:shd w:val="clear" w:color="000000" w:fill="FFFFFF"/>
            <w:hideMark/>
          </w:tcPr>
          <w:p w14:paraId="54363C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5,598 </w:t>
            </w:r>
          </w:p>
        </w:tc>
        <w:tc>
          <w:tcPr>
            <w:tcW w:w="709" w:type="dxa"/>
            <w:tcBorders>
              <w:top w:val="nil"/>
              <w:left w:val="nil"/>
              <w:bottom w:val="single" w:sz="4" w:space="0" w:color="auto"/>
              <w:right w:val="single" w:sz="4" w:space="0" w:color="auto"/>
            </w:tcBorders>
            <w:shd w:val="clear" w:color="000000" w:fill="FFFFFF"/>
            <w:hideMark/>
          </w:tcPr>
          <w:p w14:paraId="3FC51C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29,441 </w:t>
            </w:r>
          </w:p>
        </w:tc>
        <w:tc>
          <w:tcPr>
            <w:tcW w:w="708" w:type="dxa"/>
            <w:tcBorders>
              <w:top w:val="nil"/>
              <w:left w:val="nil"/>
              <w:bottom w:val="single" w:sz="4" w:space="0" w:color="auto"/>
              <w:right w:val="single" w:sz="4" w:space="0" w:color="auto"/>
            </w:tcBorders>
            <w:shd w:val="clear" w:color="000000" w:fill="FFFFFF"/>
            <w:hideMark/>
          </w:tcPr>
          <w:p w14:paraId="07D65A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275B92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8F369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TEPOSCOLULA</w:t>
            </w:r>
          </w:p>
        </w:tc>
        <w:tc>
          <w:tcPr>
            <w:tcW w:w="851" w:type="dxa"/>
            <w:tcBorders>
              <w:top w:val="nil"/>
              <w:left w:val="nil"/>
              <w:bottom w:val="single" w:sz="4" w:space="0" w:color="auto"/>
              <w:right w:val="single" w:sz="4" w:space="0" w:color="auto"/>
            </w:tcBorders>
            <w:shd w:val="clear" w:color="000000" w:fill="FFFFFF"/>
            <w:hideMark/>
          </w:tcPr>
          <w:p w14:paraId="132F22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1,581,982 </w:t>
            </w:r>
          </w:p>
        </w:tc>
        <w:tc>
          <w:tcPr>
            <w:tcW w:w="850" w:type="dxa"/>
            <w:tcBorders>
              <w:top w:val="nil"/>
              <w:left w:val="nil"/>
              <w:bottom w:val="single" w:sz="4" w:space="0" w:color="auto"/>
              <w:right w:val="single" w:sz="4" w:space="0" w:color="auto"/>
            </w:tcBorders>
            <w:shd w:val="clear" w:color="000000" w:fill="FFFFFF"/>
            <w:hideMark/>
          </w:tcPr>
          <w:p w14:paraId="12586A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983,198 </w:t>
            </w:r>
          </w:p>
        </w:tc>
        <w:tc>
          <w:tcPr>
            <w:tcW w:w="992" w:type="dxa"/>
            <w:tcBorders>
              <w:top w:val="nil"/>
              <w:left w:val="nil"/>
              <w:bottom w:val="single" w:sz="4" w:space="0" w:color="auto"/>
              <w:right w:val="single" w:sz="4" w:space="0" w:color="auto"/>
            </w:tcBorders>
            <w:shd w:val="clear" w:color="000000" w:fill="FFFFFF"/>
            <w:hideMark/>
          </w:tcPr>
          <w:p w14:paraId="650C96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23,070 </w:t>
            </w:r>
          </w:p>
        </w:tc>
        <w:tc>
          <w:tcPr>
            <w:tcW w:w="993" w:type="dxa"/>
            <w:tcBorders>
              <w:top w:val="nil"/>
              <w:left w:val="nil"/>
              <w:bottom w:val="single" w:sz="4" w:space="0" w:color="auto"/>
              <w:right w:val="single" w:sz="4" w:space="0" w:color="auto"/>
            </w:tcBorders>
            <w:shd w:val="clear" w:color="000000" w:fill="FFFFFF"/>
            <w:hideMark/>
          </w:tcPr>
          <w:p w14:paraId="2EED97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82,705 </w:t>
            </w:r>
          </w:p>
        </w:tc>
        <w:tc>
          <w:tcPr>
            <w:tcW w:w="708" w:type="dxa"/>
            <w:tcBorders>
              <w:top w:val="nil"/>
              <w:left w:val="nil"/>
              <w:bottom w:val="single" w:sz="4" w:space="0" w:color="auto"/>
              <w:right w:val="single" w:sz="4" w:space="0" w:color="auto"/>
            </w:tcBorders>
            <w:shd w:val="clear" w:color="000000" w:fill="FFFFFF"/>
            <w:hideMark/>
          </w:tcPr>
          <w:p w14:paraId="6BD254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40,601 </w:t>
            </w:r>
          </w:p>
        </w:tc>
        <w:tc>
          <w:tcPr>
            <w:tcW w:w="851" w:type="dxa"/>
            <w:tcBorders>
              <w:top w:val="nil"/>
              <w:left w:val="nil"/>
              <w:bottom w:val="single" w:sz="4" w:space="0" w:color="auto"/>
              <w:right w:val="single" w:sz="4" w:space="0" w:color="auto"/>
            </w:tcBorders>
            <w:shd w:val="clear" w:color="000000" w:fill="FFFFFF"/>
            <w:hideMark/>
          </w:tcPr>
          <w:p w14:paraId="7F07DD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12,397 </w:t>
            </w:r>
          </w:p>
        </w:tc>
        <w:tc>
          <w:tcPr>
            <w:tcW w:w="748" w:type="dxa"/>
            <w:tcBorders>
              <w:top w:val="nil"/>
              <w:left w:val="nil"/>
              <w:bottom w:val="single" w:sz="4" w:space="0" w:color="auto"/>
              <w:right w:val="single" w:sz="4" w:space="0" w:color="auto"/>
            </w:tcBorders>
            <w:shd w:val="clear" w:color="000000" w:fill="FFFFFF"/>
            <w:hideMark/>
          </w:tcPr>
          <w:p w14:paraId="6BC836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29,674 </w:t>
            </w:r>
          </w:p>
        </w:tc>
        <w:tc>
          <w:tcPr>
            <w:tcW w:w="811" w:type="dxa"/>
            <w:tcBorders>
              <w:top w:val="nil"/>
              <w:left w:val="nil"/>
              <w:bottom w:val="single" w:sz="4" w:space="0" w:color="auto"/>
              <w:right w:val="single" w:sz="4" w:space="0" w:color="auto"/>
            </w:tcBorders>
            <w:shd w:val="clear" w:color="000000" w:fill="FFFFFF"/>
            <w:hideMark/>
          </w:tcPr>
          <w:p w14:paraId="7ADC30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3,648 </w:t>
            </w:r>
          </w:p>
        </w:tc>
        <w:tc>
          <w:tcPr>
            <w:tcW w:w="709" w:type="dxa"/>
            <w:tcBorders>
              <w:top w:val="nil"/>
              <w:left w:val="nil"/>
              <w:bottom w:val="single" w:sz="4" w:space="0" w:color="auto"/>
              <w:right w:val="single" w:sz="4" w:space="0" w:color="auto"/>
            </w:tcBorders>
            <w:shd w:val="clear" w:color="000000" w:fill="FFFFFF"/>
            <w:hideMark/>
          </w:tcPr>
          <w:p w14:paraId="6C44A1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2,922 </w:t>
            </w:r>
          </w:p>
        </w:tc>
        <w:tc>
          <w:tcPr>
            <w:tcW w:w="709" w:type="dxa"/>
            <w:tcBorders>
              <w:top w:val="nil"/>
              <w:left w:val="nil"/>
              <w:bottom w:val="single" w:sz="4" w:space="0" w:color="auto"/>
              <w:right w:val="single" w:sz="4" w:space="0" w:color="auto"/>
            </w:tcBorders>
            <w:shd w:val="clear" w:color="000000" w:fill="FFFFFF"/>
            <w:hideMark/>
          </w:tcPr>
          <w:p w14:paraId="200716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4,904 </w:t>
            </w:r>
          </w:p>
        </w:tc>
        <w:tc>
          <w:tcPr>
            <w:tcW w:w="708" w:type="dxa"/>
            <w:tcBorders>
              <w:top w:val="nil"/>
              <w:left w:val="nil"/>
              <w:bottom w:val="single" w:sz="4" w:space="0" w:color="auto"/>
              <w:right w:val="single" w:sz="4" w:space="0" w:color="auto"/>
            </w:tcBorders>
            <w:shd w:val="clear" w:color="000000" w:fill="FFFFFF"/>
            <w:hideMark/>
          </w:tcPr>
          <w:p w14:paraId="4AF6A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95FA9C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294D36E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YAEE</w:t>
            </w:r>
          </w:p>
        </w:tc>
        <w:tc>
          <w:tcPr>
            <w:tcW w:w="851" w:type="dxa"/>
            <w:tcBorders>
              <w:top w:val="nil"/>
              <w:left w:val="nil"/>
              <w:bottom w:val="single" w:sz="4" w:space="0" w:color="auto"/>
              <w:right w:val="single" w:sz="4" w:space="0" w:color="auto"/>
            </w:tcBorders>
            <w:shd w:val="clear" w:color="000000" w:fill="FFFFFF"/>
            <w:hideMark/>
          </w:tcPr>
          <w:p w14:paraId="123F3F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1,663,768 </w:t>
            </w:r>
          </w:p>
        </w:tc>
        <w:tc>
          <w:tcPr>
            <w:tcW w:w="850" w:type="dxa"/>
            <w:tcBorders>
              <w:top w:val="nil"/>
              <w:left w:val="nil"/>
              <w:bottom w:val="single" w:sz="4" w:space="0" w:color="auto"/>
              <w:right w:val="single" w:sz="4" w:space="0" w:color="auto"/>
            </w:tcBorders>
            <w:shd w:val="clear" w:color="000000" w:fill="FFFFFF"/>
            <w:hideMark/>
          </w:tcPr>
          <w:p w14:paraId="1F7836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737,982 </w:t>
            </w:r>
          </w:p>
        </w:tc>
        <w:tc>
          <w:tcPr>
            <w:tcW w:w="992" w:type="dxa"/>
            <w:tcBorders>
              <w:top w:val="nil"/>
              <w:left w:val="nil"/>
              <w:bottom w:val="single" w:sz="4" w:space="0" w:color="auto"/>
              <w:right w:val="single" w:sz="4" w:space="0" w:color="auto"/>
            </w:tcBorders>
            <w:shd w:val="clear" w:color="000000" w:fill="FFFFFF"/>
            <w:hideMark/>
          </w:tcPr>
          <w:p w14:paraId="61D9B0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24,817 </w:t>
            </w:r>
          </w:p>
        </w:tc>
        <w:tc>
          <w:tcPr>
            <w:tcW w:w="993" w:type="dxa"/>
            <w:tcBorders>
              <w:top w:val="nil"/>
              <w:left w:val="nil"/>
              <w:bottom w:val="single" w:sz="4" w:space="0" w:color="auto"/>
              <w:right w:val="single" w:sz="4" w:space="0" w:color="auto"/>
            </w:tcBorders>
            <w:shd w:val="clear" w:color="000000" w:fill="FFFFFF"/>
            <w:hideMark/>
          </w:tcPr>
          <w:p w14:paraId="775BD4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87,301 </w:t>
            </w:r>
          </w:p>
        </w:tc>
        <w:tc>
          <w:tcPr>
            <w:tcW w:w="708" w:type="dxa"/>
            <w:tcBorders>
              <w:top w:val="nil"/>
              <w:left w:val="nil"/>
              <w:bottom w:val="single" w:sz="4" w:space="0" w:color="auto"/>
              <w:right w:val="single" w:sz="4" w:space="0" w:color="auto"/>
            </w:tcBorders>
            <w:shd w:val="clear" w:color="000000" w:fill="FFFFFF"/>
            <w:hideMark/>
          </w:tcPr>
          <w:p w14:paraId="1902BB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38,740 </w:t>
            </w:r>
          </w:p>
        </w:tc>
        <w:tc>
          <w:tcPr>
            <w:tcW w:w="851" w:type="dxa"/>
            <w:tcBorders>
              <w:top w:val="nil"/>
              <w:left w:val="nil"/>
              <w:bottom w:val="single" w:sz="4" w:space="0" w:color="auto"/>
              <w:right w:val="single" w:sz="4" w:space="0" w:color="auto"/>
            </w:tcBorders>
            <w:shd w:val="clear" w:color="000000" w:fill="FFFFFF"/>
            <w:hideMark/>
          </w:tcPr>
          <w:p w14:paraId="18DF9F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11,924 </w:t>
            </w:r>
          </w:p>
        </w:tc>
        <w:tc>
          <w:tcPr>
            <w:tcW w:w="748" w:type="dxa"/>
            <w:tcBorders>
              <w:top w:val="nil"/>
              <w:left w:val="nil"/>
              <w:bottom w:val="single" w:sz="4" w:space="0" w:color="auto"/>
              <w:right w:val="single" w:sz="4" w:space="0" w:color="auto"/>
            </w:tcBorders>
            <w:shd w:val="clear" w:color="000000" w:fill="FFFFFF"/>
            <w:hideMark/>
          </w:tcPr>
          <w:p w14:paraId="55E66E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26,792 </w:t>
            </w:r>
          </w:p>
        </w:tc>
        <w:tc>
          <w:tcPr>
            <w:tcW w:w="811" w:type="dxa"/>
            <w:tcBorders>
              <w:top w:val="nil"/>
              <w:left w:val="nil"/>
              <w:bottom w:val="single" w:sz="4" w:space="0" w:color="auto"/>
              <w:right w:val="single" w:sz="4" w:space="0" w:color="auto"/>
            </w:tcBorders>
            <w:shd w:val="clear" w:color="000000" w:fill="FFFFFF"/>
            <w:hideMark/>
          </w:tcPr>
          <w:p w14:paraId="042EB7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4,236 </w:t>
            </w:r>
          </w:p>
        </w:tc>
        <w:tc>
          <w:tcPr>
            <w:tcW w:w="709" w:type="dxa"/>
            <w:tcBorders>
              <w:top w:val="nil"/>
              <w:left w:val="nil"/>
              <w:bottom w:val="single" w:sz="4" w:space="0" w:color="auto"/>
              <w:right w:val="single" w:sz="4" w:space="0" w:color="auto"/>
            </w:tcBorders>
            <w:shd w:val="clear" w:color="000000" w:fill="FFFFFF"/>
            <w:hideMark/>
          </w:tcPr>
          <w:p w14:paraId="0F54F9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2,474 </w:t>
            </w:r>
          </w:p>
        </w:tc>
        <w:tc>
          <w:tcPr>
            <w:tcW w:w="709" w:type="dxa"/>
            <w:tcBorders>
              <w:top w:val="nil"/>
              <w:left w:val="nil"/>
              <w:bottom w:val="single" w:sz="4" w:space="0" w:color="auto"/>
              <w:right w:val="single" w:sz="4" w:space="0" w:color="auto"/>
            </w:tcBorders>
            <w:shd w:val="clear" w:color="000000" w:fill="FFFFFF"/>
            <w:hideMark/>
          </w:tcPr>
          <w:p w14:paraId="49F235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73,582 </w:t>
            </w:r>
          </w:p>
        </w:tc>
        <w:tc>
          <w:tcPr>
            <w:tcW w:w="708" w:type="dxa"/>
            <w:tcBorders>
              <w:top w:val="nil"/>
              <w:left w:val="nil"/>
              <w:bottom w:val="single" w:sz="4" w:space="0" w:color="auto"/>
              <w:right w:val="single" w:sz="4" w:space="0" w:color="auto"/>
            </w:tcBorders>
            <w:shd w:val="clear" w:color="000000" w:fill="FFFFFF"/>
            <w:hideMark/>
          </w:tcPr>
          <w:p w14:paraId="6BE9F4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1F9B6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601993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YATZONA</w:t>
            </w:r>
          </w:p>
        </w:tc>
        <w:tc>
          <w:tcPr>
            <w:tcW w:w="851" w:type="dxa"/>
            <w:tcBorders>
              <w:top w:val="nil"/>
              <w:left w:val="nil"/>
              <w:bottom w:val="single" w:sz="4" w:space="0" w:color="auto"/>
              <w:right w:val="single" w:sz="4" w:space="0" w:color="auto"/>
            </w:tcBorders>
            <w:shd w:val="clear" w:color="000000" w:fill="FFFFFF"/>
            <w:hideMark/>
          </w:tcPr>
          <w:p w14:paraId="765F2C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1,062,798 </w:t>
            </w:r>
          </w:p>
        </w:tc>
        <w:tc>
          <w:tcPr>
            <w:tcW w:w="850" w:type="dxa"/>
            <w:tcBorders>
              <w:top w:val="nil"/>
              <w:left w:val="nil"/>
              <w:bottom w:val="single" w:sz="4" w:space="0" w:color="auto"/>
              <w:right w:val="single" w:sz="4" w:space="0" w:color="auto"/>
            </w:tcBorders>
            <w:shd w:val="clear" w:color="000000" w:fill="FFFFFF"/>
            <w:hideMark/>
          </w:tcPr>
          <w:p w14:paraId="3C2E44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885,184 </w:t>
            </w:r>
          </w:p>
        </w:tc>
        <w:tc>
          <w:tcPr>
            <w:tcW w:w="992" w:type="dxa"/>
            <w:tcBorders>
              <w:top w:val="nil"/>
              <w:left w:val="nil"/>
              <w:bottom w:val="single" w:sz="4" w:space="0" w:color="auto"/>
              <w:right w:val="single" w:sz="4" w:space="0" w:color="auto"/>
            </w:tcBorders>
            <w:shd w:val="clear" w:color="000000" w:fill="FFFFFF"/>
            <w:hideMark/>
          </w:tcPr>
          <w:p w14:paraId="55F411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17,377 </w:t>
            </w:r>
          </w:p>
        </w:tc>
        <w:tc>
          <w:tcPr>
            <w:tcW w:w="993" w:type="dxa"/>
            <w:tcBorders>
              <w:top w:val="nil"/>
              <w:left w:val="nil"/>
              <w:bottom w:val="single" w:sz="4" w:space="0" w:color="auto"/>
              <w:right w:val="single" w:sz="4" w:space="0" w:color="auto"/>
            </w:tcBorders>
            <w:shd w:val="clear" w:color="000000" w:fill="FFFFFF"/>
            <w:hideMark/>
          </w:tcPr>
          <w:p w14:paraId="0F529F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57,850 </w:t>
            </w:r>
          </w:p>
        </w:tc>
        <w:tc>
          <w:tcPr>
            <w:tcW w:w="708" w:type="dxa"/>
            <w:tcBorders>
              <w:top w:val="nil"/>
              <w:left w:val="nil"/>
              <w:bottom w:val="single" w:sz="4" w:space="0" w:color="auto"/>
              <w:right w:val="single" w:sz="4" w:space="0" w:color="auto"/>
            </w:tcBorders>
            <w:shd w:val="clear" w:color="000000" w:fill="FFFFFF"/>
            <w:hideMark/>
          </w:tcPr>
          <w:p w14:paraId="6FBAD1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12,017 </w:t>
            </w:r>
          </w:p>
        </w:tc>
        <w:tc>
          <w:tcPr>
            <w:tcW w:w="851" w:type="dxa"/>
            <w:tcBorders>
              <w:top w:val="nil"/>
              <w:left w:val="nil"/>
              <w:bottom w:val="single" w:sz="4" w:space="0" w:color="auto"/>
              <w:right w:val="single" w:sz="4" w:space="0" w:color="auto"/>
            </w:tcBorders>
            <w:shd w:val="clear" w:color="000000" w:fill="FFFFFF"/>
            <w:hideMark/>
          </w:tcPr>
          <w:p w14:paraId="6D02BD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6,234 </w:t>
            </w:r>
          </w:p>
        </w:tc>
        <w:tc>
          <w:tcPr>
            <w:tcW w:w="748" w:type="dxa"/>
            <w:tcBorders>
              <w:top w:val="nil"/>
              <w:left w:val="nil"/>
              <w:bottom w:val="single" w:sz="4" w:space="0" w:color="auto"/>
              <w:right w:val="single" w:sz="4" w:space="0" w:color="auto"/>
            </w:tcBorders>
            <w:shd w:val="clear" w:color="000000" w:fill="FFFFFF"/>
            <w:hideMark/>
          </w:tcPr>
          <w:p w14:paraId="1D2397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8,526 </w:t>
            </w:r>
          </w:p>
        </w:tc>
        <w:tc>
          <w:tcPr>
            <w:tcW w:w="811" w:type="dxa"/>
            <w:tcBorders>
              <w:top w:val="nil"/>
              <w:left w:val="nil"/>
              <w:bottom w:val="single" w:sz="4" w:space="0" w:color="auto"/>
              <w:right w:val="single" w:sz="4" w:space="0" w:color="auto"/>
            </w:tcBorders>
            <w:shd w:val="clear" w:color="000000" w:fill="FFFFFF"/>
            <w:hideMark/>
          </w:tcPr>
          <w:p w14:paraId="79675E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3,300 </w:t>
            </w:r>
          </w:p>
        </w:tc>
        <w:tc>
          <w:tcPr>
            <w:tcW w:w="709" w:type="dxa"/>
            <w:tcBorders>
              <w:top w:val="nil"/>
              <w:left w:val="nil"/>
              <w:bottom w:val="single" w:sz="4" w:space="0" w:color="auto"/>
              <w:right w:val="single" w:sz="4" w:space="0" w:color="auto"/>
            </w:tcBorders>
            <w:shd w:val="clear" w:color="000000" w:fill="FFFFFF"/>
            <w:hideMark/>
          </w:tcPr>
          <w:p w14:paraId="0D9CD5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817 </w:t>
            </w:r>
          </w:p>
        </w:tc>
        <w:tc>
          <w:tcPr>
            <w:tcW w:w="709" w:type="dxa"/>
            <w:tcBorders>
              <w:top w:val="nil"/>
              <w:left w:val="nil"/>
              <w:bottom w:val="single" w:sz="4" w:space="0" w:color="auto"/>
              <w:right w:val="single" w:sz="4" w:space="0" w:color="auto"/>
            </w:tcBorders>
            <w:shd w:val="clear" w:color="000000" w:fill="FFFFFF"/>
            <w:hideMark/>
          </w:tcPr>
          <w:p w14:paraId="54B4B2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47,621 </w:t>
            </w:r>
          </w:p>
        </w:tc>
        <w:tc>
          <w:tcPr>
            <w:tcW w:w="708" w:type="dxa"/>
            <w:tcBorders>
              <w:top w:val="nil"/>
              <w:left w:val="nil"/>
              <w:bottom w:val="single" w:sz="4" w:space="0" w:color="auto"/>
              <w:right w:val="single" w:sz="4" w:space="0" w:color="auto"/>
            </w:tcBorders>
            <w:shd w:val="clear" w:color="000000" w:fill="FFFFFF"/>
            <w:hideMark/>
          </w:tcPr>
          <w:p w14:paraId="33292F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C66DDC8"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2D99297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YUCUITA</w:t>
            </w:r>
          </w:p>
        </w:tc>
        <w:tc>
          <w:tcPr>
            <w:tcW w:w="851" w:type="dxa"/>
            <w:tcBorders>
              <w:top w:val="nil"/>
              <w:left w:val="nil"/>
              <w:bottom w:val="single" w:sz="4" w:space="0" w:color="auto"/>
              <w:right w:val="single" w:sz="4" w:space="0" w:color="auto"/>
            </w:tcBorders>
            <w:shd w:val="clear" w:color="000000" w:fill="FFFFFF"/>
            <w:hideMark/>
          </w:tcPr>
          <w:p w14:paraId="67D78C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890,050 </w:t>
            </w:r>
          </w:p>
        </w:tc>
        <w:tc>
          <w:tcPr>
            <w:tcW w:w="850" w:type="dxa"/>
            <w:tcBorders>
              <w:top w:val="nil"/>
              <w:left w:val="nil"/>
              <w:bottom w:val="single" w:sz="4" w:space="0" w:color="auto"/>
              <w:right w:val="single" w:sz="4" w:space="0" w:color="auto"/>
            </w:tcBorders>
            <w:shd w:val="clear" w:color="000000" w:fill="FFFFFF"/>
            <w:hideMark/>
          </w:tcPr>
          <w:p w14:paraId="53460E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456,636 </w:t>
            </w:r>
          </w:p>
        </w:tc>
        <w:tc>
          <w:tcPr>
            <w:tcW w:w="992" w:type="dxa"/>
            <w:tcBorders>
              <w:top w:val="nil"/>
              <w:left w:val="nil"/>
              <w:bottom w:val="single" w:sz="4" w:space="0" w:color="auto"/>
              <w:right w:val="single" w:sz="4" w:space="0" w:color="auto"/>
            </w:tcBorders>
            <w:shd w:val="clear" w:color="000000" w:fill="FFFFFF"/>
            <w:hideMark/>
          </w:tcPr>
          <w:p w14:paraId="41A368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14,091 </w:t>
            </w:r>
          </w:p>
        </w:tc>
        <w:tc>
          <w:tcPr>
            <w:tcW w:w="993" w:type="dxa"/>
            <w:tcBorders>
              <w:top w:val="nil"/>
              <w:left w:val="nil"/>
              <w:bottom w:val="single" w:sz="4" w:space="0" w:color="auto"/>
              <w:right w:val="single" w:sz="4" w:space="0" w:color="auto"/>
            </w:tcBorders>
            <w:shd w:val="clear" w:color="000000" w:fill="FFFFFF"/>
            <w:hideMark/>
          </w:tcPr>
          <w:p w14:paraId="34FFE7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48,006 </w:t>
            </w:r>
          </w:p>
        </w:tc>
        <w:tc>
          <w:tcPr>
            <w:tcW w:w="708" w:type="dxa"/>
            <w:tcBorders>
              <w:top w:val="nil"/>
              <w:left w:val="nil"/>
              <w:bottom w:val="single" w:sz="4" w:space="0" w:color="auto"/>
              <w:right w:val="single" w:sz="4" w:space="0" w:color="auto"/>
            </w:tcBorders>
            <w:shd w:val="clear" w:color="000000" w:fill="FFFFFF"/>
            <w:hideMark/>
          </w:tcPr>
          <w:p w14:paraId="586DD7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17,535 </w:t>
            </w:r>
          </w:p>
        </w:tc>
        <w:tc>
          <w:tcPr>
            <w:tcW w:w="851" w:type="dxa"/>
            <w:tcBorders>
              <w:top w:val="nil"/>
              <w:left w:val="nil"/>
              <w:bottom w:val="single" w:sz="4" w:space="0" w:color="auto"/>
              <w:right w:val="single" w:sz="4" w:space="0" w:color="auto"/>
            </w:tcBorders>
            <w:shd w:val="clear" w:color="000000" w:fill="FFFFFF"/>
            <w:hideMark/>
          </w:tcPr>
          <w:p w14:paraId="08F062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5,901 </w:t>
            </w:r>
          </w:p>
        </w:tc>
        <w:tc>
          <w:tcPr>
            <w:tcW w:w="748" w:type="dxa"/>
            <w:tcBorders>
              <w:top w:val="nil"/>
              <w:left w:val="nil"/>
              <w:bottom w:val="single" w:sz="4" w:space="0" w:color="auto"/>
              <w:right w:val="single" w:sz="4" w:space="0" w:color="auto"/>
            </w:tcBorders>
            <w:shd w:val="clear" w:color="000000" w:fill="FFFFFF"/>
            <w:hideMark/>
          </w:tcPr>
          <w:p w14:paraId="08F5FF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11,769 </w:t>
            </w:r>
          </w:p>
        </w:tc>
        <w:tc>
          <w:tcPr>
            <w:tcW w:w="811" w:type="dxa"/>
            <w:tcBorders>
              <w:top w:val="nil"/>
              <w:left w:val="nil"/>
              <w:bottom w:val="single" w:sz="4" w:space="0" w:color="auto"/>
              <w:right w:val="single" w:sz="4" w:space="0" w:color="auto"/>
            </w:tcBorders>
            <w:shd w:val="clear" w:color="000000" w:fill="FFFFFF"/>
            <w:hideMark/>
          </w:tcPr>
          <w:p w14:paraId="605996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2,532 </w:t>
            </w:r>
          </w:p>
        </w:tc>
        <w:tc>
          <w:tcPr>
            <w:tcW w:w="709" w:type="dxa"/>
            <w:tcBorders>
              <w:top w:val="nil"/>
              <w:left w:val="nil"/>
              <w:bottom w:val="single" w:sz="4" w:space="0" w:color="auto"/>
              <w:right w:val="single" w:sz="4" w:space="0" w:color="auto"/>
            </w:tcBorders>
            <w:shd w:val="clear" w:color="000000" w:fill="FFFFFF"/>
            <w:hideMark/>
          </w:tcPr>
          <w:p w14:paraId="680089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1,050 </w:t>
            </w:r>
          </w:p>
        </w:tc>
        <w:tc>
          <w:tcPr>
            <w:tcW w:w="709" w:type="dxa"/>
            <w:tcBorders>
              <w:top w:val="nil"/>
              <w:left w:val="nil"/>
              <w:bottom w:val="single" w:sz="4" w:space="0" w:color="auto"/>
              <w:right w:val="single" w:sz="4" w:space="0" w:color="auto"/>
            </w:tcBorders>
            <w:shd w:val="clear" w:color="000000" w:fill="FFFFFF"/>
            <w:hideMark/>
          </w:tcPr>
          <w:p w14:paraId="77B22B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38,787 </w:t>
            </w:r>
          </w:p>
        </w:tc>
        <w:tc>
          <w:tcPr>
            <w:tcW w:w="708" w:type="dxa"/>
            <w:tcBorders>
              <w:top w:val="nil"/>
              <w:left w:val="nil"/>
              <w:bottom w:val="single" w:sz="4" w:space="0" w:color="auto"/>
              <w:right w:val="single" w:sz="4" w:space="0" w:color="auto"/>
            </w:tcBorders>
            <w:shd w:val="clear" w:color="000000" w:fill="FFFFFF"/>
            <w:hideMark/>
          </w:tcPr>
          <w:p w14:paraId="09480E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12E2453"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157159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LORENZO</w:t>
            </w:r>
          </w:p>
        </w:tc>
        <w:tc>
          <w:tcPr>
            <w:tcW w:w="851" w:type="dxa"/>
            <w:tcBorders>
              <w:top w:val="nil"/>
              <w:left w:val="nil"/>
              <w:bottom w:val="single" w:sz="4" w:space="0" w:color="auto"/>
              <w:right w:val="single" w:sz="4" w:space="0" w:color="auto"/>
            </w:tcBorders>
            <w:shd w:val="clear" w:color="000000" w:fill="FFFFFF"/>
            <w:hideMark/>
          </w:tcPr>
          <w:p w14:paraId="04E393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4,741,973 </w:t>
            </w:r>
          </w:p>
        </w:tc>
        <w:tc>
          <w:tcPr>
            <w:tcW w:w="850" w:type="dxa"/>
            <w:tcBorders>
              <w:top w:val="nil"/>
              <w:left w:val="nil"/>
              <w:bottom w:val="single" w:sz="4" w:space="0" w:color="auto"/>
              <w:right w:val="single" w:sz="4" w:space="0" w:color="auto"/>
            </w:tcBorders>
            <w:shd w:val="clear" w:color="000000" w:fill="FFFFFF"/>
            <w:hideMark/>
          </w:tcPr>
          <w:p w14:paraId="298C39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747,000 </w:t>
            </w:r>
          </w:p>
        </w:tc>
        <w:tc>
          <w:tcPr>
            <w:tcW w:w="992" w:type="dxa"/>
            <w:tcBorders>
              <w:top w:val="nil"/>
              <w:left w:val="nil"/>
              <w:bottom w:val="single" w:sz="4" w:space="0" w:color="auto"/>
              <w:right w:val="single" w:sz="4" w:space="0" w:color="auto"/>
            </w:tcBorders>
            <w:shd w:val="clear" w:color="000000" w:fill="FFFFFF"/>
            <w:hideMark/>
          </w:tcPr>
          <w:p w14:paraId="037C48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65,729 </w:t>
            </w:r>
          </w:p>
        </w:tc>
        <w:tc>
          <w:tcPr>
            <w:tcW w:w="993" w:type="dxa"/>
            <w:tcBorders>
              <w:top w:val="nil"/>
              <w:left w:val="nil"/>
              <w:bottom w:val="single" w:sz="4" w:space="0" w:color="auto"/>
              <w:right w:val="single" w:sz="4" w:space="0" w:color="auto"/>
            </w:tcBorders>
            <w:shd w:val="clear" w:color="000000" w:fill="FFFFFF"/>
            <w:hideMark/>
          </w:tcPr>
          <w:p w14:paraId="51F872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243,014 </w:t>
            </w:r>
          </w:p>
        </w:tc>
        <w:tc>
          <w:tcPr>
            <w:tcW w:w="708" w:type="dxa"/>
            <w:tcBorders>
              <w:top w:val="nil"/>
              <w:left w:val="nil"/>
              <w:bottom w:val="single" w:sz="4" w:space="0" w:color="auto"/>
              <w:right w:val="single" w:sz="4" w:space="0" w:color="auto"/>
            </w:tcBorders>
            <w:shd w:val="clear" w:color="000000" w:fill="FFFFFF"/>
            <w:hideMark/>
          </w:tcPr>
          <w:p w14:paraId="434895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156,745 </w:t>
            </w:r>
          </w:p>
        </w:tc>
        <w:tc>
          <w:tcPr>
            <w:tcW w:w="851" w:type="dxa"/>
            <w:tcBorders>
              <w:top w:val="nil"/>
              <w:left w:val="nil"/>
              <w:bottom w:val="single" w:sz="4" w:space="0" w:color="auto"/>
              <w:right w:val="single" w:sz="4" w:space="0" w:color="auto"/>
            </w:tcBorders>
            <w:shd w:val="clear" w:color="000000" w:fill="FFFFFF"/>
            <w:hideMark/>
          </w:tcPr>
          <w:p w14:paraId="529FB9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40,121 </w:t>
            </w:r>
          </w:p>
        </w:tc>
        <w:tc>
          <w:tcPr>
            <w:tcW w:w="748" w:type="dxa"/>
            <w:tcBorders>
              <w:top w:val="nil"/>
              <w:left w:val="nil"/>
              <w:bottom w:val="single" w:sz="4" w:space="0" w:color="auto"/>
              <w:right w:val="single" w:sz="4" w:space="0" w:color="auto"/>
            </w:tcBorders>
            <w:shd w:val="clear" w:color="000000" w:fill="FFFFFF"/>
            <w:hideMark/>
          </w:tcPr>
          <w:p w14:paraId="54A579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111,664 </w:t>
            </w:r>
          </w:p>
        </w:tc>
        <w:tc>
          <w:tcPr>
            <w:tcW w:w="811" w:type="dxa"/>
            <w:tcBorders>
              <w:top w:val="nil"/>
              <w:left w:val="nil"/>
              <w:bottom w:val="single" w:sz="4" w:space="0" w:color="auto"/>
              <w:right w:val="single" w:sz="4" w:space="0" w:color="auto"/>
            </w:tcBorders>
            <w:shd w:val="clear" w:color="000000" w:fill="FFFFFF"/>
            <w:hideMark/>
          </w:tcPr>
          <w:p w14:paraId="6B3213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9,756 </w:t>
            </w:r>
          </w:p>
        </w:tc>
        <w:tc>
          <w:tcPr>
            <w:tcW w:w="709" w:type="dxa"/>
            <w:tcBorders>
              <w:top w:val="nil"/>
              <w:left w:val="nil"/>
              <w:bottom w:val="single" w:sz="4" w:space="0" w:color="auto"/>
              <w:right w:val="single" w:sz="4" w:space="0" w:color="auto"/>
            </w:tcBorders>
            <w:shd w:val="clear" w:color="000000" w:fill="FFFFFF"/>
            <w:hideMark/>
          </w:tcPr>
          <w:p w14:paraId="7B2DF7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10,392 </w:t>
            </w:r>
          </w:p>
        </w:tc>
        <w:tc>
          <w:tcPr>
            <w:tcW w:w="709" w:type="dxa"/>
            <w:tcBorders>
              <w:top w:val="nil"/>
              <w:left w:val="nil"/>
              <w:bottom w:val="single" w:sz="4" w:space="0" w:color="auto"/>
              <w:right w:val="single" w:sz="4" w:space="0" w:color="auto"/>
            </w:tcBorders>
            <w:shd w:val="clear" w:color="000000" w:fill="FFFFFF"/>
            <w:hideMark/>
          </w:tcPr>
          <w:p w14:paraId="2D7864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EA37E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96436B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234794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LORENZO ALBARRADAS</w:t>
            </w:r>
          </w:p>
        </w:tc>
        <w:tc>
          <w:tcPr>
            <w:tcW w:w="851" w:type="dxa"/>
            <w:tcBorders>
              <w:top w:val="nil"/>
              <w:left w:val="nil"/>
              <w:bottom w:val="single" w:sz="4" w:space="0" w:color="auto"/>
              <w:right w:val="single" w:sz="4" w:space="0" w:color="auto"/>
            </w:tcBorders>
            <w:shd w:val="clear" w:color="000000" w:fill="FFFFFF"/>
            <w:hideMark/>
          </w:tcPr>
          <w:p w14:paraId="721CFB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2,628,446 </w:t>
            </w:r>
          </w:p>
        </w:tc>
        <w:tc>
          <w:tcPr>
            <w:tcW w:w="850" w:type="dxa"/>
            <w:tcBorders>
              <w:top w:val="nil"/>
              <w:left w:val="nil"/>
              <w:bottom w:val="single" w:sz="4" w:space="0" w:color="auto"/>
              <w:right w:val="single" w:sz="4" w:space="0" w:color="auto"/>
            </w:tcBorders>
            <w:shd w:val="clear" w:color="000000" w:fill="FFFFFF"/>
            <w:hideMark/>
          </w:tcPr>
          <w:p w14:paraId="5CF76F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1,465,889 </w:t>
            </w:r>
          </w:p>
        </w:tc>
        <w:tc>
          <w:tcPr>
            <w:tcW w:w="992" w:type="dxa"/>
            <w:tcBorders>
              <w:top w:val="nil"/>
              <w:left w:val="nil"/>
              <w:bottom w:val="single" w:sz="4" w:space="0" w:color="auto"/>
              <w:right w:val="single" w:sz="4" w:space="0" w:color="auto"/>
            </w:tcBorders>
            <w:shd w:val="clear" w:color="000000" w:fill="FFFFFF"/>
            <w:hideMark/>
          </w:tcPr>
          <w:p w14:paraId="1B7D8B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35,706 </w:t>
            </w:r>
          </w:p>
        </w:tc>
        <w:tc>
          <w:tcPr>
            <w:tcW w:w="993" w:type="dxa"/>
            <w:tcBorders>
              <w:top w:val="nil"/>
              <w:left w:val="nil"/>
              <w:bottom w:val="single" w:sz="4" w:space="0" w:color="auto"/>
              <w:right w:val="single" w:sz="4" w:space="0" w:color="auto"/>
            </w:tcBorders>
            <w:shd w:val="clear" w:color="000000" w:fill="FFFFFF"/>
            <w:hideMark/>
          </w:tcPr>
          <w:p w14:paraId="3A5B57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133,536 </w:t>
            </w:r>
          </w:p>
        </w:tc>
        <w:tc>
          <w:tcPr>
            <w:tcW w:w="708" w:type="dxa"/>
            <w:tcBorders>
              <w:top w:val="nil"/>
              <w:left w:val="nil"/>
              <w:bottom w:val="single" w:sz="4" w:space="0" w:color="auto"/>
              <w:right w:val="single" w:sz="4" w:space="0" w:color="auto"/>
            </w:tcBorders>
            <w:shd w:val="clear" w:color="000000" w:fill="FFFFFF"/>
            <w:hideMark/>
          </w:tcPr>
          <w:p w14:paraId="5D2F0C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80,839 </w:t>
            </w:r>
          </w:p>
        </w:tc>
        <w:tc>
          <w:tcPr>
            <w:tcW w:w="851" w:type="dxa"/>
            <w:tcBorders>
              <w:top w:val="nil"/>
              <w:left w:val="nil"/>
              <w:bottom w:val="single" w:sz="4" w:space="0" w:color="auto"/>
              <w:right w:val="single" w:sz="4" w:space="0" w:color="auto"/>
            </w:tcBorders>
            <w:shd w:val="clear" w:color="000000" w:fill="FFFFFF"/>
            <w:hideMark/>
          </w:tcPr>
          <w:p w14:paraId="71121E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22,379 </w:t>
            </w:r>
          </w:p>
        </w:tc>
        <w:tc>
          <w:tcPr>
            <w:tcW w:w="748" w:type="dxa"/>
            <w:tcBorders>
              <w:top w:val="nil"/>
              <w:left w:val="nil"/>
              <w:bottom w:val="single" w:sz="4" w:space="0" w:color="auto"/>
              <w:right w:val="single" w:sz="4" w:space="0" w:color="auto"/>
            </w:tcBorders>
            <w:shd w:val="clear" w:color="000000" w:fill="FFFFFF"/>
            <w:hideMark/>
          </w:tcPr>
          <w:p w14:paraId="5F27FC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59,259 </w:t>
            </w:r>
          </w:p>
        </w:tc>
        <w:tc>
          <w:tcPr>
            <w:tcW w:w="811" w:type="dxa"/>
            <w:tcBorders>
              <w:top w:val="nil"/>
              <w:left w:val="nil"/>
              <w:bottom w:val="single" w:sz="4" w:space="0" w:color="auto"/>
              <w:right w:val="single" w:sz="4" w:space="0" w:color="auto"/>
            </w:tcBorders>
            <w:shd w:val="clear" w:color="000000" w:fill="FFFFFF"/>
            <w:hideMark/>
          </w:tcPr>
          <w:p w14:paraId="1C1332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5,088 </w:t>
            </w:r>
          </w:p>
        </w:tc>
        <w:tc>
          <w:tcPr>
            <w:tcW w:w="709" w:type="dxa"/>
            <w:tcBorders>
              <w:top w:val="nil"/>
              <w:left w:val="nil"/>
              <w:bottom w:val="single" w:sz="4" w:space="0" w:color="auto"/>
              <w:right w:val="single" w:sz="4" w:space="0" w:color="auto"/>
            </w:tcBorders>
            <w:shd w:val="clear" w:color="000000" w:fill="FFFFFF"/>
            <w:hideMark/>
          </w:tcPr>
          <w:p w14:paraId="278766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5,863 </w:t>
            </w:r>
          </w:p>
        </w:tc>
        <w:tc>
          <w:tcPr>
            <w:tcW w:w="709" w:type="dxa"/>
            <w:tcBorders>
              <w:top w:val="nil"/>
              <w:left w:val="nil"/>
              <w:bottom w:val="single" w:sz="4" w:space="0" w:color="auto"/>
              <w:right w:val="single" w:sz="4" w:space="0" w:color="auto"/>
            </w:tcBorders>
            <w:shd w:val="clear" w:color="000000" w:fill="FFFFFF"/>
            <w:hideMark/>
          </w:tcPr>
          <w:p w14:paraId="107E97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19,417 </w:t>
            </w:r>
          </w:p>
        </w:tc>
        <w:tc>
          <w:tcPr>
            <w:tcW w:w="708" w:type="dxa"/>
            <w:tcBorders>
              <w:top w:val="nil"/>
              <w:left w:val="nil"/>
              <w:bottom w:val="single" w:sz="4" w:space="0" w:color="auto"/>
              <w:right w:val="single" w:sz="4" w:space="0" w:color="auto"/>
            </w:tcBorders>
            <w:shd w:val="clear" w:color="000000" w:fill="FFFFFF"/>
            <w:hideMark/>
          </w:tcPr>
          <w:p w14:paraId="637638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F7E81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494CF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LORENZO CACAOTEPEC</w:t>
            </w:r>
          </w:p>
        </w:tc>
        <w:tc>
          <w:tcPr>
            <w:tcW w:w="851" w:type="dxa"/>
            <w:tcBorders>
              <w:top w:val="nil"/>
              <w:left w:val="nil"/>
              <w:bottom w:val="single" w:sz="4" w:space="0" w:color="auto"/>
              <w:right w:val="single" w:sz="4" w:space="0" w:color="auto"/>
            </w:tcBorders>
            <w:shd w:val="clear" w:color="000000" w:fill="FFFFFF"/>
            <w:hideMark/>
          </w:tcPr>
          <w:p w14:paraId="7BE439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16,480,873 </w:t>
            </w:r>
          </w:p>
        </w:tc>
        <w:tc>
          <w:tcPr>
            <w:tcW w:w="850" w:type="dxa"/>
            <w:tcBorders>
              <w:top w:val="nil"/>
              <w:left w:val="nil"/>
              <w:bottom w:val="single" w:sz="4" w:space="0" w:color="auto"/>
              <w:right w:val="single" w:sz="4" w:space="0" w:color="auto"/>
            </w:tcBorders>
            <w:shd w:val="clear" w:color="000000" w:fill="FFFFFF"/>
            <w:hideMark/>
          </w:tcPr>
          <w:p w14:paraId="7D88EE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5,277,743 </w:t>
            </w:r>
          </w:p>
        </w:tc>
        <w:tc>
          <w:tcPr>
            <w:tcW w:w="992" w:type="dxa"/>
            <w:tcBorders>
              <w:top w:val="nil"/>
              <w:left w:val="nil"/>
              <w:bottom w:val="single" w:sz="4" w:space="0" w:color="auto"/>
              <w:right w:val="single" w:sz="4" w:space="0" w:color="auto"/>
            </w:tcBorders>
            <w:shd w:val="clear" w:color="000000" w:fill="FFFFFF"/>
            <w:hideMark/>
          </w:tcPr>
          <w:p w14:paraId="09298D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197,543 </w:t>
            </w:r>
          </w:p>
        </w:tc>
        <w:tc>
          <w:tcPr>
            <w:tcW w:w="993" w:type="dxa"/>
            <w:tcBorders>
              <w:top w:val="nil"/>
              <w:left w:val="nil"/>
              <w:bottom w:val="single" w:sz="4" w:space="0" w:color="auto"/>
              <w:right w:val="single" w:sz="4" w:space="0" w:color="auto"/>
            </w:tcBorders>
            <w:shd w:val="clear" w:color="000000" w:fill="FFFFFF"/>
            <w:hideMark/>
          </w:tcPr>
          <w:p w14:paraId="1A2390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809,803 </w:t>
            </w:r>
          </w:p>
        </w:tc>
        <w:tc>
          <w:tcPr>
            <w:tcW w:w="708" w:type="dxa"/>
            <w:tcBorders>
              <w:top w:val="nil"/>
              <w:left w:val="nil"/>
              <w:bottom w:val="single" w:sz="4" w:space="0" w:color="auto"/>
              <w:right w:val="single" w:sz="4" w:space="0" w:color="auto"/>
            </w:tcBorders>
            <w:shd w:val="clear" w:color="000000" w:fill="FFFFFF"/>
            <w:hideMark/>
          </w:tcPr>
          <w:p w14:paraId="61581E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505,662 </w:t>
            </w:r>
          </w:p>
        </w:tc>
        <w:tc>
          <w:tcPr>
            <w:tcW w:w="851" w:type="dxa"/>
            <w:tcBorders>
              <w:top w:val="nil"/>
              <w:left w:val="nil"/>
              <w:bottom w:val="single" w:sz="4" w:space="0" w:color="auto"/>
              <w:right w:val="single" w:sz="4" w:space="0" w:color="auto"/>
            </w:tcBorders>
            <w:shd w:val="clear" w:color="000000" w:fill="FFFFFF"/>
            <w:hideMark/>
          </w:tcPr>
          <w:p w14:paraId="0C86A3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179,043 </w:t>
            </w:r>
          </w:p>
        </w:tc>
        <w:tc>
          <w:tcPr>
            <w:tcW w:w="748" w:type="dxa"/>
            <w:tcBorders>
              <w:top w:val="nil"/>
              <w:left w:val="nil"/>
              <w:bottom w:val="single" w:sz="4" w:space="0" w:color="auto"/>
              <w:right w:val="single" w:sz="4" w:space="0" w:color="auto"/>
            </w:tcBorders>
            <w:shd w:val="clear" w:color="000000" w:fill="FFFFFF"/>
            <w:hideMark/>
          </w:tcPr>
          <w:p w14:paraId="242B30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469,846 </w:t>
            </w:r>
          </w:p>
        </w:tc>
        <w:tc>
          <w:tcPr>
            <w:tcW w:w="811" w:type="dxa"/>
            <w:tcBorders>
              <w:top w:val="nil"/>
              <w:left w:val="nil"/>
              <w:bottom w:val="single" w:sz="4" w:space="0" w:color="auto"/>
              <w:right w:val="single" w:sz="4" w:space="0" w:color="auto"/>
            </w:tcBorders>
            <w:shd w:val="clear" w:color="000000" w:fill="FFFFFF"/>
            <w:hideMark/>
          </w:tcPr>
          <w:p w14:paraId="27FDD4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19,080 </w:t>
            </w:r>
          </w:p>
        </w:tc>
        <w:tc>
          <w:tcPr>
            <w:tcW w:w="709" w:type="dxa"/>
            <w:tcBorders>
              <w:top w:val="nil"/>
              <w:left w:val="nil"/>
              <w:bottom w:val="single" w:sz="4" w:space="0" w:color="auto"/>
              <w:right w:val="single" w:sz="4" w:space="0" w:color="auto"/>
            </w:tcBorders>
            <w:shd w:val="clear" w:color="000000" w:fill="FFFFFF"/>
            <w:hideMark/>
          </w:tcPr>
          <w:p w14:paraId="4FDFE3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57,673 </w:t>
            </w:r>
          </w:p>
        </w:tc>
        <w:tc>
          <w:tcPr>
            <w:tcW w:w="709" w:type="dxa"/>
            <w:tcBorders>
              <w:top w:val="nil"/>
              <w:left w:val="nil"/>
              <w:bottom w:val="single" w:sz="4" w:space="0" w:color="auto"/>
              <w:right w:val="single" w:sz="4" w:space="0" w:color="auto"/>
            </w:tcBorders>
            <w:shd w:val="clear" w:color="000000" w:fill="FFFFFF"/>
            <w:hideMark/>
          </w:tcPr>
          <w:p w14:paraId="5B1F8C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80,192 </w:t>
            </w:r>
          </w:p>
        </w:tc>
        <w:tc>
          <w:tcPr>
            <w:tcW w:w="708" w:type="dxa"/>
            <w:tcBorders>
              <w:top w:val="nil"/>
              <w:left w:val="nil"/>
              <w:bottom w:val="single" w:sz="4" w:space="0" w:color="auto"/>
              <w:right w:val="single" w:sz="4" w:space="0" w:color="auto"/>
            </w:tcBorders>
            <w:shd w:val="clear" w:color="000000" w:fill="FFFFFF"/>
            <w:hideMark/>
          </w:tcPr>
          <w:p w14:paraId="6466F5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9E5D55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D908E6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LORENZO CUAUNECUILTITLA</w:t>
            </w:r>
          </w:p>
        </w:tc>
        <w:tc>
          <w:tcPr>
            <w:tcW w:w="851" w:type="dxa"/>
            <w:tcBorders>
              <w:top w:val="nil"/>
              <w:left w:val="nil"/>
              <w:bottom w:val="single" w:sz="4" w:space="0" w:color="auto"/>
              <w:right w:val="single" w:sz="4" w:space="0" w:color="auto"/>
            </w:tcBorders>
            <w:shd w:val="clear" w:color="000000" w:fill="FFFFFF"/>
            <w:hideMark/>
          </w:tcPr>
          <w:p w14:paraId="1DB304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1,530,859 </w:t>
            </w:r>
          </w:p>
        </w:tc>
        <w:tc>
          <w:tcPr>
            <w:tcW w:w="850" w:type="dxa"/>
            <w:tcBorders>
              <w:top w:val="nil"/>
              <w:left w:val="nil"/>
              <w:bottom w:val="single" w:sz="4" w:space="0" w:color="auto"/>
              <w:right w:val="single" w:sz="4" w:space="0" w:color="auto"/>
            </w:tcBorders>
            <w:shd w:val="clear" w:color="000000" w:fill="FFFFFF"/>
            <w:hideMark/>
          </w:tcPr>
          <w:p w14:paraId="77ADF3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671,400 </w:t>
            </w:r>
          </w:p>
        </w:tc>
        <w:tc>
          <w:tcPr>
            <w:tcW w:w="992" w:type="dxa"/>
            <w:tcBorders>
              <w:top w:val="nil"/>
              <w:left w:val="nil"/>
              <w:bottom w:val="single" w:sz="4" w:space="0" w:color="auto"/>
              <w:right w:val="single" w:sz="4" w:space="0" w:color="auto"/>
            </w:tcBorders>
            <w:shd w:val="clear" w:color="000000" w:fill="FFFFFF"/>
            <w:hideMark/>
          </w:tcPr>
          <w:p w14:paraId="675245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25,424 </w:t>
            </w:r>
          </w:p>
        </w:tc>
        <w:tc>
          <w:tcPr>
            <w:tcW w:w="993" w:type="dxa"/>
            <w:tcBorders>
              <w:top w:val="nil"/>
              <w:left w:val="nil"/>
              <w:bottom w:val="single" w:sz="4" w:space="0" w:color="auto"/>
              <w:right w:val="single" w:sz="4" w:space="0" w:color="auto"/>
            </w:tcBorders>
            <w:shd w:val="clear" w:color="000000" w:fill="FFFFFF"/>
            <w:hideMark/>
          </w:tcPr>
          <w:p w14:paraId="5A457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84,364 </w:t>
            </w:r>
          </w:p>
        </w:tc>
        <w:tc>
          <w:tcPr>
            <w:tcW w:w="708" w:type="dxa"/>
            <w:tcBorders>
              <w:top w:val="nil"/>
              <w:left w:val="nil"/>
              <w:bottom w:val="single" w:sz="4" w:space="0" w:color="auto"/>
              <w:right w:val="single" w:sz="4" w:space="0" w:color="auto"/>
            </w:tcBorders>
            <w:shd w:val="clear" w:color="000000" w:fill="FFFFFF"/>
            <w:hideMark/>
          </w:tcPr>
          <w:p w14:paraId="35E667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22,354 </w:t>
            </w:r>
          </w:p>
        </w:tc>
        <w:tc>
          <w:tcPr>
            <w:tcW w:w="851" w:type="dxa"/>
            <w:tcBorders>
              <w:top w:val="nil"/>
              <w:left w:val="nil"/>
              <w:bottom w:val="single" w:sz="4" w:space="0" w:color="auto"/>
              <w:right w:val="single" w:sz="4" w:space="0" w:color="auto"/>
            </w:tcBorders>
            <w:shd w:val="clear" w:color="000000" w:fill="FFFFFF"/>
            <w:hideMark/>
          </w:tcPr>
          <w:p w14:paraId="6327CE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9,328 </w:t>
            </w:r>
          </w:p>
        </w:tc>
        <w:tc>
          <w:tcPr>
            <w:tcW w:w="748" w:type="dxa"/>
            <w:tcBorders>
              <w:top w:val="nil"/>
              <w:left w:val="nil"/>
              <w:bottom w:val="single" w:sz="4" w:space="0" w:color="auto"/>
              <w:right w:val="single" w:sz="4" w:space="0" w:color="auto"/>
            </w:tcBorders>
            <w:shd w:val="clear" w:color="000000" w:fill="FFFFFF"/>
            <w:hideMark/>
          </w:tcPr>
          <w:p w14:paraId="093381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15,166 </w:t>
            </w:r>
          </w:p>
        </w:tc>
        <w:tc>
          <w:tcPr>
            <w:tcW w:w="811" w:type="dxa"/>
            <w:tcBorders>
              <w:top w:val="nil"/>
              <w:left w:val="nil"/>
              <w:bottom w:val="single" w:sz="4" w:space="0" w:color="auto"/>
              <w:right w:val="single" w:sz="4" w:space="0" w:color="auto"/>
            </w:tcBorders>
            <w:shd w:val="clear" w:color="000000" w:fill="FFFFFF"/>
            <w:hideMark/>
          </w:tcPr>
          <w:p w14:paraId="180D3E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4,740 </w:t>
            </w:r>
          </w:p>
        </w:tc>
        <w:tc>
          <w:tcPr>
            <w:tcW w:w="709" w:type="dxa"/>
            <w:tcBorders>
              <w:top w:val="nil"/>
              <w:left w:val="nil"/>
              <w:bottom w:val="single" w:sz="4" w:space="0" w:color="auto"/>
              <w:right w:val="single" w:sz="4" w:space="0" w:color="auto"/>
            </w:tcBorders>
            <w:shd w:val="clear" w:color="000000" w:fill="FFFFFF"/>
            <w:hideMark/>
          </w:tcPr>
          <w:p w14:paraId="4F179B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1,342 </w:t>
            </w:r>
          </w:p>
        </w:tc>
        <w:tc>
          <w:tcPr>
            <w:tcW w:w="709" w:type="dxa"/>
            <w:tcBorders>
              <w:top w:val="nil"/>
              <w:left w:val="nil"/>
              <w:bottom w:val="single" w:sz="4" w:space="0" w:color="auto"/>
              <w:right w:val="single" w:sz="4" w:space="0" w:color="auto"/>
            </w:tcBorders>
            <w:shd w:val="clear" w:color="000000" w:fill="FFFFFF"/>
            <w:hideMark/>
          </w:tcPr>
          <w:p w14:paraId="57B131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16,377 </w:t>
            </w:r>
          </w:p>
        </w:tc>
        <w:tc>
          <w:tcPr>
            <w:tcW w:w="708" w:type="dxa"/>
            <w:tcBorders>
              <w:top w:val="nil"/>
              <w:left w:val="nil"/>
              <w:bottom w:val="single" w:sz="4" w:space="0" w:color="auto"/>
              <w:right w:val="single" w:sz="4" w:space="0" w:color="auto"/>
            </w:tcBorders>
            <w:shd w:val="clear" w:color="000000" w:fill="FFFFFF"/>
            <w:hideMark/>
          </w:tcPr>
          <w:p w14:paraId="43B1DF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9DEBCB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1370D7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LORENZO TEXMELUCAN</w:t>
            </w:r>
          </w:p>
        </w:tc>
        <w:tc>
          <w:tcPr>
            <w:tcW w:w="851" w:type="dxa"/>
            <w:tcBorders>
              <w:top w:val="nil"/>
              <w:left w:val="nil"/>
              <w:bottom w:val="single" w:sz="4" w:space="0" w:color="auto"/>
              <w:right w:val="single" w:sz="4" w:space="0" w:color="auto"/>
            </w:tcBorders>
            <w:shd w:val="clear" w:color="000000" w:fill="FFFFFF"/>
            <w:hideMark/>
          </w:tcPr>
          <w:p w14:paraId="580CE0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6,503,404 </w:t>
            </w:r>
          </w:p>
        </w:tc>
        <w:tc>
          <w:tcPr>
            <w:tcW w:w="850" w:type="dxa"/>
            <w:tcBorders>
              <w:top w:val="nil"/>
              <w:left w:val="nil"/>
              <w:bottom w:val="single" w:sz="4" w:space="0" w:color="auto"/>
              <w:right w:val="single" w:sz="4" w:space="0" w:color="auto"/>
            </w:tcBorders>
            <w:shd w:val="clear" w:color="000000" w:fill="FFFFFF"/>
            <w:hideMark/>
          </w:tcPr>
          <w:p w14:paraId="00FE3D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858,605 </w:t>
            </w:r>
          </w:p>
        </w:tc>
        <w:tc>
          <w:tcPr>
            <w:tcW w:w="992" w:type="dxa"/>
            <w:tcBorders>
              <w:top w:val="nil"/>
              <w:left w:val="nil"/>
              <w:bottom w:val="single" w:sz="4" w:space="0" w:color="auto"/>
              <w:right w:val="single" w:sz="4" w:space="0" w:color="auto"/>
            </w:tcBorders>
            <w:shd w:val="clear" w:color="000000" w:fill="FFFFFF"/>
            <w:hideMark/>
          </w:tcPr>
          <w:p w14:paraId="347831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87,770 </w:t>
            </w:r>
          </w:p>
        </w:tc>
        <w:tc>
          <w:tcPr>
            <w:tcW w:w="993" w:type="dxa"/>
            <w:tcBorders>
              <w:top w:val="nil"/>
              <w:left w:val="nil"/>
              <w:bottom w:val="single" w:sz="4" w:space="0" w:color="auto"/>
              <w:right w:val="single" w:sz="4" w:space="0" w:color="auto"/>
            </w:tcBorders>
            <w:shd w:val="clear" w:color="000000" w:fill="FFFFFF"/>
            <w:hideMark/>
          </w:tcPr>
          <w:p w14:paraId="021D38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332,866 </w:t>
            </w:r>
          </w:p>
        </w:tc>
        <w:tc>
          <w:tcPr>
            <w:tcW w:w="708" w:type="dxa"/>
            <w:tcBorders>
              <w:top w:val="nil"/>
              <w:left w:val="nil"/>
              <w:bottom w:val="single" w:sz="4" w:space="0" w:color="auto"/>
              <w:right w:val="single" w:sz="4" w:space="0" w:color="auto"/>
            </w:tcBorders>
            <w:shd w:val="clear" w:color="000000" w:fill="FFFFFF"/>
            <w:hideMark/>
          </w:tcPr>
          <w:p w14:paraId="36184C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243,596 </w:t>
            </w:r>
          </w:p>
        </w:tc>
        <w:tc>
          <w:tcPr>
            <w:tcW w:w="851" w:type="dxa"/>
            <w:tcBorders>
              <w:top w:val="nil"/>
              <w:left w:val="nil"/>
              <w:bottom w:val="single" w:sz="4" w:space="0" w:color="auto"/>
              <w:right w:val="single" w:sz="4" w:space="0" w:color="auto"/>
            </w:tcBorders>
            <w:shd w:val="clear" w:color="000000" w:fill="FFFFFF"/>
            <w:hideMark/>
          </w:tcPr>
          <w:p w14:paraId="5D2971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61,288 </w:t>
            </w:r>
          </w:p>
        </w:tc>
        <w:tc>
          <w:tcPr>
            <w:tcW w:w="748" w:type="dxa"/>
            <w:tcBorders>
              <w:top w:val="nil"/>
              <w:left w:val="nil"/>
              <w:bottom w:val="single" w:sz="4" w:space="0" w:color="auto"/>
              <w:right w:val="single" w:sz="4" w:space="0" w:color="auto"/>
            </w:tcBorders>
            <w:shd w:val="clear" w:color="000000" w:fill="FFFFFF"/>
            <w:hideMark/>
          </w:tcPr>
          <w:p w14:paraId="1A04DE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180,245 </w:t>
            </w:r>
          </w:p>
        </w:tc>
        <w:tc>
          <w:tcPr>
            <w:tcW w:w="811" w:type="dxa"/>
            <w:tcBorders>
              <w:top w:val="nil"/>
              <w:left w:val="nil"/>
              <w:bottom w:val="single" w:sz="4" w:space="0" w:color="auto"/>
              <w:right w:val="single" w:sz="4" w:space="0" w:color="auto"/>
            </w:tcBorders>
            <w:shd w:val="clear" w:color="000000" w:fill="FFFFFF"/>
            <w:hideMark/>
          </w:tcPr>
          <w:p w14:paraId="47DD83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11,292 </w:t>
            </w:r>
          </w:p>
        </w:tc>
        <w:tc>
          <w:tcPr>
            <w:tcW w:w="709" w:type="dxa"/>
            <w:tcBorders>
              <w:top w:val="nil"/>
              <w:left w:val="nil"/>
              <w:bottom w:val="single" w:sz="4" w:space="0" w:color="auto"/>
              <w:right w:val="single" w:sz="4" w:space="0" w:color="auto"/>
            </w:tcBorders>
            <w:shd w:val="clear" w:color="000000" w:fill="FFFFFF"/>
            <w:hideMark/>
          </w:tcPr>
          <w:p w14:paraId="17FE5A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17,591 </w:t>
            </w:r>
          </w:p>
        </w:tc>
        <w:tc>
          <w:tcPr>
            <w:tcW w:w="709" w:type="dxa"/>
            <w:tcBorders>
              <w:top w:val="nil"/>
              <w:left w:val="nil"/>
              <w:bottom w:val="single" w:sz="4" w:space="0" w:color="auto"/>
              <w:right w:val="single" w:sz="4" w:space="0" w:color="auto"/>
            </w:tcBorders>
            <w:shd w:val="clear" w:color="000000" w:fill="FFFFFF"/>
            <w:hideMark/>
          </w:tcPr>
          <w:p w14:paraId="13E28B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324,875 </w:t>
            </w:r>
          </w:p>
        </w:tc>
        <w:tc>
          <w:tcPr>
            <w:tcW w:w="708" w:type="dxa"/>
            <w:tcBorders>
              <w:top w:val="nil"/>
              <w:left w:val="nil"/>
              <w:bottom w:val="single" w:sz="4" w:space="0" w:color="auto"/>
              <w:right w:val="single" w:sz="4" w:space="0" w:color="auto"/>
            </w:tcBorders>
            <w:shd w:val="clear" w:color="000000" w:fill="FFFFFF"/>
            <w:hideMark/>
          </w:tcPr>
          <w:p w14:paraId="75091E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9C5BB0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0FB685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LORENZO VICTORIA</w:t>
            </w:r>
          </w:p>
        </w:tc>
        <w:tc>
          <w:tcPr>
            <w:tcW w:w="851" w:type="dxa"/>
            <w:tcBorders>
              <w:top w:val="nil"/>
              <w:left w:val="nil"/>
              <w:bottom w:val="single" w:sz="4" w:space="0" w:color="auto"/>
              <w:right w:val="single" w:sz="4" w:space="0" w:color="auto"/>
            </w:tcBorders>
            <w:shd w:val="clear" w:color="000000" w:fill="FFFFFF"/>
            <w:hideMark/>
          </w:tcPr>
          <w:p w14:paraId="77DDB4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1,339,691 </w:t>
            </w:r>
          </w:p>
        </w:tc>
        <w:tc>
          <w:tcPr>
            <w:tcW w:w="850" w:type="dxa"/>
            <w:tcBorders>
              <w:top w:val="nil"/>
              <w:left w:val="nil"/>
              <w:bottom w:val="single" w:sz="4" w:space="0" w:color="auto"/>
              <w:right w:val="single" w:sz="4" w:space="0" w:color="auto"/>
            </w:tcBorders>
            <w:shd w:val="clear" w:color="000000" w:fill="FFFFFF"/>
            <w:hideMark/>
          </w:tcPr>
          <w:p w14:paraId="0F5630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537,639 </w:t>
            </w:r>
          </w:p>
        </w:tc>
        <w:tc>
          <w:tcPr>
            <w:tcW w:w="992" w:type="dxa"/>
            <w:tcBorders>
              <w:top w:val="nil"/>
              <w:left w:val="nil"/>
              <w:bottom w:val="single" w:sz="4" w:space="0" w:color="auto"/>
              <w:right w:val="single" w:sz="4" w:space="0" w:color="auto"/>
            </w:tcBorders>
            <w:shd w:val="clear" w:color="000000" w:fill="FFFFFF"/>
            <w:hideMark/>
          </w:tcPr>
          <w:p w14:paraId="78A034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19,851 </w:t>
            </w:r>
          </w:p>
        </w:tc>
        <w:tc>
          <w:tcPr>
            <w:tcW w:w="993" w:type="dxa"/>
            <w:tcBorders>
              <w:top w:val="nil"/>
              <w:left w:val="nil"/>
              <w:bottom w:val="single" w:sz="4" w:space="0" w:color="auto"/>
              <w:right w:val="single" w:sz="4" w:space="0" w:color="auto"/>
            </w:tcBorders>
            <w:shd w:val="clear" w:color="000000" w:fill="FFFFFF"/>
            <w:hideMark/>
          </w:tcPr>
          <w:p w14:paraId="34FD11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70,235 </w:t>
            </w:r>
          </w:p>
        </w:tc>
        <w:tc>
          <w:tcPr>
            <w:tcW w:w="708" w:type="dxa"/>
            <w:tcBorders>
              <w:top w:val="nil"/>
              <w:left w:val="nil"/>
              <w:bottom w:val="single" w:sz="4" w:space="0" w:color="auto"/>
              <w:right w:val="single" w:sz="4" w:space="0" w:color="auto"/>
            </w:tcBorders>
            <w:shd w:val="clear" w:color="000000" w:fill="FFFFFF"/>
            <w:hideMark/>
          </w:tcPr>
          <w:p w14:paraId="6B93A1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25,332 </w:t>
            </w:r>
          </w:p>
        </w:tc>
        <w:tc>
          <w:tcPr>
            <w:tcW w:w="851" w:type="dxa"/>
            <w:tcBorders>
              <w:top w:val="nil"/>
              <w:left w:val="nil"/>
              <w:bottom w:val="single" w:sz="4" w:space="0" w:color="auto"/>
              <w:right w:val="single" w:sz="4" w:space="0" w:color="auto"/>
            </w:tcBorders>
            <w:shd w:val="clear" w:color="000000" w:fill="FFFFFF"/>
            <w:hideMark/>
          </w:tcPr>
          <w:p w14:paraId="19A0D5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9,791 </w:t>
            </w:r>
          </w:p>
        </w:tc>
        <w:tc>
          <w:tcPr>
            <w:tcW w:w="748" w:type="dxa"/>
            <w:tcBorders>
              <w:top w:val="nil"/>
              <w:left w:val="nil"/>
              <w:bottom w:val="single" w:sz="4" w:space="0" w:color="auto"/>
              <w:right w:val="single" w:sz="4" w:space="0" w:color="auto"/>
            </w:tcBorders>
            <w:shd w:val="clear" w:color="000000" w:fill="FFFFFF"/>
            <w:hideMark/>
          </w:tcPr>
          <w:p w14:paraId="4A2F56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19,846 </w:t>
            </w:r>
          </w:p>
        </w:tc>
        <w:tc>
          <w:tcPr>
            <w:tcW w:w="811" w:type="dxa"/>
            <w:tcBorders>
              <w:top w:val="nil"/>
              <w:left w:val="nil"/>
              <w:bottom w:val="single" w:sz="4" w:space="0" w:color="auto"/>
              <w:right w:val="single" w:sz="4" w:space="0" w:color="auto"/>
            </w:tcBorders>
            <w:shd w:val="clear" w:color="000000" w:fill="FFFFFF"/>
            <w:hideMark/>
          </w:tcPr>
          <w:p w14:paraId="1524B8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3,264 </w:t>
            </w:r>
          </w:p>
        </w:tc>
        <w:tc>
          <w:tcPr>
            <w:tcW w:w="709" w:type="dxa"/>
            <w:tcBorders>
              <w:top w:val="nil"/>
              <w:left w:val="nil"/>
              <w:bottom w:val="single" w:sz="4" w:space="0" w:color="auto"/>
              <w:right w:val="single" w:sz="4" w:space="0" w:color="auto"/>
            </w:tcBorders>
            <w:shd w:val="clear" w:color="000000" w:fill="FFFFFF"/>
            <w:hideMark/>
          </w:tcPr>
          <w:p w14:paraId="3CCF79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2,099 </w:t>
            </w:r>
          </w:p>
        </w:tc>
        <w:tc>
          <w:tcPr>
            <w:tcW w:w="709" w:type="dxa"/>
            <w:tcBorders>
              <w:top w:val="nil"/>
              <w:left w:val="nil"/>
              <w:bottom w:val="single" w:sz="4" w:space="0" w:color="auto"/>
              <w:right w:val="single" w:sz="4" w:space="0" w:color="auto"/>
            </w:tcBorders>
            <w:shd w:val="clear" w:color="000000" w:fill="FFFFFF"/>
            <w:hideMark/>
          </w:tcPr>
          <w:p w14:paraId="7E83A3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14,093 </w:t>
            </w:r>
          </w:p>
        </w:tc>
        <w:tc>
          <w:tcPr>
            <w:tcW w:w="708" w:type="dxa"/>
            <w:tcBorders>
              <w:top w:val="nil"/>
              <w:left w:val="nil"/>
              <w:bottom w:val="single" w:sz="4" w:space="0" w:color="auto"/>
              <w:right w:val="single" w:sz="4" w:space="0" w:color="auto"/>
            </w:tcBorders>
            <w:shd w:val="clear" w:color="000000" w:fill="FFFFFF"/>
            <w:hideMark/>
          </w:tcPr>
          <w:p w14:paraId="1B215B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908748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1A5FA6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LUCAS CAMOTLAN</w:t>
            </w:r>
          </w:p>
        </w:tc>
        <w:tc>
          <w:tcPr>
            <w:tcW w:w="851" w:type="dxa"/>
            <w:tcBorders>
              <w:top w:val="nil"/>
              <w:left w:val="nil"/>
              <w:bottom w:val="single" w:sz="4" w:space="0" w:color="auto"/>
              <w:right w:val="single" w:sz="4" w:space="0" w:color="auto"/>
            </w:tcBorders>
            <w:shd w:val="clear" w:color="000000" w:fill="FFFFFF"/>
            <w:hideMark/>
          </w:tcPr>
          <w:p w14:paraId="378508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2,881,123 </w:t>
            </w:r>
          </w:p>
        </w:tc>
        <w:tc>
          <w:tcPr>
            <w:tcW w:w="850" w:type="dxa"/>
            <w:tcBorders>
              <w:top w:val="nil"/>
              <w:left w:val="nil"/>
              <w:bottom w:val="single" w:sz="4" w:space="0" w:color="auto"/>
              <w:right w:val="single" w:sz="4" w:space="0" w:color="auto"/>
            </w:tcBorders>
            <w:shd w:val="clear" w:color="000000" w:fill="FFFFFF"/>
            <w:hideMark/>
          </w:tcPr>
          <w:p w14:paraId="05A32B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660,468 </w:t>
            </w:r>
          </w:p>
        </w:tc>
        <w:tc>
          <w:tcPr>
            <w:tcW w:w="992" w:type="dxa"/>
            <w:tcBorders>
              <w:top w:val="nil"/>
              <w:left w:val="nil"/>
              <w:bottom w:val="single" w:sz="4" w:space="0" w:color="auto"/>
              <w:right w:val="single" w:sz="4" w:space="0" w:color="auto"/>
            </w:tcBorders>
            <w:shd w:val="clear" w:color="000000" w:fill="FFFFFF"/>
            <w:hideMark/>
          </w:tcPr>
          <w:p w14:paraId="5FBD3F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41,315 </w:t>
            </w:r>
          </w:p>
        </w:tc>
        <w:tc>
          <w:tcPr>
            <w:tcW w:w="993" w:type="dxa"/>
            <w:tcBorders>
              <w:top w:val="nil"/>
              <w:left w:val="nil"/>
              <w:bottom w:val="single" w:sz="4" w:space="0" w:color="auto"/>
              <w:right w:val="single" w:sz="4" w:space="0" w:color="auto"/>
            </w:tcBorders>
            <w:shd w:val="clear" w:color="000000" w:fill="FFFFFF"/>
            <w:hideMark/>
          </w:tcPr>
          <w:p w14:paraId="7A3B35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149,892 </w:t>
            </w:r>
          </w:p>
        </w:tc>
        <w:tc>
          <w:tcPr>
            <w:tcW w:w="708" w:type="dxa"/>
            <w:tcBorders>
              <w:top w:val="nil"/>
              <w:left w:val="nil"/>
              <w:bottom w:val="single" w:sz="4" w:space="0" w:color="auto"/>
              <w:right w:val="single" w:sz="4" w:space="0" w:color="auto"/>
            </w:tcBorders>
            <w:shd w:val="clear" w:color="000000" w:fill="FFFFFF"/>
            <w:hideMark/>
          </w:tcPr>
          <w:p w14:paraId="4C8D9F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84,883 </w:t>
            </w:r>
          </w:p>
        </w:tc>
        <w:tc>
          <w:tcPr>
            <w:tcW w:w="851" w:type="dxa"/>
            <w:tcBorders>
              <w:top w:val="nil"/>
              <w:left w:val="nil"/>
              <w:bottom w:val="single" w:sz="4" w:space="0" w:color="auto"/>
              <w:right w:val="single" w:sz="4" w:space="0" w:color="auto"/>
            </w:tcBorders>
            <w:shd w:val="clear" w:color="000000" w:fill="FFFFFF"/>
            <w:hideMark/>
          </w:tcPr>
          <w:p w14:paraId="70391A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23,877 </w:t>
            </w:r>
          </w:p>
        </w:tc>
        <w:tc>
          <w:tcPr>
            <w:tcW w:w="748" w:type="dxa"/>
            <w:tcBorders>
              <w:top w:val="nil"/>
              <w:left w:val="nil"/>
              <w:bottom w:val="single" w:sz="4" w:space="0" w:color="auto"/>
              <w:right w:val="single" w:sz="4" w:space="0" w:color="auto"/>
            </w:tcBorders>
            <w:shd w:val="clear" w:color="000000" w:fill="FFFFFF"/>
            <w:hideMark/>
          </w:tcPr>
          <w:p w14:paraId="59CC9A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62,237 </w:t>
            </w:r>
          </w:p>
        </w:tc>
        <w:tc>
          <w:tcPr>
            <w:tcW w:w="811" w:type="dxa"/>
            <w:tcBorders>
              <w:top w:val="nil"/>
              <w:left w:val="nil"/>
              <w:bottom w:val="single" w:sz="4" w:space="0" w:color="auto"/>
              <w:right w:val="single" w:sz="4" w:space="0" w:color="auto"/>
            </w:tcBorders>
            <w:shd w:val="clear" w:color="000000" w:fill="FFFFFF"/>
            <w:hideMark/>
          </w:tcPr>
          <w:p w14:paraId="1952C4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6,420 </w:t>
            </w:r>
          </w:p>
        </w:tc>
        <w:tc>
          <w:tcPr>
            <w:tcW w:w="709" w:type="dxa"/>
            <w:tcBorders>
              <w:top w:val="nil"/>
              <w:left w:val="nil"/>
              <w:bottom w:val="single" w:sz="4" w:space="0" w:color="auto"/>
              <w:right w:val="single" w:sz="4" w:space="0" w:color="auto"/>
            </w:tcBorders>
            <w:shd w:val="clear" w:color="000000" w:fill="FFFFFF"/>
            <w:hideMark/>
          </w:tcPr>
          <w:p w14:paraId="173FDD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6,014 </w:t>
            </w:r>
          </w:p>
        </w:tc>
        <w:tc>
          <w:tcPr>
            <w:tcW w:w="709" w:type="dxa"/>
            <w:tcBorders>
              <w:top w:val="nil"/>
              <w:left w:val="nil"/>
              <w:bottom w:val="single" w:sz="4" w:space="0" w:color="auto"/>
              <w:right w:val="single" w:sz="4" w:space="0" w:color="auto"/>
            </w:tcBorders>
            <w:shd w:val="clear" w:color="000000" w:fill="FFFFFF"/>
            <w:hideMark/>
          </w:tcPr>
          <w:p w14:paraId="081074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19,847 </w:t>
            </w:r>
          </w:p>
        </w:tc>
        <w:tc>
          <w:tcPr>
            <w:tcW w:w="708" w:type="dxa"/>
            <w:tcBorders>
              <w:top w:val="nil"/>
              <w:left w:val="nil"/>
              <w:bottom w:val="single" w:sz="4" w:space="0" w:color="auto"/>
              <w:right w:val="single" w:sz="4" w:space="0" w:color="auto"/>
            </w:tcBorders>
            <w:shd w:val="clear" w:color="000000" w:fill="FFFFFF"/>
            <w:hideMark/>
          </w:tcPr>
          <w:p w14:paraId="7A4F23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E23A27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46AC83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LUCAS OJITLAN</w:t>
            </w:r>
          </w:p>
        </w:tc>
        <w:tc>
          <w:tcPr>
            <w:tcW w:w="851" w:type="dxa"/>
            <w:tcBorders>
              <w:top w:val="nil"/>
              <w:left w:val="nil"/>
              <w:bottom w:val="single" w:sz="4" w:space="0" w:color="auto"/>
              <w:right w:val="single" w:sz="4" w:space="0" w:color="auto"/>
            </w:tcBorders>
            <w:shd w:val="clear" w:color="000000" w:fill="FFFFFF"/>
            <w:hideMark/>
          </w:tcPr>
          <w:p w14:paraId="6F8ECA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17,546,837 </w:t>
            </w:r>
          </w:p>
        </w:tc>
        <w:tc>
          <w:tcPr>
            <w:tcW w:w="850" w:type="dxa"/>
            <w:tcBorders>
              <w:top w:val="nil"/>
              <w:left w:val="nil"/>
              <w:bottom w:val="single" w:sz="4" w:space="0" w:color="auto"/>
              <w:right w:val="single" w:sz="4" w:space="0" w:color="auto"/>
            </w:tcBorders>
            <w:shd w:val="clear" w:color="000000" w:fill="FFFFFF"/>
            <w:hideMark/>
          </w:tcPr>
          <w:p w14:paraId="53F2F4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4,203,402 </w:t>
            </w:r>
          </w:p>
        </w:tc>
        <w:tc>
          <w:tcPr>
            <w:tcW w:w="992" w:type="dxa"/>
            <w:tcBorders>
              <w:top w:val="nil"/>
              <w:left w:val="nil"/>
              <w:bottom w:val="single" w:sz="4" w:space="0" w:color="auto"/>
              <w:right w:val="single" w:sz="4" w:space="0" w:color="auto"/>
            </w:tcBorders>
            <w:shd w:val="clear" w:color="000000" w:fill="FFFFFF"/>
            <w:hideMark/>
          </w:tcPr>
          <w:p w14:paraId="2AA4B7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230,838 </w:t>
            </w:r>
          </w:p>
        </w:tc>
        <w:tc>
          <w:tcPr>
            <w:tcW w:w="993" w:type="dxa"/>
            <w:tcBorders>
              <w:top w:val="nil"/>
              <w:left w:val="nil"/>
              <w:bottom w:val="single" w:sz="4" w:space="0" w:color="auto"/>
              <w:right w:val="single" w:sz="4" w:space="0" w:color="auto"/>
            </w:tcBorders>
            <w:shd w:val="clear" w:color="000000" w:fill="FFFFFF"/>
            <w:hideMark/>
          </w:tcPr>
          <w:p w14:paraId="0C1242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873,961 </w:t>
            </w:r>
          </w:p>
        </w:tc>
        <w:tc>
          <w:tcPr>
            <w:tcW w:w="708" w:type="dxa"/>
            <w:tcBorders>
              <w:top w:val="nil"/>
              <w:left w:val="nil"/>
              <w:bottom w:val="single" w:sz="4" w:space="0" w:color="auto"/>
              <w:right w:val="single" w:sz="4" w:space="0" w:color="auto"/>
            </w:tcBorders>
            <w:shd w:val="clear" w:color="000000" w:fill="FFFFFF"/>
            <w:hideMark/>
          </w:tcPr>
          <w:p w14:paraId="337EEC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592,826 </w:t>
            </w:r>
          </w:p>
        </w:tc>
        <w:tc>
          <w:tcPr>
            <w:tcW w:w="851" w:type="dxa"/>
            <w:tcBorders>
              <w:top w:val="nil"/>
              <w:left w:val="nil"/>
              <w:bottom w:val="single" w:sz="4" w:space="0" w:color="auto"/>
              <w:right w:val="single" w:sz="4" w:space="0" w:color="auto"/>
            </w:tcBorders>
            <w:shd w:val="clear" w:color="000000" w:fill="FFFFFF"/>
            <w:hideMark/>
          </w:tcPr>
          <w:p w14:paraId="27509E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146,088 </w:t>
            </w:r>
          </w:p>
        </w:tc>
        <w:tc>
          <w:tcPr>
            <w:tcW w:w="748" w:type="dxa"/>
            <w:tcBorders>
              <w:top w:val="nil"/>
              <w:left w:val="nil"/>
              <w:bottom w:val="single" w:sz="4" w:space="0" w:color="auto"/>
              <w:right w:val="single" w:sz="4" w:space="0" w:color="auto"/>
            </w:tcBorders>
            <w:shd w:val="clear" w:color="000000" w:fill="FFFFFF"/>
            <w:hideMark/>
          </w:tcPr>
          <w:p w14:paraId="5AD280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412,724 </w:t>
            </w:r>
          </w:p>
        </w:tc>
        <w:tc>
          <w:tcPr>
            <w:tcW w:w="811" w:type="dxa"/>
            <w:tcBorders>
              <w:top w:val="nil"/>
              <w:left w:val="nil"/>
              <w:bottom w:val="single" w:sz="4" w:space="0" w:color="auto"/>
              <w:right w:val="single" w:sz="4" w:space="0" w:color="auto"/>
            </w:tcBorders>
            <w:shd w:val="clear" w:color="000000" w:fill="FFFFFF"/>
            <w:hideMark/>
          </w:tcPr>
          <w:p w14:paraId="58AA6D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34,008 </w:t>
            </w:r>
          </w:p>
        </w:tc>
        <w:tc>
          <w:tcPr>
            <w:tcW w:w="709" w:type="dxa"/>
            <w:tcBorders>
              <w:top w:val="nil"/>
              <w:left w:val="nil"/>
              <w:bottom w:val="single" w:sz="4" w:space="0" w:color="auto"/>
              <w:right w:val="single" w:sz="4" w:space="0" w:color="auto"/>
            </w:tcBorders>
            <w:shd w:val="clear" w:color="000000" w:fill="FFFFFF"/>
            <w:hideMark/>
          </w:tcPr>
          <w:p w14:paraId="1D38C0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37,625 </w:t>
            </w:r>
          </w:p>
        </w:tc>
        <w:tc>
          <w:tcPr>
            <w:tcW w:w="709" w:type="dxa"/>
            <w:tcBorders>
              <w:top w:val="nil"/>
              <w:left w:val="nil"/>
              <w:bottom w:val="single" w:sz="4" w:space="0" w:color="auto"/>
              <w:right w:val="single" w:sz="4" w:space="0" w:color="auto"/>
            </w:tcBorders>
            <w:shd w:val="clear" w:color="000000" w:fill="FFFFFF"/>
            <w:hideMark/>
          </w:tcPr>
          <w:p w14:paraId="2530E9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1,880,635 </w:t>
            </w:r>
          </w:p>
        </w:tc>
        <w:tc>
          <w:tcPr>
            <w:tcW w:w="708" w:type="dxa"/>
            <w:tcBorders>
              <w:top w:val="nil"/>
              <w:left w:val="nil"/>
              <w:bottom w:val="single" w:sz="4" w:space="0" w:color="auto"/>
              <w:right w:val="single" w:sz="4" w:space="0" w:color="auto"/>
            </w:tcBorders>
            <w:shd w:val="clear" w:color="000000" w:fill="FFFFFF"/>
            <w:hideMark/>
          </w:tcPr>
          <w:p w14:paraId="606FDA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5B5E09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1D783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LUCAS QUIAVINI</w:t>
            </w:r>
          </w:p>
        </w:tc>
        <w:tc>
          <w:tcPr>
            <w:tcW w:w="851" w:type="dxa"/>
            <w:tcBorders>
              <w:top w:val="nil"/>
              <w:left w:val="nil"/>
              <w:bottom w:val="single" w:sz="4" w:space="0" w:color="auto"/>
              <w:right w:val="single" w:sz="4" w:space="0" w:color="auto"/>
            </w:tcBorders>
            <w:shd w:val="clear" w:color="000000" w:fill="FFFFFF"/>
            <w:hideMark/>
          </w:tcPr>
          <w:p w14:paraId="1D9AAC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2,923,580 </w:t>
            </w:r>
          </w:p>
        </w:tc>
        <w:tc>
          <w:tcPr>
            <w:tcW w:w="850" w:type="dxa"/>
            <w:tcBorders>
              <w:top w:val="nil"/>
              <w:left w:val="nil"/>
              <w:bottom w:val="single" w:sz="4" w:space="0" w:color="auto"/>
              <w:right w:val="single" w:sz="4" w:space="0" w:color="auto"/>
            </w:tcBorders>
            <w:shd w:val="clear" w:color="000000" w:fill="FFFFFF"/>
            <w:hideMark/>
          </w:tcPr>
          <w:p w14:paraId="51D4C9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1,534,690 </w:t>
            </w:r>
          </w:p>
        </w:tc>
        <w:tc>
          <w:tcPr>
            <w:tcW w:w="992" w:type="dxa"/>
            <w:tcBorders>
              <w:top w:val="nil"/>
              <w:left w:val="nil"/>
              <w:bottom w:val="single" w:sz="4" w:space="0" w:color="auto"/>
              <w:right w:val="single" w:sz="4" w:space="0" w:color="auto"/>
            </w:tcBorders>
            <w:shd w:val="clear" w:color="000000" w:fill="FFFFFF"/>
            <w:hideMark/>
          </w:tcPr>
          <w:p w14:paraId="6B35BF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39,697 </w:t>
            </w:r>
          </w:p>
        </w:tc>
        <w:tc>
          <w:tcPr>
            <w:tcW w:w="993" w:type="dxa"/>
            <w:tcBorders>
              <w:top w:val="nil"/>
              <w:left w:val="nil"/>
              <w:bottom w:val="single" w:sz="4" w:space="0" w:color="auto"/>
              <w:right w:val="single" w:sz="4" w:space="0" w:color="auto"/>
            </w:tcBorders>
            <w:shd w:val="clear" w:color="000000" w:fill="FFFFFF"/>
            <w:hideMark/>
          </w:tcPr>
          <w:p w14:paraId="0810AA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148,233 </w:t>
            </w:r>
          </w:p>
        </w:tc>
        <w:tc>
          <w:tcPr>
            <w:tcW w:w="708" w:type="dxa"/>
            <w:tcBorders>
              <w:top w:val="nil"/>
              <w:left w:val="nil"/>
              <w:bottom w:val="single" w:sz="4" w:space="0" w:color="auto"/>
              <w:right w:val="single" w:sz="4" w:space="0" w:color="auto"/>
            </w:tcBorders>
            <w:shd w:val="clear" w:color="000000" w:fill="FFFFFF"/>
            <w:hideMark/>
          </w:tcPr>
          <w:p w14:paraId="0256F0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46,337 </w:t>
            </w:r>
          </w:p>
        </w:tc>
        <w:tc>
          <w:tcPr>
            <w:tcW w:w="851" w:type="dxa"/>
            <w:tcBorders>
              <w:top w:val="nil"/>
              <w:left w:val="nil"/>
              <w:bottom w:val="single" w:sz="4" w:space="0" w:color="auto"/>
              <w:right w:val="single" w:sz="4" w:space="0" w:color="auto"/>
            </w:tcBorders>
            <w:shd w:val="clear" w:color="000000" w:fill="FFFFFF"/>
            <w:hideMark/>
          </w:tcPr>
          <w:p w14:paraId="5C5586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24,053 </w:t>
            </w:r>
          </w:p>
        </w:tc>
        <w:tc>
          <w:tcPr>
            <w:tcW w:w="748" w:type="dxa"/>
            <w:tcBorders>
              <w:top w:val="nil"/>
              <w:left w:val="nil"/>
              <w:bottom w:val="single" w:sz="4" w:space="0" w:color="auto"/>
              <w:right w:val="single" w:sz="4" w:space="0" w:color="auto"/>
            </w:tcBorders>
            <w:shd w:val="clear" w:color="000000" w:fill="FFFFFF"/>
            <w:hideMark/>
          </w:tcPr>
          <w:p w14:paraId="581B0C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47,349 </w:t>
            </w:r>
          </w:p>
        </w:tc>
        <w:tc>
          <w:tcPr>
            <w:tcW w:w="811" w:type="dxa"/>
            <w:tcBorders>
              <w:top w:val="nil"/>
              <w:left w:val="nil"/>
              <w:bottom w:val="single" w:sz="4" w:space="0" w:color="auto"/>
              <w:right w:val="single" w:sz="4" w:space="0" w:color="auto"/>
            </w:tcBorders>
            <w:shd w:val="clear" w:color="000000" w:fill="FFFFFF"/>
            <w:hideMark/>
          </w:tcPr>
          <w:p w14:paraId="20AD5A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5,580 </w:t>
            </w:r>
          </w:p>
        </w:tc>
        <w:tc>
          <w:tcPr>
            <w:tcW w:w="709" w:type="dxa"/>
            <w:tcBorders>
              <w:top w:val="nil"/>
              <w:left w:val="nil"/>
              <w:bottom w:val="single" w:sz="4" w:space="0" w:color="auto"/>
              <w:right w:val="single" w:sz="4" w:space="0" w:color="auto"/>
            </w:tcBorders>
            <w:shd w:val="clear" w:color="000000" w:fill="FFFFFF"/>
            <w:hideMark/>
          </w:tcPr>
          <w:p w14:paraId="358629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6,087 </w:t>
            </w:r>
          </w:p>
        </w:tc>
        <w:tc>
          <w:tcPr>
            <w:tcW w:w="709" w:type="dxa"/>
            <w:tcBorders>
              <w:top w:val="nil"/>
              <w:left w:val="nil"/>
              <w:bottom w:val="single" w:sz="4" w:space="0" w:color="auto"/>
              <w:right w:val="single" w:sz="4" w:space="0" w:color="auto"/>
            </w:tcBorders>
            <w:shd w:val="clear" w:color="000000" w:fill="FFFFFF"/>
            <w:hideMark/>
          </w:tcPr>
          <w:p w14:paraId="76F26F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8,731 </w:t>
            </w:r>
          </w:p>
        </w:tc>
        <w:tc>
          <w:tcPr>
            <w:tcW w:w="708" w:type="dxa"/>
            <w:tcBorders>
              <w:top w:val="nil"/>
              <w:left w:val="nil"/>
              <w:bottom w:val="single" w:sz="4" w:space="0" w:color="auto"/>
              <w:right w:val="single" w:sz="4" w:space="0" w:color="auto"/>
            </w:tcBorders>
            <w:shd w:val="clear" w:color="000000" w:fill="FFFFFF"/>
            <w:hideMark/>
          </w:tcPr>
          <w:p w14:paraId="4DB64D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3FD8B2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75823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LUCAS ZOQUIAPAM</w:t>
            </w:r>
          </w:p>
        </w:tc>
        <w:tc>
          <w:tcPr>
            <w:tcW w:w="851" w:type="dxa"/>
            <w:tcBorders>
              <w:top w:val="nil"/>
              <w:left w:val="nil"/>
              <w:bottom w:val="single" w:sz="4" w:space="0" w:color="auto"/>
              <w:right w:val="single" w:sz="4" w:space="0" w:color="auto"/>
            </w:tcBorders>
            <w:shd w:val="clear" w:color="000000" w:fill="FFFFFF"/>
            <w:hideMark/>
          </w:tcPr>
          <w:p w14:paraId="7010E9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5,632,499 </w:t>
            </w:r>
          </w:p>
        </w:tc>
        <w:tc>
          <w:tcPr>
            <w:tcW w:w="850" w:type="dxa"/>
            <w:tcBorders>
              <w:top w:val="nil"/>
              <w:left w:val="nil"/>
              <w:bottom w:val="single" w:sz="4" w:space="0" w:color="auto"/>
              <w:right w:val="single" w:sz="4" w:space="0" w:color="auto"/>
            </w:tcBorders>
            <w:shd w:val="clear" w:color="000000" w:fill="FFFFFF"/>
            <w:hideMark/>
          </w:tcPr>
          <w:p w14:paraId="53CA2B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821,112 </w:t>
            </w:r>
          </w:p>
        </w:tc>
        <w:tc>
          <w:tcPr>
            <w:tcW w:w="992" w:type="dxa"/>
            <w:tcBorders>
              <w:top w:val="nil"/>
              <w:left w:val="nil"/>
              <w:bottom w:val="single" w:sz="4" w:space="0" w:color="auto"/>
              <w:right w:val="single" w:sz="4" w:space="0" w:color="auto"/>
            </w:tcBorders>
            <w:shd w:val="clear" w:color="000000" w:fill="FFFFFF"/>
            <w:hideMark/>
          </w:tcPr>
          <w:p w14:paraId="0DFD91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77,839 </w:t>
            </w:r>
          </w:p>
        </w:tc>
        <w:tc>
          <w:tcPr>
            <w:tcW w:w="993" w:type="dxa"/>
            <w:tcBorders>
              <w:top w:val="nil"/>
              <w:left w:val="nil"/>
              <w:bottom w:val="single" w:sz="4" w:space="0" w:color="auto"/>
              <w:right w:val="single" w:sz="4" w:space="0" w:color="auto"/>
            </w:tcBorders>
            <w:shd w:val="clear" w:color="000000" w:fill="FFFFFF"/>
            <w:hideMark/>
          </w:tcPr>
          <w:p w14:paraId="53C7E9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287,628 </w:t>
            </w:r>
          </w:p>
        </w:tc>
        <w:tc>
          <w:tcPr>
            <w:tcW w:w="708" w:type="dxa"/>
            <w:tcBorders>
              <w:top w:val="nil"/>
              <w:left w:val="nil"/>
              <w:bottom w:val="single" w:sz="4" w:space="0" w:color="auto"/>
              <w:right w:val="single" w:sz="4" w:space="0" w:color="auto"/>
            </w:tcBorders>
            <w:shd w:val="clear" w:color="000000" w:fill="FFFFFF"/>
            <w:hideMark/>
          </w:tcPr>
          <w:p w14:paraId="374B7B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190,299 </w:t>
            </w:r>
          </w:p>
        </w:tc>
        <w:tc>
          <w:tcPr>
            <w:tcW w:w="851" w:type="dxa"/>
            <w:tcBorders>
              <w:top w:val="nil"/>
              <w:left w:val="nil"/>
              <w:bottom w:val="single" w:sz="4" w:space="0" w:color="auto"/>
              <w:right w:val="single" w:sz="4" w:space="0" w:color="auto"/>
            </w:tcBorders>
            <w:shd w:val="clear" w:color="000000" w:fill="FFFFFF"/>
            <w:hideMark/>
          </w:tcPr>
          <w:p w14:paraId="65C58D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46,892 </w:t>
            </w:r>
          </w:p>
        </w:tc>
        <w:tc>
          <w:tcPr>
            <w:tcW w:w="748" w:type="dxa"/>
            <w:tcBorders>
              <w:top w:val="nil"/>
              <w:left w:val="nil"/>
              <w:bottom w:val="single" w:sz="4" w:space="0" w:color="auto"/>
              <w:right w:val="single" w:sz="4" w:space="0" w:color="auto"/>
            </w:tcBorders>
            <w:shd w:val="clear" w:color="000000" w:fill="FFFFFF"/>
            <w:hideMark/>
          </w:tcPr>
          <w:p w14:paraId="66C74D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132,324 </w:t>
            </w:r>
          </w:p>
        </w:tc>
        <w:tc>
          <w:tcPr>
            <w:tcW w:w="811" w:type="dxa"/>
            <w:tcBorders>
              <w:top w:val="nil"/>
              <w:left w:val="nil"/>
              <w:bottom w:val="single" w:sz="4" w:space="0" w:color="auto"/>
              <w:right w:val="single" w:sz="4" w:space="0" w:color="auto"/>
            </w:tcBorders>
            <w:shd w:val="clear" w:color="000000" w:fill="FFFFFF"/>
            <w:hideMark/>
          </w:tcPr>
          <w:p w14:paraId="07015F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11,796 </w:t>
            </w:r>
          </w:p>
        </w:tc>
        <w:tc>
          <w:tcPr>
            <w:tcW w:w="709" w:type="dxa"/>
            <w:tcBorders>
              <w:top w:val="nil"/>
              <w:left w:val="nil"/>
              <w:bottom w:val="single" w:sz="4" w:space="0" w:color="auto"/>
              <w:right w:val="single" w:sz="4" w:space="0" w:color="auto"/>
            </w:tcBorders>
            <w:shd w:val="clear" w:color="000000" w:fill="FFFFFF"/>
            <w:hideMark/>
          </w:tcPr>
          <w:p w14:paraId="5AAB80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11,955 </w:t>
            </w:r>
          </w:p>
        </w:tc>
        <w:tc>
          <w:tcPr>
            <w:tcW w:w="709" w:type="dxa"/>
            <w:tcBorders>
              <w:top w:val="nil"/>
              <w:left w:val="nil"/>
              <w:bottom w:val="single" w:sz="4" w:space="0" w:color="auto"/>
              <w:right w:val="single" w:sz="4" w:space="0" w:color="auto"/>
            </w:tcBorders>
            <w:shd w:val="clear" w:color="000000" w:fill="FFFFFF"/>
            <w:hideMark/>
          </w:tcPr>
          <w:p w14:paraId="005F57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99,342 </w:t>
            </w:r>
          </w:p>
        </w:tc>
        <w:tc>
          <w:tcPr>
            <w:tcW w:w="708" w:type="dxa"/>
            <w:tcBorders>
              <w:top w:val="nil"/>
              <w:left w:val="nil"/>
              <w:bottom w:val="single" w:sz="4" w:space="0" w:color="auto"/>
              <w:right w:val="single" w:sz="4" w:space="0" w:color="auto"/>
            </w:tcBorders>
            <w:shd w:val="clear" w:color="000000" w:fill="FFFFFF"/>
            <w:hideMark/>
          </w:tcPr>
          <w:p w14:paraId="64B021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6DBBE7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0D094F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LUIS AMATLAN</w:t>
            </w:r>
          </w:p>
        </w:tc>
        <w:tc>
          <w:tcPr>
            <w:tcW w:w="851" w:type="dxa"/>
            <w:tcBorders>
              <w:top w:val="nil"/>
              <w:left w:val="nil"/>
              <w:bottom w:val="single" w:sz="4" w:space="0" w:color="auto"/>
              <w:right w:val="single" w:sz="4" w:space="0" w:color="auto"/>
            </w:tcBorders>
            <w:shd w:val="clear" w:color="000000" w:fill="FFFFFF"/>
            <w:hideMark/>
          </w:tcPr>
          <w:p w14:paraId="1CEF7E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3,674,361 </w:t>
            </w:r>
          </w:p>
        </w:tc>
        <w:tc>
          <w:tcPr>
            <w:tcW w:w="850" w:type="dxa"/>
            <w:tcBorders>
              <w:top w:val="nil"/>
              <w:left w:val="nil"/>
              <w:bottom w:val="single" w:sz="4" w:space="0" w:color="auto"/>
              <w:right w:val="single" w:sz="4" w:space="0" w:color="auto"/>
            </w:tcBorders>
            <w:shd w:val="clear" w:color="000000" w:fill="FFFFFF"/>
            <w:hideMark/>
          </w:tcPr>
          <w:p w14:paraId="2AE34B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1,585,160 </w:t>
            </w:r>
          </w:p>
        </w:tc>
        <w:tc>
          <w:tcPr>
            <w:tcW w:w="992" w:type="dxa"/>
            <w:tcBorders>
              <w:top w:val="nil"/>
              <w:left w:val="nil"/>
              <w:bottom w:val="single" w:sz="4" w:space="0" w:color="auto"/>
              <w:right w:val="single" w:sz="4" w:space="0" w:color="auto"/>
            </w:tcBorders>
            <w:shd w:val="clear" w:color="000000" w:fill="FFFFFF"/>
            <w:hideMark/>
          </w:tcPr>
          <w:p w14:paraId="6CD7AF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53,043 </w:t>
            </w:r>
          </w:p>
        </w:tc>
        <w:tc>
          <w:tcPr>
            <w:tcW w:w="993" w:type="dxa"/>
            <w:tcBorders>
              <w:top w:val="nil"/>
              <w:left w:val="nil"/>
              <w:bottom w:val="single" w:sz="4" w:space="0" w:color="auto"/>
              <w:right w:val="single" w:sz="4" w:space="0" w:color="auto"/>
            </w:tcBorders>
            <w:shd w:val="clear" w:color="000000" w:fill="FFFFFF"/>
            <w:hideMark/>
          </w:tcPr>
          <w:p w14:paraId="296665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190,819 </w:t>
            </w:r>
          </w:p>
        </w:tc>
        <w:tc>
          <w:tcPr>
            <w:tcW w:w="708" w:type="dxa"/>
            <w:tcBorders>
              <w:top w:val="nil"/>
              <w:left w:val="nil"/>
              <w:bottom w:val="single" w:sz="4" w:space="0" w:color="auto"/>
              <w:right w:val="single" w:sz="4" w:space="0" w:color="auto"/>
            </w:tcBorders>
            <w:shd w:val="clear" w:color="000000" w:fill="FFFFFF"/>
            <w:hideMark/>
          </w:tcPr>
          <w:p w14:paraId="585371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103,134 </w:t>
            </w:r>
          </w:p>
        </w:tc>
        <w:tc>
          <w:tcPr>
            <w:tcW w:w="851" w:type="dxa"/>
            <w:tcBorders>
              <w:top w:val="nil"/>
              <w:left w:val="nil"/>
              <w:bottom w:val="single" w:sz="4" w:space="0" w:color="auto"/>
              <w:right w:val="single" w:sz="4" w:space="0" w:color="auto"/>
            </w:tcBorders>
            <w:shd w:val="clear" w:color="000000" w:fill="FFFFFF"/>
            <w:hideMark/>
          </w:tcPr>
          <w:p w14:paraId="14279F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28,454 </w:t>
            </w:r>
          </w:p>
        </w:tc>
        <w:tc>
          <w:tcPr>
            <w:tcW w:w="748" w:type="dxa"/>
            <w:tcBorders>
              <w:top w:val="nil"/>
              <w:left w:val="nil"/>
              <w:bottom w:val="single" w:sz="4" w:space="0" w:color="auto"/>
              <w:right w:val="single" w:sz="4" w:space="0" w:color="auto"/>
            </w:tcBorders>
            <w:shd w:val="clear" w:color="000000" w:fill="FFFFFF"/>
            <w:hideMark/>
          </w:tcPr>
          <w:p w14:paraId="4F1951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71,860 </w:t>
            </w:r>
          </w:p>
        </w:tc>
        <w:tc>
          <w:tcPr>
            <w:tcW w:w="811" w:type="dxa"/>
            <w:tcBorders>
              <w:top w:val="nil"/>
              <w:left w:val="nil"/>
              <w:bottom w:val="single" w:sz="4" w:space="0" w:color="auto"/>
              <w:right w:val="single" w:sz="4" w:space="0" w:color="auto"/>
            </w:tcBorders>
            <w:shd w:val="clear" w:color="000000" w:fill="FFFFFF"/>
            <w:hideMark/>
          </w:tcPr>
          <w:p w14:paraId="19670D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8,448 </w:t>
            </w:r>
          </w:p>
        </w:tc>
        <w:tc>
          <w:tcPr>
            <w:tcW w:w="709" w:type="dxa"/>
            <w:tcBorders>
              <w:top w:val="nil"/>
              <w:left w:val="nil"/>
              <w:bottom w:val="single" w:sz="4" w:space="0" w:color="auto"/>
              <w:right w:val="single" w:sz="4" w:space="0" w:color="auto"/>
            </w:tcBorders>
            <w:shd w:val="clear" w:color="000000" w:fill="FFFFFF"/>
            <w:hideMark/>
          </w:tcPr>
          <w:p w14:paraId="2171CC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6,624 </w:t>
            </w:r>
          </w:p>
        </w:tc>
        <w:tc>
          <w:tcPr>
            <w:tcW w:w="709" w:type="dxa"/>
            <w:tcBorders>
              <w:top w:val="nil"/>
              <w:left w:val="nil"/>
              <w:bottom w:val="single" w:sz="4" w:space="0" w:color="auto"/>
              <w:right w:val="single" w:sz="4" w:space="0" w:color="auto"/>
            </w:tcBorders>
            <w:shd w:val="clear" w:color="000000" w:fill="FFFFFF"/>
            <w:hideMark/>
          </w:tcPr>
          <w:p w14:paraId="25B45B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34,216 </w:t>
            </w:r>
          </w:p>
        </w:tc>
        <w:tc>
          <w:tcPr>
            <w:tcW w:w="708" w:type="dxa"/>
            <w:tcBorders>
              <w:top w:val="nil"/>
              <w:left w:val="nil"/>
              <w:bottom w:val="single" w:sz="4" w:space="0" w:color="auto"/>
              <w:right w:val="single" w:sz="4" w:space="0" w:color="auto"/>
            </w:tcBorders>
            <w:shd w:val="clear" w:color="000000" w:fill="FFFFFF"/>
            <w:hideMark/>
          </w:tcPr>
          <w:p w14:paraId="1330EC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AC90D5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274AC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MARCIAL OZOLOTEPEC</w:t>
            </w:r>
          </w:p>
        </w:tc>
        <w:tc>
          <w:tcPr>
            <w:tcW w:w="851" w:type="dxa"/>
            <w:tcBorders>
              <w:top w:val="nil"/>
              <w:left w:val="nil"/>
              <w:bottom w:val="single" w:sz="4" w:space="0" w:color="auto"/>
              <w:right w:val="single" w:sz="4" w:space="0" w:color="auto"/>
            </w:tcBorders>
            <w:shd w:val="clear" w:color="000000" w:fill="FFFFFF"/>
            <w:hideMark/>
          </w:tcPr>
          <w:p w14:paraId="496C82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2,023,078 </w:t>
            </w:r>
          </w:p>
        </w:tc>
        <w:tc>
          <w:tcPr>
            <w:tcW w:w="850" w:type="dxa"/>
            <w:tcBorders>
              <w:top w:val="nil"/>
              <w:left w:val="nil"/>
              <w:bottom w:val="single" w:sz="4" w:space="0" w:color="auto"/>
              <w:right w:val="single" w:sz="4" w:space="0" w:color="auto"/>
            </w:tcBorders>
            <w:shd w:val="clear" w:color="000000" w:fill="FFFFFF"/>
            <w:hideMark/>
          </w:tcPr>
          <w:p w14:paraId="62E373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1,142,515 </w:t>
            </w:r>
          </w:p>
        </w:tc>
        <w:tc>
          <w:tcPr>
            <w:tcW w:w="992" w:type="dxa"/>
            <w:tcBorders>
              <w:top w:val="nil"/>
              <w:left w:val="nil"/>
              <w:bottom w:val="single" w:sz="4" w:space="0" w:color="auto"/>
              <w:right w:val="single" w:sz="4" w:space="0" w:color="auto"/>
            </w:tcBorders>
            <w:shd w:val="clear" w:color="000000" w:fill="FFFFFF"/>
            <w:hideMark/>
          </w:tcPr>
          <w:p w14:paraId="4AD4CA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30,574 </w:t>
            </w:r>
          </w:p>
        </w:tc>
        <w:tc>
          <w:tcPr>
            <w:tcW w:w="993" w:type="dxa"/>
            <w:tcBorders>
              <w:top w:val="nil"/>
              <w:left w:val="nil"/>
              <w:bottom w:val="single" w:sz="4" w:space="0" w:color="auto"/>
              <w:right w:val="single" w:sz="4" w:space="0" w:color="auto"/>
            </w:tcBorders>
            <w:shd w:val="clear" w:color="000000" w:fill="FFFFFF"/>
            <w:hideMark/>
          </w:tcPr>
          <w:p w14:paraId="605943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105,751 </w:t>
            </w:r>
          </w:p>
        </w:tc>
        <w:tc>
          <w:tcPr>
            <w:tcW w:w="708" w:type="dxa"/>
            <w:tcBorders>
              <w:top w:val="nil"/>
              <w:left w:val="nil"/>
              <w:bottom w:val="single" w:sz="4" w:space="0" w:color="auto"/>
              <w:right w:val="single" w:sz="4" w:space="0" w:color="auto"/>
            </w:tcBorders>
            <w:shd w:val="clear" w:color="000000" w:fill="FFFFFF"/>
            <w:hideMark/>
          </w:tcPr>
          <w:p w14:paraId="5B84FD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36,439 </w:t>
            </w:r>
          </w:p>
        </w:tc>
        <w:tc>
          <w:tcPr>
            <w:tcW w:w="851" w:type="dxa"/>
            <w:tcBorders>
              <w:top w:val="nil"/>
              <w:left w:val="nil"/>
              <w:bottom w:val="single" w:sz="4" w:space="0" w:color="auto"/>
              <w:right w:val="single" w:sz="4" w:space="0" w:color="auto"/>
            </w:tcBorders>
            <w:shd w:val="clear" w:color="000000" w:fill="FFFFFF"/>
            <w:hideMark/>
          </w:tcPr>
          <w:p w14:paraId="18070B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13,255 </w:t>
            </w:r>
          </w:p>
        </w:tc>
        <w:tc>
          <w:tcPr>
            <w:tcW w:w="748" w:type="dxa"/>
            <w:tcBorders>
              <w:top w:val="nil"/>
              <w:left w:val="nil"/>
              <w:bottom w:val="single" w:sz="4" w:space="0" w:color="auto"/>
              <w:right w:val="single" w:sz="4" w:space="0" w:color="auto"/>
            </w:tcBorders>
            <w:shd w:val="clear" w:color="000000" w:fill="FFFFFF"/>
            <w:hideMark/>
          </w:tcPr>
          <w:p w14:paraId="615532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25,577 </w:t>
            </w:r>
          </w:p>
        </w:tc>
        <w:tc>
          <w:tcPr>
            <w:tcW w:w="811" w:type="dxa"/>
            <w:tcBorders>
              <w:top w:val="nil"/>
              <w:left w:val="nil"/>
              <w:bottom w:val="single" w:sz="4" w:space="0" w:color="auto"/>
              <w:right w:val="single" w:sz="4" w:space="0" w:color="auto"/>
            </w:tcBorders>
            <w:shd w:val="clear" w:color="000000" w:fill="FFFFFF"/>
            <w:hideMark/>
          </w:tcPr>
          <w:p w14:paraId="1C7554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5,880 </w:t>
            </w:r>
          </w:p>
        </w:tc>
        <w:tc>
          <w:tcPr>
            <w:tcW w:w="709" w:type="dxa"/>
            <w:tcBorders>
              <w:top w:val="nil"/>
              <w:left w:val="nil"/>
              <w:bottom w:val="single" w:sz="4" w:space="0" w:color="auto"/>
              <w:right w:val="single" w:sz="4" w:space="0" w:color="auto"/>
            </w:tcBorders>
            <w:shd w:val="clear" w:color="000000" w:fill="FFFFFF"/>
            <w:hideMark/>
          </w:tcPr>
          <w:p w14:paraId="5C434C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2,337 </w:t>
            </w:r>
          </w:p>
        </w:tc>
        <w:tc>
          <w:tcPr>
            <w:tcW w:w="709" w:type="dxa"/>
            <w:tcBorders>
              <w:top w:val="nil"/>
              <w:left w:val="nil"/>
              <w:bottom w:val="single" w:sz="4" w:space="0" w:color="auto"/>
              <w:right w:val="single" w:sz="4" w:space="0" w:color="auto"/>
            </w:tcBorders>
            <w:shd w:val="clear" w:color="000000" w:fill="FFFFFF"/>
            <w:hideMark/>
          </w:tcPr>
          <w:p w14:paraId="1CD44F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43,400 </w:t>
            </w:r>
          </w:p>
        </w:tc>
        <w:tc>
          <w:tcPr>
            <w:tcW w:w="708" w:type="dxa"/>
            <w:tcBorders>
              <w:top w:val="nil"/>
              <w:left w:val="nil"/>
              <w:bottom w:val="single" w:sz="4" w:space="0" w:color="auto"/>
              <w:right w:val="single" w:sz="4" w:space="0" w:color="auto"/>
            </w:tcBorders>
            <w:shd w:val="clear" w:color="000000" w:fill="FFFFFF"/>
            <w:hideMark/>
          </w:tcPr>
          <w:p w14:paraId="17FA5C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02568C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12470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MARCOS ARTEAGA</w:t>
            </w:r>
          </w:p>
        </w:tc>
        <w:tc>
          <w:tcPr>
            <w:tcW w:w="851" w:type="dxa"/>
            <w:tcBorders>
              <w:top w:val="nil"/>
              <w:left w:val="nil"/>
              <w:bottom w:val="single" w:sz="4" w:space="0" w:color="auto"/>
              <w:right w:val="single" w:sz="4" w:space="0" w:color="auto"/>
            </w:tcBorders>
            <w:shd w:val="clear" w:color="000000" w:fill="FFFFFF"/>
            <w:hideMark/>
          </w:tcPr>
          <w:p w14:paraId="6E3CCC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2,389,738 </w:t>
            </w:r>
          </w:p>
        </w:tc>
        <w:tc>
          <w:tcPr>
            <w:tcW w:w="850" w:type="dxa"/>
            <w:tcBorders>
              <w:top w:val="nil"/>
              <w:left w:val="nil"/>
              <w:bottom w:val="single" w:sz="4" w:space="0" w:color="auto"/>
              <w:right w:val="single" w:sz="4" w:space="0" w:color="auto"/>
            </w:tcBorders>
            <w:shd w:val="clear" w:color="000000" w:fill="FFFFFF"/>
            <w:hideMark/>
          </w:tcPr>
          <w:p w14:paraId="2D8265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860,911 </w:t>
            </w:r>
          </w:p>
        </w:tc>
        <w:tc>
          <w:tcPr>
            <w:tcW w:w="992" w:type="dxa"/>
            <w:tcBorders>
              <w:top w:val="nil"/>
              <w:left w:val="nil"/>
              <w:bottom w:val="single" w:sz="4" w:space="0" w:color="auto"/>
              <w:right w:val="single" w:sz="4" w:space="0" w:color="auto"/>
            </w:tcBorders>
            <w:shd w:val="clear" w:color="000000" w:fill="FFFFFF"/>
            <w:hideMark/>
          </w:tcPr>
          <w:p w14:paraId="7E79B7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34,929 </w:t>
            </w:r>
          </w:p>
        </w:tc>
        <w:tc>
          <w:tcPr>
            <w:tcW w:w="993" w:type="dxa"/>
            <w:tcBorders>
              <w:top w:val="nil"/>
              <w:left w:val="nil"/>
              <w:bottom w:val="single" w:sz="4" w:space="0" w:color="auto"/>
              <w:right w:val="single" w:sz="4" w:space="0" w:color="auto"/>
            </w:tcBorders>
            <w:shd w:val="clear" w:color="000000" w:fill="FFFFFF"/>
            <w:hideMark/>
          </w:tcPr>
          <w:p w14:paraId="1E8840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126,512 </w:t>
            </w:r>
          </w:p>
        </w:tc>
        <w:tc>
          <w:tcPr>
            <w:tcW w:w="708" w:type="dxa"/>
            <w:tcBorders>
              <w:top w:val="nil"/>
              <w:left w:val="nil"/>
              <w:bottom w:val="single" w:sz="4" w:space="0" w:color="auto"/>
              <w:right w:val="single" w:sz="4" w:space="0" w:color="auto"/>
            </w:tcBorders>
            <w:shd w:val="clear" w:color="000000" w:fill="FFFFFF"/>
            <w:hideMark/>
          </w:tcPr>
          <w:p w14:paraId="6C277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42,804 </w:t>
            </w:r>
          </w:p>
        </w:tc>
        <w:tc>
          <w:tcPr>
            <w:tcW w:w="851" w:type="dxa"/>
            <w:tcBorders>
              <w:top w:val="nil"/>
              <w:left w:val="nil"/>
              <w:bottom w:val="single" w:sz="4" w:space="0" w:color="auto"/>
              <w:right w:val="single" w:sz="4" w:space="0" w:color="auto"/>
            </w:tcBorders>
            <w:shd w:val="clear" w:color="000000" w:fill="FFFFFF"/>
            <w:hideMark/>
          </w:tcPr>
          <w:p w14:paraId="40116F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21,115 </w:t>
            </w:r>
          </w:p>
        </w:tc>
        <w:tc>
          <w:tcPr>
            <w:tcW w:w="748" w:type="dxa"/>
            <w:tcBorders>
              <w:top w:val="nil"/>
              <w:left w:val="nil"/>
              <w:bottom w:val="single" w:sz="4" w:space="0" w:color="auto"/>
              <w:right w:val="single" w:sz="4" w:space="0" w:color="auto"/>
            </w:tcBorders>
            <w:shd w:val="clear" w:color="000000" w:fill="FFFFFF"/>
            <w:hideMark/>
          </w:tcPr>
          <w:p w14:paraId="77E4C5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43,653 </w:t>
            </w:r>
          </w:p>
        </w:tc>
        <w:tc>
          <w:tcPr>
            <w:tcW w:w="811" w:type="dxa"/>
            <w:tcBorders>
              <w:top w:val="nil"/>
              <w:left w:val="nil"/>
              <w:bottom w:val="single" w:sz="4" w:space="0" w:color="auto"/>
              <w:right w:val="single" w:sz="4" w:space="0" w:color="auto"/>
            </w:tcBorders>
            <w:shd w:val="clear" w:color="000000" w:fill="FFFFFF"/>
            <w:hideMark/>
          </w:tcPr>
          <w:p w14:paraId="1E732F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5,076 </w:t>
            </w:r>
          </w:p>
        </w:tc>
        <w:tc>
          <w:tcPr>
            <w:tcW w:w="709" w:type="dxa"/>
            <w:tcBorders>
              <w:top w:val="nil"/>
              <w:left w:val="nil"/>
              <w:bottom w:val="single" w:sz="4" w:space="0" w:color="auto"/>
              <w:right w:val="single" w:sz="4" w:space="0" w:color="auto"/>
            </w:tcBorders>
            <w:shd w:val="clear" w:color="000000" w:fill="FFFFFF"/>
            <w:hideMark/>
          </w:tcPr>
          <w:p w14:paraId="43FB21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5,651 </w:t>
            </w:r>
          </w:p>
        </w:tc>
        <w:tc>
          <w:tcPr>
            <w:tcW w:w="709" w:type="dxa"/>
            <w:tcBorders>
              <w:top w:val="nil"/>
              <w:left w:val="nil"/>
              <w:bottom w:val="single" w:sz="4" w:space="0" w:color="auto"/>
              <w:right w:val="single" w:sz="4" w:space="0" w:color="auto"/>
            </w:tcBorders>
            <w:shd w:val="clear" w:color="000000" w:fill="FFFFFF"/>
            <w:hideMark/>
          </w:tcPr>
          <w:p w14:paraId="144D96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F8F1B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11A408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632801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DE LOS CANSECOS</w:t>
            </w:r>
          </w:p>
        </w:tc>
        <w:tc>
          <w:tcPr>
            <w:tcW w:w="851" w:type="dxa"/>
            <w:tcBorders>
              <w:top w:val="nil"/>
              <w:left w:val="nil"/>
              <w:bottom w:val="single" w:sz="4" w:space="0" w:color="auto"/>
              <w:right w:val="single" w:sz="4" w:space="0" w:color="auto"/>
            </w:tcBorders>
            <w:shd w:val="clear" w:color="000000" w:fill="FFFFFF"/>
            <w:hideMark/>
          </w:tcPr>
          <w:p w14:paraId="7A683F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1,572,455 </w:t>
            </w:r>
          </w:p>
        </w:tc>
        <w:tc>
          <w:tcPr>
            <w:tcW w:w="850" w:type="dxa"/>
            <w:tcBorders>
              <w:top w:val="nil"/>
              <w:left w:val="nil"/>
              <w:bottom w:val="single" w:sz="4" w:space="0" w:color="auto"/>
              <w:right w:val="single" w:sz="4" w:space="0" w:color="auto"/>
            </w:tcBorders>
            <w:shd w:val="clear" w:color="000000" w:fill="FFFFFF"/>
            <w:hideMark/>
          </w:tcPr>
          <w:p w14:paraId="0C5AFE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786,948 </w:t>
            </w:r>
          </w:p>
        </w:tc>
        <w:tc>
          <w:tcPr>
            <w:tcW w:w="992" w:type="dxa"/>
            <w:tcBorders>
              <w:top w:val="nil"/>
              <w:left w:val="nil"/>
              <w:bottom w:val="single" w:sz="4" w:space="0" w:color="auto"/>
              <w:right w:val="single" w:sz="4" w:space="0" w:color="auto"/>
            </w:tcBorders>
            <w:shd w:val="clear" w:color="000000" w:fill="FFFFFF"/>
            <w:hideMark/>
          </w:tcPr>
          <w:p w14:paraId="19E565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25,068 </w:t>
            </w:r>
          </w:p>
        </w:tc>
        <w:tc>
          <w:tcPr>
            <w:tcW w:w="993" w:type="dxa"/>
            <w:tcBorders>
              <w:top w:val="nil"/>
              <w:left w:val="nil"/>
              <w:bottom w:val="single" w:sz="4" w:space="0" w:color="auto"/>
              <w:right w:val="single" w:sz="4" w:space="0" w:color="auto"/>
            </w:tcBorders>
            <w:shd w:val="clear" w:color="000000" w:fill="FFFFFF"/>
            <w:hideMark/>
          </w:tcPr>
          <w:p w14:paraId="10711B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85,215 </w:t>
            </w:r>
          </w:p>
        </w:tc>
        <w:tc>
          <w:tcPr>
            <w:tcW w:w="708" w:type="dxa"/>
            <w:tcBorders>
              <w:top w:val="nil"/>
              <w:left w:val="nil"/>
              <w:bottom w:val="single" w:sz="4" w:space="0" w:color="auto"/>
              <w:right w:val="single" w:sz="4" w:space="0" w:color="auto"/>
            </w:tcBorders>
            <w:shd w:val="clear" w:color="000000" w:fill="FFFFFF"/>
            <w:hideMark/>
          </w:tcPr>
          <w:p w14:paraId="5E4673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26,982 </w:t>
            </w:r>
          </w:p>
        </w:tc>
        <w:tc>
          <w:tcPr>
            <w:tcW w:w="851" w:type="dxa"/>
            <w:tcBorders>
              <w:top w:val="nil"/>
              <w:left w:val="nil"/>
              <w:bottom w:val="single" w:sz="4" w:space="0" w:color="auto"/>
              <w:right w:val="single" w:sz="4" w:space="0" w:color="auto"/>
            </w:tcBorders>
            <w:shd w:val="clear" w:color="000000" w:fill="FFFFFF"/>
            <w:hideMark/>
          </w:tcPr>
          <w:p w14:paraId="4FD578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10,579 </w:t>
            </w:r>
          </w:p>
        </w:tc>
        <w:tc>
          <w:tcPr>
            <w:tcW w:w="748" w:type="dxa"/>
            <w:tcBorders>
              <w:top w:val="nil"/>
              <w:left w:val="nil"/>
              <w:bottom w:val="single" w:sz="4" w:space="0" w:color="auto"/>
              <w:right w:val="single" w:sz="4" w:space="0" w:color="auto"/>
            </w:tcBorders>
            <w:shd w:val="clear" w:color="000000" w:fill="FFFFFF"/>
            <w:hideMark/>
          </w:tcPr>
          <w:p w14:paraId="4B6D8E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19,676 </w:t>
            </w:r>
          </w:p>
        </w:tc>
        <w:tc>
          <w:tcPr>
            <w:tcW w:w="811" w:type="dxa"/>
            <w:tcBorders>
              <w:top w:val="nil"/>
              <w:left w:val="nil"/>
              <w:bottom w:val="single" w:sz="4" w:space="0" w:color="auto"/>
              <w:right w:val="single" w:sz="4" w:space="0" w:color="auto"/>
            </w:tcBorders>
            <w:shd w:val="clear" w:color="000000" w:fill="FFFFFF"/>
            <w:hideMark/>
          </w:tcPr>
          <w:p w14:paraId="4503BD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4,452 </w:t>
            </w:r>
          </w:p>
        </w:tc>
        <w:tc>
          <w:tcPr>
            <w:tcW w:w="709" w:type="dxa"/>
            <w:tcBorders>
              <w:top w:val="nil"/>
              <w:left w:val="nil"/>
              <w:bottom w:val="single" w:sz="4" w:space="0" w:color="auto"/>
              <w:right w:val="single" w:sz="4" w:space="0" w:color="auto"/>
            </w:tcBorders>
            <w:shd w:val="clear" w:color="000000" w:fill="FFFFFF"/>
            <w:hideMark/>
          </w:tcPr>
          <w:p w14:paraId="3B933D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1,931 </w:t>
            </w:r>
          </w:p>
        </w:tc>
        <w:tc>
          <w:tcPr>
            <w:tcW w:w="709" w:type="dxa"/>
            <w:tcBorders>
              <w:top w:val="nil"/>
              <w:left w:val="nil"/>
              <w:bottom w:val="single" w:sz="4" w:space="0" w:color="auto"/>
              <w:right w:val="single" w:sz="4" w:space="0" w:color="auto"/>
            </w:tcBorders>
            <w:shd w:val="clear" w:color="000000" w:fill="FFFFFF"/>
            <w:hideMark/>
          </w:tcPr>
          <w:p w14:paraId="1AAB2D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49,296 </w:t>
            </w:r>
          </w:p>
        </w:tc>
        <w:tc>
          <w:tcPr>
            <w:tcW w:w="708" w:type="dxa"/>
            <w:tcBorders>
              <w:top w:val="nil"/>
              <w:left w:val="nil"/>
              <w:bottom w:val="single" w:sz="4" w:space="0" w:color="auto"/>
              <w:right w:val="single" w:sz="4" w:space="0" w:color="auto"/>
            </w:tcBorders>
            <w:shd w:val="clear" w:color="000000" w:fill="FFFFFF"/>
            <w:hideMark/>
          </w:tcPr>
          <w:p w14:paraId="3403CE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CB5502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72AD05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HUAMELULPAM</w:t>
            </w:r>
          </w:p>
        </w:tc>
        <w:tc>
          <w:tcPr>
            <w:tcW w:w="851" w:type="dxa"/>
            <w:tcBorders>
              <w:top w:val="nil"/>
              <w:left w:val="nil"/>
              <w:bottom w:val="single" w:sz="4" w:space="0" w:color="auto"/>
              <w:right w:val="single" w:sz="4" w:space="0" w:color="auto"/>
            </w:tcBorders>
            <w:shd w:val="clear" w:color="000000" w:fill="FFFFFF"/>
            <w:hideMark/>
          </w:tcPr>
          <w:p w14:paraId="00885E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1,714,198 </w:t>
            </w:r>
          </w:p>
        </w:tc>
        <w:tc>
          <w:tcPr>
            <w:tcW w:w="850" w:type="dxa"/>
            <w:tcBorders>
              <w:top w:val="nil"/>
              <w:left w:val="nil"/>
              <w:bottom w:val="single" w:sz="4" w:space="0" w:color="auto"/>
              <w:right w:val="single" w:sz="4" w:space="0" w:color="auto"/>
            </w:tcBorders>
            <w:shd w:val="clear" w:color="000000" w:fill="FFFFFF"/>
            <w:hideMark/>
          </w:tcPr>
          <w:p w14:paraId="0AA3B8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696,748 </w:t>
            </w:r>
          </w:p>
        </w:tc>
        <w:tc>
          <w:tcPr>
            <w:tcW w:w="992" w:type="dxa"/>
            <w:tcBorders>
              <w:top w:val="nil"/>
              <w:left w:val="nil"/>
              <w:bottom w:val="single" w:sz="4" w:space="0" w:color="auto"/>
              <w:right w:val="single" w:sz="4" w:space="0" w:color="auto"/>
            </w:tcBorders>
            <w:shd w:val="clear" w:color="000000" w:fill="FFFFFF"/>
            <w:hideMark/>
          </w:tcPr>
          <w:p w14:paraId="45DBC2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23,882 </w:t>
            </w:r>
          </w:p>
        </w:tc>
        <w:tc>
          <w:tcPr>
            <w:tcW w:w="993" w:type="dxa"/>
            <w:tcBorders>
              <w:top w:val="nil"/>
              <w:left w:val="nil"/>
              <w:bottom w:val="single" w:sz="4" w:space="0" w:color="auto"/>
              <w:right w:val="single" w:sz="4" w:space="0" w:color="auto"/>
            </w:tcBorders>
            <w:shd w:val="clear" w:color="000000" w:fill="FFFFFF"/>
            <w:hideMark/>
          </w:tcPr>
          <w:p w14:paraId="1AB504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88,658 </w:t>
            </w:r>
          </w:p>
        </w:tc>
        <w:tc>
          <w:tcPr>
            <w:tcW w:w="708" w:type="dxa"/>
            <w:tcBorders>
              <w:top w:val="nil"/>
              <w:left w:val="nil"/>
              <w:bottom w:val="single" w:sz="4" w:space="0" w:color="auto"/>
              <w:right w:val="single" w:sz="4" w:space="0" w:color="auto"/>
            </w:tcBorders>
            <w:shd w:val="clear" w:color="000000" w:fill="FFFFFF"/>
            <w:hideMark/>
          </w:tcPr>
          <w:p w14:paraId="2D8674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27,134 </w:t>
            </w:r>
          </w:p>
        </w:tc>
        <w:tc>
          <w:tcPr>
            <w:tcW w:w="851" w:type="dxa"/>
            <w:tcBorders>
              <w:top w:val="nil"/>
              <w:left w:val="nil"/>
              <w:bottom w:val="single" w:sz="4" w:space="0" w:color="auto"/>
              <w:right w:val="single" w:sz="4" w:space="0" w:color="auto"/>
            </w:tcBorders>
            <w:shd w:val="clear" w:color="000000" w:fill="FFFFFF"/>
            <w:hideMark/>
          </w:tcPr>
          <w:p w14:paraId="1A25DF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15,530 </w:t>
            </w:r>
          </w:p>
        </w:tc>
        <w:tc>
          <w:tcPr>
            <w:tcW w:w="748" w:type="dxa"/>
            <w:tcBorders>
              <w:top w:val="nil"/>
              <w:left w:val="nil"/>
              <w:bottom w:val="single" w:sz="4" w:space="0" w:color="auto"/>
              <w:right w:val="single" w:sz="4" w:space="0" w:color="auto"/>
            </w:tcBorders>
            <w:shd w:val="clear" w:color="000000" w:fill="FFFFFF"/>
            <w:hideMark/>
          </w:tcPr>
          <w:p w14:paraId="39E95F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31,158 </w:t>
            </w:r>
          </w:p>
        </w:tc>
        <w:tc>
          <w:tcPr>
            <w:tcW w:w="811" w:type="dxa"/>
            <w:tcBorders>
              <w:top w:val="nil"/>
              <w:left w:val="nil"/>
              <w:bottom w:val="single" w:sz="4" w:space="0" w:color="auto"/>
              <w:right w:val="single" w:sz="4" w:space="0" w:color="auto"/>
            </w:tcBorders>
            <w:shd w:val="clear" w:color="000000" w:fill="FFFFFF"/>
            <w:hideMark/>
          </w:tcPr>
          <w:p w14:paraId="48F974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3,396 </w:t>
            </w:r>
          </w:p>
        </w:tc>
        <w:tc>
          <w:tcPr>
            <w:tcW w:w="709" w:type="dxa"/>
            <w:tcBorders>
              <w:top w:val="nil"/>
              <w:left w:val="nil"/>
              <w:bottom w:val="single" w:sz="4" w:space="0" w:color="auto"/>
              <w:right w:val="single" w:sz="4" w:space="0" w:color="auto"/>
            </w:tcBorders>
            <w:shd w:val="clear" w:color="000000" w:fill="FFFFFF"/>
            <w:hideMark/>
          </w:tcPr>
          <w:p w14:paraId="24FBD0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4,289 </w:t>
            </w:r>
          </w:p>
        </w:tc>
        <w:tc>
          <w:tcPr>
            <w:tcW w:w="709" w:type="dxa"/>
            <w:tcBorders>
              <w:top w:val="nil"/>
              <w:left w:val="nil"/>
              <w:bottom w:val="single" w:sz="4" w:space="0" w:color="auto"/>
              <w:right w:val="single" w:sz="4" w:space="0" w:color="auto"/>
            </w:tcBorders>
            <w:shd w:val="clear" w:color="000000" w:fill="FFFFFF"/>
            <w:hideMark/>
          </w:tcPr>
          <w:p w14:paraId="6B73F4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51,643 </w:t>
            </w:r>
          </w:p>
        </w:tc>
        <w:tc>
          <w:tcPr>
            <w:tcW w:w="708" w:type="dxa"/>
            <w:tcBorders>
              <w:top w:val="nil"/>
              <w:left w:val="nil"/>
              <w:bottom w:val="single" w:sz="4" w:space="0" w:color="auto"/>
              <w:right w:val="single" w:sz="4" w:space="0" w:color="auto"/>
            </w:tcBorders>
            <w:shd w:val="clear" w:color="000000" w:fill="FFFFFF"/>
            <w:hideMark/>
          </w:tcPr>
          <w:p w14:paraId="5A83C8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5F259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2D1162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ITUNYOSO</w:t>
            </w:r>
          </w:p>
        </w:tc>
        <w:tc>
          <w:tcPr>
            <w:tcW w:w="851" w:type="dxa"/>
            <w:tcBorders>
              <w:top w:val="nil"/>
              <w:left w:val="nil"/>
              <w:bottom w:val="single" w:sz="4" w:space="0" w:color="auto"/>
              <w:right w:val="single" w:sz="4" w:space="0" w:color="auto"/>
            </w:tcBorders>
            <w:shd w:val="clear" w:color="000000" w:fill="FFFFFF"/>
            <w:hideMark/>
          </w:tcPr>
          <w:p w14:paraId="4A4BA7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2,589,708 </w:t>
            </w:r>
          </w:p>
        </w:tc>
        <w:tc>
          <w:tcPr>
            <w:tcW w:w="850" w:type="dxa"/>
            <w:tcBorders>
              <w:top w:val="nil"/>
              <w:left w:val="nil"/>
              <w:bottom w:val="single" w:sz="4" w:space="0" w:color="auto"/>
              <w:right w:val="single" w:sz="4" w:space="0" w:color="auto"/>
            </w:tcBorders>
            <w:shd w:val="clear" w:color="000000" w:fill="FFFFFF"/>
            <w:hideMark/>
          </w:tcPr>
          <w:p w14:paraId="5358DD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663,564 </w:t>
            </w:r>
          </w:p>
        </w:tc>
        <w:tc>
          <w:tcPr>
            <w:tcW w:w="992" w:type="dxa"/>
            <w:tcBorders>
              <w:top w:val="nil"/>
              <w:left w:val="nil"/>
              <w:bottom w:val="single" w:sz="4" w:space="0" w:color="auto"/>
              <w:right w:val="single" w:sz="4" w:space="0" w:color="auto"/>
            </w:tcBorders>
            <w:shd w:val="clear" w:color="000000" w:fill="FFFFFF"/>
            <w:hideMark/>
          </w:tcPr>
          <w:p w14:paraId="133C69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38,511 </w:t>
            </w:r>
          </w:p>
        </w:tc>
        <w:tc>
          <w:tcPr>
            <w:tcW w:w="993" w:type="dxa"/>
            <w:tcBorders>
              <w:top w:val="nil"/>
              <w:left w:val="nil"/>
              <w:bottom w:val="single" w:sz="4" w:space="0" w:color="auto"/>
              <w:right w:val="single" w:sz="4" w:space="0" w:color="auto"/>
            </w:tcBorders>
            <w:shd w:val="clear" w:color="000000" w:fill="FFFFFF"/>
            <w:hideMark/>
          </w:tcPr>
          <w:p w14:paraId="0FA243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136,512 </w:t>
            </w:r>
          </w:p>
        </w:tc>
        <w:tc>
          <w:tcPr>
            <w:tcW w:w="708" w:type="dxa"/>
            <w:tcBorders>
              <w:top w:val="nil"/>
              <w:left w:val="nil"/>
              <w:bottom w:val="single" w:sz="4" w:space="0" w:color="auto"/>
              <w:right w:val="single" w:sz="4" w:space="0" w:color="auto"/>
            </w:tcBorders>
            <w:shd w:val="clear" w:color="000000" w:fill="FFFFFF"/>
            <w:hideMark/>
          </w:tcPr>
          <w:p w14:paraId="5F0C88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72,860 </w:t>
            </w:r>
          </w:p>
        </w:tc>
        <w:tc>
          <w:tcPr>
            <w:tcW w:w="851" w:type="dxa"/>
            <w:tcBorders>
              <w:top w:val="nil"/>
              <w:left w:val="nil"/>
              <w:bottom w:val="single" w:sz="4" w:space="0" w:color="auto"/>
              <w:right w:val="single" w:sz="4" w:space="0" w:color="auto"/>
            </w:tcBorders>
            <w:shd w:val="clear" w:color="000000" w:fill="FFFFFF"/>
            <w:hideMark/>
          </w:tcPr>
          <w:p w14:paraId="7EE887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19,838 </w:t>
            </w:r>
          </w:p>
        </w:tc>
        <w:tc>
          <w:tcPr>
            <w:tcW w:w="748" w:type="dxa"/>
            <w:tcBorders>
              <w:top w:val="nil"/>
              <w:left w:val="nil"/>
              <w:bottom w:val="single" w:sz="4" w:space="0" w:color="auto"/>
              <w:right w:val="single" w:sz="4" w:space="0" w:color="auto"/>
            </w:tcBorders>
            <w:shd w:val="clear" w:color="000000" w:fill="FFFFFF"/>
            <w:hideMark/>
          </w:tcPr>
          <w:p w14:paraId="39B246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50,458 </w:t>
            </w:r>
          </w:p>
        </w:tc>
        <w:tc>
          <w:tcPr>
            <w:tcW w:w="811" w:type="dxa"/>
            <w:tcBorders>
              <w:top w:val="nil"/>
              <w:left w:val="nil"/>
              <w:bottom w:val="single" w:sz="4" w:space="0" w:color="auto"/>
              <w:right w:val="single" w:sz="4" w:space="0" w:color="auto"/>
            </w:tcBorders>
            <w:shd w:val="clear" w:color="000000" w:fill="FFFFFF"/>
            <w:hideMark/>
          </w:tcPr>
          <w:p w14:paraId="073C86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6,264 </w:t>
            </w:r>
          </w:p>
        </w:tc>
        <w:tc>
          <w:tcPr>
            <w:tcW w:w="709" w:type="dxa"/>
            <w:tcBorders>
              <w:top w:val="nil"/>
              <w:left w:val="nil"/>
              <w:bottom w:val="single" w:sz="4" w:space="0" w:color="auto"/>
              <w:right w:val="single" w:sz="4" w:space="0" w:color="auto"/>
            </w:tcBorders>
            <w:shd w:val="clear" w:color="000000" w:fill="FFFFFF"/>
            <w:hideMark/>
          </w:tcPr>
          <w:p w14:paraId="380919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4,523 </w:t>
            </w:r>
          </w:p>
        </w:tc>
        <w:tc>
          <w:tcPr>
            <w:tcW w:w="709" w:type="dxa"/>
            <w:tcBorders>
              <w:top w:val="nil"/>
              <w:left w:val="nil"/>
              <w:bottom w:val="single" w:sz="4" w:space="0" w:color="auto"/>
              <w:right w:val="single" w:sz="4" w:space="0" w:color="auto"/>
            </w:tcBorders>
            <w:shd w:val="clear" w:color="000000" w:fill="FFFFFF"/>
            <w:hideMark/>
          </w:tcPr>
          <w:p w14:paraId="50209F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5,703 </w:t>
            </w:r>
          </w:p>
        </w:tc>
        <w:tc>
          <w:tcPr>
            <w:tcW w:w="708" w:type="dxa"/>
            <w:tcBorders>
              <w:top w:val="nil"/>
              <w:left w:val="nil"/>
              <w:bottom w:val="single" w:sz="4" w:space="0" w:color="auto"/>
              <w:right w:val="single" w:sz="4" w:space="0" w:color="auto"/>
            </w:tcBorders>
            <w:shd w:val="clear" w:color="000000" w:fill="FFFFFF"/>
            <w:hideMark/>
          </w:tcPr>
          <w:p w14:paraId="0E91AB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86958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E31334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LACHILA</w:t>
            </w:r>
          </w:p>
        </w:tc>
        <w:tc>
          <w:tcPr>
            <w:tcW w:w="851" w:type="dxa"/>
            <w:tcBorders>
              <w:top w:val="nil"/>
              <w:left w:val="nil"/>
              <w:bottom w:val="single" w:sz="4" w:space="0" w:color="auto"/>
              <w:right w:val="single" w:sz="4" w:space="0" w:color="auto"/>
            </w:tcBorders>
            <w:shd w:val="clear" w:color="000000" w:fill="FFFFFF"/>
            <w:hideMark/>
          </w:tcPr>
          <w:p w14:paraId="3089BB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1,589,848 </w:t>
            </w:r>
          </w:p>
        </w:tc>
        <w:tc>
          <w:tcPr>
            <w:tcW w:w="850" w:type="dxa"/>
            <w:tcBorders>
              <w:top w:val="nil"/>
              <w:left w:val="nil"/>
              <w:bottom w:val="single" w:sz="4" w:space="0" w:color="auto"/>
              <w:right w:val="single" w:sz="4" w:space="0" w:color="auto"/>
            </w:tcBorders>
            <w:shd w:val="clear" w:color="000000" w:fill="FFFFFF"/>
            <w:hideMark/>
          </w:tcPr>
          <w:p w14:paraId="2EEF10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778,221 </w:t>
            </w:r>
          </w:p>
        </w:tc>
        <w:tc>
          <w:tcPr>
            <w:tcW w:w="992" w:type="dxa"/>
            <w:tcBorders>
              <w:top w:val="nil"/>
              <w:left w:val="nil"/>
              <w:bottom w:val="single" w:sz="4" w:space="0" w:color="auto"/>
              <w:right w:val="single" w:sz="4" w:space="0" w:color="auto"/>
            </w:tcBorders>
            <w:shd w:val="clear" w:color="000000" w:fill="FFFFFF"/>
            <w:hideMark/>
          </w:tcPr>
          <w:p w14:paraId="2460E3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23,505 </w:t>
            </w:r>
          </w:p>
        </w:tc>
        <w:tc>
          <w:tcPr>
            <w:tcW w:w="993" w:type="dxa"/>
            <w:tcBorders>
              <w:top w:val="nil"/>
              <w:left w:val="nil"/>
              <w:bottom w:val="single" w:sz="4" w:space="0" w:color="auto"/>
              <w:right w:val="single" w:sz="4" w:space="0" w:color="auto"/>
            </w:tcBorders>
            <w:shd w:val="clear" w:color="000000" w:fill="FFFFFF"/>
            <w:hideMark/>
          </w:tcPr>
          <w:p w14:paraId="33F3F1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83,170 </w:t>
            </w:r>
          </w:p>
        </w:tc>
        <w:tc>
          <w:tcPr>
            <w:tcW w:w="708" w:type="dxa"/>
            <w:tcBorders>
              <w:top w:val="nil"/>
              <w:left w:val="nil"/>
              <w:bottom w:val="single" w:sz="4" w:space="0" w:color="auto"/>
              <w:right w:val="single" w:sz="4" w:space="0" w:color="auto"/>
            </w:tcBorders>
            <w:shd w:val="clear" w:color="000000" w:fill="FFFFFF"/>
            <w:hideMark/>
          </w:tcPr>
          <w:p w14:paraId="3094B0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28,094 </w:t>
            </w:r>
          </w:p>
        </w:tc>
        <w:tc>
          <w:tcPr>
            <w:tcW w:w="851" w:type="dxa"/>
            <w:tcBorders>
              <w:top w:val="nil"/>
              <w:left w:val="nil"/>
              <w:bottom w:val="single" w:sz="4" w:space="0" w:color="auto"/>
              <w:right w:val="single" w:sz="4" w:space="0" w:color="auto"/>
            </w:tcBorders>
            <w:shd w:val="clear" w:color="000000" w:fill="FFFFFF"/>
            <w:hideMark/>
          </w:tcPr>
          <w:p w14:paraId="533270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11,657 </w:t>
            </w:r>
          </w:p>
        </w:tc>
        <w:tc>
          <w:tcPr>
            <w:tcW w:w="748" w:type="dxa"/>
            <w:tcBorders>
              <w:top w:val="nil"/>
              <w:left w:val="nil"/>
              <w:bottom w:val="single" w:sz="4" w:space="0" w:color="auto"/>
              <w:right w:val="single" w:sz="4" w:space="0" w:color="auto"/>
            </w:tcBorders>
            <w:shd w:val="clear" w:color="000000" w:fill="FFFFFF"/>
            <w:hideMark/>
          </w:tcPr>
          <w:p w14:paraId="511315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22,887 </w:t>
            </w:r>
          </w:p>
        </w:tc>
        <w:tc>
          <w:tcPr>
            <w:tcW w:w="811" w:type="dxa"/>
            <w:tcBorders>
              <w:top w:val="nil"/>
              <w:left w:val="nil"/>
              <w:bottom w:val="single" w:sz="4" w:space="0" w:color="auto"/>
              <w:right w:val="single" w:sz="4" w:space="0" w:color="auto"/>
            </w:tcBorders>
            <w:shd w:val="clear" w:color="000000" w:fill="FFFFFF"/>
            <w:hideMark/>
          </w:tcPr>
          <w:p w14:paraId="642312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3,972 </w:t>
            </w:r>
          </w:p>
        </w:tc>
        <w:tc>
          <w:tcPr>
            <w:tcW w:w="709" w:type="dxa"/>
            <w:tcBorders>
              <w:top w:val="nil"/>
              <w:left w:val="nil"/>
              <w:bottom w:val="single" w:sz="4" w:space="0" w:color="auto"/>
              <w:right w:val="single" w:sz="4" w:space="0" w:color="auto"/>
            </w:tcBorders>
            <w:shd w:val="clear" w:color="000000" w:fill="FFFFFF"/>
            <w:hideMark/>
          </w:tcPr>
          <w:p w14:paraId="30996C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2,507 </w:t>
            </w:r>
          </w:p>
        </w:tc>
        <w:tc>
          <w:tcPr>
            <w:tcW w:w="709" w:type="dxa"/>
            <w:tcBorders>
              <w:top w:val="nil"/>
              <w:left w:val="nil"/>
              <w:bottom w:val="single" w:sz="4" w:space="0" w:color="auto"/>
              <w:right w:val="single" w:sz="4" w:space="0" w:color="auto"/>
            </w:tcBorders>
            <w:shd w:val="clear" w:color="000000" w:fill="FFFFFF"/>
            <w:hideMark/>
          </w:tcPr>
          <w:p w14:paraId="08E848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13,406 </w:t>
            </w:r>
          </w:p>
        </w:tc>
        <w:tc>
          <w:tcPr>
            <w:tcW w:w="708" w:type="dxa"/>
            <w:tcBorders>
              <w:top w:val="nil"/>
              <w:left w:val="nil"/>
              <w:bottom w:val="single" w:sz="4" w:space="0" w:color="auto"/>
              <w:right w:val="single" w:sz="4" w:space="0" w:color="auto"/>
            </w:tcBorders>
            <w:shd w:val="clear" w:color="000000" w:fill="FFFFFF"/>
            <w:hideMark/>
          </w:tcPr>
          <w:p w14:paraId="523B00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6734F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223784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PERAS</w:t>
            </w:r>
          </w:p>
        </w:tc>
        <w:tc>
          <w:tcPr>
            <w:tcW w:w="851" w:type="dxa"/>
            <w:tcBorders>
              <w:top w:val="nil"/>
              <w:left w:val="nil"/>
              <w:bottom w:val="single" w:sz="4" w:space="0" w:color="auto"/>
              <w:right w:val="single" w:sz="4" w:space="0" w:color="auto"/>
            </w:tcBorders>
            <w:shd w:val="clear" w:color="000000" w:fill="FFFFFF"/>
            <w:hideMark/>
          </w:tcPr>
          <w:p w14:paraId="75C9B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8,938,263 </w:t>
            </w:r>
          </w:p>
        </w:tc>
        <w:tc>
          <w:tcPr>
            <w:tcW w:w="850" w:type="dxa"/>
            <w:tcBorders>
              <w:top w:val="nil"/>
              <w:left w:val="nil"/>
              <w:bottom w:val="single" w:sz="4" w:space="0" w:color="auto"/>
              <w:right w:val="single" w:sz="4" w:space="0" w:color="auto"/>
            </w:tcBorders>
            <w:shd w:val="clear" w:color="000000" w:fill="FFFFFF"/>
            <w:hideMark/>
          </w:tcPr>
          <w:p w14:paraId="579230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962,916 </w:t>
            </w:r>
          </w:p>
        </w:tc>
        <w:tc>
          <w:tcPr>
            <w:tcW w:w="992" w:type="dxa"/>
            <w:tcBorders>
              <w:top w:val="nil"/>
              <w:left w:val="nil"/>
              <w:bottom w:val="single" w:sz="4" w:space="0" w:color="auto"/>
              <w:right w:val="single" w:sz="4" w:space="0" w:color="auto"/>
            </w:tcBorders>
            <w:shd w:val="clear" w:color="000000" w:fill="FFFFFF"/>
            <w:hideMark/>
          </w:tcPr>
          <w:p w14:paraId="1E596C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120,739 </w:t>
            </w:r>
          </w:p>
        </w:tc>
        <w:tc>
          <w:tcPr>
            <w:tcW w:w="993" w:type="dxa"/>
            <w:tcBorders>
              <w:top w:val="nil"/>
              <w:left w:val="nil"/>
              <w:bottom w:val="single" w:sz="4" w:space="0" w:color="auto"/>
              <w:right w:val="single" w:sz="4" w:space="0" w:color="auto"/>
            </w:tcBorders>
            <w:shd w:val="clear" w:color="000000" w:fill="FFFFFF"/>
            <w:hideMark/>
          </w:tcPr>
          <w:p w14:paraId="67AD7B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453,233 </w:t>
            </w:r>
          </w:p>
        </w:tc>
        <w:tc>
          <w:tcPr>
            <w:tcW w:w="708" w:type="dxa"/>
            <w:tcBorders>
              <w:top w:val="nil"/>
              <w:left w:val="nil"/>
              <w:bottom w:val="single" w:sz="4" w:space="0" w:color="auto"/>
              <w:right w:val="single" w:sz="4" w:space="0" w:color="auto"/>
            </w:tcBorders>
            <w:shd w:val="clear" w:color="000000" w:fill="FFFFFF"/>
            <w:hideMark/>
          </w:tcPr>
          <w:p w14:paraId="0554C8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328,800 </w:t>
            </w:r>
          </w:p>
        </w:tc>
        <w:tc>
          <w:tcPr>
            <w:tcW w:w="851" w:type="dxa"/>
            <w:tcBorders>
              <w:top w:val="nil"/>
              <w:left w:val="nil"/>
              <w:bottom w:val="single" w:sz="4" w:space="0" w:color="auto"/>
              <w:right w:val="single" w:sz="4" w:space="0" w:color="auto"/>
            </w:tcBorders>
            <w:shd w:val="clear" w:color="000000" w:fill="FFFFFF"/>
            <w:hideMark/>
          </w:tcPr>
          <w:p w14:paraId="209244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77,534 </w:t>
            </w:r>
          </w:p>
        </w:tc>
        <w:tc>
          <w:tcPr>
            <w:tcW w:w="748" w:type="dxa"/>
            <w:tcBorders>
              <w:top w:val="nil"/>
              <w:left w:val="nil"/>
              <w:bottom w:val="single" w:sz="4" w:space="0" w:color="auto"/>
              <w:right w:val="single" w:sz="4" w:space="0" w:color="auto"/>
            </w:tcBorders>
            <w:shd w:val="clear" w:color="000000" w:fill="FFFFFF"/>
            <w:hideMark/>
          </w:tcPr>
          <w:p w14:paraId="2655A8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229,385 </w:t>
            </w:r>
          </w:p>
        </w:tc>
        <w:tc>
          <w:tcPr>
            <w:tcW w:w="811" w:type="dxa"/>
            <w:tcBorders>
              <w:top w:val="nil"/>
              <w:left w:val="nil"/>
              <w:bottom w:val="single" w:sz="4" w:space="0" w:color="auto"/>
              <w:right w:val="single" w:sz="4" w:space="0" w:color="auto"/>
            </w:tcBorders>
            <w:shd w:val="clear" w:color="000000" w:fill="FFFFFF"/>
            <w:hideMark/>
          </w:tcPr>
          <w:p w14:paraId="3F21EB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17,280 </w:t>
            </w:r>
          </w:p>
        </w:tc>
        <w:tc>
          <w:tcPr>
            <w:tcW w:w="709" w:type="dxa"/>
            <w:tcBorders>
              <w:top w:val="nil"/>
              <w:left w:val="nil"/>
              <w:bottom w:val="single" w:sz="4" w:space="0" w:color="auto"/>
              <w:right w:val="single" w:sz="4" w:space="0" w:color="auto"/>
            </w:tcBorders>
            <w:shd w:val="clear" w:color="000000" w:fill="FFFFFF"/>
            <w:hideMark/>
          </w:tcPr>
          <w:p w14:paraId="134E41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20,682 </w:t>
            </w:r>
          </w:p>
        </w:tc>
        <w:tc>
          <w:tcPr>
            <w:tcW w:w="709" w:type="dxa"/>
            <w:tcBorders>
              <w:top w:val="nil"/>
              <w:left w:val="nil"/>
              <w:bottom w:val="single" w:sz="4" w:space="0" w:color="auto"/>
              <w:right w:val="single" w:sz="4" w:space="0" w:color="auto"/>
            </w:tcBorders>
            <w:shd w:val="clear" w:color="000000" w:fill="FFFFFF"/>
            <w:hideMark/>
          </w:tcPr>
          <w:p w14:paraId="3C2FA2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A8917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85A980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A68A49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TILCAJETE</w:t>
            </w:r>
          </w:p>
        </w:tc>
        <w:tc>
          <w:tcPr>
            <w:tcW w:w="851" w:type="dxa"/>
            <w:tcBorders>
              <w:top w:val="nil"/>
              <w:left w:val="nil"/>
              <w:bottom w:val="single" w:sz="4" w:space="0" w:color="auto"/>
              <w:right w:val="single" w:sz="4" w:space="0" w:color="auto"/>
            </w:tcBorders>
            <w:shd w:val="clear" w:color="000000" w:fill="FFFFFF"/>
            <w:hideMark/>
          </w:tcPr>
          <w:p w14:paraId="5B7F87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2,976,597 </w:t>
            </w:r>
          </w:p>
        </w:tc>
        <w:tc>
          <w:tcPr>
            <w:tcW w:w="850" w:type="dxa"/>
            <w:tcBorders>
              <w:top w:val="nil"/>
              <w:left w:val="nil"/>
              <w:bottom w:val="single" w:sz="4" w:space="0" w:color="auto"/>
              <w:right w:val="single" w:sz="4" w:space="0" w:color="auto"/>
            </w:tcBorders>
            <w:shd w:val="clear" w:color="000000" w:fill="FFFFFF"/>
            <w:hideMark/>
          </w:tcPr>
          <w:p w14:paraId="468BA3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1,328,114 </w:t>
            </w:r>
          </w:p>
        </w:tc>
        <w:tc>
          <w:tcPr>
            <w:tcW w:w="992" w:type="dxa"/>
            <w:tcBorders>
              <w:top w:val="nil"/>
              <w:left w:val="nil"/>
              <w:bottom w:val="single" w:sz="4" w:space="0" w:color="auto"/>
              <w:right w:val="single" w:sz="4" w:space="0" w:color="auto"/>
            </w:tcBorders>
            <w:shd w:val="clear" w:color="000000" w:fill="FFFFFF"/>
            <w:hideMark/>
          </w:tcPr>
          <w:p w14:paraId="760159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41,886 </w:t>
            </w:r>
          </w:p>
        </w:tc>
        <w:tc>
          <w:tcPr>
            <w:tcW w:w="993" w:type="dxa"/>
            <w:tcBorders>
              <w:top w:val="nil"/>
              <w:left w:val="nil"/>
              <w:bottom w:val="single" w:sz="4" w:space="0" w:color="auto"/>
              <w:right w:val="single" w:sz="4" w:space="0" w:color="auto"/>
            </w:tcBorders>
            <w:shd w:val="clear" w:color="000000" w:fill="FFFFFF"/>
            <w:hideMark/>
          </w:tcPr>
          <w:p w14:paraId="2CE02C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153,807 </w:t>
            </w:r>
          </w:p>
        </w:tc>
        <w:tc>
          <w:tcPr>
            <w:tcW w:w="708" w:type="dxa"/>
            <w:tcBorders>
              <w:top w:val="nil"/>
              <w:left w:val="nil"/>
              <w:bottom w:val="single" w:sz="4" w:space="0" w:color="auto"/>
              <w:right w:val="single" w:sz="4" w:space="0" w:color="auto"/>
            </w:tcBorders>
            <w:shd w:val="clear" w:color="000000" w:fill="FFFFFF"/>
            <w:hideMark/>
          </w:tcPr>
          <w:p w14:paraId="2F2947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54,005 </w:t>
            </w:r>
          </w:p>
        </w:tc>
        <w:tc>
          <w:tcPr>
            <w:tcW w:w="851" w:type="dxa"/>
            <w:tcBorders>
              <w:top w:val="nil"/>
              <w:left w:val="nil"/>
              <w:bottom w:val="single" w:sz="4" w:space="0" w:color="auto"/>
              <w:right w:val="single" w:sz="4" w:space="0" w:color="auto"/>
            </w:tcBorders>
            <w:shd w:val="clear" w:color="000000" w:fill="FFFFFF"/>
            <w:hideMark/>
          </w:tcPr>
          <w:p w14:paraId="5DB2C3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25,744 </w:t>
            </w:r>
          </w:p>
        </w:tc>
        <w:tc>
          <w:tcPr>
            <w:tcW w:w="748" w:type="dxa"/>
            <w:tcBorders>
              <w:top w:val="nil"/>
              <w:left w:val="nil"/>
              <w:bottom w:val="single" w:sz="4" w:space="0" w:color="auto"/>
              <w:right w:val="single" w:sz="4" w:space="0" w:color="auto"/>
            </w:tcBorders>
            <w:shd w:val="clear" w:color="000000" w:fill="FFFFFF"/>
            <w:hideMark/>
          </w:tcPr>
          <w:p w14:paraId="2DFE3B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53,401 </w:t>
            </w:r>
          </w:p>
        </w:tc>
        <w:tc>
          <w:tcPr>
            <w:tcW w:w="811" w:type="dxa"/>
            <w:tcBorders>
              <w:top w:val="nil"/>
              <w:left w:val="nil"/>
              <w:bottom w:val="single" w:sz="4" w:space="0" w:color="auto"/>
              <w:right w:val="single" w:sz="4" w:space="0" w:color="auto"/>
            </w:tcBorders>
            <w:shd w:val="clear" w:color="000000" w:fill="FFFFFF"/>
            <w:hideMark/>
          </w:tcPr>
          <w:p w14:paraId="0D34E0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6,432 </w:t>
            </w:r>
          </w:p>
        </w:tc>
        <w:tc>
          <w:tcPr>
            <w:tcW w:w="709" w:type="dxa"/>
            <w:tcBorders>
              <w:top w:val="nil"/>
              <w:left w:val="nil"/>
              <w:bottom w:val="single" w:sz="4" w:space="0" w:color="auto"/>
              <w:right w:val="single" w:sz="4" w:space="0" w:color="auto"/>
            </w:tcBorders>
            <w:shd w:val="clear" w:color="000000" w:fill="FFFFFF"/>
            <w:hideMark/>
          </w:tcPr>
          <w:p w14:paraId="40A388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6,789 </w:t>
            </w:r>
          </w:p>
        </w:tc>
        <w:tc>
          <w:tcPr>
            <w:tcW w:w="709" w:type="dxa"/>
            <w:tcBorders>
              <w:top w:val="nil"/>
              <w:left w:val="nil"/>
              <w:bottom w:val="single" w:sz="4" w:space="0" w:color="auto"/>
              <w:right w:val="single" w:sz="4" w:space="0" w:color="auto"/>
            </w:tcBorders>
            <w:shd w:val="clear" w:color="000000" w:fill="FFFFFF"/>
            <w:hideMark/>
          </w:tcPr>
          <w:p w14:paraId="5CC501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224,787 </w:t>
            </w:r>
          </w:p>
        </w:tc>
        <w:tc>
          <w:tcPr>
            <w:tcW w:w="708" w:type="dxa"/>
            <w:tcBorders>
              <w:top w:val="nil"/>
              <w:left w:val="nil"/>
              <w:bottom w:val="single" w:sz="4" w:space="0" w:color="auto"/>
              <w:right w:val="single" w:sz="4" w:space="0" w:color="auto"/>
            </w:tcBorders>
            <w:shd w:val="clear" w:color="000000" w:fill="FFFFFF"/>
            <w:hideMark/>
          </w:tcPr>
          <w:p w14:paraId="0CCD3A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554B0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86F6A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MARTIN TOXPALAN</w:t>
            </w:r>
          </w:p>
        </w:tc>
        <w:tc>
          <w:tcPr>
            <w:tcW w:w="851" w:type="dxa"/>
            <w:tcBorders>
              <w:top w:val="nil"/>
              <w:left w:val="nil"/>
              <w:bottom w:val="single" w:sz="4" w:space="0" w:color="auto"/>
              <w:right w:val="single" w:sz="4" w:space="0" w:color="auto"/>
            </w:tcBorders>
            <w:shd w:val="clear" w:color="000000" w:fill="FFFFFF"/>
            <w:hideMark/>
          </w:tcPr>
          <w:p w14:paraId="02B1EB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3,097,626 </w:t>
            </w:r>
          </w:p>
        </w:tc>
        <w:tc>
          <w:tcPr>
            <w:tcW w:w="850" w:type="dxa"/>
            <w:tcBorders>
              <w:top w:val="nil"/>
              <w:left w:val="nil"/>
              <w:bottom w:val="single" w:sz="4" w:space="0" w:color="auto"/>
              <w:right w:val="single" w:sz="4" w:space="0" w:color="auto"/>
            </w:tcBorders>
            <w:shd w:val="clear" w:color="000000" w:fill="FFFFFF"/>
            <w:hideMark/>
          </w:tcPr>
          <w:p w14:paraId="7EB087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1,590,434 </w:t>
            </w:r>
          </w:p>
        </w:tc>
        <w:tc>
          <w:tcPr>
            <w:tcW w:w="992" w:type="dxa"/>
            <w:tcBorders>
              <w:top w:val="nil"/>
              <w:left w:val="nil"/>
              <w:bottom w:val="single" w:sz="4" w:space="0" w:color="auto"/>
              <w:right w:val="single" w:sz="4" w:space="0" w:color="auto"/>
            </w:tcBorders>
            <w:shd w:val="clear" w:color="000000" w:fill="FFFFFF"/>
            <w:hideMark/>
          </w:tcPr>
          <w:p w14:paraId="555558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42,815 </w:t>
            </w:r>
          </w:p>
        </w:tc>
        <w:tc>
          <w:tcPr>
            <w:tcW w:w="993" w:type="dxa"/>
            <w:tcBorders>
              <w:top w:val="nil"/>
              <w:left w:val="nil"/>
              <w:bottom w:val="single" w:sz="4" w:space="0" w:color="auto"/>
              <w:right w:val="single" w:sz="4" w:space="0" w:color="auto"/>
            </w:tcBorders>
            <w:shd w:val="clear" w:color="000000" w:fill="FFFFFF"/>
            <w:hideMark/>
          </w:tcPr>
          <w:p w14:paraId="461FC0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159,005 </w:t>
            </w:r>
          </w:p>
        </w:tc>
        <w:tc>
          <w:tcPr>
            <w:tcW w:w="708" w:type="dxa"/>
            <w:tcBorders>
              <w:top w:val="nil"/>
              <w:left w:val="nil"/>
              <w:bottom w:val="single" w:sz="4" w:space="0" w:color="auto"/>
              <w:right w:val="single" w:sz="4" w:space="0" w:color="auto"/>
            </w:tcBorders>
            <w:shd w:val="clear" w:color="000000" w:fill="FFFFFF"/>
            <w:hideMark/>
          </w:tcPr>
          <w:p w14:paraId="4B1DE1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106,622 </w:t>
            </w:r>
          </w:p>
        </w:tc>
        <w:tc>
          <w:tcPr>
            <w:tcW w:w="851" w:type="dxa"/>
            <w:tcBorders>
              <w:top w:val="nil"/>
              <w:left w:val="nil"/>
              <w:bottom w:val="single" w:sz="4" w:space="0" w:color="auto"/>
              <w:right w:val="single" w:sz="4" w:space="0" w:color="auto"/>
            </w:tcBorders>
            <w:shd w:val="clear" w:color="000000" w:fill="FFFFFF"/>
            <w:hideMark/>
          </w:tcPr>
          <w:p w14:paraId="546034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26,907 </w:t>
            </w:r>
          </w:p>
        </w:tc>
        <w:tc>
          <w:tcPr>
            <w:tcW w:w="748" w:type="dxa"/>
            <w:tcBorders>
              <w:top w:val="nil"/>
              <w:left w:val="nil"/>
              <w:bottom w:val="single" w:sz="4" w:space="0" w:color="auto"/>
              <w:right w:val="single" w:sz="4" w:space="0" w:color="auto"/>
            </w:tcBorders>
            <w:shd w:val="clear" w:color="000000" w:fill="FFFFFF"/>
            <w:hideMark/>
          </w:tcPr>
          <w:p w14:paraId="09C266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75,532 </w:t>
            </w:r>
          </w:p>
        </w:tc>
        <w:tc>
          <w:tcPr>
            <w:tcW w:w="811" w:type="dxa"/>
            <w:tcBorders>
              <w:top w:val="nil"/>
              <w:left w:val="nil"/>
              <w:bottom w:val="single" w:sz="4" w:space="0" w:color="auto"/>
              <w:right w:val="single" w:sz="4" w:space="0" w:color="auto"/>
            </w:tcBorders>
            <w:shd w:val="clear" w:color="000000" w:fill="FFFFFF"/>
            <w:hideMark/>
          </w:tcPr>
          <w:p w14:paraId="01E8EC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6,156 </w:t>
            </w:r>
          </w:p>
        </w:tc>
        <w:tc>
          <w:tcPr>
            <w:tcW w:w="709" w:type="dxa"/>
            <w:tcBorders>
              <w:top w:val="nil"/>
              <w:left w:val="nil"/>
              <w:bottom w:val="single" w:sz="4" w:space="0" w:color="auto"/>
              <w:right w:val="single" w:sz="4" w:space="0" w:color="auto"/>
            </w:tcBorders>
            <w:shd w:val="clear" w:color="000000" w:fill="FFFFFF"/>
            <w:hideMark/>
          </w:tcPr>
          <w:p w14:paraId="5FD385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7,155 </w:t>
            </w:r>
          </w:p>
        </w:tc>
        <w:tc>
          <w:tcPr>
            <w:tcW w:w="709" w:type="dxa"/>
            <w:tcBorders>
              <w:top w:val="nil"/>
              <w:left w:val="nil"/>
              <w:bottom w:val="single" w:sz="4" w:space="0" w:color="auto"/>
              <w:right w:val="single" w:sz="4" w:space="0" w:color="auto"/>
            </w:tcBorders>
            <w:shd w:val="clear" w:color="000000" w:fill="FFFFFF"/>
            <w:hideMark/>
          </w:tcPr>
          <w:p w14:paraId="50BEB1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76,477 </w:t>
            </w:r>
          </w:p>
        </w:tc>
        <w:tc>
          <w:tcPr>
            <w:tcW w:w="708" w:type="dxa"/>
            <w:tcBorders>
              <w:top w:val="nil"/>
              <w:left w:val="nil"/>
              <w:bottom w:val="single" w:sz="4" w:space="0" w:color="auto"/>
              <w:right w:val="single" w:sz="4" w:space="0" w:color="auto"/>
            </w:tcBorders>
            <w:shd w:val="clear" w:color="000000" w:fill="FFFFFF"/>
            <w:hideMark/>
          </w:tcPr>
          <w:p w14:paraId="3EA6A6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B0343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52B77D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MARTIN ZACATEPEC</w:t>
            </w:r>
          </w:p>
        </w:tc>
        <w:tc>
          <w:tcPr>
            <w:tcW w:w="851" w:type="dxa"/>
            <w:tcBorders>
              <w:top w:val="nil"/>
              <w:left w:val="nil"/>
              <w:bottom w:val="single" w:sz="4" w:space="0" w:color="auto"/>
              <w:right w:val="single" w:sz="4" w:space="0" w:color="auto"/>
            </w:tcBorders>
            <w:shd w:val="clear" w:color="000000" w:fill="FFFFFF"/>
            <w:hideMark/>
          </w:tcPr>
          <w:p w14:paraId="7FA19D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1,452,410 </w:t>
            </w:r>
          </w:p>
        </w:tc>
        <w:tc>
          <w:tcPr>
            <w:tcW w:w="850" w:type="dxa"/>
            <w:tcBorders>
              <w:top w:val="nil"/>
              <w:left w:val="nil"/>
              <w:bottom w:val="single" w:sz="4" w:space="0" w:color="auto"/>
              <w:right w:val="single" w:sz="4" w:space="0" w:color="auto"/>
            </w:tcBorders>
            <w:shd w:val="clear" w:color="000000" w:fill="FFFFFF"/>
            <w:hideMark/>
          </w:tcPr>
          <w:p w14:paraId="762F46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422,016 </w:t>
            </w:r>
          </w:p>
        </w:tc>
        <w:tc>
          <w:tcPr>
            <w:tcW w:w="992" w:type="dxa"/>
            <w:tcBorders>
              <w:top w:val="nil"/>
              <w:left w:val="nil"/>
              <w:bottom w:val="single" w:sz="4" w:space="0" w:color="auto"/>
              <w:right w:val="single" w:sz="4" w:space="0" w:color="auto"/>
            </w:tcBorders>
            <w:shd w:val="clear" w:color="000000" w:fill="FFFFFF"/>
            <w:hideMark/>
          </w:tcPr>
          <w:p w14:paraId="0E9EF0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22,192 </w:t>
            </w:r>
          </w:p>
        </w:tc>
        <w:tc>
          <w:tcPr>
            <w:tcW w:w="993" w:type="dxa"/>
            <w:tcBorders>
              <w:top w:val="nil"/>
              <w:left w:val="nil"/>
              <w:bottom w:val="single" w:sz="4" w:space="0" w:color="auto"/>
              <w:right w:val="single" w:sz="4" w:space="0" w:color="auto"/>
            </w:tcBorders>
            <w:shd w:val="clear" w:color="000000" w:fill="FFFFFF"/>
            <w:hideMark/>
          </w:tcPr>
          <w:p w14:paraId="028FB7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77,277 </w:t>
            </w:r>
          </w:p>
        </w:tc>
        <w:tc>
          <w:tcPr>
            <w:tcW w:w="708" w:type="dxa"/>
            <w:tcBorders>
              <w:top w:val="nil"/>
              <w:left w:val="nil"/>
              <w:bottom w:val="single" w:sz="4" w:space="0" w:color="auto"/>
              <w:right w:val="single" w:sz="4" w:space="0" w:color="auto"/>
            </w:tcBorders>
            <w:shd w:val="clear" w:color="000000" w:fill="FFFFFF"/>
            <w:hideMark/>
          </w:tcPr>
          <w:p w14:paraId="5E6E87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35,452 </w:t>
            </w:r>
          </w:p>
        </w:tc>
        <w:tc>
          <w:tcPr>
            <w:tcW w:w="851" w:type="dxa"/>
            <w:tcBorders>
              <w:top w:val="nil"/>
              <w:left w:val="nil"/>
              <w:bottom w:val="single" w:sz="4" w:space="0" w:color="auto"/>
              <w:right w:val="single" w:sz="4" w:space="0" w:color="auto"/>
            </w:tcBorders>
            <w:shd w:val="clear" w:color="000000" w:fill="FFFFFF"/>
            <w:hideMark/>
          </w:tcPr>
          <w:p w14:paraId="5144A3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10,466 </w:t>
            </w:r>
          </w:p>
        </w:tc>
        <w:tc>
          <w:tcPr>
            <w:tcW w:w="748" w:type="dxa"/>
            <w:tcBorders>
              <w:top w:val="nil"/>
              <w:left w:val="nil"/>
              <w:bottom w:val="single" w:sz="4" w:space="0" w:color="auto"/>
              <w:right w:val="single" w:sz="4" w:space="0" w:color="auto"/>
            </w:tcBorders>
            <w:shd w:val="clear" w:color="000000" w:fill="FFFFFF"/>
            <w:hideMark/>
          </w:tcPr>
          <w:p w14:paraId="513551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24,272 </w:t>
            </w:r>
          </w:p>
        </w:tc>
        <w:tc>
          <w:tcPr>
            <w:tcW w:w="811" w:type="dxa"/>
            <w:tcBorders>
              <w:top w:val="nil"/>
              <w:left w:val="nil"/>
              <w:bottom w:val="single" w:sz="4" w:space="0" w:color="auto"/>
              <w:right w:val="single" w:sz="4" w:space="0" w:color="auto"/>
            </w:tcBorders>
            <w:shd w:val="clear" w:color="000000" w:fill="FFFFFF"/>
            <w:hideMark/>
          </w:tcPr>
          <w:p w14:paraId="057595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3,780 </w:t>
            </w:r>
          </w:p>
        </w:tc>
        <w:tc>
          <w:tcPr>
            <w:tcW w:w="709" w:type="dxa"/>
            <w:tcBorders>
              <w:top w:val="nil"/>
              <w:left w:val="nil"/>
              <w:bottom w:val="single" w:sz="4" w:space="0" w:color="auto"/>
              <w:right w:val="single" w:sz="4" w:space="0" w:color="auto"/>
            </w:tcBorders>
            <w:shd w:val="clear" w:color="000000" w:fill="FFFFFF"/>
            <w:hideMark/>
          </w:tcPr>
          <w:p w14:paraId="0B02E7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2,172 </w:t>
            </w:r>
          </w:p>
        </w:tc>
        <w:tc>
          <w:tcPr>
            <w:tcW w:w="709" w:type="dxa"/>
            <w:tcBorders>
              <w:top w:val="nil"/>
              <w:left w:val="nil"/>
              <w:bottom w:val="single" w:sz="4" w:space="0" w:color="auto"/>
              <w:right w:val="single" w:sz="4" w:space="0" w:color="auto"/>
            </w:tcBorders>
            <w:shd w:val="clear" w:color="000000" w:fill="FFFFFF"/>
            <w:hideMark/>
          </w:tcPr>
          <w:p w14:paraId="098A07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F408E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6B1D3A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4CFCFC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CAJONOS</w:t>
            </w:r>
          </w:p>
        </w:tc>
        <w:tc>
          <w:tcPr>
            <w:tcW w:w="851" w:type="dxa"/>
            <w:tcBorders>
              <w:top w:val="nil"/>
              <w:left w:val="nil"/>
              <w:bottom w:val="single" w:sz="4" w:space="0" w:color="auto"/>
              <w:right w:val="single" w:sz="4" w:space="0" w:color="auto"/>
            </w:tcBorders>
            <w:shd w:val="clear" w:color="000000" w:fill="FFFFFF"/>
            <w:hideMark/>
          </w:tcPr>
          <w:p w14:paraId="036245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1,113,963 </w:t>
            </w:r>
          </w:p>
        </w:tc>
        <w:tc>
          <w:tcPr>
            <w:tcW w:w="850" w:type="dxa"/>
            <w:tcBorders>
              <w:top w:val="nil"/>
              <w:left w:val="nil"/>
              <w:bottom w:val="single" w:sz="4" w:space="0" w:color="auto"/>
              <w:right w:val="single" w:sz="4" w:space="0" w:color="auto"/>
            </w:tcBorders>
            <w:shd w:val="clear" w:color="000000" w:fill="FFFFFF"/>
            <w:hideMark/>
          </w:tcPr>
          <w:p w14:paraId="6BFE17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487,200 </w:t>
            </w:r>
          </w:p>
        </w:tc>
        <w:tc>
          <w:tcPr>
            <w:tcW w:w="992" w:type="dxa"/>
            <w:tcBorders>
              <w:top w:val="nil"/>
              <w:left w:val="nil"/>
              <w:bottom w:val="single" w:sz="4" w:space="0" w:color="auto"/>
              <w:right w:val="single" w:sz="4" w:space="0" w:color="auto"/>
            </w:tcBorders>
            <w:shd w:val="clear" w:color="000000" w:fill="FFFFFF"/>
            <w:hideMark/>
          </w:tcPr>
          <w:p w14:paraId="0DC6FF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18,365 </w:t>
            </w:r>
          </w:p>
        </w:tc>
        <w:tc>
          <w:tcPr>
            <w:tcW w:w="993" w:type="dxa"/>
            <w:tcBorders>
              <w:top w:val="nil"/>
              <w:left w:val="nil"/>
              <w:bottom w:val="single" w:sz="4" w:space="0" w:color="auto"/>
              <w:right w:val="single" w:sz="4" w:space="0" w:color="auto"/>
            </w:tcBorders>
            <w:shd w:val="clear" w:color="000000" w:fill="FFFFFF"/>
            <w:hideMark/>
          </w:tcPr>
          <w:p w14:paraId="2643B6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61,148 </w:t>
            </w:r>
          </w:p>
        </w:tc>
        <w:tc>
          <w:tcPr>
            <w:tcW w:w="708" w:type="dxa"/>
            <w:tcBorders>
              <w:top w:val="nil"/>
              <w:left w:val="nil"/>
              <w:bottom w:val="single" w:sz="4" w:space="0" w:color="auto"/>
              <w:right w:val="single" w:sz="4" w:space="0" w:color="auto"/>
            </w:tcBorders>
            <w:shd w:val="clear" w:color="000000" w:fill="FFFFFF"/>
            <w:hideMark/>
          </w:tcPr>
          <w:p w14:paraId="0EB0A1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16,589 </w:t>
            </w:r>
          </w:p>
        </w:tc>
        <w:tc>
          <w:tcPr>
            <w:tcW w:w="851" w:type="dxa"/>
            <w:tcBorders>
              <w:top w:val="nil"/>
              <w:left w:val="nil"/>
              <w:bottom w:val="single" w:sz="4" w:space="0" w:color="auto"/>
              <w:right w:val="single" w:sz="4" w:space="0" w:color="auto"/>
            </w:tcBorders>
            <w:shd w:val="clear" w:color="000000" w:fill="FFFFFF"/>
            <w:hideMark/>
          </w:tcPr>
          <w:p w14:paraId="292DE4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6,872 </w:t>
            </w:r>
          </w:p>
        </w:tc>
        <w:tc>
          <w:tcPr>
            <w:tcW w:w="748" w:type="dxa"/>
            <w:tcBorders>
              <w:top w:val="nil"/>
              <w:left w:val="nil"/>
              <w:bottom w:val="single" w:sz="4" w:space="0" w:color="auto"/>
              <w:right w:val="single" w:sz="4" w:space="0" w:color="auto"/>
            </w:tcBorders>
            <w:shd w:val="clear" w:color="000000" w:fill="FFFFFF"/>
            <w:hideMark/>
          </w:tcPr>
          <w:p w14:paraId="60B474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11,307 </w:t>
            </w:r>
          </w:p>
        </w:tc>
        <w:tc>
          <w:tcPr>
            <w:tcW w:w="811" w:type="dxa"/>
            <w:tcBorders>
              <w:top w:val="nil"/>
              <w:left w:val="nil"/>
              <w:bottom w:val="single" w:sz="4" w:space="0" w:color="auto"/>
              <w:right w:val="single" w:sz="4" w:space="0" w:color="auto"/>
            </w:tcBorders>
            <w:shd w:val="clear" w:color="000000" w:fill="FFFFFF"/>
            <w:hideMark/>
          </w:tcPr>
          <w:p w14:paraId="05F382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3,408 </w:t>
            </w:r>
          </w:p>
        </w:tc>
        <w:tc>
          <w:tcPr>
            <w:tcW w:w="709" w:type="dxa"/>
            <w:tcBorders>
              <w:top w:val="nil"/>
              <w:left w:val="nil"/>
              <w:bottom w:val="single" w:sz="4" w:space="0" w:color="auto"/>
              <w:right w:val="single" w:sz="4" w:space="0" w:color="auto"/>
            </w:tcBorders>
            <w:shd w:val="clear" w:color="000000" w:fill="FFFFFF"/>
            <w:hideMark/>
          </w:tcPr>
          <w:p w14:paraId="69DD52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1,024 </w:t>
            </w:r>
          </w:p>
        </w:tc>
        <w:tc>
          <w:tcPr>
            <w:tcW w:w="709" w:type="dxa"/>
            <w:tcBorders>
              <w:top w:val="nil"/>
              <w:left w:val="nil"/>
              <w:bottom w:val="single" w:sz="4" w:space="0" w:color="auto"/>
              <w:right w:val="single" w:sz="4" w:space="0" w:color="auto"/>
            </w:tcBorders>
            <w:shd w:val="clear" w:color="000000" w:fill="FFFFFF"/>
            <w:hideMark/>
          </w:tcPr>
          <w:p w14:paraId="6AB97A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29,753 </w:t>
            </w:r>
          </w:p>
        </w:tc>
        <w:tc>
          <w:tcPr>
            <w:tcW w:w="708" w:type="dxa"/>
            <w:tcBorders>
              <w:top w:val="nil"/>
              <w:left w:val="nil"/>
              <w:bottom w:val="single" w:sz="4" w:space="0" w:color="auto"/>
              <w:right w:val="single" w:sz="4" w:space="0" w:color="auto"/>
            </w:tcBorders>
            <w:shd w:val="clear" w:color="000000" w:fill="FFFFFF"/>
            <w:hideMark/>
          </w:tcPr>
          <w:p w14:paraId="6897E8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3029C2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11329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CAPULALPAM DE MENDEZ</w:t>
            </w:r>
          </w:p>
        </w:tc>
        <w:tc>
          <w:tcPr>
            <w:tcW w:w="851" w:type="dxa"/>
            <w:tcBorders>
              <w:top w:val="nil"/>
              <w:left w:val="nil"/>
              <w:bottom w:val="single" w:sz="4" w:space="0" w:color="auto"/>
              <w:right w:val="single" w:sz="4" w:space="0" w:color="auto"/>
            </w:tcBorders>
            <w:shd w:val="clear" w:color="000000" w:fill="FFFFFF"/>
            <w:hideMark/>
          </w:tcPr>
          <w:p w14:paraId="21CF8A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2,471,617 </w:t>
            </w:r>
          </w:p>
        </w:tc>
        <w:tc>
          <w:tcPr>
            <w:tcW w:w="850" w:type="dxa"/>
            <w:tcBorders>
              <w:top w:val="nil"/>
              <w:left w:val="nil"/>
              <w:bottom w:val="single" w:sz="4" w:space="0" w:color="auto"/>
              <w:right w:val="single" w:sz="4" w:space="0" w:color="auto"/>
            </w:tcBorders>
            <w:shd w:val="clear" w:color="000000" w:fill="FFFFFF"/>
            <w:hideMark/>
          </w:tcPr>
          <w:p w14:paraId="31FE45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1,072,775 </w:t>
            </w:r>
          </w:p>
        </w:tc>
        <w:tc>
          <w:tcPr>
            <w:tcW w:w="992" w:type="dxa"/>
            <w:tcBorders>
              <w:top w:val="nil"/>
              <w:left w:val="nil"/>
              <w:bottom w:val="single" w:sz="4" w:space="0" w:color="auto"/>
              <w:right w:val="single" w:sz="4" w:space="0" w:color="auto"/>
            </w:tcBorders>
            <w:shd w:val="clear" w:color="000000" w:fill="FFFFFF"/>
            <w:hideMark/>
          </w:tcPr>
          <w:p w14:paraId="02C97B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28,687 </w:t>
            </w:r>
          </w:p>
        </w:tc>
        <w:tc>
          <w:tcPr>
            <w:tcW w:w="993" w:type="dxa"/>
            <w:tcBorders>
              <w:top w:val="nil"/>
              <w:left w:val="nil"/>
              <w:bottom w:val="single" w:sz="4" w:space="0" w:color="auto"/>
              <w:right w:val="single" w:sz="4" w:space="0" w:color="auto"/>
            </w:tcBorders>
            <w:shd w:val="clear" w:color="000000" w:fill="FFFFFF"/>
            <w:hideMark/>
          </w:tcPr>
          <w:p w14:paraId="069010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114,783 </w:t>
            </w:r>
          </w:p>
        </w:tc>
        <w:tc>
          <w:tcPr>
            <w:tcW w:w="708" w:type="dxa"/>
            <w:tcBorders>
              <w:top w:val="nil"/>
              <w:left w:val="nil"/>
              <w:bottom w:val="single" w:sz="4" w:space="0" w:color="auto"/>
              <w:right w:val="single" w:sz="4" w:space="0" w:color="auto"/>
            </w:tcBorders>
            <w:shd w:val="clear" w:color="000000" w:fill="FFFFFF"/>
            <w:hideMark/>
          </w:tcPr>
          <w:p w14:paraId="5FDFC3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44,630 </w:t>
            </w:r>
          </w:p>
        </w:tc>
        <w:tc>
          <w:tcPr>
            <w:tcW w:w="851" w:type="dxa"/>
            <w:tcBorders>
              <w:top w:val="nil"/>
              <w:left w:val="nil"/>
              <w:bottom w:val="single" w:sz="4" w:space="0" w:color="auto"/>
              <w:right w:val="single" w:sz="4" w:space="0" w:color="auto"/>
            </w:tcBorders>
            <w:shd w:val="clear" w:color="000000" w:fill="FFFFFF"/>
            <w:hideMark/>
          </w:tcPr>
          <w:p w14:paraId="26568B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18,138 </w:t>
            </w:r>
          </w:p>
        </w:tc>
        <w:tc>
          <w:tcPr>
            <w:tcW w:w="748" w:type="dxa"/>
            <w:tcBorders>
              <w:top w:val="nil"/>
              <w:left w:val="nil"/>
              <w:bottom w:val="single" w:sz="4" w:space="0" w:color="auto"/>
              <w:right w:val="single" w:sz="4" w:space="0" w:color="auto"/>
            </w:tcBorders>
            <w:shd w:val="clear" w:color="000000" w:fill="FFFFFF"/>
            <w:hideMark/>
          </w:tcPr>
          <w:p w14:paraId="614333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36,988 </w:t>
            </w:r>
          </w:p>
        </w:tc>
        <w:tc>
          <w:tcPr>
            <w:tcW w:w="811" w:type="dxa"/>
            <w:tcBorders>
              <w:top w:val="nil"/>
              <w:left w:val="nil"/>
              <w:bottom w:val="single" w:sz="4" w:space="0" w:color="auto"/>
              <w:right w:val="single" w:sz="4" w:space="0" w:color="auto"/>
            </w:tcBorders>
            <w:shd w:val="clear" w:color="000000" w:fill="FFFFFF"/>
            <w:hideMark/>
          </w:tcPr>
          <w:p w14:paraId="6A1ABF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3,972 </w:t>
            </w:r>
          </w:p>
        </w:tc>
        <w:tc>
          <w:tcPr>
            <w:tcW w:w="709" w:type="dxa"/>
            <w:tcBorders>
              <w:top w:val="nil"/>
              <w:left w:val="nil"/>
              <w:bottom w:val="single" w:sz="4" w:space="0" w:color="auto"/>
              <w:right w:val="single" w:sz="4" w:space="0" w:color="auto"/>
            </w:tcBorders>
            <w:shd w:val="clear" w:color="000000" w:fill="FFFFFF"/>
            <w:hideMark/>
          </w:tcPr>
          <w:p w14:paraId="1F30F5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4,163 </w:t>
            </w:r>
          </w:p>
        </w:tc>
        <w:tc>
          <w:tcPr>
            <w:tcW w:w="709" w:type="dxa"/>
            <w:tcBorders>
              <w:top w:val="nil"/>
              <w:left w:val="nil"/>
              <w:bottom w:val="single" w:sz="4" w:space="0" w:color="auto"/>
              <w:right w:val="single" w:sz="4" w:space="0" w:color="auto"/>
            </w:tcBorders>
            <w:shd w:val="clear" w:color="000000" w:fill="FFFFFF"/>
            <w:hideMark/>
          </w:tcPr>
          <w:p w14:paraId="3434E6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62,905 </w:t>
            </w:r>
          </w:p>
        </w:tc>
        <w:tc>
          <w:tcPr>
            <w:tcW w:w="708" w:type="dxa"/>
            <w:tcBorders>
              <w:top w:val="nil"/>
              <w:left w:val="nil"/>
              <w:bottom w:val="single" w:sz="4" w:space="0" w:color="auto"/>
              <w:right w:val="single" w:sz="4" w:space="0" w:color="auto"/>
            </w:tcBorders>
            <w:shd w:val="clear" w:color="000000" w:fill="FFFFFF"/>
            <w:hideMark/>
          </w:tcPr>
          <w:p w14:paraId="6C7AED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C1A7B7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62C8E2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DEL MAR</w:t>
            </w:r>
          </w:p>
        </w:tc>
        <w:tc>
          <w:tcPr>
            <w:tcW w:w="851" w:type="dxa"/>
            <w:tcBorders>
              <w:top w:val="nil"/>
              <w:left w:val="nil"/>
              <w:bottom w:val="single" w:sz="4" w:space="0" w:color="auto"/>
              <w:right w:val="single" w:sz="4" w:space="0" w:color="auto"/>
            </w:tcBorders>
            <w:shd w:val="clear" w:color="000000" w:fill="FFFFFF"/>
            <w:hideMark/>
          </w:tcPr>
          <w:p w14:paraId="06566B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10,187,333 </w:t>
            </w:r>
          </w:p>
        </w:tc>
        <w:tc>
          <w:tcPr>
            <w:tcW w:w="850" w:type="dxa"/>
            <w:tcBorders>
              <w:top w:val="nil"/>
              <w:left w:val="nil"/>
              <w:bottom w:val="single" w:sz="4" w:space="0" w:color="auto"/>
              <w:right w:val="single" w:sz="4" w:space="0" w:color="auto"/>
            </w:tcBorders>
            <w:shd w:val="clear" w:color="000000" w:fill="FFFFFF"/>
            <w:hideMark/>
          </w:tcPr>
          <w:p w14:paraId="3C5969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2,020,680 </w:t>
            </w:r>
          </w:p>
        </w:tc>
        <w:tc>
          <w:tcPr>
            <w:tcW w:w="992" w:type="dxa"/>
            <w:tcBorders>
              <w:top w:val="nil"/>
              <w:left w:val="nil"/>
              <w:bottom w:val="single" w:sz="4" w:space="0" w:color="auto"/>
              <w:right w:val="single" w:sz="4" w:space="0" w:color="auto"/>
            </w:tcBorders>
            <w:shd w:val="clear" w:color="000000" w:fill="FFFFFF"/>
            <w:hideMark/>
          </w:tcPr>
          <w:p w14:paraId="4D3A8F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132,138 </w:t>
            </w:r>
          </w:p>
        </w:tc>
        <w:tc>
          <w:tcPr>
            <w:tcW w:w="993" w:type="dxa"/>
            <w:tcBorders>
              <w:top w:val="nil"/>
              <w:left w:val="nil"/>
              <w:bottom w:val="single" w:sz="4" w:space="0" w:color="auto"/>
              <w:right w:val="single" w:sz="4" w:space="0" w:color="auto"/>
            </w:tcBorders>
            <w:shd w:val="clear" w:color="000000" w:fill="FFFFFF"/>
            <w:hideMark/>
          </w:tcPr>
          <w:p w14:paraId="5A9322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509,701 </w:t>
            </w:r>
          </w:p>
        </w:tc>
        <w:tc>
          <w:tcPr>
            <w:tcW w:w="708" w:type="dxa"/>
            <w:tcBorders>
              <w:top w:val="nil"/>
              <w:left w:val="nil"/>
              <w:bottom w:val="single" w:sz="4" w:space="0" w:color="auto"/>
              <w:right w:val="single" w:sz="4" w:space="0" w:color="auto"/>
            </w:tcBorders>
            <w:shd w:val="clear" w:color="000000" w:fill="FFFFFF"/>
            <w:hideMark/>
          </w:tcPr>
          <w:p w14:paraId="59A876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402,836 </w:t>
            </w:r>
          </w:p>
        </w:tc>
        <w:tc>
          <w:tcPr>
            <w:tcW w:w="851" w:type="dxa"/>
            <w:tcBorders>
              <w:top w:val="nil"/>
              <w:left w:val="nil"/>
              <w:bottom w:val="single" w:sz="4" w:space="0" w:color="auto"/>
              <w:right w:val="single" w:sz="4" w:space="0" w:color="auto"/>
            </w:tcBorders>
            <w:shd w:val="clear" w:color="000000" w:fill="FFFFFF"/>
            <w:hideMark/>
          </w:tcPr>
          <w:p w14:paraId="2ED2A9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94,213 </w:t>
            </w:r>
          </w:p>
        </w:tc>
        <w:tc>
          <w:tcPr>
            <w:tcW w:w="748" w:type="dxa"/>
            <w:tcBorders>
              <w:top w:val="nil"/>
              <w:left w:val="nil"/>
              <w:bottom w:val="single" w:sz="4" w:space="0" w:color="auto"/>
              <w:right w:val="single" w:sz="4" w:space="0" w:color="auto"/>
            </w:tcBorders>
            <w:shd w:val="clear" w:color="000000" w:fill="FFFFFF"/>
            <w:hideMark/>
          </w:tcPr>
          <w:p w14:paraId="62CFB8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291,514 </w:t>
            </w:r>
          </w:p>
        </w:tc>
        <w:tc>
          <w:tcPr>
            <w:tcW w:w="811" w:type="dxa"/>
            <w:tcBorders>
              <w:top w:val="nil"/>
              <w:left w:val="nil"/>
              <w:bottom w:val="single" w:sz="4" w:space="0" w:color="auto"/>
              <w:right w:val="single" w:sz="4" w:space="0" w:color="auto"/>
            </w:tcBorders>
            <w:shd w:val="clear" w:color="000000" w:fill="FFFFFF"/>
            <w:hideMark/>
          </w:tcPr>
          <w:p w14:paraId="55F480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17,292 </w:t>
            </w:r>
          </w:p>
        </w:tc>
        <w:tc>
          <w:tcPr>
            <w:tcW w:w="709" w:type="dxa"/>
            <w:tcBorders>
              <w:top w:val="nil"/>
              <w:left w:val="nil"/>
              <w:bottom w:val="single" w:sz="4" w:space="0" w:color="auto"/>
              <w:right w:val="single" w:sz="4" w:space="0" w:color="auto"/>
            </w:tcBorders>
            <w:shd w:val="clear" w:color="000000" w:fill="FFFFFF"/>
            <w:hideMark/>
          </w:tcPr>
          <w:p w14:paraId="1FF2BC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26,785 </w:t>
            </w:r>
          </w:p>
        </w:tc>
        <w:tc>
          <w:tcPr>
            <w:tcW w:w="709" w:type="dxa"/>
            <w:tcBorders>
              <w:top w:val="nil"/>
              <w:left w:val="nil"/>
              <w:bottom w:val="single" w:sz="4" w:space="0" w:color="auto"/>
              <w:right w:val="single" w:sz="4" w:space="0" w:color="auto"/>
            </w:tcBorders>
            <w:shd w:val="clear" w:color="000000" w:fill="FFFFFF"/>
            <w:hideMark/>
          </w:tcPr>
          <w:p w14:paraId="3E4448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612,789 </w:t>
            </w:r>
          </w:p>
        </w:tc>
        <w:tc>
          <w:tcPr>
            <w:tcW w:w="708" w:type="dxa"/>
            <w:tcBorders>
              <w:top w:val="nil"/>
              <w:left w:val="nil"/>
              <w:bottom w:val="single" w:sz="4" w:space="0" w:color="auto"/>
              <w:right w:val="single" w:sz="4" w:space="0" w:color="auto"/>
            </w:tcBorders>
            <w:shd w:val="clear" w:color="000000" w:fill="FFFFFF"/>
            <w:hideMark/>
          </w:tcPr>
          <w:p w14:paraId="5CA2C9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E98BEB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EFE5C6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YOLOXOCHITLAN</w:t>
            </w:r>
          </w:p>
        </w:tc>
        <w:tc>
          <w:tcPr>
            <w:tcW w:w="851" w:type="dxa"/>
            <w:tcBorders>
              <w:top w:val="nil"/>
              <w:left w:val="nil"/>
              <w:bottom w:val="single" w:sz="4" w:space="0" w:color="auto"/>
              <w:right w:val="single" w:sz="4" w:space="0" w:color="auto"/>
            </w:tcBorders>
            <w:shd w:val="clear" w:color="000000" w:fill="FFFFFF"/>
            <w:hideMark/>
          </w:tcPr>
          <w:p w14:paraId="0F2B46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3,096,858 </w:t>
            </w:r>
          </w:p>
        </w:tc>
        <w:tc>
          <w:tcPr>
            <w:tcW w:w="850" w:type="dxa"/>
            <w:tcBorders>
              <w:top w:val="nil"/>
              <w:left w:val="nil"/>
              <w:bottom w:val="single" w:sz="4" w:space="0" w:color="auto"/>
              <w:right w:val="single" w:sz="4" w:space="0" w:color="auto"/>
            </w:tcBorders>
            <w:shd w:val="clear" w:color="000000" w:fill="FFFFFF"/>
            <w:hideMark/>
          </w:tcPr>
          <w:p w14:paraId="0A4E35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1,247,876 </w:t>
            </w:r>
          </w:p>
        </w:tc>
        <w:tc>
          <w:tcPr>
            <w:tcW w:w="992" w:type="dxa"/>
            <w:tcBorders>
              <w:top w:val="nil"/>
              <w:left w:val="nil"/>
              <w:bottom w:val="single" w:sz="4" w:space="0" w:color="auto"/>
              <w:right w:val="single" w:sz="4" w:space="0" w:color="auto"/>
            </w:tcBorders>
            <w:shd w:val="clear" w:color="000000" w:fill="FFFFFF"/>
            <w:hideMark/>
          </w:tcPr>
          <w:p w14:paraId="7554B8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43,147 </w:t>
            </w:r>
          </w:p>
        </w:tc>
        <w:tc>
          <w:tcPr>
            <w:tcW w:w="993" w:type="dxa"/>
            <w:tcBorders>
              <w:top w:val="nil"/>
              <w:left w:val="nil"/>
              <w:bottom w:val="single" w:sz="4" w:space="0" w:color="auto"/>
              <w:right w:val="single" w:sz="4" w:space="0" w:color="auto"/>
            </w:tcBorders>
            <w:shd w:val="clear" w:color="000000" w:fill="FFFFFF"/>
            <w:hideMark/>
          </w:tcPr>
          <w:p w14:paraId="4E3C2B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159,154 </w:t>
            </w:r>
          </w:p>
        </w:tc>
        <w:tc>
          <w:tcPr>
            <w:tcW w:w="708" w:type="dxa"/>
            <w:tcBorders>
              <w:top w:val="nil"/>
              <w:left w:val="nil"/>
              <w:bottom w:val="single" w:sz="4" w:space="0" w:color="auto"/>
              <w:right w:val="single" w:sz="4" w:space="0" w:color="auto"/>
            </w:tcBorders>
            <w:shd w:val="clear" w:color="000000" w:fill="FFFFFF"/>
            <w:hideMark/>
          </w:tcPr>
          <w:p w14:paraId="755A78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103,194 </w:t>
            </w:r>
          </w:p>
        </w:tc>
        <w:tc>
          <w:tcPr>
            <w:tcW w:w="851" w:type="dxa"/>
            <w:tcBorders>
              <w:top w:val="nil"/>
              <w:left w:val="nil"/>
              <w:bottom w:val="single" w:sz="4" w:space="0" w:color="auto"/>
              <w:right w:val="single" w:sz="4" w:space="0" w:color="auto"/>
            </w:tcBorders>
            <w:shd w:val="clear" w:color="000000" w:fill="FFFFFF"/>
            <w:hideMark/>
          </w:tcPr>
          <w:p w14:paraId="2ACA84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26,340 </w:t>
            </w:r>
          </w:p>
        </w:tc>
        <w:tc>
          <w:tcPr>
            <w:tcW w:w="748" w:type="dxa"/>
            <w:tcBorders>
              <w:top w:val="nil"/>
              <w:left w:val="nil"/>
              <w:bottom w:val="single" w:sz="4" w:space="0" w:color="auto"/>
              <w:right w:val="single" w:sz="4" w:space="0" w:color="auto"/>
            </w:tcBorders>
            <w:shd w:val="clear" w:color="000000" w:fill="FFFFFF"/>
            <w:hideMark/>
          </w:tcPr>
          <w:p w14:paraId="365678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72,987 </w:t>
            </w:r>
          </w:p>
        </w:tc>
        <w:tc>
          <w:tcPr>
            <w:tcW w:w="811" w:type="dxa"/>
            <w:tcBorders>
              <w:top w:val="nil"/>
              <w:left w:val="nil"/>
              <w:bottom w:val="single" w:sz="4" w:space="0" w:color="auto"/>
              <w:right w:val="single" w:sz="4" w:space="0" w:color="auto"/>
            </w:tcBorders>
            <w:shd w:val="clear" w:color="000000" w:fill="FFFFFF"/>
            <w:hideMark/>
          </w:tcPr>
          <w:p w14:paraId="2E58DA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6,456 </w:t>
            </w:r>
          </w:p>
        </w:tc>
        <w:tc>
          <w:tcPr>
            <w:tcW w:w="709" w:type="dxa"/>
            <w:tcBorders>
              <w:top w:val="nil"/>
              <w:left w:val="nil"/>
              <w:bottom w:val="single" w:sz="4" w:space="0" w:color="auto"/>
              <w:right w:val="single" w:sz="4" w:space="0" w:color="auto"/>
            </w:tcBorders>
            <w:shd w:val="clear" w:color="000000" w:fill="FFFFFF"/>
            <w:hideMark/>
          </w:tcPr>
          <w:p w14:paraId="21CCF0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6,851 </w:t>
            </w:r>
          </w:p>
        </w:tc>
        <w:tc>
          <w:tcPr>
            <w:tcW w:w="709" w:type="dxa"/>
            <w:tcBorders>
              <w:top w:val="nil"/>
              <w:left w:val="nil"/>
              <w:bottom w:val="single" w:sz="4" w:space="0" w:color="auto"/>
              <w:right w:val="single" w:sz="4" w:space="0" w:color="auto"/>
            </w:tcBorders>
            <w:shd w:val="clear" w:color="000000" w:fill="FFFFFF"/>
            <w:hideMark/>
          </w:tcPr>
          <w:p w14:paraId="4E2BEA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54,417 </w:t>
            </w:r>
          </w:p>
        </w:tc>
        <w:tc>
          <w:tcPr>
            <w:tcW w:w="708" w:type="dxa"/>
            <w:tcBorders>
              <w:top w:val="nil"/>
              <w:left w:val="nil"/>
              <w:bottom w:val="single" w:sz="4" w:space="0" w:color="auto"/>
              <w:right w:val="single" w:sz="4" w:space="0" w:color="auto"/>
            </w:tcBorders>
            <w:shd w:val="clear" w:color="000000" w:fill="FFFFFF"/>
            <w:hideMark/>
          </w:tcPr>
          <w:p w14:paraId="05D02E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778ED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4D8194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ETLATONGO</w:t>
            </w:r>
          </w:p>
        </w:tc>
        <w:tc>
          <w:tcPr>
            <w:tcW w:w="851" w:type="dxa"/>
            <w:tcBorders>
              <w:top w:val="nil"/>
              <w:left w:val="nil"/>
              <w:bottom w:val="single" w:sz="4" w:space="0" w:color="auto"/>
              <w:right w:val="single" w:sz="4" w:space="0" w:color="auto"/>
            </w:tcBorders>
            <w:shd w:val="clear" w:color="000000" w:fill="FFFFFF"/>
            <w:hideMark/>
          </w:tcPr>
          <w:p w14:paraId="514E09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2,746,615 </w:t>
            </w:r>
          </w:p>
        </w:tc>
        <w:tc>
          <w:tcPr>
            <w:tcW w:w="850" w:type="dxa"/>
            <w:tcBorders>
              <w:top w:val="nil"/>
              <w:left w:val="nil"/>
              <w:bottom w:val="single" w:sz="4" w:space="0" w:color="auto"/>
              <w:right w:val="single" w:sz="4" w:space="0" w:color="auto"/>
            </w:tcBorders>
            <w:shd w:val="clear" w:color="000000" w:fill="FFFFFF"/>
            <w:hideMark/>
          </w:tcPr>
          <w:p w14:paraId="39CCEF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1,046,563 </w:t>
            </w:r>
          </w:p>
        </w:tc>
        <w:tc>
          <w:tcPr>
            <w:tcW w:w="992" w:type="dxa"/>
            <w:tcBorders>
              <w:top w:val="nil"/>
              <w:left w:val="nil"/>
              <w:bottom w:val="single" w:sz="4" w:space="0" w:color="auto"/>
              <w:right w:val="single" w:sz="4" w:space="0" w:color="auto"/>
            </w:tcBorders>
            <w:shd w:val="clear" w:color="000000" w:fill="FFFFFF"/>
            <w:hideMark/>
          </w:tcPr>
          <w:p w14:paraId="0605EA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34,394 </w:t>
            </w:r>
          </w:p>
        </w:tc>
        <w:tc>
          <w:tcPr>
            <w:tcW w:w="993" w:type="dxa"/>
            <w:tcBorders>
              <w:top w:val="nil"/>
              <w:left w:val="nil"/>
              <w:bottom w:val="single" w:sz="4" w:space="0" w:color="auto"/>
              <w:right w:val="single" w:sz="4" w:space="0" w:color="auto"/>
            </w:tcBorders>
            <w:shd w:val="clear" w:color="000000" w:fill="FFFFFF"/>
            <w:hideMark/>
          </w:tcPr>
          <w:p w14:paraId="2BF905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132,797 </w:t>
            </w:r>
          </w:p>
        </w:tc>
        <w:tc>
          <w:tcPr>
            <w:tcW w:w="708" w:type="dxa"/>
            <w:tcBorders>
              <w:top w:val="nil"/>
              <w:left w:val="nil"/>
              <w:bottom w:val="single" w:sz="4" w:space="0" w:color="auto"/>
              <w:right w:val="single" w:sz="4" w:space="0" w:color="auto"/>
            </w:tcBorders>
            <w:shd w:val="clear" w:color="000000" w:fill="FFFFFF"/>
            <w:hideMark/>
          </w:tcPr>
          <w:p w14:paraId="0B54CE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33,753 </w:t>
            </w:r>
          </w:p>
        </w:tc>
        <w:tc>
          <w:tcPr>
            <w:tcW w:w="851" w:type="dxa"/>
            <w:tcBorders>
              <w:top w:val="nil"/>
              <w:left w:val="nil"/>
              <w:bottom w:val="single" w:sz="4" w:space="0" w:color="auto"/>
              <w:right w:val="single" w:sz="4" w:space="0" w:color="auto"/>
            </w:tcBorders>
            <w:shd w:val="clear" w:color="000000" w:fill="FFFFFF"/>
            <w:hideMark/>
          </w:tcPr>
          <w:p w14:paraId="4F7C23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21,722 </w:t>
            </w:r>
          </w:p>
        </w:tc>
        <w:tc>
          <w:tcPr>
            <w:tcW w:w="748" w:type="dxa"/>
            <w:tcBorders>
              <w:top w:val="nil"/>
              <w:left w:val="nil"/>
              <w:bottom w:val="single" w:sz="4" w:space="0" w:color="auto"/>
              <w:right w:val="single" w:sz="4" w:space="0" w:color="auto"/>
            </w:tcBorders>
            <w:shd w:val="clear" w:color="000000" w:fill="FFFFFF"/>
            <w:hideMark/>
          </w:tcPr>
          <w:p w14:paraId="68629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38,778 </w:t>
            </w:r>
          </w:p>
        </w:tc>
        <w:tc>
          <w:tcPr>
            <w:tcW w:w="811" w:type="dxa"/>
            <w:tcBorders>
              <w:top w:val="nil"/>
              <w:left w:val="nil"/>
              <w:bottom w:val="single" w:sz="4" w:space="0" w:color="auto"/>
              <w:right w:val="single" w:sz="4" w:space="0" w:color="auto"/>
            </w:tcBorders>
            <w:shd w:val="clear" w:color="000000" w:fill="FFFFFF"/>
            <w:hideMark/>
          </w:tcPr>
          <w:p w14:paraId="2A8464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5,148 </w:t>
            </w:r>
          </w:p>
        </w:tc>
        <w:tc>
          <w:tcPr>
            <w:tcW w:w="709" w:type="dxa"/>
            <w:tcBorders>
              <w:top w:val="nil"/>
              <w:left w:val="nil"/>
              <w:bottom w:val="single" w:sz="4" w:space="0" w:color="auto"/>
              <w:right w:val="single" w:sz="4" w:space="0" w:color="auto"/>
            </w:tcBorders>
            <w:shd w:val="clear" w:color="000000" w:fill="FFFFFF"/>
            <w:hideMark/>
          </w:tcPr>
          <w:p w14:paraId="341014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5,349 </w:t>
            </w:r>
          </w:p>
        </w:tc>
        <w:tc>
          <w:tcPr>
            <w:tcW w:w="709" w:type="dxa"/>
            <w:tcBorders>
              <w:top w:val="nil"/>
              <w:left w:val="nil"/>
              <w:bottom w:val="single" w:sz="4" w:space="0" w:color="auto"/>
              <w:right w:val="single" w:sz="4" w:space="0" w:color="auto"/>
            </w:tcBorders>
            <w:shd w:val="clear" w:color="000000" w:fill="FFFFFF"/>
            <w:hideMark/>
          </w:tcPr>
          <w:p w14:paraId="67EEA3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26,612 </w:t>
            </w:r>
          </w:p>
        </w:tc>
        <w:tc>
          <w:tcPr>
            <w:tcW w:w="708" w:type="dxa"/>
            <w:tcBorders>
              <w:top w:val="nil"/>
              <w:left w:val="nil"/>
              <w:bottom w:val="single" w:sz="4" w:space="0" w:color="auto"/>
              <w:right w:val="single" w:sz="4" w:space="0" w:color="auto"/>
            </w:tcBorders>
            <w:shd w:val="clear" w:color="000000" w:fill="FFFFFF"/>
            <w:hideMark/>
          </w:tcPr>
          <w:p w14:paraId="48FB9B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4CCEC3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AFE7D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NEJAPAM</w:t>
            </w:r>
          </w:p>
        </w:tc>
        <w:tc>
          <w:tcPr>
            <w:tcW w:w="851" w:type="dxa"/>
            <w:tcBorders>
              <w:top w:val="nil"/>
              <w:left w:val="nil"/>
              <w:bottom w:val="single" w:sz="4" w:space="0" w:color="auto"/>
              <w:right w:val="single" w:sz="4" w:space="0" w:color="auto"/>
            </w:tcBorders>
            <w:shd w:val="clear" w:color="000000" w:fill="FFFFFF"/>
            <w:hideMark/>
          </w:tcPr>
          <w:p w14:paraId="375EB2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1,770,790 </w:t>
            </w:r>
          </w:p>
        </w:tc>
        <w:tc>
          <w:tcPr>
            <w:tcW w:w="850" w:type="dxa"/>
            <w:tcBorders>
              <w:top w:val="nil"/>
              <w:left w:val="nil"/>
              <w:bottom w:val="single" w:sz="4" w:space="0" w:color="auto"/>
              <w:right w:val="single" w:sz="4" w:space="0" w:color="auto"/>
            </w:tcBorders>
            <w:shd w:val="clear" w:color="000000" w:fill="FFFFFF"/>
            <w:hideMark/>
          </w:tcPr>
          <w:p w14:paraId="46E9E8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734,616 </w:t>
            </w:r>
          </w:p>
        </w:tc>
        <w:tc>
          <w:tcPr>
            <w:tcW w:w="992" w:type="dxa"/>
            <w:tcBorders>
              <w:top w:val="nil"/>
              <w:left w:val="nil"/>
              <w:bottom w:val="single" w:sz="4" w:space="0" w:color="auto"/>
              <w:right w:val="single" w:sz="4" w:space="0" w:color="auto"/>
            </w:tcBorders>
            <w:shd w:val="clear" w:color="000000" w:fill="FFFFFF"/>
            <w:hideMark/>
          </w:tcPr>
          <w:p w14:paraId="168DD0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28,015 </w:t>
            </w:r>
          </w:p>
        </w:tc>
        <w:tc>
          <w:tcPr>
            <w:tcW w:w="993" w:type="dxa"/>
            <w:tcBorders>
              <w:top w:val="nil"/>
              <w:left w:val="nil"/>
              <w:bottom w:val="single" w:sz="4" w:space="0" w:color="auto"/>
              <w:right w:val="single" w:sz="4" w:space="0" w:color="auto"/>
            </w:tcBorders>
            <w:shd w:val="clear" w:color="000000" w:fill="FFFFFF"/>
            <w:hideMark/>
          </w:tcPr>
          <w:p w14:paraId="597C67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95,259 </w:t>
            </w:r>
          </w:p>
        </w:tc>
        <w:tc>
          <w:tcPr>
            <w:tcW w:w="708" w:type="dxa"/>
            <w:tcBorders>
              <w:top w:val="nil"/>
              <w:left w:val="nil"/>
              <w:bottom w:val="single" w:sz="4" w:space="0" w:color="auto"/>
              <w:right w:val="single" w:sz="4" w:space="0" w:color="auto"/>
            </w:tcBorders>
            <w:shd w:val="clear" w:color="000000" w:fill="FFFFFF"/>
            <w:hideMark/>
          </w:tcPr>
          <w:p w14:paraId="148917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32,686 </w:t>
            </w:r>
          </w:p>
        </w:tc>
        <w:tc>
          <w:tcPr>
            <w:tcW w:w="851" w:type="dxa"/>
            <w:tcBorders>
              <w:top w:val="nil"/>
              <w:left w:val="nil"/>
              <w:bottom w:val="single" w:sz="4" w:space="0" w:color="auto"/>
              <w:right w:val="single" w:sz="4" w:space="0" w:color="auto"/>
            </w:tcBorders>
            <w:shd w:val="clear" w:color="000000" w:fill="FFFFFF"/>
            <w:hideMark/>
          </w:tcPr>
          <w:p w14:paraId="6A4D52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11,570 </w:t>
            </w:r>
          </w:p>
        </w:tc>
        <w:tc>
          <w:tcPr>
            <w:tcW w:w="748" w:type="dxa"/>
            <w:tcBorders>
              <w:top w:val="nil"/>
              <w:left w:val="nil"/>
              <w:bottom w:val="single" w:sz="4" w:space="0" w:color="auto"/>
              <w:right w:val="single" w:sz="4" w:space="0" w:color="auto"/>
            </w:tcBorders>
            <w:shd w:val="clear" w:color="000000" w:fill="FFFFFF"/>
            <w:hideMark/>
          </w:tcPr>
          <w:p w14:paraId="3367D1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22,333 </w:t>
            </w:r>
          </w:p>
        </w:tc>
        <w:tc>
          <w:tcPr>
            <w:tcW w:w="811" w:type="dxa"/>
            <w:tcBorders>
              <w:top w:val="nil"/>
              <w:left w:val="nil"/>
              <w:bottom w:val="single" w:sz="4" w:space="0" w:color="auto"/>
              <w:right w:val="single" w:sz="4" w:space="0" w:color="auto"/>
            </w:tcBorders>
            <w:shd w:val="clear" w:color="000000" w:fill="FFFFFF"/>
            <w:hideMark/>
          </w:tcPr>
          <w:p w14:paraId="30E345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5,124 </w:t>
            </w:r>
          </w:p>
        </w:tc>
        <w:tc>
          <w:tcPr>
            <w:tcW w:w="709" w:type="dxa"/>
            <w:tcBorders>
              <w:top w:val="nil"/>
              <w:left w:val="nil"/>
              <w:bottom w:val="single" w:sz="4" w:space="0" w:color="auto"/>
              <w:right w:val="single" w:sz="4" w:space="0" w:color="auto"/>
            </w:tcBorders>
            <w:shd w:val="clear" w:color="000000" w:fill="FFFFFF"/>
            <w:hideMark/>
          </w:tcPr>
          <w:p w14:paraId="19E157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1,999 </w:t>
            </w:r>
          </w:p>
        </w:tc>
        <w:tc>
          <w:tcPr>
            <w:tcW w:w="709" w:type="dxa"/>
            <w:tcBorders>
              <w:top w:val="nil"/>
              <w:left w:val="nil"/>
              <w:bottom w:val="single" w:sz="4" w:space="0" w:color="auto"/>
              <w:right w:val="single" w:sz="4" w:space="0" w:color="auto"/>
            </w:tcBorders>
            <w:shd w:val="clear" w:color="000000" w:fill="FFFFFF"/>
            <w:hideMark/>
          </w:tcPr>
          <w:p w14:paraId="74E175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48,587 </w:t>
            </w:r>
          </w:p>
        </w:tc>
        <w:tc>
          <w:tcPr>
            <w:tcW w:w="708" w:type="dxa"/>
            <w:tcBorders>
              <w:top w:val="nil"/>
              <w:left w:val="nil"/>
              <w:bottom w:val="single" w:sz="4" w:space="0" w:color="auto"/>
              <w:right w:val="single" w:sz="4" w:space="0" w:color="auto"/>
            </w:tcBorders>
            <w:shd w:val="clear" w:color="000000" w:fill="FFFFFF"/>
            <w:hideMark/>
          </w:tcPr>
          <w:p w14:paraId="085F22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6A6341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48DEFD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PEÑASCO</w:t>
            </w:r>
          </w:p>
        </w:tc>
        <w:tc>
          <w:tcPr>
            <w:tcW w:w="851" w:type="dxa"/>
            <w:tcBorders>
              <w:top w:val="nil"/>
              <w:left w:val="nil"/>
              <w:bottom w:val="single" w:sz="4" w:space="0" w:color="auto"/>
              <w:right w:val="single" w:sz="4" w:space="0" w:color="auto"/>
            </w:tcBorders>
            <w:shd w:val="clear" w:color="000000" w:fill="FFFFFF"/>
            <w:hideMark/>
          </w:tcPr>
          <w:p w14:paraId="5435DA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2,236,187 </w:t>
            </w:r>
          </w:p>
        </w:tc>
        <w:tc>
          <w:tcPr>
            <w:tcW w:w="850" w:type="dxa"/>
            <w:tcBorders>
              <w:top w:val="nil"/>
              <w:left w:val="nil"/>
              <w:bottom w:val="single" w:sz="4" w:space="0" w:color="auto"/>
              <w:right w:val="single" w:sz="4" w:space="0" w:color="auto"/>
            </w:tcBorders>
            <w:shd w:val="clear" w:color="000000" w:fill="FFFFFF"/>
            <w:hideMark/>
          </w:tcPr>
          <w:p w14:paraId="310C35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598,152 </w:t>
            </w:r>
          </w:p>
        </w:tc>
        <w:tc>
          <w:tcPr>
            <w:tcW w:w="992" w:type="dxa"/>
            <w:tcBorders>
              <w:top w:val="nil"/>
              <w:left w:val="nil"/>
              <w:bottom w:val="single" w:sz="4" w:space="0" w:color="auto"/>
              <w:right w:val="single" w:sz="4" w:space="0" w:color="auto"/>
            </w:tcBorders>
            <w:shd w:val="clear" w:color="000000" w:fill="FFFFFF"/>
            <w:hideMark/>
          </w:tcPr>
          <w:p w14:paraId="3C6C15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33,046 </w:t>
            </w:r>
          </w:p>
        </w:tc>
        <w:tc>
          <w:tcPr>
            <w:tcW w:w="993" w:type="dxa"/>
            <w:tcBorders>
              <w:top w:val="nil"/>
              <w:left w:val="nil"/>
              <w:bottom w:val="single" w:sz="4" w:space="0" w:color="auto"/>
              <w:right w:val="single" w:sz="4" w:space="0" w:color="auto"/>
            </w:tcBorders>
            <w:shd w:val="clear" w:color="000000" w:fill="FFFFFF"/>
            <w:hideMark/>
          </w:tcPr>
          <w:p w14:paraId="1988B3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117,673 </w:t>
            </w:r>
          </w:p>
        </w:tc>
        <w:tc>
          <w:tcPr>
            <w:tcW w:w="708" w:type="dxa"/>
            <w:tcBorders>
              <w:top w:val="nil"/>
              <w:left w:val="nil"/>
              <w:bottom w:val="single" w:sz="4" w:space="0" w:color="auto"/>
              <w:right w:val="single" w:sz="4" w:space="0" w:color="auto"/>
            </w:tcBorders>
            <w:shd w:val="clear" w:color="000000" w:fill="FFFFFF"/>
            <w:hideMark/>
          </w:tcPr>
          <w:p w14:paraId="2C52FA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64,103 </w:t>
            </w:r>
          </w:p>
        </w:tc>
        <w:tc>
          <w:tcPr>
            <w:tcW w:w="851" w:type="dxa"/>
            <w:tcBorders>
              <w:top w:val="nil"/>
              <w:left w:val="nil"/>
              <w:bottom w:val="single" w:sz="4" w:space="0" w:color="auto"/>
              <w:right w:val="single" w:sz="4" w:space="0" w:color="auto"/>
            </w:tcBorders>
            <w:shd w:val="clear" w:color="000000" w:fill="FFFFFF"/>
            <w:hideMark/>
          </w:tcPr>
          <w:p w14:paraId="065241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17,447 </w:t>
            </w:r>
          </w:p>
        </w:tc>
        <w:tc>
          <w:tcPr>
            <w:tcW w:w="748" w:type="dxa"/>
            <w:tcBorders>
              <w:top w:val="nil"/>
              <w:left w:val="nil"/>
              <w:bottom w:val="single" w:sz="4" w:space="0" w:color="auto"/>
              <w:right w:val="single" w:sz="4" w:space="0" w:color="auto"/>
            </w:tcBorders>
            <w:shd w:val="clear" w:color="000000" w:fill="FFFFFF"/>
            <w:hideMark/>
          </w:tcPr>
          <w:p w14:paraId="1CB0DE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44,492 </w:t>
            </w:r>
          </w:p>
        </w:tc>
        <w:tc>
          <w:tcPr>
            <w:tcW w:w="811" w:type="dxa"/>
            <w:tcBorders>
              <w:top w:val="nil"/>
              <w:left w:val="nil"/>
              <w:bottom w:val="single" w:sz="4" w:space="0" w:color="auto"/>
              <w:right w:val="single" w:sz="4" w:space="0" w:color="auto"/>
            </w:tcBorders>
            <w:shd w:val="clear" w:color="000000" w:fill="FFFFFF"/>
            <w:hideMark/>
          </w:tcPr>
          <w:p w14:paraId="4859A0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5,292 </w:t>
            </w:r>
          </w:p>
        </w:tc>
        <w:tc>
          <w:tcPr>
            <w:tcW w:w="709" w:type="dxa"/>
            <w:tcBorders>
              <w:top w:val="nil"/>
              <w:left w:val="nil"/>
              <w:bottom w:val="single" w:sz="4" w:space="0" w:color="auto"/>
              <w:right w:val="single" w:sz="4" w:space="0" w:color="auto"/>
            </w:tcBorders>
            <w:shd w:val="clear" w:color="000000" w:fill="FFFFFF"/>
            <w:hideMark/>
          </w:tcPr>
          <w:p w14:paraId="3176E7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4,072 </w:t>
            </w:r>
          </w:p>
        </w:tc>
        <w:tc>
          <w:tcPr>
            <w:tcW w:w="709" w:type="dxa"/>
            <w:tcBorders>
              <w:top w:val="nil"/>
              <w:left w:val="nil"/>
              <w:bottom w:val="single" w:sz="4" w:space="0" w:color="auto"/>
              <w:right w:val="single" w:sz="4" w:space="0" w:color="auto"/>
            </w:tcBorders>
            <w:shd w:val="clear" w:color="000000" w:fill="FFFFFF"/>
            <w:hideMark/>
          </w:tcPr>
          <w:p w14:paraId="399D84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18,485 </w:t>
            </w:r>
          </w:p>
        </w:tc>
        <w:tc>
          <w:tcPr>
            <w:tcW w:w="708" w:type="dxa"/>
            <w:tcBorders>
              <w:top w:val="nil"/>
              <w:left w:val="nil"/>
              <w:bottom w:val="single" w:sz="4" w:space="0" w:color="auto"/>
              <w:right w:val="single" w:sz="4" w:space="0" w:color="auto"/>
            </w:tcBorders>
            <w:shd w:val="clear" w:color="000000" w:fill="FFFFFF"/>
            <w:hideMark/>
          </w:tcPr>
          <w:p w14:paraId="6AE88E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F4C6336"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12A614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PIÑAS</w:t>
            </w:r>
          </w:p>
        </w:tc>
        <w:tc>
          <w:tcPr>
            <w:tcW w:w="851" w:type="dxa"/>
            <w:tcBorders>
              <w:top w:val="nil"/>
              <w:left w:val="nil"/>
              <w:bottom w:val="single" w:sz="4" w:space="0" w:color="auto"/>
              <w:right w:val="single" w:sz="4" w:space="0" w:color="auto"/>
            </w:tcBorders>
            <w:shd w:val="clear" w:color="000000" w:fill="FFFFFF"/>
            <w:hideMark/>
          </w:tcPr>
          <w:p w14:paraId="31E3B1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2,543,590 </w:t>
            </w:r>
          </w:p>
        </w:tc>
        <w:tc>
          <w:tcPr>
            <w:tcW w:w="850" w:type="dxa"/>
            <w:tcBorders>
              <w:top w:val="nil"/>
              <w:left w:val="nil"/>
              <w:bottom w:val="single" w:sz="4" w:space="0" w:color="auto"/>
              <w:right w:val="single" w:sz="4" w:space="0" w:color="auto"/>
            </w:tcBorders>
            <w:shd w:val="clear" w:color="000000" w:fill="FFFFFF"/>
            <w:hideMark/>
          </w:tcPr>
          <w:p w14:paraId="071580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892,342 </w:t>
            </w:r>
          </w:p>
        </w:tc>
        <w:tc>
          <w:tcPr>
            <w:tcW w:w="992" w:type="dxa"/>
            <w:tcBorders>
              <w:top w:val="nil"/>
              <w:left w:val="nil"/>
              <w:bottom w:val="single" w:sz="4" w:space="0" w:color="auto"/>
              <w:right w:val="single" w:sz="4" w:space="0" w:color="auto"/>
            </w:tcBorders>
            <w:shd w:val="clear" w:color="000000" w:fill="FFFFFF"/>
            <w:hideMark/>
          </w:tcPr>
          <w:p w14:paraId="5EFA60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39,497 </w:t>
            </w:r>
          </w:p>
        </w:tc>
        <w:tc>
          <w:tcPr>
            <w:tcW w:w="993" w:type="dxa"/>
            <w:tcBorders>
              <w:top w:val="nil"/>
              <w:left w:val="nil"/>
              <w:bottom w:val="single" w:sz="4" w:space="0" w:color="auto"/>
              <w:right w:val="single" w:sz="4" w:space="0" w:color="auto"/>
            </w:tcBorders>
            <w:shd w:val="clear" w:color="000000" w:fill="FFFFFF"/>
            <w:hideMark/>
          </w:tcPr>
          <w:p w14:paraId="4646CC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135,986 </w:t>
            </w:r>
          </w:p>
        </w:tc>
        <w:tc>
          <w:tcPr>
            <w:tcW w:w="708" w:type="dxa"/>
            <w:tcBorders>
              <w:top w:val="nil"/>
              <w:left w:val="nil"/>
              <w:bottom w:val="single" w:sz="4" w:space="0" w:color="auto"/>
              <w:right w:val="single" w:sz="4" w:space="0" w:color="auto"/>
            </w:tcBorders>
            <w:shd w:val="clear" w:color="000000" w:fill="FFFFFF"/>
            <w:hideMark/>
          </w:tcPr>
          <w:p w14:paraId="25175D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53,431 </w:t>
            </w:r>
          </w:p>
        </w:tc>
        <w:tc>
          <w:tcPr>
            <w:tcW w:w="851" w:type="dxa"/>
            <w:tcBorders>
              <w:top w:val="nil"/>
              <w:left w:val="nil"/>
              <w:bottom w:val="single" w:sz="4" w:space="0" w:color="auto"/>
              <w:right w:val="single" w:sz="4" w:space="0" w:color="auto"/>
            </w:tcBorders>
            <w:shd w:val="clear" w:color="000000" w:fill="FFFFFF"/>
            <w:hideMark/>
          </w:tcPr>
          <w:p w14:paraId="0C7214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17,431 </w:t>
            </w:r>
          </w:p>
        </w:tc>
        <w:tc>
          <w:tcPr>
            <w:tcW w:w="748" w:type="dxa"/>
            <w:tcBorders>
              <w:top w:val="nil"/>
              <w:left w:val="nil"/>
              <w:bottom w:val="single" w:sz="4" w:space="0" w:color="auto"/>
              <w:right w:val="single" w:sz="4" w:space="0" w:color="auto"/>
            </w:tcBorders>
            <w:shd w:val="clear" w:color="000000" w:fill="FFFFFF"/>
            <w:hideMark/>
          </w:tcPr>
          <w:p w14:paraId="0F9BDE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37,068 </w:t>
            </w:r>
          </w:p>
        </w:tc>
        <w:tc>
          <w:tcPr>
            <w:tcW w:w="811" w:type="dxa"/>
            <w:tcBorders>
              <w:top w:val="nil"/>
              <w:left w:val="nil"/>
              <w:bottom w:val="single" w:sz="4" w:space="0" w:color="auto"/>
              <w:right w:val="single" w:sz="4" w:space="0" w:color="auto"/>
            </w:tcBorders>
            <w:shd w:val="clear" w:color="000000" w:fill="FFFFFF"/>
            <w:hideMark/>
          </w:tcPr>
          <w:p w14:paraId="69B529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6,960 </w:t>
            </w:r>
          </w:p>
        </w:tc>
        <w:tc>
          <w:tcPr>
            <w:tcW w:w="709" w:type="dxa"/>
            <w:tcBorders>
              <w:top w:val="nil"/>
              <w:left w:val="nil"/>
              <w:bottom w:val="single" w:sz="4" w:space="0" w:color="auto"/>
              <w:right w:val="single" w:sz="4" w:space="0" w:color="auto"/>
            </w:tcBorders>
            <w:shd w:val="clear" w:color="000000" w:fill="FFFFFF"/>
            <w:hideMark/>
          </w:tcPr>
          <w:p w14:paraId="6607E2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3,318 </w:t>
            </w:r>
          </w:p>
        </w:tc>
        <w:tc>
          <w:tcPr>
            <w:tcW w:w="709" w:type="dxa"/>
            <w:tcBorders>
              <w:top w:val="nil"/>
              <w:left w:val="nil"/>
              <w:bottom w:val="single" w:sz="4" w:space="0" w:color="auto"/>
              <w:right w:val="single" w:sz="4" w:space="0" w:color="auto"/>
            </w:tcBorders>
            <w:shd w:val="clear" w:color="000000" w:fill="FFFFFF"/>
            <w:hideMark/>
          </w:tcPr>
          <w:p w14:paraId="579312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70,972 </w:t>
            </w:r>
          </w:p>
        </w:tc>
        <w:tc>
          <w:tcPr>
            <w:tcW w:w="708" w:type="dxa"/>
            <w:tcBorders>
              <w:top w:val="nil"/>
              <w:left w:val="nil"/>
              <w:bottom w:val="single" w:sz="4" w:space="0" w:color="auto"/>
              <w:right w:val="single" w:sz="4" w:space="0" w:color="auto"/>
            </w:tcBorders>
            <w:shd w:val="clear" w:color="000000" w:fill="FFFFFF"/>
            <w:hideMark/>
          </w:tcPr>
          <w:p w14:paraId="40462D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78C72F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086F50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RIO HONDO</w:t>
            </w:r>
          </w:p>
        </w:tc>
        <w:tc>
          <w:tcPr>
            <w:tcW w:w="851" w:type="dxa"/>
            <w:tcBorders>
              <w:top w:val="nil"/>
              <w:left w:val="nil"/>
              <w:bottom w:val="single" w:sz="4" w:space="0" w:color="auto"/>
              <w:right w:val="single" w:sz="4" w:space="0" w:color="auto"/>
            </w:tcBorders>
            <w:shd w:val="clear" w:color="000000" w:fill="FFFFFF"/>
            <w:hideMark/>
          </w:tcPr>
          <w:p w14:paraId="24738C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3,238,703 </w:t>
            </w:r>
          </w:p>
        </w:tc>
        <w:tc>
          <w:tcPr>
            <w:tcW w:w="850" w:type="dxa"/>
            <w:tcBorders>
              <w:top w:val="nil"/>
              <w:left w:val="nil"/>
              <w:bottom w:val="single" w:sz="4" w:space="0" w:color="auto"/>
              <w:right w:val="single" w:sz="4" w:space="0" w:color="auto"/>
            </w:tcBorders>
            <w:shd w:val="clear" w:color="000000" w:fill="FFFFFF"/>
            <w:hideMark/>
          </w:tcPr>
          <w:p w14:paraId="7FDFEF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1,728,759 </w:t>
            </w:r>
          </w:p>
        </w:tc>
        <w:tc>
          <w:tcPr>
            <w:tcW w:w="992" w:type="dxa"/>
            <w:tcBorders>
              <w:top w:val="nil"/>
              <w:left w:val="nil"/>
              <w:bottom w:val="single" w:sz="4" w:space="0" w:color="auto"/>
              <w:right w:val="single" w:sz="4" w:space="0" w:color="auto"/>
            </w:tcBorders>
            <w:shd w:val="clear" w:color="000000" w:fill="FFFFFF"/>
            <w:hideMark/>
          </w:tcPr>
          <w:p w14:paraId="4CEECF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46,242 </w:t>
            </w:r>
          </w:p>
        </w:tc>
        <w:tc>
          <w:tcPr>
            <w:tcW w:w="993" w:type="dxa"/>
            <w:tcBorders>
              <w:top w:val="nil"/>
              <w:left w:val="nil"/>
              <w:bottom w:val="single" w:sz="4" w:space="0" w:color="auto"/>
              <w:right w:val="single" w:sz="4" w:space="0" w:color="auto"/>
            </w:tcBorders>
            <w:shd w:val="clear" w:color="000000" w:fill="FFFFFF"/>
            <w:hideMark/>
          </w:tcPr>
          <w:p w14:paraId="00AC7F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167,226 </w:t>
            </w:r>
          </w:p>
        </w:tc>
        <w:tc>
          <w:tcPr>
            <w:tcW w:w="708" w:type="dxa"/>
            <w:tcBorders>
              <w:top w:val="nil"/>
              <w:left w:val="nil"/>
              <w:bottom w:val="single" w:sz="4" w:space="0" w:color="auto"/>
              <w:right w:val="single" w:sz="4" w:space="0" w:color="auto"/>
            </w:tcBorders>
            <w:shd w:val="clear" w:color="000000" w:fill="FFFFFF"/>
            <w:hideMark/>
          </w:tcPr>
          <w:p w14:paraId="7498FD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86,634 </w:t>
            </w:r>
          </w:p>
        </w:tc>
        <w:tc>
          <w:tcPr>
            <w:tcW w:w="851" w:type="dxa"/>
            <w:tcBorders>
              <w:top w:val="nil"/>
              <w:left w:val="nil"/>
              <w:bottom w:val="single" w:sz="4" w:space="0" w:color="auto"/>
              <w:right w:val="single" w:sz="4" w:space="0" w:color="auto"/>
            </w:tcBorders>
            <w:shd w:val="clear" w:color="000000" w:fill="FFFFFF"/>
            <w:hideMark/>
          </w:tcPr>
          <w:p w14:paraId="2C45E5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25,593 </w:t>
            </w:r>
          </w:p>
        </w:tc>
        <w:tc>
          <w:tcPr>
            <w:tcW w:w="748" w:type="dxa"/>
            <w:tcBorders>
              <w:top w:val="nil"/>
              <w:left w:val="nil"/>
              <w:bottom w:val="single" w:sz="4" w:space="0" w:color="auto"/>
              <w:right w:val="single" w:sz="4" w:space="0" w:color="auto"/>
            </w:tcBorders>
            <w:shd w:val="clear" w:color="000000" w:fill="FFFFFF"/>
            <w:hideMark/>
          </w:tcPr>
          <w:p w14:paraId="1086E0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62,919 </w:t>
            </w:r>
          </w:p>
        </w:tc>
        <w:tc>
          <w:tcPr>
            <w:tcW w:w="811" w:type="dxa"/>
            <w:tcBorders>
              <w:top w:val="nil"/>
              <w:left w:val="nil"/>
              <w:bottom w:val="single" w:sz="4" w:space="0" w:color="auto"/>
              <w:right w:val="single" w:sz="4" w:space="0" w:color="auto"/>
            </w:tcBorders>
            <w:shd w:val="clear" w:color="000000" w:fill="FFFFFF"/>
            <w:hideMark/>
          </w:tcPr>
          <w:p w14:paraId="216708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7,548 </w:t>
            </w:r>
          </w:p>
        </w:tc>
        <w:tc>
          <w:tcPr>
            <w:tcW w:w="709" w:type="dxa"/>
            <w:tcBorders>
              <w:top w:val="nil"/>
              <w:left w:val="nil"/>
              <w:bottom w:val="single" w:sz="4" w:space="0" w:color="auto"/>
              <w:right w:val="single" w:sz="4" w:space="0" w:color="auto"/>
            </w:tcBorders>
            <w:shd w:val="clear" w:color="000000" w:fill="FFFFFF"/>
            <w:hideMark/>
          </w:tcPr>
          <w:p w14:paraId="08AA9A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6,111 </w:t>
            </w:r>
          </w:p>
        </w:tc>
        <w:tc>
          <w:tcPr>
            <w:tcW w:w="709" w:type="dxa"/>
            <w:tcBorders>
              <w:top w:val="nil"/>
              <w:left w:val="nil"/>
              <w:bottom w:val="single" w:sz="4" w:space="0" w:color="auto"/>
              <w:right w:val="single" w:sz="4" w:space="0" w:color="auto"/>
            </w:tcBorders>
            <w:shd w:val="clear" w:color="000000" w:fill="FFFFFF"/>
            <w:hideMark/>
          </w:tcPr>
          <w:p w14:paraId="13FEAA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BD78E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A57DA0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222E99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SINDIHUI</w:t>
            </w:r>
          </w:p>
        </w:tc>
        <w:tc>
          <w:tcPr>
            <w:tcW w:w="851" w:type="dxa"/>
            <w:tcBorders>
              <w:top w:val="nil"/>
              <w:left w:val="nil"/>
              <w:bottom w:val="single" w:sz="4" w:space="0" w:color="auto"/>
              <w:right w:val="single" w:sz="4" w:space="0" w:color="auto"/>
            </w:tcBorders>
            <w:shd w:val="clear" w:color="000000" w:fill="FFFFFF"/>
            <w:hideMark/>
          </w:tcPr>
          <w:p w14:paraId="0068DF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2,147,456 </w:t>
            </w:r>
          </w:p>
        </w:tc>
        <w:tc>
          <w:tcPr>
            <w:tcW w:w="850" w:type="dxa"/>
            <w:tcBorders>
              <w:top w:val="nil"/>
              <w:left w:val="nil"/>
              <w:bottom w:val="single" w:sz="4" w:space="0" w:color="auto"/>
              <w:right w:val="single" w:sz="4" w:space="0" w:color="auto"/>
            </w:tcBorders>
            <w:shd w:val="clear" w:color="000000" w:fill="FFFFFF"/>
            <w:hideMark/>
          </w:tcPr>
          <w:p w14:paraId="5261D5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563,352 </w:t>
            </w:r>
          </w:p>
        </w:tc>
        <w:tc>
          <w:tcPr>
            <w:tcW w:w="992" w:type="dxa"/>
            <w:tcBorders>
              <w:top w:val="nil"/>
              <w:left w:val="nil"/>
              <w:bottom w:val="single" w:sz="4" w:space="0" w:color="auto"/>
              <w:right w:val="single" w:sz="4" w:space="0" w:color="auto"/>
            </w:tcBorders>
            <w:shd w:val="clear" w:color="000000" w:fill="FFFFFF"/>
            <w:hideMark/>
          </w:tcPr>
          <w:p w14:paraId="0E4CD3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30,918 </w:t>
            </w:r>
          </w:p>
        </w:tc>
        <w:tc>
          <w:tcPr>
            <w:tcW w:w="993" w:type="dxa"/>
            <w:tcBorders>
              <w:top w:val="nil"/>
              <w:left w:val="nil"/>
              <w:bottom w:val="single" w:sz="4" w:space="0" w:color="auto"/>
              <w:right w:val="single" w:sz="4" w:space="0" w:color="auto"/>
            </w:tcBorders>
            <w:shd w:val="clear" w:color="000000" w:fill="FFFFFF"/>
            <w:hideMark/>
          </w:tcPr>
          <w:p w14:paraId="344E90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110,440 </w:t>
            </w:r>
          </w:p>
        </w:tc>
        <w:tc>
          <w:tcPr>
            <w:tcW w:w="708" w:type="dxa"/>
            <w:tcBorders>
              <w:top w:val="nil"/>
              <w:left w:val="nil"/>
              <w:bottom w:val="single" w:sz="4" w:space="0" w:color="auto"/>
              <w:right w:val="single" w:sz="4" w:space="0" w:color="auto"/>
            </w:tcBorders>
            <w:shd w:val="clear" w:color="000000" w:fill="FFFFFF"/>
            <w:hideMark/>
          </w:tcPr>
          <w:p w14:paraId="450C99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53,344 </w:t>
            </w:r>
          </w:p>
        </w:tc>
        <w:tc>
          <w:tcPr>
            <w:tcW w:w="851" w:type="dxa"/>
            <w:tcBorders>
              <w:top w:val="nil"/>
              <w:left w:val="nil"/>
              <w:bottom w:val="single" w:sz="4" w:space="0" w:color="auto"/>
              <w:right w:val="single" w:sz="4" w:space="0" w:color="auto"/>
            </w:tcBorders>
            <w:shd w:val="clear" w:color="000000" w:fill="FFFFFF"/>
            <w:hideMark/>
          </w:tcPr>
          <w:p w14:paraId="0F6FCE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15,300 </w:t>
            </w:r>
          </w:p>
        </w:tc>
        <w:tc>
          <w:tcPr>
            <w:tcW w:w="748" w:type="dxa"/>
            <w:tcBorders>
              <w:top w:val="nil"/>
              <w:left w:val="nil"/>
              <w:bottom w:val="single" w:sz="4" w:space="0" w:color="auto"/>
              <w:right w:val="single" w:sz="4" w:space="0" w:color="auto"/>
            </w:tcBorders>
            <w:shd w:val="clear" w:color="000000" w:fill="FFFFFF"/>
            <w:hideMark/>
          </w:tcPr>
          <w:p w14:paraId="4F5E33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35,948 </w:t>
            </w:r>
          </w:p>
        </w:tc>
        <w:tc>
          <w:tcPr>
            <w:tcW w:w="811" w:type="dxa"/>
            <w:tcBorders>
              <w:top w:val="nil"/>
              <w:left w:val="nil"/>
              <w:bottom w:val="single" w:sz="4" w:space="0" w:color="auto"/>
              <w:right w:val="single" w:sz="4" w:space="0" w:color="auto"/>
            </w:tcBorders>
            <w:shd w:val="clear" w:color="000000" w:fill="FFFFFF"/>
            <w:hideMark/>
          </w:tcPr>
          <w:p w14:paraId="6BF3D7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5,304 </w:t>
            </w:r>
          </w:p>
        </w:tc>
        <w:tc>
          <w:tcPr>
            <w:tcW w:w="709" w:type="dxa"/>
            <w:tcBorders>
              <w:top w:val="nil"/>
              <w:left w:val="nil"/>
              <w:bottom w:val="single" w:sz="4" w:space="0" w:color="auto"/>
              <w:right w:val="single" w:sz="4" w:space="0" w:color="auto"/>
            </w:tcBorders>
            <w:shd w:val="clear" w:color="000000" w:fill="FFFFFF"/>
            <w:hideMark/>
          </w:tcPr>
          <w:p w14:paraId="04A388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3,181 </w:t>
            </w:r>
          </w:p>
        </w:tc>
        <w:tc>
          <w:tcPr>
            <w:tcW w:w="709" w:type="dxa"/>
            <w:tcBorders>
              <w:top w:val="nil"/>
              <w:left w:val="nil"/>
              <w:bottom w:val="single" w:sz="4" w:space="0" w:color="auto"/>
              <w:right w:val="single" w:sz="4" w:space="0" w:color="auto"/>
            </w:tcBorders>
            <w:shd w:val="clear" w:color="000000" w:fill="FFFFFF"/>
            <w:hideMark/>
          </w:tcPr>
          <w:p w14:paraId="10C55B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31,840 </w:t>
            </w:r>
          </w:p>
        </w:tc>
        <w:tc>
          <w:tcPr>
            <w:tcW w:w="708" w:type="dxa"/>
            <w:tcBorders>
              <w:top w:val="nil"/>
              <w:left w:val="nil"/>
              <w:bottom w:val="single" w:sz="4" w:space="0" w:color="auto"/>
              <w:right w:val="single" w:sz="4" w:space="0" w:color="auto"/>
            </w:tcBorders>
            <w:shd w:val="clear" w:color="000000" w:fill="FFFFFF"/>
            <w:hideMark/>
          </w:tcPr>
          <w:p w14:paraId="7E5ABE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862EA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7551B7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TLAPILTEPEC</w:t>
            </w:r>
          </w:p>
        </w:tc>
        <w:tc>
          <w:tcPr>
            <w:tcW w:w="851" w:type="dxa"/>
            <w:tcBorders>
              <w:top w:val="nil"/>
              <w:left w:val="nil"/>
              <w:bottom w:val="single" w:sz="4" w:space="0" w:color="auto"/>
              <w:right w:val="single" w:sz="4" w:space="0" w:color="auto"/>
            </w:tcBorders>
            <w:shd w:val="clear" w:color="000000" w:fill="FFFFFF"/>
            <w:hideMark/>
          </w:tcPr>
          <w:p w14:paraId="370C3A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1,085,062 </w:t>
            </w:r>
          </w:p>
        </w:tc>
        <w:tc>
          <w:tcPr>
            <w:tcW w:w="850" w:type="dxa"/>
            <w:tcBorders>
              <w:top w:val="nil"/>
              <w:left w:val="nil"/>
              <w:bottom w:val="single" w:sz="4" w:space="0" w:color="auto"/>
              <w:right w:val="single" w:sz="4" w:space="0" w:color="auto"/>
            </w:tcBorders>
            <w:shd w:val="clear" w:color="000000" w:fill="FFFFFF"/>
            <w:hideMark/>
          </w:tcPr>
          <w:p w14:paraId="6B1F45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493,383 </w:t>
            </w:r>
          </w:p>
        </w:tc>
        <w:tc>
          <w:tcPr>
            <w:tcW w:w="992" w:type="dxa"/>
            <w:tcBorders>
              <w:top w:val="nil"/>
              <w:left w:val="nil"/>
              <w:bottom w:val="single" w:sz="4" w:space="0" w:color="auto"/>
              <w:right w:val="single" w:sz="4" w:space="0" w:color="auto"/>
            </w:tcBorders>
            <w:shd w:val="clear" w:color="000000" w:fill="FFFFFF"/>
            <w:hideMark/>
          </w:tcPr>
          <w:p w14:paraId="29BE0C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16,758 </w:t>
            </w:r>
          </w:p>
        </w:tc>
        <w:tc>
          <w:tcPr>
            <w:tcW w:w="993" w:type="dxa"/>
            <w:tcBorders>
              <w:top w:val="nil"/>
              <w:left w:val="nil"/>
              <w:bottom w:val="single" w:sz="4" w:space="0" w:color="auto"/>
              <w:right w:val="single" w:sz="4" w:space="0" w:color="auto"/>
            </w:tcBorders>
            <w:shd w:val="clear" w:color="000000" w:fill="FFFFFF"/>
            <w:hideMark/>
          </w:tcPr>
          <w:p w14:paraId="7AF51E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57,717 </w:t>
            </w:r>
          </w:p>
        </w:tc>
        <w:tc>
          <w:tcPr>
            <w:tcW w:w="708" w:type="dxa"/>
            <w:tcBorders>
              <w:top w:val="nil"/>
              <w:left w:val="nil"/>
              <w:bottom w:val="single" w:sz="4" w:space="0" w:color="auto"/>
              <w:right w:val="single" w:sz="4" w:space="0" w:color="auto"/>
            </w:tcBorders>
            <w:shd w:val="clear" w:color="000000" w:fill="FFFFFF"/>
            <w:hideMark/>
          </w:tcPr>
          <w:p w14:paraId="28B1F9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6,241 </w:t>
            </w:r>
          </w:p>
        </w:tc>
        <w:tc>
          <w:tcPr>
            <w:tcW w:w="851" w:type="dxa"/>
            <w:tcBorders>
              <w:top w:val="nil"/>
              <w:left w:val="nil"/>
              <w:bottom w:val="single" w:sz="4" w:space="0" w:color="auto"/>
              <w:right w:val="single" w:sz="4" w:space="0" w:color="auto"/>
            </w:tcBorders>
            <w:shd w:val="clear" w:color="000000" w:fill="FFFFFF"/>
            <w:hideMark/>
          </w:tcPr>
          <w:p w14:paraId="4EBB4C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7,253 </w:t>
            </w:r>
          </w:p>
        </w:tc>
        <w:tc>
          <w:tcPr>
            <w:tcW w:w="748" w:type="dxa"/>
            <w:tcBorders>
              <w:top w:val="nil"/>
              <w:left w:val="nil"/>
              <w:bottom w:val="single" w:sz="4" w:space="0" w:color="auto"/>
              <w:right w:val="single" w:sz="4" w:space="0" w:color="auto"/>
            </w:tcBorders>
            <w:shd w:val="clear" w:color="000000" w:fill="FFFFFF"/>
            <w:hideMark/>
          </w:tcPr>
          <w:p w14:paraId="02810B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8,779 </w:t>
            </w:r>
          </w:p>
        </w:tc>
        <w:tc>
          <w:tcPr>
            <w:tcW w:w="811" w:type="dxa"/>
            <w:tcBorders>
              <w:top w:val="nil"/>
              <w:left w:val="nil"/>
              <w:bottom w:val="single" w:sz="4" w:space="0" w:color="auto"/>
              <w:right w:val="single" w:sz="4" w:space="0" w:color="auto"/>
            </w:tcBorders>
            <w:shd w:val="clear" w:color="000000" w:fill="FFFFFF"/>
            <w:hideMark/>
          </w:tcPr>
          <w:p w14:paraId="2BA833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2,988 </w:t>
            </w:r>
          </w:p>
        </w:tc>
        <w:tc>
          <w:tcPr>
            <w:tcW w:w="709" w:type="dxa"/>
            <w:tcBorders>
              <w:top w:val="nil"/>
              <w:left w:val="nil"/>
              <w:bottom w:val="single" w:sz="4" w:space="0" w:color="auto"/>
              <w:right w:val="single" w:sz="4" w:space="0" w:color="auto"/>
            </w:tcBorders>
            <w:shd w:val="clear" w:color="000000" w:fill="FFFFFF"/>
            <w:hideMark/>
          </w:tcPr>
          <w:p w14:paraId="6EBA39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1,320 </w:t>
            </w:r>
          </w:p>
        </w:tc>
        <w:tc>
          <w:tcPr>
            <w:tcW w:w="709" w:type="dxa"/>
            <w:tcBorders>
              <w:top w:val="nil"/>
              <w:left w:val="nil"/>
              <w:bottom w:val="single" w:sz="4" w:space="0" w:color="auto"/>
              <w:right w:val="single" w:sz="4" w:space="0" w:color="auto"/>
            </w:tcBorders>
            <w:shd w:val="clear" w:color="000000" w:fill="FFFFFF"/>
            <w:hideMark/>
          </w:tcPr>
          <w:p w14:paraId="7940EA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2,718 </w:t>
            </w:r>
          </w:p>
        </w:tc>
        <w:tc>
          <w:tcPr>
            <w:tcW w:w="708" w:type="dxa"/>
            <w:tcBorders>
              <w:top w:val="nil"/>
              <w:left w:val="nil"/>
              <w:bottom w:val="single" w:sz="4" w:space="0" w:color="auto"/>
              <w:right w:val="single" w:sz="4" w:space="0" w:color="auto"/>
            </w:tcBorders>
            <w:shd w:val="clear" w:color="000000" w:fill="FFFFFF"/>
            <w:hideMark/>
          </w:tcPr>
          <w:p w14:paraId="4A766E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786B9E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2B897A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MELCHOR BETAZA</w:t>
            </w:r>
          </w:p>
        </w:tc>
        <w:tc>
          <w:tcPr>
            <w:tcW w:w="851" w:type="dxa"/>
            <w:tcBorders>
              <w:top w:val="nil"/>
              <w:left w:val="nil"/>
              <w:bottom w:val="single" w:sz="4" w:space="0" w:color="auto"/>
              <w:right w:val="single" w:sz="4" w:space="0" w:color="auto"/>
            </w:tcBorders>
            <w:shd w:val="clear" w:color="000000" w:fill="FFFFFF"/>
            <w:hideMark/>
          </w:tcPr>
          <w:p w14:paraId="7E9DE8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1,575,465 </w:t>
            </w:r>
          </w:p>
        </w:tc>
        <w:tc>
          <w:tcPr>
            <w:tcW w:w="850" w:type="dxa"/>
            <w:tcBorders>
              <w:top w:val="nil"/>
              <w:left w:val="nil"/>
              <w:bottom w:val="single" w:sz="4" w:space="0" w:color="auto"/>
              <w:right w:val="single" w:sz="4" w:space="0" w:color="auto"/>
            </w:tcBorders>
            <w:shd w:val="clear" w:color="000000" w:fill="FFFFFF"/>
            <w:hideMark/>
          </w:tcPr>
          <w:p w14:paraId="0AFEE7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746,182 </w:t>
            </w:r>
          </w:p>
        </w:tc>
        <w:tc>
          <w:tcPr>
            <w:tcW w:w="992" w:type="dxa"/>
            <w:tcBorders>
              <w:top w:val="nil"/>
              <w:left w:val="nil"/>
              <w:bottom w:val="single" w:sz="4" w:space="0" w:color="auto"/>
              <w:right w:val="single" w:sz="4" w:space="0" w:color="auto"/>
            </w:tcBorders>
            <w:shd w:val="clear" w:color="000000" w:fill="FFFFFF"/>
            <w:hideMark/>
          </w:tcPr>
          <w:p w14:paraId="6FFC86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25,151 </w:t>
            </w:r>
          </w:p>
        </w:tc>
        <w:tc>
          <w:tcPr>
            <w:tcW w:w="993" w:type="dxa"/>
            <w:tcBorders>
              <w:top w:val="nil"/>
              <w:left w:val="nil"/>
              <w:bottom w:val="single" w:sz="4" w:space="0" w:color="auto"/>
              <w:right w:val="single" w:sz="4" w:space="0" w:color="auto"/>
            </w:tcBorders>
            <w:shd w:val="clear" w:color="000000" w:fill="FFFFFF"/>
            <w:hideMark/>
          </w:tcPr>
          <w:p w14:paraId="45B773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85,217 </w:t>
            </w:r>
          </w:p>
        </w:tc>
        <w:tc>
          <w:tcPr>
            <w:tcW w:w="708" w:type="dxa"/>
            <w:tcBorders>
              <w:top w:val="nil"/>
              <w:left w:val="nil"/>
              <w:bottom w:val="single" w:sz="4" w:space="0" w:color="auto"/>
              <w:right w:val="single" w:sz="4" w:space="0" w:color="auto"/>
            </w:tcBorders>
            <w:shd w:val="clear" w:color="000000" w:fill="FFFFFF"/>
            <w:hideMark/>
          </w:tcPr>
          <w:p w14:paraId="29D815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28,330 </w:t>
            </w:r>
          </w:p>
        </w:tc>
        <w:tc>
          <w:tcPr>
            <w:tcW w:w="851" w:type="dxa"/>
            <w:tcBorders>
              <w:top w:val="nil"/>
              <w:left w:val="nil"/>
              <w:bottom w:val="single" w:sz="4" w:space="0" w:color="auto"/>
              <w:right w:val="single" w:sz="4" w:space="0" w:color="auto"/>
            </w:tcBorders>
            <w:shd w:val="clear" w:color="000000" w:fill="FFFFFF"/>
            <w:hideMark/>
          </w:tcPr>
          <w:p w14:paraId="61BADB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10,467 </w:t>
            </w:r>
          </w:p>
        </w:tc>
        <w:tc>
          <w:tcPr>
            <w:tcW w:w="748" w:type="dxa"/>
            <w:tcBorders>
              <w:top w:val="nil"/>
              <w:left w:val="nil"/>
              <w:bottom w:val="single" w:sz="4" w:space="0" w:color="auto"/>
              <w:right w:val="single" w:sz="4" w:space="0" w:color="auto"/>
            </w:tcBorders>
            <w:shd w:val="clear" w:color="000000" w:fill="FFFFFF"/>
            <w:hideMark/>
          </w:tcPr>
          <w:p w14:paraId="5881B7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19,930 </w:t>
            </w:r>
          </w:p>
        </w:tc>
        <w:tc>
          <w:tcPr>
            <w:tcW w:w="811" w:type="dxa"/>
            <w:tcBorders>
              <w:top w:val="nil"/>
              <w:left w:val="nil"/>
              <w:bottom w:val="single" w:sz="4" w:space="0" w:color="auto"/>
              <w:right w:val="single" w:sz="4" w:space="0" w:color="auto"/>
            </w:tcBorders>
            <w:shd w:val="clear" w:color="000000" w:fill="FFFFFF"/>
            <w:hideMark/>
          </w:tcPr>
          <w:p w14:paraId="0363B2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4,644 </w:t>
            </w:r>
          </w:p>
        </w:tc>
        <w:tc>
          <w:tcPr>
            <w:tcW w:w="709" w:type="dxa"/>
            <w:tcBorders>
              <w:top w:val="nil"/>
              <w:left w:val="nil"/>
              <w:bottom w:val="single" w:sz="4" w:space="0" w:color="auto"/>
              <w:right w:val="single" w:sz="4" w:space="0" w:color="auto"/>
            </w:tcBorders>
            <w:shd w:val="clear" w:color="000000" w:fill="FFFFFF"/>
            <w:hideMark/>
          </w:tcPr>
          <w:p w14:paraId="22CCDB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1,857 </w:t>
            </w:r>
          </w:p>
        </w:tc>
        <w:tc>
          <w:tcPr>
            <w:tcW w:w="709" w:type="dxa"/>
            <w:tcBorders>
              <w:top w:val="nil"/>
              <w:left w:val="nil"/>
              <w:bottom w:val="single" w:sz="4" w:space="0" w:color="auto"/>
              <w:right w:val="single" w:sz="4" w:space="0" w:color="auto"/>
            </w:tcBorders>
            <w:shd w:val="clear" w:color="000000" w:fill="FFFFFF"/>
            <w:hideMark/>
          </w:tcPr>
          <w:p w14:paraId="281135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50,942 </w:t>
            </w:r>
          </w:p>
        </w:tc>
        <w:tc>
          <w:tcPr>
            <w:tcW w:w="708" w:type="dxa"/>
            <w:tcBorders>
              <w:top w:val="nil"/>
              <w:left w:val="nil"/>
              <w:bottom w:val="single" w:sz="4" w:space="0" w:color="auto"/>
              <w:right w:val="single" w:sz="4" w:space="0" w:color="auto"/>
            </w:tcBorders>
            <w:shd w:val="clear" w:color="000000" w:fill="FFFFFF"/>
            <w:hideMark/>
          </w:tcPr>
          <w:p w14:paraId="373997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D4128A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696224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ACHIUTLA</w:t>
            </w:r>
          </w:p>
        </w:tc>
        <w:tc>
          <w:tcPr>
            <w:tcW w:w="851" w:type="dxa"/>
            <w:tcBorders>
              <w:top w:val="nil"/>
              <w:left w:val="nil"/>
              <w:bottom w:val="single" w:sz="4" w:space="0" w:color="auto"/>
              <w:right w:val="single" w:sz="4" w:space="0" w:color="auto"/>
            </w:tcBorders>
            <w:shd w:val="clear" w:color="000000" w:fill="FFFFFF"/>
            <w:hideMark/>
          </w:tcPr>
          <w:p w14:paraId="08AE4F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1,444,829 </w:t>
            </w:r>
          </w:p>
        </w:tc>
        <w:tc>
          <w:tcPr>
            <w:tcW w:w="850" w:type="dxa"/>
            <w:tcBorders>
              <w:top w:val="nil"/>
              <w:left w:val="nil"/>
              <w:bottom w:val="single" w:sz="4" w:space="0" w:color="auto"/>
              <w:right w:val="single" w:sz="4" w:space="0" w:color="auto"/>
            </w:tcBorders>
            <w:shd w:val="clear" w:color="000000" w:fill="FFFFFF"/>
            <w:hideMark/>
          </w:tcPr>
          <w:p w14:paraId="221F05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704,269 </w:t>
            </w:r>
          </w:p>
        </w:tc>
        <w:tc>
          <w:tcPr>
            <w:tcW w:w="992" w:type="dxa"/>
            <w:tcBorders>
              <w:top w:val="nil"/>
              <w:left w:val="nil"/>
              <w:bottom w:val="single" w:sz="4" w:space="0" w:color="auto"/>
              <w:right w:val="single" w:sz="4" w:space="0" w:color="auto"/>
            </w:tcBorders>
            <w:shd w:val="clear" w:color="000000" w:fill="FFFFFF"/>
            <w:hideMark/>
          </w:tcPr>
          <w:p w14:paraId="1B1934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21,594 </w:t>
            </w:r>
          </w:p>
        </w:tc>
        <w:tc>
          <w:tcPr>
            <w:tcW w:w="993" w:type="dxa"/>
            <w:tcBorders>
              <w:top w:val="nil"/>
              <w:left w:val="nil"/>
              <w:bottom w:val="single" w:sz="4" w:space="0" w:color="auto"/>
              <w:right w:val="single" w:sz="4" w:space="0" w:color="auto"/>
            </w:tcBorders>
            <w:shd w:val="clear" w:color="000000" w:fill="FFFFFF"/>
            <w:hideMark/>
          </w:tcPr>
          <w:p w14:paraId="3106B5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76,407 </w:t>
            </w:r>
          </w:p>
        </w:tc>
        <w:tc>
          <w:tcPr>
            <w:tcW w:w="708" w:type="dxa"/>
            <w:tcBorders>
              <w:top w:val="nil"/>
              <w:left w:val="nil"/>
              <w:bottom w:val="single" w:sz="4" w:space="0" w:color="auto"/>
              <w:right w:val="single" w:sz="4" w:space="0" w:color="auto"/>
            </w:tcBorders>
            <w:shd w:val="clear" w:color="000000" w:fill="FFFFFF"/>
            <w:hideMark/>
          </w:tcPr>
          <w:p w14:paraId="696161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18,922 </w:t>
            </w:r>
          </w:p>
        </w:tc>
        <w:tc>
          <w:tcPr>
            <w:tcW w:w="851" w:type="dxa"/>
            <w:tcBorders>
              <w:top w:val="nil"/>
              <w:left w:val="nil"/>
              <w:bottom w:val="single" w:sz="4" w:space="0" w:color="auto"/>
              <w:right w:val="single" w:sz="4" w:space="0" w:color="auto"/>
            </w:tcBorders>
            <w:shd w:val="clear" w:color="000000" w:fill="FFFFFF"/>
            <w:hideMark/>
          </w:tcPr>
          <w:p w14:paraId="57E669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11,189 </w:t>
            </w:r>
          </w:p>
        </w:tc>
        <w:tc>
          <w:tcPr>
            <w:tcW w:w="748" w:type="dxa"/>
            <w:tcBorders>
              <w:top w:val="nil"/>
              <w:left w:val="nil"/>
              <w:bottom w:val="single" w:sz="4" w:space="0" w:color="auto"/>
              <w:right w:val="single" w:sz="4" w:space="0" w:color="auto"/>
            </w:tcBorders>
            <w:shd w:val="clear" w:color="000000" w:fill="FFFFFF"/>
            <w:hideMark/>
          </w:tcPr>
          <w:p w14:paraId="3D73ED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19,747 </w:t>
            </w:r>
          </w:p>
        </w:tc>
        <w:tc>
          <w:tcPr>
            <w:tcW w:w="811" w:type="dxa"/>
            <w:tcBorders>
              <w:top w:val="nil"/>
              <w:left w:val="nil"/>
              <w:bottom w:val="single" w:sz="4" w:space="0" w:color="auto"/>
              <w:right w:val="single" w:sz="4" w:space="0" w:color="auto"/>
            </w:tcBorders>
            <w:shd w:val="clear" w:color="000000" w:fill="FFFFFF"/>
            <w:hideMark/>
          </w:tcPr>
          <w:p w14:paraId="236840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3,540 </w:t>
            </w:r>
          </w:p>
        </w:tc>
        <w:tc>
          <w:tcPr>
            <w:tcW w:w="709" w:type="dxa"/>
            <w:tcBorders>
              <w:top w:val="nil"/>
              <w:left w:val="nil"/>
              <w:bottom w:val="single" w:sz="4" w:space="0" w:color="auto"/>
              <w:right w:val="single" w:sz="4" w:space="0" w:color="auto"/>
            </w:tcBorders>
            <w:shd w:val="clear" w:color="000000" w:fill="FFFFFF"/>
            <w:hideMark/>
          </w:tcPr>
          <w:p w14:paraId="716DD0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2,581 </w:t>
            </w:r>
          </w:p>
        </w:tc>
        <w:tc>
          <w:tcPr>
            <w:tcW w:w="709" w:type="dxa"/>
            <w:tcBorders>
              <w:top w:val="nil"/>
              <w:left w:val="nil"/>
              <w:bottom w:val="single" w:sz="4" w:space="0" w:color="auto"/>
              <w:right w:val="single" w:sz="4" w:space="0" w:color="auto"/>
            </w:tcBorders>
            <w:shd w:val="clear" w:color="000000" w:fill="FFFFFF"/>
            <w:hideMark/>
          </w:tcPr>
          <w:p w14:paraId="1CF1C9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17,710 </w:t>
            </w:r>
          </w:p>
        </w:tc>
        <w:tc>
          <w:tcPr>
            <w:tcW w:w="708" w:type="dxa"/>
            <w:tcBorders>
              <w:top w:val="nil"/>
              <w:left w:val="nil"/>
              <w:bottom w:val="single" w:sz="4" w:space="0" w:color="auto"/>
              <w:right w:val="single" w:sz="4" w:space="0" w:color="auto"/>
            </w:tcBorders>
            <w:shd w:val="clear" w:color="000000" w:fill="FFFFFF"/>
            <w:hideMark/>
          </w:tcPr>
          <w:p w14:paraId="02BB0F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83DF5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7C2691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AHUEHUETITLAN</w:t>
            </w:r>
          </w:p>
        </w:tc>
        <w:tc>
          <w:tcPr>
            <w:tcW w:w="851" w:type="dxa"/>
            <w:tcBorders>
              <w:top w:val="nil"/>
              <w:left w:val="nil"/>
              <w:bottom w:val="single" w:sz="4" w:space="0" w:color="auto"/>
              <w:right w:val="single" w:sz="4" w:space="0" w:color="auto"/>
            </w:tcBorders>
            <w:shd w:val="clear" w:color="000000" w:fill="FFFFFF"/>
            <w:hideMark/>
          </w:tcPr>
          <w:p w14:paraId="684571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2,648,823 </w:t>
            </w:r>
          </w:p>
        </w:tc>
        <w:tc>
          <w:tcPr>
            <w:tcW w:w="850" w:type="dxa"/>
            <w:tcBorders>
              <w:top w:val="nil"/>
              <w:left w:val="nil"/>
              <w:bottom w:val="single" w:sz="4" w:space="0" w:color="auto"/>
              <w:right w:val="single" w:sz="4" w:space="0" w:color="auto"/>
            </w:tcBorders>
            <w:shd w:val="clear" w:color="000000" w:fill="FFFFFF"/>
            <w:hideMark/>
          </w:tcPr>
          <w:p w14:paraId="4B1056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1,550,668 </w:t>
            </w:r>
          </w:p>
        </w:tc>
        <w:tc>
          <w:tcPr>
            <w:tcW w:w="992" w:type="dxa"/>
            <w:tcBorders>
              <w:top w:val="nil"/>
              <w:left w:val="nil"/>
              <w:bottom w:val="single" w:sz="4" w:space="0" w:color="auto"/>
              <w:right w:val="single" w:sz="4" w:space="0" w:color="auto"/>
            </w:tcBorders>
            <w:shd w:val="clear" w:color="000000" w:fill="FFFFFF"/>
            <w:hideMark/>
          </w:tcPr>
          <w:p w14:paraId="4CE188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38,495 </w:t>
            </w:r>
          </w:p>
        </w:tc>
        <w:tc>
          <w:tcPr>
            <w:tcW w:w="993" w:type="dxa"/>
            <w:tcBorders>
              <w:top w:val="nil"/>
              <w:left w:val="nil"/>
              <w:bottom w:val="single" w:sz="4" w:space="0" w:color="auto"/>
              <w:right w:val="single" w:sz="4" w:space="0" w:color="auto"/>
            </w:tcBorders>
            <w:shd w:val="clear" w:color="000000" w:fill="FFFFFF"/>
            <w:hideMark/>
          </w:tcPr>
          <w:p w14:paraId="034BAC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137,081 </w:t>
            </w:r>
          </w:p>
        </w:tc>
        <w:tc>
          <w:tcPr>
            <w:tcW w:w="708" w:type="dxa"/>
            <w:tcBorders>
              <w:top w:val="nil"/>
              <w:left w:val="nil"/>
              <w:bottom w:val="single" w:sz="4" w:space="0" w:color="auto"/>
              <w:right w:val="single" w:sz="4" w:space="0" w:color="auto"/>
            </w:tcBorders>
            <w:shd w:val="clear" w:color="000000" w:fill="FFFFFF"/>
            <w:hideMark/>
          </w:tcPr>
          <w:p w14:paraId="092653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57,378 </w:t>
            </w:r>
          </w:p>
        </w:tc>
        <w:tc>
          <w:tcPr>
            <w:tcW w:w="851" w:type="dxa"/>
            <w:tcBorders>
              <w:top w:val="nil"/>
              <w:left w:val="nil"/>
              <w:bottom w:val="single" w:sz="4" w:space="0" w:color="auto"/>
              <w:right w:val="single" w:sz="4" w:space="0" w:color="auto"/>
            </w:tcBorders>
            <w:shd w:val="clear" w:color="000000" w:fill="FFFFFF"/>
            <w:hideMark/>
          </w:tcPr>
          <w:p w14:paraId="1E562A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19,139 </w:t>
            </w:r>
          </w:p>
        </w:tc>
        <w:tc>
          <w:tcPr>
            <w:tcW w:w="748" w:type="dxa"/>
            <w:tcBorders>
              <w:top w:val="nil"/>
              <w:left w:val="nil"/>
              <w:bottom w:val="single" w:sz="4" w:space="0" w:color="auto"/>
              <w:right w:val="single" w:sz="4" w:space="0" w:color="auto"/>
            </w:tcBorders>
            <w:shd w:val="clear" w:color="000000" w:fill="FFFFFF"/>
            <w:hideMark/>
          </w:tcPr>
          <w:p w14:paraId="6A993D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41,863 </w:t>
            </w:r>
          </w:p>
        </w:tc>
        <w:tc>
          <w:tcPr>
            <w:tcW w:w="811" w:type="dxa"/>
            <w:tcBorders>
              <w:top w:val="nil"/>
              <w:left w:val="nil"/>
              <w:bottom w:val="single" w:sz="4" w:space="0" w:color="auto"/>
              <w:right w:val="single" w:sz="4" w:space="0" w:color="auto"/>
            </w:tcBorders>
            <w:shd w:val="clear" w:color="000000" w:fill="FFFFFF"/>
            <w:hideMark/>
          </w:tcPr>
          <w:p w14:paraId="13CD35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6,552 </w:t>
            </w:r>
          </w:p>
        </w:tc>
        <w:tc>
          <w:tcPr>
            <w:tcW w:w="709" w:type="dxa"/>
            <w:tcBorders>
              <w:top w:val="nil"/>
              <w:left w:val="nil"/>
              <w:bottom w:val="single" w:sz="4" w:space="0" w:color="auto"/>
              <w:right w:val="single" w:sz="4" w:space="0" w:color="auto"/>
            </w:tcBorders>
            <w:shd w:val="clear" w:color="000000" w:fill="FFFFFF"/>
            <w:hideMark/>
          </w:tcPr>
          <w:p w14:paraId="429087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4,049 </w:t>
            </w:r>
          </w:p>
        </w:tc>
        <w:tc>
          <w:tcPr>
            <w:tcW w:w="709" w:type="dxa"/>
            <w:tcBorders>
              <w:top w:val="nil"/>
              <w:left w:val="nil"/>
              <w:bottom w:val="single" w:sz="4" w:space="0" w:color="auto"/>
              <w:right w:val="single" w:sz="4" w:space="0" w:color="auto"/>
            </w:tcBorders>
            <w:shd w:val="clear" w:color="000000" w:fill="FFFFFF"/>
            <w:hideMark/>
          </w:tcPr>
          <w:p w14:paraId="3D993A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A6C4F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BC1C0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C0EE8D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ALOAPAM</w:t>
            </w:r>
          </w:p>
        </w:tc>
        <w:tc>
          <w:tcPr>
            <w:tcW w:w="851" w:type="dxa"/>
            <w:tcBorders>
              <w:top w:val="nil"/>
              <w:left w:val="nil"/>
              <w:bottom w:val="single" w:sz="4" w:space="0" w:color="auto"/>
              <w:right w:val="single" w:sz="4" w:space="0" w:color="auto"/>
            </w:tcBorders>
            <w:shd w:val="clear" w:color="000000" w:fill="FFFFFF"/>
            <w:hideMark/>
          </w:tcPr>
          <w:p w14:paraId="530694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2,188,000 </w:t>
            </w:r>
          </w:p>
        </w:tc>
        <w:tc>
          <w:tcPr>
            <w:tcW w:w="850" w:type="dxa"/>
            <w:tcBorders>
              <w:top w:val="nil"/>
              <w:left w:val="nil"/>
              <w:bottom w:val="single" w:sz="4" w:space="0" w:color="auto"/>
              <w:right w:val="single" w:sz="4" w:space="0" w:color="auto"/>
            </w:tcBorders>
            <w:shd w:val="clear" w:color="000000" w:fill="FFFFFF"/>
            <w:hideMark/>
          </w:tcPr>
          <w:p w14:paraId="3E7EFF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1,055,814 </w:t>
            </w:r>
          </w:p>
        </w:tc>
        <w:tc>
          <w:tcPr>
            <w:tcW w:w="992" w:type="dxa"/>
            <w:tcBorders>
              <w:top w:val="nil"/>
              <w:left w:val="nil"/>
              <w:bottom w:val="single" w:sz="4" w:space="0" w:color="auto"/>
              <w:right w:val="single" w:sz="4" w:space="0" w:color="auto"/>
            </w:tcBorders>
            <w:shd w:val="clear" w:color="000000" w:fill="FFFFFF"/>
            <w:hideMark/>
          </w:tcPr>
          <w:p w14:paraId="291251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32,082 </w:t>
            </w:r>
          </w:p>
        </w:tc>
        <w:tc>
          <w:tcPr>
            <w:tcW w:w="993" w:type="dxa"/>
            <w:tcBorders>
              <w:top w:val="nil"/>
              <w:left w:val="nil"/>
              <w:bottom w:val="single" w:sz="4" w:space="0" w:color="auto"/>
              <w:right w:val="single" w:sz="4" w:space="0" w:color="auto"/>
            </w:tcBorders>
            <w:shd w:val="clear" w:color="000000" w:fill="FFFFFF"/>
            <w:hideMark/>
          </w:tcPr>
          <w:p w14:paraId="3EDBD7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114,211 </w:t>
            </w:r>
          </w:p>
        </w:tc>
        <w:tc>
          <w:tcPr>
            <w:tcW w:w="708" w:type="dxa"/>
            <w:tcBorders>
              <w:top w:val="nil"/>
              <w:left w:val="nil"/>
              <w:bottom w:val="single" w:sz="4" w:space="0" w:color="auto"/>
              <w:right w:val="single" w:sz="4" w:space="0" w:color="auto"/>
            </w:tcBorders>
            <w:shd w:val="clear" w:color="000000" w:fill="FFFFFF"/>
            <w:hideMark/>
          </w:tcPr>
          <w:p w14:paraId="12DD29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59,224 </w:t>
            </w:r>
          </w:p>
        </w:tc>
        <w:tc>
          <w:tcPr>
            <w:tcW w:w="851" w:type="dxa"/>
            <w:tcBorders>
              <w:top w:val="nil"/>
              <w:left w:val="nil"/>
              <w:bottom w:val="single" w:sz="4" w:space="0" w:color="auto"/>
              <w:right w:val="single" w:sz="4" w:space="0" w:color="auto"/>
            </w:tcBorders>
            <w:shd w:val="clear" w:color="000000" w:fill="FFFFFF"/>
            <w:hideMark/>
          </w:tcPr>
          <w:p w14:paraId="49878A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16,522 </w:t>
            </w:r>
          </w:p>
        </w:tc>
        <w:tc>
          <w:tcPr>
            <w:tcW w:w="748" w:type="dxa"/>
            <w:tcBorders>
              <w:top w:val="nil"/>
              <w:left w:val="nil"/>
              <w:bottom w:val="single" w:sz="4" w:space="0" w:color="auto"/>
              <w:right w:val="single" w:sz="4" w:space="0" w:color="auto"/>
            </w:tcBorders>
            <w:shd w:val="clear" w:color="000000" w:fill="FFFFFF"/>
            <w:hideMark/>
          </w:tcPr>
          <w:p w14:paraId="6FD85A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40,708 </w:t>
            </w:r>
          </w:p>
        </w:tc>
        <w:tc>
          <w:tcPr>
            <w:tcW w:w="811" w:type="dxa"/>
            <w:tcBorders>
              <w:top w:val="nil"/>
              <w:left w:val="nil"/>
              <w:bottom w:val="single" w:sz="4" w:space="0" w:color="auto"/>
              <w:right w:val="single" w:sz="4" w:space="0" w:color="auto"/>
            </w:tcBorders>
            <w:shd w:val="clear" w:color="000000" w:fill="FFFFFF"/>
            <w:hideMark/>
          </w:tcPr>
          <w:p w14:paraId="5A0304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5,340 </w:t>
            </w:r>
          </w:p>
        </w:tc>
        <w:tc>
          <w:tcPr>
            <w:tcW w:w="709" w:type="dxa"/>
            <w:tcBorders>
              <w:top w:val="nil"/>
              <w:left w:val="nil"/>
              <w:bottom w:val="single" w:sz="4" w:space="0" w:color="auto"/>
              <w:right w:val="single" w:sz="4" w:space="0" w:color="auto"/>
            </w:tcBorders>
            <w:shd w:val="clear" w:color="000000" w:fill="FFFFFF"/>
            <w:hideMark/>
          </w:tcPr>
          <w:p w14:paraId="40DC1E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3,706 </w:t>
            </w:r>
          </w:p>
        </w:tc>
        <w:tc>
          <w:tcPr>
            <w:tcW w:w="709" w:type="dxa"/>
            <w:tcBorders>
              <w:top w:val="nil"/>
              <w:left w:val="nil"/>
              <w:bottom w:val="single" w:sz="4" w:space="0" w:color="auto"/>
              <w:right w:val="single" w:sz="4" w:space="0" w:color="auto"/>
            </w:tcBorders>
            <w:shd w:val="clear" w:color="000000" w:fill="FFFFFF"/>
            <w:hideMark/>
          </w:tcPr>
          <w:p w14:paraId="5782D3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0F2EE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29D93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58CDC1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AMATITLAN</w:t>
            </w:r>
          </w:p>
        </w:tc>
        <w:tc>
          <w:tcPr>
            <w:tcW w:w="851" w:type="dxa"/>
            <w:tcBorders>
              <w:top w:val="nil"/>
              <w:left w:val="nil"/>
              <w:bottom w:val="single" w:sz="4" w:space="0" w:color="auto"/>
              <w:right w:val="single" w:sz="4" w:space="0" w:color="auto"/>
            </w:tcBorders>
            <w:shd w:val="clear" w:color="000000" w:fill="FFFFFF"/>
            <w:hideMark/>
          </w:tcPr>
          <w:p w14:paraId="17E42F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5,502,552 </w:t>
            </w:r>
          </w:p>
        </w:tc>
        <w:tc>
          <w:tcPr>
            <w:tcW w:w="850" w:type="dxa"/>
            <w:tcBorders>
              <w:top w:val="nil"/>
              <w:left w:val="nil"/>
              <w:bottom w:val="single" w:sz="4" w:space="0" w:color="auto"/>
              <w:right w:val="single" w:sz="4" w:space="0" w:color="auto"/>
            </w:tcBorders>
            <w:shd w:val="clear" w:color="000000" w:fill="FFFFFF"/>
            <w:hideMark/>
          </w:tcPr>
          <w:p w14:paraId="27F0D7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4,299,869 </w:t>
            </w:r>
          </w:p>
        </w:tc>
        <w:tc>
          <w:tcPr>
            <w:tcW w:w="992" w:type="dxa"/>
            <w:tcBorders>
              <w:top w:val="nil"/>
              <w:left w:val="nil"/>
              <w:bottom w:val="single" w:sz="4" w:space="0" w:color="auto"/>
              <w:right w:val="single" w:sz="4" w:space="0" w:color="auto"/>
            </w:tcBorders>
            <w:shd w:val="clear" w:color="000000" w:fill="FFFFFF"/>
            <w:hideMark/>
          </w:tcPr>
          <w:p w14:paraId="5D8789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74,926 </w:t>
            </w:r>
          </w:p>
        </w:tc>
        <w:tc>
          <w:tcPr>
            <w:tcW w:w="993" w:type="dxa"/>
            <w:tcBorders>
              <w:top w:val="nil"/>
              <w:left w:val="nil"/>
              <w:bottom w:val="single" w:sz="4" w:space="0" w:color="auto"/>
              <w:right w:val="single" w:sz="4" w:space="0" w:color="auto"/>
            </w:tcBorders>
            <w:shd w:val="clear" w:color="000000" w:fill="FFFFFF"/>
            <w:hideMark/>
          </w:tcPr>
          <w:p w14:paraId="33AD7C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280,072 </w:t>
            </w:r>
          </w:p>
        </w:tc>
        <w:tc>
          <w:tcPr>
            <w:tcW w:w="708" w:type="dxa"/>
            <w:tcBorders>
              <w:top w:val="nil"/>
              <w:left w:val="nil"/>
              <w:bottom w:val="single" w:sz="4" w:space="0" w:color="auto"/>
              <w:right w:val="single" w:sz="4" w:space="0" w:color="auto"/>
            </w:tcBorders>
            <w:shd w:val="clear" w:color="000000" w:fill="FFFFFF"/>
            <w:hideMark/>
          </w:tcPr>
          <w:p w14:paraId="217C81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186,228 </w:t>
            </w:r>
          </w:p>
        </w:tc>
        <w:tc>
          <w:tcPr>
            <w:tcW w:w="851" w:type="dxa"/>
            <w:tcBorders>
              <w:top w:val="nil"/>
              <w:left w:val="nil"/>
              <w:bottom w:val="single" w:sz="4" w:space="0" w:color="auto"/>
              <w:right w:val="single" w:sz="4" w:space="0" w:color="auto"/>
            </w:tcBorders>
            <w:shd w:val="clear" w:color="000000" w:fill="FFFFFF"/>
            <w:hideMark/>
          </w:tcPr>
          <w:p w14:paraId="408F13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47,655 </w:t>
            </w:r>
          </w:p>
        </w:tc>
        <w:tc>
          <w:tcPr>
            <w:tcW w:w="748" w:type="dxa"/>
            <w:tcBorders>
              <w:top w:val="nil"/>
              <w:left w:val="nil"/>
              <w:bottom w:val="single" w:sz="4" w:space="0" w:color="auto"/>
              <w:right w:val="single" w:sz="4" w:space="0" w:color="auto"/>
            </w:tcBorders>
            <w:shd w:val="clear" w:color="000000" w:fill="FFFFFF"/>
            <w:hideMark/>
          </w:tcPr>
          <w:p w14:paraId="4BF052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133,429 </w:t>
            </w:r>
          </w:p>
        </w:tc>
        <w:tc>
          <w:tcPr>
            <w:tcW w:w="811" w:type="dxa"/>
            <w:tcBorders>
              <w:top w:val="nil"/>
              <w:left w:val="nil"/>
              <w:bottom w:val="single" w:sz="4" w:space="0" w:color="auto"/>
              <w:right w:val="single" w:sz="4" w:space="0" w:color="auto"/>
            </w:tcBorders>
            <w:shd w:val="clear" w:color="000000" w:fill="FFFFFF"/>
            <w:hideMark/>
          </w:tcPr>
          <w:p w14:paraId="5D977B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10,836 </w:t>
            </w:r>
          </w:p>
        </w:tc>
        <w:tc>
          <w:tcPr>
            <w:tcW w:w="709" w:type="dxa"/>
            <w:tcBorders>
              <w:top w:val="nil"/>
              <w:left w:val="nil"/>
              <w:bottom w:val="single" w:sz="4" w:space="0" w:color="auto"/>
              <w:right w:val="single" w:sz="4" w:space="0" w:color="auto"/>
            </w:tcBorders>
            <w:shd w:val="clear" w:color="000000" w:fill="FFFFFF"/>
            <w:hideMark/>
          </w:tcPr>
          <w:p w14:paraId="1775AE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12,677 </w:t>
            </w:r>
          </w:p>
        </w:tc>
        <w:tc>
          <w:tcPr>
            <w:tcW w:w="709" w:type="dxa"/>
            <w:tcBorders>
              <w:top w:val="nil"/>
              <w:left w:val="nil"/>
              <w:bottom w:val="single" w:sz="4" w:space="0" w:color="auto"/>
              <w:right w:val="single" w:sz="4" w:space="0" w:color="auto"/>
            </w:tcBorders>
            <w:shd w:val="clear" w:color="000000" w:fill="FFFFFF"/>
            <w:hideMark/>
          </w:tcPr>
          <w:p w14:paraId="18ADCF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170,906 </w:t>
            </w:r>
          </w:p>
        </w:tc>
        <w:tc>
          <w:tcPr>
            <w:tcW w:w="708" w:type="dxa"/>
            <w:tcBorders>
              <w:top w:val="nil"/>
              <w:left w:val="nil"/>
              <w:bottom w:val="single" w:sz="4" w:space="0" w:color="auto"/>
              <w:right w:val="single" w:sz="4" w:space="0" w:color="auto"/>
            </w:tcBorders>
            <w:shd w:val="clear" w:color="000000" w:fill="FFFFFF"/>
            <w:hideMark/>
          </w:tcPr>
          <w:p w14:paraId="5F00BB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753E27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27DE2E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AMATLAN</w:t>
            </w:r>
          </w:p>
        </w:tc>
        <w:tc>
          <w:tcPr>
            <w:tcW w:w="851" w:type="dxa"/>
            <w:tcBorders>
              <w:top w:val="nil"/>
              <w:left w:val="nil"/>
              <w:bottom w:val="single" w:sz="4" w:space="0" w:color="auto"/>
              <w:right w:val="single" w:sz="4" w:space="0" w:color="auto"/>
            </w:tcBorders>
            <w:shd w:val="clear" w:color="000000" w:fill="FFFFFF"/>
            <w:hideMark/>
          </w:tcPr>
          <w:p w14:paraId="627670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1,269,386 </w:t>
            </w:r>
          </w:p>
        </w:tc>
        <w:tc>
          <w:tcPr>
            <w:tcW w:w="850" w:type="dxa"/>
            <w:tcBorders>
              <w:top w:val="nil"/>
              <w:left w:val="nil"/>
              <w:bottom w:val="single" w:sz="4" w:space="0" w:color="auto"/>
              <w:right w:val="single" w:sz="4" w:space="0" w:color="auto"/>
            </w:tcBorders>
            <w:shd w:val="clear" w:color="000000" w:fill="FFFFFF"/>
            <w:hideMark/>
          </w:tcPr>
          <w:p w14:paraId="74D789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442,400 </w:t>
            </w:r>
          </w:p>
        </w:tc>
        <w:tc>
          <w:tcPr>
            <w:tcW w:w="992" w:type="dxa"/>
            <w:tcBorders>
              <w:top w:val="nil"/>
              <w:left w:val="nil"/>
              <w:bottom w:val="single" w:sz="4" w:space="0" w:color="auto"/>
              <w:right w:val="single" w:sz="4" w:space="0" w:color="auto"/>
            </w:tcBorders>
            <w:shd w:val="clear" w:color="000000" w:fill="FFFFFF"/>
            <w:hideMark/>
          </w:tcPr>
          <w:p w14:paraId="0BD0EB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19,168 </w:t>
            </w:r>
          </w:p>
        </w:tc>
        <w:tc>
          <w:tcPr>
            <w:tcW w:w="993" w:type="dxa"/>
            <w:tcBorders>
              <w:top w:val="nil"/>
              <w:left w:val="nil"/>
              <w:bottom w:val="single" w:sz="4" w:space="0" w:color="auto"/>
              <w:right w:val="single" w:sz="4" w:space="0" w:color="auto"/>
            </w:tcBorders>
            <w:shd w:val="clear" w:color="000000" w:fill="FFFFFF"/>
            <w:hideMark/>
          </w:tcPr>
          <w:p w14:paraId="68F8D5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67,402 </w:t>
            </w:r>
          </w:p>
        </w:tc>
        <w:tc>
          <w:tcPr>
            <w:tcW w:w="708" w:type="dxa"/>
            <w:tcBorders>
              <w:top w:val="nil"/>
              <w:left w:val="nil"/>
              <w:bottom w:val="single" w:sz="4" w:space="0" w:color="auto"/>
              <w:right w:val="single" w:sz="4" w:space="0" w:color="auto"/>
            </w:tcBorders>
            <w:shd w:val="clear" w:color="000000" w:fill="FFFFFF"/>
            <w:hideMark/>
          </w:tcPr>
          <w:p w14:paraId="2D2230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27,069 </w:t>
            </w:r>
          </w:p>
        </w:tc>
        <w:tc>
          <w:tcPr>
            <w:tcW w:w="851" w:type="dxa"/>
            <w:tcBorders>
              <w:top w:val="nil"/>
              <w:left w:val="nil"/>
              <w:bottom w:val="single" w:sz="4" w:space="0" w:color="auto"/>
              <w:right w:val="single" w:sz="4" w:space="0" w:color="auto"/>
            </w:tcBorders>
            <w:shd w:val="clear" w:color="000000" w:fill="FFFFFF"/>
            <w:hideMark/>
          </w:tcPr>
          <w:p w14:paraId="13B1BB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9,903 </w:t>
            </w:r>
          </w:p>
        </w:tc>
        <w:tc>
          <w:tcPr>
            <w:tcW w:w="748" w:type="dxa"/>
            <w:tcBorders>
              <w:top w:val="nil"/>
              <w:left w:val="nil"/>
              <w:bottom w:val="single" w:sz="4" w:space="0" w:color="auto"/>
              <w:right w:val="single" w:sz="4" w:space="0" w:color="auto"/>
            </w:tcBorders>
            <w:shd w:val="clear" w:color="000000" w:fill="FFFFFF"/>
            <w:hideMark/>
          </w:tcPr>
          <w:p w14:paraId="248463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21,393 </w:t>
            </w:r>
          </w:p>
        </w:tc>
        <w:tc>
          <w:tcPr>
            <w:tcW w:w="811" w:type="dxa"/>
            <w:tcBorders>
              <w:top w:val="nil"/>
              <w:left w:val="nil"/>
              <w:bottom w:val="single" w:sz="4" w:space="0" w:color="auto"/>
              <w:right w:val="single" w:sz="4" w:space="0" w:color="auto"/>
            </w:tcBorders>
            <w:shd w:val="clear" w:color="000000" w:fill="FFFFFF"/>
            <w:hideMark/>
          </w:tcPr>
          <w:p w14:paraId="05E7E4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3,276 </w:t>
            </w:r>
          </w:p>
        </w:tc>
        <w:tc>
          <w:tcPr>
            <w:tcW w:w="709" w:type="dxa"/>
            <w:tcBorders>
              <w:top w:val="nil"/>
              <w:left w:val="nil"/>
              <w:bottom w:val="single" w:sz="4" w:space="0" w:color="auto"/>
              <w:right w:val="single" w:sz="4" w:space="0" w:color="auto"/>
            </w:tcBorders>
            <w:shd w:val="clear" w:color="000000" w:fill="FFFFFF"/>
            <w:hideMark/>
          </w:tcPr>
          <w:p w14:paraId="2C28A0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2,293 </w:t>
            </w:r>
          </w:p>
        </w:tc>
        <w:tc>
          <w:tcPr>
            <w:tcW w:w="709" w:type="dxa"/>
            <w:tcBorders>
              <w:top w:val="nil"/>
              <w:left w:val="nil"/>
              <w:bottom w:val="single" w:sz="4" w:space="0" w:color="auto"/>
              <w:right w:val="single" w:sz="4" w:space="0" w:color="auto"/>
            </w:tcBorders>
            <w:shd w:val="clear" w:color="000000" w:fill="FFFFFF"/>
            <w:hideMark/>
          </w:tcPr>
          <w:p w14:paraId="2DB1BD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15,656 </w:t>
            </w:r>
          </w:p>
        </w:tc>
        <w:tc>
          <w:tcPr>
            <w:tcW w:w="708" w:type="dxa"/>
            <w:tcBorders>
              <w:top w:val="nil"/>
              <w:left w:val="nil"/>
              <w:bottom w:val="single" w:sz="4" w:space="0" w:color="auto"/>
              <w:right w:val="single" w:sz="4" w:space="0" w:color="auto"/>
            </w:tcBorders>
            <w:shd w:val="clear" w:color="000000" w:fill="FFFFFF"/>
            <w:hideMark/>
          </w:tcPr>
          <w:p w14:paraId="16D1BD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76DB22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82289C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COATLAN</w:t>
            </w:r>
          </w:p>
        </w:tc>
        <w:tc>
          <w:tcPr>
            <w:tcW w:w="851" w:type="dxa"/>
            <w:tcBorders>
              <w:top w:val="nil"/>
              <w:left w:val="nil"/>
              <w:bottom w:val="single" w:sz="4" w:space="0" w:color="auto"/>
              <w:right w:val="single" w:sz="4" w:space="0" w:color="auto"/>
            </w:tcBorders>
            <w:shd w:val="clear" w:color="000000" w:fill="FFFFFF"/>
            <w:hideMark/>
          </w:tcPr>
          <w:p w14:paraId="200D50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3,431,546 </w:t>
            </w:r>
          </w:p>
        </w:tc>
        <w:tc>
          <w:tcPr>
            <w:tcW w:w="850" w:type="dxa"/>
            <w:tcBorders>
              <w:top w:val="nil"/>
              <w:left w:val="nil"/>
              <w:bottom w:val="single" w:sz="4" w:space="0" w:color="auto"/>
              <w:right w:val="single" w:sz="4" w:space="0" w:color="auto"/>
            </w:tcBorders>
            <w:shd w:val="clear" w:color="000000" w:fill="FFFFFF"/>
            <w:hideMark/>
          </w:tcPr>
          <w:p w14:paraId="39CD35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1,448,854 </w:t>
            </w:r>
          </w:p>
        </w:tc>
        <w:tc>
          <w:tcPr>
            <w:tcW w:w="992" w:type="dxa"/>
            <w:tcBorders>
              <w:top w:val="nil"/>
              <w:left w:val="nil"/>
              <w:bottom w:val="single" w:sz="4" w:space="0" w:color="auto"/>
              <w:right w:val="single" w:sz="4" w:space="0" w:color="auto"/>
            </w:tcBorders>
            <w:shd w:val="clear" w:color="000000" w:fill="FFFFFF"/>
            <w:hideMark/>
          </w:tcPr>
          <w:p w14:paraId="109948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46,810 </w:t>
            </w:r>
          </w:p>
        </w:tc>
        <w:tc>
          <w:tcPr>
            <w:tcW w:w="993" w:type="dxa"/>
            <w:tcBorders>
              <w:top w:val="nil"/>
              <w:left w:val="nil"/>
              <w:bottom w:val="single" w:sz="4" w:space="0" w:color="auto"/>
              <w:right w:val="single" w:sz="4" w:space="0" w:color="auto"/>
            </w:tcBorders>
            <w:shd w:val="clear" w:color="000000" w:fill="FFFFFF"/>
            <w:hideMark/>
          </w:tcPr>
          <w:p w14:paraId="6390FD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173,178 </w:t>
            </w:r>
          </w:p>
        </w:tc>
        <w:tc>
          <w:tcPr>
            <w:tcW w:w="708" w:type="dxa"/>
            <w:tcBorders>
              <w:top w:val="nil"/>
              <w:left w:val="nil"/>
              <w:bottom w:val="single" w:sz="4" w:space="0" w:color="auto"/>
              <w:right w:val="single" w:sz="4" w:space="0" w:color="auto"/>
            </w:tcBorders>
            <w:shd w:val="clear" w:color="000000" w:fill="FFFFFF"/>
            <w:hideMark/>
          </w:tcPr>
          <w:p w14:paraId="4C4AB2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85,496 </w:t>
            </w:r>
          </w:p>
        </w:tc>
        <w:tc>
          <w:tcPr>
            <w:tcW w:w="851" w:type="dxa"/>
            <w:tcBorders>
              <w:top w:val="nil"/>
              <w:left w:val="nil"/>
              <w:bottom w:val="single" w:sz="4" w:space="0" w:color="auto"/>
              <w:right w:val="single" w:sz="4" w:space="0" w:color="auto"/>
            </w:tcBorders>
            <w:shd w:val="clear" w:color="000000" w:fill="FFFFFF"/>
            <w:hideMark/>
          </w:tcPr>
          <w:p w14:paraId="68A7F8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26,951 </w:t>
            </w:r>
          </w:p>
        </w:tc>
        <w:tc>
          <w:tcPr>
            <w:tcW w:w="748" w:type="dxa"/>
            <w:tcBorders>
              <w:top w:val="nil"/>
              <w:left w:val="nil"/>
              <w:bottom w:val="single" w:sz="4" w:space="0" w:color="auto"/>
              <w:right w:val="single" w:sz="4" w:space="0" w:color="auto"/>
            </w:tcBorders>
            <w:shd w:val="clear" w:color="000000" w:fill="FFFFFF"/>
            <w:hideMark/>
          </w:tcPr>
          <w:p w14:paraId="0F0300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64,397 </w:t>
            </w:r>
          </w:p>
        </w:tc>
        <w:tc>
          <w:tcPr>
            <w:tcW w:w="811" w:type="dxa"/>
            <w:tcBorders>
              <w:top w:val="nil"/>
              <w:left w:val="nil"/>
              <w:bottom w:val="single" w:sz="4" w:space="0" w:color="auto"/>
              <w:right w:val="single" w:sz="4" w:space="0" w:color="auto"/>
            </w:tcBorders>
            <w:shd w:val="clear" w:color="000000" w:fill="FFFFFF"/>
            <w:hideMark/>
          </w:tcPr>
          <w:p w14:paraId="013888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7,272 </w:t>
            </w:r>
          </w:p>
        </w:tc>
        <w:tc>
          <w:tcPr>
            <w:tcW w:w="709" w:type="dxa"/>
            <w:tcBorders>
              <w:top w:val="nil"/>
              <w:left w:val="nil"/>
              <w:bottom w:val="single" w:sz="4" w:space="0" w:color="auto"/>
              <w:right w:val="single" w:sz="4" w:space="0" w:color="auto"/>
            </w:tcBorders>
            <w:shd w:val="clear" w:color="000000" w:fill="FFFFFF"/>
            <w:hideMark/>
          </w:tcPr>
          <w:p w14:paraId="70CDCC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6,467 </w:t>
            </w:r>
          </w:p>
        </w:tc>
        <w:tc>
          <w:tcPr>
            <w:tcW w:w="709" w:type="dxa"/>
            <w:tcBorders>
              <w:top w:val="nil"/>
              <w:left w:val="nil"/>
              <w:bottom w:val="single" w:sz="4" w:space="0" w:color="auto"/>
              <w:right w:val="single" w:sz="4" w:space="0" w:color="auto"/>
            </w:tcBorders>
            <w:shd w:val="clear" w:color="000000" w:fill="FFFFFF"/>
            <w:hideMark/>
          </w:tcPr>
          <w:p w14:paraId="223462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36,542 </w:t>
            </w:r>
          </w:p>
        </w:tc>
        <w:tc>
          <w:tcPr>
            <w:tcW w:w="708" w:type="dxa"/>
            <w:tcBorders>
              <w:top w:val="nil"/>
              <w:left w:val="nil"/>
              <w:bottom w:val="single" w:sz="4" w:space="0" w:color="auto"/>
              <w:right w:val="single" w:sz="4" w:space="0" w:color="auto"/>
            </w:tcBorders>
            <w:shd w:val="clear" w:color="000000" w:fill="FFFFFF"/>
            <w:hideMark/>
          </w:tcPr>
          <w:p w14:paraId="4EA267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95BE05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6592E6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CHICAHUA</w:t>
            </w:r>
          </w:p>
        </w:tc>
        <w:tc>
          <w:tcPr>
            <w:tcW w:w="851" w:type="dxa"/>
            <w:tcBorders>
              <w:top w:val="nil"/>
              <w:left w:val="nil"/>
              <w:bottom w:val="single" w:sz="4" w:space="0" w:color="auto"/>
              <w:right w:val="single" w:sz="4" w:space="0" w:color="auto"/>
            </w:tcBorders>
            <w:shd w:val="clear" w:color="000000" w:fill="FFFFFF"/>
            <w:hideMark/>
          </w:tcPr>
          <w:p w14:paraId="36561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2,271,433 </w:t>
            </w:r>
          </w:p>
        </w:tc>
        <w:tc>
          <w:tcPr>
            <w:tcW w:w="850" w:type="dxa"/>
            <w:tcBorders>
              <w:top w:val="nil"/>
              <w:left w:val="nil"/>
              <w:bottom w:val="single" w:sz="4" w:space="0" w:color="auto"/>
              <w:right w:val="single" w:sz="4" w:space="0" w:color="auto"/>
            </w:tcBorders>
            <w:shd w:val="clear" w:color="000000" w:fill="FFFFFF"/>
            <w:hideMark/>
          </w:tcPr>
          <w:p w14:paraId="20F9C1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1,053,312 </w:t>
            </w:r>
          </w:p>
        </w:tc>
        <w:tc>
          <w:tcPr>
            <w:tcW w:w="992" w:type="dxa"/>
            <w:tcBorders>
              <w:top w:val="nil"/>
              <w:left w:val="nil"/>
              <w:bottom w:val="single" w:sz="4" w:space="0" w:color="auto"/>
              <w:right w:val="single" w:sz="4" w:space="0" w:color="auto"/>
            </w:tcBorders>
            <w:shd w:val="clear" w:color="000000" w:fill="FFFFFF"/>
            <w:hideMark/>
          </w:tcPr>
          <w:p w14:paraId="287E51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33,688 </w:t>
            </w:r>
          </w:p>
        </w:tc>
        <w:tc>
          <w:tcPr>
            <w:tcW w:w="993" w:type="dxa"/>
            <w:tcBorders>
              <w:top w:val="nil"/>
              <w:left w:val="nil"/>
              <w:bottom w:val="single" w:sz="4" w:space="0" w:color="auto"/>
              <w:right w:val="single" w:sz="4" w:space="0" w:color="auto"/>
            </w:tcBorders>
            <w:shd w:val="clear" w:color="000000" w:fill="FFFFFF"/>
            <w:hideMark/>
          </w:tcPr>
          <w:p w14:paraId="10F68E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118,988 </w:t>
            </w:r>
          </w:p>
        </w:tc>
        <w:tc>
          <w:tcPr>
            <w:tcW w:w="708" w:type="dxa"/>
            <w:tcBorders>
              <w:top w:val="nil"/>
              <w:left w:val="nil"/>
              <w:bottom w:val="single" w:sz="4" w:space="0" w:color="auto"/>
              <w:right w:val="single" w:sz="4" w:space="0" w:color="auto"/>
            </w:tcBorders>
            <w:shd w:val="clear" w:color="000000" w:fill="FFFFFF"/>
            <w:hideMark/>
          </w:tcPr>
          <w:p w14:paraId="5DC47C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58,221 </w:t>
            </w:r>
          </w:p>
        </w:tc>
        <w:tc>
          <w:tcPr>
            <w:tcW w:w="851" w:type="dxa"/>
            <w:tcBorders>
              <w:top w:val="nil"/>
              <w:left w:val="nil"/>
              <w:bottom w:val="single" w:sz="4" w:space="0" w:color="auto"/>
              <w:right w:val="single" w:sz="4" w:space="0" w:color="auto"/>
            </w:tcBorders>
            <w:shd w:val="clear" w:color="000000" w:fill="FFFFFF"/>
            <w:hideMark/>
          </w:tcPr>
          <w:p w14:paraId="55DB56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16,500 </w:t>
            </w:r>
          </w:p>
        </w:tc>
        <w:tc>
          <w:tcPr>
            <w:tcW w:w="748" w:type="dxa"/>
            <w:tcBorders>
              <w:top w:val="nil"/>
              <w:left w:val="nil"/>
              <w:bottom w:val="single" w:sz="4" w:space="0" w:color="auto"/>
              <w:right w:val="single" w:sz="4" w:space="0" w:color="auto"/>
            </w:tcBorders>
            <w:shd w:val="clear" w:color="000000" w:fill="FFFFFF"/>
            <w:hideMark/>
          </w:tcPr>
          <w:p w14:paraId="5A8517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39,463 </w:t>
            </w:r>
          </w:p>
        </w:tc>
        <w:tc>
          <w:tcPr>
            <w:tcW w:w="811" w:type="dxa"/>
            <w:tcBorders>
              <w:top w:val="nil"/>
              <w:left w:val="nil"/>
              <w:bottom w:val="single" w:sz="4" w:space="0" w:color="auto"/>
              <w:right w:val="single" w:sz="4" w:space="0" w:color="auto"/>
            </w:tcBorders>
            <w:shd w:val="clear" w:color="000000" w:fill="FFFFFF"/>
            <w:hideMark/>
          </w:tcPr>
          <w:p w14:paraId="3EE8E9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5,688 </w:t>
            </w:r>
          </w:p>
        </w:tc>
        <w:tc>
          <w:tcPr>
            <w:tcW w:w="709" w:type="dxa"/>
            <w:tcBorders>
              <w:top w:val="nil"/>
              <w:left w:val="nil"/>
              <w:bottom w:val="single" w:sz="4" w:space="0" w:color="auto"/>
              <w:right w:val="single" w:sz="4" w:space="0" w:color="auto"/>
            </w:tcBorders>
            <w:shd w:val="clear" w:color="000000" w:fill="FFFFFF"/>
            <w:hideMark/>
          </w:tcPr>
          <w:p w14:paraId="086548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3,495 </w:t>
            </w:r>
          </w:p>
        </w:tc>
        <w:tc>
          <w:tcPr>
            <w:tcW w:w="709" w:type="dxa"/>
            <w:tcBorders>
              <w:top w:val="nil"/>
              <w:left w:val="nil"/>
              <w:bottom w:val="single" w:sz="4" w:space="0" w:color="auto"/>
              <w:right w:val="single" w:sz="4" w:space="0" w:color="auto"/>
            </w:tcBorders>
            <w:shd w:val="clear" w:color="000000" w:fill="FFFFFF"/>
            <w:hideMark/>
          </w:tcPr>
          <w:p w14:paraId="309F36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47,888 </w:t>
            </w:r>
          </w:p>
        </w:tc>
        <w:tc>
          <w:tcPr>
            <w:tcW w:w="708" w:type="dxa"/>
            <w:tcBorders>
              <w:top w:val="nil"/>
              <w:left w:val="nil"/>
              <w:bottom w:val="single" w:sz="4" w:space="0" w:color="auto"/>
              <w:right w:val="single" w:sz="4" w:space="0" w:color="auto"/>
            </w:tcBorders>
            <w:shd w:val="clear" w:color="000000" w:fill="FFFFFF"/>
            <w:hideMark/>
          </w:tcPr>
          <w:p w14:paraId="670A18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2F4EC9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4BB2A2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CHIMALAPA</w:t>
            </w:r>
          </w:p>
        </w:tc>
        <w:tc>
          <w:tcPr>
            <w:tcW w:w="851" w:type="dxa"/>
            <w:tcBorders>
              <w:top w:val="nil"/>
              <w:left w:val="nil"/>
              <w:bottom w:val="single" w:sz="4" w:space="0" w:color="auto"/>
              <w:right w:val="single" w:sz="4" w:space="0" w:color="auto"/>
            </w:tcBorders>
            <w:shd w:val="clear" w:color="000000" w:fill="FFFFFF"/>
            <w:hideMark/>
          </w:tcPr>
          <w:p w14:paraId="3B4CCF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6,148,592 </w:t>
            </w:r>
          </w:p>
        </w:tc>
        <w:tc>
          <w:tcPr>
            <w:tcW w:w="850" w:type="dxa"/>
            <w:tcBorders>
              <w:top w:val="nil"/>
              <w:left w:val="nil"/>
              <w:bottom w:val="single" w:sz="4" w:space="0" w:color="auto"/>
              <w:right w:val="single" w:sz="4" w:space="0" w:color="auto"/>
            </w:tcBorders>
            <w:shd w:val="clear" w:color="000000" w:fill="FFFFFF"/>
            <w:hideMark/>
          </w:tcPr>
          <w:p w14:paraId="0CD040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726,072 </w:t>
            </w:r>
          </w:p>
        </w:tc>
        <w:tc>
          <w:tcPr>
            <w:tcW w:w="992" w:type="dxa"/>
            <w:tcBorders>
              <w:top w:val="nil"/>
              <w:left w:val="nil"/>
              <w:bottom w:val="single" w:sz="4" w:space="0" w:color="auto"/>
              <w:right w:val="single" w:sz="4" w:space="0" w:color="auto"/>
            </w:tcBorders>
            <w:shd w:val="clear" w:color="000000" w:fill="FFFFFF"/>
            <w:hideMark/>
          </w:tcPr>
          <w:p w14:paraId="2C503D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83,711 </w:t>
            </w:r>
          </w:p>
        </w:tc>
        <w:tc>
          <w:tcPr>
            <w:tcW w:w="993" w:type="dxa"/>
            <w:tcBorders>
              <w:top w:val="nil"/>
              <w:left w:val="nil"/>
              <w:bottom w:val="single" w:sz="4" w:space="0" w:color="auto"/>
              <w:right w:val="single" w:sz="4" w:space="0" w:color="auto"/>
            </w:tcBorders>
            <w:shd w:val="clear" w:color="000000" w:fill="FFFFFF"/>
            <w:hideMark/>
          </w:tcPr>
          <w:p w14:paraId="1D468D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315,505 </w:t>
            </w:r>
          </w:p>
        </w:tc>
        <w:tc>
          <w:tcPr>
            <w:tcW w:w="708" w:type="dxa"/>
            <w:tcBorders>
              <w:top w:val="nil"/>
              <w:left w:val="nil"/>
              <w:bottom w:val="single" w:sz="4" w:space="0" w:color="auto"/>
              <w:right w:val="single" w:sz="4" w:space="0" w:color="auto"/>
            </w:tcBorders>
            <w:shd w:val="clear" w:color="000000" w:fill="FFFFFF"/>
            <w:hideMark/>
          </w:tcPr>
          <w:p w14:paraId="36BED2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180,070 </w:t>
            </w:r>
          </w:p>
        </w:tc>
        <w:tc>
          <w:tcPr>
            <w:tcW w:w="851" w:type="dxa"/>
            <w:tcBorders>
              <w:top w:val="nil"/>
              <w:left w:val="nil"/>
              <w:bottom w:val="single" w:sz="4" w:space="0" w:color="auto"/>
              <w:right w:val="single" w:sz="4" w:space="0" w:color="auto"/>
            </w:tcBorders>
            <w:shd w:val="clear" w:color="000000" w:fill="FFFFFF"/>
            <w:hideMark/>
          </w:tcPr>
          <w:p w14:paraId="519D59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56,915 </w:t>
            </w:r>
          </w:p>
        </w:tc>
        <w:tc>
          <w:tcPr>
            <w:tcW w:w="748" w:type="dxa"/>
            <w:tcBorders>
              <w:top w:val="nil"/>
              <w:left w:val="nil"/>
              <w:bottom w:val="single" w:sz="4" w:space="0" w:color="auto"/>
              <w:right w:val="single" w:sz="4" w:space="0" w:color="auto"/>
            </w:tcBorders>
            <w:shd w:val="clear" w:color="000000" w:fill="FFFFFF"/>
            <w:hideMark/>
          </w:tcPr>
          <w:p w14:paraId="1C90B1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147,570 </w:t>
            </w:r>
          </w:p>
        </w:tc>
        <w:tc>
          <w:tcPr>
            <w:tcW w:w="811" w:type="dxa"/>
            <w:tcBorders>
              <w:top w:val="nil"/>
              <w:left w:val="nil"/>
              <w:bottom w:val="single" w:sz="4" w:space="0" w:color="auto"/>
              <w:right w:val="single" w:sz="4" w:space="0" w:color="auto"/>
            </w:tcBorders>
            <w:shd w:val="clear" w:color="000000" w:fill="FFFFFF"/>
            <w:hideMark/>
          </w:tcPr>
          <w:p w14:paraId="76093A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11,016 </w:t>
            </w:r>
          </w:p>
        </w:tc>
        <w:tc>
          <w:tcPr>
            <w:tcW w:w="709" w:type="dxa"/>
            <w:tcBorders>
              <w:top w:val="nil"/>
              <w:left w:val="nil"/>
              <w:bottom w:val="single" w:sz="4" w:space="0" w:color="auto"/>
              <w:right w:val="single" w:sz="4" w:space="0" w:color="auto"/>
            </w:tcBorders>
            <w:shd w:val="clear" w:color="000000" w:fill="FFFFFF"/>
            <w:hideMark/>
          </w:tcPr>
          <w:p w14:paraId="5B1B3F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16,073 </w:t>
            </w:r>
          </w:p>
        </w:tc>
        <w:tc>
          <w:tcPr>
            <w:tcW w:w="709" w:type="dxa"/>
            <w:tcBorders>
              <w:top w:val="nil"/>
              <w:left w:val="nil"/>
              <w:bottom w:val="single" w:sz="4" w:space="0" w:color="auto"/>
              <w:right w:val="single" w:sz="4" w:space="0" w:color="auto"/>
            </w:tcBorders>
            <w:shd w:val="clear" w:color="000000" w:fill="FFFFFF"/>
            <w:hideMark/>
          </w:tcPr>
          <w:p w14:paraId="3F51AC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32,923 </w:t>
            </w:r>
          </w:p>
        </w:tc>
        <w:tc>
          <w:tcPr>
            <w:tcW w:w="708" w:type="dxa"/>
            <w:tcBorders>
              <w:top w:val="nil"/>
              <w:left w:val="nil"/>
              <w:bottom w:val="single" w:sz="4" w:space="0" w:color="auto"/>
              <w:right w:val="single" w:sz="4" w:space="0" w:color="auto"/>
            </w:tcBorders>
            <w:shd w:val="clear" w:color="000000" w:fill="FFFFFF"/>
            <w:hideMark/>
          </w:tcPr>
          <w:p w14:paraId="3B5690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04F9AC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925DFA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DEL PUERTO</w:t>
            </w:r>
          </w:p>
        </w:tc>
        <w:tc>
          <w:tcPr>
            <w:tcW w:w="851" w:type="dxa"/>
            <w:tcBorders>
              <w:top w:val="nil"/>
              <w:left w:val="nil"/>
              <w:bottom w:val="single" w:sz="4" w:space="0" w:color="auto"/>
              <w:right w:val="single" w:sz="4" w:space="0" w:color="auto"/>
            </w:tcBorders>
            <w:shd w:val="clear" w:color="000000" w:fill="FFFFFF"/>
            <w:hideMark/>
          </w:tcPr>
          <w:p w14:paraId="0D0218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7,013,458 </w:t>
            </w:r>
          </w:p>
        </w:tc>
        <w:tc>
          <w:tcPr>
            <w:tcW w:w="850" w:type="dxa"/>
            <w:tcBorders>
              <w:top w:val="nil"/>
              <w:left w:val="nil"/>
              <w:bottom w:val="single" w:sz="4" w:space="0" w:color="auto"/>
              <w:right w:val="single" w:sz="4" w:space="0" w:color="auto"/>
            </w:tcBorders>
            <w:shd w:val="clear" w:color="000000" w:fill="FFFFFF"/>
            <w:hideMark/>
          </w:tcPr>
          <w:p w14:paraId="247ABF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8,746,656 </w:t>
            </w:r>
          </w:p>
        </w:tc>
        <w:tc>
          <w:tcPr>
            <w:tcW w:w="992" w:type="dxa"/>
            <w:tcBorders>
              <w:top w:val="nil"/>
              <w:left w:val="nil"/>
              <w:bottom w:val="single" w:sz="4" w:space="0" w:color="auto"/>
              <w:right w:val="single" w:sz="4" w:space="0" w:color="auto"/>
            </w:tcBorders>
            <w:shd w:val="clear" w:color="000000" w:fill="FFFFFF"/>
            <w:hideMark/>
          </w:tcPr>
          <w:p w14:paraId="1400F2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91,633 </w:t>
            </w:r>
          </w:p>
        </w:tc>
        <w:tc>
          <w:tcPr>
            <w:tcW w:w="993" w:type="dxa"/>
            <w:tcBorders>
              <w:top w:val="nil"/>
              <w:left w:val="nil"/>
              <w:bottom w:val="single" w:sz="4" w:space="0" w:color="auto"/>
              <w:right w:val="single" w:sz="4" w:space="0" w:color="auto"/>
            </w:tcBorders>
            <w:shd w:val="clear" w:color="000000" w:fill="FFFFFF"/>
            <w:hideMark/>
          </w:tcPr>
          <w:p w14:paraId="0368DC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350,480 </w:t>
            </w:r>
          </w:p>
        </w:tc>
        <w:tc>
          <w:tcPr>
            <w:tcW w:w="708" w:type="dxa"/>
            <w:tcBorders>
              <w:top w:val="nil"/>
              <w:left w:val="nil"/>
              <w:bottom w:val="single" w:sz="4" w:space="0" w:color="auto"/>
              <w:right w:val="single" w:sz="4" w:space="0" w:color="auto"/>
            </w:tcBorders>
            <w:shd w:val="clear" w:color="000000" w:fill="FFFFFF"/>
            <w:hideMark/>
          </w:tcPr>
          <w:p w14:paraId="68D8AA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230,521 </w:t>
            </w:r>
          </w:p>
        </w:tc>
        <w:tc>
          <w:tcPr>
            <w:tcW w:w="851" w:type="dxa"/>
            <w:tcBorders>
              <w:top w:val="nil"/>
              <w:left w:val="nil"/>
              <w:bottom w:val="single" w:sz="4" w:space="0" w:color="auto"/>
              <w:right w:val="single" w:sz="4" w:space="0" w:color="auto"/>
            </w:tcBorders>
            <w:shd w:val="clear" w:color="000000" w:fill="FFFFFF"/>
            <w:hideMark/>
          </w:tcPr>
          <w:p w14:paraId="5AFF94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61,769 </w:t>
            </w:r>
          </w:p>
        </w:tc>
        <w:tc>
          <w:tcPr>
            <w:tcW w:w="748" w:type="dxa"/>
            <w:tcBorders>
              <w:top w:val="nil"/>
              <w:left w:val="nil"/>
              <w:bottom w:val="single" w:sz="4" w:space="0" w:color="auto"/>
              <w:right w:val="single" w:sz="4" w:space="0" w:color="auto"/>
            </w:tcBorders>
            <w:shd w:val="clear" w:color="000000" w:fill="FFFFFF"/>
            <w:hideMark/>
          </w:tcPr>
          <w:p w14:paraId="19F1CB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170,299 </w:t>
            </w:r>
          </w:p>
        </w:tc>
        <w:tc>
          <w:tcPr>
            <w:tcW w:w="811" w:type="dxa"/>
            <w:tcBorders>
              <w:top w:val="nil"/>
              <w:left w:val="nil"/>
              <w:bottom w:val="single" w:sz="4" w:space="0" w:color="auto"/>
              <w:right w:val="single" w:sz="4" w:space="0" w:color="auto"/>
            </w:tcBorders>
            <w:shd w:val="clear" w:color="000000" w:fill="FFFFFF"/>
            <w:hideMark/>
          </w:tcPr>
          <w:p w14:paraId="6C1A7E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12,468 </w:t>
            </w:r>
          </w:p>
        </w:tc>
        <w:tc>
          <w:tcPr>
            <w:tcW w:w="709" w:type="dxa"/>
            <w:tcBorders>
              <w:top w:val="nil"/>
              <w:left w:val="nil"/>
              <w:bottom w:val="single" w:sz="4" w:space="0" w:color="auto"/>
              <w:right w:val="single" w:sz="4" w:space="0" w:color="auto"/>
            </w:tcBorders>
            <w:shd w:val="clear" w:color="000000" w:fill="FFFFFF"/>
            <w:hideMark/>
          </w:tcPr>
          <w:p w14:paraId="4F7F0F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16,820 </w:t>
            </w:r>
          </w:p>
        </w:tc>
        <w:tc>
          <w:tcPr>
            <w:tcW w:w="709" w:type="dxa"/>
            <w:tcBorders>
              <w:top w:val="nil"/>
              <w:left w:val="nil"/>
              <w:bottom w:val="single" w:sz="4" w:space="0" w:color="auto"/>
              <w:right w:val="single" w:sz="4" w:space="0" w:color="auto"/>
            </w:tcBorders>
            <w:shd w:val="clear" w:color="000000" w:fill="FFFFFF"/>
            <w:hideMark/>
          </w:tcPr>
          <w:p w14:paraId="588D43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250,054 </w:t>
            </w:r>
          </w:p>
        </w:tc>
        <w:tc>
          <w:tcPr>
            <w:tcW w:w="708" w:type="dxa"/>
            <w:tcBorders>
              <w:top w:val="nil"/>
              <w:left w:val="nil"/>
              <w:bottom w:val="single" w:sz="4" w:space="0" w:color="auto"/>
              <w:right w:val="single" w:sz="4" w:space="0" w:color="auto"/>
            </w:tcBorders>
            <w:shd w:val="clear" w:color="000000" w:fill="FFFFFF"/>
            <w:hideMark/>
          </w:tcPr>
          <w:p w14:paraId="3E766D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8F93D5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8F18B0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DEL RIO</w:t>
            </w:r>
          </w:p>
        </w:tc>
        <w:tc>
          <w:tcPr>
            <w:tcW w:w="851" w:type="dxa"/>
            <w:tcBorders>
              <w:top w:val="nil"/>
              <w:left w:val="nil"/>
              <w:bottom w:val="single" w:sz="4" w:space="0" w:color="auto"/>
              <w:right w:val="single" w:sz="4" w:space="0" w:color="auto"/>
            </w:tcBorders>
            <w:shd w:val="clear" w:color="000000" w:fill="FFFFFF"/>
            <w:hideMark/>
          </w:tcPr>
          <w:p w14:paraId="156F51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800,966 </w:t>
            </w:r>
          </w:p>
        </w:tc>
        <w:tc>
          <w:tcPr>
            <w:tcW w:w="850" w:type="dxa"/>
            <w:tcBorders>
              <w:top w:val="nil"/>
              <w:left w:val="nil"/>
              <w:bottom w:val="single" w:sz="4" w:space="0" w:color="auto"/>
              <w:right w:val="single" w:sz="4" w:space="0" w:color="auto"/>
            </w:tcBorders>
            <w:shd w:val="clear" w:color="000000" w:fill="FFFFFF"/>
            <w:hideMark/>
          </w:tcPr>
          <w:p w14:paraId="6A8355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442,870 </w:t>
            </w:r>
          </w:p>
        </w:tc>
        <w:tc>
          <w:tcPr>
            <w:tcW w:w="992" w:type="dxa"/>
            <w:tcBorders>
              <w:top w:val="nil"/>
              <w:left w:val="nil"/>
              <w:bottom w:val="single" w:sz="4" w:space="0" w:color="auto"/>
              <w:right w:val="single" w:sz="4" w:space="0" w:color="auto"/>
            </w:tcBorders>
            <w:shd w:val="clear" w:color="000000" w:fill="FFFFFF"/>
            <w:hideMark/>
          </w:tcPr>
          <w:p w14:paraId="4B71FE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13,689 </w:t>
            </w:r>
          </w:p>
        </w:tc>
        <w:tc>
          <w:tcPr>
            <w:tcW w:w="993" w:type="dxa"/>
            <w:tcBorders>
              <w:top w:val="nil"/>
              <w:left w:val="nil"/>
              <w:bottom w:val="single" w:sz="4" w:space="0" w:color="auto"/>
              <w:right w:val="single" w:sz="4" w:space="0" w:color="auto"/>
            </w:tcBorders>
            <w:shd w:val="clear" w:color="000000" w:fill="FFFFFF"/>
            <w:hideMark/>
          </w:tcPr>
          <w:p w14:paraId="6F3F8F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44,535 </w:t>
            </w:r>
          </w:p>
        </w:tc>
        <w:tc>
          <w:tcPr>
            <w:tcW w:w="708" w:type="dxa"/>
            <w:tcBorders>
              <w:top w:val="nil"/>
              <w:left w:val="nil"/>
              <w:bottom w:val="single" w:sz="4" w:space="0" w:color="auto"/>
              <w:right w:val="single" w:sz="4" w:space="0" w:color="auto"/>
            </w:tcBorders>
            <w:shd w:val="clear" w:color="000000" w:fill="FFFFFF"/>
            <w:hideMark/>
          </w:tcPr>
          <w:p w14:paraId="746BAD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6,694 </w:t>
            </w:r>
          </w:p>
        </w:tc>
        <w:tc>
          <w:tcPr>
            <w:tcW w:w="851" w:type="dxa"/>
            <w:tcBorders>
              <w:top w:val="nil"/>
              <w:left w:val="nil"/>
              <w:bottom w:val="single" w:sz="4" w:space="0" w:color="auto"/>
              <w:right w:val="single" w:sz="4" w:space="0" w:color="auto"/>
            </w:tcBorders>
            <w:shd w:val="clear" w:color="000000" w:fill="FFFFFF"/>
            <w:hideMark/>
          </w:tcPr>
          <w:p w14:paraId="61E5B2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4,408 </w:t>
            </w:r>
          </w:p>
        </w:tc>
        <w:tc>
          <w:tcPr>
            <w:tcW w:w="748" w:type="dxa"/>
            <w:tcBorders>
              <w:top w:val="nil"/>
              <w:left w:val="nil"/>
              <w:bottom w:val="single" w:sz="4" w:space="0" w:color="auto"/>
              <w:right w:val="single" w:sz="4" w:space="0" w:color="auto"/>
            </w:tcBorders>
            <w:shd w:val="clear" w:color="000000" w:fill="FFFFFF"/>
            <w:hideMark/>
          </w:tcPr>
          <w:p w14:paraId="43F444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4,699 </w:t>
            </w:r>
          </w:p>
        </w:tc>
        <w:tc>
          <w:tcPr>
            <w:tcW w:w="811" w:type="dxa"/>
            <w:tcBorders>
              <w:top w:val="nil"/>
              <w:left w:val="nil"/>
              <w:bottom w:val="single" w:sz="4" w:space="0" w:color="auto"/>
              <w:right w:val="single" w:sz="4" w:space="0" w:color="auto"/>
            </w:tcBorders>
            <w:shd w:val="clear" w:color="000000" w:fill="FFFFFF"/>
            <w:hideMark/>
          </w:tcPr>
          <w:p w14:paraId="0CFE4B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2,688 </w:t>
            </w:r>
          </w:p>
        </w:tc>
        <w:tc>
          <w:tcPr>
            <w:tcW w:w="709" w:type="dxa"/>
            <w:tcBorders>
              <w:top w:val="nil"/>
              <w:left w:val="nil"/>
              <w:bottom w:val="single" w:sz="4" w:space="0" w:color="auto"/>
              <w:right w:val="single" w:sz="4" w:space="0" w:color="auto"/>
            </w:tcBorders>
            <w:shd w:val="clear" w:color="000000" w:fill="FFFFFF"/>
            <w:hideMark/>
          </w:tcPr>
          <w:p w14:paraId="1294C8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443 </w:t>
            </w:r>
          </w:p>
        </w:tc>
        <w:tc>
          <w:tcPr>
            <w:tcW w:w="709" w:type="dxa"/>
            <w:tcBorders>
              <w:top w:val="nil"/>
              <w:left w:val="nil"/>
              <w:bottom w:val="single" w:sz="4" w:space="0" w:color="auto"/>
              <w:right w:val="single" w:sz="4" w:space="0" w:color="auto"/>
            </w:tcBorders>
            <w:shd w:val="clear" w:color="000000" w:fill="FFFFFF"/>
            <w:hideMark/>
          </w:tcPr>
          <w:p w14:paraId="70CEEB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D386E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2187C5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CB3933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EJUTLA</w:t>
            </w:r>
          </w:p>
        </w:tc>
        <w:tc>
          <w:tcPr>
            <w:tcW w:w="851" w:type="dxa"/>
            <w:tcBorders>
              <w:top w:val="nil"/>
              <w:left w:val="nil"/>
              <w:bottom w:val="single" w:sz="4" w:space="0" w:color="auto"/>
              <w:right w:val="single" w:sz="4" w:space="0" w:color="auto"/>
            </w:tcBorders>
            <w:shd w:val="clear" w:color="000000" w:fill="FFFFFF"/>
            <w:hideMark/>
          </w:tcPr>
          <w:p w14:paraId="70247A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1,700,244 </w:t>
            </w:r>
          </w:p>
        </w:tc>
        <w:tc>
          <w:tcPr>
            <w:tcW w:w="850" w:type="dxa"/>
            <w:tcBorders>
              <w:top w:val="nil"/>
              <w:left w:val="nil"/>
              <w:bottom w:val="single" w:sz="4" w:space="0" w:color="auto"/>
              <w:right w:val="single" w:sz="4" w:space="0" w:color="auto"/>
            </w:tcBorders>
            <w:shd w:val="clear" w:color="000000" w:fill="FFFFFF"/>
            <w:hideMark/>
          </w:tcPr>
          <w:p w14:paraId="42799D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712,374 </w:t>
            </w:r>
          </w:p>
        </w:tc>
        <w:tc>
          <w:tcPr>
            <w:tcW w:w="992" w:type="dxa"/>
            <w:tcBorders>
              <w:top w:val="nil"/>
              <w:left w:val="nil"/>
              <w:bottom w:val="single" w:sz="4" w:space="0" w:color="auto"/>
              <w:right w:val="single" w:sz="4" w:space="0" w:color="auto"/>
            </w:tcBorders>
            <w:shd w:val="clear" w:color="000000" w:fill="FFFFFF"/>
            <w:hideMark/>
          </w:tcPr>
          <w:p w14:paraId="4EA326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24,745 </w:t>
            </w:r>
          </w:p>
        </w:tc>
        <w:tc>
          <w:tcPr>
            <w:tcW w:w="993" w:type="dxa"/>
            <w:tcBorders>
              <w:top w:val="nil"/>
              <w:left w:val="nil"/>
              <w:bottom w:val="single" w:sz="4" w:space="0" w:color="auto"/>
              <w:right w:val="single" w:sz="4" w:space="0" w:color="auto"/>
            </w:tcBorders>
            <w:shd w:val="clear" w:color="000000" w:fill="FFFFFF"/>
            <w:hideMark/>
          </w:tcPr>
          <w:p w14:paraId="640CCE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89,244 </w:t>
            </w:r>
          </w:p>
        </w:tc>
        <w:tc>
          <w:tcPr>
            <w:tcW w:w="708" w:type="dxa"/>
            <w:tcBorders>
              <w:top w:val="nil"/>
              <w:left w:val="nil"/>
              <w:bottom w:val="single" w:sz="4" w:space="0" w:color="auto"/>
              <w:right w:val="single" w:sz="4" w:space="0" w:color="auto"/>
            </w:tcBorders>
            <w:shd w:val="clear" w:color="000000" w:fill="FFFFFF"/>
            <w:hideMark/>
          </w:tcPr>
          <w:p w14:paraId="5A5E5F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31,187 </w:t>
            </w:r>
          </w:p>
        </w:tc>
        <w:tc>
          <w:tcPr>
            <w:tcW w:w="851" w:type="dxa"/>
            <w:tcBorders>
              <w:top w:val="nil"/>
              <w:left w:val="nil"/>
              <w:bottom w:val="single" w:sz="4" w:space="0" w:color="auto"/>
              <w:right w:val="single" w:sz="4" w:space="0" w:color="auto"/>
            </w:tcBorders>
            <w:shd w:val="clear" w:color="000000" w:fill="FFFFFF"/>
            <w:hideMark/>
          </w:tcPr>
          <w:p w14:paraId="717835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14,032 </w:t>
            </w:r>
          </w:p>
        </w:tc>
        <w:tc>
          <w:tcPr>
            <w:tcW w:w="748" w:type="dxa"/>
            <w:tcBorders>
              <w:top w:val="nil"/>
              <w:left w:val="nil"/>
              <w:bottom w:val="single" w:sz="4" w:space="0" w:color="auto"/>
              <w:right w:val="single" w:sz="4" w:space="0" w:color="auto"/>
            </w:tcBorders>
            <w:shd w:val="clear" w:color="000000" w:fill="FFFFFF"/>
            <w:hideMark/>
          </w:tcPr>
          <w:p w14:paraId="2B9F91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28,938 </w:t>
            </w:r>
          </w:p>
        </w:tc>
        <w:tc>
          <w:tcPr>
            <w:tcW w:w="811" w:type="dxa"/>
            <w:tcBorders>
              <w:top w:val="nil"/>
              <w:left w:val="nil"/>
              <w:bottom w:val="single" w:sz="4" w:space="0" w:color="auto"/>
              <w:right w:val="single" w:sz="4" w:space="0" w:color="auto"/>
            </w:tcBorders>
            <w:shd w:val="clear" w:color="000000" w:fill="FFFFFF"/>
            <w:hideMark/>
          </w:tcPr>
          <w:p w14:paraId="239AA6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3,744 </w:t>
            </w:r>
          </w:p>
        </w:tc>
        <w:tc>
          <w:tcPr>
            <w:tcW w:w="709" w:type="dxa"/>
            <w:tcBorders>
              <w:top w:val="nil"/>
              <w:left w:val="nil"/>
              <w:bottom w:val="single" w:sz="4" w:space="0" w:color="auto"/>
              <w:right w:val="single" w:sz="4" w:space="0" w:color="auto"/>
            </w:tcBorders>
            <w:shd w:val="clear" w:color="000000" w:fill="FFFFFF"/>
            <w:hideMark/>
          </w:tcPr>
          <w:p w14:paraId="7EF1E3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3,513 </w:t>
            </w:r>
          </w:p>
        </w:tc>
        <w:tc>
          <w:tcPr>
            <w:tcW w:w="709" w:type="dxa"/>
            <w:tcBorders>
              <w:top w:val="nil"/>
              <w:left w:val="nil"/>
              <w:bottom w:val="single" w:sz="4" w:space="0" w:color="auto"/>
              <w:right w:val="single" w:sz="4" w:space="0" w:color="auto"/>
            </w:tcBorders>
            <w:shd w:val="clear" w:color="000000" w:fill="FFFFFF"/>
            <w:hideMark/>
          </w:tcPr>
          <w:p w14:paraId="20B07F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99,774 </w:t>
            </w:r>
          </w:p>
        </w:tc>
        <w:tc>
          <w:tcPr>
            <w:tcW w:w="708" w:type="dxa"/>
            <w:tcBorders>
              <w:top w:val="nil"/>
              <w:left w:val="nil"/>
              <w:bottom w:val="single" w:sz="4" w:space="0" w:color="auto"/>
              <w:right w:val="single" w:sz="4" w:space="0" w:color="auto"/>
            </w:tcBorders>
            <w:shd w:val="clear" w:color="000000" w:fill="FFFFFF"/>
            <w:hideMark/>
          </w:tcPr>
          <w:p w14:paraId="2E1977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ED8140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06685F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MIGUEL EL GRANDE</w:t>
            </w:r>
          </w:p>
        </w:tc>
        <w:tc>
          <w:tcPr>
            <w:tcW w:w="851" w:type="dxa"/>
            <w:tcBorders>
              <w:top w:val="nil"/>
              <w:left w:val="nil"/>
              <w:bottom w:val="single" w:sz="4" w:space="0" w:color="auto"/>
              <w:right w:val="single" w:sz="4" w:space="0" w:color="auto"/>
            </w:tcBorders>
            <w:shd w:val="clear" w:color="000000" w:fill="FFFFFF"/>
            <w:hideMark/>
          </w:tcPr>
          <w:p w14:paraId="182D70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4,865,081 </w:t>
            </w:r>
          </w:p>
        </w:tc>
        <w:tc>
          <w:tcPr>
            <w:tcW w:w="850" w:type="dxa"/>
            <w:tcBorders>
              <w:top w:val="nil"/>
              <w:left w:val="nil"/>
              <w:bottom w:val="single" w:sz="4" w:space="0" w:color="auto"/>
              <w:right w:val="single" w:sz="4" w:space="0" w:color="auto"/>
            </w:tcBorders>
            <w:shd w:val="clear" w:color="000000" w:fill="FFFFFF"/>
            <w:hideMark/>
          </w:tcPr>
          <w:p w14:paraId="223551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2,729,376 </w:t>
            </w:r>
          </w:p>
        </w:tc>
        <w:tc>
          <w:tcPr>
            <w:tcW w:w="992" w:type="dxa"/>
            <w:tcBorders>
              <w:top w:val="nil"/>
              <w:left w:val="nil"/>
              <w:bottom w:val="single" w:sz="4" w:space="0" w:color="auto"/>
              <w:right w:val="single" w:sz="4" w:space="0" w:color="auto"/>
            </w:tcBorders>
            <w:shd w:val="clear" w:color="000000" w:fill="FFFFFF"/>
            <w:hideMark/>
          </w:tcPr>
          <w:p w14:paraId="727DDB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64,619 </w:t>
            </w:r>
          </w:p>
        </w:tc>
        <w:tc>
          <w:tcPr>
            <w:tcW w:w="993" w:type="dxa"/>
            <w:tcBorders>
              <w:top w:val="nil"/>
              <w:left w:val="nil"/>
              <w:bottom w:val="single" w:sz="4" w:space="0" w:color="auto"/>
              <w:right w:val="single" w:sz="4" w:space="0" w:color="auto"/>
            </w:tcBorders>
            <w:shd w:val="clear" w:color="000000" w:fill="FFFFFF"/>
            <w:hideMark/>
          </w:tcPr>
          <w:p w14:paraId="615421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241,199 </w:t>
            </w:r>
          </w:p>
        </w:tc>
        <w:tc>
          <w:tcPr>
            <w:tcW w:w="708" w:type="dxa"/>
            <w:tcBorders>
              <w:top w:val="nil"/>
              <w:left w:val="nil"/>
              <w:bottom w:val="single" w:sz="4" w:space="0" w:color="auto"/>
              <w:right w:val="single" w:sz="4" w:space="0" w:color="auto"/>
            </w:tcBorders>
            <w:shd w:val="clear" w:color="000000" w:fill="FFFFFF"/>
            <w:hideMark/>
          </w:tcPr>
          <w:p w14:paraId="738B5D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117,155 </w:t>
            </w:r>
          </w:p>
        </w:tc>
        <w:tc>
          <w:tcPr>
            <w:tcW w:w="851" w:type="dxa"/>
            <w:tcBorders>
              <w:top w:val="nil"/>
              <w:left w:val="nil"/>
              <w:bottom w:val="single" w:sz="4" w:space="0" w:color="auto"/>
              <w:right w:val="single" w:sz="4" w:space="0" w:color="auto"/>
            </w:tcBorders>
            <w:shd w:val="clear" w:color="000000" w:fill="FFFFFF"/>
            <w:hideMark/>
          </w:tcPr>
          <w:p w14:paraId="448910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36,713 </w:t>
            </w:r>
          </w:p>
        </w:tc>
        <w:tc>
          <w:tcPr>
            <w:tcW w:w="748" w:type="dxa"/>
            <w:tcBorders>
              <w:top w:val="nil"/>
              <w:left w:val="nil"/>
              <w:bottom w:val="single" w:sz="4" w:space="0" w:color="auto"/>
              <w:right w:val="single" w:sz="4" w:space="0" w:color="auto"/>
            </w:tcBorders>
            <w:shd w:val="clear" w:color="000000" w:fill="FFFFFF"/>
            <w:hideMark/>
          </w:tcPr>
          <w:p w14:paraId="595556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85,693 </w:t>
            </w:r>
          </w:p>
        </w:tc>
        <w:tc>
          <w:tcPr>
            <w:tcW w:w="811" w:type="dxa"/>
            <w:tcBorders>
              <w:top w:val="nil"/>
              <w:left w:val="nil"/>
              <w:bottom w:val="single" w:sz="4" w:space="0" w:color="auto"/>
              <w:right w:val="single" w:sz="4" w:space="0" w:color="auto"/>
            </w:tcBorders>
            <w:shd w:val="clear" w:color="000000" w:fill="FFFFFF"/>
            <w:hideMark/>
          </w:tcPr>
          <w:p w14:paraId="39D3B7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10,320 </w:t>
            </w:r>
          </w:p>
        </w:tc>
        <w:tc>
          <w:tcPr>
            <w:tcW w:w="709" w:type="dxa"/>
            <w:tcBorders>
              <w:top w:val="nil"/>
              <w:left w:val="nil"/>
              <w:bottom w:val="single" w:sz="4" w:space="0" w:color="auto"/>
              <w:right w:val="single" w:sz="4" w:space="0" w:color="auto"/>
            </w:tcBorders>
            <w:shd w:val="clear" w:color="000000" w:fill="FFFFFF"/>
            <w:hideMark/>
          </w:tcPr>
          <w:p w14:paraId="0A3BFD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8,442 </w:t>
            </w:r>
          </w:p>
        </w:tc>
        <w:tc>
          <w:tcPr>
            <w:tcW w:w="709" w:type="dxa"/>
            <w:tcBorders>
              <w:top w:val="nil"/>
              <w:left w:val="nil"/>
              <w:bottom w:val="single" w:sz="4" w:space="0" w:color="auto"/>
              <w:right w:val="single" w:sz="4" w:space="0" w:color="auto"/>
            </w:tcBorders>
            <w:shd w:val="clear" w:color="000000" w:fill="FFFFFF"/>
            <w:hideMark/>
          </w:tcPr>
          <w:p w14:paraId="3A6A11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63,499 </w:t>
            </w:r>
          </w:p>
        </w:tc>
        <w:tc>
          <w:tcPr>
            <w:tcW w:w="708" w:type="dxa"/>
            <w:tcBorders>
              <w:top w:val="nil"/>
              <w:left w:val="nil"/>
              <w:bottom w:val="single" w:sz="4" w:space="0" w:color="auto"/>
              <w:right w:val="single" w:sz="4" w:space="0" w:color="auto"/>
            </w:tcBorders>
            <w:shd w:val="clear" w:color="000000" w:fill="FFFFFF"/>
            <w:hideMark/>
          </w:tcPr>
          <w:p w14:paraId="1224F5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2DECAD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284791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HUAUTLA</w:t>
            </w:r>
          </w:p>
        </w:tc>
        <w:tc>
          <w:tcPr>
            <w:tcW w:w="851" w:type="dxa"/>
            <w:tcBorders>
              <w:top w:val="nil"/>
              <w:left w:val="nil"/>
              <w:bottom w:val="single" w:sz="4" w:space="0" w:color="auto"/>
              <w:right w:val="single" w:sz="4" w:space="0" w:color="auto"/>
            </w:tcBorders>
            <w:shd w:val="clear" w:color="000000" w:fill="FFFFFF"/>
            <w:hideMark/>
          </w:tcPr>
          <w:p w14:paraId="1F26B5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1,856,969 </w:t>
            </w:r>
          </w:p>
        </w:tc>
        <w:tc>
          <w:tcPr>
            <w:tcW w:w="850" w:type="dxa"/>
            <w:tcBorders>
              <w:top w:val="nil"/>
              <w:left w:val="nil"/>
              <w:bottom w:val="single" w:sz="4" w:space="0" w:color="auto"/>
              <w:right w:val="single" w:sz="4" w:space="0" w:color="auto"/>
            </w:tcBorders>
            <w:shd w:val="clear" w:color="000000" w:fill="FFFFFF"/>
            <w:hideMark/>
          </w:tcPr>
          <w:p w14:paraId="2B0484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660,528 </w:t>
            </w:r>
          </w:p>
        </w:tc>
        <w:tc>
          <w:tcPr>
            <w:tcW w:w="992" w:type="dxa"/>
            <w:tcBorders>
              <w:top w:val="nil"/>
              <w:left w:val="nil"/>
              <w:bottom w:val="single" w:sz="4" w:space="0" w:color="auto"/>
              <w:right w:val="single" w:sz="4" w:space="0" w:color="auto"/>
            </w:tcBorders>
            <w:shd w:val="clear" w:color="000000" w:fill="FFFFFF"/>
            <w:hideMark/>
          </w:tcPr>
          <w:p w14:paraId="675C5F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28,525 </w:t>
            </w:r>
          </w:p>
        </w:tc>
        <w:tc>
          <w:tcPr>
            <w:tcW w:w="993" w:type="dxa"/>
            <w:tcBorders>
              <w:top w:val="nil"/>
              <w:left w:val="nil"/>
              <w:bottom w:val="single" w:sz="4" w:space="0" w:color="auto"/>
              <w:right w:val="single" w:sz="4" w:space="0" w:color="auto"/>
            </w:tcBorders>
            <w:shd w:val="clear" w:color="000000" w:fill="FFFFFF"/>
            <w:hideMark/>
          </w:tcPr>
          <w:p w14:paraId="5DD2DB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99,190 </w:t>
            </w:r>
          </w:p>
        </w:tc>
        <w:tc>
          <w:tcPr>
            <w:tcW w:w="708" w:type="dxa"/>
            <w:tcBorders>
              <w:top w:val="nil"/>
              <w:left w:val="nil"/>
              <w:bottom w:val="single" w:sz="4" w:space="0" w:color="auto"/>
              <w:right w:val="single" w:sz="4" w:space="0" w:color="auto"/>
            </w:tcBorders>
            <w:shd w:val="clear" w:color="000000" w:fill="FFFFFF"/>
            <w:hideMark/>
          </w:tcPr>
          <w:p w14:paraId="7D41CD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34,886 </w:t>
            </w:r>
          </w:p>
        </w:tc>
        <w:tc>
          <w:tcPr>
            <w:tcW w:w="851" w:type="dxa"/>
            <w:tcBorders>
              <w:top w:val="nil"/>
              <w:left w:val="nil"/>
              <w:bottom w:val="single" w:sz="4" w:space="0" w:color="auto"/>
              <w:right w:val="single" w:sz="4" w:space="0" w:color="auto"/>
            </w:tcBorders>
            <w:shd w:val="clear" w:color="000000" w:fill="FFFFFF"/>
            <w:hideMark/>
          </w:tcPr>
          <w:p w14:paraId="6065DE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14,334 </w:t>
            </w:r>
          </w:p>
        </w:tc>
        <w:tc>
          <w:tcPr>
            <w:tcW w:w="748" w:type="dxa"/>
            <w:tcBorders>
              <w:top w:val="nil"/>
              <w:left w:val="nil"/>
              <w:bottom w:val="single" w:sz="4" w:space="0" w:color="auto"/>
              <w:right w:val="single" w:sz="4" w:space="0" w:color="auto"/>
            </w:tcBorders>
            <w:shd w:val="clear" w:color="000000" w:fill="FFFFFF"/>
            <w:hideMark/>
          </w:tcPr>
          <w:p w14:paraId="3F10B5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29,389 </w:t>
            </w:r>
          </w:p>
        </w:tc>
        <w:tc>
          <w:tcPr>
            <w:tcW w:w="811" w:type="dxa"/>
            <w:tcBorders>
              <w:top w:val="nil"/>
              <w:left w:val="nil"/>
              <w:bottom w:val="single" w:sz="4" w:space="0" w:color="auto"/>
              <w:right w:val="single" w:sz="4" w:space="0" w:color="auto"/>
            </w:tcBorders>
            <w:shd w:val="clear" w:color="000000" w:fill="FFFFFF"/>
            <w:hideMark/>
          </w:tcPr>
          <w:p w14:paraId="7F0E26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5,160 </w:t>
            </w:r>
          </w:p>
        </w:tc>
        <w:tc>
          <w:tcPr>
            <w:tcW w:w="709" w:type="dxa"/>
            <w:tcBorders>
              <w:top w:val="nil"/>
              <w:left w:val="nil"/>
              <w:bottom w:val="single" w:sz="4" w:space="0" w:color="auto"/>
              <w:right w:val="single" w:sz="4" w:space="0" w:color="auto"/>
            </w:tcBorders>
            <w:shd w:val="clear" w:color="000000" w:fill="FFFFFF"/>
            <w:hideMark/>
          </w:tcPr>
          <w:p w14:paraId="5CDED3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3,257 </w:t>
            </w:r>
          </w:p>
        </w:tc>
        <w:tc>
          <w:tcPr>
            <w:tcW w:w="709" w:type="dxa"/>
            <w:tcBorders>
              <w:top w:val="nil"/>
              <w:left w:val="nil"/>
              <w:bottom w:val="single" w:sz="4" w:space="0" w:color="auto"/>
              <w:right w:val="single" w:sz="4" w:space="0" w:color="auto"/>
            </w:tcBorders>
            <w:shd w:val="clear" w:color="000000" w:fill="FFFFFF"/>
            <w:hideMark/>
          </w:tcPr>
          <w:p w14:paraId="6B6866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F3BC4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BDF5C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817CF0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MIXTEPEC</w:t>
            </w:r>
          </w:p>
        </w:tc>
        <w:tc>
          <w:tcPr>
            <w:tcW w:w="851" w:type="dxa"/>
            <w:tcBorders>
              <w:top w:val="nil"/>
              <w:left w:val="nil"/>
              <w:bottom w:val="single" w:sz="4" w:space="0" w:color="auto"/>
              <w:right w:val="single" w:sz="4" w:space="0" w:color="auto"/>
            </w:tcBorders>
            <w:shd w:val="clear" w:color="000000" w:fill="FFFFFF"/>
            <w:hideMark/>
          </w:tcPr>
          <w:p w14:paraId="546E19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2,688,826 </w:t>
            </w:r>
          </w:p>
        </w:tc>
        <w:tc>
          <w:tcPr>
            <w:tcW w:w="850" w:type="dxa"/>
            <w:tcBorders>
              <w:top w:val="nil"/>
              <w:left w:val="nil"/>
              <w:bottom w:val="single" w:sz="4" w:space="0" w:color="auto"/>
              <w:right w:val="single" w:sz="4" w:space="0" w:color="auto"/>
            </w:tcBorders>
            <w:shd w:val="clear" w:color="000000" w:fill="FFFFFF"/>
            <w:hideMark/>
          </w:tcPr>
          <w:p w14:paraId="1ECAD6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582,996 </w:t>
            </w:r>
          </w:p>
        </w:tc>
        <w:tc>
          <w:tcPr>
            <w:tcW w:w="992" w:type="dxa"/>
            <w:tcBorders>
              <w:top w:val="nil"/>
              <w:left w:val="nil"/>
              <w:bottom w:val="single" w:sz="4" w:space="0" w:color="auto"/>
              <w:right w:val="single" w:sz="4" w:space="0" w:color="auto"/>
            </w:tcBorders>
            <w:shd w:val="clear" w:color="000000" w:fill="FFFFFF"/>
            <w:hideMark/>
          </w:tcPr>
          <w:p w14:paraId="669501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38,324 </w:t>
            </w:r>
          </w:p>
        </w:tc>
        <w:tc>
          <w:tcPr>
            <w:tcW w:w="993" w:type="dxa"/>
            <w:tcBorders>
              <w:top w:val="nil"/>
              <w:left w:val="nil"/>
              <w:bottom w:val="single" w:sz="4" w:space="0" w:color="auto"/>
              <w:right w:val="single" w:sz="4" w:space="0" w:color="auto"/>
            </w:tcBorders>
            <w:shd w:val="clear" w:color="000000" w:fill="FFFFFF"/>
            <w:hideMark/>
          </w:tcPr>
          <w:p w14:paraId="7D55AA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138,924 </w:t>
            </w:r>
          </w:p>
        </w:tc>
        <w:tc>
          <w:tcPr>
            <w:tcW w:w="708" w:type="dxa"/>
            <w:tcBorders>
              <w:top w:val="nil"/>
              <w:left w:val="nil"/>
              <w:bottom w:val="single" w:sz="4" w:space="0" w:color="auto"/>
              <w:right w:val="single" w:sz="4" w:space="0" w:color="auto"/>
            </w:tcBorders>
            <w:shd w:val="clear" w:color="000000" w:fill="FFFFFF"/>
            <w:hideMark/>
          </w:tcPr>
          <w:p w14:paraId="5A6BC6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85,452 </w:t>
            </w:r>
          </w:p>
        </w:tc>
        <w:tc>
          <w:tcPr>
            <w:tcW w:w="851" w:type="dxa"/>
            <w:tcBorders>
              <w:top w:val="nil"/>
              <w:left w:val="nil"/>
              <w:bottom w:val="single" w:sz="4" w:space="0" w:color="auto"/>
              <w:right w:val="single" w:sz="4" w:space="0" w:color="auto"/>
            </w:tcBorders>
            <w:shd w:val="clear" w:color="000000" w:fill="FFFFFF"/>
            <w:hideMark/>
          </w:tcPr>
          <w:p w14:paraId="73BCE6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21,369 </w:t>
            </w:r>
          </w:p>
        </w:tc>
        <w:tc>
          <w:tcPr>
            <w:tcW w:w="748" w:type="dxa"/>
            <w:tcBorders>
              <w:top w:val="nil"/>
              <w:left w:val="nil"/>
              <w:bottom w:val="single" w:sz="4" w:space="0" w:color="auto"/>
              <w:right w:val="single" w:sz="4" w:space="0" w:color="auto"/>
            </w:tcBorders>
            <w:shd w:val="clear" w:color="000000" w:fill="FFFFFF"/>
            <w:hideMark/>
          </w:tcPr>
          <w:p w14:paraId="30F682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58,103 </w:t>
            </w:r>
          </w:p>
        </w:tc>
        <w:tc>
          <w:tcPr>
            <w:tcW w:w="811" w:type="dxa"/>
            <w:tcBorders>
              <w:top w:val="nil"/>
              <w:left w:val="nil"/>
              <w:bottom w:val="single" w:sz="4" w:space="0" w:color="auto"/>
              <w:right w:val="single" w:sz="4" w:space="0" w:color="auto"/>
            </w:tcBorders>
            <w:shd w:val="clear" w:color="000000" w:fill="FFFFFF"/>
            <w:hideMark/>
          </w:tcPr>
          <w:p w14:paraId="7BF490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6,072 </w:t>
            </w:r>
          </w:p>
        </w:tc>
        <w:tc>
          <w:tcPr>
            <w:tcW w:w="709" w:type="dxa"/>
            <w:tcBorders>
              <w:top w:val="nil"/>
              <w:left w:val="nil"/>
              <w:bottom w:val="single" w:sz="4" w:space="0" w:color="auto"/>
              <w:right w:val="single" w:sz="4" w:space="0" w:color="auto"/>
            </w:tcBorders>
            <w:shd w:val="clear" w:color="000000" w:fill="FFFFFF"/>
            <w:hideMark/>
          </w:tcPr>
          <w:p w14:paraId="7057EF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5,145 </w:t>
            </w:r>
          </w:p>
        </w:tc>
        <w:tc>
          <w:tcPr>
            <w:tcW w:w="709" w:type="dxa"/>
            <w:tcBorders>
              <w:top w:val="nil"/>
              <w:left w:val="nil"/>
              <w:bottom w:val="single" w:sz="4" w:space="0" w:color="auto"/>
              <w:right w:val="single" w:sz="4" w:space="0" w:color="auto"/>
            </w:tcBorders>
            <w:shd w:val="clear" w:color="000000" w:fill="FFFFFF"/>
            <w:hideMark/>
          </w:tcPr>
          <w:p w14:paraId="789228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A190A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2C6C35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B8A126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PANIXTLAHUACA</w:t>
            </w:r>
          </w:p>
        </w:tc>
        <w:tc>
          <w:tcPr>
            <w:tcW w:w="851" w:type="dxa"/>
            <w:tcBorders>
              <w:top w:val="nil"/>
              <w:left w:val="nil"/>
              <w:bottom w:val="single" w:sz="4" w:space="0" w:color="auto"/>
              <w:right w:val="single" w:sz="4" w:space="0" w:color="auto"/>
            </w:tcBorders>
            <w:shd w:val="clear" w:color="000000" w:fill="FFFFFF"/>
            <w:hideMark/>
          </w:tcPr>
          <w:p w14:paraId="4AF0EE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5,027,138 </w:t>
            </w:r>
          </w:p>
        </w:tc>
        <w:tc>
          <w:tcPr>
            <w:tcW w:w="850" w:type="dxa"/>
            <w:tcBorders>
              <w:top w:val="nil"/>
              <w:left w:val="nil"/>
              <w:bottom w:val="single" w:sz="4" w:space="0" w:color="auto"/>
              <w:right w:val="single" w:sz="4" w:space="0" w:color="auto"/>
            </w:tcBorders>
            <w:shd w:val="clear" w:color="000000" w:fill="FFFFFF"/>
            <w:hideMark/>
          </w:tcPr>
          <w:p w14:paraId="17EA6E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1,352,211 </w:t>
            </w:r>
          </w:p>
        </w:tc>
        <w:tc>
          <w:tcPr>
            <w:tcW w:w="992" w:type="dxa"/>
            <w:tcBorders>
              <w:top w:val="nil"/>
              <w:left w:val="nil"/>
              <w:bottom w:val="single" w:sz="4" w:space="0" w:color="auto"/>
              <w:right w:val="single" w:sz="4" w:space="0" w:color="auto"/>
            </w:tcBorders>
            <w:shd w:val="clear" w:color="000000" w:fill="FFFFFF"/>
            <w:hideMark/>
          </w:tcPr>
          <w:p w14:paraId="17983A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65,831 </w:t>
            </w:r>
          </w:p>
        </w:tc>
        <w:tc>
          <w:tcPr>
            <w:tcW w:w="993" w:type="dxa"/>
            <w:tcBorders>
              <w:top w:val="nil"/>
              <w:left w:val="nil"/>
              <w:bottom w:val="single" w:sz="4" w:space="0" w:color="auto"/>
              <w:right w:val="single" w:sz="4" w:space="0" w:color="auto"/>
            </w:tcBorders>
            <w:shd w:val="clear" w:color="000000" w:fill="FFFFFF"/>
            <w:hideMark/>
          </w:tcPr>
          <w:p w14:paraId="460B14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248,527 </w:t>
            </w:r>
          </w:p>
        </w:tc>
        <w:tc>
          <w:tcPr>
            <w:tcW w:w="708" w:type="dxa"/>
            <w:tcBorders>
              <w:top w:val="nil"/>
              <w:left w:val="nil"/>
              <w:bottom w:val="single" w:sz="4" w:space="0" w:color="auto"/>
              <w:right w:val="single" w:sz="4" w:space="0" w:color="auto"/>
            </w:tcBorders>
            <w:shd w:val="clear" w:color="000000" w:fill="FFFFFF"/>
            <w:hideMark/>
          </w:tcPr>
          <w:p w14:paraId="321D83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169,045 </w:t>
            </w:r>
          </w:p>
        </w:tc>
        <w:tc>
          <w:tcPr>
            <w:tcW w:w="851" w:type="dxa"/>
            <w:tcBorders>
              <w:top w:val="nil"/>
              <w:left w:val="nil"/>
              <w:bottom w:val="single" w:sz="4" w:space="0" w:color="auto"/>
              <w:right w:val="single" w:sz="4" w:space="0" w:color="auto"/>
            </w:tcBorders>
            <w:shd w:val="clear" w:color="000000" w:fill="FFFFFF"/>
            <w:hideMark/>
          </w:tcPr>
          <w:p w14:paraId="315191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44,814 </w:t>
            </w:r>
          </w:p>
        </w:tc>
        <w:tc>
          <w:tcPr>
            <w:tcW w:w="748" w:type="dxa"/>
            <w:tcBorders>
              <w:top w:val="nil"/>
              <w:left w:val="nil"/>
              <w:bottom w:val="single" w:sz="4" w:space="0" w:color="auto"/>
              <w:right w:val="single" w:sz="4" w:space="0" w:color="auto"/>
            </w:tcBorders>
            <w:shd w:val="clear" w:color="000000" w:fill="FFFFFF"/>
            <w:hideMark/>
          </w:tcPr>
          <w:p w14:paraId="214C00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125,785 </w:t>
            </w:r>
          </w:p>
        </w:tc>
        <w:tc>
          <w:tcPr>
            <w:tcW w:w="811" w:type="dxa"/>
            <w:tcBorders>
              <w:top w:val="nil"/>
              <w:left w:val="nil"/>
              <w:bottom w:val="single" w:sz="4" w:space="0" w:color="auto"/>
              <w:right w:val="single" w:sz="4" w:space="0" w:color="auto"/>
            </w:tcBorders>
            <w:shd w:val="clear" w:color="000000" w:fill="FFFFFF"/>
            <w:hideMark/>
          </w:tcPr>
          <w:p w14:paraId="7BCEB2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9,360 </w:t>
            </w:r>
          </w:p>
        </w:tc>
        <w:tc>
          <w:tcPr>
            <w:tcW w:w="709" w:type="dxa"/>
            <w:tcBorders>
              <w:top w:val="nil"/>
              <w:left w:val="nil"/>
              <w:bottom w:val="single" w:sz="4" w:space="0" w:color="auto"/>
              <w:right w:val="single" w:sz="4" w:space="0" w:color="auto"/>
            </w:tcBorders>
            <w:shd w:val="clear" w:color="000000" w:fill="FFFFFF"/>
            <w:hideMark/>
          </w:tcPr>
          <w:p w14:paraId="439AAC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12,559 </w:t>
            </w:r>
          </w:p>
        </w:tc>
        <w:tc>
          <w:tcPr>
            <w:tcW w:w="709" w:type="dxa"/>
            <w:tcBorders>
              <w:top w:val="nil"/>
              <w:left w:val="nil"/>
              <w:bottom w:val="single" w:sz="4" w:space="0" w:color="auto"/>
              <w:right w:val="single" w:sz="4" w:space="0" w:color="auto"/>
            </w:tcBorders>
            <w:shd w:val="clear" w:color="000000" w:fill="FFFFFF"/>
            <w:hideMark/>
          </w:tcPr>
          <w:p w14:paraId="1FDA9E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345,484 </w:t>
            </w:r>
          </w:p>
        </w:tc>
        <w:tc>
          <w:tcPr>
            <w:tcW w:w="708" w:type="dxa"/>
            <w:tcBorders>
              <w:top w:val="nil"/>
              <w:left w:val="nil"/>
              <w:bottom w:val="single" w:sz="4" w:space="0" w:color="auto"/>
              <w:right w:val="single" w:sz="4" w:space="0" w:color="auto"/>
            </w:tcBorders>
            <w:shd w:val="clear" w:color="000000" w:fill="FFFFFF"/>
            <w:hideMark/>
          </w:tcPr>
          <w:p w14:paraId="20F2EE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76825BD"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E4198C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PERAS</w:t>
            </w:r>
          </w:p>
        </w:tc>
        <w:tc>
          <w:tcPr>
            <w:tcW w:w="851" w:type="dxa"/>
            <w:tcBorders>
              <w:top w:val="nil"/>
              <w:left w:val="nil"/>
              <w:bottom w:val="single" w:sz="4" w:space="0" w:color="auto"/>
              <w:right w:val="single" w:sz="4" w:space="0" w:color="auto"/>
            </w:tcBorders>
            <w:shd w:val="clear" w:color="000000" w:fill="FFFFFF"/>
            <w:hideMark/>
          </w:tcPr>
          <w:p w14:paraId="758E19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3,143,565 </w:t>
            </w:r>
          </w:p>
        </w:tc>
        <w:tc>
          <w:tcPr>
            <w:tcW w:w="850" w:type="dxa"/>
            <w:tcBorders>
              <w:top w:val="nil"/>
              <w:left w:val="nil"/>
              <w:bottom w:val="single" w:sz="4" w:space="0" w:color="auto"/>
              <w:right w:val="single" w:sz="4" w:space="0" w:color="auto"/>
            </w:tcBorders>
            <w:shd w:val="clear" w:color="000000" w:fill="FFFFFF"/>
            <w:hideMark/>
          </w:tcPr>
          <w:p w14:paraId="67705B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918,036 </w:t>
            </w:r>
          </w:p>
        </w:tc>
        <w:tc>
          <w:tcPr>
            <w:tcW w:w="992" w:type="dxa"/>
            <w:tcBorders>
              <w:top w:val="nil"/>
              <w:left w:val="nil"/>
              <w:bottom w:val="single" w:sz="4" w:space="0" w:color="auto"/>
              <w:right w:val="single" w:sz="4" w:space="0" w:color="auto"/>
            </w:tcBorders>
            <w:shd w:val="clear" w:color="000000" w:fill="FFFFFF"/>
            <w:hideMark/>
          </w:tcPr>
          <w:p w14:paraId="5C8579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44,391 </w:t>
            </w:r>
          </w:p>
        </w:tc>
        <w:tc>
          <w:tcPr>
            <w:tcW w:w="993" w:type="dxa"/>
            <w:tcBorders>
              <w:top w:val="nil"/>
              <w:left w:val="nil"/>
              <w:bottom w:val="single" w:sz="4" w:space="0" w:color="auto"/>
              <w:right w:val="single" w:sz="4" w:space="0" w:color="auto"/>
            </w:tcBorders>
            <w:shd w:val="clear" w:color="000000" w:fill="FFFFFF"/>
            <w:hideMark/>
          </w:tcPr>
          <w:p w14:paraId="07907B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161,912 </w:t>
            </w:r>
          </w:p>
        </w:tc>
        <w:tc>
          <w:tcPr>
            <w:tcW w:w="708" w:type="dxa"/>
            <w:tcBorders>
              <w:top w:val="nil"/>
              <w:left w:val="nil"/>
              <w:bottom w:val="single" w:sz="4" w:space="0" w:color="auto"/>
              <w:right w:val="single" w:sz="4" w:space="0" w:color="auto"/>
            </w:tcBorders>
            <w:shd w:val="clear" w:color="000000" w:fill="FFFFFF"/>
            <w:hideMark/>
          </w:tcPr>
          <w:p w14:paraId="4CE1B7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101,724 </w:t>
            </w:r>
          </w:p>
        </w:tc>
        <w:tc>
          <w:tcPr>
            <w:tcW w:w="851" w:type="dxa"/>
            <w:tcBorders>
              <w:top w:val="nil"/>
              <w:left w:val="nil"/>
              <w:bottom w:val="single" w:sz="4" w:space="0" w:color="auto"/>
              <w:right w:val="single" w:sz="4" w:space="0" w:color="auto"/>
            </w:tcBorders>
            <w:shd w:val="clear" w:color="000000" w:fill="FFFFFF"/>
            <w:hideMark/>
          </w:tcPr>
          <w:p w14:paraId="0A5AE7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25,277 </w:t>
            </w:r>
          </w:p>
        </w:tc>
        <w:tc>
          <w:tcPr>
            <w:tcW w:w="748" w:type="dxa"/>
            <w:tcBorders>
              <w:top w:val="nil"/>
              <w:left w:val="nil"/>
              <w:bottom w:val="single" w:sz="4" w:space="0" w:color="auto"/>
              <w:right w:val="single" w:sz="4" w:space="0" w:color="auto"/>
            </w:tcBorders>
            <w:shd w:val="clear" w:color="000000" w:fill="FFFFFF"/>
            <w:hideMark/>
          </w:tcPr>
          <w:p w14:paraId="5C75CD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69,608 </w:t>
            </w:r>
          </w:p>
        </w:tc>
        <w:tc>
          <w:tcPr>
            <w:tcW w:w="811" w:type="dxa"/>
            <w:tcBorders>
              <w:top w:val="nil"/>
              <w:left w:val="nil"/>
              <w:bottom w:val="single" w:sz="4" w:space="0" w:color="auto"/>
              <w:right w:val="single" w:sz="4" w:space="0" w:color="auto"/>
            </w:tcBorders>
            <w:shd w:val="clear" w:color="000000" w:fill="FFFFFF"/>
            <w:hideMark/>
          </w:tcPr>
          <w:p w14:paraId="2E5D88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6,864 </w:t>
            </w:r>
          </w:p>
        </w:tc>
        <w:tc>
          <w:tcPr>
            <w:tcW w:w="709" w:type="dxa"/>
            <w:tcBorders>
              <w:top w:val="nil"/>
              <w:left w:val="nil"/>
              <w:bottom w:val="single" w:sz="4" w:space="0" w:color="auto"/>
              <w:right w:val="single" w:sz="4" w:space="0" w:color="auto"/>
            </w:tcBorders>
            <w:shd w:val="clear" w:color="000000" w:fill="FFFFFF"/>
            <w:hideMark/>
          </w:tcPr>
          <w:p w14:paraId="5541E4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6,181 </w:t>
            </w:r>
          </w:p>
        </w:tc>
        <w:tc>
          <w:tcPr>
            <w:tcW w:w="709" w:type="dxa"/>
            <w:tcBorders>
              <w:top w:val="nil"/>
              <w:left w:val="nil"/>
              <w:bottom w:val="single" w:sz="4" w:space="0" w:color="auto"/>
              <w:right w:val="single" w:sz="4" w:space="0" w:color="auto"/>
            </w:tcBorders>
            <w:shd w:val="clear" w:color="000000" w:fill="FFFFFF"/>
            <w:hideMark/>
          </w:tcPr>
          <w:p w14:paraId="5BF68A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C3850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700C3B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7C8C4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PIEDRAS</w:t>
            </w:r>
          </w:p>
        </w:tc>
        <w:tc>
          <w:tcPr>
            <w:tcW w:w="851" w:type="dxa"/>
            <w:tcBorders>
              <w:top w:val="nil"/>
              <w:left w:val="nil"/>
              <w:bottom w:val="single" w:sz="4" w:space="0" w:color="auto"/>
              <w:right w:val="single" w:sz="4" w:space="0" w:color="auto"/>
            </w:tcBorders>
            <w:shd w:val="clear" w:color="000000" w:fill="FFFFFF"/>
            <w:hideMark/>
          </w:tcPr>
          <w:p w14:paraId="121DE6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2,104,582 </w:t>
            </w:r>
          </w:p>
        </w:tc>
        <w:tc>
          <w:tcPr>
            <w:tcW w:w="850" w:type="dxa"/>
            <w:tcBorders>
              <w:top w:val="nil"/>
              <w:left w:val="nil"/>
              <w:bottom w:val="single" w:sz="4" w:space="0" w:color="auto"/>
              <w:right w:val="single" w:sz="4" w:space="0" w:color="auto"/>
            </w:tcBorders>
            <w:shd w:val="clear" w:color="000000" w:fill="FFFFFF"/>
            <w:hideMark/>
          </w:tcPr>
          <w:p w14:paraId="203093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930,909 </w:t>
            </w:r>
          </w:p>
        </w:tc>
        <w:tc>
          <w:tcPr>
            <w:tcW w:w="992" w:type="dxa"/>
            <w:tcBorders>
              <w:top w:val="nil"/>
              <w:left w:val="nil"/>
              <w:bottom w:val="single" w:sz="4" w:space="0" w:color="auto"/>
              <w:right w:val="single" w:sz="4" w:space="0" w:color="auto"/>
            </w:tcBorders>
            <w:shd w:val="clear" w:color="000000" w:fill="FFFFFF"/>
            <w:hideMark/>
          </w:tcPr>
          <w:p w14:paraId="029840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31,900 </w:t>
            </w:r>
          </w:p>
        </w:tc>
        <w:tc>
          <w:tcPr>
            <w:tcW w:w="993" w:type="dxa"/>
            <w:tcBorders>
              <w:top w:val="nil"/>
              <w:left w:val="nil"/>
              <w:bottom w:val="single" w:sz="4" w:space="0" w:color="auto"/>
              <w:right w:val="single" w:sz="4" w:space="0" w:color="auto"/>
            </w:tcBorders>
            <w:shd w:val="clear" w:color="000000" w:fill="FFFFFF"/>
            <w:hideMark/>
          </w:tcPr>
          <w:p w14:paraId="25EDE5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112,540 </w:t>
            </w:r>
          </w:p>
        </w:tc>
        <w:tc>
          <w:tcPr>
            <w:tcW w:w="708" w:type="dxa"/>
            <w:tcBorders>
              <w:top w:val="nil"/>
              <w:left w:val="nil"/>
              <w:bottom w:val="single" w:sz="4" w:space="0" w:color="auto"/>
              <w:right w:val="single" w:sz="4" w:space="0" w:color="auto"/>
            </w:tcBorders>
            <w:shd w:val="clear" w:color="000000" w:fill="FFFFFF"/>
            <w:hideMark/>
          </w:tcPr>
          <w:p w14:paraId="3283A8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35,582 </w:t>
            </w:r>
          </w:p>
        </w:tc>
        <w:tc>
          <w:tcPr>
            <w:tcW w:w="851" w:type="dxa"/>
            <w:tcBorders>
              <w:top w:val="nil"/>
              <w:left w:val="nil"/>
              <w:bottom w:val="single" w:sz="4" w:space="0" w:color="auto"/>
              <w:right w:val="single" w:sz="4" w:space="0" w:color="auto"/>
            </w:tcBorders>
            <w:shd w:val="clear" w:color="000000" w:fill="FFFFFF"/>
            <w:hideMark/>
          </w:tcPr>
          <w:p w14:paraId="7FD1DD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17,373 </w:t>
            </w:r>
          </w:p>
        </w:tc>
        <w:tc>
          <w:tcPr>
            <w:tcW w:w="748" w:type="dxa"/>
            <w:tcBorders>
              <w:top w:val="nil"/>
              <w:left w:val="nil"/>
              <w:bottom w:val="single" w:sz="4" w:space="0" w:color="auto"/>
              <w:right w:val="single" w:sz="4" w:space="0" w:color="auto"/>
            </w:tcBorders>
            <w:shd w:val="clear" w:color="000000" w:fill="FFFFFF"/>
            <w:hideMark/>
          </w:tcPr>
          <w:p w14:paraId="3120B4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34,596 </w:t>
            </w:r>
          </w:p>
        </w:tc>
        <w:tc>
          <w:tcPr>
            <w:tcW w:w="811" w:type="dxa"/>
            <w:tcBorders>
              <w:top w:val="nil"/>
              <w:left w:val="nil"/>
              <w:bottom w:val="single" w:sz="4" w:space="0" w:color="auto"/>
              <w:right w:val="single" w:sz="4" w:space="0" w:color="auto"/>
            </w:tcBorders>
            <w:shd w:val="clear" w:color="000000" w:fill="FFFFFF"/>
            <w:hideMark/>
          </w:tcPr>
          <w:p w14:paraId="4EC858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5,280 </w:t>
            </w:r>
          </w:p>
        </w:tc>
        <w:tc>
          <w:tcPr>
            <w:tcW w:w="709" w:type="dxa"/>
            <w:tcBorders>
              <w:top w:val="nil"/>
              <w:left w:val="nil"/>
              <w:bottom w:val="single" w:sz="4" w:space="0" w:color="auto"/>
              <w:right w:val="single" w:sz="4" w:space="0" w:color="auto"/>
            </w:tcBorders>
            <w:shd w:val="clear" w:color="000000" w:fill="FFFFFF"/>
            <w:hideMark/>
          </w:tcPr>
          <w:p w14:paraId="770894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4,296 </w:t>
            </w:r>
          </w:p>
        </w:tc>
        <w:tc>
          <w:tcPr>
            <w:tcW w:w="709" w:type="dxa"/>
            <w:tcBorders>
              <w:top w:val="nil"/>
              <w:left w:val="nil"/>
              <w:bottom w:val="single" w:sz="4" w:space="0" w:color="auto"/>
              <w:right w:val="single" w:sz="4" w:space="0" w:color="auto"/>
            </w:tcBorders>
            <w:shd w:val="clear" w:color="000000" w:fill="FFFFFF"/>
            <w:hideMark/>
          </w:tcPr>
          <w:p w14:paraId="1F471D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30,252 </w:t>
            </w:r>
          </w:p>
        </w:tc>
        <w:tc>
          <w:tcPr>
            <w:tcW w:w="708" w:type="dxa"/>
            <w:tcBorders>
              <w:top w:val="nil"/>
              <w:left w:val="nil"/>
              <w:bottom w:val="single" w:sz="4" w:space="0" w:color="auto"/>
              <w:right w:val="single" w:sz="4" w:space="0" w:color="auto"/>
            </w:tcBorders>
            <w:shd w:val="clear" w:color="000000" w:fill="FFFFFF"/>
            <w:hideMark/>
          </w:tcPr>
          <w:p w14:paraId="063414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B22D2B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35FF6D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QUETZALTEPEC</w:t>
            </w:r>
          </w:p>
        </w:tc>
        <w:tc>
          <w:tcPr>
            <w:tcW w:w="851" w:type="dxa"/>
            <w:tcBorders>
              <w:top w:val="nil"/>
              <w:left w:val="nil"/>
              <w:bottom w:val="single" w:sz="4" w:space="0" w:color="auto"/>
              <w:right w:val="single" w:sz="4" w:space="0" w:color="auto"/>
            </w:tcBorders>
            <w:shd w:val="clear" w:color="000000" w:fill="FFFFFF"/>
            <w:hideMark/>
          </w:tcPr>
          <w:p w14:paraId="638DE0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5,215,318 </w:t>
            </w:r>
          </w:p>
        </w:tc>
        <w:tc>
          <w:tcPr>
            <w:tcW w:w="850" w:type="dxa"/>
            <w:tcBorders>
              <w:top w:val="nil"/>
              <w:left w:val="nil"/>
              <w:bottom w:val="single" w:sz="4" w:space="0" w:color="auto"/>
              <w:right w:val="single" w:sz="4" w:space="0" w:color="auto"/>
            </w:tcBorders>
            <w:shd w:val="clear" w:color="000000" w:fill="FFFFFF"/>
            <w:hideMark/>
          </w:tcPr>
          <w:p w14:paraId="54F285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783,564 </w:t>
            </w:r>
          </w:p>
        </w:tc>
        <w:tc>
          <w:tcPr>
            <w:tcW w:w="992" w:type="dxa"/>
            <w:tcBorders>
              <w:top w:val="nil"/>
              <w:left w:val="nil"/>
              <w:bottom w:val="single" w:sz="4" w:space="0" w:color="auto"/>
              <w:right w:val="single" w:sz="4" w:space="0" w:color="auto"/>
            </w:tcBorders>
            <w:shd w:val="clear" w:color="000000" w:fill="FFFFFF"/>
            <w:hideMark/>
          </w:tcPr>
          <w:p w14:paraId="7709A1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70,760 </w:t>
            </w:r>
          </w:p>
        </w:tc>
        <w:tc>
          <w:tcPr>
            <w:tcW w:w="993" w:type="dxa"/>
            <w:tcBorders>
              <w:top w:val="nil"/>
              <w:left w:val="nil"/>
              <w:bottom w:val="single" w:sz="4" w:space="0" w:color="auto"/>
              <w:right w:val="single" w:sz="4" w:space="0" w:color="auto"/>
            </w:tcBorders>
            <w:shd w:val="clear" w:color="000000" w:fill="FFFFFF"/>
            <w:hideMark/>
          </w:tcPr>
          <w:p w14:paraId="477EFC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264,530 </w:t>
            </w:r>
          </w:p>
        </w:tc>
        <w:tc>
          <w:tcPr>
            <w:tcW w:w="708" w:type="dxa"/>
            <w:tcBorders>
              <w:top w:val="nil"/>
              <w:left w:val="nil"/>
              <w:bottom w:val="single" w:sz="4" w:space="0" w:color="auto"/>
              <w:right w:val="single" w:sz="4" w:space="0" w:color="auto"/>
            </w:tcBorders>
            <w:shd w:val="clear" w:color="000000" w:fill="FFFFFF"/>
            <w:hideMark/>
          </w:tcPr>
          <w:p w14:paraId="6DA933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195,277 </w:t>
            </w:r>
          </w:p>
        </w:tc>
        <w:tc>
          <w:tcPr>
            <w:tcW w:w="851" w:type="dxa"/>
            <w:tcBorders>
              <w:top w:val="nil"/>
              <w:left w:val="nil"/>
              <w:bottom w:val="single" w:sz="4" w:space="0" w:color="auto"/>
              <w:right w:val="single" w:sz="4" w:space="0" w:color="auto"/>
            </w:tcBorders>
            <w:shd w:val="clear" w:color="000000" w:fill="FFFFFF"/>
            <w:hideMark/>
          </w:tcPr>
          <w:p w14:paraId="0F3086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44,859 </w:t>
            </w:r>
          </w:p>
        </w:tc>
        <w:tc>
          <w:tcPr>
            <w:tcW w:w="748" w:type="dxa"/>
            <w:tcBorders>
              <w:top w:val="nil"/>
              <w:left w:val="nil"/>
              <w:bottom w:val="single" w:sz="4" w:space="0" w:color="auto"/>
              <w:right w:val="single" w:sz="4" w:space="0" w:color="auto"/>
            </w:tcBorders>
            <w:shd w:val="clear" w:color="000000" w:fill="FFFFFF"/>
            <w:hideMark/>
          </w:tcPr>
          <w:p w14:paraId="5395A9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133,120 </w:t>
            </w:r>
          </w:p>
        </w:tc>
        <w:tc>
          <w:tcPr>
            <w:tcW w:w="811" w:type="dxa"/>
            <w:tcBorders>
              <w:top w:val="nil"/>
              <w:left w:val="nil"/>
              <w:bottom w:val="single" w:sz="4" w:space="0" w:color="auto"/>
              <w:right w:val="single" w:sz="4" w:space="0" w:color="auto"/>
            </w:tcBorders>
            <w:shd w:val="clear" w:color="000000" w:fill="FFFFFF"/>
            <w:hideMark/>
          </w:tcPr>
          <w:p w14:paraId="2F89F3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10,500 </w:t>
            </w:r>
          </w:p>
        </w:tc>
        <w:tc>
          <w:tcPr>
            <w:tcW w:w="709" w:type="dxa"/>
            <w:tcBorders>
              <w:top w:val="nil"/>
              <w:left w:val="nil"/>
              <w:bottom w:val="single" w:sz="4" w:space="0" w:color="auto"/>
              <w:right w:val="single" w:sz="4" w:space="0" w:color="auto"/>
            </w:tcBorders>
            <w:shd w:val="clear" w:color="000000" w:fill="FFFFFF"/>
            <w:hideMark/>
          </w:tcPr>
          <w:p w14:paraId="5A5828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11,855 </w:t>
            </w:r>
          </w:p>
        </w:tc>
        <w:tc>
          <w:tcPr>
            <w:tcW w:w="709" w:type="dxa"/>
            <w:tcBorders>
              <w:top w:val="nil"/>
              <w:left w:val="nil"/>
              <w:bottom w:val="single" w:sz="4" w:space="0" w:color="auto"/>
              <w:right w:val="single" w:sz="4" w:space="0" w:color="auto"/>
            </w:tcBorders>
            <w:shd w:val="clear" w:color="000000" w:fill="FFFFFF"/>
            <w:hideMark/>
          </w:tcPr>
          <w:p w14:paraId="031F08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88BED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C595D7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1FB96F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SANTA FLOR</w:t>
            </w:r>
          </w:p>
        </w:tc>
        <w:tc>
          <w:tcPr>
            <w:tcW w:w="851" w:type="dxa"/>
            <w:tcBorders>
              <w:top w:val="nil"/>
              <w:left w:val="nil"/>
              <w:bottom w:val="single" w:sz="4" w:space="0" w:color="auto"/>
              <w:right w:val="single" w:sz="4" w:space="0" w:color="auto"/>
            </w:tcBorders>
            <w:shd w:val="clear" w:color="000000" w:fill="FFFFFF"/>
            <w:hideMark/>
          </w:tcPr>
          <w:p w14:paraId="3BDA86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1,605,718 </w:t>
            </w:r>
          </w:p>
        </w:tc>
        <w:tc>
          <w:tcPr>
            <w:tcW w:w="850" w:type="dxa"/>
            <w:tcBorders>
              <w:top w:val="nil"/>
              <w:left w:val="nil"/>
              <w:bottom w:val="single" w:sz="4" w:space="0" w:color="auto"/>
              <w:right w:val="single" w:sz="4" w:space="0" w:color="auto"/>
            </w:tcBorders>
            <w:shd w:val="clear" w:color="000000" w:fill="FFFFFF"/>
            <w:hideMark/>
          </w:tcPr>
          <w:p w14:paraId="495A32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872,544 </w:t>
            </w:r>
          </w:p>
        </w:tc>
        <w:tc>
          <w:tcPr>
            <w:tcW w:w="992" w:type="dxa"/>
            <w:tcBorders>
              <w:top w:val="nil"/>
              <w:left w:val="nil"/>
              <w:bottom w:val="single" w:sz="4" w:space="0" w:color="auto"/>
              <w:right w:val="single" w:sz="4" w:space="0" w:color="auto"/>
            </w:tcBorders>
            <w:shd w:val="clear" w:color="000000" w:fill="FFFFFF"/>
            <w:hideMark/>
          </w:tcPr>
          <w:p w14:paraId="243E33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26,276 </w:t>
            </w:r>
          </w:p>
        </w:tc>
        <w:tc>
          <w:tcPr>
            <w:tcW w:w="993" w:type="dxa"/>
            <w:tcBorders>
              <w:top w:val="nil"/>
              <w:left w:val="nil"/>
              <w:bottom w:val="single" w:sz="4" w:space="0" w:color="auto"/>
              <w:right w:val="single" w:sz="4" w:space="0" w:color="auto"/>
            </w:tcBorders>
            <w:shd w:val="clear" w:color="000000" w:fill="FFFFFF"/>
            <w:hideMark/>
          </w:tcPr>
          <w:p w14:paraId="0159D3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87,315 </w:t>
            </w:r>
          </w:p>
        </w:tc>
        <w:tc>
          <w:tcPr>
            <w:tcW w:w="708" w:type="dxa"/>
            <w:tcBorders>
              <w:top w:val="nil"/>
              <w:left w:val="nil"/>
              <w:bottom w:val="single" w:sz="4" w:space="0" w:color="auto"/>
              <w:right w:val="single" w:sz="4" w:space="0" w:color="auto"/>
            </w:tcBorders>
            <w:shd w:val="clear" w:color="000000" w:fill="FFFFFF"/>
            <w:hideMark/>
          </w:tcPr>
          <w:p w14:paraId="6E25D3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18,411 </w:t>
            </w:r>
          </w:p>
        </w:tc>
        <w:tc>
          <w:tcPr>
            <w:tcW w:w="851" w:type="dxa"/>
            <w:tcBorders>
              <w:top w:val="nil"/>
              <w:left w:val="nil"/>
              <w:bottom w:val="single" w:sz="4" w:space="0" w:color="auto"/>
              <w:right w:val="single" w:sz="4" w:space="0" w:color="auto"/>
            </w:tcBorders>
            <w:shd w:val="clear" w:color="000000" w:fill="FFFFFF"/>
            <w:hideMark/>
          </w:tcPr>
          <w:p w14:paraId="3C429D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9,189 </w:t>
            </w:r>
          </w:p>
        </w:tc>
        <w:tc>
          <w:tcPr>
            <w:tcW w:w="748" w:type="dxa"/>
            <w:tcBorders>
              <w:top w:val="nil"/>
              <w:left w:val="nil"/>
              <w:bottom w:val="single" w:sz="4" w:space="0" w:color="auto"/>
              <w:right w:val="single" w:sz="4" w:space="0" w:color="auto"/>
            </w:tcBorders>
            <w:shd w:val="clear" w:color="000000" w:fill="FFFFFF"/>
            <w:hideMark/>
          </w:tcPr>
          <w:p w14:paraId="62A5ED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12,572 </w:t>
            </w:r>
          </w:p>
        </w:tc>
        <w:tc>
          <w:tcPr>
            <w:tcW w:w="811" w:type="dxa"/>
            <w:tcBorders>
              <w:top w:val="nil"/>
              <w:left w:val="nil"/>
              <w:bottom w:val="single" w:sz="4" w:space="0" w:color="auto"/>
              <w:right w:val="single" w:sz="4" w:space="0" w:color="auto"/>
            </w:tcBorders>
            <w:shd w:val="clear" w:color="000000" w:fill="FFFFFF"/>
            <w:hideMark/>
          </w:tcPr>
          <w:p w14:paraId="1287A5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5,040 </w:t>
            </w:r>
          </w:p>
        </w:tc>
        <w:tc>
          <w:tcPr>
            <w:tcW w:w="709" w:type="dxa"/>
            <w:tcBorders>
              <w:top w:val="nil"/>
              <w:left w:val="nil"/>
              <w:bottom w:val="single" w:sz="4" w:space="0" w:color="auto"/>
              <w:right w:val="single" w:sz="4" w:space="0" w:color="auto"/>
            </w:tcBorders>
            <w:shd w:val="clear" w:color="000000" w:fill="FFFFFF"/>
            <w:hideMark/>
          </w:tcPr>
          <w:p w14:paraId="78E3B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1,114 </w:t>
            </w:r>
          </w:p>
        </w:tc>
        <w:tc>
          <w:tcPr>
            <w:tcW w:w="709" w:type="dxa"/>
            <w:tcBorders>
              <w:top w:val="nil"/>
              <w:left w:val="nil"/>
              <w:bottom w:val="single" w:sz="4" w:space="0" w:color="auto"/>
              <w:right w:val="single" w:sz="4" w:space="0" w:color="auto"/>
            </w:tcBorders>
            <w:shd w:val="clear" w:color="000000" w:fill="FFFFFF"/>
            <w:hideMark/>
          </w:tcPr>
          <w:p w14:paraId="540430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35,037 </w:t>
            </w:r>
          </w:p>
        </w:tc>
        <w:tc>
          <w:tcPr>
            <w:tcW w:w="708" w:type="dxa"/>
            <w:tcBorders>
              <w:top w:val="nil"/>
              <w:left w:val="nil"/>
              <w:bottom w:val="single" w:sz="4" w:space="0" w:color="auto"/>
              <w:right w:val="single" w:sz="4" w:space="0" w:color="auto"/>
            </w:tcBorders>
            <w:shd w:val="clear" w:color="000000" w:fill="FFFFFF"/>
            <w:hideMark/>
          </w:tcPr>
          <w:p w14:paraId="3FBACD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1D42A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B636DB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SOLA DE VEGA</w:t>
            </w:r>
          </w:p>
        </w:tc>
        <w:tc>
          <w:tcPr>
            <w:tcW w:w="851" w:type="dxa"/>
            <w:tcBorders>
              <w:top w:val="nil"/>
              <w:left w:val="nil"/>
              <w:bottom w:val="single" w:sz="4" w:space="0" w:color="auto"/>
              <w:right w:val="single" w:sz="4" w:space="0" w:color="auto"/>
            </w:tcBorders>
            <w:shd w:val="clear" w:color="000000" w:fill="FFFFFF"/>
            <w:hideMark/>
          </w:tcPr>
          <w:p w14:paraId="00756E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10,962,023 </w:t>
            </w:r>
          </w:p>
        </w:tc>
        <w:tc>
          <w:tcPr>
            <w:tcW w:w="850" w:type="dxa"/>
            <w:tcBorders>
              <w:top w:val="nil"/>
              <w:left w:val="nil"/>
              <w:bottom w:val="single" w:sz="4" w:space="0" w:color="auto"/>
              <w:right w:val="single" w:sz="4" w:space="0" w:color="auto"/>
            </w:tcBorders>
            <w:shd w:val="clear" w:color="000000" w:fill="FFFFFF"/>
            <w:hideMark/>
          </w:tcPr>
          <w:p w14:paraId="340EE7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4,109,453 </w:t>
            </w:r>
          </w:p>
        </w:tc>
        <w:tc>
          <w:tcPr>
            <w:tcW w:w="992" w:type="dxa"/>
            <w:tcBorders>
              <w:top w:val="nil"/>
              <w:left w:val="nil"/>
              <w:bottom w:val="single" w:sz="4" w:space="0" w:color="auto"/>
              <w:right w:val="single" w:sz="4" w:space="0" w:color="auto"/>
            </w:tcBorders>
            <w:shd w:val="clear" w:color="000000" w:fill="FFFFFF"/>
            <w:hideMark/>
          </w:tcPr>
          <w:p w14:paraId="3AE5D1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147,343 </w:t>
            </w:r>
          </w:p>
        </w:tc>
        <w:tc>
          <w:tcPr>
            <w:tcW w:w="993" w:type="dxa"/>
            <w:tcBorders>
              <w:top w:val="nil"/>
              <w:left w:val="nil"/>
              <w:bottom w:val="single" w:sz="4" w:space="0" w:color="auto"/>
              <w:right w:val="single" w:sz="4" w:space="0" w:color="auto"/>
            </w:tcBorders>
            <w:shd w:val="clear" w:color="000000" w:fill="FFFFFF"/>
            <w:hideMark/>
          </w:tcPr>
          <w:p w14:paraId="1DB0D6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549,820 </w:t>
            </w:r>
          </w:p>
        </w:tc>
        <w:tc>
          <w:tcPr>
            <w:tcW w:w="708" w:type="dxa"/>
            <w:tcBorders>
              <w:top w:val="nil"/>
              <w:left w:val="nil"/>
              <w:bottom w:val="single" w:sz="4" w:space="0" w:color="auto"/>
              <w:right w:val="single" w:sz="4" w:space="0" w:color="auto"/>
            </w:tcBorders>
            <w:shd w:val="clear" w:color="000000" w:fill="FFFFFF"/>
            <w:hideMark/>
          </w:tcPr>
          <w:p w14:paraId="241558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331,423 </w:t>
            </w:r>
          </w:p>
        </w:tc>
        <w:tc>
          <w:tcPr>
            <w:tcW w:w="851" w:type="dxa"/>
            <w:tcBorders>
              <w:top w:val="nil"/>
              <w:left w:val="nil"/>
              <w:bottom w:val="single" w:sz="4" w:space="0" w:color="auto"/>
              <w:right w:val="single" w:sz="4" w:space="0" w:color="auto"/>
            </w:tcBorders>
            <w:shd w:val="clear" w:color="000000" w:fill="FFFFFF"/>
            <w:hideMark/>
          </w:tcPr>
          <w:p w14:paraId="61E01D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88,745 </w:t>
            </w:r>
          </w:p>
        </w:tc>
        <w:tc>
          <w:tcPr>
            <w:tcW w:w="748" w:type="dxa"/>
            <w:tcBorders>
              <w:top w:val="nil"/>
              <w:left w:val="nil"/>
              <w:bottom w:val="single" w:sz="4" w:space="0" w:color="auto"/>
              <w:right w:val="single" w:sz="4" w:space="0" w:color="auto"/>
            </w:tcBorders>
            <w:shd w:val="clear" w:color="000000" w:fill="FFFFFF"/>
            <w:hideMark/>
          </w:tcPr>
          <w:p w14:paraId="6DE6FF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235,257 </w:t>
            </w:r>
          </w:p>
        </w:tc>
        <w:tc>
          <w:tcPr>
            <w:tcW w:w="811" w:type="dxa"/>
            <w:tcBorders>
              <w:top w:val="nil"/>
              <w:left w:val="nil"/>
              <w:bottom w:val="single" w:sz="4" w:space="0" w:color="auto"/>
              <w:right w:val="single" w:sz="4" w:space="0" w:color="auto"/>
            </w:tcBorders>
            <w:shd w:val="clear" w:color="000000" w:fill="FFFFFF"/>
            <w:hideMark/>
          </w:tcPr>
          <w:p w14:paraId="51F13F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23,052 </w:t>
            </w:r>
          </w:p>
        </w:tc>
        <w:tc>
          <w:tcPr>
            <w:tcW w:w="709" w:type="dxa"/>
            <w:tcBorders>
              <w:top w:val="nil"/>
              <w:left w:val="nil"/>
              <w:bottom w:val="single" w:sz="4" w:space="0" w:color="auto"/>
              <w:right w:val="single" w:sz="4" w:space="0" w:color="auto"/>
            </w:tcBorders>
            <w:shd w:val="clear" w:color="000000" w:fill="FFFFFF"/>
            <w:hideMark/>
          </w:tcPr>
          <w:p w14:paraId="2F2204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22,080 </w:t>
            </w:r>
          </w:p>
        </w:tc>
        <w:tc>
          <w:tcPr>
            <w:tcW w:w="709" w:type="dxa"/>
            <w:tcBorders>
              <w:top w:val="nil"/>
              <w:left w:val="nil"/>
              <w:bottom w:val="single" w:sz="4" w:space="0" w:color="auto"/>
              <w:right w:val="single" w:sz="4" w:space="0" w:color="auto"/>
            </w:tcBorders>
            <w:shd w:val="clear" w:color="000000" w:fill="FFFFFF"/>
            <w:hideMark/>
          </w:tcPr>
          <w:p w14:paraId="470767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574,044 </w:t>
            </w:r>
          </w:p>
        </w:tc>
        <w:tc>
          <w:tcPr>
            <w:tcW w:w="708" w:type="dxa"/>
            <w:tcBorders>
              <w:top w:val="nil"/>
              <w:left w:val="nil"/>
              <w:bottom w:val="single" w:sz="4" w:space="0" w:color="auto"/>
              <w:right w:val="single" w:sz="4" w:space="0" w:color="auto"/>
            </w:tcBorders>
            <w:shd w:val="clear" w:color="000000" w:fill="FFFFFF"/>
            <w:hideMark/>
          </w:tcPr>
          <w:p w14:paraId="022CA0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7727C4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E91C0E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SOYALTEPEC</w:t>
            </w:r>
          </w:p>
        </w:tc>
        <w:tc>
          <w:tcPr>
            <w:tcW w:w="851" w:type="dxa"/>
            <w:tcBorders>
              <w:top w:val="nil"/>
              <w:left w:val="nil"/>
              <w:bottom w:val="single" w:sz="4" w:space="0" w:color="auto"/>
              <w:right w:val="single" w:sz="4" w:space="0" w:color="auto"/>
            </w:tcBorders>
            <w:shd w:val="clear" w:color="000000" w:fill="FFFFFF"/>
            <w:hideMark/>
          </w:tcPr>
          <w:p w14:paraId="48A33B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26,909,860 </w:t>
            </w:r>
          </w:p>
        </w:tc>
        <w:tc>
          <w:tcPr>
            <w:tcW w:w="850" w:type="dxa"/>
            <w:tcBorders>
              <w:top w:val="nil"/>
              <w:left w:val="nil"/>
              <w:bottom w:val="single" w:sz="4" w:space="0" w:color="auto"/>
              <w:right w:val="single" w:sz="4" w:space="0" w:color="auto"/>
            </w:tcBorders>
            <w:shd w:val="clear" w:color="000000" w:fill="FFFFFF"/>
            <w:hideMark/>
          </w:tcPr>
          <w:p w14:paraId="393DC2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8,784,652 </w:t>
            </w:r>
          </w:p>
        </w:tc>
        <w:tc>
          <w:tcPr>
            <w:tcW w:w="992" w:type="dxa"/>
            <w:tcBorders>
              <w:top w:val="nil"/>
              <w:left w:val="nil"/>
              <w:bottom w:val="single" w:sz="4" w:space="0" w:color="auto"/>
              <w:right w:val="single" w:sz="4" w:space="0" w:color="auto"/>
            </w:tcBorders>
            <w:shd w:val="clear" w:color="000000" w:fill="FFFFFF"/>
            <w:hideMark/>
          </w:tcPr>
          <w:p w14:paraId="114CD1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345,547 </w:t>
            </w:r>
          </w:p>
        </w:tc>
        <w:tc>
          <w:tcPr>
            <w:tcW w:w="993" w:type="dxa"/>
            <w:tcBorders>
              <w:top w:val="nil"/>
              <w:left w:val="nil"/>
              <w:bottom w:val="single" w:sz="4" w:space="0" w:color="auto"/>
              <w:right w:val="single" w:sz="4" w:space="0" w:color="auto"/>
            </w:tcBorders>
            <w:shd w:val="clear" w:color="000000" w:fill="FFFFFF"/>
            <w:hideMark/>
          </w:tcPr>
          <w:p w14:paraId="4B09B0A9"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1,335,707 </w:t>
            </w:r>
          </w:p>
        </w:tc>
        <w:tc>
          <w:tcPr>
            <w:tcW w:w="708" w:type="dxa"/>
            <w:tcBorders>
              <w:top w:val="nil"/>
              <w:left w:val="nil"/>
              <w:bottom w:val="single" w:sz="4" w:space="0" w:color="auto"/>
              <w:right w:val="single" w:sz="4" w:space="0" w:color="auto"/>
            </w:tcBorders>
            <w:shd w:val="clear" w:color="000000" w:fill="FFFFFF"/>
            <w:hideMark/>
          </w:tcPr>
          <w:p w14:paraId="4DCB1A3C"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1,039,195 </w:t>
            </w:r>
          </w:p>
        </w:tc>
        <w:tc>
          <w:tcPr>
            <w:tcW w:w="851" w:type="dxa"/>
            <w:tcBorders>
              <w:top w:val="nil"/>
              <w:left w:val="nil"/>
              <w:bottom w:val="single" w:sz="4" w:space="0" w:color="auto"/>
              <w:right w:val="single" w:sz="4" w:space="0" w:color="auto"/>
            </w:tcBorders>
            <w:shd w:val="clear" w:color="000000" w:fill="FFFFFF"/>
            <w:hideMark/>
          </w:tcPr>
          <w:p w14:paraId="03BA5D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245,387 </w:t>
            </w:r>
          </w:p>
        </w:tc>
        <w:tc>
          <w:tcPr>
            <w:tcW w:w="748" w:type="dxa"/>
            <w:tcBorders>
              <w:top w:val="nil"/>
              <w:left w:val="nil"/>
              <w:bottom w:val="single" w:sz="4" w:space="0" w:color="auto"/>
              <w:right w:val="single" w:sz="4" w:space="0" w:color="auto"/>
            </w:tcBorders>
            <w:shd w:val="clear" w:color="000000" w:fill="FFFFFF"/>
            <w:hideMark/>
          </w:tcPr>
          <w:p w14:paraId="1FA741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736,157 </w:t>
            </w:r>
          </w:p>
        </w:tc>
        <w:tc>
          <w:tcPr>
            <w:tcW w:w="811" w:type="dxa"/>
            <w:tcBorders>
              <w:top w:val="nil"/>
              <w:left w:val="nil"/>
              <w:bottom w:val="single" w:sz="4" w:space="0" w:color="auto"/>
              <w:right w:val="single" w:sz="4" w:space="0" w:color="auto"/>
            </w:tcBorders>
            <w:shd w:val="clear" w:color="000000" w:fill="FFFFFF"/>
            <w:hideMark/>
          </w:tcPr>
          <w:p w14:paraId="6E8325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47,400 </w:t>
            </w:r>
          </w:p>
        </w:tc>
        <w:tc>
          <w:tcPr>
            <w:tcW w:w="709" w:type="dxa"/>
            <w:tcBorders>
              <w:top w:val="nil"/>
              <w:left w:val="nil"/>
              <w:bottom w:val="single" w:sz="4" w:space="0" w:color="auto"/>
              <w:right w:val="single" w:sz="4" w:space="0" w:color="auto"/>
            </w:tcBorders>
            <w:shd w:val="clear" w:color="000000" w:fill="FFFFFF"/>
            <w:hideMark/>
          </w:tcPr>
          <w:p w14:paraId="3848A9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69,016 </w:t>
            </w:r>
          </w:p>
        </w:tc>
        <w:tc>
          <w:tcPr>
            <w:tcW w:w="709" w:type="dxa"/>
            <w:tcBorders>
              <w:top w:val="nil"/>
              <w:left w:val="nil"/>
              <w:bottom w:val="single" w:sz="4" w:space="0" w:color="auto"/>
              <w:right w:val="single" w:sz="4" w:space="0" w:color="auto"/>
            </w:tcBorders>
            <w:shd w:val="clear" w:color="000000" w:fill="FFFFFF"/>
            <w:hideMark/>
          </w:tcPr>
          <w:p w14:paraId="56ABA1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1,103,344 </w:t>
            </w:r>
          </w:p>
        </w:tc>
        <w:tc>
          <w:tcPr>
            <w:tcW w:w="708" w:type="dxa"/>
            <w:tcBorders>
              <w:top w:val="nil"/>
              <w:left w:val="nil"/>
              <w:bottom w:val="single" w:sz="4" w:space="0" w:color="auto"/>
              <w:right w:val="single" w:sz="4" w:space="0" w:color="auto"/>
            </w:tcBorders>
            <w:shd w:val="clear" w:color="000000" w:fill="FFFFFF"/>
            <w:hideMark/>
          </w:tcPr>
          <w:p w14:paraId="115A7C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350,555 </w:t>
            </w:r>
          </w:p>
        </w:tc>
      </w:tr>
      <w:tr w:rsidR="005E173A" w:rsidRPr="00705A53" w14:paraId="4FF7EE8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E172F7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SUCHIXTEPEC</w:t>
            </w:r>
          </w:p>
        </w:tc>
        <w:tc>
          <w:tcPr>
            <w:tcW w:w="851" w:type="dxa"/>
            <w:tcBorders>
              <w:top w:val="nil"/>
              <w:left w:val="nil"/>
              <w:bottom w:val="single" w:sz="4" w:space="0" w:color="auto"/>
              <w:right w:val="single" w:sz="4" w:space="0" w:color="auto"/>
            </w:tcBorders>
            <w:shd w:val="clear" w:color="000000" w:fill="FFFFFF"/>
            <w:hideMark/>
          </w:tcPr>
          <w:p w14:paraId="3A841F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2,831,682 </w:t>
            </w:r>
          </w:p>
        </w:tc>
        <w:tc>
          <w:tcPr>
            <w:tcW w:w="850" w:type="dxa"/>
            <w:tcBorders>
              <w:top w:val="nil"/>
              <w:left w:val="nil"/>
              <w:bottom w:val="single" w:sz="4" w:space="0" w:color="auto"/>
              <w:right w:val="single" w:sz="4" w:space="0" w:color="auto"/>
            </w:tcBorders>
            <w:shd w:val="clear" w:color="000000" w:fill="FFFFFF"/>
            <w:hideMark/>
          </w:tcPr>
          <w:p w14:paraId="79B297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1,172,632 </w:t>
            </w:r>
          </w:p>
        </w:tc>
        <w:tc>
          <w:tcPr>
            <w:tcW w:w="992" w:type="dxa"/>
            <w:tcBorders>
              <w:top w:val="nil"/>
              <w:left w:val="nil"/>
              <w:bottom w:val="single" w:sz="4" w:space="0" w:color="auto"/>
              <w:right w:val="single" w:sz="4" w:space="0" w:color="auto"/>
            </w:tcBorders>
            <w:shd w:val="clear" w:color="000000" w:fill="FFFFFF"/>
            <w:hideMark/>
          </w:tcPr>
          <w:p w14:paraId="535BCC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39,807 </w:t>
            </w:r>
          </w:p>
        </w:tc>
        <w:tc>
          <w:tcPr>
            <w:tcW w:w="993" w:type="dxa"/>
            <w:tcBorders>
              <w:top w:val="nil"/>
              <w:left w:val="nil"/>
              <w:bottom w:val="single" w:sz="4" w:space="0" w:color="auto"/>
              <w:right w:val="single" w:sz="4" w:space="0" w:color="auto"/>
            </w:tcBorders>
            <w:shd w:val="clear" w:color="000000" w:fill="FFFFFF"/>
            <w:hideMark/>
          </w:tcPr>
          <w:p w14:paraId="03C09D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145,635 </w:t>
            </w:r>
          </w:p>
        </w:tc>
        <w:tc>
          <w:tcPr>
            <w:tcW w:w="708" w:type="dxa"/>
            <w:tcBorders>
              <w:top w:val="nil"/>
              <w:left w:val="nil"/>
              <w:bottom w:val="single" w:sz="4" w:space="0" w:color="auto"/>
              <w:right w:val="single" w:sz="4" w:space="0" w:color="auto"/>
            </w:tcBorders>
            <w:shd w:val="clear" w:color="000000" w:fill="FFFFFF"/>
            <w:hideMark/>
          </w:tcPr>
          <w:p w14:paraId="0F6B97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79,630 </w:t>
            </w:r>
          </w:p>
        </w:tc>
        <w:tc>
          <w:tcPr>
            <w:tcW w:w="851" w:type="dxa"/>
            <w:tcBorders>
              <w:top w:val="nil"/>
              <w:left w:val="nil"/>
              <w:bottom w:val="single" w:sz="4" w:space="0" w:color="auto"/>
              <w:right w:val="single" w:sz="4" w:space="0" w:color="auto"/>
            </w:tcBorders>
            <w:shd w:val="clear" w:color="000000" w:fill="FFFFFF"/>
            <w:hideMark/>
          </w:tcPr>
          <w:p w14:paraId="2DAB98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23,033 </w:t>
            </w:r>
          </w:p>
        </w:tc>
        <w:tc>
          <w:tcPr>
            <w:tcW w:w="748" w:type="dxa"/>
            <w:tcBorders>
              <w:top w:val="nil"/>
              <w:left w:val="nil"/>
              <w:bottom w:val="single" w:sz="4" w:space="0" w:color="auto"/>
              <w:right w:val="single" w:sz="4" w:space="0" w:color="auto"/>
            </w:tcBorders>
            <w:shd w:val="clear" w:color="000000" w:fill="FFFFFF"/>
            <w:hideMark/>
          </w:tcPr>
          <w:p w14:paraId="2B109C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58,128 </w:t>
            </w:r>
          </w:p>
        </w:tc>
        <w:tc>
          <w:tcPr>
            <w:tcW w:w="811" w:type="dxa"/>
            <w:tcBorders>
              <w:top w:val="nil"/>
              <w:left w:val="nil"/>
              <w:bottom w:val="single" w:sz="4" w:space="0" w:color="auto"/>
              <w:right w:val="single" w:sz="4" w:space="0" w:color="auto"/>
            </w:tcBorders>
            <w:shd w:val="clear" w:color="000000" w:fill="FFFFFF"/>
            <w:hideMark/>
          </w:tcPr>
          <w:p w14:paraId="375959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6,120 </w:t>
            </w:r>
          </w:p>
        </w:tc>
        <w:tc>
          <w:tcPr>
            <w:tcW w:w="709" w:type="dxa"/>
            <w:tcBorders>
              <w:top w:val="nil"/>
              <w:left w:val="nil"/>
              <w:bottom w:val="single" w:sz="4" w:space="0" w:color="auto"/>
              <w:right w:val="single" w:sz="4" w:space="0" w:color="auto"/>
            </w:tcBorders>
            <w:shd w:val="clear" w:color="000000" w:fill="FFFFFF"/>
            <w:hideMark/>
          </w:tcPr>
          <w:p w14:paraId="79C293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5,712 </w:t>
            </w:r>
          </w:p>
        </w:tc>
        <w:tc>
          <w:tcPr>
            <w:tcW w:w="709" w:type="dxa"/>
            <w:tcBorders>
              <w:top w:val="nil"/>
              <w:left w:val="nil"/>
              <w:bottom w:val="single" w:sz="4" w:space="0" w:color="auto"/>
              <w:right w:val="single" w:sz="4" w:space="0" w:color="auto"/>
            </w:tcBorders>
            <w:shd w:val="clear" w:color="000000" w:fill="FFFFFF"/>
            <w:hideMark/>
          </w:tcPr>
          <w:p w14:paraId="38ABAF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32,964 </w:t>
            </w:r>
          </w:p>
        </w:tc>
        <w:tc>
          <w:tcPr>
            <w:tcW w:w="708" w:type="dxa"/>
            <w:tcBorders>
              <w:top w:val="nil"/>
              <w:left w:val="nil"/>
              <w:bottom w:val="single" w:sz="4" w:space="0" w:color="auto"/>
              <w:right w:val="single" w:sz="4" w:space="0" w:color="auto"/>
            </w:tcBorders>
            <w:shd w:val="clear" w:color="000000" w:fill="FFFFFF"/>
            <w:hideMark/>
          </w:tcPr>
          <w:p w14:paraId="2D667D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273CBF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586064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TALEA DE CASTRO</w:t>
            </w:r>
          </w:p>
        </w:tc>
        <w:tc>
          <w:tcPr>
            <w:tcW w:w="851" w:type="dxa"/>
            <w:tcBorders>
              <w:top w:val="nil"/>
              <w:left w:val="nil"/>
              <w:bottom w:val="single" w:sz="4" w:space="0" w:color="auto"/>
              <w:right w:val="single" w:sz="4" w:space="0" w:color="auto"/>
            </w:tcBorders>
            <w:shd w:val="clear" w:color="000000" w:fill="FFFFFF"/>
            <w:hideMark/>
          </w:tcPr>
          <w:p w14:paraId="31AAF6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2,866,459 </w:t>
            </w:r>
          </w:p>
        </w:tc>
        <w:tc>
          <w:tcPr>
            <w:tcW w:w="850" w:type="dxa"/>
            <w:tcBorders>
              <w:top w:val="nil"/>
              <w:left w:val="nil"/>
              <w:bottom w:val="single" w:sz="4" w:space="0" w:color="auto"/>
              <w:right w:val="single" w:sz="4" w:space="0" w:color="auto"/>
            </w:tcBorders>
            <w:shd w:val="clear" w:color="000000" w:fill="FFFFFF"/>
            <w:hideMark/>
          </w:tcPr>
          <w:p w14:paraId="06C64F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1,074,652 </w:t>
            </w:r>
          </w:p>
        </w:tc>
        <w:tc>
          <w:tcPr>
            <w:tcW w:w="992" w:type="dxa"/>
            <w:tcBorders>
              <w:top w:val="nil"/>
              <w:left w:val="nil"/>
              <w:bottom w:val="single" w:sz="4" w:space="0" w:color="auto"/>
              <w:right w:val="single" w:sz="4" w:space="0" w:color="auto"/>
            </w:tcBorders>
            <w:shd w:val="clear" w:color="000000" w:fill="FFFFFF"/>
            <w:hideMark/>
          </w:tcPr>
          <w:p w14:paraId="00F1FB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40,450 </w:t>
            </w:r>
          </w:p>
        </w:tc>
        <w:tc>
          <w:tcPr>
            <w:tcW w:w="993" w:type="dxa"/>
            <w:tcBorders>
              <w:top w:val="nil"/>
              <w:left w:val="nil"/>
              <w:bottom w:val="single" w:sz="4" w:space="0" w:color="auto"/>
              <w:right w:val="single" w:sz="4" w:space="0" w:color="auto"/>
            </w:tcBorders>
            <w:shd w:val="clear" w:color="000000" w:fill="FFFFFF"/>
            <w:hideMark/>
          </w:tcPr>
          <w:p w14:paraId="5E3B8C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147,462 </w:t>
            </w:r>
          </w:p>
        </w:tc>
        <w:tc>
          <w:tcPr>
            <w:tcW w:w="708" w:type="dxa"/>
            <w:tcBorders>
              <w:top w:val="nil"/>
              <w:left w:val="nil"/>
              <w:bottom w:val="single" w:sz="4" w:space="0" w:color="auto"/>
              <w:right w:val="single" w:sz="4" w:space="0" w:color="auto"/>
            </w:tcBorders>
            <w:shd w:val="clear" w:color="000000" w:fill="FFFFFF"/>
            <w:hideMark/>
          </w:tcPr>
          <w:p w14:paraId="2D79E7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54,838 </w:t>
            </w:r>
          </w:p>
        </w:tc>
        <w:tc>
          <w:tcPr>
            <w:tcW w:w="851" w:type="dxa"/>
            <w:tcBorders>
              <w:top w:val="nil"/>
              <w:left w:val="nil"/>
              <w:bottom w:val="single" w:sz="4" w:space="0" w:color="auto"/>
              <w:right w:val="single" w:sz="4" w:space="0" w:color="auto"/>
            </w:tcBorders>
            <w:shd w:val="clear" w:color="000000" w:fill="FFFFFF"/>
            <w:hideMark/>
          </w:tcPr>
          <w:p w14:paraId="38BFB2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22,965 </w:t>
            </w:r>
          </w:p>
        </w:tc>
        <w:tc>
          <w:tcPr>
            <w:tcW w:w="748" w:type="dxa"/>
            <w:tcBorders>
              <w:top w:val="nil"/>
              <w:left w:val="nil"/>
              <w:bottom w:val="single" w:sz="4" w:space="0" w:color="auto"/>
              <w:right w:val="single" w:sz="4" w:space="0" w:color="auto"/>
            </w:tcBorders>
            <w:shd w:val="clear" w:color="000000" w:fill="FFFFFF"/>
            <w:hideMark/>
          </w:tcPr>
          <w:p w14:paraId="2D2B82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47,958 </w:t>
            </w:r>
          </w:p>
        </w:tc>
        <w:tc>
          <w:tcPr>
            <w:tcW w:w="811" w:type="dxa"/>
            <w:tcBorders>
              <w:top w:val="nil"/>
              <w:left w:val="nil"/>
              <w:bottom w:val="single" w:sz="4" w:space="0" w:color="auto"/>
              <w:right w:val="single" w:sz="4" w:space="0" w:color="auto"/>
            </w:tcBorders>
            <w:shd w:val="clear" w:color="000000" w:fill="FFFFFF"/>
            <w:hideMark/>
          </w:tcPr>
          <w:p w14:paraId="79313F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6,336 </w:t>
            </w:r>
          </w:p>
        </w:tc>
        <w:tc>
          <w:tcPr>
            <w:tcW w:w="709" w:type="dxa"/>
            <w:tcBorders>
              <w:top w:val="nil"/>
              <w:left w:val="nil"/>
              <w:bottom w:val="single" w:sz="4" w:space="0" w:color="auto"/>
              <w:right w:val="single" w:sz="4" w:space="0" w:color="auto"/>
            </w:tcBorders>
            <w:shd w:val="clear" w:color="000000" w:fill="FFFFFF"/>
            <w:hideMark/>
          </w:tcPr>
          <w:p w14:paraId="716482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5,588 </w:t>
            </w:r>
          </w:p>
        </w:tc>
        <w:tc>
          <w:tcPr>
            <w:tcW w:w="709" w:type="dxa"/>
            <w:tcBorders>
              <w:top w:val="nil"/>
              <w:left w:val="nil"/>
              <w:bottom w:val="single" w:sz="4" w:space="0" w:color="auto"/>
              <w:right w:val="single" w:sz="4" w:space="0" w:color="auto"/>
            </w:tcBorders>
            <w:shd w:val="clear" w:color="000000" w:fill="FFFFFF"/>
            <w:hideMark/>
          </w:tcPr>
          <w:p w14:paraId="37F21A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146,526 </w:t>
            </w:r>
          </w:p>
        </w:tc>
        <w:tc>
          <w:tcPr>
            <w:tcW w:w="708" w:type="dxa"/>
            <w:tcBorders>
              <w:top w:val="nil"/>
              <w:left w:val="nil"/>
              <w:bottom w:val="single" w:sz="4" w:space="0" w:color="auto"/>
              <w:right w:val="single" w:sz="4" w:space="0" w:color="auto"/>
            </w:tcBorders>
            <w:shd w:val="clear" w:color="000000" w:fill="FFFFFF"/>
            <w:hideMark/>
          </w:tcPr>
          <w:p w14:paraId="5DE3AD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5E6BFF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F643AD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TECOMATLAN</w:t>
            </w:r>
          </w:p>
        </w:tc>
        <w:tc>
          <w:tcPr>
            <w:tcW w:w="851" w:type="dxa"/>
            <w:tcBorders>
              <w:top w:val="nil"/>
              <w:left w:val="nil"/>
              <w:bottom w:val="single" w:sz="4" w:space="0" w:color="auto"/>
              <w:right w:val="single" w:sz="4" w:space="0" w:color="auto"/>
            </w:tcBorders>
            <w:shd w:val="clear" w:color="000000" w:fill="FFFFFF"/>
            <w:hideMark/>
          </w:tcPr>
          <w:p w14:paraId="333307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1,107,276 </w:t>
            </w:r>
          </w:p>
        </w:tc>
        <w:tc>
          <w:tcPr>
            <w:tcW w:w="850" w:type="dxa"/>
            <w:tcBorders>
              <w:top w:val="nil"/>
              <w:left w:val="nil"/>
              <w:bottom w:val="single" w:sz="4" w:space="0" w:color="auto"/>
              <w:right w:val="single" w:sz="4" w:space="0" w:color="auto"/>
            </w:tcBorders>
            <w:shd w:val="clear" w:color="000000" w:fill="FFFFFF"/>
            <w:hideMark/>
          </w:tcPr>
          <w:p w14:paraId="47ADFB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407,791 </w:t>
            </w:r>
          </w:p>
        </w:tc>
        <w:tc>
          <w:tcPr>
            <w:tcW w:w="992" w:type="dxa"/>
            <w:tcBorders>
              <w:top w:val="nil"/>
              <w:left w:val="nil"/>
              <w:bottom w:val="single" w:sz="4" w:space="0" w:color="auto"/>
              <w:right w:val="single" w:sz="4" w:space="0" w:color="auto"/>
            </w:tcBorders>
            <w:shd w:val="clear" w:color="000000" w:fill="FFFFFF"/>
            <w:hideMark/>
          </w:tcPr>
          <w:p w14:paraId="78864A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15,610 </w:t>
            </w:r>
          </w:p>
        </w:tc>
        <w:tc>
          <w:tcPr>
            <w:tcW w:w="993" w:type="dxa"/>
            <w:tcBorders>
              <w:top w:val="nil"/>
              <w:left w:val="nil"/>
              <w:bottom w:val="single" w:sz="4" w:space="0" w:color="auto"/>
              <w:right w:val="single" w:sz="4" w:space="0" w:color="auto"/>
            </w:tcBorders>
            <w:shd w:val="clear" w:color="000000" w:fill="FFFFFF"/>
            <w:hideMark/>
          </w:tcPr>
          <w:p w14:paraId="52DED3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56,485 </w:t>
            </w:r>
          </w:p>
        </w:tc>
        <w:tc>
          <w:tcPr>
            <w:tcW w:w="708" w:type="dxa"/>
            <w:tcBorders>
              <w:top w:val="nil"/>
              <w:left w:val="nil"/>
              <w:bottom w:val="single" w:sz="4" w:space="0" w:color="auto"/>
              <w:right w:val="single" w:sz="4" w:space="0" w:color="auto"/>
            </w:tcBorders>
            <w:shd w:val="clear" w:color="000000" w:fill="FFFFFF"/>
            <w:hideMark/>
          </w:tcPr>
          <w:p w14:paraId="495780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8,350 </w:t>
            </w:r>
          </w:p>
        </w:tc>
        <w:tc>
          <w:tcPr>
            <w:tcW w:w="851" w:type="dxa"/>
            <w:tcBorders>
              <w:top w:val="nil"/>
              <w:left w:val="nil"/>
              <w:bottom w:val="single" w:sz="4" w:space="0" w:color="auto"/>
              <w:right w:val="single" w:sz="4" w:space="0" w:color="auto"/>
            </w:tcBorders>
            <w:shd w:val="clear" w:color="000000" w:fill="FFFFFF"/>
            <w:hideMark/>
          </w:tcPr>
          <w:p w14:paraId="3CEC2F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7,908 </w:t>
            </w:r>
          </w:p>
        </w:tc>
        <w:tc>
          <w:tcPr>
            <w:tcW w:w="748" w:type="dxa"/>
            <w:tcBorders>
              <w:top w:val="nil"/>
              <w:left w:val="nil"/>
              <w:bottom w:val="single" w:sz="4" w:space="0" w:color="auto"/>
              <w:right w:val="single" w:sz="4" w:space="0" w:color="auto"/>
            </w:tcBorders>
            <w:shd w:val="clear" w:color="000000" w:fill="FFFFFF"/>
            <w:hideMark/>
          </w:tcPr>
          <w:p w14:paraId="4BD84F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11,233 </w:t>
            </w:r>
          </w:p>
        </w:tc>
        <w:tc>
          <w:tcPr>
            <w:tcW w:w="811" w:type="dxa"/>
            <w:tcBorders>
              <w:top w:val="nil"/>
              <w:left w:val="nil"/>
              <w:bottom w:val="single" w:sz="4" w:space="0" w:color="auto"/>
              <w:right w:val="single" w:sz="4" w:space="0" w:color="auto"/>
            </w:tcBorders>
            <w:shd w:val="clear" w:color="000000" w:fill="FFFFFF"/>
            <w:hideMark/>
          </w:tcPr>
          <w:p w14:paraId="4476F3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2,496 </w:t>
            </w:r>
          </w:p>
        </w:tc>
        <w:tc>
          <w:tcPr>
            <w:tcW w:w="709" w:type="dxa"/>
            <w:tcBorders>
              <w:top w:val="nil"/>
              <w:left w:val="nil"/>
              <w:bottom w:val="single" w:sz="4" w:space="0" w:color="auto"/>
              <w:right w:val="single" w:sz="4" w:space="0" w:color="auto"/>
            </w:tcBorders>
            <w:shd w:val="clear" w:color="000000" w:fill="FFFFFF"/>
            <w:hideMark/>
          </w:tcPr>
          <w:p w14:paraId="226FFA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1,666 </w:t>
            </w:r>
          </w:p>
        </w:tc>
        <w:tc>
          <w:tcPr>
            <w:tcW w:w="709" w:type="dxa"/>
            <w:tcBorders>
              <w:top w:val="nil"/>
              <w:left w:val="nil"/>
              <w:bottom w:val="single" w:sz="4" w:space="0" w:color="auto"/>
              <w:right w:val="single" w:sz="4" w:space="0" w:color="auto"/>
            </w:tcBorders>
            <w:shd w:val="clear" w:color="000000" w:fill="FFFFFF"/>
            <w:hideMark/>
          </w:tcPr>
          <w:p w14:paraId="3CDCD2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21,869 </w:t>
            </w:r>
          </w:p>
        </w:tc>
        <w:tc>
          <w:tcPr>
            <w:tcW w:w="708" w:type="dxa"/>
            <w:tcBorders>
              <w:top w:val="nil"/>
              <w:left w:val="nil"/>
              <w:bottom w:val="single" w:sz="4" w:space="0" w:color="auto"/>
              <w:right w:val="single" w:sz="4" w:space="0" w:color="auto"/>
            </w:tcBorders>
            <w:shd w:val="clear" w:color="000000" w:fill="FFFFFF"/>
            <w:hideMark/>
          </w:tcPr>
          <w:p w14:paraId="7E82AA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C935C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5F63F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TENANGO</w:t>
            </w:r>
          </w:p>
        </w:tc>
        <w:tc>
          <w:tcPr>
            <w:tcW w:w="851" w:type="dxa"/>
            <w:tcBorders>
              <w:top w:val="nil"/>
              <w:left w:val="nil"/>
              <w:bottom w:val="single" w:sz="4" w:space="0" w:color="auto"/>
              <w:right w:val="single" w:sz="4" w:space="0" w:color="auto"/>
            </w:tcBorders>
            <w:shd w:val="clear" w:color="000000" w:fill="FFFFFF"/>
            <w:hideMark/>
          </w:tcPr>
          <w:p w14:paraId="5689B5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1,248,629 </w:t>
            </w:r>
          </w:p>
        </w:tc>
        <w:tc>
          <w:tcPr>
            <w:tcW w:w="850" w:type="dxa"/>
            <w:tcBorders>
              <w:top w:val="nil"/>
              <w:left w:val="nil"/>
              <w:bottom w:val="single" w:sz="4" w:space="0" w:color="auto"/>
              <w:right w:val="single" w:sz="4" w:space="0" w:color="auto"/>
            </w:tcBorders>
            <w:shd w:val="clear" w:color="000000" w:fill="FFFFFF"/>
            <w:hideMark/>
          </w:tcPr>
          <w:p w14:paraId="7C0E25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416,712 </w:t>
            </w:r>
          </w:p>
        </w:tc>
        <w:tc>
          <w:tcPr>
            <w:tcW w:w="992" w:type="dxa"/>
            <w:tcBorders>
              <w:top w:val="nil"/>
              <w:left w:val="nil"/>
              <w:bottom w:val="single" w:sz="4" w:space="0" w:color="auto"/>
              <w:right w:val="single" w:sz="4" w:space="0" w:color="auto"/>
            </w:tcBorders>
            <w:shd w:val="clear" w:color="000000" w:fill="FFFFFF"/>
            <w:hideMark/>
          </w:tcPr>
          <w:p w14:paraId="45CBD8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19,638 </w:t>
            </w:r>
          </w:p>
        </w:tc>
        <w:tc>
          <w:tcPr>
            <w:tcW w:w="993" w:type="dxa"/>
            <w:tcBorders>
              <w:top w:val="nil"/>
              <w:left w:val="nil"/>
              <w:bottom w:val="single" w:sz="4" w:space="0" w:color="auto"/>
              <w:right w:val="single" w:sz="4" w:space="0" w:color="auto"/>
            </w:tcBorders>
            <w:shd w:val="clear" w:color="000000" w:fill="FFFFFF"/>
            <w:hideMark/>
          </w:tcPr>
          <w:p w14:paraId="382C2A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67,015 </w:t>
            </w:r>
          </w:p>
        </w:tc>
        <w:tc>
          <w:tcPr>
            <w:tcW w:w="708" w:type="dxa"/>
            <w:tcBorders>
              <w:top w:val="nil"/>
              <w:left w:val="nil"/>
              <w:bottom w:val="single" w:sz="4" w:space="0" w:color="auto"/>
              <w:right w:val="single" w:sz="4" w:space="0" w:color="auto"/>
            </w:tcBorders>
            <w:shd w:val="clear" w:color="000000" w:fill="FFFFFF"/>
            <w:hideMark/>
          </w:tcPr>
          <w:p w14:paraId="116107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17,666 </w:t>
            </w:r>
          </w:p>
        </w:tc>
        <w:tc>
          <w:tcPr>
            <w:tcW w:w="851" w:type="dxa"/>
            <w:tcBorders>
              <w:top w:val="nil"/>
              <w:left w:val="nil"/>
              <w:bottom w:val="single" w:sz="4" w:space="0" w:color="auto"/>
              <w:right w:val="single" w:sz="4" w:space="0" w:color="auto"/>
            </w:tcBorders>
            <w:shd w:val="clear" w:color="000000" w:fill="FFFFFF"/>
            <w:hideMark/>
          </w:tcPr>
          <w:p w14:paraId="525FEC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8,099 </w:t>
            </w:r>
          </w:p>
        </w:tc>
        <w:tc>
          <w:tcPr>
            <w:tcW w:w="748" w:type="dxa"/>
            <w:tcBorders>
              <w:top w:val="nil"/>
              <w:left w:val="nil"/>
              <w:bottom w:val="single" w:sz="4" w:space="0" w:color="auto"/>
              <w:right w:val="single" w:sz="4" w:space="0" w:color="auto"/>
            </w:tcBorders>
            <w:shd w:val="clear" w:color="000000" w:fill="FFFFFF"/>
            <w:hideMark/>
          </w:tcPr>
          <w:p w14:paraId="44F56B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13,477 </w:t>
            </w:r>
          </w:p>
        </w:tc>
        <w:tc>
          <w:tcPr>
            <w:tcW w:w="811" w:type="dxa"/>
            <w:tcBorders>
              <w:top w:val="nil"/>
              <w:left w:val="nil"/>
              <w:bottom w:val="single" w:sz="4" w:space="0" w:color="auto"/>
              <w:right w:val="single" w:sz="4" w:space="0" w:color="auto"/>
            </w:tcBorders>
            <w:shd w:val="clear" w:color="000000" w:fill="FFFFFF"/>
            <w:hideMark/>
          </w:tcPr>
          <w:p w14:paraId="1627C5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3,528 </w:t>
            </w:r>
          </w:p>
        </w:tc>
        <w:tc>
          <w:tcPr>
            <w:tcW w:w="709" w:type="dxa"/>
            <w:tcBorders>
              <w:top w:val="nil"/>
              <w:left w:val="nil"/>
              <w:bottom w:val="single" w:sz="4" w:space="0" w:color="auto"/>
              <w:right w:val="single" w:sz="4" w:space="0" w:color="auto"/>
            </w:tcBorders>
            <w:shd w:val="clear" w:color="000000" w:fill="FFFFFF"/>
            <w:hideMark/>
          </w:tcPr>
          <w:p w14:paraId="0EC1B5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1,380 </w:t>
            </w:r>
          </w:p>
        </w:tc>
        <w:tc>
          <w:tcPr>
            <w:tcW w:w="709" w:type="dxa"/>
            <w:tcBorders>
              <w:top w:val="nil"/>
              <w:left w:val="nil"/>
              <w:bottom w:val="single" w:sz="4" w:space="0" w:color="auto"/>
              <w:right w:val="single" w:sz="4" w:space="0" w:color="auto"/>
            </w:tcBorders>
            <w:shd w:val="clear" w:color="000000" w:fill="FFFFFF"/>
            <w:hideMark/>
          </w:tcPr>
          <w:p w14:paraId="384C04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74BD2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D9E32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C1FC09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TEQUIXTEPEC</w:t>
            </w:r>
          </w:p>
        </w:tc>
        <w:tc>
          <w:tcPr>
            <w:tcW w:w="851" w:type="dxa"/>
            <w:tcBorders>
              <w:top w:val="nil"/>
              <w:left w:val="nil"/>
              <w:bottom w:val="single" w:sz="4" w:space="0" w:color="auto"/>
              <w:right w:val="single" w:sz="4" w:space="0" w:color="auto"/>
            </w:tcBorders>
            <w:shd w:val="clear" w:color="000000" w:fill="FFFFFF"/>
            <w:hideMark/>
          </w:tcPr>
          <w:p w14:paraId="792C69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1,969,383 </w:t>
            </w:r>
          </w:p>
        </w:tc>
        <w:tc>
          <w:tcPr>
            <w:tcW w:w="850" w:type="dxa"/>
            <w:tcBorders>
              <w:top w:val="nil"/>
              <w:left w:val="nil"/>
              <w:bottom w:val="single" w:sz="4" w:space="0" w:color="auto"/>
              <w:right w:val="single" w:sz="4" w:space="0" w:color="auto"/>
            </w:tcBorders>
            <w:shd w:val="clear" w:color="000000" w:fill="FFFFFF"/>
            <w:hideMark/>
          </w:tcPr>
          <w:p w14:paraId="37E1BF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766,917 </w:t>
            </w:r>
          </w:p>
        </w:tc>
        <w:tc>
          <w:tcPr>
            <w:tcW w:w="992" w:type="dxa"/>
            <w:tcBorders>
              <w:top w:val="nil"/>
              <w:left w:val="nil"/>
              <w:bottom w:val="single" w:sz="4" w:space="0" w:color="auto"/>
              <w:right w:val="single" w:sz="4" w:space="0" w:color="auto"/>
            </w:tcBorders>
            <w:shd w:val="clear" w:color="000000" w:fill="FFFFFF"/>
            <w:hideMark/>
          </w:tcPr>
          <w:p w14:paraId="6A6DD0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29,025 </w:t>
            </w:r>
          </w:p>
        </w:tc>
        <w:tc>
          <w:tcPr>
            <w:tcW w:w="993" w:type="dxa"/>
            <w:tcBorders>
              <w:top w:val="nil"/>
              <w:left w:val="nil"/>
              <w:bottom w:val="single" w:sz="4" w:space="0" w:color="auto"/>
              <w:right w:val="single" w:sz="4" w:space="0" w:color="auto"/>
            </w:tcBorders>
            <w:shd w:val="clear" w:color="000000" w:fill="FFFFFF"/>
            <w:hideMark/>
          </w:tcPr>
          <w:p w14:paraId="11D5F0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104,871 </w:t>
            </w:r>
          </w:p>
        </w:tc>
        <w:tc>
          <w:tcPr>
            <w:tcW w:w="708" w:type="dxa"/>
            <w:tcBorders>
              <w:top w:val="nil"/>
              <w:left w:val="nil"/>
              <w:bottom w:val="single" w:sz="4" w:space="0" w:color="auto"/>
              <w:right w:val="single" w:sz="4" w:space="0" w:color="auto"/>
            </w:tcBorders>
            <w:shd w:val="clear" w:color="000000" w:fill="FFFFFF"/>
            <w:hideMark/>
          </w:tcPr>
          <w:p w14:paraId="576AFF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28,407 </w:t>
            </w:r>
          </w:p>
        </w:tc>
        <w:tc>
          <w:tcPr>
            <w:tcW w:w="851" w:type="dxa"/>
            <w:tcBorders>
              <w:top w:val="nil"/>
              <w:left w:val="nil"/>
              <w:bottom w:val="single" w:sz="4" w:space="0" w:color="auto"/>
              <w:right w:val="single" w:sz="4" w:space="0" w:color="auto"/>
            </w:tcBorders>
            <w:shd w:val="clear" w:color="000000" w:fill="FFFFFF"/>
            <w:hideMark/>
          </w:tcPr>
          <w:p w14:paraId="3ED9C5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17,676 </w:t>
            </w:r>
          </w:p>
        </w:tc>
        <w:tc>
          <w:tcPr>
            <w:tcW w:w="748" w:type="dxa"/>
            <w:tcBorders>
              <w:top w:val="nil"/>
              <w:left w:val="nil"/>
              <w:bottom w:val="single" w:sz="4" w:space="0" w:color="auto"/>
              <w:right w:val="single" w:sz="4" w:space="0" w:color="auto"/>
            </w:tcBorders>
            <w:shd w:val="clear" w:color="000000" w:fill="FFFFFF"/>
            <w:hideMark/>
          </w:tcPr>
          <w:p w14:paraId="437873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34,035 </w:t>
            </w:r>
          </w:p>
        </w:tc>
        <w:tc>
          <w:tcPr>
            <w:tcW w:w="811" w:type="dxa"/>
            <w:tcBorders>
              <w:top w:val="nil"/>
              <w:left w:val="nil"/>
              <w:bottom w:val="single" w:sz="4" w:space="0" w:color="auto"/>
              <w:right w:val="single" w:sz="4" w:space="0" w:color="auto"/>
            </w:tcBorders>
            <w:shd w:val="clear" w:color="000000" w:fill="FFFFFF"/>
            <w:hideMark/>
          </w:tcPr>
          <w:p w14:paraId="7EEEA5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4,188 </w:t>
            </w:r>
          </w:p>
        </w:tc>
        <w:tc>
          <w:tcPr>
            <w:tcW w:w="709" w:type="dxa"/>
            <w:tcBorders>
              <w:top w:val="nil"/>
              <w:left w:val="nil"/>
              <w:bottom w:val="single" w:sz="4" w:space="0" w:color="auto"/>
              <w:right w:val="single" w:sz="4" w:space="0" w:color="auto"/>
            </w:tcBorders>
            <w:shd w:val="clear" w:color="000000" w:fill="FFFFFF"/>
            <w:hideMark/>
          </w:tcPr>
          <w:p w14:paraId="245117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4,790 </w:t>
            </w:r>
          </w:p>
        </w:tc>
        <w:tc>
          <w:tcPr>
            <w:tcW w:w="709" w:type="dxa"/>
            <w:tcBorders>
              <w:top w:val="nil"/>
              <w:left w:val="nil"/>
              <w:bottom w:val="single" w:sz="4" w:space="0" w:color="auto"/>
              <w:right w:val="single" w:sz="4" w:space="0" w:color="auto"/>
            </w:tcBorders>
            <w:shd w:val="clear" w:color="000000" w:fill="FFFFFF"/>
            <w:hideMark/>
          </w:tcPr>
          <w:p w14:paraId="5607A2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44,385 </w:t>
            </w:r>
          </w:p>
        </w:tc>
        <w:tc>
          <w:tcPr>
            <w:tcW w:w="708" w:type="dxa"/>
            <w:tcBorders>
              <w:top w:val="nil"/>
              <w:left w:val="nil"/>
              <w:bottom w:val="single" w:sz="4" w:space="0" w:color="auto"/>
              <w:right w:val="single" w:sz="4" w:space="0" w:color="auto"/>
            </w:tcBorders>
            <w:shd w:val="clear" w:color="000000" w:fill="FFFFFF"/>
            <w:hideMark/>
          </w:tcPr>
          <w:p w14:paraId="7DE157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25910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EC944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TILQUIAPAM</w:t>
            </w:r>
          </w:p>
        </w:tc>
        <w:tc>
          <w:tcPr>
            <w:tcW w:w="851" w:type="dxa"/>
            <w:tcBorders>
              <w:top w:val="nil"/>
              <w:left w:val="nil"/>
              <w:bottom w:val="single" w:sz="4" w:space="0" w:color="auto"/>
              <w:right w:val="single" w:sz="4" w:space="0" w:color="auto"/>
            </w:tcBorders>
            <w:shd w:val="clear" w:color="000000" w:fill="FFFFFF"/>
            <w:hideMark/>
          </w:tcPr>
          <w:p w14:paraId="34024A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4,568,802 </w:t>
            </w:r>
          </w:p>
        </w:tc>
        <w:tc>
          <w:tcPr>
            <w:tcW w:w="850" w:type="dxa"/>
            <w:tcBorders>
              <w:top w:val="nil"/>
              <w:left w:val="nil"/>
              <w:bottom w:val="single" w:sz="4" w:space="0" w:color="auto"/>
              <w:right w:val="single" w:sz="4" w:space="0" w:color="auto"/>
            </w:tcBorders>
            <w:shd w:val="clear" w:color="000000" w:fill="FFFFFF"/>
            <w:hideMark/>
          </w:tcPr>
          <w:p w14:paraId="56E58C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2,560,591 </w:t>
            </w:r>
          </w:p>
        </w:tc>
        <w:tc>
          <w:tcPr>
            <w:tcW w:w="992" w:type="dxa"/>
            <w:tcBorders>
              <w:top w:val="nil"/>
              <w:left w:val="nil"/>
              <w:bottom w:val="single" w:sz="4" w:space="0" w:color="auto"/>
              <w:right w:val="single" w:sz="4" w:space="0" w:color="auto"/>
            </w:tcBorders>
            <w:shd w:val="clear" w:color="000000" w:fill="FFFFFF"/>
            <w:hideMark/>
          </w:tcPr>
          <w:p w14:paraId="3F5A3B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73,117 </w:t>
            </w:r>
          </w:p>
        </w:tc>
        <w:tc>
          <w:tcPr>
            <w:tcW w:w="993" w:type="dxa"/>
            <w:tcBorders>
              <w:top w:val="nil"/>
              <w:left w:val="nil"/>
              <w:bottom w:val="single" w:sz="4" w:space="0" w:color="auto"/>
              <w:right w:val="single" w:sz="4" w:space="0" w:color="auto"/>
            </w:tcBorders>
            <w:shd w:val="clear" w:color="000000" w:fill="FFFFFF"/>
            <w:hideMark/>
          </w:tcPr>
          <w:p w14:paraId="03964F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247,687 </w:t>
            </w:r>
          </w:p>
        </w:tc>
        <w:tc>
          <w:tcPr>
            <w:tcW w:w="708" w:type="dxa"/>
            <w:tcBorders>
              <w:top w:val="nil"/>
              <w:left w:val="nil"/>
              <w:bottom w:val="single" w:sz="4" w:space="0" w:color="auto"/>
              <w:right w:val="single" w:sz="4" w:space="0" w:color="auto"/>
            </w:tcBorders>
            <w:shd w:val="clear" w:color="000000" w:fill="FFFFFF"/>
            <w:hideMark/>
          </w:tcPr>
          <w:p w14:paraId="387DA5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83,431 </w:t>
            </w:r>
          </w:p>
        </w:tc>
        <w:tc>
          <w:tcPr>
            <w:tcW w:w="851" w:type="dxa"/>
            <w:tcBorders>
              <w:top w:val="nil"/>
              <w:left w:val="nil"/>
              <w:bottom w:val="single" w:sz="4" w:space="0" w:color="auto"/>
              <w:right w:val="single" w:sz="4" w:space="0" w:color="auto"/>
            </w:tcBorders>
            <w:shd w:val="clear" w:color="000000" w:fill="FFFFFF"/>
            <w:hideMark/>
          </w:tcPr>
          <w:p w14:paraId="475186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30,051 </w:t>
            </w:r>
          </w:p>
        </w:tc>
        <w:tc>
          <w:tcPr>
            <w:tcW w:w="748" w:type="dxa"/>
            <w:tcBorders>
              <w:top w:val="nil"/>
              <w:left w:val="nil"/>
              <w:bottom w:val="single" w:sz="4" w:space="0" w:color="auto"/>
              <w:right w:val="single" w:sz="4" w:space="0" w:color="auto"/>
            </w:tcBorders>
            <w:shd w:val="clear" w:color="000000" w:fill="FFFFFF"/>
            <w:hideMark/>
          </w:tcPr>
          <w:p w14:paraId="1DA672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58,003 </w:t>
            </w:r>
          </w:p>
        </w:tc>
        <w:tc>
          <w:tcPr>
            <w:tcW w:w="811" w:type="dxa"/>
            <w:tcBorders>
              <w:top w:val="nil"/>
              <w:left w:val="nil"/>
              <w:bottom w:val="single" w:sz="4" w:space="0" w:color="auto"/>
              <w:right w:val="single" w:sz="4" w:space="0" w:color="auto"/>
            </w:tcBorders>
            <w:shd w:val="clear" w:color="000000" w:fill="FFFFFF"/>
            <w:hideMark/>
          </w:tcPr>
          <w:p w14:paraId="1581AD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13,200 </w:t>
            </w:r>
          </w:p>
        </w:tc>
        <w:tc>
          <w:tcPr>
            <w:tcW w:w="709" w:type="dxa"/>
            <w:tcBorders>
              <w:top w:val="nil"/>
              <w:left w:val="nil"/>
              <w:bottom w:val="single" w:sz="4" w:space="0" w:color="auto"/>
              <w:right w:val="single" w:sz="4" w:space="0" w:color="auto"/>
            </w:tcBorders>
            <w:shd w:val="clear" w:color="000000" w:fill="FFFFFF"/>
            <w:hideMark/>
          </w:tcPr>
          <w:p w14:paraId="2ADD53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5,238 </w:t>
            </w:r>
          </w:p>
        </w:tc>
        <w:tc>
          <w:tcPr>
            <w:tcW w:w="709" w:type="dxa"/>
            <w:tcBorders>
              <w:top w:val="nil"/>
              <w:left w:val="nil"/>
              <w:bottom w:val="single" w:sz="4" w:space="0" w:color="auto"/>
              <w:right w:val="single" w:sz="4" w:space="0" w:color="auto"/>
            </w:tcBorders>
            <w:shd w:val="clear" w:color="000000" w:fill="FFFFFF"/>
            <w:hideMark/>
          </w:tcPr>
          <w:p w14:paraId="07D6E3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9E0A4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05558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E3A096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TLACAMAMA</w:t>
            </w:r>
          </w:p>
        </w:tc>
        <w:tc>
          <w:tcPr>
            <w:tcW w:w="851" w:type="dxa"/>
            <w:tcBorders>
              <w:top w:val="nil"/>
              <w:left w:val="nil"/>
              <w:bottom w:val="single" w:sz="4" w:space="0" w:color="auto"/>
              <w:right w:val="single" w:sz="4" w:space="0" w:color="auto"/>
            </w:tcBorders>
            <w:shd w:val="clear" w:color="000000" w:fill="FFFFFF"/>
            <w:hideMark/>
          </w:tcPr>
          <w:p w14:paraId="03873C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3,116,123 </w:t>
            </w:r>
          </w:p>
        </w:tc>
        <w:tc>
          <w:tcPr>
            <w:tcW w:w="850" w:type="dxa"/>
            <w:tcBorders>
              <w:top w:val="nil"/>
              <w:left w:val="nil"/>
              <w:bottom w:val="single" w:sz="4" w:space="0" w:color="auto"/>
              <w:right w:val="single" w:sz="4" w:space="0" w:color="auto"/>
            </w:tcBorders>
            <w:shd w:val="clear" w:color="000000" w:fill="FFFFFF"/>
            <w:hideMark/>
          </w:tcPr>
          <w:p w14:paraId="762C18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1,248,838 </w:t>
            </w:r>
          </w:p>
        </w:tc>
        <w:tc>
          <w:tcPr>
            <w:tcW w:w="992" w:type="dxa"/>
            <w:tcBorders>
              <w:top w:val="nil"/>
              <w:left w:val="nil"/>
              <w:bottom w:val="single" w:sz="4" w:space="0" w:color="auto"/>
              <w:right w:val="single" w:sz="4" w:space="0" w:color="auto"/>
            </w:tcBorders>
            <w:shd w:val="clear" w:color="000000" w:fill="FFFFFF"/>
            <w:hideMark/>
          </w:tcPr>
          <w:p w14:paraId="14B91B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42,907 </w:t>
            </w:r>
          </w:p>
        </w:tc>
        <w:tc>
          <w:tcPr>
            <w:tcW w:w="993" w:type="dxa"/>
            <w:tcBorders>
              <w:top w:val="nil"/>
              <w:left w:val="nil"/>
              <w:bottom w:val="single" w:sz="4" w:space="0" w:color="auto"/>
              <w:right w:val="single" w:sz="4" w:space="0" w:color="auto"/>
            </w:tcBorders>
            <w:shd w:val="clear" w:color="000000" w:fill="FFFFFF"/>
            <w:hideMark/>
          </w:tcPr>
          <w:p w14:paraId="1C6F15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158,936 </w:t>
            </w:r>
          </w:p>
        </w:tc>
        <w:tc>
          <w:tcPr>
            <w:tcW w:w="708" w:type="dxa"/>
            <w:tcBorders>
              <w:top w:val="nil"/>
              <w:left w:val="nil"/>
              <w:bottom w:val="single" w:sz="4" w:space="0" w:color="auto"/>
              <w:right w:val="single" w:sz="4" w:space="0" w:color="auto"/>
            </w:tcBorders>
            <w:shd w:val="clear" w:color="000000" w:fill="FFFFFF"/>
            <w:hideMark/>
          </w:tcPr>
          <w:p w14:paraId="6CA9E0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98,846 </w:t>
            </w:r>
          </w:p>
        </w:tc>
        <w:tc>
          <w:tcPr>
            <w:tcW w:w="851" w:type="dxa"/>
            <w:tcBorders>
              <w:top w:val="nil"/>
              <w:left w:val="nil"/>
              <w:bottom w:val="single" w:sz="4" w:space="0" w:color="auto"/>
              <w:right w:val="single" w:sz="4" w:space="0" w:color="auto"/>
            </w:tcBorders>
            <w:shd w:val="clear" w:color="000000" w:fill="FFFFFF"/>
            <w:hideMark/>
          </w:tcPr>
          <w:p w14:paraId="4C0CA9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25,853 </w:t>
            </w:r>
          </w:p>
        </w:tc>
        <w:tc>
          <w:tcPr>
            <w:tcW w:w="748" w:type="dxa"/>
            <w:tcBorders>
              <w:top w:val="nil"/>
              <w:left w:val="nil"/>
              <w:bottom w:val="single" w:sz="4" w:space="0" w:color="auto"/>
              <w:right w:val="single" w:sz="4" w:space="0" w:color="auto"/>
            </w:tcBorders>
            <w:shd w:val="clear" w:color="000000" w:fill="FFFFFF"/>
            <w:hideMark/>
          </w:tcPr>
          <w:p w14:paraId="1CE1B4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69,955 </w:t>
            </w:r>
          </w:p>
        </w:tc>
        <w:tc>
          <w:tcPr>
            <w:tcW w:w="811" w:type="dxa"/>
            <w:tcBorders>
              <w:top w:val="nil"/>
              <w:left w:val="nil"/>
              <w:bottom w:val="single" w:sz="4" w:space="0" w:color="auto"/>
              <w:right w:val="single" w:sz="4" w:space="0" w:color="auto"/>
            </w:tcBorders>
            <w:shd w:val="clear" w:color="000000" w:fill="FFFFFF"/>
            <w:hideMark/>
          </w:tcPr>
          <w:p w14:paraId="19DAA7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6,348 </w:t>
            </w:r>
          </w:p>
        </w:tc>
        <w:tc>
          <w:tcPr>
            <w:tcW w:w="709" w:type="dxa"/>
            <w:tcBorders>
              <w:top w:val="nil"/>
              <w:left w:val="nil"/>
              <w:bottom w:val="single" w:sz="4" w:space="0" w:color="auto"/>
              <w:right w:val="single" w:sz="4" w:space="0" w:color="auto"/>
            </w:tcBorders>
            <w:shd w:val="clear" w:color="000000" w:fill="FFFFFF"/>
            <w:hideMark/>
          </w:tcPr>
          <w:p w14:paraId="746729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6,575 </w:t>
            </w:r>
          </w:p>
        </w:tc>
        <w:tc>
          <w:tcPr>
            <w:tcW w:w="709" w:type="dxa"/>
            <w:tcBorders>
              <w:top w:val="nil"/>
              <w:left w:val="nil"/>
              <w:bottom w:val="single" w:sz="4" w:space="0" w:color="auto"/>
              <w:right w:val="single" w:sz="4" w:space="0" w:color="auto"/>
            </w:tcBorders>
            <w:shd w:val="clear" w:color="000000" w:fill="FFFFFF"/>
            <w:hideMark/>
          </w:tcPr>
          <w:p w14:paraId="34A06D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218,200 </w:t>
            </w:r>
          </w:p>
        </w:tc>
        <w:tc>
          <w:tcPr>
            <w:tcW w:w="708" w:type="dxa"/>
            <w:tcBorders>
              <w:top w:val="nil"/>
              <w:left w:val="nil"/>
              <w:bottom w:val="single" w:sz="4" w:space="0" w:color="auto"/>
              <w:right w:val="single" w:sz="4" w:space="0" w:color="auto"/>
            </w:tcBorders>
            <w:shd w:val="clear" w:color="000000" w:fill="FFFFFF"/>
            <w:hideMark/>
          </w:tcPr>
          <w:p w14:paraId="0984D5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8B52A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AE67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TLACOTEPEC</w:t>
            </w:r>
          </w:p>
        </w:tc>
        <w:tc>
          <w:tcPr>
            <w:tcW w:w="851" w:type="dxa"/>
            <w:tcBorders>
              <w:top w:val="nil"/>
              <w:left w:val="nil"/>
              <w:bottom w:val="single" w:sz="4" w:space="0" w:color="auto"/>
              <w:right w:val="single" w:sz="4" w:space="0" w:color="auto"/>
            </w:tcBorders>
            <w:shd w:val="clear" w:color="000000" w:fill="FFFFFF"/>
            <w:hideMark/>
          </w:tcPr>
          <w:p w14:paraId="30C066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3,441,508 </w:t>
            </w:r>
          </w:p>
        </w:tc>
        <w:tc>
          <w:tcPr>
            <w:tcW w:w="850" w:type="dxa"/>
            <w:tcBorders>
              <w:top w:val="nil"/>
              <w:left w:val="nil"/>
              <w:bottom w:val="single" w:sz="4" w:space="0" w:color="auto"/>
              <w:right w:val="single" w:sz="4" w:space="0" w:color="auto"/>
            </w:tcBorders>
            <w:shd w:val="clear" w:color="000000" w:fill="FFFFFF"/>
            <w:hideMark/>
          </w:tcPr>
          <w:p w14:paraId="6032B9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1,367,822 </w:t>
            </w:r>
          </w:p>
        </w:tc>
        <w:tc>
          <w:tcPr>
            <w:tcW w:w="992" w:type="dxa"/>
            <w:tcBorders>
              <w:top w:val="nil"/>
              <w:left w:val="nil"/>
              <w:bottom w:val="single" w:sz="4" w:space="0" w:color="auto"/>
              <w:right w:val="single" w:sz="4" w:space="0" w:color="auto"/>
            </w:tcBorders>
            <w:shd w:val="clear" w:color="000000" w:fill="FFFFFF"/>
            <w:hideMark/>
          </w:tcPr>
          <w:p w14:paraId="14FAB7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50,295 </w:t>
            </w:r>
          </w:p>
        </w:tc>
        <w:tc>
          <w:tcPr>
            <w:tcW w:w="993" w:type="dxa"/>
            <w:tcBorders>
              <w:top w:val="nil"/>
              <w:left w:val="nil"/>
              <w:bottom w:val="single" w:sz="4" w:space="0" w:color="auto"/>
              <w:right w:val="single" w:sz="4" w:space="0" w:color="auto"/>
            </w:tcBorders>
            <w:shd w:val="clear" w:color="000000" w:fill="FFFFFF"/>
            <w:hideMark/>
          </w:tcPr>
          <w:p w14:paraId="7158DA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179,232 </w:t>
            </w:r>
          </w:p>
        </w:tc>
        <w:tc>
          <w:tcPr>
            <w:tcW w:w="708" w:type="dxa"/>
            <w:tcBorders>
              <w:top w:val="nil"/>
              <w:left w:val="nil"/>
              <w:bottom w:val="single" w:sz="4" w:space="0" w:color="auto"/>
              <w:right w:val="single" w:sz="4" w:space="0" w:color="auto"/>
            </w:tcBorders>
            <w:shd w:val="clear" w:color="000000" w:fill="FFFFFF"/>
            <w:hideMark/>
          </w:tcPr>
          <w:p w14:paraId="78BE77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83,883 </w:t>
            </w:r>
          </w:p>
        </w:tc>
        <w:tc>
          <w:tcPr>
            <w:tcW w:w="851" w:type="dxa"/>
            <w:tcBorders>
              <w:top w:val="nil"/>
              <w:left w:val="nil"/>
              <w:bottom w:val="single" w:sz="4" w:space="0" w:color="auto"/>
              <w:right w:val="single" w:sz="4" w:space="0" w:color="auto"/>
            </w:tcBorders>
            <w:shd w:val="clear" w:color="000000" w:fill="FFFFFF"/>
            <w:hideMark/>
          </w:tcPr>
          <w:p w14:paraId="3DEF05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26,226 </w:t>
            </w:r>
          </w:p>
        </w:tc>
        <w:tc>
          <w:tcPr>
            <w:tcW w:w="748" w:type="dxa"/>
            <w:tcBorders>
              <w:top w:val="nil"/>
              <w:left w:val="nil"/>
              <w:bottom w:val="single" w:sz="4" w:space="0" w:color="auto"/>
              <w:right w:val="single" w:sz="4" w:space="0" w:color="auto"/>
            </w:tcBorders>
            <w:shd w:val="clear" w:color="000000" w:fill="FFFFFF"/>
            <w:hideMark/>
          </w:tcPr>
          <w:p w14:paraId="15B453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61,045 </w:t>
            </w:r>
          </w:p>
        </w:tc>
        <w:tc>
          <w:tcPr>
            <w:tcW w:w="811" w:type="dxa"/>
            <w:tcBorders>
              <w:top w:val="nil"/>
              <w:left w:val="nil"/>
              <w:bottom w:val="single" w:sz="4" w:space="0" w:color="auto"/>
              <w:right w:val="single" w:sz="4" w:space="0" w:color="auto"/>
            </w:tcBorders>
            <w:shd w:val="clear" w:color="000000" w:fill="FFFFFF"/>
            <w:hideMark/>
          </w:tcPr>
          <w:p w14:paraId="41EBA3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8,556 </w:t>
            </w:r>
          </w:p>
        </w:tc>
        <w:tc>
          <w:tcPr>
            <w:tcW w:w="709" w:type="dxa"/>
            <w:tcBorders>
              <w:top w:val="nil"/>
              <w:left w:val="nil"/>
              <w:bottom w:val="single" w:sz="4" w:space="0" w:color="auto"/>
              <w:right w:val="single" w:sz="4" w:space="0" w:color="auto"/>
            </w:tcBorders>
            <w:shd w:val="clear" w:color="000000" w:fill="FFFFFF"/>
            <w:hideMark/>
          </w:tcPr>
          <w:p w14:paraId="07FDCD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5,956 </w:t>
            </w:r>
          </w:p>
        </w:tc>
        <w:tc>
          <w:tcPr>
            <w:tcW w:w="709" w:type="dxa"/>
            <w:tcBorders>
              <w:top w:val="nil"/>
              <w:left w:val="nil"/>
              <w:bottom w:val="single" w:sz="4" w:space="0" w:color="auto"/>
              <w:right w:val="single" w:sz="4" w:space="0" w:color="auto"/>
            </w:tcBorders>
            <w:shd w:val="clear" w:color="000000" w:fill="FFFFFF"/>
            <w:hideMark/>
          </w:tcPr>
          <w:p w14:paraId="2EC8B1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43D30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35CE73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DEDFCD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TULANCINGO</w:t>
            </w:r>
          </w:p>
        </w:tc>
        <w:tc>
          <w:tcPr>
            <w:tcW w:w="851" w:type="dxa"/>
            <w:tcBorders>
              <w:top w:val="nil"/>
              <w:left w:val="nil"/>
              <w:bottom w:val="single" w:sz="4" w:space="0" w:color="auto"/>
              <w:right w:val="single" w:sz="4" w:space="0" w:color="auto"/>
            </w:tcBorders>
            <w:shd w:val="clear" w:color="000000" w:fill="FFFFFF"/>
            <w:hideMark/>
          </w:tcPr>
          <w:p w14:paraId="5E08FA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1,527,311 </w:t>
            </w:r>
          </w:p>
        </w:tc>
        <w:tc>
          <w:tcPr>
            <w:tcW w:w="850" w:type="dxa"/>
            <w:tcBorders>
              <w:top w:val="nil"/>
              <w:left w:val="nil"/>
              <w:bottom w:val="single" w:sz="4" w:space="0" w:color="auto"/>
              <w:right w:val="single" w:sz="4" w:space="0" w:color="auto"/>
            </w:tcBorders>
            <w:shd w:val="clear" w:color="000000" w:fill="FFFFFF"/>
            <w:hideMark/>
          </w:tcPr>
          <w:p w14:paraId="198598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428,700 </w:t>
            </w:r>
          </w:p>
        </w:tc>
        <w:tc>
          <w:tcPr>
            <w:tcW w:w="992" w:type="dxa"/>
            <w:tcBorders>
              <w:top w:val="nil"/>
              <w:left w:val="nil"/>
              <w:bottom w:val="single" w:sz="4" w:space="0" w:color="auto"/>
              <w:right w:val="single" w:sz="4" w:space="0" w:color="auto"/>
            </w:tcBorders>
            <w:shd w:val="clear" w:color="000000" w:fill="FFFFFF"/>
            <w:hideMark/>
          </w:tcPr>
          <w:p w14:paraId="3533EA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22,907 </w:t>
            </w:r>
          </w:p>
        </w:tc>
        <w:tc>
          <w:tcPr>
            <w:tcW w:w="993" w:type="dxa"/>
            <w:tcBorders>
              <w:top w:val="nil"/>
              <w:left w:val="nil"/>
              <w:bottom w:val="single" w:sz="4" w:space="0" w:color="auto"/>
              <w:right w:val="single" w:sz="4" w:space="0" w:color="auto"/>
            </w:tcBorders>
            <w:shd w:val="clear" w:color="000000" w:fill="FFFFFF"/>
            <w:hideMark/>
          </w:tcPr>
          <w:p w14:paraId="23A9B7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82,408 </w:t>
            </w:r>
          </w:p>
        </w:tc>
        <w:tc>
          <w:tcPr>
            <w:tcW w:w="708" w:type="dxa"/>
            <w:tcBorders>
              <w:top w:val="nil"/>
              <w:left w:val="nil"/>
              <w:bottom w:val="single" w:sz="4" w:space="0" w:color="auto"/>
              <w:right w:val="single" w:sz="4" w:space="0" w:color="auto"/>
            </w:tcBorders>
            <w:shd w:val="clear" w:color="000000" w:fill="FFFFFF"/>
            <w:hideMark/>
          </w:tcPr>
          <w:p w14:paraId="40F176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8,351 </w:t>
            </w:r>
          </w:p>
        </w:tc>
        <w:tc>
          <w:tcPr>
            <w:tcW w:w="851" w:type="dxa"/>
            <w:tcBorders>
              <w:top w:val="nil"/>
              <w:left w:val="nil"/>
              <w:bottom w:val="single" w:sz="4" w:space="0" w:color="auto"/>
              <w:right w:val="single" w:sz="4" w:space="0" w:color="auto"/>
            </w:tcBorders>
            <w:shd w:val="clear" w:color="000000" w:fill="FFFFFF"/>
            <w:hideMark/>
          </w:tcPr>
          <w:p w14:paraId="0A5168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14,423 </w:t>
            </w:r>
          </w:p>
        </w:tc>
        <w:tc>
          <w:tcPr>
            <w:tcW w:w="748" w:type="dxa"/>
            <w:tcBorders>
              <w:top w:val="nil"/>
              <w:left w:val="nil"/>
              <w:bottom w:val="single" w:sz="4" w:space="0" w:color="auto"/>
              <w:right w:val="single" w:sz="4" w:space="0" w:color="auto"/>
            </w:tcBorders>
            <w:shd w:val="clear" w:color="000000" w:fill="FFFFFF"/>
            <w:hideMark/>
          </w:tcPr>
          <w:p w14:paraId="703284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22,910 </w:t>
            </w:r>
          </w:p>
        </w:tc>
        <w:tc>
          <w:tcPr>
            <w:tcW w:w="811" w:type="dxa"/>
            <w:tcBorders>
              <w:top w:val="nil"/>
              <w:left w:val="nil"/>
              <w:bottom w:val="single" w:sz="4" w:space="0" w:color="auto"/>
              <w:right w:val="single" w:sz="4" w:space="0" w:color="auto"/>
            </w:tcBorders>
            <w:shd w:val="clear" w:color="000000" w:fill="FFFFFF"/>
            <w:hideMark/>
          </w:tcPr>
          <w:p w14:paraId="5D0AF0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3,324 </w:t>
            </w:r>
          </w:p>
        </w:tc>
        <w:tc>
          <w:tcPr>
            <w:tcW w:w="709" w:type="dxa"/>
            <w:tcBorders>
              <w:top w:val="nil"/>
              <w:left w:val="nil"/>
              <w:bottom w:val="single" w:sz="4" w:space="0" w:color="auto"/>
              <w:right w:val="single" w:sz="4" w:space="0" w:color="auto"/>
            </w:tcBorders>
            <w:shd w:val="clear" w:color="000000" w:fill="FFFFFF"/>
            <w:hideMark/>
          </w:tcPr>
          <w:p w14:paraId="07C550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4,072 </w:t>
            </w:r>
          </w:p>
        </w:tc>
        <w:tc>
          <w:tcPr>
            <w:tcW w:w="709" w:type="dxa"/>
            <w:tcBorders>
              <w:top w:val="nil"/>
              <w:left w:val="nil"/>
              <w:bottom w:val="single" w:sz="4" w:space="0" w:color="auto"/>
              <w:right w:val="single" w:sz="4" w:space="0" w:color="auto"/>
            </w:tcBorders>
            <w:shd w:val="clear" w:color="000000" w:fill="FFFFFF"/>
            <w:hideMark/>
          </w:tcPr>
          <w:p w14:paraId="37A393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23,734 </w:t>
            </w:r>
          </w:p>
        </w:tc>
        <w:tc>
          <w:tcPr>
            <w:tcW w:w="708" w:type="dxa"/>
            <w:tcBorders>
              <w:top w:val="nil"/>
              <w:left w:val="nil"/>
              <w:bottom w:val="single" w:sz="4" w:space="0" w:color="auto"/>
              <w:right w:val="single" w:sz="4" w:space="0" w:color="auto"/>
            </w:tcBorders>
            <w:shd w:val="clear" w:color="000000" w:fill="FFFFFF"/>
            <w:hideMark/>
          </w:tcPr>
          <w:p w14:paraId="19699A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252186D"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E1E86E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MIGUEL YOTAO</w:t>
            </w:r>
          </w:p>
        </w:tc>
        <w:tc>
          <w:tcPr>
            <w:tcW w:w="851" w:type="dxa"/>
            <w:tcBorders>
              <w:top w:val="nil"/>
              <w:left w:val="nil"/>
              <w:bottom w:val="single" w:sz="4" w:space="0" w:color="auto"/>
              <w:right w:val="single" w:sz="4" w:space="0" w:color="auto"/>
            </w:tcBorders>
            <w:shd w:val="clear" w:color="000000" w:fill="FFFFFF"/>
            <w:hideMark/>
          </w:tcPr>
          <w:p w14:paraId="142999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1,163,845 </w:t>
            </w:r>
          </w:p>
        </w:tc>
        <w:tc>
          <w:tcPr>
            <w:tcW w:w="850" w:type="dxa"/>
            <w:tcBorders>
              <w:top w:val="nil"/>
              <w:left w:val="nil"/>
              <w:bottom w:val="single" w:sz="4" w:space="0" w:color="auto"/>
              <w:right w:val="single" w:sz="4" w:space="0" w:color="auto"/>
            </w:tcBorders>
            <w:shd w:val="clear" w:color="000000" w:fill="FFFFFF"/>
            <w:hideMark/>
          </w:tcPr>
          <w:p w14:paraId="1B00A6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753,696 </w:t>
            </w:r>
          </w:p>
        </w:tc>
        <w:tc>
          <w:tcPr>
            <w:tcW w:w="992" w:type="dxa"/>
            <w:tcBorders>
              <w:top w:val="nil"/>
              <w:left w:val="nil"/>
              <w:bottom w:val="single" w:sz="4" w:space="0" w:color="auto"/>
              <w:right w:val="single" w:sz="4" w:space="0" w:color="auto"/>
            </w:tcBorders>
            <w:shd w:val="clear" w:color="000000" w:fill="FFFFFF"/>
            <w:hideMark/>
          </w:tcPr>
          <w:p w14:paraId="03042A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19,266 </w:t>
            </w:r>
          </w:p>
        </w:tc>
        <w:tc>
          <w:tcPr>
            <w:tcW w:w="993" w:type="dxa"/>
            <w:tcBorders>
              <w:top w:val="nil"/>
              <w:left w:val="nil"/>
              <w:bottom w:val="single" w:sz="4" w:space="0" w:color="auto"/>
              <w:right w:val="single" w:sz="4" w:space="0" w:color="auto"/>
            </w:tcBorders>
            <w:shd w:val="clear" w:color="000000" w:fill="FFFFFF"/>
            <w:hideMark/>
          </w:tcPr>
          <w:p w14:paraId="51D89D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63,938 </w:t>
            </w:r>
          </w:p>
        </w:tc>
        <w:tc>
          <w:tcPr>
            <w:tcW w:w="708" w:type="dxa"/>
            <w:tcBorders>
              <w:top w:val="nil"/>
              <w:left w:val="nil"/>
              <w:bottom w:val="single" w:sz="4" w:space="0" w:color="auto"/>
              <w:right w:val="single" w:sz="4" w:space="0" w:color="auto"/>
            </w:tcBorders>
            <w:shd w:val="clear" w:color="000000" w:fill="FFFFFF"/>
            <w:hideMark/>
          </w:tcPr>
          <w:p w14:paraId="7E2B82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15,857 </w:t>
            </w:r>
          </w:p>
        </w:tc>
        <w:tc>
          <w:tcPr>
            <w:tcW w:w="851" w:type="dxa"/>
            <w:tcBorders>
              <w:top w:val="nil"/>
              <w:left w:val="nil"/>
              <w:bottom w:val="single" w:sz="4" w:space="0" w:color="auto"/>
              <w:right w:val="single" w:sz="4" w:space="0" w:color="auto"/>
            </w:tcBorders>
            <w:shd w:val="clear" w:color="000000" w:fill="FFFFFF"/>
            <w:hideMark/>
          </w:tcPr>
          <w:p w14:paraId="662D86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7,004 </w:t>
            </w:r>
          </w:p>
        </w:tc>
        <w:tc>
          <w:tcPr>
            <w:tcW w:w="748" w:type="dxa"/>
            <w:tcBorders>
              <w:top w:val="nil"/>
              <w:left w:val="nil"/>
              <w:bottom w:val="single" w:sz="4" w:space="0" w:color="auto"/>
              <w:right w:val="single" w:sz="4" w:space="0" w:color="auto"/>
            </w:tcBorders>
            <w:shd w:val="clear" w:color="000000" w:fill="FFFFFF"/>
            <w:hideMark/>
          </w:tcPr>
          <w:p w14:paraId="7B8570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10,818 </w:t>
            </w:r>
          </w:p>
        </w:tc>
        <w:tc>
          <w:tcPr>
            <w:tcW w:w="811" w:type="dxa"/>
            <w:tcBorders>
              <w:top w:val="nil"/>
              <w:left w:val="nil"/>
              <w:bottom w:val="single" w:sz="4" w:space="0" w:color="auto"/>
              <w:right w:val="single" w:sz="4" w:space="0" w:color="auto"/>
            </w:tcBorders>
            <w:shd w:val="clear" w:color="000000" w:fill="FFFFFF"/>
            <w:hideMark/>
          </w:tcPr>
          <w:p w14:paraId="4930C1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3,612 </w:t>
            </w:r>
          </w:p>
        </w:tc>
        <w:tc>
          <w:tcPr>
            <w:tcW w:w="709" w:type="dxa"/>
            <w:tcBorders>
              <w:top w:val="nil"/>
              <w:left w:val="nil"/>
              <w:bottom w:val="single" w:sz="4" w:space="0" w:color="auto"/>
              <w:right w:val="single" w:sz="4" w:space="0" w:color="auto"/>
            </w:tcBorders>
            <w:shd w:val="clear" w:color="000000" w:fill="FFFFFF"/>
            <w:hideMark/>
          </w:tcPr>
          <w:p w14:paraId="6E6B4D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 </w:t>
            </w:r>
          </w:p>
        </w:tc>
        <w:tc>
          <w:tcPr>
            <w:tcW w:w="709" w:type="dxa"/>
            <w:tcBorders>
              <w:top w:val="nil"/>
              <w:left w:val="nil"/>
              <w:bottom w:val="single" w:sz="4" w:space="0" w:color="auto"/>
              <w:right w:val="single" w:sz="4" w:space="0" w:color="auto"/>
            </w:tcBorders>
            <w:shd w:val="clear" w:color="000000" w:fill="FFFFFF"/>
            <w:hideMark/>
          </w:tcPr>
          <w:p w14:paraId="25785F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12,195 </w:t>
            </w:r>
          </w:p>
        </w:tc>
        <w:tc>
          <w:tcPr>
            <w:tcW w:w="708" w:type="dxa"/>
            <w:tcBorders>
              <w:top w:val="nil"/>
              <w:left w:val="nil"/>
              <w:bottom w:val="single" w:sz="4" w:space="0" w:color="auto"/>
              <w:right w:val="single" w:sz="4" w:space="0" w:color="auto"/>
            </w:tcBorders>
            <w:shd w:val="clear" w:color="000000" w:fill="FFFFFF"/>
            <w:hideMark/>
          </w:tcPr>
          <w:p w14:paraId="15EA8D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830EB0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27FFB1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NICOLAS</w:t>
            </w:r>
          </w:p>
        </w:tc>
        <w:tc>
          <w:tcPr>
            <w:tcW w:w="851" w:type="dxa"/>
            <w:tcBorders>
              <w:top w:val="nil"/>
              <w:left w:val="nil"/>
              <w:bottom w:val="single" w:sz="4" w:space="0" w:color="auto"/>
              <w:right w:val="single" w:sz="4" w:space="0" w:color="auto"/>
            </w:tcBorders>
            <w:shd w:val="clear" w:color="000000" w:fill="FFFFFF"/>
            <w:hideMark/>
          </w:tcPr>
          <w:p w14:paraId="02CFA3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1,578,551 </w:t>
            </w:r>
          </w:p>
        </w:tc>
        <w:tc>
          <w:tcPr>
            <w:tcW w:w="850" w:type="dxa"/>
            <w:tcBorders>
              <w:top w:val="nil"/>
              <w:left w:val="nil"/>
              <w:bottom w:val="single" w:sz="4" w:space="0" w:color="auto"/>
              <w:right w:val="single" w:sz="4" w:space="0" w:color="auto"/>
            </w:tcBorders>
            <w:shd w:val="clear" w:color="000000" w:fill="FFFFFF"/>
            <w:hideMark/>
          </w:tcPr>
          <w:p w14:paraId="72BF53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593,088 </w:t>
            </w:r>
          </w:p>
        </w:tc>
        <w:tc>
          <w:tcPr>
            <w:tcW w:w="992" w:type="dxa"/>
            <w:tcBorders>
              <w:top w:val="nil"/>
              <w:left w:val="nil"/>
              <w:bottom w:val="single" w:sz="4" w:space="0" w:color="auto"/>
              <w:right w:val="single" w:sz="4" w:space="0" w:color="auto"/>
            </w:tcBorders>
            <w:shd w:val="clear" w:color="000000" w:fill="FFFFFF"/>
            <w:hideMark/>
          </w:tcPr>
          <w:p w14:paraId="30E66C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24,936 </w:t>
            </w:r>
          </w:p>
        </w:tc>
        <w:tc>
          <w:tcPr>
            <w:tcW w:w="993" w:type="dxa"/>
            <w:tcBorders>
              <w:top w:val="nil"/>
              <w:left w:val="nil"/>
              <w:bottom w:val="single" w:sz="4" w:space="0" w:color="auto"/>
              <w:right w:val="single" w:sz="4" w:space="0" w:color="auto"/>
            </w:tcBorders>
            <w:shd w:val="clear" w:color="000000" w:fill="FFFFFF"/>
            <w:hideMark/>
          </w:tcPr>
          <w:p w14:paraId="12ED06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85,137 </w:t>
            </w:r>
          </w:p>
        </w:tc>
        <w:tc>
          <w:tcPr>
            <w:tcW w:w="708" w:type="dxa"/>
            <w:tcBorders>
              <w:top w:val="nil"/>
              <w:left w:val="nil"/>
              <w:bottom w:val="single" w:sz="4" w:space="0" w:color="auto"/>
              <w:right w:val="single" w:sz="4" w:space="0" w:color="auto"/>
            </w:tcBorders>
            <w:shd w:val="clear" w:color="000000" w:fill="FFFFFF"/>
            <w:hideMark/>
          </w:tcPr>
          <w:p w14:paraId="2A12DC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32,750 </w:t>
            </w:r>
          </w:p>
        </w:tc>
        <w:tc>
          <w:tcPr>
            <w:tcW w:w="851" w:type="dxa"/>
            <w:tcBorders>
              <w:top w:val="nil"/>
              <w:left w:val="nil"/>
              <w:bottom w:val="single" w:sz="4" w:space="0" w:color="auto"/>
              <w:right w:val="single" w:sz="4" w:space="0" w:color="auto"/>
            </w:tcBorders>
            <w:shd w:val="clear" w:color="000000" w:fill="FFFFFF"/>
            <w:hideMark/>
          </w:tcPr>
          <w:p w14:paraId="30B0E9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10,674 </w:t>
            </w:r>
          </w:p>
        </w:tc>
        <w:tc>
          <w:tcPr>
            <w:tcW w:w="748" w:type="dxa"/>
            <w:tcBorders>
              <w:top w:val="nil"/>
              <w:left w:val="nil"/>
              <w:bottom w:val="single" w:sz="4" w:space="0" w:color="auto"/>
              <w:right w:val="single" w:sz="4" w:space="0" w:color="auto"/>
            </w:tcBorders>
            <w:shd w:val="clear" w:color="000000" w:fill="FFFFFF"/>
            <w:hideMark/>
          </w:tcPr>
          <w:p w14:paraId="0E0AED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22,179 </w:t>
            </w:r>
          </w:p>
        </w:tc>
        <w:tc>
          <w:tcPr>
            <w:tcW w:w="811" w:type="dxa"/>
            <w:tcBorders>
              <w:top w:val="nil"/>
              <w:left w:val="nil"/>
              <w:bottom w:val="single" w:sz="4" w:space="0" w:color="auto"/>
              <w:right w:val="single" w:sz="4" w:space="0" w:color="auto"/>
            </w:tcBorders>
            <w:shd w:val="clear" w:color="000000" w:fill="FFFFFF"/>
            <w:hideMark/>
          </w:tcPr>
          <w:p w14:paraId="544387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4,416 </w:t>
            </w:r>
          </w:p>
        </w:tc>
        <w:tc>
          <w:tcPr>
            <w:tcW w:w="709" w:type="dxa"/>
            <w:tcBorders>
              <w:top w:val="nil"/>
              <w:left w:val="nil"/>
              <w:bottom w:val="single" w:sz="4" w:space="0" w:color="auto"/>
              <w:right w:val="single" w:sz="4" w:space="0" w:color="auto"/>
            </w:tcBorders>
            <w:shd w:val="clear" w:color="000000" w:fill="FFFFFF"/>
            <w:hideMark/>
          </w:tcPr>
          <w:p w14:paraId="3DC454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1,975 </w:t>
            </w:r>
          </w:p>
        </w:tc>
        <w:tc>
          <w:tcPr>
            <w:tcW w:w="709" w:type="dxa"/>
            <w:tcBorders>
              <w:top w:val="nil"/>
              <w:left w:val="nil"/>
              <w:bottom w:val="single" w:sz="4" w:space="0" w:color="auto"/>
              <w:right w:val="single" w:sz="4" w:space="0" w:color="auto"/>
            </w:tcBorders>
            <w:shd w:val="clear" w:color="000000" w:fill="FFFFFF"/>
            <w:hideMark/>
          </w:tcPr>
          <w:p w14:paraId="2FF1E0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53,972 </w:t>
            </w:r>
          </w:p>
        </w:tc>
        <w:tc>
          <w:tcPr>
            <w:tcW w:w="708" w:type="dxa"/>
            <w:tcBorders>
              <w:top w:val="nil"/>
              <w:left w:val="nil"/>
              <w:bottom w:val="single" w:sz="4" w:space="0" w:color="auto"/>
              <w:right w:val="single" w:sz="4" w:space="0" w:color="auto"/>
            </w:tcBorders>
            <w:shd w:val="clear" w:color="000000" w:fill="FFFFFF"/>
            <w:hideMark/>
          </w:tcPr>
          <w:p w14:paraId="6D2ED1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C40F1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B5E5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NICOLAS HIDALGO</w:t>
            </w:r>
          </w:p>
        </w:tc>
        <w:tc>
          <w:tcPr>
            <w:tcW w:w="851" w:type="dxa"/>
            <w:tcBorders>
              <w:top w:val="nil"/>
              <w:left w:val="nil"/>
              <w:bottom w:val="single" w:sz="4" w:space="0" w:color="auto"/>
              <w:right w:val="single" w:sz="4" w:space="0" w:color="auto"/>
            </w:tcBorders>
            <w:shd w:val="clear" w:color="000000" w:fill="FFFFFF"/>
            <w:hideMark/>
          </w:tcPr>
          <w:p w14:paraId="282F7E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1,300,688 </w:t>
            </w:r>
          </w:p>
        </w:tc>
        <w:tc>
          <w:tcPr>
            <w:tcW w:w="850" w:type="dxa"/>
            <w:tcBorders>
              <w:top w:val="nil"/>
              <w:left w:val="nil"/>
              <w:bottom w:val="single" w:sz="4" w:space="0" w:color="auto"/>
              <w:right w:val="single" w:sz="4" w:space="0" w:color="auto"/>
            </w:tcBorders>
            <w:shd w:val="clear" w:color="000000" w:fill="FFFFFF"/>
            <w:hideMark/>
          </w:tcPr>
          <w:p w14:paraId="4102E7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602,042 </w:t>
            </w:r>
          </w:p>
        </w:tc>
        <w:tc>
          <w:tcPr>
            <w:tcW w:w="992" w:type="dxa"/>
            <w:tcBorders>
              <w:top w:val="nil"/>
              <w:left w:val="nil"/>
              <w:bottom w:val="single" w:sz="4" w:space="0" w:color="auto"/>
              <w:right w:val="single" w:sz="4" w:space="0" w:color="auto"/>
            </w:tcBorders>
            <w:shd w:val="clear" w:color="000000" w:fill="FFFFFF"/>
            <w:hideMark/>
          </w:tcPr>
          <w:p w14:paraId="276F57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19,440 </w:t>
            </w:r>
          </w:p>
        </w:tc>
        <w:tc>
          <w:tcPr>
            <w:tcW w:w="993" w:type="dxa"/>
            <w:tcBorders>
              <w:top w:val="nil"/>
              <w:left w:val="nil"/>
              <w:bottom w:val="single" w:sz="4" w:space="0" w:color="auto"/>
              <w:right w:val="single" w:sz="4" w:space="0" w:color="auto"/>
            </w:tcBorders>
            <w:shd w:val="clear" w:color="000000" w:fill="FFFFFF"/>
            <w:hideMark/>
          </w:tcPr>
          <w:p w14:paraId="75815D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68,312 </w:t>
            </w:r>
          </w:p>
        </w:tc>
        <w:tc>
          <w:tcPr>
            <w:tcW w:w="708" w:type="dxa"/>
            <w:tcBorders>
              <w:top w:val="nil"/>
              <w:left w:val="nil"/>
              <w:bottom w:val="single" w:sz="4" w:space="0" w:color="auto"/>
              <w:right w:val="single" w:sz="4" w:space="0" w:color="auto"/>
            </w:tcBorders>
            <w:shd w:val="clear" w:color="000000" w:fill="FFFFFF"/>
            <w:hideMark/>
          </w:tcPr>
          <w:p w14:paraId="7EFB68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28,340 </w:t>
            </w:r>
          </w:p>
        </w:tc>
        <w:tc>
          <w:tcPr>
            <w:tcW w:w="851" w:type="dxa"/>
            <w:tcBorders>
              <w:top w:val="nil"/>
              <w:left w:val="nil"/>
              <w:bottom w:val="single" w:sz="4" w:space="0" w:color="auto"/>
              <w:right w:val="single" w:sz="4" w:space="0" w:color="auto"/>
            </w:tcBorders>
            <w:shd w:val="clear" w:color="000000" w:fill="FFFFFF"/>
            <w:hideMark/>
          </w:tcPr>
          <w:p w14:paraId="0DF3B8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9,190 </w:t>
            </w:r>
          </w:p>
        </w:tc>
        <w:tc>
          <w:tcPr>
            <w:tcW w:w="748" w:type="dxa"/>
            <w:tcBorders>
              <w:top w:val="nil"/>
              <w:left w:val="nil"/>
              <w:bottom w:val="single" w:sz="4" w:space="0" w:color="auto"/>
              <w:right w:val="single" w:sz="4" w:space="0" w:color="auto"/>
            </w:tcBorders>
            <w:shd w:val="clear" w:color="000000" w:fill="FFFFFF"/>
            <w:hideMark/>
          </w:tcPr>
          <w:p w14:paraId="5A08B0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19,870 </w:t>
            </w:r>
          </w:p>
        </w:tc>
        <w:tc>
          <w:tcPr>
            <w:tcW w:w="811" w:type="dxa"/>
            <w:tcBorders>
              <w:top w:val="nil"/>
              <w:left w:val="nil"/>
              <w:bottom w:val="single" w:sz="4" w:space="0" w:color="auto"/>
              <w:right w:val="single" w:sz="4" w:space="0" w:color="auto"/>
            </w:tcBorders>
            <w:shd w:val="clear" w:color="000000" w:fill="FFFFFF"/>
            <w:hideMark/>
          </w:tcPr>
          <w:p w14:paraId="1A552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3,288 </w:t>
            </w:r>
          </w:p>
        </w:tc>
        <w:tc>
          <w:tcPr>
            <w:tcW w:w="709" w:type="dxa"/>
            <w:tcBorders>
              <w:top w:val="nil"/>
              <w:left w:val="nil"/>
              <w:bottom w:val="single" w:sz="4" w:space="0" w:color="auto"/>
              <w:right w:val="single" w:sz="4" w:space="0" w:color="auto"/>
            </w:tcBorders>
            <w:shd w:val="clear" w:color="000000" w:fill="FFFFFF"/>
            <w:hideMark/>
          </w:tcPr>
          <w:p w14:paraId="505A87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1,866 </w:t>
            </w:r>
          </w:p>
        </w:tc>
        <w:tc>
          <w:tcPr>
            <w:tcW w:w="709" w:type="dxa"/>
            <w:tcBorders>
              <w:top w:val="nil"/>
              <w:left w:val="nil"/>
              <w:bottom w:val="single" w:sz="4" w:space="0" w:color="auto"/>
              <w:right w:val="single" w:sz="4" w:space="0" w:color="auto"/>
            </w:tcBorders>
            <w:shd w:val="clear" w:color="000000" w:fill="FFFFFF"/>
            <w:hideMark/>
          </w:tcPr>
          <w:p w14:paraId="3C056A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101,357 </w:t>
            </w:r>
          </w:p>
        </w:tc>
        <w:tc>
          <w:tcPr>
            <w:tcW w:w="708" w:type="dxa"/>
            <w:tcBorders>
              <w:top w:val="nil"/>
              <w:left w:val="nil"/>
              <w:bottom w:val="single" w:sz="4" w:space="0" w:color="auto"/>
              <w:right w:val="single" w:sz="4" w:space="0" w:color="auto"/>
            </w:tcBorders>
            <w:shd w:val="clear" w:color="000000" w:fill="FFFFFF"/>
            <w:hideMark/>
          </w:tcPr>
          <w:p w14:paraId="36C3DB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A1958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8328E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COATLAN</w:t>
            </w:r>
          </w:p>
        </w:tc>
        <w:tc>
          <w:tcPr>
            <w:tcW w:w="851" w:type="dxa"/>
            <w:tcBorders>
              <w:top w:val="nil"/>
              <w:left w:val="nil"/>
              <w:bottom w:val="single" w:sz="4" w:space="0" w:color="auto"/>
              <w:right w:val="single" w:sz="4" w:space="0" w:color="auto"/>
            </w:tcBorders>
            <w:shd w:val="clear" w:color="000000" w:fill="FFFFFF"/>
            <w:hideMark/>
          </w:tcPr>
          <w:p w14:paraId="70C476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3,488,363 </w:t>
            </w:r>
          </w:p>
        </w:tc>
        <w:tc>
          <w:tcPr>
            <w:tcW w:w="850" w:type="dxa"/>
            <w:tcBorders>
              <w:top w:val="nil"/>
              <w:left w:val="nil"/>
              <w:bottom w:val="single" w:sz="4" w:space="0" w:color="auto"/>
              <w:right w:val="single" w:sz="4" w:space="0" w:color="auto"/>
            </w:tcBorders>
            <w:shd w:val="clear" w:color="000000" w:fill="FFFFFF"/>
            <w:hideMark/>
          </w:tcPr>
          <w:p w14:paraId="3BF9D4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687,216 </w:t>
            </w:r>
          </w:p>
        </w:tc>
        <w:tc>
          <w:tcPr>
            <w:tcW w:w="992" w:type="dxa"/>
            <w:tcBorders>
              <w:top w:val="nil"/>
              <w:left w:val="nil"/>
              <w:bottom w:val="single" w:sz="4" w:space="0" w:color="auto"/>
              <w:right w:val="single" w:sz="4" w:space="0" w:color="auto"/>
            </w:tcBorders>
            <w:shd w:val="clear" w:color="000000" w:fill="FFFFFF"/>
            <w:hideMark/>
          </w:tcPr>
          <w:p w14:paraId="7A5890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49,128 </w:t>
            </w:r>
          </w:p>
        </w:tc>
        <w:tc>
          <w:tcPr>
            <w:tcW w:w="993" w:type="dxa"/>
            <w:tcBorders>
              <w:top w:val="nil"/>
              <w:left w:val="nil"/>
              <w:bottom w:val="single" w:sz="4" w:space="0" w:color="auto"/>
              <w:right w:val="single" w:sz="4" w:space="0" w:color="auto"/>
            </w:tcBorders>
            <w:shd w:val="clear" w:color="000000" w:fill="FFFFFF"/>
            <w:hideMark/>
          </w:tcPr>
          <w:p w14:paraId="32BBC6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179,739 </w:t>
            </w:r>
          </w:p>
        </w:tc>
        <w:tc>
          <w:tcPr>
            <w:tcW w:w="708" w:type="dxa"/>
            <w:tcBorders>
              <w:top w:val="nil"/>
              <w:left w:val="nil"/>
              <w:bottom w:val="single" w:sz="4" w:space="0" w:color="auto"/>
              <w:right w:val="single" w:sz="4" w:space="0" w:color="auto"/>
            </w:tcBorders>
            <w:shd w:val="clear" w:color="000000" w:fill="FFFFFF"/>
            <w:hideMark/>
          </w:tcPr>
          <w:p w14:paraId="68AED2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116,807 </w:t>
            </w:r>
          </w:p>
        </w:tc>
        <w:tc>
          <w:tcPr>
            <w:tcW w:w="851" w:type="dxa"/>
            <w:tcBorders>
              <w:top w:val="nil"/>
              <w:left w:val="nil"/>
              <w:bottom w:val="single" w:sz="4" w:space="0" w:color="auto"/>
              <w:right w:val="single" w:sz="4" w:space="0" w:color="auto"/>
            </w:tcBorders>
            <w:shd w:val="clear" w:color="000000" w:fill="FFFFFF"/>
            <w:hideMark/>
          </w:tcPr>
          <w:p w14:paraId="15BBAE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28,660 </w:t>
            </w:r>
          </w:p>
        </w:tc>
        <w:tc>
          <w:tcPr>
            <w:tcW w:w="748" w:type="dxa"/>
            <w:tcBorders>
              <w:top w:val="nil"/>
              <w:left w:val="nil"/>
              <w:bottom w:val="single" w:sz="4" w:space="0" w:color="auto"/>
              <w:right w:val="single" w:sz="4" w:space="0" w:color="auto"/>
            </w:tcBorders>
            <w:shd w:val="clear" w:color="000000" w:fill="FFFFFF"/>
            <w:hideMark/>
          </w:tcPr>
          <w:p w14:paraId="5C17F1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79,530 </w:t>
            </w:r>
          </w:p>
        </w:tc>
        <w:tc>
          <w:tcPr>
            <w:tcW w:w="811" w:type="dxa"/>
            <w:tcBorders>
              <w:top w:val="nil"/>
              <w:left w:val="nil"/>
              <w:bottom w:val="single" w:sz="4" w:space="0" w:color="auto"/>
              <w:right w:val="single" w:sz="4" w:space="0" w:color="auto"/>
            </w:tcBorders>
            <w:shd w:val="clear" w:color="000000" w:fill="FFFFFF"/>
            <w:hideMark/>
          </w:tcPr>
          <w:p w14:paraId="1DA867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7,512 </w:t>
            </w:r>
          </w:p>
        </w:tc>
        <w:tc>
          <w:tcPr>
            <w:tcW w:w="709" w:type="dxa"/>
            <w:tcBorders>
              <w:top w:val="nil"/>
              <w:left w:val="nil"/>
              <w:bottom w:val="single" w:sz="4" w:space="0" w:color="auto"/>
              <w:right w:val="single" w:sz="4" w:space="0" w:color="auto"/>
            </w:tcBorders>
            <w:shd w:val="clear" w:color="000000" w:fill="FFFFFF"/>
            <w:hideMark/>
          </w:tcPr>
          <w:p w14:paraId="60A08D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7,180 </w:t>
            </w:r>
          </w:p>
        </w:tc>
        <w:tc>
          <w:tcPr>
            <w:tcW w:w="709" w:type="dxa"/>
            <w:tcBorders>
              <w:top w:val="nil"/>
              <w:left w:val="nil"/>
              <w:bottom w:val="single" w:sz="4" w:space="0" w:color="auto"/>
              <w:right w:val="single" w:sz="4" w:space="0" w:color="auto"/>
            </w:tcBorders>
            <w:shd w:val="clear" w:color="000000" w:fill="FFFFFF"/>
            <w:hideMark/>
          </w:tcPr>
          <w:p w14:paraId="0A59EC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38,918 </w:t>
            </w:r>
          </w:p>
        </w:tc>
        <w:tc>
          <w:tcPr>
            <w:tcW w:w="708" w:type="dxa"/>
            <w:tcBorders>
              <w:top w:val="nil"/>
              <w:left w:val="nil"/>
              <w:bottom w:val="single" w:sz="4" w:space="0" w:color="auto"/>
              <w:right w:val="single" w:sz="4" w:space="0" w:color="auto"/>
            </w:tcBorders>
            <w:shd w:val="clear" w:color="000000" w:fill="FFFFFF"/>
            <w:hideMark/>
          </w:tcPr>
          <w:p w14:paraId="36DCBF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9404E6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AF2140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CUATRO VENADOS</w:t>
            </w:r>
          </w:p>
        </w:tc>
        <w:tc>
          <w:tcPr>
            <w:tcW w:w="851" w:type="dxa"/>
            <w:tcBorders>
              <w:top w:val="nil"/>
              <w:left w:val="nil"/>
              <w:bottom w:val="single" w:sz="4" w:space="0" w:color="auto"/>
              <w:right w:val="single" w:sz="4" w:space="0" w:color="auto"/>
            </w:tcBorders>
            <w:shd w:val="clear" w:color="000000" w:fill="FFFFFF"/>
            <w:hideMark/>
          </w:tcPr>
          <w:p w14:paraId="43F6AB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1,771,583 </w:t>
            </w:r>
          </w:p>
        </w:tc>
        <w:tc>
          <w:tcPr>
            <w:tcW w:w="850" w:type="dxa"/>
            <w:tcBorders>
              <w:top w:val="nil"/>
              <w:left w:val="nil"/>
              <w:bottom w:val="single" w:sz="4" w:space="0" w:color="auto"/>
              <w:right w:val="single" w:sz="4" w:space="0" w:color="auto"/>
            </w:tcBorders>
            <w:shd w:val="clear" w:color="000000" w:fill="FFFFFF"/>
            <w:hideMark/>
          </w:tcPr>
          <w:p w14:paraId="6913BE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958,558 </w:t>
            </w:r>
          </w:p>
        </w:tc>
        <w:tc>
          <w:tcPr>
            <w:tcW w:w="992" w:type="dxa"/>
            <w:tcBorders>
              <w:top w:val="nil"/>
              <w:left w:val="nil"/>
              <w:bottom w:val="single" w:sz="4" w:space="0" w:color="auto"/>
              <w:right w:val="single" w:sz="4" w:space="0" w:color="auto"/>
            </w:tcBorders>
            <w:shd w:val="clear" w:color="000000" w:fill="FFFFFF"/>
            <w:hideMark/>
          </w:tcPr>
          <w:p w14:paraId="35893D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27,408 </w:t>
            </w:r>
          </w:p>
        </w:tc>
        <w:tc>
          <w:tcPr>
            <w:tcW w:w="993" w:type="dxa"/>
            <w:tcBorders>
              <w:top w:val="nil"/>
              <w:left w:val="nil"/>
              <w:bottom w:val="single" w:sz="4" w:space="0" w:color="auto"/>
              <w:right w:val="single" w:sz="4" w:space="0" w:color="auto"/>
            </w:tcBorders>
            <w:shd w:val="clear" w:color="000000" w:fill="FFFFFF"/>
            <w:hideMark/>
          </w:tcPr>
          <w:p w14:paraId="6D03F7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94,886 </w:t>
            </w:r>
          </w:p>
        </w:tc>
        <w:tc>
          <w:tcPr>
            <w:tcW w:w="708" w:type="dxa"/>
            <w:tcBorders>
              <w:top w:val="nil"/>
              <w:left w:val="nil"/>
              <w:bottom w:val="single" w:sz="4" w:space="0" w:color="auto"/>
              <w:right w:val="single" w:sz="4" w:space="0" w:color="auto"/>
            </w:tcBorders>
            <w:shd w:val="clear" w:color="000000" w:fill="FFFFFF"/>
            <w:hideMark/>
          </w:tcPr>
          <w:p w14:paraId="4C37AD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40,423 </w:t>
            </w:r>
          </w:p>
        </w:tc>
        <w:tc>
          <w:tcPr>
            <w:tcW w:w="851" w:type="dxa"/>
            <w:tcBorders>
              <w:top w:val="nil"/>
              <w:left w:val="nil"/>
              <w:bottom w:val="single" w:sz="4" w:space="0" w:color="auto"/>
              <w:right w:val="single" w:sz="4" w:space="0" w:color="auto"/>
            </w:tcBorders>
            <w:shd w:val="clear" w:color="000000" w:fill="FFFFFF"/>
            <w:hideMark/>
          </w:tcPr>
          <w:p w14:paraId="0F08A5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12,666 </w:t>
            </w:r>
          </w:p>
        </w:tc>
        <w:tc>
          <w:tcPr>
            <w:tcW w:w="748" w:type="dxa"/>
            <w:tcBorders>
              <w:top w:val="nil"/>
              <w:left w:val="nil"/>
              <w:bottom w:val="single" w:sz="4" w:space="0" w:color="auto"/>
              <w:right w:val="single" w:sz="4" w:space="0" w:color="auto"/>
            </w:tcBorders>
            <w:shd w:val="clear" w:color="000000" w:fill="FFFFFF"/>
            <w:hideMark/>
          </w:tcPr>
          <w:p w14:paraId="59C7C5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28,224 </w:t>
            </w:r>
          </w:p>
        </w:tc>
        <w:tc>
          <w:tcPr>
            <w:tcW w:w="811" w:type="dxa"/>
            <w:tcBorders>
              <w:top w:val="nil"/>
              <w:left w:val="nil"/>
              <w:bottom w:val="single" w:sz="4" w:space="0" w:color="auto"/>
              <w:right w:val="single" w:sz="4" w:space="0" w:color="auto"/>
            </w:tcBorders>
            <w:shd w:val="clear" w:color="000000" w:fill="FFFFFF"/>
            <w:hideMark/>
          </w:tcPr>
          <w:p w14:paraId="5FEE6E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4,680 </w:t>
            </w:r>
          </w:p>
        </w:tc>
        <w:tc>
          <w:tcPr>
            <w:tcW w:w="709" w:type="dxa"/>
            <w:tcBorders>
              <w:top w:val="nil"/>
              <w:left w:val="nil"/>
              <w:bottom w:val="single" w:sz="4" w:space="0" w:color="auto"/>
              <w:right w:val="single" w:sz="4" w:space="0" w:color="auto"/>
            </w:tcBorders>
            <w:shd w:val="clear" w:color="000000" w:fill="FFFFFF"/>
            <w:hideMark/>
          </w:tcPr>
          <w:p w14:paraId="591A6D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2,588 </w:t>
            </w:r>
          </w:p>
        </w:tc>
        <w:tc>
          <w:tcPr>
            <w:tcW w:w="709" w:type="dxa"/>
            <w:tcBorders>
              <w:top w:val="nil"/>
              <w:left w:val="nil"/>
              <w:bottom w:val="single" w:sz="4" w:space="0" w:color="auto"/>
              <w:right w:val="single" w:sz="4" w:space="0" w:color="auto"/>
            </w:tcBorders>
            <w:shd w:val="clear" w:color="000000" w:fill="FFFFFF"/>
            <w:hideMark/>
          </w:tcPr>
          <w:p w14:paraId="65E972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3,328 </w:t>
            </w:r>
          </w:p>
        </w:tc>
        <w:tc>
          <w:tcPr>
            <w:tcW w:w="708" w:type="dxa"/>
            <w:tcBorders>
              <w:top w:val="nil"/>
              <w:left w:val="nil"/>
              <w:bottom w:val="single" w:sz="4" w:space="0" w:color="auto"/>
              <w:right w:val="single" w:sz="4" w:space="0" w:color="auto"/>
            </w:tcBorders>
            <w:shd w:val="clear" w:color="000000" w:fill="FFFFFF"/>
            <w:hideMark/>
          </w:tcPr>
          <w:p w14:paraId="47DA35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126F478"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30D451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ETLA</w:t>
            </w:r>
          </w:p>
        </w:tc>
        <w:tc>
          <w:tcPr>
            <w:tcW w:w="851" w:type="dxa"/>
            <w:tcBorders>
              <w:top w:val="nil"/>
              <w:left w:val="nil"/>
              <w:bottom w:val="single" w:sz="4" w:space="0" w:color="auto"/>
              <w:right w:val="single" w:sz="4" w:space="0" w:color="auto"/>
            </w:tcBorders>
            <w:shd w:val="clear" w:color="000000" w:fill="FFFFFF"/>
            <w:hideMark/>
          </w:tcPr>
          <w:p w14:paraId="3F1FBA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19,876,258 </w:t>
            </w:r>
          </w:p>
        </w:tc>
        <w:tc>
          <w:tcPr>
            <w:tcW w:w="850" w:type="dxa"/>
            <w:tcBorders>
              <w:top w:val="nil"/>
              <w:left w:val="nil"/>
              <w:bottom w:val="single" w:sz="4" w:space="0" w:color="auto"/>
              <w:right w:val="single" w:sz="4" w:space="0" w:color="auto"/>
            </w:tcBorders>
            <w:shd w:val="clear" w:color="000000" w:fill="FFFFFF"/>
            <w:hideMark/>
          </w:tcPr>
          <w:p w14:paraId="3F40B1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6,015,136 </w:t>
            </w:r>
          </w:p>
        </w:tc>
        <w:tc>
          <w:tcPr>
            <w:tcW w:w="992" w:type="dxa"/>
            <w:tcBorders>
              <w:top w:val="nil"/>
              <w:left w:val="nil"/>
              <w:bottom w:val="single" w:sz="4" w:space="0" w:color="auto"/>
              <w:right w:val="single" w:sz="4" w:space="0" w:color="auto"/>
            </w:tcBorders>
            <w:shd w:val="clear" w:color="000000" w:fill="FFFFFF"/>
            <w:hideMark/>
          </w:tcPr>
          <w:p w14:paraId="2FEF38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233,800 </w:t>
            </w:r>
          </w:p>
        </w:tc>
        <w:tc>
          <w:tcPr>
            <w:tcW w:w="993" w:type="dxa"/>
            <w:tcBorders>
              <w:top w:val="nil"/>
              <w:left w:val="nil"/>
              <w:bottom w:val="single" w:sz="4" w:space="0" w:color="auto"/>
              <w:right w:val="single" w:sz="4" w:space="0" w:color="auto"/>
            </w:tcBorders>
            <w:shd w:val="clear" w:color="000000" w:fill="FFFFFF"/>
            <w:hideMark/>
          </w:tcPr>
          <w:p w14:paraId="075BA5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967,760 </w:t>
            </w:r>
          </w:p>
        </w:tc>
        <w:tc>
          <w:tcPr>
            <w:tcW w:w="708" w:type="dxa"/>
            <w:tcBorders>
              <w:top w:val="nil"/>
              <w:left w:val="nil"/>
              <w:bottom w:val="single" w:sz="4" w:space="0" w:color="auto"/>
              <w:right w:val="single" w:sz="4" w:space="0" w:color="auto"/>
            </w:tcBorders>
            <w:shd w:val="clear" w:color="000000" w:fill="FFFFFF"/>
            <w:hideMark/>
          </w:tcPr>
          <w:p w14:paraId="61DC3D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473,647 </w:t>
            </w:r>
          </w:p>
        </w:tc>
        <w:tc>
          <w:tcPr>
            <w:tcW w:w="851" w:type="dxa"/>
            <w:tcBorders>
              <w:top w:val="nil"/>
              <w:left w:val="nil"/>
              <w:bottom w:val="single" w:sz="4" w:space="0" w:color="auto"/>
              <w:right w:val="single" w:sz="4" w:space="0" w:color="auto"/>
            </w:tcBorders>
            <w:shd w:val="clear" w:color="000000" w:fill="FFFFFF"/>
            <w:hideMark/>
          </w:tcPr>
          <w:p w14:paraId="591F4B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214,978 </w:t>
            </w:r>
          </w:p>
        </w:tc>
        <w:tc>
          <w:tcPr>
            <w:tcW w:w="748" w:type="dxa"/>
            <w:tcBorders>
              <w:top w:val="nil"/>
              <w:left w:val="nil"/>
              <w:bottom w:val="single" w:sz="4" w:space="0" w:color="auto"/>
              <w:right w:val="single" w:sz="4" w:space="0" w:color="auto"/>
            </w:tcBorders>
            <w:shd w:val="clear" w:color="000000" w:fill="FFFFFF"/>
            <w:hideMark/>
          </w:tcPr>
          <w:p w14:paraId="20A072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512,996 </w:t>
            </w:r>
          </w:p>
        </w:tc>
        <w:tc>
          <w:tcPr>
            <w:tcW w:w="811" w:type="dxa"/>
            <w:tcBorders>
              <w:top w:val="nil"/>
              <w:left w:val="nil"/>
              <w:bottom w:val="single" w:sz="4" w:space="0" w:color="auto"/>
              <w:right w:val="single" w:sz="4" w:space="0" w:color="auto"/>
            </w:tcBorders>
            <w:shd w:val="clear" w:color="000000" w:fill="FFFFFF"/>
            <w:hideMark/>
          </w:tcPr>
          <w:p w14:paraId="465B1B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22,020 </w:t>
            </w:r>
          </w:p>
        </w:tc>
        <w:tc>
          <w:tcPr>
            <w:tcW w:w="709" w:type="dxa"/>
            <w:tcBorders>
              <w:top w:val="nil"/>
              <w:left w:val="nil"/>
              <w:bottom w:val="single" w:sz="4" w:space="0" w:color="auto"/>
              <w:right w:val="single" w:sz="4" w:space="0" w:color="auto"/>
            </w:tcBorders>
            <w:shd w:val="clear" w:color="000000" w:fill="FFFFFF"/>
            <w:hideMark/>
          </w:tcPr>
          <w:p w14:paraId="303BDF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69,208 </w:t>
            </w:r>
          </w:p>
        </w:tc>
        <w:tc>
          <w:tcPr>
            <w:tcW w:w="709" w:type="dxa"/>
            <w:tcBorders>
              <w:top w:val="nil"/>
              <w:left w:val="nil"/>
              <w:bottom w:val="single" w:sz="4" w:space="0" w:color="auto"/>
              <w:right w:val="single" w:sz="4" w:space="0" w:color="auto"/>
            </w:tcBorders>
            <w:shd w:val="clear" w:color="000000" w:fill="FFFFFF"/>
            <w:hideMark/>
          </w:tcPr>
          <w:p w14:paraId="040CAD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685,179 </w:t>
            </w:r>
          </w:p>
        </w:tc>
        <w:tc>
          <w:tcPr>
            <w:tcW w:w="708" w:type="dxa"/>
            <w:tcBorders>
              <w:top w:val="nil"/>
              <w:left w:val="nil"/>
              <w:bottom w:val="single" w:sz="4" w:space="0" w:color="auto"/>
              <w:right w:val="single" w:sz="4" w:space="0" w:color="auto"/>
            </w:tcBorders>
            <w:shd w:val="clear" w:color="000000" w:fill="FFFFFF"/>
            <w:hideMark/>
          </w:tcPr>
          <w:p w14:paraId="7568D1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B1066B1"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E7D890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HUITZO</w:t>
            </w:r>
          </w:p>
        </w:tc>
        <w:tc>
          <w:tcPr>
            <w:tcW w:w="851" w:type="dxa"/>
            <w:tcBorders>
              <w:top w:val="nil"/>
              <w:left w:val="nil"/>
              <w:bottom w:val="single" w:sz="4" w:space="0" w:color="auto"/>
              <w:right w:val="single" w:sz="4" w:space="0" w:color="auto"/>
            </w:tcBorders>
            <w:shd w:val="clear" w:color="000000" w:fill="FFFFFF"/>
            <w:hideMark/>
          </w:tcPr>
          <w:p w14:paraId="10FE4E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5,797,099 </w:t>
            </w:r>
          </w:p>
        </w:tc>
        <w:tc>
          <w:tcPr>
            <w:tcW w:w="850" w:type="dxa"/>
            <w:tcBorders>
              <w:top w:val="nil"/>
              <w:left w:val="nil"/>
              <w:bottom w:val="single" w:sz="4" w:space="0" w:color="auto"/>
              <w:right w:val="single" w:sz="4" w:space="0" w:color="auto"/>
            </w:tcBorders>
            <w:shd w:val="clear" w:color="000000" w:fill="FFFFFF"/>
            <w:hideMark/>
          </w:tcPr>
          <w:p w14:paraId="0706E1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2,974,280 </w:t>
            </w:r>
          </w:p>
        </w:tc>
        <w:tc>
          <w:tcPr>
            <w:tcW w:w="992" w:type="dxa"/>
            <w:tcBorders>
              <w:top w:val="nil"/>
              <w:left w:val="nil"/>
              <w:bottom w:val="single" w:sz="4" w:space="0" w:color="auto"/>
              <w:right w:val="single" w:sz="4" w:space="0" w:color="auto"/>
            </w:tcBorders>
            <w:shd w:val="clear" w:color="000000" w:fill="FFFFFF"/>
            <w:hideMark/>
          </w:tcPr>
          <w:p w14:paraId="2DFD7C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73,268 </w:t>
            </w:r>
          </w:p>
        </w:tc>
        <w:tc>
          <w:tcPr>
            <w:tcW w:w="993" w:type="dxa"/>
            <w:tcBorders>
              <w:top w:val="nil"/>
              <w:left w:val="nil"/>
              <w:bottom w:val="single" w:sz="4" w:space="0" w:color="auto"/>
              <w:right w:val="single" w:sz="4" w:space="0" w:color="auto"/>
            </w:tcBorders>
            <w:shd w:val="clear" w:color="000000" w:fill="FFFFFF"/>
            <w:hideMark/>
          </w:tcPr>
          <w:p w14:paraId="70AF18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288,085 </w:t>
            </w:r>
          </w:p>
        </w:tc>
        <w:tc>
          <w:tcPr>
            <w:tcW w:w="708" w:type="dxa"/>
            <w:tcBorders>
              <w:top w:val="nil"/>
              <w:left w:val="nil"/>
              <w:bottom w:val="single" w:sz="4" w:space="0" w:color="auto"/>
              <w:right w:val="single" w:sz="4" w:space="0" w:color="auto"/>
            </w:tcBorders>
            <w:shd w:val="clear" w:color="000000" w:fill="FFFFFF"/>
            <w:hideMark/>
          </w:tcPr>
          <w:p w14:paraId="083B41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193,673 </w:t>
            </w:r>
          </w:p>
        </w:tc>
        <w:tc>
          <w:tcPr>
            <w:tcW w:w="851" w:type="dxa"/>
            <w:tcBorders>
              <w:top w:val="nil"/>
              <w:left w:val="nil"/>
              <w:bottom w:val="single" w:sz="4" w:space="0" w:color="auto"/>
              <w:right w:val="single" w:sz="4" w:space="0" w:color="auto"/>
            </w:tcBorders>
            <w:shd w:val="clear" w:color="000000" w:fill="FFFFFF"/>
            <w:hideMark/>
          </w:tcPr>
          <w:p w14:paraId="644534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55,693 </w:t>
            </w:r>
          </w:p>
        </w:tc>
        <w:tc>
          <w:tcPr>
            <w:tcW w:w="748" w:type="dxa"/>
            <w:tcBorders>
              <w:top w:val="nil"/>
              <w:left w:val="nil"/>
              <w:bottom w:val="single" w:sz="4" w:space="0" w:color="auto"/>
              <w:right w:val="single" w:sz="4" w:space="0" w:color="auto"/>
            </w:tcBorders>
            <w:shd w:val="clear" w:color="000000" w:fill="FFFFFF"/>
            <w:hideMark/>
          </w:tcPr>
          <w:p w14:paraId="4DF6A4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152,480 </w:t>
            </w:r>
          </w:p>
        </w:tc>
        <w:tc>
          <w:tcPr>
            <w:tcW w:w="811" w:type="dxa"/>
            <w:tcBorders>
              <w:top w:val="nil"/>
              <w:left w:val="nil"/>
              <w:bottom w:val="single" w:sz="4" w:space="0" w:color="auto"/>
              <w:right w:val="single" w:sz="4" w:space="0" w:color="auto"/>
            </w:tcBorders>
            <w:shd w:val="clear" w:color="000000" w:fill="FFFFFF"/>
            <w:hideMark/>
          </w:tcPr>
          <w:p w14:paraId="0A0854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8,568 </w:t>
            </w:r>
          </w:p>
        </w:tc>
        <w:tc>
          <w:tcPr>
            <w:tcW w:w="709" w:type="dxa"/>
            <w:tcBorders>
              <w:top w:val="nil"/>
              <w:left w:val="nil"/>
              <w:bottom w:val="single" w:sz="4" w:space="0" w:color="auto"/>
              <w:right w:val="single" w:sz="4" w:space="0" w:color="auto"/>
            </w:tcBorders>
            <w:shd w:val="clear" w:color="000000" w:fill="FFFFFF"/>
            <w:hideMark/>
          </w:tcPr>
          <w:p w14:paraId="7CB04B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16,393 </w:t>
            </w:r>
          </w:p>
        </w:tc>
        <w:tc>
          <w:tcPr>
            <w:tcW w:w="709" w:type="dxa"/>
            <w:tcBorders>
              <w:top w:val="nil"/>
              <w:left w:val="nil"/>
              <w:bottom w:val="single" w:sz="4" w:space="0" w:color="auto"/>
              <w:right w:val="single" w:sz="4" w:space="0" w:color="auto"/>
            </w:tcBorders>
            <w:shd w:val="clear" w:color="000000" w:fill="FFFFFF"/>
            <w:hideMark/>
          </w:tcPr>
          <w:p w14:paraId="124076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355,361 </w:t>
            </w:r>
          </w:p>
        </w:tc>
        <w:tc>
          <w:tcPr>
            <w:tcW w:w="708" w:type="dxa"/>
            <w:tcBorders>
              <w:top w:val="nil"/>
              <w:left w:val="nil"/>
              <w:bottom w:val="single" w:sz="4" w:space="0" w:color="auto"/>
              <w:right w:val="single" w:sz="4" w:space="0" w:color="auto"/>
            </w:tcBorders>
            <w:shd w:val="clear" w:color="000000" w:fill="FFFFFF"/>
            <w:hideMark/>
          </w:tcPr>
          <w:p w14:paraId="4E0A45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491925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F40937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PABLO HUIXTEPEC</w:t>
            </w:r>
          </w:p>
        </w:tc>
        <w:tc>
          <w:tcPr>
            <w:tcW w:w="851" w:type="dxa"/>
            <w:tcBorders>
              <w:top w:val="nil"/>
              <w:left w:val="nil"/>
              <w:bottom w:val="single" w:sz="4" w:space="0" w:color="auto"/>
              <w:right w:val="single" w:sz="4" w:space="0" w:color="auto"/>
            </w:tcBorders>
            <w:shd w:val="clear" w:color="000000" w:fill="FFFFFF"/>
            <w:hideMark/>
          </w:tcPr>
          <w:p w14:paraId="2B65AC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9,443,580 </w:t>
            </w:r>
          </w:p>
        </w:tc>
        <w:tc>
          <w:tcPr>
            <w:tcW w:w="850" w:type="dxa"/>
            <w:tcBorders>
              <w:top w:val="nil"/>
              <w:left w:val="nil"/>
              <w:bottom w:val="single" w:sz="4" w:space="0" w:color="auto"/>
              <w:right w:val="single" w:sz="4" w:space="0" w:color="auto"/>
            </w:tcBorders>
            <w:shd w:val="clear" w:color="000000" w:fill="FFFFFF"/>
            <w:hideMark/>
          </w:tcPr>
          <w:p w14:paraId="769478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4,683,604 </w:t>
            </w:r>
          </w:p>
        </w:tc>
        <w:tc>
          <w:tcPr>
            <w:tcW w:w="992" w:type="dxa"/>
            <w:tcBorders>
              <w:top w:val="nil"/>
              <w:left w:val="nil"/>
              <w:bottom w:val="single" w:sz="4" w:space="0" w:color="auto"/>
              <w:right w:val="single" w:sz="4" w:space="0" w:color="auto"/>
            </w:tcBorders>
            <w:shd w:val="clear" w:color="000000" w:fill="FFFFFF"/>
            <w:hideMark/>
          </w:tcPr>
          <w:p w14:paraId="38E1F1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117,772 </w:t>
            </w:r>
          </w:p>
        </w:tc>
        <w:tc>
          <w:tcPr>
            <w:tcW w:w="993" w:type="dxa"/>
            <w:tcBorders>
              <w:top w:val="nil"/>
              <w:left w:val="nil"/>
              <w:bottom w:val="single" w:sz="4" w:space="0" w:color="auto"/>
              <w:right w:val="single" w:sz="4" w:space="0" w:color="auto"/>
            </w:tcBorders>
            <w:shd w:val="clear" w:color="000000" w:fill="FFFFFF"/>
            <w:hideMark/>
          </w:tcPr>
          <w:p w14:paraId="4EEDFC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457,570 </w:t>
            </w:r>
          </w:p>
        </w:tc>
        <w:tc>
          <w:tcPr>
            <w:tcW w:w="708" w:type="dxa"/>
            <w:tcBorders>
              <w:top w:val="nil"/>
              <w:left w:val="nil"/>
              <w:bottom w:val="single" w:sz="4" w:space="0" w:color="auto"/>
              <w:right w:val="single" w:sz="4" w:space="0" w:color="auto"/>
            </w:tcBorders>
            <w:shd w:val="clear" w:color="000000" w:fill="FFFFFF"/>
            <w:hideMark/>
          </w:tcPr>
          <w:p w14:paraId="1AEE3A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275,635 </w:t>
            </w:r>
          </w:p>
        </w:tc>
        <w:tc>
          <w:tcPr>
            <w:tcW w:w="851" w:type="dxa"/>
            <w:tcBorders>
              <w:top w:val="nil"/>
              <w:left w:val="nil"/>
              <w:bottom w:val="single" w:sz="4" w:space="0" w:color="auto"/>
              <w:right w:val="single" w:sz="4" w:space="0" w:color="auto"/>
            </w:tcBorders>
            <w:shd w:val="clear" w:color="000000" w:fill="FFFFFF"/>
            <w:hideMark/>
          </w:tcPr>
          <w:p w14:paraId="405983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80,541 </w:t>
            </w:r>
          </w:p>
        </w:tc>
        <w:tc>
          <w:tcPr>
            <w:tcW w:w="748" w:type="dxa"/>
            <w:tcBorders>
              <w:top w:val="nil"/>
              <w:left w:val="nil"/>
              <w:bottom w:val="single" w:sz="4" w:space="0" w:color="auto"/>
              <w:right w:val="single" w:sz="4" w:space="0" w:color="auto"/>
            </w:tcBorders>
            <w:shd w:val="clear" w:color="000000" w:fill="FFFFFF"/>
            <w:hideMark/>
          </w:tcPr>
          <w:p w14:paraId="4515C6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207,804 </w:t>
            </w:r>
          </w:p>
        </w:tc>
        <w:tc>
          <w:tcPr>
            <w:tcW w:w="811" w:type="dxa"/>
            <w:tcBorders>
              <w:top w:val="nil"/>
              <w:left w:val="nil"/>
              <w:bottom w:val="single" w:sz="4" w:space="0" w:color="auto"/>
              <w:right w:val="single" w:sz="4" w:space="0" w:color="auto"/>
            </w:tcBorders>
            <w:shd w:val="clear" w:color="000000" w:fill="FFFFFF"/>
            <w:hideMark/>
          </w:tcPr>
          <w:p w14:paraId="6F69F4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18,060 </w:t>
            </w:r>
          </w:p>
        </w:tc>
        <w:tc>
          <w:tcPr>
            <w:tcW w:w="709" w:type="dxa"/>
            <w:tcBorders>
              <w:top w:val="nil"/>
              <w:left w:val="nil"/>
              <w:bottom w:val="single" w:sz="4" w:space="0" w:color="auto"/>
              <w:right w:val="single" w:sz="4" w:space="0" w:color="auto"/>
            </w:tcBorders>
            <w:shd w:val="clear" w:color="000000" w:fill="FFFFFF"/>
            <w:hideMark/>
          </w:tcPr>
          <w:p w14:paraId="4EDC69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21,409 </w:t>
            </w:r>
          </w:p>
        </w:tc>
        <w:tc>
          <w:tcPr>
            <w:tcW w:w="709" w:type="dxa"/>
            <w:tcBorders>
              <w:top w:val="nil"/>
              <w:left w:val="nil"/>
              <w:bottom w:val="single" w:sz="4" w:space="0" w:color="auto"/>
              <w:right w:val="single" w:sz="4" w:space="0" w:color="auto"/>
            </w:tcBorders>
            <w:shd w:val="clear" w:color="000000" w:fill="FFFFFF"/>
            <w:hideMark/>
          </w:tcPr>
          <w:p w14:paraId="78D055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B6AA0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5CD577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A7A8D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MACUILTIANGUIS</w:t>
            </w:r>
          </w:p>
        </w:tc>
        <w:tc>
          <w:tcPr>
            <w:tcW w:w="851" w:type="dxa"/>
            <w:tcBorders>
              <w:top w:val="nil"/>
              <w:left w:val="nil"/>
              <w:bottom w:val="single" w:sz="4" w:space="0" w:color="auto"/>
              <w:right w:val="single" w:sz="4" w:space="0" w:color="auto"/>
            </w:tcBorders>
            <w:shd w:val="clear" w:color="000000" w:fill="FFFFFF"/>
            <w:hideMark/>
          </w:tcPr>
          <w:p w14:paraId="2E03F6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1,329,355 </w:t>
            </w:r>
          </w:p>
        </w:tc>
        <w:tc>
          <w:tcPr>
            <w:tcW w:w="850" w:type="dxa"/>
            <w:tcBorders>
              <w:top w:val="nil"/>
              <w:left w:val="nil"/>
              <w:bottom w:val="single" w:sz="4" w:space="0" w:color="auto"/>
              <w:right w:val="single" w:sz="4" w:space="0" w:color="auto"/>
            </w:tcBorders>
            <w:shd w:val="clear" w:color="000000" w:fill="FFFFFF"/>
            <w:hideMark/>
          </w:tcPr>
          <w:p w14:paraId="691921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689,597 </w:t>
            </w:r>
          </w:p>
        </w:tc>
        <w:tc>
          <w:tcPr>
            <w:tcW w:w="992" w:type="dxa"/>
            <w:tcBorders>
              <w:top w:val="nil"/>
              <w:left w:val="nil"/>
              <w:bottom w:val="single" w:sz="4" w:space="0" w:color="auto"/>
              <w:right w:val="single" w:sz="4" w:space="0" w:color="auto"/>
            </w:tcBorders>
            <w:shd w:val="clear" w:color="000000" w:fill="FFFFFF"/>
            <w:hideMark/>
          </w:tcPr>
          <w:p w14:paraId="04235E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20,289 </w:t>
            </w:r>
          </w:p>
        </w:tc>
        <w:tc>
          <w:tcPr>
            <w:tcW w:w="993" w:type="dxa"/>
            <w:tcBorders>
              <w:top w:val="nil"/>
              <w:left w:val="nil"/>
              <w:bottom w:val="single" w:sz="4" w:space="0" w:color="auto"/>
              <w:right w:val="single" w:sz="4" w:space="0" w:color="auto"/>
            </w:tcBorders>
            <w:shd w:val="clear" w:color="000000" w:fill="FFFFFF"/>
            <w:hideMark/>
          </w:tcPr>
          <w:p w14:paraId="5BFFB8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70,560 </w:t>
            </w:r>
          </w:p>
        </w:tc>
        <w:tc>
          <w:tcPr>
            <w:tcW w:w="708" w:type="dxa"/>
            <w:tcBorders>
              <w:top w:val="nil"/>
              <w:left w:val="nil"/>
              <w:bottom w:val="single" w:sz="4" w:space="0" w:color="auto"/>
              <w:right w:val="single" w:sz="4" w:space="0" w:color="auto"/>
            </w:tcBorders>
            <w:shd w:val="clear" w:color="000000" w:fill="FFFFFF"/>
            <w:hideMark/>
          </w:tcPr>
          <w:p w14:paraId="7C67F0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26,061 </w:t>
            </w:r>
          </w:p>
        </w:tc>
        <w:tc>
          <w:tcPr>
            <w:tcW w:w="851" w:type="dxa"/>
            <w:tcBorders>
              <w:top w:val="nil"/>
              <w:left w:val="nil"/>
              <w:bottom w:val="single" w:sz="4" w:space="0" w:color="auto"/>
              <w:right w:val="single" w:sz="4" w:space="0" w:color="auto"/>
            </w:tcBorders>
            <w:shd w:val="clear" w:color="000000" w:fill="FFFFFF"/>
            <w:hideMark/>
          </w:tcPr>
          <w:p w14:paraId="3A868D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9,488 </w:t>
            </w:r>
          </w:p>
        </w:tc>
        <w:tc>
          <w:tcPr>
            <w:tcW w:w="748" w:type="dxa"/>
            <w:tcBorders>
              <w:top w:val="nil"/>
              <w:left w:val="nil"/>
              <w:bottom w:val="single" w:sz="4" w:space="0" w:color="auto"/>
              <w:right w:val="single" w:sz="4" w:space="0" w:color="auto"/>
            </w:tcBorders>
            <w:shd w:val="clear" w:color="000000" w:fill="FFFFFF"/>
            <w:hideMark/>
          </w:tcPr>
          <w:p w14:paraId="56FAD8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19,296 </w:t>
            </w:r>
          </w:p>
        </w:tc>
        <w:tc>
          <w:tcPr>
            <w:tcW w:w="811" w:type="dxa"/>
            <w:tcBorders>
              <w:top w:val="nil"/>
              <w:left w:val="nil"/>
              <w:bottom w:val="single" w:sz="4" w:space="0" w:color="auto"/>
              <w:right w:val="single" w:sz="4" w:space="0" w:color="auto"/>
            </w:tcBorders>
            <w:shd w:val="clear" w:color="000000" w:fill="FFFFFF"/>
            <w:hideMark/>
          </w:tcPr>
          <w:p w14:paraId="705076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3,540 </w:t>
            </w:r>
          </w:p>
        </w:tc>
        <w:tc>
          <w:tcPr>
            <w:tcW w:w="709" w:type="dxa"/>
            <w:tcBorders>
              <w:top w:val="nil"/>
              <w:left w:val="nil"/>
              <w:bottom w:val="single" w:sz="4" w:space="0" w:color="auto"/>
              <w:right w:val="single" w:sz="4" w:space="0" w:color="auto"/>
            </w:tcBorders>
            <w:shd w:val="clear" w:color="000000" w:fill="FFFFFF"/>
            <w:hideMark/>
          </w:tcPr>
          <w:p w14:paraId="59F10B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1,935 </w:t>
            </w:r>
          </w:p>
        </w:tc>
        <w:tc>
          <w:tcPr>
            <w:tcW w:w="709" w:type="dxa"/>
            <w:tcBorders>
              <w:top w:val="nil"/>
              <w:left w:val="nil"/>
              <w:bottom w:val="single" w:sz="4" w:space="0" w:color="auto"/>
              <w:right w:val="single" w:sz="4" w:space="0" w:color="auto"/>
            </w:tcBorders>
            <w:shd w:val="clear" w:color="000000" w:fill="FFFFFF"/>
            <w:hideMark/>
          </w:tcPr>
          <w:p w14:paraId="0F50D7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53,288 </w:t>
            </w:r>
          </w:p>
        </w:tc>
        <w:tc>
          <w:tcPr>
            <w:tcW w:w="708" w:type="dxa"/>
            <w:tcBorders>
              <w:top w:val="nil"/>
              <w:left w:val="nil"/>
              <w:bottom w:val="single" w:sz="4" w:space="0" w:color="auto"/>
              <w:right w:val="single" w:sz="4" w:space="0" w:color="auto"/>
            </w:tcBorders>
            <w:shd w:val="clear" w:color="000000" w:fill="FFFFFF"/>
            <w:hideMark/>
          </w:tcPr>
          <w:p w14:paraId="2B786B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DAC566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1A24E7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TIJALTEPEC</w:t>
            </w:r>
          </w:p>
        </w:tc>
        <w:tc>
          <w:tcPr>
            <w:tcW w:w="851" w:type="dxa"/>
            <w:tcBorders>
              <w:top w:val="nil"/>
              <w:left w:val="nil"/>
              <w:bottom w:val="single" w:sz="4" w:space="0" w:color="auto"/>
              <w:right w:val="single" w:sz="4" w:space="0" w:color="auto"/>
            </w:tcBorders>
            <w:shd w:val="clear" w:color="000000" w:fill="FFFFFF"/>
            <w:hideMark/>
          </w:tcPr>
          <w:p w14:paraId="7AA844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2,438,646 </w:t>
            </w:r>
          </w:p>
        </w:tc>
        <w:tc>
          <w:tcPr>
            <w:tcW w:w="850" w:type="dxa"/>
            <w:tcBorders>
              <w:top w:val="nil"/>
              <w:left w:val="nil"/>
              <w:bottom w:val="single" w:sz="4" w:space="0" w:color="auto"/>
              <w:right w:val="single" w:sz="4" w:space="0" w:color="auto"/>
            </w:tcBorders>
            <w:shd w:val="clear" w:color="000000" w:fill="FFFFFF"/>
            <w:hideMark/>
          </w:tcPr>
          <w:p w14:paraId="246461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1,103,118 </w:t>
            </w:r>
          </w:p>
        </w:tc>
        <w:tc>
          <w:tcPr>
            <w:tcW w:w="992" w:type="dxa"/>
            <w:tcBorders>
              <w:top w:val="nil"/>
              <w:left w:val="nil"/>
              <w:bottom w:val="single" w:sz="4" w:space="0" w:color="auto"/>
              <w:right w:val="single" w:sz="4" w:space="0" w:color="auto"/>
            </w:tcBorders>
            <w:shd w:val="clear" w:color="000000" w:fill="FFFFFF"/>
            <w:hideMark/>
          </w:tcPr>
          <w:p w14:paraId="39EF4E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35,415 </w:t>
            </w:r>
          </w:p>
        </w:tc>
        <w:tc>
          <w:tcPr>
            <w:tcW w:w="993" w:type="dxa"/>
            <w:tcBorders>
              <w:top w:val="nil"/>
              <w:left w:val="nil"/>
              <w:bottom w:val="single" w:sz="4" w:space="0" w:color="auto"/>
              <w:right w:val="single" w:sz="4" w:space="0" w:color="auto"/>
            </w:tcBorders>
            <w:shd w:val="clear" w:color="000000" w:fill="FFFFFF"/>
            <w:hideMark/>
          </w:tcPr>
          <w:p w14:paraId="2CA3C6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127,762 </w:t>
            </w:r>
          </w:p>
        </w:tc>
        <w:tc>
          <w:tcPr>
            <w:tcW w:w="708" w:type="dxa"/>
            <w:tcBorders>
              <w:top w:val="nil"/>
              <w:left w:val="nil"/>
              <w:bottom w:val="single" w:sz="4" w:space="0" w:color="auto"/>
              <w:right w:val="single" w:sz="4" w:space="0" w:color="auto"/>
            </w:tcBorders>
            <w:shd w:val="clear" w:color="000000" w:fill="FFFFFF"/>
            <w:hideMark/>
          </w:tcPr>
          <w:p w14:paraId="21FFAD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73,367 </w:t>
            </w:r>
          </w:p>
        </w:tc>
        <w:tc>
          <w:tcPr>
            <w:tcW w:w="851" w:type="dxa"/>
            <w:tcBorders>
              <w:top w:val="nil"/>
              <w:left w:val="nil"/>
              <w:bottom w:val="single" w:sz="4" w:space="0" w:color="auto"/>
              <w:right w:val="single" w:sz="4" w:space="0" w:color="auto"/>
            </w:tcBorders>
            <w:shd w:val="clear" w:color="000000" w:fill="FFFFFF"/>
            <w:hideMark/>
          </w:tcPr>
          <w:p w14:paraId="68B564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20,216 </w:t>
            </w:r>
          </w:p>
        </w:tc>
        <w:tc>
          <w:tcPr>
            <w:tcW w:w="748" w:type="dxa"/>
            <w:tcBorders>
              <w:top w:val="nil"/>
              <w:left w:val="nil"/>
              <w:bottom w:val="single" w:sz="4" w:space="0" w:color="auto"/>
              <w:right w:val="single" w:sz="4" w:space="0" w:color="auto"/>
            </w:tcBorders>
            <w:shd w:val="clear" w:color="000000" w:fill="FFFFFF"/>
            <w:hideMark/>
          </w:tcPr>
          <w:p w14:paraId="11D634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53,148 </w:t>
            </w:r>
          </w:p>
        </w:tc>
        <w:tc>
          <w:tcPr>
            <w:tcW w:w="811" w:type="dxa"/>
            <w:tcBorders>
              <w:top w:val="nil"/>
              <w:left w:val="nil"/>
              <w:bottom w:val="single" w:sz="4" w:space="0" w:color="auto"/>
              <w:right w:val="single" w:sz="4" w:space="0" w:color="auto"/>
            </w:tcBorders>
            <w:shd w:val="clear" w:color="000000" w:fill="FFFFFF"/>
            <w:hideMark/>
          </w:tcPr>
          <w:p w14:paraId="61B9E0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5,496 </w:t>
            </w:r>
          </w:p>
        </w:tc>
        <w:tc>
          <w:tcPr>
            <w:tcW w:w="709" w:type="dxa"/>
            <w:tcBorders>
              <w:top w:val="nil"/>
              <w:left w:val="nil"/>
              <w:bottom w:val="single" w:sz="4" w:space="0" w:color="auto"/>
              <w:right w:val="single" w:sz="4" w:space="0" w:color="auto"/>
            </w:tcBorders>
            <w:shd w:val="clear" w:color="000000" w:fill="FFFFFF"/>
            <w:hideMark/>
          </w:tcPr>
          <w:p w14:paraId="32DD34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5,072 </w:t>
            </w:r>
          </w:p>
        </w:tc>
        <w:tc>
          <w:tcPr>
            <w:tcW w:w="709" w:type="dxa"/>
            <w:tcBorders>
              <w:top w:val="nil"/>
              <w:left w:val="nil"/>
              <w:bottom w:val="single" w:sz="4" w:space="0" w:color="auto"/>
              <w:right w:val="single" w:sz="4" w:space="0" w:color="auto"/>
            </w:tcBorders>
            <w:shd w:val="clear" w:color="000000" w:fill="FFFFFF"/>
            <w:hideMark/>
          </w:tcPr>
          <w:p w14:paraId="6B3785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27,574 </w:t>
            </w:r>
          </w:p>
        </w:tc>
        <w:tc>
          <w:tcPr>
            <w:tcW w:w="708" w:type="dxa"/>
            <w:tcBorders>
              <w:top w:val="nil"/>
              <w:left w:val="nil"/>
              <w:bottom w:val="single" w:sz="4" w:space="0" w:color="auto"/>
              <w:right w:val="single" w:sz="4" w:space="0" w:color="auto"/>
            </w:tcBorders>
            <w:shd w:val="clear" w:color="000000" w:fill="FFFFFF"/>
            <w:hideMark/>
          </w:tcPr>
          <w:p w14:paraId="4C0101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5B12B3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77B5D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VILLA DE MITLA</w:t>
            </w:r>
          </w:p>
        </w:tc>
        <w:tc>
          <w:tcPr>
            <w:tcW w:w="851" w:type="dxa"/>
            <w:tcBorders>
              <w:top w:val="nil"/>
              <w:left w:val="nil"/>
              <w:bottom w:val="single" w:sz="4" w:space="0" w:color="auto"/>
              <w:right w:val="single" w:sz="4" w:space="0" w:color="auto"/>
            </w:tcBorders>
            <w:shd w:val="clear" w:color="000000" w:fill="FFFFFF"/>
            <w:hideMark/>
          </w:tcPr>
          <w:p w14:paraId="12B9E8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12,069,259 </w:t>
            </w:r>
          </w:p>
        </w:tc>
        <w:tc>
          <w:tcPr>
            <w:tcW w:w="850" w:type="dxa"/>
            <w:tcBorders>
              <w:top w:val="nil"/>
              <w:left w:val="nil"/>
              <w:bottom w:val="single" w:sz="4" w:space="0" w:color="auto"/>
              <w:right w:val="single" w:sz="4" w:space="0" w:color="auto"/>
            </w:tcBorders>
            <w:shd w:val="clear" w:color="000000" w:fill="FFFFFF"/>
            <w:hideMark/>
          </w:tcPr>
          <w:p w14:paraId="012A40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4,189,139 </w:t>
            </w:r>
          </w:p>
        </w:tc>
        <w:tc>
          <w:tcPr>
            <w:tcW w:w="992" w:type="dxa"/>
            <w:tcBorders>
              <w:top w:val="nil"/>
              <w:left w:val="nil"/>
              <w:bottom w:val="single" w:sz="4" w:space="0" w:color="auto"/>
              <w:right w:val="single" w:sz="4" w:space="0" w:color="auto"/>
            </w:tcBorders>
            <w:shd w:val="clear" w:color="000000" w:fill="FFFFFF"/>
            <w:hideMark/>
          </w:tcPr>
          <w:p w14:paraId="4D054E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152,094 </w:t>
            </w:r>
          </w:p>
        </w:tc>
        <w:tc>
          <w:tcPr>
            <w:tcW w:w="993" w:type="dxa"/>
            <w:tcBorders>
              <w:top w:val="nil"/>
              <w:left w:val="nil"/>
              <w:bottom w:val="single" w:sz="4" w:space="0" w:color="auto"/>
              <w:right w:val="single" w:sz="4" w:space="0" w:color="auto"/>
            </w:tcBorders>
            <w:shd w:val="clear" w:color="000000" w:fill="FFFFFF"/>
            <w:hideMark/>
          </w:tcPr>
          <w:p w14:paraId="5FA302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598,150 </w:t>
            </w:r>
          </w:p>
        </w:tc>
        <w:tc>
          <w:tcPr>
            <w:tcW w:w="708" w:type="dxa"/>
            <w:tcBorders>
              <w:top w:val="nil"/>
              <w:left w:val="nil"/>
              <w:bottom w:val="single" w:sz="4" w:space="0" w:color="auto"/>
              <w:right w:val="single" w:sz="4" w:space="0" w:color="auto"/>
            </w:tcBorders>
            <w:shd w:val="clear" w:color="000000" w:fill="FFFFFF"/>
            <w:hideMark/>
          </w:tcPr>
          <w:p w14:paraId="0B9C97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369,413 </w:t>
            </w:r>
          </w:p>
        </w:tc>
        <w:tc>
          <w:tcPr>
            <w:tcW w:w="851" w:type="dxa"/>
            <w:tcBorders>
              <w:top w:val="nil"/>
              <w:left w:val="nil"/>
              <w:bottom w:val="single" w:sz="4" w:space="0" w:color="auto"/>
              <w:right w:val="single" w:sz="4" w:space="0" w:color="auto"/>
            </w:tcBorders>
            <w:shd w:val="clear" w:color="000000" w:fill="FFFFFF"/>
            <w:hideMark/>
          </w:tcPr>
          <w:p w14:paraId="117B13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117,108 </w:t>
            </w:r>
          </w:p>
        </w:tc>
        <w:tc>
          <w:tcPr>
            <w:tcW w:w="748" w:type="dxa"/>
            <w:tcBorders>
              <w:top w:val="nil"/>
              <w:left w:val="nil"/>
              <w:bottom w:val="single" w:sz="4" w:space="0" w:color="auto"/>
              <w:right w:val="single" w:sz="4" w:space="0" w:color="auto"/>
            </w:tcBorders>
            <w:shd w:val="clear" w:color="000000" w:fill="FFFFFF"/>
            <w:hideMark/>
          </w:tcPr>
          <w:p w14:paraId="39AA55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309,274 </w:t>
            </w:r>
          </w:p>
        </w:tc>
        <w:tc>
          <w:tcPr>
            <w:tcW w:w="811" w:type="dxa"/>
            <w:tcBorders>
              <w:top w:val="nil"/>
              <w:left w:val="nil"/>
              <w:bottom w:val="single" w:sz="4" w:space="0" w:color="auto"/>
              <w:right w:val="single" w:sz="4" w:space="0" w:color="auto"/>
            </w:tcBorders>
            <w:shd w:val="clear" w:color="000000" w:fill="FFFFFF"/>
            <w:hideMark/>
          </w:tcPr>
          <w:p w14:paraId="568EAA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18,912 </w:t>
            </w:r>
          </w:p>
        </w:tc>
        <w:tc>
          <w:tcPr>
            <w:tcW w:w="709" w:type="dxa"/>
            <w:tcBorders>
              <w:top w:val="nil"/>
              <w:left w:val="nil"/>
              <w:bottom w:val="single" w:sz="4" w:space="0" w:color="auto"/>
              <w:right w:val="single" w:sz="4" w:space="0" w:color="auto"/>
            </w:tcBorders>
            <w:shd w:val="clear" w:color="000000" w:fill="FFFFFF"/>
            <w:hideMark/>
          </w:tcPr>
          <w:p w14:paraId="3A41C9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34,710 </w:t>
            </w:r>
          </w:p>
        </w:tc>
        <w:tc>
          <w:tcPr>
            <w:tcW w:w="709" w:type="dxa"/>
            <w:tcBorders>
              <w:top w:val="nil"/>
              <w:left w:val="nil"/>
              <w:bottom w:val="single" w:sz="4" w:space="0" w:color="auto"/>
              <w:right w:val="single" w:sz="4" w:space="0" w:color="auto"/>
            </w:tcBorders>
            <w:shd w:val="clear" w:color="000000" w:fill="FFFFFF"/>
            <w:hideMark/>
          </w:tcPr>
          <w:p w14:paraId="08E00D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575,640 </w:t>
            </w:r>
          </w:p>
        </w:tc>
        <w:tc>
          <w:tcPr>
            <w:tcW w:w="708" w:type="dxa"/>
            <w:tcBorders>
              <w:top w:val="nil"/>
              <w:left w:val="nil"/>
              <w:bottom w:val="single" w:sz="4" w:space="0" w:color="auto"/>
              <w:right w:val="single" w:sz="4" w:space="0" w:color="auto"/>
            </w:tcBorders>
            <w:shd w:val="clear" w:color="000000" w:fill="FFFFFF"/>
            <w:hideMark/>
          </w:tcPr>
          <w:p w14:paraId="1665AD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35B460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8D348E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PABLO YAGANIZA</w:t>
            </w:r>
          </w:p>
        </w:tc>
        <w:tc>
          <w:tcPr>
            <w:tcW w:w="851" w:type="dxa"/>
            <w:tcBorders>
              <w:top w:val="nil"/>
              <w:left w:val="nil"/>
              <w:bottom w:val="single" w:sz="4" w:space="0" w:color="auto"/>
              <w:right w:val="single" w:sz="4" w:space="0" w:color="auto"/>
            </w:tcBorders>
            <w:shd w:val="clear" w:color="000000" w:fill="FFFFFF"/>
            <w:hideMark/>
          </w:tcPr>
          <w:p w14:paraId="2CA085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1,532,306 </w:t>
            </w:r>
          </w:p>
        </w:tc>
        <w:tc>
          <w:tcPr>
            <w:tcW w:w="850" w:type="dxa"/>
            <w:tcBorders>
              <w:top w:val="nil"/>
              <w:left w:val="nil"/>
              <w:bottom w:val="single" w:sz="4" w:space="0" w:color="auto"/>
              <w:right w:val="single" w:sz="4" w:space="0" w:color="auto"/>
            </w:tcBorders>
            <w:shd w:val="clear" w:color="000000" w:fill="FFFFFF"/>
            <w:hideMark/>
          </w:tcPr>
          <w:p w14:paraId="253554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585,936 </w:t>
            </w:r>
          </w:p>
        </w:tc>
        <w:tc>
          <w:tcPr>
            <w:tcW w:w="992" w:type="dxa"/>
            <w:tcBorders>
              <w:top w:val="nil"/>
              <w:left w:val="nil"/>
              <w:bottom w:val="single" w:sz="4" w:space="0" w:color="auto"/>
              <w:right w:val="single" w:sz="4" w:space="0" w:color="auto"/>
            </w:tcBorders>
            <w:shd w:val="clear" w:color="000000" w:fill="FFFFFF"/>
            <w:hideMark/>
          </w:tcPr>
          <w:p w14:paraId="09EA44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24,416 </w:t>
            </w:r>
          </w:p>
        </w:tc>
        <w:tc>
          <w:tcPr>
            <w:tcW w:w="993" w:type="dxa"/>
            <w:tcBorders>
              <w:top w:val="nil"/>
              <w:left w:val="nil"/>
              <w:bottom w:val="single" w:sz="4" w:space="0" w:color="auto"/>
              <w:right w:val="single" w:sz="4" w:space="0" w:color="auto"/>
            </w:tcBorders>
            <w:shd w:val="clear" w:color="000000" w:fill="FFFFFF"/>
            <w:hideMark/>
          </w:tcPr>
          <w:p w14:paraId="7B48E3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82,852 </w:t>
            </w:r>
          </w:p>
        </w:tc>
        <w:tc>
          <w:tcPr>
            <w:tcW w:w="708" w:type="dxa"/>
            <w:tcBorders>
              <w:top w:val="nil"/>
              <w:left w:val="nil"/>
              <w:bottom w:val="single" w:sz="4" w:space="0" w:color="auto"/>
              <w:right w:val="single" w:sz="4" w:space="0" w:color="auto"/>
            </w:tcBorders>
            <w:shd w:val="clear" w:color="000000" w:fill="FFFFFF"/>
            <w:hideMark/>
          </w:tcPr>
          <w:p w14:paraId="365905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30,605 </w:t>
            </w:r>
          </w:p>
        </w:tc>
        <w:tc>
          <w:tcPr>
            <w:tcW w:w="851" w:type="dxa"/>
            <w:tcBorders>
              <w:top w:val="nil"/>
              <w:left w:val="nil"/>
              <w:bottom w:val="single" w:sz="4" w:space="0" w:color="auto"/>
              <w:right w:val="single" w:sz="4" w:space="0" w:color="auto"/>
            </w:tcBorders>
            <w:shd w:val="clear" w:color="000000" w:fill="FFFFFF"/>
            <w:hideMark/>
          </w:tcPr>
          <w:p w14:paraId="103B60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10,211 </w:t>
            </w:r>
          </w:p>
        </w:tc>
        <w:tc>
          <w:tcPr>
            <w:tcW w:w="748" w:type="dxa"/>
            <w:tcBorders>
              <w:top w:val="nil"/>
              <w:left w:val="nil"/>
              <w:bottom w:val="single" w:sz="4" w:space="0" w:color="auto"/>
              <w:right w:val="single" w:sz="4" w:space="0" w:color="auto"/>
            </w:tcBorders>
            <w:shd w:val="clear" w:color="000000" w:fill="FFFFFF"/>
            <w:hideMark/>
          </w:tcPr>
          <w:p w14:paraId="50E7EC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20,549 </w:t>
            </w:r>
          </w:p>
        </w:tc>
        <w:tc>
          <w:tcPr>
            <w:tcW w:w="811" w:type="dxa"/>
            <w:tcBorders>
              <w:top w:val="nil"/>
              <w:left w:val="nil"/>
              <w:bottom w:val="single" w:sz="4" w:space="0" w:color="auto"/>
              <w:right w:val="single" w:sz="4" w:space="0" w:color="auto"/>
            </w:tcBorders>
            <w:shd w:val="clear" w:color="000000" w:fill="FFFFFF"/>
            <w:hideMark/>
          </w:tcPr>
          <w:p w14:paraId="6C617E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4,452 </w:t>
            </w:r>
          </w:p>
        </w:tc>
        <w:tc>
          <w:tcPr>
            <w:tcW w:w="709" w:type="dxa"/>
            <w:tcBorders>
              <w:top w:val="nil"/>
              <w:left w:val="nil"/>
              <w:bottom w:val="single" w:sz="4" w:space="0" w:color="auto"/>
              <w:right w:val="single" w:sz="4" w:space="0" w:color="auto"/>
            </w:tcBorders>
            <w:shd w:val="clear" w:color="000000" w:fill="FFFFFF"/>
            <w:hideMark/>
          </w:tcPr>
          <w:p w14:paraId="7350DB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1,831 </w:t>
            </w:r>
          </w:p>
        </w:tc>
        <w:tc>
          <w:tcPr>
            <w:tcW w:w="709" w:type="dxa"/>
            <w:tcBorders>
              <w:top w:val="nil"/>
              <w:left w:val="nil"/>
              <w:bottom w:val="single" w:sz="4" w:space="0" w:color="auto"/>
              <w:right w:val="single" w:sz="4" w:space="0" w:color="auto"/>
            </w:tcBorders>
            <w:shd w:val="clear" w:color="000000" w:fill="FFFFFF"/>
            <w:hideMark/>
          </w:tcPr>
          <w:p w14:paraId="001468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72,710 </w:t>
            </w:r>
          </w:p>
        </w:tc>
        <w:tc>
          <w:tcPr>
            <w:tcW w:w="708" w:type="dxa"/>
            <w:tcBorders>
              <w:top w:val="nil"/>
              <w:left w:val="nil"/>
              <w:bottom w:val="single" w:sz="4" w:space="0" w:color="auto"/>
              <w:right w:val="single" w:sz="4" w:space="0" w:color="auto"/>
            </w:tcBorders>
            <w:shd w:val="clear" w:color="000000" w:fill="FFFFFF"/>
            <w:hideMark/>
          </w:tcPr>
          <w:p w14:paraId="29F33C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44BCD7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998B4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AMUZGOS</w:t>
            </w:r>
          </w:p>
        </w:tc>
        <w:tc>
          <w:tcPr>
            <w:tcW w:w="851" w:type="dxa"/>
            <w:tcBorders>
              <w:top w:val="nil"/>
              <w:left w:val="nil"/>
              <w:bottom w:val="single" w:sz="4" w:space="0" w:color="auto"/>
              <w:right w:val="single" w:sz="4" w:space="0" w:color="auto"/>
            </w:tcBorders>
            <w:shd w:val="clear" w:color="000000" w:fill="FFFFFF"/>
            <w:hideMark/>
          </w:tcPr>
          <w:p w14:paraId="1080E0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4,906,571 </w:t>
            </w:r>
          </w:p>
        </w:tc>
        <w:tc>
          <w:tcPr>
            <w:tcW w:w="850" w:type="dxa"/>
            <w:tcBorders>
              <w:top w:val="nil"/>
              <w:left w:val="nil"/>
              <w:bottom w:val="single" w:sz="4" w:space="0" w:color="auto"/>
              <w:right w:val="single" w:sz="4" w:space="0" w:color="auto"/>
            </w:tcBorders>
            <w:shd w:val="clear" w:color="000000" w:fill="FFFFFF"/>
            <w:hideMark/>
          </w:tcPr>
          <w:p w14:paraId="3B2FD5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1,151,592 </w:t>
            </w:r>
          </w:p>
        </w:tc>
        <w:tc>
          <w:tcPr>
            <w:tcW w:w="992" w:type="dxa"/>
            <w:tcBorders>
              <w:top w:val="nil"/>
              <w:left w:val="nil"/>
              <w:bottom w:val="single" w:sz="4" w:space="0" w:color="auto"/>
              <w:right w:val="single" w:sz="4" w:space="0" w:color="auto"/>
            </w:tcBorders>
            <w:shd w:val="clear" w:color="000000" w:fill="FFFFFF"/>
            <w:hideMark/>
          </w:tcPr>
          <w:p w14:paraId="3510FB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64,194 </w:t>
            </w:r>
          </w:p>
        </w:tc>
        <w:tc>
          <w:tcPr>
            <w:tcW w:w="993" w:type="dxa"/>
            <w:tcBorders>
              <w:top w:val="nil"/>
              <w:left w:val="nil"/>
              <w:bottom w:val="single" w:sz="4" w:space="0" w:color="auto"/>
              <w:right w:val="single" w:sz="4" w:space="0" w:color="auto"/>
            </w:tcBorders>
            <w:shd w:val="clear" w:color="000000" w:fill="FFFFFF"/>
            <w:hideMark/>
          </w:tcPr>
          <w:p w14:paraId="6780EE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245,135 </w:t>
            </w:r>
          </w:p>
        </w:tc>
        <w:tc>
          <w:tcPr>
            <w:tcW w:w="708" w:type="dxa"/>
            <w:tcBorders>
              <w:top w:val="nil"/>
              <w:left w:val="nil"/>
              <w:bottom w:val="single" w:sz="4" w:space="0" w:color="auto"/>
              <w:right w:val="single" w:sz="4" w:space="0" w:color="auto"/>
            </w:tcBorders>
            <w:shd w:val="clear" w:color="000000" w:fill="FFFFFF"/>
            <w:hideMark/>
          </w:tcPr>
          <w:p w14:paraId="584B6A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178,771 </w:t>
            </w:r>
          </w:p>
        </w:tc>
        <w:tc>
          <w:tcPr>
            <w:tcW w:w="851" w:type="dxa"/>
            <w:tcBorders>
              <w:top w:val="nil"/>
              <w:left w:val="nil"/>
              <w:bottom w:val="single" w:sz="4" w:space="0" w:color="auto"/>
              <w:right w:val="single" w:sz="4" w:space="0" w:color="auto"/>
            </w:tcBorders>
            <w:shd w:val="clear" w:color="000000" w:fill="FFFFFF"/>
            <w:hideMark/>
          </w:tcPr>
          <w:p w14:paraId="60368A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43,439 </w:t>
            </w:r>
          </w:p>
        </w:tc>
        <w:tc>
          <w:tcPr>
            <w:tcW w:w="748" w:type="dxa"/>
            <w:tcBorders>
              <w:top w:val="nil"/>
              <w:left w:val="nil"/>
              <w:bottom w:val="single" w:sz="4" w:space="0" w:color="auto"/>
              <w:right w:val="single" w:sz="4" w:space="0" w:color="auto"/>
            </w:tcBorders>
            <w:shd w:val="clear" w:color="000000" w:fill="FFFFFF"/>
            <w:hideMark/>
          </w:tcPr>
          <w:p w14:paraId="275F19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126,429 </w:t>
            </w:r>
          </w:p>
        </w:tc>
        <w:tc>
          <w:tcPr>
            <w:tcW w:w="811" w:type="dxa"/>
            <w:tcBorders>
              <w:top w:val="nil"/>
              <w:left w:val="nil"/>
              <w:bottom w:val="single" w:sz="4" w:space="0" w:color="auto"/>
              <w:right w:val="single" w:sz="4" w:space="0" w:color="auto"/>
            </w:tcBorders>
            <w:shd w:val="clear" w:color="000000" w:fill="FFFFFF"/>
            <w:hideMark/>
          </w:tcPr>
          <w:p w14:paraId="0674E9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9,060 </w:t>
            </w:r>
          </w:p>
        </w:tc>
        <w:tc>
          <w:tcPr>
            <w:tcW w:w="709" w:type="dxa"/>
            <w:tcBorders>
              <w:top w:val="nil"/>
              <w:left w:val="nil"/>
              <w:bottom w:val="single" w:sz="4" w:space="0" w:color="auto"/>
              <w:right w:val="single" w:sz="4" w:space="0" w:color="auto"/>
            </w:tcBorders>
            <w:shd w:val="clear" w:color="000000" w:fill="FFFFFF"/>
            <w:hideMark/>
          </w:tcPr>
          <w:p w14:paraId="4E32D2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11,876 </w:t>
            </w:r>
          </w:p>
        </w:tc>
        <w:tc>
          <w:tcPr>
            <w:tcW w:w="709" w:type="dxa"/>
            <w:tcBorders>
              <w:top w:val="nil"/>
              <w:left w:val="nil"/>
              <w:bottom w:val="single" w:sz="4" w:space="0" w:color="auto"/>
              <w:right w:val="single" w:sz="4" w:space="0" w:color="auto"/>
            </w:tcBorders>
            <w:shd w:val="clear" w:color="000000" w:fill="FFFFFF"/>
            <w:hideMark/>
          </w:tcPr>
          <w:p w14:paraId="0EBB8D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C1DF4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1461A7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B166CB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APOSTOL</w:t>
            </w:r>
          </w:p>
        </w:tc>
        <w:tc>
          <w:tcPr>
            <w:tcW w:w="851" w:type="dxa"/>
            <w:tcBorders>
              <w:top w:val="nil"/>
              <w:left w:val="nil"/>
              <w:bottom w:val="single" w:sz="4" w:space="0" w:color="auto"/>
              <w:right w:val="single" w:sz="4" w:space="0" w:color="auto"/>
            </w:tcBorders>
            <w:shd w:val="clear" w:color="000000" w:fill="FFFFFF"/>
            <w:hideMark/>
          </w:tcPr>
          <w:p w14:paraId="065515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3,292,344 </w:t>
            </w:r>
          </w:p>
        </w:tc>
        <w:tc>
          <w:tcPr>
            <w:tcW w:w="850" w:type="dxa"/>
            <w:tcBorders>
              <w:top w:val="nil"/>
              <w:left w:val="nil"/>
              <w:bottom w:val="single" w:sz="4" w:space="0" w:color="auto"/>
              <w:right w:val="single" w:sz="4" w:space="0" w:color="auto"/>
            </w:tcBorders>
            <w:shd w:val="clear" w:color="000000" w:fill="FFFFFF"/>
            <w:hideMark/>
          </w:tcPr>
          <w:p w14:paraId="093030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1,660,014 </w:t>
            </w:r>
          </w:p>
        </w:tc>
        <w:tc>
          <w:tcPr>
            <w:tcW w:w="992" w:type="dxa"/>
            <w:tcBorders>
              <w:top w:val="nil"/>
              <w:left w:val="nil"/>
              <w:bottom w:val="single" w:sz="4" w:space="0" w:color="auto"/>
              <w:right w:val="single" w:sz="4" w:space="0" w:color="auto"/>
            </w:tcBorders>
            <w:shd w:val="clear" w:color="000000" w:fill="FFFFFF"/>
            <w:hideMark/>
          </w:tcPr>
          <w:p w14:paraId="18CF0D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49,541 </w:t>
            </w:r>
          </w:p>
        </w:tc>
        <w:tc>
          <w:tcPr>
            <w:tcW w:w="993" w:type="dxa"/>
            <w:tcBorders>
              <w:top w:val="nil"/>
              <w:left w:val="nil"/>
              <w:bottom w:val="single" w:sz="4" w:space="0" w:color="auto"/>
              <w:right w:val="single" w:sz="4" w:space="0" w:color="auto"/>
            </w:tcBorders>
            <w:shd w:val="clear" w:color="000000" w:fill="FFFFFF"/>
            <w:hideMark/>
          </w:tcPr>
          <w:p w14:paraId="5A4CE1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172,317 </w:t>
            </w:r>
          </w:p>
        </w:tc>
        <w:tc>
          <w:tcPr>
            <w:tcW w:w="708" w:type="dxa"/>
            <w:tcBorders>
              <w:top w:val="nil"/>
              <w:left w:val="nil"/>
              <w:bottom w:val="single" w:sz="4" w:space="0" w:color="auto"/>
              <w:right w:val="single" w:sz="4" w:space="0" w:color="auto"/>
            </w:tcBorders>
            <w:shd w:val="clear" w:color="000000" w:fill="FFFFFF"/>
            <w:hideMark/>
          </w:tcPr>
          <w:p w14:paraId="526FAB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43,248 </w:t>
            </w:r>
          </w:p>
        </w:tc>
        <w:tc>
          <w:tcPr>
            <w:tcW w:w="851" w:type="dxa"/>
            <w:tcBorders>
              <w:top w:val="nil"/>
              <w:left w:val="nil"/>
              <w:bottom w:val="single" w:sz="4" w:space="0" w:color="auto"/>
              <w:right w:val="single" w:sz="4" w:space="0" w:color="auto"/>
            </w:tcBorders>
            <w:shd w:val="clear" w:color="000000" w:fill="FFFFFF"/>
            <w:hideMark/>
          </w:tcPr>
          <w:p w14:paraId="21251F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22,048 </w:t>
            </w:r>
          </w:p>
        </w:tc>
        <w:tc>
          <w:tcPr>
            <w:tcW w:w="748" w:type="dxa"/>
            <w:tcBorders>
              <w:top w:val="nil"/>
              <w:left w:val="nil"/>
              <w:bottom w:val="single" w:sz="4" w:space="0" w:color="auto"/>
              <w:right w:val="single" w:sz="4" w:space="0" w:color="auto"/>
            </w:tcBorders>
            <w:shd w:val="clear" w:color="000000" w:fill="FFFFFF"/>
            <w:hideMark/>
          </w:tcPr>
          <w:p w14:paraId="2835C2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36,266 </w:t>
            </w:r>
          </w:p>
        </w:tc>
        <w:tc>
          <w:tcPr>
            <w:tcW w:w="811" w:type="dxa"/>
            <w:tcBorders>
              <w:top w:val="nil"/>
              <w:left w:val="nil"/>
              <w:bottom w:val="single" w:sz="4" w:space="0" w:color="auto"/>
              <w:right w:val="single" w:sz="4" w:space="0" w:color="auto"/>
            </w:tcBorders>
            <w:shd w:val="clear" w:color="000000" w:fill="FFFFFF"/>
            <w:hideMark/>
          </w:tcPr>
          <w:p w14:paraId="317166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9,120 </w:t>
            </w:r>
          </w:p>
        </w:tc>
        <w:tc>
          <w:tcPr>
            <w:tcW w:w="709" w:type="dxa"/>
            <w:tcBorders>
              <w:top w:val="nil"/>
              <w:left w:val="nil"/>
              <w:bottom w:val="single" w:sz="4" w:space="0" w:color="auto"/>
              <w:right w:val="single" w:sz="4" w:space="0" w:color="auto"/>
            </w:tcBorders>
            <w:shd w:val="clear" w:color="000000" w:fill="FFFFFF"/>
            <w:hideMark/>
          </w:tcPr>
          <w:p w14:paraId="667838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4,069 </w:t>
            </w:r>
          </w:p>
        </w:tc>
        <w:tc>
          <w:tcPr>
            <w:tcW w:w="709" w:type="dxa"/>
            <w:tcBorders>
              <w:top w:val="nil"/>
              <w:left w:val="nil"/>
              <w:bottom w:val="single" w:sz="4" w:space="0" w:color="auto"/>
              <w:right w:val="single" w:sz="4" w:space="0" w:color="auto"/>
            </w:tcBorders>
            <w:shd w:val="clear" w:color="000000" w:fill="FFFFFF"/>
            <w:hideMark/>
          </w:tcPr>
          <w:p w14:paraId="2D2D49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133,500 </w:t>
            </w:r>
          </w:p>
        </w:tc>
        <w:tc>
          <w:tcPr>
            <w:tcW w:w="708" w:type="dxa"/>
            <w:tcBorders>
              <w:top w:val="nil"/>
              <w:left w:val="nil"/>
              <w:bottom w:val="single" w:sz="4" w:space="0" w:color="auto"/>
              <w:right w:val="single" w:sz="4" w:space="0" w:color="auto"/>
            </w:tcBorders>
            <w:shd w:val="clear" w:color="000000" w:fill="FFFFFF"/>
            <w:hideMark/>
          </w:tcPr>
          <w:p w14:paraId="3D76CA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956E9C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972B98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ATOYAC</w:t>
            </w:r>
          </w:p>
        </w:tc>
        <w:tc>
          <w:tcPr>
            <w:tcW w:w="851" w:type="dxa"/>
            <w:tcBorders>
              <w:top w:val="nil"/>
              <w:left w:val="nil"/>
              <w:bottom w:val="single" w:sz="4" w:space="0" w:color="auto"/>
              <w:right w:val="single" w:sz="4" w:space="0" w:color="auto"/>
            </w:tcBorders>
            <w:shd w:val="clear" w:color="000000" w:fill="FFFFFF"/>
            <w:hideMark/>
          </w:tcPr>
          <w:p w14:paraId="51451A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3,974,835 </w:t>
            </w:r>
          </w:p>
        </w:tc>
        <w:tc>
          <w:tcPr>
            <w:tcW w:w="850" w:type="dxa"/>
            <w:tcBorders>
              <w:top w:val="nil"/>
              <w:left w:val="nil"/>
              <w:bottom w:val="single" w:sz="4" w:space="0" w:color="auto"/>
              <w:right w:val="single" w:sz="4" w:space="0" w:color="auto"/>
            </w:tcBorders>
            <w:shd w:val="clear" w:color="000000" w:fill="FFFFFF"/>
            <w:hideMark/>
          </w:tcPr>
          <w:p w14:paraId="63048D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788,016 </w:t>
            </w:r>
          </w:p>
        </w:tc>
        <w:tc>
          <w:tcPr>
            <w:tcW w:w="992" w:type="dxa"/>
            <w:tcBorders>
              <w:top w:val="nil"/>
              <w:left w:val="nil"/>
              <w:bottom w:val="single" w:sz="4" w:space="0" w:color="auto"/>
              <w:right w:val="single" w:sz="4" w:space="0" w:color="auto"/>
            </w:tcBorders>
            <w:shd w:val="clear" w:color="000000" w:fill="FFFFFF"/>
            <w:hideMark/>
          </w:tcPr>
          <w:p w14:paraId="40B57D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53,011 </w:t>
            </w:r>
          </w:p>
        </w:tc>
        <w:tc>
          <w:tcPr>
            <w:tcW w:w="993" w:type="dxa"/>
            <w:tcBorders>
              <w:top w:val="nil"/>
              <w:left w:val="nil"/>
              <w:bottom w:val="single" w:sz="4" w:space="0" w:color="auto"/>
              <w:right w:val="single" w:sz="4" w:space="0" w:color="auto"/>
            </w:tcBorders>
            <w:shd w:val="clear" w:color="000000" w:fill="FFFFFF"/>
            <w:hideMark/>
          </w:tcPr>
          <w:p w14:paraId="0D9F90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198,202 </w:t>
            </w:r>
          </w:p>
        </w:tc>
        <w:tc>
          <w:tcPr>
            <w:tcW w:w="708" w:type="dxa"/>
            <w:tcBorders>
              <w:top w:val="nil"/>
              <w:left w:val="nil"/>
              <w:bottom w:val="single" w:sz="4" w:space="0" w:color="auto"/>
              <w:right w:val="single" w:sz="4" w:space="0" w:color="auto"/>
            </w:tcBorders>
            <w:shd w:val="clear" w:color="000000" w:fill="FFFFFF"/>
            <w:hideMark/>
          </w:tcPr>
          <w:p w14:paraId="3D6FA5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121,921 </w:t>
            </w:r>
          </w:p>
        </w:tc>
        <w:tc>
          <w:tcPr>
            <w:tcW w:w="851" w:type="dxa"/>
            <w:tcBorders>
              <w:top w:val="nil"/>
              <w:left w:val="nil"/>
              <w:bottom w:val="single" w:sz="4" w:space="0" w:color="auto"/>
              <w:right w:val="single" w:sz="4" w:space="0" w:color="auto"/>
            </w:tcBorders>
            <w:shd w:val="clear" w:color="000000" w:fill="FFFFFF"/>
            <w:hideMark/>
          </w:tcPr>
          <w:p w14:paraId="7F245D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30,846 </w:t>
            </w:r>
          </w:p>
        </w:tc>
        <w:tc>
          <w:tcPr>
            <w:tcW w:w="748" w:type="dxa"/>
            <w:tcBorders>
              <w:top w:val="nil"/>
              <w:left w:val="nil"/>
              <w:bottom w:val="single" w:sz="4" w:space="0" w:color="auto"/>
              <w:right w:val="single" w:sz="4" w:space="0" w:color="auto"/>
            </w:tcBorders>
            <w:shd w:val="clear" w:color="000000" w:fill="FFFFFF"/>
            <w:hideMark/>
          </w:tcPr>
          <w:p w14:paraId="311D0C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82,900 </w:t>
            </w:r>
          </w:p>
        </w:tc>
        <w:tc>
          <w:tcPr>
            <w:tcW w:w="811" w:type="dxa"/>
            <w:tcBorders>
              <w:top w:val="nil"/>
              <w:left w:val="nil"/>
              <w:bottom w:val="single" w:sz="4" w:space="0" w:color="auto"/>
              <w:right w:val="single" w:sz="4" w:space="0" w:color="auto"/>
            </w:tcBorders>
            <w:shd w:val="clear" w:color="000000" w:fill="FFFFFF"/>
            <w:hideMark/>
          </w:tcPr>
          <w:p w14:paraId="427177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8,088 </w:t>
            </w:r>
          </w:p>
        </w:tc>
        <w:tc>
          <w:tcPr>
            <w:tcW w:w="709" w:type="dxa"/>
            <w:tcBorders>
              <w:top w:val="nil"/>
              <w:left w:val="nil"/>
              <w:bottom w:val="single" w:sz="4" w:space="0" w:color="auto"/>
              <w:right w:val="single" w:sz="4" w:space="0" w:color="auto"/>
            </w:tcBorders>
            <w:shd w:val="clear" w:color="000000" w:fill="FFFFFF"/>
            <w:hideMark/>
          </w:tcPr>
          <w:p w14:paraId="15FE75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7,336 </w:t>
            </w:r>
          </w:p>
        </w:tc>
        <w:tc>
          <w:tcPr>
            <w:tcW w:w="709" w:type="dxa"/>
            <w:tcBorders>
              <w:top w:val="nil"/>
              <w:left w:val="nil"/>
              <w:bottom w:val="single" w:sz="4" w:space="0" w:color="auto"/>
              <w:right w:val="single" w:sz="4" w:space="0" w:color="auto"/>
            </w:tcBorders>
            <w:shd w:val="clear" w:color="000000" w:fill="FFFFFF"/>
            <w:hideMark/>
          </w:tcPr>
          <w:p w14:paraId="5DF9E2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67749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3973A5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652785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CAJONOS</w:t>
            </w:r>
          </w:p>
        </w:tc>
        <w:tc>
          <w:tcPr>
            <w:tcW w:w="851" w:type="dxa"/>
            <w:tcBorders>
              <w:top w:val="nil"/>
              <w:left w:val="nil"/>
              <w:bottom w:val="single" w:sz="4" w:space="0" w:color="auto"/>
              <w:right w:val="single" w:sz="4" w:space="0" w:color="auto"/>
            </w:tcBorders>
            <w:shd w:val="clear" w:color="000000" w:fill="FFFFFF"/>
            <w:hideMark/>
          </w:tcPr>
          <w:p w14:paraId="34E06D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1,284,666 </w:t>
            </w:r>
          </w:p>
        </w:tc>
        <w:tc>
          <w:tcPr>
            <w:tcW w:w="850" w:type="dxa"/>
            <w:tcBorders>
              <w:top w:val="nil"/>
              <w:left w:val="nil"/>
              <w:bottom w:val="single" w:sz="4" w:space="0" w:color="auto"/>
              <w:right w:val="single" w:sz="4" w:space="0" w:color="auto"/>
            </w:tcBorders>
            <w:shd w:val="clear" w:color="000000" w:fill="FFFFFF"/>
            <w:hideMark/>
          </w:tcPr>
          <w:p w14:paraId="20C8B4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409,656 </w:t>
            </w:r>
          </w:p>
        </w:tc>
        <w:tc>
          <w:tcPr>
            <w:tcW w:w="992" w:type="dxa"/>
            <w:tcBorders>
              <w:top w:val="nil"/>
              <w:left w:val="nil"/>
              <w:bottom w:val="single" w:sz="4" w:space="0" w:color="auto"/>
              <w:right w:val="single" w:sz="4" w:space="0" w:color="auto"/>
            </w:tcBorders>
            <w:shd w:val="clear" w:color="000000" w:fill="FFFFFF"/>
            <w:hideMark/>
          </w:tcPr>
          <w:p w14:paraId="4ED006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19,471 </w:t>
            </w:r>
          </w:p>
        </w:tc>
        <w:tc>
          <w:tcPr>
            <w:tcW w:w="993" w:type="dxa"/>
            <w:tcBorders>
              <w:top w:val="nil"/>
              <w:left w:val="nil"/>
              <w:bottom w:val="single" w:sz="4" w:space="0" w:color="auto"/>
              <w:right w:val="single" w:sz="4" w:space="0" w:color="auto"/>
            </w:tcBorders>
            <w:shd w:val="clear" w:color="000000" w:fill="FFFFFF"/>
            <w:hideMark/>
          </w:tcPr>
          <w:p w14:paraId="1D9C62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67,782 </w:t>
            </w:r>
          </w:p>
        </w:tc>
        <w:tc>
          <w:tcPr>
            <w:tcW w:w="708" w:type="dxa"/>
            <w:tcBorders>
              <w:top w:val="nil"/>
              <w:left w:val="nil"/>
              <w:bottom w:val="single" w:sz="4" w:space="0" w:color="auto"/>
              <w:right w:val="single" w:sz="4" w:space="0" w:color="auto"/>
            </w:tcBorders>
            <w:shd w:val="clear" w:color="000000" w:fill="FFFFFF"/>
            <w:hideMark/>
          </w:tcPr>
          <w:p w14:paraId="138CF1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29,345 </w:t>
            </w:r>
          </w:p>
        </w:tc>
        <w:tc>
          <w:tcPr>
            <w:tcW w:w="851" w:type="dxa"/>
            <w:tcBorders>
              <w:top w:val="nil"/>
              <w:left w:val="nil"/>
              <w:bottom w:val="single" w:sz="4" w:space="0" w:color="auto"/>
              <w:right w:val="single" w:sz="4" w:space="0" w:color="auto"/>
            </w:tcBorders>
            <w:shd w:val="clear" w:color="000000" w:fill="FFFFFF"/>
            <w:hideMark/>
          </w:tcPr>
          <w:p w14:paraId="210C15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8,923 </w:t>
            </w:r>
          </w:p>
        </w:tc>
        <w:tc>
          <w:tcPr>
            <w:tcW w:w="748" w:type="dxa"/>
            <w:tcBorders>
              <w:top w:val="nil"/>
              <w:left w:val="nil"/>
              <w:bottom w:val="single" w:sz="4" w:space="0" w:color="auto"/>
              <w:right w:val="single" w:sz="4" w:space="0" w:color="auto"/>
            </w:tcBorders>
            <w:shd w:val="clear" w:color="000000" w:fill="FFFFFF"/>
            <w:hideMark/>
          </w:tcPr>
          <w:p w14:paraId="67AA28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19,718 </w:t>
            </w:r>
          </w:p>
        </w:tc>
        <w:tc>
          <w:tcPr>
            <w:tcW w:w="811" w:type="dxa"/>
            <w:tcBorders>
              <w:top w:val="nil"/>
              <w:left w:val="nil"/>
              <w:bottom w:val="single" w:sz="4" w:space="0" w:color="auto"/>
              <w:right w:val="single" w:sz="4" w:space="0" w:color="auto"/>
            </w:tcBorders>
            <w:shd w:val="clear" w:color="000000" w:fill="FFFFFF"/>
            <w:hideMark/>
          </w:tcPr>
          <w:p w14:paraId="05E695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3,456 </w:t>
            </w:r>
          </w:p>
        </w:tc>
        <w:tc>
          <w:tcPr>
            <w:tcW w:w="709" w:type="dxa"/>
            <w:tcBorders>
              <w:top w:val="nil"/>
              <w:left w:val="nil"/>
              <w:bottom w:val="single" w:sz="4" w:space="0" w:color="auto"/>
              <w:right w:val="single" w:sz="4" w:space="0" w:color="auto"/>
            </w:tcBorders>
            <w:shd w:val="clear" w:color="000000" w:fill="FFFFFF"/>
            <w:hideMark/>
          </w:tcPr>
          <w:p w14:paraId="7A0966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1,754 </w:t>
            </w:r>
          </w:p>
        </w:tc>
        <w:tc>
          <w:tcPr>
            <w:tcW w:w="709" w:type="dxa"/>
            <w:tcBorders>
              <w:top w:val="nil"/>
              <w:left w:val="nil"/>
              <w:bottom w:val="single" w:sz="4" w:space="0" w:color="auto"/>
              <w:right w:val="single" w:sz="4" w:space="0" w:color="auto"/>
            </w:tcBorders>
            <w:shd w:val="clear" w:color="000000" w:fill="FFFFFF"/>
            <w:hideMark/>
          </w:tcPr>
          <w:p w14:paraId="55BE01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3,486 </w:t>
            </w:r>
          </w:p>
        </w:tc>
        <w:tc>
          <w:tcPr>
            <w:tcW w:w="708" w:type="dxa"/>
            <w:tcBorders>
              <w:top w:val="nil"/>
              <w:left w:val="nil"/>
              <w:bottom w:val="single" w:sz="4" w:space="0" w:color="auto"/>
              <w:right w:val="single" w:sz="4" w:space="0" w:color="auto"/>
            </w:tcBorders>
            <w:shd w:val="clear" w:color="000000" w:fill="FFFFFF"/>
            <w:hideMark/>
          </w:tcPr>
          <w:p w14:paraId="7539C0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FB84542"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1BA5C61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COXCALTEPEC CANTAROS</w:t>
            </w:r>
          </w:p>
        </w:tc>
        <w:tc>
          <w:tcPr>
            <w:tcW w:w="851" w:type="dxa"/>
            <w:tcBorders>
              <w:top w:val="nil"/>
              <w:left w:val="nil"/>
              <w:bottom w:val="single" w:sz="4" w:space="0" w:color="auto"/>
              <w:right w:val="single" w:sz="4" w:space="0" w:color="auto"/>
            </w:tcBorders>
            <w:shd w:val="clear" w:color="000000" w:fill="FFFFFF"/>
            <w:hideMark/>
          </w:tcPr>
          <w:p w14:paraId="41AD39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1,518,325 </w:t>
            </w:r>
          </w:p>
        </w:tc>
        <w:tc>
          <w:tcPr>
            <w:tcW w:w="850" w:type="dxa"/>
            <w:tcBorders>
              <w:top w:val="nil"/>
              <w:left w:val="nil"/>
              <w:bottom w:val="single" w:sz="4" w:space="0" w:color="auto"/>
              <w:right w:val="single" w:sz="4" w:space="0" w:color="auto"/>
            </w:tcBorders>
            <w:shd w:val="clear" w:color="000000" w:fill="FFFFFF"/>
            <w:hideMark/>
          </w:tcPr>
          <w:p w14:paraId="2D9002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625,421 </w:t>
            </w:r>
          </w:p>
        </w:tc>
        <w:tc>
          <w:tcPr>
            <w:tcW w:w="992" w:type="dxa"/>
            <w:tcBorders>
              <w:top w:val="nil"/>
              <w:left w:val="nil"/>
              <w:bottom w:val="single" w:sz="4" w:space="0" w:color="auto"/>
              <w:right w:val="single" w:sz="4" w:space="0" w:color="auto"/>
            </w:tcBorders>
            <w:shd w:val="clear" w:color="000000" w:fill="FFFFFF"/>
            <w:hideMark/>
          </w:tcPr>
          <w:p w14:paraId="08BC16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23,218 </w:t>
            </w:r>
          </w:p>
        </w:tc>
        <w:tc>
          <w:tcPr>
            <w:tcW w:w="993" w:type="dxa"/>
            <w:tcBorders>
              <w:top w:val="nil"/>
              <w:left w:val="nil"/>
              <w:bottom w:val="single" w:sz="4" w:space="0" w:color="auto"/>
              <w:right w:val="single" w:sz="4" w:space="0" w:color="auto"/>
            </w:tcBorders>
            <w:shd w:val="clear" w:color="000000" w:fill="FFFFFF"/>
            <w:hideMark/>
          </w:tcPr>
          <w:p w14:paraId="32BEDD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81,619 </w:t>
            </w:r>
          </w:p>
        </w:tc>
        <w:tc>
          <w:tcPr>
            <w:tcW w:w="708" w:type="dxa"/>
            <w:tcBorders>
              <w:top w:val="nil"/>
              <w:left w:val="nil"/>
              <w:bottom w:val="single" w:sz="4" w:space="0" w:color="auto"/>
              <w:right w:val="single" w:sz="4" w:space="0" w:color="auto"/>
            </w:tcBorders>
            <w:shd w:val="clear" w:color="000000" w:fill="FFFFFF"/>
            <w:hideMark/>
          </w:tcPr>
          <w:p w14:paraId="5F46BA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19,352 </w:t>
            </w:r>
          </w:p>
        </w:tc>
        <w:tc>
          <w:tcPr>
            <w:tcW w:w="851" w:type="dxa"/>
            <w:tcBorders>
              <w:top w:val="nil"/>
              <w:left w:val="nil"/>
              <w:bottom w:val="single" w:sz="4" w:space="0" w:color="auto"/>
              <w:right w:val="single" w:sz="4" w:space="0" w:color="auto"/>
            </w:tcBorders>
            <w:shd w:val="clear" w:color="000000" w:fill="FFFFFF"/>
            <w:hideMark/>
          </w:tcPr>
          <w:p w14:paraId="37743E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12,081 </w:t>
            </w:r>
          </w:p>
        </w:tc>
        <w:tc>
          <w:tcPr>
            <w:tcW w:w="748" w:type="dxa"/>
            <w:tcBorders>
              <w:top w:val="nil"/>
              <w:left w:val="nil"/>
              <w:bottom w:val="single" w:sz="4" w:space="0" w:color="auto"/>
              <w:right w:val="single" w:sz="4" w:space="0" w:color="auto"/>
            </w:tcBorders>
            <w:shd w:val="clear" w:color="000000" w:fill="FFFFFF"/>
            <w:hideMark/>
          </w:tcPr>
          <w:p w14:paraId="019896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21,300 </w:t>
            </w:r>
          </w:p>
        </w:tc>
        <w:tc>
          <w:tcPr>
            <w:tcW w:w="811" w:type="dxa"/>
            <w:tcBorders>
              <w:top w:val="nil"/>
              <w:left w:val="nil"/>
              <w:bottom w:val="single" w:sz="4" w:space="0" w:color="auto"/>
              <w:right w:val="single" w:sz="4" w:space="0" w:color="auto"/>
            </w:tcBorders>
            <w:shd w:val="clear" w:color="000000" w:fill="FFFFFF"/>
            <w:hideMark/>
          </w:tcPr>
          <w:p w14:paraId="55CD00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3,624 </w:t>
            </w:r>
          </w:p>
        </w:tc>
        <w:tc>
          <w:tcPr>
            <w:tcW w:w="709" w:type="dxa"/>
            <w:tcBorders>
              <w:top w:val="nil"/>
              <w:left w:val="nil"/>
              <w:bottom w:val="single" w:sz="4" w:space="0" w:color="auto"/>
              <w:right w:val="single" w:sz="4" w:space="0" w:color="auto"/>
            </w:tcBorders>
            <w:shd w:val="clear" w:color="000000" w:fill="FFFFFF"/>
            <w:hideMark/>
          </w:tcPr>
          <w:p w14:paraId="34A810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2,864 </w:t>
            </w:r>
          </w:p>
        </w:tc>
        <w:tc>
          <w:tcPr>
            <w:tcW w:w="709" w:type="dxa"/>
            <w:tcBorders>
              <w:top w:val="nil"/>
              <w:left w:val="nil"/>
              <w:bottom w:val="single" w:sz="4" w:space="0" w:color="auto"/>
              <w:right w:val="single" w:sz="4" w:space="0" w:color="auto"/>
            </w:tcBorders>
            <w:shd w:val="clear" w:color="000000" w:fill="FFFFFF"/>
            <w:hideMark/>
          </w:tcPr>
          <w:p w14:paraId="2E9C7C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2,228 </w:t>
            </w:r>
          </w:p>
        </w:tc>
        <w:tc>
          <w:tcPr>
            <w:tcW w:w="708" w:type="dxa"/>
            <w:tcBorders>
              <w:top w:val="nil"/>
              <w:left w:val="nil"/>
              <w:bottom w:val="single" w:sz="4" w:space="0" w:color="auto"/>
              <w:right w:val="single" w:sz="4" w:space="0" w:color="auto"/>
            </w:tcBorders>
            <w:shd w:val="clear" w:color="000000" w:fill="FFFFFF"/>
            <w:hideMark/>
          </w:tcPr>
          <w:p w14:paraId="4454AE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F86705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B45FB7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COMITANCILLO</w:t>
            </w:r>
          </w:p>
        </w:tc>
        <w:tc>
          <w:tcPr>
            <w:tcW w:w="851" w:type="dxa"/>
            <w:tcBorders>
              <w:top w:val="nil"/>
              <w:left w:val="nil"/>
              <w:bottom w:val="single" w:sz="4" w:space="0" w:color="auto"/>
              <w:right w:val="single" w:sz="4" w:space="0" w:color="auto"/>
            </w:tcBorders>
            <w:shd w:val="clear" w:color="000000" w:fill="FFFFFF"/>
            <w:hideMark/>
          </w:tcPr>
          <w:p w14:paraId="26CD2C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4,510,009 </w:t>
            </w:r>
          </w:p>
        </w:tc>
        <w:tc>
          <w:tcPr>
            <w:tcW w:w="850" w:type="dxa"/>
            <w:tcBorders>
              <w:top w:val="nil"/>
              <w:left w:val="nil"/>
              <w:bottom w:val="single" w:sz="4" w:space="0" w:color="auto"/>
              <w:right w:val="single" w:sz="4" w:space="0" w:color="auto"/>
            </w:tcBorders>
            <w:shd w:val="clear" w:color="000000" w:fill="FFFFFF"/>
            <w:hideMark/>
          </w:tcPr>
          <w:p w14:paraId="2834A2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2,072,504 </w:t>
            </w:r>
          </w:p>
        </w:tc>
        <w:tc>
          <w:tcPr>
            <w:tcW w:w="992" w:type="dxa"/>
            <w:tcBorders>
              <w:top w:val="nil"/>
              <w:left w:val="nil"/>
              <w:bottom w:val="single" w:sz="4" w:space="0" w:color="auto"/>
              <w:right w:val="single" w:sz="4" w:space="0" w:color="auto"/>
            </w:tcBorders>
            <w:shd w:val="clear" w:color="000000" w:fill="FFFFFF"/>
            <w:hideMark/>
          </w:tcPr>
          <w:p w14:paraId="0651B0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56,136 </w:t>
            </w:r>
          </w:p>
        </w:tc>
        <w:tc>
          <w:tcPr>
            <w:tcW w:w="993" w:type="dxa"/>
            <w:tcBorders>
              <w:top w:val="nil"/>
              <w:left w:val="nil"/>
              <w:bottom w:val="single" w:sz="4" w:space="0" w:color="auto"/>
              <w:right w:val="single" w:sz="4" w:space="0" w:color="auto"/>
            </w:tcBorders>
            <w:shd w:val="clear" w:color="000000" w:fill="FFFFFF"/>
            <w:hideMark/>
          </w:tcPr>
          <w:p w14:paraId="06E9F6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223,707 </w:t>
            </w:r>
          </w:p>
        </w:tc>
        <w:tc>
          <w:tcPr>
            <w:tcW w:w="708" w:type="dxa"/>
            <w:tcBorders>
              <w:top w:val="nil"/>
              <w:left w:val="nil"/>
              <w:bottom w:val="single" w:sz="4" w:space="0" w:color="auto"/>
              <w:right w:val="single" w:sz="4" w:space="0" w:color="auto"/>
            </w:tcBorders>
            <w:shd w:val="clear" w:color="000000" w:fill="FFFFFF"/>
            <w:hideMark/>
          </w:tcPr>
          <w:p w14:paraId="58A084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118,969 </w:t>
            </w:r>
          </w:p>
        </w:tc>
        <w:tc>
          <w:tcPr>
            <w:tcW w:w="851" w:type="dxa"/>
            <w:tcBorders>
              <w:top w:val="nil"/>
              <w:left w:val="nil"/>
              <w:bottom w:val="single" w:sz="4" w:space="0" w:color="auto"/>
              <w:right w:val="single" w:sz="4" w:space="0" w:color="auto"/>
            </w:tcBorders>
            <w:shd w:val="clear" w:color="000000" w:fill="FFFFFF"/>
            <w:hideMark/>
          </w:tcPr>
          <w:p w14:paraId="20F8A9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44,965 </w:t>
            </w:r>
          </w:p>
        </w:tc>
        <w:tc>
          <w:tcPr>
            <w:tcW w:w="748" w:type="dxa"/>
            <w:tcBorders>
              <w:top w:val="nil"/>
              <w:left w:val="nil"/>
              <w:bottom w:val="single" w:sz="4" w:space="0" w:color="auto"/>
              <w:right w:val="single" w:sz="4" w:space="0" w:color="auto"/>
            </w:tcBorders>
            <w:shd w:val="clear" w:color="000000" w:fill="FFFFFF"/>
            <w:hideMark/>
          </w:tcPr>
          <w:p w14:paraId="7E8FF9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111,074 </w:t>
            </w:r>
          </w:p>
        </w:tc>
        <w:tc>
          <w:tcPr>
            <w:tcW w:w="811" w:type="dxa"/>
            <w:tcBorders>
              <w:top w:val="nil"/>
              <w:left w:val="nil"/>
              <w:bottom w:val="single" w:sz="4" w:space="0" w:color="auto"/>
              <w:right w:val="single" w:sz="4" w:space="0" w:color="auto"/>
            </w:tcBorders>
            <w:shd w:val="clear" w:color="000000" w:fill="FFFFFF"/>
            <w:hideMark/>
          </w:tcPr>
          <w:p w14:paraId="7471DA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5,904 </w:t>
            </w:r>
          </w:p>
        </w:tc>
        <w:tc>
          <w:tcPr>
            <w:tcW w:w="709" w:type="dxa"/>
            <w:tcBorders>
              <w:top w:val="nil"/>
              <w:left w:val="nil"/>
              <w:bottom w:val="single" w:sz="4" w:space="0" w:color="auto"/>
              <w:right w:val="single" w:sz="4" w:space="0" w:color="auto"/>
            </w:tcBorders>
            <w:shd w:val="clear" w:color="000000" w:fill="FFFFFF"/>
            <w:hideMark/>
          </w:tcPr>
          <w:p w14:paraId="4ED059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13,640 </w:t>
            </w:r>
          </w:p>
        </w:tc>
        <w:tc>
          <w:tcPr>
            <w:tcW w:w="709" w:type="dxa"/>
            <w:tcBorders>
              <w:top w:val="nil"/>
              <w:left w:val="nil"/>
              <w:bottom w:val="single" w:sz="4" w:space="0" w:color="auto"/>
              <w:right w:val="single" w:sz="4" w:space="0" w:color="auto"/>
            </w:tcBorders>
            <w:shd w:val="clear" w:color="000000" w:fill="FFFFFF"/>
            <w:hideMark/>
          </w:tcPr>
          <w:p w14:paraId="2A1485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05CB4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8D47E2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390969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EL ALTO</w:t>
            </w:r>
          </w:p>
        </w:tc>
        <w:tc>
          <w:tcPr>
            <w:tcW w:w="851" w:type="dxa"/>
            <w:tcBorders>
              <w:top w:val="nil"/>
              <w:left w:val="nil"/>
              <w:bottom w:val="single" w:sz="4" w:space="0" w:color="auto"/>
              <w:right w:val="single" w:sz="4" w:space="0" w:color="auto"/>
            </w:tcBorders>
            <w:shd w:val="clear" w:color="000000" w:fill="FFFFFF"/>
            <w:hideMark/>
          </w:tcPr>
          <w:p w14:paraId="6CEE08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3,637,758 </w:t>
            </w:r>
          </w:p>
        </w:tc>
        <w:tc>
          <w:tcPr>
            <w:tcW w:w="850" w:type="dxa"/>
            <w:tcBorders>
              <w:top w:val="nil"/>
              <w:left w:val="nil"/>
              <w:bottom w:val="single" w:sz="4" w:space="0" w:color="auto"/>
              <w:right w:val="single" w:sz="4" w:space="0" w:color="auto"/>
            </w:tcBorders>
            <w:shd w:val="clear" w:color="000000" w:fill="FFFFFF"/>
            <w:hideMark/>
          </w:tcPr>
          <w:p w14:paraId="02CEDA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1,095,168 </w:t>
            </w:r>
          </w:p>
        </w:tc>
        <w:tc>
          <w:tcPr>
            <w:tcW w:w="992" w:type="dxa"/>
            <w:tcBorders>
              <w:top w:val="nil"/>
              <w:left w:val="nil"/>
              <w:bottom w:val="single" w:sz="4" w:space="0" w:color="auto"/>
              <w:right w:val="single" w:sz="4" w:space="0" w:color="auto"/>
            </w:tcBorders>
            <w:shd w:val="clear" w:color="000000" w:fill="FFFFFF"/>
            <w:hideMark/>
          </w:tcPr>
          <w:p w14:paraId="54AC55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51,323 </w:t>
            </w:r>
          </w:p>
        </w:tc>
        <w:tc>
          <w:tcPr>
            <w:tcW w:w="993" w:type="dxa"/>
            <w:tcBorders>
              <w:top w:val="nil"/>
              <w:left w:val="nil"/>
              <w:bottom w:val="single" w:sz="4" w:space="0" w:color="auto"/>
              <w:right w:val="single" w:sz="4" w:space="0" w:color="auto"/>
            </w:tcBorders>
            <w:shd w:val="clear" w:color="000000" w:fill="FFFFFF"/>
            <w:hideMark/>
          </w:tcPr>
          <w:p w14:paraId="7255C2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187,951 </w:t>
            </w:r>
          </w:p>
        </w:tc>
        <w:tc>
          <w:tcPr>
            <w:tcW w:w="708" w:type="dxa"/>
            <w:tcBorders>
              <w:top w:val="nil"/>
              <w:left w:val="nil"/>
              <w:bottom w:val="single" w:sz="4" w:space="0" w:color="auto"/>
              <w:right w:val="single" w:sz="4" w:space="0" w:color="auto"/>
            </w:tcBorders>
            <w:shd w:val="clear" w:color="000000" w:fill="FFFFFF"/>
            <w:hideMark/>
          </w:tcPr>
          <w:p w14:paraId="5F05A8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124,365 </w:t>
            </w:r>
          </w:p>
        </w:tc>
        <w:tc>
          <w:tcPr>
            <w:tcW w:w="851" w:type="dxa"/>
            <w:tcBorders>
              <w:top w:val="nil"/>
              <w:left w:val="nil"/>
              <w:bottom w:val="single" w:sz="4" w:space="0" w:color="auto"/>
              <w:right w:val="single" w:sz="4" w:space="0" w:color="auto"/>
            </w:tcBorders>
            <w:shd w:val="clear" w:color="000000" w:fill="FFFFFF"/>
            <w:hideMark/>
          </w:tcPr>
          <w:p w14:paraId="771E5D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30,318 </w:t>
            </w:r>
          </w:p>
        </w:tc>
        <w:tc>
          <w:tcPr>
            <w:tcW w:w="748" w:type="dxa"/>
            <w:tcBorders>
              <w:top w:val="nil"/>
              <w:left w:val="nil"/>
              <w:bottom w:val="single" w:sz="4" w:space="0" w:color="auto"/>
              <w:right w:val="single" w:sz="4" w:space="0" w:color="auto"/>
            </w:tcBorders>
            <w:shd w:val="clear" w:color="000000" w:fill="FFFFFF"/>
            <w:hideMark/>
          </w:tcPr>
          <w:p w14:paraId="62F0A6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85,685 </w:t>
            </w:r>
          </w:p>
        </w:tc>
        <w:tc>
          <w:tcPr>
            <w:tcW w:w="811" w:type="dxa"/>
            <w:tcBorders>
              <w:top w:val="nil"/>
              <w:left w:val="nil"/>
              <w:bottom w:val="single" w:sz="4" w:space="0" w:color="auto"/>
              <w:right w:val="single" w:sz="4" w:space="0" w:color="auto"/>
            </w:tcBorders>
            <w:shd w:val="clear" w:color="000000" w:fill="FFFFFF"/>
            <w:hideMark/>
          </w:tcPr>
          <w:p w14:paraId="4529D3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7,692 </w:t>
            </w:r>
          </w:p>
        </w:tc>
        <w:tc>
          <w:tcPr>
            <w:tcW w:w="709" w:type="dxa"/>
            <w:tcBorders>
              <w:top w:val="nil"/>
              <w:left w:val="nil"/>
              <w:bottom w:val="single" w:sz="4" w:space="0" w:color="auto"/>
              <w:right w:val="single" w:sz="4" w:space="0" w:color="auto"/>
            </w:tcBorders>
            <w:shd w:val="clear" w:color="000000" w:fill="FFFFFF"/>
            <w:hideMark/>
          </w:tcPr>
          <w:p w14:paraId="70B455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7,706 </w:t>
            </w:r>
          </w:p>
        </w:tc>
        <w:tc>
          <w:tcPr>
            <w:tcW w:w="709" w:type="dxa"/>
            <w:tcBorders>
              <w:top w:val="nil"/>
              <w:left w:val="nil"/>
              <w:bottom w:val="single" w:sz="4" w:space="0" w:color="auto"/>
              <w:right w:val="single" w:sz="4" w:space="0" w:color="auto"/>
            </w:tcBorders>
            <w:shd w:val="clear" w:color="000000" w:fill="FFFFFF"/>
            <w:hideMark/>
          </w:tcPr>
          <w:p w14:paraId="514051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119,984 </w:t>
            </w:r>
          </w:p>
        </w:tc>
        <w:tc>
          <w:tcPr>
            <w:tcW w:w="708" w:type="dxa"/>
            <w:tcBorders>
              <w:top w:val="nil"/>
              <w:left w:val="nil"/>
              <w:bottom w:val="single" w:sz="4" w:space="0" w:color="auto"/>
              <w:right w:val="single" w:sz="4" w:space="0" w:color="auto"/>
            </w:tcBorders>
            <w:shd w:val="clear" w:color="000000" w:fill="FFFFFF"/>
            <w:hideMark/>
          </w:tcPr>
          <w:p w14:paraId="2B9045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AE72F1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F7B23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HUAMELULA</w:t>
            </w:r>
          </w:p>
        </w:tc>
        <w:tc>
          <w:tcPr>
            <w:tcW w:w="851" w:type="dxa"/>
            <w:tcBorders>
              <w:top w:val="nil"/>
              <w:left w:val="nil"/>
              <w:bottom w:val="single" w:sz="4" w:space="0" w:color="auto"/>
              <w:right w:val="single" w:sz="4" w:space="0" w:color="auto"/>
            </w:tcBorders>
            <w:shd w:val="clear" w:color="000000" w:fill="FFFFFF"/>
            <w:hideMark/>
          </w:tcPr>
          <w:p w14:paraId="3B7C0B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7,543,596 </w:t>
            </w:r>
          </w:p>
        </w:tc>
        <w:tc>
          <w:tcPr>
            <w:tcW w:w="850" w:type="dxa"/>
            <w:tcBorders>
              <w:top w:val="nil"/>
              <w:left w:val="nil"/>
              <w:bottom w:val="single" w:sz="4" w:space="0" w:color="auto"/>
              <w:right w:val="single" w:sz="4" w:space="0" w:color="auto"/>
            </w:tcBorders>
            <w:shd w:val="clear" w:color="000000" w:fill="FFFFFF"/>
            <w:hideMark/>
          </w:tcPr>
          <w:p w14:paraId="20DE41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773,820 </w:t>
            </w:r>
          </w:p>
        </w:tc>
        <w:tc>
          <w:tcPr>
            <w:tcW w:w="992" w:type="dxa"/>
            <w:tcBorders>
              <w:top w:val="nil"/>
              <w:left w:val="nil"/>
              <w:bottom w:val="single" w:sz="4" w:space="0" w:color="auto"/>
              <w:right w:val="single" w:sz="4" w:space="0" w:color="auto"/>
            </w:tcBorders>
            <w:shd w:val="clear" w:color="000000" w:fill="FFFFFF"/>
            <w:hideMark/>
          </w:tcPr>
          <w:p w14:paraId="0979CC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99,719 </w:t>
            </w:r>
          </w:p>
        </w:tc>
        <w:tc>
          <w:tcPr>
            <w:tcW w:w="993" w:type="dxa"/>
            <w:tcBorders>
              <w:top w:val="nil"/>
              <w:left w:val="nil"/>
              <w:bottom w:val="single" w:sz="4" w:space="0" w:color="auto"/>
              <w:right w:val="single" w:sz="4" w:space="0" w:color="auto"/>
            </w:tcBorders>
            <w:shd w:val="clear" w:color="000000" w:fill="FFFFFF"/>
            <w:hideMark/>
          </w:tcPr>
          <w:p w14:paraId="2096EB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381,794 </w:t>
            </w:r>
          </w:p>
        </w:tc>
        <w:tc>
          <w:tcPr>
            <w:tcW w:w="708" w:type="dxa"/>
            <w:tcBorders>
              <w:top w:val="nil"/>
              <w:left w:val="nil"/>
              <w:bottom w:val="single" w:sz="4" w:space="0" w:color="auto"/>
              <w:right w:val="single" w:sz="4" w:space="0" w:color="auto"/>
            </w:tcBorders>
            <w:shd w:val="clear" w:color="000000" w:fill="FFFFFF"/>
            <w:hideMark/>
          </w:tcPr>
          <w:p w14:paraId="58E72E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263,658 </w:t>
            </w:r>
          </w:p>
        </w:tc>
        <w:tc>
          <w:tcPr>
            <w:tcW w:w="851" w:type="dxa"/>
            <w:tcBorders>
              <w:top w:val="nil"/>
              <w:left w:val="nil"/>
              <w:bottom w:val="single" w:sz="4" w:space="0" w:color="auto"/>
              <w:right w:val="single" w:sz="4" w:space="0" w:color="auto"/>
            </w:tcBorders>
            <w:shd w:val="clear" w:color="000000" w:fill="FFFFFF"/>
            <w:hideMark/>
          </w:tcPr>
          <w:p w14:paraId="37E677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70,834 </w:t>
            </w:r>
          </w:p>
        </w:tc>
        <w:tc>
          <w:tcPr>
            <w:tcW w:w="748" w:type="dxa"/>
            <w:tcBorders>
              <w:top w:val="nil"/>
              <w:left w:val="nil"/>
              <w:bottom w:val="single" w:sz="4" w:space="0" w:color="auto"/>
              <w:right w:val="single" w:sz="4" w:space="0" w:color="auto"/>
            </w:tcBorders>
            <w:shd w:val="clear" w:color="000000" w:fill="FFFFFF"/>
            <w:hideMark/>
          </w:tcPr>
          <w:p w14:paraId="1F7FE4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199,646 </w:t>
            </w:r>
          </w:p>
        </w:tc>
        <w:tc>
          <w:tcPr>
            <w:tcW w:w="811" w:type="dxa"/>
            <w:tcBorders>
              <w:top w:val="nil"/>
              <w:left w:val="nil"/>
              <w:bottom w:val="single" w:sz="4" w:space="0" w:color="auto"/>
              <w:right w:val="single" w:sz="4" w:space="0" w:color="auto"/>
            </w:tcBorders>
            <w:shd w:val="clear" w:color="000000" w:fill="FFFFFF"/>
            <w:hideMark/>
          </w:tcPr>
          <w:p w14:paraId="0869A3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12,876 </w:t>
            </w:r>
          </w:p>
        </w:tc>
        <w:tc>
          <w:tcPr>
            <w:tcW w:w="709" w:type="dxa"/>
            <w:tcBorders>
              <w:top w:val="nil"/>
              <w:left w:val="nil"/>
              <w:bottom w:val="single" w:sz="4" w:space="0" w:color="auto"/>
              <w:right w:val="single" w:sz="4" w:space="0" w:color="auto"/>
            </w:tcBorders>
            <w:shd w:val="clear" w:color="000000" w:fill="FFFFFF"/>
            <w:hideMark/>
          </w:tcPr>
          <w:p w14:paraId="57BAD0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20,340 </w:t>
            </w:r>
          </w:p>
        </w:tc>
        <w:tc>
          <w:tcPr>
            <w:tcW w:w="709" w:type="dxa"/>
            <w:tcBorders>
              <w:top w:val="nil"/>
              <w:left w:val="nil"/>
              <w:bottom w:val="single" w:sz="4" w:space="0" w:color="auto"/>
              <w:right w:val="single" w:sz="4" w:space="0" w:color="auto"/>
            </w:tcBorders>
            <w:shd w:val="clear" w:color="000000" w:fill="FFFFFF"/>
            <w:hideMark/>
          </w:tcPr>
          <w:p w14:paraId="34DA55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483,279 </w:t>
            </w:r>
          </w:p>
        </w:tc>
        <w:tc>
          <w:tcPr>
            <w:tcW w:w="708" w:type="dxa"/>
            <w:tcBorders>
              <w:top w:val="nil"/>
              <w:left w:val="nil"/>
              <w:bottom w:val="single" w:sz="4" w:space="0" w:color="auto"/>
              <w:right w:val="single" w:sz="4" w:space="0" w:color="auto"/>
            </w:tcBorders>
            <w:shd w:val="clear" w:color="000000" w:fill="FFFFFF"/>
            <w:hideMark/>
          </w:tcPr>
          <w:p w14:paraId="36FD35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061B37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20598D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HUILOTEPEC</w:t>
            </w:r>
          </w:p>
        </w:tc>
        <w:tc>
          <w:tcPr>
            <w:tcW w:w="851" w:type="dxa"/>
            <w:tcBorders>
              <w:top w:val="nil"/>
              <w:left w:val="nil"/>
              <w:bottom w:val="single" w:sz="4" w:space="0" w:color="auto"/>
              <w:right w:val="single" w:sz="4" w:space="0" w:color="auto"/>
            </w:tcBorders>
            <w:shd w:val="clear" w:color="000000" w:fill="FFFFFF"/>
            <w:hideMark/>
          </w:tcPr>
          <w:p w14:paraId="2BC609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3,462,986 </w:t>
            </w:r>
          </w:p>
        </w:tc>
        <w:tc>
          <w:tcPr>
            <w:tcW w:w="850" w:type="dxa"/>
            <w:tcBorders>
              <w:top w:val="nil"/>
              <w:left w:val="nil"/>
              <w:bottom w:val="single" w:sz="4" w:space="0" w:color="auto"/>
              <w:right w:val="single" w:sz="4" w:space="0" w:color="auto"/>
            </w:tcBorders>
            <w:shd w:val="clear" w:color="000000" w:fill="FFFFFF"/>
            <w:hideMark/>
          </w:tcPr>
          <w:p w14:paraId="675A50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1,968,457 </w:t>
            </w:r>
          </w:p>
        </w:tc>
        <w:tc>
          <w:tcPr>
            <w:tcW w:w="992" w:type="dxa"/>
            <w:tcBorders>
              <w:top w:val="nil"/>
              <w:left w:val="nil"/>
              <w:bottom w:val="single" w:sz="4" w:space="0" w:color="auto"/>
              <w:right w:val="single" w:sz="4" w:space="0" w:color="auto"/>
            </w:tcBorders>
            <w:shd w:val="clear" w:color="000000" w:fill="FFFFFF"/>
            <w:hideMark/>
          </w:tcPr>
          <w:p w14:paraId="0ED0F5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43,928 </w:t>
            </w:r>
          </w:p>
        </w:tc>
        <w:tc>
          <w:tcPr>
            <w:tcW w:w="993" w:type="dxa"/>
            <w:tcBorders>
              <w:top w:val="nil"/>
              <w:left w:val="nil"/>
              <w:bottom w:val="single" w:sz="4" w:space="0" w:color="auto"/>
              <w:right w:val="single" w:sz="4" w:space="0" w:color="auto"/>
            </w:tcBorders>
            <w:shd w:val="clear" w:color="000000" w:fill="FFFFFF"/>
            <w:hideMark/>
          </w:tcPr>
          <w:p w14:paraId="0174BB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169,985 </w:t>
            </w:r>
          </w:p>
        </w:tc>
        <w:tc>
          <w:tcPr>
            <w:tcW w:w="708" w:type="dxa"/>
            <w:tcBorders>
              <w:top w:val="nil"/>
              <w:left w:val="nil"/>
              <w:bottom w:val="single" w:sz="4" w:space="0" w:color="auto"/>
              <w:right w:val="single" w:sz="4" w:space="0" w:color="auto"/>
            </w:tcBorders>
            <w:shd w:val="clear" w:color="000000" w:fill="FFFFFF"/>
            <w:hideMark/>
          </w:tcPr>
          <w:p w14:paraId="7639FD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89,493 </w:t>
            </w:r>
          </w:p>
        </w:tc>
        <w:tc>
          <w:tcPr>
            <w:tcW w:w="851" w:type="dxa"/>
            <w:tcBorders>
              <w:top w:val="nil"/>
              <w:left w:val="nil"/>
              <w:bottom w:val="single" w:sz="4" w:space="0" w:color="auto"/>
              <w:right w:val="single" w:sz="4" w:space="0" w:color="auto"/>
            </w:tcBorders>
            <w:shd w:val="clear" w:color="000000" w:fill="FFFFFF"/>
            <w:hideMark/>
          </w:tcPr>
          <w:p w14:paraId="29BA49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29,406 </w:t>
            </w:r>
          </w:p>
        </w:tc>
        <w:tc>
          <w:tcPr>
            <w:tcW w:w="748" w:type="dxa"/>
            <w:tcBorders>
              <w:top w:val="nil"/>
              <w:left w:val="nil"/>
              <w:bottom w:val="single" w:sz="4" w:space="0" w:color="auto"/>
              <w:right w:val="single" w:sz="4" w:space="0" w:color="auto"/>
            </w:tcBorders>
            <w:shd w:val="clear" w:color="000000" w:fill="FFFFFF"/>
            <w:hideMark/>
          </w:tcPr>
          <w:p w14:paraId="6AA3BC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72,034 </w:t>
            </w:r>
          </w:p>
        </w:tc>
        <w:tc>
          <w:tcPr>
            <w:tcW w:w="811" w:type="dxa"/>
            <w:tcBorders>
              <w:top w:val="nil"/>
              <w:left w:val="nil"/>
              <w:bottom w:val="single" w:sz="4" w:space="0" w:color="auto"/>
              <w:right w:val="single" w:sz="4" w:space="0" w:color="auto"/>
            </w:tcBorders>
            <w:shd w:val="clear" w:color="000000" w:fill="FFFFFF"/>
            <w:hideMark/>
          </w:tcPr>
          <w:p w14:paraId="269488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5,976 </w:t>
            </w:r>
          </w:p>
        </w:tc>
        <w:tc>
          <w:tcPr>
            <w:tcW w:w="709" w:type="dxa"/>
            <w:tcBorders>
              <w:top w:val="nil"/>
              <w:left w:val="nil"/>
              <w:bottom w:val="single" w:sz="4" w:space="0" w:color="auto"/>
              <w:right w:val="single" w:sz="4" w:space="0" w:color="auto"/>
            </w:tcBorders>
            <w:shd w:val="clear" w:color="000000" w:fill="FFFFFF"/>
            <w:hideMark/>
          </w:tcPr>
          <w:p w14:paraId="2B3BCE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7,779 </w:t>
            </w:r>
          </w:p>
        </w:tc>
        <w:tc>
          <w:tcPr>
            <w:tcW w:w="709" w:type="dxa"/>
            <w:tcBorders>
              <w:top w:val="nil"/>
              <w:left w:val="nil"/>
              <w:bottom w:val="single" w:sz="4" w:space="0" w:color="auto"/>
              <w:right w:val="single" w:sz="4" w:space="0" w:color="auto"/>
            </w:tcBorders>
            <w:shd w:val="clear" w:color="000000" w:fill="FFFFFF"/>
            <w:hideMark/>
          </w:tcPr>
          <w:p w14:paraId="30606B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330,558 </w:t>
            </w:r>
          </w:p>
        </w:tc>
        <w:tc>
          <w:tcPr>
            <w:tcW w:w="708" w:type="dxa"/>
            <w:tcBorders>
              <w:top w:val="nil"/>
              <w:left w:val="nil"/>
              <w:bottom w:val="single" w:sz="4" w:space="0" w:color="auto"/>
              <w:right w:val="single" w:sz="4" w:space="0" w:color="auto"/>
            </w:tcBorders>
            <w:shd w:val="clear" w:color="000000" w:fill="FFFFFF"/>
            <w:hideMark/>
          </w:tcPr>
          <w:p w14:paraId="7E1896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22AF1C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2DF7C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IXCATLAN</w:t>
            </w:r>
          </w:p>
        </w:tc>
        <w:tc>
          <w:tcPr>
            <w:tcW w:w="851" w:type="dxa"/>
            <w:tcBorders>
              <w:top w:val="nil"/>
              <w:left w:val="nil"/>
              <w:bottom w:val="single" w:sz="4" w:space="0" w:color="auto"/>
              <w:right w:val="single" w:sz="4" w:space="0" w:color="auto"/>
            </w:tcBorders>
            <w:shd w:val="clear" w:color="000000" w:fill="FFFFFF"/>
            <w:hideMark/>
          </w:tcPr>
          <w:p w14:paraId="71866A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8,255,360 </w:t>
            </w:r>
          </w:p>
        </w:tc>
        <w:tc>
          <w:tcPr>
            <w:tcW w:w="850" w:type="dxa"/>
            <w:tcBorders>
              <w:top w:val="nil"/>
              <w:left w:val="nil"/>
              <w:bottom w:val="single" w:sz="4" w:space="0" w:color="auto"/>
              <w:right w:val="single" w:sz="4" w:space="0" w:color="auto"/>
            </w:tcBorders>
            <w:shd w:val="clear" w:color="000000" w:fill="FFFFFF"/>
            <w:hideMark/>
          </w:tcPr>
          <w:p w14:paraId="4CB828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4,399,697 </w:t>
            </w:r>
          </w:p>
        </w:tc>
        <w:tc>
          <w:tcPr>
            <w:tcW w:w="992" w:type="dxa"/>
            <w:tcBorders>
              <w:top w:val="nil"/>
              <w:left w:val="nil"/>
              <w:bottom w:val="single" w:sz="4" w:space="0" w:color="auto"/>
              <w:right w:val="single" w:sz="4" w:space="0" w:color="auto"/>
            </w:tcBorders>
            <w:shd w:val="clear" w:color="000000" w:fill="FFFFFF"/>
            <w:hideMark/>
          </w:tcPr>
          <w:p w14:paraId="4FFF17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112,862 </w:t>
            </w:r>
          </w:p>
        </w:tc>
        <w:tc>
          <w:tcPr>
            <w:tcW w:w="993" w:type="dxa"/>
            <w:tcBorders>
              <w:top w:val="nil"/>
              <w:left w:val="nil"/>
              <w:bottom w:val="single" w:sz="4" w:space="0" w:color="auto"/>
              <w:right w:val="single" w:sz="4" w:space="0" w:color="auto"/>
            </w:tcBorders>
            <w:shd w:val="clear" w:color="000000" w:fill="FFFFFF"/>
            <w:hideMark/>
          </w:tcPr>
          <w:p w14:paraId="082234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419,712 </w:t>
            </w:r>
          </w:p>
        </w:tc>
        <w:tc>
          <w:tcPr>
            <w:tcW w:w="708" w:type="dxa"/>
            <w:tcBorders>
              <w:top w:val="nil"/>
              <w:left w:val="nil"/>
              <w:bottom w:val="single" w:sz="4" w:space="0" w:color="auto"/>
              <w:right w:val="single" w:sz="4" w:space="0" w:color="auto"/>
            </w:tcBorders>
            <w:shd w:val="clear" w:color="000000" w:fill="FFFFFF"/>
            <w:hideMark/>
          </w:tcPr>
          <w:p w14:paraId="23324F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275,974 </w:t>
            </w:r>
          </w:p>
        </w:tc>
        <w:tc>
          <w:tcPr>
            <w:tcW w:w="851" w:type="dxa"/>
            <w:tcBorders>
              <w:top w:val="nil"/>
              <w:left w:val="nil"/>
              <w:bottom w:val="single" w:sz="4" w:space="0" w:color="auto"/>
              <w:right w:val="single" w:sz="4" w:space="0" w:color="auto"/>
            </w:tcBorders>
            <w:shd w:val="clear" w:color="000000" w:fill="FFFFFF"/>
            <w:hideMark/>
          </w:tcPr>
          <w:p w14:paraId="5C1537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70,049 </w:t>
            </w:r>
          </w:p>
        </w:tc>
        <w:tc>
          <w:tcPr>
            <w:tcW w:w="748" w:type="dxa"/>
            <w:tcBorders>
              <w:top w:val="nil"/>
              <w:left w:val="nil"/>
              <w:bottom w:val="single" w:sz="4" w:space="0" w:color="auto"/>
              <w:right w:val="single" w:sz="4" w:space="0" w:color="auto"/>
            </w:tcBorders>
            <w:shd w:val="clear" w:color="000000" w:fill="FFFFFF"/>
            <w:hideMark/>
          </w:tcPr>
          <w:p w14:paraId="350DC9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196,045 </w:t>
            </w:r>
          </w:p>
        </w:tc>
        <w:tc>
          <w:tcPr>
            <w:tcW w:w="811" w:type="dxa"/>
            <w:tcBorders>
              <w:top w:val="nil"/>
              <w:left w:val="nil"/>
              <w:bottom w:val="single" w:sz="4" w:space="0" w:color="auto"/>
              <w:right w:val="single" w:sz="4" w:space="0" w:color="auto"/>
            </w:tcBorders>
            <w:shd w:val="clear" w:color="000000" w:fill="FFFFFF"/>
            <w:hideMark/>
          </w:tcPr>
          <w:p w14:paraId="6CFAB2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17,064 </w:t>
            </w:r>
          </w:p>
        </w:tc>
        <w:tc>
          <w:tcPr>
            <w:tcW w:w="709" w:type="dxa"/>
            <w:tcBorders>
              <w:top w:val="nil"/>
              <w:left w:val="nil"/>
              <w:bottom w:val="single" w:sz="4" w:space="0" w:color="auto"/>
              <w:right w:val="single" w:sz="4" w:space="0" w:color="auto"/>
            </w:tcBorders>
            <w:shd w:val="clear" w:color="000000" w:fill="FFFFFF"/>
            <w:hideMark/>
          </w:tcPr>
          <w:p w14:paraId="6891E4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18,236 </w:t>
            </w:r>
          </w:p>
        </w:tc>
        <w:tc>
          <w:tcPr>
            <w:tcW w:w="709" w:type="dxa"/>
            <w:tcBorders>
              <w:top w:val="nil"/>
              <w:left w:val="nil"/>
              <w:bottom w:val="single" w:sz="4" w:space="0" w:color="auto"/>
              <w:right w:val="single" w:sz="4" w:space="0" w:color="auto"/>
            </w:tcBorders>
            <w:shd w:val="clear" w:color="000000" w:fill="FFFFFF"/>
            <w:hideMark/>
          </w:tcPr>
          <w:p w14:paraId="3FE79F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3E34D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BFD28C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48950A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IXTLAHUACA</w:t>
            </w:r>
          </w:p>
        </w:tc>
        <w:tc>
          <w:tcPr>
            <w:tcW w:w="851" w:type="dxa"/>
            <w:tcBorders>
              <w:top w:val="nil"/>
              <w:left w:val="nil"/>
              <w:bottom w:val="single" w:sz="4" w:space="0" w:color="auto"/>
              <w:right w:val="single" w:sz="4" w:space="0" w:color="auto"/>
            </w:tcBorders>
            <w:shd w:val="clear" w:color="000000" w:fill="FFFFFF"/>
            <w:hideMark/>
          </w:tcPr>
          <w:p w14:paraId="12E710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8,719,883 </w:t>
            </w:r>
          </w:p>
        </w:tc>
        <w:tc>
          <w:tcPr>
            <w:tcW w:w="850" w:type="dxa"/>
            <w:tcBorders>
              <w:top w:val="nil"/>
              <w:left w:val="nil"/>
              <w:bottom w:val="single" w:sz="4" w:space="0" w:color="auto"/>
              <w:right w:val="single" w:sz="4" w:space="0" w:color="auto"/>
            </w:tcBorders>
            <w:shd w:val="clear" w:color="000000" w:fill="FFFFFF"/>
            <w:hideMark/>
          </w:tcPr>
          <w:p w14:paraId="4569FF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3,028,382 </w:t>
            </w:r>
          </w:p>
        </w:tc>
        <w:tc>
          <w:tcPr>
            <w:tcW w:w="992" w:type="dxa"/>
            <w:tcBorders>
              <w:top w:val="nil"/>
              <w:left w:val="nil"/>
              <w:bottom w:val="single" w:sz="4" w:space="0" w:color="auto"/>
              <w:right w:val="single" w:sz="4" w:space="0" w:color="auto"/>
            </w:tcBorders>
            <w:shd w:val="clear" w:color="000000" w:fill="FFFFFF"/>
            <w:hideMark/>
          </w:tcPr>
          <w:p w14:paraId="0E88C4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105,798 </w:t>
            </w:r>
          </w:p>
        </w:tc>
        <w:tc>
          <w:tcPr>
            <w:tcW w:w="993" w:type="dxa"/>
            <w:tcBorders>
              <w:top w:val="nil"/>
              <w:left w:val="nil"/>
              <w:bottom w:val="single" w:sz="4" w:space="0" w:color="auto"/>
              <w:right w:val="single" w:sz="4" w:space="0" w:color="auto"/>
            </w:tcBorders>
            <w:shd w:val="clear" w:color="000000" w:fill="FFFFFF"/>
            <w:hideMark/>
          </w:tcPr>
          <w:p w14:paraId="2FD71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433,802 </w:t>
            </w:r>
          </w:p>
        </w:tc>
        <w:tc>
          <w:tcPr>
            <w:tcW w:w="708" w:type="dxa"/>
            <w:tcBorders>
              <w:top w:val="nil"/>
              <w:left w:val="nil"/>
              <w:bottom w:val="single" w:sz="4" w:space="0" w:color="auto"/>
              <w:right w:val="single" w:sz="4" w:space="0" w:color="auto"/>
            </w:tcBorders>
            <w:shd w:val="clear" w:color="000000" w:fill="FFFFFF"/>
            <w:hideMark/>
          </w:tcPr>
          <w:p w14:paraId="6ADED6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389,589 </w:t>
            </w:r>
          </w:p>
        </w:tc>
        <w:tc>
          <w:tcPr>
            <w:tcW w:w="851" w:type="dxa"/>
            <w:tcBorders>
              <w:top w:val="nil"/>
              <w:left w:val="nil"/>
              <w:bottom w:val="single" w:sz="4" w:space="0" w:color="auto"/>
              <w:right w:val="single" w:sz="4" w:space="0" w:color="auto"/>
            </w:tcBorders>
            <w:shd w:val="clear" w:color="000000" w:fill="FFFFFF"/>
            <w:hideMark/>
          </w:tcPr>
          <w:p w14:paraId="01E31D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97,626 </w:t>
            </w:r>
          </w:p>
        </w:tc>
        <w:tc>
          <w:tcPr>
            <w:tcW w:w="748" w:type="dxa"/>
            <w:tcBorders>
              <w:top w:val="nil"/>
              <w:left w:val="nil"/>
              <w:bottom w:val="single" w:sz="4" w:space="0" w:color="auto"/>
              <w:right w:val="single" w:sz="4" w:space="0" w:color="auto"/>
            </w:tcBorders>
            <w:shd w:val="clear" w:color="000000" w:fill="FFFFFF"/>
            <w:hideMark/>
          </w:tcPr>
          <w:p w14:paraId="00E756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306,205 </w:t>
            </w:r>
          </w:p>
        </w:tc>
        <w:tc>
          <w:tcPr>
            <w:tcW w:w="811" w:type="dxa"/>
            <w:tcBorders>
              <w:top w:val="nil"/>
              <w:left w:val="nil"/>
              <w:bottom w:val="single" w:sz="4" w:space="0" w:color="auto"/>
              <w:right w:val="single" w:sz="4" w:space="0" w:color="auto"/>
            </w:tcBorders>
            <w:shd w:val="clear" w:color="000000" w:fill="FFFFFF"/>
            <w:hideMark/>
          </w:tcPr>
          <w:p w14:paraId="45FFBB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8,688 </w:t>
            </w:r>
          </w:p>
        </w:tc>
        <w:tc>
          <w:tcPr>
            <w:tcW w:w="709" w:type="dxa"/>
            <w:tcBorders>
              <w:top w:val="nil"/>
              <w:left w:val="nil"/>
              <w:bottom w:val="single" w:sz="4" w:space="0" w:color="auto"/>
              <w:right w:val="single" w:sz="4" w:space="0" w:color="auto"/>
            </w:tcBorders>
            <w:shd w:val="clear" w:color="000000" w:fill="FFFFFF"/>
            <w:hideMark/>
          </w:tcPr>
          <w:p w14:paraId="7ED7DD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32,007 </w:t>
            </w:r>
          </w:p>
        </w:tc>
        <w:tc>
          <w:tcPr>
            <w:tcW w:w="709" w:type="dxa"/>
            <w:tcBorders>
              <w:top w:val="nil"/>
              <w:left w:val="nil"/>
              <w:bottom w:val="single" w:sz="4" w:space="0" w:color="auto"/>
              <w:right w:val="single" w:sz="4" w:space="0" w:color="auto"/>
            </w:tcBorders>
            <w:shd w:val="clear" w:color="000000" w:fill="FFFFFF"/>
            <w:hideMark/>
          </w:tcPr>
          <w:p w14:paraId="3A6704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D3602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979B70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A12EE6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JALTEPETONGO</w:t>
            </w:r>
          </w:p>
        </w:tc>
        <w:tc>
          <w:tcPr>
            <w:tcW w:w="851" w:type="dxa"/>
            <w:tcBorders>
              <w:top w:val="nil"/>
              <w:left w:val="nil"/>
              <w:bottom w:val="single" w:sz="4" w:space="0" w:color="auto"/>
              <w:right w:val="single" w:sz="4" w:space="0" w:color="auto"/>
            </w:tcBorders>
            <w:shd w:val="clear" w:color="000000" w:fill="FFFFFF"/>
            <w:hideMark/>
          </w:tcPr>
          <w:p w14:paraId="4350CC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1,401,345 </w:t>
            </w:r>
          </w:p>
        </w:tc>
        <w:tc>
          <w:tcPr>
            <w:tcW w:w="850" w:type="dxa"/>
            <w:tcBorders>
              <w:top w:val="nil"/>
              <w:left w:val="nil"/>
              <w:bottom w:val="single" w:sz="4" w:space="0" w:color="auto"/>
              <w:right w:val="single" w:sz="4" w:space="0" w:color="auto"/>
            </w:tcBorders>
            <w:shd w:val="clear" w:color="000000" w:fill="FFFFFF"/>
            <w:hideMark/>
          </w:tcPr>
          <w:p w14:paraId="0DC2E1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620,256 </w:t>
            </w:r>
          </w:p>
        </w:tc>
        <w:tc>
          <w:tcPr>
            <w:tcW w:w="992" w:type="dxa"/>
            <w:tcBorders>
              <w:top w:val="nil"/>
              <w:left w:val="nil"/>
              <w:bottom w:val="single" w:sz="4" w:space="0" w:color="auto"/>
              <w:right w:val="single" w:sz="4" w:space="0" w:color="auto"/>
            </w:tcBorders>
            <w:shd w:val="clear" w:color="000000" w:fill="FFFFFF"/>
            <w:hideMark/>
          </w:tcPr>
          <w:p w14:paraId="085BA8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22,250 </w:t>
            </w:r>
          </w:p>
        </w:tc>
        <w:tc>
          <w:tcPr>
            <w:tcW w:w="993" w:type="dxa"/>
            <w:tcBorders>
              <w:top w:val="nil"/>
              <w:left w:val="nil"/>
              <w:bottom w:val="single" w:sz="4" w:space="0" w:color="auto"/>
              <w:right w:val="single" w:sz="4" w:space="0" w:color="auto"/>
            </w:tcBorders>
            <w:shd w:val="clear" w:color="000000" w:fill="FFFFFF"/>
            <w:hideMark/>
          </w:tcPr>
          <w:p w14:paraId="3F55FB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75,414 </w:t>
            </w:r>
          </w:p>
        </w:tc>
        <w:tc>
          <w:tcPr>
            <w:tcW w:w="708" w:type="dxa"/>
            <w:tcBorders>
              <w:top w:val="nil"/>
              <w:left w:val="nil"/>
              <w:bottom w:val="single" w:sz="4" w:space="0" w:color="auto"/>
              <w:right w:val="single" w:sz="4" w:space="0" w:color="auto"/>
            </w:tcBorders>
            <w:shd w:val="clear" w:color="000000" w:fill="FFFFFF"/>
            <w:hideMark/>
          </w:tcPr>
          <w:p w14:paraId="60A8E9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12,892 </w:t>
            </w:r>
          </w:p>
        </w:tc>
        <w:tc>
          <w:tcPr>
            <w:tcW w:w="851" w:type="dxa"/>
            <w:tcBorders>
              <w:top w:val="nil"/>
              <w:left w:val="nil"/>
              <w:bottom w:val="single" w:sz="4" w:space="0" w:color="auto"/>
              <w:right w:val="single" w:sz="4" w:space="0" w:color="auto"/>
            </w:tcBorders>
            <w:shd w:val="clear" w:color="000000" w:fill="FFFFFF"/>
            <w:hideMark/>
          </w:tcPr>
          <w:p w14:paraId="4B21BF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8,827 </w:t>
            </w:r>
          </w:p>
        </w:tc>
        <w:tc>
          <w:tcPr>
            <w:tcW w:w="748" w:type="dxa"/>
            <w:tcBorders>
              <w:top w:val="nil"/>
              <w:left w:val="nil"/>
              <w:bottom w:val="single" w:sz="4" w:space="0" w:color="auto"/>
              <w:right w:val="single" w:sz="4" w:space="0" w:color="auto"/>
            </w:tcBorders>
            <w:shd w:val="clear" w:color="000000" w:fill="FFFFFF"/>
            <w:hideMark/>
          </w:tcPr>
          <w:p w14:paraId="68BE31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11,836 </w:t>
            </w:r>
          </w:p>
        </w:tc>
        <w:tc>
          <w:tcPr>
            <w:tcW w:w="811" w:type="dxa"/>
            <w:tcBorders>
              <w:top w:val="nil"/>
              <w:left w:val="nil"/>
              <w:bottom w:val="single" w:sz="4" w:space="0" w:color="auto"/>
              <w:right w:val="single" w:sz="4" w:space="0" w:color="auto"/>
            </w:tcBorders>
            <w:shd w:val="clear" w:color="000000" w:fill="FFFFFF"/>
            <w:hideMark/>
          </w:tcPr>
          <w:p w14:paraId="636BCB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4,080 </w:t>
            </w:r>
          </w:p>
        </w:tc>
        <w:tc>
          <w:tcPr>
            <w:tcW w:w="709" w:type="dxa"/>
            <w:tcBorders>
              <w:top w:val="nil"/>
              <w:left w:val="nil"/>
              <w:bottom w:val="single" w:sz="4" w:space="0" w:color="auto"/>
              <w:right w:val="single" w:sz="4" w:space="0" w:color="auto"/>
            </w:tcBorders>
            <w:shd w:val="clear" w:color="000000" w:fill="FFFFFF"/>
            <w:hideMark/>
          </w:tcPr>
          <w:p w14:paraId="395F9F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1,410 </w:t>
            </w:r>
          </w:p>
        </w:tc>
        <w:tc>
          <w:tcPr>
            <w:tcW w:w="709" w:type="dxa"/>
            <w:tcBorders>
              <w:top w:val="nil"/>
              <w:left w:val="nil"/>
              <w:bottom w:val="single" w:sz="4" w:space="0" w:color="auto"/>
              <w:right w:val="single" w:sz="4" w:space="0" w:color="auto"/>
            </w:tcBorders>
            <w:shd w:val="clear" w:color="000000" w:fill="FFFFFF"/>
            <w:hideMark/>
          </w:tcPr>
          <w:p w14:paraId="246948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5FDEC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E41490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D701B0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JICAYAN</w:t>
            </w:r>
          </w:p>
        </w:tc>
        <w:tc>
          <w:tcPr>
            <w:tcW w:w="851" w:type="dxa"/>
            <w:tcBorders>
              <w:top w:val="nil"/>
              <w:left w:val="nil"/>
              <w:bottom w:val="single" w:sz="4" w:space="0" w:color="auto"/>
              <w:right w:val="single" w:sz="4" w:space="0" w:color="auto"/>
            </w:tcBorders>
            <w:shd w:val="clear" w:color="000000" w:fill="FFFFFF"/>
            <w:hideMark/>
          </w:tcPr>
          <w:p w14:paraId="10CABD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8,102,626 </w:t>
            </w:r>
          </w:p>
        </w:tc>
        <w:tc>
          <w:tcPr>
            <w:tcW w:w="850" w:type="dxa"/>
            <w:tcBorders>
              <w:top w:val="nil"/>
              <w:left w:val="nil"/>
              <w:bottom w:val="single" w:sz="4" w:space="0" w:color="auto"/>
              <w:right w:val="single" w:sz="4" w:space="0" w:color="auto"/>
            </w:tcBorders>
            <w:shd w:val="clear" w:color="000000" w:fill="FFFFFF"/>
            <w:hideMark/>
          </w:tcPr>
          <w:p w14:paraId="4CE059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2,467,504 </w:t>
            </w:r>
          </w:p>
        </w:tc>
        <w:tc>
          <w:tcPr>
            <w:tcW w:w="992" w:type="dxa"/>
            <w:tcBorders>
              <w:top w:val="nil"/>
              <w:left w:val="nil"/>
              <w:bottom w:val="single" w:sz="4" w:space="0" w:color="auto"/>
              <w:right w:val="single" w:sz="4" w:space="0" w:color="auto"/>
            </w:tcBorders>
            <w:shd w:val="clear" w:color="000000" w:fill="FFFFFF"/>
            <w:hideMark/>
          </w:tcPr>
          <w:p w14:paraId="55E508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107,531 </w:t>
            </w:r>
          </w:p>
        </w:tc>
        <w:tc>
          <w:tcPr>
            <w:tcW w:w="993" w:type="dxa"/>
            <w:tcBorders>
              <w:top w:val="nil"/>
              <w:left w:val="nil"/>
              <w:bottom w:val="single" w:sz="4" w:space="0" w:color="auto"/>
              <w:right w:val="single" w:sz="4" w:space="0" w:color="auto"/>
            </w:tcBorders>
            <w:shd w:val="clear" w:color="000000" w:fill="FFFFFF"/>
            <w:hideMark/>
          </w:tcPr>
          <w:p w14:paraId="4E95F2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408,023 </w:t>
            </w:r>
          </w:p>
        </w:tc>
        <w:tc>
          <w:tcPr>
            <w:tcW w:w="708" w:type="dxa"/>
            <w:tcBorders>
              <w:top w:val="nil"/>
              <w:left w:val="nil"/>
              <w:bottom w:val="single" w:sz="4" w:space="0" w:color="auto"/>
              <w:right w:val="single" w:sz="4" w:space="0" w:color="auto"/>
            </w:tcBorders>
            <w:shd w:val="clear" w:color="000000" w:fill="FFFFFF"/>
            <w:hideMark/>
          </w:tcPr>
          <w:p w14:paraId="6974B6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300,201 </w:t>
            </w:r>
          </w:p>
        </w:tc>
        <w:tc>
          <w:tcPr>
            <w:tcW w:w="851" w:type="dxa"/>
            <w:tcBorders>
              <w:top w:val="nil"/>
              <w:left w:val="nil"/>
              <w:bottom w:val="single" w:sz="4" w:space="0" w:color="auto"/>
              <w:right w:val="single" w:sz="4" w:space="0" w:color="auto"/>
            </w:tcBorders>
            <w:shd w:val="clear" w:color="000000" w:fill="FFFFFF"/>
            <w:hideMark/>
          </w:tcPr>
          <w:p w14:paraId="3D9929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71,887 </w:t>
            </w:r>
          </w:p>
        </w:tc>
        <w:tc>
          <w:tcPr>
            <w:tcW w:w="748" w:type="dxa"/>
            <w:tcBorders>
              <w:top w:val="nil"/>
              <w:left w:val="nil"/>
              <w:bottom w:val="single" w:sz="4" w:space="0" w:color="auto"/>
              <w:right w:val="single" w:sz="4" w:space="0" w:color="auto"/>
            </w:tcBorders>
            <w:shd w:val="clear" w:color="000000" w:fill="FFFFFF"/>
            <w:hideMark/>
          </w:tcPr>
          <w:p w14:paraId="37DC3F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212,319 </w:t>
            </w:r>
          </w:p>
        </w:tc>
        <w:tc>
          <w:tcPr>
            <w:tcW w:w="811" w:type="dxa"/>
            <w:tcBorders>
              <w:top w:val="nil"/>
              <w:left w:val="nil"/>
              <w:bottom w:val="single" w:sz="4" w:space="0" w:color="auto"/>
              <w:right w:val="single" w:sz="4" w:space="0" w:color="auto"/>
            </w:tcBorders>
            <w:shd w:val="clear" w:color="000000" w:fill="FFFFFF"/>
            <w:hideMark/>
          </w:tcPr>
          <w:p w14:paraId="178C12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15,048 </w:t>
            </w:r>
          </w:p>
        </w:tc>
        <w:tc>
          <w:tcPr>
            <w:tcW w:w="709" w:type="dxa"/>
            <w:tcBorders>
              <w:top w:val="nil"/>
              <w:left w:val="nil"/>
              <w:bottom w:val="single" w:sz="4" w:space="0" w:color="auto"/>
              <w:right w:val="single" w:sz="4" w:space="0" w:color="auto"/>
            </w:tcBorders>
            <w:shd w:val="clear" w:color="000000" w:fill="FFFFFF"/>
            <w:hideMark/>
          </w:tcPr>
          <w:p w14:paraId="739E53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19,642 </w:t>
            </w:r>
          </w:p>
        </w:tc>
        <w:tc>
          <w:tcPr>
            <w:tcW w:w="709" w:type="dxa"/>
            <w:tcBorders>
              <w:top w:val="nil"/>
              <w:left w:val="nil"/>
              <w:bottom w:val="single" w:sz="4" w:space="0" w:color="auto"/>
              <w:right w:val="single" w:sz="4" w:space="0" w:color="auto"/>
            </w:tcBorders>
            <w:shd w:val="clear" w:color="000000" w:fill="FFFFFF"/>
            <w:hideMark/>
          </w:tcPr>
          <w:p w14:paraId="1BF9C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487,146 </w:t>
            </w:r>
          </w:p>
        </w:tc>
        <w:tc>
          <w:tcPr>
            <w:tcW w:w="708" w:type="dxa"/>
            <w:tcBorders>
              <w:top w:val="nil"/>
              <w:left w:val="nil"/>
              <w:bottom w:val="single" w:sz="4" w:space="0" w:color="auto"/>
              <w:right w:val="single" w:sz="4" w:space="0" w:color="auto"/>
            </w:tcBorders>
            <w:shd w:val="clear" w:color="000000" w:fill="FFFFFF"/>
            <w:hideMark/>
          </w:tcPr>
          <w:p w14:paraId="5990AC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7A536F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99B594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JOCOTIPAC</w:t>
            </w:r>
          </w:p>
        </w:tc>
        <w:tc>
          <w:tcPr>
            <w:tcW w:w="851" w:type="dxa"/>
            <w:tcBorders>
              <w:top w:val="nil"/>
              <w:left w:val="nil"/>
              <w:bottom w:val="single" w:sz="4" w:space="0" w:color="auto"/>
              <w:right w:val="single" w:sz="4" w:space="0" w:color="auto"/>
            </w:tcBorders>
            <w:shd w:val="clear" w:color="000000" w:fill="FFFFFF"/>
            <w:hideMark/>
          </w:tcPr>
          <w:p w14:paraId="67BBBF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1,838,935 </w:t>
            </w:r>
          </w:p>
        </w:tc>
        <w:tc>
          <w:tcPr>
            <w:tcW w:w="850" w:type="dxa"/>
            <w:tcBorders>
              <w:top w:val="nil"/>
              <w:left w:val="nil"/>
              <w:bottom w:val="single" w:sz="4" w:space="0" w:color="auto"/>
              <w:right w:val="single" w:sz="4" w:space="0" w:color="auto"/>
            </w:tcBorders>
            <w:shd w:val="clear" w:color="000000" w:fill="FFFFFF"/>
            <w:hideMark/>
          </w:tcPr>
          <w:p w14:paraId="28B11D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632,412 </w:t>
            </w:r>
          </w:p>
        </w:tc>
        <w:tc>
          <w:tcPr>
            <w:tcW w:w="992" w:type="dxa"/>
            <w:tcBorders>
              <w:top w:val="nil"/>
              <w:left w:val="nil"/>
              <w:bottom w:val="single" w:sz="4" w:space="0" w:color="auto"/>
              <w:right w:val="single" w:sz="4" w:space="0" w:color="auto"/>
            </w:tcBorders>
            <w:shd w:val="clear" w:color="000000" w:fill="FFFFFF"/>
            <w:hideMark/>
          </w:tcPr>
          <w:p w14:paraId="2DBD13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28,627 </w:t>
            </w:r>
          </w:p>
        </w:tc>
        <w:tc>
          <w:tcPr>
            <w:tcW w:w="993" w:type="dxa"/>
            <w:tcBorders>
              <w:top w:val="nil"/>
              <w:left w:val="nil"/>
              <w:bottom w:val="single" w:sz="4" w:space="0" w:color="auto"/>
              <w:right w:val="single" w:sz="4" w:space="0" w:color="auto"/>
            </w:tcBorders>
            <w:shd w:val="clear" w:color="000000" w:fill="FFFFFF"/>
            <w:hideMark/>
          </w:tcPr>
          <w:p w14:paraId="499FD0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99,661 </w:t>
            </w:r>
          </w:p>
        </w:tc>
        <w:tc>
          <w:tcPr>
            <w:tcW w:w="708" w:type="dxa"/>
            <w:tcBorders>
              <w:top w:val="nil"/>
              <w:left w:val="nil"/>
              <w:bottom w:val="single" w:sz="4" w:space="0" w:color="auto"/>
              <w:right w:val="single" w:sz="4" w:space="0" w:color="auto"/>
            </w:tcBorders>
            <w:shd w:val="clear" w:color="000000" w:fill="FFFFFF"/>
            <w:hideMark/>
          </w:tcPr>
          <w:p w14:paraId="130B17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19,667 </w:t>
            </w:r>
          </w:p>
        </w:tc>
        <w:tc>
          <w:tcPr>
            <w:tcW w:w="851" w:type="dxa"/>
            <w:tcBorders>
              <w:top w:val="nil"/>
              <w:left w:val="nil"/>
              <w:bottom w:val="single" w:sz="4" w:space="0" w:color="auto"/>
              <w:right w:val="single" w:sz="4" w:space="0" w:color="auto"/>
            </w:tcBorders>
            <w:shd w:val="clear" w:color="000000" w:fill="FFFFFF"/>
            <w:hideMark/>
          </w:tcPr>
          <w:p w14:paraId="2B8C7F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14,328 </w:t>
            </w:r>
          </w:p>
        </w:tc>
        <w:tc>
          <w:tcPr>
            <w:tcW w:w="748" w:type="dxa"/>
            <w:tcBorders>
              <w:top w:val="nil"/>
              <w:left w:val="nil"/>
              <w:bottom w:val="single" w:sz="4" w:space="0" w:color="auto"/>
              <w:right w:val="single" w:sz="4" w:space="0" w:color="auto"/>
            </w:tcBorders>
            <w:shd w:val="clear" w:color="000000" w:fill="FFFFFF"/>
            <w:hideMark/>
          </w:tcPr>
          <w:p w14:paraId="4801C3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23,555 </w:t>
            </w:r>
          </w:p>
        </w:tc>
        <w:tc>
          <w:tcPr>
            <w:tcW w:w="811" w:type="dxa"/>
            <w:tcBorders>
              <w:top w:val="nil"/>
              <w:left w:val="nil"/>
              <w:bottom w:val="single" w:sz="4" w:space="0" w:color="auto"/>
              <w:right w:val="single" w:sz="4" w:space="0" w:color="auto"/>
            </w:tcBorders>
            <w:shd w:val="clear" w:color="000000" w:fill="FFFFFF"/>
            <w:hideMark/>
          </w:tcPr>
          <w:p w14:paraId="06A4C1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4,548 </w:t>
            </w:r>
          </w:p>
        </w:tc>
        <w:tc>
          <w:tcPr>
            <w:tcW w:w="709" w:type="dxa"/>
            <w:tcBorders>
              <w:top w:val="nil"/>
              <w:left w:val="nil"/>
              <w:bottom w:val="single" w:sz="4" w:space="0" w:color="auto"/>
              <w:right w:val="single" w:sz="4" w:space="0" w:color="auto"/>
            </w:tcBorders>
            <w:shd w:val="clear" w:color="000000" w:fill="FFFFFF"/>
            <w:hideMark/>
          </w:tcPr>
          <w:p w14:paraId="79B2A8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3,299 </w:t>
            </w:r>
          </w:p>
        </w:tc>
        <w:tc>
          <w:tcPr>
            <w:tcW w:w="709" w:type="dxa"/>
            <w:tcBorders>
              <w:top w:val="nil"/>
              <w:left w:val="nil"/>
              <w:bottom w:val="single" w:sz="4" w:space="0" w:color="auto"/>
              <w:right w:val="single" w:sz="4" w:space="0" w:color="auto"/>
            </w:tcBorders>
            <w:shd w:val="clear" w:color="000000" w:fill="FFFFFF"/>
            <w:hideMark/>
          </w:tcPr>
          <w:p w14:paraId="55F638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5,024 </w:t>
            </w:r>
          </w:p>
        </w:tc>
        <w:tc>
          <w:tcPr>
            <w:tcW w:w="708" w:type="dxa"/>
            <w:tcBorders>
              <w:top w:val="nil"/>
              <w:left w:val="nil"/>
              <w:bottom w:val="single" w:sz="4" w:space="0" w:color="auto"/>
              <w:right w:val="single" w:sz="4" w:space="0" w:color="auto"/>
            </w:tcBorders>
            <w:shd w:val="clear" w:color="000000" w:fill="FFFFFF"/>
            <w:hideMark/>
          </w:tcPr>
          <w:p w14:paraId="61E41F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02D27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839A73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JUCHATENGO</w:t>
            </w:r>
          </w:p>
        </w:tc>
        <w:tc>
          <w:tcPr>
            <w:tcW w:w="851" w:type="dxa"/>
            <w:tcBorders>
              <w:top w:val="nil"/>
              <w:left w:val="nil"/>
              <w:bottom w:val="single" w:sz="4" w:space="0" w:color="auto"/>
              <w:right w:val="single" w:sz="4" w:space="0" w:color="auto"/>
            </w:tcBorders>
            <w:shd w:val="clear" w:color="000000" w:fill="FFFFFF"/>
            <w:hideMark/>
          </w:tcPr>
          <w:p w14:paraId="06D110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2,311,133 </w:t>
            </w:r>
          </w:p>
        </w:tc>
        <w:tc>
          <w:tcPr>
            <w:tcW w:w="850" w:type="dxa"/>
            <w:tcBorders>
              <w:top w:val="nil"/>
              <w:left w:val="nil"/>
              <w:bottom w:val="single" w:sz="4" w:space="0" w:color="auto"/>
              <w:right w:val="single" w:sz="4" w:space="0" w:color="auto"/>
            </w:tcBorders>
            <w:shd w:val="clear" w:color="000000" w:fill="FFFFFF"/>
            <w:hideMark/>
          </w:tcPr>
          <w:p w14:paraId="1D681E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1,204,390 </w:t>
            </w:r>
          </w:p>
        </w:tc>
        <w:tc>
          <w:tcPr>
            <w:tcW w:w="992" w:type="dxa"/>
            <w:tcBorders>
              <w:top w:val="nil"/>
              <w:left w:val="nil"/>
              <w:bottom w:val="single" w:sz="4" w:space="0" w:color="auto"/>
              <w:right w:val="single" w:sz="4" w:space="0" w:color="auto"/>
            </w:tcBorders>
            <w:shd w:val="clear" w:color="000000" w:fill="FFFFFF"/>
            <w:hideMark/>
          </w:tcPr>
          <w:p w14:paraId="3E61D6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30,819 </w:t>
            </w:r>
          </w:p>
        </w:tc>
        <w:tc>
          <w:tcPr>
            <w:tcW w:w="993" w:type="dxa"/>
            <w:tcBorders>
              <w:top w:val="nil"/>
              <w:left w:val="nil"/>
              <w:bottom w:val="single" w:sz="4" w:space="0" w:color="auto"/>
              <w:right w:val="single" w:sz="4" w:space="0" w:color="auto"/>
            </w:tcBorders>
            <w:shd w:val="clear" w:color="000000" w:fill="FFFFFF"/>
            <w:hideMark/>
          </w:tcPr>
          <w:p w14:paraId="4A7ABB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115,054 </w:t>
            </w:r>
          </w:p>
        </w:tc>
        <w:tc>
          <w:tcPr>
            <w:tcW w:w="708" w:type="dxa"/>
            <w:tcBorders>
              <w:top w:val="nil"/>
              <w:left w:val="nil"/>
              <w:bottom w:val="single" w:sz="4" w:space="0" w:color="auto"/>
              <w:right w:val="single" w:sz="4" w:space="0" w:color="auto"/>
            </w:tcBorders>
            <w:shd w:val="clear" w:color="000000" w:fill="FFFFFF"/>
            <w:hideMark/>
          </w:tcPr>
          <w:p w14:paraId="616AE6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47,820 </w:t>
            </w:r>
          </w:p>
        </w:tc>
        <w:tc>
          <w:tcPr>
            <w:tcW w:w="851" w:type="dxa"/>
            <w:tcBorders>
              <w:top w:val="nil"/>
              <w:left w:val="nil"/>
              <w:bottom w:val="single" w:sz="4" w:space="0" w:color="auto"/>
              <w:right w:val="single" w:sz="4" w:space="0" w:color="auto"/>
            </w:tcBorders>
            <w:shd w:val="clear" w:color="000000" w:fill="FFFFFF"/>
            <w:hideMark/>
          </w:tcPr>
          <w:p w14:paraId="5D1283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18,896 </w:t>
            </w:r>
          </w:p>
        </w:tc>
        <w:tc>
          <w:tcPr>
            <w:tcW w:w="748" w:type="dxa"/>
            <w:tcBorders>
              <w:top w:val="nil"/>
              <w:left w:val="nil"/>
              <w:bottom w:val="single" w:sz="4" w:space="0" w:color="auto"/>
              <w:right w:val="single" w:sz="4" w:space="0" w:color="auto"/>
            </w:tcBorders>
            <w:shd w:val="clear" w:color="000000" w:fill="FFFFFF"/>
            <w:hideMark/>
          </w:tcPr>
          <w:p w14:paraId="2A560E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41,221 </w:t>
            </w:r>
          </w:p>
        </w:tc>
        <w:tc>
          <w:tcPr>
            <w:tcW w:w="811" w:type="dxa"/>
            <w:tcBorders>
              <w:top w:val="nil"/>
              <w:left w:val="nil"/>
              <w:bottom w:val="single" w:sz="4" w:space="0" w:color="auto"/>
              <w:right w:val="single" w:sz="4" w:space="0" w:color="auto"/>
            </w:tcBorders>
            <w:shd w:val="clear" w:color="000000" w:fill="FFFFFF"/>
            <w:hideMark/>
          </w:tcPr>
          <w:p w14:paraId="426FBC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5,244 </w:t>
            </w:r>
          </w:p>
        </w:tc>
        <w:tc>
          <w:tcPr>
            <w:tcW w:w="709" w:type="dxa"/>
            <w:tcBorders>
              <w:top w:val="nil"/>
              <w:left w:val="nil"/>
              <w:bottom w:val="single" w:sz="4" w:space="0" w:color="auto"/>
              <w:right w:val="single" w:sz="4" w:space="0" w:color="auto"/>
            </w:tcBorders>
            <w:shd w:val="clear" w:color="000000" w:fill="FFFFFF"/>
            <w:hideMark/>
          </w:tcPr>
          <w:p w14:paraId="5393BF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4,746 </w:t>
            </w:r>
          </w:p>
        </w:tc>
        <w:tc>
          <w:tcPr>
            <w:tcW w:w="709" w:type="dxa"/>
            <w:tcBorders>
              <w:top w:val="nil"/>
              <w:left w:val="nil"/>
              <w:bottom w:val="single" w:sz="4" w:space="0" w:color="auto"/>
              <w:right w:val="single" w:sz="4" w:space="0" w:color="auto"/>
            </w:tcBorders>
            <w:shd w:val="clear" w:color="000000" w:fill="FFFFFF"/>
            <w:hideMark/>
          </w:tcPr>
          <w:p w14:paraId="662C3C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22,868 </w:t>
            </w:r>
          </w:p>
        </w:tc>
        <w:tc>
          <w:tcPr>
            <w:tcW w:w="708" w:type="dxa"/>
            <w:tcBorders>
              <w:top w:val="nil"/>
              <w:left w:val="nil"/>
              <w:bottom w:val="single" w:sz="4" w:space="0" w:color="auto"/>
              <w:right w:val="single" w:sz="4" w:space="0" w:color="auto"/>
            </w:tcBorders>
            <w:shd w:val="clear" w:color="000000" w:fill="FFFFFF"/>
            <w:hideMark/>
          </w:tcPr>
          <w:p w14:paraId="4A12B0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5025DC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5009A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MARTIR</w:t>
            </w:r>
          </w:p>
        </w:tc>
        <w:tc>
          <w:tcPr>
            <w:tcW w:w="851" w:type="dxa"/>
            <w:tcBorders>
              <w:top w:val="nil"/>
              <w:left w:val="nil"/>
              <w:bottom w:val="single" w:sz="4" w:space="0" w:color="auto"/>
              <w:right w:val="single" w:sz="4" w:space="0" w:color="auto"/>
            </w:tcBorders>
            <w:shd w:val="clear" w:color="000000" w:fill="FFFFFF"/>
            <w:hideMark/>
          </w:tcPr>
          <w:p w14:paraId="3E8FF6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2,165,990 </w:t>
            </w:r>
          </w:p>
        </w:tc>
        <w:tc>
          <w:tcPr>
            <w:tcW w:w="850" w:type="dxa"/>
            <w:tcBorders>
              <w:top w:val="nil"/>
              <w:left w:val="nil"/>
              <w:bottom w:val="single" w:sz="4" w:space="0" w:color="auto"/>
              <w:right w:val="single" w:sz="4" w:space="0" w:color="auto"/>
            </w:tcBorders>
            <w:shd w:val="clear" w:color="000000" w:fill="FFFFFF"/>
            <w:hideMark/>
          </w:tcPr>
          <w:p w14:paraId="33ECD5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1,283,752 </w:t>
            </w:r>
          </w:p>
        </w:tc>
        <w:tc>
          <w:tcPr>
            <w:tcW w:w="992" w:type="dxa"/>
            <w:tcBorders>
              <w:top w:val="nil"/>
              <w:left w:val="nil"/>
              <w:bottom w:val="single" w:sz="4" w:space="0" w:color="auto"/>
              <w:right w:val="single" w:sz="4" w:space="0" w:color="auto"/>
            </w:tcBorders>
            <w:shd w:val="clear" w:color="000000" w:fill="FFFFFF"/>
            <w:hideMark/>
          </w:tcPr>
          <w:p w14:paraId="1FC131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32,108 </w:t>
            </w:r>
          </w:p>
        </w:tc>
        <w:tc>
          <w:tcPr>
            <w:tcW w:w="993" w:type="dxa"/>
            <w:tcBorders>
              <w:top w:val="nil"/>
              <w:left w:val="nil"/>
              <w:bottom w:val="single" w:sz="4" w:space="0" w:color="auto"/>
              <w:right w:val="single" w:sz="4" w:space="0" w:color="auto"/>
            </w:tcBorders>
            <w:shd w:val="clear" w:color="000000" w:fill="FFFFFF"/>
            <w:hideMark/>
          </w:tcPr>
          <w:p w14:paraId="5185FC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113,428 </w:t>
            </w:r>
          </w:p>
        </w:tc>
        <w:tc>
          <w:tcPr>
            <w:tcW w:w="708" w:type="dxa"/>
            <w:tcBorders>
              <w:top w:val="nil"/>
              <w:left w:val="nil"/>
              <w:bottom w:val="single" w:sz="4" w:space="0" w:color="auto"/>
              <w:right w:val="single" w:sz="4" w:space="0" w:color="auto"/>
            </w:tcBorders>
            <w:shd w:val="clear" w:color="000000" w:fill="FFFFFF"/>
            <w:hideMark/>
          </w:tcPr>
          <w:p w14:paraId="1C32BC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50,573 </w:t>
            </w:r>
          </w:p>
        </w:tc>
        <w:tc>
          <w:tcPr>
            <w:tcW w:w="851" w:type="dxa"/>
            <w:tcBorders>
              <w:top w:val="nil"/>
              <w:left w:val="nil"/>
              <w:bottom w:val="single" w:sz="4" w:space="0" w:color="auto"/>
              <w:right w:val="single" w:sz="4" w:space="0" w:color="auto"/>
            </w:tcBorders>
            <w:shd w:val="clear" w:color="000000" w:fill="FFFFFF"/>
            <w:hideMark/>
          </w:tcPr>
          <w:p w14:paraId="6179CD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15,769 </w:t>
            </w:r>
          </w:p>
        </w:tc>
        <w:tc>
          <w:tcPr>
            <w:tcW w:w="748" w:type="dxa"/>
            <w:tcBorders>
              <w:top w:val="nil"/>
              <w:left w:val="nil"/>
              <w:bottom w:val="single" w:sz="4" w:space="0" w:color="auto"/>
              <w:right w:val="single" w:sz="4" w:space="0" w:color="auto"/>
            </w:tcBorders>
            <w:shd w:val="clear" w:color="000000" w:fill="FFFFFF"/>
            <w:hideMark/>
          </w:tcPr>
          <w:p w14:paraId="18CE00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35,968 </w:t>
            </w:r>
          </w:p>
        </w:tc>
        <w:tc>
          <w:tcPr>
            <w:tcW w:w="811" w:type="dxa"/>
            <w:tcBorders>
              <w:top w:val="nil"/>
              <w:left w:val="nil"/>
              <w:bottom w:val="single" w:sz="4" w:space="0" w:color="auto"/>
              <w:right w:val="single" w:sz="4" w:space="0" w:color="auto"/>
            </w:tcBorders>
            <w:shd w:val="clear" w:color="000000" w:fill="FFFFFF"/>
            <w:hideMark/>
          </w:tcPr>
          <w:p w14:paraId="31F89C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5,436 </w:t>
            </w:r>
          </w:p>
        </w:tc>
        <w:tc>
          <w:tcPr>
            <w:tcW w:w="709" w:type="dxa"/>
            <w:tcBorders>
              <w:top w:val="nil"/>
              <w:left w:val="nil"/>
              <w:bottom w:val="single" w:sz="4" w:space="0" w:color="auto"/>
              <w:right w:val="single" w:sz="4" w:space="0" w:color="auto"/>
            </w:tcBorders>
            <w:shd w:val="clear" w:color="000000" w:fill="FFFFFF"/>
            <w:hideMark/>
          </w:tcPr>
          <w:p w14:paraId="299FAF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3,351 </w:t>
            </w:r>
          </w:p>
        </w:tc>
        <w:tc>
          <w:tcPr>
            <w:tcW w:w="709" w:type="dxa"/>
            <w:tcBorders>
              <w:top w:val="nil"/>
              <w:left w:val="nil"/>
              <w:bottom w:val="single" w:sz="4" w:space="0" w:color="auto"/>
              <w:right w:val="single" w:sz="4" w:space="0" w:color="auto"/>
            </w:tcBorders>
            <w:shd w:val="clear" w:color="000000" w:fill="FFFFFF"/>
            <w:hideMark/>
          </w:tcPr>
          <w:p w14:paraId="6E1DB2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19,374 </w:t>
            </w:r>
          </w:p>
        </w:tc>
        <w:tc>
          <w:tcPr>
            <w:tcW w:w="708" w:type="dxa"/>
            <w:tcBorders>
              <w:top w:val="nil"/>
              <w:left w:val="nil"/>
              <w:bottom w:val="single" w:sz="4" w:space="0" w:color="auto"/>
              <w:right w:val="single" w:sz="4" w:space="0" w:color="auto"/>
            </w:tcBorders>
            <w:shd w:val="clear" w:color="000000" w:fill="FFFFFF"/>
            <w:hideMark/>
          </w:tcPr>
          <w:p w14:paraId="045968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EB0E79"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76D3BFE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MARTIR QUIECHAPA</w:t>
            </w:r>
          </w:p>
        </w:tc>
        <w:tc>
          <w:tcPr>
            <w:tcW w:w="851" w:type="dxa"/>
            <w:tcBorders>
              <w:top w:val="nil"/>
              <w:left w:val="nil"/>
              <w:bottom w:val="single" w:sz="4" w:space="0" w:color="auto"/>
              <w:right w:val="single" w:sz="4" w:space="0" w:color="auto"/>
            </w:tcBorders>
            <w:shd w:val="clear" w:color="000000" w:fill="FFFFFF"/>
            <w:hideMark/>
          </w:tcPr>
          <w:p w14:paraId="347503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1,567,437 </w:t>
            </w:r>
          </w:p>
        </w:tc>
        <w:tc>
          <w:tcPr>
            <w:tcW w:w="850" w:type="dxa"/>
            <w:tcBorders>
              <w:top w:val="nil"/>
              <w:left w:val="nil"/>
              <w:bottom w:val="single" w:sz="4" w:space="0" w:color="auto"/>
              <w:right w:val="single" w:sz="4" w:space="0" w:color="auto"/>
            </w:tcBorders>
            <w:shd w:val="clear" w:color="000000" w:fill="FFFFFF"/>
            <w:hideMark/>
          </w:tcPr>
          <w:p w14:paraId="082209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794,861 </w:t>
            </w:r>
          </w:p>
        </w:tc>
        <w:tc>
          <w:tcPr>
            <w:tcW w:w="992" w:type="dxa"/>
            <w:tcBorders>
              <w:top w:val="nil"/>
              <w:left w:val="nil"/>
              <w:bottom w:val="single" w:sz="4" w:space="0" w:color="auto"/>
              <w:right w:val="single" w:sz="4" w:space="0" w:color="auto"/>
            </w:tcBorders>
            <w:shd w:val="clear" w:color="000000" w:fill="FFFFFF"/>
            <w:hideMark/>
          </w:tcPr>
          <w:p w14:paraId="1CC51A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25,899 </w:t>
            </w:r>
          </w:p>
        </w:tc>
        <w:tc>
          <w:tcPr>
            <w:tcW w:w="993" w:type="dxa"/>
            <w:tcBorders>
              <w:top w:val="nil"/>
              <w:left w:val="nil"/>
              <w:bottom w:val="single" w:sz="4" w:space="0" w:color="auto"/>
              <w:right w:val="single" w:sz="4" w:space="0" w:color="auto"/>
            </w:tcBorders>
            <w:shd w:val="clear" w:color="000000" w:fill="FFFFFF"/>
            <w:hideMark/>
          </w:tcPr>
          <w:p w14:paraId="509BF5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85,376 </w:t>
            </w:r>
          </w:p>
        </w:tc>
        <w:tc>
          <w:tcPr>
            <w:tcW w:w="708" w:type="dxa"/>
            <w:tcBorders>
              <w:top w:val="nil"/>
              <w:left w:val="nil"/>
              <w:bottom w:val="single" w:sz="4" w:space="0" w:color="auto"/>
              <w:right w:val="single" w:sz="4" w:space="0" w:color="auto"/>
            </w:tcBorders>
            <w:shd w:val="clear" w:color="000000" w:fill="FFFFFF"/>
            <w:hideMark/>
          </w:tcPr>
          <w:p w14:paraId="0A2F77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20,071 </w:t>
            </w:r>
          </w:p>
        </w:tc>
        <w:tc>
          <w:tcPr>
            <w:tcW w:w="851" w:type="dxa"/>
            <w:tcBorders>
              <w:top w:val="nil"/>
              <w:left w:val="nil"/>
              <w:bottom w:val="single" w:sz="4" w:space="0" w:color="auto"/>
              <w:right w:val="single" w:sz="4" w:space="0" w:color="auto"/>
            </w:tcBorders>
            <w:shd w:val="clear" w:color="000000" w:fill="FFFFFF"/>
            <w:hideMark/>
          </w:tcPr>
          <w:p w14:paraId="59F53A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10,015 </w:t>
            </w:r>
          </w:p>
        </w:tc>
        <w:tc>
          <w:tcPr>
            <w:tcW w:w="748" w:type="dxa"/>
            <w:tcBorders>
              <w:top w:val="nil"/>
              <w:left w:val="nil"/>
              <w:bottom w:val="single" w:sz="4" w:space="0" w:color="auto"/>
              <w:right w:val="single" w:sz="4" w:space="0" w:color="auto"/>
            </w:tcBorders>
            <w:shd w:val="clear" w:color="000000" w:fill="FFFFFF"/>
            <w:hideMark/>
          </w:tcPr>
          <w:p w14:paraId="2FCA8D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15,370 </w:t>
            </w:r>
          </w:p>
        </w:tc>
        <w:tc>
          <w:tcPr>
            <w:tcW w:w="811" w:type="dxa"/>
            <w:tcBorders>
              <w:top w:val="nil"/>
              <w:left w:val="nil"/>
              <w:bottom w:val="single" w:sz="4" w:space="0" w:color="auto"/>
              <w:right w:val="single" w:sz="4" w:space="0" w:color="auto"/>
            </w:tcBorders>
            <w:shd w:val="clear" w:color="000000" w:fill="FFFFFF"/>
            <w:hideMark/>
          </w:tcPr>
          <w:p w14:paraId="089476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5,724 </w:t>
            </w:r>
          </w:p>
        </w:tc>
        <w:tc>
          <w:tcPr>
            <w:tcW w:w="709" w:type="dxa"/>
            <w:tcBorders>
              <w:top w:val="nil"/>
              <w:left w:val="nil"/>
              <w:bottom w:val="single" w:sz="4" w:space="0" w:color="auto"/>
              <w:right w:val="single" w:sz="4" w:space="0" w:color="auto"/>
            </w:tcBorders>
            <w:shd w:val="clear" w:color="000000" w:fill="FFFFFF"/>
            <w:hideMark/>
          </w:tcPr>
          <w:p w14:paraId="428041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1,591 </w:t>
            </w:r>
          </w:p>
        </w:tc>
        <w:tc>
          <w:tcPr>
            <w:tcW w:w="709" w:type="dxa"/>
            <w:tcBorders>
              <w:top w:val="nil"/>
              <w:left w:val="nil"/>
              <w:bottom w:val="single" w:sz="4" w:space="0" w:color="auto"/>
              <w:right w:val="single" w:sz="4" w:space="0" w:color="auto"/>
            </w:tcBorders>
            <w:shd w:val="clear" w:color="000000" w:fill="FFFFFF"/>
            <w:hideMark/>
          </w:tcPr>
          <w:p w14:paraId="4D5177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54,566 </w:t>
            </w:r>
          </w:p>
        </w:tc>
        <w:tc>
          <w:tcPr>
            <w:tcW w:w="708" w:type="dxa"/>
            <w:tcBorders>
              <w:top w:val="nil"/>
              <w:left w:val="nil"/>
              <w:bottom w:val="single" w:sz="4" w:space="0" w:color="auto"/>
              <w:right w:val="single" w:sz="4" w:space="0" w:color="auto"/>
            </w:tcBorders>
            <w:shd w:val="clear" w:color="000000" w:fill="FFFFFF"/>
            <w:hideMark/>
          </w:tcPr>
          <w:p w14:paraId="496AD1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016568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196F99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MARTIR YUCUXACO</w:t>
            </w:r>
          </w:p>
        </w:tc>
        <w:tc>
          <w:tcPr>
            <w:tcW w:w="851" w:type="dxa"/>
            <w:tcBorders>
              <w:top w:val="nil"/>
              <w:left w:val="nil"/>
              <w:bottom w:val="single" w:sz="4" w:space="0" w:color="auto"/>
              <w:right w:val="single" w:sz="4" w:space="0" w:color="auto"/>
            </w:tcBorders>
            <w:shd w:val="clear" w:color="000000" w:fill="FFFFFF"/>
            <w:hideMark/>
          </w:tcPr>
          <w:p w14:paraId="27F21A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1,883,969 </w:t>
            </w:r>
          </w:p>
        </w:tc>
        <w:tc>
          <w:tcPr>
            <w:tcW w:w="850" w:type="dxa"/>
            <w:tcBorders>
              <w:top w:val="nil"/>
              <w:left w:val="nil"/>
              <w:bottom w:val="single" w:sz="4" w:space="0" w:color="auto"/>
              <w:right w:val="single" w:sz="4" w:space="0" w:color="auto"/>
            </w:tcBorders>
            <w:shd w:val="clear" w:color="000000" w:fill="FFFFFF"/>
            <w:hideMark/>
          </w:tcPr>
          <w:p w14:paraId="0DF187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1,016,144 </w:t>
            </w:r>
          </w:p>
        </w:tc>
        <w:tc>
          <w:tcPr>
            <w:tcW w:w="992" w:type="dxa"/>
            <w:tcBorders>
              <w:top w:val="nil"/>
              <w:left w:val="nil"/>
              <w:bottom w:val="single" w:sz="4" w:space="0" w:color="auto"/>
              <w:right w:val="single" w:sz="4" w:space="0" w:color="auto"/>
            </w:tcBorders>
            <w:shd w:val="clear" w:color="000000" w:fill="FFFFFF"/>
            <w:hideMark/>
          </w:tcPr>
          <w:p w14:paraId="05E2C3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27,819 </w:t>
            </w:r>
          </w:p>
        </w:tc>
        <w:tc>
          <w:tcPr>
            <w:tcW w:w="993" w:type="dxa"/>
            <w:tcBorders>
              <w:top w:val="nil"/>
              <w:left w:val="nil"/>
              <w:bottom w:val="single" w:sz="4" w:space="0" w:color="auto"/>
              <w:right w:val="single" w:sz="4" w:space="0" w:color="auto"/>
            </w:tcBorders>
            <w:shd w:val="clear" w:color="000000" w:fill="FFFFFF"/>
            <w:hideMark/>
          </w:tcPr>
          <w:p w14:paraId="67632E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98,192 </w:t>
            </w:r>
          </w:p>
        </w:tc>
        <w:tc>
          <w:tcPr>
            <w:tcW w:w="708" w:type="dxa"/>
            <w:tcBorders>
              <w:top w:val="nil"/>
              <w:left w:val="nil"/>
              <w:bottom w:val="single" w:sz="4" w:space="0" w:color="auto"/>
              <w:right w:val="single" w:sz="4" w:space="0" w:color="auto"/>
            </w:tcBorders>
            <w:shd w:val="clear" w:color="000000" w:fill="FFFFFF"/>
            <w:hideMark/>
          </w:tcPr>
          <w:p w14:paraId="62EAD4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34,002 </w:t>
            </w:r>
          </w:p>
        </w:tc>
        <w:tc>
          <w:tcPr>
            <w:tcW w:w="851" w:type="dxa"/>
            <w:tcBorders>
              <w:top w:val="nil"/>
              <w:left w:val="nil"/>
              <w:bottom w:val="single" w:sz="4" w:space="0" w:color="auto"/>
              <w:right w:val="single" w:sz="4" w:space="0" w:color="auto"/>
            </w:tcBorders>
            <w:shd w:val="clear" w:color="000000" w:fill="FFFFFF"/>
            <w:hideMark/>
          </w:tcPr>
          <w:p w14:paraId="65D713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13,612 </w:t>
            </w:r>
          </w:p>
        </w:tc>
        <w:tc>
          <w:tcPr>
            <w:tcW w:w="748" w:type="dxa"/>
            <w:tcBorders>
              <w:top w:val="nil"/>
              <w:left w:val="nil"/>
              <w:bottom w:val="single" w:sz="4" w:space="0" w:color="auto"/>
              <w:right w:val="single" w:sz="4" w:space="0" w:color="auto"/>
            </w:tcBorders>
            <w:shd w:val="clear" w:color="000000" w:fill="FFFFFF"/>
            <w:hideMark/>
          </w:tcPr>
          <w:p w14:paraId="070B68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26,941 </w:t>
            </w:r>
          </w:p>
        </w:tc>
        <w:tc>
          <w:tcPr>
            <w:tcW w:w="811" w:type="dxa"/>
            <w:tcBorders>
              <w:top w:val="nil"/>
              <w:left w:val="nil"/>
              <w:bottom w:val="single" w:sz="4" w:space="0" w:color="auto"/>
              <w:right w:val="single" w:sz="4" w:space="0" w:color="auto"/>
            </w:tcBorders>
            <w:shd w:val="clear" w:color="000000" w:fill="FFFFFF"/>
            <w:hideMark/>
          </w:tcPr>
          <w:p w14:paraId="5BC725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4,908 </w:t>
            </w:r>
          </w:p>
        </w:tc>
        <w:tc>
          <w:tcPr>
            <w:tcW w:w="709" w:type="dxa"/>
            <w:tcBorders>
              <w:top w:val="nil"/>
              <w:left w:val="nil"/>
              <w:bottom w:val="single" w:sz="4" w:space="0" w:color="auto"/>
              <w:right w:val="single" w:sz="4" w:space="0" w:color="auto"/>
            </w:tcBorders>
            <w:shd w:val="clear" w:color="000000" w:fill="FFFFFF"/>
            <w:hideMark/>
          </w:tcPr>
          <w:p w14:paraId="01E427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2,865 </w:t>
            </w:r>
          </w:p>
        </w:tc>
        <w:tc>
          <w:tcPr>
            <w:tcW w:w="709" w:type="dxa"/>
            <w:tcBorders>
              <w:top w:val="nil"/>
              <w:left w:val="nil"/>
              <w:bottom w:val="single" w:sz="4" w:space="0" w:color="auto"/>
              <w:right w:val="single" w:sz="4" w:space="0" w:color="auto"/>
            </w:tcBorders>
            <w:shd w:val="clear" w:color="000000" w:fill="FFFFFF"/>
            <w:hideMark/>
          </w:tcPr>
          <w:p w14:paraId="28D4EE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1,714 </w:t>
            </w:r>
          </w:p>
        </w:tc>
        <w:tc>
          <w:tcPr>
            <w:tcW w:w="708" w:type="dxa"/>
            <w:tcBorders>
              <w:top w:val="nil"/>
              <w:left w:val="nil"/>
              <w:bottom w:val="single" w:sz="4" w:space="0" w:color="auto"/>
              <w:right w:val="single" w:sz="4" w:space="0" w:color="auto"/>
            </w:tcBorders>
            <w:shd w:val="clear" w:color="000000" w:fill="FFFFFF"/>
            <w:hideMark/>
          </w:tcPr>
          <w:p w14:paraId="0BCF70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8B8F18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4037D5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PEDRO MIXTEPEC - DTO. 22 -</w:t>
            </w:r>
          </w:p>
        </w:tc>
        <w:tc>
          <w:tcPr>
            <w:tcW w:w="851" w:type="dxa"/>
            <w:tcBorders>
              <w:top w:val="nil"/>
              <w:left w:val="nil"/>
              <w:bottom w:val="single" w:sz="4" w:space="0" w:color="auto"/>
              <w:right w:val="single" w:sz="4" w:space="0" w:color="auto"/>
            </w:tcBorders>
            <w:shd w:val="clear" w:color="000000" w:fill="FFFFFF"/>
            <w:hideMark/>
          </w:tcPr>
          <w:p w14:paraId="74EB96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87,189,267 </w:t>
            </w:r>
          </w:p>
        </w:tc>
        <w:tc>
          <w:tcPr>
            <w:tcW w:w="850" w:type="dxa"/>
            <w:tcBorders>
              <w:top w:val="nil"/>
              <w:left w:val="nil"/>
              <w:bottom w:val="single" w:sz="4" w:space="0" w:color="auto"/>
              <w:right w:val="single" w:sz="4" w:space="0" w:color="auto"/>
            </w:tcBorders>
            <w:shd w:val="clear" w:color="000000" w:fill="FFFFFF"/>
            <w:hideMark/>
          </w:tcPr>
          <w:p w14:paraId="0CFFFC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17,699,963 </w:t>
            </w:r>
          </w:p>
        </w:tc>
        <w:tc>
          <w:tcPr>
            <w:tcW w:w="992" w:type="dxa"/>
            <w:tcBorders>
              <w:top w:val="nil"/>
              <w:left w:val="nil"/>
              <w:bottom w:val="single" w:sz="4" w:space="0" w:color="auto"/>
              <w:right w:val="single" w:sz="4" w:space="0" w:color="auto"/>
            </w:tcBorders>
            <w:shd w:val="clear" w:color="000000" w:fill="FFFFFF"/>
            <w:hideMark/>
          </w:tcPr>
          <w:p w14:paraId="539341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1,020,167 </w:t>
            </w:r>
          </w:p>
        </w:tc>
        <w:tc>
          <w:tcPr>
            <w:tcW w:w="993" w:type="dxa"/>
            <w:tcBorders>
              <w:top w:val="nil"/>
              <w:left w:val="nil"/>
              <w:bottom w:val="single" w:sz="4" w:space="0" w:color="auto"/>
              <w:right w:val="single" w:sz="4" w:space="0" w:color="auto"/>
            </w:tcBorders>
            <w:shd w:val="clear" w:color="000000" w:fill="FFFFFF"/>
            <w:hideMark/>
          </w:tcPr>
          <w:p w14:paraId="5349BDEA"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4,244,503 </w:t>
            </w:r>
          </w:p>
        </w:tc>
        <w:tc>
          <w:tcPr>
            <w:tcW w:w="708" w:type="dxa"/>
            <w:tcBorders>
              <w:top w:val="nil"/>
              <w:left w:val="nil"/>
              <w:bottom w:val="single" w:sz="4" w:space="0" w:color="auto"/>
              <w:right w:val="single" w:sz="4" w:space="0" w:color="auto"/>
            </w:tcBorders>
            <w:shd w:val="clear" w:color="000000" w:fill="FFFFFF"/>
            <w:hideMark/>
          </w:tcPr>
          <w:p w14:paraId="4F07A096"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1,360,766 </w:t>
            </w:r>
          </w:p>
        </w:tc>
        <w:tc>
          <w:tcPr>
            <w:tcW w:w="851" w:type="dxa"/>
            <w:tcBorders>
              <w:top w:val="nil"/>
              <w:left w:val="nil"/>
              <w:bottom w:val="single" w:sz="4" w:space="0" w:color="auto"/>
              <w:right w:val="single" w:sz="4" w:space="0" w:color="auto"/>
            </w:tcBorders>
            <w:shd w:val="clear" w:color="000000" w:fill="FFFFFF"/>
            <w:hideMark/>
          </w:tcPr>
          <w:p w14:paraId="72A8678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1,000,663 </w:t>
            </w:r>
          </w:p>
        </w:tc>
        <w:tc>
          <w:tcPr>
            <w:tcW w:w="748" w:type="dxa"/>
            <w:tcBorders>
              <w:top w:val="nil"/>
              <w:left w:val="nil"/>
              <w:bottom w:val="single" w:sz="4" w:space="0" w:color="auto"/>
              <w:right w:val="single" w:sz="4" w:space="0" w:color="auto"/>
            </w:tcBorders>
            <w:shd w:val="clear" w:color="000000" w:fill="FFFFFF"/>
            <w:hideMark/>
          </w:tcPr>
          <w:p w14:paraId="419828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2,124,332 </w:t>
            </w:r>
          </w:p>
        </w:tc>
        <w:tc>
          <w:tcPr>
            <w:tcW w:w="811" w:type="dxa"/>
            <w:tcBorders>
              <w:top w:val="nil"/>
              <w:left w:val="nil"/>
              <w:bottom w:val="single" w:sz="4" w:space="0" w:color="auto"/>
              <w:right w:val="single" w:sz="4" w:space="0" w:color="auto"/>
            </w:tcBorders>
            <w:shd w:val="clear" w:color="000000" w:fill="FFFFFF"/>
            <w:hideMark/>
          </w:tcPr>
          <w:p w14:paraId="055CE9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85,824 </w:t>
            </w:r>
          </w:p>
        </w:tc>
        <w:tc>
          <w:tcPr>
            <w:tcW w:w="709" w:type="dxa"/>
            <w:tcBorders>
              <w:top w:val="nil"/>
              <w:left w:val="nil"/>
              <w:bottom w:val="single" w:sz="4" w:space="0" w:color="auto"/>
              <w:right w:val="single" w:sz="4" w:space="0" w:color="auto"/>
            </w:tcBorders>
            <w:shd w:val="clear" w:color="000000" w:fill="FFFFFF"/>
            <w:hideMark/>
          </w:tcPr>
          <w:p w14:paraId="587236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331,856 </w:t>
            </w:r>
          </w:p>
        </w:tc>
        <w:tc>
          <w:tcPr>
            <w:tcW w:w="709" w:type="dxa"/>
            <w:tcBorders>
              <w:top w:val="nil"/>
              <w:left w:val="nil"/>
              <w:bottom w:val="single" w:sz="4" w:space="0" w:color="auto"/>
              <w:right w:val="single" w:sz="4" w:space="0" w:color="auto"/>
            </w:tcBorders>
            <w:shd w:val="clear" w:color="000000" w:fill="FFFFFF"/>
            <w:hideMark/>
          </w:tcPr>
          <w:p w14:paraId="30A008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1,364,566 </w:t>
            </w:r>
          </w:p>
        </w:tc>
        <w:tc>
          <w:tcPr>
            <w:tcW w:w="708" w:type="dxa"/>
            <w:tcBorders>
              <w:top w:val="nil"/>
              <w:left w:val="nil"/>
              <w:bottom w:val="single" w:sz="4" w:space="0" w:color="auto"/>
              <w:right w:val="single" w:sz="4" w:space="0" w:color="auto"/>
            </w:tcBorders>
            <w:shd w:val="clear" w:color="000000" w:fill="FFFFFF"/>
            <w:hideMark/>
          </w:tcPr>
          <w:p w14:paraId="0681B2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3E5188B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A15B47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MIXTEPEC - DTO. 26 -</w:t>
            </w:r>
          </w:p>
        </w:tc>
        <w:tc>
          <w:tcPr>
            <w:tcW w:w="851" w:type="dxa"/>
            <w:tcBorders>
              <w:top w:val="nil"/>
              <w:left w:val="nil"/>
              <w:bottom w:val="single" w:sz="4" w:space="0" w:color="auto"/>
              <w:right w:val="single" w:sz="4" w:space="0" w:color="auto"/>
            </w:tcBorders>
            <w:shd w:val="clear" w:color="000000" w:fill="FFFFFF"/>
            <w:hideMark/>
          </w:tcPr>
          <w:p w14:paraId="1DB7E6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1,055,427 </w:t>
            </w:r>
          </w:p>
        </w:tc>
        <w:tc>
          <w:tcPr>
            <w:tcW w:w="850" w:type="dxa"/>
            <w:tcBorders>
              <w:top w:val="nil"/>
              <w:left w:val="nil"/>
              <w:bottom w:val="single" w:sz="4" w:space="0" w:color="auto"/>
              <w:right w:val="single" w:sz="4" w:space="0" w:color="auto"/>
            </w:tcBorders>
            <w:shd w:val="clear" w:color="000000" w:fill="FFFFFF"/>
            <w:hideMark/>
          </w:tcPr>
          <w:p w14:paraId="3316B1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297,564 </w:t>
            </w:r>
          </w:p>
        </w:tc>
        <w:tc>
          <w:tcPr>
            <w:tcW w:w="992" w:type="dxa"/>
            <w:tcBorders>
              <w:top w:val="nil"/>
              <w:left w:val="nil"/>
              <w:bottom w:val="single" w:sz="4" w:space="0" w:color="auto"/>
              <w:right w:val="single" w:sz="4" w:space="0" w:color="auto"/>
            </w:tcBorders>
            <w:shd w:val="clear" w:color="000000" w:fill="FFFFFF"/>
            <w:hideMark/>
          </w:tcPr>
          <w:p w14:paraId="08B022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15,891 </w:t>
            </w:r>
          </w:p>
        </w:tc>
        <w:tc>
          <w:tcPr>
            <w:tcW w:w="993" w:type="dxa"/>
            <w:tcBorders>
              <w:top w:val="nil"/>
              <w:left w:val="nil"/>
              <w:bottom w:val="single" w:sz="4" w:space="0" w:color="auto"/>
              <w:right w:val="single" w:sz="4" w:space="0" w:color="auto"/>
            </w:tcBorders>
            <w:shd w:val="clear" w:color="000000" w:fill="FFFFFF"/>
            <w:hideMark/>
          </w:tcPr>
          <w:p w14:paraId="68265D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55,650 </w:t>
            </w:r>
          </w:p>
        </w:tc>
        <w:tc>
          <w:tcPr>
            <w:tcW w:w="708" w:type="dxa"/>
            <w:tcBorders>
              <w:top w:val="nil"/>
              <w:left w:val="nil"/>
              <w:bottom w:val="single" w:sz="4" w:space="0" w:color="auto"/>
              <w:right w:val="single" w:sz="4" w:space="0" w:color="auto"/>
            </w:tcBorders>
            <w:shd w:val="clear" w:color="000000" w:fill="FFFFFF"/>
            <w:hideMark/>
          </w:tcPr>
          <w:p w14:paraId="22EB90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26,223 </w:t>
            </w:r>
          </w:p>
        </w:tc>
        <w:tc>
          <w:tcPr>
            <w:tcW w:w="851" w:type="dxa"/>
            <w:tcBorders>
              <w:top w:val="nil"/>
              <w:left w:val="nil"/>
              <w:bottom w:val="single" w:sz="4" w:space="0" w:color="auto"/>
              <w:right w:val="single" w:sz="4" w:space="0" w:color="auto"/>
            </w:tcBorders>
            <w:shd w:val="clear" w:color="000000" w:fill="FFFFFF"/>
            <w:hideMark/>
          </w:tcPr>
          <w:p w14:paraId="421BCD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7,597 </w:t>
            </w:r>
          </w:p>
        </w:tc>
        <w:tc>
          <w:tcPr>
            <w:tcW w:w="748" w:type="dxa"/>
            <w:tcBorders>
              <w:top w:val="nil"/>
              <w:left w:val="nil"/>
              <w:bottom w:val="single" w:sz="4" w:space="0" w:color="auto"/>
              <w:right w:val="single" w:sz="4" w:space="0" w:color="auto"/>
            </w:tcBorders>
            <w:shd w:val="clear" w:color="000000" w:fill="FFFFFF"/>
            <w:hideMark/>
          </w:tcPr>
          <w:p w14:paraId="3FB499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17,750 </w:t>
            </w:r>
          </w:p>
        </w:tc>
        <w:tc>
          <w:tcPr>
            <w:tcW w:w="811" w:type="dxa"/>
            <w:tcBorders>
              <w:top w:val="nil"/>
              <w:left w:val="nil"/>
              <w:bottom w:val="single" w:sz="4" w:space="0" w:color="auto"/>
              <w:right w:val="single" w:sz="4" w:space="0" w:color="auto"/>
            </w:tcBorders>
            <w:shd w:val="clear" w:color="000000" w:fill="FFFFFF"/>
            <w:hideMark/>
          </w:tcPr>
          <w:p w14:paraId="0E769E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2,748 </w:t>
            </w:r>
          </w:p>
        </w:tc>
        <w:tc>
          <w:tcPr>
            <w:tcW w:w="709" w:type="dxa"/>
            <w:tcBorders>
              <w:top w:val="nil"/>
              <w:left w:val="nil"/>
              <w:bottom w:val="single" w:sz="4" w:space="0" w:color="auto"/>
              <w:right w:val="single" w:sz="4" w:space="0" w:color="auto"/>
            </w:tcBorders>
            <w:shd w:val="clear" w:color="000000" w:fill="FFFFFF"/>
            <w:hideMark/>
          </w:tcPr>
          <w:p w14:paraId="77A161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1,581 </w:t>
            </w:r>
          </w:p>
        </w:tc>
        <w:tc>
          <w:tcPr>
            <w:tcW w:w="709" w:type="dxa"/>
            <w:tcBorders>
              <w:top w:val="nil"/>
              <w:left w:val="nil"/>
              <w:bottom w:val="single" w:sz="4" w:space="0" w:color="auto"/>
              <w:right w:val="single" w:sz="4" w:space="0" w:color="auto"/>
            </w:tcBorders>
            <w:shd w:val="clear" w:color="000000" w:fill="FFFFFF"/>
            <w:hideMark/>
          </w:tcPr>
          <w:p w14:paraId="05246A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10,708 </w:t>
            </w:r>
          </w:p>
        </w:tc>
        <w:tc>
          <w:tcPr>
            <w:tcW w:w="708" w:type="dxa"/>
            <w:tcBorders>
              <w:top w:val="nil"/>
              <w:left w:val="nil"/>
              <w:bottom w:val="single" w:sz="4" w:space="0" w:color="auto"/>
              <w:right w:val="single" w:sz="4" w:space="0" w:color="auto"/>
            </w:tcBorders>
            <w:shd w:val="clear" w:color="000000" w:fill="FFFFFF"/>
            <w:hideMark/>
          </w:tcPr>
          <w:p w14:paraId="610600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4EC9EC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8F6582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MOLINOS</w:t>
            </w:r>
          </w:p>
        </w:tc>
        <w:tc>
          <w:tcPr>
            <w:tcW w:w="851" w:type="dxa"/>
            <w:tcBorders>
              <w:top w:val="nil"/>
              <w:left w:val="nil"/>
              <w:bottom w:val="single" w:sz="4" w:space="0" w:color="auto"/>
              <w:right w:val="single" w:sz="4" w:space="0" w:color="auto"/>
            </w:tcBorders>
            <w:shd w:val="clear" w:color="000000" w:fill="FFFFFF"/>
            <w:hideMark/>
          </w:tcPr>
          <w:p w14:paraId="7DA0A6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966,514 </w:t>
            </w:r>
          </w:p>
        </w:tc>
        <w:tc>
          <w:tcPr>
            <w:tcW w:w="850" w:type="dxa"/>
            <w:tcBorders>
              <w:top w:val="nil"/>
              <w:left w:val="nil"/>
              <w:bottom w:val="single" w:sz="4" w:space="0" w:color="auto"/>
              <w:right w:val="single" w:sz="4" w:space="0" w:color="auto"/>
            </w:tcBorders>
            <w:shd w:val="clear" w:color="000000" w:fill="FFFFFF"/>
            <w:hideMark/>
          </w:tcPr>
          <w:p w14:paraId="171446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322,536 </w:t>
            </w:r>
          </w:p>
        </w:tc>
        <w:tc>
          <w:tcPr>
            <w:tcW w:w="992" w:type="dxa"/>
            <w:tcBorders>
              <w:top w:val="nil"/>
              <w:left w:val="nil"/>
              <w:bottom w:val="single" w:sz="4" w:space="0" w:color="auto"/>
              <w:right w:val="single" w:sz="4" w:space="0" w:color="auto"/>
            </w:tcBorders>
            <w:shd w:val="clear" w:color="000000" w:fill="FFFFFF"/>
            <w:hideMark/>
          </w:tcPr>
          <w:p w14:paraId="7FF46A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15,227 </w:t>
            </w:r>
          </w:p>
        </w:tc>
        <w:tc>
          <w:tcPr>
            <w:tcW w:w="993" w:type="dxa"/>
            <w:tcBorders>
              <w:top w:val="nil"/>
              <w:left w:val="nil"/>
              <w:bottom w:val="single" w:sz="4" w:space="0" w:color="auto"/>
              <w:right w:val="single" w:sz="4" w:space="0" w:color="auto"/>
            </w:tcBorders>
            <w:shd w:val="clear" w:color="000000" w:fill="FFFFFF"/>
            <w:hideMark/>
          </w:tcPr>
          <w:p w14:paraId="5E9703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52,082 </w:t>
            </w:r>
          </w:p>
        </w:tc>
        <w:tc>
          <w:tcPr>
            <w:tcW w:w="708" w:type="dxa"/>
            <w:tcBorders>
              <w:top w:val="nil"/>
              <w:left w:val="nil"/>
              <w:bottom w:val="single" w:sz="4" w:space="0" w:color="auto"/>
              <w:right w:val="single" w:sz="4" w:space="0" w:color="auto"/>
            </w:tcBorders>
            <w:shd w:val="clear" w:color="000000" w:fill="FFFFFF"/>
            <w:hideMark/>
          </w:tcPr>
          <w:p w14:paraId="62616A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19,178 </w:t>
            </w:r>
          </w:p>
        </w:tc>
        <w:tc>
          <w:tcPr>
            <w:tcW w:w="851" w:type="dxa"/>
            <w:tcBorders>
              <w:top w:val="nil"/>
              <w:left w:val="nil"/>
              <w:bottom w:val="single" w:sz="4" w:space="0" w:color="auto"/>
              <w:right w:val="single" w:sz="4" w:space="0" w:color="auto"/>
            </w:tcBorders>
            <w:shd w:val="clear" w:color="000000" w:fill="FFFFFF"/>
            <w:hideMark/>
          </w:tcPr>
          <w:p w14:paraId="4E418C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6,575 </w:t>
            </w:r>
          </w:p>
        </w:tc>
        <w:tc>
          <w:tcPr>
            <w:tcW w:w="748" w:type="dxa"/>
            <w:tcBorders>
              <w:top w:val="nil"/>
              <w:left w:val="nil"/>
              <w:bottom w:val="single" w:sz="4" w:space="0" w:color="auto"/>
              <w:right w:val="single" w:sz="4" w:space="0" w:color="auto"/>
            </w:tcBorders>
            <w:shd w:val="clear" w:color="000000" w:fill="FFFFFF"/>
            <w:hideMark/>
          </w:tcPr>
          <w:p w14:paraId="43BAA5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13,295 </w:t>
            </w:r>
          </w:p>
        </w:tc>
        <w:tc>
          <w:tcPr>
            <w:tcW w:w="811" w:type="dxa"/>
            <w:tcBorders>
              <w:top w:val="nil"/>
              <w:left w:val="nil"/>
              <w:bottom w:val="single" w:sz="4" w:space="0" w:color="auto"/>
              <w:right w:val="single" w:sz="4" w:space="0" w:color="auto"/>
            </w:tcBorders>
            <w:shd w:val="clear" w:color="000000" w:fill="FFFFFF"/>
            <w:hideMark/>
          </w:tcPr>
          <w:p w14:paraId="6A742D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2,688 </w:t>
            </w:r>
          </w:p>
        </w:tc>
        <w:tc>
          <w:tcPr>
            <w:tcW w:w="709" w:type="dxa"/>
            <w:tcBorders>
              <w:top w:val="nil"/>
              <w:left w:val="nil"/>
              <w:bottom w:val="single" w:sz="4" w:space="0" w:color="auto"/>
              <w:right w:val="single" w:sz="4" w:space="0" w:color="auto"/>
            </w:tcBorders>
            <w:shd w:val="clear" w:color="000000" w:fill="FFFFFF"/>
            <w:hideMark/>
          </w:tcPr>
          <w:p w14:paraId="060E06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1,228 </w:t>
            </w:r>
          </w:p>
        </w:tc>
        <w:tc>
          <w:tcPr>
            <w:tcW w:w="709" w:type="dxa"/>
            <w:tcBorders>
              <w:top w:val="nil"/>
              <w:left w:val="nil"/>
              <w:bottom w:val="single" w:sz="4" w:space="0" w:color="auto"/>
              <w:right w:val="single" w:sz="4" w:space="0" w:color="auto"/>
            </w:tcBorders>
            <w:shd w:val="clear" w:color="000000" w:fill="FFFFFF"/>
            <w:hideMark/>
          </w:tcPr>
          <w:p w14:paraId="632AFE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36496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904BF9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49432C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NOPALA</w:t>
            </w:r>
          </w:p>
        </w:tc>
        <w:tc>
          <w:tcPr>
            <w:tcW w:w="851" w:type="dxa"/>
            <w:tcBorders>
              <w:top w:val="nil"/>
              <w:left w:val="nil"/>
              <w:bottom w:val="single" w:sz="4" w:space="0" w:color="auto"/>
              <w:right w:val="single" w:sz="4" w:space="0" w:color="auto"/>
            </w:tcBorders>
            <w:shd w:val="clear" w:color="000000" w:fill="FFFFFF"/>
            <w:hideMark/>
          </w:tcPr>
          <w:p w14:paraId="046DBB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1,314,274 </w:t>
            </w:r>
          </w:p>
        </w:tc>
        <w:tc>
          <w:tcPr>
            <w:tcW w:w="850" w:type="dxa"/>
            <w:tcBorders>
              <w:top w:val="nil"/>
              <w:left w:val="nil"/>
              <w:bottom w:val="single" w:sz="4" w:space="0" w:color="auto"/>
              <w:right w:val="single" w:sz="4" w:space="0" w:color="auto"/>
            </w:tcBorders>
            <w:shd w:val="clear" w:color="000000" w:fill="FFFFFF"/>
            <w:hideMark/>
          </w:tcPr>
          <w:p w14:paraId="00C43B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550,149 </w:t>
            </w:r>
          </w:p>
        </w:tc>
        <w:tc>
          <w:tcPr>
            <w:tcW w:w="992" w:type="dxa"/>
            <w:tcBorders>
              <w:top w:val="nil"/>
              <w:left w:val="nil"/>
              <w:bottom w:val="single" w:sz="4" w:space="0" w:color="auto"/>
              <w:right w:val="single" w:sz="4" w:space="0" w:color="auto"/>
            </w:tcBorders>
            <w:shd w:val="clear" w:color="000000" w:fill="FFFFFF"/>
            <w:hideMark/>
          </w:tcPr>
          <w:p w14:paraId="033ABE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20,193 </w:t>
            </w:r>
          </w:p>
        </w:tc>
        <w:tc>
          <w:tcPr>
            <w:tcW w:w="993" w:type="dxa"/>
            <w:tcBorders>
              <w:top w:val="nil"/>
              <w:left w:val="nil"/>
              <w:bottom w:val="single" w:sz="4" w:space="0" w:color="auto"/>
              <w:right w:val="single" w:sz="4" w:space="0" w:color="auto"/>
            </w:tcBorders>
            <w:shd w:val="clear" w:color="000000" w:fill="FFFFFF"/>
            <w:hideMark/>
          </w:tcPr>
          <w:p w14:paraId="7FB197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69,603 </w:t>
            </w:r>
          </w:p>
        </w:tc>
        <w:tc>
          <w:tcPr>
            <w:tcW w:w="708" w:type="dxa"/>
            <w:tcBorders>
              <w:top w:val="nil"/>
              <w:left w:val="nil"/>
              <w:bottom w:val="single" w:sz="4" w:space="0" w:color="auto"/>
              <w:right w:val="single" w:sz="4" w:space="0" w:color="auto"/>
            </w:tcBorders>
            <w:shd w:val="clear" w:color="000000" w:fill="FFFFFF"/>
            <w:hideMark/>
          </w:tcPr>
          <w:p w14:paraId="5B07B5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20,359 </w:t>
            </w:r>
          </w:p>
        </w:tc>
        <w:tc>
          <w:tcPr>
            <w:tcW w:w="851" w:type="dxa"/>
            <w:tcBorders>
              <w:top w:val="nil"/>
              <w:left w:val="nil"/>
              <w:bottom w:val="single" w:sz="4" w:space="0" w:color="auto"/>
              <w:right w:val="single" w:sz="4" w:space="0" w:color="auto"/>
            </w:tcBorders>
            <w:shd w:val="clear" w:color="000000" w:fill="FFFFFF"/>
            <w:hideMark/>
          </w:tcPr>
          <w:p w14:paraId="51BED6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8,757 </w:t>
            </w:r>
          </w:p>
        </w:tc>
        <w:tc>
          <w:tcPr>
            <w:tcW w:w="748" w:type="dxa"/>
            <w:tcBorders>
              <w:top w:val="nil"/>
              <w:left w:val="nil"/>
              <w:bottom w:val="single" w:sz="4" w:space="0" w:color="auto"/>
              <w:right w:val="single" w:sz="4" w:space="0" w:color="auto"/>
            </w:tcBorders>
            <w:shd w:val="clear" w:color="000000" w:fill="FFFFFF"/>
            <w:hideMark/>
          </w:tcPr>
          <w:p w14:paraId="212B00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15,492 </w:t>
            </w:r>
          </w:p>
        </w:tc>
        <w:tc>
          <w:tcPr>
            <w:tcW w:w="811" w:type="dxa"/>
            <w:tcBorders>
              <w:top w:val="nil"/>
              <w:left w:val="nil"/>
              <w:bottom w:val="single" w:sz="4" w:space="0" w:color="auto"/>
              <w:right w:val="single" w:sz="4" w:space="0" w:color="auto"/>
            </w:tcBorders>
            <w:shd w:val="clear" w:color="000000" w:fill="FFFFFF"/>
            <w:hideMark/>
          </w:tcPr>
          <w:p w14:paraId="09BAF5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3,696 </w:t>
            </w:r>
          </w:p>
        </w:tc>
        <w:tc>
          <w:tcPr>
            <w:tcW w:w="709" w:type="dxa"/>
            <w:tcBorders>
              <w:top w:val="nil"/>
              <w:left w:val="nil"/>
              <w:bottom w:val="single" w:sz="4" w:space="0" w:color="auto"/>
              <w:right w:val="single" w:sz="4" w:space="0" w:color="auto"/>
            </w:tcBorders>
            <w:shd w:val="clear" w:color="000000" w:fill="FFFFFF"/>
            <w:hideMark/>
          </w:tcPr>
          <w:p w14:paraId="645D0B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1,587 </w:t>
            </w:r>
          </w:p>
        </w:tc>
        <w:tc>
          <w:tcPr>
            <w:tcW w:w="709" w:type="dxa"/>
            <w:tcBorders>
              <w:top w:val="nil"/>
              <w:left w:val="nil"/>
              <w:bottom w:val="single" w:sz="4" w:space="0" w:color="auto"/>
              <w:right w:val="single" w:sz="4" w:space="0" w:color="auto"/>
            </w:tcBorders>
            <w:shd w:val="clear" w:color="000000" w:fill="FFFFFF"/>
            <w:hideMark/>
          </w:tcPr>
          <w:p w14:paraId="6098B2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CFFB6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1AEB64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636021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OCOPETATILLO</w:t>
            </w:r>
          </w:p>
        </w:tc>
        <w:tc>
          <w:tcPr>
            <w:tcW w:w="851" w:type="dxa"/>
            <w:tcBorders>
              <w:top w:val="nil"/>
              <w:left w:val="nil"/>
              <w:bottom w:val="single" w:sz="4" w:space="0" w:color="auto"/>
              <w:right w:val="single" w:sz="4" w:space="0" w:color="auto"/>
            </w:tcBorders>
            <w:shd w:val="clear" w:color="000000" w:fill="FFFFFF"/>
            <w:hideMark/>
          </w:tcPr>
          <w:p w14:paraId="00FAA2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1,503,738 </w:t>
            </w:r>
          </w:p>
        </w:tc>
        <w:tc>
          <w:tcPr>
            <w:tcW w:w="850" w:type="dxa"/>
            <w:tcBorders>
              <w:top w:val="nil"/>
              <w:left w:val="nil"/>
              <w:bottom w:val="single" w:sz="4" w:space="0" w:color="auto"/>
              <w:right w:val="single" w:sz="4" w:space="0" w:color="auto"/>
            </w:tcBorders>
            <w:shd w:val="clear" w:color="000000" w:fill="FFFFFF"/>
            <w:hideMark/>
          </w:tcPr>
          <w:p w14:paraId="2A34AA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673,032 </w:t>
            </w:r>
          </w:p>
        </w:tc>
        <w:tc>
          <w:tcPr>
            <w:tcW w:w="992" w:type="dxa"/>
            <w:tcBorders>
              <w:top w:val="nil"/>
              <w:left w:val="nil"/>
              <w:bottom w:val="single" w:sz="4" w:space="0" w:color="auto"/>
              <w:right w:val="single" w:sz="4" w:space="0" w:color="auto"/>
            </w:tcBorders>
            <w:shd w:val="clear" w:color="000000" w:fill="FFFFFF"/>
            <w:hideMark/>
          </w:tcPr>
          <w:p w14:paraId="416E5D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24,868 </w:t>
            </w:r>
          </w:p>
        </w:tc>
        <w:tc>
          <w:tcPr>
            <w:tcW w:w="993" w:type="dxa"/>
            <w:tcBorders>
              <w:top w:val="nil"/>
              <w:left w:val="nil"/>
              <w:bottom w:val="single" w:sz="4" w:space="0" w:color="auto"/>
              <w:right w:val="single" w:sz="4" w:space="0" w:color="auto"/>
            </w:tcBorders>
            <w:shd w:val="clear" w:color="000000" w:fill="FFFFFF"/>
            <w:hideMark/>
          </w:tcPr>
          <w:p w14:paraId="421027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82,537 </w:t>
            </w:r>
          </w:p>
        </w:tc>
        <w:tc>
          <w:tcPr>
            <w:tcW w:w="708" w:type="dxa"/>
            <w:tcBorders>
              <w:top w:val="nil"/>
              <w:left w:val="nil"/>
              <w:bottom w:val="single" w:sz="4" w:space="0" w:color="auto"/>
              <w:right w:val="single" w:sz="4" w:space="0" w:color="auto"/>
            </w:tcBorders>
            <w:shd w:val="clear" w:color="000000" w:fill="FFFFFF"/>
            <w:hideMark/>
          </w:tcPr>
          <w:p w14:paraId="00DB20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20,950 </w:t>
            </w:r>
          </w:p>
        </w:tc>
        <w:tc>
          <w:tcPr>
            <w:tcW w:w="851" w:type="dxa"/>
            <w:tcBorders>
              <w:top w:val="nil"/>
              <w:left w:val="nil"/>
              <w:bottom w:val="single" w:sz="4" w:space="0" w:color="auto"/>
              <w:right w:val="single" w:sz="4" w:space="0" w:color="auto"/>
            </w:tcBorders>
            <w:shd w:val="clear" w:color="000000" w:fill="FFFFFF"/>
            <w:hideMark/>
          </w:tcPr>
          <w:p w14:paraId="716C58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9,057 </w:t>
            </w:r>
          </w:p>
        </w:tc>
        <w:tc>
          <w:tcPr>
            <w:tcW w:w="748" w:type="dxa"/>
            <w:tcBorders>
              <w:top w:val="nil"/>
              <w:left w:val="nil"/>
              <w:bottom w:val="single" w:sz="4" w:space="0" w:color="auto"/>
              <w:right w:val="single" w:sz="4" w:space="0" w:color="auto"/>
            </w:tcBorders>
            <w:shd w:val="clear" w:color="000000" w:fill="FFFFFF"/>
            <w:hideMark/>
          </w:tcPr>
          <w:p w14:paraId="648057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14,293 </w:t>
            </w:r>
          </w:p>
        </w:tc>
        <w:tc>
          <w:tcPr>
            <w:tcW w:w="811" w:type="dxa"/>
            <w:tcBorders>
              <w:top w:val="nil"/>
              <w:left w:val="nil"/>
              <w:bottom w:val="single" w:sz="4" w:space="0" w:color="auto"/>
              <w:right w:val="single" w:sz="4" w:space="0" w:color="auto"/>
            </w:tcBorders>
            <w:shd w:val="clear" w:color="000000" w:fill="FFFFFF"/>
            <w:hideMark/>
          </w:tcPr>
          <w:p w14:paraId="2AAC66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4,692 </w:t>
            </w:r>
          </w:p>
        </w:tc>
        <w:tc>
          <w:tcPr>
            <w:tcW w:w="709" w:type="dxa"/>
            <w:tcBorders>
              <w:top w:val="nil"/>
              <w:left w:val="nil"/>
              <w:bottom w:val="single" w:sz="4" w:space="0" w:color="auto"/>
              <w:right w:val="single" w:sz="4" w:space="0" w:color="auto"/>
            </w:tcBorders>
            <w:shd w:val="clear" w:color="000000" w:fill="FFFFFF"/>
            <w:hideMark/>
          </w:tcPr>
          <w:p w14:paraId="32E58D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1,264 </w:t>
            </w:r>
          </w:p>
        </w:tc>
        <w:tc>
          <w:tcPr>
            <w:tcW w:w="709" w:type="dxa"/>
            <w:tcBorders>
              <w:top w:val="nil"/>
              <w:left w:val="nil"/>
              <w:bottom w:val="single" w:sz="4" w:space="0" w:color="auto"/>
              <w:right w:val="single" w:sz="4" w:space="0" w:color="auto"/>
            </w:tcBorders>
            <w:shd w:val="clear" w:color="000000" w:fill="FFFFFF"/>
            <w:hideMark/>
          </w:tcPr>
          <w:p w14:paraId="2B79EB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F433E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025A2C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694B79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OCOTEPEC</w:t>
            </w:r>
          </w:p>
        </w:tc>
        <w:tc>
          <w:tcPr>
            <w:tcW w:w="851" w:type="dxa"/>
            <w:tcBorders>
              <w:top w:val="nil"/>
              <w:left w:val="nil"/>
              <w:bottom w:val="single" w:sz="4" w:space="0" w:color="auto"/>
              <w:right w:val="single" w:sz="4" w:space="0" w:color="auto"/>
            </w:tcBorders>
            <w:shd w:val="clear" w:color="000000" w:fill="FFFFFF"/>
            <w:hideMark/>
          </w:tcPr>
          <w:p w14:paraId="0254BD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2,350,800 </w:t>
            </w:r>
          </w:p>
        </w:tc>
        <w:tc>
          <w:tcPr>
            <w:tcW w:w="850" w:type="dxa"/>
            <w:tcBorders>
              <w:top w:val="nil"/>
              <w:left w:val="nil"/>
              <w:bottom w:val="single" w:sz="4" w:space="0" w:color="auto"/>
              <w:right w:val="single" w:sz="4" w:space="0" w:color="auto"/>
            </w:tcBorders>
            <w:shd w:val="clear" w:color="000000" w:fill="FFFFFF"/>
            <w:hideMark/>
          </w:tcPr>
          <w:p w14:paraId="07F206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539,244 </w:t>
            </w:r>
          </w:p>
        </w:tc>
        <w:tc>
          <w:tcPr>
            <w:tcW w:w="992" w:type="dxa"/>
            <w:tcBorders>
              <w:top w:val="nil"/>
              <w:left w:val="nil"/>
              <w:bottom w:val="single" w:sz="4" w:space="0" w:color="auto"/>
              <w:right w:val="single" w:sz="4" w:space="0" w:color="auto"/>
            </w:tcBorders>
            <w:shd w:val="clear" w:color="000000" w:fill="FFFFFF"/>
            <w:hideMark/>
          </w:tcPr>
          <w:p w14:paraId="6AF736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33,319 </w:t>
            </w:r>
          </w:p>
        </w:tc>
        <w:tc>
          <w:tcPr>
            <w:tcW w:w="993" w:type="dxa"/>
            <w:tcBorders>
              <w:top w:val="nil"/>
              <w:left w:val="nil"/>
              <w:bottom w:val="single" w:sz="4" w:space="0" w:color="auto"/>
              <w:right w:val="single" w:sz="4" w:space="0" w:color="auto"/>
            </w:tcBorders>
            <w:shd w:val="clear" w:color="000000" w:fill="FFFFFF"/>
            <w:hideMark/>
          </w:tcPr>
          <w:p w14:paraId="28E91B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120,799 </w:t>
            </w:r>
          </w:p>
        </w:tc>
        <w:tc>
          <w:tcPr>
            <w:tcW w:w="708" w:type="dxa"/>
            <w:tcBorders>
              <w:top w:val="nil"/>
              <w:left w:val="nil"/>
              <w:bottom w:val="single" w:sz="4" w:space="0" w:color="auto"/>
              <w:right w:val="single" w:sz="4" w:space="0" w:color="auto"/>
            </w:tcBorders>
            <w:shd w:val="clear" w:color="000000" w:fill="FFFFFF"/>
            <w:hideMark/>
          </w:tcPr>
          <w:p w14:paraId="11CEA5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64,984 </w:t>
            </w:r>
          </w:p>
        </w:tc>
        <w:tc>
          <w:tcPr>
            <w:tcW w:w="851" w:type="dxa"/>
            <w:tcBorders>
              <w:top w:val="nil"/>
              <w:left w:val="nil"/>
              <w:bottom w:val="single" w:sz="4" w:space="0" w:color="auto"/>
              <w:right w:val="single" w:sz="4" w:space="0" w:color="auto"/>
            </w:tcBorders>
            <w:shd w:val="clear" w:color="000000" w:fill="FFFFFF"/>
            <w:hideMark/>
          </w:tcPr>
          <w:p w14:paraId="3FBC7F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17,949 </w:t>
            </w:r>
          </w:p>
        </w:tc>
        <w:tc>
          <w:tcPr>
            <w:tcW w:w="748" w:type="dxa"/>
            <w:tcBorders>
              <w:top w:val="nil"/>
              <w:left w:val="nil"/>
              <w:bottom w:val="single" w:sz="4" w:space="0" w:color="auto"/>
              <w:right w:val="single" w:sz="4" w:space="0" w:color="auto"/>
            </w:tcBorders>
            <w:shd w:val="clear" w:color="000000" w:fill="FFFFFF"/>
            <w:hideMark/>
          </w:tcPr>
          <w:p w14:paraId="3D7212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44,952 </w:t>
            </w:r>
          </w:p>
        </w:tc>
        <w:tc>
          <w:tcPr>
            <w:tcW w:w="811" w:type="dxa"/>
            <w:tcBorders>
              <w:top w:val="nil"/>
              <w:left w:val="nil"/>
              <w:bottom w:val="single" w:sz="4" w:space="0" w:color="auto"/>
              <w:right w:val="single" w:sz="4" w:space="0" w:color="auto"/>
            </w:tcBorders>
            <w:shd w:val="clear" w:color="000000" w:fill="FFFFFF"/>
            <w:hideMark/>
          </w:tcPr>
          <w:p w14:paraId="5C3E98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5,268 </w:t>
            </w:r>
          </w:p>
        </w:tc>
        <w:tc>
          <w:tcPr>
            <w:tcW w:w="709" w:type="dxa"/>
            <w:tcBorders>
              <w:top w:val="nil"/>
              <w:left w:val="nil"/>
              <w:bottom w:val="single" w:sz="4" w:space="0" w:color="auto"/>
              <w:right w:val="single" w:sz="4" w:space="0" w:color="auto"/>
            </w:tcBorders>
            <w:shd w:val="clear" w:color="000000" w:fill="FFFFFF"/>
            <w:hideMark/>
          </w:tcPr>
          <w:p w14:paraId="68778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4,126 </w:t>
            </w:r>
          </w:p>
        </w:tc>
        <w:tc>
          <w:tcPr>
            <w:tcW w:w="709" w:type="dxa"/>
            <w:tcBorders>
              <w:top w:val="nil"/>
              <w:left w:val="nil"/>
              <w:bottom w:val="single" w:sz="4" w:space="0" w:color="auto"/>
              <w:right w:val="single" w:sz="4" w:space="0" w:color="auto"/>
            </w:tcBorders>
            <w:shd w:val="clear" w:color="000000" w:fill="FFFFFF"/>
            <w:hideMark/>
          </w:tcPr>
          <w:p w14:paraId="4C6E9F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44,501 </w:t>
            </w:r>
          </w:p>
        </w:tc>
        <w:tc>
          <w:tcPr>
            <w:tcW w:w="708" w:type="dxa"/>
            <w:tcBorders>
              <w:top w:val="nil"/>
              <w:left w:val="nil"/>
              <w:bottom w:val="single" w:sz="4" w:space="0" w:color="auto"/>
              <w:right w:val="single" w:sz="4" w:space="0" w:color="auto"/>
            </w:tcBorders>
            <w:shd w:val="clear" w:color="000000" w:fill="FFFFFF"/>
            <w:hideMark/>
          </w:tcPr>
          <w:p w14:paraId="4AF0BA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D1602E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E3A13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POCHUTLA</w:t>
            </w:r>
          </w:p>
        </w:tc>
        <w:tc>
          <w:tcPr>
            <w:tcW w:w="851" w:type="dxa"/>
            <w:tcBorders>
              <w:top w:val="nil"/>
              <w:left w:val="nil"/>
              <w:bottom w:val="single" w:sz="4" w:space="0" w:color="auto"/>
              <w:right w:val="single" w:sz="4" w:space="0" w:color="auto"/>
            </w:tcBorders>
            <w:shd w:val="clear" w:color="000000" w:fill="FFFFFF"/>
            <w:hideMark/>
          </w:tcPr>
          <w:p w14:paraId="4DAC6F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37,833,617 </w:t>
            </w:r>
          </w:p>
        </w:tc>
        <w:tc>
          <w:tcPr>
            <w:tcW w:w="850" w:type="dxa"/>
            <w:tcBorders>
              <w:top w:val="nil"/>
              <w:left w:val="nil"/>
              <w:bottom w:val="single" w:sz="4" w:space="0" w:color="auto"/>
              <w:right w:val="single" w:sz="4" w:space="0" w:color="auto"/>
            </w:tcBorders>
            <w:shd w:val="clear" w:color="000000" w:fill="FFFFFF"/>
            <w:hideMark/>
          </w:tcPr>
          <w:p w14:paraId="6B3BAE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13,704,584 </w:t>
            </w:r>
          </w:p>
        </w:tc>
        <w:tc>
          <w:tcPr>
            <w:tcW w:w="992" w:type="dxa"/>
            <w:tcBorders>
              <w:top w:val="nil"/>
              <w:left w:val="nil"/>
              <w:bottom w:val="single" w:sz="4" w:space="0" w:color="auto"/>
              <w:right w:val="single" w:sz="4" w:space="0" w:color="auto"/>
            </w:tcBorders>
            <w:shd w:val="clear" w:color="000000" w:fill="FFFFFF"/>
            <w:hideMark/>
          </w:tcPr>
          <w:p w14:paraId="6BA208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442,280 </w:t>
            </w:r>
          </w:p>
        </w:tc>
        <w:tc>
          <w:tcPr>
            <w:tcW w:w="993" w:type="dxa"/>
            <w:tcBorders>
              <w:top w:val="nil"/>
              <w:left w:val="nil"/>
              <w:bottom w:val="single" w:sz="4" w:space="0" w:color="auto"/>
              <w:right w:val="single" w:sz="4" w:space="0" w:color="auto"/>
            </w:tcBorders>
            <w:shd w:val="clear" w:color="000000" w:fill="FFFFFF"/>
            <w:hideMark/>
          </w:tcPr>
          <w:p w14:paraId="4225DE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1,801,496 </w:t>
            </w:r>
          </w:p>
        </w:tc>
        <w:tc>
          <w:tcPr>
            <w:tcW w:w="708" w:type="dxa"/>
            <w:tcBorders>
              <w:top w:val="nil"/>
              <w:left w:val="nil"/>
              <w:bottom w:val="single" w:sz="4" w:space="0" w:color="auto"/>
              <w:right w:val="single" w:sz="4" w:space="0" w:color="auto"/>
            </w:tcBorders>
            <w:shd w:val="clear" w:color="000000" w:fill="FFFFFF"/>
            <w:hideMark/>
          </w:tcPr>
          <w:p w14:paraId="41DC3ED5"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1,305,261 </w:t>
            </w:r>
          </w:p>
        </w:tc>
        <w:tc>
          <w:tcPr>
            <w:tcW w:w="851" w:type="dxa"/>
            <w:tcBorders>
              <w:top w:val="nil"/>
              <w:left w:val="nil"/>
              <w:bottom w:val="single" w:sz="4" w:space="0" w:color="auto"/>
              <w:right w:val="single" w:sz="4" w:space="0" w:color="auto"/>
            </w:tcBorders>
            <w:shd w:val="clear" w:color="000000" w:fill="FFFFFF"/>
            <w:hideMark/>
          </w:tcPr>
          <w:p w14:paraId="39633C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366,954 </w:t>
            </w:r>
          </w:p>
        </w:tc>
        <w:tc>
          <w:tcPr>
            <w:tcW w:w="748" w:type="dxa"/>
            <w:tcBorders>
              <w:top w:val="nil"/>
              <w:left w:val="nil"/>
              <w:bottom w:val="single" w:sz="4" w:space="0" w:color="auto"/>
              <w:right w:val="single" w:sz="4" w:space="0" w:color="auto"/>
            </w:tcBorders>
            <w:shd w:val="clear" w:color="000000" w:fill="FFFFFF"/>
            <w:hideMark/>
          </w:tcPr>
          <w:p w14:paraId="2F1EAD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1,030,491 </w:t>
            </w:r>
          </w:p>
        </w:tc>
        <w:tc>
          <w:tcPr>
            <w:tcW w:w="811" w:type="dxa"/>
            <w:tcBorders>
              <w:top w:val="nil"/>
              <w:left w:val="nil"/>
              <w:bottom w:val="single" w:sz="4" w:space="0" w:color="auto"/>
              <w:right w:val="single" w:sz="4" w:space="0" w:color="auto"/>
            </w:tcBorders>
            <w:shd w:val="clear" w:color="000000" w:fill="FFFFFF"/>
            <w:hideMark/>
          </w:tcPr>
          <w:p w14:paraId="47051E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53,604 </w:t>
            </w:r>
          </w:p>
        </w:tc>
        <w:tc>
          <w:tcPr>
            <w:tcW w:w="709" w:type="dxa"/>
            <w:tcBorders>
              <w:top w:val="nil"/>
              <w:left w:val="nil"/>
              <w:bottom w:val="single" w:sz="4" w:space="0" w:color="auto"/>
              <w:right w:val="single" w:sz="4" w:space="0" w:color="auto"/>
            </w:tcBorders>
            <w:shd w:val="clear" w:color="000000" w:fill="FFFFFF"/>
            <w:hideMark/>
          </w:tcPr>
          <w:p w14:paraId="2A80FC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109,362 </w:t>
            </w:r>
          </w:p>
        </w:tc>
        <w:tc>
          <w:tcPr>
            <w:tcW w:w="709" w:type="dxa"/>
            <w:tcBorders>
              <w:top w:val="nil"/>
              <w:left w:val="nil"/>
              <w:bottom w:val="single" w:sz="4" w:space="0" w:color="auto"/>
              <w:right w:val="single" w:sz="4" w:space="0" w:color="auto"/>
            </w:tcBorders>
            <w:shd w:val="clear" w:color="000000" w:fill="FFFFFF"/>
            <w:hideMark/>
          </w:tcPr>
          <w:p w14:paraId="3165E13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2,520,803 </w:t>
            </w:r>
          </w:p>
        </w:tc>
        <w:tc>
          <w:tcPr>
            <w:tcW w:w="708" w:type="dxa"/>
            <w:tcBorders>
              <w:top w:val="nil"/>
              <w:left w:val="nil"/>
              <w:bottom w:val="single" w:sz="4" w:space="0" w:color="auto"/>
              <w:right w:val="single" w:sz="4" w:space="0" w:color="auto"/>
            </w:tcBorders>
            <w:shd w:val="clear" w:color="000000" w:fill="FFFFFF"/>
            <w:hideMark/>
          </w:tcPr>
          <w:p w14:paraId="2C7D46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42CB534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7A42D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QUIATONI</w:t>
            </w:r>
          </w:p>
        </w:tc>
        <w:tc>
          <w:tcPr>
            <w:tcW w:w="851" w:type="dxa"/>
            <w:tcBorders>
              <w:top w:val="nil"/>
              <w:left w:val="nil"/>
              <w:bottom w:val="single" w:sz="4" w:space="0" w:color="auto"/>
              <w:right w:val="single" w:sz="4" w:space="0" w:color="auto"/>
            </w:tcBorders>
            <w:shd w:val="clear" w:color="000000" w:fill="FFFFFF"/>
            <w:hideMark/>
          </w:tcPr>
          <w:p w14:paraId="5D6313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8,385,911 </w:t>
            </w:r>
          </w:p>
        </w:tc>
        <w:tc>
          <w:tcPr>
            <w:tcW w:w="850" w:type="dxa"/>
            <w:tcBorders>
              <w:top w:val="nil"/>
              <w:left w:val="nil"/>
              <w:bottom w:val="single" w:sz="4" w:space="0" w:color="auto"/>
              <w:right w:val="single" w:sz="4" w:space="0" w:color="auto"/>
            </w:tcBorders>
            <w:shd w:val="clear" w:color="000000" w:fill="FFFFFF"/>
            <w:hideMark/>
          </w:tcPr>
          <w:p w14:paraId="3CF627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2,343,816 </w:t>
            </w:r>
          </w:p>
        </w:tc>
        <w:tc>
          <w:tcPr>
            <w:tcW w:w="992" w:type="dxa"/>
            <w:tcBorders>
              <w:top w:val="nil"/>
              <w:left w:val="nil"/>
              <w:bottom w:val="single" w:sz="4" w:space="0" w:color="auto"/>
              <w:right w:val="single" w:sz="4" w:space="0" w:color="auto"/>
            </w:tcBorders>
            <w:shd w:val="clear" w:color="000000" w:fill="FFFFFF"/>
            <w:hideMark/>
          </w:tcPr>
          <w:p w14:paraId="4A4D32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107,673 </w:t>
            </w:r>
          </w:p>
        </w:tc>
        <w:tc>
          <w:tcPr>
            <w:tcW w:w="993" w:type="dxa"/>
            <w:tcBorders>
              <w:top w:val="nil"/>
              <w:left w:val="nil"/>
              <w:bottom w:val="single" w:sz="4" w:space="0" w:color="auto"/>
              <w:right w:val="single" w:sz="4" w:space="0" w:color="auto"/>
            </w:tcBorders>
            <w:shd w:val="clear" w:color="000000" w:fill="FFFFFF"/>
            <w:hideMark/>
          </w:tcPr>
          <w:p w14:paraId="0E9BCC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415,537 </w:t>
            </w:r>
          </w:p>
        </w:tc>
        <w:tc>
          <w:tcPr>
            <w:tcW w:w="708" w:type="dxa"/>
            <w:tcBorders>
              <w:top w:val="nil"/>
              <w:left w:val="nil"/>
              <w:bottom w:val="single" w:sz="4" w:space="0" w:color="auto"/>
              <w:right w:val="single" w:sz="4" w:space="0" w:color="auto"/>
            </w:tcBorders>
            <w:shd w:val="clear" w:color="000000" w:fill="FFFFFF"/>
            <w:hideMark/>
          </w:tcPr>
          <w:p w14:paraId="09F614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319,323 </w:t>
            </w:r>
          </w:p>
        </w:tc>
        <w:tc>
          <w:tcPr>
            <w:tcW w:w="851" w:type="dxa"/>
            <w:tcBorders>
              <w:top w:val="nil"/>
              <w:left w:val="nil"/>
              <w:bottom w:val="single" w:sz="4" w:space="0" w:color="auto"/>
              <w:right w:val="single" w:sz="4" w:space="0" w:color="auto"/>
            </w:tcBorders>
            <w:shd w:val="clear" w:color="000000" w:fill="FFFFFF"/>
            <w:hideMark/>
          </w:tcPr>
          <w:p w14:paraId="4074A7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74,294 </w:t>
            </w:r>
          </w:p>
        </w:tc>
        <w:tc>
          <w:tcPr>
            <w:tcW w:w="748" w:type="dxa"/>
            <w:tcBorders>
              <w:top w:val="nil"/>
              <w:left w:val="nil"/>
              <w:bottom w:val="single" w:sz="4" w:space="0" w:color="auto"/>
              <w:right w:val="single" w:sz="4" w:space="0" w:color="auto"/>
            </w:tcBorders>
            <w:shd w:val="clear" w:color="000000" w:fill="FFFFFF"/>
            <w:hideMark/>
          </w:tcPr>
          <w:p w14:paraId="564722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222,742 </w:t>
            </w:r>
          </w:p>
        </w:tc>
        <w:tc>
          <w:tcPr>
            <w:tcW w:w="811" w:type="dxa"/>
            <w:tcBorders>
              <w:top w:val="nil"/>
              <w:left w:val="nil"/>
              <w:bottom w:val="single" w:sz="4" w:space="0" w:color="auto"/>
              <w:right w:val="single" w:sz="4" w:space="0" w:color="auto"/>
            </w:tcBorders>
            <w:shd w:val="clear" w:color="000000" w:fill="FFFFFF"/>
            <w:hideMark/>
          </w:tcPr>
          <w:p w14:paraId="020E69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14,580 </w:t>
            </w:r>
          </w:p>
        </w:tc>
        <w:tc>
          <w:tcPr>
            <w:tcW w:w="709" w:type="dxa"/>
            <w:tcBorders>
              <w:top w:val="nil"/>
              <w:left w:val="nil"/>
              <w:bottom w:val="single" w:sz="4" w:space="0" w:color="auto"/>
              <w:right w:val="single" w:sz="4" w:space="0" w:color="auto"/>
            </w:tcBorders>
            <w:shd w:val="clear" w:color="000000" w:fill="FFFFFF"/>
            <w:hideMark/>
          </w:tcPr>
          <w:p w14:paraId="7DEBEC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20,397 </w:t>
            </w:r>
          </w:p>
        </w:tc>
        <w:tc>
          <w:tcPr>
            <w:tcW w:w="709" w:type="dxa"/>
            <w:tcBorders>
              <w:top w:val="nil"/>
              <w:left w:val="nil"/>
              <w:bottom w:val="single" w:sz="4" w:space="0" w:color="auto"/>
              <w:right w:val="single" w:sz="4" w:space="0" w:color="auto"/>
            </w:tcBorders>
            <w:shd w:val="clear" w:color="000000" w:fill="FFFFFF"/>
            <w:hideMark/>
          </w:tcPr>
          <w:p w14:paraId="5EE81E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166,068 </w:t>
            </w:r>
          </w:p>
        </w:tc>
        <w:tc>
          <w:tcPr>
            <w:tcW w:w="708" w:type="dxa"/>
            <w:tcBorders>
              <w:top w:val="nil"/>
              <w:left w:val="nil"/>
              <w:bottom w:val="single" w:sz="4" w:space="0" w:color="auto"/>
              <w:right w:val="single" w:sz="4" w:space="0" w:color="auto"/>
            </w:tcBorders>
            <w:shd w:val="clear" w:color="000000" w:fill="FFFFFF"/>
            <w:hideMark/>
          </w:tcPr>
          <w:p w14:paraId="09F2CD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57FC9B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479F0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SOCHIAPAM</w:t>
            </w:r>
          </w:p>
        </w:tc>
        <w:tc>
          <w:tcPr>
            <w:tcW w:w="851" w:type="dxa"/>
            <w:tcBorders>
              <w:top w:val="nil"/>
              <w:left w:val="nil"/>
              <w:bottom w:val="single" w:sz="4" w:space="0" w:color="auto"/>
              <w:right w:val="single" w:sz="4" w:space="0" w:color="auto"/>
            </w:tcBorders>
            <w:shd w:val="clear" w:color="000000" w:fill="FFFFFF"/>
            <w:hideMark/>
          </w:tcPr>
          <w:p w14:paraId="0FAD3C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4,734,885 </w:t>
            </w:r>
          </w:p>
        </w:tc>
        <w:tc>
          <w:tcPr>
            <w:tcW w:w="850" w:type="dxa"/>
            <w:tcBorders>
              <w:top w:val="nil"/>
              <w:left w:val="nil"/>
              <w:bottom w:val="single" w:sz="4" w:space="0" w:color="auto"/>
              <w:right w:val="single" w:sz="4" w:space="0" w:color="auto"/>
            </w:tcBorders>
            <w:shd w:val="clear" w:color="000000" w:fill="FFFFFF"/>
            <w:hideMark/>
          </w:tcPr>
          <w:p w14:paraId="03EFC8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2,181,315 </w:t>
            </w:r>
          </w:p>
        </w:tc>
        <w:tc>
          <w:tcPr>
            <w:tcW w:w="992" w:type="dxa"/>
            <w:tcBorders>
              <w:top w:val="nil"/>
              <w:left w:val="nil"/>
              <w:bottom w:val="single" w:sz="4" w:space="0" w:color="auto"/>
              <w:right w:val="single" w:sz="4" w:space="0" w:color="auto"/>
            </w:tcBorders>
            <w:shd w:val="clear" w:color="000000" w:fill="FFFFFF"/>
            <w:hideMark/>
          </w:tcPr>
          <w:p w14:paraId="20F208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64,827 </w:t>
            </w:r>
          </w:p>
        </w:tc>
        <w:tc>
          <w:tcPr>
            <w:tcW w:w="993" w:type="dxa"/>
            <w:tcBorders>
              <w:top w:val="nil"/>
              <w:left w:val="nil"/>
              <w:bottom w:val="single" w:sz="4" w:space="0" w:color="auto"/>
              <w:right w:val="single" w:sz="4" w:space="0" w:color="auto"/>
            </w:tcBorders>
            <w:shd w:val="clear" w:color="000000" w:fill="FFFFFF"/>
            <w:hideMark/>
          </w:tcPr>
          <w:p w14:paraId="003978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239,494 </w:t>
            </w:r>
          </w:p>
        </w:tc>
        <w:tc>
          <w:tcPr>
            <w:tcW w:w="708" w:type="dxa"/>
            <w:tcBorders>
              <w:top w:val="nil"/>
              <w:left w:val="nil"/>
              <w:bottom w:val="single" w:sz="4" w:space="0" w:color="auto"/>
              <w:right w:val="single" w:sz="4" w:space="0" w:color="auto"/>
            </w:tcBorders>
            <w:shd w:val="clear" w:color="000000" w:fill="FFFFFF"/>
            <w:hideMark/>
          </w:tcPr>
          <w:p w14:paraId="37C2C8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135,380 </w:t>
            </w:r>
          </w:p>
        </w:tc>
        <w:tc>
          <w:tcPr>
            <w:tcW w:w="851" w:type="dxa"/>
            <w:tcBorders>
              <w:top w:val="nil"/>
              <w:left w:val="nil"/>
              <w:bottom w:val="single" w:sz="4" w:space="0" w:color="auto"/>
              <w:right w:val="single" w:sz="4" w:space="0" w:color="auto"/>
            </w:tcBorders>
            <w:shd w:val="clear" w:color="000000" w:fill="FFFFFF"/>
            <w:hideMark/>
          </w:tcPr>
          <w:p w14:paraId="468B40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37,833 </w:t>
            </w:r>
          </w:p>
        </w:tc>
        <w:tc>
          <w:tcPr>
            <w:tcW w:w="748" w:type="dxa"/>
            <w:tcBorders>
              <w:top w:val="nil"/>
              <w:left w:val="nil"/>
              <w:bottom w:val="single" w:sz="4" w:space="0" w:color="auto"/>
              <w:right w:val="single" w:sz="4" w:space="0" w:color="auto"/>
            </w:tcBorders>
            <w:shd w:val="clear" w:color="000000" w:fill="FFFFFF"/>
            <w:hideMark/>
          </w:tcPr>
          <w:p w14:paraId="672D30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97,259 </w:t>
            </w:r>
          </w:p>
        </w:tc>
        <w:tc>
          <w:tcPr>
            <w:tcW w:w="811" w:type="dxa"/>
            <w:tcBorders>
              <w:top w:val="nil"/>
              <w:left w:val="nil"/>
              <w:bottom w:val="single" w:sz="4" w:space="0" w:color="auto"/>
              <w:right w:val="single" w:sz="4" w:space="0" w:color="auto"/>
            </w:tcBorders>
            <w:shd w:val="clear" w:color="000000" w:fill="FFFFFF"/>
            <w:hideMark/>
          </w:tcPr>
          <w:p w14:paraId="4B9AD5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10,260 </w:t>
            </w:r>
          </w:p>
        </w:tc>
        <w:tc>
          <w:tcPr>
            <w:tcW w:w="709" w:type="dxa"/>
            <w:tcBorders>
              <w:top w:val="nil"/>
              <w:left w:val="nil"/>
              <w:bottom w:val="single" w:sz="4" w:space="0" w:color="auto"/>
              <w:right w:val="single" w:sz="4" w:space="0" w:color="auto"/>
            </w:tcBorders>
            <w:shd w:val="clear" w:color="000000" w:fill="FFFFFF"/>
            <w:hideMark/>
          </w:tcPr>
          <w:p w14:paraId="0E09AF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9,245 </w:t>
            </w:r>
          </w:p>
        </w:tc>
        <w:tc>
          <w:tcPr>
            <w:tcW w:w="709" w:type="dxa"/>
            <w:tcBorders>
              <w:top w:val="nil"/>
              <w:left w:val="nil"/>
              <w:bottom w:val="single" w:sz="4" w:space="0" w:color="auto"/>
              <w:right w:val="single" w:sz="4" w:space="0" w:color="auto"/>
            </w:tcBorders>
            <w:shd w:val="clear" w:color="000000" w:fill="FFFFFF"/>
            <w:hideMark/>
          </w:tcPr>
          <w:p w14:paraId="24A2B0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0631D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E1EA1D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26A494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TAPANATEPEC</w:t>
            </w:r>
          </w:p>
        </w:tc>
        <w:tc>
          <w:tcPr>
            <w:tcW w:w="851" w:type="dxa"/>
            <w:tcBorders>
              <w:top w:val="nil"/>
              <w:left w:val="nil"/>
              <w:bottom w:val="single" w:sz="4" w:space="0" w:color="auto"/>
              <w:right w:val="single" w:sz="4" w:space="0" w:color="auto"/>
            </w:tcBorders>
            <w:shd w:val="clear" w:color="000000" w:fill="FFFFFF"/>
            <w:hideMark/>
          </w:tcPr>
          <w:p w14:paraId="528ABD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22,421,957 </w:t>
            </w:r>
          </w:p>
        </w:tc>
        <w:tc>
          <w:tcPr>
            <w:tcW w:w="850" w:type="dxa"/>
            <w:tcBorders>
              <w:top w:val="nil"/>
              <w:left w:val="nil"/>
              <w:bottom w:val="single" w:sz="4" w:space="0" w:color="auto"/>
              <w:right w:val="single" w:sz="4" w:space="0" w:color="auto"/>
            </w:tcBorders>
            <w:shd w:val="clear" w:color="000000" w:fill="FFFFFF"/>
            <w:hideMark/>
          </w:tcPr>
          <w:p w14:paraId="2FA60F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9,200,211 </w:t>
            </w:r>
          </w:p>
        </w:tc>
        <w:tc>
          <w:tcPr>
            <w:tcW w:w="992" w:type="dxa"/>
            <w:tcBorders>
              <w:top w:val="nil"/>
              <w:left w:val="nil"/>
              <w:bottom w:val="single" w:sz="4" w:space="0" w:color="auto"/>
              <w:right w:val="single" w:sz="4" w:space="0" w:color="auto"/>
            </w:tcBorders>
            <w:shd w:val="clear" w:color="000000" w:fill="FFFFFF"/>
            <w:hideMark/>
          </w:tcPr>
          <w:p w14:paraId="10A24E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299,286 </w:t>
            </w:r>
          </w:p>
        </w:tc>
        <w:tc>
          <w:tcPr>
            <w:tcW w:w="993" w:type="dxa"/>
            <w:tcBorders>
              <w:top w:val="nil"/>
              <w:left w:val="nil"/>
              <w:bottom w:val="single" w:sz="4" w:space="0" w:color="auto"/>
              <w:right w:val="single" w:sz="4" w:space="0" w:color="auto"/>
            </w:tcBorders>
            <w:shd w:val="clear" w:color="000000" w:fill="FFFFFF"/>
            <w:hideMark/>
          </w:tcPr>
          <w:p w14:paraId="3DB313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1,125,329 </w:t>
            </w:r>
          </w:p>
        </w:tc>
        <w:tc>
          <w:tcPr>
            <w:tcW w:w="708" w:type="dxa"/>
            <w:tcBorders>
              <w:top w:val="nil"/>
              <w:left w:val="nil"/>
              <w:bottom w:val="single" w:sz="4" w:space="0" w:color="auto"/>
              <w:right w:val="single" w:sz="4" w:space="0" w:color="auto"/>
            </w:tcBorders>
            <w:shd w:val="clear" w:color="000000" w:fill="FFFFFF"/>
            <w:hideMark/>
          </w:tcPr>
          <w:p w14:paraId="1A06D9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420,128 </w:t>
            </w:r>
          </w:p>
        </w:tc>
        <w:tc>
          <w:tcPr>
            <w:tcW w:w="851" w:type="dxa"/>
            <w:tcBorders>
              <w:top w:val="nil"/>
              <w:left w:val="nil"/>
              <w:bottom w:val="single" w:sz="4" w:space="0" w:color="auto"/>
              <w:right w:val="single" w:sz="4" w:space="0" w:color="auto"/>
            </w:tcBorders>
            <w:shd w:val="clear" w:color="000000" w:fill="FFFFFF"/>
            <w:hideMark/>
          </w:tcPr>
          <w:p w14:paraId="13D0BF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186,753 </w:t>
            </w:r>
          </w:p>
        </w:tc>
        <w:tc>
          <w:tcPr>
            <w:tcW w:w="748" w:type="dxa"/>
            <w:tcBorders>
              <w:top w:val="nil"/>
              <w:left w:val="nil"/>
              <w:bottom w:val="single" w:sz="4" w:space="0" w:color="auto"/>
              <w:right w:val="single" w:sz="4" w:space="0" w:color="auto"/>
            </w:tcBorders>
            <w:shd w:val="clear" w:color="000000" w:fill="FFFFFF"/>
            <w:hideMark/>
          </w:tcPr>
          <w:p w14:paraId="4A3F6C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393,225 </w:t>
            </w:r>
          </w:p>
        </w:tc>
        <w:tc>
          <w:tcPr>
            <w:tcW w:w="811" w:type="dxa"/>
            <w:tcBorders>
              <w:top w:val="nil"/>
              <w:left w:val="nil"/>
              <w:bottom w:val="single" w:sz="4" w:space="0" w:color="auto"/>
              <w:right w:val="single" w:sz="4" w:space="0" w:color="auto"/>
            </w:tcBorders>
            <w:shd w:val="clear" w:color="000000" w:fill="FFFFFF"/>
            <w:hideMark/>
          </w:tcPr>
          <w:p w14:paraId="7E2716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44,160 </w:t>
            </w:r>
          </w:p>
        </w:tc>
        <w:tc>
          <w:tcPr>
            <w:tcW w:w="709" w:type="dxa"/>
            <w:tcBorders>
              <w:top w:val="nil"/>
              <w:left w:val="nil"/>
              <w:bottom w:val="single" w:sz="4" w:space="0" w:color="auto"/>
              <w:right w:val="single" w:sz="4" w:space="0" w:color="auto"/>
            </w:tcBorders>
            <w:shd w:val="clear" w:color="000000" w:fill="FFFFFF"/>
            <w:hideMark/>
          </w:tcPr>
          <w:p w14:paraId="3C953A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47,988 </w:t>
            </w:r>
          </w:p>
        </w:tc>
        <w:tc>
          <w:tcPr>
            <w:tcW w:w="709" w:type="dxa"/>
            <w:tcBorders>
              <w:top w:val="nil"/>
              <w:left w:val="nil"/>
              <w:bottom w:val="single" w:sz="4" w:space="0" w:color="auto"/>
              <w:right w:val="single" w:sz="4" w:space="0" w:color="auto"/>
            </w:tcBorders>
            <w:shd w:val="clear" w:color="000000" w:fill="FFFFFF"/>
            <w:hideMark/>
          </w:tcPr>
          <w:p w14:paraId="4400A2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76238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FF3A80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8330A3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TAVICHE</w:t>
            </w:r>
          </w:p>
        </w:tc>
        <w:tc>
          <w:tcPr>
            <w:tcW w:w="851" w:type="dxa"/>
            <w:tcBorders>
              <w:top w:val="nil"/>
              <w:left w:val="nil"/>
              <w:bottom w:val="single" w:sz="4" w:space="0" w:color="auto"/>
              <w:right w:val="single" w:sz="4" w:space="0" w:color="auto"/>
            </w:tcBorders>
            <w:shd w:val="clear" w:color="000000" w:fill="FFFFFF"/>
            <w:hideMark/>
          </w:tcPr>
          <w:p w14:paraId="191CF0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1,532,785 </w:t>
            </w:r>
          </w:p>
        </w:tc>
        <w:tc>
          <w:tcPr>
            <w:tcW w:w="850" w:type="dxa"/>
            <w:tcBorders>
              <w:top w:val="nil"/>
              <w:left w:val="nil"/>
              <w:bottom w:val="single" w:sz="4" w:space="0" w:color="auto"/>
              <w:right w:val="single" w:sz="4" w:space="0" w:color="auto"/>
            </w:tcBorders>
            <w:shd w:val="clear" w:color="000000" w:fill="FFFFFF"/>
            <w:hideMark/>
          </w:tcPr>
          <w:p w14:paraId="0647E6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492,768 </w:t>
            </w:r>
          </w:p>
        </w:tc>
        <w:tc>
          <w:tcPr>
            <w:tcW w:w="992" w:type="dxa"/>
            <w:tcBorders>
              <w:top w:val="nil"/>
              <w:left w:val="nil"/>
              <w:bottom w:val="single" w:sz="4" w:space="0" w:color="auto"/>
              <w:right w:val="single" w:sz="4" w:space="0" w:color="auto"/>
            </w:tcBorders>
            <w:shd w:val="clear" w:color="000000" w:fill="FFFFFF"/>
            <w:hideMark/>
          </w:tcPr>
          <w:p w14:paraId="0F633F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23,519 </w:t>
            </w:r>
          </w:p>
        </w:tc>
        <w:tc>
          <w:tcPr>
            <w:tcW w:w="993" w:type="dxa"/>
            <w:tcBorders>
              <w:top w:val="nil"/>
              <w:left w:val="nil"/>
              <w:bottom w:val="single" w:sz="4" w:space="0" w:color="auto"/>
              <w:right w:val="single" w:sz="4" w:space="0" w:color="auto"/>
            </w:tcBorders>
            <w:shd w:val="clear" w:color="000000" w:fill="FFFFFF"/>
            <w:hideMark/>
          </w:tcPr>
          <w:p w14:paraId="6D7D75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81,891 </w:t>
            </w:r>
          </w:p>
        </w:tc>
        <w:tc>
          <w:tcPr>
            <w:tcW w:w="708" w:type="dxa"/>
            <w:tcBorders>
              <w:top w:val="nil"/>
              <w:left w:val="nil"/>
              <w:bottom w:val="single" w:sz="4" w:space="0" w:color="auto"/>
              <w:right w:val="single" w:sz="4" w:space="0" w:color="auto"/>
            </w:tcBorders>
            <w:shd w:val="clear" w:color="000000" w:fill="FFFFFF"/>
            <w:hideMark/>
          </w:tcPr>
          <w:p w14:paraId="011C27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38,707 </w:t>
            </w:r>
          </w:p>
        </w:tc>
        <w:tc>
          <w:tcPr>
            <w:tcW w:w="851" w:type="dxa"/>
            <w:tcBorders>
              <w:top w:val="nil"/>
              <w:left w:val="nil"/>
              <w:bottom w:val="single" w:sz="4" w:space="0" w:color="auto"/>
              <w:right w:val="single" w:sz="4" w:space="0" w:color="auto"/>
            </w:tcBorders>
            <w:shd w:val="clear" w:color="000000" w:fill="FFFFFF"/>
            <w:hideMark/>
          </w:tcPr>
          <w:p w14:paraId="302D4C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11,246 </w:t>
            </w:r>
          </w:p>
        </w:tc>
        <w:tc>
          <w:tcPr>
            <w:tcW w:w="748" w:type="dxa"/>
            <w:tcBorders>
              <w:top w:val="nil"/>
              <w:left w:val="nil"/>
              <w:bottom w:val="single" w:sz="4" w:space="0" w:color="auto"/>
              <w:right w:val="single" w:sz="4" w:space="0" w:color="auto"/>
            </w:tcBorders>
            <w:shd w:val="clear" w:color="000000" w:fill="FFFFFF"/>
            <w:hideMark/>
          </w:tcPr>
          <w:p w14:paraId="54D92E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26,570 </w:t>
            </w:r>
          </w:p>
        </w:tc>
        <w:tc>
          <w:tcPr>
            <w:tcW w:w="811" w:type="dxa"/>
            <w:tcBorders>
              <w:top w:val="nil"/>
              <w:left w:val="nil"/>
              <w:bottom w:val="single" w:sz="4" w:space="0" w:color="auto"/>
              <w:right w:val="single" w:sz="4" w:space="0" w:color="auto"/>
            </w:tcBorders>
            <w:shd w:val="clear" w:color="000000" w:fill="FFFFFF"/>
            <w:hideMark/>
          </w:tcPr>
          <w:p w14:paraId="2AD294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3,948 </w:t>
            </w:r>
          </w:p>
        </w:tc>
        <w:tc>
          <w:tcPr>
            <w:tcW w:w="709" w:type="dxa"/>
            <w:tcBorders>
              <w:top w:val="nil"/>
              <w:left w:val="nil"/>
              <w:bottom w:val="single" w:sz="4" w:space="0" w:color="auto"/>
              <w:right w:val="single" w:sz="4" w:space="0" w:color="auto"/>
            </w:tcBorders>
            <w:shd w:val="clear" w:color="000000" w:fill="FFFFFF"/>
            <w:hideMark/>
          </w:tcPr>
          <w:p w14:paraId="6B86CF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2,394 </w:t>
            </w:r>
          </w:p>
        </w:tc>
        <w:tc>
          <w:tcPr>
            <w:tcW w:w="709" w:type="dxa"/>
            <w:tcBorders>
              <w:top w:val="nil"/>
              <w:left w:val="nil"/>
              <w:bottom w:val="single" w:sz="4" w:space="0" w:color="auto"/>
              <w:right w:val="single" w:sz="4" w:space="0" w:color="auto"/>
            </w:tcBorders>
            <w:shd w:val="clear" w:color="000000" w:fill="FFFFFF"/>
            <w:hideMark/>
          </w:tcPr>
          <w:p w14:paraId="2DCAA9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32,228 </w:t>
            </w:r>
          </w:p>
        </w:tc>
        <w:tc>
          <w:tcPr>
            <w:tcW w:w="708" w:type="dxa"/>
            <w:tcBorders>
              <w:top w:val="nil"/>
              <w:left w:val="nil"/>
              <w:bottom w:val="single" w:sz="4" w:space="0" w:color="auto"/>
              <w:right w:val="single" w:sz="4" w:space="0" w:color="auto"/>
            </w:tcBorders>
            <w:shd w:val="clear" w:color="000000" w:fill="FFFFFF"/>
            <w:hideMark/>
          </w:tcPr>
          <w:p w14:paraId="52DE94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A10CA9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180D60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TEOZACOALCO</w:t>
            </w:r>
          </w:p>
        </w:tc>
        <w:tc>
          <w:tcPr>
            <w:tcW w:w="851" w:type="dxa"/>
            <w:tcBorders>
              <w:top w:val="nil"/>
              <w:left w:val="nil"/>
              <w:bottom w:val="single" w:sz="4" w:space="0" w:color="auto"/>
              <w:right w:val="single" w:sz="4" w:space="0" w:color="auto"/>
            </w:tcBorders>
            <w:shd w:val="clear" w:color="000000" w:fill="FFFFFF"/>
            <w:hideMark/>
          </w:tcPr>
          <w:p w14:paraId="469E9B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1,607,647 </w:t>
            </w:r>
          </w:p>
        </w:tc>
        <w:tc>
          <w:tcPr>
            <w:tcW w:w="850" w:type="dxa"/>
            <w:tcBorders>
              <w:top w:val="nil"/>
              <w:left w:val="nil"/>
              <w:bottom w:val="single" w:sz="4" w:space="0" w:color="auto"/>
              <w:right w:val="single" w:sz="4" w:space="0" w:color="auto"/>
            </w:tcBorders>
            <w:shd w:val="clear" w:color="000000" w:fill="FFFFFF"/>
            <w:hideMark/>
          </w:tcPr>
          <w:p w14:paraId="4DB53E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492,360 </w:t>
            </w:r>
          </w:p>
        </w:tc>
        <w:tc>
          <w:tcPr>
            <w:tcW w:w="992" w:type="dxa"/>
            <w:tcBorders>
              <w:top w:val="nil"/>
              <w:left w:val="nil"/>
              <w:bottom w:val="single" w:sz="4" w:space="0" w:color="auto"/>
              <w:right w:val="single" w:sz="4" w:space="0" w:color="auto"/>
            </w:tcBorders>
            <w:shd w:val="clear" w:color="000000" w:fill="FFFFFF"/>
            <w:hideMark/>
          </w:tcPr>
          <w:p w14:paraId="3D3D28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24,777 </w:t>
            </w:r>
          </w:p>
        </w:tc>
        <w:tc>
          <w:tcPr>
            <w:tcW w:w="993" w:type="dxa"/>
            <w:tcBorders>
              <w:top w:val="nil"/>
              <w:left w:val="nil"/>
              <w:bottom w:val="single" w:sz="4" w:space="0" w:color="auto"/>
              <w:right w:val="single" w:sz="4" w:space="0" w:color="auto"/>
            </w:tcBorders>
            <w:shd w:val="clear" w:color="000000" w:fill="FFFFFF"/>
            <w:hideMark/>
          </w:tcPr>
          <w:p w14:paraId="6E3D10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85,307 </w:t>
            </w:r>
          </w:p>
        </w:tc>
        <w:tc>
          <w:tcPr>
            <w:tcW w:w="708" w:type="dxa"/>
            <w:tcBorders>
              <w:top w:val="nil"/>
              <w:left w:val="nil"/>
              <w:bottom w:val="single" w:sz="4" w:space="0" w:color="auto"/>
              <w:right w:val="single" w:sz="4" w:space="0" w:color="auto"/>
            </w:tcBorders>
            <w:shd w:val="clear" w:color="000000" w:fill="FFFFFF"/>
            <w:hideMark/>
          </w:tcPr>
          <w:p w14:paraId="37A0EB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31,088 </w:t>
            </w:r>
          </w:p>
        </w:tc>
        <w:tc>
          <w:tcPr>
            <w:tcW w:w="851" w:type="dxa"/>
            <w:tcBorders>
              <w:top w:val="nil"/>
              <w:left w:val="nil"/>
              <w:bottom w:val="single" w:sz="4" w:space="0" w:color="auto"/>
              <w:right w:val="single" w:sz="4" w:space="0" w:color="auto"/>
            </w:tcBorders>
            <w:shd w:val="clear" w:color="000000" w:fill="FFFFFF"/>
            <w:hideMark/>
          </w:tcPr>
          <w:p w14:paraId="33681C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10,666 </w:t>
            </w:r>
          </w:p>
        </w:tc>
        <w:tc>
          <w:tcPr>
            <w:tcW w:w="748" w:type="dxa"/>
            <w:tcBorders>
              <w:top w:val="nil"/>
              <w:left w:val="nil"/>
              <w:bottom w:val="single" w:sz="4" w:space="0" w:color="auto"/>
              <w:right w:val="single" w:sz="4" w:space="0" w:color="auto"/>
            </w:tcBorders>
            <w:shd w:val="clear" w:color="000000" w:fill="FFFFFF"/>
            <w:hideMark/>
          </w:tcPr>
          <w:p w14:paraId="3C2AEA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21,273 </w:t>
            </w:r>
          </w:p>
        </w:tc>
        <w:tc>
          <w:tcPr>
            <w:tcW w:w="811" w:type="dxa"/>
            <w:tcBorders>
              <w:top w:val="nil"/>
              <w:left w:val="nil"/>
              <w:bottom w:val="single" w:sz="4" w:space="0" w:color="auto"/>
              <w:right w:val="single" w:sz="4" w:space="0" w:color="auto"/>
            </w:tcBorders>
            <w:shd w:val="clear" w:color="000000" w:fill="FFFFFF"/>
            <w:hideMark/>
          </w:tcPr>
          <w:p w14:paraId="5573C7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4,488 </w:t>
            </w:r>
          </w:p>
        </w:tc>
        <w:tc>
          <w:tcPr>
            <w:tcW w:w="709" w:type="dxa"/>
            <w:tcBorders>
              <w:top w:val="nil"/>
              <w:left w:val="nil"/>
              <w:bottom w:val="single" w:sz="4" w:space="0" w:color="auto"/>
              <w:right w:val="single" w:sz="4" w:space="0" w:color="auto"/>
            </w:tcBorders>
            <w:shd w:val="clear" w:color="000000" w:fill="FFFFFF"/>
            <w:hideMark/>
          </w:tcPr>
          <w:p w14:paraId="55AC37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1,917 </w:t>
            </w:r>
          </w:p>
        </w:tc>
        <w:tc>
          <w:tcPr>
            <w:tcW w:w="709" w:type="dxa"/>
            <w:tcBorders>
              <w:top w:val="nil"/>
              <w:left w:val="nil"/>
              <w:bottom w:val="single" w:sz="4" w:space="0" w:color="auto"/>
              <w:right w:val="single" w:sz="4" w:space="0" w:color="auto"/>
            </w:tcBorders>
            <w:shd w:val="clear" w:color="000000" w:fill="FFFFFF"/>
            <w:hideMark/>
          </w:tcPr>
          <w:p w14:paraId="4AD542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40,591 </w:t>
            </w:r>
          </w:p>
        </w:tc>
        <w:tc>
          <w:tcPr>
            <w:tcW w:w="708" w:type="dxa"/>
            <w:tcBorders>
              <w:top w:val="nil"/>
              <w:left w:val="nil"/>
              <w:bottom w:val="single" w:sz="4" w:space="0" w:color="auto"/>
              <w:right w:val="single" w:sz="4" w:space="0" w:color="auto"/>
            </w:tcBorders>
            <w:shd w:val="clear" w:color="000000" w:fill="FFFFFF"/>
            <w:hideMark/>
          </w:tcPr>
          <w:p w14:paraId="726AE6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86555C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13907D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TEUTILA</w:t>
            </w:r>
          </w:p>
        </w:tc>
        <w:tc>
          <w:tcPr>
            <w:tcW w:w="851" w:type="dxa"/>
            <w:tcBorders>
              <w:top w:val="nil"/>
              <w:left w:val="nil"/>
              <w:bottom w:val="single" w:sz="4" w:space="0" w:color="auto"/>
              <w:right w:val="single" w:sz="4" w:space="0" w:color="auto"/>
            </w:tcBorders>
            <w:shd w:val="clear" w:color="000000" w:fill="FFFFFF"/>
            <w:hideMark/>
          </w:tcPr>
          <w:p w14:paraId="43EF1F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3,513,470 </w:t>
            </w:r>
          </w:p>
        </w:tc>
        <w:tc>
          <w:tcPr>
            <w:tcW w:w="850" w:type="dxa"/>
            <w:tcBorders>
              <w:top w:val="nil"/>
              <w:left w:val="nil"/>
              <w:bottom w:val="single" w:sz="4" w:space="0" w:color="auto"/>
              <w:right w:val="single" w:sz="4" w:space="0" w:color="auto"/>
            </w:tcBorders>
            <w:shd w:val="clear" w:color="000000" w:fill="FFFFFF"/>
            <w:hideMark/>
          </w:tcPr>
          <w:p w14:paraId="47A57F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670,152 </w:t>
            </w:r>
          </w:p>
        </w:tc>
        <w:tc>
          <w:tcPr>
            <w:tcW w:w="992" w:type="dxa"/>
            <w:tcBorders>
              <w:top w:val="nil"/>
              <w:left w:val="nil"/>
              <w:bottom w:val="single" w:sz="4" w:space="0" w:color="auto"/>
              <w:right w:val="single" w:sz="4" w:space="0" w:color="auto"/>
            </w:tcBorders>
            <w:shd w:val="clear" w:color="000000" w:fill="FFFFFF"/>
            <w:hideMark/>
          </w:tcPr>
          <w:p w14:paraId="331F0F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49,494 </w:t>
            </w:r>
          </w:p>
        </w:tc>
        <w:tc>
          <w:tcPr>
            <w:tcW w:w="993" w:type="dxa"/>
            <w:tcBorders>
              <w:top w:val="nil"/>
              <w:left w:val="nil"/>
              <w:bottom w:val="single" w:sz="4" w:space="0" w:color="auto"/>
              <w:right w:val="single" w:sz="4" w:space="0" w:color="auto"/>
            </w:tcBorders>
            <w:shd w:val="clear" w:color="000000" w:fill="FFFFFF"/>
            <w:hideMark/>
          </w:tcPr>
          <w:p w14:paraId="49B0AE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181,034 </w:t>
            </w:r>
          </w:p>
        </w:tc>
        <w:tc>
          <w:tcPr>
            <w:tcW w:w="708" w:type="dxa"/>
            <w:tcBorders>
              <w:top w:val="nil"/>
              <w:left w:val="nil"/>
              <w:bottom w:val="single" w:sz="4" w:space="0" w:color="auto"/>
              <w:right w:val="single" w:sz="4" w:space="0" w:color="auto"/>
            </w:tcBorders>
            <w:shd w:val="clear" w:color="000000" w:fill="FFFFFF"/>
            <w:hideMark/>
          </w:tcPr>
          <w:p w14:paraId="1A2587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116,151 </w:t>
            </w:r>
          </w:p>
        </w:tc>
        <w:tc>
          <w:tcPr>
            <w:tcW w:w="851" w:type="dxa"/>
            <w:tcBorders>
              <w:top w:val="nil"/>
              <w:left w:val="nil"/>
              <w:bottom w:val="single" w:sz="4" w:space="0" w:color="auto"/>
              <w:right w:val="single" w:sz="4" w:space="0" w:color="auto"/>
            </w:tcBorders>
            <w:shd w:val="clear" w:color="000000" w:fill="FFFFFF"/>
            <w:hideMark/>
          </w:tcPr>
          <w:p w14:paraId="2CDB8E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28,855 </w:t>
            </w:r>
          </w:p>
        </w:tc>
        <w:tc>
          <w:tcPr>
            <w:tcW w:w="748" w:type="dxa"/>
            <w:tcBorders>
              <w:top w:val="nil"/>
              <w:left w:val="nil"/>
              <w:bottom w:val="single" w:sz="4" w:space="0" w:color="auto"/>
              <w:right w:val="single" w:sz="4" w:space="0" w:color="auto"/>
            </w:tcBorders>
            <w:shd w:val="clear" w:color="000000" w:fill="FFFFFF"/>
            <w:hideMark/>
          </w:tcPr>
          <w:p w14:paraId="7DFA49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79,606 </w:t>
            </w:r>
          </w:p>
        </w:tc>
        <w:tc>
          <w:tcPr>
            <w:tcW w:w="811" w:type="dxa"/>
            <w:tcBorders>
              <w:top w:val="nil"/>
              <w:left w:val="nil"/>
              <w:bottom w:val="single" w:sz="4" w:space="0" w:color="auto"/>
              <w:right w:val="single" w:sz="4" w:space="0" w:color="auto"/>
            </w:tcBorders>
            <w:shd w:val="clear" w:color="000000" w:fill="FFFFFF"/>
            <w:hideMark/>
          </w:tcPr>
          <w:p w14:paraId="05EACB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7,584 </w:t>
            </w:r>
          </w:p>
        </w:tc>
        <w:tc>
          <w:tcPr>
            <w:tcW w:w="709" w:type="dxa"/>
            <w:tcBorders>
              <w:top w:val="nil"/>
              <w:left w:val="nil"/>
              <w:bottom w:val="single" w:sz="4" w:space="0" w:color="auto"/>
              <w:right w:val="single" w:sz="4" w:space="0" w:color="auto"/>
            </w:tcBorders>
            <w:shd w:val="clear" w:color="000000" w:fill="FFFFFF"/>
            <w:hideMark/>
          </w:tcPr>
          <w:p w14:paraId="1B9DD9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7,222 </w:t>
            </w:r>
          </w:p>
        </w:tc>
        <w:tc>
          <w:tcPr>
            <w:tcW w:w="709" w:type="dxa"/>
            <w:tcBorders>
              <w:top w:val="nil"/>
              <w:left w:val="nil"/>
              <w:bottom w:val="single" w:sz="4" w:space="0" w:color="auto"/>
              <w:right w:val="single" w:sz="4" w:space="0" w:color="auto"/>
            </w:tcBorders>
            <w:shd w:val="clear" w:color="000000" w:fill="FFFFFF"/>
            <w:hideMark/>
          </w:tcPr>
          <w:p w14:paraId="11ADE9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65,143 </w:t>
            </w:r>
          </w:p>
        </w:tc>
        <w:tc>
          <w:tcPr>
            <w:tcW w:w="708" w:type="dxa"/>
            <w:tcBorders>
              <w:top w:val="nil"/>
              <w:left w:val="nil"/>
              <w:bottom w:val="single" w:sz="4" w:space="0" w:color="auto"/>
              <w:right w:val="single" w:sz="4" w:space="0" w:color="auto"/>
            </w:tcBorders>
            <w:shd w:val="clear" w:color="000000" w:fill="FFFFFF"/>
            <w:hideMark/>
          </w:tcPr>
          <w:p w14:paraId="57DA2F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AA9D14A"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29956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TIDAA</w:t>
            </w:r>
          </w:p>
        </w:tc>
        <w:tc>
          <w:tcPr>
            <w:tcW w:w="851" w:type="dxa"/>
            <w:tcBorders>
              <w:top w:val="nil"/>
              <w:left w:val="nil"/>
              <w:bottom w:val="single" w:sz="4" w:space="0" w:color="auto"/>
              <w:right w:val="single" w:sz="4" w:space="0" w:color="auto"/>
            </w:tcBorders>
            <w:shd w:val="clear" w:color="000000" w:fill="FFFFFF"/>
            <w:hideMark/>
          </w:tcPr>
          <w:p w14:paraId="1F99C7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2,565,744 </w:t>
            </w:r>
          </w:p>
        </w:tc>
        <w:tc>
          <w:tcPr>
            <w:tcW w:w="850" w:type="dxa"/>
            <w:tcBorders>
              <w:top w:val="nil"/>
              <w:left w:val="nil"/>
              <w:bottom w:val="single" w:sz="4" w:space="0" w:color="auto"/>
              <w:right w:val="single" w:sz="4" w:space="0" w:color="auto"/>
            </w:tcBorders>
            <w:shd w:val="clear" w:color="000000" w:fill="FFFFFF"/>
            <w:hideMark/>
          </w:tcPr>
          <w:p w14:paraId="698350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818,655 </w:t>
            </w:r>
          </w:p>
        </w:tc>
        <w:tc>
          <w:tcPr>
            <w:tcW w:w="992" w:type="dxa"/>
            <w:tcBorders>
              <w:top w:val="nil"/>
              <w:left w:val="nil"/>
              <w:bottom w:val="single" w:sz="4" w:space="0" w:color="auto"/>
              <w:right w:val="single" w:sz="4" w:space="0" w:color="auto"/>
            </w:tcBorders>
            <w:shd w:val="clear" w:color="000000" w:fill="FFFFFF"/>
            <w:hideMark/>
          </w:tcPr>
          <w:p w14:paraId="6DBAAE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34,418 </w:t>
            </w:r>
          </w:p>
        </w:tc>
        <w:tc>
          <w:tcPr>
            <w:tcW w:w="993" w:type="dxa"/>
            <w:tcBorders>
              <w:top w:val="nil"/>
              <w:left w:val="nil"/>
              <w:bottom w:val="single" w:sz="4" w:space="0" w:color="auto"/>
              <w:right w:val="single" w:sz="4" w:space="0" w:color="auto"/>
            </w:tcBorders>
            <w:shd w:val="clear" w:color="000000" w:fill="FFFFFF"/>
            <w:hideMark/>
          </w:tcPr>
          <w:p w14:paraId="2DBD95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130,192 </w:t>
            </w:r>
          </w:p>
        </w:tc>
        <w:tc>
          <w:tcPr>
            <w:tcW w:w="708" w:type="dxa"/>
            <w:tcBorders>
              <w:top w:val="nil"/>
              <w:left w:val="nil"/>
              <w:bottom w:val="single" w:sz="4" w:space="0" w:color="auto"/>
              <w:right w:val="single" w:sz="4" w:space="0" w:color="auto"/>
            </w:tcBorders>
            <w:shd w:val="clear" w:color="000000" w:fill="FFFFFF"/>
            <w:hideMark/>
          </w:tcPr>
          <w:p w14:paraId="5D161A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26,526 </w:t>
            </w:r>
          </w:p>
        </w:tc>
        <w:tc>
          <w:tcPr>
            <w:tcW w:w="851" w:type="dxa"/>
            <w:tcBorders>
              <w:top w:val="nil"/>
              <w:left w:val="nil"/>
              <w:bottom w:val="single" w:sz="4" w:space="0" w:color="auto"/>
              <w:right w:val="single" w:sz="4" w:space="0" w:color="auto"/>
            </w:tcBorders>
            <w:shd w:val="clear" w:color="000000" w:fill="FFFFFF"/>
            <w:hideMark/>
          </w:tcPr>
          <w:p w14:paraId="33F2EF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22,599 </w:t>
            </w:r>
          </w:p>
        </w:tc>
        <w:tc>
          <w:tcPr>
            <w:tcW w:w="748" w:type="dxa"/>
            <w:tcBorders>
              <w:top w:val="nil"/>
              <w:left w:val="nil"/>
              <w:bottom w:val="single" w:sz="4" w:space="0" w:color="auto"/>
              <w:right w:val="single" w:sz="4" w:space="0" w:color="auto"/>
            </w:tcBorders>
            <w:shd w:val="clear" w:color="000000" w:fill="FFFFFF"/>
            <w:hideMark/>
          </w:tcPr>
          <w:p w14:paraId="09DF5A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39,899 </w:t>
            </w:r>
          </w:p>
        </w:tc>
        <w:tc>
          <w:tcPr>
            <w:tcW w:w="811" w:type="dxa"/>
            <w:tcBorders>
              <w:top w:val="nil"/>
              <w:left w:val="nil"/>
              <w:bottom w:val="single" w:sz="4" w:space="0" w:color="auto"/>
              <w:right w:val="single" w:sz="4" w:space="0" w:color="auto"/>
            </w:tcBorders>
            <w:shd w:val="clear" w:color="000000" w:fill="FFFFFF"/>
            <w:hideMark/>
          </w:tcPr>
          <w:p w14:paraId="589B67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4,488 </w:t>
            </w:r>
          </w:p>
        </w:tc>
        <w:tc>
          <w:tcPr>
            <w:tcW w:w="709" w:type="dxa"/>
            <w:tcBorders>
              <w:top w:val="nil"/>
              <w:left w:val="nil"/>
              <w:bottom w:val="single" w:sz="4" w:space="0" w:color="auto"/>
              <w:right w:val="single" w:sz="4" w:space="0" w:color="auto"/>
            </w:tcBorders>
            <w:shd w:val="clear" w:color="000000" w:fill="FFFFFF"/>
            <w:hideMark/>
          </w:tcPr>
          <w:p w14:paraId="5CE143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6,133 </w:t>
            </w:r>
          </w:p>
        </w:tc>
        <w:tc>
          <w:tcPr>
            <w:tcW w:w="709" w:type="dxa"/>
            <w:tcBorders>
              <w:top w:val="nil"/>
              <w:left w:val="nil"/>
              <w:bottom w:val="single" w:sz="4" w:space="0" w:color="auto"/>
              <w:right w:val="single" w:sz="4" w:space="0" w:color="auto"/>
            </w:tcBorders>
            <w:shd w:val="clear" w:color="000000" w:fill="FFFFFF"/>
            <w:hideMark/>
          </w:tcPr>
          <w:p w14:paraId="48E947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17,254 </w:t>
            </w:r>
          </w:p>
        </w:tc>
        <w:tc>
          <w:tcPr>
            <w:tcW w:w="708" w:type="dxa"/>
            <w:tcBorders>
              <w:top w:val="nil"/>
              <w:left w:val="nil"/>
              <w:bottom w:val="single" w:sz="4" w:space="0" w:color="auto"/>
              <w:right w:val="single" w:sz="4" w:space="0" w:color="auto"/>
            </w:tcBorders>
            <w:shd w:val="clear" w:color="000000" w:fill="FFFFFF"/>
            <w:hideMark/>
          </w:tcPr>
          <w:p w14:paraId="385D34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725E60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CEE88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TOPILTEPEC</w:t>
            </w:r>
          </w:p>
        </w:tc>
        <w:tc>
          <w:tcPr>
            <w:tcW w:w="851" w:type="dxa"/>
            <w:tcBorders>
              <w:top w:val="nil"/>
              <w:left w:val="nil"/>
              <w:bottom w:val="single" w:sz="4" w:space="0" w:color="auto"/>
              <w:right w:val="single" w:sz="4" w:space="0" w:color="auto"/>
            </w:tcBorders>
            <w:shd w:val="clear" w:color="000000" w:fill="FFFFFF"/>
            <w:hideMark/>
          </w:tcPr>
          <w:p w14:paraId="0FBAC1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762,561 </w:t>
            </w:r>
          </w:p>
        </w:tc>
        <w:tc>
          <w:tcPr>
            <w:tcW w:w="850" w:type="dxa"/>
            <w:tcBorders>
              <w:top w:val="nil"/>
              <w:left w:val="nil"/>
              <w:bottom w:val="single" w:sz="4" w:space="0" w:color="auto"/>
              <w:right w:val="single" w:sz="4" w:space="0" w:color="auto"/>
            </w:tcBorders>
            <w:shd w:val="clear" w:color="000000" w:fill="FFFFFF"/>
            <w:hideMark/>
          </w:tcPr>
          <w:p w14:paraId="0A94C8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398,855 </w:t>
            </w:r>
          </w:p>
        </w:tc>
        <w:tc>
          <w:tcPr>
            <w:tcW w:w="992" w:type="dxa"/>
            <w:tcBorders>
              <w:top w:val="nil"/>
              <w:left w:val="nil"/>
              <w:bottom w:val="single" w:sz="4" w:space="0" w:color="auto"/>
              <w:right w:val="single" w:sz="4" w:space="0" w:color="auto"/>
            </w:tcBorders>
            <w:shd w:val="clear" w:color="000000" w:fill="FFFFFF"/>
            <w:hideMark/>
          </w:tcPr>
          <w:p w14:paraId="08D835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12,472 </w:t>
            </w:r>
          </w:p>
        </w:tc>
        <w:tc>
          <w:tcPr>
            <w:tcW w:w="993" w:type="dxa"/>
            <w:tcBorders>
              <w:top w:val="nil"/>
              <w:left w:val="nil"/>
              <w:bottom w:val="single" w:sz="4" w:space="0" w:color="auto"/>
              <w:right w:val="single" w:sz="4" w:space="0" w:color="auto"/>
            </w:tcBorders>
            <w:shd w:val="clear" w:color="000000" w:fill="FFFFFF"/>
            <w:hideMark/>
          </w:tcPr>
          <w:p w14:paraId="6985E6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41,689 </w:t>
            </w:r>
          </w:p>
        </w:tc>
        <w:tc>
          <w:tcPr>
            <w:tcW w:w="708" w:type="dxa"/>
            <w:tcBorders>
              <w:top w:val="nil"/>
              <w:left w:val="nil"/>
              <w:bottom w:val="single" w:sz="4" w:space="0" w:color="auto"/>
              <w:right w:val="single" w:sz="4" w:space="0" w:color="auto"/>
            </w:tcBorders>
            <w:shd w:val="clear" w:color="000000" w:fill="FFFFFF"/>
            <w:hideMark/>
          </w:tcPr>
          <w:p w14:paraId="50F6B7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10,170 </w:t>
            </w:r>
          </w:p>
        </w:tc>
        <w:tc>
          <w:tcPr>
            <w:tcW w:w="851" w:type="dxa"/>
            <w:tcBorders>
              <w:top w:val="nil"/>
              <w:left w:val="nil"/>
              <w:bottom w:val="single" w:sz="4" w:space="0" w:color="auto"/>
              <w:right w:val="single" w:sz="4" w:space="0" w:color="auto"/>
            </w:tcBorders>
            <w:shd w:val="clear" w:color="000000" w:fill="FFFFFF"/>
            <w:hideMark/>
          </w:tcPr>
          <w:p w14:paraId="23F615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4,790 </w:t>
            </w:r>
          </w:p>
        </w:tc>
        <w:tc>
          <w:tcPr>
            <w:tcW w:w="748" w:type="dxa"/>
            <w:tcBorders>
              <w:top w:val="nil"/>
              <w:left w:val="nil"/>
              <w:bottom w:val="single" w:sz="4" w:space="0" w:color="auto"/>
              <w:right w:val="single" w:sz="4" w:space="0" w:color="auto"/>
            </w:tcBorders>
            <w:shd w:val="clear" w:color="000000" w:fill="FFFFFF"/>
            <w:hideMark/>
          </w:tcPr>
          <w:p w14:paraId="32A5B9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7,521 </w:t>
            </w:r>
          </w:p>
        </w:tc>
        <w:tc>
          <w:tcPr>
            <w:tcW w:w="811" w:type="dxa"/>
            <w:tcBorders>
              <w:top w:val="nil"/>
              <w:left w:val="nil"/>
              <w:bottom w:val="single" w:sz="4" w:space="0" w:color="auto"/>
              <w:right w:val="single" w:sz="4" w:space="0" w:color="auto"/>
            </w:tcBorders>
            <w:shd w:val="clear" w:color="000000" w:fill="FFFFFF"/>
            <w:hideMark/>
          </w:tcPr>
          <w:p w14:paraId="1ACA90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2,316 </w:t>
            </w:r>
          </w:p>
        </w:tc>
        <w:tc>
          <w:tcPr>
            <w:tcW w:w="709" w:type="dxa"/>
            <w:tcBorders>
              <w:top w:val="nil"/>
              <w:left w:val="nil"/>
              <w:bottom w:val="single" w:sz="4" w:space="0" w:color="auto"/>
              <w:right w:val="single" w:sz="4" w:space="0" w:color="auto"/>
            </w:tcBorders>
            <w:shd w:val="clear" w:color="000000" w:fill="FFFFFF"/>
            <w:hideMark/>
          </w:tcPr>
          <w:p w14:paraId="681C74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751 </w:t>
            </w:r>
          </w:p>
        </w:tc>
        <w:tc>
          <w:tcPr>
            <w:tcW w:w="709" w:type="dxa"/>
            <w:tcBorders>
              <w:top w:val="nil"/>
              <w:left w:val="nil"/>
              <w:bottom w:val="single" w:sz="4" w:space="0" w:color="auto"/>
              <w:right w:val="single" w:sz="4" w:space="0" w:color="auto"/>
            </w:tcBorders>
            <w:shd w:val="clear" w:color="000000" w:fill="FFFFFF"/>
            <w:hideMark/>
          </w:tcPr>
          <w:p w14:paraId="26ACE7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21,562 </w:t>
            </w:r>
          </w:p>
        </w:tc>
        <w:tc>
          <w:tcPr>
            <w:tcW w:w="708" w:type="dxa"/>
            <w:tcBorders>
              <w:top w:val="nil"/>
              <w:left w:val="nil"/>
              <w:bottom w:val="single" w:sz="4" w:space="0" w:color="auto"/>
              <w:right w:val="single" w:sz="4" w:space="0" w:color="auto"/>
            </w:tcBorders>
            <w:shd w:val="clear" w:color="000000" w:fill="FFFFFF"/>
            <w:hideMark/>
          </w:tcPr>
          <w:p w14:paraId="523DC7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27A14B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3F7428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TOTOLAPAM</w:t>
            </w:r>
          </w:p>
        </w:tc>
        <w:tc>
          <w:tcPr>
            <w:tcW w:w="851" w:type="dxa"/>
            <w:tcBorders>
              <w:top w:val="nil"/>
              <w:left w:val="nil"/>
              <w:bottom w:val="single" w:sz="4" w:space="0" w:color="auto"/>
              <w:right w:val="single" w:sz="4" w:space="0" w:color="auto"/>
            </w:tcBorders>
            <w:shd w:val="clear" w:color="000000" w:fill="FFFFFF"/>
            <w:hideMark/>
          </w:tcPr>
          <w:p w14:paraId="6FBF61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3,847,107 </w:t>
            </w:r>
          </w:p>
        </w:tc>
        <w:tc>
          <w:tcPr>
            <w:tcW w:w="850" w:type="dxa"/>
            <w:tcBorders>
              <w:top w:val="nil"/>
              <w:left w:val="nil"/>
              <w:bottom w:val="single" w:sz="4" w:space="0" w:color="auto"/>
              <w:right w:val="single" w:sz="4" w:space="0" w:color="auto"/>
            </w:tcBorders>
            <w:shd w:val="clear" w:color="000000" w:fill="FFFFFF"/>
            <w:hideMark/>
          </w:tcPr>
          <w:p w14:paraId="1C0C31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850,298 </w:t>
            </w:r>
          </w:p>
        </w:tc>
        <w:tc>
          <w:tcPr>
            <w:tcW w:w="992" w:type="dxa"/>
            <w:tcBorders>
              <w:top w:val="nil"/>
              <w:left w:val="nil"/>
              <w:bottom w:val="single" w:sz="4" w:space="0" w:color="auto"/>
              <w:right w:val="single" w:sz="4" w:space="0" w:color="auto"/>
            </w:tcBorders>
            <w:shd w:val="clear" w:color="000000" w:fill="FFFFFF"/>
            <w:hideMark/>
          </w:tcPr>
          <w:p w14:paraId="1AC4CF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49,573 </w:t>
            </w:r>
          </w:p>
        </w:tc>
        <w:tc>
          <w:tcPr>
            <w:tcW w:w="993" w:type="dxa"/>
            <w:tcBorders>
              <w:top w:val="nil"/>
              <w:left w:val="nil"/>
              <w:bottom w:val="single" w:sz="4" w:space="0" w:color="auto"/>
              <w:right w:val="single" w:sz="4" w:space="0" w:color="auto"/>
            </w:tcBorders>
            <w:shd w:val="clear" w:color="000000" w:fill="FFFFFF"/>
            <w:hideMark/>
          </w:tcPr>
          <w:p w14:paraId="0B506A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193,567 </w:t>
            </w:r>
          </w:p>
        </w:tc>
        <w:tc>
          <w:tcPr>
            <w:tcW w:w="708" w:type="dxa"/>
            <w:tcBorders>
              <w:top w:val="nil"/>
              <w:left w:val="nil"/>
              <w:bottom w:val="single" w:sz="4" w:space="0" w:color="auto"/>
              <w:right w:val="single" w:sz="4" w:space="0" w:color="auto"/>
            </w:tcBorders>
            <w:shd w:val="clear" w:color="000000" w:fill="FFFFFF"/>
            <w:hideMark/>
          </w:tcPr>
          <w:p w14:paraId="271561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90,011 </w:t>
            </w:r>
          </w:p>
        </w:tc>
        <w:tc>
          <w:tcPr>
            <w:tcW w:w="851" w:type="dxa"/>
            <w:tcBorders>
              <w:top w:val="nil"/>
              <w:left w:val="nil"/>
              <w:bottom w:val="single" w:sz="4" w:space="0" w:color="auto"/>
              <w:right w:val="single" w:sz="4" w:space="0" w:color="auto"/>
            </w:tcBorders>
            <w:shd w:val="clear" w:color="000000" w:fill="FFFFFF"/>
            <w:hideMark/>
          </w:tcPr>
          <w:p w14:paraId="7A4816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39,411 </w:t>
            </w:r>
          </w:p>
        </w:tc>
        <w:tc>
          <w:tcPr>
            <w:tcW w:w="748" w:type="dxa"/>
            <w:tcBorders>
              <w:top w:val="nil"/>
              <w:left w:val="nil"/>
              <w:bottom w:val="single" w:sz="4" w:space="0" w:color="auto"/>
              <w:right w:val="single" w:sz="4" w:space="0" w:color="auto"/>
            </w:tcBorders>
            <w:shd w:val="clear" w:color="000000" w:fill="FFFFFF"/>
            <w:hideMark/>
          </w:tcPr>
          <w:p w14:paraId="3A8C51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92,828 </w:t>
            </w:r>
          </w:p>
        </w:tc>
        <w:tc>
          <w:tcPr>
            <w:tcW w:w="811" w:type="dxa"/>
            <w:tcBorders>
              <w:top w:val="nil"/>
              <w:left w:val="nil"/>
              <w:bottom w:val="single" w:sz="4" w:space="0" w:color="auto"/>
              <w:right w:val="single" w:sz="4" w:space="0" w:color="auto"/>
            </w:tcBorders>
            <w:shd w:val="clear" w:color="000000" w:fill="FFFFFF"/>
            <w:hideMark/>
          </w:tcPr>
          <w:p w14:paraId="341317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6,324 </w:t>
            </w:r>
          </w:p>
        </w:tc>
        <w:tc>
          <w:tcPr>
            <w:tcW w:w="709" w:type="dxa"/>
            <w:tcBorders>
              <w:top w:val="nil"/>
              <w:left w:val="nil"/>
              <w:bottom w:val="single" w:sz="4" w:space="0" w:color="auto"/>
              <w:right w:val="single" w:sz="4" w:space="0" w:color="auto"/>
            </w:tcBorders>
            <w:shd w:val="clear" w:color="000000" w:fill="FFFFFF"/>
            <w:hideMark/>
          </w:tcPr>
          <w:p w14:paraId="5B66F5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12,101 </w:t>
            </w:r>
          </w:p>
        </w:tc>
        <w:tc>
          <w:tcPr>
            <w:tcW w:w="709" w:type="dxa"/>
            <w:tcBorders>
              <w:top w:val="nil"/>
              <w:left w:val="nil"/>
              <w:bottom w:val="single" w:sz="4" w:space="0" w:color="auto"/>
              <w:right w:val="single" w:sz="4" w:space="0" w:color="auto"/>
            </w:tcBorders>
            <w:shd w:val="clear" w:color="000000" w:fill="FFFFFF"/>
            <w:hideMark/>
          </w:tcPr>
          <w:p w14:paraId="17DE81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56,026 </w:t>
            </w:r>
          </w:p>
        </w:tc>
        <w:tc>
          <w:tcPr>
            <w:tcW w:w="708" w:type="dxa"/>
            <w:tcBorders>
              <w:top w:val="nil"/>
              <w:left w:val="nil"/>
              <w:bottom w:val="single" w:sz="4" w:space="0" w:color="auto"/>
              <w:right w:val="single" w:sz="4" w:space="0" w:color="auto"/>
            </w:tcBorders>
            <w:shd w:val="clear" w:color="000000" w:fill="FFFFFF"/>
            <w:hideMark/>
          </w:tcPr>
          <w:p w14:paraId="4E1C65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2DEDE73" w14:textId="77777777" w:rsidTr="005E173A">
        <w:trPr>
          <w:trHeight w:val="720"/>
        </w:trPr>
        <w:tc>
          <w:tcPr>
            <w:tcW w:w="1129" w:type="dxa"/>
            <w:tcBorders>
              <w:top w:val="nil"/>
              <w:left w:val="single" w:sz="4" w:space="0" w:color="auto"/>
              <w:bottom w:val="single" w:sz="4" w:space="0" w:color="auto"/>
              <w:right w:val="single" w:sz="4" w:space="0" w:color="auto"/>
            </w:tcBorders>
            <w:shd w:val="clear" w:color="000000" w:fill="FFFFFF"/>
            <w:hideMark/>
          </w:tcPr>
          <w:p w14:paraId="1079362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DE TUTUTEPEC DE MELCHOR OCAMPO</w:t>
            </w:r>
          </w:p>
        </w:tc>
        <w:tc>
          <w:tcPr>
            <w:tcW w:w="851" w:type="dxa"/>
            <w:tcBorders>
              <w:top w:val="nil"/>
              <w:left w:val="nil"/>
              <w:bottom w:val="single" w:sz="4" w:space="0" w:color="auto"/>
              <w:right w:val="single" w:sz="4" w:space="0" w:color="auto"/>
            </w:tcBorders>
            <w:shd w:val="clear" w:color="000000" w:fill="FFFFFF"/>
            <w:hideMark/>
          </w:tcPr>
          <w:p w14:paraId="15202E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34,162,087 </w:t>
            </w:r>
          </w:p>
        </w:tc>
        <w:tc>
          <w:tcPr>
            <w:tcW w:w="850" w:type="dxa"/>
            <w:tcBorders>
              <w:top w:val="nil"/>
              <w:left w:val="nil"/>
              <w:bottom w:val="single" w:sz="4" w:space="0" w:color="auto"/>
              <w:right w:val="single" w:sz="4" w:space="0" w:color="auto"/>
            </w:tcBorders>
            <w:shd w:val="clear" w:color="000000" w:fill="FFFFFF"/>
            <w:hideMark/>
          </w:tcPr>
          <w:p w14:paraId="0EAC2E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10,814,058 </w:t>
            </w:r>
          </w:p>
        </w:tc>
        <w:tc>
          <w:tcPr>
            <w:tcW w:w="992" w:type="dxa"/>
            <w:tcBorders>
              <w:top w:val="nil"/>
              <w:left w:val="nil"/>
              <w:bottom w:val="single" w:sz="4" w:space="0" w:color="auto"/>
              <w:right w:val="single" w:sz="4" w:space="0" w:color="auto"/>
            </w:tcBorders>
            <w:shd w:val="clear" w:color="000000" w:fill="FFFFFF"/>
            <w:hideMark/>
          </w:tcPr>
          <w:p w14:paraId="7E6F2B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428,905 </w:t>
            </w:r>
          </w:p>
        </w:tc>
        <w:tc>
          <w:tcPr>
            <w:tcW w:w="993" w:type="dxa"/>
            <w:tcBorders>
              <w:top w:val="nil"/>
              <w:left w:val="nil"/>
              <w:bottom w:val="single" w:sz="4" w:space="0" w:color="auto"/>
              <w:right w:val="single" w:sz="4" w:space="0" w:color="auto"/>
            </w:tcBorders>
            <w:shd w:val="clear" w:color="000000" w:fill="FFFFFF"/>
            <w:hideMark/>
          </w:tcPr>
          <w:p w14:paraId="09E4764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1,692,633 </w:t>
            </w:r>
          </w:p>
        </w:tc>
        <w:tc>
          <w:tcPr>
            <w:tcW w:w="708" w:type="dxa"/>
            <w:tcBorders>
              <w:top w:val="nil"/>
              <w:left w:val="nil"/>
              <w:bottom w:val="single" w:sz="4" w:space="0" w:color="auto"/>
              <w:right w:val="single" w:sz="4" w:space="0" w:color="auto"/>
            </w:tcBorders>
            <w:shd w:val="clear" w:color="000000" w:fill="FFFFFF"/>
            <w:hideMark/>
          </w:tcPr>
          <w:p w14:paraId="1C99BAFD"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1,371,743 </w:t>
            </w:r>
          </w:p>
        </w:tc>
        <w:tc>
          <w:tcPr>
            <w:tcW w:w="851" w:type="dxa"/>
            <w:tcBorders>
              <w:top w:val="nil"/>
              <w:left w:val="nil"/>
              <w:bottom w:val="single" w:sz="4" w:space="0" w:color="auto"/>
              <w:right w:val="single" w:sz="4" w:space="0" w:color="auto"/>
            </w:tcBorders>
            <w:shd w:val="clear" w:color="000000" w:fill="FFFFFF"/>
            <w:hideMark/>
          </w:tcPr>
          <w:p w14:paraId="50A73C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331,019 </w:t>
            </w:r>
          </w:p>
        </w:tc>
        <w:tc>
          <w:tcPr>
            <w:tcW w:w="748" w:type="dxa"/>
            <w:tcBorders>
              <w:top w:val="nil"/>
              <w:left w:val="nil"/>
              <w:bottom w:val="single" w:sz="4" w:space="0" w:color="auto"/>
              <w:right w:val="single" w:sz="4" w:space="0" w:color="auto"/>
            </w:tcBorders>
            <w:shd w:val="clear" w:color="000000" w:fill="FFFFFF"/>
            <w:hideMark/>
          </w:tcPr>
          <w:p w14:paraId="3AD443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1,000,430 </w:t>
            </w:r>
          </w:p>
        </w:tc>
        <w:tc>
          <w:tcPr>
            <w:tcW w:w="811" w:type="dxa"/>
            <w:tcBorders>
              <w:top w:val="nil"/>
              <w:left w:val="nil"/>
              <w:bottom w:val="single" w:sz="4" w:space="0" w:color="auto"/>
              <w:right w:val="single" w:sz="4" w:space="0" w:color="auto"/>
            </w:tcBorders>
            <w:shd w:val="clear" w:color="000000" w:fill="FFFFFF"/>
            <w:hideMark/>
          </w:tcPr>
          <w:p w14:paraId="7C2DE3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50,496 </w:t>
            </w:r>
          </w:p>
        </w:tc>
        <w:tc>
          <w:tcPr>
            <w:tcW w:w="709" w:type="dxa"/>
            <w:tcBorders>
              <w:top w:val="nil"/>
              <w:left w:val="nil"/>
              <w:bottom w:val="single" w:sz="4" w:space="0" w:color="auto"/>
              <w:right w:val="single" w:sz="4" w:space="0" w:color="auto"/>
            </w:tcBorders>
            <w:shd w:val="clear" w:color="000000" w:fill="FFFFFF"/>
            <w:hideMark/>
          </w:tcPr>
          <w:p w14:paraId="076B94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98,142 </w:t>
            </w:r>
          </w:p>
        </w:tc>
        <w:tc>
          <w:tcPr>
            <w:tcW w:w="709" w:type="dxa"/>
            <w:tcBorders>
              <w:top w:val="nil"/>
              <w:left w:val="nil"/>
              <w:bottom w:val="single" w:sz="4" w:space="0" w:color="auto"/>
              <w:right w:val="single" w:sz="4" w:space="0" w:color="auto"/>
            </w:tcBorders>
            <w:shd w:val="clear" w:color="000000" w:fill="FFFFFF"/>
            <w:hideMark/>
          </w:tcPr>
          <w:p w14:paraId="45396A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326,759 </w:t>
            </w:r>
          </w:p>
        </w:tc>
        <w:tc>
          <w:tcPr>
            <w:tcW w:w="708" w:type="dxa"/>
            <w:tcBorders>
              <w:top w:val="nil"/>
              <w:left w:val="nil"/>
              <w:bottom w:val="single" w:sz="4" w:space="0" w:color="auto"/>
              <w:right w:val="single" w:sz="4" w:space="0" w:color="auto"/>
            </w:tcBorders>
            <w:shd w:val="clear" w:color="000000" w:fill="FFFFFF"/>
            <w:hideMark/>
          </w:tcPr>
          <w:p w14:paraId="46BD2F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2733FF7D"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B08D6F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YANERI</w:t>
            </w:r>
          </w:p>
        </w:tc>
        <w:tc>
          <w:tcPr>
            <w:tcW w:w="851" w:type="dxa"/>
            <w:tcBorders>
              <w:top w:val="nil"/>
              <w:left w:val="nil"/>
              <w:bottom w:val="single" w:sz="4" w:space="0" w:color="auto"/>
              <w:right w:val="single" w:sz="4" w:space="0" w:color="auto"/>
            </w:tcBorders>
            <w:shd w:val="clear" w:color="000000" w:fill="FFFFFF"/>
            <w:hideMark/>
          </w:tcPr>
          <w:p w14:paraId="3D2B9E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1,509,872 </w:t>
            </w:r>
          </w:p>
        </w:tc>
        <w:tc>
          <w:tcPr>
            <w:tcW w:w="850" w:type="dxa"/>
            <w:tcBorders>
              <w:top w:val="nil"/>
              <w:left w:val="nil"/>
              <w:bottom w:val="single" w:sz="4" w:space="0" w:color="auto"/>
              <w:right w:val="single" w:sz="4" w:space="0" w:color="auto"/>
            </w:tcBorders>
            <w:shd w:val="clear" w:color="000000" w:fill="FFFFFF"/>
            <w:hideMark/>
          </w:tcPr>
          <w:p w14:paraId="4D7A7C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606,288 </w:t>
            </w:r>
          </w:p>
        </w:tc>
        <w:tc>
          <w:tcPr>
            <w:tcW w:w="992" w:type="dxa"/>
            <w:tcBorders>
              <w:top w:val="nil"/>
              <w:left w:val="nil"/>
              <w:bottom w:val="single" w:sz="4" w:space="0" w:color="auto"/>
              <w:right w:val="single" w:sz="4" w:space="0" w:color="auto"/>
            </w:tcBorders>
            <w:shd w:val="clear" w:color="000000" w:fill="FFFFFF"/>
            <w:hideMark/>
          </w:tcPr>
          <w:p w14:paraId="6EF4AF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24,598 </w:t>
            </w:r>
          </w:p>
        </w:tc>
        <w:tc>
          <w:tcPr>
            <w:tcW w:w="993" w:type="dxa"/>
            <w:tcBorders>
              <w:top w:val="nil"/>
              <w:left w:val="nil"/>
              <w:bottom w:val="single" w:sz="4" w:space="0" w:color="auto"/>
              <w:right w:val="single" w:sz="4" w:space="0" w:color="auto"/>
            </w:tcBorders>
            <w:shd w:val="clear" w:color="000000" w:fill="FFFFFF"/>
            <w:hideMark/>
          </w:tcPr>
          <w:p w14:paraId="3C051E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82,333 </w:t>
            </w:r>
          </w:p>
        </w:tc>
        <w:tc>
          <w:tcPr>
            <w:tcW w:w="708" w:type="dxa"/>
            <w:tcBorders>
              <w:top w:val="nil"/>
              <w:left w:val="nil"/>
              <w:bottom w:val="single" w:sz="4" w:space="0" w:color="auto"/>
              <w:right w:val="single" w:sz="4" w:space="0" w:color="auto"/>
            </w:tcBorders>
            <w:shd w:val="clear" w:color="000000" w:fill="FFFFFF"/>
            <w:hideMark/>
          </w:tcPr>
          <w:p w14:paraId="2B6B13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23,449 </w:t>
            </w:r>
          </w:p>
        </w:tc>
        <w:tc>
          <w:tcPr>
            <w:tcW w:w="851" w:type="dxa"/>
            <w:tcBorders>
              <w:top w:val="nil"/>
              <w:left w:val="nil"/>
              <w:bottom w:val="single" w:sz="4" w:space="0" w:color="auto"/>
              <w:right w:val="single" w:sz="4" w:space="0" w:color="auto"/>
            </w:tcBorders>
            <w:shd w:val="clear" w:color="000000" w:fill="FFFFFF"/>
            <w:hideMark/>
          </w:tcPr>
          <w:p w14:paraId="45C9B3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9,359 </w:t>
            </w:r>
          </w:p>
        </w:tc>
        <w:tc>
          <w:tcPr>
            <w:tcW w:w="748" w:type="dxa"/>
            <w:tcBorders>
              <w:top w:val="nil"/>
              <w:left w:val="nil"/>
              <w:bottom w:val="single" w:sz="4" w:space="0" w:color="auto"/>
              <w:right w:val="single" w:sz="4" w:space="0" w:color="auto"/>
            </w:tcBorders>
            <w:shd w:val="clear" w:color="000000" w:fill="FFFFFF"/>
            <w:hideMark/>
          </w:tcPr>
          <w:p w14:paraId="65E6E0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15,899 </w:t>
            </w:r>
          </w:p>
        </w:tc>
        <w:tc>
          <w:tcPr>
            <w:tcW w:w="811" w:type="dxa"/>
            <w:tcBorders>
              <w:top w:val="nil"/>
              <w:left w:val="nil"/>
              <w:bottom w:val="single" w:sz="4" w:space="0" w:color="auto"/>
              <w:right w:val="single" w:sz="4" w:space="0" w:color="auto"/>
            </w:tcBorders>
            <w:shd w:val="clear" w:color="000000" w:fill="FFFFFF"/>
            <w:hideMark/>
          </w:tcPr>
          <w:p w14:paraId="6537B6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4,572 </w:t>
            </w:r>
          </w:p>
        </w:tc>
        <w:tc>
          <w:tcPr>
            <w:tcW w:w="709" w:type="dxa"/>
            <w:tcBorders>
              <w:top w:val="nil"/>
              <w:left w:val="nil"/>
              <w:bottom w:val="single" w:sz="4" w:space="0" w:color="auto"/>
              <w:right w:val="single" w:sz="4" w:space="0" w:color="auto"/>
            </w:tcBorders>
            <w:shd w:val="clear" w:color="000000" w:fill="FFFFFF"/>
            <w:hideMark/>
          </w:tcPr>
          <w:p w14:paraId="25744A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1,423 </w:t>
            </w:r>
          </w:p>
        </w:tc>
        <w:tc>
          <w:tcPr>
            <w:tcW w:w="709" w:type="dxa"/>
            <w:tcBorders>
              <w:top w:val="nil"/>
              <w:left w:val="nil"/>
              <w:bottom w:val="single" w:sz="4" w:space="0" w:color="auto"/>
              <w:right w:val="single" w:sz="4" w:space="0" w:color="auto"/>
            </w:tcBorders>
            <w:shd w:val="clear" w:color="000000" w:fill="FFFFFF"/>
            <w:hideMark/>
          </w:tcPr>
          <w:p w14:paraId="79551F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1B4FB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8D4DCD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0DD2B7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YOLOX</w:t>
            </w:r>
          </w:p>
        </w:tc>
        <w:tc>
          <w:tcPr>
            <w:tcW w:w="851" w:type="dxa"/>
            <w:tcBorders>
              <w:top w:val="nil"/>
              <w:left w:val="nil"/>
              <w:bottom w:val="single" w:sz="4" w:space="0" w:color="auto"/>
              <w:right w:val="single" w:sz="4" w:space="0" w:color="auto"/>
            </w:tcBorders>
            <w:shd w:val="clear" w:color="000000" w:fill="FFFFFF"/>
            <w:hideMark/>
          </w:tcPr>
          <w:p w14:paraId="0FD837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3,176,388 </w:t>
            </w:r>
          </w:p>
        </w:tc>
        <w:tc>
          <w:tcPr>
            <w:tcW w:w="850" w:type="dxa"/>
            <w:tcBorders>
              <w:top w:val="nil"/>
              <w:left w:val="nil"/>
              <w:bottom w:val="single" w:sz="4" w:space="0" w:color="auto"/>
              <w:right w:val="single" w:sz="4" w:space="0" w:color="auto"/>
            </w:tcBorders>
            <w:shd w:val="clear" w:color="000000" w:fill="FFFFFF"/>
            <w:hideMark/>
          </w:tcPr>
          <w:p w14:paraId="74C43B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1,482,418 </w:t>
            </w:r>
          </w:p>
        </w:tc>
        <w:tc>
          <w:tcPr>
            <w:tcW w:w="992" w:type="dxa"/>
            <w:tcBorders>
              <w:top w:val="nil"/>
              <w:left w:val="nil"/>
              <w:bottom w:val="single" w:sz="4" w:space="0" w:color="auto"/>
              <w:right w:val="single" w:sz="4" w:space="0" w:color="auto"/>
            </w:tcBorders>
            <w:shd w:val="clear" w:color="000000" w:fill="FFFFFF"/>
            <w:hideMark/>
          </w:tcPr>
          <w:p w14:paraId="2737C2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44,597 </w:t>
            </w:r>
          </w:p>
        </w:tc>
        <w:tc>
          <w:tcPr>
            <w:tcW w:w="993" w:type="dxa"/>
            <w:tcBorders>
              <w:top w:val="nil"/>
              <w:left w:val="nil"/>
              <w:bottom w:val="single" w:sz="4" w:space="0" w:color="auto"/>
              <w:right w:val="single" w:sz="4" w:space="0" w:color="auto"/>
            </w:tcBorders>
            <w:shd w:val="clear" w:color="000000" w:fill="FFFFFF"/>
            <w:hideMark/>
          </w:tcPr>
          <w:p w14:paraId="21211E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162,816 </w:t>
            </w:r>
          </w:p>
        </w:tc>
        <w:tc>
          <w:tcPr>
            <w:tcW w:w="708" w:type="dxa"/>
            <w:tcBorders>
              <w:top w:val="nil"/>
              <w:left w:val="nil"/>
              <w:bottom w:val="single" w:sz="4" w:space="0" w:color="auto"/>
              <w:right w:val="single" w:sz="4" w:space="0" w:color="auto"/>
            </w:tcBorders>
            <w:shd w:val="clear" w:color="000000" w:fill="FFFFFF"/>
            <w:hideMark/>
          </w:tcPr>
          <w:p w14:paraId="0EAC37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46,049 </w:t>
            </w:r>
          </w:p>
        </w:tc>
        <w:tc>
          <w:tcPr>
            <w:tcW w:w="851" w:type="dxa"/>
            <w:tcBorders>
              <w:top w:val="nil"/>
              <w:left w:val="nil"/>
              <w:bottom w:val="single" w:sz="4" w:space="0" w:color="auto"/>
              <w:right w:val="single" w:sz="4" w:space="0" w:color="auto"/>
            </w:tcBorders>
            <w:shd w:val="clear" w:color="000000" w:fill="FFFFFF"/>
            <w:hideMark/>
          </w:tcPr>
          <w:p w14:paraId="7FCB95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25,471 </w:t>
            </w:r>
          </w:p>
        </w:tc>
        <w:tc>
          <w:tcPr>
            <w:tcW w:w="748" w:type="dxa"/>
            <w:tcBorders>
              <w:top w:val="nil"/>
              <w:left w:val="nil"/>
              <w:bottom w:val="single" w:sz="4" w:space="0" w:color="auto"/>
              <w:right w:val="single" w:sz="4" w:space="0" w:color="auto"/>
            </w:tcBorders>
            <w:shd w:val="clear" w:color="000000" w:fill="FFFFFF"/>
            <w:hideMark/>
          </w:tcPr>
          <w:p w14:paraId="404559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47,701 </w:t>
            </w:r>
          </w:p>
        </w:tc>
        <w:tc>
          <w:tcPr>
            <w:tcW w:w="811" w:type="dxa"/>
            <w:tcBorders>
              <w:top w:val="nil"/>
              <w:left w:val="nil"/>
              <w:bottom w:val="single" w:sz="4" w:space="0" w:color="auto"/>
              <w:right w:val="single" w:sz="4" w:space="0" w:color="auto"/>
            </w:tcBorders>
            <w:shd w:val="clear" w:color="000000" w:fill="FFFFFF"/>
            <w:hideMark/>
          </w:tcPr>
          <w:p w14:paraId="3F747C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7,116 </w:t>
            </w:r>
          </w:p>
        </w:tc>
        <w:tc>
          <w:tcPr>
            <w:tcW w:w="709" w:type="dxa"/>
            <w:tcBorders>
              <w:top w:val="nil"/>
              <w:left w:val="nil"/>
              <w:bottom w:val="single" w:sz="4" w:space="0" w:color="auto"/>
              <w:right w:val="single" w:sz="4" w:space="0" w:color="auto"/>
            </w:tcBorders>
            <w:shd w:val="clear" w:color="000000" w:fill="FFFFFF"/>
            <w:hideMark/>
          </w:tcPr>
          <w:p w14:paraId="72E339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6,208 </w:t>
            </w:r>
          </w:p>
        </w:tc>
        <w:tc>
          <w:tcPr>
            <w:tcW w:w="709" w:type="dxa"/>
            <w:tcBorders>
              <w:top w:val="nil"/>
              <w:left w:val="nil"/>
              <w:bottom w:val="single" w:sz="4" w:space="0" w:color="auto"/>
              <w:right w:val="single" w:sz="4" w:space="0" w:color="auto"/>
            </w:tcBorders>
            <w:shd w:val="clear" w:color="000000" w:fill="FFFFFF"/>
            <w:hideMark/>
          </w:tcPr>
          <w:p w14:paraId="12193C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69,012 </w:t>
            </w:r>
          </w:p>
        </w:tc>
        <w:tc>
          <w:tcPr>
            <w:tcW w:w="708" w:type="dxa"/>
            <w:tcBorders>
              <w:top w:val="nil"/>
              <w:left w:val="nil"/>
              <w:bottom w:val="single" w:sz="4" w:space="0" w:color="auto"/>
              <w:right w:val="single" w:sz="4" w:space="0" w:color="auto"/>
            </w:tcBorders>
            <w:shd w:val="clear" w:color="000000" w:fill="FFFFFF"/>
            <w:hideMark/>
          </w:tcPr>
          <w:p w14:paraId="6D44F0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2F03BB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296EA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Y SAN PABLO AYUTLA</w:t>
            </w:r>
          </w:p>
        </w:tc>
        <w:tc>
          <w:tcPr>
            <w:tcW w:w="851" w:type="dxa"/>
            <w:tcBorders>
              <w:top w:val="nil"/>
              <w:left w:val="nil"/>
              <w:bottom w:val="single" w:sz="4" w:space="0" w:color="auto"/>
              <w:right w:val="single" w:sz="4" w:space="0" w:color="auto"/>
            </w:tcBorders>
            <w:shd w:val="clear" w:color="000000" w:fill="FFFFFF"/>
            <w:hideMark/>
          </w:tcPr>
          <w:p w14:paraId="75863C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5,458,252 </w:t>
            </w:r>
          </w:p>
        </w:tc>
        <w:tc>
          <w:tcPr>
            <w:tcW w:w="850" w:type="dxa"/>
            <w:tcBorders>
              <w:top w:val="nil"/>
              <w:left w:val="nil"/>
              <w:bottom w:val="single" w:sz="4" w:space="0" w:color="auto"/>
              <w:right w:val="single" w:sz="4" w:space="0" w:color="auto"/>
            </w:tcBorders>
            <w:shd w:val="clear" w:color="000000" w:fill="FFFFFF"/>
            <w:hideMark/>
          </w:tcPr>
          <w:p w14:paraId="39BBB5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1,222,128 </w:t>
            </w:r>
          </w:p>
        </w:tc>
        <w:tc>
          <w:tcPr>
            <w:tcW w:w="992" w:type="dxa"/>
            <w:tcBorders>
              <w:top w:val="nil"/>
              <w:left w:val="nil"/>
              <w:bottom w:val="single" w:sz="4" w:space="0" w:color="auto"/>
              <w:right w:val="single" w:sz="4" w:space="0" w:color="auto"/>
            </w:tcBorders>
            <w:shd w:val="clear" w:color="000000" w:fill="FFFFFF"/>
            <w:hideMark/>
          </w:tcPr>
          <w:p w14:paraId="712C72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70,405 </w:t>
            </w:r>
          </w:p>
        </w:tc>
        <w:tc>
          <w:tcPr>
            <w:tcW w:w="993" w:type="dxa"/>
            <w:tcBorders>
              <w:top w:val="nil"/>
              <w:left w:val="nil"/>
              <w:bottom w:val="single" w:sz="4" w:space="0" w:color="auto"/>
              <w:right w:val="single" w:sz="4" w:space="0" w:color="auto"/>
            </w:tcBorders>
            <w:shd w:val="clear" w:color="000000" w:fill="FFFFFF"/>
            <w:hideMark/>
          </w:tcPr>
          <w:p w14:paraId="512C2A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270,566 </w:t>
            </w:r>
          </w:p>
        </w:tc>
        <w:tc>
          <w:tcPr>
            <w:tcW w:w="708" w:type="dxa"/>
            <w:tcBorders>
              <w:top w:val="nil"/>
              <w:left w:val="nil"/>
              <w:bottom w:val="single" w:sz="4" w:space="0" w:color="auto"/>
              <w:right w:val="single" w:sz="4" w:space="0" w:color="auto"/>
            </w:tcBorders>
            <w:shd w:val="clear" w:color="000000" w:fill="FFFFFF"/>
            <w:hideMark/>
          </w:tcPr>
          <w:p w14:paraId="265843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149,607 </w:t>
            </w:r>
          </w:p>
        </w:tc>
        <w:tc>
          <w:tcPr>
            <w:tcW w:w="851" w:type="dxa"/>
            <w:tcBorders>
              <w:top w:val="nil"/>
              <w:left w:val="nil"/>
              <w:bottom w:val="single" w:sz="4" w:space="0" w:color="auto"/>
              <w:right w:val="single" w:sz="4" w:space="0" w:color="auto"/>
            </w:tcBorders>
            <w:shd w:val="clear" w:color="000000" w:fill="FFFFFF"/>
            <w:hideMark/>
          </w:tcPr>
          <w:p w14:paraId="2317AD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47,261 </w:t>
            </w:r>
          </w:p>
        </w:tc>
        <w:tc>
          <w:tcPr>
            <w:tcW w:w="748" w:type="dxa"/>
            <w:tcBorders>
              <w:top w:val="nil"/>
              <w:left w:val="nil"/>
              <w:bottom w:val="single" w:sz="4" w:space="0" w:color="auto"/>
              <w:right w:val="single" w:sz="4" w:space="0" w:color="auto"/>
            </w:tcBorders>
            <w:shd w:val="clear" w:color="000000" w:fill="FFFFFF"/>
            <w:hideMark/>
          </w:tcPr>
          <w:p w14:paraId="5E6373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119,842 </w:t>
            </w:r>
          </w:p>
        </w:tc>
        <w:tc>
          <w:tcPr>
            <w:tcW w:w="811" w:type="dxa"/>
            <w:tcBorders>
              <w:top w:val="nil"/>
              <w:left w:val="nil"/>
              <w:bottom w:val="single" w:sz="4" w:space="0" w:color="auto"/>
              <w:right w:val="single" w:sz="4" w:space="0" w:color="auto"/>
            </w:tcBorders>
            <w:shd w:val="clear" w:color="000000" w:fill="FFFFFF"/>
            <w:hideMark/>
          </w:tcPr>
          <w:p w14:paraId="2864FC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9,648 </w:t>
            </w:r>
          </w:p>
        </w:tc>
        <w:tc>
          <w:tcPr>
            <w:tcW w:w="709" w:type="dxa"/>
            <w:tcBorders>
              <w:top w:val="nil"/>
              <w:left w:val="nil"/>
              <w:bottom w:val="single" w:sz="4" w:space="0" w:color="auto"/>
              <w:right w:val="single" w:sz="4" w:space="0" w:color="auto"/>
            </w:tcBorders>
            <w:shd w:val="clear" w:color="000000" w:fill="FFFFFF"/>
            <w:hideMark/>
          </w:tcPr>
          <w:p w14:paraId="45360F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12,696 </w:t>
            </w:r>
          </w:p>
        </w:tc>
        <w:tc>
          <w:tcPr>
            <w:tcW w:w="709" w:type="dxa"/>
            <w:tcBorders>
              <w:top w:val="nil"/>
              <w:left w:val="nil"/>
              <w:bottom w:val="single" w:sz="4" w:space="0" w:color="auto"/>
              <w:right w:val="single" w:sz="4" w:space="0" w:color="auto"/>
            </w:tcBorders>
            <w:shd w:val="clear" w:color="000000" w:fill="FFFFFF"/>
            <w:hideMark/>
          </w:tcPr>
          <w:p w14:paraId="45EAB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86,696 </w:t>
            </w:r>
          </w:p>
        </w:tc>
        <w:tc>
          <w:tcPr>
            <w:tcW w:w="708" w:type="dxa"/>
            <w:tcBorders>
              <w:top w:val="nil"/>
              <w:left w:val="nil"/>
              <w:bottom w:val="single" w:sz="4" w:space="0" w:color="auto"/>
              <w:right w:val="single" w:sz="4" w:space="0" w:color="auto"/>
            </w:tcBorders>
            <w:shd w:val="clear" w:color="000000" w:fill="FFFFFF"/>
            <w:hideMark/>
          </w:tcPr>
          <w:p w14:paraId="59B800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F49F16F"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530196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DE ETLA</w:t>
            </w:r>
          </w:p>
        </w:tc>
        <w:tc>
          <w:tcPr>
            <w:tcW w:w="851" w:type="dxa"/>
            <w:tcBorders>
              <w:top w:val="nil"/>
              <w:left w:val="nil"/>
              <w:bottom w:val="single" w:sz="4" w:space="0" w:color="auto"/>
              <w:right w:val="single" w:sz="4" w:space="0" w:color="auto"/>
            </w:tcBorders>
            <w:shd w:val="clear" w:color="000000" w:fill="FFFFFF"/>
            <w:hideMark/>
          </w:tcPr>
          <w:p w14:paraId="314C2F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8,827,592 </w:t>
            </w:r>
          </w:p>
        </w:tc>
        <w:tc>
          <w:tcPr>
            <w:tcW w:w="850" w:type="dxa"/>
            <w:tcBorders>
              <w:top w:val="nil"/>
              <w:left w:val="nil"/>
              <w:bottom w:val="single" w:sz="4" w:space="0" w:color="auto"/>
              <w:right w:val="single" w:sz="4" w:space="0" w:color="auto"/>
            </w:tcBorders>
            <w:shd w:val="clear" w:color="000000" w:fill="FFFFFF"/>
            <w:hideMark/>
          </w:tcPr>
          <w:p w14:paraId="52CE29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3,730,274 </w:t>
            </w:r>
          </w:p>
        </w:tc>
        <w:tc>
          <w:tcPr>
            <w:tcW w:w="992" w:type="dxa"/>
            <w:tcBorders>
              <w:top w:val="nil"/>
              <w:left w:val="nil"/>
              <w:bottom w:val="single" w:sz="4" w:space="0" w:color="auto"/>
              <w:right w:val="single" w:sz="4" w:space="0" w:color="auto"/>
            </w:tcBorders>
            <w:shd w:val="clear" w:color="000000" w:fill="FFFFFF"/>
            <w:hideMark/>
          </w:tcPr>
          <w:p w14:paraId="4A0EDD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106,157 </w:t>
            </w:r>
          </w:p>
        </w:tc>
        <w:tc>
          <w:tcPr>
            <w:tcW w:w="993" w:type="dxa"/>
            <w:tcBorders>
              <w:top w:val="nil"/>
              <w:left w:val="nil"/>
              <w:bottom w:val="single" w:sz="4" w:space="0" w:color="auto"/>
              <w:right w:val="single" w:sz="4" w:space="0" w:color="auto"/>
            </w:tcBorders>
            <w:shd w:val="clear" w:color="000000" w:fill="FFFFFF"/>
            <w:hideMark/>
          </w:tcPr>
          <w:p w14:paraId="375046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428,472 </w:t>
            </w:r>
          </w:p>
        </w:tc>
        <w:tc>
          <w:tcPr>
            <w:tcW w:w="708" w:type="dxa"/>
            <w:tcBorders>
              <w:top w:val="nil"/>
              <w:left w:val="nil"/>
              <w:bottom w:val="single" w:sz="4" w:space="0" w:color="auto"/>
              <w:right w:val="single" w:sz="4" w:space="0" w:color="auto"/>
            </w:tcBorders>
            <w:shd w:val="clear" w:color="000000" w:fill="FFFFFF"/>
            <w:hideMark/>
          </w:tcPr>
          <w:p w14:paraId="1D9C63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284,960 </w:t>
            </w:r>
          </w:p>
        </w:tc>
        <w:tc>
          <w:tcPr>
            <w:tcW w:w="851" w:type="dxa"/>
            <w:tcBorders>
              <w:top w:val="nil"/>
              <w:left w:val="nil"/>
              <w:bottom w:val="single" w:sz="4" w:space="0" w:color="auto"/>
              <w:right w:val="single" w:sz="4" w:space="0" w:color="auto"/>
            </w:tcBorders>
            <w:shd w:val="clear" w:color="000000" w:fill="FFFFFF"/>
            <w:hideMark/>
          </w:tcPr>
          <w:p w14:paraId="139571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84,682 </w:t>
            </w:r>
          </w:p>
        </w:tc>
        <w:tc>
          <w:tcPr>
            <w:tcW w:w="748" w:type="dxa"/>
            <w:tcBorders>
              <w:top w:val="nil"/>
              <w:left w:val="nil"/>
              <w:bottom w:val="single" w:sz="4" w:space="0" w:color="auto"/>
              <w:right w:val="single" w:sz="4" w:space="0" w:color="auto"/>
            </w:tcBorders>
            <w:shd w:val="clear" w:color="000000" w:fill="FFFFFF"/>
            <w:hideMark/>
          </w:tcPr>
          <w:p w14:paraId="673F08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229,094 </w:t>
            </w:r>
          </w:p>
        </w:tc>
        <w:tc>
          <w:tcPr>
            <w:tcW w:w="811" w:type="dxa"/>
            <w:tcBorders>
              <w:top w:val="nil"/>
              <w:left w:val="nil"/>
              <w:bottom w:val="single" w:sz="4" w:space="0" w:color="auto"/>
              <w:right w:val="single" w:sz="4" w:space="0" w:color="auto"/>
            </w:tcBorders>
            <w:shd w:val="clear" w:color="000000" w:fill="FFFFFF"/>
            <w:hideMark/>
          </w:tcPr>
          <w:p w14:paraId="783CAE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11,664 </w:t>
            </w:r>
          </w:p>
        </w:tc>
        <w:tc>
          <w:tcPr>
            <w:tcW w:w="709" w:type="dxa"/>
            <w:tcBorders>
              <w:top w:val="nil"/>
              <w:left w:val="nil"/>
              <w:bottom w:val="single" w:sz="4" w:space="0" w:color="auto"/>
              <w:right w:val="single" w:sz="4" w:space="0" w:color="auto"/>
            </w:tcBorders>
            <w:shd w:val="clear" w:color="000000" w:fill="FFFFFF"/>
            <w:hideMark/>
          </w:tcPr>
          <w:p w14:paraId="4AF808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25,076 </w:t>
            </w:r>
          </w:p>
        </w:tc>
        <w:tc>
          <w:tcPr>
            <w:tcW w:w="709" w:type="dxa"/>
            <w:tcBorders>
              <w:top w:val="nil"/>
              <w:left w:val="nil"/>
              <w:bottom w:val="single" w:sz="4" w:space="0" w:color="auto"/>
              <w:right w:val="single" w:sz="4" w:space="0" w:color="auto"/>
            </w:tcBorders>
            <w:shd w:val="clear" w:color="000000" w:fill="FFFFFF"/>
            <w:hideMark/>
          </w:tcPr>
          <w:p w14:paraId="286193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84,804 </w:t>
            </w:r>
          </w:p>
        </w:tc>
        <w:tc>
          <w:tcPr>
            <w:tcW w:w="708" w:type="dxa"/>
            <w:tcBorders>
              <w:top w:val="nil"/>
              <w:left w:val="nil"/>
              <w:bottom w:val="single" w:sz="4" w:space="0" w:color="auto"/>
              <w:right w:val="single" w:sz="4" w:space="0" w:color="auto"/>
            </w:tcBorders>
            <w:shd w:val="clear" w:color="000000" w:fill="FFFFFF"/>
            <w:hideMark/>
          </w:tcPr>
          <w:p w14:paraId="426B73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C4FD2E9"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42BFEF9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Y SAN PABLO TEPOSCOLULA</w:t>
            </w:r>
          </w:p>
        </w:tc>
        <w:tc>
          <w:tcPr>
            <w:tcW w:w="851" w:type="dxa"/>
            <w:tcBorders>
              <w:top w:val="nil"/>
              <w:left w:val="nil"/>
              <w:bottom w:val="single" w:sz="4" w:space="0" w:color="auto"/>
              <w:right w:val="single" w:sz="4" w:space="0" w:color="auto"/>
            </w:tcBorders>
            <w:shd w:val="clear" w:color="000000" w:fill="FFFFFF"/>
            <w:hideMark/>
          </w:tcPr>
          <w:p w14:paraId="58582E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5,121,809 </w:t>
            </w:r>
          </w:p>
        </w:tc>
        <w:tc>
          <w:tcPr>
            <w:tcW w:w="850" w:type="dxa"/>
            <w:tcBorders>
              <w:top w:val="nil"/>
              <w:left w:val="nil"/>
              <w:bottom w:val="single" w:sz="4" w:space="0" w:color="auto"/>
              <w:right w:val="single" w:sz="4" w:space="0" w:color="auto"/>
            </w:tcBorders>
            <w:shd w:val="clear" w:color="000000" w:fill="FFFFFF"/>
            <w:hideMark/>
          </w:tcPr>
          <w:p w14:paraId="49EAB4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2,058,546 </w:t>
            </w:r>
          </w:p>
        </w:tc>
        <w:tc>
          <w:tcPr>
            <w:tcW w:w="992" w:type="dxa"/>
            <w:tcBorders>
              <w:top w:val="nil"/>
              <w:left w:val="nil"/>
              <w:bottom w:val="single" w:sz="4" w:space="0" w:color="auto"/>
              <w:right w:val="single" w:sz="4" w:space="0" w:color="auto"/>
            </w:tcBorders>
            <w:shd w:val="clear" w:color="000000" w:fill="FFFFFF"/>
            <w:hideMark/>
          </w:tcPr>
          <w:p w14:paraId="4C0D64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49,149 </w:t>
            </w:r>
          </w:p>
        </w:tc>
        <w:tc>
          <w:tcPr>
            <w:tcW w:w="993" w:type="dxa"/>
            <w:tcBorders>
              <w:top w:val="nil"/>
              <w:left w:val="nil"/>
              <w:bottom w:val="single" w:sz="4" w:space="0" w:color="auto"/>
              <w:right w:val="single" w:sz="4" w:space="0" w:color="auto"/>
            </w:tcBorders>
            <w:shd w:val="clear" w:color="000000" w:fill="FFFFFF"/>
            <w:hideMark/>
          </w:tcPr>
          <w:p w14:paraId="38CCCF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208,715 </w:t>
            </w:r>
          </w:p>
        </w:tc>
        <w:tc>
          <w:tcPr>
            <w:tcW w:w="708" w:type="dxa"/>
            <w:tcBorders>
              <w:top w:val="nil"/>
              <w:left w:val="nil"/>
              <w:bottom w:val="single" w:sz="4" w:space="0" w:color="auto"/>
              <w:right w:val="single" w:sz="4" w:space="0" w:color="auto"/>
            </w:tcBorders>
            <w:shd w:val="clear" w:color="000000" w:fill="FFFFFF"/>
            <w:hideMark/>
          </w:tcPr>
          <w:p w14:paraId="243429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119,203 </w:t>
            </w:r>
          </w:p>
        </w:tc>
        <w:tc>
          <w:tcPr>
            <w:tcW w:w="851" w:type="dxa"/>
            <w:tcBorders>
              <w:top w:val="nil"/>
              <w:left w:val="nil"/>
              <w:bottom w:val="single" w:sz="4" w:space="0" w:color="auto"/>
              <w:right w:val="single" w:sz="4" w:space="0" w:color="auto"/>
            </w:tcBorders>
            <w:shd w:val="clear" w:color="000000" w:fill="FFFFFF"/>
            <w:hideMark/>
          </w:tcPr>
          <w:p w14:paraId="003418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36,631 </w:t>
            </w:r>
          </w:p>
        </w:tc>
        <w:tc>
          <w:tcPr>
            <w:tcW w:w="748" w:type="dxa"/>
            <w:tcBorders>
              <w:top w:val="nil"/>
              <w:left w:val="nil"/>
              <w:bottom w:val="single" w:sz="4" w:space="0" w:color="auto"/>
              <w:right w:val="single" w:sz="4" w:space="0" w:color="auto"/>
            </w:tcBorders>
            <w:shd w:val="clear" w:color="000000" w:fill="FFFFFF"/>
            <w:hideMark/>
          </w:tcPr>
          <w:p w14:paraId="69A38D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84,052 </w:t>
            </w:r>
          </w:p>
        </w:tc>
        <w:tc>
          <w:tcPr>
            <w:tcW w:w="811" w:type="dxa"/>
            <w:tcBorders>
              <w:top w:val="nil"/>
              <w:left w:val="nil"/>
              <w:bottom w:val="single" w:sz="4" w:space="0" w:color="auto"/>
              <w:right w:val="single" w:sz="4" w:space="0" w:color="auto"/>
            </w:tcBorders>
            <w:shd w:val="clear" w:color="000000" w:fill="FFFFFF"/>
            <w:hideMark/>
          </w:tcPr>
          <w:p w14:paraId="4267DE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10,368 </w:t>
            </w:r>
          </w:p>
        </w:tc>
        <w:tc>
          <w:tcPr>
            <w:tcW w:w="709" w:type="dxa"/>
            <w:tcBorders>
              <w:top w:val="nil"/>
              <w:left w:val="nil"/>
              <w:bottom w:val="single" w:sz="4" w:space="0" w:color="auto"/>
              <w:right w:val="single" w:sz="4" w:space="0" w:color="auto"/>
            </w:tcBorders>
            <w:shd w:val="clear" w:color="000000" w:fill="FFFFFF"/>
            <w:hideMark/>
          </w:tcPr>
          <w:p w14:paraId="25DA6E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8,016 </w:t>
            </w:r>
          </w:p>
        </w:tc>
        <w:tc>
          <w:tcPr>
            <w:tcW w:w="709" w:type="dxa"/>
            <w:tcBorders>
              <w:top w:val="nil"/>
              <w:left w:val="nil"/>
              <w:bottom w:val="single" w:sz="4" w:space="0" w:color="auto"/>
              <w:right w:val="single" w:sz="4" w:space="0" w:color="auto"/>
            </w:tcBorders>
            <w:shd w:val="clear" w:color="000000" w:fill="FFFFFF"/>
            <w:hideMark/>
          </w:tcPr>
          <w:p w14:paraId="47CC43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12,710 </w:t>
            </w:r>
          </w:p>
        </w:tc>
        <w:tc>
          <w:tcPr>
            <w:tcW w:w="708" w:type="dxa"/>
            <w:tcBorders>
              <w:top w:val="nil"/>
              <w:left w:val="nil"/>
              <w:bottom w:val="single" w:sz="4" w:space="0" w:color="auto"/>
              <w:right w:val="single" w:sz="4" w:space="0" w:color="auto"/>
            </w:tcBorders>
            <w:shd w:val="clear" w:color="000000" w:fill="FFFFFF"/>
            <w:hideMark/>
          </w:tcPr>
          <w:p w14:paraId="02387E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67F0771"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2D5B0BF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PEDRO Y SAN PABLO TEQUIXTEPEC</w:t>
            </w:r>
          </w:p>
        </w:tc>
        <w:tc>
          <w:tcPr>
            <w:tcW w:w="851" w:type="dxa"/>
            <w:tcBorders>
              <w:top w:val="nil"/>
              <w:left w:val="nil"/>
              <w:bottom w:val="single" w:sz="4" w:space="0" w:color="auto"/>
              <w:right w:val="single" w:sz="4" w:space="0" w:color="auto"/>
            </w:tcBorders>
            <w:shd w:val="clear" w:color="000000" w:fill="FFFFFF"/>
            <w:hideMark/>
          </w:tcPr>
          <w:p w14:paraId="18E5D8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1,898,582 </w:t>
            </w:r>
          </w:p>
        </w:tc>
        <w:tc>
          <w:tcPr>
            <w:tcW w:w="850" w:type="dxa"/>
            <w:tcBorders>
              <w:top w:val="nil"/>
              <w:left w:val="nil"/>
              <w:bottom w:val="single" w:sz="4" w:space="0" w:color="auto"/>
              <w:right w:val="single" w:sz="4" w:space="0" w:color="auto"/>
            </w:tcBorders>
            <w:shd w:val="clear" w:color="000000" w:fill="FFFFFF"/>
            <w:hideMark/>
          </w:tcPr>
          <w:p w14:paraId="44A0E0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453,180 </w:t>
            </w:r>
          </w:p>
        </w:tc>
        <w:tc>
          <w:tcPr>
            <w:tcW w:w="992" w:type="dxa"/>
            <w:tcBorders>
              <w:top w:val="nil"/>
              <w:left w:val="nil"/>
              <w:bottom w:val="single" w:sz="4" w:space="0" w:color="auto"/>
              <w:right w:val="single" w:sz="4" w:space="0" w:color="auto"/>
            </w:tcBorders>
            <w:shd w:val="clear" w:color="000000" w:fill="FFFFFF"/>
            <w:hideMark/>
          </w:tcPr>
          <w:p w14:paraId="6AC7B9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28,713 </w:t>
            </w:r>
          </w:p>
        </w:tc>
        <w:tc>
          <w:tcPr>
            <w:tcW w:w="993" w:type="dxa"/>
            <w:tcBorders>
              <w:top w:val="nil"/>
              <w:left w:val="nil"/>
              <w:bottom w:val="single" w:sz="4" w:space="0" w:color="auto"/>
              <w:right w:val="single" w:sz="4" w:space="0" w:color="auto"/>
            </w:tcBorders>
            <w:shd w:val="clear" w:color="000000" w:fill="FFFFFF"/>
            <w:hideMark/>
          </w:tcPr>
          <w:p w14:paraId="0B2699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100,336 </w:t>
            </w:r>
          </w:p>
        </w:tc>
        <w:tc>
          <w:tcPr>
            <w:tcW w:w="708" w:type="dxa"/>
            <w:tcBorders>
              <w:top w:val="nil"/>
              <w:left w:val="nil"/>
              <w:bottom w:val="single" w:sz="4" w:space="0" w:color="auto"/>
              <w:right w:val="single" w:sz="4" w:space="0" w:color="auto"/>
            </w:tcBorders>
            <w:shd w:val="clear" w:color="000000" w:fill="FFFFFF"/>
            <w:hideMark/>
          </w:tcPr>
          <w:p w14:paraId="62E0D1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47,388 </w:t>
            </w:r>
          </w:p>
        </w:tc>
        <w:tc>
          <w:tcPr>
            <w:tcW w:w="851" w:type="dxa"/>
            <w:tcBorders>
              <w:top w:val="nil"/>
              <w:left w:val="nil"/>
              <w:bottom w:val="single" w:sz="4" w:space="0" w:color="auto"/>
              <w:right w:val="single" w:sz="4" w:space="0" w:color="auto"/>
            </w:tcBorders>
            <w:shd w:val="clear" w:color="000000" w:fill="FFFFFF"/>
            <w:hideMark/>
          </w:tcPr>
          <w:p w14:paraId="65C8E9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13,644 </w:t>
            </w:r>
          </w:p>
        </w:tc>
        <w:tc>
          <w:tcPr>
            <w:tcW w:w="748" w:type="dxa"/>
            <w:tcBorders>
              <w:top w:val="nil"/>
              <w:left w:val="nil"/>
              <w:bottom w:val="single" w:sz="4" w:space="0" w:color="auto"/>
              <w:right w:val="single" w:sz="4" w:space="0" w:color="auto"/>
            </w:tcBorders>
            <w:shd w:val="clear" w:color="000000" w:fill="FFFFFF"/>
            <w:hideMark/>
          </w:tcPr>
          <w:p w14:paraId="67AE19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31,848 </w:t>
            </w:r>
          </w:p>
        </w:tc>
        <w:tc>
          <w:tcPr>
            <w:tcW w:w="811" w:type="dxa"/>
            <w:tcBorders>
              <w:top w:val="nil"/>
              <w:left w:val="nil"/>
              <w:bottom w:val="single" w:sz="4" w:space="0" w:color="auto"/>
              <w:right w:val="single" w:sz="4" w:space="0" w:color="auto"/>
            </w:tcBorders>
            <w:shd w:val="clear" w:color="000000" w:fill="FFFFFF"/>
            <w:hideMark/>
          </w:tcPr>
          <w:p w14:paraId="1D195A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4,980 </w:t>
            </w:r>
          </w:p>
        </w:tc>
        <w:tc>
          <w:tcPr>
            <w:tcW w:w="709" w:type="dxa"/>
            <w:tcBorders>
              <w:top w:val="nil"/>
              <w:left w:val="nil"/>
              <w:bottom w:val="single" w:sz="4" w:space="0" w:color="auto"/>
              <w:right w:val="single" w:sz="4" w:space="0" w:color="auto"/>
            </w:tcBorders>
            <w:shd w:val="clear" w:color="000000" w:fill="FFFFFF"/>
            <w:hideMark/>
          </w:tcPr>
          <w:p w14:paraId="70B872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2,829 </w:t>
            </w:r>
          </w:p>
        </w:tc>
        <w:tc>
          <w:tcPr>
            <w:tcW w:w="709" w:type="dxa"/>
            <w:tcBorders>
              <w:top w:val="nil"/>
              <w:left w:val="nil"/>
              <w:bottom w:val="single" w:sz="4" w:space="0" w:color="auto"/>
              <w:right w:val="single" w:sz="4" w:space="0" w:color="auto"/>
            </w:tcBorders>
            <w:shd w:val="clear" w:color="000000" w:fill="FFFFFF"/>
            <w:hideMark/>
          </w:tcPr>
          <w:p w14:paraId="6F2053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62DCF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BCE33D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24D69F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 PEDRO YUCUNAMA</w:t>
            </w:r>
          </w:p>
        </w:tc>
        <w:tc>
          <w:tcPr>
            <w:tcW w:w="851" w:type="dxa"/>
            <w:tcBorders>
              <w:top w:val="nil"/>
              <w:left w:val="nil"/>
              <w:bottom w:val="single" w:sz="4" w:space="0" w:color="auto"/>
              <w:right w:val="single" w:sz="4" w:space="0" w:color="auto"/>
            </w:tcBorders>
            <w:shd w:val="clear" w:color="000000" w:fill="FFFFFF"/>
            <w:hideMark/>
          </w:tcPr>
          <w:p w14:paraId="5EE81D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1,274,248 </w:t>
            </w:r>
          </w:p>
        </w:tc>
        <w:tc>
          <w:tcPr>
            <w:tcW w:w="850" w:type="dxa"/>
            <w:tcBorders>
              <w:top w:val="nil"/>
              <w:left w:val="nil"/>
              <w:bottom w:val="single" w:sz="4" w:space="0" w:color="auto"/>
              <w:right w:val="single" w:sz="4" w:space="0" w:color="auto"/>
            </w:tcBorders>
            <w:shd w:val="clear" w:color="000000" w:fill="FFFFFF"/>
            <w:hideMark/>
          </w:tcPr>
          <w:p w14:paraId="09BAC4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480,573 </w:t>
            </w:r>
          </w:p>
        </w:tc>
        <w:tc>
          <w:tcPr>
            <w:tcW w:w="992" w:type="dxa"/>
            <w:tcBorders>
              <w:top w:val="nil"/>
              <w:left w:val="nil"/>
              <w:bottom w:val="single" w:sz="4" w:space="0" w:color="auto"/>
              <w:right w:val="single" w:sz="4" w:space="0" w:color="auto"/>
            </w:tcBorders>
            <w:shd w:val="clear" w:color="000000" w:fill="FFFFFF"/>
            <w:hideMark/>
          </w:tcPr>
          <w:p w14:paraId="5D166A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19,020 </w:t>
            </w:r>
          </w:p>
        </w:tc>
        <w:tc>
          <w:tcPr>
            <w:tcW w:w="993" w:type="dxa"/>
            <w:tcBorders>
              <w:top w:val="nil"/>
              <w:left w:val="nil"/>
              <w:bottom w:val="single" w:sz="4" w:space="0" w:color="auto"/>
              <w:right w:val="single" w:sz="4" w:space="0" w:color="auto"/>
            </w:tcBorders>
            <w:shd w:val="clear" w:color="000000" w:fill="FFFFFF"/>
            <w:hideMark/>
          </w:tcPr>
          <w:p w14:paraId="400EB5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66,465 </w:t>
            </w:r>
          </w:p>
        </w:tc>
        <w:tc>
          <w:tcPr>
            <w:tcW w:w="708" w:type="dxa"/>
            <w:tcBorders>
              <w:top w:val="nil"/>
              <w:left w:val="nil"/>
              <w:bottom w:val="single" w:sz="4" w:space="0" w:color="auto"/>
              <w:right w:val="single" w:sz="4" w:space="0" w:color="auto"/>
            </w:tcBorders>
            <w:shd w:val="clear" w:color="000000" w:fill="FFFFFF"/>
            <w:hideMark/>
          </w:tcPr>
          <w:p w14:paraId="0F5D28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6,553 </w:t>
            </w:r>
          </w:p>
        </w:tc>
        <w:tc>
          <w:tcPr>
            <w:tcW w:w="851" w:type="dxa"/>
            <w:tcBorders>
              <w:top w:val="nil"/>
              <w:left w:val="nil"/>
              <w:bottom w:val="single" w:sz="4" w:space="0" w:color="auto"/>
              <w:right w:val="single" w:sz="4" w:space="0" w:color="auto"/>
            </w:tcBorders>
            <w:shd w:val="clear" w:color="000000" w:fill="FFFFFF"/>
            <w:hideMark/>
          </w:tcPr>
          <w:p w14:paraId="03E6E7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9,464 </w:t>
            </w:r>
          </w:p>
        </w:tc>
        <w:tc>
          <w:tcPr>
            <w:tcW w:w="748" w:type="dxa"/>
            <w:tcBorders>
              <w:top w:val="nil"/>
              <w:left w:val="nil"/>
              <w:bottom w:val="single" w:sz="4" w:space="0" w:color="auto"/>
              <w:right w:val="single" w:sz="4" w:space="0" w:color="auto"/>
            </w:tcBorders>
            <w:shd w:val="clear" w:color="000000" w:fill="FFFFFF"/>
            <w:hideMark/>
          </w:tcPr>
          <w:p w14:paraId="4C3BAF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12,445 </w:t>
            </w:r>
          </w:p>
        </w:tc>
        <w:tc>
          <w:tcPr>
            <w:tcW w:w="811" w:type="dxa"/>
            <w:tcBorders>
              <w:top w:val="nil"/>
              <w:left w:val="nil"/>
              <w:bottom w:val="single" w:sz="4" w:space="0" w:color="auto"/>
              <w:right w:val="single" w:sz="4" w:space="0" w:color="auto"/>
            </w:tcBorders>
            <w:shd w:val="clear" w:color="000000" w:fill="FFFFFF"/>
            <w:hideMark/>
          </w:tcPr>
          <w:p w14:paraId="28C5B5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3,792 </w:t>
            </w:r>
          </w:p>
        </w:tc>
        <w:tc>
          <w:tcPr>
            <w:tcW w:w="709" w:type="dxa"/>
            <w:tcBorders>
              <w:top w:val="nil"/>
              <w:left w:val="nil"/>
              <w:bottom w:val="single" w:sz="4" w:space="0" w:color="auto"/>
              <w:right w:val="single" w:sz="4" w:space="0" w:color="auto"/>
            </w:tcBorders>
            <w:shd w:val="clear" w:color="000000" w:fill="FFFFFF"/>
            <w:hideMark/>
          </w:tcPr>
          <w:p w14:paraId="43C44B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2,052 </w:t>
            </w:r>
          </w:p>
        </w:tc>
        <w:tc>
          <w:tcPr>
            <w:tcW w:w="709" w:type="dxa"/>
            <w:tcBorders>
              <w:top w:val="nil"/>
              <w:left w:val="nil"/>
              <w:bottom w:val="single" w:sz="4" w:space="0" w:color="auto"/>
              <w:right w:val="single" w:sz="4" w:space="0" w:color="auto"/>
            </w:tcBorders>
            <w:shd w:val="clear" w:color="000000" w:fill="FFFFFF"/>
            <w:hideMark/>
          </w:tcPr>
          <w:p w14:paraId="5C87B0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19,378 </w:t>
            </w:r>
          </w:p>
        </w:tc>
        <w:tc>
          <w:tcPr>
            <w:tcW w:w="708" w:type="dxa"/>
            <w:tcBorders>
              <w:top w:val="nil"/>
              <w:left w:val="nil"/>
              <w:bottom w:val="single" w:sz="4" w:space="0" w:color="auto"/>
              <w:right w:val="single" w:sz="4" w:space="0" w:color="auto"/>
            </w:tcBorders>
            <w:shd w:val="clear" w:color="000000" w:fill="FFFFFF"/>
            <w:hideMark/>
          </w:tcPr>
          <w:p w14:paraId="5C7E13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21CD8A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0A6F44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RAYMUNDO JALPAN</w:t>
            </w:r>
          </w:p>
        </w:tc>
        <w:tc>
          <w:tcPr>
            <w:tcW w:w="851" w:type="dxa"/>
            <w:tcBorders>
              <w:top w:val="nil"/>
              <w:left w:val="nil"/>
              <w:bottom w:val="single" w:sz="4" w:space="0" w:color="auto"/>
              <w:right w:val="single" w:sz="4" w:space="0" w:color="auto"/>
            </w:tcBorders>
            <w:shd w:val="clear" w:color="000000" w:fill="FFFFFF"/>
            <w:hideMark/>
          </w:tcPr>
          <w:p w14:paraId="7FF529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6,471,740 </w:t>
            </w:r>
          </w:p>
        </w:tc>
        <w:tc>
          <w:tcPr>
            <w:tcW w:w="850" w:type="dxa"/>
            <w:tcBorders>
              <w:top w:val="nil"/>
              <w:left w:val="nil"/>
              <w:bottom w:val="single" w:sz="4" w:space="0" w:color="auto"/>
              <w:right w:val="single" w:sz="4" w:space="0" w:color="auto"/>
            </w:tcBorders>
            <w:shd w:val="clear" w:color="000000" w:fill="FFFFFF"/>
            <w:hideMark/>
          </w:tcPr>
          <w:p w14:paraId="7B5601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2,048,558 </w:t>
            </w:r>
          </w:p>
        </w:tc>
        <w:tc>
          <w:tcPr>
            <w:tcW w:w="992" w:type="dxa"/>
            <w:tcBorders>
              <w:top w:val="nil"/>
              <w:left w:val="nil"/>
              <w:bottom w:val="single" w:sz="4" w:space="0" w:color="auto"/>
              <w:right w:val="single" w:sz="4" w:space="0" w:color="auto"/>
            </w:tcBorders>
            <w:shd w:val="clear" w:color="000000" w:fill="FFFFFF"/>
            <w:hideMark/>
          </w:tcPr>
          <w:p w14:paraId="2D7414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68,159 </w:t>
            </w:r>
          </w:p>
        </w:tc>
        <w:tc>
          <w:tcPr>
            <w:tcW w:w="993" w:type="dxa"/>
            <w:tcBorders>
              <w:top w:val="nil"/>
              <w:left w:val="nil"/>
              <w:bottom w:val="single" w:sz="4" w:space="0" w:color="auto"/>
              <w:right w:val="single" w:sz="4" w:space="0" w:color="auto"/>
            </w:tcBorders>
            <w:shd w:val="clear" w:color="000000" w:fill="FFFFFF"/>
            <w:hideMark/>
          </w:tcPr>
          <w:p w14:paraId="5944B5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291,304 </w:t>
            </w:r>
          </w:p>
        </w:tc>
        <w:tc>
          <w:tcPr>
            <w:tcW w:w="708" w:type="dxa"/>
            <w:tcBorders>
              <w:top w:val="nil"/>
              <w:left w:val="nil"/>
              <w:bottom w:val="single" w:sz="4" w:space="0" w:color="auto"/>
              <w:right w:val="single" w:sz="4" w:space="0" w:color="auto"/>
            </w:tcBorders>
            <w:shd w:val="clear" w:color="000000" w:fill="FFFFFF"/>
            <w:hideMark/>
          </w:tcPr>
          <w:p w14:paraId="3BF387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112,772 </w:t>
            </w:r>
          </w:p>
        </w:tc>
        <w:tc>
          <w:tcPr>
            <w:tcW w:w="851" w:type="dxa"/>
            <w:tcBorders>
              <w:top w:val="nil"/>
              <w:left w:val="nil"/>
              <w:bottom w:val="single" w:sz="4" w:space="0" w:color="auto"/>
              <w:right w:val="single" w:sz="4" w:space="0" w:color="auto"/>
            </w:tcBorders>
            <w:shd w:val="clear" w:color="000000" w:fill="FFFFFF"/>
            <w:hideMark/>
          </w:tcPr>
          <w:p w14:paraId="08B271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53,210 </w:t>
            </w:r>
          </w:p>
        </w:tc>
        <w:tc>
          <w:tcPr>
            <w:tcW w:w="748" w:type="dxa"/>
            <w:tcBorders>
              <w:top w:val="nil"/>
              <w:left w:val="nil"/>
              <w:bottom w:val="single" w:sz="4" w:space="0" w:color="auto"/>
              <w:right w:val="single" w:sz="4" w:space="0" w:color="auto"/>
            </w:tcBorders>
            <w:shd w:val="clear" w:color="000000" w:fill="FFFFFF"/>
            <w:hideMark/>
          </w:tcPr>
          <w:p w14:paraId="40ACC2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111,008 </w:t>
            </w:r>
          </w:p>
        </w:tc>
        <w:tc>
          <w:tcPr>
            <w:tcW w:w="811" w:type="dxa"/>
            <w:tcBorders>
              <w:top w:val="nil"/>
              <w:left w:val="nil"/>
              <w:bottom w:val="single" w:sz="4" w:space="0" w:color="auto"/>
              <w:right w:val="single" w:sz="4" w:space="0" w:color="auto"/>
            </w:tcBorders>
            <w:shd w:val="clear" w:color="000000" w:fill="FFFFFF"/>
            <w:hideMark/>
          </w:tcPr>
          <w:p w14:paraId="3EB3A1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7,164 </w:t>
            </w:r>
          </w:p>
        </w:tc>
        <w:tc>
          <w:tcPr>
            <w:tcW w:w="709" w:type="dxa"/>
            <w:tcBorders>
              <w:top w:val="nil"/>
              <w:left w:val="nil"/>
              <w:bottom w:val="single" w:sz="4" w:space="0" w:color="auto"/>
              <w:right w:val="single" w:sz="4" w:space="0" w:color="auto"/>
            </w:tcBorders>
            <w:shd w:val="clear" w:color="000000" w:fill="FFFFFF"/>
            <w:hideMark/>
          </w:tcPr>
          <w:p w14:paraId="0C3F3E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14,115 </w:t>
            </w:r>
          </w:p>
        </w:tc>
        <w:tc>
          <w:tcPr>
            <w:tcW w:w="709" w:type="dxa"/>
            <w:tcBorders>
              <w:top w:val="nil"/>
              <w:left w:val="nil"/>
              <w:bottom w:val="single" w:sz="4" w:space="0" w:color="auto"/>
              <w:right w:val="single" w:sz="4" w:space="0" w:color="auto"/>
            </w:tcBorders>
            <w:shd w:val="clear" w:color="000000" w:fill="FFFFFF"/>
            <w:hideMark/>
          </w:tcPr>
          <w:p w14:paraId="715115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26,041 </w:t>
            </w:r>
          </w:p>
        </w:tc>
        <w:tc>
          <w:tcPr>
            <w:tcW w:w="708" w:type="dxa"/>
            <w:tcBorders>
              <w:top w:val="nil"/>
              <w:left w:val="nil"/>
              <w:bottom w:val="single" w:sz="4" w:space="0" w:color="auto"/>
              <w:right w:val="single" w:sz="4" w:space="0" w:color="auto"/>
            </w:tcBorders>
            <w:shd w:val="clear" w:color="000000" w:fill="FFFFFF"/>
            <w:hideMark/>
          </w:tcPr>
          <w:p w14:paraId="4EA81A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9363E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B126A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ABASOLO</w:t>
            </w:r>
          </w:p>
        </w:tc>
        <w:tc>
          <w:tcPr>
            <w:tcW w:w="851" w:type="dxa"/>
            <w:tcBorders>
              <w:top w:val="nil"/>
              <w:left w:val="nil"/>
              <w:bottom w:val="single" w:sz="4" w:space="0" w:color="auto"/>
              <w:right w:val="single" w:sz="4" w:space="0" w:color="auto"/>
            </w:tcBorders>
            <w:shd w:val="clear" w:color="000000" w:fill="FFFFFF"/>
            <w:hideMark/>
          </w:tcPr>
          <w:p w14:paraId="722401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2,540,139 </w:t>
            </w:r>
          </w:p>
        </w:tc>
        <w:tc>
          <w:tcPr>
            <w:tcW w:w="850" w:type="dxa"/>
            <w:tcBorders>
              <w:top w:val="nil"/>
              <w:left w:val="nil"/>
              <w:bottom w:val="single" w:sz="4" w:space="0" w:color="auto"/>
              <w:right w:val="single" w:sz="4" w:space="0" w:color="auto"/>
            </w:tcBorders>
            <w:shd w:val="clear" w:color="000000" w:fill="FFFFFF"/>
            <w:hideMark/>
          </w:tcPr>
          <w:p w14:paraId="6A4BEE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1,200,846 </w:t>
            </w:r>
          </w:p>
        </w:tc>
        <w:tc>
          <w:tcPr>
            <w:tcW w:w="992" w:type="dxa"/>
            <w:tcBorders>
              <w:top w:val="nil"/>
              <w:left w:val="nil"/>
              <w:bottom w:val="single" w:sz="4" w:space="0" w:color="auto"/>
              <w:right w:val="single" w:sz="4" w:space="0" w:color="auto"/>
            </w:tcBorders>
            <w:shd w:val="clear" w:color="000000" w:fill="FFFFFF"/>
            <w:hideMark/>
          </w:tcPr>
          <w:p w14:paraId="7DFC63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35,865 </w:t>
            </w:r>
          </w:p>
        </w:tc>
        <w:tc>
          <w:tcPr>
            <w:tcW w:w="993" w:type="dxa"/>
            <w:tcBorders>
              <w:top w:val="nil"/>
              <w:left w:val="nil"/>
              <w:bottom w:val="single" w:sz="4" w:space="0" w:color="auto"/>
              <w:right w:val="single" w:sz="4" w:space="0" w:color="auto"/>
            </w:tcBorders>
            <w:shd w:val="clear" w:color="000000" w:fill="FFFFFF"/>
            <w:hideMark/>
          </w:tcPr>
          <w:p w14:paraId="56933E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130,956 </w:t>
            </w:r>
          </w:p>
        </w:tc>
        <w:tc>
          <w:tcPr>
            <w:tcW w:w="708" w:type="dxa"/>
            <w:tcBorders>
              <w:top w:val="nil"/>
              <w:left w:val="nil"/>
              <w:bottom w:val="single" w:sz="4" w:space="0" w:color="auto"/>
              <w:right w:val="single" w:sz="4" w:space="0" w:color="auto"/>
            </w:tcBorders>
            <w:shd w:val="clear" w:color="000000" w:fill="FFFFFF"/>
            <w:hideMark/>
          </w:tcPr>
          <w:p w14:paraId="69E259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54,476 </w:t>
            </w:r>
          </w:p>
        </w:tc>
        <w:tc>
          <w:tcPr>
            <w:tcW w:w="851" w:type="dxa"/>
            <w:tcBorders>
              <w:top w:val="nil"/>
              <w:left w:val="nil"/>
              <w:bottom w:val="single" w:sz="4" w:space="0" w:color="auto"/>
              <w:right w:val="single" w:sz="4" w:space="0" w:color="auto"/>
            </w:tcBorders>
            <w:shd w:val="clear" w:color="000000" w:fill="FFFFFF"/>
            <w:hideMark/>
          </w:tcPr>
          <w:p w14:paraId="2B81F5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20,873 </w:t>
            </w:r>
          </w:p>
        </w:tc>
        <w:tc>
          <w:tcPr>
            <w:tcW w:w="748" w:type="dxa"/>
            <w:tcBorders>
              <w:top w:val="nil"/>
              <w:left w:val="nil"/>
              <w:bottom w:val="single" w:sz="4" w:space="0" w:color="auto"/>
              <w:right w:val="single" w:sz="4" w:space="0" w:color="auto"/>
            </w:tcBorders>
            <w:shd w:val="clear" w:color="000000" w:fill="FFFFFF"/>
            <w:hideMark/>
          </w:tcPr>
          <w:p w14:paraId="33B7A1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46,070 </w:t>
            </w:r>
          </w:p>
        </w:tc>
        <w:tc>
          <w:tcPr>
            <w:tcW w:w="811" w:type="dxa"/>
            <w:tcBorders>
              <w:top w:val="nil"/>
              <w:left w:val="nil"/>
              <w:bottom w:val="single" w:sz="4" w:space="0" w:color="auto"/>
              <w:right w:val="single" w:sz="4" w:space="0" w:color="auto"/>
            </w:tcBorders>
            <w:shd w:val="clear" w:color="000000" w:fill="FFFFFF"/>
            <w:hideMark/>
          </w:tcPr>
          <w:p w14:paraId="26B42C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5,592 </w:t>
            </w:r>
          </w:p>
        </w:tc>
        <w:tc>
          <w:tcPr>
            <w:tcW w:w="709" w:type="dxa"/>
            <w:tcBorders>
              <w:top w:val="nil"/>
              <w:left w:val="nil"/>
              <w:bottom w:val="single" w:sz="4" w:space="0" w:color="auto"/>
              <w:right w:val="single" w:sz="4" w:space="0" w:color="auto"/>
            </w:tcBorders>
            <w:shd w:val="clear" w:color="000000" w:fill="FFFFFF"/>
            <w:hideMark/>
          </w:tcPr>
          <w:p w14:paraId="6918BA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5,224 </w:t>
            </w:r>
          </w:p>
        </w:tc>
        <w:tc>
          <w:tcPr>
            <w:tcW w:w="709" w:type="dxa"/>
            <w:tcBorders>
              <w:top w:val="nil"/>
              <w:left w:val="nil"/>
              <w:bottom w:val="single" w:sz="4" w:space="0" w:color="auto"/>
              <w:right w:val="single" w:sz="4" w:space="0" w:color="auto"/>
            </w:tcBorders>
            <w:shd w:val="clear" w:color="000000" w:fill="FFFFFF"/>
            <w:hideMark/>
          </w:tcPr>
          <w:p w14:paraId="74C0FB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A8B3C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EDC3C3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36C6A0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COATLAN</w:t>
            </w:r>
          </w:p>
        </w:tc>
        <w:tc>
          <w:tcPr>
            <w:tcW w:w="851" w:type="dxa"/>
            <w:tcBorders>
              <w:top w:val="nil"/>
              <w:left w:val="nil"/>
              <w:bottom w:val="single" w:sz="4" w:space="0" w:color="auto"/>
              <w:right w:val="single" w:sz="4" w:space="0" w:color="auto"/>
            </w:tcBorders>
            <w:shd w:val="clear" w:color="000000" w:fill="FFFFFF"/>
            <w:hideMark/>
          </w:tcPr>
          <w:p w14:paraId="312CC2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2,815,752 </w:t>
            </w:r>
          </w:p>
        </w:tc>
        <w:tc>
          <w:tcPr>
            <w:tcW w:w="850" w:type="dxa"/>
            <w:tcBorders>
              <w:top w:val="nil"/>
              <w:left w:val="nil"/>
              <w:bottom w:val="single" w:sz="4" w:space="0" w:color="auto"/>
              <w:right w:val="single" w:sz="4" w:space="0" w:color="auto"/>
            </w:tcBorders>
            <w:shd w:val="clear" w:color="000000" w:fill="FFFFFF"/>
            <w:hideMark/>
          </w:tcPr>
          <w:p w14:paraId="1D26AE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1,264,667 </w:t>
            </w:r>
          </w:p>
        </w:tc>
        <w:tc>
          <w:tcPr>
            <w:tcW w:w="992" w:type="dxa"/>
            <w:tcBorders>
              <w:top w:val="nil"/>
              <w:left w:val="nil"/>
              <w:bottom w:val="single" w:sz="4" w:space="0" w:color="auto"/>
              <w:right w:val="single" w:sz="4" w:space="0" w:color="auto"/>
            </w:tcBorders>
            <w:shd w:val="clear" w:color="000000" w:fill="FFFFFF"/>
            <w:hideMark/>
          </w:tcPr>
          <w:p w14:paraId="6FF138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38,847 </w:t>
            </w:r>
          </w:p>
        </w:tc>
        <w:tc>
          <w:tcPr>
            <w:tcW w:w="993" w:type="dxa"/>
            <w:tcBorders>
              <w:top w:val="nil"/>
              <w:left w:val="nil"/>
              <w:bottom w:val="single" w:sz="4" w:space="0" w:color="auto"/>
              <w:right w:val="single" w:sz="4" w:space="0" w:color="auto"/>
            </w:tcBorders>
            <w:shd w:val="clear" w:color="000000" w:fill="FFFFFF"/>
            <w:hideMark/>
          </w:tcPr>
          <w:p w14:paraId="1415C8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142,388 </w:t>
            </w:r>
          </w:p>
        </w:tc>
        <w:tc>
          <w:tcPr>
            <w:tcW w:w="708" w:type="dxa"/>
            <w:tcBorders>
              <w:top w:val="nil"/>
              <w:left w:val="nil"/>
              <w:bottom w:val="single" w:sz="4" w:space="0" w:color="auto"/>
              <w:right w:val="single" w:sz="4" w:space="0" w:color="auto"/>
            </w:tcBorders>
            <w:shd w:val="clear" w:color="000000" w:fill="FFFFFF"/>
            <w:hideMark/>
          </w:tcPr>
          <w:p w14:paraId="22C67F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75,725 </w:t>
            </w:r>
          </w:p>
        </w:tc>
        <w:tc>
          <w:tcPr>
            <w:tcW w:w="851" w:type="dxa"/>
            <w:tcBorders>
              <w:top w:val="nil"/>
              <w:left w:val="nil"/>
              <w:bottom w:val="single" w:sz="4" w:space="0" w:color="auto"/>
              <w:right w:val="single" w:sz="4" w:space="0" w:color="auto"/>
            </w:tcBorders>
            <w:shd w:val="clear" w:color="000000" w:fill="FFFFFF"/>
            <w:hideMark/>
          </w:tcPr>
          <w:p w14:paraId="34162F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21,748 </w:t>
            </w:r>
          </w:p>
        </w:tc>
        <w:tc>
          <w:tcPr>
            <w:tcW w:w="748" w:type="dxa"/>
            <w:tcBorders>
              <w:top w:val="nil"/>
              <w:left w:val="nil"/>
              <w:bottom w:val="single" w:sz="4" w:space="0" w:color="auto"/>
              <w:right w:val="single" w:sz="4" w:space="0" w:color="auto"/>
            </w:tcBorders>
            <w:shd w:val="clear" w:color="000000" w:fill="FFFFFF"/>
            <w:hideMark/>
          </w:tcPr>
          <w:p w14:paraId="522793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53,880 </w:t>
            </w:r>
          </w:p>
        </w:tc>
        <w:tc>
          <w:tcPr>
            <w:tcW w:w="811" w:type="dxa"/>
            <w:tcBorders>
              <w:top w:val="nil"/>
              <w:left w:val="nil"/>
              <w:bottom w:val="single" w:sz="4" w:space="0" w:color="auto"/>
              <w:right w:val="single" w:sz="4" w:space="0" w:color="auto"/>
            </w:tcBorders>
            <w:shd w:val="clear" w:color="000000" w:fill="FFFFFF"/>
            <w:hideMark/>
          </w:tcPr>
          <w:p w14:paraId="53458F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6,456 </w:t>
            </w:r>
          </w:p>
        </w:tc>
        <w:tc>
          <w:tcPr>
            <w:tcW w:w="709" w:type="dxa"/>
            <w:tcBorders>
              <w:top w:val="nil"/>
              <w:left w:val="nil"/>
              <w:bottom w:val="single" w:sz="4" w:space="0" w:color="auto"/>
              <w:right w:val="single" w:sz="4" w:space="0" w:color="auto"/>
            </w:tcBorders>
            <w:shd w:val="clear" w:color="000000" w:fill="FFFFFF"/>
            <w:hideMark/>
          </w:tcPr>
          <w:p w14:paraId="2E9247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5,099 </w:t>
            </w:r>
          </w:p>
        </w:tc>
        <w:tc>
          <w:tcPr>
            <w:tcW w:w="709" w:type="dxa"/>
            <w:tcBorders>
              <w:top w:val="nil"/>
              <w:left w:val="nil"/>
              <w:bottom w:val="single" w:sz="4" w:space="0" w:color="auto"/>
              <w:right w:val="single" w:sz="4" w:space="0" w:color="auto"/>
            </w:tcBorders>
            <w:shd w:val="clear" w:color="000000" w:fill="FFFFFF"/>
            <w:hideMark/>
          </w:tcPr>
          <w:p w14:paraId="3CCBF7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7D058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0F1601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FFBB5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IXCAPA</w:t>
            </w:r>
          </w:p>
        </w:tc>
        <w:tc>
          <w:tcPr>
            <w:tcW w:w="851" w:type="dxa"/>
            <w:tcBorders>
              <w:top w:val="nil"/>
              <w:left w:val="nil"/>
              <w:bottom w:val="single" w:sz="4" w:space="0" w:color="auto"/>
              <w:right w:val="single" w:sz="4" w:space="0" w:color="auto"/>
            </w:tcBorders>
            <w:shd w:val="clear" w:color="000000" w:fill="FFFFFF"/>
            <w:hideMark/>
          </w:tcPr>
          <w:p w14:paraId="3AC1CD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3,474,743 </w:t>
            </w:r>
          </w:p>
        </w:tc>
        <w:tc>
          <w:tcPr>
            <w:tcW w:w="850" w:type="dxa"/>
            <w:tcBorders>
              <w:top w:val="nil"/>
              <w:left w:val="nil"/>
              <w:bottom w:val="single" w:sz="4" w:space="0" w:color="auto"/>
              <w:right w:val="single" w:sz="4" w:space="0" w:color="auto"/>
            </w:tcBorders>
            <w:shd w:val="clear" w:color="000000" w:fill="FFFFFF"/>
            <w:hideMark/>
          </w:tcPr>
          <w:p w14:paraId="37E314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941,019 </w:t>
            </w:r>
          </w:p>
        </w:tc>
        <w:tc>
          <w:tcPr>
            <w:tcW w:w="992" w:type="dxa"/>
            <w:tcBorders>
              <w:top w:val="nil"/>
              <w:left w:val="nil"/>
              <w:bottom w:val="single" w:sz="4" w:space="0" w:color="auto"/>
              <w:right w:val="single" w:sz="4" w:space="0" w:color="auto"/>
            </w:tcBorders>
            <w:shd w:val="clear" w:color="000000" w:fill="FFFFFF"/>
            <w:hideMark/>
          </w:tcPr>
          <w:p w14:paraId="1D8EC5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47,840 </w:t>
            </w:r>
          </w:p>
        </w:tc>
        <w:tc>
          <w:tcPr>
            <w:tcW w:w="993" w:type="dxa"/>
            <w:tcBorders>
              <w:top w:val="nil"/>
              <w:left w:val="nil"/>
              <w:bottom w:val="single" w:sz="4" w:space="0" w:color="auto"/>
              <w:right w:val="single" w:sz="4" w:space="0" w:color="auto"/>
            </w:tcBorders>
            <w:shd w:val="clear" w:color="000000" w:fill="FFFFFF"/>
            <w:hideMark/>
          </w:tcPr>
          <w:p w14:paraId="094954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177,057 </w:t>
            </w:r>
          </w:p>
        </w:tc>
        <w:tc>
          <w:tcPr>
            <w:tcW w:w="708" w:type="dxa"/>
            <w:tcBorders>
              <w:top w:val="nil"/>
              <w:left w:val="nil"/>
              <w:bottom w:val="single" w:sz="4" w:space="0" w:color="auto"/>
              <w:right w:val="single" w:sz="4" w:space="0" w:color="auto"/>
            </w:tcBorders>
            <w:shd w:val="clear" w:color="000000" w:fill="FFFFFF"/>
            <w:hideMark/>
          </w:tcPr>
          <w:p w14:paraId="5D36BD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113,289 </w:t>
            </w:r>
          </w:p>
        </w:tc>
        <w:tc>
          <w:tcPr>
            <w:tcW w:w="851" w:type="dxa"/>
            <w:tcBorders>
              <w:top w:val="nil"/>
              <w:left w:val="nil"/>
              <w:bottom w:val="single" w:sz="4" w:space="0" w:color="auto"/>
              <w:right w:val="single" w:sz="4" w:space="0" w:color="auto"/>
            </w:tcBorders>
            <w:shd w:val="clear" w:color="000000" w:fill="FFFFFF"/>
            <w:hideMark/>
          </w:tcPr>
          <w:p w14:paraId="180AA3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28,636 </w:t>
            </w:r>
          </w:p>
        </w:tc>
        <w:tc>
          <w:tcPr>
            <w:tcW w:w="748" w:type="dxa"/>
            <w:tcBorders>
              <w:top w:val="nil"/>
              <w:left w:val="nil"/>
              <w:bottom w:val="single" w:sz="4" w:space="0" w:color="auto"/>
              <w:right w:val="single" w:sz="4" w:space="0" w:color="auto"/>
            </w:tcBorders>
            <w:shd w:val="clear" w:color="000000" w:fill="FFFFFF"/>
            <w:hideMark/>
          </w:tcPr>
          <w:p w14:paraId="6B415A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78,543 </w:t>
            </w:r>
          </w:p>
        </w:tc>
        <w:tc>
          <w:tcPr>
            <w:tcW w:w="811" w:type="dxa"/>
            <w:tcBorders>
              <w:top w:val="nil"/>
              <w:left w:val="nil"/>
              <w:bottom w:val="single" w:sz="4" w:space="0" w:color="auto"/>
              <w:right w:val="single" w:sz="4" w:space="0" w:color="auto"/>
            </w:tcBorders>
            <w:shd w:val="clear" w:color="000000" w:fill="FFFFFF"/>
            <w:hideMark/>
          </w:tcPr>
          <w:p w14:paraId="4538DE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7,152 </w:t>
            </w:r>
          </w:p>
        </w:tc>
        <w:tc>
          <w:tcPr>
            <w:tcW w:w="709" w:type="dxa"/>
            <w:tcBorders>
              <w:top w:val="nil"/>
              <w:left w:val="nil"/>
              <w:bottom w:val="single" w:sz="4" w:space="0" w:color="auto"/>
              <w:right w:val="single" w:sz="4" w:space="0" w:color="auto"/>
            </w:tcBorders>
            <w:shd w:val="clear" w:color="000000" w:fill="FFFFFF"/>
            <w:hideMark/>
          </w:tcPr>
          <w:p w14:paraId="31AB69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7,232 </w:t>
            </w:r>
          </w:p>
        </w:tc>
        <w:tc>
          <w:tcPr>
            <w:tcW w:w="709" w:type="dxa"/>
            <w:tcBorders>
              <w:top w:val="nil"/>
              <w:left w:val="nil"/>
              <w:bottom w:val="single" w:sz="4" w:space="0" w:color="auto"/>
              <w:right w:val="single" w:sz="4" w:space="0" w:color="auto"/>
            </w:tcBorders>
            <w:shd w:val="clear" w:color="000000" w:fill="FFFFFF"/>
            <w:hideMark/>
          </w:tcPr>
          <w:p w14:paraId="17FDDF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168,700 </w:t>
            </w:r>
          </w:p>
        </w:tc>
        <w:tc>
          <w:tcPr>
            <w:tcW w:w="708" w:type="dxa"/>
            <w:tcBorders>
              <w:top w:val="nil"/>
              <w:left w:val="nil"/>
              <w:bottom w:val="single" w:sz="4" w:space="0" w:color="auto"/>
              <w:right w:val="single" w:sz="4" w:space="0" w:color="auto"/>
            </w:tcBorders>
            <w:shd w:val="clear" w:color="000000" w:fill="FFFFFF"/>
            <w:hideMark/>
          </w:tcPr>
          <w:p w14:paraId="01742D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3A3A16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6FFD1F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NICANANDUTA</w:t>
            </w:r>
          </w:p>
        </w:tc>
        <w:tc>
          <w:tcPr>
            <w:tcW w:w="851" w:type="dxa"/>
            <w:tcBorders>
              <w:top w:val="nil"/>
              <w:left w:val="nil"/>
              <w:bottom w:val="single" w:sz="4" w:space="0" w:color="auto"/>
              <w:right w:val="single" w:sz="4" w:space="0" w:color="auto"/>
            </w:tcBorders>
            <w:shd w:val="clear" w:color="000000" w:fill="FFFFFF"/>
            <w:hideMark/>
          </w:tcPr>
          <w:p w14:paraId="3F2773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3,449,187 </w:t>
            </w:r>
          </w:p>
        </w:tc>
        <w:tc>
          <w:tcPr>
            <w:tcW w:w="850" w:type="dxa"/>
            <w:tcBorders>
              <w:top w:val="nil"/>
              <w:left w:val="nil"/>
              <w:bottom w:val="single" w:sz="4" w:space="0" w:color="auto"/>
              <w:right w:val="single" w:sz="4" w:space="0" w:color="auto"/>
            </w:tcBorders>
            <w:shd w:val="clear" w:color="000000" w:fill="FFFFFF"/>
            <w:hideMark/>
          </w:tcPr>
          <w:p w14:paraId="6773F1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954,934 </w:t>
            </w:r>
          </w:p>
        </w:tc>
        <w:tc>
          <w:tcPr>
            <w:tcW w:w="992" w:type="dxa"/>
            <w:tcBorders>
              <w:top w:val="nil"/>
              <w:left w:val="nil"/>
              <w:bottom w:val="single" w:sz="4" w:space="0" w:color="auto"/>
              <w:right w:val="single" w:sz="4" w:space="0" w:color="auto"/>
            </w:tcBorders>
            <w:shd w:val="clear" w:color="000000" w:fill="FFFFFF"/>
            <w:hideMark/>
          </w:tcPr>
          <w:p w14:paraId="66173D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43,538 </w:t>
            </w:r>
          </w:p>
        </w:tc>
        <w:tc>
          <w:tcPr>
            <w:tcW w:w="993" w:type="dxa"/>
            <w:tcBorders>
              <w:top w:val="nil"/>
              <w:left w:val="nil"/>
              <w:bottom w:val="single" w:sz="4" w:space="0" w:color="auto"/>
              <w:right w:val="single" w:sz="4" w:space="0" w:color="auto"/>
            </w:tcBorders>
            <w:shd w:val="clear" w:color="000000" w:fill="FFFFFF"/>
            <w:hideMark/>
          </w:tcPr>
          <w:p w14:paraId="24A788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172,251 </w:t>
            </w:r>
          </w:p>
        </w:tc>
        <w:tc>
          <w:tcPr>
            <w:tcW w:w="708" w:type="dxa"/>
            <w:tcBorders>
              <w:top w:val="nil"/>
              <w:left w:val="nil"/>
              <w:bottom w:val="single" w:sz="4" w:space="0" w:color="auto"/>
              <w:right w:val="single" w:sz="4" w:space="0" w:color="auto"/>
            </w:tcBorders>
            <w:shd w:val="clear" w:color="000000" w:fill="FFFFFF"/>
            <w:hideMark/>
          </w:tcPr>
          <w:p w14:paraId="4A23A3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41,800 </w:t>
            </w:r>
          </w:p>
        </w:tc>
        <w:tc>
          <w:tcPr>
            <w:tcW w:w="851" w:type="dxa"/>
            <w:tcBorders>
              <w:top w:val="nil"/>
              <w:left w:val="nil"/>
              <w:bottom w:val="single" w:sz="4" w:space="0" w:color="auto"/>
              <w:right w:val="single" w:sz="4" w:space="0" w:color="auto"/>
            </w:tcBorders>
            <w:shd w:val="clear" w:color="000000" w:fill="FFFFFF"/>
            <w:hideMark/>
          </w:tcPr>
          <w:p w14:paraId="54403B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34,505 </w:t>
            </w:r>
          </w:p>
        </w:tc>
        <w:tc>
          <w:tcPr>
            <w:tcW w:w="748" w:type="dxa"/>
            <w:tcBorders>
              <w:top w:val="nil"/>
              <w:left w:val="nil"/>
              <w:bottom w:val="single" w:sz="4" w:space="0" w:color="auto"/>
              <w:right w:val="single" w:sz="4" w:space="0" w:color="auto"/>
            </w:tcBorders>
            <w:shd w:val="clear" w:color="000000" w:fill="FFFFFF"/>
            <w:hideMark/>
          </w:tcPr>
          <w:p w14:paraId="3F44CB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66,721 </w:t>
            </w:r>
          </w:p>
        </w:tc>
        <w:tc>
          <w:tcPr>
            <w:tcW w:w="811" w:type="dxa"/>
            <w:tcBorders>
              <w:top w:val="nil"/>
              <w:left w:val="nil"/>
              <w:bottom w:val="single" w:sz="4" w:space="0" w:color="auto"/>
              <w:right w:val="single" w:sz="4" w:space="0" w:color="auto"/>
            </w:tcBorders>
            <w:shd w:val="clear" w:color="000000" w:fill="FFFFFF"/>
            <w:hideMark/>
          </w:tcPr>
          <w:p w14:paraId="4D4854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4,692 </w:t>
            </w:r>
          </w:p>
        </w:tc>
        <w:tc>
          <w:tcPr>
            <w:tcW w:w="709" w:type="dxa"/>
            <w:tcBorders>
              <w:top w:val="nil"/>
              <w:left w:val="nil"/>
              <w:bottom w:val="single" w:sz="4" w:space="0" w:color="auto"/>
              <w:right w:val="single" w:sz="4" w:space="0" w:color="auto"/>
            </w:tcBorders>
            <w:shd w:val="clear" w:color="000000" w:fill="FFFFFF"/>
            <w:hideMark/>
          </w:tcPr>
          <w:p w14:paraId="6ADF43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10,469 </w:t>
            </w:r>
          </w:p>
        </w:tc>
        <w:tc>
          <w:tcPr>
            <w:tcW w:w="709" w:type="dxa"/>
            <w:tcBorders>
              <w:top w:val="nil"/>
              <w:left w:val="nil"/>
              <w:bottom w:val="single" w:sz="4" w:space="0" w:color="auto"/>
              <w:right w:val="single" w:sz="4" w:space="0" w:color="auto"/>
            </w:tcBorders>
            <w:shd w:val="clear" w:color="000000" w:fill="FFFFFF"/>
            <w:hideMark/>
          </w:tcPr>
          <w:p w14:paraId="12377A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8,302 </w:t>
            </w:r>
          </w:p>
        </w:tc>
        <w:tc>
          <w:tcPr>
            <w:tcW w:w="708" w:type="dxa"/>
            <w:tcBorders>
              <w:top w:val="nil"/>
              <w:left w:val="nil"/>
              <w:bottom w:val="single" w:sz="4" w:space="0" w:color="auto"/>
              <w:right w:val="single" w:sz="4" w:space="0" w:color="auto"/>
            </w:tcBorders>
            <w:shd w:val="clear" w:color="000000" w:fill="FFFFFF"/>
            <w:hideMark/>
          </w:tcPr>
          <w:p w14:paraId="756A8C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098A33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7742DF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RIO HONDO</w:t>
            </w:r>
          </w:p>
        </w:tc>
        <w:tc>
          <w:tcPr>
            <w:tcW w:w="851" w:type="dxa"/>
            <w:tcBorders>
              <w:top w:val="nil"/>
              <w:left w:val="nil"/>
              <w:bottom w:val="single" w:sz="4" w:space="0" w:color="auto"/>
              <w:right w:val="single" w:sz="4" w:space="0" w:color="auto"/>
            </w:tcBorders>
            <w:shd w:val="clear" w:color="000000" w:fill="FFFFFF"/>
            <w:hideMark/>
          </w:tcPr>
          <w:p w14:paraId="0F13F0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3,198,390 </w:t>
            </w:r>
          </w:p>
        </w:tc>
        <w:tc>
          <w:tcPr>
            <w:tcW w:w="850" w:type="dxa"/>
            <w:tcBorders>
              <w:top w:val="nil"/>
              <w:left w:val="nil"/>
              <w:bottom w:val="single" w:sz="4" w:space="0" w:color="auto"/>
              <w:right w:val="single" w:sz="4" w:space="0" w:color="auto"/>
            </w:tcBorders>
            <w:shd w:val="clear" w:color="000000" w:fill="FFFFFF"/>
            <w:hideMark/>
          </w:tcPr>
          <w:p w14:paraId="0B0469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650,040 </w:t>
            </w:r>
          </w:p>
        </w:tc>
        <w:tc>
          <w:tcPr>
            <w:tcW w:w="992" w:type="dxa"/>
            <w:tcBorders>
              <w:top w:val="nil"/>
              <w:left w:val="nil"/>
              <w:bottom w:val="single" w:sz="4" w:space="0" w:color="auto"/>
              <w:right w:val="single" w:sz="4" w:space="0" w:color="auto"/>
            </w:tcBorders>
            <w:shd w:val="clear" w:color="000000" w:fill="FFFFFF"/>
            <w:hideMark/>
          </w:tcPr>
          <w:p w14:paraId="434B43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45,004 </w:t>
            </w:r>
          </w:p>
        </w:tc>
        <w:tc>
          <w:tcPr>
            <w:tcW w:w="993" w:type="dxa"/>
            <w:tcBorders>
              <w:top w:val="nil"/>
              <w:left w:val="nil"/>
              <w:bottom w:val="single" w:sz="4" w:space="0" w:color="auto"/>
              <w:right w:val="single" w:sz="4" w:space="0" w:color="auto"/>
            </w:tcBorders>
            <w:shd w:val="clear" w:color="000000" w:fill="FFFFFF"/>
            <w:hideMark/>
          </w:tcPr>
          <w:p w14:paraId="396A0F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165,127 </w:t>
            </w:r>
          </w:p>
        </w:tc>
        <w:tc>
          <w:tcPr>
            <w:tcW w:w="708" w:type="dxa"/>
            <w:tcBorders>
              <w:top w:val="nil"/>
              <w:left w:val="nil"/>
              <w:bottom w:val="single" w:sz="4" w:space="0" w:color="auto"/>
              <w:right w:val="single" w:sz="4" w:space="0" w:color="auto"/>
            </w:tcBorders>
            <w:shd w:val="clear" w:color="000000" w:fill="FFFFFF"/>
            <w:hideMark/>
          </w:tcPr>
          <w:p w14:paraId="34D8AE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114,070 </w:t>
            </w:r>
          </w:p>
        </w:tc>
        <w:tc>
          <w:tcPr>
            <w:tcW w:w="851" w:type="dxa"/>
            <w:tcBorders>
              <w:top w:val="nil"/>
              <w:left w:val="nil"/>
              <w:bottom w:val="single" w:sz="4" w:space="0" w:color="auto"/>
              <w:right w:val="single" w:sz="4" w:space="0" w:color="auto"/>
            </w:tcBorders>
            <w:shd w:val="clear" w:color="000000" w:fill="FFFFFF"/>
            <w:hideMark/>
          </w:tcPr>
          <w:p w14:paraId="77AFDA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26,880 </w:t>
            </w:r>
          </w:p>
        </w:tc>
        <w:tc>
          <w:tcPr>
            <w:tcW w:w="748" w:type="dxa"/>
            <w:tcBorders>
              <w:top w:val="nil"/>
              <w:left w:val="nil"/>
              <w:bottom w:val="single" w:sz="4" w:space="0" w:color="auto"/>
              <w:right w:val="single" w:sz="4" w:space="0" w:color="auto"/>
            </w:tcBorders>
            <w:shd w:val="clear" w:color="000000" w:fill="FFFFFF"/>
            <w:hideMark/>
          </w:tcPr>
          <w:p w14:paraId="305CAC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77,077 </w:t>
            </w:r>
          </w:p>
        </w:tc>
        <w:tc>
          <w:tcPr>
            <w:tcW w:w="811" w:type="dxa"/>
            <w:tcBorders>
              <w:top w:val="nil"/>
              <w:left w:val="nil"/>
              <w:bottom w:val="single" w:sz="4" w:space="0" w:color="auto"/>
              <w:right w:val="single" w:sz="4" w:space="0" w:color="auto"/>
            </w:tcBorders>
            <w:shd w:val="clear" w:color="000000" w:fill="FFFFFF"/>
            <w:hideMark/>
          </w:tcPr>
          <w:p w14:paraId="6E4E7C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6,720 </w:t>
            </w:r>
          </w:p>
        </w:tc>
        <w:tc>
          <w:tcPr>
            <w:tcW w:w="709" w:type="dxa"/>
            <w:tcBorders>
              <w:top w:val="nil"/>
              <w:left w:val="nil"/>
              <w:bottom w:val="single" w:sz="4" w:space="0" w:color="auto"/>
              <w:right w:val="single" w:sz="4" w:space="0" w:color="auto"/>
            </w:tcBorders>
            <w:shd w:val="clear" w:color="000000" w:fill="FFFFFF"/>
            <w:hideMark/>
          </w:tcPr>
          <w:p w14:paraId="53FCC4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6,900 </w:t>
            </w:r>
          </w:p>
        </w:tc>
        <w:tc>
          <w:tcPr>
            <w:tcW w:w="709" w:type="dxa"/>
            <w:tcBorders>
              <w:top w:val="nil"/>
              <w:left w:val="nil"/>
              <w:bottom w:val="single" w:sz="4" w:space="0" w:color="auto"/>
              <w:right w:val="single" w:sz="4" w:space="0" w:color="auto"/>
            </w:tcBorders>
            <w:shd w:val="clear" w:color="000000" w:fill="FFFFFF"/>
            <w:hideMark/>
          </w:tcPr>
          <w:p w14:paraId="231972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102,538 </w:t>
            </w:r>
          </w:p>
        </w:tc>
        <w:tc>
          <w:tcPr>
            <w:tcW w:w="708" w:type="dxa"/>
            <w:tcBorders>
              <w:top w:val="nil"/>
              <w:left w:val="nil"/>
              <w:bottom w:val="single" w:sz="4" w:space="0" w:color="auto"/>
              <w:right w:val="single" w:sz="4" w:space="0" w:color="auto"/>
            </w:tcBorders>
            <w:shd w:val="clear" w:color="000000" w:fill="FFFFFF"/>
            <w:hideMark/>
          </w:tcPr>
          <w:p w14:paraId="224C9F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89D567"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2ABA96D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TECOMAXTLAHUACA</w:t>
            </w:r>
          </w:p>
        </w:tc>
        <w:tc>
          <w:tcPr>
            <w:tcW w:w="851" w:type="dxa"/>
            <w:tcBorders>
              <w:top w:val="nil"/>
              <w:left w:val="nil"/>
              <w:bottom w:val="single" w:sz="4" w:space="0" w:color="auto"/>
              <w:right w:val="single" w:sz="4" w:space="0" w:color="auto"/>
            </w:tcBorders>
            <w:shd w:val="clear" w:color="000000" w:fill="FFFFFF"/>
            <w:hideMark/>
          </w:tcPr>
          <w:p w14:paraId="533903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7,548,285 </w:t>
            </w:r>
          </w:p>
        </w:tc>
        <w:tc>
          <w:tcPr>
            <w:tcW w:w="850" w:type="dxa"/>
            <w:tcBorders>
              <w:top w:val="nil"/>
              <w:left w:val="nil"/>
              <w:bottom w:val="single" w:sz="4" w:space="0" w:color="auto"/>
              <w:right w:val="single" w:sz="4" w:space="0" w:color="auto"/>
            </w:tcBorders>
            <w:shd w:val="clear" w:color="000000" w:fill="FFFFFF"/>
            <w:hideMark/>
          </w:tcPr>
          <w:p w14:paraId="4D4EFA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3,562,463 </w:t>
            </w:r>
          </w:p>
        </w:tc>
        <w:tc>
          <w:tcPr>
            <w:tcW w:w="992" w:type="dxa"/>
            <w:tcBorders>
              <w:top w:val="nil"/>
              <w:left w:val="nil"/>
              <w:bottom w:val="single" w:sz="4" w:space="0" w:color="auto"/>
              <w:right w:val="single" w:sz="4" w:space="0" w:color="auto"/>
            </w:tcBorders>
            <w:shd w:val="clear" w:color="000000" w:fill="FFFFFF"/>
            <w:hideMark/>
          </w:tcPr>
          <w:p w14:paraId="69F3E8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102,407 </w:t>
            </w:r>
          </w:p>
        </w:tc>
        <w:tc>
          <w:tcPr>
            <w:tcW w:w="993" w:type="dxa"/>
            <w:tcBorders>
              <w:top w:val="nil"/>
              <w:left w:val="nil"/>
              <w:bottom w:val="single" w:sz="4" w:space="0" w:color="auto"/>
              <w:right w:val="single" w:sz="4" w:space="0" w:color="auto"/>
            </w:tcBorders>
            <w:shd w:val="clear" w:color="000000" w:fill="FFFFFF"/>
            <w:hideMark/>
          </w:tcPr>
          <w:p w14:paraId="4D2D9F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382,509 </w:t>
            </w:r>
          </w:p>
        </w:tc>
        <w:tc>
          <w:tcPr>
            <w:tcW w:w="708" w:type="dxa"/>
            <w:tcBorders>
              <w:top w:val="nil"/>
              <w:left w:val="nil"/>
              <w:bottom w:val="single" w:sz="4" w:space="0" w:color="auto"/>
              <w:right w:val="single" w:sz="4" w:space="0" w:color="auto"/>
            </w:tcBorders>
            <w:shd w:val="clear" w:color="000000" w:fill="FFFFFF"/>
            <w:hideMark/>
          </w:tcPr>
          <w:p w14:paraId="6A564E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220,820 </w:t>
            </w:r>
          </w:p>
        </w:tc>
        <w:tc>
          <w:tcPr>
            <w:tcW w:w="851" w:type="dxa"/>
            <w:tcBorders>
              <w:top w:val="nil"/>
              <w:left w:val="nil"/>
              <w:bottom w:val="single" w:sz="4" w:space="0" w:color="auto"/>
              <w:right w:val="single" w:sz="4" w:space="0" w:color="auto"/>
            </w:tcBorders>
            <w:shd w:val="clear" w:color="000000" w:fill="FFFFFF"/>
            <w:hideMark/>
          </w:tcPr>
          <w:p w14:paraId="0C0EAF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63,247 </w:t>
            </w:r>
          </w:p>
        </w:tc>
        <w:tc>
          <w:tcPr>
            <w:tcW w:w="748" w:type="dxa"/>
            <w:tcBorders>
              <w:top w:val="nil"/>
              <w:left w:val="nil"/>
              <w:bottom w:val="single" w:sz="4" w:space="0" w:color="auto"/>
              <w:right w:val="single" w:sz="4" w:space="0" w:color="auto"/>
            </w:tcBorders>
            <w:shd w:val="clear" w:color="000000" w:fill="FFFFFF"/>
            <w:hideMark/>
          </w:tcPr>
          <w:p w14:paraId="2A6395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164,078 </w:t>
            </w:r>
          </w:p>
        </w:tc>
        <w:tc>
          <w:tcPr>
            <w:tcW w:w="811" w:type="dxa"/>
            <w:tcBorders>
              <w:top w:val="nil"/>
              <w:left w:val="nil"/>
              <w:bottom w:val="single" w:sz="4" w:space="0" w:color="auto"/>
              <w:right w:val="single" w:sz="4" w:space="0" w:color="auto"/>
            </w:tcBorders>
            <w:shd w:val="clear" w:color="000000" w:fill="FFFFFF"/>
            <w:hideMark/>
          </w:tcPr>
          <w:p w14:paraId="49742A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14,868 </w:t>
            </w:r>
          </w:p>
        </w:tc>
        <w:tc>
          <w:tcPr>
            <w:tcW w:w="709" w:type="dxa"/>
            <w:tcBorders>
              <w:top w:val="nil"/>
              <w:left w:val="nil"/>
              <w:bottom w:val="single" w:sz="4" w:space="0" w:color="auto"/>
              <w:right w:val="single" w:sz="4" w:space="0" w:color="auto"/>
            </w:tcBorders>
            <w:shd w:val="clear" w:color="000000" w:fill="FFFFFF"/>
            <w:hideMark/>
          </w:tcPr>
          <w:p w14:paraId="088416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16,304 </w:t>
            </w:r>
          </w:p>
        </w:tc>
        <w:tc>
          <w:tcPr>
            <w:tcW w:w="709" w:type="dxa"/>
            <w:tcBorders>
              <w:top w:val="nil"/>
              <w:left w:val="nil"/>
              <w:bottom w:val="single" w:sz="4" w:space="0" w:color="auto"/>
              <w:right w:val="single" w:sz="4" w:space="0" w:color="auto"/>
            </w:tcBorders>
            <w:shd w:val="clear" w:color="000000" w:fill="FFFFFF"/>
            <w:hideMark/>
          </w:tcPr>
          <w:p w14:paraId="4E5013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1172F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8F6607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FCC9B9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TEITIPAC</w:t>
            </w:r>
          </w:p>
        </w:tc>
        <w:tc>
          <w:tcPr>
            <w:tcW w:w="851" w:type="dxa"/>
            <w:tcBorders>
              <w:top w:val="nil"/>
              <w:left w:val="nil"/>
              <w:bottom w:val="single" w:sz="4" w:space="0" w:color="auto"/>
              <w:right w:val="single" w:sz="4" w:space="0" w:color="auto"/>
            </w:tcBorders>
            <w:shd w:val="clear" w:color="000000" w:fill="FFFFFF"/>
            <w:hideMark/>
          </w:tcPr>
          <w:p w14:paraId="277911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2,005,296 </w:t>
            </w:r>
          </w:p>
        </w:tc>
        <w:tc>
          <w:tcPr>
            <w:tcW w:w="850" w:type="dxa"/>
            <w:tcBorders>
              <w:top w:val="nil"/>
              <w:left w:val="nil"/>
              <w:bottom w:val="single" w:sz="4" w:space="0" w:color="auto"/>
              <w:right w:val="single" w:sz="4" w:space="0" w:color="auto"/>
            </w:tcBorders>
            <w:shd w:val="clear" w:color="000000" w:fill="FFFFFF"/>
            <w:hideMark/>
          </w:tcPr>
          <w:p w14:paraId="6A8DE2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522,780 </w:t>
            </w:r>
          </w:p>
        </w:tc>
        <w:tc>
          <w:tcPr>
            <w:tcW w:w="992" w:type="dxa"/>
            <w:tcBorders>
              <w:top w:val="nil"/>
              <w:left w:val="nil"/>
              <w:bottom w:val="single" w:sz="4" w:space="0" w:color="auto"/>
              <w:right w:val="single" w:sz="4" w:space="0" w:color="auto"/>
            </w:tcBorders>
            <w:shd w:val="clear" w:color="000000" w:fill="FFFFFF"/>
            <w:hideMark/>
          </w:tcPr>
          <w:p w14:paraId="6028B7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29,535 </w:t>
            </w:r>
          </w:p>
        </w:tc>
        <w:tc>
          <w:tcPr>
            <w:tcW w:w="993" w:type="dxa"/>
            <w:tcBorders>
              <w:top w:val="nil"/>
              <w:left w:val="nil"/>
              <w:bottom w:val="single" w:sz="4" w:space="0" w:color="auto"/>
              <w:right w:val="single" w:sz="4" w:space="0" w:color="auto"/>
            </w:tcBorders>
            <w:shd w:val="clear" w:color="000000" w:fill="FFFFFF"/>
            <w:hideMark/>
          </w:tcPr>
          <w:p w14:paraId="1506F8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105,189 </w:t>
            </w:r>
          </w:p>
        </w:tc>
        <w:tc>
          <w:tcPr>
            <w:tcW w:w="708" w:type="dxa"/>
            <w:tcBorders>
              <w:top w:val="nil"/>
              <w:left w:val="nil"/>
              <w:bottom w:val="single" w:sz="4" w:space="0" w:color="auto"/>
              <w:right w:val="single" w:sz="4" w:space="0" w:color="auto"/>
            </w:tcBorders>
            <w:shd w:val="clear" w:color="000000" w:fill="FFFFFF"/>
            <w:hideMark/>
          </w:tcPr>
          <w:p w14:paraId="476ED2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59,247 </w:t>
            </w:r>
          </w:p>
        </w:tc>
        <w:tc>
          <w:tcPr>
            <w:tcW w:w="851" w:type="dxa"/>
            <w:tcBorders>
              <w:top w:val="nil"/>
              <w:left w:val="nil"/>
              <w:bottom w:val="single" w:sz="4" w:space="0" w:color="auto"/>
              <w:right w:val="single" w:sz="4" w:space="0" w:color="auto"/>
            </w:tcBorders>
            <w:shd w:val="clear" w:color="000000" w:fill="FFFFFF"/>
            <w:hideMark/>
          </w:tcPr>
          <w:p w14:paraId="018C2A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15,434 </w:t>
            </w:r>
          </w:p>
        </w:tc>
        <w:tc>
          <w:tcPr>
            <w:tcW w:w="748" w:type="dxa"/>
            <w:tcBorders>
              <w:top w:val="nil"/>
              <w:left w:val="nil"/>
              <w:bottom w:val="single" w:sz="4" w:space="0" w:color="auto"/>
              <w:right w:val="single" w:sz="4" w:space="0" w:color="auto"/>
            </w:tcBorders>
            <w:shd w:val="clear" w:color="000000" w:fill="FFFFFF"/>
            <w:hideMark/>
          </w:tcPr>
          <w:p w14:paraId="79441D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39,910 </w:t>
            </w:r>
          </w:p>
        </w:tc>
        <w:tc>
          <w:tcPr>
            <w:tcW w:w="811" w:type="dxa"/>
            <w:tcBorders>
              <w:top w:val="nil"/>
              <w:left w:val="nil"/>
              <w:bottom w:val="single" w:sz="4" w:space="0" w:color="auto"/>
              <w:right w:val="single" w:sz="4" w:space="0" w:color="auto"/>
            </w:tcBorders>
            <w:shd w:val="clear" w:color="000000" w:fill="FFFFFF"/>
            <w:hideMark/>
          </w:tcPr>
          <w:p w14:paraId="453B97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4,788 </w:t>
            </w:r>
          </w:p>
        </w:tc>
        <w:tc>
          <w:tcPr>
            <w:tcW w:w="709" w:type="dxa"/>
            <w:tcBorders>
              <w:top w:val="nil"/>
              <w:left w:val="nil"/>
              <w:bottom w:val="single" w:sz="4" w:space="0" w:color="auto"/>
              <w:right w:val="single" w:sz="4" w:space="0" w:color="auto"/>
            </w:tcBorders>
            <w:shd w:val="clear" w:color="000000" w:fill="FFFFFF"/>
            <w:hideMark/>
          </w:tcPr>
          <w:p w14:paraId="1A3225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3,544 </w:t>
            </w:r>
          </w:p>
        </w:tc>
        <w:tc>
          <w:tcPr>
            <w:tcW w:w="709" w:type="dxa"/>
            <w:tcBorders>
              <w:top w:val="nil"/>
              <w:left w:val="nil"/>
              <w:bottom w:val="single" w:sz="4" w:space="0" w:color="auto"/>
              <w:right w:val="single" w:sz="4" w:space="0" w:color="auto"/>
            </w:tcBorders>
            <w:shd w:val="clear" w:color="000000" w:fill="FFFFFF"/>
            <w:hideMark/>
          </w:tcPr>
          <w:p w14:paraId="10CF2C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72,499 </w:t>
            </w:r>
          </w:p>
        </w:tc>
        <w:tc>
          <w:tcPr>
            <w:tcW w:w="708" w:type="dxa"/>
            <w:tcBorders>
              <w:top w:val="nil"/>
              <w:left w:val="nil"/>
              <w:bottom w:val="single" w:sz="4" w:space="0" w:color="auto"/>
              <w:right w:val="single" w:sz="4" w:space="0" w:color="auto"/>
            </w:tcBorders>
            <w:shd w:val="clear" w:color="000000" w:fill="FFFFFF"/>
            <w:hideMark/>
          </w:tcPr>
          <w:p w14:paraId="76F10F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5EAA02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EDE964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SEBASTIAN TUTLA</w:t>
            </w:r>
          </w:p>
        </w:tc>
        <w:tc>
          <w:tcPr>
            <w:tcW w:w="851" w:type="dxa"/>
            <w:tcBorders>
              <w:top w:val="nil"/>
              <w:left w:val="nil"/>
              <w:bottom w:val="single" w:sz="4" w:space="0" w:color="auto"/>
              <w:right w:val="single" w:sz="4" w:space="0" w:color="auto"/>
            </w:tcBorders>
            <w:shd w:val="clear" w:color="000000" w:fill="FFFFFF"/>
            <w:hideMark/>
          </w:tcPr>
          <w:p w14:paraId="7C3924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20,531,654 </w:t>
            </w:r>
          </w:p>
        </w:tc>
        <w:tc>
          <w:tcPr>
            <w:tcW w:w="850" w:type="dxa"/>
            <w:tcBorders>
              <w:top w:val="nil"/>
              <w:left w:val="nil"/>
              <w:bottom w:val="single" w:sz="4" w:space="0" w:color="auto"/>
              <w:right w:val="single" w:sz="4" w:space="0" w:color="auto"/>
            </w:tcBorders>
            <w:shd w:val="clear" w:color="000000" w:fill="FFFFFF"/>
            <w:hideMark/>
          </w:tcPr>
          <w:p w14:paraId="373CE7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7,158,214 </w:t>
            </w:r>
          </w:p>
        </w:tc>
        <w:tc>
          <w:tcPr>
            <w:tcW w:w="992" w:type="dxa"/>
            <w:tcBorders>
              <w:top w:val="nil"/>
              <w:left w:val="nil"/>
              <w:bottom w:val="single" w:sz="4" w:space="0" w:color="auto"/>
              <w:right w:val="single" w:sz="4" w:space="0" w:color="auto"/>
            </w:tcBorders>
            <w:shd w:val="clear" w:color="000000" w:fill="FFFFFF"/>
            <w:hideMark/>
          </w:tcPr>
          <w:p w14:paraId="3676F5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251,355 </w:t>
            </w:r>
          </w:p>
        </w:tc>
        <w:tc>
          <w:tcPr>
            <w:tcW w:w="993" w:type="dxa"/>
            <w:tcBorders>
              <w:top w:val="nil"/>
              <w:left w:val="nil"/>
              <w:bottom w:val="single" w:sz="4" w:space="0" w:color="auto"/>
              <w:right w:val="single" w:sz="4" w:space="0" w:color="auto"/>
            </w:tcBorders>
            <w:shd w:val="clear" w:color="000000" w:fill="FFFFFF"/>
            <w:hideMark/>
          </w:tcPr>
          <w:p w14:paraId="0CC2293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1,005,780 </w:t>
            </w:r>
          </w:p>
        </w:tc>
        <w:tc>
          <w:tcPr>
            <w:tcW w:w="708" w:type="dxa"/>
            <w:tcBorders>
              <w:top w:val="nil"/>
              <w:left w:val="nil"/>
              <w:bottom w:val="single" w:sz="4" w:space="0" w:color="auto"/>
              <w:right w:val="single" w:sz="4" w:space="0" w:color="auto"/>
            </w:tcBorders>
            <w:shd w:val="clear" w:color="000000" w:fill="FFFFFF"/>
            <w:hideMark/>
          </w:tcPr>
          <w:p w14:paraId="0FB359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469,869 </w:t>
            </w:r>
          </w:p>
        </w:tc>
        <w:tc>
          <w:tcPr>
            <w:tcW w:w="851" w:type="dxa"/>
            <w:tcBorders>
              <w:top w:val="nil"/>
              <w:left w:val="nil"/>
              <w:bottom w:val="single" w:sz="4" w:space="0" w:color="auto"/>
              <w:right w:val="single" w:sz="4" w:space="0" w:color="auto"/>
            </w:tcBorders>
            <w:shd w:val="clear" w:color="000000" w:fill="FFFFFF"/>
            <w:hideMark/>
          </w:tcPr>
          <w:p w14:paraId="6E70F0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205,292 </w:t>
            </w:r>
          </w:p>
        </w:tc>
        <w:tc>
          <w:tcPr>
            <w:tcW w:w="748" w:type="dxa"/>
            <w:tcBorders>
              <w:top w:val="nil"/>
              <w:left w:val="nil"/>
              <w:bottom w:val="single" w:sz="4" w:space="0" w:color="auto"/>
              <w:right w:val="single" w:sz="4" w:space="0" w:color="auto"/>
            </w:tcBorders>
            <w:shd w:val="clear" w:color="000000" w:fill="FFFFFF"/>
            <w:hideMark/>
          </w:tcPr>
          <w:p w14:paraId="7DC3B6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477,604 </w:t>
            </w:r>
          </w:p>
        </w:tc>
        <w:tc>
          <w:tcPr>
            <w:tcW w:w="811" w:type="dxa"/>
            <w:tcBorders>
              <w:top w:val="nil"/>
              <w:left w:val="nil"/>
              <w:bottom w:val="single" w:sz="4" w:space="0" w:color="auto"/>
              <w:right w:val="single" w:sz="4" w:space="0" w:color="auto"/>
            </w:tcBorders>
            <w:shd w:val="clear" w:color="000000" w:fill="FFFFFF"/>
            <w:hideMark/>
          </w:tcPr>
          <w:p w14:paraId="583F00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30,684 </w:t>
            </w:r>
          </w:p>
        </w:tc>
        <w:tc>
          <w:tcPr>
            <w:tcW w:w="709" w:type="dxa"/>
            <w:tcBorders>
              <w:top w:val="nil"/>
              <w:left w:val="nil"/>
              <w:bottom w:val="single" w:sz="4" w:space="0" w:color="auto"/>
              <w:right w:val="single" w:sz="4" w:space="0" w:color="auto"/>
            </w:tcBorders>
            <w:shd w:val="clear" w:color="000000" w:fill="FFFFFF"/>
            <w:hideMark/>
          </w:tcPr>
          <w:p w14:paraId="0413B6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62,409 </w:t>
            </w:r>
          </w:p>
        </w:tc>
        <w:tc>
          <w:tcPr>
            <w:tcW w:w="709" w:type="dxa"/>
            <w:tcBorders>
              <w:top w:val="nil"/>
              <w:left w:val="nil"/>
              <w:bottom w:val="single" w:sz="4" w:space="0" w:color="auto"/>
              <w:right w:val="single" w:sz="4" w:space="0" w:color="auto"/>
            </w:tcBorders>
            <w:shd w:val="clear" w:color="000000" w:fill="FFFFFF"/>
            <w:hideMark/>
          </w:tcPr>
          <w:p w14:paraId="0341B9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739,026 </w:t>
            </w:r>
          </w:p>
        </w:tc>
        <w:tc>
          <w:tcPr>
            <w:tcW w:w="708" w:type="dxa"/>
            <w:tcBorders>
              <w:top w:val="nil"/>
              <w:left w:val="nil"/>
              <w:bottom w:val="single" w:sz="4" w:space="0" w:color="auto"/>
              <w:right w:val="single" w:sz="4" w:space="0" w:color="auto"/>
            </w:tcBorders>
            <w:shd w:val="clear" w:color="000000" w:fill="FFFFFF"/>
            <w:hideMark/>
          </w:tcPr>
          <w:p w14:paraId="0B76C1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1224721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50EAF4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SIMON ALMOLONGAS</w:t>
            </w:r>
          </w:p>
        </w:tc>
        <w:tc>
          <w:tcPr>
            <w:tcW w:w="851" w:type="dxa"/>
            <w:tcBorders>
              <w:top w:val="nil"/>
              <w:left w:val="nil"/>
              <w:bottom w:val="single" w:sz="4" w:space="0" w:color="auto"/>
              <w:right w:val="single" w:sz="4" w:space="0" w:color="auto"/>
            </w:tcBorders>
            <w:shd w:val="clear" w:color="000000" w:fill="FFFFFF"/>
            <w:hideMark/>
          </w:tcPr>
          <w:p w14:paraId="4F6828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2,956,425 </w:t>
            </w:r>
          </w:p>
        </w:tc>
        <w:tc>
          <w:tcPr>
            <w:tcW w:w="850" w:type="dxa"/>
            <w:tcBorders>
              <w:top w:val="nil"/>
              <w:left w:val="nil"/>
              <w:bottom w:val="single" w:sz="4" w:space="0" w:color="auto"/>
              <w:right w:val="single" w:sz="4" w:space="0" w:color="auto"/>
            </w:tcBorders>
            <w:shd w:val="clear" w:color="000000" w:fill="FFFFFF"/>
            <w:hideMark/>
          </w:tcPr>
          <w:p w14:paraId="69DD85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1,570,942 </w:t>
            </w:r>
          </w:p>
        </w:tc>
        <w:tc>
          <w:tcPr>
            <w:tcW w:w="992" w:type="dxa"/>
            <w:tcBorders>
              <w:top w:val="nil"/>
              <w:left w:val="nil"/>
              <w:bottom w:val="single" w:sz="4" w:space="0" w:color="auto"/>
              <w:right w:val="single" w:sz="4" w:space="0" w:color="auto"/>
            </w:tcBorders>
            <w:shd w:val="clear" w:color="000000" w:fill="FFFFFF"/>
            <w:hideMark/>
          </w:tcPr>
          <w:p w14:paraId="7268C5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41,915 </w:t>
            </w:r>
          </w:p>
        </w:tc>
        <w:tc>
          <w:tcPr>
            <w:tcW w:w="993" w:type="dxa"/>
            <w:tcBorders>
              <w:top w:val="nil"/>
              <w:left w:val="nil"/>
              <w:bottom w:val="single" w:sz="4" w:space="0" w:color="auto"/>
              <w:right w:val="single" w:sz="4" w:space="0" w:color="auto"/>
            </w:tcBorders>
            <w:shd w:val="clear" w:color="000000" w:fill="FFFFFF"/>
            <w:hideMark/>
          </w:tcPr>
          <w:p w14:paraId="387CBD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153,997 </w:t>
            </w:r>
          </w:p>
        </w:tc>
        <w:tc>
          <w:tcPr>
            <w:tcW w:w="708" w:type="dxa"/>
            <w:tcBorders>
              <w:top w:val="nil"/>
              <w:left w:val="nil"/>
              <w:bottom w:val="single" w:sz="4" w:space="0" w:color="auto"/>
              <w:right w:val="single" w:sz="4" w:space="0" w:color="auto"/>
            </w:tcBorders>
            <w:shd w:val="clear" w:color="000000" w:fill="FFFFFF"/>
            <w:hideMark/>
          </w:tcPr>
          <w:p w14:paraId="247A0E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75,761 </w:t>
            </w:r>
          </w:p>
        </w:tc>
        <w:tc>
          <w:tcPr>
            <w:tcW w:w="851" w:type="dxa"/>
            <w:tcBorders>
              <w:top w:val="nil"/>
              <w:left w:val="nil"/>
              <w:bottom w:val="single" w:sz="4" w:space="0" w:color="auto"/>
              <w:right w:val="single" w:sz="4" w:space="0" w:color="auto"/>
            </w:tcBorders>
            <w:shd w:val="clear" w:color="000000" w:fill="FFFFFF"/>
            <w:hideMark/>
          </w:tcPr>
          <w:p w14:paraId="798469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25,800 </w:t>
            </w:r>
          </w:p>
        </w:tc>
        <w:tc>
          <w:tcPr>
            <w:tcW w:w="748" w:type="dxa"/>
            <w:tcBorders>
              <w:top w:val="nil"/>
              <w:left w:val="nil"/>
              <w:bottom w:val="single" w:sz="4" w:space="0" w:color="auto"/>
              <w:right w:val="single" w:sz="4" w:space="0" w:color="auto"/>
            </w:tcBorders>
            <w:shd w:val="clear" w:color="000000" w:fill="FFFFFF"/>
            <w:hideMark/>
          </w:tcPr>
          <w:p w14:paraId="67BF35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62,359 </w:t>
            </w:r>
          </w:p>
        </w:tc>
        <w:tc>
          <w:tcPr>
            <w:tcW w:w="811" w:type="dxa"/>
            <w:tcBorders>
              <w:top w:val="nil"/>
              <w:left w:val="nil"/>
              <w:bottom w:val="single" w:sz="4" w:space="0" w:color="auto"/>
              <w:right w:val="single" w:sz="4" w:space="0" w:color="auto"/>
            </w:tcBorders>
            <w:shd w:val="clear" w:color="000000" w:fill="FFFFFF"/>
            <w:hideMark/>
          </w:tcPr>
          <w:p w14:paraId="2D6C7E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5,928 </w:t>
            </w:r>
          </w:p>
        </w:tc>
        <w:tc>
          <w:tcPr>
            <w:tcW w:w="709" w:type="dxa"/>
            <w:tcBorders>
              <w:top w:val="nil"/>
              <w:left w:val="nil"/>
              <w:bottom w:val="single" w:sz="4" w:space="0" w:color="auto"/>
              <w:right w:val="single" w:sz="4" w:space="0" w:color="auto"/>
            </w:tcBorders>
            <w:shd w:val="clear" w:color="000000" w:fill="FFFFFF"/>
            <w:hideMark/>
          </w:tcPr>
          <w:p w14:paraId="363053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6,865 </w:t>
            </w:r>
          </w:p>
        </w:tc>
        <w:tc>
          <w:tcPr>
            <w:tcW w:w="709" w:type="dxa"/>
            <w:tcBorders>
              <w:top w:val="nil"/>
              <w:left w:val="nil"/>
              <w:bottom w:val="single" w:sz="4" w:space="0" w:color="auto"/>
              <w:right w:val="single" w:sz="4" w:space="0" w:color="auto"/>
            </w:tcBorders>
            <w:shd w:val="clear" w:color="000000" w:fill="FFFFFF"/>
            <w:hideMark/>
          </w:tcPr>
          <w:p w14:paraId="771214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34,319 </w:t>
            </w:r>
          </w:p>
        </w:tc>
        <w:tc>
          <w:tcPr>
            <w:tcW w:w="708" w:type="dxa"/>
            <w:tcBorders>
              <w:top w:val="nil"/>
              <w:left w:val="nil"/>
              <w:bottom w:val="single" w:sz="4" w:space="0" w:color="auto"/>
              <w:right w:val="single" w:sz="4" w:space="0" w:color="auto"/>
            </w:tcBorders>
            <w:shd w:val="clear" w:color="000000" w:fill="FFFFFF"/>
            <w:hideMark/>
          </w:tcPr>
          <w:p w14:paraId="0BAD4B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02D98D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B3A6DD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SIMON ZAHUATLAN</w:t>
            </w:r>
          </w:p>
        </w:tc>
        <w:tc>
          <w:tcPr>
            <w:tcW w:w="851" w:type="dxa"/>
            <w:tcBorders>
              <w:top w:val="nil"/>
              <w:left w:val="nil"/>
              <w:bottom w:val="single" w:sz="4" w:space="0" w:color="auto"/>
              <w:right w:val="single" w:sz="4" w:space="0" w:color="auto"/>
            </w:tcBorders>
            <w:shd w:val="clear" w:color="000000" w:fill="FFFFFF"/>
            <w:hideMark/>
          </w:tcPr>
          <w:p w14:paraId="2B94D0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3,460,720 </w:t>
            </w:r>
          </w:p>
        </w:tc>
        <w:tc>
          <w:tcPr>
            <w:tcW w:w="850" w:type="dxa"/>
            <w:tcBorders>
              <w:top w:val="nil"/>
              <w:left w:val="nil"/>
              <w:bottom w:val="single" w:sz="4" w:space="0" w:color="auto"/>
              <w:right w:val="single" w:sz="4" w:space="0" w:color="auto"/>
            </w:tcBorders>
            <w:shd w:val="clear" w:color="000000" w:fill="FFFFFF"/>
            <w:hideMark/>
          </w:tcPr>
          <w:p w14:paraId="071D56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712,296 </w:t>
            </w:r>
          </w:p>
        </w:tc>
        <w:tc>
          <w:tcPr>
            <w:tcW w:w="992" w:type="dxa"/>
            <w:tcBorders>
              <w:top w:val="nil"/>
              <w:left w:val="nil"/>
              <w:bottom w:val="single" w:sz="4" w:space="0" w:color="auto"/>
              <w:right w:val="single" w:sz="4" w:space="0" w:color="auto"/>
            </w:tcBorders>
            <w:shd w:val="clear" w:color="000000" w:fill="FFFFFF"/>
            <w:hideMark/>
          </w:tcPr>
          <w:p w14:paraId="0B7EBB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48,259 </w:t>
            </w:r>
          </w:p>
        </w:tc>
        <w:tc>
          <w:tcPr>
            <w:tcW w:w="993" w:type="dxa"/>
            <w:tcBorders>
              <w:top w:val="nil"/>
              <w:left w:val="nil"/>
              <w:bottom w:val="single" w:sz="4" w:space="0" w:color="auto"/>
              <w:right w:val="single" w:sz="4" w:space="0" w:color="auto"/>
            </w:tcBorders>
            <w:shd w:val="clear" w:color="000000" w:fill="FFFFFF"/>
            <w:hideMark/>
          </w:tcPr>
          <w:p w14:paraId="17EE28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178,438 </w:t>
            </w:r>
          </w:p>
        </w:tc>
        <w:tc>
          <w:tcPr>
            <w:tcW w:w="708" w:type="dxa"/>
            <w:tcBorders>
              <w:top w:val="nil"/>
              <w:left w:val="nil"/>
              <w:bottom w:val="single" w:sz="4" w:space="0" w:color="auto"/>
              <w:right w:val="single" w:sz="4" w:space="0" w:color="auto"/>
            </w:tcBorders>
            <w:shd w:val="clear" w:color="000000" w:fill="FFFFFF"/>
            <w:hideMark/>
          </w:tcPr>
          <w:p w14:paraId="26A4EC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131,081 </w:t>
            </w:r>
          </w:p>
        </w:tc>
        <w:tc>
          <w:tcPr>
            <w:tcW w:w="851" w:type="dxa"/>
            <w:tcBorders>
              <w:top w:val="nil"/>
              <w:left w:val="nil"/>
              <w:bottom w:val="single" w:sz="4" w:space="0" w:color="auto"/>
              <w:right w:val="single" w:sz="4" w:space="0" w:color="auto"/>
            </w:tcBorders>
            <w:shd w:val="clear" w:color="000000" w:fill="FFFFFF"/>
            <w:hideMark/>
          </w:tcPr>
          <w:p w14:paraId="20242D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30,040 </w:t>
            </w:r>
          </w:p>
        </w:tc>
        <w:tc>
          <w:tcPr>
            <w:tcW w:w="748" w:type="dxa"/>
            <w:tcBorders>
              <w:top w:val="nil"/>
              <w:left w:val="nil"/>
              <w:bottom w:val="single" w:sz="4" w:space="0" w:color="auto"/>
              <w:right w:val="single" w:sz="4" w:space="0" w:color="auto"/>
            </w:tcBorders>
            <w:shd w:val="clear" w:color="000000" w:fill="FFFFFF"/>
            <w:hideMark/>
          </w:tcPr>
          <w:p w14:paraId="26FA28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89,931 </w:t>
            </w:r>
          </w:p>
        </w:tc>
        <w:tc>
          <w:tcPr>
            <w:tcW w:w="811" w:type="dxa"/>
            <w:tcBorders>
              <w:top w:val="nil"/>
              <w:left w:val="nil"/>
              <w:bottom w:val="single" w:sz="4" w:space="0" w:color="auto"/>
              <w:right w:val="single" w:sz="4" w:space="0" w:color="auto"/>
            </w:tcBorders>
            <w:shd w:val="clear" w:color="000000" w:fill="FFFFFF"/>
            <w:hideMark/>
          </w:tcPr>
          <w:p w14:paraId="65DEAC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6,960 </w:t>
            </w:r>
          </w:p>
        </w:tc>
        <w:tc>
          <w:tcPr>
            <w:tcW w:w="709" w:type="dxa"/>
            <w:tcBorders>
              <w:top w:val="nil"/>
              <w:left w:val="nil"/>
              <w:bottom w:val="single" w:sz="4" w:space="0" w:color="auto"/>
              <w:right w:val="single" w:sz="4" w:space="0" w:color="auto"/>
            </w:tcBorders>
            <w:shd w:val="clear" w:color="000000" w:fill="FFFFFF"/>
            <w:hideMark/>
          </w:tcPr>
          <w:p w14:paraId="2A86AC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7,970 </w:t>
            </w:r>
          </w:p>
        </w:tc>
        <w:tc>
          <w:tcPr>
            <w:tcW w:w="709" w:type="dxa"/>
            <w:tcBorders>
              <w:top w:val="nil"/>
              <w:left w:val="nil"/>
              <w:bottom w:val="single" w:sz="4" w:space="0" w:color="auto"/>
              <w:right w:val="single" w:sz="4" w:space="0" w:color="auto"/>
            </w:tcBorders>
            <w:shd w:val="clear" w:color="000000" w:fill="FFFFFF"/>
            <w:hideMark/>
          </w:tcPr>
          <w:p w14:paraId="0B8DA5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49,300 </w:t>
            </w:r>
          </w:p>
        </w:tc>
        <w:tc>
          <w:tcPr>
            <w:tcW w:w="708" w:type="dxa"/>
            <w:tcBorders>
              <w:top w:val="nil"/>
              <w:left w:val="nil"/>
              <w:bottom w:val="single" w:sz="4" w:space="0" w:color="auto"/>
              <w:right w:val="single" w:sz="4" w:space="0" w:color="auto"/>
            </w:tcBorders>
            <w:shd w:val="clear" w:color="000000" w:fill="FFFFFF"/>
            <w:hideMark/>
          </w:tcPr>
          <w:p w14:paraId="540F0B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86196A5"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04E415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w:t>
            </w:r>
          </w:p>
        </w:tc>
        <w:tc>
          <w:tcPr>
            <w:tcW w:w="851" w:type="dxa"/>
            <w:tcBorders>
              <w:top w:val="nil"/>
              <w:left w:val="nil"/>
              <w:bottom w:val="single" w:sz="4" w:space="0" w:color="auto"/>
              <w:right w:val="single" w:sz="4" w:space="0" w:color="auto"/>
            </w:tcBorders>
            <w:shd w:val="clear" w:color="000000" w:fill="FFFFFF"/>
            <w:hideMark/>
          </w:tcPr>
          <w:p w14:paraId="652E2F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2,321,746 </w:t>
            </w:r>
          </w:p>
        </w:tc>
        <w:tc>
          <w:tcPr>
            <w:tcW w:w="850" w:type="dxa"/>
            <w:tcBorders>
              <w:top w:val="nil"/>
              <w:left w:val="nil"/>
              <w:bottom w:val="single" w:sz="4" w:space="0" w:color="auto"/>
              <w:right w:val="single" w:sz="4" w:space="0" w:color="auto"/>
            </w:tcBorders>
            <w:shd w:val="clear" w:color="000000" w:fill="FFFFFF"/>
            <w:hideMark/>
          </w:tcPr>
          <w:p w14:paraId="37E318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1,522,086 </w:t>
            </w:r>
          </w:p>
        </w:tc>
        <w:tc>
          <w:tcPr>
            <w:tcW w:w="992" w:type="dxa"/>
            <w:tcBorders>
              <w:top w:val="nil"/>
              <w:left w:val="nil"/>
              <w:bottom w:val="single" w:sz="4" w:space="0" w:color="auto"/>
              <w:right w:val="single" w:sz="4" w:space="0" w:color="auto"/>
            </w:tcBorders>
            <w:shd w:val="clear" w:color="000000" w:fill="FFFFFF"/>
            <w:hideMark/>
          </w:tcPr>
          <w:p w14:paraId="1E3D3A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33,179 </w:t>
            </w:r>
          </w:p>
        </w:tc>
        <w:tc>
          <w:tcPr>
            <w:tcW w:w="993" w:type="dxa"/>
            <w:tcBorders>
              <w:top w:val="nil"/>
              <w:left w:val="nil"/>
              <w:bottom w:val="single" w:sz="4" w:space="0" w:color="auto"/>
              <w:right w:val="single" w:sz="4" w:space="0" w:color="auto"/>
            </w:tcBorders>
            <w:shd w:val="clear" w:color="000000" w:fill="FFFFFF"/>
            <w:hideMark/>
          </w:tcPr>
          <w:p w14:paraId="2E07F7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120,140 </w:t>
            </w:r>
          </w:p>
        </w:tc>
        <w:tc>
          <w:tcPr>
            <w:tcW w:w="708" w:type="dxa"/>
            <w:tcBorders>
              <w:top w:val="nil"/>
              <w:left w:val="nil"/>
              <w:bottom w:val="single" w:sz="4" w:space="0" w:color="auto"/>
              <w:right w:val="single" w:sz="4" w:space="0" w:color="auto"/>
            </w:tcBorders>
            <w:shd w:val="clear" w:color="000000" w:fill="FFFFFF"/>
            <w:hideMark/>
          </w:tcPr>
          <w:p w14:paraId="02B61F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65,218 </w:t>
            </w:r>
          </w:p>
        </w:tc>
        <w:tc>
          <w:tcPr>
            <w:tcW w:w="851" w:type="dxa"/>
            <w:tcBorders>
              <w:top w:val="nil"/>
              <w:left w:val="nil"/>
              <w:bottom w:val="single" w:sz="4" w:space="0" w:color="auto"/>
              <w:right w:val="single" w:sz="4" w:space="0" w:color="auto"/>
            </w:tcBorders>
            <w:shd w:val="clear" w:color="000000" w:fill="FFFFFF"/>
            <w:hideMark/>
          </w:tcPr>
          <w:p w14:paraId="1FD45E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18,452 </w:t>
            </w:r>
          </w:p>
        </w:tc>
        <w:tc>
          <w:tcPr>
            <w:tcW w:w="748" w:type="dxa"/>
            <w:tcBorders>
              <w:top w:val="nil"/>
              <w:left w:val="nil"/>
              <w:bottom w:val="single" w:sz="4" w:space="0" w:color="auto"/>
              <w:right w:val="single" w:sz="4" w:space="0" w:color="auto"/>
            </w:tcBorders>
            <w:shd w:val="clear" w:color="000000" w:fill="FFFFFF"/>
            <w:hideMark/>
          </w:tcPr>
          <w:p w14:paraId="31495C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46,510 </w:t>
            </w:r>
          </w:p>
        </w:tc>
        <w:tc>
          <w:tcPr>
            <w:tcW w:w="811" w:type="dxa"/>
            <w:tcBorders>
              <w:top w:val="nil"/>
              <w:left w:val="nil"/>
              <w:bottom w:val="single" w:sz="4" w:space="0" w:color="auto"/>
              <w:right w:val="single" w:sz="4" w:space="0" w:color="auto"/>
            </w:tcBorders>
            <w:shd w:val="clear" w:color="000000" w:fill="FFFFFF"/>
            <w:hideMark/>
          </w:tcPr>
          <w:p w14:paraId="666895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5,268 </w:t>
            </w:r>
          </w:p>
        </w:tc>
        <w:tc>
          <w:tcPr>
            <w:tcW w:w="709" w:type="dxa"/>
            <w:tcBorders>
              <w:top w:val="nil"/>
              <w:left w:val="nil"/>
              <w:bottom w:val="single" w:sz="4" w:space="0" w:color="auto"/>
              <w:right w:val="single" w:sz="4" w:space="0" w:color="auto"/>
            </w:tcBorders>
            <w:shd w:val="clear" w:color="000000" w:fill="FFFFFF"/>
            <w:hideMark/>
          </w:tcPr>
          <w:p w14:paraId="552B01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4,441 </w:t>
            </w:r>
          </w:p>
        </w:tc>
        <w:tc>
          <w:tcPr>
            <w:tcW w:w="709" w:type="dxa"/>
            <w:tcBorders>
              <w:top w:val="nil"/>
              <w:left w:val="nil"/>
              <w:bottom w:val="single" w:sz="4" w:space="0" w:color="auto"/>
              <w:right w:val="single" w:sz="4" w:space="0" w:color="auto"/>
            </w:tcBorders>
            <w:shd w:val="clear" w:color="000000" w:fill="FFFFFF"/>
            <w:hideMark/>
          </w:tcPr>
          <w:p w14:paraId="6DF65B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F2CE5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A9EEA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2DCE57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ATEIXTLAHUACA</w:t>
            </w:r>
          </w:p>
        </w:tc>
        <w:tc>
          <w:tcPr>
            <w:tcW w:w="851" w:type="dxa"/>
            <w:tcBorders>
              <w:top w:val="nil"/>
              <w:left w:val="nil"/>
              <w:bottom w:val="single" w:sz="4" w:space="0" w:color="auto"/>
              <w:right w:val="single" w:sz="4" w:space="0" w:color="auto"/>
            </w:tcBorders>
            <w:shd w:val="clear" w:color="000000" w:fill="FFFFFF"/>
            <w:hideMark/>
          </w:tcPr>
          <w:p w14:paraId="1F5D23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1,189,664 </w:t>
            </w:r>
          </w:p>
        </w:tc>
        <w:tc>
          <w:tcPr>
            <w:tcW w:w="850" w:type="dxa"/>
            <w:tcBorders>
              <w:top w:val="nil"/>
              <w:left w:val="nil"/>
              <w:bottom w:val="single" w:sz="4" w:space="0" w:color="auto"/>
              <w:right w:val="single" w:sz="4" w:space="0" w:color="auto"/>
            </w:tcBorders>
            <w:shd w:val="clear" w:color="000000" w:fill="FFFFFF"/>
            <w:hideMark/>
          </w:tcPr>
          <w:p w14:paraId="5331B5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663,407 </w:t>
            </w:r>
          </w:p>
        </w:tc>
        <w:tc>
          <w:tcPr>
            <w:tcW w:w="992" w:type="dxa"/>
            <w:tcBorders>
              <w:top w:val="nil"/>
              <w:left w:val="nil"/>
              <w:bottom w:val="single" w:sz="4" w:space="0" w:color="auto"/>
              <w:right w:val="single" w:sz="4" w:space="0" w:color="auto"/>
            </w:tcBorders>
            <w:shd w:val="clear" w:color="000000" w:fill="FFFFFF"/>
            <w:hideMark/>
          </w:tcPr>
          <w:p w14:paraId="35108C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20,014 </w:t>
            </w:r>
          </w:p>
        </w:tc>
        <w:tc>
          <w:tcPr>
            <w:tcW w:w="993" w:type="dxa"/>
            <w:tcBorders>
              <w:top w:val="nil"/>
              <w:left w:val="nil"/>
              <w:bottom w:val="single" w:sz="4" w:space="0" w:color="auto"/>
              <w:right w:val="single" w:sz="4" w:space="0" w:color="auto"/>
            </w:tcBorders>
            <w:shd w:val="clear" w:color="000000" w:fill="FFFFFF"/>
            <w:hideMark/>
          </w:tcPr>
          <w:p w14:paraId="56EC81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65,779 </w:t>
            </w:r>
          </w:p>
        </w:tc>
        <w:tc>
          <w:tcPr>
            <w:tcW w:w="708" w:type="dxa"/>
            <w:tcBorders>
              <w:top w:val="nil"/>
              <w:left w:val="nil"/>
              <w:bottom w:val="single" w:sz="4" w:space="0" w:color="auto"/>
              <w:right w:val="single" w:sz="4" w:space="0" w:color="auto"/>
            </w:tcBorders>
            <w:shd w:val="clear" w:color="000000" w:fill="FFFFFF"/>
            <w:hideMark/>
          </w:tcPr>
          <w:p w14:paraId="4A3C25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12,761 </w:t>
            </w:r>
          </w:p>
        </w:tc>
        <w:tc>
          <w:tcPr>
            <w:tcW w:w="851" w:type="dxa"/>
            <w:tcBorders>
              <w:top w:val="nil"/>
              <w:left w:val="nil"/>
              <w:bottom w:val="single" w:sz="4" w:space="0" w:color="auto"/>
              <w:right w:val="single" w:sz="4" w:space="0" w:color="auto"/>
            </w:tcBorders>
            <w:shd w:val="clear" w:color="000000" w:fill="FFFFFF"/>
            <w:hideMark/>
          </w:tcPr>
          <w:p w14:paraId="007D80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6,849 </w:t>
            </w:r>
          </w:p>
        </w:tc>
        <w:tc>
          <w:tcPr>
            <w:tcW w:w="748" w:type="dxa"/>
            <w:tcBorders>
              <w:top w:val="nil"/>
              <w:left w:val="nil"/>
              <w:bottom w:val="single" w:sz="4" w:space="0" w:color="auto"/>
              <w:right w:val="single" w:sz="4" w:space="0" w:color="auto"/>
            </w:tcBorders>
            <w:shd w:val="clear" w:color="000000" w:fill="FFFFFF"/>
            <w:hideMark/>
          </w:tcPr>
          <w:p w14:paraId="69C568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8,959 </w:t>
            </w:r>
          </w:p>
        </w:tc>
        <w:tc>
          <w:tcPr>
            <w:tcW w:w="811" w:type="dxa"/>
            <w:tcBorders>
              <w:top w:val="nil"/>
              <w:left w:val="nil"/>
              <w:bottom w:val="single" w:sz="4" w:space="0" w:color="auto"/>
              <w:right w:val="single" w:sz="4" w:space="0" w:color="auto"/>
            </w:tcBorders>
            <w:shd w:val="clear" w:color="000000" w:fill="FFFFFF"/>
            <w:hideMark/>
          </w:tcPr>
          <w:p w14:paraId="5539F0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3,828 </w:t>
            </w:r>
          </w:p>
        </w:tc>
        <w:tc>
          <w:tcPr>
            <w:tcW w:w="709" w:type="dxa"/>
            <w:tcBorders>
              <w:top w:val="nil"/>
              <w:left w:val="nil"/>
              <w:bottom w:val="single" w:sz="4" w:space="0" w:color="auto"/>
              <w:right w:val="single" w:sz="4" w:space="0" w:color="auto"/>
            </w:tcBorders>
            <w:shd w:val="clear" w:color="000000" w:fill="FFFFFF"/>
            <w:hideMark/>
          </w:tcPr>
          <w:p w14:paraId="2AD96E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825 </w:t>
            </w:r>
          </w:p>
        </w:tc>
        <w:tc>
          <w:tcPr>
            <w:tcW w:w="709" w:type="dxa"/>
            <w:tcBorders>
              <w:top w:val="nil"/>
              <w:left w:val="nil"/>
              <w:bottom w:val="single" w:sz="4" w:space="0" w:color="auto"/>
              <w:right w:val="single" w:sz="4" w:space="0" w:color="auto"/>
            </w:tcBorders>
            <w:shd w:val="clear" w:color="000000" w:fill="FFFFFF"/>
            <w:hideMark/>
          </w:tcPr>
          <w:p w14:paraId="727AA5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51,400 </w:t>
            </w:r>
          </w:p>
        </w:tc>
        <w:tc>
          <w:tcPr>
            <w:tcW w:w="708" w:type="dxa"/>
            <w:tcBorders>
              <w:top w:val="nil"/>
              <w:left w:val="nil"/>
              <w:bottom w:val="single" w:sz="4" w:space="0" w:color="auto"/>
              <w:right w:val="single" w:sz="4" w:space="0" w:color="auto"/>
            </w:tcBorders>
            <w:shd w:val="clear" w:color="000000" w:fill="FFFFFF"/>
            <w:hideMark/>
          </w:tcPr>
          <w:p w14:paraId="662258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EC5A4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83579C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CUAUHTEMOC</w:t>
            </w:r>
          </w:p>
        </w:tc>
        <w:tc>
          <w:tcPr>
            <w:tcW w:w="851" w:type="dxa"/>
            <w:tcBorders>
              <w:top w:val="nil"/>
              <w:left w:val="nil"/>
              <w:bottom w:val="single" w:sz="4" w:space="0" w:color="auto"/>
              <w:right w:val="single" w:sz="4" w:space="0" w:color="auto"/>
            </w:tcBorders>
            <w:shd w:val="clear" w:color="000000" w:fill="FFFFFF"/>
            <w:hideMark/>
          </w:tcPr>
          <w:p w14:paraId="668E6D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1,213,446 </w:t>
            </w:r>
          </w:p>
        </w:tc>
        <w:tc>
          <w:tcPr>
            <w:tcW w:w="850" w:type="dxa"/>
            <w:tcBorders>
              <w:top w:val="nil"/>
              <w:left w:val="nil"/>
              <w:bottom w:val="single" w:sz="4" w:space="0" w:color="auto"/>
              <w:right w:val="single" w:sz="4" w:space="0" w:color="auto"/>
            </w:tcBorders>
            <w:shd w:val="clear" w:color="000000" w:fill="FFFFFF"/>
            <w:hideMark/>
          </w:tcPr>
          <w:p w14:paraId="011E45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545,760 </w:t>
            </w:r>
          </w:p>
        </w:tc>
        <w:tc>
          <w:tcPr>
            <w:tcW w:w="992" w:type="dxa"/>
            <w:tcBorders>
              <w:top w:val="nil"/>
              <w:left w:val="nil"/>
              <w:bottom w:val="single" w:sz="4" w:space="0" w:color="auto"/>
              <w:right w:val="single" w:sz="4" w:space="0" w:color="auto"/>
            </w:tcBorders>
            <w:shd w:val="clear" w:color="000000" w:fill="FFFFFF"/>
            <w:hideMark/>
          </w:tcPr>
          <w:p w14:paraId="015B0B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19,929 </w:t>
            </w:r>
          </w:p>
        </w:tc>
        <w:tc>
          <w:tcPr>
            <w:tcW w:w="993" w:type="dxa"/>
            <w:tcBorders>
              <w:top w:val="nil"/>
              <w:left w:val="nil"/>
              <w:bottom w:val="single" w:sz="4" w:space="0" w:color="auto"/>
              <w:right w:val="single" w:sz="4" w:space="0" w:color="auto"/>
            </w:tcBorders>
            <w:shd w:val="clear" w:color="000000" w:fill="FFFFFF"/>
            <w:hideMark/>
          </w:tcPr>
          <w:p w14:paraId="1CDA7B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66,438 </w:t>
            </w:r>
          </w:p>
        </w:tc>
        <w:tc>
          <w:tcPr>
            <w:tcW w:w="708" w:type="dxa"/>
            <w:tcBorders>
              <w:top w:val="nil"/>
              <w:left w:val="nil"/>
              <w:bottom w:val="single" w:sz="4" w:space="0" w:color="auto"/>
              <w:right w:val="single" w:sz="4" w:space="0" w:color="auto"/>
            </w:tcBorders>
            <w:shd w:val="clear" w:color="000000" w:fill="FFFFFF"/>
            <w:hideMark/>
          </w:tcPr>
          <w:p w14:paraId="04C5A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18,357 </w:t>
            </w:r>
          </w:p>
        </w:tc>
        <w:tc>
          <w:tcPr>
            <w:tcW w:w="851" w:type="dxa"/>
            <w:tcBorders>
              <w:top w:val="nil"/>
              <w:left w:val="nil"/>
              <w:bottom w:val="single" w:sz="4" w:space="0" w:color="auto"/>
              <w:right w:val="single" w:sz="4" w:space="0" w:color="auto"/>
            </w:tcBorders>
            <w:shd w:val="clear" w:color="000000" w:fill="FFFFFF"/>
            <w:hideMark/>
          </w:tcPr>
          <w:p w14:paraId="2DC2C8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7,440 </w:t>
            </w:r>
          </w:p>
        </w:tc>
        <w:tc>
          <w:tcPr>
            <w:tcW w:w="748" w:type="dxa"/>
            <w:tcBorders>
              <w:top w:val="nil"/>
              <w:left w:val="nil"/>
              <w:bottom w:val="single" w:sz="4" w:space="0" w:color="auto"/>
              <w:right w:val="single" w:sz="4" w:space="0" w:color="auto"/>
            </w:tcBorders>
            <w:shd w:val="clear" w:color="000000" w:fill="FFFFFF"/>
            <w:hideMark/>
          </w:tcPr>
          <w:p w14:paraId="249F90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12,381 </w:t>
            </w:r>
          </w:p>
        </w:tc>
        <w:tc>
          <w:tcPr>
            <w:tcW w:w="811" w:type="dxa"/>
            <w:tcBorders>
              <w:top w:val="nil"/>
              <w:left w:val="nil"/>
              <w:bottom w:val="single" w:sz="4" w:space="0" w:color="auto"/>
              <w:right w:val="single" w:sz="4" w:space="0" w:color="auto"/>
            </w:tcBorders>
            <w:shd w:val="clear" w:color="000000" w:fill="FFFFFF"/>
            <w:hideMark/>
          </w:tcPr>
          <w:p w14:paraId="1881C1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3,708 </w:t>
            </w:r>
          </w:p>
        </w:tc>
        <w:tc>
          <w:tcPr>
            <w:tcW w:w="709" w:type="dxa"/>
            <w:tcBorders>
              <w:top w:val="nil"/>
              <w:left w:val="nil"/>
              <w:bottom w:val="single" w:sz="4" w:space="0" w:color="auto"/>
              <w:right w:val="single" w:sz="4" w:space="0" w:color="auto"/>
            </w:tcBorders>
            <w:shd w:val="clear" w:color="000000" w:fill="FFFFFF"/>
            <w:hideMark/>
          </w:tcPr>
          <w:p w14:paraId="44EEEA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1,094 </w:t>
            </w:r>
          </w:p>
        </w:tc>
        <w:tc>
          <w:tcPr>
            <w:tcW w:w="709" w:type="dxa"/>
            <w:tcBorders>
              <w:top w:val="nil"/>
              <w:left w:val="nil"/>
              <w:bottom w:val="single" w:sz="4" w:space="0" w:color="auto"/>
              <w:right w:val="single" w:sz="4" w:space="0" w:color="auto"/>
            </w:tcBorders>
            <w:shd w:val="clear" w:color="000000" w:fill="FFFFFF"/>
            <w:hideMark/>
          </w:tcPr>
          <w:p w14:paraId="1CB8C5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78D32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70FD43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F53910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DEL VALLE</w:t>
            </w:r>
          </w:p>
        </w:tc>
        <w:tc>
          <w:tcPr>
            <w:tcW w:w="851" w:type="dxa"/>
            <w:tcBorders>
              <w:top w:val="nil"/>
              <w:left w:val="nil"/>
              <w:bottom w:val="single" w:sz="4" w:space="0" w:color="auto"/>
              <w:right w:val="single" w:sz="4" w:space="0" w:color="auto"/>
            </w:tcBorders>
            <w:shd w:val="clear" w:color="000000" w:fill="FFFFFF"/>
            <w:hideMark/>
          </w:tcPr>
          <w:p w14:paraId="43EF77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3,464,301 </w:t>
            </w:r>
          </w:p>
        </w:tc>
        <w:tc>
          <w:tcPr>
            <w:tcW w:w="850" w:type="dxa"/>
            <w:tcBorders>
              <w:top w:val="nil"/>
              <w:left w:val="nil"/>
              <w:bottom w:val="single" w:sz="4" w:space="0" w:color="auto"/>
              <w:right w:val="single" w:sz="4" w:space="0" w:color="auto"/>
            </w:tcBorders>
            <w:shd w:val="clear" w:color="000000" w:fill="FFFFFF"/>
            <w:hideMark/>
          </w:tcPr>
          <w:p w14:paraId="54B759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1,023,882 </w:t>
            </w:r>
          </w:p>
        </w:tc>
        <w:tc>
          <w:tcPr>
            <w:tcW w:w="992" w:type="dxa"/>
            <w:tcBorders>
              <w:top w:val="nil"/>
              <w:left w:val="nil"/>
              <w:bottom w:val="single" w:sz="4" w:space="0" w:color="auto"/>
              <w:right w:val="single" w:sz="4" w:space="0" w:color="auto"/>
            </w:tcBorders>
            <w:shd w:val="clear" w:color="000000" w:fill="FFFFFF"/>
            <w:hideMark/>
          </w:tcPr>
          <w:p w14:paraId="18E724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47,790 </w:t>
            </w:r>
          </w:p>
        </w:tc>
        <w:tc>
          <w:tcPr>
            <w:tcW w:w="993" w:type="dxa"/>
            <w:tcBorders>
              <w:top w:val="nil"/>
              <w:left w:val="nil"/>
              <w:bottom w:val="single" w:sz="4" w:space="0" w:color="auto"/>
              <w:right w:val="single" w:sz="4" w:space="0" w:color="auto"/>
            </w:tcBorders>
            <w:shd w:val="clear" w:color="000000" w:fill="FFFFFF"/>
            <w:hideMark/>
          </w:tcPr>
          <w:p w14:paraId="765DA9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177,736 </w:t>
            </w:r>
          </w:p>
        </w:tc>
        <w:tc>
          <w:tcPr>
            <w:tcW w:w="708" w:type="dxa"/>
            <w:tcBorders>
              <w:top w:val="nil"/>
              <w:left w:val="nil"/>
              <w:bottom w:val="single" w:sz="4" w:space="0" w:color="auto"/>
              <w:right w:val="single" w:sz="4" w:space="0" w:color="auto"/>
            </w:tcBorders>
            <w:shd w:val="clear" w:color="000000" w:fill="FFFFFF"/>
            <w:hideMark/>
          </w:tcPr>
          <w:p w14:paraId="02465E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59,165 </w:t>
            </w:r>
          </w:p>
        </w:tc>
        <w:tc>
          <w:tcPr>
            <w:tcW w:w="851" w:type="dxa"/>
            <w:tcBorders>
              <w:top w:val="nil"/>
              <w:left w:val="nil"/>
              <w:bottom w:val="single" w:sz="4" w:space="0" w:color="auto"/>
              <w:right w:val="single" w:sz="4" w:space="0" w:color="auto"/>
            </w:tcBorders>
            <w:shd w:val="clear" w:color="000000" w:fill="FFFFFF"/>
            <w:hideMark/>
          </w:tcPr>
          <w:p w14:paraId="60A16B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30,017 </w:t>
            </w:r>
          </w:p>
        </w:tc>
        <w:tc>
          <w:tcPr>
            <w:tcW w:w="748" w:type="dxa"/>
            <w:tcBorders>
              <w:top w:val="nil"/>
              <w:left w:val="nil"/>
              <w:bottom w:val="single" w:sz="4" w:space="0" w:color="auto"/>
              <w:right w:val="single" w:sz="4" w:space="0" w:color="auto"/>
            </w:tcBorders>
            <w:shd w:val="clear" w:color="000000" w:fill="FFFFFF"/>
            <w:hideMark/>
          </w:tcPr>
          <w:p w14:paraId="2BAA55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61,264 </w:t>
            </w:r>
          </w:p>
        </w:tc>
        <w:tc>
          <w:tcPr>
            <w:tcW w:w="811" w:type="dxa"/>
            <w:tcBorders>
              <w:top w:val="nil"/>
              <w:left w:val="nil"/>
              <w:bottom w:val="single" w:sz="4" w:space="0" w:color="auto"/>
              <w:right w:val="single" w:sz="4" w:space="0" w:color="auto"/>
            </w:tcBorders>
            <w:shd w:val="clear" w:color="000000" w:fill="FFFFFF"/>
            <w:hideMark/>
          </w:tcPr>
          <w:p w14:paraId="408ED8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6,720 </w:t>
            </w:r>
          </w:p>
        </w:tc>
        <w:tc>
          <w:tcPr>
            <w:tcW w:w="709" w:type="dxa"/>
            <w:tcBorders>
              <w:top w:val="nil"/>
              <w:left w:val="nil"/>
              <w:bottom w:val="single" w:sz="4" w:space="0" w:color="auto"/>
              <w:right w:val="single" w:sz="4" w:space="0" w:color="auto"/>
            </w:tcBorders>
            <w:shd w:val="clear" w:color="000000" w:fill="FFFFFF"/>
            <w:hideMark/>
          </w:tcPr>
          <w:p w14:paraId="43129B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7,976 </w:t>
            </w:r>
          </w:p>
        </w:tc>
        <w:tc>
          <w:tcPr>
            <w:tcW w:w="709" w:type="dxa"/>
            <w:tcBorders>
              <w:top w:val="nil"/>
              <w:left w:val="nil"/>
              <w:bottom w:val="single" w:sz="4" w:space="0" w:color="auto"/>
              <w:right w:val="single" w:sz="4" w:space="0" w:color="auto"/>
            </w:tcBorders>
            <w:shd w:val="clear" w:color="000000" w:fill="FFFFFF"/>
            <w:hideMark/>
          </w:tcPr>
          <w:p w14:paraId="3BD520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71,255 </w:t>
            </w:r>
          </w:p>
        </w:tc>
        <w:tc>
          <w:tcPr>
            <w:tcW w:w="708" w:type="dxa"/>
            <w:tcBorders>
              <w:top w:val="nil"/>
              <w:left w:val="nil"/>
              <w:bottom w:val="single" w:sz="4" w:space="0" w:color="auto"/>
              <w:right w:val="single" w:sz="4" w:space="0" w:color="auto"/>
            </w:tcBorders>
            <w:shd w:val="clear" w:color="000000" w:fill="FFFFFF"/>
            <w:hideMark/>
          </w:tcPr>
          <w:p w14:paraId="7A57D8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18BF70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54BED1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TAVELA</w:t>
            </w:r>
          </w:p>
        </w:tc>
        <w:tc>
          <w:tcPr>
            <w:tcW w:w="851" w:type="dxa"/>
            <w:tcBorders>
              <w:top w:val="nil"/>
              <w:left w:val="nil"/>
              <w:bottom w:val="single" w:sz="4" w:space="0" w:color="auto"/>
              <w:right w:val="single" w:sz="4" w:space="0" w:color="auto"/>
            </w:tcBorders>
            <w:shd w:val="clear" w:color="000000" w:fill="FFFFFF"/>
            <w:hideMark/>
          </w:tcPr>
          <w:p w14:paraId="5CD423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2,072,614 </w:t>
            </w:r>
          </w:p>
        </w:tc>
        <w:tc>
          <w:tcPr>
            <w:tcW w:w="850" w:type="dxa"/>
            <w:tcBorders>
              <w:top w:val="nil"/>
              <w:left w:val="nil"/>
              <w:bottom w:val="single" w:sz="4" w:space="0" w:color="auto"/>
              <w:right w:val="single" w:sz="4" w:space="0" w:color="auto"/>
            </w:tcBorders>
            <w:shd w:val="clear" w:color="000000" w:fill="FFFFFF"/>
            <w:hideMark/>
          </w:tcPr>
          <w:p w14:paraId="516058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762,724 </w:t>
            </w:r>
          </w:p>
        </w:tc>
        <w:tc>
          <w:tcPr>
            <w:tcW w:w="992" w:type="dxa"/>
            <w:tcBorders>
              <w:top w:val="nil"/>
              <w:left w:val="nil"/>
              <w:bottom w:val="single" w:sz="4" w:space="0" w:color="auto"/>
              <w:right w:val="single" w:sz="4" w:space="0" w:color="auto"/>
            </w:tcBorders>
            <w:shd w:val="clear" w:color="000000" w:fill="FFFFFF"/>
            <w:hideMark/>
          </w:tcPr>
          <w:p w14:paraId="782F23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29,585 </w:t>
            </w:r>
          </w:p>
        </w:tc>
        <w:tc>
          <w:tcPr>
            <w:tcW w:w="993" w:type="dxa"/>
            <w:tcBorders>
              <w:top w:val="nil"/>
              <w:left w:val="nil"/>
              <w:bottom w:val="single" w:sz="4" w:space="0" w:color="auto"/>
              <w:right w:val="single" w:sz="4" w:space="0" w:color="auto"/>
            </w:tcBorders>
            <w:shd w:val="clear" w:color="000000" w:fill="FFFFFF"/>
            <w:hideMark/>
          </w:tcPr>
          <w:p w14:paraId="4372B8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106,956 </w:t>
            </w:r>
          </w:p>
        </w:tc>
        <w:tc>
          <w:tcPr>
            <w:tcW w:w="708" w:type="dxa"/>
            <w:tcBorders>
              <w:top w:val="nil"/>
              <w:left w:val="nil"/>
              <w:bottom w:val="single" w:sz="4" w:space="0" w:color="auto"/>
              <w:right w:val="single" w:sz="4" w:space="0" w:color="auto"/>
            </w:tcBorders>
            <w:shd w:val="clear" w:color="000000" w:fill="FFFFFF"/>
            <w:hideMark/>
          </w:tcPr>
          <w:p w14:paraId="231910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23,009 </w:t>
            </w:r>
          </w:p>
        </w:tc>
        <w:tc>
          <w:tcPr>
            <w:tcW w:w="851" w:type="dxa"/>
            <w:tcBorders>
              <w:top w:val="nil"/>
              <w:left w:val="nil"/>
              <w:bottom w:val="single" w:sz="4" w:space="0" w:color="auto"/>
              <w:right w:val="single" w:sz="4" w:space="0" w:color="auto"/>
            </w:tcBorders>
            <w:shd w:val="clear" w:color="000000" w:fill="FFFFFF"/>
            <w:hideMark/>
          </w:tcPr>
          <w:p w14:paraId="1399CF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16,504 </w:t>
            </w:r>
          </w:p>
        </w:tc>
        <w:tc>
          <w:tcPr>
            <w:tcW w:w="748" w:type="dxa"/>
            <w:tcBorders>
              <w:top w:val="nil"/>
              <w:left w:val="nil"/>
              <w:bottom w:val="single" w:sz="4" w:space="0" w:color="auto"/>
              <w:right w:val="single" w:sz="4" w:space="0" w:color="auto"/>
            </w:tcBorders>
            <w:shd w:val="clear" w:color="000000" w:fill="FFFFFF"/>
            <w:hideMark/>
          </w:tcPr>
          <w:p w14:paraId="0EBEBC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28,061 </w:t>
            </w:r>
          </w:p>
        </w:tc>
        <w:tc>
          <w:tcPr>
            <w:tcW w:w="811" w:type="dxa"/>
            <w:tcBorders>
              <w:top w:val="nil"/>
              <w:left w:val="nil"/>
              <w:bottom w:val="single" w:sz="4" w:space="0" w:color="auto"/>
              <w:right w:val="single" w:sz="4" w:space="0" w:color="auto"/>
            </w:tcBorders>
            <w:shd w:val="clear" w:color="000000" w:fill="FFFFFF"/>
            <w:hideMark/>
          </w:tcPr>
          <w:p w14:paraId="464644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4,920 </w:t>
            </w:r>
          </w:p>
        </w:tc>
        <w:tc>
          <w:tcPr>
            <w:tcW w:w="709" w:type="dxa"/>
            <w:tcBorders>
              <w:top w:val="nil"/>
              <w:left w:val="nil"/>
              <w:bottom w:val="single" w:sz="4" w:space="0" w:color="auto"/>
              <w:right w:val="single" w:sz="4" w:space="0" w:color="auto"/>
            </w:tcBorders>
            <w:shd w:val="clear" w:color="000000" w:fill="FFFFFF"/>
            <w:hideMark/>
          </w:tcPr>
          <w:p w14:paraId="10BD90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3,974 </w:t>
            </w:r>
          </w:p>
        </w:tc>
        <w:tc>
          <w:tcPr>
            <w:tcW w:w="709" w:type="dxa"/>
            <w:tcBorders>
              <w:top w:val="nil"/>
              <w:left w:val="nil"/>
              <w:bottom w:val="single" w:sz="4" w:space="0" w:color="auto"/>
              <w:right w:val="single" w:sz="4" w:space="0" w:color="auto"/>
            </w:tcBorders>
            <w:shd w:val="clear" w:color="000000" w:fill="FFFFFF"/>
            <w:hideMark/>
          </w:tcPr>
          <w:p w14:paraId="536DAC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25,247 </w:t>
            </w:r>
          </w:p>
        </w:tc>
        <w:tc>
          <w:tcPr>
            <w:tcW w:w="708" w:type="dxa"/>
            <w:tcBorders>
              <w:top w:val="nil"/>
              <w:left w:val="nil"/>
              <w:bottom w:val="single" w:sz="4" w:space="0" w:color="auto"/>
              <w:right w:val="single" w:sz="4" w:space="0" w:color="auto"/>
            </w:tcBorders>
            <w:shd w:val="clear" w:color="000000" w:fill="FFFFFF"/>
            <w:hideMark/>
          </w:tcPr>
          <w:p w14:paraId="316EC5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E0465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1914C3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TLAPACOYAN</w:t>
            </w:r>
          </w:p>
        </w:tc>
        <w:tc>
          <w:tcPr>
            <w:tcW w:w="851" w:type="dxa"/>
            <w:tcBorders>
              <w:top w:val="nil"/>
              <w:left w:val="nil"/>
              <w:bottom w:val="single" w:sz="4" w:space="0" w:color="auto"/>
              <w:right w:val="single" w:sz="4" w:space="0" w:color="auto"/>
            </w:tcBorders>
            <w:shd w:val="clear" w:color="000000" w:fill="FFFFFF"/>
            <w:hideMark/>
          </w:tcPr>
          <w:p w14:paraId="6E25D7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3,115,249 </w:t>
            </w:r>
          </w:p>
        </w:tc>
        <w:tc>
          <w:tcPr>
            <w:tcW w:w="850" w:type="dxa"/>
            <w:tcBorders>
              <w:top w:val="nil"/>
              <w:left w:val="nil"/>
              <w:bottom w:val="single" w:sz="4" w:space="0" w:color="auto"/>
              <w:right w:val="single" w:sz="4" w:space="0" w:color="auto"/>
            </w:tcBorders>
            <w:shd w:val="clear" w:color="000000" w:fill="FFFFFF"/>
            <w:hideMark/>
          </w:tcPr>
          <w:p w14:paraId="3CC5BF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1,133,932 </w:t>
            </w:r>
          </w:p>
        </w:tc>
        <w:tc>
          <w:tcPr>
            <w:tcW w:w="992" w:type="dxa"/>
            <w:tcBorders>
              <w:top w:val="nil"/>
              <w:left w:val="nil"/>
              <w:bottom w:val="single" w:sz="4" w:space="0" w:color="auto"/>
              <w:right w:val="single" w:sz="4" w:space="0" w:color="auto"/>
            </w:tcBorders>
            <w:shd w:val="clear" w:color="000000" w:fill="FFFFFF"/>
            <w:hideMark/>
          </w:tcPr>
          <w:p w14:paraId="093FEC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44,330 </w:t>
            </w:r>
          </w:p>
        </w:tc>
        <w:tc>
          <w:tcPr>
            <w:tcW w:w="993" w:type="dxa"/>
            <w:tcBorders>
              <w:top w:val="nil"/>
              <w:left w:val="nil"/>
              <w:bottom w:val="single" w:sz="4" w:space="0" w:color="auto"/>
              <w:right w:val="single" w:sz="4" w:space="0" w:color="auto"/>
            </w:tcBorders>
            <w:shd w:val="clear" w:color="000000" w:fill="FFFFFF"/>
            <w:hideMark/>
          </w:tcPr>
          <w:p w14:paraId="747332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160,906 </w:t>
            </w:r>
          </w:p>
        </w:tc>
        <w:tc>
          <w:tcPr>
            <w:tcW w:w="708" w:type="dxa"/>
            <w:tcBorders>
              <w:top w:val="nil"/>
              <w:left w:val="nil"/>
              <w:bottom w:val="single" w:sz="4" w:space="0" w:color="auto"/>
              <w:right w:val="single" w:sz="4" w:space="0" w:color="auto"/>
            </w:tcBorders>
            <w:shd w:val="clear" w:color="000000" w:fill="FFFFFF"/>
            <w:hideMark/>
          </w:tcPr>
          <w:p w14:paraId="0253E0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53,037 </w:t>
            </w:r>
          </w:p>
        </w:tc>
        <w:tc>
          <w:tcPr>
            <w:tcW w:w="851" w:type="dxa"/>
            <w:tcBorders>
              <w:top w:val="nil"/>
              <w:left w:val="nil"/>
              <w:bottom w:val="single" w:sz="4" w:space="0" w:color="auto"/>
              <w:right w:val="single" w:sz="4" w:space="0" w:color="auto"/>
            </w:tcBorders>
            <w:shd w:val="clear" w:color="000000" w:fill="FFFFFF"/>
            <w:hideMark/>
          </w:tcPr>
          <w:p w14:paraId="66D9AA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24,850 </w:t>
            </w:r>
          </w:p>
        </w:tc>
        <w:tc>
          <w:tcPr>
            <w:tcW w:w="748" w:type="dxa"/>
            <w:tcBorders>
              <w:top w:val="nil"/>
              <w:left w:val="nil"/>
              <w:bottom w:val="single" w:sz="4" w:space="0" w:color="auto"/>
              <w:right w:val="single" w:sz="4" w:space="0" w:color="auto"/>
            </w:tcBorders>
            <w:shd w:val="clear" w:color="000000" w:fill="FFFFFF"/>
            <w:hideMark/>
          </w:tcPr>
          <w:p w14:paraId="475EB7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49,447 </w:t>
            </w:r>
          </w:p>
        </w:tc>
        <w:tc>
          <w:tcPr>
            <w:tcW w:w="811" w:type="dxa"/>
            <w:tcBorders>
              <w:top w:val="nil"/>
              <w:left w:val="nil"/>
              <w:bottom w:val="single" w:sz="4" w:space="0" w:color="auto"/>
              <w:right w:val="single" w:sz="4" w:space="0" w:color="auto"/>
            </w:tcBorders>
            <w:shd w:val="clear" w:color="000000" w:fill="FFFFFF"/>
            <w:hideMark/>
          </w:tcPr>
          <w:p w14:paraId="17C3F1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6,984 </w:t>
            </w:r>
          </w:p>
        </w:tc>
        <w:tc>
          <w:tcPr>
            <w:tcW w:w="709" w:type="dxa"/>
            <w:tcBorders>
              <w:top w:val="nil"/>
              <w:left w:val="nil"/>
              <w:bottom w:val="single" w:sz="4" w:space="0" w:color="auto"/>
              <w:right w:val="single" w:sz="4" w:space="0" w:color="auto"/>
            </w:tcBorders>
            <w:shd w:val="clear" w:color="000000" w:fill="FFFFFF"/>
            <w:hideMark/>
          </w:tcPr>
          <w:p w14:paraId="531BFC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6,009 </w:t>
            </w:r>
          </w:p>
        </w:tc>
        <w:tc>
          <w:tcPr>
            <w:tcW w:w="709" w:type="dxa"/>
            <w:tcBorders>
              <w:top w:val="nil"/>
              <w:left w:val="nil"/>
              <w:bottom w:val="single" w:sz="4" w:space="0" w:color="auto"/>
              <w:right w:val="single" w:sz="4" w:space="0" w:color="auto"/>
            </w:tcBorders>
            <w:shd w:val="clear" w:color="000000" w:fill="FFFFFF"/>
            <w:hideMark/>
          </w:tcPr>
          <w:p w14:paraId="73A9F5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13,260 </w:t>
            </w:r>
          </w:p>
        </w:tc>
        <w:tc>
          <w:tcPr>
            <w:tcW w:w="708" w:type="dxa"/>
            <w:tcBorders>
              <w:top w:val="nil"/>
              <w:left w:val="nil"/>
              <w:bottom w:val="single" w:sz="4" w:space="0" w:color="auto"/>
              <w:right w:val="single" w:sz="4" w:space="0" w:color="auto"/>
            </w:tcBorders>
            <w:shd w:val="clear" w:color="000000" w:fill="FFFFFF"/>
            <w:hideMark/>
          </w:tcPr>
          <w:p w14:paraId="5A40E0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77BFCF0"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7F7358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YARENI</w:t>
            </w:r>
          </w:p>
        </w:tc>
        <w:tc>
          <w:tcPr>
            <w:tcW w:w="851" w:type="dxa"/>
            <w:tcBorders>
              <w:top w:val="nil"/>
              <w:left w:val="nil"/>
              <w:bottom w:val="single" w:sz="4" w:space="0" w:color="auto"/>
              <w:right w:val="single" w:sz="4" w:space="0" w:color="auto"/>
            </w:tcBorders>
            <w:shd w:val="clear" w:color="000000" w:fill="FFFFFF"/>
            <w:hideMark/>
          </w:tcPr>
          <w:p w14:paraId="31CC24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1,885,758 </w:t>
            </w:r>
          </w:p>
        </w:tc>
        <w:tc>
          <w:tcPr>
            <w:tcW w:w="850" w:type="dxa"/>
            <w:tcBorders>
              <w:top w:val="nil"/>
              <w:left w:val="nil"/>
              <w:bottom w:val="single" w:sz="4" w:space="0" w:color="auto"/>
              <w:right w:val="single" w:sz="4" w:space="0" w:color="auto"/>
            </w:tcBorders>
            <w:shd w:val="clear" w:color="000000" w:fill="FFFFFF"/>
            <w:hideMark/>
          </w:tcPr>
          <w:p w14:paraId="7F9A60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726,984 </w:t>
            </w:r>
          </w:p>
        </w:tc>
        <w:tc>
          <w:tcPr>
            <w:tcW w:w="992" w:type="dxa"/>
            <w:tcBorders>
              <w:top w:val="nil"/>
              <w:left w:val="nil"/>
              <w:bottom w:val="single" w:sz="4" w:space="0" w:color="auto"/>
              <w:right w:val="single" w:sz="4" w:space="0" w:color="auto"/>
            </w:tcBorders>
            <w:shd w:val="clear" w:color="000000" w:fill="FFFFFF"/>
            <w:hideMark/>
          </w:tcPr>
          <w:p w14:paraId="606807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27,057 </w:t>
            </w:r>
          </w:p>
        </w:tc>
        <w:tc>
          <w:tcPr>
            <w:tcW w:w="993" w:type="dxa"/>
            <w:tcBorders>
              <w:top w:val="nil"/>
              <w:left w:val="nil"/>
              <w:bottom w:val="single" w:sz="4" w:space="0" w:color="auto"/>
              <w:right w:val="single" w:sz="4" w:space="0" w:color="auto"/>
            </w:tcBorders>
            <w:shd w:val="clear" w:color="000000" w:fill="FFFFFF"/>
            <w:hideMark/>
          </w:tcPr>
          <w:p w14:paraId="11E8DE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97,618 </w:t>
            </w:r>
          </w:p>
        </w:tc>
        <w:tc>
          <w:tcPr>
            <w:tcW w:w="708" w:type="dxa"/>
            <w:tcBorders>
              <w:top w:val="nil"/>
              <w:left w:val="nil"/>
              <w:bottom w:val="single" w:sz="4" w:space="0" w:color="auto"/>
              <w:right w:val="single" w:sz="4" w:space="0" w:color="auto"/>
            </w:tcBorders>
            <w:shd w:val="clear" w:color="000000" w:fill="FFFFFF"/>
            <w:hideMark/>
          </w:tcPr>
          <w:p w14:paraId="2DA177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17,178 </w:t>
            </w:r>
          </w:p>
        </w:tc>
        <w:tc>
          <w:tcPr>
            <w:tcW w:w="851" w:type="dxa"/>
            <w:tcBorders>
              <w:top w:val="nil"/>
              <w:left w:val="nil"/>
              <w:bottom w:val="single" w:sz="4" w:space="0" w:color="auto"/>
              <w:right w:val="single" w:sz="4" w:space="0" w:color="auto"/>
            </w:tcBorders>
            <w:shd w:val="clear" w:color="000000" w:fill="FFFFFF"/>
            <w:hideMark/>
          </w:tcPr>
          <w:p w14:paraId="266B0C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14,790 </w:t>
            </w:r>
          </w:p>
        </w:tc>
        <w:tc>
          <w:tcPr>
            <w:tcW w:w="748" w:type="dxa"/>
            <w:tcBorders>
              <w:top w:val="nil"/>
              <w:left w:val="nil"/>
              <w:bottom w:val="single" w:sz="4" w:space="0" w:color="auto"/>
              <w:right w:val="single" w:sz="4" w:space="0" w:color="auto"/>
            </w:tcBorders>
            <w:shd w:val="clear" w:color="000000" w:fill="FFFFFF"/>
            <w:hideMark/>
          </w:tcPr>
          <w:p w14:paraId="73D165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23,579 </w:t>
            </w:r>
          </w:p>
        </w:tc>
        <w:tc>
          <w:tcPr>
            <w:tcW w:w="811" w:type="dxa"/>
            <w:tcBorders>
              <w:top w:val="nil"/>
              <w:left w:val="nil"/>
              <w:bottom w:val="single" w:sz="4" w:space="0" w:color="auto"/>
              <w:right w:val="single" w:sz="4" w:space="0" w:color="auto"/>
            </w:tcBorders>
            <w:shd w:val="clear" w:color="000000" w:fill="FFFFFF"/>
            <w:hideMark/>
          </w:tcPr>
          <w:p w14:paraId="433531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4,368 </w:t>
            </w:r>
          </w:p>
        </w:tc>
        <w:tc>
          <w:tcPr>
            <w:tcW w:w="709" w:type="dxa"/>
            <w:tcBorders>
              <w:top w:val="nil"/>
              <w:left w:val="nil"/>
              <w:bottom w:val="single" w:sz="4" w:space="0" w:color="auto"/>
              <w:right w:val="single" w:sz="4" w:space="0" w:color="auto"/>
            </w:tcBorders>
            <w:shd w:val="clear" w:color="000000" w:fill="FFFFFF"/>
            <w:hideMark/>
          </w:tcPr>
          <w:p w14:paraId="6AC81E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3,502 </w:t>
            </w:r>
          </w:p>
        </w:tc>
        <w:tc>
          <w:tcPr>
            <w:tcW w:w="709" w:type="dxa"/>
            <w:tcBorders>
              <w:top w:val="nil"/>
              <w:left w:val="nil"/>
              <w:bottom w:val="single" w:sz="4" w:space="0" w:color="auto"/>
              <w:right w:val="single" w:sz="4" w:space="0" w:color="auto"/>
            </w:tcBorders>
            <w:shd w:val="clear" w:color="000000" w:fill="FFFFFF"/>
            <w:hideMark/>
          </w:tcPr>
          <w:p w14:paraId="1A59D9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60,499 </w:t>
            </w:r>
          </w:p>
        </w:tc>
        <w:tc>
          <w:tcPr>
            <w:tcW w:w="708" w:type="dxa"/>
            <w:tcBorders>
              <w:top w:val="nil"/>
              <w:left w:val="nil"/>
              <w:bottom w:val="single" w:sz="4" w:space="0" w:color="auto"/>
              <w:right w:val="single" w:sz="4" w:space="0" w:color="auto"/>
            </w:tcBorders>
            <w:shd w:val="clear" w:color="000000" w:fill="FFFFFF"/>
            <w:hideMark/>
          </w:tcPr>
          <w:p w14:paraId="03F34A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F52753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AA350E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ANA ZEGACHE</w:t>
            </w:r>
          </w:p>
        </w:tc>
        <w:tc>
          <w:tcPr>
            <w:tcW w:w="851" w:type="dxa"/>
            <w:tcBorders>
              <w:top w:val="nil"/>
              <w:left w:val="nil"/>
              <w:bottom w:val="single" w:sz="4" w:space="0" w:color="auto"/>
              <w:right w:val="single" w:sz="4" w:space="0" w:color="auto"/>
            </w:tcBorders>
            <w:shd w:val="clear" w:color="000000" w:fill="FFFFFF"/>
            <w:hideMark/>
          </w:tcPr>
          <w:p w14:paraId="4662FC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3,876,669 </w:t>
            </w:r>
          </w:p>
        </w:tc>
        <w:tc>
          <w:tcPr>
            <w:tcW w:w="850" w:type="dxa"/>
            <w:tcBorders>
              <w:top w:val="nil"/>
              <w:left w:val="nil"/>
              <w:bottom w:val="single" w:sz="4" w:space="0" w:color="auto"/>
              <w:right w:val="single" w:sz="4" w:space="0" w:color="auto"/>
            </w:tcBorders>
            <w:shd w:val="clear" w:color="000000" w:fill="FFFFFF"/>
            <w:hideMark/>
          </w:tcPr>
          <w:p w14:paraId="5E70C0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1,804,512 </w:t>
            </w:r>
          </w:p>
        </w:tc>
        <w:tc>
          <w:tcPr>
            <w:tcW w:w="992" w:type="dxa"/>
            <w:tcBorders>
              <w:top w:val="nil"/>
              <w:left w:val="nil"/>
              <w:bottom w:val="single" w:sz="4" w:space="0" w:color="auto"/>
              <w:right w:val="single" w:sz="4" w:space="0" w:color="auto"/>
            </w:tcBorders>
            <w:shd w:val="clear" w:color="000000" w:fill="FFFFFF"/>
            <w:hideMark/>
          </w:tcPr>
          <w:p w14:paraId="2685C3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55,049 </w:t>
            </w:r>
          </w:p>
        </w:tc>
        <w:tc>
          <w:tcPr>
            <w:tcW w:w="993" w:type="dxa"/>
            <w:tcBorders>
              <w:top w:val="nil"/>
              <w:left w:val="nil"/>
              <w:bottom w:val="single" w:sz="4" w:space="0" w:color="auto"/>
              <w:right w:val="single" w:sz="4" w:space="0" w:color="auto"/>
            </w:tcBorders>
            <w:shd w:val="clear" w:color="000000" w:fill="FFFFFF"/>
            <w:hideMark/>
          </w:tcPr>
          <w:p w14:paraId="74B8C8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199,974 </w:t>
            </w:r>
          </w:p>
        </w:tc>
        <w:tc>
          <w:tcPr>
            <w:tcW w:w="708" w:type="dxa"/>
            <w:tcBorders>
              <w:top w:val="nil"/>
              <w:left w:val="nil"/>
              <w:bottom w:val="single" w:sz="4" w:space="0" w:color="auto"/>
              <w:right w:val="single" w:sz="4" w:space="0" w:color="auto"/>
            </w:tcBorders>
            <w:shd w:val="clear" w:color="000000" w:fill="FFFFFF"/>
            <w:hideMark/>
          </w:tcPr>
          <w:p w14:paraId="6FF5E1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107,740 </w:t>
            </w:r>
          </w:p>
        </w:tc>
        <w:tc>
          <w:tcPr>
            <w:tcW w:w="851" w:type="dxa"/>
            <w:tcBorders>
              <w:top w:val="nil"/>
              <w:left w:val="nil"/>
              <w:bottom w:val="single" w:sz="4" w:space="0" w:color="auto"/>
              <w:right w:val="single" w:sz="4" w:space="0" w:color="auto"/>
            </w:tcBorders>
            <w:shd w:val="clear" w:color="000000" w:fill="FFFFFF"/>
            <w:hideMark/>
          </w:tcPr>
          <w:p w14:paraId="46DE34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31,076 </w:t>
            </w:r>
          </w:p>
        </w:tc>
        <w:tc>
          <w:tcPr>
            <w:tcW w:w="748" w:type="dxa"/>
            <w:tcBorders>
              <w:top w:val="nil"/>
              <w:left w:val="nil"/>
              <w:bottom w:val="single" w:sz="4" w:space="0" w:color="auto"/>
              <w:right w:val="single" w:sz="4" w:space="0" w:color="auto"/>
            </w:tcBorders>
            <w:shd w:val="clear" w:color="000000" w:fill="FFFFFF"/>
            <w:hideMark/>
          </w:tcPr>
          <w:p w14:paraId="55A08A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77,959 </w:t>
            </w:r>
          </w:p>
        </w:tc>
        <w:tc>
          <w:tcPr>
            <w:tcW w:w="811" w:type="dxa"/>
            <w:tcBorders>
              <w:top w:val="nil"/>
              <w:left w:val="nil"/>
              <w:bottom w:val="single" w:sz="4" w:space="0" w:color="auto"/>
              <w:right w:val="single" w:sz="4" w:space="0" w:color="auto"/>
            </w:tcBorders>
            <w:shd w:val="clear" w:color="000000" w:fill="FFFFFF"/>
            <w:hideMark/>
          </w:tcPr>
          <w:p w14:paraId="0AEEA2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8,748 </w:t>
            </w:r>
          </w:p>
        </w:tc>
        <w:tc>
          <w:tcPr>
            <w:tcW w:w="709" w:type="dxa"/>
            <w:tcBorders>
              <w:top w:val="nil"/>
              <w:left w:val="nil"/>
              <w:bottom w:val="single" w:sz="4" w:space="0" w:color="auto"/>
              <w:right w:val="single" w:sz="4" w:space="0" w:color="auto"/>
            </w:tcBorders>
            <w:shd w:val="clear" w:color="000000" w:fill="FFFFFF"/>
            <w:hideMark/>
          </w:tcPr>
          <w:p w14:paraId="7FDAED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7,557 </w:t>
            </w:r>
          </w:p>
        </w:tc>
        <w:tc>
          <w:tcPr>
            <w:tcW w:w="709" w:type="dxa"/>
            <w:tcBorders>
              <w:top w:val="nil"/>
              <w:left w:val="nil"/>
              <w:bottom w:val="single" w:sz="4" w:space="0" w:color="auto"/>
              <w:right w:val="single" w:sz="4" w:space="0" w:color="auto"/>
            </w:tcBorders>
            <w:shd w:val="clear" w:color="000000" w:fill="FFFFFF"/>
            <w:hideMark/>
          </w:tcPr>
          <w:p w14:paraId="0CE814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E773C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2CCD55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967FE9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CATALINA QUIERI</w:t>
            </w:r>
          </w:p>
        </w:tc>
        <w:tc>
          <w:tcPr>
            <w:tcW w:w="851" w:type="dxa"/>
            <w:tcBorders>
              <w:top w:val="nil"/>
              <w:left w:val="nil"/>
              <w:bottom w:val="single" w:sz="4" w:space="0" w:color="auto"/>
              <w:right w:val="single" w:sz="4" w:space="0" w:color="auto"/>
            </w:tcBorders>
            <w:shd w:val="clear" w:color="000000" w:fill="FFFFFF"/>
            <w:hideMark/>
          </w:tcPr>
          <w:p w14:paraId="459E12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1,514,249 </w:t>
            </w:r>
          </w:p>
        </w:tc>
        <w:tc>
          <w:tcPr>
            <w:tcW w:w="850" w:type="dxa"/>
            <w:tcBorders>
              <w:top w:val="nil"/>
              <w:left w:val="nil"/>
              <w:bottom w:val="single" w:sz="4" w:space="0" w:color="auto"/>
              <w:right w:val="single" w:sz="4" w:space="0" w:color="auto"/>
            </w:tcBorders>
            <w:shd w:val="clear" w:color="000000" w:fill="FFFFFF"/>
            <w:hideMark/>
          </w:tcPr>
          <w:p w14:paraId="5C352B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722,352 </w:t>
            </w:r>
          </w:p>
        </w:tc>
        <w:tc>
          <w:tcPr>
            <w:tcW w:w="992" w:type="dxa"/>
            <w:tcBorders>
              <w:top w:val="nil"/>
              <w:left w:val="nil"/>
              <w:bottom w:val="single" w:sz="4" w:space="0" w:color="auto"/>
              <w:right w:val="single" w:sz="4" w:space="0" w:color="auto"/>
            </w:tcBorders>
            <w:shd w:val="clear" w:color="000000" w:fill="FFFFFF"/>
            <w:hideMark/>
          </w:tcPr>
          <w:p w14:paraId="7EC524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24,752 </w:t>
            </w:r>
          </w:p>
        </w:tc>
        <w:tc>
          <w:tcPr>
            <w:tcW w:w="993" w:type="dxa"/>
            <w:tcBorders>
              <w:top w:val="nil"/>
              <w:left w:val="nil"/>
              <w:bottom w:val="single" w:sz="4" w:space="0" w:color="auto"/>
              <w:right w:val="single" w:sz="4" w:space="0" w:color="auto"/>
            </w:tcBorders>
            <w:shd w:val="clear" w:color="000000" w:fill="FFFFFF"/>
            <w:hideMark/>
          </w:tcPr>
          <w:p w14:paraId="6C2757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82,578 </w:t>
            </w:r>
          </w:p>
        </w:tc>
        <w:tc>
          <w:tcPr>
            <w:tcW w:w="708" w:type="dxa"/>
            <w:tcBorders>
              <w:top w:val="nil"/>
              <w:left w:val="nil"/>
              <w:bottom w:val="single" w:sz="4" w:space="0" w:color="auto"/>
              <w:right w:val="single" w:sz="4" w:space="0" w:color="auto"/>
            </w:tcBorders>
            <w:shd w:val="clear" w:color="000000" w:fill="FFFFFF"/>
            <w:hideMark/>
          </w:tcPr>
          <w:p w14:paraId="3C5269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22,199 </w:t>
            </w:r>
          </w:p>
        </w:tc>
        <w:tc>
          <w:tcPr>
            <w:tcW w:w="851" w:type="dxa"/>
            <w:tcBorders>
              <w:top w:val="nil"/>
              <w:left w:val="nil"/>
              <w:bottom w:val="single" w:sz="4" w:space="0" w:color="auto"/>
              <w:right w:val="single" w:sz="4" w:space="0" w:color="auto"/>
            </w:tcBorders>
            <w:shd w:val="clear" w:color="000000" w:fill="FFFFFF"/>
            <w:hideMark/>
          </w:tcPr>
          <w:p w14:paraId="40B4E9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9,246 </w:t>
            </w:r>
          </w:p>
        </w:tc>
        <w:tc>
          <w:tcPr>
            <w:tcW w:w="748" w:type="dxa"/>
            <w:tcBorders>
              <w:top w:val="nil"/>
              <w:left w:val="nil"/>
              <w:bottom w:val="single" w:sz="4" w:space="0" w:color="auto"/>
              <w:right w:val="single" w:sz="4" w:space="0" w:color="auto"/>
            </w:tcBorders>
            <w:shd w:val="clear" w:color="000000" w:fill="FFFFFF"/>
            <w:hideMark/>
          </w:tcPr>
          <w:p w14:paraId="776446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15,084 </w:t>
            </w:r>
          </w:p>
        </w:tc>
        <w:tc>
          <w:tcPr>
            <w:tcW w:w="811" w:type="dxa"/>
            <w:tcBorders>
              <w:top w:val="nil"/>
              <w:left w:val="nil"/>
              <w:bottom w:val="single" w:sz="4" w:space="0" w:color="auto"/>
              <w:right w:val="single" w:sz="4" w:space="0" w:color="auto"/>
            </w:tcBorders>
            <w:shd w:val="clear" w:color="000000" w:fill="FFFFFF"/>
            <w:hideMark/>
          </w:tcPr>
          <w:p w14:paraId="5CDEC9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4,680 </w:t>
            </w:r>
          </w:p>
        </w:tc>
        <w:tc>
          <w:tcPr>
            <w:tcW w:w="709" w:type="dxa"/>
            <w:tcBorders>
              <w:top w:val="nil"/>
              <w:left w:val="nil"/>
              <w:bottom w:val="single" w:sz="4" w:space="0" w:color="auto"/>
              <w:right w:val="single" w:sz="4" w:space="0" w:color="auto"/>
            </w:tcBorders>
            <w:shd w:val="clear" w:color="000000" w:fill="FFFFFF"/>
            <w:hideMark/>
          </w:tcPr>
          <w:p w14:paraId="69D835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1,342 </w:t>
            </w:r>
          </w:p>
        </w:tc>
        <w:tc>
          <w:tcPr>
            <w:tcW w:w="709" w:type="dxa"/>
            <w:tcBorders>
              <w:top w:val="nil"/>
              <w:left w:val="nil"/>
              <w:bottom w:val="single" w:sz="4" w:space="0" w:color="auto"/>
              <w:right w:val="single" w:sz="4" w:space="0" w:color="auto"/>
            </w:tcBorders>
            <w:shd w:val="clear" w:color="000000" w:fill="FFFFFF"/>
            <w:hideMark/>
          </w:tcPr>
          <w:p w14:paraId="268E7E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3A4C2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3D47B2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7204AE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CUIXTLA</w:t>
            </w:r>
          </w:p>
        </w:tc>
        <w:tc>
          <w:tcPr>
            <w:tcW w:w="851" w:type="dxa"/>
            <w:tcBorders>
              <w:top w:val="nil"/>
              <w:left w:val="nil"/>
              <w:bottom w:val="single" w:sz="4" w:space="0" w:color="auto"/>
              <w:right w:val="single" w:sz="4" w:space="0" w:color="auto"/>
            </w:tcBorders>
            <w:shd w:val="clear" w:color="000000" w:fill="FFFFFF"/>
            <w:hideMark/>
          </w:tcPr>
          <w:p w14:paraId="1CE789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2,169,041 </w:t>
            </w:r>
          </w:p>
        </w:tc>
        <w:tc>
          <w:tcPr>
            <w:tcW w:w="850" w:type="dxa"/>
            <w:tcBorders>
              <w:top w:val="nil"/>
              <w:left w:val="nil"/>
              <w:bottom w:val="single" w:sz="4" w:space="0" w:color="auto"/>
              <w:right w:val="single" w:sz="4" w:space="0" w:color="auto"/>
            </w:tcBorders>
            <w:shd w:val="clear" w:color="000000" w:fill="FFFFFF"/>
            <w:hideMark/>
          </w:tcPr>
          <w:p w14:paraId="799C0C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922,825 </w:t>
            </w:r>
          </w:p>
        </w:tc>
        <w:tc>
          <w:tcPr>
            <w:tcW w:w="992" w:type="dxa"/>
            <w:tcBorders>
              <w:top w:val="nil"/>
              <w:left w:val="nil"/>
              <w:bottom w:val="single" w:sz="4" w:space="0" w:color="auto"/>
              <w:right w:val="single" w:sz="4" w:space="0" w:color="auto"/>
            </w:tcBorders>
            <w:shd w:val="clear" w:color="000000" w:fill="FFFFFF"/>
            <w:hideMark/>
          </w:tcPr>
          <w:p w14:paraId="72975E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30,327 </w:t>
            </w:r>
          </w:p>
        </w:tc>
        <w:tc>
          <w:tcPr>
            <w:tcW w:w="993" w:type="dxa"/>
            <w:tcBorders>
              <w:top w:val="nil"/>
              <w:left w:val="nil"/>
              <w:bottom w:val="single" w:sz="4" w:space="0" w:color="auto"/>
              <w:right w:val="single" w:sz="4" w:space="0" w:color="auto"/>
            </w:tcBorders>
            <w:shd w:val="clear" w:color="000000" w:fill="FFFFFF"/>
            <w:hideMark/>
          </w:tcPr>
          <w:p w14:paraId="341593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110,609 </w:t>
            </w:r>
          </w:p>
        </w:tc>
        <w:tc>
          <w:tcPr>
            <w:tcW w:w="708" w:type="dxa"/>
            <w:tcBorders>
              <w:top w:val="nil"/>
              <w:left w:val="nil"/>
              <w:bottom w:val="single" w:sz="4" w:space="0" w:color="auto"/>
              <w:right w:val="single" w:sz="4" w:space="0" w:color="auto"/>
            </w:tcBorders>
            <w:shd w:val="clear" w:color="000000" w:fill="FFFFFF"/>
            <w:hideMark/>
          </w:tcPr>
          <w:p w14:paraId="3ABB7B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40,637 </w:t>
            </w:r>
          </w:p>
        </w:tc>
        <w:tc>
          <w:tcPr>
            <w:tcW w:w="851" w:type="dxa"/>
            <w:tcBorders>
              <w:top w:val="nil"/>
              <w:left w:val="nil"/>
              <w:bottom w:val="single" w:sz="4" w:space="0" w:color="auto"/>
              <w:right w:val="single" w:sz="4" w:space="0" w:color="auto"/>
            </w:tcBorders>
            <w:shd w:val="clear" w:color="000000" w:fill="FFFFFF"/>
            <w:hideMark/>
          </w:tcPr>
          <w:p w14:paraId="458D88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16,714 </w:t>
            </w:r>
          </w:p>
        </w:tc>
        <w:tc>
          <w:tcPr>
            <w:tcW w:w="748" w:type="dxa"/>
            <w:tcBorders>
              <w:top w:val="nil"/>
              <w:left w:val="nil"/>
              <w:bottom w:val="single" w:sz="4" w:space="0" w:color="auto"/>
              <w:right w:val="single" w:sz="4" w:space="0" w:color="auto"/>
            </w:tcBorders>
            <w:shd w:val="clear" w:color="000000" w:fill="FFFFFF"/>
            <w:hideMark/>
          </w:tcPr>
          <w:p w14:paraId="61C1A9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34,409 </w:t>
            </w:r>
          </w:p>
        </w:tc>
        <w:tc>
          <w:tcPr>
            <w:tcW w:w="811" w:type="dxa"/>
            <w:tcBorders>
              <w:top w:val="nil"/>
              <w:left w:val="nil"/>
              <w:bottom w:val="single" w:sz="4" w:space="0" w:color="auto"/>
              <w:right w:val="single" w:sz="4" w:space="0" w:color="auto"/>
            </w:tcBorders>
            <w:shd w:val="clear" w:color="000000" w:fill="FFFFFF"/>
            <w:hideMark/>
          </w:tcPr>
          <w:p w14:paraId="5D81D4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4,896 </w:t>
            </w:r>
          </w:p>
        </w:tc>
        <w:tc>
          <w:tcPr>
            <w:tcW w:w="709" w:type="dxa"/>
            <w:tcBorders>
              <w:top w:val="nil"/>
              <w:left w:val="nil"/>
              <w:bottom w:val="single" w:sz="4" w:space="0" w:color="auto"/>
              <w:right w:val="single" w:sz="4" w:space="0" w:color="auto"/>
            </w:tcBorders>
            <w:shd w:val="clear" w:color="000000" w:fill="FFFFFF"/>
            <w:hideMark/>
          </w:tcPr>
          <w:p w14:paraId="58BA06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3,897 </w:t>
            </w:r>
          </w:p>
        </w:tc>
        <w:tc>
          <w:tcPr>
            <w:tcW w:w="709" w:type="dxa"/>
            <w:tcBorders>
              <w:top w:val="nil"/>
              <w:left w:val="nil"/>
              <w:bottom w:val="single" w:sz="4" w:space="0" w:color="auto"/>
              <w:right w:val="single" w:sz="4" w:space="0" w:color="auto"/>
            </w:tcBorders>
            <w:shd w:val="clear" w:color="000000" w:fill="FFFFFF"/>
            <w:hideMark/>
          </w:tcPr>
          <w:p w14:paraId="739490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52,323 </w:t>
            </w:r>
          </w:p>
        </w:tc>
        <w:tc>
          <w:tcPr>
            <w:tcW w:w="708" w:type="dxa"/>
            <w:tcBorders>
              <w:top w:val="nil"/>
              <w:left w:val="nil"/>
              <w:bottom w:val="single" w:sz="4" w:space="0" w:color="auto"/>
              <w:right w:val="single" w:sz="4" w:space="0" w:color="auto"/>
            </w:tcBorders>
            <w:shd w:val="clear" w:color="000000" w:fill="FFFFFF"/>
            <w:hideMark/>
          </w:tcPr>
          <w:p w14:paraId="2572E5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79DD21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984F3B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IXTEPEJI</w:t>
            </w:r>
          </w:p>
        </w:tc>
        <w:tc>
          <w:tcPr>
            <w:tcW w:w="851" w:type="dxa"/>
            <w:tcBorders>
              <w:top w:val="nil"/>
              <w:left w:val="nil"/>
              <w:bottom w:val="single" w:sz="4" w:space="0" w:color="auto"/>
              <w:right w:val="single" w:sz="4" w:space="0" w:color="auto"/>
            </w:tcBorders>
            <w:shd w:val="clear" w:color="000000" w:fill="FFFFFF"/>
            <w:hideMark/>
          </w:tcPr>
          <w:p w14:paraId="0C8578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2,566,402 </w:t>
            </w:r>
          </w:p>
        </w:tc>
        <w:tc>
          <w:tcPr>
            <w:tcW w:w="850" w:type="dxa"/>
            <w:tcBorders>
              <w:top w:val="nil"/>
              <w:left w:val="nil"/>
              <w:bottom w:val="single" w:sz="4" w:space="0" w:color="auto"/>
              <w:right w:val="single" w:sz="4" w:space="0" w:color="auto"/>
            </w:tcBorders>
            <w:shd w:val="clear" w:color="000000" w:fill="FFFFFF"/>
            <w:hideMark/>
          </w:tcPr>
          <w:p w14:paraId="775CB2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1,109,242 </w:t>
            </w:r>
          </w:p>
        </w:tc>
        <w:tc>
          <w:tcPr>
            <w:tcW w:w="992" w:type="dxa"/>
            <w:tcBorders>
              <w:top w:val="nil"/>
              <w:left w:val="nil"/>
              <w:bottom w:val="single" w:sz="4" w:space="0" w:color="auto"/>
              <w:right w:val="single" w:sz="4" w:space="0" w:color="auto"/>
            </w:tcBorders>
            <w:shd w:val="clear" w:color="000000" w:fill="FFFFFF"/>
            <w:hideMark/>
          </w:tcPr>
          <w:p w14:paraId="3A4A98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36,750 </w:t>
            </w:r>
          </w:p>
        </w:tc>
        <w:tc>
          <w:tcPr>
            <w:tcW w:w="993" w:type="dxa"/>
            <w:tcBorders>
              <w:top w:val="nil"/>
              <w:left w:val="nil"/>
              <w:bottom w:val="single" w:sz="4" w:space="0" w:color="auto"/>
              <w:right w:val="single" w:sz="4" w:space="0" w:color="auto"/>
            </w:tcBorders>
            <w:shd w:val="clear" w:color="000000" w:fill="FFFFFF"/>
            <w:hideMark/>
          </w:tcPr>
          <w:p w14:paraId="5AD4E0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132,662 </w:t>
            </w:r>
          </w:p>
        </w:tc>
        <w:tc>
          <w:tcPr>
            <w:tcW w:w="708" w:type="dxa"/>
            <w:tcBorders>
              <w:top w:val="nil"/>
              <w:left w:val="nil"/>
              <w:bottom w:val="single" w:sz="4" w:space="0" w:color="auto"/>
              <w:right w:val="single" w:sz="4" w:space="0" w:color="auto"/>
            </w:tcBorders>
            <w:shd w:val="clear" w:color="000000" w:fill="FFFFFF"/>
            <w:hideMark/>
          </w:tcPr>
          <w:p w14:paraId="33A3CB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72,989 </w:t>
            </w:r>
          </w:p>
        </w:tc>
        <w:tc>
          <w:tcPr>
            <w:tcW w:w="851" w:type="dxa"/>
            <w:tcBorders>
              <w:top w:val="nil"/>
              <w:left w:val="nil"/>
              <w:bottom w:val="single" w:sz="4" w:space="0" w:color="auto"/>
              <w:right w:val="single" w:sz="4" w:space="0" w:color="auto"/>
            </w:tcBorders>
            <w:shd w:val="clear" w:color="000000" w:fill="FFFFFF"/>
            <w:hideMark/>
          </w:tcPr>
          <w:p w14:paraId="2DB869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20,213 </w:t>
            </w:r>
          </w:p>
        </w:tc>
        <w:tc>
          <w:tcPr>
            <w:tcW w:w="748" w:type="dxa"/>
            <w:tcBorders>
              <w:top w:val="nil"/>
              <w:left w:val="nil"/>
              <w:bottom w:val="single" w:sz="4" w:space="0" w:color="auto"/>
              <w:right w:val="single" w:sz="4" w:space="0" w:color="auto"/>
            </w:tcBorders>
            <w:shd w:val="clear" w:color="000000" w:fill="FFFFFF"/>
            <w:hideMark/>
          </w:tcPr>
          <w:p w14:paraId="16C689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51,083 </w:t>
            </w:r>
          </w:p>
        </w:tc>
        <w:tc>
          <w:tcPr>
            <w:tcW w:w="811" w:type="dxa"/>
            <w:tcBorders>
              <w:top w:val="nil"/>
              <w:left w:val="nil"/>
              <w:bottom w:val="single" w:sz="4" w:space="0" w:color="auto"/>
              <w:right w:val="single" w:sz="4" w:space="0" w:color="auto"/>
            </w:tcBorders>
            <w:shd w:val="clear" w:color="000000" w:fill="FFFFFF"/>
            <w:hideMark/>
          </w:tcPr>
          <w:p w14:paraId="59A7A3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6,024 </w:t>
            </w:r>
          </w:p>
        </w:tc>
        <w:tc>
          <w:tcPr>
            <w:tcW w:w="709" w:type="dxa"/>
            <w:tcBorders>
              <w:top w:val="nil"/>
              <w:left w:val="nil"/>
              <w:bottom w:val="single" w:sz="4" w:space="0" w:color="auto"/>
              <w:right w:val="single" w:sz="4" w:space="0" w:color="auto"/>
            </w:tcBorders>
            <w:shd w:val="clear" w:color="000000" w:fill="FFFFFF"/>
            <w:hideMark/>
          </w:tcPr>
          <w:p w14:paraId="0F25CB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4,811 </w:t>
            </w:r>
          </w:p>
        </w:tc>
        <w:tc>
          <w:tcPr>
            <w:tcW w:w="709" w:type="dxa"/>
            <w:tcBorders>
              <w:top w:val="nil"/>
              <w:left w:val="nil"/>
              <w:bottom w:val="single" w:sz="4" w:space="0" w:color="auto"/>
              <w:right w:val="single" w:sz="4" w:space="0" w:color="auto"/>
            </w:tcBorders>
            <w:shd w:val="clear" w:color="000000" w:fill="FFFFFF"/>
            <w:hideMark/>
          </w:tcPr>
          <w:p w14:paraId="380D76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158,006 </w:t>
            </w:r>
          </w:p>
        </w:tc>
        <w:tc>
          <w:tcPr>
            <w:tcW w:w="708" w:type="dxa"/>
            <w:tcBorders>
              <w:top w:val="nil"/>
              <w:left w:val="nil"/>
              <w:bottom w:val="single" w:sz="4" w:space="0" w:color="auto"/>
              <w:right w:val="single" w:sz="4" w:space="0" w:color="auto"/>
            </w:tcBorders>
            <w:shd w:val="clear" w:color="000000" w:fill="FFFFFF"/>
            <w:hideMark/>
          </w:tcPr>
          <w:p w14:paraId="779559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04582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C923FA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JUQUILA</w:t>
            </w:r>
          </w:p>
        </w:tc>
        <w:tc>
          <w:tcPr>
            <w:tcW w:w="851" w:type="dxa"/>
            <w:tcBorders>
              <w:top w:val="nil"/>
              <w:left w:val="nil"/>
              <w:bottom w:val="single" w:sz="4" w:space="0" w:color="auto"/>
              <w:right w:val="single" w:sz="4" w:space="0" w:color="auto"/>
            </w:tcBorders>
            <w:shd w:val="clear" w:color="000000" w:fill="FFFFFF"/>
            <w:hideMark/>
          </w:tcPr>
          <w:p w14:paraId="51A1E9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12,659,683 </w:t>
            </w:r>
          </w:p>
        </w:tc>
        <w:tc>
          <w:tcPr>
            <w:tcW w:w="850" w:type="dxa"/>
            <w:tcBorders>
              <w:top w:val="nil"/>
              <w:left w:val="nil"/>
              <w:bottom w:val="single" w:sz="4" w:space="0" w:color="auto"/>
              <w:right w:val="single" w:sz="4" w:space="0" w:color="auto"/>
            </w:tcBorders>
            <w:shd w:val="clear" w:color="000000" w:fill="FFFFFF"/>
            <w:hideMark/>
          </w:tcPr>
          <w:p w14:paraId="4B8008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3,881,803 </w:t>
            </w:r>
          </w:p>
        </w:tc>
        <w:tc>
          <w:tcPr>
            <w:tcW w:w="992" w:type="dxa"/>
            <w:tcBorders>
              <w:top w:val="nil"/>
              <w:left w:val="nil"/>
              <w:bottom w:val="single" w:sz="4" w:space="0" w:color="auto"/>
              <w:right w:val="single" w:sz="4" w:space="0" w:color="auto"/>
            </w:tcBorders>
            <w:shd w:val="clear" w:color="000000" w:fill="FFFFFF"/>
            <w:hideMark/>
          </w:tcPr>
          <w:p w14:paraId="09DEE5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160,910 </w:t>
            </w:r>
          </w:p>
        </w:tc>
        <w:tc>
          <w:tcPr>
            <w:tcW w:w="993" w:type="dxa"/>
            <w:tcBorders>
              <w:top w:val="nil"/>
              <w:left w:val="nil"/>
              <w:bottom w:val="single" w:sz="4" w:space="0" w:color="auto"/>
              <w:right w:val="single" w:sz="4" w:space="0" w:color="auto"/>
            </w:tcBorders>
            <w:shd w:val="clear" w:color="000000" w:fill="FFFFFF"/>
            <w:hideMark/>
          </w:tcPr>
          <w:p w14:paraId="470D08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625,094 </w:t>
            </w:r>
          </w:p>
        </w:tc>
        <w:tc>
          <w:tcPr>
            <w:tcW w:w="708" w:type="dxa"/>
            <w:tcBorders>
              <w:top w:val="nil"/>
              <w:left w:val="nil"/>
              <w:bottom w:val="single" w:sz="4" w:space="0" w:color="auto"/>
              <w:right w:val="single" w:sz="4" w:space="0" w:color="auto"/>
            </w:tcBorders>
            <w:shd w:val="clear" w:color="000000" w:fill="FFFFFF"/>
            <w:hideMark/>
          </w:tcPr>
          <w:p w14:paraId="59FFE7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505,192 </w:t>
            </w:r>
          </w:p>
        </w:tc>
        <w:tc>
          <w:tcPr>
            <w:tcW w:w="851" w:type="dxa"/>
            <w:tcBorders>
              <w:top w:val="nil"/>
              <w:left w:val="nil"/>
              <w:bottom w:val="single" w:sz="4" w:space="0" w:color="auto"/>
              <w:right w:val="single" w:sz="4" w:space="0" w:color="auto"/>
            </w:tcBorders>
            <w:shd w:val="clear" w:color="000000" w:fill="FFFFFF"/>
            <w:hideMark/>
          </w:tcPr>
          <w:p w14:paraId="496730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112,742 </w:t>
            </w:r>
          </w:p>
        </w:tc>
        <w:tc>
          <w:tcPr>
            <w:tcW w:w="748" w:type="dxa"/>
            <w:tcBorders>
              <w:top w:val="nil"/>
              <w:left w:val="nil"/>
              <w:bottom w:val="single" w:sz="4" w:space="0" w:color="auto"/>
              <w:right w:val="single" w:sz="4" w:space="0" w:color="auto"/>
            </w:tcBorders>
            <w:shd w:val="clear" w:color="000000" w:fill="FFFFFF"/>
            <w:hideMark/>
          </w:tcPr>
          <w:p w14:paraId="16BCDD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344,703 </w:t>
            </w:r>
          </w:p>
        </w:tc>
        <w:tc>
          <w:tcPr>
            <w:tcW w:w="811" w:type="dxa"/>
            <w:tcBorders>
              <w:top w:val="nil"/>
              <w:left w:val="nil"/>
              <w:bottom w:val="single" w:sz="4" w:space="0" w:color="auto"/>
              <w:right w:val="single" w:sz="4" w:space="0" w:color="auto"/>
            </w:tcBorders>
            <w:shd w:val="clear" w:color="000000" w:fill="FFFFFF"/>
            <w:hideMark/>
          </w:tcPr>
          <w:p w14:paraId="668CE4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21,000 </w:t>
            </w:r>
          </w:p>
        </w:tc>
        <w:tc>
          <w:tcPr>
            <w:tcW w:w="709" w:type="dxa"/>
            <w:tcBorders>
              <w:top w:val="nil"/>
              <w:left w:val="nil"/>
              <w:bottom w:val="single" w:sz="4" w:space="0" w:color="auto"/>
              <w:right w:val="single" w:sz="4" w:space="0" w:color="auto"/>
            </w:tcBorders>
            <w:shd w:val="clear" w:color="000000" w:fill="FFFFFF"/>
            <w:hideMark/>
          </w:tcPr>
          <w:p w14:paraId="46291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31,154 </w:t>
            </w:r>
          </w:p>
        </w:tc>
        <w:tc>
          <w:tcPr>
            <w:tcW w:w="709" w:type="dxa"/>
            <w:tcBorders>
              <w:top w:val="nil"/>
              <w:left w:val="nil"/>
              <w:bottom w:val="single" w:sz="4" w:space="0" w:color="auto"/>
              <w:right w:val="single" w:sz="4" w:space="0" w:color="auto"/>
            </w:tcBorders>
            <w:shd w:val="clear" w:color="000000" w:fill="FFFFFF"/>
            <w:hideMark/>
          </w:tcPr>
          <w:p w14:paraId="314FCF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563,986 </w:t>
            </w:r>
          </w:p>
        </w:tc>
        <w:tc>
          <w:tcPr>
            <w:tcW w:w="708" w:type="dxa"/>
            <w:tcBorders>
              <w:top w:val="nil"/>
              <w:left w:val="nil"/>
              <w:bottom w:val="single" w:sz="4" w:space="0" w:color="auto"/>
              <w:right w:val="single" w:sz="4" w:space="0" w:color="auto"/>
            </w:tcBorders>
            <w:shd w:val="clear" w:color="000000" w:fill="FFFFFF"/>
            <w:hideMark/>
          </w:tcPr>
          <w:p w14:paraId="5DCE22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4DE214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B6896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SANTA CATARINA LACHATAO</w:t>
            </w:r>
          </w:p>
        </w:tc>
        <w:tc>
          <w:tcPr>
            <w:tcW w:w="851" w:type="dxa"/>
            <w:tcBorders>
              <w:top w:val="nil"/>
              <w:left w:val="nil"/>
              <w:bottom w:val="single" w:sz="4" w:space="0" w:color="auto"/>
              <w:right w:val="single" w:sz="4" w:space="0" w:color="auto"/>
            </w:tcBorders>
            <w:shd w:val="clear" w:color="000000" w:fill="FFFFFF"/>
            <w:hideMark/>
          </w:tcPr>
          <w:p w14:paraId="1AC278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1,588,800 </w:t>
            </w:r>
          </w:p>
        </w:tc>
        <w:tc>
          <w:tcPr>
            <w:tcW w:w="850" w:type="dxa"/>
            <w:tcBorders>
              <w:top w:val="nil"/>
              <w:left w:val="nil"/>
              <w:bottom w:val="single" w:sz="4" w:space="0" w:color="auto"/>
              <w:right w:val="single" w:sz="4" w:space="0" w:color="auto"/>
            </w:tcBorders>
            <w:shd w:val="clear" w:color="000000" w:fill="FFFFFF"/>
            <w:hideMark/>
          </w:tcPr>
          <w:p w14:paraId="319B94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723,421 </w:t>
            </w:r>
          </w:p>
        </w:tc>
        <w:tc>
          <w:tcPr>
            <w:tcW w:w="992" w:type="dxa"/>
            <w:tcBorders>
              <w:top w:val="nil"/>
              <w:left w:val="nil"/>
              <w:bottom w:val="single" w:sz="4" w:space="0" w:color="auto"/>
              <w:right w:val="single" w:sz="4" w:space="0" w:color="auto"/>
            </w:tcBorders>
            <w:shd w:val="clear" w:color="000000" w:fill="FFFFFF"/>
            <w:hideMark/>
          </w:tcPr>
          <w:p w14:paraId="3889D5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22,455 </w:t>
            </w:r>
          </w:p>
        </w:tc>
        <w:tc>
          <w:tcPr>
            <w:tcW w:w="993" w:type="dxa"/>
            <w:tcBorders>
              <w:top w:val="nil"/>
              <w:left w:val="nil"/>
              <w:bottom w:val="single" w:sz="4" w:space="0" w:color="auto"/>
              <w:right w:val="single" w:sz="4" w:space="0" w:color="auto"/>
            </w:tcBorders>
            <w:shd w:val="clear" w:color="000000" w:fill="FFFFFF"/>
            <w:hideMark/>
          </w:tcPr>
          <w:p w14:paraId="1ACDF2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81,396 </w:t>
            </w:r>
          </w:p>
        </w:tc>
        <w:tc>
          <w:tcPr>
            <w:tcW w:w="708" w:type="dxa"/>
            <w:tcBorders>
              <w:top w:val="nil"/>
              <w:left w:val="nil"/>
              <w:bottom w:val="single" w:sz="4" w:space="0" w:color="auto"/>
              <w:right w:val="single" w:sz="4" w:space="0" w:color="auto"/>
            </w:tcBorders>
            <w:shd w:val="clear" w:color="000000" w:fill="FFFFFF"/>
            <w:hideMark/>
          </w:tcPr>
          <w:p w14:paraId="69E920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28,798 </w:t>
            </w:r>
          </w:p>
        </w:tc>
        <w:tc>
          <w:tcPr>
            <w:tcW w:w="851" w:type="dxa"/>
            <w:tcBorders>
              <w:top w:val="nil"/>
              <w:left w:val="nil"/>
              <w:bottom w:val="single" w:sz="4" w:space="0" w:color="auto"/>
              <w:right w:val="single" w:sz="4" w:space="0" w:color="auto"/>
            </w:tcBorders>
            <w:shd w:val="clear" w:color="000000" w:fill="FFFFFF"/>
            <w:hideMark/>
          </w:tcPr>
          <w:p w14:paraId="2F92BF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12,311 </w:t>
            </w:r>
          </w:p>
        </w:tc>
        <w:tc>
          <w:tcPr>
            <w:tcW w:w="748" w:type="dxa"/>
            <w:tcBorders>
              <w:top w:val="nil"/>
              <w:left w:val="nil"/>
              <w:bottom w:val="single" w:sz="4" w:space="0" w:color="auto"/>
              <w:right w:val="single" w:sz="4" w:space="0" w:color="auto"/>
            </w:tcBorders>
            <w:shd w:val="clear" w:color="000000" w:fill="FFFFFF"/>
            <w:hideMark/>
          </w:tcPr>
          <w:p w14:paraId="2BBFE8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24,935 </w:t>
            </w:r>
          </w:p>
        </w:tc>
        <w:tc>
          <w:tcPr>
            <w:tcW w:w="811" w:type="dxa"/>
            <w:tcBorders>
              <w:top w:val="nil"/>
              <w:left w:val="nil"/>
              <w:bottom w:val="single" w:sz="4" w:space="0" w:color="auto"/>
              <w:right w:val="single" w:sz="4" w:space="0" w:color="auto"/>
            </w:tcBorders>
            <w:shd w:val="clear" w:color="000000" w:fill="FFFFFF"/>
            <w:hideMark/>
          </w:tcPr>
          <w:p w14:paraId="7C34E5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3,744 </w:t>
            </w:r>
          </w:p>
        </w:tc>
        <w:tc>
          <w:tcPr>
            <w:tcW w:w="709" w:type="dxa"/>
            <w:tcBorders>
              <w:top w:val="nil"/>
              <w:left w:val="nil"/>
              <w:bottom w:val="single" w:sz="4" w:space="0" w:color="auto"/>
              <w:right w:val="single" w:sz="4" w:space="0" w:color="auto"/>
            </w:tcBorders>
            <w:shd w:val="clear" w:color="000000" w:fill="FFFFFF"/>
            <w:hideMark/>
          </w:tcPr>
          <w:p w14:paraId="145A14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2,878 </w:t>
            </w:r>
          </w:p>
        </w:tc>
        <w:tc>
          <w:tcPr>
            <w:tcW w:w="709" w:type="dxa"/>
            <w:tcBorders>
              <w:top w:val="nil"/>
              <w:left w:val="nil"/>
              <w:bottom w:val="single" w:sz="4" w:space="0" w:color="auto"/>
              <w:right w:val="single" w:sz="4" w:space="0" w:color="auto"/>
            </w:tcBorders>
            <w:shd w:val="clear" w:color="000000" w:fill="FFFFFF"/>
            <w:hideMark/>
          </w:tcPr>
          <w:p w14:paraId="5EDEAE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44,080 </w:t>
            </w:r>
          </w:p>
        </w:tc>
        <w:tc>
          <w:tcPr>
            <w:tcW w:w="708" w:type="dxa"/>
            <w:tcBorders>
              <w:top w:val="nil"/>
              <w:left w:val="nil"/>
              <w:bottom w:val="single" w:sz="4" w:space="0" w:color="auto"/>
              <w:right w:val="single" w:sz="4" w:space="0" w:color="auto"/>
            </w:tcBorders>
            <w:shd w:val="clear" w:color="000000" w:fill="FFFFFF"/>
            <w:hideMark/>
          </w:tcPr>
          <w:p w14:paraId="1FC85E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8B1BC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8B067C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LOXICHA</w:t>
            </w:r>
          </w:p>
        </w:tc>
        <w:tc>
          <w:tcPr>
            <w:tcW w:w="851" w:type="dxa"/>
            <w:tcBorders>
              <w:top w:val="nil"/>
              <w:left w:val="nil"/>
              <w:bottom w:val="single" w:sz="4" w:space="0" w:color="auto"/>
              <w:right w:val="single" w:sz="4" w:space="0" w:color="auto"/>
            </w:tcBorders>
            <w:shd w:val="clear" w:color="000000" w:fill="FFFFFF"/>
            <w:hideMark/>
          </w:tcPr>
          <w:p w14:paraId="628A31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5,335,509 </w:t>
            </w:r>
          </w:p>
        </w:tc>
        <w:tc>
          <w:tcPr>
            <w:tcW w:w="850" w:type="dxa"/>
            <w:tcBorders>
              <w:top w:val="nil"/>
              <w:left w:val="nil"/>
              <w:bottom w:val="single" w:sz="4" w:space="0" w:color="auto"/>
              <w:right w:val="single" w:sz="4" w:space="0" w:color="auto"/>
            </w:tcBorders>
            <w:shd w:val="clear" w:color="000000" w:fill="FFFFFF"/>
            <w:hideMark/>
          </w:tcPr>
          <w:p w14:paraId="6A8E98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2,339,346 </w:t>
            </w:r>
          </w:p>
        </w:tc>
        <w:tc>
          <w:tcPr>
            <w:tcW w:w="992" w:type="dxa"/>
            <w:tcBorders>
              <w:top w:val="nil"/>
              <w:left w:val="nil"/>
              <w:bottom w:val="single" w:sz="4" w:space="0" w:color="auto"/>
              <w:right w:val="single" w:sz="4" w:space="0" w:color="auto"/>
            </w:tcBorders>
            <w:shd w:val="clear" w:color="000000" w:fill="FFFFFF"/>
            <w:hideMark/>
          </w:tcPr>
          <w:p w14:paraId="7B6AC2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68,310 </w:t>
            </w:r>
          </w:p>
        </w:tc>
        <w:tc>
          <w:tcPr>
            <w:tcW w:w="993" w:type="dxa"/>
            <w:tcBorders>
              <w:top w:val="nil"/>
              <w:left w:val="nil"/>
              <w:bottom w:val="single" w:sz="4" w:space="0" w:color="auto"/>
              <w:right w:val="single" w:sz="4" w:space="0" w:color="auto"/>
            </w:tcBorders>
            <w:shd w:val="clear" w:color="000000" w:fill="FFFFFF"/>
            <w:hideMark/>
          </w:tcPr>
          <w:p w14:paraId="49B545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261,837 </w:t>
            </w:r>
          </w:p>
        </w:tc>
        <w:tc>
          <w:tcPr>
            <w:tcW w:w="708" w:type="dxa"/>
            <w:tcBorders>
              <w:top w:val="nil"/>
              <w:left w:val="nil"/>
              <w:bottom w:val="single" w:sz="4" w:space="0" w:color="auto"/>
              <w:right w:val="single" w:sz="4" w:space="0" w:color="auto"/>
            </w:tcBorders>
            <w:shd w:val="clear" w:color="000000" w:fill="FFFFFF"/>
            <w:hideMark/>
          </w:tcPr>
          <w:p w14:paraId="4A44A3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98,908 </w:t>
            </w:r>
          </w:p>
        </w:tc>
        <w:tc>
          <w:tcPr>
            <w:tcW w:w="851" w:type="dxa"/>
            <w:tcBorders>
              <w:top w:val="nil"/>
              <w:left w:val="nil"/>
              <w:bottom w:val="single" w:sz="4" w:space="0" w:color="auto"/>
              <w:right w:val="single" w:sz="4" w:space="0" w:color="auto"/>
            </w:tcBorders>
            <w:shd w:val="clear" w:color="000000" w:fill="FFFFFF"/>
            <w:hideMark/>
          </w:tcPr>
          <w:p w14:paraId="464F4A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46,472 </w:t>
            </w:r>
          </w:p>
        </w:tc>
        <w:tc>
          <w:tcPr>
            <w:tcW w:w="748" w:type="dxa"/>
            <w:tcBorders>
              <w:top w:val="nil"/>
              <w:left w:val="nil"/>
              <w:bottom w:val="single" w:sz="4" w:space="0" w:color="auto"/>
              <w:right w:val="single" w:sz="4" w:space="0" w:color="auto"/>
            </w:tcBorders>
            <w:shd w:val="clear" w:color="000000" w:fill="FFFFFF"/>
            <w:hideMark/>
          </w:tcPr>
          <w:p w14:paraId="6AFA20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98,867 </w:t>
            </w:r>
          </w:p>
        </w:tc>
        <w:tc>
          <w:tcPr>
            <w:tcW w:w="811" w:type="dxa"/>
            <w:tcBorders>
              <w:top w:val="nil"/>
              <w:left w:val="nil"/>
              <w:bottom w:val="single" w:sz="4" w:space="0" w:color="auto"/>
              <w:right w:val="single" w:sz="4" w:space="0" w:color="auto"/>
            </w:tcBorders>
            <w:shd w:val="clear" w:color="000000" w:fill="FFFFFF"/>
            <w:hideMark/>
          </w:tcPr>
          <w:p w14:paraId="18B6A2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11,052 </w:t>
            </w:r>
          </w:p>
        </w:tc>
        <w:tc>
          <w:tcPr>
            <w:tcW w:w="709" w:type="dxa"/>
            <w:tcBorders>
              <w:top w:val="nil"/>
              <w:left w:val="nil"/>
              <w:bottom w:val="single" w:sz="4" w:space="0" w:color="auto"/>
              <w:right w:val="single" w:sz="4" w:space="0" w:color="auto"/>
            </w:tcBorders>
            <w:shd w:val="clear" w:color="000000" w:fill="FFFFFF"/>
            <w:hideMark/>
          </w:tcPr>
          <w:p w14:paraId="318262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12,528 </w:t>
            </w:r>
          </w:p>
        </w:tc>
        <w:tc>
          <w:tcPr>
            <w:tcW w:w="709" w:type="dxa"/>
            <w:tcBorders>
              <w:top w:val="nil"/>
              <w:left w:val="nil"/>
              <w:bottom w:val="single" w:sz="4" w:space="0" w:color="auto"/>
              <w:right w:val="single" w:sz="4" w:space="0" w:color="auto"/>
            </w:tcBorders>
            <w:shd w:val="clear" w:color="000000" w:fill="FFFFFF"/>
            <w:hideMark/>
          </w:tcPr>
          <w:p w14:paraId="7207C5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247,189 </w:t>
            </w:r>
          </w:p>
        </w:tc>
        <w:tc>
          <w:tcPr>
            <w:tcW w:w="708" w:type="dxa"/>
            <w:tcBorders>
              <w:top w:val="nil"/>
              <w:left w:val="nil"/>
              <w:bottom w:val="single" w:sz="4" w:space="0" w:color="auto"/>
              <w:right w:val="single" w:sz="4" w:space="0" w:color="auto"/>
            </w:tcBorders>
            <w:shd w:val="clear" w:color="000000" w:fill="FFFFFF"/>
            <w:hideMark/>
          </w:tcPr>
          <w:p w14:paraId="2F390B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4EDDB6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5B4656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MECHOACAN</w:t>
            </w:r>
          </w:p>
        </w:tc>
        <w:tc>
          <w:tcPr>
            <w:tcW w:w="851" w:type="dxa"/>
            <w:tcBorders>
              <w:top w:val="nil"/>
              <w:left w:val="nil"/>
              <w:bottom w:val="single" w:sz="4" w:space="0" w:color="auto"/>
              <w:right w:val="single" w:sz="4" w:space="0" w:color="auto"/>
            </w:tcBorders>
            <w:shd w:val="clear" w:color="000000" w:fill="FFFFFF"/>
            <w:hideMark/>
          </w:tcPr>
          <w:p w14:paraId="74A1D8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3,666,993 </w:t>
            </w:r>
          </w:p>
        </w:tc>
        <w:tc>
          <w:tcPr>
            <w:tcW w:w="850" w:type="dxa"/>
            <w:tcBorders>
              <w:top w:val="nil"/>
              <w:left w:val="nil"/>
              <w:bottom w:val="single" w:sz="4" w:space="0" w:color="auto"/>
              <w:right w:val="single" w:sz="4" w:space="0" w:color="auto"/>
            </w:tcBorders>
            <w:shd w:val="clear" w:color="000000" w:fill="FFFFFF"/>
            <w:hideMark/>
          </w:tcPr>
          <w:p w14:paraId="7FF8FB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877,200 </w:t>
            </w:r>
          </w:p>
        </w:tc>
        <w:tc>
          <w:tcPr>
            <w:tcW w:w="992" w:type="dxa"/>
            <w:tcBorders>
              <w:top w:val="nil"/>
              <w:left w:val="nil"/>
              <w:bottom w:val="single" w:sz="4" w:space="0" w:color="auto"/>
              <w:right w:val="single" w:sz="4" w:space="0" w:color="auto"/>
            </w:tcBorders>
            <w:shd w:val="clear" w:color="000000" w:fill="FFFFFF"/>
            <w:hideMark/>
          </w:tcPr>
          <w:p w14:paraId="0DE3D3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51,502 </w:t>
            </w:r>
          </w:p>
        </w:tc>
        <w:tc>
          <w:tcPr>
            <w:tcW w:w="993" w:type="dxa"/>
            <w:tcBorders>
              <w:top w:val="nil"/>
              <w:left w:val="nil"/>
              <w:bottom w:val="single" w:sz="4" w:space="0" w:color="auto"/>
              <w:right w:val="single" w:sz="4" w:space="0" w:color="auto"/>
            </w:tcBorders>
            <w:shd w:val="clear" w:color="000000" w:fill="FFFFFF"/>
            <w:hideMark/>
          </w:tcPr>
          <w:p w14:paraId="783F9E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188,451 </w:t>
            </w:r>
          </w:p>
        </w:tc>
        <w:tc>
          <w:tcPr>
            <w:tcW w:w="708" w:type="dxa"/>
            <w:tcBorders>
              <w:top w:val="nil"/>
              <w:left w:val="nil"/>
              <w:bottom w:val="single" w:sz="4" w:space="0" w:color="auto"/>
              <w:right w:val="single" w:sz="4" w:space="0" w:color="auto"/>
            </w:tcBorders>
            <w:shd w:val="clear" w:color="000000" w:fill="FFFFFF"/>
            <w:hideMark/>
          </w:tcPr>
          <w:p w14:paraId="3BACC8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122,541 </w:t>
            </w:r>
          </w:p>
        </w:tc>
        <w:tc>
          <w:tcPr>
            <w:tcW w:w="851" w:type="dxa"/>
            <w:tcBorders>
              <w:top w:val="nil"/>
              <w:left w:val="nil"/>
              <w:bottom w:val="single" w:sz="4" w:space="0" w:color="auto"/>
              <w:right w:val="single" w:sz="4" w:space="0" w:color="auto"/>
            </w:tcBorders>
            <w:shd w:val="clear" w:color="000000" w:fill="FFFFFF"/>
            <w:hideMark/>
          </w:tcPr>
          <w:p w14:paraId="6EA63C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29,821 </w:t>
            </w:r>
          </w:p>
        </w:tc>
        <w:tc>
          <w:tcPr>
            <w:tcW w:w="748" w:type="dxa"/>
            <w:tcBorders>
              <w:top w:val="nil"/>
              <w:left w:val="nil"/>
              <w:bottom w:val="single" w:sz="4" w:space="0" w:color="auto"/>
              <w:right w:val="single" w:sz="4" w:space="0" w:color="auto"/>
            </w:tcBorders>
            <w:shd w:val="clear" w:color="000000" w:fill="FFFFFF"/>
            <w:hideMark/>
          </w:tcPr>
          <w:p w14:paraId="7A6981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83,387 </w:t>
            </w:r>
          </w:p>
        </w:tc>
        <w:tc>
          <w:tcPr>
            <w:tcW w:w="811" w:type="dxa"/>
            <w:tcBorders>
              <w:top w:val="nil"/>
              <w:left w:val="nil"/>
              <w:bottom w:val="single" w:sz="4" w:space="0" w:color="auto"/>
              <w:right w:val="single" w:sz="4" w:space="0" w:color="auto"/>
            </w:tcBorders>
            <w:shd w:val="clear" w:color="000000" w:fill="FFFFFF"/>
            <w:hideMark/>
          </w:tcPr>
          <w:p w14:paraId="3CAA81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7,956 </w:t>
            </w:r>
          </w:p>
        </w:tc>
        <w:tc>
          <w:tcPr>
            <w:tcW w:w="709" w:type="dxa"/>
            <w:tcBorders>
              <w:top w:val="nil"/>
              <w:left w:val="nil"/>
              <w:bottom w:val="single" w:sz="4" w:space="0" w:color="auto"/>
              <w:right w:val="single" w:sz="4" w:space="0" w:color="auto"/>
            </w:tcBorders>
            <w:shd w:val="clear" w:color="000000" w:fill="FFFFFF"/>
            <w:hideMark/>
          </w:tcPr>
          <w:p w14:paraId="7431E1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7,390 </w:t>
            </w:r>
          </w:p>
        </w:tc>
        <w:tc>
          <w:tcPr>
            <w:tcW w:w="709" w:type="dxa"/>
            <w:tcBorders>
              <w:top w:val="nil"/>
              <w:left w:val="nil"/>
              <w:bottom w:val="single" w:sz="4" w:space="0" w:color="auto"/>
              <w:right w:val="single" w:sz="4" w:space="0" w:color="auto"/>
            </w:tcBorders>
            <w:shd w:val="clear" w:color="000000" w:fill="FFFFFF"/>
            <w:hideMark/>
          </w:tcPr>
          <w:p w14:paraId="389FB4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239,860 </w:t>
            </w:r>
          </w:p>
        </w:tc>
        <w:tc>
          <w:tcPr>
            <w:tcW w:w="708" w:type="dxa"/>
            <w:tcBorders>
              <w:top w:val="nil"/>
              <w:left w:val="nil"/>
              <w:bottom w:val="single" w:sz="4" w:space="0" w:color="auto"/>
              <w:right w:val="single" w:sz="4" w:space="0" w:color="auto"/>
            </w:tcBorders>
            <w:shd w:val="clear" w:color="000000" w:fill="FFFFFF"/>
            <w:hideMark/>
          </w:tcPr>
          <w:p w14:paraId="61D8CA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7953B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4081C6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MINAS</w:t>
            </w:r>
          </w:p>
        </w:tc>
        <w:tc>
          <w:tcPr>
            <w:tcW w:w="851" w:type="dxa"/>
            <w:tcBorders>
              <w:top w:val="nil"/>
              <w:left w:val="nil"/>
              <w:bottom w:val="single" w:sz="4" w:space="0" w:color="auto"/>
              <w:right w:val="single" w:sz="4" w:space="0" w:color="auto"/>
            </w:tcBorders>
            <w:shd w:val="clear" w:color="000000" w:fill="FFFFFF"/>
            <w:hideMark/>
          </w:tcPr>
          <w:p w14:paraId="06363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4,230,804 </w:t>
            </w:r>
          </w:p>
        </w:tc>
        <w:tc>
          <w:tcPr>
            <w:tcW w:w="850" w:type="dxa"/>
            <w:tcBorders>
              <w:top w:val="nil"/>
              <w:left w:val="nil"/>
              <w:bottom w:val="single" w:sz="4" w:space="0" w:color="auto"/>
              <w:right w:val="single" w:sz="4" w:space="0" w:color="auto"/>
            </w:tcBorders>
            <w:shd w:val="clear" w:color="000000" w:fill="FFFFFF"/>
            <w:hideMark/>
          </w:tcPr>
          <w:p w14:paraId="69FC75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2,138,152 </w:t>
            </w:r>
          </w:p>
        </w:tc>
        <w:tc>
          <w:tcPr>
            <w:tcW w:w="992" w:type="dxa"/>
            <w:tcBorders>
              <w:top w:val="nil"/>
              <w:left w:val="nil"/>
              <w:bottom w:val="single" w:sz="4" w:space="0" w:color="auto"/>
              <w:right w:val="single" w:sz="4" w:space="0" w:color="auto"/>
            </w:tcBorders>
            <w:shd w:val="clear" w:color="000000" w:fill="FFFFFF"/>
            <w:hideMark/>
          </w:tcPr>
          <w:p w14:paraId="153C52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65,500 </w:t>
            </w:r>
          </w:p>
        </w:tc>
        <w:tc>
          <w:tcPr>
            <w:tcW w:w="993" w:type="dxa"/>
            <w:tcBorders>
              <w:top w:val="nil"/>
              <w:left w:val="nil"/>
              <w:bottom w:val="single" w:sz="4" w:space="0" w:color="auto"/>
              <w:right w:val="single" w:sz="4" w:space="0" w:color="auto"/>
            </w:tcBorders>
            <w:shd w:val="clear" w:color="000000" w:fill="FFFFFF"/>
            <w:hideMark/>
          </w:tcPr>
          <w:p w14:paraId="4624D0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226,689 </w:t>
            </w:r>
          </w:p>
        </w:tc>
        <w:tc>
          <w:tcPr>
            <w:tcW w:w="708" w:type="dxa"/>
            <w:tcBorders>
              <w:top w:val="nil"/>
              <w:left w:val="nil"/>
              <w:bottom w:val="single" w:sz="4" w:space="0" w:color="auto"/>
              <w:right w:val="single" w:sz="4" w:space="0" w:color="auto"/>
            </w:tcBorders>
            <w:shd w:val="clear" w:color="000000" w:fill="FFFFFF"/>
            <w:hideMark/>
          </w:tcPr>
          <w:p w14:paraId="0D6D3F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55,979 </w:t>
            </w:r>
          </w:p>
        </w:tc>
        <w:tc>
          <w:tcPr>
            <w:tcW w:w="851" w:type="dxa"/>
            <w:tcBorders>
              <w:top w:val="nil"/>
              <w:left w:val="nil"/>
              <w:bottom w:val="single" w:sz="4" w:space="0" w:color="auto"/>
              <w:right w:val="single" w:sz="4" w:space="0" w:color="auto"/>
            </w:tcBorders>
            <w:shd w:val="clear" w:color="000000" w:fill="FFFFFF"/>
            <w:hideMark/>
          </w:tcPr>
          <w:p w14:paraId="3324E2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29,838 </w:t>
            </w:r>
          </w:p>
        </w:tc>
        <w:tc>
          <w:tcPr>
            <w:tcW w:w="748" w:type="dxa"/>
            <w:tcBorders>
              <w:top w:val="nil"/>
              <w:left w:val="nil"/>
              <w:bottom w:val="single" w:sz="4" w:space="0" w:color="auto"/>
              <w:right w:val="single" w:sz="4" w:space="0" w:color="auto"/>
            </w:tcBorders>
            <w:shd w:val="clear" w:color="000000" w:fill="FFFFFF"/>
            <w:hideMark/>
          </w:tcPr>
          <w:p w14:paraId="29206A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50,397 </w:t>
            </w:r>
          </w:p>
        </w:tc>
        <w:tc>
          <w:tcPr>
            <w:tcW w:w="811" w:type="dxa"/>
            <w:tcBorders>
              <w:top w:val="nil"/>
              <w:left w:val="nil"/>
              <w:bottom w:val="single" w:sz="4" w:space="0" w:color="auto"/>
              <w:right w:val="single" w:sz="4" w:space="0" w:color="auto"/>
            </w:tcBorders>
            <w:shd w:val="clear" w:color="000000" w:fill="FFFFFF"/>
            <w:hideMark/>
          </w:tcPr>
          <w:p w14:paraId="5B95AF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11,016 </w:t>
            </w:r>
          </w:p>
        </w:tc>
        <w:tc>
          <w:tcPr>
            <w:tcW w:w="709" w:type="dxa"/>
            <w:tcBorders>
              <w:top w:val="nil"/>
              <w:left w:val="nil"/>
              <w:bottom w:val="single" w:sz="4" w:space="0" w:color="auto"/>
              <w:right w:val="single" w:sz="4" w:space="0" w:color="auto"/>
            </w:tcBorders>
            <w:shd w:val="clear" w:color="000000" w:fill="FFFFFF"/>
            <w:hideMark/>
          </w:tcPr>
          <w:p w14:paraId="18746D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5,971 </w:t>
            </w:r>
          </w:p>
        </w:tc>
        <w:tc>
          <w:tcPr>
            <w:tcW w:w="709" w:type="dxa"/>
            <w:tcBorders>
              <w:top w:val="nil"/>
              <w:left w:val="nil"/>
              <w:bottom w:val="single" w:sz="4" w:space="0" w:color="auto"/>
              <w:right w:val="single" w:sz="4" w:space="0" w:color="auto"/>
            </w:tcBorders>
            <w:shd w:val="clear" w:color="000000" w:fill="FFFFFF"/>
            <w:hideMark/>
          </w:tcPr>
          <w:p w14:paraId="459AB4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235,601 </w:t>
            </w:r>
          </w:p>
        </w:tc>
        <w:tc>
          <w:tcPr>
            <w:tcW w:w="708" w:type="dxa"/>
            <w:tcBorders>
              <w:top w:val="nil"/>
              <w:left w:val="nil"/>
              <w:bottom w:val="single" w:sz="4" w:space="0" w:color="auto"/>
              <w:right w:val="single" w:sz="4" w:space="0" w:color="auto"/>
            </w:tcBorders>
            <w:shd w:val="clear" w:color="000000" w:fill="FFFFFF"/>
            <w:hideMark/>
          </w:tcPr>
          <w:p w14:paraId="5B0A7D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5297F8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58CC2D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QUIANE</w:t>
            </w:r>
          </w:p>
        </w:tc>
        <w:tc>
          <w:tcPr>
            <w:tcW w:w="851" w:type="dxa"/>
            <w:tcBorders>
              <w:top w:val="nil"/>
              <w:left w:val="nil"/>
              <w:bottom w:val="single" w:sz="4" w:space="0" w:color="auto"/>
              <w:right w:val="single" w:sz="4" w:space="0" w:color="auto"/>
            </w:tcBorders>
            <w:shd w:val="clear" w:color="000000" w:fill="FFFFFF"/>
            <w:hideMark/>
          </w:tcPr>
          <w:p w14:paraId="541C3A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2,274,301 </w:t>
            </w:r>
          </w:p>
        </w:tc>
        <w:tc>
          <w:tcPr>
            <w:tcW w:w="850" w:type="dxa"/>
            <w:tcBorders>
              <w:top w:val="nil"/>
              <w:left w:val="nil"/>
              <w:bottom w:val="single" w:sz="4" w:space="0" w:color="auto"/>
              <w:right w:val="single" w:sz="4" w:space="0" w:color="auto"/>
            </w:tcBorders>
            <w:shd w:val="clear" w:color="000000" w:fill="FFFFFF"/>
            <w:hideMark/>
          </w:tcPr>
          <w:p w14:paraId="5A03E6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1,066,569 </w:t>
            </w:r>
          </w:p>
        </w:tc>
        <w:tc>
          <w:tcPr>
            <w:tcW w:w="992" w:type="dxa"/>
            <w:tcBorders>
              <w:top w:val="nil"/>
              <w:left w:val="nil"/>
              <w:bottom w:val="single" w:sz="4" w:space="0" w:color="auto"/>
              <w:right w:val="single" w:sz="4" w:space="0" w:color="auto"/>
            </w:tcBorders>
            <w:shd w:val="clear" w:color="000000" w:fill="FFFFFF"/>
            <w:hideMark/>
          </w:tcPr>
          <w:p w14:paraId="62C1B0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31,655 </w:t>
            </w:r>
          </w:p>
        </w:tc>
        <w:tc>
          <w:tcPr>
            <w:tcW w:w="993" w:type="dxa"/>
            <w:tcBorders>
              <w:top w:val="nil"/>
              <w:left w:val="nil"/>
              <w:bottom w:val="single" w:sz="4" w:space="0" w:color="auto"/>
              <w:right w:val="single" w:sz="4" w:space="0" w:color="auto"/>
            </w:tcBorders>
            <w:shd w:val="clear" w:color="000000" w:fill="FFFFFF"/>
            <w:hideMark/>
          </w:tcPr>
          <w:p w14:paraId="3BACA0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118,177 </w:t>
            </w:r>
          </w:p>
        </w:tc>
        <w:tc>
          <w:tcPr>
            <w:tcW w:w="708" w:type="dxa"/>
            <w:tcBorders>
              <w:top w:val="nil"/>
              <w:left w:val="nil"/>
              <w:bottom w:val="single" w:sz="4" w:space="0" w:color="auto"/>
              <w:right w:val="single" w:sz="4" w:space="0" w:color="auto"/>
            </w:tcBorders>
            <w:shd w:val="clear" w:color="000000" w:fill="FFFFFF"/>
            <w:hideMark/>
          </w:tcPr>
          <w:p w14:paraId="6889CD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59,769 </w:t>
            </w:r>
          </w:p>
        </w:tc>
        <w:tc>
          <w:tcPr>
            <w:tcW w:w="851" w:type="dxa"/>
            <w:tcBorders>
              <w:top w:val="nil"/>
              <w:left w:val="nil"/>
              <w:bottom w:val="single" w:sz="4" w:space="0" w:color="auto"/>
              <w:right w:val="single" w:sz="4" w:space="0" w:color="auto"/>
            </w:tcBorders>
            <w:shd w:val="clear" w:color="000000" w:fill="FFFFFF"/>
            <w:hideMark/>
          </w:tcPr>
          <w:p w14:paraId="09A7B5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21,246 </w:t>
            </w:r>
          </w:p>
        </w:tc>
        <w:tc>
          <w:tcPr>
            <w:tcW w:w="748" w:type="dxa"/>
            <w:tcBorders>
              <w:top w:val="nil"/>
              <w:left w:val="nil"/>
              <w:bottom w:val="single" w:sz="4" w:space="0" w:color="auto"/>
              <w:right w:val="single" w:sz="4" w:space="0" w:color="auto"/>
            </w:tcBorders>
            <w:shd w:val="clear" w:color="000000" w:fill="FFFFFF"/>
            <w:hideMark/>
          </w:tcPr>
          <w:p w14:paraId="01F8BB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51,966 </w:t>
            </w:r>
          </w:p>
        </w:tc>
        <w:tc>
          <w:tcPr>
            <w:tcW w:w="811" w:type="dxa"/>
            <w:tcBorders>
              <w:top w:val="nil"/>
              <w:left w:val="nil"/>
              <w:bottom w:val="single" w:sz="4" w:space="0" w:color="auto"/>
              <w:right w:val="single" w:sz="4" w:space="0" w:color="auto"/>
            </w:tcBorders>
            <w:shd w:val="clear" w:color="000000" w:fill="FFFFFF"/>
            <w:hideMark/>
          </w:tcPr>
          <w:p w14:paraId="3E2D8E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4,164 </w:t>
            </w:r>
          </w:p>
        </w:tc>
        <w:tc>
          <w:tcPr>
            <w:tcW w:w="709" w:type="dxa"/>
            <w:tcBorders>
              <w:top w:val="nil"/>
              <w:left w:val="nil"/>
              <w:bottom w:val="single" w:sz="4" w:space="0" w:color="auto"/>
              <w:right w:val="single" w:sz="4" w:space="0" w:color="auto"/>
            </w:tcBorders>
            <w:shd w:val="clear" w:color="000000" w:fill="FFFFFF"/>
            <w:hideMark/>
          </w:tcPr>
          <w:p w14:paraId="74D148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6,026 </w:t>
            </w:r>
          </w:p>
        </w:tc>
        <w:tc>
          <w:tcPr>
            <w:tcW w:w="709" w:type="dxa"/>
            <w:tcBorders>
              <w:top w:val="nil"/>
              <w:left w:val="nil"/>
              <w:bottom w:val="single" w:sz="4" w:space="0" w:color="auto"/>
              <w:right w:val="single" w:sz="4" w:space="0" w:color="auto"/>
            </w:tcBorders>
            <w:shd w:val="clear" w:color="000000" w:fill="FFFFFF"/>
            <w:hideMark/>
          </w:tcPr>
          <w:p w14:paraId="1BCA15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84,430 </w:t>
            </w:r>
          </w:p>
        </w:tc>
        <w:tc>
          <w:tcPr>
            <w:tcW w:w="708" w:type="dxa"/>
            <w:tcBorders>
              <w:top w:val="nil"/>
              <w:left w:val="nil"/>
              <w:bottom w:val="single" w:sz="4" w:space="0" w:color="auto"/>
              <w:right w:val="single" w:sz="4" w:space="0" w:color="auto"/>
            </w:tcBorders>
            <w:shd w:val="clear" w:color="000000" w:fill="FFFFFF"/>
            <w:hideMark/>
          </w:tcPr>
          <w:p w14:paraId="32A7A9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04DFB7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40D388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TAYATA</w:t>
            </w:r>
          </w:p>
        </w:tc>
        <w:tc>
          <w:tcPr>
            <w:tcW w:w="851" w:type="dxa"/>
            <w:tcBorders>
              <w:top w:val="nil"/>
              <w:left w:val="nil"/>
              <w:bottom w:val="single" w:sz="4" w:space="0" w:color="auto"/>
              <w:right w:val="single" w:sz="4" w:space="0" w:color="auto"/>
            </w:tcBorders>
            <w:shd w:val="clear" w:color="000000" w:fill="FFFFFF"/>
            <w:hideMark/>
          </w:tcPr>
          <w:p w14:paraId="0A3E63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2,133,930 </w:t>
            </w:r>
          </w:p>
        </w:tc>
        <w:tc>
          <w:tcPr>
            <w:tcW w:w="850" w:type="dxa"/>
            <w:tcBorders>
              <w:top w:val="nil"/>
              <w:left w:val="nil"/>
              <w:bottom w:val="single" w:sz="4" w:space="0" w:color="auto"/>
              <w:right w:val="single" w:sz="4" w:space="0" w:color="auto"/>
            </w:tcBorders>
            <w:shd w:val="clear" w:color="000000" w:fill="FFFFFF"/>
            <w:hideMark/>
          </w:tcPr>
          <w:p w14:paraId="167C9B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685,506 </w:t>
            </w:r>
          </w:p>
        </w:tc>
        <w:tc>
          <w:tcPr>
            <w:tcW w:w="992" w:type="dxa"/>
            <w:tcBorders>
              <w:top w:val="nil"/>
              <w:left w:val="nil"/>
              <w:bottom w:val="single" w:sz="4" w:space="0" w:color="auto"/>
              <w:right w:val="single" w:sz="4" w:space="0" w:color="auto"/>
            </w:tcBorders>
            <w:shd w:val="clear" w:color="000000" w:fill="FFFFFF"/>
            <w:hideMark/>
          </w:tcPr>
          <w:p w14:paraId="45772F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27,801 </w:t>
            </w:r>
          </w:p>
        </w:tc>
        <w:tc>
          <w:tcPr>
            <w:tcW w:w="993" w:type="dxa"/>
            <w:tcBorders>
              <w:top w:val="nil"/>
              <w:left w:val="nil"/>
              <w:bottom w:val="single" w:sz="4" w:space="0" w:color="auto"/>
              <w:right w:val="single" w:sz="4" w:space="0" w:color="auto"/>
            </w:tcBorders>
            <w:shd w:val="clear" w:color="000000" w:fill="FFFFFF"/>
            <w:hideMark/>
          </w:tcPr>
          <w:p w14:paraId="0878C2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107,216 </w:t>
            </w:r>
          </w:p>
        </w:tc>
        <w:tc>
          <w:tcPr>
            <w:tcW w:w="708" w:type="dxa"/>
            <w:tcBorders>
              <w:top w:val="nil"/>
              <w:left w:val="nil"/>
              <w:bottom w:val="single" w:sz="4" w:space="0" w:color="auto"/>
              <w:right w:val="single" w:sz="4" w:space="0" w:color="auto"/>
            </w:tcBorders>
            <w:shd w:val="clear" w:color="000000" w:fill="FFFFFF"/>
            <w:hideMark/>
          </w:tcPr>
          <w:p w14:paraId="1BD0F8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18,066 </w:t>
            </w:r>
          </w:p>
        </w:tc>
        <w:tc>
          <w:tcPr>
            <w:tcW w:w="851" w:type="dxa"/>
            <w:tcBorders>
              <w:top w:val="nil"/>
              <w:left w:val="nil"/>
              <w:bottom w:val="single" w:sz="4" w:space="0" w:color="auto"/>
              <w:right w:val="single" w:sz="4" w:space="0" w:color="auto"/>
            </w:tcBorders>
            <w:shd w:val="clear" w:color="000000" w:fill="FFFFFF"/>
            <w:hideMark/>
          </w:tcPr>
          <w:p w14:paraId="3ACA0E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19,770 </w:t>
            </w:r>
          </w:p>
        </w:tc>
        <w:tc>
          <w:tcPr>
            <w:tcW w:w="748" w:type="dxa"/>
            <w:tcBorders>
              <w:top w:val="nil"/>
              <w:left w:val="nil"/>
              <w:bottom w:val="single" w:sz="4" w:space="0" w:color="auto"/>
              <w:right w:val="single" w:sz="4" w:space="0" w:color="auto"/>
            </w:tcBorders>
            <w:shd w:val="clear" w:color="000000" w:fill="FFFFFF"/>
            <w:hideMark/>
          </w:tcPr>
          <w:p w14:paraId="74AB77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34,124 </w:t>
            </w:r>
          </w:p>
        </w:tc>
        <w:tc>
          <w:tcPr>
            <w:tcW w:w="811" w:type="dxa"/>
            <w:tcBorders>
              <w:top w:val="nil"/>
              <w:left w:val="nil"/>
              <w:bottom w:val="single" w:sz="4" w:space="0" w:color="auto"/>
              <w:right w:val="single" w:sz="4" w:space="0" w:color="auto"/>
            </w:tcBorders>
            <w:shd w:val="clear" w:color="000000" w:fill="FFFFFF"/>
            <w:hideMark/>
          </w:tcPr>
          <w:p w14:paraId="71016A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3,456 </w:t>
            </w:r>
          </w:p>
        </w:tc>
        <w:tc>
          <w:tcPr>
            <w:tcW w:w="709" w:type="dxa"/>
            <w:tcBorders>
              <w:top w:val="nil"/>
              <w:left w:val="nil"/>
              <w:bottom w:val="single" w:sz="4" w:space="0" w:color="auto"/>
              <w:right w:val="single" w:sz="4" w:space="0" w:color="auto"/>
            </w:tcBorders>
            <w:shd w:val="clear" w:color="000000" w:fill="FFFFFF"/>
            <w:hideMark/>
          </w:tcPr>
          <w:p w14:paraId="5E61B9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5,626 </w:t>
            </w:r>
          </w:p>
        </w:tc>
        <w:tc>
          <w:tcPr>
            <w:tcW w:w="709" w:type="dxa"/>
            <w:tcBorders>
              <w:top w:val="nil"/>
              <w:left w:val="nil"/>
              <w:bottom w:val="single" w:sz="4" w:space="0" w:color="auto"/>
              <w:right w:val="single" w:sz="4" w:space="0" w:color="auto"/>
            </w:tcBorders>
            <w:shd w:val="clear" w:color="000000" w:fill="FFFFFF"/>
            <w:hideMark/>
          </w:tcPr>
          <w:p w14:paraId="6625B7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40,778 </w:t>
            </w:r>
          </w:p>
        </w:tc>
        <w:tc>
          <w:tcPr>
            <w:tcW w:w="708" w:type="dxa"/>
            <w:tcBorders>
              <w:top w:val="nil"/>
              <w:left w:val="nil"/>
              <w:bottom w:val="single" w:sz="4" w:space="0" w:color="auto"/>
              <w:right w:val="single" w:sz="4" w:space="0" w:color="auto"/>
            </w:tcBorders>
            <w:shd w:val="clear" w:color="000000" w:fill="FFFFFF"/>
            <w:hideMark/>
          </w:tcPr>
          <w:p w14:paraId="4FFF4D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9AB7B2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AB4489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TICUA</w:t>
            </w:r>
          </w:p>
        </w:tc>
        <w:tc>
          <w:tcPr>
            <w:tcW w:w="851" w:type="dxa"/>
            <w:tcBorders>
              <w:top w:val="nil"/>
              <w:left w:val="nil"/>
              <w:bottom w:val="single" w:sz="4" w:space="0" w:color="auto"/>
              <w:right w:val="single" w:sz="4" w:space="0" w:color="auto"/>
            </w:tcBorders>
            <w:shd w:val="clear" w:color="000000" w:fill="FFFFFF"/>
            <w:hideMark/>
          </w:tcPr>
          <w:p w14:paraId="11518C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1,861,409 </w:t>
            </w:r>
          </w:p>
        </w:tc>
        <w:tc>
          <w:tcPr>
            <w:tcW w:w="850" w:type="dxa"/>
            <w:tcBorders>
              <w:top w:val="nil"/>
              <w:left w:val="nil"/>
              <w:bottom w:val="single" w:sz="4" w:space="0" w:color="auto"/>
              <w:right w:val="single" w:sz="4" w:space="0" w:color="auto"/>
            </w:tcBorders>
            <w:shd w:val="clear" w:color="000000" w:fill="FFFFFF"/>
            <w:hideMark/>
          </w:tcPr>
          <w:p w14:paraId="007CFF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838,244 </w:t>
            </w:r>
          </w:p>
        </w:tc>
        <w:tc>
          <w:tcPr>
            <w:tcW w:w="992" w:type="dxa"/>
            <w:tcBorders>
              <w:top w:val="nil"/>
              <w:left w:val="nil"/>
              <w:bottom w:val="single" w:sz="4" w:space="0" w:color="auto"/>
              <w:right w:val="single" w:sz="4" w:space="0" w:color="auto"/>
            </w:tcBorders>
            <w:shd w:val="clear" w:color="000000" w:fill="FFFFFF"/>
            <w:hideMark/>
          </w:tcPr>
          <w:p w14:paraId="56549D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27,479 </w:t>
            </w:r>
          </w:p>
        </w:tc>
        <w:tc>
          <w:tcPr>
            <w:tcW w:w="993" w:type="dxa"/>
            <w:tcBorders>
              <w:top w:val="nil"/>
              <w:left w:val="nil"/>
              <w:bottom w:val="single" w:sz="4" w:space="0" w:color="auto"/>
              <w:right w:val="single" w:sz="4" w:space="0" w:color="auto"/>
            </w:tcBorders>
            <w:shd w:val="clear" w:color="000000" w:fill="FFFFFF"/>
            <w:hideMark/>
          </w:tcPr>
          <w:p w14:paraId="07287C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97,172 </w:t>
            </w:r>
          </w:p>
        </w:tc>
        <w:tc>
          <w:tcPr>
            <w:tcW w:w="708" w:type="dxa"/>
            <w:tcBorders>
              <w:top w:val="nil"/>
              <w:left w:val="nil"/>
              <w:bottom w:val="single" w:sz="4" w:space="0" w:color="auto"/>
              <w:right w:val="single" w:sz="4" w:space="0" w:color="auto"/>
            </w:tcBorders>
            <w:shd w:val="clear" w:color="000000" w:fill="FFFFFF"/>
            <w:hideMark/>
          </w:tcPr>
          <w:p w14:paraId="373368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26,591 </w:t>
            </w:r>
          </w:p>
        </w:tc>
        <w:tc>
          <w:tcPr>
            <w:tcW w:w="851" w:type="dxa"/>
            <w:tcBorders>
              <w:top w:val="nil"/>
              <w:left w:val="nil"/>
              <w:bottom w:val="single" w:sz="4" w:space="0" w:color="auto"/>
              <w:right w:val="single" w:sz="4" w:space="0" w:color="auto"/>
            </w:tcBorders>
            <w:shd w:val="clear" w:color="000000" w:fill="FFFFFF"/>
            <w:hideMark/>
          </w:tcPr>
          <w:p w14:paraId="4A47B0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13,491 </w:t>
            </w:r>
          </w:p>
        </w:tc>
        <w:tc>
          <w:tcPr>
            <w:tcW w:w="748" w:type="dxa"/>
            <w:tcBorders>
              <w:top w:val="nil"/>
              <w:left w:val="nil"/>
              <w:bottom w:val="single" w:sz="4" w:space="0" w:color="auto"/>
              <w:right w:val="single" w:sz="4" w:space="0" w:color="auto"/>
            </w:tcBorders>
            <w:shd w:val="clear" w:color="000000" w:fill="FFFFFF"/>
            <w:hideMark/>
          </w:tcPr>
          <w:p w14:paraId="3B3AA6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24,056 </w:t>
            </w:r>
          </w:p>
        </w:tc>
        <w:tc>
          <w:tcPr>
            <w:tcW w:w="811" w:type="dxa"/>
            <w:tcBorders>
              <w:top w:val="nil"/>
              <w:left w:val="nil"/>
              <w:bottom w:val="single" w:sz="4" w:space="0" w:color="auto"/>
              <w:right w:val="single" w:sz="4" w:space="0" w:color="auto"/>
            </w:tcBorders>
            <w:shd w:val="clear" w:color="000000" w:fill="FFFFFF"/>
            <w:hideMark/>
          </w:tcPr>
          <w:p w14:paraId="5414BE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4,704 </w:t>
            </w:r>
          </w:p>
        </w:tc>
        <w:tc>
          <w:tcPr>
            <w:tcW w:w="709" w:type="dxa"/>
            <w:tcBorders>
              <w:top w:val="nil"/>
              <w:left w:val="nil"/>
              <w:bottom w:val="single" w:sz="4" w:space="0" w:color="auto"/>
              <w:right w:val="single" w:sz="4" w:space="0" w:color="auto"/>
            </w:tcBorders>
            <w:shd w:val="clear" w:color="000000" w:fill="FFFFFF"/>
            <w:hideMark/>
          </w:tcPr>
          <w:p w14:paraId="3ACDB2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2,851 </w:t>
            </w:r>
          </w:p>
        </w:tc>
        <w:tc>
          <w:tcPr>
            <w:tcW w:w="709" w:type="dxa"/>
            <w:tcBorders>
              <w:top w:val="nil"/>
              <w:left w:val="nil"/>
              <w:bottom w:val="single" w:sz="4" w:space="0" w:color="auto"/>
              <w:right w:val="single" w:sz="4" w:space="0" w:color="auto"/>
            </w:tcBorders>
            <w:shd w:val="clear" w:color="000000" w:fill="FFFFFF"/>
            <w:hideMark/>
          </w:tcPr>
          <w:p w14:paraId="0044D3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9,803 </w:t>
            </w:r>
          </w:p>
        </w:tc>
        <w:tc>
          <w:tcPr>
            <w:tcW w:w="708" w:type="dxa"/>
            <w:tcBorders>
              <w:top w:val="nil"/>
              <w:left w:val="nil"/>
              <w:bottom w:val="single" w:sz="4" w:space="0" w:color="auto"/>
              <w:right w:val="single" w:sz="4" w:space="0" w:color="auto"/>
            </w:tcBorders>
            <w:shd w:val="clear" w:color="000000" w:fill="FFFFFF"/>
            <w:hideMark/>
          </w:tcPr>
          <w:p w14:paraId="6B7885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4E4B34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29FA32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YOSONOTU</w:t>
            </w:r>
          </w:p>
        </w:tc>
        <w:tc>
          <w:tcPr>
            <w:tcW w:w="851" w:type="dxa"/>
            <w:tcBorders>
              <w:top w:val="nil"/>
              <w:left w:val="nil"/>
              <w:bottom w:val="single" w:sz="4" w:space="0" w:color="auto"/>
              <w:right w:val="single" w:sz="4" w:space="0" w:color="auto"/>
            </w:tcBorders>
            <w:shd w:val="clear" w:color="000000" w:fill="FFFFFF"/>
            <w:hideMark/>
          </w:tcPr>
          <w:p w14:paraId="114263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1,964,384 </w:t>
            </w:r>
          </w:p>
        </w:tc>
        <w:tc>
          <w:tcPr>
            <w:tcW w:w="850" w:type="dxa"/>
            <w:tcBorders>
              <w:top w:val="nil"/>
              <w:left w:val="nil"/>
              <w:bottom w:val="single" w:sz="4" w:space="0" w:color="auto"/>
              <w:right w:val="single" w:sz="4" w:space="0" w:color="auto"/>
            </w:tcBorders>
            <w:shd w:val="clear" w:color="000000" w:fill="FFFFFF"/>
            <w:hideMark/>
          </w:tcPr>
          <w:p w14:paraId="3AE10A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789,720 </w:t>
            </w:r>
          </w:p>
        </w:tc>
        <w:tc>
          <w:tcPr>
            <w:tcW w:w="992" w:type="dxa"/>
            <w:tcBorders>
              <w:top w:val="nil"/>
              <w:left w:val="nil"/>
              <w:bottom w:val="single" w:sz="4" w:space="0" w:color="auto"/>
              <w:right w:val="single" w:sz="4" w:space="0" w:color="auto"/>
            </w:tcBorders>
            <w:shd w:val="clear" w:color="000000" w:fill="FFFFFF"/>
            <w:hideMark/>
          </w:tcPr>
          <w:p w14:paraId="665CCE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30,665 </w:t>
            </w:r>
          </w:p>
        </w:tc>
        <w:tc>
          <w:tcPr>
            <w:tcW w:w="993" w:type="dxa"/>
            <w:tcBorders>
              <w:top w:val="nil"/>
              <w:left w:val="nil"/>
              <w:bottom w:val="single" w:sz="4" w:space="0" w:color="auto"/>
              <w:right w:val="single" w:sz="4" w:space="0" w:color="auto"/>
            </w:tcBorders>
            <w:shd w:val="clear" w:color="000000" w:fill="FFFFFF"/>
            <w:hideMark/>
          </w:tcPr>
          <w:p w14:paraId="11777E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104,756 </w:t>
            </w:r>
          </w:p>
        </w:tc>
        <w:tc>
          <w:tcPr>
            <w:tcW w:w="708" w:type="dxa"/>
            <w:tcBorders>
              <w:top w:val="nil"/>
              <w:left w:val="nil"/>
              <w:bottom w:val="single" w:sz="4" w:space="0" w:color="auto"/>
              <w:right w:val="single" w:sz="4" w:space="0" w:color="auto"/>
            </w:tcBorders>
            <w:shd w:val="clear" w:color="000000" w:fill="FFFFFF"/>
            <w:hideMark/>
          </w:tcPr>
          <w:p w14:paraId="3034F6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35,180 </w:t>
            </w:r>
          </w:p>
        </w:tc>
        <w:tc>
          <w:tcPr>
            <w:tcW w:w="851" w:type="dxa"/>
            <w:tcBorders>
              <w:top w:val="nil"/>
              <w:left w:val="nil"/>
              <w:bottom w:val="single" w:sz="4" w:space="0" w:color="auto"/>
              <w:right w:val="single" w:sz="4" w:space="0" w:color="auto"/>
            </w:tcBorders>
            <w:shd w:val="clear" w:color="000000" w:fill="FFFFFF"/>
            <w:hideMark/>
          </w:tcPr>
          <w:p w14:paraId="7AF21A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12,625 </w:t>
            </w:r>
          </w:p>
        </w:tc>
        <w:tc>
          <w:tcPr>
            <w:tcW w:w="748" w:type="dxa"/>
            <w:tcBorders>
              <w:top w:val="nil"/>
              <w:left w:val="nil"/>
              <w:bottom w:val="single" w:sz="4" w:space="0" w:color="auto"/>
              <w:right w:val="single" w:sz="4" w:space="0" w:color="auto"/>
            </w:tcBorders>
            <w:shd w:val="clear" w:color="000000" w:fill="FFFFFF"/>
            <w:hideMark/>
          </w:tcPr>
          <w:p w14:paraId="34DE15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23,948 </w:t>
            </w:r>
          </w:p>
        </w:tc>
        <w:tc>
          <w:tcPr>
            <w:tcW w:w="811" w:type="dxa"/>
            <w:tcBorders>
              <w:top w:val="nil"/>
              <w:left w:val="nil"/>
              <w:bottom w:val="single" w:sz="4" w:space="0" w:color="auto"/>
              <w:right w:val="single" w:sz="4" w:space="0" w:color="auto"/>
            </w:tcBorders>
            <w:shd w:val="clear" w:color="000000" w:fill="FFFFFF"/>
            <w:hideMark/>
          </w:tcPr>
          <w:p w14:paraId="46E8D3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5,652 </w:t>
            </w:r>
          </w:p>
        </w:tc>
        <w:tc>
          <w:tcPr>
            <w:tcW w:w="709" w:type="dxa"/>
            <w:tcBorders>
              <w:top w:val="nil"/>
              <w:left w:val="nil"/>
              <w:bottom w:val="single" w:sz="4" w:space="0" w:color="auto"/>
              <w:right w:val="single" w:sz="4" w:space="0" w:color="auto"/>
            </w:tcBorders>
            <w:shd w:val="clear" w:color="000000" w:fill="FFFFFF"/>
            <w:hideMark/>
          </w:tcPr>
          <w:p w14:paraId="6CF8A5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2,120 </w:t>
            </w:r>
          </w:p>
        </w:tc>
        <w:tc>
          <w:tcPr>
            <w:tcW w:w="709" w:type="dxa"/>
            <w:tcBorders>
              <w:top w:val="nil"/>
              <w:left w:val="nil"/>
              <w:bottom w:val="single" w:sz="4" w:space="0" w:color="auto"/>
              <w:right w:val="single" w:sz="4" w:space="0" w:color="auto"/>
            </w:tcBorders>
            <w:shd w:val="clear" w:color="000000" w:fill="FFFFFF"/>
            <w:hideMark/>
          </w:tcPr>
          <w:p w14:paraId="19F9C8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36,581 </w:t>
            </w:r>
          </w:p>
        </w:tc>
        <w:tc>
          <w:tcPr>
            <w:tcW w:w="708" w:type="dxa"/>
            <w:tcBorders>
              <w:top w:val="nil"/>
              <w:left w:val="nil"/>
              <w:bottom w:val="single" w:sz="4" w:space="0" w:color="auto"/>
              <w:right w:val="single" w:sz="4" w:space="0" w:color="auto"/>
            </w:tcBorders>
            <w:shd w:val="clear" w:color="000000" w:fill="FFFFFF"/>
            <w:hideMark/>
          </w:tcPr>
          <w:p w14:paraId="1E9C15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2E28B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4BEFF3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CATARINA ZAPOQUILA</w:t>
            </w:r>
          </w:p>
        </w:tc>
        <w:tc>
          <w:tcPr>
            <w:tcW w:w="851" w:type="dxa"/>
            <w:tcBorders>
              <w:top w:val="nil"/>
              <w:left w:val="nil"/>
              <w:bottom w:val="single" w:sz="4" w:space="0" w:color="auto"/>
              <w:right w:val="single" w:sz="4" w:space="0" w:color="auto"/>
            </w:tcBorders>
            <w:shd w:val="clear" w:color="000000" w:fill="FFFFFF"/>
            <w:hideMark/>
          </w:tcPr>
          <w:p w14:paraId="1E51B8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983,190 </w:t>
            </w:r>
          </w:p>
        </w:tc>
        <w:tc>
          <w:tcPr>
            <w:tcW w:w="850" w:type="dxa"/>
            <w:tcBorders>
              <w:top w:val="nil"/>
              <w:left w:val="nil"/>
              <w:bottom w:val="single" w:sz="4" w:space="0" w:color="auto"/>
              <w:right w:val="single" w:sz="4" w:space="0" w:color="auto"/>
            </w:tcBorders>
            <w:shd w:val="clear" w:color="000000" w:fill="FFFFFF"/>
            <w:hideMark/>
          </w:tcPr>
          <w:p w14:paraId="4030FF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445,044 </w:t>
            </w:r>
          </w:p>
        </w:tc>
        <w:tc>
          <w:tcPr>
            <w:tcW w:w="992" w:type="dxa"/>
            <w:tcBorders>
              <w:top w:val="nil"/>
              <w:left w:val="nil"/>
              <w:bottom w:val="single" w:sz="4" w:space="0" w:color="auto"/>
              <w:right w:val="single" w:sz="4" w:space="0" w:color="auto"/>
            </w:tcBorders>
            <w:shd w:val="clear" w:color="000000" w:fill="FFFFFF"/>
            <w:hideMark/>
          </w:tcPr>
          <w:p w14:paraId="32BAEE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16,664 </w:t>
            </w:r>
          </w:p>
        </w:tc>
        <w:tc>
          <w:tcPr>
            <w:tcW w:w="993" w:type="dxa"/>
            <w:tcBorders>
              <w:top w:val="nil"/>
              <w:left w:val="nil"/>
              <w:bottom w:val="single" w:sz="4" w:space="0" w:color="auto"/>
              <w:right w:val="single" w:sz="4" w:space="0" w:color="auto"/>
            </w:tcBorders>
            <w:shd w:val="clear" w:color="000000" w:fill="FFFFFF"/>
            <w:hideMark/>
          </w:tcPr>
          <w:p w14:paraId="485C1C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54,564 </w:t>
            </w:r>
          </w:p>
        </w:tc>
        <w:tc>
          <w:tcPr>
            <w:tcW w:w="708" w:type="dxa"/>
            <w:tcBorders>
              <w:top w:val="nil"/>
              <w:left w:val="nil"/>
              <w:bottom w:val="single" w:sz="4" w:space="0" w:color="auto"/>
              <w:right w:val="single" w:sz="4" w:space="0" w:color="auto"/>
            </w:tcBorders>
            <w:shd w:val="clear" w:color="000000" w:fill="FFFFFF"/>
            <w:hideMark/>
          </w:tcPr>
          <w:p w14:paraId="10C349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10,863 </w:t>
            </w:r>
          </w:p>
        </w:tc>
        <w:tc>
          <w:tcPr>
            <w:tcW w:w="851" w:type="dxa"/>
            <w:tcBorders>
              <w:top w:val="nil"/>
              <w:left w:val="nil"/>
              <w:bottom w:val="single" w:sz="4" w:space="0" w:color="auto"/>
              <w:right w:val="single" w:sz="4" w:space="0" w:color="auto"/>
            </w:tcBorders>
            <w:shd w:val="clear" w:color="000000" w:fill="FFFFFF"/>
            <w:hideMark/>
          </w:tcPr>
          <w:p w14:paraId="2EF798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5,605 </w:t>
            </w:r>
          </w:p>
        </w:tc>
        <w:tc>
          <w:tcPr>
            <w:tcW w:w="748" w:type="dxa"/>
            <w:tcBorders>
              <w:top w:val="nil"/>
              <w:left w:val="nil"/>
              <w:bottom w:val="single" w:sz="4" w:space="0" w:color="auto"/>
              <w:right w:val="single" w:sz="4" w:space="0" w:color="auto"/>
            </w:tcBorders>
            <w:shd w:val="clear" w:color="000000" w:fill="FFFFFF"/>
            <w:hideMark/>
          </w:tcPr>
          <w:p w14:paraId="6BAC22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7,327 </w:t>
            </w:r>
          </w:p>
        </w:tc>
        <w:tc>
          <w:tcPr>
            <w:tcW w:w="811" w:type="dxa"/>
            <w:tcBorders>
              <w:top w:val="nil"/>
              <w:left w:val="nil"/>
              <w:bottom w:val="single" w:sz="4" w:space="0" w:color="auto"/>
              <w:right w:val="single" w:sz="4" w:space="0" w:color="auto"/>
            </w:tcBorders>
            <w:shd w:val="clear" w:color="000000" w:fill="FFFFFF"/>
            <w:hideMark/>
          </w:tcPr>
          <w:p w14:paraId="45C36B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3,204 </w:t>
            </w:r>
          </w:p>
        </w:tc>
        <w:tc>
          <w:tcPr>
            <w:tcW w:w="709" w:type="dxa"/>
            <w:tcBorders>
              <w:top w:val="nil"/>
              <w:left w:val="nil"/>
              <w:bottom w:val="single" w:sz="4" w:space="0" w:color="auto"/>
              <w:right w:val="single" w:sz="4" w:space="0" w:color="auto"/>
            </w:tcBorders>
            <w:shd w:val="clear" w:color="000000" w:fill="FFFFFF"/>
            <w:hideMark/>
          </w:tcPr>
          <w:p w14:paraId="750201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648 </w:t>
            </w:r>
          </w:p>
        </w:tc>
        <w:tc>
          <w:tcPr>
            <w:tcW w:w="709" w:type="dxa"/>
            <w:tcBorders>
              <w:top w:val="nil"/>
              <w:left w:val="nil"/>
              <w:bottom w:val="single" w:sz="4" w:space="0" w:color="auto"/>
              <w:right w:val="single" w:sz="4" w:space="0" w:color="auto"/>
            </w:tcBorders>
            <w:shd w:val="clear" w:color="000000" w:fill="FFFFFF"/>
            <w:hideMark/>
          </w:tcPr>
          <w:p w14:paraId="690525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570F9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F6990C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7DCCC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ACATEPEC</w:t>
            </w:r>
          </w:p>
        </w:tc>
        <w:tc>
          <w:tcPr>
            <w:tcW w:w="851" w:type="dxa"/>
            <w:tcBorders>
              <w:top w:val="nil"/>
              <w:left w:val="nil"/>
              <w:bottom w:val="single" w:sz="4" w:space="0" w:color="auto"/>
              <w:right w:val="single" w:sz="4" w:space="0" w:color="auto"/>
            </w:tcBorders>
            <w:shd w:val="clear" w:color="000000" w:fill="FFFFFF"/>
            <w:hideMark/>
          </w:tcPr>
          <w:p w14:paraId="2C9934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1,676,799 </w:t>
            </w:r>
          </w:p>
        </w:tc>
        <w:tc>
          <w:tcPr>
            <w:tcW w:w="850" w:type="dxa"/>
            <w:tcBorders>
              <w:top w:val="nil"/>
              <w:left w:val="nil"/>
              <w:bottom w:val="single" w:sz="4" w:space="0" w:color="auto"/>
              <w:right w:val="single" w:sz="4" w:space="0" w:color="auto"/>
            </w:tcBorders>
            <w:shd w:val="clear" w:color="000000" w:fill="FFFFFF"/>
            <w:hideMark/>
          </w:tcPr>
          <w:p w14:paraId="0C8C54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499,668 </w:t>
            </w:r>
          </w:p>
        </w:tc>
        <w:tc>
          <w:tcPr>
            <w:tcW w:w="992" w:type="dxa"/>
            <w:tcBorders>
              <w:top w:val="nil"/>
              <w:left w:val="nil"/>
              <w:bottom w:val="single" w:sz="4" w:space="0" w:color="auto"/>
              <w:right w:val="single" w:sz="4" w:space="0" w:color="auto"/>
            </w:tcBorders>
            <w:shd w:val="clear" w:color="000000" w:fill="FFFFFF"/>
            <w:hideMark/>
          </w:tcPr>
          <w:p w14:paraId="7E832D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25,386 </w:t>
            </w:r>
          </w:p>
        </w:tc>
        <w:tc>
          <w:tcPr>
            <w:tcW w:w="993" w:type="dxa"/>
            <w:tcBorders>
              <w:top w:val="nil"/>
              <w:left w:val="nil"/>
              <w:bottom w:val="single" w:sz="4" w:space="0" w:color="auto"/>
              <w:right w:val="single" w:sz="4" w:space="0" w:color="auto"/>
            </w:tcBorders>
            <w:shd w:val="clear" w:color="000000" w:fill="FFFFFF"/>
            <w:hideMark/>
          </w:tcPr>
          <w:p w14:paraId="0985DE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89,019 </w:t>
            </w:r>
          </w:p>
        </w:tc>
        <w:tc>
          <w:tcPr>
            <w:tcW w:w="708" w:type="dxa"/>
            <w:tcBorders>
              <w:top w:val="nil"/>
              <w:left w:val="nil"/>
              <w:bottom w:val="single" w:sz="4" w:space="0" w:color="auto"/>
              <w:right w:val="single" w:sz="4" w:space="0" w:color="auto"/>
            </w:tcBorders>
            <w:shd w:val="clear" w:color="000000" w:fill="FFFFFF"/>
            <w:hideMark/>
          </w:tcPr>
          <w:p w14:paraId="6FA463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43,877 </w:t>
            </w:r>
          </w:p>
        </w:tc>
        <w:tc>
          <w:tcPr>
            <w:tcW w:w="851" w:type="dxa"/>
            <w:tcBorders>
              <w:top w:val="nil"/>
              <w:left w:val="nil"/>
              <w:bottom w:val="single" w:sz="4" w:space="0" w:color="auto"/>
              <w:right w:val="single" w:sz="4" w:space="0" w:color="auto"/>
            </w:tcBorders>
            <w:shd w:val="clear" w:color="000000" w:fill="FFFFFF"/>
            <w:hideMark/>
          </w:tcPr>
          <w:p w14:paraId="10872A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12,467 </w:t>
            </w:r>
          </w:p>
        </w:tc>
        <w:tc>
          <w:tcPr>
            <w:tcW w:w="748" w:type="dxa"/>
            <w:tcBorders>
              <w:top w:val="nil"/>
              <w:left w:val="nil"/>
              <w:bottom w:val="single" w:sz="4" w:space="0" w:color="auto"/>
              <w:right w:val="single" w:sz="4" w:space="0" w:color="auto"/>
            </w:tcBorders>
            <w:shd w:val="clear" w:color="000000" w:fill="FFFFFF"/>
            <w:hideMark/>
          </w:tcPr>
          <w:p w14:paraId="2C6742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30,222 </w:t>
            </w:r>
          </w:p>
        </w:tc>
        <w:tc>
          <w:tcPr>
            <w:tcW w:w="811" w:type="dxa"/>
            <w:tcBorders>
              <w:top w:val="nil"/>
              <w:left w:val="nil"/>
              <w:bottom w:val="single" w:sz="4" w:space="0" w:color="auto"/>
              <w:right w:val="single" w:sz="4" w:space="0" w:color="auto"/>
            </w:tcBorders>
            <w:shd w:val="clear" w:color="000000" w:fill="FFFFFF"/>
            <w:hideMark/>
          </w:tcPr>
          <w:p w14:paraId="105CAF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4,224 </w:t>
            </w:r>
          </w:p>
        </w:tc>
        <w:tc>
          <w:tcPr>
            <w:tcW w:w="709" w:type="dxa"/>
            <w:tcBorders>
              <w:top w:val="nil"/>
              <w:left w:val="nil"/>
              <w:bottom w:val="single" w:sz="4" w:space="0" w:color="auto"/>
              <w:right w:val="single" w:sz="4" w:space="0" w:color="auto"/>
            </w:tcBorders>
            <w:shd w:val="clear" w:color="000000" w:fill="FFFFFF"/>
            <w:hideMark/>
          </w:tcPr>
          <w:p w14:paraId="4EC3D5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2,712 </w:t>
            </w:r>
          </w:p>
        </w:tc>
        <w:tc>
          <w:tcPr>
            <w:tcW w:w="709" w:type="dxa"/>
            <w:tcBorders>
              <w:top w:val="nil"/>
              <w:left w:val="nil"/>
              <w:bottom w:val="single" w:sz="4" w:space="0" w:color="auto"/>
              <w:right w:val="single" w:sz="4" w:space="0" w:color="auto"/>
            </w:tcBorders>
            <w:shd w:val="clear" w:color="000000" w:fill="FFFFFF"/>
            <w:hideMark/>
          </w:tcPr>
          <w:p w14:paraId="49EAF9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66799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3810A9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FE2FDD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AMILPAS</w:t>
            </w:r>
          </w:p>
        </w:tc>
        <w:tc>
          <w:tcPr>
            <w:tcW w:w="851" w:type="dxa"/>
            <w:tcBorders>
              <w:top w:val="nil"/>
              <w:left w:val="nil"/>
              <w:bottom w:val="single" w:sz="4" w:space="0" w:color="auto"/>
              <w:right w:val="single" w:sz="4" w:space="0" w:color="auto"/>
            </w:tcBorders>
            <w:shd w:val="clear" w:color="000000" w:fill="FFFFFF"/>
            <w:hideMark/>
          </w:tcPr>
          <w:p w14:paraId="72306C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12,850,251 </w:t>
            </w:r>
          </w:p>
        </w:tc>
        <w:tc>
          <w:tcPr>
            <w:tcW w:w="850" w:type="dxa"/>
            <w:tcBorders>
              <w:top w:val="nil"/>
              <w:left w:val="nil"/>
              <w:bottom w:val="single" w:sz="4" w:space="0" w:color="auto"/>
              <w:right w:val="single" w:sz="4" w:space="0" w:color="auto"/>
            </w:tcBorders>
            <w:shd w:val="clear" w:color="000000" w:fill="FFFFFF"/>
            <w:hideMark/>
          </w:tcPr>
          <w:p w14:paraId="46D0BC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4,931,085 </w:t>
            </w:r>
          </w:p>
        </w:tc>
        <w:tc>
          <w:tcPr>
            <w:tcW w:w="992" w:type="dxa"/>
            <w:tcBorders>
              <w:top w:val="nil"/>
              <w:left w:val="nil"/>
              <w:bottom w:val="single" w:sz="4" w:space="0" w:color="auto"/>
              <w:right w:val="single" w:sz="4" w:space="0" w:color="auto"/>
            </w:tcBorders>
            <w:shd w:val="clear" w:color="000000" w:fill="FFFFFF"/>
            <w:hideMark/>
          </w:tcPr>
          <w:p w14:paraId="50E268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148,239 </w:t>
            </w:r>
          </w:p>
        </w:tc>
        <w:tc>
          <w:tcPr>
            <w:tcW w:w="993" w:type="dxa"/>
            <w:tcBorders>
              <w:top w:val="nil"/>
              <w:left w:val="nil"/>
              <w:bottom w:val="single" w:sz="4" w:space="0" w:color="auto"/>
              <w:right w:val="single" w:sz="4" w:space="0" w:color="auto"/>
            </w:tcBorders>
            <w:shd w:val="clear" w:color="000000" w:fill="FFFFFF"/>
            <w:hideMark/>
          </w:tcPr>
          <w:p w14:paraId="18C261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617,764 </w:t>
            </w:r>
          </w:p>
        </w:tc>
        <w:tc>
          <w:tcPr>
            <w:tcW w:w="708" w:type="dxa"/>
            <w:tcBorders>
              <w:top w:val="nil"/>
              <w:left w:val="nil"/>
              <w:bottom w:val="single" w:sz="4" w:space="0" w:color="auto"/>
              <w:right w:val="single" w:sz="4" w:space="0" w:color="auto"/>
            </w:tcBorders>
            <w:shd w:val="clear" w:color="000000" w:fill="FFFFFF"/>
            <w:hideMark/>
          </w:tcPr>
          <w:p w14:paraId="7434B9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364,856 </w:t>
            </w:r>
          </w:p>
        </w:tc>
        <w:tc>
          <w:tcPr>
            <w:tcW w:w="851" w:type="dxa"/>
            <w:tcBorders>
              <w:top w:val="nil"/>
              <w:left w:val="nil"/>
              <w:bottom w:val="single" w:sz="4" w:space="0" w:color="auto"/>
              <w:right w:val="single" w:sz="4" w:space="0" w:color="auto"/>
            </w:tcBorders>
            <w:shd w:val="clear" w:color="000000" w:fill="FFFFFF"/>
            <w:hideMark/>
          </w:tcPr>
          <w:p w14:paraId="25CD0B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134,611 </w:t>
            </w:r>
          </w:p>
        </w:tc>
        <w:tc>
          <w:tcPr>
            <w:tcW w:w="748" w:type="dxa"/>
            <w:tcBorders>
              <w:top w:val="nil"/>
              <w:left w:val="nil"/>
              <w:bottom w:val="single" w:sz="4" w:space="0" w:color="auto"/>
              <w:right w:val="single" w:sz="4" w:space="0" w:color="auto"/>
            </w:tcBorders>
            <w:shd w:val="clear" w:color="000000" w:fill="FFFFFF"/>
            <w:hideMark/>
          </w:tcPr>
          <w:p w14:paraId="46409C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343,319 </w:t>
            </w:r>
          </w:p>
        </w:tc>
        <w:tc>
          <w:tcPr>
            <w:tcW w:w="811" w:type="dxa"/>
            <w:tcBorders>
              <w:top w:val="nil"/>
              <w:left w:val="nil"/>
              <w:bottom w:val="single" w:sz="4" w:space="0" w:color="auto"/>
              <w:right w:val="single" w:sz="4" w:space="0" w:color="auto"/>
            </w:tcBorders>
            <w:shd w:val="clear" w:color="000000" w:fill="FFFFFF"/>
            <w:hideMark/>
          </w:tcPr>
          <w:p w14:paraId="37C2AA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14,136 </w:t>
            </w:r>
          </w:p>
        </w:tc>
        <w:tc>
          <w:tcPr>
            <w:tcW w:w="709" w:type="dxa"/>
            <w:tcBorders>
              <w:top w:val="nil"/>
              <w:left w:val="nil"/>
              <w:bottom w:val="single" w:sz="4" w:space="0" w:color="auto"/>
              <w:right w:val="single" w:sz="4" w:space="0" w:color="auto"/>
            </w:tcBorders>
            <w:shd w:val="clear" w:color="000000" w:fill="FFFFFF"/>
            <w:hideMark/>
          </w:tcPr>
          <w:p w14:paraId="42227B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42,571 </w:t>
            </w:r>
          </w:p>
        </w:tc>
        <w:tc>
          <w:tcPr>
            <w:tcW w:w="709" w:type="dxa"/>
            <w:tcBorders>
              <w:top w:val="nil"/>
              <w:left w:val="nil"/>
              <w:bottom w:val="single" w:sz="4" w:space="0" w:color="auto"/>
              <w:right w:val="single" w:sz="4" w:space="0" w:color="auto"/>
            </w:tcBorders>
            <w:shd w:val="clear" w:color="000000" w:fill="FFFFFF"/>
            <w:hideMark/>
          </w:tcPr>
          <w:p w14:paraId="3FF7A0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64,240 </w:t>
            </w:r>
          </w:p>
        </w:tc>
        <w:tc>
          <w:tcPr>
            <w:tcW w:w="708" w:type="dxa"/>
            <w:tcBorders>
              <w:top w:val="nil"/>
              <w:left w:val="nil"/>
              <w:bottom w:val="single" w:sz="4" w:space="0" w:color="auto"/>
              <w:right w:val="single" w:sz="4" w:space="0" w:color="auto"/>
            </w:tcBorders>
            <w:shd w:val="clear" w:color="000000" w:fill="FFFFFF"/>
            <w:hideMark/>
          </w:tcPr>
          <w:p w14:paraId="19E2F9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F81EBA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7FB30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DE BRAVO</w:t>
            </w:r>
          </w:p>
        </w:tc>
        <w:tc>
          <w:tcPr>
            <w:tcW w:w="851" w:type="dxa"/>
            <w:tcBorders>
              <w:top w:val="nil"/>
              <w:left w:val="nil"/>
              <w:bottom w:val="single" w:sz="4" w:space="0" w:color="auto"/>
              <w:right w:val="single" w:sz="4" w:space="0" w:color="auto"/>
            </w:tcBorders>
            <w:shd w:val="clear" w:color="000000" w:fill="FFFFFF"/>
            <w:hideMark/>
          </w:tcPr>
          <w:p w14:paraId="5604A0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870,075 </w:t>
            </w:r>
          </w:p>
        </w:tc>
        <w:tc>
          <w:tcPr>
            <w:tcW w:w="850" w:type="dxa"/>
            <w:tcBorders>
              <w:top w:val="nil"/>
              <w:left w:val="nil"/>
              <w:bottom w:val="single" w:sz="4" w:space="0" w:color="auto"/>
              <w:right w:val="single" w:sz="4" w:space="0" w:color="auto"/>
            </w:tcBorders>
            <w:shd w:val="clear" w:color="000000" w:fill="FFFFFF"/>
            <w:hideMark/>
          </w:tcPr>
          <w:p w14:paraId="0A9544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442,304 </w:t>
            </w:r>
          </w:p>
        </w:tc>
        <w:tc>
          <w:tcPr>
            <w:tcW w:w="992" w:type="dxa"/>
            <w:tcBorders>
              <w:top w:val="nil"/>
              <w:left w:val="nil"/>
              <w:bottom w:val="single" w:sz="4" w:space="0" w:color="auto"/>
              <w:right w:val="single" w:sz="4" w:space="0" w:color="auto"/>
            </w:tcBorders>
            <w:shd w:val="clear" w:color="000000" w:fill="FFFFFF"/>
            <w:hideMark/>
          </w:tcPr>
          <w:p w14:paraId="1B7D1D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14,112 </w:t>
            </w:r>
          </w:p>
        </w:tc>
        <w:tc>
          <w:tcPr>
            <w:tcW w:w="993" w:type="dxa"/>
            <w:tcBorders>
              <w:top w:val="nil"/>
              <w:left w:val="nil"/>
              <w:bottom w:val="single" w:sz="4" w:space="0" w:color="auto"/>
              <w:right w:val="single" w:sz="4" w:space="0" w:color="auto"/>
            </w:tcBorders>
            <w:shd w:val="clear" w:color="000000" w:fill="FFFFFF"/>
            <w:hideMark/>
          </w:tcPr>
          <w:p w14:paraId="29D523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47,279 </w:t>
            </w:r>
          </w:p>
        </w:tc>
        <w:tc>
          <w:tcPr>
            <w:tcW w:w="708" w:type="dxa"/>
            <w:tcBorders>
              <w:top w:val="nil"/>
              <w:left w:val="nil"/>
              <w:bottom w:val="single" w:sz="4" w:space="0" w:color="auto"/>
              <w:right w:val="single" w:sz="4" w:space="0" w:color="auto"/>
            </w:tcBorders>
            <w:shd w:val="clear" w:color="000000" w:fill="FFFFFF"/>
            <w:hideMark/>
          </w:tcPr>
          <w:p w14:paraId="70C8BB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9,887 </w:t>
            </w:r>
          </w:p>
        </w:tc>
        <w:tc>
          <w:tcPr>
            <w:tcW w:w="851" w:type="dxa"/>
            <w:tcBorders>
              <w:top w:val="nil"/>
              <w:left w:val="nil"/>
              <w:bottom w:val="single" w:sz="4" w:space="0" w:color="auto"/>
              <w:right w:val="single" w:sz="4" w:space="0" w:color="auto"/>
            </w:tcBorders>
            <w:shd w:val="clear" w:color="000000" w:fill="FFFFFF"/>
            <w:hideMark/>
          </w:tcPr>
          <w:p w14:paraId="5FD61B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5,364 </w:t>
            </w:r>
          </w:p>
        </w:tc>
        <w:tc>
          <w:tcPr>
            <w:tcW w:w="748" w:type="dxa"/>
            <w:tcBorders>
              <w:top w:val="nil"/>
              <w:left w:val="nil"/>
              <w:bottom w:val="single" w:sz="4" w:space="0" w:color="auto"/>
              <w:right w:val="single" w:sz="4" w:space="0" w:color="auto"/>
            </w:tcBorders>
            <w:shd w:val="clear" w:color="000000" w:fill="FFFFFF"/>
            <w:hideMark/>
          </w:tcPr>
          <w:p w14:paraId="33F708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7,694 </w:t>
            </w:r>
          </w:p>
        </w:tc>
        <w:tc>
          <w:tcPr>
            <w:tcW w:w="811" w:type="dxa"/>
            <w:tcBorders>
              <w:top w:val="nil"/>
              <w:left w:val="nil"/>
              <w:bottom w:val="single" w:sz="4" w:space="0" w:color="auto"/>
              <w:right w:val="single" w:sz="4" w:space="0" w:color="auto"/>
            </w:tcBorders>
            <w:shd w:val="clear" w:color="000000" w:fill="FFFFFF"/>
            <w:hideMark/>
          </w:tcPr>
          <w:p w14:paraId="270E31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2,640 </w:t>
            </w:r>
          </w:p>
        </w:tc>
        <w:tc>
          <w:tcPr>
            <w:tcW w:w="709" w:type="dxa"/>
            <w:tcBorders>
              <w:top w:val="nil"/>
              <w:left w:val="nil"/>
              <w:bottom w:val="single" w:sz="4" w:space="0" w:color="auto"/>
              <w:right w:val="single" w:sz="4" w:space="0" w:color="auto"/>
            </w:tcBorders>
            <w:shd w:val="clear" w:color="000000" w:fill="FFFFFF"/>
            <w:hideMark/>
          </w:tcPr>
          <w:p w14:paraId="66863B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805 </w:t>
            </w:r>
          </w:p>
        </w:tc>
        <w:tc>
          <w:tcPr>
            <w:tcW w:w="709" w:type="dxa"/>
            <w:tcBorders>
              <w:top w:val="nil"/>
              <w:left w:val="nil"/>
              <w:bottom w:val="single" w:sz="4" w:space="0" w:color="auto"/>
              <w:right w:val="single" w:sz="4" w:space="0" w:color="auto"/>
            </w:tcBorders>
            <w:shd w:val="clear" w:color="000000" w:fill="FFFFFF"/>
            <w:hideMark/>
          </w:tcPr>
          <w:p w14:paraId="46981B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10,986 </w:t>
            </w:r>
          </w:p>
        </w:tc>
        <w:tc>
          <w:tcPr>
            <w:tcW w:w="708" w:type="dxa"/>
            <w:tcBorders>
              <w:top w:val="nil"/>
              <w:left w:val="nil"/>
              <w:bottom w:val="single" w:sz="4" w:space="0" w:color="auto"/>
              <w:right w:val="single" w:sz="4" w:space="0" w:color="auto"/>
            </w:tcBorders>
            <w:shd w:val="clear" w:color="000000" w:fill="FFFFFF"/>
            <w:hideMark/>
          </w:tcPr>
          <w:p w14:paraId="545F85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EA6C08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39F1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ITUNDUJIA</w:t>
            </w:r>
          </w:p>
        </w:tc>
        <w:tc>
          <w:tcPr>
            <w:tcW w:w="851" w:type="dxa"/>
            <w:tcBorders>
              <w:top w:val="nil"/>
              <w:left w:val="nil"/>
              <w:bottom w:val="single" w:sz="4" w:space="0" w:color="auto"/>
              <w:right w:val="single" w:sz="4" w:space="0" w:color="auto"/>
            </w:tcBorders>
            <w:shd w:val="clear" w:color="000000" w:fill="FFFFFF"/>
            <w:hideMark/>
          </w:tcPr>
          <w:p w14:paraId="57EFF6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8,817,977 </w:t>
            </w:r>
          </w:p>
        </w:tc>
        <w:tc>
          <w:tcPr>
            <w:tcW w:w="850" w:type="dxa"/>
            <w:tcBorders>
              <w:top w:val="nil"/>
              <w:left w:val="nil"/>
              <w:bottom w:val="single" w:sz="4" w:space="0" w:color="auto"/>
              <w:right w:val="single" w:sz="4" w:space="0" w:color="auto"/>
            </w:tcBorders>
            <w:shd w:val="clear" w:color="000000" w:fill="FFFFFF"/>
            <w:hideMark/>
          </w:tcPr>
          <w:p w14:paraId="2BD941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1,835,208 </w:t>
            </w:r>
          </w:p>
        </w:tc>
        <w:tc>
          <w:tcPr>
            <w:tcW w:w="992" w:type="dxa"/>
            <w:tcBorders>
              <w:top w:val="nil"/>
              <w:left w:val="nil"/>
              <w:bottom w:val="single" w:sz="4" w:space="0" w:color="auto"/>
              <w:right w:val="single" w:sz="4" w:space="0" w:color="auto"/>
            </w:tcBorders>
            <w:shd w:val="clear" w:color="000000" w:fill="FFFFFF"/>
            <w:hideMark/>
          </w:tcPr>
          <w:p w14:paraId="48BBFF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117,221 </w:t>
            </w:r>
          </w:p>
        </w:tc>
        <w:tc>
          <w:tcPr>
            <w:tcW w:w="993" w:type="dxa"/>
            <w:tcBorders>
              <w:top w:val="nil"/>
              <w:left w:val="nil"/>
              <w:bottom w:val="single" w:sz="4" w:space="0" w:color="auto"/>
              <w:right w:val="single" w:sz="4" w:space="0" w:color="auto"/>
            </w:tcBorders>
            <w:shd w:val="clear" w:color="000000" w:fill="FFFFFF"/>
            <w:hideMark/>
          </w:tcPr>
          <w:p w14:paraId="6F4F27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445,910 </w:t>
            </w:r>
          </w:p>
        </w:tc>
        <w:tc>
          <w:tcPr>
            <w:tcW w:w="708" w:type="dxa"/>
            <w:tcBorders>
              <w:top w:val="nil"/>
              <w:left w:val="nil"/>
              <w:bottom w:val="single" w:sz="4" w:space="0" w:color="auto"/>
              <w:right w:val="single" w:sz="4" w:space="0" w:color="auto"/>
            </w:tcBorders>
            <w:shd w:val="clear" w:color="000000" w:fill="FFFFFF"/>
            <w:hideMark/>
          </w:tcPr>
          <w:p w14:paraId="4AACBB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291,313 </w:t>
            </w:r>
          </w:p>
        </w:tc>
        <w:tc>
          <w:tcPr>
            <w:tcW w:w="851" w:type="dxa"/>
            <w:tcBorders>
              <w:top w:val="nil"/>
              <w:left w:val="nil"/>
              <w:bottom w:val="single" w:sz="4" w:space="0" w:color="auto"/>
              <w:right w:val="single" w:sz="4" w:space="0" w:color="auto"/>
            </w:tcBorders>
            <w:shd w:val="clear" w:color="000000" w:fill="FFFFFF"/>
            <w:hideMark/>
          </w:tcPr>
          <w:p w14:paraId="5F96FD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80,100 </w:t>
            </w:r>
          </w:p>
        </w:tc>
        <w:tc>
          <w:tcPr>
            <w:tcW w:w="748" w:type="dxa"/>
            <w:tcBorders>
              <w:top w:val="nil"/>
              <w:left w:val="nil"/>
              <w:bottom w:val="single" w:sz="4" w:space="0" w:color="auto"/>
              <w:right w:val="single" w:sz="4" w:space="0" w:color="auto"/>
            </w:tcBorders>
            <w:shd w:val="clear" w:color="000000" w:fill="FFFFFF"/>
            <w:hideMark/>
          </w:tcPr>
          <w:p w14:paraId="3E9A47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221,046 </w:t>
            </w:r>
          </w:p>
        </w:tc>
        <w:tc>
          <w:tcPr>
            <w:tcW w:w="811" w:type="dxa"/>
            <w:tcBorders>
              <w:top w:val="nil"/>
              <w:left w:val="nil"/>
              <w:bottom w:val="single" w:sz="4" w:space="0" w:color="auto"/>
              <w:right w:val="single" w:sz="4" w:space="0" w:color="auto"/>
            </w:tcBorders>
            <w:shd w:val="clear" w:color="000000" w:fill="FFFFFF"/>
            <w:hideMark/>
          </w:tcPr>
          <w:p w14:paraId="3FAB22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15,720 </w:t>
            </w:r>
          </w:p>
        </w:tc>
        <w:tc>
          <w:tcPr>
            <w:tcW w:w="709" w:type="dxa"/>
            <w:tcBorders>
              <w:top w:val="nil"/>
              <w:left w:val="nil"/>
              <w:bottom w:val="single" w:sz="4" w:space="0" w:color="auto"/>
              <w:right w:val="single" w:sz="4" w:space="0" w:color="auto"/>
            </w:tcBorders>
            <w:shd w:val="clear" w:color="000000" w:fill="FFFFFF"/>
            <w:hideMark/>
          </w:tcPr>
          <w:p w14:paraId="235D75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22,341 </w:t>
            </w:r>
          </w:p>
        </w:tc>
        <w:tc>
          <w:tcPr>
            <w:tcW w:w="709" w:type="dxa"/>
            <w:tcBorders>
              <w:top w:val="nil"/>
              <w:left w:val="nil"/>
              <w:bottom w:val="single" w:sz="4" w:space="0" w:color="auto"/>
              <w:right w:val="single" w:sz="4" w:space="0" w:color="auto"/>
            </w:tcBorders>
            <w:shd w:val="clear" w:color="000000" w:fill="FFFFFF"/>
            <w:hideMark/>
          </w:tcPr>
          <w:p w14:paraId="537C18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211,894 </w:t>
            </w:r>
          </w:p>
        </w:tc>
        <w:tc>
          <w:tcPr>
            <w:tcW w:w="708" w:type="dxa"/>
            <w:tcBorders>
              <w:top w:val="nil"/>
              <w:left w:val="nil"/>
              <w:bottom w:val="single" w:sz="4" w:space="0" w:color="auto"/>
              <w:right w:val="single" w:sz="4" w:space="0" w:color="auto"/>
            </w:tcBorders>
            <w:shd w:val="clear" w:color="000000" w:fill="FFFFFF"/>
            <w:hideMark/>
          </w:tcPr>
          <w:p w14:paraId="5AC8A6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6C6426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E34D5B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MIXTEPEC</w:t>
            </w:r>
          </w:p>
        </w:tc>
        <w:tc>
          <w:tcPr>
            <w:tcW w:w="851" w:type="dxa"/>
            <w:tcBorders>
              <w:top w:val="nil"/>
              <w:left w:val="nil"/>
              <w:bottom w:val="single" w:sz="4" w:space="0" w:color="auto"/>
              <w:right w:val="single" w:sz="4" w:space="0" w:color="auto"/>
            </w:tcBorders>
            <w:shd w:val="clear" w:color="000000" w:fill="FFFFFF"/>
            <w:hideMark/>
          </w:tcPr>
          <w:p w14:paraId="0BF752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2,953,483 </w:t>
            </w:r>
          </w:p>
        </w:tc>
        <w:tc>
          <w:tcPr>
            <w:tcW w:w="850" w:type="dxa"/>
            <w:tcBorders>
              <w:top w:val="nil"/>
              <w:left w:val="nil"/>
              <w:bottom w:val="single" w:sz="4" w:space="0" w:color="auto"/>
              <w:right w:val="single" w:sz="4" w:space="0" w:color="auto"/>
            </w:tcBorders>
            <w:shd w:val="clear" w:color="000000" w:fill="FFFFFF"/>
            <w:hideMark/>
          </w:tcPr>
          <w:p w14:paraId="2A1F19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1,751,707 </w:t>
            </w:r>
          </w:p>
        </w:tc>
        <w:tc>
          <w:tcPr>
            <w:tcW w:w="992" w:type="dxa"/>
            <w:tcBorders>
              <w:top w:val="nil"/>
              <w:left w:val="nil"/>
              <w:bottom w:val="single" w:sz="4" w:space="0" w:color="auto"/>
              <w:right w:val="single" w:sz="4" w:space="0" w:color="auto"/>
            </w:tcBorders>
            <w:shd w:val="clear" w:color="000000" w:fill="FFFFFF"/>
            <w:hideMark/>
          </w:tcPr>
          <w:p w14:paraId="061366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40,672 </w:t>
            </w:r>
          </w:p>
        </w:tc>
        <w:tc>
          <w:tcPr>
            <w:tcW w:w="993" w:type="dxa"/>
            <w:tcBorders>
              <w:top w:val="nil"/>
              <w:left w:val="nil"/>
              <w:bottom w:val="single" w:sz="4" w:space="0" w:color="auto"/>
              <w:right w:val="single" w:sz="4" w:space="0" w:color="auto"/>
            </w:tcBorders>
            <w:shd w:val="clear" w:color="000000" w:fill="FFFFFF"/>
            <w:hideMark/>
          </w:tcPr>
          <w:p w14:paraId="31464A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150,451 </w:t>
            </w:r>
          </w:p>
        </w:tc>
        <w:tc>
          <w:tcPr>
            <w:tcW w:w="708" w:type="dxa"/>
            <w:tcBorders>
              <w:top w:val="nil"/>
              <w:left w:val="nil"/>
              <w:bottom w:val="single" w:sz="4" w:space="0" w:color="auto"/>
              <w:right w:val="single" w:sz="4" w:space="0" w:color="auto"/>
            </w:tcBorders>
            <w:shd w:val="clear" w:color="000000" w:fill="FFFFFF"/>
            <w:hideMark/>
          </w:tcPr>
          <w:p w14:paraId="709BE2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100,639 </w:t>
            </w:r>
          </w:p>
        </w:tc>
        <w:tc>
          <w:tcPr>
            <w:tcW w:w="851" w:type="dxa"/>
            <w:tcBorders>
              <w:top w:val="nil"/>
              <w:left w:val="nil"/>
              <w:bottom w:val="single" w:sz="4" w:space="0" w:color="auto"/>
              <w:right w:val="single" w:sz="4" w:space="0" w:color="auto"/>
            </w:tcBorders>
            <w:shd w:val="clear" w:color="000000" w:fill="FFFFFF"/>
            <w:hideMark/>
          </w:tcPr>
          <w:p w14:paraId="2741B4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24,479 </w:t>
            </w:r>
          </w:p>
        </w:tc>
        <w:tc>
          <w:tcPr>
            <w:tcW w:w="748" w:type="dxa"/>
            <w:tcBorders>
              <w:top w:val="nil"/>
              <w:left w:val="nil"/>
              <w:bottom w:val="single" w:sz="4" w:space="0" w:color="auto"/>
              <w:right w:val="single" w:sz="4" w:space="0" w:color="auto"/>
            </w:tcBorders>
            <w:shd w:val="clear" w:color="000000" w:fill="FFFFFF"/>
            <w:hideMark/>
          </w:tcPr>
          <w:p w14:paraId="1EA3D0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68,752 </w:t>
            </w:r>
          </w:p>
        </w:tc>
        <w:tc>
          <w:tcPr>
            <w:tcW w:w="811" w:type="dxa"/>
            <w:tcBorders>
              <w:top w:val="nil"/>
              <w:left w:val="nil"/>
              <w:bottom w:val="single" w:sz="4" w:space="0" w:color="auto"/>
              <w:right w:val="single" w:sz="4" w:space="0" w:color="auto"/>
            </w:tcBorders>
            <w:shd w:val="clear" w:color="000000" w:fill="FFFFFF"/>
            <w:hideMark/>
          </w:tcPr>
          <w:p w14:paraId="0D7336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6,192 </w:t>
            </w:r>
          </w:p>
        </w:tc>
        <w:tc>
          <w:tcPr>
            <w:tcW w:w="709" w:type="dxa"/>
            <w:tcBorders>
              <w:top w:val="nil"/>
              <w:left w:val="nil"/>
              <w:bottom w:val="single" w:sz="4" w:space="0" w:color="auto"/>
              <w:right w:val="single" w:sz="4" w:space="0" w:color="auto"/>
            </w:tcBorders>
            <w:shd w:val="clear" w:color="000000" w:fill="FFFFFF"/>
            <w:hideMark/>
          </w:tcPr>
          <w:p w14:paraId="17F840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6,215 </w:t>
            </w:r>
          </w:p>
        </w:tc>
        <w:tc>
          <w:tcPr>
            <w:tcW w:w="709" w:type="dxa"/>
            <w:tcBorders>
              <w:top w:val="nil"/>
              <w:left w:val="nil"/>
              <w:bottom w:val="single" w:sz="4" w:space="0" w:color="auto"/>
              <w:right w:val="single" w:sz="4" w:space="0" w:color="auto"/>
            </w:tcBorders>
            <w:shd w:val="clear" w:color="000000" w:fill="FFFFFF"/>
            <w:hideMark/>
          </w:tcPr>
          <w:p w14:paraId="29C5F4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A457C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E68C6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EEEEFB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NUNDACO</w:t>
            </w:r>
          </w:p>
        </w:tc>
        <w:tc>
          <w:tcPr>
            <w:tcW w:w="851" w:type="dxa"/>
            <w:tcBorders>
              <w:top w:val="nil"/>
              <w:left w:val="nil"/>
              <w:bottom w:val="single" w:sz="4" w:space="0" w:color="auto"/>
              <w:right w:val="single" w:sz="4" w:space="0" w:color="auto"/>
            </w:tcBorders>
            <w:shd w:val="clear" w:color="000000" w:fill="FFFFFF"/>
            <w:hideMark/>
          </w:tcPr>
          <w:p w14:paraId="6F7022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3,487,651 </w:t>
            </w:r>
          </w:p>
        </w:tc>
        <w:tc>
          <w:tcPr>
            <w:tcW w:w="850" w:type="dxa"/>
            <w:tcBorders>
              <w:top w:val="nil"/>
              <w:left w:val="nil"/>
              <w:bottom w:val="single" w:sz="4" w:space="0" w:color="auto"/>
              <w:right w:val="single" w:sz="4" w:space="0" w:color="auto"/>
            </w:tcBorders>
            <w:shd w:val="clear" w:color="000000" w:fill="FFFFFF"/>
            <w:hideMark/>
          </w:tcPr>
          <w:p w14:paraId="3BF946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566,196 </w:t>
            </w:r>
          </w:p>
        </w:tc>
        <w:tc>
          <w:tcPr>
            <w:tcW w:w="992" w:type="dxa"/>
            <w:tcBorders>
              <w:top w:val="nil"/>
              <w:left w:val="nil"/>
              <w:bottom w:val="single" w:sz="4" w:space="0" w:color="auto"/>
              <w:right w:val="single" w:sz="4" w:space="0" w:color="auto"/>
            </w:tcBorders>
            <w:shd w:val="clear" w:color="000000" w:fill="FFFFFF"/>
            <w:hideMark/>
          </w:tcPr>
          <w:p w14:paraId="64FF4E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47,778 </w:t>
            </w:r>
          </w:p>
        </w:tc>
        <w:tc>
          <w:tcPr>
            <w:tcW w:w="993" w:type="dxa"/>
            <w:tcBorders>
              <w:top w:val="nil"/>
              <w:left w:val="nil"/>
              <w:bottom w:val="single" w:sz="4" w:space="0" w:color="auto"/>
              <w:right w:val="single" w:sz="4" w:space="0" w:color="auto"/>
            </w:tcBorders>
            <w:shd w:val="clear" w:color="000000" w:fill="FFFFFF"/>
            <w:hideMark/>
          </w:tcPr>
          <w:p w14:paraId="317C48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180,470 </w:t>
            </w:r>
          </w:p>
        </w:tc>
        <w:tc>
          <w:tcPr>
            <w:tcW w:w="708" w:type="dxa"/>
            <w:tcBorders>
              <w:top w:val="nil"/>
              <w:left w:val="nil"/>
              <w:bottom w:val="single" w:sz="4" w:space="0" w:color="auto"/>
              <w:right w:val="single" w:sz="4" w:space="0" w:color="auto"/>
            </w:tcBorders>
            <w:shd w:val="clear" w:color="000000" w:fill="FFFFFF"/>
            <w:hideMark/>
          </w:tcPr>
          <w:p w14:paraId="0804BD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79,777 </w:t>
            </w:r>
          </w:p>
        </w:tc>
        <w:tc>
          <w:tcPr>
            <w:tcW w:w="851" w:type="dxa"/>
            <w:tcBorders>
              <w:top w:val="nil"/>
              <w:left w:val="nil"/>
              <w:bottom w:val="single" w:sz="4" w:space="0" w:color="auto"/>
              <w:right w:val="single" w:sz="4" w:space="0" w:color="auto"/>
            </w:tcBorders>
            <w:shd w:val="clear" w:color="000000" w:fill="FFFFFF"/>
            <w:hideMark/>
          </w:tcPr>
          <w:p w14:paraId="38EB6D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33,521 </w:t>
            </w:r>
          </w:p>
        </w:tc>
        <w:tc>
          <w:tcPr>
            <w:tcW w:w="748" w:type="dxa"/>
            <w:tcBorders>
              <w:top w:val="nil"/>
              <w:left w:val="nil"/>
              <w:bottom w:val="single" w:sz="4" w:space="0" w:color="auto"/>
              <w:right w:val="single" w:sz="4" w:space="0" w:color="auto"/>
            </w:tcBorders>
            <w:shd w:val="clear" w:color="000000" w:fill="FFFFFF"/>
            <w:hideMark/>
          </w:tcPr>
          <w:p w14:paraId="3AD2DC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77,918 </w:t>
            </w:r>
          </w:p>
        </w:tc>
        <w:tc>
          <w:tcPr>
            <w:tcW w:w="811" w:type="dxa"/>
            <w:tcBorders>
              <w:top w:val="nil"/>
              <w:left w:val="nil"/>
              <w:bottom w:val="single" w:sz="4" w:space="0" w:color="auto"/>
              <w:right w:val="single" w:sz="4" w:space="0" w:color="auto"/>
            </w:tcBorders>
            <w:shd w:val="clear" w:color="000000" w:fill="FFFFFF"/>
            <w:hideMark/>
          </w:tcPr>
          <w:p w14:paraId="465566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5,916 </w:t>
            </w:r>
          </w:p>
        </w:tc>
        <w:tc>
          <w:tcPr>
            <w:tcW w:w="709" w:type="dxa"/>
            <w:tcBorders>
              <w:top w:val="nil"/>
              <w:left w:val="nil"/>
              <w:bottom w:val="single" w:sz="4" w:space="0" w:color="auto"/>
              <w:right w:val="single" w:sz="4" w:space="0" w:color="auto"/>
            </w:tcBorders>
            <w:shd w:val="clear" w:color="000000" w:fill="FFFFFF"/>
            <w:hideMark/>
          </w:tcPr>
          <w:p w14:paraId="5547CA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9,759 </w:t>
            </w:r>
          </w:p>
        </w:tc>
        <w:tc>
          <w:tcPr>
            <w:tcW w:w="709" w:type="dxa"/>
            <w:tcBorders>
              <w:top w:val="nil"/>
              <w:left w:val="nil"/>
              <w:bottom w:val="single" w:sz="4" w:space="0" w:color="auto"/>
              <w:right w:val="single" w:sz="4" w:space="0" w:color="auto"/>
            </w:tcBorders>
            <w:shd w:val="clear" w:color="000000" w:fill="FFFFFF"/>
            <w:hideMark/>
          </w:tcPr>
          <w:p w14:paraId="3E2E8F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78,967 </w:t>
            </w:r>
          </w:p>
        </w:tc>
        <w:tc>
          <w:tcPr>
            <w:tcW w:w="708" w:type="dxa"/>
            <w:tcBorders>
              <w:top w:val="nil"/>
              <w:left w:val="nil"/>
              <w:bottom w:val="single" w:sz="4" w:space="0" w:color="auto"/>
              <w:right w:val="single" w:sz="4" w:space="0" w:color="auto"/>
            </w:tcBorders>
            <w:shd w:val="clear" w:color="000000" w:fill="FFFFFF"/>
            <w:hideMark/>
          </w:tcPr>
          <w:p w14:paraId="1B55F0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ECEB98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9A4D39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PAPALUTLA</w:t>
            </w:r>
          </w:p>
        </w:tc>
        <w:tc>
          <w:tcPr>
            <w:tcW w:w="851" w:type="dxa"/>
            <w:tcBorders>
              <w:top w:val="nil"/>
              <w:left w:val="nil"/>
              <w:bottom w:val="single" w:sz="4" w:space="0" w:color="auto"/>
              <w:right w:val="single" w:sz="4" w:space="0" w:color="auto"/>
            </w:tcBorders>
            <w:shd w:val="clear" w:color="000000" w:fill="FFFFFF"/>
            <w:hideMark/>
          </w:tcPr>
          <w:p w14:paraId="1355F3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2,128,775 </w:t>
            </w:r>
          </w:p>
        </w:tc>
        <w:tc>
          <w:tcPr>
            <w:tcW w:w="850" w:type="dxa"/>
            <w:tcBorders>
              <w:top w:val="nil"/>
              <w:left w:val="nil"/>
              <w:bottom w:val="single" w:sz="4" w:space="0" w:color="auto"/>
              <w:right w:val="single" w:sz="4" w:space="0" w:color="auto"/>
            </w:tcBorders>
            <w:shd w:val="clear" w:color="000000" w:fill="FFFFFF"/>
            <w:hideMark/>
          </w:tcPr>
          <w:p w14:paraId="636FAA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653,320 </w:t>
            </w:r>
          </w:p>
        </w:tc>
        <w:tc>
          <w:tcPr>
            <w:tcW w:w="992" w:type="dxa"/>
            <w:tcBorders>
              <w:top w:val="nil"/>
              <w:left w:val="nil"/>
              <w:bottom w:val="single" w:sz="4" w:space="0" w:color="auto"/>
              <w:right w:val="single" w:sz="4" w:space="0" w:color="auto"/>
            </w:tcBorders>
            <w:shd w:val="clear" w:color="000000" w:fill="FFFFFF"/>
            <w:hideMark/>
          </w:tcPr>
          <w:p w14:paraId="4DFB08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30,239 </w:t>
            </w:r>
          </w:p>
        </w:tc>
        <w:tc>
          <w:tcPr>
            <w:tcW w:w="993" w:type="dxa"/>
            <w:tcBorders>
              <w:top w:val="nil"/>
              <w:left w:val="nil"/>
              <w:bottom w:val="single" w:sz="4" w:space="0" w:color="auto"/>
              <w:right w:val="single" w:sz="4" w:space="0" w:color="auto"/>
            </w:tcBorders>
            <w:shd w:val="clear" w:color="000000" w:fill="FFFFFF"/>
            <w:hideMark/>
          </w:tcPr>
          <w:p w14:paraId="329047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110,937 </w:t>
            </w:r>
          </w:p>
        </w:tc>
        <w:tc>
          <w:tcPr>
            <w:tcW w:w="708" w:type="dxa"/>
            <w:tcBorders>
              <w:top w:val="nil"/>
              <w:left w:val="nil"/>
              <w:bottom w:val="single" w:sz="4" w:space="0" w:color="auto"/>
              <w:right w:val="single" w:sz="4" w:space="0" w:color="auto"/>
            </w:tcBorders>
            <w:shd w:val="clear" w:color="000000" w:fill="FFFFFF"/>
            <w:hideMark/>
          </w:tcPr>
          <w:p w14:paraId="640F0B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61,081 </w:t>
            </w:r>
          </w:p>
        </w:tc>
        <w:tc>
          <w:tcPr>
            <w:tcW w:w="851" w:type="dxa"/>
            <w:tcBorders>
              <w:top w:val="nil"/>
              <w:left w:val="nil"/>
              <w:bottom w:val="single" w:sz="4" w:space="0" w:color="auto"/>
              <w:right w:val="single" w:sz="4" w:space="0" w:color="auto"/>
            </w:tcBorders>
            <w:shd w:val="clear" w:color="000000" w:fill="FFFFFF"/>
            <w:hideMark/>
          </w:tcPr>
          <w:p w14:paraId="302923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18,554 </w:t>
            </w:r>
          </w:p>
        </w:tc>
        <w:tc>
          <w:tcPr>
            <w:tcW w:w="748" w:type="dxa"/>
            <w:tcBorders>
              <w:top w:val="nil"/>
              <w:left w:val="nil"/>
              <w:bottom w:val="single" w:sz="4" w:space="0" w:color="auto"/>
              <w:right w:val="single" w:sz="4" w:space="0" w:color="auto"/>
            </w:tcBorders>
            <w:shd w:val="clear" w:color="000000" w:fill="FFFFFF"/>
            <w:hideMark/>
          </w:tcPr>
          <w:p w14:paraId="353D53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47,155 </w:t>
            </w:r>
          </w:p>
        </w:tc>
        <w:tc>
          <w:tcPr>
            <w:tcW w:w="811" w:type="dxa"/>
            <w:tcBorders>
              <w:top w:val="nil"/>
              <w:left w:val="nil"/>
              <w:bottom w:val="single" w:sz="4" w:space="0" w:color="auto"/>
              <w:right w:val="single" w:sz="4" w:space="0" w:color="auto"/>
            </w:tcBorders>
            <w:shd w:val="clear" w:color="000000" w:fill="FFFFFF"/>
            <w:hideMark/>
          </w:tcPr>
          <w:p w14:paraId="0CBE73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4,308 </w:t>
            </w:r>
          </w:p>
        </w:tc>
        <w:tc>
          <w:tcPr>
            <w:tcW w:w="709" w:type="dxa"/>
            <w:tcBorders>
              <w:top w:val="nil"/>
              <w:left w:val="nil"/>
              <w:bottom w:val="single" w:sz="4" w:space="0" w:color="auto"/>
              <w:right w:val="single" w:sz="4" w:space="0" w:color="auto"/>
            </w:tcBorders>
            <w:shd w:val="clear" w:color="000000" w:fill="FFFFFF"/>
            <w:hideMark/>
          </w:tcPr>
          <w:p w14:paraId="015A17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4,927 </w:t>
            </w:r>
          </w:p>
        </w:tc>
        <w:tc>
          <w:tcPr>
            <w:tcW w:w="709" w:type="dxa"/>
            <w:tcBorders>
              <w:top w:val="nil"/>
              <w:left w:val="nil"/>
              <w:bottom w:val="single" w:sz="4" w:space="0" w:color="auto"/>
              <w:right w:val="single" w:sz="4" w:space="0" w:color="auto"/>
            </w:tcBorders>
            <w:shd w:val="clear" w:color="000000" w:fill="FFFFFF"/>
            <w:hideMark/>
          </w:tcPr>
          <w:p w14:paraId="784C40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48,732 </w:t>
            </w:r>
          </w:p>
        </w:tc>
        <w:tc>
          <w:tcPr>
            <w:tcW w:w="708" w:type="dxa"/>
            <w:tcBorders>
              <w:top w:val="nil"/>
              <w:left w:val="nil"/>
              <w:bottom w:val="single" w:sz="4" w:space="0" w:color="auto"/>
              <w:right w:val="single" w:sz="4" w:space="0" w:color="auto"/>
            </w:tcBorders>
            <w:shd w:val="clear" w:color="000000" w:fill="FFFFFF"/>
            <w:hideMark/>
          </w:tcPr>
          <w:p w14:paraId="204840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744642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BAF178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TACACHE DE MINA</w:t>
            </w:r>
          </w:p>
        </w:tc>
        <w:tc>
          <w:tcPr>
            <w:tcW w:w="851" w:type="dxa"/>
            <w:tcBorders>
              <w:top w:val="nil"/>
              <w:left w:val="nil"/>
              <w:bottom w:val="single" w:sz="4" w:space="0" w:color="auto"/>
              <w:right w:val="single" w:sz="4" w:space="0" w:color="auto"/>
            </w:tcBorders>
            <w:shd w:val="clear" w:color="000000" w:fill="FFFFFF"/>
            <w:hideMark/>
          </w:tcPr>
          <w:p w14:paraId="772565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2,370,886 </w:t>
            </w:r>
          </w:p>
        </w:tc>
        <w:tc>
          <w:tcPr>
            <w:tcW w:w="850" w:type="dxa"/>
            <w:tcBorders>
              <w:top w:val="nil"/>
              <w:left w:val="nil"/>
              <w:bottom w:val="single" w:sz="4" w:space="0" w:color="auto"/>
              <w:right w:val="single" w:sz="4" w:space="0" w:color="auto"/>
            </w:tcBorders>
            <w:shd w:val="clear" w:color="000000" w:fill="FFFFFF"/>
            <w:hideMark/>
          </w:tcPr>
          <w:p w14:paraId="70B70E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1,654,755 </w:t>
            </w:r>
          </w:p>
        </w:tc>
        <w:tc>
          <w:tcPr>
            <w:tcW w:w="992" w:type="dxa"/>
            <w:tcBorders>
              <w:top w:val="nil"/>
              <w:left w:val="nil"/>
              <w:bottom w:val="single" w:sz="4" w:space="0" w:color="auto"/>
              <w:right w:val="single" w:sz="4" w:space="0" w:color="auto"/>
            </w:tcBorders>
            <w:shd w:val="clear" w:color="000000" w:fill="FFFFFF"/>
            <w:hideMark/>
          </w:tcPr>
          <w:p w14:paraId="39B02F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32,138 </w:t>
            </w:r>
          </w:p>
        </w:tc>
        <w:tc>
          <w:tcPr>
            <w:tcW w:w="993" w:type="dxa"/>
            <w:tcBorders>
              <w:top w:val="nil"/>
              <w:left w:val="nil"/>
              <w:bottom w:val="single" w:sz="4" w:space="0" w:color="auto"/>
              <w:right w:val="single" w:sz="4" w:space="0" w:color="auto"/>
            </w:tcBorders>
            <w:shd w:val="clear" w:color="000000" w:fill="FFFFFF"/>
            <w:hideMark/>
          </w:tcPr>
          <w:p w14:paraId="372A8A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119,607 </w:t>
            </w:r>
          </w:p>
        </w:tc>
        <w:tc>
          <w:tcPr>
            <w:tcW w:w="708" w:type="dxa"/>
            <w:tcBorders>
              <w:top w:val="nil"/>
              <w:left w:val="nil"/>
              <w:bottom w:val="single" w:sz="4" w:space="0" w:color="auto"/>
              <w:right w:val="single" w:sz="4" w:space="0" w:color="auto"/>
            </w:tcBorders>
            <w:shd w:val="clear" w:color="000000" w:fill="FFFFFF"/>
            <w:hideMark/>
          </w:tcPr>
          <w:p w14:paraId="760E86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80,222 </w:t>
            </w:r>
          </w:p>
        </w:tc>
        <w:tc>
          <w:tcPr>
            <w:tcW w:w="851" w:type="dxa"/>
            <w:tcBorders>
              <w:top w:val="nil"/>
              <w:left w:val="nil"/>
              <w:bottom w:val="single" w:sz="4" w:space="0" w:color="auto"/>
              <w:right w:val="single" w:sz="4" w:space="0" w:color="auto"/>
            </w:tcBorders>
            <w:shd w:val="clear" w:color="000000" w:fill="FFFFFF"/>
            <w:hideMark/>
          </w:tcPr>
          <w:p w14:paraId="265111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19,215 </w:t>
            </w:r>
          </w:p>
        </w:tc>
        <w:tc>
          <w:tcPr>
            <w:tcW w:w="748" w:type="dxa"/>
            <w:tcBorders>
              <w:top w:val="nil"/>
              <w:left w:val="nil"/>
              <w:bottom w:val="single" w:sz="4" w:space="0" w:color="auto"/>
              <w:right w:val="single" w:sz="4" w:space="0" w:color="auto"/>
            </w:tcBorders>
            <w:shd w:val="clear" w:color="000000" w:fill="FFFFFF"/>
            <w:hideMark/>
          </w:tcPr>
          <w:p w14:paraId="0F1E40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53,697 </w:t>
            </w:r>
          </w:p>
        </w:tc>
        <w:tc>
          <w:tcPr>
            <w:tcW w:w="811" w:type="dxa"/>
            <w:tcBorders>
              <w:top w:val="nil"/>
              <w:left w:val="nil"/>
              <w:bottom w:val="single" w:sz="4" w:space="0" w:color="auto"/>
              <w:right w:val="single" w:sz="4" w:space="0" w:color="auto"/>
            </w:tcBorders>
            <w:shd w:val="clear" w:color="000000" w:fill="FFFFFF"/>
            <w:hideMark/>
          </w:tcPr>
          <w:p w14:paraId="16A327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4,896 </w:t>
            </w:r>
          </w:p>
        </w:tc>
        <w:tc>
          <w:tcPr>
            <w:tcW w:w="709" w:type="dxa"/>
            <w:tcBorders>
              <w:top w:val="nil"/>
              <w:left w:val="nil"/>
              <w:bottom w:val="single" w:sz="4" w:space="0" w:color="auto"/>
              <w:right w:val="single" w:sz="4" w:space="0" w:color="auto"/>
            </w:tcBorders>
            <w:shd w:val="clear" w:color="000000" w:fill="FFFFFF"/>
            <w:hideMark/>
          </w:tcPr>
          <w:p w14:paraId="0C2E40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4,781 </w:t>
            </w:r>
          </w:p>
        </w:tc>
        <w:tc>
          <w:tcPr>
            <w:tcW w:w="709" w:type="dxa"/>
            <w:tcBorders>
              <w:top w:val="nil"/>
              <w:left w:val="nil"/>
              <w:bottom w:val="single" w:sz="4" w:space="0" w:color="auto"/>
              <w:right w:val="single" w:sz="4" w:space="0" w:color="auto"/>
            </w:tcBorders>
            <w:shd w:val="clear" w:color="000000" w:fill="FFFFFF"/>
            <w:hideMark/>
          </w:tcPr>
          <w:p w14:paraId="657B84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156,969 </w:t>
            </w:r>
          </w:p>
        </w:tc>
        <w:tc>
          <w:tcPr>
            <w:tcW w:w="708" w:type="dxa"/>
            <w:tcBorders>
              <w:top w:val="nil"/>
              <w:left w:val="nil"/>
              <w:bottom w:val="single" w:sz="4" w:space="0" w:color="auto"/>
              <w:right w:val="single" w:sz="4" w:space="0" w:color="auto"/>
            </w:tcBorders>
            <w:shd w:val="clear" w:color="000000" w:fill="FFFFFF"/>
            <w:hideMark/>
          </w:tcPr>
          <w:p w14:paraId="4EA190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A4534C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5C2D3A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TACAHUA</w:t>
            </w:r>
          </w:p>
        </w:tc>
        <w:tc>
          <w:tcPr>
            <w:tcW w:w="851" w:type="dxa"/>
            <w:tcBorders>
              <w:top w:val="nil"/>
              <w:left w:val="nil"/>
              <w:bottom w:val="single" w:sz="4" w:space="0" w:color="auto"/>
              <w:right w:val="single" w:sz="4" w:space="0" w:color="auto"/>
            </w:tcBorders>
            <w:shd w:val="clear" w:color="000000" w:fill="FFFFFF"/>
            <w:hideMark/>
          </w:tcPr>
          <w:p w14:paraId="1E3EA3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1,599,267 </w:t>
            </w:r>
          </w:p>
        </w:tc>
        <w:tc>
          <w:tcPr>
            <w:tcW w:w="850" w:type="dxa"/>
            <w:tcBorders>
              <w:top w:val="nil"/>
              <w:left w:val="nil"/>
              <w:bottom w:val="single" w:sz="4" w:space="0" w:color="auto"/>
              <w:right w:val="single" w:sz="4" w:space="0" w:color="auto"/>
            </w:tcBorders>
            <w:shd w:val="clear" w:color="000000" w:fill="FFFFFF"/>
            <w:hideMark/>
          </w:tcPr>
          <w:p w14:paraId="640BC7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770,264 </w:t>
            </w:r>
          </w:p>
        </w:tc>
        <w:tc>
          <w:tcPr>
            <w:tcW w:w="992" w:type="dxa"/>
            <w:tcBorders>
              <w:top w:val="nil"/>
              <w:left w:val="nil"/>
              <w:bottom w:val="single" w:sz="4" w:space="0" w:color="auto"/>
              <w:right w:val="single" w:sz="4" w:space="0" w:color="auto"/>
            </w:tcBorders>
            <w:shd w:val="clear" w:color="000000" w:fill="FFFFFF"/>
            <w:hideMark/>
          </w:tcPr>
          <w:p w14:paraId="330161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24,784 </w:t>
            </w:r>
          </w:p>
        </w:tc>
        <w:tc>
          <w:tcPr>
            <w:tcW w:w="993" w:type="dxa"/>
            <w:tcBorders>
              <w:top w:val="nil"/>
              <w:left w:val="nil"/>
              <w:bottom w:val="single" w:sz="4" w:space="0" w:color="auto"/>
              <w:right w:val="single" w:sz="4" w:space="0" w:color="auto"/>
            </w:tcBorders>
            <w:shd w:val="clear" w:color="000000" w:fill="FFFFFF"/>
            <w:hideMark/>
          </w:tcPr>
          <w:p w14:paraId="5701AC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85,449 </w:t>
            </w:r>
          </w:p>
        </w:tc>
        <w:tc>
          <w:tcPr>
            <w:tcW w:w="708" w:type="dxa"/>
            <w:tcBorders>
              <w:top w:val="nil"/>
              <w:left w:val="nil"/>
              <w:bottom w:val="single" w:sz="4" w:space="0" w:color="auto"/>
              <w:right w:val="single" w:sz="4" w:space="0" w:color="auto"/>
            </w:tcBorders>
            <w:shd w:val="clear" w:color="000000" w:fill="FFFFFF"/>
            <w:hideMark/>
          </w:tcPr>
          <w:p w14:paraId="763E5B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32,037 </w:t>
            </w:r>
          </w:p>
        </w:tc>
        <w:tc>
          <w:tcPr>
            <w:tcW w:w="851" w:type="dxa"/>
            <w:tcBorders>
              <w:top w:val="nil"/>
              <w:left w:val="nil"/>
              <w:bottom w:val="single" w:sz="4" w:space="0" w:color="auto"/>
              <w:right w:val="single" w:sz="4" w:space="0" w:color="auto"/>
            </w:tcBorders>
            <w:shd w:val="clear" w:color="000000" w:fill="FFFFFF"/>
            <w:hideMark/>
          </w:tcPr>
          <w:p w14:paraId="5151D6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10,963 </w:t>
            </w:r>
          </w:p>
        </w:tc>
        <w:tc>
          <w:tcPr>
            <w:tcW w:w="748" w:type="dxa"/>
            <w:tcBorders>
              <w:top w:val="nil"/>
              <w:left w:val="nil"/>
              <w:bottom w:val="single" w:sz="4" w:space="0" w:color="auto"/>
              <w:right w:val="single" w:sz="4" w:space="0" w:color="auto"/>
            </w:tcBorders>
            <w:shd w:val="clear" w:color="000000" w:fill="FFFFFF"/>
            <w:hideMark/>
          </w:tcPr>
          <w:p w14:paraId="4BA45D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22,395 </w:t>
            </w:r>
          </w:p>
        </w:tc>
        <w:tc>
          <w:tcPr>
            <w:tcW w:w="811" w:type="dxa"/>
            <w:tcBorders>
              <w:top w:val="nil"/>
              <w:left w:val="nil"/>
              <w:bottom w:val="single" w:sz="4" w:space="0" w:color="auto"/>
              <w:right w:val="single" w:sz="4" w:space="0" w:color="auto"/>
            </w:tcBorders>
            <w:shd w:val="clear" w:color="000000" w:fill="FFFFFF"/>
            <w:hideMark/>
          </w:tcPr>
          <w:p w14:paraId="7B9CE3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4,320 </w:t>
            </w:r>
          </w:p>
        </w:tc>
        <w:tc>
          <w:tcPr>
            <w:tcW w:w="709" w:type="dxa"/>
            <w:tcBorders>
              <w:top w:val="nil"/>
              <w:left w:val="nil"/>
              <w:bottom w:val="single" w:sz="4" w:space="0" w:color="auto"/>
              <w:right w:val="single" w:sz="4" w:space="0" w:color="auto"/>
            </w:tcBorders>
            <w:shd w:val="clear" w:color="000000" w:fill="FFFFFF"/>
            <w:hideMark/>
          </w:tcPr>
          <w:p w14:paraId="4CCD1E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2,088 </w:t>
            </w:r>
          </w:p>
        </w:tc>
        <w:tc>
          <w:tcPr>
            <w:tcW w:w="709" w:type="dxa"/>
            <w:tcBorders>
              <w:top w:val="nil"/>
              <w:left w:val="nil"/>
              <w:bottom w:val="single" w:sz="4" w:space="0" w:color="auto"/>
              <w:right w:val="single" w:sz="4" w:space="0" w:color="auto"/>
            </w:tcBorders>
            <w:shd w:val="clear" w:color="000000" w:fill="FFFFFF"/>
            <w:hideMark/>
          </w:tcPr>
          <w:p w14:paraId="740753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3,730 </w:t>
            </w:r>
          </w:p>
        </w:tc>
        <w:tc>
          <w:tcPr>
            <w:tcW w:w="708" w:type="dxa"/>
            <w:tcBorders>
              <w:top w:val="nil"/>
              <w:left w:val="nil"/>
              <w:bottom w:val="single" w:sz="4" w:space="0" w:color="auto"/>
              <w:right w:val="single" w:sz="4" w:space="0" w:color="auto"/>
            </w:tcBorders>
            <w:shd w:val="clear" w:color="000000" w:fill="FFFFFF"/>
            <w:hideMark/>
          </w:tcPr>
          <w:p w14:paraId="5826F9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F0E9FE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C072C8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TAYATA</w:t>
            </w:r>
          </w:p>
        </w:tc>
        <w:tc>
          <w:tcPr>
            <w:tcW w:w="851" w:type="dxa"/>
            <w:tcBorders>
              <w:top w:val="nil"/>
              <w:left w:val="nil"/>
              <w:bottom w:val="single" w:sz="4" w:space="0" w:color="auto"/>
              <w:right w:val="single" w:sz="4" w:space="0" w:color="auto"/>
            </w:tcBorders>
            <w:shd w:val="clear" w:color="000000" w:fill="FFFFFF"/>
            <w:hideMark/>
          </w:tcPr>
          <w:p w14:paraId="3A434C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1,170,098 </w:t>
            </w:r>
          </w:p>
        </w:tc>
        <w:tc>
          <w:tcPr>
            <w:tcW w:w="850" w:type="dxa"/>
            <w:tcBorders>
              <w:top w:val="nil"/>
              <w:left w:val="nil"/>
              <w:bottom w:val="single" w:sz="4" w:space="0" w:color="auto"/>
              <w:right w:val="single" w:sz="4" w:space="0" w:color="auto"/>
            </w:tcBorders>
            <w:shd w:val="clear" w:color="000000" w:fill="FFFFFF"/>
            <w:hideMark/>
          </w:tcPr>
          <w:p w14:paraId="42CC13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469,230 </w:t>
            </w:r>
          </w:p>
        </w:tc>
        <w:tc>
          <w:tcPr>
            <w:tcW w:w="992" w:type="dxa"/>
            <w:tcBorders>
              <w:top w:val="nil"/>
              <w:left w:val="nil"/>
              <w:bottom w:val="single" w:sz="4" w:space="0" w:color="auto"/>
              <w:right w:val="single" w:sz="4" w:space="0" w:color="auto"/>
            </w:tcBorders>
            <w:shd w:val="clear" w:color="000000" w:fill="FFFFFF"/>
            <w:hideMark/>
          </w:tcPr>
          <w:p w14:paraId="2A1353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18,105 </w:t>
            </w:r>
          </w:p>
        </w:tc>
        <w:tc>
          <w:tcPr>
            <w:tcW w:w="993" w:type="dxa"/>
            <w:tcBorders>
              <w:top w:val="nil"/>
              <w:left w:val="nil"/>
              <w:bottom w:val="single" w:sz="4" w:space="0" w:color="auto"/>
              <w:right w:val="single" w:sz="4" w:space="0" w:color="auto"/>
            </w:tcBorders>
            <w:shd w:val="clear" w:color="000000" w:fill="FFFFFF"/>
            <w:hideMark/>
          </w:tcPr>
          <w:p w14:paraId="426FD5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61,773 </w:t>
            </w:r>
          </w:p>
        </w:tc>
        <w:tc>
          <w:tcPr>
            <w:tcW w:w="708" w:type="dxa"/>
            <w:tcBorders>
              <w:top w:val="nil"/>
              <w:left w:val="nil"/>
              <w:bottom w:val="single" w:sz="4" w:space="0" w:color="auto"/>
              <w:right w:val="single" w:sz="4" w:space="0" w:color="auto"/>
            </w:tcBorders>
            <w:shd w:val="clear" w:color="000000" w:fill="FFFFFF"/>
            <w:hideMark/>
          </w:tcPr>
          <w:p w14:paraId="575C1E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16,162 </w:t>
            </w:r>
          </w:p>
        </w:tc>
        <w:tc>
          <w:tcPr>
            <w:tcW w:w="851" w:type="dxa"/>
            <w:tcBorders>
              <w:top w:val="nil"/>
              <w:left w:val="nil"/>
              <w:bottom w:val="single" w:sz="4" w:space="0" w:color="auto"/>
              <w:right w:val="single" w:sz="4" w:space="0" w:color="auto"/>
            </w:tcBorders>
            <w:shd w:val="clear" w:color="000000" w:fill="FFFFFF"/>
            <w:hideMark/>
          </w:tcPr>
          <w:p w14:paraId="040815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8,107 </w:t>
            </w:r>
          </w:p>
        </w:tc>
        <w:tc>
          <w:tcPr>
            <w:tcW w:w="748" w:type="dxa"/>
            <w:tcBorders>
              <w:top w:val="nil"/>
              <w:left w:val="nil"/>
              <w:bottom w:val="single" w:sz="4" w:space="0" w:color="auto"/>
              <w:right w:val="single" w:sz="4" w:space="0" w:color="auto"/>
            </w:tcBorders>
            <w:shd w:val="clear" w:color="000000" w:fill="FFFFFF"/>
            <w:hideMark/>
          </w:tcPr>
          <w:p w14:paraId="45257B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13,737 </w:t>
            </w:r>
          </w:p>
        </w:tc>
        <w:tc>
          <w:tcPr>
            <w:tcW w:w="811" w:type="dxa"/>
            <w:tcBorders>
              <w:top w:val="nil"/>
              <w:left w:val="nil"/>
              <w:bottom w:val="single" w:sz="4" w:space="0" w:color="auto"/>
              <w:right w:val="single" w:sz="4" w:space="0" w:color="auto"/>
            </w:tcBorders>
            <w:shd w:val="clear" w:color="000000" w:fill="FFFFFF"/>
            <w:hideMark/>
          </w:tcPr>
          <w:p w14:paraId="4A043E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3,876 </w:t>
            </w:r>
          </w:p>
        </w:tc>
        <w:tc>
          <w:tcPr>
            <w:tcW w:w="709" w:type="dxa"/>
            <w:tcBorders>
              <w:top w:val="nil"/>
              <w:left w:val="nil"/>
              <w:bottom w:val="single" w:sz="4" w:space="0" w:color="auto"/>
              <w:right w:val="single" w:sz="4" w:space="0" w:color="auto"/>
            </w:tcBorders>
            <w:shd w:val="clear" w:color="000000" w:fill="FFFFFF"/>
            <w:hideMark/>
          </w:tcPr>
          <w:p w14:paraId="1FCC86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1,560 </w:t>
            </w:r>
          </w:p>
        </w:tc>
        <w:tc>
          <w:tcPr>
            <w:tcW w:w="709" w:type="dxa"/>
            <w:tcBorders>
              <w:top w:val="nil"/>
              <w:left w:val="nil"/>
              <w:bottom w:val="single" w:sz="4" w:space="0" w:color="auto"/>
              <w:right w:val="single" w:sz="4" w:space="0" w:color="auto"/>
            </w:tcBorders>
            <w:shd w:val="clear" w:color="000000" w:fill="FFFFFF"/>
            <w:hideMark/>
          </w:tcPr>
          <w:p w14:paraId="044C30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9E987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F9858C9"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F1825D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XITLA</w:t>
            </w:r>
          </w:p>
        </w:tc>
        <w:tc>
          <w:tcPr>
            <w:tcW w:w="851" w:type="dxa"/>
            <w:tcBorders>
              <w:top w:val="nil"/>
              <w:left w:val="nil"/>
              <w:bottom w:val="single" w:sz="4" w:space="0" w:color="auto"/>
              <w:right w:val="single" w:sz="4" w:space="0" w:color="auto"/>
            </w:tcBorders>
            <w:shd w:val="clear" w:color="000000" w:fill="FFFFFF"/>
            <w:hideMark/>
          </w:tcPr>
          <w:p w14:paraId="1C6FD4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3,716,596 </w:t>
            </w:r>
          </w:p>
        </w:tc>
        <w:tc>
          <w:tcPr>
            <w:tcW w:w="850" w:type="dxa"/>
            <w:tcBorders>
              <w:top w:val="nil"/>
              <w:left w:val="nil"/>
              <w:bottom w:val="single" w:sz="4" w:space="0" w:color="auto"/>
              <w:right w:val="single" w:sz="4" w:space="0" w:color="auto"/>
            </w:tcBorders>
            <w:shd w:val="clear" w:color="000000" w:fill="FFFFFF"/>
            <w:hideMark/>
          </w:tcPr>
          <w:p w14:paraId="092A1D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1,125,661 </w:t>
            </w:r>
          </w:p>
        </w:tc>
        <w:tc>
          <w:tcPr>
            <w:tcW w:w="992" w:type="dxa"/>
            <w:tcBorders>
              <w:top w:val="nil"/>
              <w:left w:val="nil"/>
              <w:bottom w:val="single" w:sz="4" w:space="0" w:color="auto"/>
              <w:right w:val="single" w:sz="4" w:space="0" w:color="auto"/>
            </w:tcBorders>
            <w:shd w:val="clear" w:color="000000" w:fill="FFFFFF"/>
            <w:hideMark/>
          </w:tcPr>
          <w:p w14:paraId="2FB303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51,966 </w:t>
            </w:r>
          </w:p>
        </w:tc>
        <w:tc>
          <w:tcPr>
            <w:tcW w:w="993" w:type="dxa"/>
            <w:tcBorders>
              <w:top w:val="nil"/>
              <w:left w:val="nil"/>
              <w:bottom w:val="single" w:sz="4" w:space="0" w:color="auto"/>
              <w:right w:val="single" w:sz="4" w:space="0" w:color="auto"/>
            </w:tcBorders>
            <w:shd w:val="clear" w:color="000000" w:fill="FFFFFF"/>
            <w:hideMark/>
          </w:tcPr>
          <w:p w14:paraId="01ABF1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191,149 </w:t>
            </w:r>
          </w:p>
        </w:tc>
        <w:tc>
          <w:tcPr>
            <w:tcW w:w="708" w:type="dxa"/>
            <w:tcBorders>
              <w:top w:val="nil"/>
              <w:left w:val="nil"/>
              <w:bottom w:val="single" w:sz="4" w:space="0" w:color="auto"/>
              <w:right w:val="single" w:sz="4" w:space="0" w:color="auto"/>
            </w:tcBorders>
            <w:shd w:val="clear" w:color="000000" w:fill="FFFFFF"/>
            <w:hideMark/>
          </w:tcPr>
          <w:p w14:paraId="3C53DC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129,268 </w:t>
            </w:r>
          </w:p>
        </w:tc>
        <w:tc>
          <w:tcPr>
            <w:tcW w:w="851" w:type="dxa"/>
            <w:tcBorders>
              <w:top w:val="nil"/>
              <w:left w:val="nil"/>
              <w:bottom w:val="single" w:sz="4" w:space="0" w:color="auto"/>
              <w:right w:val="single" w:sz="4" w:space="0" w:color="auto"/>
            </w:tcBorders>
            <w:shd w:val="clear" w:color="000000" w:fill="FFFFFF"/>
            <w:hideMark/>
          </w:tcPr>
          <w:p w14:paraId="783B2A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31,129 </w:t>
            </w:r>
          </w:p>
        </w:tc>
        <w:tc>
          <w:tcPr>
            <w:tcW w:w="748" w:type="dxa"/>
            <w:tcBorders>
              <w:top w:val="nil"/>
              <w:left w:val="nil"/>
              <w:bottom w:val="single" w:sz="4" w:space="0" w:color="auto"/>
              <w:right w:val="single" w:sz="4" w:space="0" w:color="auto"/>
            </w:tcBorders>
            <w:shd w:val="clear" w:color="000000" w:fill="FFFFFF"/>
            <w:hideMark/>
          </w:tcPr>
          <w:p w14:paraId="10D360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88,391 </w:t>
            </w:r>
          </w:p>
        </w:tc>
        <w:tc>
          <w:tcPr>
            <w:tcW w:w="811" w:type="dxa"/>
            <w:tcBorders>
              <w:top w:val="nil"/>
              <w:left w:val="nil"/>
              <w:bottom w:val="single" w:sz="4" w:space="0" w:color="auto"/>
              <w:right w:val="single" w:sz="4" w:space="0" w:color="auto"/>
            </w:tcBorders>
            <w:shd w:val="clear" w:color="000000" w:fill="FFFFFF"/>
            <w:hideMark/>
          </w:tcPr>
          <w:p w14:paraId="182B2C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7,800 </w:t>
            </w:r>
          </w:p>
        </w:tc>
        <w:tc>
          <w:tcPr>
            <w:tcW w:w="709" w:type="dxa"/>
            <w:tcBorders>
              <w:top w:val="nil"/>
              <w:left w:val="nil"/>
              <w:bottom w:val="single" w:sz="4" w:space="0" w:color="auto"/>
              <w:right w:val="single" w:sz="4" w:space="0" w:color="auto"/>
            </w:tcBorders>
            <w:shd w:val="clear" w:color="000000" w:fill="FFFFFF"/>
            <w:hideMark/>
          </w:tcPr>
          <w:p w14:paraId="4B44F4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7,965 </w:t>
            </w:r>
          </w:p>
        </w:tc>
        <w:tc>
          <w:tcPr>
            <w:tcW w:w="709" w:type="dxa"/>
            <w:tcBorders>
              <w:top w:val="nil"/>
              <w:left w:val="nil"/>
              <w:bottom w:val="single" w:sz="4" w:space="0" w:color="auto"/>
              <w:right w:val="single" w:sz="4" w:space="0" w:color="auto"/>
            </w:tcBorders>
            <w:shd w:val="clear" w:color="000000" w:fill="FFFFFF"/>
            <w:hideMark/>
          </w:tcPr>
          <w:p w14:paraId="2F681B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71,884 </w:t>
            </w:r>
          </w:p>
        </w:tc>
        <w:tc>
          <w:tcPr>
            <w:tcW w:w="708" w:type="dxa"/>
            <w:tcBorders>
              <w:top w:val="nil"/>
              <w:left w:val="nil"/>
              <w:bottom w:val="single" w:sz="4" w:space="0" w:color="auto"/>
              <w:right w:val="single" w:sz="4" w:space="0" w:color="auto"/>
            </w:tcBorders>
            <w:shd w:val="clear" w:color="000000" w:fill="FFFFFF"/>
            <w:hideMark/>
          </w:tcPr>
          <w:p w14:paraId="480129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A1DD6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292FD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XOXOCOTLAN</w:t>
            </w:r>
          </w:p>
        </w:tc>
        <w:tc>
          <w:tcPr>
            <w:tcW w:w="851" w:type="dxa"/>
            <w:tcBorders>
              <w:top w:val="nil"/>
              <w:left w:val="nil"/>
              <w:bottom w:val="single" w:sz="4" w:space="0" w:color="auto"/>
              <w:right w:val="single" w:sz="4" w:space="0" w:color="auto"/>
            </w:tcBorders>
            <w:shd w:val="clear" w:color="000000" w:fill="FFFFFF"/>
            <w:hideMark/>
          </w:tcPr>
          <w:p w14:paraId="1C0F04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117,236,007 </w:t>
            </w:r>
          </w:p>
        </w:tc>
        <w:tc>
          <w:tcPr>
            <w:tcW w:w="850" w:type="dxa"/>
            <w:tcBorders>
              <w:top w:val="nil"/>
              <w:left w:val="nil"/>
              <w:bottom w:val="single" w:sz="4" w:space="0" w:color="auto"/>
              <w:right w:val="single" w:sz="4" w:space="0" w:color="auto"/>
            </w:tcBorders>
            <w:shd w:val="clear" w:color="000000" w:fill="FFFFFF"/>
            <w:hideMark/>
          </w:tcPr>
          <w:p w14:paraId="071EE9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26,327,631 </w:t>
            </w:r>
          </w:p>
        </w:tc>
        <w:tc>
          <w:tcPr>
            <w:tcW w:w="992" w:type="dxa"/>
            <w:tcBorders>
              <w:top w:val="nil"/>
              <w:left w:val="nil"/>
              <w:bottom w:val="single" w:sz="4" w:space="0" w:color="auto"/>
              <w:right w:val="single" w:sz="4" w:space="0" w:color="auto"/>
            </w:tcBorders>
            <w:shd w:val="clear" w:color="000000" w:fill="FFFFFF"/>
            <w:hideMark/>
          </w:tcPr>
          <w:p w14:paraId="47E0F5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1,337,347 </w:t>
            </w:r>
          </w:p>
        </w:tc>
        <w:tc>
          <w:tcPr>
            <w:tcW w:w="993" w:type="dxa"/>
            <w:tcBorders>
              <w:top w:val="nil"/>
              <w:left w:val="nil"/>
              <w:bottom w:val="single" w:sz="4" w:space="0" w:color="auto"/>
              <w:right w:val="single" w:sz="4" w:space="0" w:color="auto"/>
            </w:tcBorders>
            <w:shd w:val="clear" w:color="000000" w:fill="FFFFFF"/>
            <w:hideMark/>
          </w:tcPr>
          <w:p w14:paraId="1C389556"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5,606,303 </w:t>
            </w:r>
          </w:p>
        </w:tc>
        <w:tc>
          <w:tcPr>
            <w:tcW w:w="708" w:type="dxa"/>
            <w:tcBorders>
              <w:top w:val="nil"/>
              <w:left w:val="nil"/>
              <w:bottom w:val="single" w:sz="4" w:space="0" w:color="auto"/>
              <w:right w:val="single" w:sz="4" w:space="0" w:color="auto"/>
            </w:tcBorders>
            <w:shd w:val="clear" w:color="000000" w:fill="FFFFFF"/>
            <w:hideMark/>
          </w:tcPr>
          <w:p w14:paraId="41C5D4CA"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2,758,824 </w:t>
            </w:r>
          </w:p>
        </w:tc>
        <w:tc>
          <w:tcPr>
            <w:tcW w:w="851" w:type="dxa"/>
            <w:tcBorders>
              <w:top w:val="nil"/>
              <w:left w:val="nil"/>
              <w:bottom w:val="single" w:sz="4" w:space="0" w:color="auto"/>
              <w:right w:val="single" w:sz="4" w:space="0" w:color="auto"/>
            </w:tcBorders>
            <w:shd w:val="clear" w:color="000000" w:fill="FFFFFF"/>
            <w:hideMark/>
          </w:tcPr>
          <w:p w14:paraId="5D812D56"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1,252,942 </w:t>
            </w:r>
          </w:p>
        </w:tc>
        <w:tc>
          <w:tcPr>
            <w:tcW w:w="748" w:type="dxa"/>
            <w:tcBorders>
              <w:top w:val="nil"/>
              <w:left w:val="nil"/>
              <w:bottom w:val="single" w:sz="4" w:space="0" w:color="auto"/>
              <w:right w:val="single" w:sz="4" w:space="0" w:color="auto"/>
            </w:tcBorders>
            <w:shd w:val="clear" w:color="000000" w:fill="FFFFFF"/>
            <w:hideMark/>
          </w:tcPr>
          <w:p w14:paraId="3FB521EC"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2,987,098 </w:t>
            </w:r>
          </w:p>
        </w:tc>
        <w:tc>
          <w:tcPr>
            <w:tcW w:w="811" w:type="dxa"/>
            <w:tcBorders>
              <w:top w:val="nil"/>
              <w:left w:val="nil"/>
              <w:bottom w:val="single" w:sz="4" w:space="0" w:color="auto"/>
              <w:right w:val="single" w:sz="4" w:space="0" w:color="auto"/>
            </w:tcBorders>
            <w:shd w:val="clear" w:color="000000" w:fill="FFFFFF"/>
            <w:hideMark/>
          </w:tcPr>
          <w:p w14:paraId="22E320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136,404 </w:t>
            </w:r>
          </w:p>
        </w:tc>
        <w:tc>
          <w:tcPr>
            <w:tcW w:w="709" w:type="dxa"/>
            <w:tcBorders>
              <w:top w:val="nil"/>
              <w:left w:val="nil"/>
              <w:bottom w:val="single" w:sz="4" w:space="0" w:color="auto"/>
              <w:right w:val="single" w:sz="4" w:space="0" w:color="auto"/>
            </w:tcBorders>
            <w:shd w:val="clear" w:color="000000" w:fill="FFFFFF"/>
            <w:hideMark/>
          </w:tcPr>
          <w:p w14:paraId="7E70BF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401,398 </w:t>
            </w:r>
          </w:p>
        </w:tc>
        <w:tc>
          <w:tcPr>
            <w:tcW w:w="709" w:type="dxa"/>
            <w:tcBorders>
              <w:top w:val="nil"/>
              <w:left w:val="nil"/>
              <w:bottom w:val="single" w:sz="4" w:space="0" w:color="auto"/>
              <w:right w:val="single" w:sz="4" w:space="0" w:color="auto"/>
            </w:tcBorders>
            <w:shd w:val="clear" w:color="000000" w:fill="FFFFFF"/>
            <w:hideMark/>
          </w:tcPr>
          <w:p w14:paraId="465F92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7,859,218 </w:t>
            </w:r>
          </w:p>
        </w:tc>
        <w:tc>
          <w:tcPr>
            <w:tcW w:w="708" w:type="dxa"/>
            <w:tcBorders>
              <w:top w:val="nil"/>
              <w:left w:val="nil"/>
              <w:bottom w:val="single" w:sz="4" w:space="0" w:color="auto"/>
              <w:right w:val="single" w:sz="4" w:space="0" w:color="auto"/>
            </w:tcBorders>
            <w:shd w:val="clear" w:color="000000" w:fill="FFFFFF"/>
            <w:hideMark/>
          </w:tcPr>
          <w:p w14:paraId="5B72B5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1075135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B7AC7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CRUZ ZENZONTEPEC</w:t>
            </w:r>
          </w:p>
        </w:tc>
        <w:tc>
          <w:tcPr>
            <w:tcW w:w="851" w:type="dxa"/>
            <w:tcBorders>
              <w:top w:val="nil"/>
              <w:left w:val="nil"/>
              <w:bottom w:val="single" w:sz="4" w:space="0" w:color="auto"/>
              <w:right w:val="single" w:sz="4" w:space="0" w:color="auto"/>
            </w:tcBorders>
            <w:shd w:val="clear" w:color="000000" w:fill="FFFFFF"/>
            <w:hideMark/>
          </w:tcPr>
          <w:p w14:paraId="3760D2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17,625,364 </w:t>
            </w:r>
          </w:p>
        </w:tc>
        <w:tc>
          <w:tcPr>
            <w:tcW w:w="850" w:type="dxa"/>
            <w:tcBorders>
              <w:top w:val="nil"/>
              <w:left w:val="nil"/>
              <w:bottom w:val="single" w:sz="4" w:space="0" w:color="auto"/>
              <w:right w:val="single" w:sz="4" w:space="0" w:color="auto"/>
            </w:tcBorders>
            <w:shd w:val="clear" w:color="000000" w:fill="FFFFFF"/>
            <w:hideMark/>
          </w:tcPr>
          <w:p w14:paraId="1873E2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2,012,030 </w:t>
            </w:r>
          </w:p>
        </w:tc>
        <w:tc>
          <w:tcPr>
            <w:tcW w:w="992" w:type="dxa"/>
            <w:tcBorders>
              <w:top w:val="nil"/>
              <w:left w:val="nil"/>
              <w:bottom w:val="single" w:sz="4" w:space="0" w:color="auto"/>
              <w:right w:val="single" w:sz="4" w:space="0" w:color="auto"/>
            </w:tcBorders>
            <w:shd w:val="clear" w:color="000000" w:fill="FFFFFF"/>
            <w:hideMark/>
          </w:tcPr>
          <w:p w14:paraId="30C24D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213,232 </w:t>
            </w:r>
          </w:p>
        </w:tc>
        <w:tc>
          <w:tcPr>
            <w:tcW w:w="993" w:type="dxa"/>
            <w:tcBorders>
              <w:top w:val="nil"/>
              <w:left w:val="nil"/>
              <w:bottom w:val="single" w:sz="4" w:space="0" w:color="auto"/>
              <w:right w:val="single" w:sz="4" w:space="0" w:color="auto"/>
            </w:tcBorders>
            <w:shd w:val="clear" w:color="000000" w:fill="FFFFFF"/>
            <w:hideMark/>
          </w:tcPr>
          <w:p w14:paraId="2931B7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838,764 </w:t>
            </w:r>
          </w:p>
        </w:tc>
        <w:tc>
          <w:tcPr>
            <w:tcW w:w="708" w:type="dxa"/>
            <w:tcBorders>
              <w:top w:val="nil"/>
              <w:left w:val="nil"/>
              <w:bottom w:val="single" w:sz="4" w:space="0" w:color="auto"/>
              <w:right w:val="single" w:sz="4" w:space="0" w:color="auto"/>
            </w:tcBorders>
            <w:shd w:val="clear" w:color="000000" w:fill="FFFFFF"/>
            <w:hideMark/>
          </w:tcPr>
          <w:p w14:paraId="73624D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508,470 </w:t>
            </w:r>
          </w:p>
        </w:tc>
        <w:tc>
          <w:tcPr>
            <w:tcW w:w="851" w:type="dxa"/>
            <w:tcBorders>
              <w:top w:val="nil"/>
              <w:left w:val="nil"/>
              <w:bottom w:val="single" w:sz="4" w:space="0" w:color="auto"/>
              <w:right w:val="single" w:sz="4" w:space="0" w:color="auto"/>
            </w:tcBorders>
            <w:shd w:val="clear" w:color="000000" w:fill="FFFFFF"/>
            <w:hideMark/>
          </w:tcPr>
          <w:p w14:paraId="1D3EA6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143,371 </w:t>
            </w:r>
          </w:p>
        </w:tc>
        <w:tc>
          <w:tcPr>
            <w:tcW w:w="748" w:type="dxa"/>
            <w:tcBorders>
              <w:top w:val="nil"/>
              <w:left w:val="nil"/>
              <w:bottom w:val="single" w:sz="4" w:space="0" w:color="auto"/>
              <w:right w:val="single" w:sz="4" w:space="0" w:color="auto"/>
            </w:tcBorders>
            <w:shd w:val="clear" w:color="000000" w:fill="FFFFFF"/>
            <w:hideMark/>
          </w:tcPr>
          <w:p w14:paraId="078FF5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375,475 </w:t>
            </w:r>
          </w:p>
        </w:tc>
        <w:tc>
          <w:tcPr>
            <w:tcW w:w="811" w:type="dxa"/>
            <w:tcBorders>
              <w:top w:val="nil"/>
              <w:left w:val="nil"/>
              <w:bottom w:val="single" w:sz="4" w:space="0" w:color="auto"/>
              <w:right w:val="single" w:sz="4" w:space="0" w:color="auto"/>
            </w:tcBorders>
            <w:shd w:val="clear" w:color="000000" w:fill="FFFFFF"/>
            <w:hideMark/>
          </w:tcPr>
          <w:p w14:paraId="38DC7D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32,136 </w:t>
            </w:r>
          </w:p>
        </w:tc>
        <w:tc>
          <w:tcPr>
            <w:tcW w:w="709" w:type="dxa"/>
            <w:tcBorders>
              <w:top w:val="nil"/>
              <w:left w:val="nil"/>
              <w:bottom w:val="single" w:sz="4" w:space="0" w:color="auto"/>
              <w:right w:val="single" w:sz="4" w:space="0" w:color="auto"/>
            </w:tcBorders>
            <w:shd w:val="clear" w:color="000000" w:fill="FFFFFF"/>
            <w:hideMark/>
          </w:tcPr>
          <w:p w14:paraId="7DB5E7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36,598 </w:t>
            </w:r>
          </w:p>
        </w:tc>
        <w:tc>
          <w:tcPr>
            <w:tcW w:w="709" w:type="dxa"/>
            <w:tcBorders>
              <w:top w:val="nil"/>
              <w:left w:val="nil"/>
              <w:bottom w:val="single" w:sz="4" w:space="0" w:color="auto"/>
              <w:right w:val="single" w:sz="4" w:space="0" w:color="auto"/>
            </w:tcBorders>
            <w:shd w:val="clear" w:color="000000" w:fill="FFFFFF"/>
            <w:hideMark/>
          </w:tcPr>
          <w:p w14:paraId="4672EE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89,489 </w:t>
            </w:r>
          </w:p>
        </w:tc>
        <w:tc>
          <w:tcPr>
            <w:tcW w:w="708" w:type="dxa"/>
            <w:tcBorders>
              <w:top w:val="nil"/>
              <w:left w:val="nil"/>
              <w:bottom w:val="single" w:sz="4" w:space="0" w:color="auto"/>
              <w:right w:val="single" w:sz="4" w:space="0" w:color="auto"/>
            </w:tcBorders>
            <w:shd w:val="clear" w:color="000000" w:fill="FFFFFF"/>
            <w:hideMark/>
          </w:tcPr>
          <w:p w14:paraId="422B41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77B7F5"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7672FD4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SANTA GERTRUDIS</w:t>
            </w:r>
          </w:p>
        </w:tc>
        <w:tc>
          <w:tcPr>
            <w:tcW w:w="851" w:type="dxa"/>
            <w:tcBorders>
              <w:top w:val="nil"/>
              <w:left w:val="nil"/>
              <w:bottom w:val="single" w:sz="4" w:space="0" w:color="auto"/>
              <w:right w:val="single" w:sz="4" w:space="0" w:color="auto"/>
            </w:tcBorders>
            <w:shd w:val="clear" w:color="000000" w:fill="FFFFFF"/>
            <w:hideMark/>
          </w:tcPr>
          <w:p w14:paraId="346BEB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2,690,910 </w:t>
            </w:r>
          </w:p>
        </w:tc>
        <w:tc>
          <w:tcPr>
            <w:tcW w:w="850" w:type="dxa"/>
            <w:tcBorders>
              <w:top w:val="nil"/>
              <w:left w:val="nil"/>
              <w:bottom w:val="single" w:sz="4" w:space="0" w:color="auto"/>
              <w:right w:val="single" w:sz="4" w:space="0" w:color="auto"/>
            </w:tcBorders>
            <w:shd w:val="clear" w:color="000000" w:fill="FFFFFF"/>
            <w:hideMark/>
          </w:tcPr>
          <w:p w14:paraId="2B2A21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1,180,637 </w:t>
            </w:r>
          </w:p>
        </w:tc>
        <w:tc>
          <w:tcPr>
            <w:tcW w:w="992" w:type="dxa"/>
            <w:tcBorders>
              <w:top w:val="nil"/>
              <w:left w:val="nil"/>
              <w:bottom w:val="single" w:sz="4" w:space="0" w:color="auto"/>
              <w:right w:val="single" w:sz="4" w:space="0" w:color="auto"/>
            </w:tcBorders>
            <w:shd w:val="clear" w:color="000000" w:fill="FFFFFF"/>
            <w:hideMark/>
          </w:tcPr>
          <w:p w14:paraId="0A5D74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36,148 </w:t>
            </w:r>
          </w:p>
        </w:tc>
        <w:tc>
          <w:tcPr>
            <w:tcW w:w="993" w:type="dxa"/>
            <w:tcBorders>
              <w:top w:val="nil"/>
              <w:left w:val="nil"/>
              <w:bottom w:val="single" w:sz="4" w:space="0" w:color="auto"/>
              <w:right w:val="single" w:sz="4" w:space="0" w:color="auto"/>
            </w:tcBorders>
            <w:shd w:val="clear" w:color="000000" w:fill="FFFFFF"/>
            <w:hideMark/>
          </w:tcPr>
          <w:p w14:paraId="3E5103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134,784 </w:t>
            </w:r>
          </w:p>
        </w:tc>
        <w:tc>
          <w:tcPr>
            <w:tcW w:w="708" w:type="dxa"/>
            <w:tcBorders>
              <w:top w:val="nil"/>
              <w:left w:val="nil"/>
              <w:bottom w:val="single" w:sz="4" w:space="0" w:color="auto"/>
              <w:right w:val="single" w:sz="4" w:space="0" w:color="auto"/>
            </w:tcBorders>
            <w:shd w:val="clear" w:color="000000" w:fill="FFFFFF"/>
            <w:hideMark/>
          </w:tcPr>
          <w:p w14:paraId="44FE82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78,746 </w:t>
            </w:r>
          </w:p>
        </w:tc>
        <w:tc>
          <w:tcPr>
            <w:tcW w:w="851" w:type="dxa"/>
            <w:tcBorders>
              <w:top w:val="nil"/>
              <w:left w:val="nil"/>
              <w:bottom w:val="single" w:sz="4" w:space="0" w:color="auto"/>
              <w:right w:val="single" w:sz="4" w:space="0" w:color="auto"/>
            </w:tcBorders>
            <w:shd w:val="clear" w:color="000000" w:fill="FFFFFF"/>
            <w:hideMark/>
          </w:tcPr>
          <w:p w14:paraId="72E946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21,508 </w:t>
            </w:r>
          </w:p>
        </w:tc>
        <w:tc>
          <w:tcPr>
            <w:tcW w:w="748" w:type="dxa"/>
            <w:tcBorders>
              <w:top w:val="nil"/>
              <w:left w:val="nil"/>
              <w:bottom w:val="single" w:sz="4" w:space="0" w:color="auto"/>
              <w:right w:val="single" w:sz="4" w:space="0" w:color="auto"/>
            </w:tcBorders>
            <w:shd w:val="clear" w:color="000000" w:fill="FFFFFF"/>
            <w:hideMark/>
          </w:tcPr>
          <w:p w14:paraId="7A417F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55,595 </w:t>
            </w:r>
          </w:p>
        </w:tc>
        <w:tc>
          <w:tcPr>
            <w:tcW w:w="811" w:type="dxa"/>
            <w:tcBorders>
              <w:top w:val="nil"/>
              <w:left w:val="nil"/>
              <w:bottom w:val="single" w:sz="4" w:space="0" w:color="auto"/>
              <w:right w:val="single" w:sz="4" w:space="0" w:color="auto"/>
            </w:tcBorders>
            <w:shd w:val="clear" w:color="000000" w:fill="FFFFFF"/>
            <w:hideMark/>
          </w:tcPr>
          <w:p w14:paraId="3DBD83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5,700 </w:t>
            </w:r>
          </w:p>
        </w:tc>
        <w:tc>
          <w:tcPr>
            <w:tcW w:w="709" w:type="dxa"/>
            <w:tcBorders>
              <w:top w:val="nil"/>
              <w:left w:val="nil"/>
              <w:bottom w:val="single" w:sz="4" w:space="0" w:color="auto"/>
              <w:right w:val="single" w:sz="4" w:space="0" w:color="auto"/>
            </w:tcBorders>
            <w:shd w:val="clear" w:color="000000" w:fill="FFFFFF"/>
            <w:hideMark/>
          </w:tcPr>
          <w:p w14:paraId="2A76B0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5,277 </w:t>
            </w:r>
          </w:p>
        </w:tc>
        <w:tc>
          <w:tcPr>
            <w:tcW w:w="709" w:type="dxa"/>
            <w:tcBorders>
              <w:top w:val="nil"/>
              <w:left w:val="nil"/>
              <w:bottom w:val="single" w:sz="4" w:space="0" w:color="auto"/>
              <w:right w:val="single" w:sz="4" w:space="0" w:color="auto"/>
            </w:tcBorders>
            <w:shd w:val="clear" w:color="000000" w:fill="FFFFFF"/>
            <w:hideMark/>
          </w:tcPr>
          <w:p w14:paraId="265D4A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3FD3F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753A46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CD8E6A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INES DEL MONTE</w:t>
            </w:r>
          </w:p>
        </w:tc>
        <w:tc>
          <w:tcPr>
            <w:tcW w:w="851" w:type="dxa"/>
            <w:tcBorders>
              <w:top w:val="nil"/>
              <w:left w:val="nil"/>
              <w:bottom w:val="single" w:sz="4" w:space="0" w:color="auto"/>
              <w:right w:val="single" w:sz="4" w:space="0" w:color="auto"/>
            </w:tcBorders>
            <w:shd w:val="clear" w:color="000000" w:fill="FFFFFF"/>
            <w:hideMark/>
          </w:tcPr>
          <w:p w14:paraId="08166F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2,622,907 </w:t>
            </w:r>
          </w:p>
        </w:tc>
        <w:tc>
          <w:tcPr>
            <w:tcW w:w="850" w:type="dxa"/>
            <w:tcBorders>
              <w:top w:val="nil"/>
              <w:left w:val="nil"/>
              <w:bottom w:val="single" w:sz="4" w:space="0" w:color="auto"/>
              <w:right w:val="single" w:sz="4" w:space="0" w:color="auto"/>
            </w:tcBorders>
            <w:shd w:val="clear" w:color="000000" w:fill="FFFFFF"/>
            <w:hideMark/>
          </w:tcPr>
          <w:p w14:paraId="5FB827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2,157,480 </w:t>
            </w:r>
          </w:p>
        </w:tc>
        <w:tc>
          <w:tcPr>
            <w:tcW w:w="992" w:type="dxa"/>
            <w:tcBorders>
              <w:top w:val="nil"/>
              <w:left w:val="nil"/>
              <w:bottom w:val="single" w:sz="4" w:space="0" w:color="auto"/>
              <w:right w:val="single" w:sz="4" w:space="0" w:color="auto"/>
            </w:tcBorders>
            <w:shd w:val="clear" w:color="000000" w:fill="FFFFFF"/>
            <w:hideMark/>
          </w:tcPr>
          <w:p w14:paraId="36D7D2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38,667 </w:t>
            </w:r>
          </w:p>
        </w:tc>
        <w:tc>
          <w:tcPr>
            <w:tcW w:w="993" w:type="dxa"/>
            <w:tcBorders>
              <w:top w:val="nil"/>
              <w:left w:val="nil"/>
              <w:bottom w:val="single" w:sz="4" w:space="0" w:color="auto"/>
              <w:right w:val="single" w:sz="4" w:space="0" w:color="auto"/>
            </w:tcBorders>
            <w:shd w:val="clear" w:color="000000" w:fill="FFFFFF"/>
            <w:hideMark/>
          </w:tcPr>
          <w:p w14:paraId="10A99B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137,650 </w:t>
            </w:r>
          </w:p>
        </w:tc>
        <w:tc>
          <w:tcPr>
            <w:tcW w:w="708" w:type="dxa"/>
            <w:tcBorders>
              <w:top w:val="nil"/>
              <w:left w:val="nil"/>
              <w:bottom w:val="single" w:sz="4" w:space="0" w:color="auto"/>
              <w:right w:val="single" w:sz="4" w:space="0" w:color="auto"/>
            </w:tcBorders>
            <w:shd w:val="clear" w:color="000000" w:fill="FFFFFF"/>
            <w:hideMark/>
          </w:tcPr>
          <w:p w14:paraId="55ACEA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75,344 </w:t>
            </w:r>
          </w:p>
        </w:tc>
        <w:tc>
          <w:tcPr>
            <w:tcW w:w="851" w:type="dxa"/>
            <w:tcBorders>
              <w:top w:val="nil"/>
              <w:left w:val="nil"/>
              <w:bottom w:val="single" w:sz="4" w:space="0" w:color="auto"/>
              <w:right w:val="single" w:sz="4" w:space="0" w:color="auto"/>
            </w:tcBorders>
            <w:shd w:val="clear" w:color="000000" w:fill="FFFFFF"/>
            <w:hideMark/>
          </w:tcPr>
          <w:p w14:paraId="65A863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20,152 </w:t>
            </w:r>
          </w:p>
        </w:tc>
        <w:tc>
          <w:tcPr>
            <w:tcW w:w="748" w:type="dxa"/>
            <w:tcBorders>
              <w:top w:val="nil"/>
              <w:left w:val="nil"/>
              <w:bottom w:val="single" w:sz="4" w:space="0" w:color="auto"/>
              <w:right w:val="single" w:sz="4" w:space="0" w:color="auto"/>
            </w:tcBorders>
            <w:shd w:val="clear" w:color="000000" w:fill="FFFFFF"/>
            <w:hideMark/>
          </w:tcPr>
          <w:p w14:paraId="0806C4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51,555 </w:t>
            </w:r>
          </w:p>
        </w:tc>
        <w:tc>
          <w:tcPr>
            <w:tcW w:w="811" w:type="dxa"/>
            <w:tcBorders>
              <w:top w:val="nil"/>
              <w:left w:val="nil"/>
              <w:bottom w:val="single" w:sz="4" w:space="0" w:color="auto"/>
              <w:right w:val="single" w:sz="4" w:space="0" w:color="auto"/>
            </w:tcBorders>
            <w:shd w:val="clear" w:color="000000" w:fill="FFFFFF"/>
            <w:hideMark/>
          </w:tcPr>
          <w:p w14:paraId="06A43B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6,252 </w:t>
            </w:r>
          </w:p>
        </w:tc>
        <w:tc>
          <w:tcPr>
            <w:tcW w:w="709" w:type="dxa"/>
            <w:tcBorders>
              <w:top w:val="nil"/>
              <w:left w:val="nil"/>
              <w:bottom w:val="single" w:sz="4" w:space="0" w:color="auto"/>
              <w:right w:val="single" w:sz="4" w:space="0" w:color="auto"/>
            </w:tcBorders>
            <w:shd w:val="clear" w:color="000000" w:fill="FFFFFF"/>
            <w:hideMark/>
          </w:tcPr>
          <w:p w14:paraId="658D31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4,620 </w:t>
            </w:r>
          </w:p>
        </w:tc>
        <w:tc>
          <w:tcPr>
            <w:tcW w:w="709" w:type="dxa"/>
            <w:tcBorders>
              <w:top w:val="nil"/>
              <w:left w:val="nil"/>
              <w:bottom w:val="single" w:sz="4" w:space="0" w:color="auto"/>
              <w:right w:val="single" w:sz="4" w:space="0" w:color="auto"/>
            </w:tcBorders>
            <w:shd w:val="clear" w:color="000000" w:fill="FFFFFF"/>
            <w:hideMark/>
          </w:tcPr>
          <w:p w14:paraId="74AABB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124,242 </w:t>
            </w:r>
          </w:p>
        </w:tc>
        <w:tc>
          <w:tcPr>
            <w:tcW w:w="708" w:type="dxa"/>
            <w:tcBorders>
              <w:top w:val="nil"/>
              <w:left w:val="nil"/>
              <w:bottom w:val="single" w:sz="4" w:space="0" w:color="auto"/>
              <w:right w:val="single" w:sz="4" w:space="0" w:color="auto"/>
            </w:tcBorders>
            <w:shd w:val="clear" w:color="000000" w:fill="FFFFFF"/>
            <w:hideMark/>
          </w:tcPr>
          <w:p w14:paraId="54E384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BDAB2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ED77B6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INES YATZECHE</w:t>
            </w:r>
          </w:p>
        </w:tc>
        <w:tc>
          <w:tcPr>
            <w:tcW w:w="851" w:type="dxa"/>
            <w:tcBorders>
              <w:top w:val="nil"/>
              <w:left w:val="nil"/>
              <w:bottom w:val="single" w:sz="4" w:space="0" w:color="auto"/>
              <w:right w:val="single" w:sz="4" w:space="0" w:color="auto"/>
            </w:tcBorders>
            <w:shd w:val="clear" w:color="000000" w:fill="FFFFFF"/>
            <w:hideMark/>
          </w:tcPr>
          <w:p w14:paraId="4BA70D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1,906,926 </w:t>
            </w:r>
          </w:p>
        </w:tc>
        <w:tc>
          <w:tcPr>
            <w:tcW w:w="850" w:type="dxa"/>
            <w:tcBorders>
              <w:top w:val="nil"/>
              <w:left w:val="nil"/>
              <w:bottom w:val="single" w:sz="4" w:space="0" w:color="auto"/>
              <w:right w:val="single" w:sz="4" w:space="0" w:color="auto"/>
            </w:tcBorders>
            <w:shd w:val="clear" w:color="000000" w:fill="FFFFFF"/>
            <w:hideMark/>
          </w:tcPr>
          <w:p w14:paraId="62C32E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984,730 </w:t>
            </w:r>
          </w:p>
        </w:tc>
        <w:tc>
          <w:tcPr>
            <w:tcW w:w="992" w:type="dxa"/>
            <w:tcBorders>
              <w:top w:val="nil"/>
              <w:left w:val="nil"/>
              <w:bottom w:val="single" w:sz="4" w:space="0" w:color="auto"/>
              <w:right w:val="single" w:sz="4" w:space="0" w:color="auto"/>
            </w:tcBorders>
            <w:shd w:val="clear" w:color="000000" w:fill="FFFFFF"/>
            <w:hideMark/>
          </w:tcPr>
          <w:p w14:paraId="74EA79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31,373 </w:t>
            </w:r>
          </w:p>
        </w:tc>
        <w:tc>
          <w:tcPr>
            <w:tcW w:w="993" w:type="dxa"/>
            <w:tcBorders>
              <w:top w:val="nil"/>
              <w:left w:val="nil"/>
              <w:bottom w:val="single" w:sz="4" w:space="0" w:color="auto"/>
              <w:right w:val="single" w:sz="4" w:space="0" w:color="auto"/>
            </w:tcBorders>
            <w:shd w:val="clear" w:color="000000" w:fill="FFFFFF"/>
            <w:hideMark/>
          </w:tcPr>
          <w:p w14:paraId="625473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104,837 </w:t>
            </w:r>
          </w:p>
        </w:tc>
        <w:tc>
          <w:tcPr>
            <w:tcW w:w="708" w:type="dxa"/>
            <w:tcBorders>
              <w:top w:val="nil"/>
              <w:left w:val="nil"/>
              <w:bottom w:val="single" w:sz="4" w:space="0" w:color="auto"/>
              <w:right w:val="single" w:sz="4" w:space="0" w:color="auto"/>
            </w:tcBorders>
            <w:shd w:val="clear" w:color="000000" w:fill="FFFFFF"/>
            <w:hideMark/>
          </w:tcPr>
          <w:p w14:paraId="5CE0FA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24,462 </w:t>
            </w:r>
          </w:p>
        </w:tc>
        <w:tc>
          <w:tcPr>
            <w:tcW w:w="851" w:type="dxa"/>
            <w:tcBorders>
              <w:top w:val="nil"/>
              <w:left w:val="nil"/>
              <w:bottom w:val="single" w:sz="4" w:space="0" w:color="auto"/>
              <w:right w:val="single" w:sz="4" w:space="0" w:color="auto"/>
            </w:tcBorders>
            <w:shd w:val="clear" w:color="000000" w:fill="FFFFFF"/>
            <w:hideMark/>
          </w:tcPr>
          <w:p w14:paraId="3E0089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12,223 </w:t>
            </w:r>
          </w:p>
        </w:tc>
        <w:tc>
          <w:tcPr>
            <w:tcW w:w="748" w:type="dxa"/>
            <w:tcBorders>
              <w:top w:val="nil"/>
              <w:left w:val="nil"/>
              <w:bottom w:val="single" w:sz="4" w:space="0" w:color="auto"/>
              <w:right w:val="single" w:sz="4" w:space="0" w:color="auto"/>
            </w:tcBorders>
            <w:shd w:val="clear" w:color="000000" w:fill="FFFFFF"/>
            <w:hideMark/>
          </w:tcPr>
          <w:p w14:paraId="35A776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19,093 </w:t>
            </w:r>
          </w:p>
        </w:tc>
        <w:tc>
          <w:tcPr>
            <w:tcW w:w="811" w:type="dxa"/>
            <w:tcBorders>
              <w:top w:val="nil"/>
              <w:left w:val="nil"/>
              <w:bottom w:val="single" w:sz="4" w:space="0" w:color="auto"/>
              <w:right w:val="single" w:sz="4" w:space="0" w:color="auto"/>
            </w:tcBorders>
            <w:shd w:val="clear" w:color="000000" w:fill="FFFFFF"/>
            <w:hideMark/>
          </w:tcPr>
          <w:p w14:paraId="74712A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5,736 </w:t>
            </w:r>
          </w:p>
        </w:tc>
        <w:tc>
          <w:tcPr>
            <w:tcW w:w="709" w:type="dxa"/>
            <w:tcBorders>
              <w:top w:val="nil"/>
              <w:left w:val="nil"/>
              <w:bottom w:val="single" w:sz="4" w:space="0" w:color="auto"/>
              <w:right w:val="single" w:sz="4" w:space="0" w:color="auto"/>
            </w:tcBorders>
            <w:shd w:val="clear" w:color="000000" w:fill="FFFFFF"/>
            <w:hideMark/>
          </w:tcPr>
          <w:p w14:paraId="347A5C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1,993 </w:t>
            </w:r>
          </w:p>
        </w:tc>
        <w:tc>
          <w:tcPr>
            <w:tcW w:w="709" w:type="dxa"/>
            <w:tcBorders>
              <w:top w:val="nil"/>
              <w:left w:val="nil"/>
              <w:bottom w:val="single" w:sz="4" w:space="0" w:color="auto"/>
              <w:right w:val="single" w:sz="4" w:space="0" w:color="auto"/>
            </w:tcBorders>
            <w:shd w:val="clear" w:color="000000" w:fill="FFFFFF"/>
            <w:hideMark/>
          </w:tcPr>
          <w:p w14:paraId="55312A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74,022 </w:t>
            </w:r>
          </w:p>
        </w:tc>
        <w:tc>
          <w:tcPr>
            <w:tcW w:w="708" w:type="dxa"/>
            <w:tcBorders>
              <w:top w:val="nil"/>
              <w:left w:val="nil"/>
              <w:bottom w:val="single" w:sz="4" w:space="0" w:color="auto"/>
              <w:right w:val="single" w:sz="4" w:space="0" w:color="auto"/>
            </w:tcBorders>
            <w:shd w:val="clear" w:color="000000" w:fill="FFFFFF"/>
            <w:hideMark/>
          </w:tcPr>
          <w:p w14:paraId="5A4240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FDAC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95BE27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LUCIA DEL CAMINO</w:t>
            </w:r>
          </w:p>
        </w:tc>
        <w:tc>
          <w:tcPr>
            <w:tcW w:w="851" w:type="dxa"/>
            <w:tcBorders>
              <w:top w:val="nil"/>
              <w:left w:val="nil"/>
              <w:bottom w:val="single" w:sz="4" w:space="0" w:color="auto"/>
              <w:right w:val="single" w:sz="4" w:space="0" w:color="auto"/>
            </w:tcBorders>
            <w:shd w:val="clear" w:color="000000" w:fill="FFFFFF"/>
            <w:hideMark/>
          </w:tcPr>
          <w:p w14:paraId="750BCD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53,708,380 </w:t>
            </w:r>
          </w:p>
        </w:tc>
        <w:tc>
          <w:tcPr>
            <w:tcW w:w="850" w:type="dxa"/>
            <w:tcBorders>
              <w:top w:val="nil"/>
              <w:left w:val="nil"/>
              <w:bottom w:val="single" w:sz="4" w:space="0" w:color="auto"/>
              <w:right w:val="single" w:sz="4" w:space="0" w:color="auto"/>
            </w:tcBorders>
            <w:shd w:val="clear" w:color="000000" w:fill="FFFFFF"/>
            <w:hideMark/>
          </w:tcPr>
          <w:p w14:paraId="60CE81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12,659,056 </w:t>
            </w:r>
          </w:p>
        </w:tc>
        <w:tc>
          <w:tcPr>
            <w:tcW w:w="992" w:type="dxa"/>
            <w:tcBorders>
              <w:top w:val="nil"/>
              <w:left w:val="nil"/>
              <w:bottom w:val="single" w:sz="4" w:space="0" w:color="auto"/>
              <w:right w:val="single" w:sz="4" w:space="0" w:color="auto"/>
            </w:tcBorders>
            <w:shd w:val="clear" w:color="000000" w:fill="FFFFFF"/>
            <w:hideMark/>
          </w:tcPr>
          <w:p w14:paraId="6D5CE0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682,200 </w:t>
            </w:r>
          </w:p>
        </w:tc>
        <w:tc>
          <w:tcPr>
            <w:tcW w:w="993" w:type="dxa"/>
            <w:tcBorders>
              <w:top w:val="nil"/>
              <w:left w:val="nil"/>
              <w:bottom w:val="single" w:sz="4" w:space="0" w:color="auto"/>
              <w:right w:val="single" w:sz="4" w:space="0" w:color="auto"/>
            </w:tcBorders>
            <w:shd w:val="clear" w:color="000000" w:fill="FFFFFF"/>
            <w:hideMark/>
          </w:tcPr>
          <w:p w14:paraId="1F0B84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2,721,159 </w:t>
            </w:r>
          </w:p>
        </w:tc>
        <w:tc>
          <w:tcPr>
            <w:tcW w:w="708" w:type="dxa"/>
            <w:tcBorders>
              <w:top w:val="nil"/>
              <w:left w:val="nil"/>
              <w:bottom w:val="single" w:sz="4" w:space="0" w:color="auto"/>
              <w:right w:val="single" w:sz="4" w:space="0" w:color="auto"/>
            </w:tcBorders>
            <w:shd w:val="clear" w:color="000000" w:fill="FFFFFF"/>
            <w:hideMark/>
          </w:tcPr>
          <w:p w14:paraId="17D5A4FE"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1,395,168 </w:t>
            </w:r>
          </w:p>
        </w:tc>
        <w:tc>
          <w:tcPr>
            <w:tcW w:w="851" w:type="dxa"/>
            <w:tcBorders>
              <w:top w:val="nil"/>
              <w:left w:val="nil"/>
              <w:bottom w:val="single" w:sz="4" w:space="0" w:color="auto"/>
              <w:right w:val="single" w:sz="4" w:space="0" w:color="auto"/>
            </w:tcBorders>
            <w:shd w:val="clear" w:color="000000" w:fill="FFFFFF"/>
            <w:hideMark/>
          </w:tcPr>
          <w:p w14:paraId="7A2755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601,289 </w:t>
            </w:r>
          </w:p>
        </w:tc>
        <w:tc>
          <w:tcPr>
            <w:tcW w:w="748" w:type="dxa"/>
            <w:tcBorders>
              <w:top w:val="nil"/>
              <w:left w:val="nil"/>
              <w:bottom w:val="single" w:sz="4" w:space="0" w:color="auto"/>
              <w:right w:val="single" w:sz="4" w:space="0" w:color="auto"/>
            </w:tcBorders>
            <w:shd w:val="clear" w:color="000000" w:fill="FFFFFF"/>
            <w:hideMark/>
          </w:tcPr>
          <w:p w14:paraId="520AD6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1,472,098 </w:t>
            </w:r>
          </w:p>
        </w:tc>
        <w:tc>
          <w:tcPr>
            <w:tcW w:w="811" w:type="dxa"/>
            <w:tcBorders>
              <w:top w:val="nil"/>
              <w:left w:val="nil"/>
              <w:bottom w:val="single" w:sz="4" w:space="0" w:color="auto"/>
              <w:right w:val="single" w:sz="4" w:space="0" w:color="auto"/>
            </w:tcBorders>
            <w:shd w:val="clear" w:color="000000" w:fill="FFFFFF"/>
            <w:hideMark/>
          </w:tcPr>
          <w:p w14:paraId="04C733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69,120 </w:t>
            </w:r>
          </w:p>
        </w:tc>
        <w:tc>
          <w:tcPr>
            <w:tcW w:w="709" w:type="dxa"/>
            <w:tcBorders>
              <w:top w:val="nil"/>
              <w:left w:val="nil"/>
              <w:bottom w:val="single" w:sz="4" w:space="0" w:color="auto"/>
              <w:right w:val="single" w:sz="4" w:space="0" w:color="auto"/>
            </w:tcBorders>
            <w:shd w:val="clear" w:color="000000" w:fill="FFFFFF"/>
            <w:hideMark/>
          </w:tcPr>
          <w:p w14:paraId="691DBC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195,923 </w:t>
            </w:r>
          </w:p>
        </w:tc>
        <w:tc>
          <w:tcPr>
            <w:tcW w:w="709" w:type="dxa"/>
            <w:tcBorders>
              <w:top w:val="nil"/>
              <w:left w:val="nil"/>
              <w:bottom w:val="single" w:sz="4" w:space="0" w:color="auto"/>
              <w:right w:val="single" w:sz="4" w:space="0" w:color="auto"/>
            </w:tcBorders>
            <w:shd w:val="clear" w:color="000000" w:fill="FFFFFF"/>
            <w:hideMark/>
          </w:tcPr>
          <w:p w14:paraId="34CF36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4,363,871 </w:t>
            </w:r>
          </w:p>
        </w:tc>
        <w:tc>
          <w:tcPr>
            <w:tcW w:w="708" w:type="dxa"/>
            <w:tcBorders>
              <w:top w:val="nil"/>
              <w:left w:val="nil"/>
              <w:bottom w:val="single" w:sz="4" w:space="0" w:color="auto"/>
              <w:right w:val="single" w:sz="4" w:space="0" w:color="auto"/>
            </w:tcBorders>
            <w:shd w:val="clear" w:color="000000" w:fill="FFFFFF"/>
            <w:hideMark/>
          </w:tcPr>
          <w:p w14:paraId="0C6FED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65D19B1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DE4C4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LUCIA MIAHUATLAN</w:t>
            </w:r>
          </w:p>
        </w:tc>
        <w:tc>
          <w:tcPr>
            <w:tcW w:w="851" w:type="dxa"/>
            <w:tcBorders>
              <w:top w:val="nil"/>
              <w:left w:val="nil"/>
              <w:bottom w:val="single" w:sz="4" w:space="0" w:color="auto"/>
              <w:right w:val="single" w:sz="4" w:space="0" w:color="auto"/>
            </w:tcBorders>
            <w:shd w:val="clear" w:color="000000" w:fill="FFFFFF"/>
            <w:hideMark/>
          </w:tcPr>
          <w:p w14:paraId="6D21AC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3,135,445 </w:t>
            </w:r>
          </w:p>
        </w:tc>
        <w:tc>
          <w:tcPr>
            <w:tcW w:w="850" w:type="dxa"/>
            <w:tcBorders>
              <w:top w:val="nil"/>
              <w:left w:val="nil"/>
              <w:bottom w:val="single" w:sz="4" w:space="0" w:color="auto"/>
              <w:right w:val="single" w:sz="4" w:space="0" w:color="auto"/>
            </w:tcBorders>
            <w:shd w:val="clear" w:color="000000" w:fill="FFFFFF"/>
            <w:hideMark/>
          </w:tcPr>
          <w:p w14:paraId="3FD7B0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1,549,639 </w:t>
            </w:r>
          </w:p>
        </w:tc>
        <w:tc>
          <w:tcPr>
            <w:tcW w:w="992" w:type="dxa"/>
            <w:tcBorders>
              <w:top w:val="nil"/>
              <w:left w:val="nil"/>
              <w:bottom w:val="single" w:sz="4" w:space="0" w:color="auto"/>
              <w:right w:val="single" w:sz="4" w:space="0" w:color="auto"/>
            </w:tcBorders>
            <w:shd w:val="clear" w:color="000000" w:fill="FFFFFF"/>
            <w:hideMark/>
          </w:tcPr>
          <w:p w14:paraId="50A039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45,515 </w:t>
            </w:r>
          </w:p>
        </w:tc>
        <w:tc>
          <w:tcPr>
            <w:tcW w:w="993" w:type="dxa"/>
            <w:tcBorders>
              <w:top w:val="nil"/>
              <w:left w:val="nil"/>
              <w:bottom w:val="single" w:sz="4" w:space="0" w:color="auto"/>
              <w:right w:val="single" w:sz="4" w:space="0" w:color="auto"/>
            </w:tcBorders>
            <w:shd w:val="clear" w:color="000000" w:fill="FFFFFF"/>
            <w:hideMark/>
          </w:tcPr>
          <w:p w14:paraId="2DBD62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163,305 </w:t>
            </w:r>
          </w:p>
        </w:tc>
        <w:tc>
          <w:tcPr>
            <w:tcW w:w="708" w:type="dxa"/>
            <w:tcBorders>
              <w:top w:val="nil"/>
              <w:left w:val="nil"/>
              <w:bottom w:val="single" w:sz="4" w:space="0" w:color="auto"/>
              <w:right w:val="single" w:sz="4" w:space="0" w:color="auto"/>
            </w:tcBorders>
            <w:shd w:val="clear" w:color="000000" w:fill="FFFFFF"/>
            <w:hideMark/>
          </w:tcPr>
          <w:p w14:paraId="556AB1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89,621 </w:t>
            </w:r>
          </w:p>
        </w:tc>
        <w:tc>
          <w:tcPr>
            <w:tcW w:w="851" w:type="dxa"/>
            <w:tcBorders>
              <w:top w:val="nil"/>
              <w:left w:val="nil"/>
              <w:bottom w:val="single" w:sz="4" w:space="0" w:color="auto"/>
              <w:right w:val="single" w:sz="4" w:space="0" w:color="auto"/>
            </w:tcBorders>
            <w:shd w:val="clear" w:color="000000" w:fill="FFFFFF"/>
            <w:hideMark/>
          </w:tcPr>
          <w:p w14:paraId="793404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24,421 </w:t>
            </w:r>
          </w:p>
        </w:tc>
        <w:tc>
          <w:tcPr>
            <w:tcW w:w="748" w:type="dxa"/>
            <w:tcBorders>
              <w:top w:val="nil"/>
              <w:left w:val="nil"/>
              <w:bottom w:val="single" w:sz="4" w:space="0" w:color="auto"/>
              <w:right w:val="single" w:sz="4" w:space="0" w:color="auto"/>
            </w:tcBorders>
            <w:shd w:val="clear" w:color="000000" w:fill="FFFFFF"/>
            <w:hideMark/>
          </w:tcPr>
          <w:p w14:paraId="5B9F71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62,722 </w:t>
            </w:r>
          </w:p>
        </w:tc>
        <w:tc>
          <w:tcPr>
            <w:tcW w:w="811" w:type="dxa"/>
            <w:tcBorders>
              <w:top w:val="nil"/>
              <w:left w:val="nil"/>
              <w:bottom w:val="single" w:sz="4" w:space="0" w:color="auto"/>
              <w:right w:val="single" w:sz="4" w:space="0" w:color="auto"/>
            </w:tcBorders>
            <w:shd w:val="clear" w:color="000000" w:fill="FFFFFF"/>
            <w:hideMark/>
          </w:tcPr>
          <w:p w14:paraId="0ED086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7,332 </w:t>
            </w:r>
          </w:p>
        </w:tc>
        <w:tc>
          <w:tcPr>
            <w:tcW w:w="709" w:type="dxa"/>
            <w:tcBorders>
              <w:top w:val="nil"/>
              <w:left w:val="nil"/>
              <w:bottom w:val="single" w:sz="4" w:space="0" w:color="auto"/>
              <w:right w:val="single" w:sz="4" w:space="0" w:color="auto"/>
            </w:tcBorders>
            <w:shd w:val="clear" w:color="000000" w:fill="FFFFFF"/>
            <w:hideMark/>
          </w:tcPr>
          <w:p w14:paraId="70C1AC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5,710 </w:t>
            </w:r>
          </w:p>
        </w:tc>
        <w:tc>
          <w:tcPr>
            <w:tcW w:w="709" w:type="dxa"/>
            <w:tcBorders>
              <w:top w:val="nil"/>
              <w:left w:val="nil"/>
              <w:bottom w:val="single" w:sz="4" w:space="0" w:color="auto"/>
              <w:right w:val="single" w:sz="4" w:space="0" w:color="auto"/>
            </w:tcBorders>
            <w:shd w:val="clear" w:color="000000" w:fill="FFFFFF"/>
            <w:hideMark/>
          </w:tcPr>
          <w:p w14:paraId="510F57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66,328 </w:t>
            </w:r>
          </w:p>
        </w:tc>
        <w:tc>
          <w:tcPr>
            <w:tcW w:w="708" w:type="dxa"/>
            <w:tcBorders>
              <w:top w:val="nil"/>
              <w:left w:val="nil"/>
              <w:bottom w:val="single" w:sz="4" w:space="0" w:color="auto"/>
              <w:right w:val="single" w:sz="4" w:space="0" w:color="auto"/>
            </w:tcBorders>
            <w:shd w:val="clear" w:color="000000" w:fill="FFFFFF"/>
            <w:hideMark/>
          </w:tcPr>
          <w:p w14:paraId="5494A6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BCBA8F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536928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LUCIA MONTEVERDE</w:t>
            </w:r>
          </w:p>
        </w:tc>
        <w:tc>
          <w:tcPr>
            <w:tcW w:w="851" w:type="dxa"/>
            <w:tcBorders>
              <w:top w:val="nil"/>
              <w:left w:val="nil"/>
              <w:bottom w:val="single" w:sz="4" w:space="0" w:color="auto"/>
              <w:right w:val="single" w:sz="4" w:space="0" w:color="auto"/>
            </w:tcBorders>
            <w:shd w:val="clear" w:color="000000" w:fill="FFFFFF"/>
            <w:hideMark/>
          </w:tcPr>
          <w:p w14:paraId="09A0E7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5,539,410 </w:t>
            </w:r>
          </w:p>
        </w:tc>
        <w:tc>
          <w:tcPr>
            <w:tcW w:w="850" w:type="dxa"/>
            <w:tcBorders>
              <w:top w:val="nil"/>
              <w:left w:val="nil"/>
              <w:bottom w:val="single" w:sz="4" w:space="0" w:color="auto"/>
              <w:right w:val="single" w:sz="4" w:space="0" w:color="auto"/>
            </w:tcBorders>
            <w:shd w:val="clear" w:color="000000" w:fill="FFFFFF"/>
            <w:hideMark/>
          </w:tcPr>
          <w:p w14:paraId="7CE25B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1,798,494 </w:t>
            </w:r>
          </w:p>
        </w:tc>
        <w:tc>
          <w:tcPr>
            <w:tcW w:w="992" w:type="dxa"/>
            <w:tcBorders>
              <w:top w:val="nil"/>
              <w:left w:val="nil"/>
              <w:bottom w:val="single" w:sz="4" w:space="0" w:color="auto"/>
              <w:right w:val="single" w:sz="4" w:space="0" w:color="auto"/>
            </w:tcBorders>
            <w:shd w:val="clear" w:color="000000" w:fill="FFFFFF"/>
            <w:hideMark/>
          </w:tcPr>
          <w:p w14:paraId="12D5C7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76,229 </w:t>
            </w:r>
          </w:p>
        </w:tc>
        <w:tc>
          <w:tcPr>
            <w:tcW w:w="993" w:type="dxa"/>
            <w:tcBorders>
              <w:top w:val="nil"/>
              <w:left w:val="nil"/>
              <w:bottom w:val="single" w:sz="4" w:space="0" w:color="auto"/>
              <w:right w:val="single" w:sz="4" w:space="0" w:color="auto"/>
            </w:tcBorders>
            <w:shd w:val="clear" w:color="000000" w:fill="FFFFFF"/>
            <w:hideMark/>
          </w:tcPr>
          <w:p w14:paraId="2E4FB5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281,879 </w:t>
            </w:r>
          </w:p>
        </w:tc>
        <w:tc>
          <w:tcPr>
            <w:tcW w:w="708" w:type="dxa"/>
            <w:tcBorders>
              <w:top w:val="nil"/>
              <w:left w:val="nil"/>
              <w:bottom w:val="single" w:sz="4" w:space="0" w:color="auto"/>
              <w:right w:val="single" w:sz="4" w:space="0" w:color="auto"/>
            </w:tcBorders>
            <w:shd w:val="clear" w:color="000000" w:fill="FFFFFF"/>
            <w:hideMark/>
          </w:tcPr>
          <w:p w14:paraId="42E840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179,330 </w:t>
            </w:r>
          </w:p>
        </w:tc>
        <w:tc>
          <w:tcPr>
            <w:tcW w:w="851" w:type="dxa"/>
            <w:tcBorders>
              <w:top w:val="nil"/>
              <w:left w:val="nil"/>
              <w:bottom w:val="single" w:sz="4" w:space="0" w:color="auto"/>
              <w:right w:val="single" w:sz="4" w:space="0" w:color="auto"/>
            </w:tcBorders>
            <w:shd w:val="clear" w:color="000000" w:fill="FFFFFF"/>
            <w:hideMark/>
          </w:tcPr>
          <w:p w14:paraId="6308AE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45,846 </w:t>
            </w:r>
          </w:p>
        </w:tc>
        <w:tc>
          <w:tcPr>
            <w:tcW w:w="748" w:type="dxa"/>
            <w:tcBorders>
              <w:top w:val="nil"/>
              <w:left w:val="nil"/>
              <w:bottom w:val="single" w:sz="4" w:space="0" w:color="auto"/>
              <w:right w:val="single" w:sz="4" w:space="0" w:color="auto"/>
            </w:tcBorders>
            <w:shd w:val="clear" w:color="000000" w:fill="FFFFFF"/>
            <w:hideMark/>
          </w:tcPr>
          <w:p w14:paraId="5F1E8A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126,177 </w:t>
            </w:r>
          </w:p>
        </w:tc>
        <w:tc>
          <w:tcPr>
            <w:tcW w:w="811" w:type="dxa"/>
            <w:tcBorders>
              <w:top w:val="nil"/>
              <w:left w:val="nil"/>
              <w:bottom w:val="single" w:sz="4" w:space="0" w:color="auto"/>
              <w:right w:val="single" w:sz="4" w:space="0" w:color="auto"/>
            </w:tcBorders>
            <w:shd w:val="clear" w:color="000000" w:fill="FFFFFF"/>
            <w:hideMark/>
          </w:tcPr>
          <w:p w14:paraId="31A510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11,784 </w:t>
            </w:r>
          </w:p>
        </w:tc>
        <w:tc>
          <w:tcPr>
            <w:tcW w:w="709" w:type="dxa"/>
            <w:tcBorders>
              <w:top w:val="nil"/>
              <w:left w:val="nil"/>
              <w:bottom w:val="single" w:sz="4" w:space="0" w:color="auto"/>
              <w:right w:val="single" w:sz="4" w:space="0" w:color="auto"/>
            </w:tcBorders>
            <w:shd w:val="clear" w:color="000000" w:fill="FFFFFF"/>
            <w:hideMark/>
          </w:tcPr>
          <w:p w14:paraId="2487AC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11,622 </w:t>
            </w:r>
          </w:p>
        </w:tc>
        <w:tc>
          <w:tcPr>
            <w:tcW w:w="709" w:type="dxa"/>
            <w:tcBorders>
              <w:top w:val="nil"/>
              <w:left w:val="nil"/>
              <w:bottom w:val="single" w:sz="4" w:space="0" w:color="auto"/>
              <w:right w:val="single" w:sz="4" w:space="0" w:color="auto"/>
            </w:tcBorders>
            <w:shd w:val="clear" w:color="000000" w:fill="FFFFFF"/>
            <w:hideMark/>
          </w:tcPr>
          <w:p w14:paraId="040266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406,309 </w:t>
            </w:r>
          </w:p>
        </w:tc>
        <w:tc>
          <w:tcPr>
            <w:tcW w:w="708" w:type="dxa"/>
            <w:tcBorders>
              <w:top w:val="nil"/>
              <w:left w:val="nil"/>
              <w:bottom w:val="single" w:sz="4" w:space="0" w:color="auto"/>
              <w:right w:val="single" w:sz="4" w:space="0" w:color="auto"/>
            </w:tcBorders>
            <w:shd w:val="clear" w:color="000000" w:fill="FFFFFF"/>
            <w:hideMark/>
          </w:tcPr>
          <w:p w14:paraId="6B28EA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99BD3A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F1E5A2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LUCIA OCOTLAN</w:t>
            </w:r>
          </w:p>
        </w:tc>
        <w:tc>
          <w:tcPr>
            <w:tcW w:w="851" w:type="dxa"/>
            <w:tcBorders>
              <w:top w:val="nil"/>
              <w:left w:val="nil"/>
              <w:bottom w:val="single" w:sz="4" w:space="0" w:color="auto"/>
              <w:right w:val="single" w:sz="4" w:space="0" w:color="auto"/>
            </w:tcBorders>
            <w:shd w:val="clear" w:color="000000" w:fill="FFFFFF"/>
            <w:hideMark/>
          </w:tcPr>
          <w:p w14:paraId="7A759A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3,578,790 </w:t>
            </w:r>
          </w:p>
        </w:tc>
        <w:tc>
          <w:tcPr>
            <w:tcW w:w="850" w:type="dxa"/>
            <w:tcBorders>
              <w:top w:val="nil"/>
              <w:left w:val="nil"/>
              <w:bottom w:val="single" w:sz="4" w:space="0" w:color="auto"/>
              <w:right w:val="single" w:sz="4" w:space="0" w:color="auto"/>
            </w:tcBorders>
            <w:shd w:val="clear" w:color="000000" w:fill="FFFFFF"/>
            <w:hideMark/>
          </w:tcPr>
          <w:p w14:paraId="0CB434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1,370,734 </w:t>
            </w:r>
          </w:p>
        </w:tc>
        <w:tc>
          <w:tcPr>
            <w:tcW w:w="992" w:type="dxa"/>
            <w:tcBorders>
              <w:top w:val="nil"/>
              <w:left w:val="nil"/>
              <w:bottom w:val="single" w:sz="4" w:space="0" w:color="auto"/>
              <w:right w:val="single" w:sz="4" w:space="0" w:color="auto"/>
            </w:tcBorders>
            <w:shd w:val="clear" w:color="000000" w:fill="FFFFFF"/>
            <w:hideMark/>
          </w:tcPr>
          <w:p w14:paraId="785002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49,178 </w:t>
            </w:r>
          </w:p>
        </w:tc>
        <w:tc>
          <w:tcPr>
            <w:tcW w:w="993" w:type="dxa"/>
            <w:tcBorders>
              <w:top w:val="nil"/>
              <w:left w:val="nil"/>
              <w:bottom w:val="single" w:sz="4" w:space="0" w:color="auto"/>
              <w:right w:val="single" w:sz="4" w:space="0" w:color="auto"/>
            </w:tcBorders>
            <w:shd w:val="clear" w:color="000000" w:fill="FFFFFF"/>
            <w:hideMark/>
          </w:tcPr>
          <w:p w14:paraId="308736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182,531 </w:t>
            </w:r>
          </w:p>
        </w:tc>
        <w:tc>
          <w:tcPr>
            <w:tcW w:w="708" w:type="dxa"/>
            <w:tcBorders>
              <w:top w:val="nil"/>
              <w:left w:val="nil"/>
              <w:bottom w:val="single" w:sz="4" w:space="0" w:color="auto"/>
              <w:right w:val="single" w:sz="4" w:space="0" w:color="auto"/>
            </w:tcBorders>
            <w:shd w:val="clear" w:color="000000" w:fill="FFFFFF"/>
            <w:hideMark/>
          </w:tcPr>
          <w:p w14:paraId="4E4A6A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112,873 </w:t>
            </w:r>
          </w:p>
        </w:tc>
        <w:tc>
          <w:tcPr>
            <w:tcW w:w="851" w:type="dxa"/>
            <w:tcBorders>
              <w:top w:val="nil"/>
              <w:left w:val="nil"/>
              <w:bottom w:val="single" w:sz="4" w:space="0" w:color="auto"/>
              <w:right w:val="single" w:sz="4" w:space="0" w:color="auto"/>
            </w:tcBorders>
            <w:shd w:val="clear" w:color="000000" w:fill="FFFFFF"/>
            <w:hideMark/>
          </w:tcPr>
          <w:p w14:paraId="17D2C2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30,130 </w:t>
            </w:r>
          </w:p>
        </w:tc>
        <w:tc>
          <w:tcPr>
            <w:tcW w:w="748" w:type="dxa"/>
            <w:tcBorders>
              <w:top w:val="nil"/>
              <w:left w:val="nil"/>
              <w:bottom w:val="single" w:sz="4" w:space="0" w:color="auto"/>
              <w:right w:val="single" w:sz="4" w:space="0" w:color="auto"/>
            </w:tcBorders>
            <w:shd w:val="clear" w:color="000000" w:fill="FFFFFF"/>
            <w:hideMark/>
          </w:tcPr>
          <w:p w14:paraId="0B7D4D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81,039 </w:t>
            </w:r>
          </w:p>
        </w:tc>
        <w:tc>
          <w:tcPr>
            <w:tcW w:w="811" w:type="dxa"/>
            <w:tcBorders>
              <w:top w:val="nil"/>
              <w:left w:val="nil"/>
              <w:bottom w:val="single" w:sz="4" w:space="0" w:color="auto"/>
              <w:right w:val="single" w:sz="4" w:space="0" w:color="auto"/>
            </w:tcBorders>
            <w:shd w:val="clear" w:color="000000" w:fill="FFFFFF"/>
            <w:hideMark/>
          </w:tcPr>
          <w:p w14:paraId="611A76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7,236 </w:t>
            </w:r>
          </w:p>
        </w:tc>
        <w:tc>
          <w:tcPr>
            <w:tcW w:w="709" w:type="dxa"/>
            <w:tcBorders>
              <w:top w:val="nil"/>
              <w:left w:val="nil"/>
              <w:bottom w:val="single" w:sz="4" w:space="0" w:color="auto"/>
              <w:right w:val="single" w:sz="4" w:space="0" w:color="auto"/>
            </w:tcBorders>
            <w:shd w:val="clear" w:color="000000" w:fill="FFFFFF"/>
            <w:hideMark/>
          </w:tcPr>
          <w:p w14:paraId="4F38B9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7,782 </w:t>
            </w:r>
          </w:p>
        </w:tc>
        <w:tc>
          <w:tcPr>
            <w:tcW w:w="709" w:type="dxa"/>
            <w:tcBorders>
              <w:top w:val="nil"/>
              <w:left w:val="nil"/>
              <w:bottom w:val="single" w:sz="4" w:space="0" w:color="auto"/>
              <w:right w:val="single" w:sz="4" w:space="0" w:color="auto"/>
            </w:tcBorders>
            <w:shd w:val="clear" w:color="000000" w:fill="FFFFFF"/>
            <w:hideMark/>
          </w:tcPr>
          <w:p w14:paraId="4E2F05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181,508 </w:t>
            </w:r>
          </w:p>
        </w:tc>
        <w:tc>
          <w:tcPr>
            <w:tcW w:w="708" w:type="dxa"/>
            <w:tcBorders>
              <w:top w:val="nil"/>
              <w:left w:val="nil"/>
              <w:bottom w:val="single" w:sz="4" w:space="0" w:color="auto"/>
              <w:right w:val="single" w:sz="4" w:space="0" w:color="auto"/>
            </w:tcBorders>
            <w:shd w:val="clear" w:color="000000" w:fill="FFFFFF"/>
            <w:hideMark/>
          </w:tcPr>
          <w:p w14:paraId="7CF6F8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EF0B85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A1295F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ALOTEPEC</w:t>
            </w:r>
          </w:p>
        </w:tc>
        <w:tc>
          <w:tcPr>
            <w:tcW w:w="851" w:type="dxa"/>
            <w:tcBorders>
              <w:top w:val="nil"/>
              <w:left w:val="nil"/>
              <w:bottom w:val="single" w:sz="4" w:space="0" w:color="auto"/>
              <w:right w:val="single" w:sz="4" w:space="0" w:color="auto"/>
            </w:tcBorders>
            <w:shd w:val="clear" w:color="000000" w:fill="FFFFFF"/>
            <w:hideMark/>
          </w:tcPr>
          <w:p w14:paraId="160EF8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2,394,295 </w:t>
            </w:r>
          </w:p>
        </w:tc>
        <w:tc>
          <w:tcPr>
            <w:tcW w:w="850" w:type="dxa"/>
            <w:tcBorders>
              <w:top w:val="nil"/>
              <w:left w:val="nil"/>
              <w:bottom w:val="single" w:sz="4" w:space="0" w:color="auto"/>
              <w:right w:val="single" w:sz="4" w:space="0" w:color="auto"/>
            </w:tcBorders>
            <w:shd w:val="clear" w:color="000000" w:fill="FFFFFF"/>
            <w:hideMark/>
          </w:tcPr>
          <w:p w14:paraId="576D5C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467,568 </w:t>
            </w:r>
          </w:p>
        </w:tc>
        <w:tc>
          <w:tcPr>
            <w:tcW w:w="992" w:type="dxa"/>
            <w:tcBorders>
              <w:top w:val="nil"/>
              <w:left w:val="nil"/>
              <w:bottom w:val="single" w:sz="4" w:space="0" w:color="auto"/>
              <w:right w:val="single" w:sz="4" w:space="0" w:color="auto"/>
            </w:tcBorders>
            <w:shd w:val="clear" w:color="000000" w:fill="FFFFFF"/>
            <w:hideMark/>
          </w:tcPr>
          <w:p w14:paraId="198063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33,830 </w:t>
            </w:r>
          </w:p>
        </w:tc>
        <w:tc>
          <w:tcPr>
            <w:tcW w:w="993" w:type="dxa"/>
            <w:tcBorders>
              <w:top w:val="nil"/>
              <w:left w:val="nil"/>
              <w:bottom w:val="single" w:sz="4" w:space="0" w:color="auto"/>
              <w:right w:val="single" w:sz="4" w:space="0" w:color="auto"/>
            </w:tcBorders>
            <w:shd w:val="clear" w:color="000000" w:fill="FFFFFF"/>
            <w:hideMark/>
          </w:tcPr>
          <w:p w14:paraId="6D72F0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123,640 </w:t>
            </w:r>
          </w:p>
        </w:tc>
        <w:tc>
          <w:tcPr>
            <w:tcW w:w="708" w:type="dxa"/>
            <w:tcBorders>
              <w:top w:val="nil"/>
              <w:left w:val="nil"/>
              <w:bottom w:val="single" w:sz="4" w:space="0" w:color="auto"/>
              <w:right w:val="single" w:sz="4" w:space="0" w:color="auto"/>
            </w:tcBorders>
            <w:shd w:val="clear" w:color="000000" w:fill="FFFFFF"/>
            <w:hideMark/>
          </w:tcPr>
          <w:p w14:paraId="6D7545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75,507 </w:t>
            </w:r>
          </w:p>
        </w:tc>
        <w:tc>
          <w:tcPr>
            <w:tcW w:w="851" w:type="dxa"/>
            <w:tcBorders>
              <w:top w:val="nil"/>
              <w:left w:val="nil"/>
              <w:bottom w:val="single" w:sz="4" w:space="0" w:color="auto"/>
              <w:right w:val="single" w:sz="4" w:space="0" w:color="auto"/>
            </w:tcBorders>
            <w:shd w:val="clear" w:color="000000" w:fill="FFFFFF"/>
            <w:hideMark/>
          </w:tcPr>
          <w:p w14:paraId="470AF2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19,992 </w:t>
            </w:r>
          </w:p>
        </w:tc>
        <w:tc>
          <w:tcPr>
            <w:tcW w:w="748" w:type="dxa"/>
            <w:tcBorders>
              <w:top w:val="nil"/>
              <w:left w:val="nil"/>
              <w:bottom w:val="single" w:sz="4" w:space="0" w:color="auto"/>
              <w:right w:val="single" w:sz="4" w:space="0" w:color="auto"/>
            </w:tcBorders>
            <w:shd w:val="clear" w:color="000000" w:fill="FFFFFF"/>
            <w:hideMark/>
          </w:tcPr>
          <w:p w14:paraId="09F768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53,693 </w:t>
            </w:r>
          </w:p>
        </w:tc>
        <w:tc>
          <w:tcPr>
            <w:tcW w:w="811" w:type="dxa"/>
            <w:tcBorders>
              <w:top w:val="nil"/>
              <w:left w:val="nil"/>
              <w:bottom w:val="single" w:sz="4" w:space="0" w:color="auto"/>
              <w:right w:val="single" w:sz="4" w:space="0" w:color="auto"/>
            </w:tcBorders>
            <w:shd w:val="clear" w:color="000000" w:fill="FFFFFF"/>
            <w:hideMark/>
          </w:tcPr>
          <w:p w14:paraId="737C5C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5,232 </w:t>
            </w:r>
          </w:p>
        </w:tc>
        <w:tc>
          <w:tcPr>
            <w:tcW w:w="709" w:type="dxa"/>
            <w:tcBorders>
              <w:top w:val="nil"/>
              <w:left w:val="nil"/>
              <w:bottom w:val="single" w:sz="4" w:space="0" w:color="auto"/>
              <w:right w:val="single" w:sz="4" w:space="0" w:color="auto"/>
            </w:tcBorders>
            <w:shd w:val="clear" w:color="000000" w:fill="FFFFFF"/>
            <w:hideMark/>
          </w:tcPr>
          <w:p w14:paraId="04FA9C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5,089 </w:t>
            </w:r>
          </w:p>
        </w:tc>
        <w:tc>
          <w:tcPr>
            <w:tcW w:w="709" w:type="dxa"/>
            <w:tcBorders>
              <w:top w:val="nil"/>
              <w:left w:val="nil"/>
              <w:bottom w:val="single" w:sz="4" w:space="0" w:color="auto"/>
              <w:right w:val="single" w:sz="4" w:space="0" w:color="auto"/>
            </w:tcBorders>
            <w:shd w:val="clear" w:color="000000" w:fill="FFFFFF"/>
            <w:hideMark/>
          </w:tcPr>
          <w:p w14:paraId="1D5B58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45A15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C0CC41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3DCBB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APAZCO</w:t>
            </w:r>
          </w:p>
        </w:tc>
        <w:tc>
          <w:tcPr>
            <w:tcW w:w="851" w:type="dxa"/>
            <w:tcBorders>
              <w:top w:val="nil"/>
              <w:left w:val="nil"/>
              <w:bottom w:val="single" w:sz="4" w:space="0" w:color="auto"/>
              <w:right w:val="single" w:sz="4" w:space="0" w:color="auto"/>
            </w:tcBorders>
            <w:shd w:val="clear" w:color="000000" w:fill="FFFFFF"/>
            <w:hideMark/>
          </w:tcPr>
          <w:p w14:paraId="160CF6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2,136,836 </w:t>
            </w:r>
          </w:p>
        </w:tc>
        <w:tc>
          <w:tcPr>
            <w:tcW w:w="850" w:type="dxa"/>
            <w:tcBorders>
              <w:top w:val="nil"/>
              <w:left w:val="nil"/>
              <w:bottom w:val="single" w:sz="4" w:space="0" w:color="auto"/>
              <w:right w:val="single" w:sz="4" w:space="0" w:color="auto"/>
            </w:tcBorders>
            <w:shd w:val="clear" w:color="000000" w:fill="FFFFFF"/>
            <w:hideMark/>
          </w:tcPr>
          <w:p w14:paraId="0A4E79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698,496 </w:t>
            </w:r>
          </w:p>
        </w:tc>
        <w:tc>
          <w:tcPr>
            <w:tcW w:w="992" w:type="dxa"/>
            <w:tcBorders>
              <w:top w:val="nil"/>
              <w:left w:val="nil"/>
              <w:bottom w:val="single" w:sz="4" w:space="0" w:color="auto"/>
              <w:right w:val="single" w:sz="4" w:space="0" w:color="auto"/>
            </w:tcBorders>
            <w:shd w:val="clear" w:color="000000" w:fill="FFFFFF"/>
            <w:hideMark/>
          </w:tcPr>
          <w:p w14:paraId="7F97A4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33,359 </w:t>
            </w:r>
          </w:p>
        </w:tc>
        <w:tc>
          <w:tcPr>
            <w:tcW w:w="993" w:type="dxa"/>
            <w:tcBorders>
              <w:top w:val="nil"/>
              <w:left w:val="nil"/>
              <w:bottom w:val="single" w:sz="4" w:space="0" w:color="auto"/>
              <w:right w:val="single" w:sz="4" w:space="0" w:color="auto"/>
            </w:tcBorders>
            <w:shd w:val="clear" w:color="000000" w:fill="FFFFFF"/>
            <w:hideMark/>
          </w:tcPr>
          <w:p w14:paraId="77935D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114,346 </w:t>
            </w:r>
          </w:p>
        </w:tc>
        <w:tc>
          <w:tcPr>
            <w:tcW w:w="708" w:type="dxa"/>
            <w:tcBorders>
              <w:top w:val="nil"/>
              <w:left w:val="nil"/>
              <w:bottom w:val="single" w:sz="4" w:space="0" w:color="auto"/>
              <w:right w:val="single" w:sz="4" w:space="0" w:color="auto"/>
            </w:tcBorders>
            <w:shd w:val="clear" w:color="000000" w:fill="FFFFFF"/>
            <w:hideMark/>
          </w:tcPr>
          <w:p w14:paraId="6B72F2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43,205 </w:t>
            </w:r>
          </w:p>
        </w:tc>
        <w:tc>
          <w:tcPr>
            <w:tcW w:w="851" w:type="dxa"/>
            <w:tcBorders>
              <w:top w:val="nil"/>
              <w:left w:val="nil"/>
              <w:bottom w:val="single" w:sz="4" w:space="0" w:color="auto"/>
              <w:right w:val="single" w:sz="4" w:space="0" w:color="auto"/>
            </w:tcBorders>
            <w:shd w:val="clear" w:color="000000" w:fill="FFFFFF"/>
            <w:hideMark/>
          </w:tcPr>
          <w:p w14:paraId="33D8F6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14,338 </w:t>
            </w:r>
          </w:p>
        </w:tc>
        <w:tc>
          <w:tcPr>
            <w:tcW w:w="748" w:type="dxa"/>
            <w:tcBorders>
              <w:top w:val="nil"/>
              <w:left w:val="nil"/>
              <w:bottom w:val="single" w:sz="4" w:space="0" w:color="auto"/>
              <w:right w:val="single" w:sz="4" w:space="0" w:color="auto"/>
            </w:tcBorders>
            <w:shd w:val="clear" w:color="000000" w:fill="FFFFFF"/>
            <w:hideMark/>
          </w:tcPr>
          <w:p w14:paraId="2563C2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29,622 </w:t>
            </w:r>
          </w:p>
        </w:tc>
        <w:tc>
          <w:tcPr>
            <w:tcW w:w="811" w:type="dxa"/>
            <w:tcBorders>
              <w:top w:val="nil"/>
              <w:left w:val="nil"/>
              <w:bottom w:val="single" w:sz="4" w:space="0" w:color="auto"/>
              <w:right w:val="single" w:sz="4" w:space="0" w:color="auto"/>
            </w:tcBorders>
            <w:shd w:val="clear" w:color="000000" w:fill="FFFFFF"/>
            <w:hideMark/>
          </w:tcPr>
          <w:p w14:paraId="7F2BDB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6,000 </w:t>
            </w:r>
          </w:p>
        </w:tc>
        <w:tc>
          <w:tcPr>
            <w:tcW w:w="709" w:type="dxa"/>
            <w:tcBorders>
              <w:top w:val="nil"/>
              <w:left w:val="nil"/>
              <w:bottom w:val="single" w:sz="4" w:space="0" w:color="auto"/>
              <w:right w:val="single" w:sz="4" w:space="0" w:color="auto"/>
            </w:tcBorders>
            <w:shd w:val="clear" w:color="000000" w:fill="FFFFFF"/>
            <w:hideMark/>
          </w:tcPr>
          <w:p w14:paraId="509027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2,622 </w:t>
            </w:r>
          </w:p>
        </w:tc>
        <w:tc>
          <w:tcPr>
            <w:tcW w:w="709" w:type="dxa"/>
            <w:tcBorders>
              <w:top w:val="nil"/>
              <w:left w:val="nil"/>
              <w:bottom w:val="single" w:sz="4" w:space="0" w:color="auto"/>
              <w:right w:val="single" w:sz="4" w:space="0" w:color="auto"/>
            </w:tcBorders>
            <w:shd w:val="clear" w:color="000000" w:fill="FFFFFF"/>
            <w:hideMark/>
          </w:tcPr>
          <w:p w14:paraId="454FB7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E2E29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C8782E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0CAAA2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LA ASUNCION</w:t>
            </w:r>
          </w:p>
        </w:tc>
        <w:tc>
          <w:tcPr>
            <w:tcW w:w="851" w:type="dxa"/>
            <w:tcBorders>
              <w:top w:val="nil"/>
              <w:left w:val="nil"/>
              <w:bottom w:val="single" w:sz="4" w:space="0" w:color="auto"/>
              <w:right w:val="single" w:sz="4" w:space="0" w:color="auto"/>
            </w:tcBorders>
            <w:shd w:val="clear" w:color="000000" w:fill="FFFFFF"/>
            <w:hideMark/>
          </w:tcPr>
          <w:p w14:paraId="39ED61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3,117,504 </w:t>
            </w:r>
          </w:p>
        </w:tc>
        <w:tc>
          <w:tcPr>
            <w:tcW w:w="850" w:type="dxa"/>
            <w:tcBorders>
              <w:top w:val="nil"/>
              <w:left w:val="nil"/>
              <w:bottom w:val="single" w:sz="4" w:space="0" w:color="auto"/>
              <w:right w:val="single" w:sz="4" w:space="0" w:color="auto"/>
            </w:tcBorders>
            <w:shd w:val="clear" w:color="000000" w:fill="FFFFFF"/>
            <w:hideMark/>
          </w:tcPr>
          <w:p w14:paraId="62C11C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754,512 </w:t>
            </w:r>
          </w:p>
        </w:tc>
        <w:tc>
          <w:tcPr>
            <w:tcW w:w="992" w:type="dxa"/>
            <w:tcBorders>
              <w:top w:val="nil"/>
              <w:left w:val="nil"/>
              <w:bottom w:val="single" w:sz="4" w:space="0" w:color="auto"/>
              <w:right w:val="single" w:sz="4" w:space="0" w:color="auto"/>
            </w:tcBorders>
            <w:shd w:val="clear" w:color="000000" w:fill="FFFFFF"/>
            <w:hideMark/>
          </w:tcPr>
          <w:p w14:paraId="25658D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45,786 </w:t>
            </w:r>
          </w:p>
        </w:tc>
        <w:tc>
          <w:tcPr>
            <w:tcW w:w="993" w:type="dxa"/>
            <w:tcBorders>
              <w:top w:val="nil"/>
              <w:left w:val="nil"/>
              <w:bottom w:val="single" w:sz="4" w:space="0" w:color="auto"/>
              <w:right w:val="single" w:sz="4" w:space="0" w:color="auto"/>
            </w:tcBorders>
            <w:shd w:val="clear" w:color="000000" w:fill="FFFFFF"/>
            <w:hideMark/>
          </w:tcPr>
          <w:p w14:paraId="43E128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163,285 </w:t>
            </w:r>
          </w:p>
        </w:tc>
        <w:tc>
          <w:tcPr>
            <w:tcW w:w="708" w:type="dxa"/>
            <w:tcBorders>
              <w:top w:val="nil"/>
              <w:left w:val="nil"/>
              <w:bottom w:val="single" w:sz="4" w:space="0" w:color="auto"/>
              <w:right w:val="single" w:sz="4" w:space="0" w:color="auto"/>
            </w:tcBorders>
            <w:shd w:val="clear" w:color="000000" w:fill="FFFFFF"/>
            <w:hideMark/>
          </w:tcPr>
          <w:p w14:paraId="2FE35A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86,128 </w:t>
            </w:r>
          </w:p>
        </w:tc>
        <w:tc>
          <w:tcPr>
            <w:tcW w:w="851" w:type="dxa"/>
            <w:tcBorders>
              <w:top w:val="nil"/>
              <w:left w:val="nil"/>
              <w:bottom w:val="single" w:sz="4" w:space="0" w:color="auto"/>
              <w:right w:val="single" w:sz="4" w:space="0" w:color="auto"/>
            </w:tcBorders>
            <w:shd w:val="clear" w:color="000000" w:fill="FFFFFF"/>
            <w:hideMark/>
          </w:tcPr>
          <w:p w14:paraId="400D39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24,136 </w:t>
            </w:r>
          </w:p>
        </w:tc>
        <w:tc>
          <w:tcPr>
            <w:tcW w:w="748" w:type="dxa"/>
            <w:tcBorders>
              <w:top w:val="nil"/>
              <w:left w:val="nil"/>
              <w:bottom w:val="single" w:sz="4" w:space="0" w:color="auto"/>
              <w:right w:val="single" w:sz="4" w:space="0" w:color="auto"/>
            </w:tcBorders>
            <w:shd w:val="clear" w:color="000000" w:fill="FFFFFF"/>
            <w:hideMark/>
          </w:tcPr>
          <w:p w14:paraId="5669C6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60,919 </w:t>
            </w:r>
          </w:p>
        </w:tc>
        <w:tc>
          <w:tcPr>
            <w:tcW w:w="811" w:type="dxa"/>
            <w:tcBorders>
              <w:top w:val="nil"/>
              <w:left w:val="nil"/>
              <w:bottom w:val="single" w:sz="4" w:space="0" w:color="auto"/>
              <w:right w:val="single" w:sz="4" w:space="0" w:color="auto"/>
            </w:tcBorders>
            <w:shd w:val="clear" w:color="000000" w:fill="FFFFFF"/>
            <w:hideMark/>
          </w:tcPr>
          <w:p w14:paraId="32F159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7,452 </w:t>
            </w:r>
          </w:p>
        </w:tc>
        <w:tc>
          <w:tcPr>
            <w:tcW w:w="709" w:type="dxa"/>
            <w:tcBorders>
              <w:top w:val="nil"/>
              <w:left w:val="nil"/>
              <w:bottom w:val="single" w:sz="4" w:space="0" w:color="auto"/>
              <w:right w:val="single" w:sz="4" w:space="0" w:color="auto"/>
            </w:tcBorders>
            <w:shd w:val="clear" w:color="000000" w:fill="FFFFFF"/>
            <w:hideMark/>
          </w:tcPr>
          <w:p w14:paraId="6FFC6E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5,586 </w:t>
            </w:r>
          </w:p>
        </w:tc>
        <w:tc>
          <w:tcPr>
            <w:tcW w:w="709" w:type="dxa"/>
            <w:tcBorders>
              <w:top w:val="nil"/>
              <w:left w:val="nil"/>
              <w:bottom w:val="single" w:sz="4" w:space="0" w:color="auto"/>
              <w:right w:val="single" w:sz="4" w:space="0" w:color="auto"/>
            </w:tcBorders>
            <w:shd w:val="clear" w:color="000000" w:fill="FFFFFF"/>
            <w:hideMark/>
          </w:tcPr>
          <w:p w14:paraId="42259B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90,295 </w:t>
            </w:r>
          </w:p>
        </w:tc>
        <w:tc>
          <w:tcPr>
            <w:tcW w:w="708" w:type="dxa"/>
            <w:tcBorders>
              <w:top w:val="nil"/>
              <w:left w:val="nil"/>
              <w:bottom w:val="single" w:sz="4" w:space="0" w:color="auto"/>
              <w:right w:val="single" w:sz="4" w:space="0" w:color="auto"/>
            </w:tcBorders>
            <w:shd w:val="clear" w:color="000000" w:fill="FFFFFF"/>
            <w:hideMark/>
          </w:tcPr>
          <w:p w14:paraId="37D4DF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7DB664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5B5FAB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HEROICA CIUDAD DE TLAXIACO</w:t>
            </w:r>
          </w:p>
        </w:tc>
        <w:tc>
          <w:tcPr>
            <w:tcW w:w="851" w:type="dxa"/>
            <w:tcBorders>
              <w:top w:val="nil"/>
              <w:left w:val="nil"/>
              <w:bottom w:val="single" w:sz="4" w:space="0" w:color="auto"/>
              <w:right w:val="single" w:sz="4" w:space="0" w:color="auto"/>
            </w:tcBorders>
            <w:shd w:val="clear" w:color="000000" w:fill="FFFFFF"/>
            <w:hideMark/>
          </w:tcPr>
          <w:p w14:paraId="6160F3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42,808,026 </w:t>
            </w:r>
          </w:p>
        </w:tc>
        <w:tc>
          <w:tcPr>
            <w:tcW w:w="850" w:type="dxa"/>
            <w:tcBorders>
              <w:top w:val="nil"/>
              <w:left w:val="nil"/>
              <w:bottom w:val="single" w:sz="4" w:space="0" w:color="auto"/>
              <w:right w:val="single" w:sz="4" w:space="0" w:color="auto"/>
            </w:tcBorders>
            <w:shd w:val="clear" w:color="000000" w:fill="FFFFFF"/>
            <w:hideMark/>
          </w:tcPr>
          <w:p w14:paraId="5F6119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14,020,464 </w:t>
            </w:r>
          </w:p>
        </w:tc>
        <w:tc>
          <w:tcPr>
            <w:tcW w:w="992" w:type="dxa"/>
            <w:tcBorders>
              <w:top w:val="nil"/>
              <w:left w:val="nil"/>
              <w:bottom w:val="single" w:sz="4" w:space="0" w:color="auto"/>
              <w:right w:val="single" w:sz="4" w:space="0" w:color="auto"/>
            </w:tcBorders>
            <w:shd w:val="clear" w:color="000000" w:fill="FFFFFF"/>
            <w:hideMark/>
          </w:tcPr>
          <w:p w14:paraId="2B21B3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510,144 </w:t>
            </w:r>
          </w:p>
        </w:tc>
        <w:tc>
          <w:tcPr>
            <w:tcW w:w="993" w:type="dxa"/>
            <w:tcBorders>
              <w:top w:val="nil"/>
              <w:left w:val="nil"/>
              <w:bottom w:val="single" w:sz="4" w:space="0" w:color="auto"/>
              <w:right w:val="single" w:sz="4" w:space="0" w:color="auto"/>
            </w:tcBorders>
            <w:shd w:val="clear" w:color="000000" w:fill="FFFFFF"/>
            <w:hideMark/>
          </w:tcPr>
          <w:p w14:paraId="46F59F93"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2,062,583 </w:t>
            </w:r>
          </w:p>
        </w:tc>
        <w:tc>
          <w:tcPr>
            <w:tcW w:w="708" w:type="dxa"/>
            <w:tcBorders>
              <w:top w:val="nil"/>
              <w:left w:val="nil"/>
              <w:bottom w:val="single" w:sz="4" w:space="0" w:color="auto"/>
              <w:right w:val="single" w:sz="4" w:space="0" w:color="auto"/>
            </w:tcBorders>
            <w:shd w:val="clear" w:color="000000" w:fill="FFFFFF"/>
            <w:hideMark/>
          </w:tcPr>
          <w:p w14:paraId="57F7B40D"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1,094,913 </w:t>
            </w:r>
          </w:p>
        </w:tc>
        <w:tc>
          <w:tcPr>
            <w:tcW w:w="851" w:type="dxa"/>
            <w:tcBorders>
              <w:top w:val="nil"/>
              <w:left w:val="nil"/>
              <w:bottom w:val="single" w:sz="4" w:space="0" w:color="auto"/>
              <w:right w:val="single" w:sz="4" w:space="0" w:color="auto"/>
            </w:tcBorders>
            <w:shd w:val="clear" w:color="000000" w:fill="FFFFFF"/>
            <w:hideMark/>
          </w:tcPr>
          <w:p w14:paraId="54C334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417,412 </w:t>
            </w:r>
          </w:p>
        </w:tc>
        <w:tc>
          <w:tcPr>
            <w:tcW w:w="748" w:type="dxa"/>
            <w:tcBorders>
              <w:top w:val="nil"/>
              <w:left w:val="nil"/>
              <w:bottom w:val="single" w:sz="4" w:space="0" w:color="auto"/>
              <w:right w:val="single" w:sz="4" w:space="0" w:color="auto"/>
            </w:tcBorders>
            <w:shd w:val="clear" w:color="000000" w:fill="FFFFFF"/>
            <w:hideMark/>
          </w:tcPr>
          <w:p w14:paraId="5FD18E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1,021,884 </w:t>
            </w:r>
          </w:p>
        </w:tc>
        <w:tc>
          <w:tcPr>
            <w:tcW w:w="811" w:type="dxa"/>
            <w:tcBorders>
              <w:top w:val="nil"/>
              <w:left w:val="nil"/>
              <w:bottom w:val="single" w:sz="4" w:space="0" w:color="auto"/>
              <w:right w:val="single" w:sz="4" w:space="0" w:color="auto"/>
            </w:tcBorders>
            <w:shd w:val="clear" w:color="000000" w:fill="FFFFFF"/>
            <w:hideMark/>
          </w:tcPr>
          <w:p w14:paraId="0553FB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62,688 </w:t>
            </w:r>
          </w:p>
        </w:tc>
        <w:tc>
          <w:tcPr>
            <w:tcW w:w="709" w:type="dxa"/>
            <w:tcBorders>
              <w:top w:val="nil"/>
              <w:left w:val="nil"/>
              <w:bottom w:val="single" w:sz="4" w:space="0" w:color="auto"/>
              <w:right w:val="single" w:sz="4" w:space="0" w:color="auto"/>
            </w:tcBorders>
            <w:shd w:val="clear" w:color="000000" w:fill="FFFFFF"/>
            <w:hideMark/>
          </w:tcPr>
          <w:p w14:paraId="01E7DA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124,925 </w:t>
            </w:r>
          </w:p>
        </w:tc>
        <w:tc>
          <w:tcPr>
            <w:tcW w:w="709" w:type="dxa"/>
            <w:tcBorders>
              <w:top w:val="nil"/>
              <w:left w:val="nil"/>
              <w:bottom w:val="single" w:sz="4" w:space="0" w:color="auto"/>
              <w:right w:val="single" w:sz="4" w:space="0" w:color="auto"/>
            </w:tcBorders>
            <w:shd w:val="clear" w:color="000000" w:fill="FFFFFF"/>
            <w:hideMark/>
          </w:tcPr>
          <w:p w14:paraId="36A9AFAA"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3,760,739 </w:t>
            </w:r>
          </w:p>
        </w:tc>
        <w:tc>
          <w:tcPr>
            <w:tcW w:w="708" w:type="dxa"/>
            <w:tcBorders>
              <w:top w:val="nil"/>
              <w:left w:val="nil"/>
              <w:bottom w:val="single" w:sz="4" w:space="0" w:color="auto"/>
              <w:right w:val="single" w:sz="4" w:space="0" w:color="auto"/>
            </w:tcBorders>
            <w:shd w:val="clear" w:color="000000" w:fill="FFFFFF"/>
            <w:hideMark/>
          </w:tcPr>
          <w:p w14:paraId="26C4D2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3CA8DA6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EF3F0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AYOQUEZCO DE ALDAMA</w:t>
            </w:r>
          </w:p>
        </w:tc>
        <w:tc>
          <w:tcPr>
            <w:tcW w:w="851" w:type="dxa"/>
            <w:tcBorders>
              <w:top w:val="nil"/>
              <w:left w:val="nil"/>
              <w:bottom w:val="single" w:sz="4" w:space="0" w:color="auto"/>
              <w:right w:val="single" w:sz="4" w:space="0" w:color="auto"/>
            </w:tcBorders>
            <w:shd w:val="clear" w:color="000000" w:fill="FFFFFF"/>
            <w:hideMark/>
          </w:tcPr>
          <w:p w14:paraId="0352DB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4,864,731 </w:t>
            </w:r>
          </w:p>
        </w:tc>
        <w:tc>
          <w:tcPr>
            <w:tcW w:w="850" w:type="dxa"/>
            <w:tcBorders>
              <w:top w:val="nil"/>
              <w:left w:val="nil"/>
              <w:bottom w:val="single" w:sz="4" w:space="0" w:color="auto"/>
              <w:right w:val="single" w:sz="4" w:space="0" w:color="auto"/>
            </w:tcBorders>
            <w:shd w:val="clear" w:color="000000" w:fill="FFFFFF"/>
            <w:hideMark/>
          </w:tcPr>
          <w:p w14:paraId="1CC30C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2,168,906 </w:t>
            </w:r>
          </w:p>
        </w:tc>
        <w:tc>
          <w:tcPr>
            <w:tcW w:w="992" w:type="dxa"/>
            <w:tcBorders>
              <w:top w:val="nil"/>
              <w:left w:val="nil"/>
              <w:bottom w:val="single" w:sz="4" w:space="0" w:color="auto"/>
              <w:right w:val="single" w:sz="4" w:space="0" w:color="auto"/>
            </w:tcBorders>
            <w:shd w:val="clear" w:color="000000" w:fill="FFFFFF"/>
            <w:hideMark/>
          </w:tcPr>
          <w:p w14:paraId="01CF56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63,504 </w:t>
            </w:r>
          </w:p>
        </w:tc>
        <w:tc>
          <w:tcPr>
            <w:tcW w:w="993" w:type="dxa"/>
            <w:tcBorders>
              <w:top w:val="nil"/>
              <w:left w:val="nil"/>
              <w:bottom w:val="single" w:sz="4" w:space="0" w:color="auto"/>
              <w:right w:val="single" w:sz="4" w:space="0" w:color="auto"/>
            </w:tcBorders>
            <w:shd w:val="clear" w:color="000000" w:fill="FFFFFF"/>
            <w:hideMark/>
          </w:tcPr>
          <w:p w14:paraId="0A37C7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241,732 </w:t>
            </w:r>
          </w:p>
        </w:tc>
        <w:tc>
          <w:tcPr>
            <w:tcW w:w="708" w:type="dxa"/>
            <w:tcBorders>
              <w:top w:val="nil"/>
              <w:left w:val="nil"/>
              <w:bottom w:val="single" w:sz="4" w:space="0" w:color="auto"/>
              <w:right w:val="single" w:sz="4" w:space="0" w:color="auto"/>
            </w:tcBorders>
            <w:shd w:val="clear" w:color="000000" w:fill="FFFFFF"/>
            <w:hideMark/>
          </w:tcPr>
          <w:p w14:paraId="18FA8F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132,176 </w:t>
            </w:r>
          </w:p>
        </w:tc>
        <w:tc>
          <w:tcPr>
            <w:tcW w:w="851" w:type="dxa"/>
            <w:tcBorders>
              <w:top w:val="nil"/>
              <w:left w:val="nil"/>
              <w:bottom w:val="single" w:sz="4" w:space="0" w:color="auto"/>
              <w:right w:val="single" w:sz="4" w:space="0" w:color="auto"/>
            </w:tcBorders>
            <w:shd w:val="clear" w:color="000000" w:fill="FFFFFF"/>
            <w:hideMark/>
          </w:tcPr>
          <w:p w14:paraId="5F6F40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41,076 </w:t>
            </w:r>
          </w:p>
        </w:tc>
        <w:tc>
          <w:tcPr>
            <w:tcW w:w="748" w:type="dxa"/>
            <w:tcBorders>
              <w:top w:val="nil"/>
              <w:left w:val="nil"/>
              <w:bottom w:val="single" w:sz="4" w:space="0" w:color="auto"/>
              <w:right w:val="single" w:sz="4" w:space="0" w:color="auto"/>
            </w:tcBorders>
            <w:shd w:val="clear" w:color="000000" w:fill="FFFFFF"/>
            <w:hideMark/>
          </w:tcPr>
          <w:p w14:paraId="4A0F92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102,673 </w:t>
            </w:r>
          </w:p>
        </w:tc>
        <w:tc>
          <w:tcPr>
            <w:tcW w:w="811" w:type="dxa"/>
            <w:tcBorders>
              <w:top w:val="nil"/>
              <w:left w:val="nil"/>
              <w:bottom w:val="single" w:sz="4" w:space="0" w:color="auto"/>
              <w:right w:val="single" w:sz="4" w:space="0" w:color="auto"/>
            </w:tcBorders>
            <w:shd w:val="clear" w:color="000000" w:fill="FFFFFF"/>
            <w:hideMark/>
          </w:tcPr>
          <w:p w14:paraId="5281B1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9,180 </w:t>
            </w:r>
          </w:p>
        </w:tc>
        <w:tc>
          <w:tcPr>
            <w:tcW w:w="709" w:type="dxa"/>
            <w:tcBorders>
              <w:top w:val="nil"/>
              <w:left w:val="nil"/>
              <w:bottom w:val="single" w:sz="4" w:space="0" w:color="auto"/>
              <w:right w:val="single" w:sz="4" w:space="0" w:color="auto"/>
            </w:tcBorders>
            <w:shd w:val="clear" w:color="000000" w:fill="FFFFFF"/>
            <w:hideMark/>
          </w:tcPr>
          <w:p w14:paraId="548082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10,743 </w:t>
            </w:r>
          </w:p>
        </w:tc>
        <w:tc>
          <w:tcPr>
            <w:tcW w:w="709" w:type="dxa"/>
            <w:tcBorders>
              <w:top w:val="nil"/>
              <w:left w:val="nil"/>
              <w:bottom w:val="single" w:sz="4" w:space="0" w:color="auto"/>
              <w:right w:val="single" w:sz="4" w:space="0" w:color="auto"/>
            </w:tcBorders>
            <w:shd w:val="clear" w:color="000000" w:fill="FFFFFF"/>
            <w:hideMark/>
          </w:tcPr>
          <w:p w14:paraId="611E5B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148,705 </w:t>
            </w:r>
          </w:p>
        </w:tc>
        <w:tc>
          <w:tcPr>
            <w:tcW w:w="708" w:type="dxa"/>
            <w:tcBorders>
              <w:top w:val="nil"/>
              <w:left w:val="nil"/>
              <w:bottom w:val="single" w:sz="4" w:space="0" w:color="auto"/>
              <w:right w:val="single" w:sz="4" w:space="0" w:color="auto"/>
            </w:tcBorders>
            <w:shd w:val="clear" w:color="000000" w:fill="FFFFFF"/>
            <w:hideMark/>
          </w:tcPr>
          <w:p w14:paraId="64B2DB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612EB1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4CFF26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ATZOMPA</w:t>
            </w:r>
          </w:p>
        </w:tc>
        <w:tc>
          <w:tcPr>
            <w:tcW w:w="851" w:type="dxa"/>
            <w:tcBorders>
              <w:top w:val="nil"/>
              <w:left w:val="nil"/>
              <w:bottom w:val="single" w:sz="4" w:space="0" w:color="auto"/>
              <w:right w:val="single" w:sz="4" w:space="0" w:color="auto"/>
            </w:tcBorders>
            <w:shd w:val="clear" w:color="000000" w:fill="FFFFFF"/>
            <w:hideMark/>
          </w:tcPr>
          <w:p w14:paraId="2892D7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34,715,316 </w:t>
            </w:r>
          </w:p>
        </w:tc>
        <w:tc>
          <w:tcPr>
            <w:tcW w:w="850" w:type="dxa"/>
            <w:tcBorders>
              <w:top w:val="nil"/>
              <w:left w:val="nil"/>
              <w:bottom w:val="single" w:sz="4" w:space="0" w:color="auto"/>
              <w:right w:val="single" w:sz="4" w:space="0" w:color="auto"/>
            </w:tcBorders>
            <w:shd w:val="clear" w:color="000000" w:fill="FFFFFF"/>
            <w:hideMark/>
          </w:tcPr>
          <w:p w14:paraId="244FBB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10,340,323 </w:t>
            </w:r>
          </w:p>
        </w:tc>
        <w:tc>
          <w:tcPr>
            <w:tcW w:w="992" w:type="dxa"/>
            <w:tcBorders>
              <w:top w:val="nil"/>
              <w:left w:val="nil"/>
              <w:bottom w:val="single" w:sz="4" w:space="0" w:color="auto"/>
              <w:right w:val="single" w:sz="4" w:space="0" w:color="auto"/>
            </w:tcBorders>
            <w:shd w:val="clear" w:color="000000" w:fill="FFFFFF"/>
            <w:hideMark/>
          </w:tcPr>
          <w:p w14:paraId="21E656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401,035 </w:t>
            </w:r>
          </w:p>
        </w:tc>
        <w:tc>
          <w:tcPr>
            <w:tcW w:w="993" w:type="dxa"/>
            <w:tcBorders>
              <w:top w:val="nil"/>
              <w:left w:val="nil"/>
              <w:bottom w:val="single" w:sz="4" w:space="0" w:color="auto"/>
              <w:right w:val="single" w:sz="4" w:space="0" w:color="auto"/>
            </w:tcBorders>
            <w:shd w:val="clear" w:color="000000" w:fill="FFFFFF"/>
            <w:hideMark/>
          </w:tcPr>
          <w:p w14:paraId="1C8922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1,685,809 </w:t>
            </w:r>
          </w:p>
        </w:tc>
        <w:tc>
          <w:tcPr>
            <w:tcW w:w="708" w:type="dxa"/>
            <w:tcBorders>
              <w:top w:val="nil"/>
              <w:left w:val="nil"/>
              <w:bottom w:val="single" w:sz="4" w:space="0" w:color="auto"/>
              <w:right w:val="single" w:sz="4" w:space="0" w:color="auto"/>
            </w:tcBorders>
            <w:shd w:val="clear" w:color="000000" w:fill="FFFFFF"/>
            <w:hideMark/>
          </w:tcPr>
          <w:p w14:paraId="53F516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1,148,770 </w:t>
            </w:r>
          </w:p>
        </w:tc>
        <w:tc>
          <w:tcPr>
            <w:tcW w:w="851" w:type="dxa"/>
            <w:tcBorders>
              <w:top w:val="nil"/>
              <w:left w:val="nil"/>
              <w:bottom w:val="single" w:sz="4" w:space="0" w:color="auto"/>
              <w:right w:val="single" w:sz="4" w:space="0" w:color="auto"/>
            </w:tcBorders>
            <w:shd w:val="clear" w:color="000000" w:fill="FFFFFF"/>
            <w:hideMark/>
          </w:tcPr>
          <w:p w14:paraId="7C6727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386,341 </w:t>
            </w:r>
          </w:p>
        </w:tc>
        <w:tc>
          <w:tcPr>
            <w:tcW w:w="748" w:type="dxa"/>
            <w:tcBorders>
              <w:top w:val="nil"/>
              <w:left w:val="nil"/>
              <w:bottom w:val="single" w:sz="4" w:space="0" w:color="auto"/>
              <w:right w:val="single" w:sz="4" w:space="0" w:color="auto"/>
            </w:tcBorders>
            <w:shd w:val="clear" w:color="000000" w:fill="FFFFFF"/>
            <w:hideMark/>
          </w:tcPr>
          <w:p w14:paraId="1C5AAB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1,049,295 </w:t>
            </w:r>
          </w:p>
        </w:tc>
        <w:tc>
          <w:tcPr>
            <w:tcW w:w="811" w:type="dxa"/>
            <w:tcBorders>
              <w:top w:val="nil"/>
              <w:left w:val="nil"/>
              <w:bottom w:val="single" w:sz="4" w:space="0" w:color="auto"/>
              <w:right w:val="single" w:sz="4" w:space="0" w:color="auto"/>
            </w:tcBorders>
            <w:shd w:val="clear" w:color="000000" w:fill="FFFFFF"/>
            <w:hideMark/>
          </w:tcPr>
          <w:p w14:paraId="5D743B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30,096 </w:t>
            </w:r>
          </w:p>
        </w:tc>
        <w:tc>
          <w:tcPr>
            <w:tcW w:w="709" w:type="dxa"/>
            <w:tcBorders>
              <w:top w:val="nil"/>
              <w:left w:val="nil"/>
              <w:bottom w:val="single" w:sz="4" w:space="0" w:color="auto"/>
              <w:right w:val="single" w:sz="4" w:space="0" w:color="auto"/>
            </w:tcBorders>
            <w:shd w:val="clear" w:color="000000" w:fill="FFFFFF"/>
            <w:hideMark/>
          </w:tcPr>
          <w:p w14:paraId="4F206F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126,728 </w:t>
            </w:r>
          </w:p>
        </w:tc>
        <w:tc>
          <w:tcPr>
            <w:tcW w:w="709" w:type="dxa"/>
            <w:tcBorders>
              <w:top w:val="nil"/>
              <w:left w:val="nil"/>
              <w:bottom w:val="single" w:sz="4" w:space="0" w:color="auto"/>
              <w:right w:val="single" w:sz="4" w:space="0" w:color="auto"/>
            </w:tcBorders>
            <w:shd w:val="clear" w:color="000000" w:fill="FFFFFF"/>
            <w:hideMark/>
          </w:tcPr>
          <w:p w14:paraId="2A6422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c>
          <w:tcPr>
            <w:tcW w:w="708" w:type="dxa"/>
            <w:tcBorders>
              <w:top w:val="nil"/>
              <w:left w:val="nil"/>
              <w:bottom w:val="single" w:sz="4" w:space="0" w:color="auto"/>
              <w:right w:val="single" w:sz="4" w:space="0" w:color="auto"/>
            </w:tcBorders>
            <w:shd w:val="clear" w:color="000000" w:fill="FFFFFF"/>
            <w:hideMark/>
          </w:tcPr>
          <w:p w14:paraId="5E8A98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73872AF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ED0EBE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CAMOTLAN</w:t>
            </w:r>
          </w:p>
        </w:tc>
        <w:tc>
          <w:tcPr>
            <w:tcW w:w="851" w:type="dxa"/>
            <w:tcBorders>
              <w:top w:val="nil"/>
              <w:left w:val="nil"/>
              <w:bottom w:val="single" w:sz="4" w:space="0" w:color="auto"/>
              <w:right w:val="single" w:sz="4" w:space="0" w:color="auto"/>
            </w:tcBorders>
            <w:shd w:val="clear" w:color="000000" w:fill="FFFFFF"/>
            <w:hideMark/>
          </w:tcPr>
          <w:p w14:paraId="4FF6D9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2,607,091 </w:t>
            </w:r>
          </w:p>
        </w:tc>
        <w:tc>
          <w:tcPr>
            <w:tcW w:w="850" w:type="dxa"/>
            <w:tcBorders>
              <w:top w:val="nil"/>
              <w:left w:val="nil"/>
              <w:bottom w:val="single" w:sz="4" w:space="0" w:color="auto"/>
              <w:right w:val="single" w:sz="4" w:space="0" w:color="auto"/>
            </w:tcBorders>
            <w:shd w:val="clear" w:color="000000" w:fill="FFFFFF"/>
            <w:hideMark/>
          </w:tcPr>
          <w:p w14:paraId="4BEFDE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890,667 </w:t>
            </w:r>
          </w:p>
        </w:tc>
        <w:tc>
          <w:tcPr>
            <w:tcW w:w="992" w:type="dxa"/>
            <w:tcBorders>
              <w:top w:val="nil"/>
              <w:left w:val="nil"/>
              <w:bottom w:val="single" w:sz="4" w:space="0" w:color="auto"/>
              <w:right w:val="single" w:sz="4" w:space="0" w:color="auto"/>
            </w:tcBorders>
            <w:shd w:val="clear" w:color="000000" w:fill="FFFFFF"/>
            <w:hideMark/>
          </w:tcPr>
          <w:p w14:paraId="4C2ECD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32,980 </w:t>
            </w:r>
          </w:p>
        </w:tc>
        <w:tc>
          <w:tcPr>
            <w:tcW w:w="993" w:type="dxa"/>
            <w:tcBorders>
              <w:top w:val="nil"/>
              <w:left w:val="nil"/>
              <w:bottom w:val="single" w:sz="4" w:space="0" w:color="auto"/>
              <w:right w:val="single" w:sz="4" w:space="0" w:color="auto"/>
            </w:tcBorders>
            <w:shd w:val="clear" w:color="000000" w:fill="FFFFFF"/>
            <w:hideMark/>
          </w:tcPr>
          <w:p w14:paraId="3A9E63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126,346 </w:t>
            </w:r>
          </w:p>
        </w:tc>
        <w:tc>
          <w:tcPr>
            <w:tcW w:w="708" w:type="dxa"/>
            <w:tcBorders>
              <w:top w:val="nil"/>
              <w:left w:val="nil"/>
              <w:bottom w:val="single" w:sz="4" w:space="0" w:color="auto"/>
              <w:right w:val="single" w:sz="4" w:space="0" w:color="auto"/>
            </w:tcBorders>
            <w:shd w:val="clear" w:color="000000" w:fill="FFFFFF"/>
            <w:hideMark/>
          </w:tcPr>
          <w:p w14:paraId="695AEE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46,535 </w:t>
            </w:r>
          </w:p>
        </w:tc>
        <w:tc>
          <w:tcPr>
            <w:tcW w:w="851" w:type="dxa"/>
            <w:tcBorders>
              <w:top w:val="nil"/>
              <w:left w:val="nil"/>
              <w:bottom w:val="single" w:sz="4" w:space="0" w:color="auto"/>
              <w:right w:val="single" w:sz="4" w:space="0" w:color="auto"/>
            </w:tcBorders>
            <w:shd w:val="clear" w:color="000000" w:fill="FFFFFF"/>
            <w:hideMark/>
          </w:tcPr>
          <w:p w14:paraId="606F15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19,827 </w:t>
            </w:r>
          </w:p>
        </w:tc>
        <w:tc>
          <w:tcPr>
            <w:tcW w:w="748" w:type="dxa"/>
            <w:tcBorders>
              <w:top w:val="nil"/>
              <w:left w:val="nil"/>
              <w:bottom w:val="single" w:sz="4" w:space="0" w:color="auto"/>
              <w:right w:val="single" w:sz="4" w:space="0" w:color="auto"/>
            </w:tcBorders>
            <w:shd w:val="clear" w:color="000000" w:fill="FFFFFF"/>
            <w:hideMark/>
          </w:tcPr>
          <w:p w14:paraId="20A425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40,364 </w:t>
            </w:r>
          </w:p>
        </w:tc>
        <w:tc>
          <w:tcPr>
            <w:tcW w:w="811" w:type="dxa"/>
            <w:tcBorders>
              <w:top w:val="nil"/>
              <w:left w:val="nil"/>
              <w:bottom w:val="single" w:sz="4" w:space="0" w:color="auto"/>
              <w:right w:val="single" w:sz="4" w:space="0" w:color="auto"/>
            </w:tcBorders>
            <w:shd w:val="clear" w:color="000000" w:fill="FFFFFF"/>
            <w:hideMark/>
          </w:tcPr>
          <w:p w14:paraId="544BED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5,004 </w:t>
            </w:r>
          </w:p>
        </w:tc>
        <w:tc>
          <w:tcPr>
            <w:tcW w:w="709" w:type="dxa"/>
            <w:tcBorders>
              <w:top w:val="nil"/>
              <w:left w:val="nil"/>
              <w:bottom w:val="single" w:sz="4" w:space="0" w:color="auto"/>
              <w:right w:val="single" w:sz="4" w:space="0" w:color="auto"/>
            </w:tcBorders>
            <w:shd w:val="clear" w:color="000000" w:fill="FFFFFF"/>
            <w:hideMark/>
          </w:tcPr>
          <w:p w14:paraId="7FD072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4,660 </w:t>
            </w:r>
          </w:p>
        </w:tc>
        <w:tc>
          <w:tcPr>
            <w:tcW w:w="709" w:type="dxa"/>
            <w:tcBorders>
              <w:top w:val="nil"/>
              <w:left w:val="nil"/>
              <w:bottom w:val="single" w:sz="4" w:space="0" w:color="auto"/>
              <w:right w:val="single" w:sz="4" w:space="0" w:color="auto"/>
            </w:tcBorders>
            <w:shd w:val="clear" w:color="000000" w:fill="FFFFFF"/>
            <w:hideMark/>
          </w:tcPr>
          <w:p w14:paraId="7AC057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FEFF4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652BD6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388CF2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COLOTEPEC</w:t>
            </w:r>
          </w:p>
        </w:tc>
        <w:tc>
          <w:tcPr>
            <w:tcW w:w="851" w:type="dxa"/>
            <w:tcBorders>
              <w:top w:val="nil"/>
              <w:left w:val="nil"/>
              <w:bottom w:val="single" w:sz="4" w:space="0" w:color="auto"/>
              <w:right w:val="single" w:sz="4" w:space="0" w:color="auto"/>
            </w:tcBorders>
            <w:shd w:val="clear" w:color="000000" w:fill="FFFFFF"/>
            <w:hideMark/>
          </w:tcPr>
          <w:p w14:paraId="527EE6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43,909,407 </w:t>
            </w:r>
          </w:p>
        </w:tc>
        <w:tc>
          <w:tcPr>
            <w:tcW w:w="850" w:type="dxa"/>
            <w:tcBorders>
              <w:top w:val="nil"/>
              <w:left w:val="nil"/>
              <w:bottom w:val="single" w:sz="4" w:space="0" w:color="auto"/>
              <w:right w:val="single" w:sz="4" w:space="0" w:color="auto"/>
            </w:tcBorders>
            <w:shd w:val="clear" w:color="000000" w:fill="FFFFFF"/>
            <w:hideMark/>
          </w:tcPr>
          <w:p w14:paraId="696B06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9,283,271 </w:t>
            </w:r>
          </w:p>
        </w:tc>
        <w:tc>
          <w:tcPr>
            <w:tcW w:w="992" w:type="dxa"/>
            <w:tcBorders>
              <w:top w:val="nil"/>
              <w:left w:val="nil"/>
              <w:bottom w:val="single" w:sz="4" w:space="0" w:color="auto"/>
              <w:right w:val="single" w:sz="4" w:space="0" w:color="auto"/>
            </w:tcBorders>
            <w:shd w:val="clear" w:color="000000" w:fill="FFFFFF"/>
            <w:hideMark/>
          </w:tcPr>
          <w:p w14:paraId="49D4C8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505,733 </w:t>
            </w:r>
          </w:p>
        </w:tc>
        <w:tc>
          <w:tcPr>
            <w:tcW w:w="993" w:type="dxa"/>
            <w:tcBorders>
              <w:top w:val="nil"/>
              <w:left w:val="nil"/>
              <w:bottom w:val="single" w:sz="4" w:space="0" w:color="auto"/>
              <w:right w:val="single" w:sz="4" w:space="0" w:color="auto"/>
            </w:tcBorders>
            <w:shd w:val="clear" w:color="000000" w:fill="FFFFFF"/>
            <w:hideMark/>
          </w:tcPr>
          <w:p w14:paraId="031594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2,154,051 </w:t>
            </w:r>
          </w:p>
        </w:tc>
        <w:tc>
          <w:tcPr>
            <w:tcW w:w="708" w:type="dxa"/>
            <w:tcBorders>
              <w:top w:val="nil"/>
              <w:left w:val="nil"/>
              <w:bottom w:val="single" w:sz="4" w:space="0" w:color="auto"/>
              <w:right w:val="single" w:sz="4" w:space="0" w:color="auto"/>
            </w:tcBorders>
            <w:shd w:val="clear" w:color="000000" w:fill="FFFFFF"/>
            <w:hideMark/>
          </w:tcPr>
          <w:p w14:paraId="6DFC6F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736,123 </w:t>
            </w:r>
          </w:p>
        </w:tc>
        <w:tc>
          <w:tcPr>
            <w:tcW w:w="851" w:type="dxa"/>
            <w:tcBorders>
              <w:top w:val="nil"/>
              <w:left w:val="nil"/>
              <w:bottom w:val="single" w:sz="4" w:space="0" w:color="auto"/>
              <w:right w:val="single" w:sz="4" w:space="0" w:color="auto"/>
            </w:tcBorders>
            <w:shd w:val="clear" w:color="000000" w:fill="FFFFFF"/>
            <w:hideMark/>
          </w:tcPr>
          <w:p w14:paraId="0855ED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536,878 </w:t>
            </w:r>
          </w:p>
        </w:tc>
        <w:tc>
          <w:tcPr>
            <w:tcW w:w="748" w:type="dxa"/>
            <w:tcBorders>
              <w:top w:val="nil"/>
              <w:left w:val="nil"/>
              <w:bottom w:val="single" w:sz="4" w:space="0" w:color="auto"/>
              <w:right w:val="single" w:sz="4" w:space="0" w:color="auto"/>
            </w:tcBorders>
            <w:shd w:val="clear" w:color="000000" w:fill="FFFFFF"/>
            <w:hideMark/>
          </w:tcPr>
          <w:p w14:paraId="637A10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1,177,764 </w:t>
            </w:r>
          </w:p>
        </w:tc>
        <w:tc>
          <w:tcPr>
            <w:tcW w:w="811" w:type="dxa"/>
            <w:tcBorders>
              <w:top w:val="nil"/>
              <w:left w:val="nil"/>
              <w:bottom w:val="single" w:sz="4" w:space="0" w:color="auto"/>
              <w:right w:val="single" w:sz="4" w:space="0" w:color="auto"/>
            </w:tcBorders>
            <w:shd w:val="clear" w:color="000000" w:fill="FFFFFF"/>
            <w:hideMark/>
          </w:tcPr>
          <w:p w14:paraId="5CDBB1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31,104 </w:t>
            </w:r>
          </w:p>
        </w:tc>
        <w:tc>
          <w:tcPr>
            <w:tcW w:w="709" w:type="dxa"/>
            <w:tcBorders>
              <w:top w:val="nil"/>
              <w:left w:val="nil"/>
              <w:bottom w:val="single" w:sz="4" w:space="0" w:color="auto"/>
              <w:right w:val="single" w:sz="4" w:space="0" w:color="auto"/>
            </w:tcBorders>
            <w:shd w:val="clear" w:color="000000" w:fill="FFFFFF"/>
            <w:hideMark/>
          </w:tcPr>
          <w:p w14:paraId="73380E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185,175 </w:t>
            </w:r>
          </w:p>
        </w:tc>
        <w:tc>
          <w:tcPr>
            <w:tcW w:w="709" w:type="dxa"/>
            <w:tcBorders>
              <w:top w:val="nil"/>
              <w:left w:val="nil"/>
              <w:bottom w:val="single" w:sz="4" w:space="0" w:color="auto"/>
              <w:right w:val="single" w:sz="4" w:space="0" w:color="auto"/>
            </w:tcBorders>
            <w:shd w:val="clear" w:color="000000" w:fill="FFFFFF"/>
            <w:hideMark/>
          </w:tcPr>
          <w:p w14:paraId="489B8883"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2,708,468 </w:t>
            </w:r>
          </w:p>
        </w:tc>
        <w:tc>
          <w:tcPr>
            <w:tcW w:w="708" w:type="dxa"/>
            <w:tcBorders>
              <w:top w:val="nil"/>
              <w:left w:val="nil"/>
              <w:bottom w:val="single" w:sz="4" w:space="0" w:color="auto"/>
              <w:right w:val="single" w:sz="4" w:space="0" w:color="auto"/>
            </w:tcBorders>
            <w:shd w:val="clear" w:color="000000" w:fill="FFFFFF"/>
            <w:hideMark/>
          </w:tcPr>
          <w:p w14:paraId="11D0E7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1A4C705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F387E1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CORTIJO</w:t>
            </w:r>
          </w:p>
        </w:tc>
        <w:tc>
          <w:tcPr>
            <w:tcW w:w="851" w:type="dxa"/>
            <w:tcBorders>
              <w:top w:val="nil"/>
              <w:left w:val="nil"/>
              <w:bottom w:val="single" w:sz="4" w:space="0" w:color="auto"/>
              <w:right w:val="single" w:sz="4" w:space="0" w:color="auto"/>
            </w:tcBorders>
            <w:shd w:val="clear" w:color="000000" w:fill="FFFFFF"/>
            <w:hideMark/>
          </w:tcPr>
          <w:p w14:paraId="354B28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1,362,340 </w:t>
            </w:r>
          </w:p>
        </w:tc>
        <w:tc>
          <w:tcPr>
            <w:tcW w:w="850" w:type="dxa"/>
            <w:tcBorders>
              <w:top w:val="nil"/>
              <w:left w:val="nil"/>
              <w:bottom w:val="single" w:sz="4" w:space="0" w:color="auto"/>
              <w:right w:val="single" w:sz="4" w:space="0" w:color="auto"/>
            </w:tcBorders>
            <w:shd w:val="clear" w:color="000000" w:fill="FFFFFF"/>
            <w:hideMark/>
          </w:tcPr>
          <w:p w14:paraId="1F4E5A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488,052 </w:t>
            </w:r>
          </w:p>
        </w:tc>
        <w:tc>
          <w:tcPr>
            <w:tcW w:w="992" w:type="dxa"/>
            <w:tcBorders>
              <w:top w:val="nil"/>
              <w:left w:val="nil"/>
              <w:bottom w:val="single" w:sz="4" w:space="0" w:color="auto"/>
              <w:right w:val="single" w:sz="4" w:space="0" w:color="auto"/>
            </w:tcBorders>
            <w:shd w:val="clear" w:color="000000" w:fill="FFFFFF"/>
            <w:hideMark/>
          </w:tcPr>
          <w:p w14:paraId="1BE5EC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21,389 </w:t>
            </w:r>
          </w:p>
        </w:tc>
        <w:tc>
          <w:tcPr>
            <w:tcW w:w="993" w:type="dxa"/>
            <w:tcBorders>
              <w:top w:val="nil"/>
              <w:left w:val="nil"/>
              <w:bottom w:val="single" w:sz="4" w:space="0" w:color="auto"/>
              <w:right w:val="single" w:sz="4" w:space="0" w:color="auto"/>
            </w:tcBorders>
            <w:shd w:val="clear" w:color="000000" w:fill="FFFFFF"/>
            <w:hideMark/>
          </w:tcPr>
          <w:p w14:paraId="5EB2A6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73,226 </w:t>
            </w:r>
          </w:p>
        </w:tc>
        <w:tc>
          <w:tcPr>
            <w:tcW w:w="708" w:type="dxa"/>
            <w:tcBorders>
              <w:top w:val="nil"/>
              <w:left w:val="nil"/>
              <w:bottom w:val="single" w:sz="4" w:space="0" w:color="auto"/>
              <w:right w:val="single" w:sz="4" w:space="0" w:color="auto"/>
            </w:tcBorders>
            <w:shd w:val="clear" w:color="000000" w:fill="FFFFFF"/>
            <w:hideMark/>
          </w:tcPr>
          <w:p w14:paraId="06AF9B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28,822 </w:t>
            </w:r>
          </w:p>
        </w:tc>
        <w:tc>
          <w:tcPr>
            <w:tcW w:w="851" w:type="dxa"/>
            <w:tcBorders>
              <w:top w:val="nil"/>
              <w:left w:val="nil"/>
              <w:bottom w:val="single" w:sz="4" w:space="0" w:color="auto"/>
              <w:right w:val="single" w:sz="4" w:space="0" w:color="auto"/>
            </w:tcBorders>
            <w:shd w:val="clear" w:color="000000" w:fill="FFFFFF"/>
            <w:hideMark/>
          </w:tcPr>
          <w:p w14:paraId="19DEE1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9,239 </w:t>
            </w:r>
          </w:p>
        </w:tc>
        <w:tc>
          <w:tcPr>
            <w:tcW w:w="748" w:type="dxa"/>
            <w:tcBorders>
              <w:top w:val="nil"/>
              <w:left w:val="nil"/>
              <w:bottom w:val="single" w:sz="4" w:space="0" w:color="auto"/>
              <w:right w:val="single" w:sz="4" w:space="0" w:color="auto"/>
            </w:tcBorders>
            <w:shd w:val="clear" w:color="000000" w:fill="FFFFFF"/>
            <w:hideMark/>
          </w:tcPr>
          <w:p w14:paraId="16756C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19,408 </w:t>
            </w:r>
          </w:p>
        </w:tc>
        <w:tc>
          <w:tcPr>
            <w:tcW w:w="811" w:type="dxa"/>
            <w:tcBorders>
              <w:top w:val="nil"/>
              <w:left w:val="nil"/>
              <w:bottom w:val="single" w:sz="4" w:space="0" w:color="auto"/>
              <w:right w:val="single" w:sz="4" w:space="0" w:color="auto"/>
            </w:tcBorders>
            <w:shd w:val="clear" w:color="000000" w:fill="FFFFFF"/>
            <w:hideMark/>
          </w:tcPr>
          <w:p w14:paraId="31BD75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3,792 </w:t>
            </w:r>
          </w:p>
        </w:tc>
        <w:tc>
          <w:tcPr>
            <w:tcW w:w="709" w:type="dxa"/>
            <w:tcBorders>
              <w:top w:val="nil"/>
              <w:left w:val="nil"/>
              <w:bottom w:val="single" w:sz="4" w:space="0" w:color="auto"/>
              <w:right w:val="single" w:sz="4" w:space="0" w:color="auto"/>
            </w:tcBorders>
            <w:shd w:val="clear" w:color="000000" w:fill="FFFFFF"/>
            <w:hideMark/>
          </w:tcPr>
          <w:p w14:paraId="4C49C6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1,717 </w:t>
            </w:r>
          </w:p>
        </w:tc>
        <w:tc>
          <w:tcPr>
            <w:tcW w:w="709" w:type="dxa"/>
            <w:tcBorders>
              <w:top w:val="nil"/>
              <w:left w:val="nil"/>
              <w:bottom w:val="single" w:sz="4" w:space="0" w:color="auto"/>
              <w:right w:val="single" w:sz="4" w:space="0" w:color="auto"/>
            </w:tcBorders>
            <w:shd w:val="clear" w:color="000000" w:fill="FFFFFF"/>
            <w:hideMark/>
          </w:tcPr>
          <w:p w14:paraId="453E66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5EAC3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E68DBB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17E07D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COYOTEPEC</w:t>
            </w:r>
          </w:p>
        </w:tc>
        <w:tc>
          <w:tcPr>
            <w:tcW w:w="851" w:type="dxa"/>
            <w:tcBorders>
              <w:top w:val="nil"/>
              <w:left w:val="nil"/>
              <w:bottom w:val="single" w:sz="4" w:space="0" w:color="auto"/>
              <w:right w:val="single" w:sz="4" w:space="0" w:color="auto"/>
            </w:tcBorders>
            <w:shd w:val="clear" w:color="000000" w:fill="FFFFFF"/>
            <w:hideMark/>
          </w:tcPr>
          <w:p w14:paraId="5B001F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5,014,621 </w:t>
            </w:r>
          </w:p>
        </w:tc>
        <w:tc>
          <w:tcPr>
            <w:tcW w:w="850" w:type="dxa"/>
            <w:tcBorders>
              <w:top w:val="nil"/>
              <w:left w:val="nil"/>
              <w:bottom w:val="single" w:sz="4" w:space="0" w:color="auto"/>
              <w:right w:val="single" w:sz="4" w:space="0" w:color="auto"/>
            </w:tcBorders>
            <w:shd w:val="clear" w:color="000000" w:fill="FFFFFF"/>
            <w:hideMark/>
          </w:tcPr>
          <w:p w14:paraId="2EB2E1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1,758,838 </w:t>
            </w:r>
          </w:p>
        </w:tc>
        <w:tc>
          <w:tcPr>
            <w:tcW w:w="992" w:type="dxa"/>
            <w:tcBorders>
              <w:top w:val="nil"/>
              <w:left w:val="nil"/>
              <w:bottom w:val="single" w:sz="4" w:space="0" w:color="auto"/>
              <w:right w:val="single" w:sz="4" w:space="0" w:color="auto"/>
            </w:tcBorders>
            <w:shd w:val="clear" w:color="000000" w:fill="FFFFFF"/>
            <w:hideMark/>
          </w:tcPr>
          <w:p w14:paraId="1F718E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60,609 </w:t>
            </w:r>
          </w:p>
        </w:tc>
        <w:tc>
          <w:tcPr>
            <w:tcW w:w="993" w:type="dxa"/>
            <w:tcBorders>
              <w:top w:val="nil"/>
              <w:left w:val="nil"/>
              <w:bottom w:val="single" w:sz="4" w:space="0" w:color="auto"/>
              <w:right w:val="single" w:sz="4" w:space="0" w:color="auto"/>
            </w:tcBorders>
            <w:shd w:val="clear" w:color="000000" w:fill="FFFFFF"/>
            <w:hideMark/>
          </w:tcPr>
          <w:p w14:paraId="627608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248,205 </w:t>
            </w:r>
          </w:p>
        </w:tc>
        <w:tc>
          <w:tcPr>
            <w:tcW w:w="708" w:type="dxa"/>
            <w:tcBorders>
              <w:top w:val="nil"/>
              <w:left w:val="nil"/>
              <w:bottom w:val="single" w:sz="4" w:space="0" w:color="auto"/>
              <w:right w:val="single" w:sz="4" w:space="0" w:color="auto"/>
            </w:tcBorders>
            <w:shd w:val="clear" w:color="000000" w:fill="FFFFFF"/>
            <w:hideMark/>
          </w:tcPr>
          <w:p w14:paraId="653290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102,895 </w:t>
            </w:r>
          </w:p>
        </w:tc>
        <w:tc>
          <w:tcPr>
            <w:tcW w:w="851" w:type="dxa"/>
            <w:tcBorders>
              <w:top w:val="nil"/>
              <w:left w:val="nil"/>
              <w:bottom w:val="single" w:sz="4" w:space="0" w:color="auto"/>
              <w:right w:val="single" w:sz="4" w:space="0" w:color="auto"/>
            </w:tcBorders>
            <w:shd w:val="clear" w:color="000000" w:fill="FFFFFF"/>
            <w:hideMark/>
          </w:tcPr>
          <w:p w14:paraId="5FCF9D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54,986 </w:t>
            </w:r>
          </w:p>
        </w:tc>
        <w:tc>
          <w:tcPr>
            <w:tcW w:w="748" w:type="dxa"/>
            <w:tcBorders>
              <w:top w:val="nil"/>
              <w:left w:val="nil"/>
              <w:bottom w:val="single" w:sz="4" w:space="0" w:color="auto"/>
              <w:right w:val="single" w:sz="4" w:space="0" w:color="auto"/>
            </w:tcBorders>
            <w:shd w:val="clear" w:color="000000" w:fill="FFFFFF"/>
            <w:hideMark/>
          </w:tcPr>
          <w:p w14:paraId="3ADFBF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125,224 </w:t>
            </w:r>
          </w:p>
        </w:tc>
        <w:tc>
          <w:tcPr>
            <w:tcW w:w="811" w:type="dxa"/>
            <w:tcBorders>
              <w:top w:val="nil"/>
              <w:left w:val="nil"/>
              <w:bottom w:val="single" w:sz="4" w:space="0" w:color="auto"/>
              <w:right w:val="single" w:sz="4" w:space="0" w:color="auto"/>
            </w:tcBorders>
            <w:shd w:val="clear" w:color="000000" w:fill="FFFFFF"/>
            <w:hideMark/>
          </w:tcPr>
          <w:p w14:paraId="34C15A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5,292 </w:t>
            </w:r>
          </w:p>
        </w:tc>
        <w:tc>
          <w:tcPr>
            <w:tcW w:w="709" w:type="dxa"/>
            <w:tcBorders>
              <w:top w:val="nil"/>
              <w:left w:val="nil"/>
              <w:bottom w:val="single" w:sz="4" w:space="0" w:color="auto"/>
              <w:right w:val="single" w:sz="4" w:space="0" w:color="auto"/>
            </w:tcBorders>
            <w:shd w:val="clear" w:color="000000" w:fill="FFFFFF"/>
            <w:hideMark/>
          </w:tcPr>
          <w:p w14:paraId="78B7D1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17,812 </w:t>
            </w:r>
          </w:p>
        </w:tc>
        <w:tc>
          <w:tcPr>
            <w:tcW w:w="709" w:type="dxa"/>
            <w:tcBorders>
              <w:top w:val="nil"/>
              <w:left w:val="nil"/>
              <w:bottom w:val="single" w:sz="4" w:space="0" w:color="auto"/>
              <w:right w:val="single" w:sz="4" w:space="0" w:color="auto"/>
            </w:tcBorders>
            <w:shd w:val="clear" w:color="000000" w:fill="FFFFFF"/>
            <w:hideMark/>
          </w:tcPr>
          <w:p w14:paraId="3EE499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124,702 </w:t>
            </w:r>
          </w:p>
        </w:tc>
        <w:tc>
          <w:tcPr>
            <w:tcW w:w="708" w:type="dxa"/>
            <w:tcBorders>
              <w:top w:val="nil"/>
              <w:left w:val="nil"/>
              <w:bottom w:val="single" w:sz="4" w:space="0" w:color="auto"/>
              <w:right w:val="single" w:sz="4" w:space="0" w:color="auto"/>
            </w:tcBorders>
            <w:shd w:val="clear" w:color="000000" w:fill="FFFFFF"/>
            <w:hideMark/>
          </w:tcPr>
          <w:p w14:paraId="62DD49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56F91E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7C1C92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CHACHOAPAM</w:t>
            </w:r>
          </w:p>
        </w:tc>
        <w:tc>
          <w:tcPr>
            <w:tcW w:w="851" w:type="dxa"/>
            <w:tcBorders>
              <w:top w:val="nil"/>
              <w:left w:val="nil"/>
              <w:bottom w:val="single" w:sz="4" w:space="0" w:color="auto"/>
              <w:right w:val="single" w:sz="4" w:space="0" w:color="auto"/>
            </w:tcBorders>
            <w:shd w:val="clear" w:color="000000" w:fill="FFFFFF"/>
            <w:hideMark/>
          </w:tcPr>
          <w:p w14:paraId="604FD1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1,745,044 </w:t>
            </w:r>
          </w:p>
        </w:tc>
        <w:tc>
          <w:tcPr>
            <w:tcW w:w="850" w:type="dxa"/>
            <w:tcBorders>
              <w:top w:val="nil"/>
              <w:left w:val="nil"/>
              <w:bottom w:val="single" w:sz="4" w:space="0" w:color="auto"/>
              <w:right w:val="single" w:sz="4" w:space="0" w:color="auto"/>
            </w:tcBorders>
            <w:shd w:val="clear" w:color="000000" w:fill="FFFFFF"/>
            <w:hideMark/>
          </w:tcPr>
          <w:p w14:paraId="712191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763,559 </w:t>
            </w:r>
          </w:p>
        </w:tc>
        <w:tc>
          <w:tcPr>
            <w:tcW w:w="992" w:type="dxa"/>
            <w:tcBorders>
              <w:top w:val="nil"/>
              <w:left w:val="nil"/>
              <w:bottom w:val="single" w:sz="4" w:space="0" w:color="auto"/>
              <w:right w:val="single" w:sz="4" w:space="0" w:color="auto"/>
            </w:tcBorders>
            <w:shd w:val="clear" w:color="000000" w:fill="FFFFFF"/>
            <w:hideMark/>
          </w:tcPr>
          <w:p w14:paraId="2FE9B5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24,415 </w:t>
            </w:r>
          </w:p>
        </w:tc>
        <w:tc>
          <w:tcPr>
            <w:tcW w:w="993" w:type="dxa"/>
            <w:tcBorders>
              <w:top w:val="nil"/>
              <w:left w:val="nil"/>
              <w:bottom w:val="single" w:sz="4" w:space="0" w:color="auto"/>
              <w:right w:val="single" w:sz="4" w:space="0" w:color="auto"/>
            </w:tcBorders>
            <w:shd w:val="clear" w:color="000000" w:fill="FFFFFF"/>
            <w:hideMark/>
          </w:tcPr>
          <w:p w14:paraId="33DF2B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89,888 </w:t>
            </w:r>
          </w:p>
        </w:tc>
        <w:tc>
          <w:tcPr>
            <w:tcW w:w="708" w:type="dxa"/>
            <w:tcBorders>
              <w:top w:val="nil"/>
              <w:left w:val="nil"/>
              <w:bottom w:val="single" w:sz="4" w:space="0" w:color="auto"/>
              <w:right w:val="single" w:sz="4" w:space="0" w:color="auto"/>
            </w:tcBorders>
            <w:shd w:val="clear" w:color="000000" w:fill="FFFFFF"/>
            <w:hideMark/>
          </w:tcPr>
          <w:p w14:paraId="138212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20,839 </w:t>
            </w:r>
          </w:p>
        </w:tc>
        <w:tc>
          <w:tcPr>
            <w:tcW w:w="851" w:type="dxa"/>
            <w:tcBorders>
              <w:top w:val="nil"/>
              <w:left w:val="nil"/>
              <w:bottom w:val="single" w:sz="4" w:space="0" w:color="auto"/>
              <w:right w:val="single" w:sz="4" w:space="0" w:color="auto"/>
            </w:tcBorders>
            <w:shd w:val="clear" w:color="000000" w:fill="FFFFFF"/>
            <w:hideMark/>
          </w:tcPr>
          <w:p w14:paraId="0018B8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14,726 </w:t>
            </w:r>
          </w:p>
        </w:tc>
        <w:tc>
          <w:tcPr>
            <w:tcW w:w="748" w:type="dxa"/>
            <w:tcBorders>
              <w:top w:val="nil"/>
              <w:left w:val="nil"/>
              <w:bottom w:val="single" w:sz="4" w:space="0" w:color="auto"/>
              <w:right w:val="single" w:sz="4" w:space="0" w:color="auto"/>
            </w:tcBorders>
            <w:shd w:val="clear" w:color="000000" w:fill="FFFFFF"/>
            <w:hideMark/>
          </w:tcPr>
          <w:p w14:paraId="4F582D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26,333 </w:t>
            </w:r>
          </w:p>
        </w:tc>
        <w:tc>
          <w:tcPr>
            <w:tcW w:w="811" w:type="dxa"/>
            <w:tcBorders>
              <w:top w:val="nil"/>
              <w:left w:val="nil"/>
              <w:bottom w:val="single" w:sz="4" w:space="0" w:color="auto"/>
              <w:right w:val="single" w:sz="4" w:space="0" w:color="auto"/>
            </w:tcBorders>
            <w:shd w:val="clear" w:color="000000" w:fill="FFFFFF"/>
            <w:hideMark/>
          </w:tcPr>
          <w:p w14:paraId="04E960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3,588 </w:t>
            </w:r>
          </w:p>
        </w:tc>
        <w:tc>
          <w:tcPr>
            <w:tcW w:w="709" w:type="dxa"/>
            <w:tcBorders>
              <w:top w:val="nil"/>
              <w:left w:val="nil"/>
              <w:bottom w:val="single" w:sz="4" w:space="0" w:color="auto"/>
              <w:right w:val="single" w:sz="4" w:space="0" w:color="auto"/>
            </w:tcBorders>
            <w:shd w:val="clear" w:color="000000" w:fill="FFFFFF"/>
            <w:hideMark/>
          </w:tcPr>
          <w:p w14:paraId="08275C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3,805 </w:t>
            </w:r>
          </w:p>
        </w:tc>
        <w:tc>
          <w:tcPr>
            <w:tcW w:w="709" w:type="dxa"/>
            <w:tcBorders>
              <w:top w:val="nil"/>
              <w:left w:val="nil"/>
              <w:bottom w:val="single" w:sz="4" w:space="0" w:color="auto"/>
              <w:right w:val="single" w:sz="4" w:space="0" w:color="auto"/>
            </w:tcBorders>
            <w:shd w:val="clear" w:color="000000" w:fill="FFFFFF"/>
            <w:hideMark/>
          </w:tcPr>
          <w:p w14:paraId="6906F5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37,523 </w:t>
            </w:r>
          </w:p>
        </w:tc>
        <w:tc>
          <w:tcPr>
            <w:tcW w:w="708" w:type="dxa"/>
            <w:tcBorders>
              <w:top w:val="nil"/>
              <w:left w:val="nil"/>
              <w:bottom w:val="single" w:sz="4" w:space="0" w:color="auto"/>
              <w:right w:val="single" w:sz="4" w:space="0" w:color="auto"/>
            </w:tcBorders>
            <w:shd w:val="clear" w:color="000000" w:fill="FFFFFF"/>
            <w:hideMark/>
          </w:tcPr>
          <w:p w14:paraId="4AFB4A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3CE87B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43DF35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DE CHILAPA DE DIAZ</w:t>
            </w:r>
          </w:p>
        </w:tc>
        <w:tc>
          <w:tcPr>
            <w:tcW w:w="851" w:type="dxa"/>
            <w:tcBorders>
              <w:top w:val="nil"/>
              <w:left w:val="nil"/>
              <w:bottom w:val="single" w:sz="4" w:space="0" w:color="auto"/>
              <w:right w:val="single" w:sz="4" w:space="0" w:color="auto"/>
            </w:tcBorders>
            <w:shd w:val="clear" w:color="000000" w:fill="FFFFFF"/>
            <w:hideMark/>
          </w:tcPr>
          <w:p w14:paraId="17ACF3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3,859,235 </w:t>
            </w:r>
          </w:p>
        </w:tc>
        <w:tc>
          <w:tcPr>
            <w:tcW w:w="850" w:type="dxa"/>
            <w:tcBorders>
              <w:top w:val="nil"/>
              <w:left w:val="nil"/>
              <w:bottom w:val="single" w:sz="4" w:space="0" w:color="auto"/>
              <w:right w:val="single" w:sz="4" w:space="0" w:color="auto"/>
            </w:tcBorders>
            <w:shd w:val="clear" w:color="000000" w:fill="FFFFFF"/>
            <w:hideMark/>
          </w:tcPr>
          <w:p w14:paraId="610A07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1,007,455 </w:t>
            </w:r>
          </w:p>
        </w:tc>
        <w:tc>
          <w:tcPr>
            <w:tcW w:w="992" w:type="dxa"/>
            <w:tcBorders>
              <w:top w:val="nil"/>
              <w:left w:val="nil"/>
              <w:bottom w:val="single" w:sz="4" w:space="0" w:color="auto"/>
              <w:right w:val="single" w:sz="4" w:space="0" w:color="auto"/>
            </w:tcBorders>
            <w:shd w:val="clear" w:color="000000" w:fill="FFFFFF"/>
            <w:hideMark/>
          </w:tcPr>
          <w:p w14:paraId="58D842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48,239 </w:t>
            </w:r>
          </w:p>
        </w:tc>
        <w:tc>
          <w:tcPr>
            <w:tcW w:w="993" w:type="dxa"/>
            <w:tcBorders>
              <w:top w:val="nil"/>
              <w:left w:val="nil"/>
              <w:bottom w:val="single" w:sz="4" w:space="0" w:color="auto"/>
              <w:right w:val="single" w:sz="4" w:space="0" w:color="auto"/>
            </w:tcBorders>
            <w:shd w:val="clear" w:color="000000" w:fill="FFFFFF"/>
            <w:hideMark/>
          </w:tcPr>
          <w:p w14:paraId="7B78CB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191,562 </w:t>
            </w:r>
          </w:p>
        </w:tc>
        <w:tc>
          <w:tcPr>
            <w:tcW w:w="708" w:type="dxa"/>
            <w:tcBorders>
              <w:top w:val="nil"/>
              <w:left w:val="nil"/>
              <w:bottom w:val="single" w:sz="4" w:space="0" w:color="auto"/>
              <w:right w:val="single" w:sz="4" w:space="0" w:color="auto"/>
            </w:tcBorders>
            <w:shd w:val="clear" w:color="000000" w:fill="FFFFFF"/>
            <w:hideMark/>
          </w:tcPr>
          <w:p w14:paraId="642001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49,340 </w:t>
            </w:r>
          </w:p>
        </w:tc>
        <w:tc>
          <w:tcPr>
            <w:tcW w:w="851" w:type="dxa"/>
            <w:tcBorders>
              <w:top w:val="nil"/>
              <w:left w:val="nil"/>
              <w:bottom w:val="single" w:sz="4" w:space="0" w:color="auto"/>
              <w:right w:val="single" w:sz="4" w:space="0" w:color="auto"/>
            </w:tcBorders>
            <w:shd w:val="clear" w:color="000000" w:fill="FFFFFF"/>
            <w:hideMark/>
          </w:tcPr>
          <w:p w14:paraId="3AECA9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39,313 </w:t>
            </w:r>
          </w:p>
        </w:tc>
        <w:tc>
          <w:tcPr>
            <w:tcW w:w="748" w:type="dxa"/>
            <w:tcBorders>
              <w:top w:val="nil"/>
              <w:left w:val="nil"/>
              <w:bottom w:val="single" w:sz="4" w:space="0" w:color="auto"/>
              <w:right w:val="single" w:sz="4" w:space="0" w:color="auto"/>
            </w:tcBorders>
            <w:shd w:val="clear" w:color="000000" w:fill="FFFFFF"/>
            <w:hideMark/>
          </w:tcPr>
          <w:p w14:paraId="24203C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77,352 </w:t>
            </w:r>
          </w:p>
        </w:tc>
        <w:tc>
          <w:tcPr>
            <w:tcW w:w="811" w:type="dxa"/>
            <w:tcBorders>
              <w:top w:val="nil"/>
              <w:left w:val="nil"/>
              <w:bottom w:val="single" w:sz="4" w:space="0" w:color="auto"/>
              <w:right w:val="single" w:sz="4" w:space="0" w:color="auto"/>
            </w:tcBorders>
            <w:shd w:val="clear" w:color="000000" w:fill="FFFFFF"/>
            <w:hideMark/>
          </w:tcPr>
          <w:p w14:paraId="03B1CC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5,676 </w:t>
            </w:r>
          </w:p>
        </w:tc>
        <w:tc>
          <w:tcPr>
            <w:tcW w:w="709" w:type="dxa"/>
            <w:tcBorders>
              <w:top w:val="nil"/>
              <w:left w:val="nil"/>
              <w:bottom w:val="single" w:sz="4" w:space="0" w:color="auto"/>
              <w:right w:val="single" w:sz="4" w:space="0" w:color="auto"/>
            </w:tcBorders>
            <w:shd w:val="clear" w:color="000000" w:fill="FFFFFF"/>
            <w:hideMark/>
          </w:tcPr>
          <w:p w14:paraId="570FE2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12,080 </w:t>
            </w:r>
          </w:p>
        </w:tc>
        <w:tc>
          <w:tcPr>
            <w:tcW w:w="709" w:type="dxa"/>
            <w:tcBorders>
              <w:top w:val="nil"/>
              <w:left w:val="nil"/>
              <w:bottom w:val="single" w:sz="4" w:space="0" w:color="auto"/>
              <w:right w:val="single" w:sz="4" w:space="0" w:color="auto"/>
            </w:tcBorders>
            <w:shd w:val="clear" w:color="000000" w:fill="FFFFFF"/>
            <w:hideMark/>
          </w:tcPr>
          <w:p w14:paraId="1769E9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88,756 </w:t>
            </w:r>
          </w:p>
        </w:tc>
        <w:tc>
          <w:tcPr>
            <w:tcW w:w="708" w:type="dxa"/>
            <w:tcBorders>
              <w:top w:val="nil"/>
              <w:left w:val="nil"/>
              <w:bottom w:val="single" w:sz="4" w:space="0" w:color="auto"/>
              <w:right w:val="single" w:sz="4" w:space="0" w:color="auto"/>
            </w:tcBorders>
            <w:shd w:val="clear" w:color="000000" w:fill="FFFFFF"/>
            <w:hideMark/>
          </w:tcPr>
          <w:p w14:paraId="5537AC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F107A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53A54A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CHILCHOTLA</w:t>
            </w:r>
          </w:p>
        </w:tc>
        <w:tc>
          <w:tcPr>
            <w:tcW w:w="851" w:type="dxa"/>
            <w:tcBorders>
              <w:top w:val="nil"/>
              <w:left w:val="nil"/>
              <w:bottom w:val="single" w:sz="4" w:space="0" w:color="auto"/>
              <w:right w:val="single" w:sz="4" w:space="0" w:color="auto"/>
            </w:tcBorders>
            <w:shd w:val="clear" w:color="000000" w:fill="FFFFFF"/>
            <w:hideMark/>
          </w:tcPr>
          <w:p w14:paraId="19CE28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16,087,434 </w:t>
            </w:r>
          </w:p>
        </w:tc>
        <w:tc>
          <w:tcPr>
            <w:tcW w:w="850" w:type="dxa"/>
            <w:tcBorders>
              <w:top w:val="nil"/>
              <w:left w:val="nil"/>
              <w:bottom w:val="single" w:sz="4" w:space="0" w:color="auto"/>
              <w:right w:val="single" w:sz="4" w:space="0" w:color="auto"/>
            </w:tcBorders>
            <w:shd w:val="clear" w:color="000000" w:fill="FFFFFF"/>
            <w:hideMark/>
          </w:tcPr>
          <w:p w14:paraId="150287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3,039,516 </w:t>
            </w:r>
          </w:p>
        </w:tc>
        <w:tc>
          <w:tcPr>
            <w:tcW w:w="992" w:type="dxa"/>
            <w:tcBorders>
              <w:top w:val="nil"/>
              <w:left w:val="nil"/>
              <w:bottom w:val="single" w:sz="4" w:space="0" w:color="auto"/>
              <w:right w:val="single" w:sz="4" w:space="0" w:color="auto"/>
            </w:tcBorders>
            <w:shd w:val="clear" w:color="000000" w:fill="FFFFFF"/>
            <w:hideMark/>
          </w:tcPr>
          <w:p w14:paraId="1D222F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216,724 </w:t>
            </w:r>
          </w:p>
        </w:tc>
        <w:tc>
          <w:tcPr>
            <w:tcW w:w="993" w:type="dxa"/>
            <w:tcBorders>
              <w:top w:val="nil"/>
              <w:left w:val="nil"/>
              <w:bottom w:val="single" w:sz="4" w:space="0" w:color="auto"/>
              <w:right w:val="single" w:sz="4" w:space="0" w:color="auto"/>
            </w:tcBorders>
            <w:shd w:val="clear" w:color="000000" w:fill="FFFFFF"/>
            <w:hideMark/>
          </w:tcPr>
          <w:p w14:paraId="439760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813,755 </w:t>
            </w:r>
          </w:p>
        </w:tc>
        <w:tc>
          <w:tcPr>
            <w:tcW w:w="708" w:type="dxa"/>
            <w:tcBorders>
              <w:top w:val="nil"/>
              <w:left w:val="nil"/>
              <w:bottom w:val="single" w:sz="4" w:space="0" w:color="auto"/>
              <w:right w:val="single" w:sz="4" w:space="0" w:color="auto"/>
            </w:tcBorders>
            <w:shd w:val="clear" w:color="000000" w:fill="FFFFFF"/>
            <w:hideMark/>
          </w:tcPr>
          <w:p w14:paraId="216701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559,728 </w:t>
            </w:r>
          </w:p>
        </w:tc>
        <w:tc>
          <w:tcPr>
            <w:tcW w:w="851" w:type="dxa"/>
            <w:tcBorders>
              <w:top w:val="nil"/>
              <w:left w:val="nil"/>
              <w:bottom w:val="single" w:sz="4" w:space="0" w:color="auto"/>
              <w:right w:val="single" w:sz="4" w:space="0" w:color="auto"/>
            </w:tcBorders>
            <w:shd w:val="clear" w:color="000000" w:fill="FFFFFF"/>
            <w:hideMark/>
          </w:tcPr>
          <w:p w14:paraId="07A26F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138,808 </w:t>
            </w:r>
          </w:p>
        </w:tc>
        <w:tc>
          <w:tcPr>
            <w:tcW w:w="748" w:type="dxa"/>
            <w:tcBorders>
              <w:top w:val="nil"/>
              <w:left w:val="nil"/>
              <w:bottom w:val="single" w:sz="4" w:space="0" w:color="auto"/>
              <w:right w:val="single" w:sz="4" w:space="0" w:color="auto"/>
            </w:tcBorders>
            <w:shd w:val="clear" w:color="000000" w:fill="FFFFFF"/>
            <w:hideMark/>
          </w:tcPr>
          <w:p w14:paraId="7DA8FD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401,561 </w:t>
            </w:r>
          </w:p>
        </w:tc>
        <w:tc>
          <w:tcPr>
            <w:tcW w:w="811" w:type="dxa"/>
            <w:tcBorders>
              <w:top w:val="nil"/>
              <w:left w:val="nil"/>
              <w:bottom w:val="single" w:sz="4" w:space="0" w:color="auto"/>
              <w:right w:val="single" w:sz="4" w:space="0" w:color="auto"/>
            </w:tcBorders>
            <w:shd w:val="clear" w:color="000000" w:fill="FFFFFF"/>
            <w:hideMark/>
          </w:tcPr>
          <w:p w14:paraId="5724DB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31,524 </w:t>
            </w:r>
          </w:p>
        </w:tc>
        <w:tc>
          <w:tcPr>
            <w:tcW w:w="709" w:type="dxa"/>
            <w:tcBorders>
              <w:top w:val="nil"/>
              <w:left w:val="nil"/>
              <w:bottom w:val="single" w:sz="4" w:space="0" w:color="auto"/>
              <w:right w:val="single" w:sz="4" w:space="0" w:color="auto"/>
            </w:tcBorders>
            <w:shd w:val="clear" w:color="000000" w:fill="FFFFFF"/>
            <w:hideMark/>
          </w:tcPr>
          <w:p w14:paraId="3BFD23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36,856 </w:t>
            </w:r>
          </w:p>
        </w:tc>
        <w:tc>
          <w:tcPr>
            <w:tcW w:w="709" w:type="dxa"/>
            <w:tcBorders>
              <w:top w:val="nil"/>
              <w:left w:val="nil"/>
              <w:bottom w:val="single" w:sz="4" w:space="0" w:color="auto"/>
              <w:right w:val="single" w:sz="4" w:space="0" w:color="auto"/>
            </w:tcBorders>
            <w:shd w:val="clear" w:color="000000" w:fill="FFFFFF"/>
            <w:hideMark/>
          </w:tcPr>
          <w:p w14:paraId="7938CD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235,486 </w:t>
            </w:r>
          </w:p>
        </w:tc>
        <w:tc>
          <w:tcPr>
            <w:tcW w:w="708" w:type="dxa"/>
            <w:tcBorders>
              <w:top w:val="nil"/>
              <w:left w:val="nil"/>
              <w:bottom w:val="single" w:sz="4" w:space="0" w:color="auto"/>
              <w:right w:val="single" w:sz="4" w:space="0" w:color="auto"/>
            </w:tcBorders>
            <w:shd w:val="clear" w:color="000000" w:fill="FFFFFF"/>
            <w:hideMark/>
          </w:tcPr>
          <w:p w14:paraId="133929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9244A9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3C00F8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CHIMALAPA</w:t>
            </w:r>
          </w:p>
        </w:tc>
        <w:tc>
          <w:tcPr>
            <w:tcW w:w="851" w:type="dxa"/>
            <w:tcBorders>
              <w:top w:val="nil"/>
              <w:left w:val="nil"/>
              <w:bottom w:val="single" w:sz="4" w:space="0" w:color="auto"/>
              <w:right w:val="single" w:sz="4" w:space="0" w:color="auto"/>
            </w:tcBorders>
            <w:shd w:val="clear" w:color="000000" w:fill="FFFFFF"/>
            <w:hideMark/>
          </w:tcPr>
          <w:p w14:paraId="3A2070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6,834,672 </w:t>
            </w:r>
          </w:p>
        </w:tc>
        <w:tc>
          <w:tcPr>
            <w:tcW w:w="850" w:type="dxa"/>
            <w:tcBorders>
              <w:top w:val="nil"/>
              <w:left w:val="nil"/>
              <w:bottom w:val="single" w:sz="4" w:space="0" w:color="auto"/>
              <w:right w:val="single" w:sz="4" w:space="0" w:color="auto"/>
            </w:tcBorders>
            <w:shd w:val="clear" w:color="000000" w:fill="FFFFFF"/>
            <w:hideMark/>
          </w:tcPr>
          <w:p w14:paraId="099462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864,912 </w:t>
            </w:r>
          </w:p>
        </w:tc>
        <w:tc>
          <w:tcPr>
            <w:tcW w:w="992" w:type="dxa"/>
            <w:tcBorders>
              <w:top w:val="nil"/>
              <w:left w:val="nil"/>
              <w:bottom w:val="single" w:sz="4" w:space="0" w:color="auto"/>
              <w:right w:val="single" w:sz="4" w:space="0" w:color="auto"/>
            </w:tcBorders>
            <w:shd w:val="clear" w:color="000000" w:fill="FFFFFF"/>
            <w:hideMark/>
          </w:tcPr>
          <w:p w14:paraId="1C97B0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90,431 </w:t>
            </w:r>
          </w:p>
        </w:tc>
        <w:tc>
          <w:tcPr>
            <w:tcW w:w="993" w:type="dxa"/>
            <w:tcBorders>
              <w:top w:val="nil"/>
              <w:left w:val="nil"/>
              <w:bottom w:val="single" w:sz="4" w:space="0" w:color="auto"/>
              <w:right w:val="single" w:sz="4" w:space="0" w:color="auto"/>
            </w:tcBorders>
            <w:shd w:val="clear" w:color="000000" w:fill="FFFFFF"/>
            <w:hideMark/>
          </w:tcPr>
          <w:p w14:paraId="026DF4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340,727 </w:t>
            </w:r>
          </w:p>
        </w:tc>
        <w:tc>
          <w:tcPr>
            <w:tcW w:w="708" w:type="dxa"/>
            <w:tcBorders>
              <w:top w:val="nil"/>
              <w:left w:val="nil"/>
              <w:bottom w:val="single" w:sz="4" w:space="0" w:color="auto"/>
              <w:right w:val="single" w:sz="4" w:space="0" w:color="auto"/>
            </w:tcBorders>
            <w:shd w:val="clear" w:color="000000" w:fill="FFFFFF"/>
            <w:hideMark/>
          </w:tcPr>
          <w:p w14:paraId="4F4C0E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256,494 </w:t>
            </w:r>
          </w:p>
        </w:tc>
        <w:tc>
          <w:tcPr>
            <w:tcW w:w="851" w:type="dxa"/>
            <w:tcBorders>
              <w:top w:val="nil"/>
              <w:left w:val="nil"/>
              <w:bottom w:val="single" w:sz="4" w:space="0" w:color="auto"/>
              <w:right w:val="single" w:sz="4" w:space="0" w:color="auto"/>
            </w:tcBorders>
            <w:shd w:val="clear" w:color="000000" w:fill="FFFFFF"/>
            <w:hideMark/>
          </w:tcPr>
          <w:p w14:paraId="33D73A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60,011 </w:t>
            </w:r>
          </w:p>
        </w:tc>
        <w:tc>
          <w:tcPr>
            <w:tcW w:w="748" w:type="dxa"/>
            <w:tcBorders>
              <w:top w:val="nil"/>
              <w:left w:val="nil"/>
              <w:bottom w:val="single" w:sz="4" w:space="0" w:color="auto"/>
              <w:right w:val="single" w:sz="4" w:space="0" w:color="auto"/>
            </w:tcBorders>
            <w:shd w:val="clear" w:color="000000" w:fill="FFFFFF"/>
            <w:hideMark/>
          </w:tcPr>
          <w:p w14:paraId="62DAD4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179,416 </w:t>
            </w:r>
          </w:p>
        </w:tc>
        <w:tc>
          <w:tcPr>
            <w:tcW w:w="811" w:type="dxa"/>
            <w:tcBorders>
              <w:top w:val="nil"/>
              <w:left w:val="nil"/>
              <w:bottom w:val="single" w:sz="4" w:space="0" w:color="auto"/>
              <w:right w:val="single" w:sz="4" w:space="0" w:color="auto"/>
            </w:tcBorders>
            <w:shd w:val="clear" w:color="000000" w:fill="FFFFFF"/>
            <w:hideMark/>
          </w:tcPr>
          <w:p w14:paraId="00207C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12,492 </w:t>
            </w:r>
          </w:p>
        </w:tc>
        <w:tc>
          <w:tcPr>
            <w:tcW w:w="709" w:type="dxa"/>
            <w:tcBorders>
              <w:top w:val="nil"/>
              <w:left w:val="nil"/>
              <w:bottom w:val="single" w:sz="4" w:space="0" w:color="auto"/>
              <w:right w:val="single" w:sz="4" w:space="0" w:color="auto"/>
            </w:tcBorders>
            <w:shd w:val="clear" w:color="000000" w:fill="FFFFFF"/>
            <w:hideMark/>
          </w:tcPr>
          <w:p w14:paraId="79656C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16,495 </w:t>
            </w:r>
          </w:p>
        </w:tc>
        <w:tc>
          <w:tcPr>
            <w:tcW w:w="709" w:type="dxa"/>
            <w:tcBorders>
              <w:top w:val="nil"/>
              <w:left w:val="nil"/>
              <w:bottom w:val="single" w:sz="4" w:space="0" w:color="auto"/>
              <w:right w:val="single" w:sz="4" w:space="0" w:color="auto"/>
            </w:tcBorders>
            <w:shd w:val="clear" w:color="000000" w:fill="FFFFFF"/>
            <w:hideMark/>
          </w:tcPr>
          <w:p w14:paraId="42F709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297,483 </w:t>
            </w:r>
          </w:p>
        </w:tc>
        <w:tc>
          <w:tcPr>
            <w:tcW w:w="708" w:type="dxa"/>
            <w:tcBorders>
              <w:top w:val="nil"/>
              <w:left w:val="nil"/>
              <w:bottom w:val="single" w:sz="4" w:space="0" w:color="auto"/>
              <w:right w:val="single" w:sz="4" w:space="0" w:color="auto"/>
            </w:tcBorders>
            <w:shd w:val="clear" w:color="000000" w:fill="FFFFFF"/>
            <w:hideMark/>
          </w:tcPr>
          <w:p w14:paraId="1A41CB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0AFF08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4F44F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DEL ROSARIO</w:t>
            </w:r>
          </w:p>
        </w:tc>
        <w:tc>
          <w:tcPr>
            <w:tcW w:w="851" w:type="dxa"/>
            <w:tcBorders>
              <w:top w:val="nil"/>
              <w:left w:val="nil"/>
              <w:bottom w:val="single" w:sz="4" w:space="0" w:color="auto"/>
              <w:right w:val="single" w:sz="4" w:space="0" w:color="auto"/>
            </w:tcBorders>
            <w:shd w:val="clear" w:color="000000" w:fill="FFFFFF"/>
            <w:hideMark/>
          </w:tcPr>
          <w:p w14:paraId="6C15D9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1,136,960 </w:t>
            </w:r>
          </w:p>
        </w:tc>
        <w:tc>
          <w:tcPr>
            <w:tcW w:w="850" w:type="dxa"/>
            <w:tcBorders>
              <w:top w:val="nil"/>
              <w:left w:val="nil"/>
              <w:bottom w:val="single" w:sz="4" w:space="0" w:color="auto"/>
              <w:right w:val="single" w:sz="4" w:space="0" w:color="auto"/>
            </w:tcBorders>
            <w:shd w:val="clear" w:color="000000" w:fill="FFFFFF"/>
            <w:hideMark/>
          </w:tcPr>
          <w:p w14:paraId="1D4303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661,220 </w:t>
            </w:r>
          </w:p>
        </w:tc>
        <w:tc>
          <w:tcPr>
            <w:tcW w:w="992" w:type="dxa"/>
            <w:tcBorders>
              <w:top w:val="nil"/>
              <w:left w:val="nil"/>
              <w:bottom w:val="single" w:sz="4" w:space="0" w:color="auto"/>
              <w:right w:val="single" w:sz="4" w:space="0" w:color="auto"/>
            </w:tcBorders>
            <w:shd w:val="clear" w:color="000000" w:fill="FFFFFF"/>
            <w:hideMark/>
          </w:tcPr>
          <w:p w14:paraId="2EF14F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17,217 </w:t>
            </w:r>
          </w:p>
        </w:tc>
        <w:tc>
          <w:tcPr>
            <w:tcW w:w="993" w:type="dxa"/>
            <w:tcBorders>
              <w:top w:val="nil"/>
              <w:left w:val="nil"/>
              <w:bottom w:val="single" w:sz="4" w:space="0" w:color="auto"/>
              <w:right w:val="single" w:sz="4" w:space="0" w:color="auto"/>
            </w:tcBorders>
            <w:shd w:val="clear" w:color="000000" w:fill="FFFFFF"/>
            <w:hideMark/>
          </w:tcPr>
          <w:p w14:paraId="7A8C75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59,998 </w:t>
            </w:r>
          </w:p>
        </w:tc>
        <w:tc>
          <w:tcPr>
            <w:tcW w:w="708" w:type="dxa"/>
            <w:tcBorders>
              <w:top w:val="nil"/>
              <w:left w:val="nil"/>
              <w:bottom w:val="single" w:sz="4" w:space="0" w:color="auto"/>
              <w:right w:val="single" w:sz="4" w:space="0" w:color="auto"/>
            </w:tcBorders>
            <w:shd w:val="clear" w:color="000000" w:fill="FFFFFF"/>
            <w:hideMark/>
          </w:tcPr>
          <w:p w14:paraId="798F19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13,566 </w:t>
            </w:r>
          </w:p>
        </w:tc>
        <w:tc>
          <w:tcPr>
            <w:tcW w:w="851" w:type="dxa"/>
            <w:tcBorders>
              <w:top w:val="nil"/>
              <w:left w:val="nil"/>
              <w:bottom w:val="single" w:sz="4" w:space="0" w:color="auto"/>
              <w:right w:val="single" w:sz="4" w:space="0" w:color="auto"/>
            </w:tcBorders>
            <w:shd w:val="clear" w:color="000000" w:fill="FFFFFF"/>
            <w:hideMark/>
          </w:tcPr>
          <w:p w14:paraId="01D7E4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7,868 </w:t>
            </w:r>
          </w:p>
        </w:tc>
        <w:tc>
          <w:tcPr>
            <w:tcW w:w="748" w:type="dxa"/>
            <w:tcBorders>
              <w:top w:val="nil"/>
              <w:left w:val="nil"/>
              <w:bottom w:val="single" w:sz="4" w:space="0" w:color="auto"/>
              <w:right w:val="single" w:sz="4" w:space="0" w:color="auto"/>
            </w:tcBorders>
            <w:shd w:val="clear" w:color="000000" w:fill="FFFFFF"/>
            <w:hideMark/>
          </w:tcPr>
          <w:p w14:paraId="526E6A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12,633 </w:t>
            </w:r>
          </w:p>
        </w:tc>
        <w:tc>
          <w:tcPr>
            <w:tcW w:w="811" w:type="dxa"/>
            <w:tcBorders>
              <w:top w:val="nil"/>
              <w:left w:val="nil"/>
              <w:bottom w:val="single" w:sz="4" w:space="0" w:color="auto"/>
              <w:right w:val="single" w:sz="4" w:space="0" w:color="auto"/>
            </w:tcBorders>
            <w:shd w:val="clear" w:color="000000" w:fill="FFFFFF"/>
            <w:hideMark/>
          </w:tcPr>
          <w:p w14:paraId="710982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3,000 </w:t>
            </w:r>
          </w:p>
        </w:tc>
        <w:tc>
          <w:tcPr>
            <w:tcW w:w="709" w:type="dxa"/>
            <w:tcBorders>
              <w:top w:val="nil"/>
              <w:left w:val="nil"/>
              <w:bottom w:val="single" w:sz="4" w:space="0" w:color="auto"/>
              <w:right w:val="single" w:sz="4" w:space="0" w:color="auto"/>
            </w:tcBorders>
            <w:shd w:val="clear" w:color="000000" w:fill="FFFFFF"/>
            <w:hideMark/>
          </w:tcPr>
          <w:p w14:paraId="14D8EA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1,539 </w:t>
            </w:r>
          </w:p>
        </w:tc>
        <w:tc>
          <w:tcPr>
            <w:tcW w:w="709" w:type="dxa"/>
            <w:tcBorders>
              <w:top w:val="nil"/>
              <w:left w:val="nil"/>
              <w:bottom w:val="single" w:sz="4" w:space="0" w:color="auto"/>
              <w:right w:val="single" w:sz="4" w:space="0" w:color="auto"/>
            </w:tcBorders>
            <w:shd w:val="clear" w:color="000000" w:fill="FFFFFF"/>
            <w:hideMark/>
          </w:tcPr>
          <w:p w14:paraId="60AD61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42,956 </w:t>
            </w:r>
          </w:p>
        </w:tc>
        <w:tc>
          <w:tcPr>
            <w:tcW w:w="708" w:type="dxa"/>
            <w:tcBorders>
              <w:top w:val="nil"/>
              <w:left w:val="nil"/>
              <w:bottom w:val="single" w:sz="4" w:space="0" w:color="auto"/>
              <w:right w:val="single" w:sz="4" w:space="0" w:color="auto"/>
            </w:tcBorders>
            <w:shd w:val="clear" w:color="000000" w:fill="FFFFFF"/>
            <w:hideMark/>
          </w:tcPr>
          <w:p w14:paraId="7688FF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FCA2B4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AA26C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DEL TULE</w:t>
            </w:r>
          </w:p>
        </w:tc>
        <w:tc>
          <w:tcPr>
            <w:tcW w:w="851" w:type="dxa"/>
            <w:tcBorders>
              <w:top w:val="nil"/>
              <w:left w:val="nil"/>
              <w:bottom w:val="single" w:sz="4" w:space="0" w:color="auto"/>
              <w:right w:val="single" w:sz="4" w:space="0" w:color="auto"/>
            </w:tcBorders>
            <w:shd w:val="clear" w:color="000000" w:fill="FFFFFF"/>
            <w:hideMark/>
          </w:tcPr>
          <w:p w14:paraId="329F91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12,735,672 </w:t>
            </w:r>
          </w:p>
        </w:tc>
        <w:tc>
          <w:tcPr>
            <w:tcW w:w="850" w:type="dxa"/>
            <w:tcBorders>
              <w:top w:val="nil"/>
              <w:left w:val="nil"/>
              <w:bottom w:val="single" w:sz="4" w:space="0" w:color="auto"/>
              <w:right w:val="single" w:sz="4" w:space="0" w:color="auto"/>
            </w:tcBorders>
            <w:shd w:val="clear" w:color="000000" w:fill="FFFFFF"/>
            <w:hideMark/>
          </w:tcPr>
          <w:p w14:paraId="2E9F45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3,010,826 </w:t>
            </w:r>
          </w:p>
        </w:tc>
        <w:tc>
          <w:tcPr>
            <w:tcW w:w="992" w:type="dxa"/>
            <w:tcBorders>
              <w:top w:val="nil"/>
              <w:left w:val="nil"/>
              <w:bottom w:val="single" w:sz="4" w:space="0" w:color="auto"/>
              <w:right w:val="single" w:sz="4" w:space="0" w:color="auto"/>
            </w:tcBorders>
            <w:shd w:val="clear" w:color="000000" w:fill="FFFFFF"/>
            <w:hideMark/>
          </w:tcPr>
          <w:p w14:paraId="2F32A9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152,200 </w:t>
            </w:r>
          </w:p>
        </w:tc>
        <w:tc>
          <w:tcPr>
            <w:tcW w:w="993" w:type="dxa"/>
            <w:tcBorders>
              <w:top w:val="nil"/>
              <w:left w:val="nil"/>
              <w:bottom w:val="single" w:sz="4" w:space="0" w:color="auto"/>
              <w:right w:val="single" w:sz="4" w:space="0" w:color="auto"/>
            </w:tcBorders>
            <w:shd w:val="clear" w:color="000000" w:fill="FFFFFF"/>
            <w:hideMark/>
          </w:tcPr>
          <w:p w14:paraId="45AE25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623,949 </w:t>
            </w:r>
          </w:p>
        </w:tc>
        <w:tc>
          <w:tcPr>
            <w:tcW w:w="708" w:type="dxa"/>
            <w:tcBorders>
              <w:top w:val="nil"/>
              <w:left w:val="nil"/>
              <w:bottom w:val="single" w:sz="4" w:space="0" w:color="auto"/>
              <w:right w:val="single" w:sz="4" w:space="0" w:color="auto"/>
            </w:tcBorders>
            <w:shd w:val="clear" w:color="000000" w:fill="FFFFFF"/>
            <w:hideMark/>
          </w:tcPr>
          <w:p w14:paraId="44E318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247,566 </w:t>
            </w:r>
          </w:p>
        </w:tc>
        <w:tc>
          <w:tcPr>
            <w:tcW w:w="851" w:type="dxa"/>
            <w:tcBorders>
              <w:top w:val="nil"/>
              <w:left w:val="nil"/>
              <w:bottom w:val="single" w:sz="4" w:space="0" w:color="auto"/>
              <w:right w:val="single" w:sz="4" w:space="0" w:color="auto"/>
            </w:tcBorders>
            <w:shd w:val="clear" w:color="000000" w:fill="FFFFFF"/>
            <w:hideMark/>
          </w:tcPr>
          <w:p w14:paraId="573623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137,194 </w:t>
            </w:r>
          </w:p>
        </w:tc>
        <w:tc>
          <w:tcPr>
            <w:tcW w:w="748" w:type="dxa"/>
            <w:tcBorders>
              <w:top w:val="nil"/>
              <w:left w:val="nil"/>
              <w:bottom w:val="single" w:sz="4" w:space="0" w:color="auto"/>
              <w:right w:val="single" w:sz="4" w:space="0" w:color="auto"/>
            </w:tcBorders>
            <w:shd w:val="clear" w:color="000000" w:fill="FFFFFF"/>
            <w:hideMark/>
          </w:tcPr>
          <w:p w14:paraId="52F9D5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305,811 </w:t>
            </w:r>
          </w:p>
        </w:tc>
        <w:tc>
          <w:tcPr>
            <w:tcW w:w="811" w:type="dxa"/>
            <w:tcBorders>
              <w:top w:val="nil"/>
              <w:left w:val="nil"/>
              <w:bottom w:val="single" w:sz="4" w:space="0" w:color="auto"/>
              <w:right w:val="single" w:sz="4" w:space="0" w:color="auto"/>
            </w:tcBorders>
            <w:shd w:val="clear" w:color="000000" w:fill="FFFFFF"/>
            <w:hideMark/>
          </w:tcPr>
          <w:p w14:paraId="557226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15,120 </w:t>
            </w:r>
          </w:p>
        </w:tc>
        <w:tc>
          <w:tcPr>
            <w:tcW w:w="709" w:type="dxa"/>
            <w:tcBorders>
              <w:top w:val="nil"/>
              <w:left w:val="nil"/>
              <w:bottom w:val="single" w:sz="4" w:space="0" w:color="auto"/>
              <w:right w:val="single" w:sz="4" w:space="0" w:color="auto"/>
            </w:tcBorders>
            <w:shd w:val="clear" w:color="000000" w:fill="FFFFFF"/>
            <w:hideMark/>
          </w:tcPr>
          <w:p w14:paraId="17319E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43,969 </w:t>
            </w:r>
          </w:p>
        </w:tc>
        <w:tc>
          <w:tcPr>
            <w:tcW w:w="709" w:type="dxa"/>
            <w:tcBorders>
              <w:top w:val="nil"/>
              <w:left w:val="nil"/>
              <w:bottom w:val="single" w:sz="4" w:space="0" w:color="auto"/>
              <w:right w:val="single" w:sz="4" w:space="0" w:color="auto"/>
            </w:tcBorders>
            <w:shd w:val="clear" w:color="000000" w:fill="FFFFFF"/>
            <w:hideMark/>
          </w:tcPr>
          <w:p w14:paraId="6589DC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311,839 </w:t>
            </w:r>
          </w:p>
        </w:tc>
        <w:tc>
          <w:tcPr>
            <w:tcW w:w="708" w:type="dxa"/>
            <w:tcBorders>
              <w:top w:val="nil"/>
              <w:left w:val="nil"/>
              <w:bottom w:val="single" w:sz="4" w:space="0" w:color="auto"/>
              <w:right w:val="single" w:sz="4" w:space="0" w:color="auto"/>
            </w:tcBorders>
            <w:shd w:val="clear" w:color="000000" w:fill="FFFFFF"/>
            <w:hideMark/>
          </w:tcPr>
          <w:p w14:paraId="74EE29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A36822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9EC259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ECATEPEC</w:t>
            </w:r>
          </w:p>
        </w:tc>
        <w:tc>
          <w:tcPr>
            <w:tcW w:w="851" w:type="dxa"/>
            <w:tcBorders>
              <w:top w:val="nil"/>
              <w:left w:val="nil"/>
              <w:bottom w:val="single" w:sz="4" w:space="0" w:color="auto"/>
              <w:right w:val="single" w:sz="4" w:space="0" w:color="auto"/>
            </w:tcBorders>
            <w:shd w:val="clear" w:color="000000" w:fill="FFFFFF"/>
            <w:hideMark/>
          </w:tcPr>
          <w:p w14:paraId="336A7B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3,091,872 </w:t>
            </w:r>
          </w:p>
        </w:tc>
        <w:tc>
          <w:tcPr>
            <w:tcW w:w="850" w:type="dxa"/>
            <w:tcBorders>
              <w:top w:val="nil"/>
              <w:left w:val="nil"/>
              <w:bottom w:val="single" w:sz="4" w:space="0" w:color="auto"/>
              <w:right w:val="single" w:sz="4" w:space="0" w:color="auto"/>
            </w:tcBorders>
            <w:shd w:val="clear" w:color="000000" w:fill="FFFFFF"/>
            <w:hideMark/>
          </w:tcPr>
          <w:p w14:paraId="17091F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998,797 </w:t>
            </w:r>
          </w:p>
        </w:tc>
        <w:tc>
          <w:tcPr>
            <w:tcW w:w="992" w:type="dxa"/>
            <w:tcBorders>
              <w:top w:val="nil"/>
              <w:left w:val="nil"/>
              <w:bottom w:val="single" w:sz="4" w:space="0" w:color="auto"/>
              <w:right w:val="single" w:sz="4" w:space="0" w:color="auto"/>
            </w:tcBorders>
            <w:shd w:val="clear" w:color="000000" w:fill="FFFFFF"/>
            <w:hideMark/>
          </w:tcPr>
          <w:p w14:paraId="540391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45,386 </w:t>
            </w:r>
          </w:p>
        </w:tc>
        <w:tc>
          <w:tcPr>
            <w:tcW w:w="993" w:type="dxa"/>
            <w:tcBorders>
              <w:top w:val="nil"/>
              <w:left w:val="nil"/>
              <w:bottom w:val="single" w:sz="4" w:space="0" w:color="auto"/>
              <w:right w:val="single" w:sz="4" w:space="0" w:color="auto"/>
            </w:tcBorders>
            <w:shd w:val="clear" w:color="000000" w:fill="FFFFFF"/>
            <w:hideMark/>
          </w:tcPr>
          <w:p w14:paraId="27F6F5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161,347 </w:t>
            </w:r>
          </w:p>
        </w:tc>
        <w:tc>
          <w:tcPr>
            <w:tcW w:w="708" w:type="dxa"/>
            <w:tcBorders>
              <w:top w:val="nil"/>
              <w:left w:val="nil"/>
              <w:bottom w:val="single" w:sz="4" w:space="0" w:color="auto"/>
              <w:right w:val="single" w:sz="4" w:space="0" w:color="auto"/>
            </w:tcBorders>
            <w:shd w:val="clear" w:color="000000" w:fill="FFFFFF"/>
            <w:hideMark/>
          </w:tcPr>
          <w:p w14:paraId="48456B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92,746 </w:t>
            </w:r>
          </w:p>
        </w:tc>
        <w:tc>
          <w:tcPr>
            <w:tcW w:w="851" w:type="dxa"/>
            <w:tcBorders>
              <w:top w:val="nil"/>
              <w:left w:val="nil"/>
              <w:bottom w:val="single" w:sz="4" w:space="0" w:color="auto"/>
              <w:right w:val="single" w:sz="4" w:space="0" w:color="auto"/>
            </w:tcBorders>
            <w:shd w:val="clear" w:color="000000" w:fill="FFFFFF"/>
            <w:hideMark/>
          </w:tcPr>
          <w:p w14:paraId="2A3AD9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24,100 </w:t>
            </w:r>
          </w:p>
        </w:tc>
        <w:tc>
          <w:tcPr>
            <w:tcW w:w="748" w:type="dxa"/>
            <w:tcBorders>
              <w:top w:val="nil"/>
              <w:left w:val="nil"/>
              <w:bottom w:val="single" w:sz="4" w:space="0" w:color="auto"/>
              <w:right w:val="single" w:sz="4" w:space="0" w:color="auto"/>
            </w:tcBorders>
            <w:shd w:val="clear" w:color="000000" w:fill="FFFFFF"/>
            <w:hideMark/>
          </w:tcPr>
          <w:p w14:paraId="2EA8C4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62,699 </w:t>
            </w:r>
          </w:p>
        </w:tc>
        <w:tc>
          <w:tcPr>
            <w:tcW w:w="811" w:type="dxa"/>
            <w:tcBorders>
              <w:top w:val="nil"/>
              <w:left w:val="nil"/>
              <w:bottom w:val="single" w:sz="4" w:space="0" w:color="auto"/>
              <w:right w:val="single" w:sz="4" w:space="0" w:color="auto"/>
            </w:tcBorders>
            <w:shd w:val="clear" w:color="000000" w:fill="FFFFFF"/>
            <w:hideMark/>
          </w:tcPr>
          <w:p w14:paraId="1B9838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8,004 </w:t>
            </w:r>
          </w:p>
        </w:tc>
        <w:tc>
          <w:tcPr>
            <w:tcW w:w="709" w:type="dxa"/>
            <w:tcBorders>
              <w:top w:val="nil"/>
              <w:left w:val="nil"/>
              <w:bottom w:val="single" w:sz="4" w:space="0" w:color="auto"/>
              <w:right w:val="single" w:sz="4" w:space="0" w:color="auto"/>
            </w:tcBorders>
            <w:shd w:val="clear" w:color="000000" w:fill="FFFFFF"/>
            <w:hideMark/>
          </w:tcPr>
          <w:p w14:paraId="39B6B6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5,613 </w:t>
            </w:r>
          </w:p>
        </w:tc>
        <w:tc>
          <w:tcPr>
            <w:tcW w:w="709" w:type="dxa"/>
            <w:tcBorders>
              <w:top w:val="nil"/>
              <w:left w:val="nil"/>
              <w:bottom w:val="single" w:sz="4" w:space="0" w:color="auto"/>
              <w:right w:val="single" w:sz="4" w:space="0" w:color="auto"/>
            </w:tcBorders>
            <w:shd w:val="clear" w:color="000000" w:fill="FFFFFF"/>
            <w:hideMark/>
          </w:tcPr>
          <w:p w14:paraId="318901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52,824 </w:t>
            </w:r>
          </w:p>
        </w:tc>
        <w:tc>
          <w:tcPr>
            <w:tcW w:w="708" w:type="dxa"/>
            <w:tcBorders>
              <w:top w:val="nil"/>
              <w:left w:val="nil"/>
              <w:bottom w:val="single" w:sz="4" w:space="0" w:color="auto"/>
              <w:right w:val="single" w:sz="4" w:space="0" w:color="auto"/>
            </w:tcBorders>
            <w:shd w:val="clear" w:color="000000" w:fill="FFFFFF"/>
            <w:hideMark/>
          </w:tcPr>
          <w:p w14:paraId="700A67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0C596C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2CC76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GUELACE</w:t>
            </w:r>
          </w:p>
        </w:tc>
        <w:tc>
          <w:tcPr>
            <w:tcW w:w="851" w:type="dxa"/>
            <w:tcBorders>
              <w:top w:val="nil"/>
              <w:left w:val="nil"/>
              <w:bottom w:val="single" w:sz="4" w:space="0" w:color="auto"/>
              <w:right w:val="single" w:sz="4" w:space="0" w:color="auto"/>
            </w:tcBorders>
            <w:shd w:val="clear" w:color="000000" w:fill="FFFFFF"/>
            <w:hideMark/>
          </w:tcPr>
          <w:p w14:paraId="68EA5F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1,274,111 </w:t>
            </w:r>
          </w:p>
        </w:tc>
        <w:tc>
          <w:tcPr>
            <w:tcW w:w="850" w:type="dxa"/>
            <w:tcBorders>
              <w:top w:val="nil"/>
              <w:left w:val="nil"/>
              <w:bottom w:val="single" w:sz="4" w:space="0" w:color="auto"/>
              <w:right w:val="single" w:sz="4" w:space="0" w:color="auto"/>
            </w:tcBorders>
            <w:shd w:val="clear" w:color="000000" w:fill="FFFFFF"/>
            <w:hideMark/>
          </w:tcPr>
          <w:p w14:paraId="026774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663,034 </w:t>
            </w:r>
          </w:p>
        </w:tc>
        <w:tc>
          <w:tcPr>
            <w:tcW w:w="992" w:type="dxa"/>
            <w:tcBorders>
              <w:top w:val="nil"/>
              <w:left w:val="nil"/>
              <w:bottom w:val="single" w:sz="4" w:space="0" w:color="auto"/>
              <w:right w:val="single" w:sz="4" w:space="0" w:color="auto"/>
            </w:tcBorders>
            <w:shd w:val="clear" w:color="000000" w:fill="FFFFFF"/>
            <w:hideMark/>
          </w:tcPr>
          <w:p w14:paraId="55EB79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20,265 </w:t>
            </w:r>
          </w:p>
        </w:tc>
        <w:tc>
          <w:tcPr>
            <w:tcW w:w="993" w:type="dxa"/>
            <w:tcBorders>
              <w:top w:val="nil"/>
              <w:left w:val="nil"/>
              <w:bottom w:val="single" w:sz="4" w:space="0" w:color="auto"/>
              <w:right w:val="single" w:sz="4" w:space="0" w:color="auto"/>
            </w:tcBorders>
            <w:shd w:val="clear" w:color="000000" w:fill="FFFFFF"/>
            <w:hideMark/>
          </w:tcPr>
          <w:p w14:paraId="4590E6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68,921 </w:t>
            </w:r>
          </w:p>
        </w:tc>
        <w:tc>
          <w:tcPr>
            <w:tcW w:w="708" w:type="dxa"/>
            <w:tcBorders>
              <w:top w:val="nil"/>
              <w:left w:val="nil"/>
              <w:bottom w:val="single" w:sz="4" w:space="0" w:color="auto"/>
              <w:right w:val="single" w:sz="4" w:space="0" w:color="auto"/>
            </w:tcBorders>
            <w:shd w:val="clear" w:color="000000" w:fill="FFFFFF"/>
            <w:hideMark/>
          </w:tcPr>
          <w:p w14:paraId="62E8E0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24,835 </w:t>
            </w:r>
          </w:p>
        </w:tc>
        <w:tc>
          <w:tcPr>
            <w:tcW w:w="851" w:type="dxa"/>
            <w:tcBorders>
              <w:top w:val="nil"/>
              <w:left w:val="nil"/>
              <w:bottom w:val="single" w:sz="4" w:space="0" w:color="auto"/>
              <w:right w:val="single" w:sz="4" w:space="0" w:color="auto"/>
            </w:tcBorders>
            <w:shd w:val="clear" w:color="000000" w:fill="FFFFFF"/>
            <w:hideMark/>
          </w:tcPr>
          <w:p w14:paraId="1AF29F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8,470 </w:t>
            </w:r>
          </w:p>
        </w:tc>
        <w:tc>
          <w:tcPr>
            <w:tcW w:w="748" w:type="dxa"/>
            <w:tcBorders>
              <w:top w:val="nil"/>
              <w:left w:val="nil"/>
              <w:bottom w:val="single" w:sz="4" w:space="0" w:color="auto"/>
              <w:right w:val="single" w:sz="4" w:space="0" w:color="auto"/>
            </w:tcBorders>
            <w:shd w:val="clear" w:color="000000" w:fill="FFFFFF"/>
            <w:hideMark/>
          </w:tcPr>
          <w:p w14:paraId="68E678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16,778 </w:t>
            </w:r>
          </w:p>
        </w:tc>
        <w:tc>
          <w:tcPr>
            <w:tcW w:w="811" w:type="dxa"/>
            <w:tcBorders>
              <w:top w:val="nil"/>
              <w:left w:val="nil"/>
              <w:bottom w:val="single" w:sz="4" w:space="0" w:color="auto"/>
              <w:right w:val="single" w:sz="4" w:space="0" w:color="auto"/>
            </w:tcBorders>
            <w:shd w:val="clear" w:color="000000" w:fill="FFFFFF"/>
            <w:hideMark/>
          </w:tcPr>
          <w:p w14:paraId="6CAFE0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3,600 </w:t>
            </w:r>
          </w:p>
        </w:tc>
        <w:tc>
          <w:tcPr>
            <w:tcW w:w="709" w:type="dxa"/>
            <w:tcBorders>
              <w:top w:val="nil"/>
              <w:left w:val="nil"/>
              <w:bottom w:val="single" w:sz="4" w:space="0" w:color="auto"/>
              <w:right w:val="single" w:sz="4" w:space="0" w:color="auto"/>
            </w:tcBorders>
            <w:shd w:val="clear" w:color="000000" w:fill="FFFFFF"/>
            <w:hideMark/>
          </w:tcPr>
          <w:p w14:paraId="323C11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1,514 </w:t>
            </w:r>
          </w:p>
        </w:tc>
        <w:tc>
          <w:tcPr>
            <w:tcW w:w="709" w:type="dxa"/>
            <w:tcBorders>
              <w:top w:val="nil"/>
              <w:left w:val="nil"/>
              <w:bottom w:val="single" w:sz="4" w:space="0" w:color="auto"/>
              <w:right w:val="single" w:sz="4" w:space="0" w:color="auto"/>
            </w:tcBorders>
            <w:shd w:val="clear" w:color="000000" w:fill="FFFFFF"/>
            <w:hideMark/>
          </w:tcPr>
          <w:p w14:paraId="458307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29,105 </w:t>
            </w:r>
          </w:p>
        </w:tc>
        <w:tc>
          <w:tcPr>
            <w:tcW w:w="708" w:type="dxa"/>
            <w:tcBorders>
              <w:top w:val="nil"/>
              <w:left w:val="nil"/>
              <w:bottom w:val="single" w:sz="4" w:space="0" w:color="auto"/>
              <w:right w:val="single" w:sz="4" w:space="0" w:color="auto"/>
            </w:tcBorders>
            <w:shd w:val="clear" w:color="000000" w:fill="FFFFFF"/>
            <w:hideMark/>
          </w:tcPr>
          <w:p w14:paraId="4EC6EE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3A63E6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73646F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SANTA MARIA GUIENAGATI</w:t>
            </w:r>
          </w:p>
        </w:tc>
        <w:tc>
          <w:tcPr>
            <w:tcW w:w="851" w:type="dxa"/>
            <w:tcBorders>
              <w:top w:val="nil"/>
              <w:left w:val="nil"/>
              <w:bottom w:val="single" w:sz="4" w:space="0" w:color="auto"/>
              <w:right w:val="single" w:sz="4" w:space="0" w:color="auto"/>
            </w:tcBorders>
            <w:shd w:val="clear" w:color="000000" w:fill="FFFFFF"/>
            <w:hideMark/>
          </w:tcPr>
          <w:p w14:paraId="784DDA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4,099,118 </w:t>
            </w:r>
          </w:p>
        </w:tc>
        <w:tc>
          <w:tcPr>
            <w:tcW w:w="850" w:type="dxa"/>
            <w:tcBorders>
              <w:top w:val="nil"/>
              <w:left w:val="nil"/>
              <w:bottom w:val="single" w:sz="4" w:space="0" w:color="auto"/>
              <w:right w:val="single" w:sz="4" w:space="0" w:color="auto"/>
            </w:tcBorders>
            <w:shd w:val="clear" w:color="000000" w:fill="FFFFFF"/>
            <w:hideMark/>
          </w:tcPr>
          <w:p w14:paraId="5DB9FB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870,077 </w:t>
            </w:r>
          </w:p>
        </w:tc>
        <w:tc>
          <w:tcPr>
            <w:tcW w:w="992" w:type="dxa"/>
            <w:tcBorders>
              <w:top w:val="nil"/>
              <w:left w:val="nil"/>
              <w:bottom w:val="single" w:sz="4" w:space="0" w:color="auto"/>
              <w:right w:val="single" w:sz="4" w:space="0" w:color="auto"/>
            </w:tcBorders>
            <w:shd w:val="clear" w:color="000000" w:fill="FFFFFF"/>
            <w:hideMark/>
          </w:tcPr>
          <w:p w14:paraId="42F41C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50,000 </w:t>
            </w:r>
          </w:p>
        </w:tc>
        <w:tc>
          <w:tcPr>
            <w:tcW w:w="993" w:type="dxa"/>
            <w:tcBorders>
              <w:top w:val="nil"/>
              <w:left w:val="nil"/>
              <w:bottom w:val="single" w:sz="4" w:space="0" w:color="auto"/>
              <w:right w:val="single" w:sz="4" w:space="0" w:color="auto"/>
            </w:tcBorders>
            <w:shd w:val="clear" w:color="000000" w:fill="FFFFFF"/>
            <w:hideMark/>
          </w:tcPr>
          <w:p w14:paraId="29ED91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195,361 </w:t>
            </w:r>
          </w:p>
        </w:tc>
        <w:tc>
          <w:tcPr>
            <w:tcW w:w="708" w:type="dxa"/>
            <w:tcBorders>
              <w:top w:val="nil"/>
              <w:left w:val="nil"/>
              <w:bottom w:val="single" w:sz="4" w:space="0" w:color="auto"/>
              <w:right w:val="single" w:sz="4" w:space="0" w:color="auto"/>
            </w:tcBorders>
            <w:shd w:val="clear" w:color="000000" w:fill="FFFFFF"/>
            <w:hideMark/>
          </w:tcPr>
          <w:p w14:paraId="19EB47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85,527 </w:t>
            </w:r>
          </w:p>
        </w:tc>
        <w:tc>
          <w:tcPr>
            <w:tcW w:w="851" w:type="dxa"/>
            <w:tcBorders>
              <w:top w:val="nil"/>
              <w:left w:val="nil"/>
              <w:bottom w:val="single" w:sz="4" w:space="0" w:color="auto"/>
              <w:right w:val="single" w:sz="4" w:space="0" w:color="auto"/>
            </w:tcBorders>
            <w:shd w:val="clear" w:color="000000" w:fill="FFFFFF"/>
            <w:hideMark/>
          </w:tcPr>
          <w:p w14:paraId="7224E8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31,339 </w:t>
            </w:r>
          </w:p>
        </w:tc>
        <w:tc>
          <w:tcPr>
            <w:tcW w:w="748" w:type="dxa"/>
            <w:tcBorders>
              <w:top w:val="nil"/>
              <w:left w:val="nil"/>
              <w:bottom w:val="single" w:sz="4" w:space="0" w:color="auto"/>
              <w:right w:val="single" w:sz="4" w:space="0" w:color="auto"/>
            </w:tcBorders>
            <w:shd w:val="clear" w:color="000000" w:fill="FFFFFF"/>
            <w:hideMark/>
          </w:tcPr>
          <w:p w14:paraId="0CFC49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69,224 </w:t>
            </w:r>
          </w:p>
        </w:tc>
        <w:tc>
          <w:tcPr>
            <w:tcW w:w="811" w:type="dxa"/>
            <w:tcBorders>
              <w:top w:val="nil"/>
              <w:left w:val="nil"/>
              <w:bottom w:val="single" w:sz="4" w:space="0" w:color="auto"/>
              <w:right w:val="single" w:sz="4" w:space="0" w:color="auto"/>
            </w:tcBorders>
            <w:shd w:val="clear" w:color="000000" w:fill="FFFFFF"/>
            <w:hideMark/>
          </w:tcPr>
          <w:p w14:paraId="45AA8F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7,248 </w:t>
            </w:r>
          </w:p>
        </w:tc>
        <w:tc>
          <w:tcPr>
            <w:tcW w:w="709" w:type="dxa"/>
            <w:tcBorders>
              <w:top w:val="nil"/>
              <w:left w:val="nil"/>
              <w:bottom w:val="single" w:sz="4" w:space="0" w:color="auto"/>
              <w:right w:val="single" w:sz="4" w:space="0" w:color="auto"/>
            </w:tcBorders>
            <w:shd w:val="clear" w:color="000000" w:fill="FFFFFF"/>
            <w:hideMark/>
          </w:tcPr>
          <w:p w14:paraId="3B40E7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7,477 </w:t>
            </w:r>
          </w:p>
        </w:tc>
        <w:tc>
          <w:tcPr>
            <w:tcW w:w="709" w:type="dxa"/>
            <w:tcBorders>
              <w:top w:val="nil"/>
              <w:left w:val="nil"/>
              <w:bottom w:val="single" w:sz="4" w:space="0" w:color="auto"/>
              <w:right w:val="single" w:sz="4" w:space="0" w:color="auto"/>
            </w:tcBorders>
            <w:shd w:val="clear" w:color="000000" w:fill="FFFFFF"/>
            <w:hideMark/>
          </w:tcPr>
          <w:p w14:paraId="43F4B0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135,658 </w:t>
            </w:r>
          </w:p>
        </w:tc>
        <w:tc>
          <w:tcPr>
            <w:tcW w:w="708" w:type="dxa"/>
            <w:tcBorders>
              <w:top w:val="nil"/>
              <w:left w:val="nil"/>
              <w:bottom w:val="single" w:sz="4" w:space="0" w:color="auto"/>
              <w:right w:val="single" w:sz="4" w:space="0" w:color="auto"/>
            </w:tcBorders>
            <w:shd w:val="clear" w:color="000000" w:fill="FFFFFF"/>
            <w:hideMark/>
          </w:tcPr>
          <w:p w14:paraId="1D2DDD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1D2356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BB4052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HUATULCO</w:t>
            </w:r>
          </w:p>
        </w:tc>
        <w:tc>
          <w:tcPr>
            <w:tcW w:w="851" w:type="dxa"/>
            <w:tcBorders>
              <w:top w:val="nil"/>
              <w:left w:val="nil"/>
              <w:bottom w:val="single" w:sz="4" w:space="0" w:color="auto"/>
              <w:right w:val="single" w:sz="4" w:space="0" w:color="auto"/>
            </w:tcBorders>
            <w:shd w:val="clear" w:color="000000" w:fill="FFFFFF"/>
            <w:hideMark/>
          </w:tcPr>
          <w:p w14:paraId="643765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229,554,406 </w:t>
            </w:r>
          </w:p>
        </w:tc>
        <w:tc>
          <w:tcPr>
            <w:tcW w:w="850" w:type="dxa"/>
            <w:tcBorders>
              <w:top w:val="nil"/>
              <w:left w:val="nil"/>
              <w:bottom w:val="single" w:sz="4" w:space="0" w:color="auto"/>
              <w:right w:val="single" w:sz="4" w:space="0" w:color="auto"/>
            </w:tcBorders>
            <w:shd w:val="clear" w:color="000000" w:fill="FFFFFF"/>
            <w:hideMark/>
          </w:tcPr>
          <w:p w14:paraId="3C3B6E94"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36,294,784 </w:t>
            </w:r>
          </w:p>
        </w:tc>
        <w:tc>
          <w:tcPr>
            <w:tcW w:w="992" w:type="dxa"/>
            <w:tcBorders>
              <w:top w:val="nil"/>
              <w:left w:val="nil"/>
              <w:bottom w:val="single" w:sz="4" w:space="0" w:color="auto"/>
              <w:right w:val="single" w:sz="4" w:space="0" w:color="auto"/>
            </w:tcBorders>
            <w:shd w:val="clear" w:color="000000" w:fill="FFFFFF"/>
            <w:hideMark/>
          </w:tcPr>
          <w:p w14:paraId="4F0DE5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2,651,321 </w:t>
            </w:r>
          </w:p>
        </w:tc>
        <w:tc>
          <w:tcPr>
            <w:tcW w:w="993" w:type="dxa"/>
            <w:tcBorders>
              <w:top w:val="nil"/>
              <w:left w:val="nil"/>
              <w:bottom w:val="single" w:sz="4" w:space="0" w:color="auto"/>
              <w:right w:val="single" w:sz="4" w:space="0" w:color="auto"/>
            </w:tcBorders>
            <w:shd w:val="clear" w:color="000000" w:fill="FFFFFF"/>
            <w:hideMark/>
          </w:tcPr>
          <w:p w14:paraId="63181F66"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11,100,848 </w:t>
            </w:r>
          </w:p>
        </w:tc>
        <w:tc>
          <w:tcPr>
            <w:tcW w:w="708" w:type="dxa"/>
            <w:tcBorders>
              <w:top w:val="nil"/>
              <w:left w:val="nil"/>
              <w:bottom w:val="single" w:sz="4" w:space="0" w:color="auto"/>
              <w:right w:val="single" w:sz="4" w:space="0" w:color="auto"/>
            </w:tcBorders>
            <w:shd w:val="clear" w:color="000000" w:fill="FFFFFF"/>
            <w:hideMark/>
          </w:tcPr>
          <w:p w14:paraId="2F796E70"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1,392,686 </w:t>
            </w:r>
          </w:p>
        </w:tc>
        <w:tc>
          <w:tcPr>
            <w:tcW w:w="851" w:type="dxa"/>
            <w:tcBorders>
              <w:top w:val="nil"/>
              <w:left w:val="nil"/>
              <w:bottom w:val="single" w:sz="4" w:space="0" w:color="auto"/>
              <w:right w:val="single" w:sz="4" w:space="0" w:color="auto"/>
            </w:tcBorders>
            <w:shd w:val="clear" w:color="000000" w:fill="FFFFFF"/>
            <w:hideMark/>
          </w:tcPr>
          <w:p w14:paraId="608E851E"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2,680,121 </w:t>
            </w:r>
          </w:p>
        </w:tc>
        <w:tc>
          <w:tcPr>
            <w:tcW w:w="748" w:type="dxa"/>
            <w:tcBorders>
              <w:top w:val="nil"/>
              <w:left w:val="nil"/>
              <w:bottom w:val="single" w:sz="4" w:space="0" w:color="auto"/>
              <w:right w:val="single" w:sz="4" w:space="0" w:color="auto"/>
            </w:tcBorders>
            <w:shd w:val="clear" w:color="000000" w:fill="FFFFFF"/>
            <w:hideMark/>
          </w:tcPr>
          <w:p w14:paraId="5695C6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4,912,351 </w:t>
            </w:r>
          </w:p>
        </w:tc>
        <w:tc>
          <w:tcPr>
            <w:tcW w:w="811" w:type="dxa"/>
            <w:tcBorders>
              <w:top w:val="nil"/>
              <w:left w:val="nil"/>
              <w:bottom w:val="single" w:sz="4" w:space="0" w:color="auto"/>
              <w:right w:val="single" w:sz="4" w:space="0" w:color="auto"/>
            </w:tcBorders>
            <w:shd w:val="clear" w:color="000000" w:fill="FFFFFF"/>
            <w:hideMark/>
          </w:tcPr>
          <w:p w14:paraId="4AE1D8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221,364 </w:t>
            </w:r>
          </w:p>
        </w:tc>
        <w:tc>
          <w:tcPr>
            <w:tcW w:w="709" w:type="dxa"/>
            <w:tcBorders>
              <w:top w:val="nil"/>
              <w:left w:val="nil"/>
              <w:bottom w:val="single" w:sz="4" w:space="0" w:color="auto"/>
              <w:right w:val="single" w:sz="4" w:space="0" w:color="auto"/>
            </w:tcBorders>
            <w:shd w:val="clear" w:color="000000" w:fill="FFFFFF"/>
            <w:hideMark/>
          </w:tcPr>
          <w:p w14:paraId="552F89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905,252 </w:t>
            </w:r>
          </w:p>
        </w:tc>
        <w:tc>
          <w:tcPr>
            <w:tcW w:w="709" w:type="dxa"/>
            <w:tcBorders>
              <w:top w:val="nil"/>
              <w:left w:val="nil"/>
              <w:bottom w:val="single" w:sz="4" w:space="0" w:color="auto"/>
              <w:right w:val="single" w:sz="4" w:space="0" w:color="auto"/>
            </w:tcBorders>
            <w:shd w:val="clear" w:color="000000" w:fill="FFFFFF"/>
            <w:hideMark/>
          </w:tcPr>
          <w:p w14:paraId="1BC34158" w14:textId="77777777" w:rsidR="005E173A" w:rsidRPr="00705A53" w:rsidRDefault="005E173A" w:rsidP="005E173A">
            <w:pPr>
              <w:spacing w:before="0" w:beforeAutospacing="0" w:after="0" w:afterAutospacing="0"/>
              <w:jc w:val="center"/>
              <w:rPr>
                <w:rFonts w:ascii="Calibri" w:hAnsi="Calibri"/>
                <w:color w:val="000000"/>
                <w:sz w:val="14"/>
                <w:szCs w:val="14"/>
                <w:lang w:val="es-MX" w:eastAsia="es-MX"/>
              </w:rPr>
            </w:pPr>
            <w:r>
              <w:rPr>
                <w:rFonts w:ascii="Calibri" w:hAnsi="Calibri"/>
                <w:color w:val="000000"/>
                <w:sz w:val="12"/>
                <w:szCs w:val="12"/>
              </w:rPr>
              <w:t xml:space="preserve">11,941,800 </w:t>
            </w:r>
          </w:p>
        </w:tc>
        <w:tc>
          <w:tcPr>
            <w:tcW w:w="708" w:type="dxa"/>
            <w:tcBorders>
              <w:top w:val="nil"/>
              <w:left w:val="nil"/>
              <w:bottom w:val="single" w:sz="4" w:space="0" w:color="auto"/>
              <w:right w:val="single" w:sz="4" w:space="0" w:color="auto"/>
            </w:tcBorders>
            <w:shd w:val="clear" w:color="000000" w:fill="FFFFFF"/>
            <w:hideMark/>
          </w:tcPr>
          <w:p w14:paraId="2CAE9D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3B36319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858666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HUAZOLOTITLAN</w:t>
            </w:r>
          </w:p>
        </w:tc>
        <w:tc>
          <w:tcPr>
            <w:tcW w:w="851" w:type="dxa"/>
            <w:tcBorders>
              <w:top w:val="nil"/>
              <w:left w:val="nil"/>
              <w:bottom w:val="single" w:sz="4" w:space="0" w:color="auto"/>
              <w:right w:val="single" w:sz="4" w:space="0" w:color="auto"/>
            </w:tcBorders>
            <w:shd w:val="clear" w:color="000000" w:fill="FFFFFF"/>
            <w:hideMark/>
          </w:tcPr>
          <w:p w14:paraId="325D1B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8,271,366 </w:t>
            </w:r>
          </w:p>
        </w:tc>
        <w:tc>
          <w:tcPr>
            <w:tcW w:w="850" w:type="dxa"/>
            <w:tcBorders>
              <w:top w:val="nil"/>
              <w:left w:val="nil"/>
              <w:bottom w:val="single" w:sz="4" w:space="0" w:color="auto"/>
              <w:right w:val="single" w:sz="4" w:space="0" w:color="auto"/>
            </w:tcBorders>
            <w:shd w:val="clear" w:color="000000" w:fill="FFFFFF"/>
            <w:hideMark/>
          </w:tcPr>
          <w:p w14:paraId="38FC17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3,065,722 </w:t>
            </w:r>
          </w:p>
        </w:tc>
        <w:tc>
          <w:tcPr>
            <w:tcW w:w="992" w:type="dxa"/>
            <w:tcBorders>
              <w:top w:val="nil"/>
              <w:left w:val="nil"/>
              <w:bottom w:val="single" w:sz="4" w:space="0" w:color="auto"/>
              <w:right w:val="single" w:sz="4" w:space="0" w:color="auto"/>
            </w:tcBorders>
            <w:shd w:val="clear" w:color="000000" w:fill="FFFFFF"/>
            <w:hideMark/>
          </w:tcPr>
          <w:p w14:paraId="3A1CF2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106,950 </w:t>
            </w:r>
          </w:p>
        </w:tc>
        <w:tc>
          <w:tcPr>
            <w:tcW w:w="993" w:type="dxa"/>
            <w:tcBorders>
              <w:top w:val="nil"/>
              <w:left w:val="nil"/>
              <w:bottom w:val="single" w:sz="4" w:space="0" w:color="auto"/>
              <w:right w:val="single" w:sz="4" w:space="0" w:color="auto"/>
            </w:tcBorders>
            <w:shd w:val="clear" w:color="000000" w:fill="FFFFFF"/>
            <w:hideMark/>
          </w:tcPr>
          <w:p w14:paraId="03946E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410,296 </w:t>
            </w:r>
          </w:p>
        </w:tc>
        <w:tc>
          <w:tcPr>
            <w:tcW w:w="708" w:type="dxa"/>
            <w:tcBorders>
              <w:top w:val="nil"/>
              <w:left w:val="nil"/>
              <w:bottom w:val="single" w:sz="4" w:space="0" w:color="auto"/>
              <w:right w:val="single" w:sz="4" w:space="0" w:color="auto"/>
            </w:tcBorders>
            <w:shd w:val="clear" w:color="000000" w:fill="FFFFFF"/>
            <w:hideMark/>
          </w:tcPr>
          <w:p w14:paraId="706747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325,461 </w:t>
            </w:r>
          </w:p>
        </w:tc>
        <w:tc>
          <w:tcPr>
            <w:tcW w:w="851" w:type="dxa"/>
            <w:tcBorders>
              <w:top w:val="nil"/>
              <w:left w:val="nil"/>
              <w:bottom w:val="single" w:sz="4" w:space="0" w:color="auto"/>
              <w:right w:val="single" w:sz="4" w:space="0" w:color="auto"/>
            </w:tcBorders>
            <w:shd w:val="clear" w:color="000000" w:fill="FFFFFF"/>
            <w:hideMark/>
          </w:tcPr>
          <w:p w14:paraId="45246E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72,613 </w:t>
            </w:r>
          </w:p>
        </w:tc>
        <w:tc>
          <w:tcPr>
            <w:tcW w:w="748" w:type="dxa"/>
            <w:tcBorders>
              <w:top w:val="nil"/>
              <w:left w:val="nil"/>
              <w:bottom w:val="single" w:sz="4" w:space="0" w:color="auto"/>
              <w:right w:val="single" w:sz="4" w:space="0" w:color="auto"/>
            </w:tcBorders>
            <w:shd w:val="clear" w:color="000000" w:fill="FFFFFF"/>
            <w:hideMark/>
          </w:tcPr>
          <w:p w14:paraId="21AF72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220,185 </w:t>
            </w:r>
          </w:p>
        </w:tc>
        <w:tc>
          <w:tcPr>
            <w:tcW w:w="811" w:type="dxa"/>
            <w:tcBorders>
              <w:top w:val="nil"/>
              <w:left w:val="nil"/>
              <w:bottom w:val="single" w:sz="4" w:space="0" w:color="auto"/>
              <w:right w:val="single" w:sz="4" w:space="0" w:color="auto"/>
            </w:tcBorders>
            <w:shd w:val="clear" w:color="000000" w:fill="FFFFFF"/>
            <w:hideMark/>
          </w:tcPr>
          <w:p w14:paraId="62DA91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15,264 </w:t>
            </w:r>
          </w:p>
        </w:tc>
        <w:tc>
          <w:tcPr>
            <w:tcW w:w="709" w:type="dxa"/>
            <w:tcBorders>
              <w:top w:val="nil"/>
              <w:left w:val="nil"/>
              <w:bottom w:val="single" w:sz="4" w:space="0" w:color="auto"/>
              <w:right w:val="single" w:sz="4" w:space="0" w:color="auto"/>
            </w:tcBorders>
            <w:shd w:val="clear" w:color="000000" w:fill="FFFFFF"/>
            <w:hideMark/>
          </w:tcPr>
          <w:p w14:paraId="76191D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19,727 </w:t>
            </w:r>
          </w:p>
        </w:tc>
        <w:tc>
          <w:tcPr>
            <w:tcW w:w="709" w:type="dxa"/>
            <w:tcBorders>
              <w:top w:val="nil"/>
              <w:left w:val="nil"/>
              <w:bottom w:val="single" w:sz="4" w:space="0" w:color="auto"/>
              <w:right w:val="single" w:sz="4" w:space="0" w:color="auto"/>
            </w:tcBorders>
            <w:shd w:val="clear" w:color="000000" w:fill="FFFFFF"/>
            <w:hideMark/>
          </w:tcPr>
          <w:p w14:paraId="3C8F72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61B2A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291FE0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9186F7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IPALAPA</w:t>
            </w:r>
          </w:p>
        </w:tc>
        <w:tc>
          <w:tcPr>
            <w:tcW w:w="851" w:type="dxa"/>
            <w:tcBorders>
              <w:top w:val="nil"/>
              <w:left w:val="nil"/>
              <w:bottom w:val="single" w:sz="4" w:space="0" w:color="auto"/>
              <w:right w:val="single" w:sz="4" w:space="0" w:color="auto"/>
            </w:tcBorders>
            <w:shd w:val="clear" w:color="000000" w:fill="FFFFFF"/>
            <w:hideMark/>
          </w:tcPr>
          <w:p w14:paraId="29787E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3,812,652 </w:t>
            </w:r>
          </w:p>
        </w:tc>
        <w:tc>
          <w:tcPr>
            <w:tcW w:w="850" w:type="dxa"/>
            <w:tcBorders>
              <w:top w:val="nil"/>
              <w:left w:val="nil"/>
              <w:bottom w:val="single" w:sz="4" w:space="0" w:color="auto"/>
              <w:right w:val="single" w:sz="4" w:space="0" w:color="auto"/>
            </w:tcBorders>
            <w:shd w:val="clear" w:color="000000" w:fill="FFFFFF"/>
            <w:hideMark/>
          </w:tcPr>
          <w:p w14:paraId="0E9C81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647,448 </w:t>
            </w:r>
          </w:p>
        </w:tc>
        <w:tc>
          <w:tcPr>
            <w:tcW w:w="992" w:type="dxa"/>
            <w:tcBorders>
              <w:top w:val="nil"/>
              <w:left w:val="nil"/>
              <w:bottom w:val="single" w:sz="4" w:space="0" w:color="auto"/>
              <w:right w:val="single" w:sz="4" w:space="0" w:color="auto"/>
            </w:tcBorders>
            <w:shd w:val="clear" w:color="000000" w:fill="FFFFFF"/>
            <w:hideMark/>
          </w:tcPr>
          <w:p w14:paraId="251488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52,688 </w:t>
            </w:r>
          </w:p>
        </w:tc>
        <w:tc>
          <w:tcPr>
            <w:tcW w:w="993" w:type="dxa"/>
            <w:tcBorders>
              <w:top w:val="nil"/>
              <w:left w:val="nil"/>
              <w:bottom w:val="single" w:sz="4" w:space="0" w:color="auto"/>
              <w:right w:val="single" w:sz="4" w:space="0" w:color="auto"/>
            </w:tcBorders>
            <w:shd w:val="clear" w:color="000000" w:fill="FFFFFF"/>
            <w:hideMark/>
          </w:tcPr>
          <w:p w14:paraId="1FD482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195,075 </w:t>
            </w:r>
          </w:p>
        </w:tc>
        <w:tc>
          <w:tcPr>
            <w:tcW w:w="708" w:type="dxa"/>
            <w:tcBorders>
              <w:top w:val="nil"/>
              <w:left w:val="nil"/>
              <w:bottom w:val="single" w:sz="4" w:space="0" w:color="auto"/>
              <w:right w:val="single" w:sz="4" w:space="0" w:color="auto"/>
            </w:tcBorders>
            <w:shd w:val="clear" w:color="000000" w:fill="FFFFFF"/>
            <w:hideMark/>
          </w:tcPr>
          <w:p w14:paraId="368FC8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132,315 </w:t>
            </w:r>
          </w:p>
        </w:tc>
        <w:tc>
          <w:tcPr>
            <w:tcW w:w="851" w:type="dxa"/>
            <w:tcBorders>
              <w:top w:val="nil"/>
              <w:left w:val="nil"/>
              <w:bottom w:val="single" w:sz="4" w:space="0" w:color="auto"/>
              <w:right w:val="single" w:sz="4" w:space="0" w:color="auto"/>
            </w:tcBorders>
            <w:shd w:val="clear" w:color="000000" w:fill="FFFFFF"/>
            <w:hideMark/>
          </w:tcPr>
          <w:p w14:paraId="45176A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32,242 </w:t>
            </w:r>
          </w:p>
        </w:tc>
        <w:tc>
          <w:tcPr>
            <w:tcW w:w="748" w:type="dxa"/>
            <w:tcBorders>
              <w:top w:val="nil"/>
              <w:left w:val="nil"/>
              <w:bottom w:val="single" w:sz="4" w:space="0" w:color="auto"/>
              <w:right w:val="single" w:sz="4" w:space="0" w:color="auto"/>
            </w:tcBorders>
            <w:shd w:val="clear" w:color="000000" w:fill="FFFFFF"/>
            <w:hideMark/>
          </w:tcPr>
          <w:p w14:paraId="2E6B8C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91,163 </w:t>
            </w:r>
          </w:p>
        </w:tc>
        <w:tc>
          <w:tcPr>
            <w:tcW w:w="811" w:type="dxa"/>
            <w:tcBorders>
              <w:top w:val="nil"/>
              <w:left w:val="nil"/>
              <w:bottom w:val="single" w:sz="4" w:space="0" w:color="auto"/>
              <w:right w:val="single" w:sz="4" w:space="0" w:color="auto"/>
            </w:tcBorders>
            <w:shd w:val="clear" w:color="000000" w:fill="FFFFFF"/>
            <w:hideMark/>
          </w:tcPr>
          <w:p w14:paraId="6F0A6E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7,836 </w:t>
            </w:r>
          </w:p>
        </w:tc>
        <w:tc>
          <w:tcPr>
            <w:tcW w:w="709" w:type="dxa"/>
            <w:tcBorders>
              <w:top w:val="nil"/>
              <w:left w:val="nil"/>
              <w:bottom w:val="single" w:sz="4" w:space="0" w:color="auto"/>
              <w:right w:val="single" w:sz="4" w:space="0" w:color="auto"/>
            </w:tcBorders>
            <w:shd w:val="clear" w:color="000000" w:fill="FFFFFF"/>
            <w:hideMark/>
          </w:tcPr>
          <w:p w14:paraId="7E4AE2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8,359 </w:t>
            </w:r>
          </w:p>
        </w:tc>
        <w:tc>
          <w:tcPr>
            <w:tcW w:w="709" w:type="dxa"/>
            <w:tcBorders>
              <w:top w:val="nil"/>
              <w:left w:val="nil"/>
              <w:bottom w:val="single" w:sz="4" w:space="0" w:color="auto"/>
              <w:right w:val="single" w:sz="4" w:space="0" w:color="auto"/>
            </w:tcBorders>
            <w:shd w:val="clear" w:color="000000" w:fill="FFFFFF"/>
            <w:hideMark/>
          </w:tcPr>
          <w:p w14:paraId="19E241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244,002 </w:t>
            </w:r>
          </w:p>
        </w:tc>
        <w:tc>
          <w:tcPr>
            <w:tcW w:w="708" w:type="dxa"/>
            <w:tcBorders>
              <w:top w:val="nil"/>
              <w:left w:val="nil"/>
              <w:bottom w:val="single" w:sz="4" w:space="0" w:color="auto"/>
              <w:right w:val="single" w:sz="4" w:space="0" w:color="auto"/>
            </w:tcBorders>
            <w:shd w:val="clear" w:color="000000" w:fill="FFFFFF"/>
            <w:hideMark/>
          </w:tcPr>
          <w:p w14:paraId="17E90C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AA7F9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5CAC60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IXCATLAN</w:t>
            </w:r>
          </w:p>
        </w:tc>
        <w:tc>
          <w:tcPr>
            <w:tcW w:w="851" w:type="dxa"/>
            <w:tcBorders>
              <w:top w:val="nil"/>
              <w:left w:val="nil"/>
              <w:bottom w:val="single" w:sz="4" w:space="0" w:color="auto"/>
              <w:right w:val="single" w:sz="4" w:space="0" w:color="auto"/>
            </w:tcBorders>
            <w:shd w:val="clear" w:color="000000" w:fill="FFFFFF"/>
            <w:hideMark/>
          </w:tcPr>
          <w:p w14:paraId="1F1BED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1,262,054 </w:t>
            </w:r>
          </w:p>
        </w:tc>
        <w:tc>
          <w:tcPr>
            <w:tcW w:w="850" w:type="dxa"/>
            <w:tcBorders>
              <w:top w:val="nil"/>
              <w:left w:val="nil"/>
              <w:bottom w:val="single" w:sz="4" w:space="0" w:color="auto"/>
              <w:right w:val="single" w:sz="4" w:space="0" w:color="auto"/>
            </w:tcBorders>
            <w:shd w:val="clear" w:color="000000" w:fill="FFFFFF"/>
            <w:hideMark/>
          </w:tcPr>
          <w:p w14:paraId="0D83B9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686,235 </w:t>
            </w:r>
          </w:p>
        </w:tc>
        <w:tc>
          <w:tcPr>
            <w:tcW w:w="992" w:type="dxa"/>
            <w:tcBorders>
              <w:top w:val="nil"/>
              <w:left w:val="nil"/>
              <w:bottom w:val="single" w:sz="4" w:space="0" w:color="auto"/>
              <w:right w:val="single" w:sz="4" w:space="0" w:color="auto"/>
            </w:tcBorders>
            <w:shd w:val="clear" w:color="000000" w:fill="FFFFFF"/>
            <w:hideMark/>
          </w:tcPr>
          <w:p w14:paraId="1163B4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20,909 </w:t>
            </w:r>
          </w:p>
        </w:tc>
        <w:tc>
          <w:tcPr>
            <w:tcW w:w="993" w:type="dxa"/>
            <w:tcBorders>
              <w:top w:val="nil"/>
              <w:left w:val="nil"/>
              <w:bottom w:val="single" w:sz="4" w:space="0" w:color="auto"/>
              <w:right w:val="single" w:sz="4" w:space="0" w:color="auto"/>
            </w:tcBorders>
            <w:shd w:val="clear" w:color="000000" w:fill="FFFFFF"/>
            <w:hideMark/>
          </w:tcPr>
          <w:p w14:paraId="3911C6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69,404 </w:t>
            </w:r>
          </w:p>
        </w:tc>
        <w:tc>
          <w:tcPr>
            <w:tcW w:w="708" w:type="dxa"/>
            <w:tcBorders>
              <w:top w:val="nil"/>
              <w:left w:val="nil"/>
              <w:bottom w:val="single" w:sz="4" w:space="0" w:color="auto"/>
              <w:right w:val="single" w:sz="4" w:space="0" w:color="auto"/>
            </w:tcBorders>
            <w:shd w:val="clear" w:color="000000" w:fill="FFFFFF"/>
            <w:hideMark/>
          </w:tcPr>
          <w:p w14:paraId="79FF01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12,428 </w:t>
            </w:r>
          </w:p>
        </w:tc>
        <w:tc>
          <w:tcPr>
            <w:tcW w:w="851" w:type="dxa"/>
            <w:tcBorders>
              <w:top w:val="nil"/>
              <w:left w:val="nil"/>
              <w:bottom w:val="single" w:sz="4" w:space="0" w:color="auto"/>
              <w:right w:val="single" w:sz="4" w:space="0" w:color="auto"/>
            </w:tcBorders>
            <w:shd w:val="clear" w:color="000000" w:fill="FFFFFF"/>
            <w:hideMark/>
          </w:tcPr>
          <w:p w14:paraId="46EAAA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7,631 </w:t>
            </w:r>
          </w:p>
        </w:tc>
        <w:tc>
          <w:tcPr>
            <w:tcW w:w="748" w:type="dxa"/>
            <w:tcBorders>
              <w:top w:val="nil"/>
              <w:left w:val="nil"/>
              <w:bottom w:val="single" w:sz="4" w:space="0" w:color="auto"/>
              <w:right w:val="single" w:sz="4" w:space="0" w:color="auto"/>
            </w:tcBorders>
            <w:shd w:val="clear" w:color="000000" w:fill="FFFFFF"/>
            <w:hideMark/>
          </w:tcPr>
          <w:p w14:paraId="33A85A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10,012 </w:t>
            </w:r>
          </w:p>
        </w:tc>
        <w:tc>
          <w:tcPr>
            <w:tcW w:w="811" w:type="dxa"/>
            <w:tcBorders>
              <w:top w:val="nil"/>
              <w:left w:val="nil"/>
              <w:bottom w:val="single" w:sz="4" w:space="0" w:color="auto"/>
              <w:right w:val="single" w:sz="4" w:space="0" w:color="auto"/>
            </w:tcBorders>
            <w:shd w:val="clear" w:color="000000" w:fill="FFFFFF"/>
            <w:hideMark/>
          </w:tcPr>
          <w:p w14:paraId="5CA70E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3,912 </w:t>
            </w:r>
          </w:p>
        </w:tc>
        <w:tc>
          <w:tcPr>
            <w:tcW w:w="709" w:type="dxa"/>
            <w:tcBorders>
              <w:top w:val="nil"/>
              <w:left w:val="nil"/>
              <w:bottom w:val="single" w:sz="4" w:space="0" w:color="auto"/>
              <w:right w:val="single" w:sz="4" w:space="0" w:color="auto"/>
            </w:tcBorders>
            <w:shd w:val="clear" w:color="000000" w:fill="FFFFFF"/>
            <w:hideMark/>
          </w:tcPr>
          <w:p w14:paraId="0FD489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1,076 </w:t>
            </w:r>
          </w:p>
        </w:tc>
        <w:tc>
          <w:tcPr>
            <w:tcW w:w="709" w:type="dxa"/>
            <w:tcBorders>
              <w:top w:val="nil"/>
              <w:left w:val="nil"/>
              <w:bottom w:val="single" w:sz="4" w:space="0" w:color="auto"/>
              <w:right w:val="single" w:sz="4" w:space="0" w:color="auto"/>
            </w:tcBorders>
            <w:shd w:val="clear" w:color="000000" w:fill="FFFFFF"/>
            <w:hideMark/>
          </w:tcPr>
          <w:p w14:paraId="6798E6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FDCD3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AE5A79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EE60C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JACATEPEC</w:t>
            </w:r>
          </w:p>
        </w:tc>
        <w:tc>
          <w:tcPr>
            <w:tcW w:w="851" w:type="dxa"/>
            <w:tcBorders>
              <w:top w:val="nil"/>
              <w:left w:val="nil"/>
              <w:bottom w:val="single" w:sz="4" w:space="0" w:color="auto"/>
              <w:right w:val="single" w:sz="4" w:space="0" w:color="auto"/>
            </w:tcBorders>
            <w:shd w:val="clear" w:color="000000" w:fill="FFFFFF"/>
            <w:hideMark/>
          </w:tcPr>
          <w:p w14:paraId="6C04B6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8,320,155 </w:t>
            </w:r>
          </w:p>
        </w:tc>
        <w:tc>
          <w:tcPr>
            <w:tcW w:w="850" w:type="dxa"/>
            <w:tcBorders>
              <w:top w:val="nil"/>
              <w:left w:val="nil"/>
              <w:bottom w:val="single" w:sz="4" w:space="0" w:color="auto"/>
              <w:right w:val="single" w:sz="4" w:space="0" w:color="auto"/>
            </w:tcBorders>
            <w:shd w:val="clear" w:color="000000" w:fill="FFFFFF"/>
            <w:hideMark/>
          </w:tcPr>
          <w:p w14:paraId="0BDCE3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5,007,564 </w:t>
            </w:r>
          </w:p>
        </w:tc>
        <w:tc>
          <w:tcPr>
            <w:tcW w:w="992" w:type="dxa"/>
            <w:tcBorders>
              <w:top w:val="nil"/>
              <w:left w:val="nil"/>
              <w:bottom w:val="single" w:sz="4" w:space="0" w:color="auto"/>
              <w:right w:val="single" w:sz="4" w:space="0" w:color="auto"/>
            </w:tcBorders>
            <w:shd w:val="clear" w:color="000000" w:fill="FFFFFF"/>
            <w:hideMark/>
          </w:tcPr>
          <w:p w14:paraId="33FFEF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110,458 </w:t>
            </w:r>
          </w:p>
        </w:tc>
        <w:tc>
          <w:tcPr>
            <w:tcW w:w="993" w:type="dxa"/>
            <w:tcBorders>
              <w:top w:val="nil"/>
              <w:left w:val="nil"/>
              <w:bottom w:val="single" w:sz="4" w:space="0" w:color="auto"/>
              <w:right w:val="single" w:sz="4" w:space="0" w:color="auto"/>
            </w:tcBorders>
            <w:shd w:val="clear" w:color="000000" w:fill="FFFFFF"/>
            <w:hideMark/>
          </w:tcPr>
          <w:p w14:paraId="7CA313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418,184 </w:t>
            </w:r>
          </w:p>
        </w:tc>
        <w:tc>
          <w:tcPr>
            <w:tcW w:w="708" w:type="dxa"/>
            <w:tcBorders>
              <w:top w:val="nil"/>
              <w:left w:val="nil"/>
              <w:bottom w:val="single" w:sz="4" w:space="0" w:color="auto"/>
              <w:right w:val="single" w:sz="4" w:space="0" w:color="auto"/>
            </w:tcBorders>
            <w:shd w:val="clear" w:color="000000" w:fill="FFFFFF"/>
            <w:hideMark/>
          </w:tcPr>
          <w:p w14:paraId="173145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261,538 </w:t>
            </w:r>
          </w:p>
        </w:tc>
        <w:tc>
          <w:tcPr>
            <w:tcW w:w="851" w:type="dxa"/>
            <w:tcBorders>
              <w:top w:val="nil"/>
              <w:left w:val="nil"/>
              <w:bottom w:val="single" w:sz="4" w:space="0" w:color="auto"/>
              <w:right w:val="single" w:sz="4" w:space="0" w:color="auto"/>
            </w:tcBorders>
            <w:shd w:val="clear" w:color="000000" w:fill="FFFFFF"/>
            <w:hideMark/>
          </w:tcPr>
          <w:p w14:paraId="58429F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73,274 </w:t>
            </w:r>
          </w:p>
        </w:tc>
        <w:tc>
          <w:tcPr>
            <w:tcW w:w="748" w:type="dxa"/>
            <w:tcBorders>
              <w:top w:val="nil"/>
              <w:left w:val="nil"/>
              <w:bottom w:val="single" w:sz="4" w:space="0" w:color="auto"/>
              <w:right w:val="single" w:sz="4" w:space="0" w:color="auto"/>
            </w:tcBorders>
            <w:shd w:val="clear" w:color="000000" w:fill="FFFFFF"/>
            <w:hideMark/>
          </w:tcPr>
          <w:p w14:paraId="0EFB3B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196,822 </w:t>
            </w:r>
          </w:p>
        </w:tc>
        <w:tc>
          <w:tcPr>
            <w:tcW w:w="811" w:type="dxa"/>
            <w:tcBorders>
              <w:top w:val="nil"/>
              <w:left w:val="nil"/>
              <w:bottom w:val="single" w:sz="4" w:space="0" w:color="auto"/>
              <w:right w:val="single" w:sz="4" w:space="0" w:color="auto"/>
            </w:tcBorders>
            <w:shd w:val="clear" w:color="000000" w:fill="FFFFFF"/>
            <w:hideMark/>
          </w:tcPr>
          <w:p w14:paraId="5732C8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16,116 </w:t>
            </w:r>
          </w:p>
        </w:tc>
        <w:tc>
          <w:tcPr>
            <w:tcW w:w="709" w:type="dxa"/>
            <w:tcBorders>
              <w:top w:val="nil"/>
              <w:left w:val="nil"/>
              <w:bottom w:val="single" w:sz="4" w:space="0" w:color="auto"/>
              <w:right w:val="single" w:sz="4" w:space="0" w:color="auto"/>
            </w:tcBorders>
            <w:shd w:val="clear" w:color="000000" w:fill="FFFFFF"/>
            <w:hideMark/>
          </w:tcPr>
          <w:p w14:paraId="523054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19,871 </w:t>
            </w:r>
          </w:p>
        </w:tc>
        <w:tc>
          <w:tcPr>
            <w:tcW w:w="709" w:type="dxa"/>
            <w:tcBorders>
              <w:top w:val="nil"/>
              <w:left w:val="nil"/>
              <w:bottom w:val="single" w:sz="4" w:space="0" w:color="auto"/>
              <w:right w:val="single" w:sz="4" w:space="0" w:color="auto"/>
            </w:tcBorders>
            <w:shd w:val="clear" w:color="000000" w:fill="FFFFFF"/>
            <w:hideMark/>
          </w:tcPr>
          <w:p w14:paraId="23309A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444,093 </w:t>
            </w:r>
          </w:p>
        </w:tc>
        <w:tc>
          <w:tcPr>
            <w:tcW w:w="708" w:type="dxa"/>
            <w:tcBorders>
              <w:top w:val="nil"/>
              <w:left w:val="nil"/>
              <w:bottom w:val="single" w:sz="4" w:space="0" w:color="auto"/>
              <w:right w:val="single" w:sz="4" w:space="0" w:color="auto"/>
            </w:tcBorders>
            <w:shd w:val="clear" w:color="000000" w:fill="FFFFFF"/>
            <w:hideMark/>
          </w:tcPr>
          <w:p w14:paraId="1AAC9B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83,920 </w:t>
            </w:r>
          </w:p>
        </w:tc>
      </w:tr>
      <w:tr w:rsidR="005E173A" w:rsidRPr="00705A53" w14:paraId="6E42FF83"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075B07F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JALAPA DEL MARQUES</w:t>
            </w:r>
          </w:p>
        </w:tc>
        <w:tc>
          <w:tcPr>
            <w:tcW w:w="851" w:type="dxa"/>
            <w:tcBorders>
              <w:top w:val="nil"/>
              <w:left w:val="nil"/>
              <w:bottom w:val="single" w:sz="4" w:space="0" w:color="auto"/>
              <w:right w:val="single" w:sz="4" w:space="0" w:color="auto"/>
            </w:tcBorders>
            <w:shd w:val="clear" w:color="000000" w:fill="FFFFFF"/>
            <w:hideMark/>
          </w:tcPr>
          <w:p w14:paraId="4A4CC2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8,575,229 </w:t>
            </w:r>
          </w:p>
        </w:tc>
        <w:tc>
          <w:tcPr>
            <w:tcW w:w="850" w:type="dxa"/>
            <w:tcBorders>
              <w:top w:val="nil"/>
              <w:left w:val="nil"/>
              <w:bottom w:val="single" w:sz="4" w:space="0" w:color="auto"/>
              <w:right w:val="single" w:sz="4" w:space="0" w:color="auto"/>
            </w:tcBorders>
            <w:shd w:val="clear" w:color="000000" w:fill="FFFFFF"/>
            <w:hideMark/>
          </w:tcPr>
          <w:p w14:paraId="7DDB18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1,462,488 </w:t>
            </w:r>
          </w:p>
        </w:tc>
        <w:tc>
          <w:tcPr>
            <w:tcW w:w="992" w:type="dxa"/>
            <w:tcBorders>
              <w:top w:val="nil"/>
              <w:left w:val="nil"/>
              <w:bottom w:val="single" w:sz="4" w:space="0" w:color="auto"/>
              <w:right w:val="single" w:sz="4" w:space="0" w:color="auto"/>
            </w:tcBorders>
            <w:shd w:val="clear" w:color="000000" w:fill="FFFFFF"/>
            <w:hideMark/>
          </w:tcPr>
          <w:p w14:paraId="59527B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111,224 </w:t>
            </w:r>
          </w:p>
        </w:tc>
        <w:tc>
          <w:tcPr>
            <w:tcW w:w="993" w:type="dxa"/>
            <w:tcBorders>
              <w:top w:val="nil"/>
              <w:left w:val="nil"/>
              <w:bottom w:val="single" w:sz="4" w:space="0" w:color="auto"/>
              <w:right w:val="single" w:sz="4" w:space="0" w:color="auto"/>
            </w:tcBorders>
            <w:shd w:val="clear" w:color="000000" w:fill="FFFFFF"/>
            <w:hideMark/>
          </w:tcPr>
          <w:p w14:paraId="4C5356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424,596 </w:t>
            </w:r>
          </w:p>
        </w:tc>
        <w:tc>
          <w:tcPr>
            <w:tcW w:w="708" w:type="dxa"/>
            <w:tcBorders>
              <w:top w:val="nil"/>
              <w:left w:val="nil"/>
              <w:bottom w:val="single" w:sz="4" w:space="0" w:color="auto"/>
              <w:right w:val="single" w:sz="4" w:space="0" w:color="auto"/>
            </w:tcBorders>
            <w:shd w:val="clear" w:color="000000" w:fill="FFFFFF"/>
            <w:hideMark/>
          </w:tcPr>
          <w:p w14:paraId="34175F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320,472 </w:t>
            </w:r>
          </w:p>
        </w:tc>
        <w:tc>
          <w:tcPr>
            <w:tcW w:w="851" w:type="dxa"/>
            <w:tcBorders>
              <w:top w:val="nil"/>
              <w:left w:val="nil"/>
              <w:bottom w:val="single" w:sz="4" w:space="0" w:color="auto"/>
              <w:right w:val="single" w:sz="4" w:space="0" w:color="auto"/>
            </w:tcBorders>
            <w:shd w:val="clear" w:color="000000" w:fill="FFFFFF"/>
            <w:hideMark/>
          </w:tcPr>
          <w:p w14:paraId="7FB949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81,124 </w:t>
            </w:r>
          </w:p>
        </w:tc>
        <w:tc>
          <w:tcPr>
            <w:tcW w:w="748" w:type="dxa"/>
            <w:tcBorders>
              <w:top w:val="nil"/>
              <w:left w:val="nil"/>
              <w:bottom w:val="single" w:sz="4" w:space="0" w:color="auto"/>
              <w:right w:val="single" w:sz="4" w:space="0" w:color="auto"/>
            </w:tcBorders>
            <w:shd w:val="clear" w:color="000000" w:fill="FFFFFF"/>
            <w:hideMark/>
          </w:tcPr>
          <w:p w14:paraId="0232D9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235,064 </w:t>
            </w:r>
          </w:p>
        </w:tc>
        <w:tc>
          <w:tcPr>
            <w:tcW w:w="811" w:type="dxa"/>
            <w:tcBorders>
              <w:top w:val="nil"/>
              <w:left w:val="nil"/>
              <w:bottom w:val="single" w:sz="4" w:space="0" w:color="auto"/>
              <w:right w:val="single" w:sz="4" w:space="0" w:color="auto"/>
            </w:tcBorders>
            <w:shd w:val="clear" w:color="000000" w:fill="FFFFFF"/>
            <w:hideMark/>
          </w:tcPr>
          <w:p w14:paraId="73BD7C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19,584 </w:t>
            </w:r>
          </w:p>
        </w:tc>
        <w:tc>
          <w:tcPr>
            <w:tcW w:w="709" w:type="dxa"/>
            <w:tcBorders>
              <w:top w:val="nil"/>
              <w:left w:val="nil"/>
              <w:bottom w:val="single" w:sz="4" w:space="0" w:color="auto"/>
              <w:right w:val="single" w:sz="4" w:space="0" w:color="auto"/>
            </w:tcBorders>
            <w:shd w:val="clear" w:color="000000" w:fill="FFFFFF"/>
            <w:hideMark/>
          </w:tcPr>
          <w:p w14:paraId="477122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23,360 </w:t>
            </w:r>
          </w:p>
        </w:tc>
        <w:tc>
          <w:tcPr>
            <w:tcW w:w="709" w:type="dxa"/>
            <w:tcBorders>
              <w:top w:val="nil"/>
              <w:left w:val="nil"/>
              <w:bottom w:val="single" w:sz="4" w:space="0" w:color="auto"/>
              <w:right w:val="single" w:sz="4" w:space="0" w:color="auto"/>
            </w:tcBorders>
            <w:shd w:val="clear" w:color="000000" w:fill="FFFFFF"/>
            <w:hideMark/>
          </w:tcPr>
          <w:p w14:paraId="5A35F3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2C658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B7BC3A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B513B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JALTIANGUIS</w:t>
            </w:r>
          </w:p>
        </w:tc>
        <w:tc>
          <w:tcPr>
            <w:tcW w:w="851" w:type="dxa"/>
            <w:tcBorders>
              <w:top w:val="nil"/>
              <w:left w:val="nil"/>
              <w:bottom w:val="single" w:sz="4" w:space="0" w:color="auto"/>
              <w:right w:val="single" w:sz="4" w:space="0" w:color="auto"/>
            </w:tcBorders>
            <w:shd w:val="clear" w:color="000000" w:fill="FFFFFF"/>
            <w:hideMark/>
          </w:tcPr>
          <w:p w14:paraId="1661A1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1,294,018 </w:t>
            </w:r>
          </w:p>
        </w:tc>
        <w:tc>
          <w:tcPr>
            <w:tcW w:w="850" w:type="dxa"/>
            <w:tcBorders>
              <w:top w:val="nil"/>
              <w:left w:val="nil"/>
              <w:bottom w:val="single" w:sz="4" w:space="0" w:color="auto"/>
              <w:right w:val="single" w:sz="4" w:space="0" w:color="auto"/>
            </w:tcBorders>
            <w:shd w:val="clear" w:color="000000" w:fill="FFFFFF"/>
            <w:hideMark/>
          </w:tcPr>
          <w:p w14:paraId="3A867A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727,039 </w:t>
            </w:r>
          </w:p>
        </w:tc>
        <w:tc>
          <w:tcPr>
            <w:tcW w:w="992" w:type="dxa"/>
            <w:tcBorders>
              <w:top w:val="nil"/>
              <w:left w:val="nil"/>
              <w:bottom w:val="single" w:sz="4" w:space="0" w:color="auto"/>
              <w:right w:val="single" w:sz="4" w:space="0" w:color="auto"/>
            </w:tcBorders>
            <w:shd w:val="clear" w:color="000000" w:fill="FFFFFF"/>
            <w:hideMark/>
          </w:tcPr>
          <w:p w14:paraId="541CD6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20,132 </w:t>
            </w:r>
          </w:p>
        </w:tc>
        <w:tc>
          <w:tcPr>
            <w:tcW w:w="993" w:type="dxa"/>
            <w:tcBorders>
              <w:top w:val="nil"/>
              <w:left w:val="nil"/>
              <w:bottom w:val="single" w:sz="4" w:space="0" w:color="auto"/>
              <w:right w:val="single" w:sz="4" w:space="0" w:color="auto"/>
            </w:tcBorders>
            <w:shd w:val="clear" w:color="000000" w:fill="FFFFFF"/>
            <w:hideMark/>
          </w:tcPr>
          <w:p w14:paraId="714A9C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69,309 </w:t>
            </w:r>
          </w:p>
        </w:tc>
        <w:tc>
          <w:tcPr>
            <w:tcW w:w="708" w:type="dxa"/>
            <w:tcBorders>
              <w:top w:val="nil"/>
              <w:left w:val="nil"/>
              <w:bottom w:val="single" w:sz="4" w:space="0" w:color="auto"/>
              <w:right w:val="single" w:sz="4" w:space="0" w:color="auto"/>
            </w:tcBorders>
            <w:shd w:val="clear" w:color="000000" w:fill="FFFFFF"/>
            <w:hideMark/>
          </w:tcPr>
          <w:p w14:paraId="566ABC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16,202 </w:t>
            </w:r>
          </w:p>
        </w:tc>
        <w:tc>
          <w:tcPr>
            <w:tcW w:w="851" w:type="dxa"/>
            <w:tcBorders>
              <w:top w:val="nil"/>
              <w:left w:val="nil"/>
              <w:bottom w:val="single" w:sz="4" w:space="0" w:color="auto"/>
              <w:right w:val="single" w:sz="4" w:space="0" w:color="auto"/>
            </w:tcBorders>
            <w:shd w:val="clear" w:color="000000" w:fill="FFFFFF"/>
            <w:hideMark/>
          </w:tcPr>
          <w:p w14:paraId="57C962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9,060 </w:t>
            </w:r>
          </w:p>
        </w:tc>
        <w:tc>
          <w:tcPr>
            <w:tcW w:w="748" w:type="dxa"/>
            <w:tcBorders>
              <w:top w:val="nil"/>
              <w:left w:val="nil"/>
              <w:bottom w:val="single" w:sz="4" w:space="0" w:color="auto"/>
              <w:right w:val="single" w:sz="4" w:space="0" w:color="auto"/>
            </w:tcBorders>
            <w:shd w:val="clear" w:color="000000" w:fill="FFFFFF"/>
            <w:hideMark/>
          </w:tcPr>
          <w:p w14:paraId="63DA67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14,776 </w:t>
            </w:r>
          </w:p>
        </w:tc>
        <w:tc>
          <w:tcPr>
            <w:tcW w:w="811" w:type="dxa"/>
            <w:tcBorders>
              <w:top w:val="nil"/>
              <w:left w:val="nil"/>
              <w:bottom w:val="single" w:sz="4" w:space="0" w:color="auto"/>
              <w:right w:val="single" w:sz="4" w:space="0" w:color="auto"/>
            </w:tcBorders>
            <w:shd w:val="clear" w:color="000000" w:fill="FFFFFF"/>
            <w:hideMark/>
          </w:tcPr>
          <w:p w14:paraId="4CCEDF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3,588 </w:t>
            </w:r>
          </w:p>
        </w:tc>
        <w:tc>
          <w:tcPr>
            <w:tcW w:w="709" w:type="dxa"/>
            <w:tcBorders>
              <w:top w:val="nil"/>
              <w:left w:val="nil"/>
              <w:bottom w:val="single" w:sz="4" w:space="0" w:color="auto"/>
              <w:right w:val="single" w:sz="4" w:space="0" w:color="auto"/>
            </w:tcBorders>
            <w:shd w:val="clear" w:color="000000" w:fill="FFFFFF"/>
            <w:hideMark/>
          </w:tcPr>
          <w:p w14:paraId="3751B8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1,780 </w:t>
            </w:r>
          </w:p>
        </w:tc>
        <w:tc>
          <w:tcPr>
            <w:tcW w:w="709" w:type="dxa"/>
            <w:tcBorders>
              <w:top w:val="nil"/>
              <w:left w:val="nil"/>
              <w:bottom w:val="single" w:sz="4" w:space="0" w:color="auto"/>
              <w:right w:val="single" w:sz="4" w:space="0" w:color="auto"/>
            </w:tcBorders>
            <w:shd w:val="clear" w:color="000000" w:fill="FFFFFF"/>
            <w:hideMark/>
          </w:tcPr>
          <w:p w14:paraId="55132D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25,435 </w:t>
            </w:r>
          </w:p>
        </w:tc>
        <w:tc>
          <w:tcPr>
            <w:tcW w:w="708" w:type="dxa"/>
            <w:tcBorders>
              <w:top w:val="nil"/>
              <w:left w:val="nil"/>
              <w:bottom w:val="single" w:sz="4" w:space="0" w:color="auto"/>
              <w:right w:val="single" w:sz="4" w:space="0" w:color="auto"/>
            </w:tcBorders>
            <w:shd w:val="clear" w:color="000000" w:fill="FFFFFF"/>
            <w:hideMark/>
          </w:tcPr>
          <w:p w14:paraId="5BCB25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84223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60DB87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LACHIXIO</w:t>
            </w:r>
          </w:p>
        </w:tc>
        <w:tc>
          <w:tcPr>
            <w:tcW w:w="851" w:type="dxa"/>
            <w:tcBorders>
              <w:top w:val="nil"/>
              <w:left w:val="nil"/>
              <w:bottom w:val="single" w:sz="4" w:space="0" w:color="auto"/>
              <w:right w:val="single" w:sz="4" w:space="0" w:color="auto"/>
            </w:tcBorders>
            <w:shd w:val="clear" w:color="000000" w:fill="FFFFFF"/>
            <w:hideMark/>
          </w:tcPr>
          <w:p w14:paraId="076B26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2,252,127 </w:t>
            </w:r>
          </w:p>
        </w:tc>
        <w:tc>
          <w:tcPr>
            <w:tcW w:w="850" w:type="dxa"/>
            <w:tcBorders>
              <w:top w:val="nil"/>
              <w:left w:val="nil"/>
              <w:bottom w:val="single" w:sz="4" w:space="0" w:color="auto"/>
              <w:right w:val="single" w:sz="4" w:space="0" w:color="auto"/>
            </w:tcBorders>
            <w:shd w:val="clear" w:color="000000" w:fill="FFFFFF"/>
            <w:hideMark/>
          </w:tcPr>
          <w:p w14:paraId="34A5FC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574,596 </w:t>
            </w:r>
          </w:p>
        </w:tc>
        <w:tc>
          <w:tcPr>
            <w:tcW w:w="992" w:type="dxa"/>
            <w:tcBorders>
              <w:top w:val="nil"/>
              <w:left w:val="nil"/>
              <w:bottom w:val="single" w:sz="4" w:space="0" w:color="auto"/>
              <w:right w:val="single" w:sz="4" w:space="0" w:color="auto"/>
            </w:tcBorders>
            <w:shd w:val="clear" w:color="000000" w:fill="FFFFFF"/>
            <w:hideMark/>
          </w:tcPr>
          <w:p w14:paraId="5ED853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31,919 </w:t>
            </w:r>
          </w:p>
        </w:tc>
        <w:tc>
          <w:tcPr>
            <w:tcW w:w="993" w:type="dxa"/>
            <w:tcBorders>
              <w:top w:val="nil"/>
              <w:left w:val="nil"/>
              <w:bottom w:val="single" w:sz="4" w:space="0" w:color="auto"/>
              <w:right w:val="single" w:sz="4" w:space="0" w:color="auto"/>
            </w:tcBorders>
            <w:shd w:val="clear" w:color="000000" w:fill="FFFFFF"/>
            <w:hideMark/>
          </w:tcPr>
          <w:p w14:paraId="2C0DC7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115,337 </w:t>
            </w:r>
          </w:p>
        </w:tc>
        <w:tc>
          <w:tcPr>
            <w:tcW w:w="708" w:type="dxa"/>
            <w:tcBorders>
              <w:top w:val="nil"/>
              <w:left w:val="nil"/>
              <w:bottom w:val="single" w:sz="4" w:space="0" w:color="auto"/>
              <w:right w:val="single" w:sz="4" w:space="0" w:color="auto"/>
            </w:tcBorders>
            <w:shd w:val="clear" w:color="000000" w:fill="FFFFFF"/>
            <w:hideMark/>
          </w:tcPr>
          <w:p w14:paraId="27AC06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45,155 </w:t>
            </w:r>
          </w:p>
        </w:tc>
        <w:tc>
          <w:tcPr>
            <w:tcW w:w="851" w:type="dxa"/>
            <w:tcBorders>
              <w:top w:val="nil"/>
              <w:left w:val="nil"/>
              <w:bottom w:val="single" w:sz="4" w:space="0" w:color="auto"/>
              <w:right w:val="single" w:sz="4" w:space="0" w:color="auto"/>
            </w:tcBorders>
            <w:shd w:val="clear" w:color="000000" w:fill="FFFFFF"/>
            <w:hideMark/>
          </w:tcPr>
          <w:p w14:paraId="0D7C2D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17,138 </w:t>
            </w:r>
          </w:p>
        </w:tc>
        <w:tc>
          <w:tcPr>
            <w:tcW w:w="748" w:type="dxa"/>
            <w:tcBorders>
              <w:top w:val="nil"/>
              <w:left w:val="nil"/>
              <w:bottom w:val="single" w:sz="4" w:space="0" w:color="auto"/>
              <w:right w:val="single" w:sz="4" w:space="0" w:color="auto"/>
            </w:tcBorders>
            <w:shd w:val="clear" w:color="000000" w:fill="FFFFFF"/>
            <w:hideMark/>
          </w:tcPr>
          <w:p w14:paraId="6FE363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36,389 </w:t>
            </w:r>
          </w:p>
        </w:tc>
        <w:tc>
          <w:tcPr>
            <w:tcW w:w="811" w:type="dxa"/>
            <w:tcBorders>
              <w:top w:val="nil"/>
              <w:left w:val="nil"/>
              <w:bottom w:val="single" w:sz="4" w:space="0" w:color="auto"/>
              <w:right w:val="single" w:sz="4" w:space="0" w:color="auto"/>
            </w:tcBorders>
            <w:shd w:val="clear" w:color="000000" w:fill="FFFFFF"/>
            <w:hideMark/>
          </w:tcPr>
          <w:p w14:paraId="017F48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5,400 </w:t>
            </w:r>
          </w:p>
        </w:tc>
        <w:tc>
          <w:tcPr>
            <w:tcW w:w="709" w:type="dxa"/>
            <w:tcBorders>
              <w:top w:val="nil"/>
              <w:left w:val="nil"/>
              <w:bottom w:val="single" w:sz="4" w:space="0" w:color="auto"/>
              <w:right w:val="single" w:sz="4" w:space="0" w:color="auto"/>
            </w:tcBorders>
            <w:shd w:val="clear" w:color="000000" w:fill="FFFFFF"/>
            <w:hideMark/>
          </w:tcPr>
          <w:p w14:paraId="0B152E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3,912 </w:t>
            </w:r>
          </w:p>
        </w:tc>
        <w:tc>
          <w:tcPr>
            <w:tcW w:w="709" w:type="dxa"/>
            <w:tcBorders>
              <w:top w:val="nil"/>
              <w:left w:val="nil"/>
              <w:bottom w:val="single" w:sz="4" w:space="0" w:color="auto"/>
              <w:right w:val="single" w:sz="4" w:space="0" w:color="auto"/>
            </w:tcBorders>
            <w:shd w:val="clear" w:color="000000" w:fill="FFFFFF"/>
            <w:hideMark/>
          </w:tcPr>
          <w:p w14:paraId="469F3F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22,691 </w:t>
            </w:r>
          </w:p>
        </w:tc>
        <w:tc>
          <w:tcPr>
            <w:tcW w:w="708" w:type="dxa"/>
            <w:tcBorders>
              <w:top w:val="nil"/>
              <w:left w:val="nil"/>
              <w:bottom w:val="single" w:sz="4" w:space="0" w:color="auto"/>
              <w:right w:val="single" w:sz="4" w:space="0" w:color="auto"/>
            </w:tcBorders>
            <w:shd w:val="clear" w:color="000000" w:fill="FFFFFF"/>
            <w:hideMark/>
          </w:tcPr>
          <w:p w14:paraId="666382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82B20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221D6A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MIXTEQUILLA</w:t>
            </w:r>
          </w:p>
        </w:tc>
        <w:tc>
          <w:tcPr>
            <w:tcW w:w="851" w:type="dxa"/>
            <w:tcBorders>
              <w:top w:val="nil"/>
              <w:left w:val="nil"/>
              <w:bottom w:val="single" w:sz="4" w:space="0" w:color="auto"/>
              <w:right w:val="single" w:sz="4" w:space="0" w:color="auto"/>
            </w:tcBorders>
            <w:shd w:val="clear" w:color="000000" w:fill="FFFFFF"/>
            <w:hideMark/>
          </w:tcPr>
          <w:p w14:paraId="173568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6,068,976 </w:t>
            </w:r>
          </w:p>
        </w:tc>
        <w:tc>
          <w:tcPr>
            <w:tcW w:w="850" w:type="dxa"/>
            <w:tcBorders>
              <w:top w:val="nil"/>
              <w:left w:val="nil"/>
              <w:bottom w:val="single" w:sz="4" w:space="0" w:color="auto"/>
              <w:right w:val="single" w:sz="4" w:space="0" w:color="auto"/>
            </w:tcBorders>
            <w:shd w:val="clear" w:color="000000" w:fill="FFFFFF"/>
            <w:hideMark/>
          </w:tcPr>
          <w:p w14:paraId="7705B5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2,545,682 </w:t>
            </w:r>
          </w:p>
        </w:tc>
        <w:tc>
          <w:tcPr>
            <w:tcW w:w="992" w:type="dxa"/>
            <w:tcBorders>
              <w:top w:val="nil"/>
              <w:left w:val="nil"/>
              <w:bottom w:val="single" w:sz="4" w:space="0" w:color="auto"/>
              <w:right w:val="single" w:sz="4" w:space="0" w:color="auto"/>
            </w:tcBorders>
            <w:shd w:val="clear" w:color="000000" w:fill="FFFFFF"/>
            <w:hideMark/>
          </w:tcPr>
          <w:p w14:paraId="311435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86,692 </w:t>
            </w:r>
          </w:p>
        </w:tc>
        <w:tc>
          <w:tcPr>
            <w:tcW w:w="993" w:type="dxa"/>
            <w:tcBorders>
              <w:top w:val="nil"/>
              <w:left w:val="nil"/>
              <w:bottom w:val="single" w:sz="4" w:space="0" w:color="auto"/>
              <w:right w:val="single" w:sz="4" w:space="0" w:color="auto"/>
            </w:tcBorders>
            <w:shd w:val="clear" w:color="000000" w:fill="FFFFFF"/>
            <w:hideMark/>
          </w:tcPr>
          <w:p w14:paraId="6F5A17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310,764 </w:t>
            </w:r>
          </w:p>
        </w:tc>
        <w:tc>
          <w:tcPr>
            <w:tcW w:w="708" w:type="dxa"/>
            <w:tcBorders>
              <w:top w:val="nil"/>
              <w:left w:val="nil"/>
              <w:bottom w:val="single" w:sz="4" w:space="0" w:color="auto"/>
              <w:right w:val="single" w:sz="4" w:space="0" w:color="auto"/>
            </w:tcBorders>
            <w:shd w:val="clear" w:color="000000" w:fill="FFFFFF"/>
            <w:hideMark/>
          </w:tcPr>
          <w:p w14:paraId="6E5614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128,048 </w:t>
            </w:r>
          </w:p>
        </w:tc>
        <w:tc>
          <w:tcPr>
            <w:tcW w:w="851" w:type="dxa"/>
            <w:tcBorders>
              <w:top w:val="nil"/>
              <w:left w:val="nil"/>
              <w:bottom w:val="single" w:sz="4" w:space="0" w:color="auto"/>
              <w:right w:val="single" w:sz="4" w:space="0" w:color="auto"/>
            </w:tcBorders>
            <w:shd w:val="clear" w:color="000000" w:fill="FFFFFF"/>
            <w:hideMark/>
          </w:tcPr>
          <w:p w14:paraId="7752E9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45,250 </w:t>
            </w:r>
          </w:p>
        </w:tc>
        <w:tc>
          <w:tcPr>
            <w:tcW w:w="748" w:type="dxa"/>
            <w:tcBorders>
              <w:top w:val="nil"/>
              <w:left w:val="nil"/>
              <w:bottom w:val="single" w:sz="4" w:space="0" w:color="auto"/>
              <w:right w:val="single" w:sz="4" w:space="0" w:color="auto"/>
            </w:tcBorders>
            <w:shd w:val="clear" w:color="000000" w:fill="FFFFFF"/>
            <w:hideMark/>
          </w:tcPr>
          <w:p w14:paraId="42D7E4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97,271 </w:t>
            </w:r>
          </w:p>
        </w:tc>
        <w:tc>
          <w:tcPr>
            <w:tcW w:w="811" w:type="dxa"/>
            <w:tcBorders>
              <w:top w:val="nil"/>
              <w:left w:val="nil"/>
              <w:bottom w:val="single" w:sz="4" w:space="0" w:color="auto"/>
              <w:right w:val="single" w:sz="4" w:space="0" w:color="auto"/>
            </w:tcBorders>
            <w:shd w:val="clear" w:color="000000" w:fill="FFFFFF"/>
            <w:hideMark/>
          </w:tcPr>
          <w:p w14:paraId="6F6027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15,672 </w:t>
            </w:r>
          </w:p>
        </w:tc>
        <w:tc>
          <w:tcPr>
            <w:tcW w:w="709" w:type="dxa"/>
            <w:tcBorders>
              <w:top w:val="nil"/>
              <w:left w:val="nil"/>
              <w:bottom w:val="single" w:sz="4" w:space="0" w:color="auto"/>
              <w:right w:val="single" w:sz="4" w:space="0" w:color="auto"/>
            </w:tcBorders>
            <w:shd w:val="clear" w:color="000000" w:fill="FFFFFF"/>
            <w:hideMark/>
          </w:tcPr>
          <w:p w14:paraId="56E520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10,023 </w:t>
            </w:r>
          </w:p>
        </w:tc>
        <w:tc>
          <w:tcPr>
            <w:tcW w:w="709" w:type="dxa"/>
            <w:tcBorders>
              <w:top w:val="nil"/>
              <w:left w:val="nil"/>
              <w:bottom w:val="single" w:sz="4" w:space="0" w:color="auto"/>
              <w:right w:val="single" w:sz="4" w:space="0" w:color="auto"/>
            </w:tcBorders>
            <w:shd w:val="clear" w:color="000000" w:fill="FFFFFF"/>
            <w:hideMark/>
          </w:tcPr>
          <w:p w14:paraId="2F0D33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87E90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40D0DC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2F5299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NATIVITAS</w:t>
            </w:r>
          </w:p>
        </w:tc>
        <w:tc>
          <w:tcPr>
            <w:tcW w:w="851" w:type="dxa"/>
            <w:tcBorders>
              <w:top w:val="nil"/>
              <w:left w:val="nil"/>
              <w:bottom w:val="single" w:sz="4" w:space="0" w:color="auto"/>
              <w:right w:val="single" w:sz="4" w:space="0" w:color="auto"/>
            </w:tcBorders>
            <w:shd w:val="clear" w:color="000000" w:fill="FFFFFF"/>
            <w:hideMark/>
          </w:tcPr>
          <w:p w14:paraId="324A28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1,294,332 </w:t>
            </w:r>
          </w:p>
        </w:tc>
        <w:tc>
          <w:tcPr>
            <w:tcW w:w="850" w:type="dxa"/>
            <w:tcBorders>
              <w:top w:val="nil"/>
              <w:left w:val="nil"/>
              <w:bottom w:val="single" w:sz="4" w:space="0" w:color="auto"/>
              <w:right w:val="single" w:sz="4" w:space="0" w:color="auto"/>
            </w:tcBorders>
            <w:shd w:val="clear" w:color="000000" w:fill="FFFFFF"/>
            <w:hideMark/>
          </w:tcPr>
          <w:p w14:paraId="620C26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510,348 </w:t>
            </w:r>
          </w:p>
        </w:tc>
        <w:tc>
          <w:tcPr>
            <w:tcW w:w="992" w:type="dxa"/>
            <w:tcBorders>
              <w:top w:val="nil"/>
              <w:left w:val="nil"/>
              <w:bottom w:val="single" w:sz="4" w:space="0" w:color="auto"/>
              <w:right w:val="single" w:sz="4" w:space="0" w:color="auto"/>
            </w:tcBorders>
            <w:shd w:val="clear" w:color="000000" w:fill="FFFFFF"/>
            <w:hideMark/>
          </w:tcPr>
          <w:p w14:paraId="07234C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18,697 </w:t>
            </w:r>
          </w:p>
        </w:tc>
        <w:tc>
          <w:tcPr>
            <w:tcW w:w="993" w:type="dxa"/>
            <w:tcBorders>
              <w:top w:val="nil"/>
              <w:left w:val="nil"/>
              <w:bottom w:val="single" w:sz="4" w:space="0" w:color="auto"/>
              <w:right w:val="single" w:sz="4" w:space="0" w:color="auto"/>
            </w:tcBorders>
            <w:shd w:val="clear" w:color="000000" w:fill="FFFFFF"/>
            <w:hideMark/>
          </w:tcPr>
          <w:p w14:paraId="702E0A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65,615 </w:t>
            </w:r>
          </w:p>
        </w:tc>
        <w:tc>
          <w:tcPr>
            <w:tcW w:w="708" w:type="dxa"/>
            <w:tcBorders>
              <w:top w:val="nil"/>
              <w:left w:val="nil"/>
              <w:bottom w:val="single" w:sz="4" w:space="0" w:color="auto"/>
              <w:right w:val="single" w:sz="4" w:space="0" w:color="auto"/>
            </w:tcBorders>
            <w:shd w:val="clear" w:color="000000" w:fill="FFFFFF"/>
            <w:hideMark/>
          </w:tcPr>
          <w:p w14:paraId="314E0F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16,448 </w:t>
            </w:r>
          </w:p>
        </w:tc>
        <w:tc>
          <w:tcPr>
            <w:tcW w:w="851" w:type="dxa"/>
            <w:tcBorders>
              <w:top w:val="nil"/>
              <w:left w:val="nil"/>
              <w:bottom w:val="single" w:sz="4" w:space="0" w:color="auto"/>
              <w:right w:val="single" w:sz="4" w:space="0" w:color="auto"/>
            </w:tcBorders>
            <w:shd w:val="clear" w:color="000000" w:fill="FFFFFF"/>
            <w:hideMark/>
          </w:tcPr>
          <w:p w14:paraId="1AB1BD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7,407 </w:t>
            </w:r>
          </w:p>
        </w:tc>
        <w:tc>
          <w:tcPr>
            <w:tcW w:w="748" w:type="dxa"/>
            <w:tcBorders>
              <w:top w:val="nil"/>
              <w:left w:val="nil"/>
              <w:bottom w:val="single" w:sz="4" w:space="0" w:color="auto"/>
              <w:right w:val="single" w:sz="4" w:space="0" w:color="auto"/>
            </w:tcBorders>
            <w:shd w:val="clear" w:color="000000" w:fill="FFFFFF"/>
            <w:hideMark/>
          </w:tcPr>
          <w:p w14:paraId="2FC97F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10,973 </w:t>
            </w:r>
          </w:p>
        </w:tc>
        <w:tc>
          <w:tcPr>
            <w:tcW w:w="811" w:type="dxa"/>
            <w:tcBorders>
              <w:top w:val="nil"/>
              <w:left w:val="nil"/>
              <w:bottom w:val="single" w:sz="4" w:space="0" w:color="auto"/>
              <w:right w:val="single" w:sz="4" w:space="0" w:color="auto"/>
            </w:tcBorders>
            <w:shd w:val="clear" w:color="000000" w:fill="FFFFFF"/>
            <w:hideMark/>
          </w:tcPr>
          <w:p w14:paraId="601C5C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3,540 </w:t>
            </w:r>
          </w:p>
        </w:tc>
        <w:tc>
          <w:tcPr>
            <w:tcW w:w="709" w:type="dxa"/>
            <w:tcBorders>
              <w:top w:val="nil"/>
              <w:left w:val="nil"/>
              <w:bottom w:val="single" w:sz="4" w:space="0" w:color="auto"/>
              <w:right w:val="single" w:sz="4" w:space="0" w:color="auto"/>
            </w:tcBorders>
            <w:shd w:val="clear" w:color="000000" w:fill="FFFFFF"/>
            <w:hideMark/>
          </w:tcPr>
          <w:p w14:paraId="3B15BC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973 </w:t>
            </w:r>
          </w:p>
        </w:tc>
        <w:tc>
          <w:tcPr>
            <w:tcW w:w="709" w:type="dxa"/>
            <w:tcBorders>
              <w:top w:val="nil"/>
              <w:left w:val="nil"/>
              <w:bottom w:val="single" w:sz="4" w:space="0" w:color="auto"/>
              <w:right w:val="single" w:sz="4" w:space="0" w:color="auto"/>
            </w:tcBorders>
            <w:shd w:val="clear" w:color="000000" w:fill="FFFFFF"/>
            <w:hideMark/>
          </w:tcPr>
          <w:p w14:paraId="4BFE61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16,859 </w:t>
            </w:r>
          </w:p>
        </w:tc>
        <w:tc>
          <w:tcPr>
            <w:tcW w:w="708" w:type="dxa"/>
            <w:tcBorders>
              <w:top w:val="nil"/>
              <w:left w:val="nil"/>
              <w:bottom w:val="single" w:sz="4" w:space="0" w:color="auto"/>
              <w:right w:val="single" w:sz="4" w:space="0" w:color="auto"/>
            </w:tcBorders>
            <w:shd w:val="clear" w:color="000000" w:fill="FFFFFF"/>
            <w:hideMark/>
          </w:tcPr>
          <w:p w14:paraId="7900F0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E9570E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3D67F5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NDUAYACO</w:t>
            </w:r>
          </w:p>
        </w:tc>
        <w:tc>
          <w:tcPr>
            <w:tcW w:w="851" w:type="dxa"/>
            <w:tcBorders>
              <w:top w:val="nil"/>
              <w:left w:val="nil"/>
              <w:bottom w:val="single" w:sz="4" w:space="0" w:color="auto"/>
              <w:right w:val="single" w:sz="4" w:space="0" w:color="auto"/>
            </w:tcBorders>
            <w:shd w:val="clear" w:color="000000" w:fill="FFFFFF"/>
            <w:hideMark/>
          </w:tcPr>
          <w:p w14:paraId="06E0AD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1,045,717 </w:t>
            </w:r>
          </w:p>
        </w:tc>
        <w:tc>
          <w:tcPr>
            <w:tcW w:w="850" w:type="dxa"/>
            <w:tcBorders>
              <w:top w:val="nil"/>
              <w:left w:val="nil"/>
              <w:bottom w:val="single" w:sz="4" w:space="0" w:color="auto"/>
              <w:right w:val="single" w:sz="4" w:space="0" w:color="auto"/>
            </w:tcBorders>
            <w:shd w:val="clear" w:color="000000" w:fill="FFFFFF"/>
            <w:hideMark/>
          </w:tcPr>
          <w:p w14:paraId="7476D4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400,932 </w:t>
            </w:r>
          </w:p>
        </w:tc>
        <w:tc>
          <w:tcPr>
            <w:tcW w:w="992" w:type="dxa"/>
            <w:tcBorders>
              <w:top w:val="nil"/>
              <w:left w:val="nil"/>
              <w:bottom w:val="single" w:sz="4" w:space="0" w:color="auto"/>
              <w:right w:val="single" w:sz="4" w:space="0" w:color="auto"/>
            </w:tcBorders>
            <w:shd w:val="clear" w:color="000000" w:fill="FFFFFF"/>
            <w:hideMark/>
          </w:tcPr>
          <w:p w14:paraId="0DBB6C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17,307 </w:t>
            </w:r>
          </w:p>
        </w:tc>
        <w:tc>
          <w:tcPr>
            <w:tcW w:w="993" w:type="dxa"/>
            <w:tcBorders>
              <w:top w:val="nil"/>
              <w:left w:val="nil"/>
              <w:bottom w:val="single" w:sz="4" w:space="0" w:color="auto"/>
              <w:right w:val="single" w:sz="4" w:space="0" w:color="auto"/>
            </w:tcBorders>
            <w:shd w:val="clear" w:color="000000" w:fill="FFFFFF"/>
            <w:hideMark/>
          </w:tcPr>
          <w:p w14:paraId="6A3400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57,431 </w:t>
            </w:r>
          </w:p>
        </w:tc>
        <w:tc>
          <w:tcPr>
            <w:tcW w:w="708" w:type="dxa"/>
            <w:tcBorders>
              <w:top w:val="nil"/>
              <w:left w:val="nil"/>
              <w:bottom w:val="single" w:sz="4" w:space="0" w:color="auto"/>
              <w:right w:val="single" w:sz="4" w:space="0" w:color="auto"/>
            </w:tcBorders>
            <w:shd w:val="clear" w:color="000000" w:fill="FFFFFF"/>
            <w:hideMark/>
          </w:tcPr>
          <w:p w14:paraId="680DC6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12,255 </w:t>
            </w:r>
          </w:p>
        </w:tc>
        <w:tc>
          <w:tcPr>
            <w:tcW w:w="851" w:type="dxa"/>
            <w:tcBorders>
              <w:top w:val="nil"/>
              <w:left w:val="nil"/>
              <w:bottom w:val="single" w:sz="4" w:space="0" w:color="auto"/>
              <w:right w:val="single" w:sz="4" w:space="0" w:color="auto"/>
            </w:tcBorders>
            <w:shd w:val="clear" w:color="000000" w:fill="FFFFFF"/>
            <w:hideMark/>
          </w:tcPr>
          <w:p w14:paraId="738412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6,261 </w:t>
            </w:r>
          </w:p>
        </w:tc>
        <w:tc>
          <w:tcPr>
            <w:tcW w:w="748" w:type="dxa"/>
            <w:tcBorders>
              <w:top w:val="nil"/>
              <w:left w:val="nil"/>
              <w:bottom w:val="single" w:sz="4" w:space="0" w:color="auto"/>
              <w:right w:val="single" w:sz="4" w:space="0" w:color="auto"/>
            </w:tcBorders>
            <w:shd w:val="clear" w:color="000000" w:fill="FFFFFF"/>
            <w:hideMark/>
          </w:tcPr>
          <w:p w14:paraId="2CC302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8,883 </w:t>
            </w:r>
          </w:p>
        </w:tc>
        <w:tc>
          <w:tcPr>
            <w:tcW w:w="811" w:type="dxa"/>
            <w:tcBorders>
              <w:top w:val="nil"/>
              <w:left w:val="nil"/>
              <w:bottom w:val="single" w:sz="4" w:space="0" w:color="auto"/>
              <w:right w:val="single" w:sz="4" w:space="0" w:color="auto"/>
            </w:tcBorders>
            <w:shd w:val="clear" w:color="000000" w:fill="FFFFFF"/>
            <w:hideMark/>
          </w:tcPr>
          <w:p w14:paraId="504AEA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3,252 </w:t>
            </w:r>
          </w:p>
        </w:tc>
        <w:tc>
          <w:tcPr>
            <w:tcW w:w="709" w:type="dxa"/>
            <w:tcBorders>
              <w:top w:val="nil"/>
              <w:left w:val="nil"/>
              <w:bottom w:val="single" w:sz="4" w:space="0" w:color="auto"/>
              <w:right w:val="single" w:sz="4" w:space="0" w:color="auto"/>
            </w:tcBorders>
            <w:shd w:val="clear" w:color="000000" w:fill="FFFFFF"/>
            <w:hideMark/>
          </w:tcPr>
          <w:p w14:paraId="651DFA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863 </w:t>
            </w:r>
          </w:p>
        </w:tc>
        <w:tc>
          <w:tcPr>
            <w:tcW w:w="709" w:type="dxa"/>
            <w:tcBorders>
              <w:top w:val="nil"/>
              <w:left w:val="nil"/>
              <w:bottom w:val="single" w:sz="4" w:space="0" w:color="auto"/>
              <w:right w:val="single" w:sz="4" w:space="0" w:color="auto"/>
            </w:tcBorders>
            <w:shd w:val="clear" w:color="000000" w:fill="FFFFFF"/>
            <w:hideMark/>
          </w:tcPr>
          <w:p w14:paraId="4A1F3C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2,639 </w:t>
            </w:r>
          </w:p>
        </w:tc>
        <w:tc>
          <w:tcPr>
            <w:tcW w:w="708" w:type="dxa"/>
            <w:tcBorders>
              <w:top w:val="nil"/>
              <w:left w:val="nil"/>
              <w:bottom w:val="single" w:sz="4" w:space="0" w:color="auto"/>
              <w:right w:val="single" w:sz="4" w:space="0" w:color="auto"/>
            </w:tcBorders>
            <w:shd w:val="clear" w:color="000000" w:fill="FFFFFF"/>
            <w:hideMark/>
          </w:tcPr>
          <w:p w14:paraId="2B56DE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4822A2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186B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OZOLOTEPEC</w:t>
            </w:r>
          </w:p>
        </w:tc>
        <w:tc>
          <w:tcPr>
            <w:tcW w:w="851" w:type="dxa"/>
            <w:tcBorders>
              <w:top w:val="nil"/>
              <w:left w:val="nil"/>
              <w:bottom w:val="single" w:sz="4" w:space="0" w:color="auto"/>
              <w:right w:val="single" w:sz="4" w:space="0" w:color="auto"/>
            </w:tcBorders>
            <w:shd w:val="clear" w:color="000000" w:fill="FFFFFF"/>
            <w:hideMark/>
          </w:tcPr>
          <w:p w14:paraId="71DF74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3,548,712 </w:t>
            </w:r>
          </w:p>
        </w:tc>
        <w:tc>
          <w:tcPr>
            <w:tcW w:w="850" w:type="dxa"/>
            <w:tcBorders>
              <w:top w:val="nil"/>
              <w:left w:val="nil"/>
              <w:bottom w:val="single" w:sz="4" w:space="0" w:color="auto"/>
              <w:right w:val="single" w:sz="4" w:space="0" w:color="auto"/>
            </w:tcBorders>
            <w:shd w:val="clear" w:color="000000" w:fill="FFFFFF"/>
            <w:hideMark/>
          </w:tcPr>
          <w:p w14:paraId="247786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2,578,475 </w:t>
            </w:r>
          </w:p>
        </w:tc>
        <w:tc>
          <w:tcPr>
            <w:tcW w:w="992" w:type="dxa"/>
            <w:tcBorders>
              <w:top w:val="nil"/>
              <w:left w:val="nil"/>
              <w:bottom w:val="single" w:sz="4" w:space="0" w:color="auto"/>
              <w:right w:val="single" w:sz="4" w:space="0" w:color="auto"/>
            </w:tcBorders>
            <w:shd w:val="clear" w:color="000000" w:fill="FFFFFF"/>
            <w:hideMark/>
          </w:tcPr>
          <w:p w14:paraId="188144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51,203 </w:t>
            </w:r>
          </w:p>
        </w:tc>
        <w:tc>
          <w:tcPr>
            <w:tcW w:w="993" w:type="dxa"/>
            <w:tcBorders>
              <w:top w:val="nil"/>
              <w:left w:val="nil"/>
              <w:bottom w:val="single" w:sz="4" w:space="0" w:color="auto"/>
              <w:right w:val="single" w:sz="4" w:space="0" w:color="auto"/>
            </w:tcBorders>
            <w:shd w:val="clear" w:color="000000" w:fill="FFFFFF"/>
            <w:hideMark/>
          </w:tcPr>
          <w:p w14:paraId="323AAB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184,080 </w:t>
            </w:r>
          </w:p>
        </w:tc>
        <w:tc>
          <w:tcPr>
            <w:tcW w:w="708" w:type="dxa"/>
            <w:tcBorders>
              <w:top w:val="nil"/>
              <w:left w:val="nil"/>
              <w:bottom w:val="single" w:sz="4" w:space="0" w:color="auto"/>
              <w:right w:val="single" w:sz="4" w:space="0" w:color="auto"/>
            </w:tcBorders>
            <w:shd w:val="clear" w:color="000000" w:fill="FFFFFF"/>
            <w:hideMark/>
          </w:tcPr>
          <w:p w14:paraId="0FDD73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102,016 </w:t>
            </w:r>
          </w:p>
        </w:tc>
        <w:tc>
          <w:tcPr>
            <w:tcW w:w="851" w:type="dxa"/>
            <w:tcBorders>
              <w:top w:val="nil"/>
              <w:left w:val="nil"/>
              <w:bottom w:val="single" w:sz="4" w:space="0" w:color="auto"/>
              <w:right w:val="single" w:sz="4" w:space="0" w:color="auto"/>
            </w:tcBorders>
            <w:shd w:val="clear" w:color="000000" w:fill="FFFFFF"/>
            <w:hideMark/>
          </w:tcPr>
          <w:p w14:paraId="3DAD46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27,367 </w:t>
            </w:r>
          </w:p>
        </w:tc>
        <w:tc>
          <w:tcPr>
            <w:tcW w:w="748" w:type="dxa"/>
            <w:tcBorders>
              <w:top w:val="nil"/>
              <w:left w:val="nil"/>
              <w:bottom w:val="single" w:sz="4" w:space="0" w:color="auto"/>
              <w:right w:val="single" w:sz="4" w:space="0" w:color="auto"/>
            </w:tcBorders>
            <w:shd w:val="clear" w:color="000000" w:fill="FFFFFF"/>
            <w:hideMark/>
          </w:tcPr>
          <w:p w14:paraId="3B64D2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70,089 </w:t>
            </w:r>
          </w:p>
        </w:tc>
        <w:tc>
          <w:tcPr>
            <w:tcW w:w="811" w:type="dxa"/>
            <w:tcBorders>
              <w:top w:val="nil"/>
              <w:left w:val="nil"/>
              <w:bottom w:val="single" w:sz="4" w:space="0" w:color="auto"/>
              <w:right w:val="single" w:sz="4" w:space="0" w:color="auto"/>
            </w:tcBorders>
            <w:shd w:val="clear" w:color="000000" w:fill="FFFFFF"/>
            <w:hideMark/>
          </w:tcPr>
          <w:p w14:paraId="25EEAB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8,280 </w:t>
            </w:r>
          </w:p>
        </w:tc>
        <w:tc>
          <w:tcPr>
            <w:tcW w:w="709" w:type="dxa"/>
            <w:tcBorders>
              <w:top w:val="nil"/>
              <w:left w:val="nil"/>
              <w:bottom w:val="single" w:sz="4" w:space="0" w:color="auto"/>
              <w:right w:val="single" w:sz="4" w:space="0" w:color="auto"/>
            </w:tcBorders>
            <w:shd w:val="clear" w:color="000000" w:fill="FFFFFF"/>
            <w:hideMark/>
          </w:tcPr>
          <w:p w14:paraId="5035B7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6,335 </w:t>
            </w:r>
          </w:p>
        </w:tc>
        <w:tc>
          <w:tcPr>
            <w:tcW w:w="709" w:type="dxa"/>
            <w:tcBorders>
              <w:top w:val="nil"/>
              <w:left w:val="nil"/>
              <w:bottom w:val="single" w:sz="4" w:space="0" w:color="auto"/>
              <w:right w:val="single" w:sz="4" w:space="0" w:color="auto"/>
            </w:tcBorders>
            <w:shd w:val="clear" w:color="000000" w:fill="FFFFFF"/>
            <w:hideMark/>
          </w:tcPr>
          <w:p w14:paraId="37D506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70,717 </w:t>
            </w:r>
          </w:p>
        </w:tc>
        <w:tc>
          <w:tcPr>
            <w:tcW w:w="708" w:type="dxa"/>
            <w:tcBorders>
              <w:top w:val="nil"/>
              <w:left w:val="nil"/>
              <w:bottom w:val="single" w:sz="4" w:space="0" w:color="auto"/>
              <w:right w:val="single" w:sz="4" w:space="0" w:color="auto"/>
            </w:tcBorders>
            <w:shd w:val="clear" w:color="000000" w:fill="FFFFFF"/>
            <w:hideMark/>
          </w:tcPr>
          <w:p w14:paraId="02795A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A901F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098E9E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PAPALO</w:t>
            </w:r>
          </w:p>
        </w:tc>
        <w:tc>
          <w:tcPr>
            <w:tcW w:w="851" w:type="dxa"/>
            <w:tcBorders>
              <w:top w:val="nil"/>
              <w:left w:val="nil"/>
              <w:bottom w:val="single" w:sz="4" w:space="0" w:color="auto"/>
              <w:right w:val="single" w:sz="4" w:space="0" w:color="auto"/>
            </w:tcBorders>
            <w:shd w:val="clear" w:color="000000" w:fill="FFFFFF"/>
            <w:hideMark/>
          </w:tcPr>
          <w:p w14:paraId="5552F0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2,984,423 </w:t>
            </w:r>
          </w:p>
        </w:tc>
        <w:tc>
          <w:tcPr>
            <w:tcW w:w="850" w:type="dxa"/>
            <w:tcBorders>
              <w:top w:val="nil"/>
              <w:left w:val="nil"/>
              <w:bottom w:val="single" w:sz="4" w:space="0" w:color="auto"/>
              <w:right w:val="single" w:sz="4" w:space="0" w:color="auto"/>
            </w:tcBorders>
            <w:shd w:val="clear" w:color="000000" w:fill="FFFFFF"/>
            <w:hideMark/>
          </w:tcPr>
          <w:p w14:paraId="69F245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1,325,121 </w:t>
            </w:r>
          </w:p>
        </w:tc>
        <w:tc>
          <w:tcPr>
            <w:tcW w:w="992" w:type="dxa"/>
            <w:tcBorders>
              <w:top w:val="nil"/>
              <w:left w:val="nil"/>
              <w:bottom w:val="single" w:sz="4" w:space="0" w:color="auto"/>
              <w:right w:val="single" w:sz="4" w:space="0" w:color="auto"/>
            </w:tcBorders>
            <w:shd w:val="clear" w:color="000000" w:fill="FFFFFF"/>
            <w:hideMark/>
          </w:tcPr>
          <w:p w14:paraId="0E7154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40,556 </w:t>
            </w:r>
          </w:p>
        </w:tc>
        <w:tc>
          <w:tcPr>
            <w:tcW w:w="993" w:type="dxa"/>
            <w:tcBorders>
              <w:top w:val="nil"/>
              <w:left w:val="nil"/>
              <w:bottom w:val="single" w:sz="4" w:space="0" w:color="auto"/>
              <w:right w:val="single" w:sz="4" w:space="0" w:color="auto"/>
            </w:tcBorders>
            <w:shd w:val="clear" w:color="000000" w:fill="FFFFFF"/>
            <w:hideMark/>
          </w:tcPr>
          <w:p w14:paraId="2CBD4C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151,072 </w:t>
            </w:r>
          </w:p>
        </w:tc>
        <w:tc>
          <w:tcPr>
            <w:tcW w:w="708" w:type="dxa"/>
            <w:tcBorders>
              <w:top w:val="nil"/>
              <w:left w:val="nil"/>
              <w:bottom w:val="single" w:sz="4" w:space="0" w:color="auto"/>
              <w:right w:val="single" w:sz="4" w:space="0" w:color="auto"/>
            </w:tcBorders>
            <w:shd w:val="clear" w:color="000000" w:fill="FFFFFF"/>
            <w:hideMark/>
          </w:tcPr>
          <w:p w14:paraId="753700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55,591 </w:t>
            </w:r>
          </w:p>
        </w:tc>
        <w:tc>
          <w:tcPr>
            <w:tcW w:w="851" w:type="dxa"/>
            <w:tcBorders>
              <w:top w:val="nil"/>
              <w:left w:val="nil"/>
              <w:bottom w:val="single" w:sz="4" w:space="0" w:color="auto"/>
              <w:right w:val="single" w:sz="4" w:space="0" w:color="auto"/>
            </w:tcBorders>
            <w:shd w:val="clear" w:color="000000" w:fill="FFFFFF"/>
            <w:hideMark/>
          </w:tcPr>
          <w:p w14:paraId="5A0CAE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24,712 </w:t>
            </w:r>
          </w:p>
        </w:tc>
        <w:tc>
          <w:tcPr>
            <w:tcW w:w="748" w:type="dxa"/>
            <w:tcBorders>
              <w:top w:val="nil"/>
              <w:left w:val="nil"/>
              <w:bottom w:val="single" w:sz="4" w:space="0" w:color="auto"/>
              <w:right w:val="single" w:sz="4" w:space="0" w:color="auto"/>
            </w:tcBorders>
            <w:shd w:val="clear" w:color="000000" w:fill="FFFFFF"/>
            <w:hideMark/>
          </w:tcPr>
          <w:p w14:paraId="3387C8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51,841 </w:t>
            </w:r>
          </w:p>
        </w:tc>
        <w:tc>
          <w:tcPr>
            <w:tcW w:w="811" w:type="dxa"/>
            <w:tcBorders>
              <w:top w:val="nil"/>
              <w:left w:val="nil"/>
              <w:bottom w:val="single" w:sz="4" w:space="0" w:color="auto"/>
              <w:right w:val="single" w:sz="4" w:space="0" w:color="auto"/>
            </w:tcBorders>
            <w:shd w:val="clear" w:color="000000" w:fill="FFFFFF"/>
            <w:hideMark/>
          </w:tcPr>
          <w:p w14:paraId="7B2C01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6,048 </w:t>
            </w:r>
          </w:p>
        </w:tc>
        <w:tc>
          <w:tcPr>
            <w:tcW w:w="709" w:type="dxa"/>
            <w:tcBorders>
              <w:top w:val="nil"/>
              <w:left w:val="nil"/>
              <w:bottom w:val="single" w:sz="4" w:space="0" w:color="auto"/>
              <w:right w:val="single" w:sz="4" w:space="0" w:color="auto"/>
            </w:tcBorders>
            <w:shd w:val="clear" w:color="000000" w:fill="FFFFFF"/>
            <w:hideMark/>
          </w:tcPr>
          <w:p w14:paraId="6239D0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6,288 </w:t>
            </w:r>
          </w:p>
        </w:tc>
        <w:tc>
          <w:tcPr>
            <w:tcW w:w="709" w:type="dxa"/>
            <w:tcBorders>
              <w:top w:val="nil"/>
              <w:left w:val="nil"/>
              <w:bottom w:val="single" w:sz="4" w:space="0" w:color="auto"/>
              <w:right w:val="single" w:sz="4" w:space="0" w:color="auto"/>
            </w:tcBorders>
            <w:shd w:val="clear" w:color="000000" w:fill="FFFFFF"/>
            <w:hideMark/>
          </w:tcPr>
          <w:p w14:paraId="5F09DB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93,749 </w:t>
            </w:r>
          </w:p>
        </w:tc>
        <w:tc>
          <w:tcPr>
            <w:tcW w:w="708" w:type="dxa"/>
            <w:tcBorders>
              <w:top w:val="nil"/>
              <w:left w:val="nil"/>
              <w:bottom w:val="single" w:sz="4" w:space="0" w:color="auto"/>
              <w:right w:val="single" w:sz="4" w:space="0" w:color="auto"/>
            </w:tcBorders>
            <w:shd w:val="clear" w:color="000000" w:fill="FFFFFF"/>
            <w:hideMark/>
          </w:tcPr>
          <w:p w14:paraId="183D16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781978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243E7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PEÑOLES</w:t>
            </w:r>
          </w:p>
        </w:tc>
        <w:tc>
          <w:tcPr>
            <w:tcW w:w="851" w:type="dxa"/>
            <w:tcBorders>
              <w:top w:val="nil"/>
              <w:left w:val="nil"/>
              <w:bottom w:val="single" w:sz="4" w:space="0" w:color="auto"/>
              <w:right w:val="single" w:sz="4" w:space="0" w:color="auto"/>
            </w:tcBorders>
            <w:shd w:val="clear" w:color="000000" w:fill="FFFFFF"/>
            <w:hideMark/>
          </w:tcPr>
          <w:p w14:paraId="377CAC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7,030,489 </w:t>
            </w:r>
          </w:p>
        </w:tc>
        <w:tc>
          <w:tcPr>
            <w:tcW w:w="850" w:type="dxa"/>
            <w:tcBorders>
              <w:top w:val="nil"/>
              <w:left w:val="nil"/>
              <w:bottom w:val="single" w:sz="4" w:space="0" w:color="auto"/>
              <w:right w:val="single" w:sz="4" w:space="0" w:color="auto"/>
            </w:tcBorders>
            <w:shd w:val="clear" w:color="000000" w:fill="FFFFFF"/>
            <w:hideMark/>
          </w:tcPr>
          <w:p w14:paraId="44FA30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887,664 </w:t>
            </w:r>
          </w:p>
        </w:tc>
        <w:tc>
          <w:tcPr>
            <w:tcW w:w="992" w:type="dxa"/>
            <w:tcBorders>
              <w:top w:val="nil"/>
              <w:left w:val="nil"/>
              <w:bottom w:val="single" w:sz="4" w:space="0" w:color="auto"/>
              <w:right w:val="single" w:sz="4" w:space="0" w:color="auto"/>
            </w:tcBorders>
            <w:shd w:val="clear" w:color="000000" w:fill="FFFFFF"/>
            <w:hideMark/>
          </w:tcPr>
          <w:p w14:paraId="4D26B1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95,098 </w:t>
            </w:r>
          </w:p>
        </w:tc>
        <w:tc>
          <w:tcPr>
            <w:tcW w:w="993" w:type="dxa"/>
            <w:tcBorders>
              <w:top w:val="nil"/>
              <w:left w:val="nil"/>
              <w:bottom w:val="single" w:sz="4" w:space="0" w:color="auto"/>
              <w:right w:val="single" w:sz="4" w:space="0" w:color="auto"/>
            </w:tcBorders>
            <w:shd w:val="clear" w:color="000000" w:fill="FFFFFF"/>
            <w:hideMark/>
          </w:tcPr>
          <w:p w14:paraId="606123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358,014 </w:t>
            </w:r>
          </w:p>
        </w:tc>
        <w:tc>
          <w:tcPr>
            <w:tcW w:w="708" w:type="dxa"/>
            <w:tcBorders>
              <w:top w:val="nil"/>
              <w:left w:val="nil"/>
              <w:bottom w:val="single" w:sz="4" w:space="0" w:color="auto"/>
              <w:right w:val="single" w:sz="4" w:space="0" w:color="auto"/>
            </w:tcBorders>
            <w:shd w:val="clear" w:color="000000" w:fill="FFFFFF"/>
            <w:hideMark/>
          </w:tcPr>
          <w:p w14:paraId="09ABBC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239,966 </w:t>
            </w:r>
          </w:p>
        </w:tc>
        <w:tc>
          <w:tcPr>
            <w:tcW w:w="851" w:type="dxa"/>
            <w:tcBorders>
              <w:top w:val="nil"/>
              <w:left w:val="nil"/>
              <w:bottom w:val="single" w:sz="4" w:space="0" w:color="auto"/>
              <w:right w:val="single" w:sz="4" w:space="0" w:color="auto"/>
            </w:tcBorders>
            <w:shd w:val="clear" w:color="000000" w:fill="FFFFFF"/>
            <w:hideMark/>
          </w:tcPr>
          <w:p w14:paraId="1C77A4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62,618 </w:t>
            </w:r>
          </w:p>
        </w:tc>
        <w:tc>
          <w:tcPr>
            <w:tcW w:w="748" w:type="dxa"/>
            <w:tcBorders>
              <w:top w:val="nil"/>
              <w:left w:val="nil"/>
              <w:bottom w:val="single" w:sz="4" w:space="0" w:color="auto"/>
              <w:right w:val="single" w:sz="4" w:space="0" w:color="auto"/>
            </w:tcBorders>
            <w:shd w:val="clear" w:color="000000" w:fill="FFFFFF"/>
            <w:hideMark/>
          </w:tcPr>
          <w:p w14:paraId="34FFBD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176,087 </w:t>
            </w:r>
          </w:p>
        </w:tc>
        <w:tc>
          <w:tcPr>
            <w:tcW w:w="811" w:type="dxa"/>
            <w:tcBorders>
              <w:top w:val="nil"/>
              <w:left w:val="nil"/>
              <w:bottom w:val="single" w:sz="4" w:space="0" w:color="auto"/>
              <w:right w:val="single" w:sz="4" w:space="0" w:color="auto"/>
            </w:tcBorders>
            <w:shd w:val="clear" w:color="000000" w:fill="FFFFFF"/>
            <w:hideMark/>
          </w:tcPr>
          <w:p w14:paraId="5224B5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13,032 </w:t>
            </w:r>
          </w:p>
        </w:tc>
        <w:tc>
          <w:tcPr>
            <w:tcW w:w="709" w:type="dxa"/>
            <w:tcBorders>
              <w:top w:val="nil"/>
              <w:left w:val="nil"/>
              <w:bottom w:val="single" w:sz="4" w:space="0" w:color="auto"/>
              <w:right w:val="single" w:sz="4" w:space="0" w:color="auto"/>
            </w:tcBorders>
            <w:shd w:val="clear" w:color="000000" w:fill="FFFFFF"/>
            <w:hideMark/>
          </w:tcPr>
          <w:p w14:paraId="65609C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17,123 </w:t>
            </w:r>
          </w:p>
        </w:tc>
        <w:tc>
          <w:tcPr>
            <w:tcW w:w="709" w:type="dxa"/>
            <w:tcBorders>
              <w:top w:val="nil"/>
              <w:left w:val="nil"/>
              <w:bottom w:val="single" w:sz="4" w:space="0" w:color="auto"/>
              <w:right w:val="single" w:sz="4" w:space="0" w:color="auto"/>
            </w:tcBorders>
            <w:shd w:val="clear" w:color="000000" w:fill="FFFFFF"/>
            <w:hideMark/>
          </w:tcPr>
          <w:p w14:paraId="46683D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141,556 </w:t>
            </w:r>
          </w:p>
        </w:tc>
        <w:tc>
          <w:tcPr>
            <w:tcW w:w="708" w:type="dxa"/>
            <w:tcBorders>
              <w:top w:val="nil"/>
              <w:left w:val="nil"/>
              <w:bottom w:val="single" w:sz="4" w:space="0" w:color="auto"/>
              <w:right w:val="single" w:sz="4" w:space="0" w:color="auto"/>
            </w:tcBorders>
            <w:shd w:val="clear" w:color="000000" w:fill="FFFFFF"/>
            <w:hideMark/>
          </w:tcPr>
          <w:p w14:paraId="28015E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15A6A5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19ECD1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PETAPA</w:t>
            </w:r>
          </w:p>
        </w:tc>
        <w:tc>
          <w:tcPr>
            <w:tcW w:w="851" w:type="dxa"/>
            <w:tcBorders>
              <w:top w:val="nil"/>
              <w:left w:val="nil"/>
              <w:bottom w:val="single" w:sz="4" w:space="0" w:color="auto"/>
              <w:right w:val="single" w:sz="4" w:space="0" w:color="auto"/>
            </w:tcBorders>
            <w:shd w:val="clear" w:color="000000" w:fill="FFFFFF"/>
            <w:hideMark/>
          </w:tcPr>
          <w:p w14:paraId="642FBE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11,707,152 </w:t>
            </w:r>
          </w:p>
        </w:tc>
        <w:tc>
          <w:tcPr>
            <w:tcW w:w="850" w:type="dxa"/>
            <w:tcBorders>
              <w:top w:val="nil"/>
              <w:left w:val="nil"/>
              <w:bottom w:val="single" w:sz="4" w:space="0" w:color="auto"/>
              <w:right w:val="single" w:sz="4" w:space="0" w:color="auto"/>
            </w:tcBorders>
            <w:shd w:val="clear" w:color="000000" w:fill="FFFFFF"/>
            <w:hideMark/>
          </w:tcPr>
          <w:p w14:paraId="16B6D2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1,792,332 </w:t>
            </w:r>
          </w:p>
        </w:tc>
        <w:tc>
          <w:tcPr>
            <w:tcW w:w="992" w:type="dxa"/>
            <w:tcBorders>
              <w:top w:val="nil"/>
              <w:left w:val="nil"/>
              <w:bottom w:val="single" w:sz="4" w:space="0" w:color="auto"/>
              <w:right w:val="single" w:sz="4" w:space="0" w:color="auto"/>
            </w:tcBorders>
            <w:shd w:val="clear" w:color="000000" w:fill="FFFFFF"/>
            <w:hideMark/>
          </w:tcPr>
          <w:p w14:paraId="7EA51C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146,846 </w:t>
            </w:r>
          </w:p>
        </w:tc>
        <w:tc>
          <w:tcPr>
            <w:tcW w:w="993" w:type="dxa"/>
            <w:tcBorders>
              <w:top w:val="nil"/>
              <w:left w:val="nil"/>
              <w:bottom w:val="single" w:sz="4" w:space="0" w:color="auto"/>
              <w:right w:val="single" w:sz="4" w:space="0" w:color="auto"/>
            </w:tcBorders>
            <w:shd w:val="clear" w:color="000000" w:fill="FFFFFF"/>
            <w:hideMark/>
          </w:tcPr>
          <w:p w14:paraId="1F53B8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580,134 </w:t>
            </w:r>
          </w:p>
        </w:tc>
        <w:tc>
          <w:tcPr>
            <w:tcW w:w="708" w:type="dxa"/>
            <w:tcBorders>
              <w:top w:val="nil"/>
              <w:left w:val="nil"/>
              <w:bottom w:val="single" w:sz="4" w:space="0" w:color="auto"/>
              <w:right w:val="single" w:sz="4" w:space="0" w:color="auto"/>
            </w:tcBorders>
            <w:shd w:val="clear" w:color="000000" w:fill="FFFFFF"/>
            <w:hideMark/>
          </w:tcPr>
          <w:p w14:paraId="69ECBC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453,649 </w:t>
            </w:r>
          </w:p>
        </w:tc>
        <w:tc>
          <w:tcPr>
            <w:tcW w:w="851" w:type="dxa"/>
            <w:tcBorders>
              <w:top w:val="nil"/>
              <w:left w:val="nil"/>
              <w:bottom w:val="single" w:sz="4" w:space="0" w:color="auto"/>
              <w:right w:val="single" w:sz="4" w:space="0" w:color="auto"/>
            </w:tcBorders>
            <w:shd w:val="clear" w:color="000000" w:fill="FFFFFF"/>
            <w:hideMark/>
          </w:tcPr>
          <w:p w14:paraId="3A10AD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115,345 </w:t>
            </w:r>
          </w:p>
        </w:tc>
        <w:tc>
          <w:tcPr>
            <w:tcW w:w="748" w:type="dxa"/>
            <w:tcBorders>
              <w:top w:val="nil"/>
              <w:left w:val="nil"/>
              <w:bottom w:val="single" w:sz="4" w:space="0" w:color="auto"/>
              <w:right w:val="single" w:sz="4" w:space="0" w:color="auto"/>
            </w:tcBorders>
            <w:shd w:val="clear" w:color="000000" w:fill="FFFFFF"/>
            <w:hideMark/>
          </w:tcPr>
          <w:p w14:paraId="2CDD96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341,166 </w:t>
            </w:r>
          </w:p>
        </w:tc>
        <w:tc>
          <w:tcPr>
            <w:tcW w:w="811" w:type="dxa"/>
            <w:tcBorders>
              <w:top w:val="nil"/>
              <w:left w:val="nil"/>
              <w:bottom w:val="single" w:sz="4" w:space="0" w:color="auto"/>
              <w:right w:val="single" w:sz="4" w:space="0" w:color="auto"/>
            </w:tcBorders>
            <w:shd w:val="clear" w:color="000000" w:fill="FFFFFF"/>
            <w:hideMark/>
          </w:tcPr>
          <w:p w14:paraId="4BE41F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17,700 </w:t>
            </w:r>
          </w:p>
        </w:tc>
        <w:tc>
          <w:tcPr>
            <w:tcW w:w="709" w:type="dxa"/>
            <w:tcBorders>
              <w:top w:val="nil"/>
              <w:left w:val="nil"/>
              <w:bottom w:val="single" w:sz="4" w:space="0" w:color="auto"/>
              <w:right w:val="single" w:sz="4" w:space="0" w:color="auto"/>
            </w:tcBorders>
            <w:shd w:val="clear" w:color="000000" w:fill="FFFFFF"/>
            <w:hideMark/>
          </w:tcPr>
          <w:p w14:paraId="099BE0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34,605 </w:t>
            </w:r>
          </w:p>
        </w:tc>
        <w:tc>
          <w:tcPr>
            <w:tcW w:w="709" w:type="dxa"/>
            <w:tcBorders>
              <w:top w:val="nil"/>
              <w:left w:val="nil"/>
              <w:bottom w:val="single" w:sz="4" w:space="0" w:color="auto"/>
              <w:right w:val="single" w:sz="4" w:space="0" w:color="auto"/>
            </w:tcBorders>
            <w:shd w:val="clear" w:color="000000" w:fill="FFFFFF"/>
            <w:hideMark/>
          </w:tcPr>
          <w:p w14:paraId="3C0C24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8E481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CB98A0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4ADAF3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QUIEGOLANI</w:t>
            </w:r>
          </w:p>
        </w:tc>
        <w:tc>
          <w:tcPr>
            <w:tcW w:w="851" w:type="dxa"/>
            <w:tcBorders>
              <w:top w:val="nil"/>
              <w:left w:val="nil"/>
              <w:bottom w:val="single" w:sz="4" w:space="0" w:color="auto"/>
              <w:right w:val="single" w:sz="4" w:space="0" w:color="auto"/>
            </w:tcBorders>
            <w:shd w:val="clear" w:color="000000" w:fill="FFFFFF"/>
            <w:hideMark/>
          </w:tcPr>
          <w:p w14:paraId="4627D2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2,208,076 </w:t>
            </w:r>
          </w:p>
        </w:tc>
        <w:tc>
          <w:tcPr>
            <w:tcW w:w="850" w:type="dxa"/>
            <w:tcBorders>
              <w:top w:val="nil"/>
              <w:left w:val="nil"/>
              <w:bottom w:val="single" w:sz="4" w:space="0" w:color="auto"/>
              <w:right w:val="single" w:sz="4" w:space="0" w:color="auto"/>
            </w:tcBorders>
            <w:shd w:val="clear" w:color="000000" w:fill="FFFFFF"/>
            <w:hideMark/>
          </w:tcPr>
          <w:p w14:paraId="00C767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658,848 </w:t>
            </w:r>
          </w:p>
        </w:tc>
        <w:tc>
          <w:tcPr>
            <w:tcW w:w="992" w:type="dxa"/>
            <w:tcBorders>
              <w:top w:val="nil"/>
              <w:left w:val="nil"/>
              <w:bottom w:val="single" w:sz="4" w:space="0" w:color="auto"/>
              <w:right w:val="single" w:sz="4" w:space="0" w:color="auto"/>
            </w:tcBorders>
            <w:shd w:val="clear" w:color="000000" w:fill="FFFFFF"/>
            <w:hideMark/>
          </w:tcPr>
          <w:p w14:paraId="7CD819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33,221 </w:t>
            </w:r>
          </w:p>
        </w:tc>
        <w:tc>
          <w:tcPr>
            <w:tcW w:w="993" w:type="dxa"/>
            <w:tcBorders>
              <w:top w:val="nil"/>
              <w:left w:val="nil"/>
              <w:bottom w:val="single" w:sz="4" w:space="0" w:color="auto"/>
              <w:right w:val="single" w:sz="4" w:space="0" w:color="auto"/>
            </w:tcBorders>
            <w:shd w:val="clear" w:color="000000" w:fill="FFFFFF"/>
            <w:hideMark/>
          </w:tcPr>
          <w:p w14:paraId="0954D1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117,299 </w:t>
            </w:r>
          </w:p>
        </w:tc>
        <w:tc>
          <w:tcPr>
            <w:tcW w:w="708" w:type="dxa"/>
            <w:tcBorders>
              <w:top w:val="nil"/>
              <w:left w:val="nil"/>
              <w:bottom w:val="single" w:sz="4" w:space="0" w:color="auto"/>
              <w:right w:val="single" w:sz="4" w:space="0" w:color="auto"/>
            </w:tcBorders>
            <w:shd w:val="clear" w:color="000000" w:fill="FFFFFF"/>
            <w:hideMark/>
          </w:tcPr>
          <w:p w14:paraId="15E8A7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59,836 </w:t>
            </w:r>
          </w:p>
        </w:tc>
        <w:tc>
          <w:tcPr>
            <w:tcW w:w="851" w:type="dxa"/>
            <w:tcBorders>
              <w:top w:val="nil"/>
              <w:left w:val="nil"/>
              <w:bottom w:val="single" w:sz="4" w:space="0" w:color="auto"/>
              <w:right w:val="single" w:sz="4" w:space="0" w:color="auto"/>
            </w:tcBorders>
            <w:shd w:val="clear" w:color="000000" w:fill="FFFFFF"/>
            <w:hideMark/>
          </w:tcPr>
          <w:p w14:paraId="195F53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17,099 </w:t>
            </w:r>
          </w:p>
        </w:tc>
        <w:tc>
          <w:tcPr>
            <w:tcW w:w="748" w:type="dxa"/>
            <w:tcBorders>
              <w:top w:val="nil"/>
              <w:left w:val="nil"/>
              <w:bottom w:val="single" w:sz="4" w:space="0" w:color="auto"/>
              <w:right w:val="single" w:sz="4" w:space="0" w:color="auto"/>
            </w:tcBorders>
            <w:shd w:val="clear" w:color="000000" w:fill="FFFFFF"/>
            <w:hideMark/>
          </w:tcPr>
          <w:p w14:paraId="79108B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42,200 </w:t>
            </w:r>
          </w:p>
        </w:tc>
        <w:tc>
          <w:tcPr>
            <w:tcW w:w="811" w:type="dxa"/>
            <w:tcBorders>
              <w:top w:val="nil"/>
              <w:left w:val="nil"/>
              <w:bottom w:val="single" w:sz="4" w:space="0" w:color="auto"/>
              <w:right w:val="single" w:sz="4" w:space="0" w:color="auto"/>
            </w:tcBorders>
            <w:shd w:val="clear" w:color="000000" w:fill="FFFFFF"/>
            <w:hideMark/>
          </w:tcPr>
          <w:p w14:paraId="0AC9BC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5,328 </w:t>
            </w:r>
          </w:p>
        </w:tc>
        <w:tc>
          <w:tcPr>
            <w:tcW w:w="709" w:type="dxa"/>
            <w:tcBorders>
              <w:top w:val="nil"/>
              <w:left w:val="nil"/>
              <w:bottom w:val="single" w:sz="4" w:space="0" w:color="auto"/>
              <w:right w:val="single" w:sz="4" w:space="0" w:color="auto"/>
            </w:tcBorders>
            <w:shd w:val="clear" w:color="000000" w:fill="FFFFFF"/>
            <w:hideMark/>
          </w:tcPr>
          <w:p w14:paraId="7852C9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3,941 </w:t>
            </w:r>
          </w:p>
        </w:tc>
        <w:tc>
          <w:tcPr>
            <w:tcW w:w="709" w:type="dxa"/>
            <w:tcBorders>
              <w:top w:val="nil"/>
              <w:left w:val="nil"/>
              <w:bottom w:val="single" w:sz="4" w:space="0" w:color="auto"/>
              <w:right w:val="single" w:sz="4" w:space="0" w:color="auto"/>
            </w:tcBorders>
            <w:shd w:val="clear" w:color="000000" w:fill="FFFFFF"/>
            <w:hideMark/>
          </w:tcPr>
          <w:p w14:paraId="1AFCDB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18740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C88A9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4F03AC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SOLA</w:t>
            </w:r>
          </w:p>
        </w:tc>
        <w:tc>
          <w:tcPr>
            <w:tcW w:w="851" w:type="dxa"/>
            <w:tcBorders>
              <w:top w:val="nil"/>
              <w:left w:val="nil"/>
              <w:bottom w:val="single" w:sz="4" w:space="0" w:color="auto"/>
              <w:right w:val="single" w:sz="4" w:space="0" w:color="auto"/>
            </w:tcBorders>
            <w:shd w:val="clear" w:color="000000" w:fill="FFFFFF"/>
            <w:hideMark/>
          </w:tcPr>
          <w:p w14:paraId="2F0BCC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1,823,835 </w:t>
            </w:r>
          </w:p>
        </w:tc>
        <w:tc>
          <w:tcPr>
            <w:tcW w:w="850" w:type="dxa"/>
            <w:tcBorders>
              <w:top w:val="nil"/>
              <w:left w:val="nil"/>
              <w:bottom w:val="single" w:sz="4" w:space="0" w:color="auto"/>
              <w:right w:val="single" w:sz="4" w:space="0" w:color="auto"/>
            </w:tcBorders>
            <w:shd w:val="clear" w:color="000000" w:fill="FFFFFF"/>
            <w:hideMark/>
          </w:tcPr>
          <w:p w14:paraId="72A657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614,184 </w:t>
            </w:r>
          </w:p>
        </w:tc>
        <w:tc>
          <w:tcPr>
            <w:tcW w:w="992" w:type="dxa"/>
            <w:tcBorders>
              <w:top w:val="nil"/>
              <w:left w:val="nil"/>
              <w:bottom w:val="single" w:sz="4" w:space="0" w:color="auto"/>
              <w:right w:val="single" w:sz="4" w:space="0" w:color="auto"/>
            </w:tcBorders>
            <w:shd w:val="clear" w:color="000000" w:fill="FFFFFF"/>
            <w:hideMark/>
          </w:tcPr>
          <w:p w14:paraId="727FB3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28,406 </w:t>
            </w:r>
          </w:p>
        </w:tc>
        <w:tc>
          <w:tcPr>
            <w:tcW w:w="993" w:type="dxa"/>
            <w:tcBorders>
              <w:top w:val="nil"/>
              <w:left w:val="nil"/>
              <w:bottom w:val="single" w:sz="4" w:space="0" w:color="auto"/>
              <w:right w:val="single" w:sz="4" w:space="0" w:color="auto"/>
            </w:tcBorders>
            <w:shd w:val="clear" w:color="000000" w:fill="FFFFFF"/>
            <w:hideMark/>
          </w:tcPr>
          <w:p w14:paraId="280368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97,672 </w:t>
            </w:r>
          </w:p>
        </w:tc>
        <w:tc>
          <w:tcPr>
            <w:tcW w:w="708" w:type="dxa"/>
            <w:tcBorders>
              <w:top w:val="nil"/>
              <w:left w:val="nil"/>
              <w:bottom w:val="single" w:sz="4" w:space="0" w:color="auto"/>
              <w:right w:val="single" w:sz="4" w:space="0" w:color="auto"/>
            </w:tcBorders>
            <w:shd w:val="clear" w:color="000000" w:fill="FFFFFF"/>
            <w:hideMark/>
          </w:tcPr>
          <w:p w14:paraId="25CB3F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40,863 </w:t>
            </w:r>
          </w:p>
        </w:tc>
        <w:tc>
          <w:tcPr>
            <w:tcW w:w="851" w:type="dxa"/>
            <w:tcBorders>
              <w:top w:val="nil"/>
              <w:left w:val="nil"/>
              <w:bottom w:val="single" w:sz="4" w:space="0" w:color="auto"/>
              <w:right w:val="single" w:sz="4" w:space="0" w:color="auto"/>
            </w:tcBorders>
            <w:shd w:val="clear" w:color="000000" w:fill="FFFFFF"/>
            <w:hideMark/>
          </w:tcPr>
          <w:p w14:paraId="015A5E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12,626 </w:t>
            </w:r>
          </w:p>
        </w:tc>
        <w:tc>
          <w:tcPr>
            <w:tcW w:w="748" w:type="dxa"/>
            <w:tcBorders>
              <w:top w:val="nil"/>
              <w:left w:val="nil"/>
              <w:bottom w:val="single" w:sz="4" w:space="0" w:color="auto"/>
              <w:right w:val="single" w:sz="4" w:space="0" w:color="auto"/>
            </w:tcBorders>
            <w:shd w:val="clear" w:color="000000" w:fill="FFFFFF"/>
            <w:hideMark/>
          </w:tcPr>
          <w:p w14:paraId="02EE10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27,567 </w:t>
            </w:r>
          </w:p>
        </w:tc>
        <w:tc>
          <w:tcPr>
            <w:tcW w:w="811" w:type="dxa"/>
            <w:tcBorders>
              <w:top w:val="nil"/>
              <w:left w:val="nil"/>
              <w:bottom w:val="single" w:sz="4" w:space="0" w:color="auto"/>
              <w:right w:val="single" w:sz="4" w:space="0" w:color="auto"/>
            </w:tcBorders>
            <w:shd w:val="clear" w:color="000000" w:fill="FFFFFF"/>
            <w:hideMark/>
          </w:tcPr>
          <w:p w14:paraId="020369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5,064 </w:t>
            </w:r>
          </w:p>
        </w:tc>
        <w:tc>
          <w:tcPr>
            <w:tcW w:w="709" w:type="dxa"/>
            <w:tcBorders>
              <w:top w:val="nil"/>
              <w:left w:val="nil"/>
              <w:bottom w:val="single" w:sz="4" w:space="0" w:color="auto"/>
              <w:right w:val="single" w:sz="4" w:space="0" w:color="auto"/>
            </w:tcBorders>
            <w:shd w:val="clear" w:color="000000" w:fill="FFFFFF"/>
            <w:hideMark/>
          </w:tcPr>
          <w:p w14:paraId="57EBEF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2,439 </w:t>
            </w:r>
          </w:p>
        </w:tc>
        <w:tc>
          <w:tcPr>
            <w:tcW w:w="709" w:type="dxa"/>
            <w:tcBorders>
              <w:top w:val="nil"/>
              <w:left w:val="nil"/>
              <w:bottom w:val="single" w:sz="4" w:space="0" w:color="auto"/>
              <w:right w:val="single" w:sz="4" w:space="0" w:color="auto"/>
            </w:tcBorders>
            <w:shd w:val="clear" w:color="000000" w:fill="FFFFFF"/>
            <w:hideMark/>
          </w:tcPr>
          <w:p w14:paraId="1152AC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52,686 </w:t>
            </w:r>
          </w:p>
        </w:tc>
        <w:tc>
          <w:tcPr>
            <w:tcW w:w="708" w:type="dxa"/>
            <w:tcBorders>
              <w:top w:val="nil"/>
              <w:left w:val="nil"/>
              <w:bottom w:val="single" w:sz="4" w:space="0" w:color="auto"/>
              <w:right w:val="single" w:sz="4" w:space="0" w:color="auto"/>
            </w:tcBorders>
            <w:shd w:val="clear" w:color="000000" w:fill="FFFFFF"/>
            <w:hideMark/>
          </w:tcPr>
          <w:p w14:paraId="2BBEB8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19AB6B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E7911A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TATALTEPEC</w:t>
            </w:r>
          </w:p>
        </w:tc>
        <w:tc>
          <w:tcPr>
            <w:tcW w:w="851" w:type="dxa"/>
            <w:tcBorders>
              <w:top w:val="nil"/>
              <w:left w:val="nil"/>
              <w:bottom w:val="single" w:sz="4" w:space="0" w:color="auto"/>
              <w:right w:val="single" w:sz="4" w:space="0" w:color="auto"/>
            </w:tcBorders>
            <w:shd w:val="clear" w:color="000000" w:fill="FFFFFF"/>
            <w:hideMark/>
          </w:tcPr>
          <w:p w14:paraId="05A61A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944,582 </w:t>
            </w:r>
          </w:p>
        </w:tc>
        <w:tc>
          <w:tcPr>
            <w:tcW w:w="850" w:type="dxa"/>
            <w:tcBorders>
              <w:top w:val="nil"/>
              <w:left w:val="nil"/>
              <w:bottom w:val="single" w:sz="4" w:space="0" w:color="auto"/>
              <w:right w:val="single" w:sz="4" w:space="0" w:color="auto"/>
            </w:tcBorders>
            <w:shd w:val="clear" w:color="000000" w:fill="FFFFFF"/>
            <w:hideMark/>
          </w:tcPr>
          <w:p w14:paraId="504E49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603,210 </w:t>
            </w:r>
          </w:p>
        </w:tc>
        <w:tc>
          <w:tcPr>
            <w:tcW w:w="992" w:type="dxa"/>
            <w:tcBorders>
              <w:top w:val="nil"/>
              <w:left w:val="nil"/>
              <w:bottom w:val="single" w:sz="4" w:space="0" w:color="auto"/>
              <w:right w:val="single" w:sz="4" w:space="0" w:color="auto"/>
            </w:tcBorders>
            <w:shd w:val="clear" w:color="000000" w:fill="FFFFFF"/>
            <w:hideMark/>
          </w:tcPr>
          <w:p w14:paraId="666EA2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15,879 </w:t>
            </w:r>
          </w:p>
        </w:tc>
        <w:tc>
          <w:tcPr>
            <w:tcW w:w="993" w:type="dxa"/>
            <w:tcBorders>
              <w:top w:val="nil"/>
              <w:left w:val="nil"/>
              <w:bottom w:val="single" w:sz="4" w:space="0" w:color="auto"/>
              <w:right w:val="single" w:sz="4" w:space="0" w:color="auto"/>
            </w:tcBorders>
            <w:shd w:val="clear" w:color="000000" w:fill="FFFFFF"/>
            <w:hideMark/>
          </w:tcPr>
          <w:p w14:paraId="3D5C40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52,107 </w:t>
            </w:r>
          </w:p>
        </w:tc>
        <w:tc>
          <w:tcPr>
            <w:tcW w:w="708" w:type="dxa"/>
            <w:tcBorders>
              <w:top w:val="nil"/>
              <w:left w:val="nil"/>
              <w:bottom w:val="single" w:sz="4" w:space="0" w:color="auto"/>
              <w:right w:val="single" w:sz="4" w:space="0" w:color="auto"/>
            </w:tcBorders>
            <w:shd w:val="clear" w:color="000000" w:fill="FFFFFF"/>
            <w:hideMark/>
          </w:tcPr>
          <w:p w14:paraId="17344B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8,608 </w:t>
            </w:r>
          </w:p>
        </w:tc>
        <w:tc>
          <w:tcPr>
            <w:tcW w:w="851" w:type="dxa"/>
            <w:tcBorders>
              <w:top w:val="nil"/>
              <w:left w:val="nil"/>
              <w:bottom w:val="single" w:sz="4" w:space="0" w:color="auto"/>
              <w:right w:val="single" w:sz="4" w:space="0" w:color="auto"/>
            </w:tcBorders>
            <w:shd w:val="clear" w:color="000000" w:fill="FFFFFF"/>
            <w:hideMark/>
          </w:tcPr>
          <w:p w14:paraId="4C4E85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5,206 </w:t>
            </w:r>
          </w:p>
        </w:tc>
        <w:tc>
          <w:tcPr>
            <w:tcW w:w="748" w:type="dxa"/>
            <w:tcBorders>
              <w:top w:val="nil"/>
              <w:left w:val="nil"/>
              <w:bottom w:val="single" w:sz="4" w:space="0" w:color="auto"/>
              <w:right w:val="single" w:sz="4" w:space="0" w:color="auto"/>
            </w:tcBorders>
            <w:shd w:val="clear" w:color="000000" w:fill="FFFFFF"/>
            <w:hideMark/>
          </w:tcPr>
          <w:p w14:paraId="7B6BCA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5,891 </w:t>
            </w:r>
          </w:p>
        </w:tc>
        <w:tc>
          <w:tcPr>
            <w:tcW w:w="811" w:type="dxa"/>
            <w:tcBorders>
              <w:top w:val="nil"/>
              <w:left w:val="nil"/>
              <w:bottom w:val="single" w:sz="4" w:space="0" w:color="auto"/>
              <w:right w:val="single" w:sz="4" w:space="0" w:color="auto"/>
            </w:tcBorders>
            <w:shd w:val="clear" w:color="000000" w:fill="FFFFFF"/>
            <w:hideMark/>
          </w:tcPr>
          <w:p w14:paraId="7145F7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3,060 </w:t>
            </w:r>
          </w:p>
        </w:tc>
        <w:tc>
          <w:tcPr>
            <w:tcW w:w="709" w:type="dxa"/>
            <w:tcBorders>
              <w:top w:val="nil"/>
              <w:left w:val="nil"/>
              <w:bottom w:val="single" w:sz="4" w:space="0" w:color="auto"/>
              <w:right w:val="single" w:sz="4" w:space="0" w:color="auto"/>
            </w:tcBorders>
            <w:shd w:val="clear" w:color="000000" w:fill="FFFFFF"/>
            <w:hideMark/>
          </w:tcPr>
          <w:p w14:paraId="24446F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536 </w:t>
            </w:r>
          </w:p>
        </w:tc>
        <w:tc>
          <w:tcPr>
            <w:tcW w:w="709" w:type="dxa"/>
            <w:tcBorders>
              <w:top w:val="nil"/>
              <w:left w:val="nil"/>
              <w:bottom w:val="single" w:sz="4" w:space="0" w:color="auto"/>
              <w:right w:val="single" w:sz="4" w:space="0" w:color="auto"/>
            </w:tcBorders>
            <w:shd w:val="clear" w:color="000000" w:fill="FFFFFF"/>
            <w:hideMark/>
          </w:tcPr>
          <w:p w14:paraId="7068E5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34BE4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05A66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76030B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TECOMAVACA</w:t>
            </w:r>
          </w:p>
        </w:tc>
        <w:tc>
          <w:tcPr>
            <w:tcW w:w="851" w:type="dxa"/>
            <w:tcBorders>
              <w:top w:val="nil"/>
              <w:left w:val="nil"/>
              <w:bottom w:val="single" w:sz="4" w:space="0" w:color="auto"/>
              <w:right w:val="single" w:sz="4" w:space="0" w:color="auto"/>
            </w:tcBorders>
            <w:shd w:val="clear" w:color="000000" w:fill="FFFFFF"/>
            <w:hideMark/>
          </w:tcPr>
          <w:p w14:paraId="4038FF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1,700,844 </w:t>
            </w:r>
          </w:p>
        </w:tc>
        <w:tc>
          <w:tcPr>
            <w:tcW w:w="850" w:type="dxa"/>
            <w:tcBorders>
              <w:top w:val="nil"/>
              <w:left w:val="nil"/>
              <w:bottom w:val="single" w:sz="4" w:space="0" w:color="auto"/>
              <w:right w:val="single" w:sz="4" w:space="0" w:color="auto"/>
            </w:tcBorders>
            <w:shd w:val="clear" w:color="000000" w:fill="FFFFFF"/>
            <w:hideMark/>
          </w:tcPr>
          <w:p w14:paraId="65B154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978,702 </w:t>
            </w:r>
          </w:p>
        </w:tc>
        <w:tc>
          <w:tcPr>
            <w:tcW w:w="992" w:type="dxa"/>
            <w:tcBorders>
              <w:top w:val="nil"/>
              <w:left w:val="nil"/>
              <w:bottom w:val="single" w:sz="4" w:space="0" w:color="auto"/>
              <w:right w:val="single" w:sz="4" w:space="0" w:color="auto"/>
            </w:tcBorders>
            <w:shd w:val="clear" w:color="000000" w:fill="FFFFFF"/>
            <w:hideMark/>
          </w:tcPr>
          <w:p w14:paraId="5F1261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24,357 </w:t>
            </w:r>
          </w:p>
        </w:tc>
        <w:tc>
          <w:tcPr>
            <w:tcW w:w="993" w:type="dxa"/>
            <w:tcBorders>
              <w:top w:val="nil"/>
              <w:left w:val="nil"/>
              <w:bottom w:val="single" w:sz="4" w:space="0" w:color="auto"/>
              <w:right w:val="single" w:sz="4" w:space="0" w:color="auto"/>
            </w:tcBorders>
            <w:shd w:val="clear" w:color="000000" w:fill="FFFFFF"/>
            <w:hideMark/>
          </w:tcPr>
          <w:p w14:paraId="5F43BC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88,197 </w:t>
            </w:r>
          </w:p>
        </w:tc>
        <w:tc>
          <w:tcPr>
            <w:tcW w:w="708" w:type="dxa"/>
            <w:tcBorders>
              <w:top w:val="nil"/>
              <w:left w:val="nil"/>
              <w:bottom w:val="single" w:sz="4" w:space="0" w:color="auto"/>
              <w:right w:val="single" w:sz="4" w:space="0" w:color="auto"/>
            </w:tcBorders>
            <w:shd w:val="clear" w:color="000000" w:fill="FFFFFF"/>
            <w:hideMark/>
          </w:tcPr>
          <w:p w14:paraId="44A940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49,832 </w:t>
            </w:r>
          </w:p>
        </w:tc>
        <w:tc>
          <w:tcPr>
            <w:tcW w:w="851" w:type="dxa"/>
            <w:tcBorders>
              <w:top w:val="nil"/>
              <w:left w:val="nil"/>
              <w:bottom w:val="single" w:sz="4" w:space="0" w:color="auto"/>
              <w:right w:val="single" w:sz="4" w:space="0" w:color="auto"/>
            </w:tcBorders>
            <w:shd w:val="clear" w:color="000000" w:fill="FFFFFF"/>
            <w:hideMark/>
          </w:tcPr>
          <w:p w14:paraId="2C2286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13,563 </w:t>
            </w:r>
          </w:p>
        </w:tc>
        <w:tc>
          <w:tcPr>
            <w:tcW w:w="748" w:type="dxa"/>
            <w:tcBorders>
              <w:top w:val="nil"/>
              <w:left w:val="nil"/>
              <w:bottom w:val="single" w:sz="4" w:space="0" w:color="auto"/>
              <w:right w:val="single" w:sz="4" w:space="0" w:color="auto"/>
            </w:tcBorders>
            <w:shd w:val="clear" w:color="000000" w:fill="FFFFFF"/>
            <w:hideMark/>
          </w:tcPr>
          <w:p w14:paraId="437FBD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34,883 </w:t>
            </w:r>
          </w:p>
        </w:tc>
        <w:tc>
          <w:tcPr>
            <w:tcW w:w="811" w:type="dxa"/>
            <w:tcBorders>
              <w:top w:val="nil"/>
              <w:left w:val="nil"/>
              <w:bottom w:val="single" w:sz="4" w:space="0" w:color="auto"/>
              <w:right w:val="single" w:sz="4" w:space="0" w:color="auto"/>
            </w:tcBorders>
            <w:shd w:val="clear" w:color="000000" w:fill="FFFFFF"/>
            <w:hideMark/>
          </w:tcPr>
          <w:p w14:paraId="1696F0B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3,792 </w:t>
            </w:r>
          </w:p>
        </w:tc>
        <w:tc>
          <w:tcPr>
            <w:tcW w:w="709" w:type="dxa"/>
            <w:tcBorders>
              <w:top w:val="nil"/>
              <w:left w:val="nil"/>
              <w:bottom w:val="single" w:sz="4" w:space="0" w:color="auto"/>
              <w:right w:val="single" w:sz="4" w:space="0" w:color="auto"/>
            </w:tcBorders>
            <w:shd w:val="clear" w:color="000000" w:fill="FFFFFF"/>
            <w:hideMark/>
          </w:tcPr>
          <w:p w14:paraId="379C41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3,276 </w:t>
            </w:r>
          </w:p>
        </w:tc>
        <w:tc>
          <w:tcPr>
            <w:tcW w:w="709" w:type="dxa"/>
            <w:tcBorders>
              <w:top w:val="nil"/>
              <w:left w:val="nil"/>
              <w:bottom w:val="single" w:sz="4" w:space="0" w:color="auto"/>
              <w:right w:val="single" w:sz="4" w:space="0" w:color="auto"/>
            </w:tcBorders>
            <w:shd w:val="clear" w:color="000000" w:fill="FFFFFF"/>
            <w:hideMark/>
          </w:tcPr>
          <w:p w14:paraId="0079EF3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8,246 </w:t>
            </w:r>
          </w:p>
        </w:tc>
        <w:tc>
          <w:tcPr>
            <w:tcW w:w="708" w:type="dxa"/>
            <w:tcBorders>
              <w:top w:val="nil"/>
              <w:left w:val="nil"/>
              <w:bottom w:val="single" w:sz="4" w:space="0" w:color="auto"/>
              <w:right w:val="single" w:sz="4" w:space="0" w:color="auto"/>
            </w:tcBorders>
            <w:shd w:val="clear" w:color="000000" w:fill="FFFFFF"/>
            <w:hideMark/>
          </w:tcPr>
          <w:p w14:paraId="60D9EA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B73A2F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ACCF54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TEMAXCALAPA</w:t>
            </w:r>
          </w:p>
        </w:tc>
        <w:tc>
          <w:tcPr>
            <w:tcW w:w="851" w:type="dxa"/>
            <w:tcBorders>
              <w:top w:val="nil"/>
              <w:left w:val="nil"/>
              <w:bottom w:val="single" w:sz="4" w:space="0" w:color="auto"/>
              <w:right w:val="single" w:sz="4" w:space="0" w:color="auto"/>
            </w:tcBorders>
            <w:shd w:val="clear" w:color="000000" w:fill="FFFFFF"/>
            <w:hideMark/>
          </w:tcPr>
          <w:p w14:paraId="13E9E8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1,521,695 </w:t>
            </w:r>
          </w:p>
        </w:tc>
        <w:tc>
          <w:tcPr>
            <w:tcW w:w="850" w:type="dxa"/>
            <w:tcBorders>
              <w:top w:val="nil"/>
              <w:left w:val="nil"/>
              <w:bottom w:val="single" w:sz="4" w:space="0" w:color="auto"/>
              <w:right w:val="single" w:sz="4" w:space="0" w:color="auto"/>
            </w:tcBorders>
            <w:shd w:val="clear" w:color="000000" w:fill="FFFFFF"/>
            <w:hideMark/>
          </w:tcPr>
          <w:p w14:paraId="0F7FC2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674,568 </w:t>
            </w:r>
          </w:p>
        </w:tc>
        <w:tc>
          <w:tcPr>
            <w:tcW w:w="992" w:type="dxa"/>
            <w:tcBorders>
              <w:top w:val="nil"/>
              <w:left w:val="nil"/>
              <w:bottom w:val="single" w:sz="4" w:space="0" w:color="auto"/>
              <w:right w:val="single" w:sz="4" w:space="0" w:color="auto"/>
            </w:tcBorders>
            <w:shd w:val="clear" w:color="000000" w:fill="FFFFFF"/>
            <w:hideMark/>
          </w:tcPr>
          <w:p w14:paraId="334569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24,110 </w:t>
            </w:r>
          </w:p>
        </w:tc>
        <w:tc>
          <w:tcPr>
            <w:tcW w:w="993" w:type="dxa"/>
            <w:tcBorders>
              <w:top w:val="nil"/>
              <w:left w:val="nil"/>
              <w:bottom w:val="single" w:sz="4" w:space="0" w:color="auto"/>
              <w:right w:val="single" w:sz="4" w:space="0" w:color="auto"/>
            </w:tcBorders>
            <w:shd w:val="clear" w:color="000000" w:fill="FFFFFF"/>
            <w:hideMark/>
          </w:tcPr>
          <w:p w14:paraId="08ED7D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81,754 </w:t>
            </w:r>
          </w:p>
        </w:tc>
        <w:tc>
          <w:tcPr>
            <w:tcW w:w="708" w:type="dxa"/>
            <w:tcBorders>
              <w:top w:val="nil"/>
              <w:left w:val="nil"/>
              <w:bottom w:val="single" w:sz="4" w:space="0" w:color="auto"/>
              <w:right w:val="single" w:sz="4" w:space="0" w:color="auto"/>
            </w:tcBorders>
            <w:shd w:val="clear" w:color="000000" w:fill="FFFFFF"/>
            <w:hideMark/>
          </w:tcPr>
          <w:p w14:paraId="1A0069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24,672 </w:t>
            </w:r>
          </w:p>
        </w:tc>
        <w:tc>
          <w:tcPr>
            <w:tcW w:w="851" w:type="dxa"/>
            <w:tcBorders>
              <w:top w:val="nil"/>
              <w:left w:val="nil"/>
              <w:bottom w:val="single" w:sz="4" w:space="0" w:color="auto"/>
              <w:right w:val="single" w:sz="4" w:space="0" w:color="auto"/>
            </w:tcBorders>
            <w:shd w:val="clear" w:color="000000" w:fill="FFFFFF"/>
            <w:hideMark/>
          </w:tcPr>
          <w:p w14:paraId="1CD79F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9,763 </w:t>
            </w:r>
          </w:p>
        </w:tc>
        <w:tc>
          <w:tcPr>
            <w:tcW w:w="748" w:type="dxa"/>
            <w:tcBorders>
              <w:top w:val="nil"/>
              <w:left w:val="nil"/>
              <w:bottom w:val="single" w:sz="4" w:space="0" w:color="auto"/>
              <w:right w:val="single" w:sz="4" w:space="0" w:color="auto"/>
            </w:tcBorders>
            <w:shd w:val="clear" w:color="000000" w:fill="FFFFFF"/>
            <w:hideMark/>
          </w:tcPr>
          <w:p w14:paraId="171890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17,243 </w:t>
            </w:r>
          </w:p>
        </w:tc>
        <w:tc>
          <w:tcPr>
            <w:tcW w:w="811" w:type="dxa"/>
            <w:tcBorders>
              <w:top w:val="nil"/>
              <w:left w:val="nil"/>
              <w:bottom w:val="single" w:sz="4" w:space="0" w:color="auto"/>
              <w:right w:val="single" w:sz="4" w:space="0" w:color="auto"/>
            </w:tcBorders>
            <w:shd w:val="clear" w:color="000000" w:fill="FFFFFF"/>
            <w:hideMark/>
          </w:tcPr>
          <w:p w14:paraId="245BDE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4,524 </w:t>
            </w:r>
          </w:p>
        </w:tc>
        <w:tc>
          <w:tcPr>
            <w:tcW w:w="709" w:type="dxa"/>
            <w:tcBorders>
              <w:top w:val="nil"/>
              <w:left w:val="nil"/>
              <w:bottom w:val="single" w:sz="4" w:space="0" w:color="auto"/>
              <w:right w:val="single" w:sz="4" w:space="0" w:color="auto"/>
            </w:tcBorders>
            <w:shd w:val="clear" w:color="000000" w:fill="FFFFFF"/>
            <w:hideMark/>
          </w:tcPr>
          <w:p w14:paraId="736184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1,624 </w:t>
            </w:r>
          </w:p>
        </w:tc>
        <w:tc>
          <w:tcPr>
            <w:tcW w:w="709" w:type="dxa"/>
            <w:tcBorders>
              <w:top w:val="nil"/>
              <w:left w:val="nil"/>
              <w:bottom w:val="single" w:sz="4" w:space="0" w:color="auto"/>
              <w:right w:val="single" w:sz="4" w:space="0" w:color="auto"/>
            </w:tcBorders>
            <w:shd w:val="clear" w:color="000000" w:fill="FFFFFF"/>
            <w:hideMark/>
          </w:tcPr>
          <w:p w14:paraId="7F144B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11,972 </w:t>
            </w:r>
          </w:p>
        </w:tc>
        <w:tc>
          <w:tcPr>
            <w:tcW w:w="708" w:type="dxa"/>
            <w:tcBorders>
              <w:top w:val="nil"/>
              <w:left w:val="nil"/>
              <w:bottom w:val="single" w:sz="4" w:space="0" w:color="auto"/>
              <w:right w:val="single" w:sz="4" w:space="0" w:color="auto"/>
            </w:tcBorders>
            <w:shd w:val="clear" w:color="000000" w:fill="FFFFFF"/>
            <w:hideMark/>
          </w:tcPr>
          <w:p w14:paraId="48A636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3E07F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3F408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TEMAXCALTEPEC</w:t>
            </w:r>
          </w:p>
        </w:tc>
        <w:tc>
          <w:tcPr>
            <w:tcW w:w="851" w:type="dxa"/>
            <w:tcBorders>
              <w:top w:val="nil"/>
              <w:left w:val="nil"/>
              <w:bottom w:val="single" w:sz="4" w:space="0" w:color="auto"/>
              <w:right w:val="single" w:sz="4" w:space="0" w:color="auto"/>
            </w:tcBorders>
            <w:shd w:val="clear" w:color="000000" w:fill="FFFFFF"/>
            <w:hideMark/>
          </w:tcPr>
          <w:p w14:paraId="2B9A9B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2,565,129 </w:t>
            </w:r>
          </w:p>
        </w:tc>
        <w:tc>
          <w:tcPr>
            <w:tcW w:w="850" w:type="dxa"/>
            <w:tcBorders>
              <w:top w:val="nil"/>
              <w:left w:val="nil"/>
              <w:bottom w:val="single" w:sz="4" w:space="0" w:color="auto"/>
              <w:right w:val="single" w:sz="4" w:space="0" w:color="auto"/>
            </w:tcBorders>
            <w:shd w:val="clear" w:color="000000" w:fill="FFFFFF"/>
            <w:hideMark/>
          </w:tcPr>
          <w:p w14:paraId="654134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577,560 </w:t>
            </w:r>
          </w:p>
        </w:tc>
        <w:tc>
          <w:tcPr>
            <w:tcW w:w="992" w:type="dxa"/>
            <w:tcBorders>
              <w:top w:val="nil"/>
              <w:left w:val="nil"/>
              <w:bottom w:val="single" w:sz="4" w:space="0" w:color="auto"/>
              <w:right w:val="single" w:sz="4" w:space="0" w:color="auto"/>
            </w:tcBorders>
            <w:shd w:val="clear" w:color="000000" w:fill="FFFFFF"/>
            <w:hideMark/>
          </w:tcPr>
          <w:p w14:paraId="117E0F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37,480 </w:t>
            </w:r>
          </w:p>
        </w:tc>
        <w:tc>
          <w:tcPr>
            <w:tcW w:w="993" w:type="dxa"/>
            <w:tcBorders>
              <w:top w:val="nil"/>
              <w:left w:val="nil"/>
              <w:bottom w:val="single" w:sz="4" w:space="0" w:color="auto"/>
              <w:right w:val="single" w:sz="4" w:space="0" w:color="auto"/>
            </w:tcBorders>
            <w:shd w:val="clear" w:color="000000" w:fill="FFFFFF"/>
            <w:hideMark/>
          </w:tcPr>
          <w:p w14:paraId="2C1C1D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134,325 </w:t>
            </w:r>
          </w:p>
        </w:tc>
        <w:tc>
          <w:tcPr>
            <w:tcW w:w="708" w:type="dxa"/>
            <w:tcBorders>
              <w:top w:val="nil"/>
              <w:left w:val="nil"/>
              <w:bottom w:val="single" w:sz="4" w:space="0" w:color="auto"/>
              <w:right w:val="single" w:sz="4" w:space="0" w:color="auto"/>
            </w:tcBorders>
            <w:shd w:val="clear" w:color="000000" w:fill="FFFFFF"/>
            <w:hideMark/>
          </w:tcPr>
          <w:p w14:paraId="4DA6D4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71,862 </w:t>
            </w:r>
          </w:p>
        </w:tc>
        <w:tc>
          <w:tcPr>
            <w:tcW w:w="851" w:type="dxa"/>
            <w:tcBorders>
              <w:top w:val="nil"/>
              <w:left w:val="nil"/>
              <w:bottom w:val="single" w:sz="4" w:space="0" w:color="auto"/>
              <w:right w:val="single" w:sz="4" w:space="0" w:color="auto"/>
            </w:tcBorders>
            <w:shd w:val="clear" w:color="000000" w:fill="FFFFFF"/>
            <w:hideMark/>
          </w:tcPr>
          <w:p w14:paraId="143FE0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20,297 </w:t>
            </w:r>
          </w:p>
        </w:tc>
        <w:tc>
          <w:tcPr>
            <w:tcW w:w="748" w:type="dxa"/>
            <w:tcBorders>
              <w:top w:val="nil"/>
              <w:left w:val="nil"/>
              <w:bottom w:val="single" w:sz="4" w:space="0" w:color="auto"/>
              <w:right w:val="single" w:sz="4" w:space="0" w:color="auto"/>
            </w:tcBorders>
            <w:shd w:val="clear" w:color="000000" w:fill="FFFFFF"/>
            <w:hideMark/>
          </w:tcPr>
          <w:p w14:paraId="7183F3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51,384 </w:t>
            </w:r>
          </w:p>
        </w:tc>
        <w:tc>
          <w:tcPr>
            <w:tcW w:w="811" w:type="dxa"/>
            <w:tcBorders>
              <w:top w:val="nil"/>
              <w:left w:val="nil"/>
              <w:bottom w:val="single" w:sz="4" w:space="0" w:color="auto"/>
              <w:right w:val="single" w:sz="4" w:space="0" w:color="auto"/>
            </w:tcBorders>
            <w:shd w:val="clear" w:color="000000" w:fill="FFFFFF"/>
            <w:hideMark/>
          </w:tcPr>
          <w:p w14:paraId="6E240A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5,928 </w:t>
            </w:r>
          </w:p>
        </w:tc>
        <w:tc>
          <w:tcPr>
            <w:tcW w:w="709" w:type="dxa"/>
            <w:tcBorders>
              <w:top w:val="nil"/>
              <w:left w:val="nil"/>
              <w:bottom w:val="single" w:sz="4" w:space="0" w:color="auto"/>
              <w:right w:val="single" w:sz="4" w:space="0" w:color="auto"/>
            </w:tcBorders>
            <w:shd w:val="clear" w:color="000000" w:fill="FFFFFF"/>
            <w:hideMark/>
          </w:tcPr>
          <w:p w14:paraId="77B377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4,831 </w:t>
            </w:r>
          </w:p>
        </w:tc>
        <w:tc>
          <w:tcPr>
            <w:tcW w:w="709" w:type="dxa"/>
            <w:tcBorders>
              <w:top w:val="nil"/>
              <w:left w:val="nil"/>
              <w:bottom w:val="single" w:sz="4" w:space="0" w:color="auto"/>
              <w:right w:val="single" w:sz="4" w:space="0" w:color="auto"/>
            </w:tcBorders>
            <w:shd w:val="clear" w:color="000000" w:fill="FFFFFF"/>
            <w:hideMark/>
          </w:tcPr>
          <w:p w14:paraId="3B0374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116,721 </w:t>
            </w:r>
          </w:p>
        </w:tc>
        <w:tc>
          <w:tcPr>
            <w:tcW w:w="708" w:type="dxa"/>
            <w:tcBorders>
              <w:top w:val="nil"/>
              <w:left w:val="nil"/>
              <w:bottom w:val="single" w:sz="4" w:space="0" w:color="auto"/>
              <w:right w:val="single" w:sz="4" w:space="0" w:color="auto"/>
            </w:tcBorders>
            <w:shd w:val="clear" w:color="000000" w:fill="FFFFFF"/>
            <w:hideMark/>
          </w:tcPr>
          <w:p w14:paraId="0EA3C8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273A3F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2C5656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TEOPOXCO</w:t>
            </w:r>
          </w:p>
        </w:tc>
        <w:tc>
          <w:tcPr>
            <w:tcW w:w="851" w:type="dxa"/>
            <w:tcBorders>
              <w:top w:val="nil"/>
              <w:left w:val="nil"/>
              <w:bottom w:val="single" w:sz="4" w:space="0" w:color="auto"/>
              <w:right w:val="single" w:sz="4" w:space="0" w:color="auto"/>
            </w:tcBorders>
            <w:shd w:val="clear" w:color="000000" w:fill="FFFFFF"/>
            <w:hideMark/>
          </w:tcPr>
          <w:p w14:paraId="59CF06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4,218,769 </w:t>
            </w:r>
          </w:p>
        </w:tc>
        <w:tc>
          <w:tcPr>
            <w:tcW w:w="850" w:type="dxa"/>
            <w:tcBorders>
              <w:top w:val="nil"/>
              <w:left w:val="nil"/>
              <w:bottom w:val="single" w:sz="4" w:space="0" w:color="auto"/>
              <w:right w:val="single" w:sz="4" w:space="0" w:color="auto"/>
            </w:tcBorders>
            <w:shd w:val="clear" w:color="000000" w:fill="FFFFFF"/>
            <w:hideMark/>
          </w:tcPr>
          <w:p w14:paraId="76340C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809,424 </w:t>
            </w:r>
          </w:p>
        </w:tc>
        <w:tc>
          <w:tcPr>
            <w:tcW w:w="992" w:type="dxa"/>
            <w:tcBorders>
              <w:top w:val="nil"/>
              <w:left w:val="nil"/>
              <w:bottom w:val="single" w:sz="4" w:space="0" w:color="auto"/>
              <w:right w:val="single" w:sz="4" w:space="0" w:color="auto"/>
            </w:tcBorders>
            <w:shd w:val="clear" w:color="000000" w:fill="FFFFFF"/>
            <w:hideMark/>
          </w:tcPr>
          <w:p w14:paraId="45D462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55,386 </w:t>
            </w:r>
          </w:p>
        </w:tc>
        <w:tc>
          <w:tcPr>
            <w:tcW w:w="993" w:type="dxa"/>
            <w:tcBorders>
              <w:top w:val="nil"/>
              <w:left w:val="nil"/>
              <w:bottom w:val="single" w:sz="4" w:space="0" w:color="auto"/>
              <w:right w:val="single" w:sz="4" w:space="0" w:color="auto"/>
            </w:tcBorders>
            <w:shd w:val="clear" w:color="000000" w:fill="FFFFFF"/>
            <w:hideMark/>
          </w:tcPr>
          <w:p w14:paraId="7FD6EB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209,901 </w:t>
            </w:r>
          </w:p>
        </w:tc>
        <w:tc>
          <w:tcPr>
            <w:tcW w:w="708" w:type="dxa"/>
            <w:tcBorders>
              <w:top w:val="nil"/>
              <w:left w:val="nil"/>
              <w:bottom w:val="single" w:sz="4" w:space="0" w:color="auto"/>
              <w:right w:val="single" w:sz="4" w:space="0" w:color="auto"/>
            </w:tcBorders>
            <w:shd w:val="clear" w:color="000000" w:fill="FFFFFF"/>
            <w:hideMark/>
          </w:tcPr>
          <w:p w14:paraId="73038A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107,031 </w:t>
            </w:r>
          </w:p>
        </w:tc>
        <w:tc>
          <w:tcPr>
            <w:tcW w:w="851" w:type="dxa"/>
            <w:tcBorders>
              <w:top w:val="nil"/>
              <w:left w:val="nil"/>
              <w:bottom w:val="single" w:sz="4" w:space="0" w:color="auto"/>
              <w:right w:val="single" w:sz="4" w:space="0" w:color="auto"/>
            </w:tcBorders>
            <w:shd w:val="clear" w:color="000000" w:fill="FFFFFF"/>
            <w:hideMark/>
          </w:tcPr>
          <w:p w14:paraId="69DB3B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35,141 </w:t>
            </w:r>
          </w:p>
        </w:tc>
        <w:tc>
          <w:tcPr>
            <w:tcW w:w="748" w:type="dxa"/>
            <w:tcBorders>
              <w:top w:val="nil"/>
              <w:left w:val="nil"/>
              <w:bottom w:val="single" w:sz="4" w:space="0" w:color="auto"/>
              <w:right w:val="single" w:sz="4" w:space="0" w:color="auto"/>
            </w:tcBorders>
            <w:shd w:val="clear" w:color="000000" w:fill="FFFFFF"/>
            <w:hideMark/>
          </w:tcPr>
          <w:p w14:paraId="1A8942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85,273 </w:t>
            </w:r>
          </w:p>
        </w:tc>
        <w:tc>
          <w:tcPr>
            <w:tcW w:w="811" w:type="dxa"/>
            <w:tcBorders>
              <w:top w:val="nil"/>
              <w:left w:val="nil"/>
              <w:bottom w:val="single" w:sz="4" w:space="0" w:color="auto"/>
              <w:right w:val="single" w:sz="4" w:space="0" w:color="auto"/>
            </w:tcBorders>
            <w:shd w:val="clear" w:color="000000" w:fill="FFFFFF"/>
            <w:hideMark/>
          </w:tcPr>
          <w:p w14:paraId="1EBBC4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8,184 </w:t>
            </w:r>
          </w:p>
        </w:tc>
        <w:tc>
          <w:tcPr>
            <w:tcW w:w="709" w:type="dxa"/>
            <w:tcBorders>
              <w:top w:val="nil"/>
              <w:left w:val="nil"/>
              <w:bottom w:val="single" w:sz="4" w:space="0" w:color="auto"/>
              <w:right w:val="single" w:sz="4" w:space="0" w:color="auto"/>
            </w:tcBorders>
            <w:shd w:val="clear" w:color="000000" w:fill="FFFFFF"/>
            <w:hideMark/>
          </w:tcPr>
          <w:p w14:paraId="246E90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9,057 </w:t>
            </w:r>
          </w:p>
        </w:tc>
        <w:tc>
          <w:tcPr>
            <w:tcW w:w="709" w:type="dxa"/>
            <w:tcBorders>
              <w:top w:val="nil"/>
              <w:left w:val="nil"/>
              <w:bottom w:val="single" w:sz="4" w:space="0" w:color="auto"/>
              <w:right w:val="single" w:sz="4" w:space="0" w:color="auto"/>
            </w:tcBorders>
            <w:shd w:val="clear" w:color="000000" w:fill="FFFFFF"/>
            <w:hideMark/>
          </w:tcPr>
          <w:p w14:paraId="409B56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66,192 </w:t>
            </w:r>
          </w:p>
        </w:tc>
        <w:tc>
          <w:tcPr>
            <w:tcW w:w="708" w:type="dxa"/>
            <w:tcBorders>
              <w:top w:val="nil"/>
              <w:left w:val="nil"/>
              <w:bottom w:val="single" w:sz="4" w:space="0" w:color="auto"/>
              <w:right w:val="single" w:sz="4" w:space="0" w:color="auto"/>
            </w:tcBorders>
            <w:shd w:val="clear" w:color="000000" w:fill="FFFFFF"/>
            <w:hideMark/>
          </w:tcPr>
          <w:p w14:paraId="225999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5386A0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967214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TEPANTLALI</w:t>
            </w:r>
          </w:p>
        </w:tc>
        <w:tc>
          <w:tcPr>
            <w:tcW w:w="851" w:type="dxa"/>
            <w:tcBorders>
              <w:top w:val="nil"/>
              <w:left w:val="nil"/>
              <w:bottom w:val="single" w:sz="4" w:space="0" w:color="auto"/>
              <w:right w:val="single" w:sz="4" w:space="0" w:color="auto"/>
            </w:tcBorders>
            <w:shd w:val="clear" w:color="000000" w:fill="FFFFFF"/>
            <w:hideMark/>
          </w:tcPr>
          <w:p w14:paraId="5473E6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3,136,873 </w:t>
            </w:r>
          </w:p>
        </w:tc>
        <w:tc>
          <w:tcPr>
            <w:tcW w:w="850" w:type="dxa"/>
            <w:tcBorders>
              <w:top w:val="nil"/>
              <w:left w:val="nil"/>
              <w:bottom w:val="single" w:sz="4" w:space="0" w:color="auto"/>
              <w:right w:val="single" w:sz="4" w:space="0" w:color="auto"/>
            </w:tcBorders>
            <w:shd w:val="clear" w:color="000000" w:fill="FFFFFF"/>
            <w:hideMark/>
          </w:tcPr>
          <w:p w14:paraId="7D6FC9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918,168 </w:t>
            </w:r>
          </w:p>
        </w:tc>
        <w:tc>
          <w:tcPr>
            <w:tcW w:w="992" w:type="dxa"/>
            <w:tcBorders>
              <w:top w:val="nil"/>
              <w:left w:val="nil"/>
              <w:bottom w:val="single" w:sz="4" w:space="0" w:color="auto"/>
              <w:right w:val="single" w:sz="4" w:space="0" w:color="auto"/>
            </w:tcBorders>
            <w:shd w:val="clear" w:color="000000" w:fill="FFFFFF"/>
            <w:hideMark/>
          </w:tcPr>
          <w:p w14:paraId="448F29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43,330 </w:t>
            </w:r>
          </w:p>
        </w:tc>
        <w:tc>
          <w:tcPr>
            <w:tcW w:w="993" w:type="dxa"/>
            <w:tcBorders>
              <w:top w:val="nil"/>
              <w:left w:val="nil"/>
              <w:bottom w:val="single" w:sz="4" w:space="0" w:color="auto"/>
              <w:right w:val="single" w:sz="4" w:space="0" w:color="auto"/>
            </w:tcBorders>
            <w:shd w:val="clear" w:color="000000" w:fill="FFFFFF"/>
            <w:hideMark/>
          </w:tcPr>
          <w:p w14:paraId="433AB1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159,795 </w:t>
            </w:r>
          </w:p>
        </w:tc>
        <w:tc>
          <w:tcPr>
            <w:tcW w:w="708" w:type="dxa"/>
            <w:tcBorders>
              <w:top w:val="nil"/>
              <w:left w:val="nil"/>
              <w:bottom w:val="single" w:sz="4" w:space="0" w:color="auto"/>
              <w:right w:val="single" w:sz="4" w:space="0" w:color="auto"/>
            </w:tcBorders>
            <w:shd w:val="clear" w:color="000000" w:fill="FFFFFF"/>
            <w:hideMark/>
          </w:tcPr>
          <w:p w14:paraId="3DAF2E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95,660 </w:t>
            </w:r>
          </w:p>
        </w:tc>
        <w:tc>
          <w:tcPr>
            <w:tcW w:w="851" w:type="dxa"/>
            <w:tcBorders>
              <w:top w:val="nil"/>
              <w:left w:val="nil"/>
              <w:bottom w:val="single" w:sz="4" w:space="0" w:color="auto"/>
              <w:right w:val="single" w:sz="4" w:space="0" w:color="auto"/>
            </w:tcBorders>
            <w:shd w:val="clear" w:color="000000" w:fill="FFFFFF"/>
            <w:hideMark/>
          </w:tcPr>
          <w:p w14:paraId="049428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25,478 </w:t>
            </w:r>
          </w:p>
        </w:tc>
        <w:tc>
          <w:tcPr>
            <w:tcW w:w="748" w:type="dxa"/>
            <w:tcBorders>
              <w:top w:val="nil"/>
              <w:left w:val="nil"/>
              <w:bottom w:val="single" w:sz="4" w:space="0" w:color="auto"/>
              <w:right w:val="single" w:sz="4" w:space="0" w:color="auto"/>
            </w:tcBorders>
            <w:shd w:val="clear" w:color="000000" w:fill="FFFFFF"/>
            <w:hideMark/>
          </w:tcPr>
          <w:p w14:paraId="42D5D2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67,805 </w:t>
            </w:r>
          </w:p>
        </w:tc>
        <w:tc>
          <w:tcPr>
            <w:tcW w:w="811" w:type="dxa"/>
            <w:tcBorders>
              <w:top w:val="nil"/>
              <w:left w:val="nil"/>
              <w:bottom w:val="single" w:sz="4" w:space="0" w:color="auto"/>
              <w:right w:val="single" w:sz="4" w:space="0" w:color="auto"/>
            </w:tcBorders>
            <w:shd w:val="clear" w:color="000000" w:fill="FFFFFF"/>
            <w:hideMark/>
          </w:tcPr>
          <w:p w14:paraId="1FE78A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6,660 </w:t>
            </w:r>
          </w:p>
        </w:tc>
        <w:tc>
          <w:tcPr>
            <w:tcW w:w="709" w:type="dxa"/>
            <w:tcBorders>
              <w:top w:val="nil"/>
              <w:left w:val="nil"/>
              <w:bottom w:val="single" w:sz="4" w:space="0" w:color="auto"/>
              <w:right w:val="single" w:sz="4" w:space="0" w:color="auto"/>
            </w:tcBorders>
            <w:shd w:val="clear" w:color="000000" w:fill="FFFFFF"/>
            <w:hideMark/>
          </w:tcPr>
          <w:p w14:paraId="10A5D6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6,328 </w:t>
            </w:r>
          </w:p>
        </w:tc>
        <w:tc>
          <w:tcPr>
            <w:tcW w:w="709" w:type="dxa"/>
            <w:tcBorders>
              <w:top w:val="nil"/>
              <w:left w:val="nil"/>
              <w:bottom w:val="single" w:sz="4" w:space="0" w:color="auto"/>
              <w:right w:val="single" w:sz="4" w:space="0" w:color="auto"/>
            </w:tcBorders>
            <w:shd w:val="clear" w:color="000000" w:fill="FFFFFF"/>
            <w:hideMark/>
          </w:tcPr>
          <w:p w14:paraId="452699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129,688 </w:t>
            </w:r>
          </w:p>
        </w:tc>
        <w:tc>
          <w:tcPr>
            <w:tcW w:w="708" w:type="dxa"/>
            <w:tcBorders>
              <w:top w:val="nil"/>
              <w:left w:val="nil"/>
              <w:bottom w:val="single" w:sz="4" w:space="0" w:color="auto"/>
              <w:right w:val="single" w:sz="4" w:space="0" w:color="auto"/>
            </w:tcBorders>
            <w:shd w:val="clear" w:color="000000" w:fill="FFFFFF"/>
            <w:hideMark/>
          </w:tcPr>
          <w:p w14:paraId="74CA70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8D18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484BE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TEXCATITLAN</w:t>
            </w:r>
          </w:p>
        </w:tc>
        <w:tc>
          <w:tcPr>
            <w:tcW w:w="851" w:type="dxa"/>
            <w:tcBorders>
              <w:top w:val="nil"/>
              <w:left w:val="nil"/>
              <w:bottom w:val="single" w:sz="4" w:space="0" w:color="auto"/>
              <w:right w:val="single" w:sz="4" w:space="0" w:color="auto"/>
            </w:tcBorders>
            <w:shd w:val="clear" w:color="000000" w:fill="FFFFFF"/>
            <w:hideMark/>
          </w:tcPr>
          <w:p w14:paraId="6094FA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1,375,140 </w:t>
            </w:r>
          </w:p>
        </w:tc>
        <w:tc>
          <w:tcPr>
            <w:tcW w:w="850" w:type="dxa"/>
            <w:tcBorders>
              <w:top w:val="nil"/>
              <w:left w:val="nil"/>
              <w:bottom w:val="single" w:sz="4" w:space="0" w:color="auto"/>
              <w:right w:val="single" w:sz="4" w:space="0" w:color="auto"/>
            </w:tcBorders>
            <w:shd w:val="clear" w:color="000000" w:fill="FFFFFF"/>
            <w:hideMark/>
          </w:tcPr>
          <w:p w14:paraId="4E57AD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523,404 </w:t>
            </w:r>
          </w:p>
        </w:tc>
        <w:tc>
          <w:tcPr>
            <w:tcW w:w="992" w:type="dxa"/>
            <w:tcBorders>
              <w:top w:val="nil"/>
              <w:left w:val="nil"/>
              <w:bottom w:val="single" w:sz="4" w:space="0" w:color="auto"/>
              <w:right w:val="single" w:sz="4" w:space="0" w:color="auto"/>
            </w:tcBorders>
            <w:shd w:val="clear" w:color="000000" w:fill="FFFFFF"/>
            <w:hideMark/>
          </w:tcPr>
          <w:p w14:paraId="14A2C8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21,915 </w:t>
            </w:r>
          </w:p>
        </w:tc>
        <w:tc>
          <w:tcPr>
            <w:tcW w:w="993" w:type="dxa"/>
            <w:tcBorders>
              <w:top w:val="nil"/>
              <w:left w:val="nil"/>
              <w:bottom w:val="single" w:sz="4" w:space="0" w:color="auto"/>
              <w:right w:val="single" w:sz="4" w:space="0" w:color="auto"/>
            </w:tcBorders>
            <w:shd w:val="clear" w:color="000000" w:fill="FFFFFF"/>
            <w:hideMark/>
          </w:tcPr>
          <w:p w14:paraId="43F144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74,205 </w:t>
            </w:r>
          </w:p>
        </w:tc>
        <w:tc>
          <w:tcPr>
            <w:tcW w:w="708" w:type="dxa"/>
            <w:tcBorders>
              <w:top w:val="nil"/>
              <w:left w:val="nil"/>
              <w:bottom w:val="single" w:sz="4" w:space="0" w:color="auto"/>
              <w:right w:val="single" w:sz="4" w:space="0" w:color="auto"/>
            </w:tcBorders>
            <w:shd w:val="clear" w:color="000000" w:fill="FFFFFF"/>
            <w:hideMark/>
          </w:tcPr>
          <w:p w14:paraId="19DD3F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23,700 </w:t>
            </w:r>
          </w:p>
        </w:tc>
        <w:tc>
          <w:tcPr>
            <w:tcW w:w="851" w:type="dxa"/>
            <w:tcBorders>
              <w:top w:val="nil"/>
              <w:left w:val="nil"/>
              <w:bottom w:val="single" w:sz="4" w:space="0" w:color="auto"/>
              <w:right w:val="single" w:sz="4" w:space="0" w:color="auto"/>
            </w:tcBorders>
            <w:shd w:val="clear" w:color="000000" w:fill="FFFFFF"/>
            <w:hideMark/>
          </w:tcPr>
          <w:p w14:paraId="57D19F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8,774 </w:t>
            </w:r>
          </w:p>
        </w:tc>
        <w:tc>
          <w:tcPr>
            <w:tcW w:w="748" w:type="dxa"/>
            <w:tcBorders>
              <w:top w:val="nil"/>
              <w:left w:val="nil"/>
              <w:bottom w:val="single" w:sz="4" w:space="0" w:color="auto"/>
              <w:right w:val="single" w:sz="4" w:space="0" w:color="auto"/>
            </w:tcBorders>
            <w:shd w:val="clear" w:color="000000" w:fill="FFFFFF"/>
            <w:hideMark/>
          </w:tcPr>
          <w:p w14:paraId="1FD24C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16,293 </w:t>
            </w:r>
          </w:p>
        </w:tc>
        <w:tc>
          <w:tcPr>
            <w:tcW w:w="811" w:type="dxa"/>
            <w:tcBorders>
              <w:top w:val="nil"/>
              <w:left w:val="nil"/>
              <w:bottom w:val="single" w:sz="4" w:space="0" w:color="auto"/>
              <w:right w:val="single" w:sz="4" w:space="0" w:color="auto"/>
            </w:tcBorders>
            <w:shd w:val="clear" w:color="000000" w:fill="FFFFFF"/>
            <w:hideMark/>
          </w:tcPr>
          <w:p w14:paraId="61D3FE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4,032 </w:t>
            </w:r>
          </w:p>
        </w:tc>
        <w:tc>
          <w:tcPr>
            <w:tcW w:w="709" w:type="dxa"/>
            <w:tcBorders>
              <w:top w:val="nil"/>
              <w:left w:val="nil"/>
              <w:bottom w:val="single" w:sz="4" w:space="0" w:color="auto"/>
              <w:right w:val="single" w:sz="4" w:space="0" w:color="auto"/>
            </w:tcBorders>
            <w:shd w:val="clear" w:color="000000" w:fill="FFFFFF"/>
            <w:hideMark/>
          </w:tcPr>
          <w:p w14:paraId="1CE5F7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1,441 </w:t>
            </w:r>
          </w:p>
        </w:tc>
        <w:tc>
          <w:tcPr>
            <w:tcW w:w="709" w:type="dxa"/>
            <w:tcBorders>
              <w:top w:val="nil"/>
              <w:left w:val="nil"/>
              <w:bottom w:val="single" w:sz="4" w:space="0" w:color="auto"/>
              <w:right w:val="single" w:sz="4" w:space="0" w:color="auto"/>
            </w:tcBorders>
            <w:shd w:val="clear" w:color="000000" w:fill="FFFFFF"/>
            <w:hideMark/>
          </w:tcPr>
          <w:p w14:paraId="3D6302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A6B5A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672E07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700728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SANTA MARIA TLAHUITOLTEPEC</w:t>
            </w:r>
          </w:p>
        </w:tc>
        <w:tc>
          <w:tcPr>
            <w:tcW w:w="851" w:type="dxa"/>
            <w:tcBorders>
              <w:top w:val="nil"/>
              <w:left w:val="nil"/>
              <w:bottom w:val="single" w:sz="4" w:space="0" w:color="auto"/>
              <w:right w:val="single" w:sz="4" w:space="0" w:color="auto"/>
            </w:tcBorders>
            <w:shd w:val="clear" w:color="000000" w:fill="FFFFFF"/>
            <w:hideMark/>
          </w:tcPr>
          <w:p w14:paraId="6737DD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10,504,370 </w:t>
            </w:r>
          </w:p>
        </w:tc>
        <w:tc>
          <w:tcPr>
            <w:tcW w:w="850" w:type="dxa"/>
            <w:tcBorders>
              <w:top w:val="nil"/>
              <w:left w:val="nil"/>
              <w:bottom w:val="single" w:sz="4" w:space="0" w:color="auto"/>
              <w:right w:val="single" w:sz="4" w:space="0" w:color="auto"/>
            </w:tcBorders>
            <w:shd w:val="clear" w:color="000000" w:fill="FFFFFF"/>
            <w:hideMark/>
          </w:tcPr>
          <w:p w14:paraId="6540D8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865,716 </w:t>
            </w:r>
          </w:p>
        </w:tc>
        <w:tc>
          <w:tcPr>
            <w:tcW w:w="992" w:type="dxa"/>
            <w:tcBorders>
              <w:top w:val="nil"/>
              <w:left w:val="nil"/>
              <w:bottom w:val="single" w:sz="4" w:space="0" w:color="auto"/>
              <w:right w:val="single" w:sz="4" w:space="0" w:color="auto"/>
            </w:tcBorders>
            <w:shd w:val="clear" w:color="000000" w:fill="FFFFFF"/>
            <w:hideMark/>
          </w:tcPr>
          <w:p w14:paraId="03B88A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118,410 </w:t>
            </w:r>
          </w:p>
        </w:tc>
        <w:tc>
          <w:tcPr>
            <w:tcW w:w="993" w:type="dxa"/>
            <w:tcBorders>
              <w:top w:val="nil"/>
              <w:left w:val="nil"/>
              <w:bottom w:val="single" w:sz="4" w:space="0" w:color="auto"/>
              <w:right w:val="single" w:sz="4" w:space="0" w:color="auto"/>
            </w:tcBorders>
            <w:shd w:val="clear" w:color="000000" w:fill="FFFFFF"/>
            <w:hideMark/>
          </w:tcPr>
          <w:p w14:paraId="599D85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480,634 </w:t>
            </w:r>
          </w:p>
        </w:tc>
        <w:tc>
          <w:tcPr>
            <w:tcW w:w="708" w:type="dxa"/>
            <w:tcBorders>
              <w:top w:val="nil"/>
              <w:left w:val="nil"/>
              <w:bottom w:val="single" w:sz="4" w:space="0" w:color="auto"/>
              <w:right w:val="single" w:sz="4" w:space="0" w:color="auto"/>
            </w:tcBorders>
            <w:shd w:val="clear" w:color="000000" w:fill="FFFFFF"/>
            <w:hideMark/>
          </w:tcPr>
          <w:p w14:paraId="0B0E09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259,834 </w:t>
            </w:r>
          </w:p>
        </w:tc>
        <w:tc>
          <w:tcPr>
            <w:tcW w:w="851" w:type="dxa"/>
            <w:tcBorders>
              <w:top w:val="nil"/>
              <w:left w:val="nil"/>
              <w:bottom w:val="single" w:sz="4" w:space="0" w:color="auto"/>
              <w:right w:val="single" w:sz="4" w:space="0" w:color="auto"/>
            </w:tcBorders>
            <w:shd w:val="clear" w:color="000000" w:fill="FFFFFF"/>
            <w:hideMark/>
          </w:tcPr>
          <w:p w14:paraId="347DE3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77,425 </w:t>
            </w:r>
          </w:p>
        </w:tc>
        <w:tc>
          <w:tcPr>
            <w:tcW w:w="748" w:type="dxa"/>
            <w:tcBorders>
              <w:top w:val="nil"/>
              <w:left w:val="nil"/>
              <w:bottom w:val="single" w:sz="4" w:space="0" w:color="auto"/>
              <w:right w:val="single" w:sz="4" w:space="0" w:color="auto"/>
            </w:tcBorders>
            <w:shd w:val="clear" w:color="000000" w:fill="FFFFFF"/>
            <w:hideMark/>
          </w:tcPr>
          <w:p w14:paraId="5C8FA2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187,375 </w:t>
            </w:r>
          </w:p>
        </w:tc>
        <w:tc>
          <w:tcPr>
            <w:tcW w:w="811" w:type="dxa"/>
            <w:tcBorders>
              <w:top w:val="nil"/>
              <w:left w:val="nil"/>
              <w:bottom w:val="single" w:sz="4" w:space="0" w:color="auto"/>
              <w:right w:val="single" w:sz="4" w:space="0" w:color="auto"/>
            </w:tcBorders>
            <w:shd w:val="clear" w:color="000000" w:fill="FFFFFF"/>
            <w:hideMark/>
          </w:tcPr>
          <w:p w14:paraId="0D55AE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16,704 </w:t>
            </w:r>
          </w:p>
        </w:tc>
        <w:tc>
          <w:tcPr>
            <w:tcW w:w="709" w:type="dxa"/>
            <w:tcBorders>
              <w:top w:val="nil"/>
              <w:left w:val="nil"/>
              <w:bottom w:val="single" w:sz="4" w:space="0" w:color="auto"/>
              <w:right w:val="single" w:sz="4" w:space="0" w:color="auto"/>
            </w:tcBorders>
            <w:shd w:val="clear" w:color="000000" w:fill="FFFFFF"/>
            <w:hideMark/>
          </w:tcPr>
          <w:p w14:paraId="2B03B6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17,980 </w:t>
            </w:r>
          </w:p>
        </w:tc>
        <w:tc>
          <w:tcPr>
            <w:tcW w:w="709" w:type="dxa"/>
            <w:tcBorders>
              <w:top w:val="nil"/>
              <w:left w:val="nil"/>
              <w:bottom w:val="single" w:sz="4" w:space="0" w:color="auto"/>
              <w:right w:val="single" w:sz="4" w:space="0" w:color="auto"/>
            </w:tcBorders>
            <w:shd w:val="clear" w:color="000000" w:fill="FFFFFF"/>
            <w:hideMark/>
          </w:tcPr>
          <w:p w14:paraId="488D08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110,871 </w:t>
            </w:r>
          </w:p>
        </w:tc>
        <w:tc>
          <w:tcPr>
            <w:tcW w:w="708" w:type="dxa"/>
            <w:tcBorders>
              <w:top w:val="nil"/>
              <w:left w:val="nil"/>
              <w:bottom w:val="single" w:sz="4" w:space="0" w:color="auto"/>
              <w:right w:val="single" w:sz="4" w:space="0" w:color="auto"/>
            </w:tcBorders>
            <w:shd w:val="clear" w:color="000000" w:fill="FFFFFF"/>
            <w:hideMark/>
          </w:tcPr>
          <w:p w14:paraId="65937E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AA5C69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01A4F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TLALIXTAC</w:t>
            </w:r>
          </w:p>
        </w:tc>
        <w:tc>
          <w:tcPr>
            <w:tcW w:w="851" w:type="dxa"/>
            <w:tcBorders>
              <w:top w:val="nil"/>
              <w:left w:val="nil"/>
              <w:bottom w:val="single" w:sz="4" w:space="0" w:color="auto"/>
              <w:right w:val="single" w:sz="4" w:space="0" w:color="auto"/>
            </w:tcBorders>
            <w:shd w:val="clear" w:color="000000" w:fill="FFFFFF"/>
            <w:hideMark/>
          </w:tcPr>
          <w:p w14:paraId="6C6628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2,055,004 </w:t>
            </w:r>
          </w:p>
        </w:tc>
        <w:tc>
          <w:tcPr>
            <w:tcW w:w="850" w:type="dxa"/>
            <w:tcBorders>
              <w:top w:val="nil"/>
              <w:left w:val="nil"/>
              <w:bottom w:val="single" w:sz="4" w:space="0" w:color="auto"/>
              <w:right w:val="single" w:sz="4" w:space="0" w:color="auto"/>
            </w:tcBorders>
            <w:shd w:val="clear" w:color="000000" w:fill="FFFFFF"/>
            <w:hideMark/>
          </w:tcPr>
          <w:p w14:paraId="261DFC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631,668 </w:t>
            </w:r>
          </w:p>
        </w:tc>
        <w:tc>
          <w:tcPr>
            <w:tcW w:w="992" w:type="dxa"/>
            <w:tcBorders>
              <w:top w:val="nil"/>
              <w:left w:val="nil"/>
              <w:bottom w:val="single" w:sz="4" w:space="0" w:color="auto"/>
              <w:right w:val="single" w:sz="4" w:space="0" w:color="auto"/>
            </w:tcBorders>
            <w:shd w:val="clear" w:color="000000" w:fill="FFFFFF"/>
            <w:hideMark/>
          </w:tcPr>
          <w:p w14:paraId="675CB5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32,150 </w:t>
            </w:r>
          </w:p>
        </w:tc>
        <w:tc>
          <w:tcPr>
            <w:tcW w:w="993" w:type="dxa"/>
            <w:tcBorders>
              <w:top w:val="nil"/>
              <w:left w:val="nil"/>
              <w:bottom w:val="single" w:sz="4" w:space="0" w:color="auto"/>
              <w:right w:val="single" w:sz="4" w:space="0" w:color="auto"/>
            </w:tcBorders>
            <w:shd w:val="clear" w:color="000000" w:fill="FFFFFF"/>
            <w:hideMark/>
          </w:tcPr>
          <w:p w14:paraId="6A9D84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109,926 </w:t>
            </w:r>
          </w:p>
        </w:tc>
        <w:tc>
          <w:tcPr>
            <w:tcW w:w="708" w:type="dxa"/>
            <w:tcBorders>
              <w:top w:val="nil"/>
              <w:left w:val="nil"/>
              <w:bottom w:val="single" w:sz="4" w:space="0" w:color="auto"/>
              <w:right w:val="single" w:sz="4" w:space="0" w:color="auto"/>
            </w:tcBorders>
            <w:shd w:val="clear" w:color="000000" w:fill="FFFFFF"/>
            <w:hideMark/>
          </w:tcPr>
          <w:p w14:paraId="37EBA1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49,490 </w:t>
            </w:r>
          </w:p>
        </w:tc>
        <w:tc>
          <w:tcPr>
            <w:tcW w:w="851" w:type="dxa"/>
            <w:tcBorders>
              <w:top w:val="nil"/>
              <w:left w:val="nil"/>
              <w:bottom w:val="single" w:sz="4" w:space="0" w:color="auto"/>
              <w:right w:val="single" w:sz="4" w:space="0" w:color="auto"/>
            </w:tcBorders>
            <w:shd w:val="clear" w:color="000000" w:fill="FFFFFF"/>
            <w:hideMark/>
          </w:tcPr>
          <w:p w14:paraId="6597E5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14,698 </w:t>
            </w:r>
          </w:p>
        </w:tc>
        <w:tc>
          <w:tcPr>
            <w:tcW w:w="748" w:type="dxa"/>
            <w:tcBorders>
              <w:top w:val="nil"/>
              <w:left w:val="nil"/>
              <w:bottom w:val="single" w:sz="4" w:space="0" w:color="auto"/>
              <w:right w:val="single" w:sz="4" w:space="0" w:color="auto"/>
            </w:tcBorders>
            <w:shd w:val="clear" w:color="000000" w:fill="FFFFFF"/>
            <w:hideMark/>
          </w:tcPr>
          <w:p w14:paraId="0F5334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33,513 </w:t>
            </w:r>
          </w:p>
        </w:tc>
        <w:tc>
          <w:tcPr>
            <w:tcW w:w="811" w:type="dxa"/>
            <w:tcBorders>
              <w:top w:val="nil"/>
              <w:left w:val="nil"/>
              <w:bottom w:val="single" w:sz="4" w:space="0" w:color="auto"/>
              <w:right w:val="single" w:sz="4" w:space="0" w:color="auto"/>
            </w:tcBorders>
            <w:shd w:val="clear" w:color="000000" w:fill="FFFFFF"/>
            <w:hideMark/>
          </w:tcPr>
          <w:p w14:paraId="061E83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6,300 </w:t>
            </w:r>
          </w:p>
        </w:tc>
        <w:tc>
          <w:tcPr>
            <w:tcW w:w="709" w:type="dxa"/>
            <w:tcBorders>
              <w:top w:val="nil"/>
              <w:left w:val="nil"/>
              <w:bottom w:val="single" w:sz="4" w:space="0" w:color="auto"/>
              <w:right w:val="single" w:sz="4" w:space="0" w:color="auto"/>
            </w:tcBorders>
            <w:shd w:val="clear" w:color="000000" w:fill="FFFFFF"/>
            <w:hideMark/>
          </w:tcPr>
          <w:p w14:paraId="5B977C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2,975 </w:t>
            </w:r>
          </w:p>
        </w:tc>
        <w:tc>
          <w:tcPr>
            <w:tcW w:w="709" w:type="dxa"/>
            <w:tcBorders>
              <w:top w:val="nil"/>
              <w:left w:val="nil"/>
              <w:bottom w:val="single" w:sz="4" w:space="0" w:color="auto"/>
              <w:right w:val="single" w:sz="4" w:space="0" w:color="auto"/>
            </w:tcBorders>
            <w:shd w:val="clear" w:color="000000" w:fill="FFFFFF"/>
            <w:hideMark/>
          </w:tcPr>
          <w:p w14:paraId="5D9D37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366D2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1ED6C0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4C0B69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TONAMECA</w:t>
            </w:r>
          </w:p>
        </w:tc>
        <w:tc>
          <w:tcPr>
            <w:tcW w:w="851" w:type="dxa"/>
            <w:tcBorders>
              <w:top w:val="nil"/>
              <w:left w:val="nil"/>
              <w:bottom w:val="single" w:sz="4" w:space="0" w:color="auto"/>
              <w:right w:val="single" w:sz="4" w:space="0" w:color="auto"/>
            </w:tcBorders>
            <w:shd w:val="clear" w:color="000000" w:fill="FFFFFF"/>
            <w:hideMark/>
          </w:tcPr>
          <w:p w14:paraId="002ABF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1,700,844 </w:t>
            </w:r>
          </w:p>
        </w:tc>
        <w:tc>
          <w:tcPr>
            <w:tcW w:w="850" w:type="dxa"/>
            <w:tcBorders>
              <w:top w:val="nil"/>
              <w:left w:val="nil"/>
              <w:bottom w:val="single" w:sz="4" w:space="0" w:color="auto"/>
              <w:right w:val="single" w:sz="4" w:space="0" w:color="auto"/>
            </w:tcBorders>
            <w:shd w:val="clear" w:color="000000" w:fill="FFFFFF"/>
            <w:hideMark/>
          </w:tcPr>
          <w:p w14:paraId="030E58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978,702 </w:t>
            </w:r>
          </w:p>
        </w:tc>
        <w:tc>
          <w:tcPr>
            <w:tcW w:w="992" w:type="dxa"/>
            <w:tcBorders>
              <w:top w:val="nil"/>
              <w:left w:val="nil"/>
              <w:bottom w:val="single" w:sz="4" w:space="0" w:color="auto"/>
              <w:right w:val="single" w:sz="4" w:space="0" w:color="auto"/>
            </w:tcBorders>
            <w:shd w:val="clear" w:color="000000" w:fill="FFFFFF"/>
            <w:hideMark/>
          </w:tcPr>
          <w:p w14:paraId="587629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24,357 </w:t>
            </w:r>
          </w:p>
        </w:tc>
        <w:tc>
          <w:tcPr>
            <w:tcW w:w="993" w:type="dxa"/>
            <w:tcBorders>
              <w:top w:val="nil"/>
              <w:left w:val="nil"/>
              <w:bottom w:val="single" w:sz="4" w:space="0" w:color="auto"/>
              <w:right w:val="single" w:sz="4" w:space="0" w:color="auto"/>
            </w:tcBorders>
            <w:shd w:val="clear" w:color="000000" w:fill="FFFFFF"/>
            <w:hideMark/>
          </w:tcPr>
          <w:p w14:paraId="483464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88,197 </w:t>
            </w:r>
          </w:p>
        </w:tc>
        <w:tc>
          <w:tcPr>
            <w:tcW w:w="708" w:type="dxa"/>
            <w:tcBorders>
              <w:top w:val="nil"/>
              <w:left w:val="nil"/>
              <w:bottom w:val="single" w:sz="4" w:space="0" w:color="auto"/>
              <w:right w:val="single" w:sz="4" w:space="0" w:color="auto"/>
            </w:tcBorders>
            <w:shd w:val="clear" w:color="000000" w:fill="FFFFFF"/>
            <w:hideMark/>
          </w:tcPr>
          <w:p w14:paraId="1CF2DC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49,832 </w:t>
            </w:r>
          </w:p>
        </w:tc>
        <w:tc>
          <w:tcPr>
            <w:tcW w:w="851" w:type="dxa"/>
            <w:tcBorders>
              <w:top w:val="nil"/>
              <w:left w:val="nil"/>
              <w:bottom w:val="single" w:sz="4" w:space="0" w:color="auto"/>
              <w:right w:val="single" w:sz="4" w:space="0" w:color="auto"/>
            </w:tcBorders>
            <w:shd w:val="clear" w:color="000000" w:fill="FFFFFF"/>
            <w:hideMark/>
          </w:tcPr>
          <w:p w14:paraId="2C0793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13,563 </w:t>
            </w:r>
          </w:p>
        </w:tc>
        <w:tc>
          <w:tcPr>
            <w:tcW w:w="748" w:type="dxa"/>
            <w:tcBorders>
              <w:top w:val="nil"/>
              <w:left w:val="nil"/>
              <w:bottom w:val="single" w:sz="4" w:space="0" w:color="auto"/>
              <w:right w:val="single" w:sz="4" w:space="0" w:color="auto"/>
            </w:tcBorders>
            <w:shd w:val="clear" w:color="000000" w:fill="FFFFFF"/>
            <w:hideMark/>
          </w:tcPr>
          <w:p w14:paraId="39BD6A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34,883 </w:t>
            </w:r>
          </w:p>
        </w:tc>
        <w:tc>
          <w:tcPr>
            <w:tcW w:w="811" w:type="dxa"/>
            <w:tcBorders>
              <w:top w:val="nil"/>
              <w:left w:val="nil"/>
              <w:bottom w:val="single" w:sz="4" w:space="0" w:color="auto"/>
              <w:right w:val="single" w:sz="4" w:space="0" w:color="auto"/>
            </w:tcBorders>
            <w:shd w:val="clear" w:color="000000" w:fill="FFFFFF"/>
            <w:hideMark/>
          </w:tcPr>
          <w:p w14:paraId="32B6F9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3,792 </w:t>
            </w:r>
          </w:p>
        </w:tc>
        <w:tc>
          <w:tcPr>
            <w:tcW w:w="709" w:type="dxa"/>
            <w:tcBorders>
              <w:top w:val="nil"/>
              <w:left w:val="nil"/>
              <w:bottom w:val="single" w:sz="4" w:space="0" w:color="auto"/>
              <w:right w:val="single" w:sz="4" w:space="0" w:color="auto"/>
            </w:tcBorders>
            <w:shd w:val="clear" w:color="000000" w:fill="FFFFFF"/>
            <w:hideMark/>
          </w:tcPr>
          <w:p w14:paraId="3096A0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3,276 </w:t>
            </w:r>
          </w:p>
        </w:tc>
        <w:tc>
          <w:tcPr>
            <w:tcW w:w="709" w:type="dxa"/>
            <w:tcBorders>
              <w:top w:val="nil"/>
              <w:left w:val="nil"/>
              <w:bottom w:val="single" w:sz="4" w:space="0" w:color="auto"/>
              <w:right w:val="single" w:sz="4" w:space="0" w:color="auto"/>
            </w:tcBorders>
            <w:shd w:val="clear" w:color="000000" w:fill="FFFFFF"/>
            <w:hideMark/>
          </w:tcPr>
          <w:p w14:paraId="1D9DB8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8,246 </w:t>
            </w:r>
          </w:p>
        </w:tc>
        <w:tc>
          <w:tcPr>
            <w:tcW w:w="708" w:type="dxa"/>
            <w:tcBorders>
              <w:top w:val="nil"/>
              <w:left w:val="nil"/>
              <w:bottom w:val="single" w:sz="4" w:space="0" w:color="auto"/>
              <w:right w:val="single" w:sz="4" w:space="0" w:color="auto"/>
            </w:tcBorders>
            <w:shd w:val="clear" w:color="000000" w:fill="FFFFFF"/>
            <w:hideMark/>
          </w:tcPr>
          <w:p w14:paraId="46BBE9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4DEAD84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C55BB4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TOTOLAPILLA</w:t>
            </w:r>
          </w:p>
        </w:tc>
        <w:tc>
          <w:tcPr>
            <w:tcW w:w="851" w:type="dxa"/>
            <w:tcBorders>
              <w:top w:val="nil"/>
              <w:left w:val="nil"/>
              <w:bottom w:val="single" w:sz="4" w:space="0" w:color="auto"/>
              <w:right w:val="single" w:sz="4" w:space="0" w:color="auto"/>
            </w:tcBorders>
            <w:shd w:val="clear" w:color="000000" w:fill="FFFFFF"/>
            <w:hideMark/>
          </w:tcPr>
          <w:p w14:paraId="7FFE8D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1,824,834 </w:t>
            </w:r>
          </w:p>
        </w:tc>
        <w:tc>
          <w:tcPr>
            <w:tcW w:w="850" w:type="dxa"/>
            <w:tcBorders>
              <w:top w:val="nil"/>
              <w:left w:val="nil"/>
              <w:bottom w:val="single" w:sz="4" w:space="0" w:color="auto"/>
              <w:right w:val="single" w:sz="4" w:space="0" w:color="auto"/>
            </w:tcBorders>
            <w:shd w:val="clear" w:color="000000" w:fill="FFFFFF"/>
            <w:hideMark/>
          </w:tcPr>
          <w:p w14:paraId="637CBC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950,028 </w:t>
            </w:r>
          </w:p>
        </w:tc>
        <w:tc>
          <w:tcPr>
            <w:tcW w:w="992" w:type="dxa"/>
            <w:tcBorders>
              <w:top w:val="nil"/>
              <w:left w:val="nil"/>
              <w:bottom w:val="single" w:sz="4" w:space="0" w:color="auto"/>
              <w:right w:val="single" w:sz="4" w:space="0" w:color="auto"/>
            </w:tcBorders>
            <w:shd w:val="clear" w:color="000000" w:fill="FFFFFF"/>
            <w:hideMark/>
          </w:tcPr>
          <w:p w14:paraId="435520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26,913 </w:t>
            </w:r>
          </w:p>
        </w:tc>
        <w:tc>
          <w:tcPr>
            <w:tcW w:w="993" w:type="dxa"/>
            <w:tcBorders>
              <w:top w:val="nil"/>
              <w:left w:val="nil"/>
              <w:bottom w:val="single" w:sz="4" w:space="0" w:color="auto"/>
              <w:right w:val="single" w:sz="4" w:space="0" w:color="auto"/>
            </w:tcBorders>
            <w:shd w:val="clear" w:color="000000" w:fill="FFFFFF"/>
            <w:hideMark/>
          </w:tcPr>
          <w:p w14:paraId="33C5E6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95,790 </w:t>
            </w:r>
          </w:p>
        </w:tc>
        <w:tc>
          <w:tcPr>
            <w:tcW w:w="708" w:type="dxa"/>
            <w:tcBorders>
              <w:top w:val="nil"/>
              <w:left w:val="nil"/>
              <w:bottom w:val="single" w:sz="4" w:space="0" w:color="auto"/>
              <w:right w:val="single" w:sz="4" w:space="0" w:color="auto"/>
            </w:tcBorders>
            <w:shd w:val="clear" w:color="000000" w:fill="FFFFFF"/>
            <w:hideMark/>
          </w:tcPr>
          <w:p w14:paraId="4A2D2C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22,013 </w:t>
            </w:r>
          </w:p>
        </w:tc>
        <w:tc>
          <w:tcPr>
            <w:tcW w:w="851" w:type="dxa"/>
            <w:tcBorders>
              <w:top w:val="nil"/>
              <w:left w:val="nil"/>
              <w:bottom w:val="single" w:sz="4" w:space="0" w:color="auto"/>
              <w:right w:val="single" w:sz="4" w:space="0" w:color="auto"/>
            </w:tcBorders>
            <w:shd w:val="clear" w:color="000000" w:fill="FFFFFF"/>
            <w:hideMark/>
          </w:tcPr>
          <w:p w14:paraId="421B2E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14,219 </w:t>
            </w:r>
          </w:p>
        </w:tc>
        <w:tc>
          <w:tcPr>
            <w:tcW w:w="748" w:type="dxa"/>
            <w:tcBorders>
              <w:top w:val="nil"/>
              <w:left w:val="nil"/>
              <w:bottom w:val="single" w:sz="4" w:space="0" w:color="auto"/>
              <w:right w:val="single" w:sz="4" w:space="0" w:color="auto"/>
            </w:tcBorders>
            <w:shd w:val="clear" w:color="000000" w:fill="FFFFFF"/>
            <w:hideMark/>
          </w:tcPr>
          <w:p w14:paraId="27C924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24,492 </w:t>
            </w:r>
          </w:p>
        </w:tc>
        <w:tc>
          <w:tcPr>
            <w:tcW w:w="811" w:type="dxa"/>
            <w:tcBorders>
              <w:top w:val="nil"/>
              <w:left w:val="nil"/>
              <w:bottom w:val="single" w:sz="4" w:space="0" w:color="auto"/>
              <w:right w:val="single" w:sz="4" w:space="0" w:color="auto"/>
            </w:tcBorders>
            <w:shd w:val="clear" w:color="000000" w:fill="FFFFFF"/>
            <w:hideMark/>
          </w:tcPr>
          <w:p w14:paraId="6A87AD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4,428 </w:t>
            </w:r>
          </w:p>
        </w:tc>
        <w:tc>
          <w:tcPr>
            <w:tcW w:w="709" w:type="dxa"/>
            <w:tcBorders>
              <w:top w:val="nil"/>
              <w:left w:val="nil"/>
              <w:bottom w:val="single" w:sz="4" w:space="0" w:color="auto"/>
              <w:right w:val="single" w:sz="4" w:space="0" w:color="auto"/>
            </w:tcBorders>
            <w:shd w:val="clear" w:color="000000" w:fill="FFFFFF"/>
            <w:hideMark/>
          </w:tcPr>
          <w:p w14:paraId="72165A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3,315 </w:t>
            </w:r>
          </w:p>
        </w:tc>
        <w:tc>
          <w:tcPr>
            <w:tcW w:w="709" w:type="dxa"/>
            <w:tcBorders>
              <w:top w:val="nil"/>
              <w:left w:val="nil"/>
              <w:bottom w:val="single" w:sz="4" w:space="0" w:color="auto"/>
              <w:right w:val="single" w:sz="4" w:space="0" w:color="auto"/>
            </w:tcBorders>
            <w:shd w:val="clear" w:color="000000" w:fill="FFFFFF"/>
            <w:hideMark/>
          </w:tcPr>
          <w:p w14:paraId="5E957B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26,320 </w:t>
            </w:r>
          </w:p>
        </w:tc>
        <w:tc>
          <w:tcPr>
            <w:tcW w:w="708" w:type="dxa"/>
            <w:tcBorders>
              <w:top w:val="nil"/>
              <w:left w:val="nil"/>
              <w:bottom w:val="single" w:sz="4" w:space="0" w:color="auto"/>
              <w:right w:val="single" w:sz="4" w:space="0" w:color="auto"/>
            </w:tcBorders>
            <w:shd w:val="clear" w:color="000000" w:fill="FFFFFF"/>
            <w:hideMark/>
          </w:tcPr>
          <w:p w14:paraId="27A05B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41A909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577744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XADANI</w:t>
            </w:r>
          </w:p>
        </w:tc>
        <w:tc>
          <w:tcPr>
            <w:tcW w:w="851" w:type="dxa"/>
            <w:tcBorders>
              <w:top w:val="nil"/>
              <w:left w:val="nil"/>
              <w:bottom w:val="single" w:sz="4" w:space="0" w:color="auto"/>
              <w:right w:val="single" w:sz="4" w:space="0" w:color="auto"/>
            </w:tcBorders>
            <w:shd w:val="clear" w:color="000000" w:fill="FFFFFF"/>
            <w:hideMark/>
          </w:tcPr>
          <w:p w14:paraId="12B5B8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7,000,294 </w:t>
            </w:r>
          </w:p>
        </w:tc>
        <w:tc>
          <w:tcPr>
            <w:tcW w:w="850" w:type="dxa"/>
            <w:tcBorders>
              <w:top w:val="nil"/>
              <w:left w:val="nil"/>
              <w:bottom w:val="single" w:sz="4" w:space="0" w:color="auto"/>
              <w:right w:val="single" w:sz="4" w:space="0" w:color="auto"/>
            </w:tcBorders>
            <w:shd w:val="clear" w:color="000000" w:fill="FFFFFF"/>
            <w:hideMark/>
          </w:tcPr>
          <w:p w14:paraId="607D13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1,692,036 </w:t>
            </w:r>
          </w:p>
        </w:tc>
        <w:tc>
          <w:tcPr>
            <w:tcW w:w="992" w:type="dxa"/>
            <w:tcBorders>
              <w:top w:val="nil"/>
              <w:left w:val="nil"/>
              <w:bottom w:val="single" w:sz="4" w:space="0" w:color="auto"/>
              <w:right w:val="single" w:sz="4" w:space="0" w:color="auto"/>
            </w:tcBorders>
            <w:shd w:val="clear" w:color="000000" w:fill="FFFFFF"/>
            <w:hideMark/>
          </w:tcPr>
          <w:p w14:paraId="396CD9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89,755 </w:t>
            </w:r>
          </w:p>
        </w:tc>
        <w:tc>
          <w:tcPr>
            <w:tcW w:w="993" w:type="dxa"/>
            <w:tcBorders>
              <w:top w:val="nil"/>
              <w:left w:val="nil"/>
              <w:bottom w:val="single" w:sz="4" w:space="0" w:color="auto"/>
              <w:right w:val="single" w:sz="4" w:space="0" w:color="auto"/>
            </w:tcBorders>
            <w:shd w:val="clear" w:color="000000" w:fill="FFFFFF"/>
            <w:hideMark/>
          </w:tcPr>
          <w:p w14:paraId="1FEBF7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351,005 </w:t>
            </w:r>
          </w:p>
        </w:tc>
        <w:tc>
          <w:tcPr>
            <w:tcW w:w="708" w:type="dxa"/>
            <w:tcBorders>
              <w:top w:val="nil"/>
              <w:left w:val="nil"/>
              <w:bottom w:val="single" w:sz="4" w:space="0" w:color="auto"/>
              <w:right w:val="single" w:sz="4" w:space="0" w:color="auto"/>
            </w:tcBorders>
            <w:shd w:val="clear" w:color="000000" w:fill="FFFFFF"/>
            <w:hideMark/>
          </w:tcPr>
          <w:p w14:paraId="3A723B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250,921 </w:t>
            </w:r>
          </w:p>
        </w:tc>
        <w:tc>
          <w:tcPr>
            <w:tcW w:w="851" w:type="dxa"/>
            <w:tcBorders>
              <w:top w:val="nil"/>
              <w:left w:val="nil"/>
              <w:bottom w:val="single" w:sz="4" w:space="0" w:color="auto"/>
              <w:right w:val="single" w:sz="4" w:space="0" w:color="auto"/>
            </w:tcBorders>
            <w:shd w:val="clear" w:color="000000" w:fill="FFFFFF"/>
            <w:hideMark/>
          </w:tcPr>
          <w:p w14:paraId="4B601A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71,130 </w:t>
            </w:r>
          </w:p>
        </w:tc>
        <w:tc>
          <w:tcPr>
            <w:tcW w:w="748" w:type="dxa"/>
            <w:tcBorders>
              <w:top w:val="nil"/>
              <w:left w:val="nil"/>
              <w:bottom w:val="single" w:sz="4" w:space="0" w:color="auto"/>
              <w:right w:val="single" w:sz="4" w:space="0" w:color="auto"/>
            </w:tcBorders>
            <w:shd w:val="clear" w:color="000000" w:fill="FFFFFF"/>
            <w:hideMark/>
          </w:tcPr>
          <w:p w14:paraId="40E470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201,168 </w:t>
            </w:r>
          </w:p>
        </w:tc>
        <w:tc>
          <w:tcPr>
            <w:tcW w:w="811" w:type="dxa"/>
            <w:tcBorders>
              <w:top w:val="nil"/>
              <w:left w:val="nil"/>
              <w:bottom w:val="single" w:sz="4" w:space="0" w:color="auto"/>
              <w:right w:val="single" w:sz="4" w:space="0" w:color="auto"/>
            </w:tcBorders>
            <w:shd w:val="clear" w:color="000000" w:fill="FFFFFF"/>
            <w:hideMark/>
          </w:tcPr>
          <w:p w14:paraId="16B998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11,484 </w:t>
            </w:r>
          </w:p>
        </w:tc>
        <w:tc>
          <w:tcPr>
            <w:tcW w:w="709" w:type="dxa"/>
            <w:tcBorders>
              <w:top w:val="nil"/>
              <w:left w:val="nil"/>
              <w:bottom w:val="single" w:sz="4" w:space="0" w:color="auto"/>
              <w:right w:val="single" w:sz="4" w:space="0" w:color="auto"/>
            </w:tcBorders>
            <w:shd w:val="clear" w:color="000000" w:fill="FFFFFF"/>
            <w:hideMark/>
          </w:tcPr>
          <w:p w14:paraId="6912D8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21,729 </w:t>
            </w:r>
          </w:p>
        </w:tc>
        <w:tc>
          <w:tcPr>
            <w:tcW w:w="709" w:type="dxa"/>
            <w:tcBorders>
              <w:top w:val="nil"/>
              <w:left w:val="nil"/>
              <w:bottom w:val="single" w:sz="4" w:space="0" w:color="auto"/>
              <w:right w:val="single" w:sz="4" w:space="0" w:color="auto"/>
            </w:tcBorders>
            <w:shd w:val="clear" w:color="000000" w:fill="FFFFFF"/>
            <w:hideMark/>
          </w:tcPr>
          <w:p w14:paraId="12FDB7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67,250 </w:t>
            </w:r>
          </w:p>
        </w:tc>
        <w:tc>
          <w:tcPr>
            <w:tcW w:w="708" w:type="dxa"/>
            <w:tcBorders>
              <w:top w:val="nil"/>
              <w:left w:val="nil"/>
              <w:bottom w:val="single" w:sz="4" w:space="0" w:color="auto"/>
              <w:right w:val="single" w:sz="4" w:space="0" w:color="auto"/>
            </w:tcBorders>
            <w:shd w:val="clear" w:color="000000" w:fill="FFFFFF"/>
            <w:hideMark/>
          </w:tcPr>
          <w:p w14:paraId="2A7C78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8FC7B2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A29C69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YALINA</w:t>
            </w:r>
          </w:p>
        </w:tc>
        <w:tc>
          <w:tcPr>
            <w:tcW w:w="851" w:type="dxa"/>
            <w:tcBorders>
              <w:top w:val="nil"/>
              <w:left w:val="nil"/>
              <w:bottom w:val="single" w:sz="4" w:space="0" w:color="auto"/>
              <w:right w:val="single" w:sz="4" w:space="0" w:color="auto"/>
            </w:tcBorders>
            <w:shd w:val="clear" w:color="000000" w:fill="FFFFFF"/>
            <w:hideMark/>
          </w:tcPr>
          <w:p w14:paraId="7FB3C7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812,988 </w:t>
            </w:r>
          </w:p>
        </w:tc>
        <w:tc>
          <w:tcPr>
            <w:tcW w:w="850" w:type="dxa"/>
            <w:tcBorders>
              <w:top w:val="nil"/>
              <w:left w:val="nil"/>
              <w:bottom w:val="single" w:sz="4" w:space="0" w:color="auto"/>
              <w:right w:val="single" w:sz="4" w:space="0" w:color="auto"/>
            </w:tcBorders>
            <w:shd w:val="clear" w:color="000000" w:fill="FFFFFF"/>
            <w:hideMark/>
          </w:tcPr>
          <w:p w14:paraId="2EF75C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433,233 </w:t>
            </w:r>
          </w:p>
        </w:tc>
        <w:tc>
          <w:tcPr>
            <w:tcW w:w="992" w:type="dxa"/>
            <w:tcBorders>
              <w:top w:val="nil"/>
              <w:left w:val="nil"/>
              <w:bottom w:val="single" w:sz="4" w:space="0" w:color="auto"/>
              <w:right w:val="single" w:sz="4" w:space="0" w:color="auto"/>
            </w:tcBorders>
            <w:shd w:val="clear" w:color="000000" w:fill="FFFFFF"/>
            <w:hideMark/>
          </w:tcPr>
          <w:p w14:paraId="62AA06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13,413 </w:t>
            </w:r>
          </w:p>
        </w:tc>
        <w:tc>
          <w:tcPr>
            <w:tcW w:w="993" w:type="dxa"/>
            <w:tcBorders>
              <w:top w:val="nil"/>
              <w:left w:val="nil"/>
              <w:bottom w:val="single" w:sz="4" w:space="0" w:color="auto"/>
              <w:right w:val="single" w:sz="4" w:space="0" w:color="auto"/>
            </w:tcBorders>
            <w:shd w:val="clear" w:color="000000" w:fill="FFFFFF"/>
            <w:hideMark/>
          </w:tcPr>
          <w:p w14:paraId="2FB7E2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44,545 </w:t>
            </w:r>
          </w:p>
        </w:tc>
        <w:tc>
          <w:tcPr>
            <w:tcW w:w="708" w:type="dxa"/>
            <w:tcBorders>
              <w:top w:val="nil"/>
              <w:left w:val="nil"/>
              <w:bottom w:val="single" w:sz="4" w:space="0" w:color="auto"/>
              <w:right w:val="single" w:sz="4" w:space="0" w:color="auto"/>
            </w:tcBorders>
            <w:shd w:val="clear" w:color="000000" w:fill="FFFFFF"/>
            <w:hideMark/>
          </w:tcPr>
          <w:p w14:paraId="3C77C7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6,803 </w:t>
            </w:r>
          </w:p>
        </w:tc>
        <w:tc>
          <w:tcPr>
            <w:tcW w:w="851" w:type="dxa"/>
            <w:tcBorders>
              <w:top w:val="nil"/>
              <w:left w:val="nil"/>
              <w:bottom w:val="single" w:sz="4" w:space="0" w:color="auto"/>
              <w:right w:val="single" w:sz="4" w:space="0" w:color="auto"/>
            </w:tcBorders>
            <w:shd w:val="clear" w:color="000000" w:fill="FFFFFF"/>
            <w:hideMark/>
          </w:tcPr>
          <w:p w14:paraId="5A35CB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4,921 </w:t>
            </w:r>
          </w:p>
        </w:tc>
        <w:tc>
          <w:tcPr>
            <w:tcW w:w="748" w:type="dxa"/>
            <w:tcBorders>
              <w:top w:val="nil"/>
              <w:left w:val="nil"/>
              <w:bottom w:val="single" w:sz="4" w:space="0" w:color="auto"/>
              <w:right w:val="single" w:sz="4" w:space="0" w:color="auto"/>
            </w:tcBorders>
            <w:shd w:val="clear" w:color="000000" w:fill="FFFFFF"/>
            <w:hideMark/>
          </w:tcPr>
          <w:p w14:paraId="5CCE43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5,958 </w:t>
            </w:r>
          </w:p>
        </w:tc>
        <w:tc>
          <w:tcPr>
            <w:tcW w:w="811" w:type="dxa"/>
            <w:tcBorders>
              <w:top w:val="nil"/>
              <w:left w:val="nil"/>
              <w:bottom w:val="single" w:sz="4" w:space="0" w:color="auto"/>
              <w:right w:val="single" w:sz="4" w:space="0" w:color="auto"/>
            </w:tcBorders>
            <w:shd w:val="clear" w:color="000000" w:fill="FFFFFF"/>
            <w:hideMark/>
          </w:tcPr>
          <w:p w14:paraId="701295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2,532 </w:t>
            </w:r>
          </w:p>
        </w:tc>
        <w:tc>
          <w:tcPr>
            <w:tcW w:w="709" w:type="dxa"/>
            <w:tcBorders>
              <w:top w:val="nil"/>
              <w:left w:val="nil"/>
              <w:bottom w:val="single" w:sz="4" w:space="0" w:color="auto"/>
              <w:right w:val="single" w:sz="4" w:space="0" w:color="auto"/>
            </w:tcBorders>
            <w:shd w:val="clear" w:color="000000" w:fill="FFFFFF"/>
            <w:hideMark/>
          </w:tcPr>
          <w:p w14:paraId="13F68F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693 </w:t>
            </w:r>
          </w:p>
        </w:tc>
        <w:tc>
          <w:tcPr>
            <w:tcW w:w="709" w:type="dxa"/>
            <w:tcBorders>
              <w:top w:val="nil"/>
              <w:left w:val="nil"/>
              <w:bottom w:val="single" w:sz="4" w:space="0" w:color="auto"/>
              <w:right w:val="single" w:sz="4" w:space="0" w:color="auto"/>
            </w:tcBorders>
            <w:shd w:val="clear" w:color="000000" w:fill="FFFFFF"/>
            <w:hideMark/>
          </w:tcPr>
          <w:p w14:paraId="74F59E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12,743 </w:t>
            </w:r>
          </w:p>
        </w:tc>
        <w:tc>
          <w:tcPr>
            <w:tcW w:w="708" w:type="dxa"/>
            <w:tcBorders>
              <w:top w:val="nil"/>
              <w:left w:val="nil"/>
              <w:bottom w:val="single" w:sz="4" w:space="0" w:color="auto"/>
              <w:right w:val="single" w:sz="4" w:space="0" w:color="auto"/>
            </w:tcBorders>
            <w:shd w:val="clear" w:color="000000" w:fill="FFFFFF"/>
            <w:hideMark/>
          </w:tcPr>
          <w:p w14:paraId="0DCBA81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BE9099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90D909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YAVESIA</w:t>
            </w:r>
          </w:p>
        </w:tc>
        <w:tc>
          <w:tcPr>
            <w:tcW w:w="851" w:type="dxa"/>
            <w:tcBorders>
              <w:top w:val="nil"/>
              <w:left w:val="nil"/>
              <w:bottom w:val="single" w:sz="4" w:space="0" w:color="auto"/>
              <w:right w:val="single" w:sz="4" w:space="0" w:color="auto"/>
            </w:tcBorders>
            <w:shd w:val="clear" w:color="000000" w:fill="FFFFFF"/>
            <w:hideMark/>
          </w:tcPr>
          <w:p w14:paraId="4870A9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926,835 </w:t>
            </w:r>
          </w:p>
        </w:tc>
        <w:tc>
          <w:tcPr>
            <w:tcW w:w="850" w:type="dxa"/>
            <w:tcBorders>
              <w:top w:val="nil"/>
              <w:left w:val="nil"/>
              <w:bottom w:val="single" w:sz="4" w:space="0" w:color="auto"/>
              <w:right w:val="single" w:sz="4" w:space="0" w:color="auto"/>
            </w:tcBorders>
            <w:shd w:val="clear" w:color="000000" w:fill="FFFFFF"/>
            <w:hideMark/>
          </w:tcPr>
          <w:p w14:paraId="251ADA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419,367 </w:t>
            </w:r>
          </w:p>
        </w:tc>
        <w:tc>
          <w:tcPr>
            <w:tcW w:w="992" w:type="dxa"/>
            <w:tcBorders>
              <w:top w:val="nil"/>
              <w:left w:val="nil"/>
              <w:bottom w:val="single" w:sz="4" w:space="0" w:color="auto"/>
              <w:right w:val="single" w:sz="4" w:space="0" w:color="auto"/>
            </w:tcBorders>
            <w:shd w:val="clear" w:color="000000" w:fill="FFFFFF"/>
            <w:hideMark/>
          </w:tcPr>
          <w:p w14:paraId="122AA1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13,592 </w:t>
            </w:r>
          </w:p>
        </w:tc>
        <w:tc>
          <w:tcPr>
            <w:tcW w:w="993" w:type="dxa"/>
            <w:tcBorders>
              <w:top w:val="nil"/>
              <w:left w:val="nil"/>
              <w:bottom w:val="single" w:sz="4" w:space="0" w:color="auto"/>
              <w:right w:val="single" w:sz="4" w:space="0" w:color="auto"/>
            </w:tcBorders>
            <w:shd w:val="clear" w:color="000000" w:fill="FFFFFF"/>
            <w:hideMark/>
          </w:tcPr>
          <w:p w14:paraId="087E86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47,900 </w:t>
            </w:r>
          </w:p>
        </w:tc>
        <w:tc>
          <w:tcPr>
            <w:tcW w:w="708" w:type="dxa"/>
            <w:tcBorders>
              <w:top w:val="nil"/>
              <w:left w:val="nil"/>
              <w:bottom w:val="single" w:sz="4" w:space="0" w:color="auto"/>
              <w:right w:val="single" w:sz="4" w:space="0" w:color="auto"/>
            </w:tcBorders>
            <w:shd w:val="clear" w:color="000000" w:fill="FFFFFF"/>
            <w:hideMark/>
          </w:tcPr>
          <w:p w14:paraId="790031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11,892 </w:t>
            </w:r>
          </w:p>
        </w:tc>
        <w:tc>
          <w:tcPr>
            <w:tcW w:w="851" w:type="dxa"/>
            <w:tcBorders>
              <w:top w:val="nil"/>
              <w:left w:val="nil"/>
              <w:bottom w:val="single" w:sz="4" w:space="0" w:color="auto"/>
              <w:right w:val="single" w:sz="4" w:space="0" w:color="auto"/>
            </w:tcBorders>
            <w:shd w:val="clear" w:color="000000" w:fill="FFFFFF"/>
            <w:hideMark/>
          </w:tcPr>
          <w:p w14:paraId="1775C3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6,099 </w:t>
            </w:r>
          </w:p>
        </w:tc>
        <w:tc>
          <w:tcPr>
            <w:tcW w:w="748" w:type="dxa"/>
            <w:tcBorders>
              <w:top w:val="nil"/>
              <w:left w:val="nil"/>
              <w:bottom w:val="single" w:sz="4" w:space="0" w:color="auto"/>
              <w:right w:val="single" w:sz="4" w:space="0" w:color="auto"/>
            </w:tcBorders>
            <w:shd w:val="clear" w:color="000000" w:fill="FFFFFF"/>
            <w:hideMark/>
          </w:tcPr>
          <w:p w14:paraId="1BDAAE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9,841 </w:t>
            </w:r>
          </w:p>
        </w:tc>
        <w:tc>
          <w:tcPr>
            <w:tcW w:w="811" w:type="dxa"/>
            <w:tcBorders>
              <w:top w:val="nil"/>
              <w:left w:val="nil"/>
              <w:bottom w:val="single" w:sz="4" w:space="0" w:color="auto"/>
              <w:right w:val="single" w:sz="4" w:space="0" w:color="auto"/>
            </w:tcBorders>
            <w:shd w:val="clear" w:color="000000" w:fill="FFFFFF"/>
            <w:hideMark/>
          </w:tcPr>
          <w:p w14:paraId="2F6E78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2,388 </w:t>
            </w:r>
          </w:p>
        </w:tc>
        <w:tc>
          <w:tcPr>
            <w:tcW w:w="709" w:type="dxa"/>
            <w:tcBorders>
              <w:top w:val="nil"/>
              <w:left w:val="nil"/>
              <w:bottom w:val="single" w:sz="4" w:space="0" w:color="auto"/>
              <w:right w:val="single" w:sz="4" w:space="0" w:color="auto"/>
            </w:tcBorders>
            <w:shd w:val="clear" w:color="000000" w:fill="FFFFFF"/>
            <w:hideMark/>
          </w:tcPr>
          <w:p w14:paraId="3C0A14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1,104 </w:t>
            </w:r>
          </w:p>
        </w:tc>
        <w:tc>
          <w:tcPr>
            <w:tcW w:w="709" w:type="dxa"/>
            <w:tcBorders>
              <w:top w:val="nil"/>
              <w:left w:val="nil"/>
              <w:bottom w:val="single" w:sz="4" w:space="0" w:color="auto"/>
              <w:right w:val="single" w:sz="4" w:space="0" w:color="auto"/>
            </w:tcBorders>
            <w:shd w:val="clear" w:color="000000" w:fill="FFFFFF"/>
            <w:hideMark/>
          </w:tcPr>
          <w:p w14:paraId="69C2C1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F8853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040F3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621336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YOLOTEPEC</w:t>
            </w:r>
          </w:p>
        </w:tc>
        <w:tc>
          <w:tcPr>
            <w:tcW w:w="851" w:type="dxa"/>
            <w:tcBorders>
              <w:top w:val="nil"/>
              <w:left w:val="nil"/>
              <w:bottom w:val="single" w:sz="4" w:space="0" w:color="auto"/>
              <w:right w:val="single" w:sz="4" w:space="0" w:color="auto"/>
            </w:tcBorders>
            <w:shd w:val="clear" w:color="000000" w:fill="FFFFFF"/>
            <w:hideMark/>
          </w:tcPr>
          <w:p w14:paraId="12BED3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1,334,068 </w:t>
            </w:r>
          </w:p>
        </w:tc>
        <w:tc>
          <w:tcPr>
            <w:tcW w:w="850" w:type="dxa"/>
            <w:tcBorders>
              <w:top w:val="nil"/>
              <w:left w:val="nil"/>
              <w:bottom w:val="single" w:sz="4" w:space="0" w:color="auto"/>
              <w:right w:val="single" w:sz="4" w:space="0" w:color="auto"/>
            </w:tcBorders>
            <w:shd w:val="clear" w:color="000000" w:fill="FFFFFF"/>
            <w:hideMark/>
          </w:tcPr>
          <w:p w14:paraId="3DC226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585,371 </w:t>
            </w:r>
          </w:p>
        </w:tc>
        <w:tc>
          <w:tcPr>
            <w:tcW w:w="992" w:type="dxa"/>
            <w:tcBorders>
              <w:top w:val="nil"/>
              <w:left w:val="nil"/>
              <w:bottom w:val="single" w:sz="4" w:space="0" w:color="auto"/>
              <w:right w:val="single" w:sz="4" w:space="0" w:color="auto"/>
            </w:tcBorders>
            <w:shd w:val="clear" w:color="000000" w:fill="FFFFFF"/>
            <w:hideMark/>
          </w:tcPr>
          <w:p w14:paraId="5C448E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20,555 </w:t>
            </w:r>
          </w:p>
        </w:tc>
        <w:tc>
          <w:tcPr>
            <w:tcW w:w="993" w:type="dxa"/>
            <w:tcBorders>
              <w:top w:val="nil"/>
              <w:left w:val="nil"/>
              <w:bottom w:val="single" w:sz="4" w:space="0" w:color="auto"/>
              <w:right w:val="single" w:sz="4" w:space="0" w:color="auto"/>
            </w:tcBorders>
            <w:shd w:val="clear" w:color="000000" w:fill="FFFFFF"/>
            <w:hideMark/>
          </w:tcPr>
          <w:p w14:paraId="4D1B8A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71,844 </w:t>
            </w:r>
          </w:p>
        </w:tc>
        <w:tc>
          <w:tcPr>
            <w:tcW w:w="708" w:type="dxa"/>
            <w:tcBorders>
              <w:top w:val="nil"/>
              <w:left w:val="nil"/>
              <w:bottom w:val="single" w:sz="4" w:space="0" w:color="auto"/>
              <w:right w:val="single" w:sz="4" w:space="0" w:color="auto"/>
            </w:tcBorders>
            <w:shd w:val="clear" w:color="000000" w:fill="FFFFFF"/>
            <w:hideMark/>
          </w:tcPr>
          <w:p w14:paraId="3493E3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13,089 </w:t>
            </w:r>
          </w:p>
        </w:tc>
        <w:tc>
          <w:tcPr>
            <w:tcW w:w="851" w:type="dxa"/>
            <w:tcBorders>
              <w:top w:val="nil"/>
              <w:left w:val="nil"/>
              <w:bottom w:val="single" w:sz="4" w:space="0" w:color="auto"/>
              <w:right w:val="single" w:sz="4" w:space="0" w:color="auto"/>
            </w:tcBorders>
            <w:shd w:val="clear" w:color="000000" w:fill="FFFFFF"/>
            <w:hideMark/>
          </w:tcPr>
          <w:p w14:paraId="289C3F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10,377 </w:t>
            </w:r>
          </w:p>
        </w:tc>
        <w:tc>
          <w:tcPr>
            <w:tcW w:w="748" w:type="dxa"/>
            <w:tcBorders>
              <w:top w:val="nil"/>
              <w:left w:val="nil"/>
              <w:bottom w:val="single" w:sz="4" w:space="0" w:color="auto"/>
              <w:right w:val="single" w:sz="4" w:space="0" w:color="auto"/>
            </w:tcBorders>
            <w:shd w:val="clear" w:color="000000" w:fill="FFFFFF"/>
            <w:hideMark/>
          </w:tcPr>
          <w:p w14:paraId="0D3C54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16,565 </w:t>
            </w:r>
          </w:p>
        </w:tc>
        <w:tc>
          <w:tcPr>
            <w:tcW w:w="811" w:type="dxa"/>
            <w:tcBorders>
              <w:top w:val="nil"/>
              <w:left w:val="nil"/>
              <w:bottom w:val="single" w:sz="4" w:space="0" w:color="auto"/>
              <w:right w:val="single" w:sz="4" w:space="0" w:color="auto"/>
            </w:tcBorders>
            <w:shd w:val="clear" w:color="000000" w:fill="FFFFFF"/>
            <w:hideMark/>
          </w:tcPr>
          <w:p w14:paraId="5E941D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3,300 </w:t>
            </w:r>
          </w:p>
        </w:tc>
        <w:tc>
          <w:tcPr>
            <w:tcW w:w="709" w:type="dxa"/>
            <w:tcBorders>
              <w:top w:val="nil"/>
              <w:left w:val="nil"/>
              <w:bottom w:val="single" w:sz="4" w:space="0" w:color="auto"/>
              <w:right w:val="single" w:sz="4" w:space="0" w:color="auto"/>
            </w:tcBorders>
            <w:shd w:val="clear" w:color="000000" w:fill="FFFFFF"/>
            <w:hideMark/>
          </w:tcPr>
          <w:p w14:paraId="734964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2,388 </w:t>
            </w:r>
          </w:p>
        </w:tc>
        <w:tc>
          <w:tcPr>
            <w:tcW w:w="709" w:type="dxa"/>
            <w:tcBorders>
              <w:top w:val="nil"/>
              <w:left w:val="nil"/>
              <w:bottom w:val="single" w:sz="4" w:space="0" w:color="auto"/>
              <w:right w:val="single" w:sz="4" w:space="0" w:color="auto"/>
            </w:tcBorders>
            <w:shd w:val="clear" w:color="000000" w:fill="FFFFFF"/>
            <w:hideMark/>
          </w:tcPr>
          <w:p w14:paraId="61A605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927FC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7ABF9D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CC7A7A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YOSOYUA</w:t>
            </w:r>
          </w:p>
        </w:tc>
        <w:tc>
          <w:tcPr>
            <w:tcW w:w="851" w:type="dxa"/>
            <w:tcBorders>
              <w:top w:val="nil"/>
              <w:left w:val="nil"/>
              <w:bottom w:val="single" w:sz="4" w:space="0" w:color="auto"/>
              <w:right w:val="single" w:sz="4" w:space="0" w:color="auto"/>
            </w:tcBorders>
            <w:shd w:val="clear" w:color="000000" w:fill="FFFFFF"/>
            <w:hideMark/>
          </w:tcPr>
          <w:p w14:paraId="6276F4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1,969,001 </w:t>
            </w:r>
          </w:p>
        </w:tc>
        <w:tc>
          <w:tcPr>
            <w:tcW w:w="850" w:type="dxa"/>
            <w:tcBorders>
              <w:top w:val="nil"/>
              <w:left w:val="nil"/>
              <w:bottom w:val="single" w:sz="4" w:space="0" w:color="auto"/>
              <w:right w:val="single" w:sz="4" w:space="0" w:color="auto"/>
            </w:tcBorders>
            <w:shd w:val="clear" w:color="000000" w:fill="FFFFFF"/>
            <w:hideMark/>
          </w:tcPr>
          <w:p w14:paraId="087E71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620,868 </w:t>
            </w:r>
          </w:p>
        </w:tc>
        <w:tc>
          <w:tcPr>
            <w:tcW w:w="992" w:type="dxa"/>
            <w:tcBorders>
              <w:top w:val="nil"/>
              <w:left w:val="nil"/>
              <w:bottom w:val="single" w:sz="4" w:space="0" w:color="auto"/>
              <w:right w:val="single" w:sz="4" w:space="0" w:color="auto"/>
            </w:tcBorders>
            <w:shd w:val="clear" w:color="000000" w:fill="FFFFFF"/>
            <w:hideMark/>
          </w:tcPr>
          <w:p w14:paraId="75CC1A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29,949 </w:t>
            </w:r>
          </w:p>
        </w:tc>
        <w:tc>
          <w:tcPr>
            <w:tcW w:w="993" w:type="dxa"/>
            <w:tcBorders>
              <w:top w:val="nil"/>
              <w:left w:val="nil"/>
              <w:bottom w:val="single" w:sz="4" w:space="0" w:color="auto"/>
              <w:right w:val="single" w:sz="4" w:space="0" w:color="auto"/>
            </w:tcBorders>
            <w:shd w:val="clear" w:color="000000" w:fill="FFFFFF"/>
            <w:hideMark/>
          </w:tcPr>
          <w:p w14:paraId="32315B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104,571 </w:t>
            </w:r>
          </w:p>
        </w:tc>
        <w:tc>
          <w:tcPr>
            <w:tcW w:w="708" w:type="dxa"/>
            <w:tcBorders>
              <w:top w:val="nil"/>
              <w:left w:val="nil"/>
              <w:bottom w:val="single" w:sz="4" w:space="0" w:color="auto"/>
              <w:right w:val="single" w:sz="4" w:space="0" w:color="auto"/>
            </w:tcBorders>
            <w:shd w:val="clear" w:color="000000" w:fill="FFFFFF"/>
            <w:hideMark/>
          </w:tcPr>
          <w:p w14:paraId="2A8A45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46,211 </w:t>
            </w:r>
          </w:p>
        </w:tc>
        <w:tc>
          <w:tcPr>
            <w:tcW w:w="851" w:type="dxa"/>
            <w:tcBorders>
              <w:top w:val="nil"/>
              <w:left w:val="nil"/>
              <w:bottom w:val="single" w:sz="4" w:space="0" w:color="auto"/>
              <w:right w:val="single" w:sz="4" w:space="0" w:color="auto"/>
            </w:tcBorders>
            <w:shd w:val="clear" w:color="000000" w:fill="FFFFFF"/>
            <w:hideMark/>
          </w:tcPr>
          <w:p w14:paraId="158C42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14,253 </w:t>
            </w:r>
          </w:p>
        </w:tc>
        <w:tc>
          <w:tcPr>
            <w:tcW w:w="748" w:type="dxa"/>
            <w:tcBorders>
              <w:top w:val="nil"/>
              <w:left w:val="nil"/>
              <w:bottom w:val="single" w:sz="4" w:space="0" w:color="auto"/>
              <w:right w:val="single" w:sz="4" w:space="0" w:color="auto"/>
            </w:tcBorders>
            <w:shd w:val="clear" w:color="000000" w:fill="FFFFFF"/>
            <w:hideMark/>
          </w:tcPr>
          <w:p w14:paraId="40D8B9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32,103 </w:t>
            </w:r>
          </w:p>
        </w:tc>
        <w:tc>
          <w:tcPr>
            <w:tcW w:w="811" w:type="dxa"/>
            <w:tcBorders>
              <w:top w:val="nil"/>
              <w:left w:val="nil"/>
              <w:bottom w:val="single" w:sz="4" w:space="0" w:color="auto"/>
              <w:right w:val="single" w:sz="4" w:space="0" w:color="auto"/>
            </w:tcBorders>
            <w:shd w:val="clear" w:color="000000" w:fill="FFFFFF"/>
            <w:hideMark/>
          </w:tcPr>
          <w:p w14:paraId="5557E7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5,064 </w:t>
            </w:r>
          </w:p>
        </w:tc>
        <w:tc>
          <w:tcPr>
            <w:tcW w:w="709" w:type="dxa"/>
            <w:tcBorders>
              <w:top w:val="nil"/>
              <w:left w:val="nil"/>
              <w:bottom w:val="single" w:sz="4" w:space="0" w:color="auto"/>
              <w:right w:val="single" w:sz="4" w:space="0" w:color="auto"/>
            </w:tcBorders>
            <w:shd w:val="clear" w:color="000000" w:fill="FFFFFF"/>
            <w:hideMark/>
          </w:tcPr>
          <w:p w14:paraId="285FE3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2,983 </w:t>
            </w:r>
          </w:p>
        </w:tc>
        <w:tc>
          <w:tcPr>
            <w:tcW w:w="709" w:type="dxa"/>
            <w:tcBorders>
              <w:top w:val="nil"/>
              <w:left w:val="nil"/>
              <w:bottom w:val="single" w:sz="4" w:space="0" w:color="auto"/>
              <w:right w:val="single" w:sz="4" w:space="0" w:color="auto"/>
            </w:tcBorders>
            <w:shd w:val="clear" w:color="000000" w:fill="FFFFFF"/>
            <w:hideMark/>
          </w:tcPr>
          <w:p w14:paraId="0199A9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27,859 </w:t>
            </w:r>
          </w:p>
        </w:tc>
        <w:tc>
          <w:tcPr>
            <w:tcW w:w="708" w:type="dxa"/>
            <w:tcBorders>
              <w:top w:val="nil"/>
              <w:left w:val="nil"/>
              <w:bottom w:val="single" w:sz="4" w:space="0" w:color="auto"/>
              <w:right w:val="single" w:sz="4" w:space="0" w:color="auto"/>
            </w:tcBorders>
            <w:shd w:val="clear" w:color="000000" w:fill="FFFFFF"/>
            <w:hideMark/>
          </w:tcPr>
          <w:p w14:paraId="7EFEFF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092FB1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B9D7A7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YUCUHITI</w:t>
            </w:r>
          </w:p>
        </w:tc>
        <w:tc>
          <w:tcPr>
            <w:tcW w:w="851" w:type="dxa"/>
            <w:tcBorders>
              <w:top w:val="nil"/>
              <w:left w:val="nil"/>
              <w:bottom w:val="single" w:sz="4" w:space="0" w:color="auto"/>
              <w:right w:val="single" w:sz="4" w:space="0" w:color="auto"/>
            </w:tcBorders>
            <w:shd w:val="clear" w:color="000000" w:fill="FFFFFF"/>
            <w:hideMark/>
          </w:tcPr>
          <w:p w14:paraId="236FDF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5,179,370 </w:t>
            </w:r>
          </w:p>
        </w:tc>
        <w:tc>
          <w:tcPr>
            <w:tcW w:w="850" w:type="dxa"/>
            <w:tcBorders>
              <w:top w:val="nil"/>
              <w:left w:val="nil"/>
              <w:bottom w:val="single" w:sz="4" w:space="0" w:color="auto"/>
              <w:right w:val="single" w:sz="4" w:space="0" w:color="auto"/>
            </w:tcBorders>
            <w:shd w:val="clear" w:color="000000" w:fill="FFFFFF"/>
            <w:hideMark/>
          </w:tcPr>
          <w:p w14:paraId="15D57B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1,839,882 </w:t>
            </w:r>
          </w:p>
        </w:tc>
        <w:tc>
          <w:tcPr>
            <w:tcW w:w="992" w:type="dxa"/>
            <w:tcBorders>
              <w:top w:val="nil"/>
              <w:left w:val="nil"/>
              <w:bottom w:val="single" w:sz="4" w:space="0" w:color="auto"/>
              <w:right w:val="single" w:sz="4" w:space="0" w:color="auto"/>
            </w:tcBorders>
            <w:shd w:val="clear" w:color="000000" w:fill="FFFFFF"/>
            <w:hideMark/>
          </w:tcPr>
          <w:p w14:paraId="39F121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69,761 </w:t>
            </w:r>
          </w:p>
        </w:tc>
        <w:tc>
          <w:tcPr>
            <w:tcW w:w="993" w:type="dxa"/>
            <w:tcBorders>
              <w:top w:val="nil"/>
              <w:left w:val="nil"/>
              <w:bottom w:val="single" w:sz="4" w:space="0" w:color="auto"/>
              <w:right w:val="single" w:sz="4" w:space="0" w:color="auto"/>
            </w:tcBorders>
            <w:shd w:val="clear" w:color="000000" w:fill="FFFFFF"/>
            <w:hideMark/>
          </w:tcPr>
          <w:p w14:paraId="729805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261,287 </w:t>
            </w:r>
          </w:p>
        </w:tc>
        <w:tc>
          <w:tcPr>
            <w:tcW w:w="708" w:type="dxa"/>
            <w:tcBorders>
              <w:top w:val="nil"/>
              <w:left w:val="nil"/>
              <w:bottom w:val="single" w:sz="4" w:space="0" w:color="auto"/>
              <w:right w:val="single" w:sz="4" w:space="0" w:color="auto"/>
            </w:tcBorders>
            <w:shd w:val="clear" w:color="000000" w:fill="FFFFFF"/>
            <w:hideMark/>
          </w:tcPr>
          <w:p w14:paraId="4D1800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162,863 </w:t>
            </w:r>
          </w:p>
        </w:tc>
        <w:tc>
          <w:tcPr>
            <w:tcW w:w="851" w:type="dxa"/>
            <w:tcBorders>
              <w:top w:val="nil"/>
              <w:left w:val="nil"/>
              <w:bottom w:val="single" w:sz="4" w:space="0" w:color="auto"/>
              <w:right w:val="single" w:sz="4" w:space="0" w:color="auto"/>
            </w:tcBorders>
            <w:shd w:val="clear" w:color="000000" w:fill="FFFFFF"/>
            <w:hideMark/>
          </w:tcPr>
          <w:p w14:paraId="2CEA4B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44,800 </w:t>
            </w:r>
          </w:p>
        </w:tc>
        <w:tc>
          <w:tcPr>
            <w:tcW w:w="748" w:type="dxa"/>
            <w:tcBorders>
              <w:top w:val="nil"/>
              <w:left w:val="nil"/>
              <w:bottom w:val="single" w:sz="4" w:space="0" w:color="auto"/>
              <w:right w:val="single" w:sz="4" w:space="0" w:color="auto"/>
            </w:tcBorders>
            <w:shd w:val="clear" w:color="000000" w:fill="FFFFFF"/>
            <w:hideMark/>
          </w:tcPr>
          <w:p w14:paraId="336D3D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120,078 </w:t>
            </w:r>
          </w:p>
        </w:tc>
        <w:tc>
          <w:tcPr>
            <w:tcW w:w="811" w:type="dxa"/>
            <w:tcBorders>
              <w:top w:val="nil"/>
              <w:left w:val="nil"/>
              <w:bottom w:val="single" w:sz="4" w:space="0" w:color="auto"/>
              <w:right w:val="single" w:sz="4" w:space="0" w:color="auto"/>
            </w:tcBorders>
            <w:shd w:val="clear" w:color="000000" w:fill="FFFFFF"/>
            <w:hideMark/>
          </w:tcPr>
          <w:p w14:paraId="00D72D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10,872 </w:t>
            </w:r>
          </w:p>
        </w:tc>
        <w:tc>
          <w:tcPr>
            <w:tcW w:w="709" w:type="dxa"/>
            <w:tcBorders>
              <w:top w:val="nil"/>
              <w:left w:val="nil"/>
              <w:bottom w:val="single" w:sz="4" w:space="0" w:color="auto"/>
              <w:right w:val="single" w:sz="4" w:space="0" w:color="auto"/>
            </w:tcBorders>
            <w:shd w:val="clear" w:color="000000" w:fill="FFFFFF"/>
            <w:hideMark/>
          </w:tcPr>
          <w:p w14:paraId="59FBC9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11,904 </w:t>
            </w:r>
          </w:p>
        </w:tc>
        <w:tc>
          <w:tcPr>
            <w:tcW w:w="709" w:type="dxa"/>
            <w:tcBorders>
              <w:top w:val="nil"/>
              <w:left w:val="nil"/>
              <w:bottom w:val="single" w:sz="4" w:space="0" w:color="auto"/>
              <w:right w:val="single" w:sz="4" w:space="0" w:color="auto"/>
            </w:tcBorders>
            <w:shd w:val="clear" w:color="000000" w:fill="FFFFFF"/>
            <w:hideMark/>
          </w:tcPr>
          <w:p w14:paraId="2B7E50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450,444 </w:t>
            </w:r>
          </w:p>
        </w:tc>
        <w:tc>
          <w:tcPr>
            <w:tcW w:w="708" w:type="dxa"/>
            <w:tcBorders>
              <w:top w:val="nil"/>
              <w:left w:val="nil"/>
              <w:bottom w:val="single" w:sz="4" w:space="0" w:color="auto"/>
              <w:right w:val="single" w:sz="4" w:space="0" w:color="auto"/>
            </w:tcBorders>
            <w:shd w:val="clear" w:color="000000" w:fill="FFFFFF"/>
            <w:hideMark/>
          </w:tcPr>
          <w:p w14:paraId="27D20E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3C33B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1B7007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ZACATEPEC</w:t>
            </w:r>
          </w:p>
        </w:tc>
        <w:tc>
          <w:tcPr>
            <w:tcW w:w="851" w:type="dxa"/>
            <w:tcBorders>
              <w:top w:val="nil"/>
              <w:left w:val="nil"/>
              <w:bottom w:val="single" w:sz="4" w:space="0" w:color="auto"/>
              <w:right w:val="single" w:sz="4" w:space="0" w:color="auto"/>
            </w:tcBorders>
            <w:shd w:val="clear" w:color="000000" w:fill="FFFFFF"/>
            <w:hideMark/>
          </w:tcPr>
          <w:p w14:paraId="449992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12,997,960 </w:t>
            </w:r>
          </w:p>
        </w:tc>
        <w:tc>
          <w:tcPr>
            <w:tcW w:w="850" w:type="dxa"/>
            <w:tcBorders>
              <w:top w:val="nil"/>
              <w:left w:val="nil"/>
              <w:bottom w:val="single" w:sz="4" w:space="0" w:color="auto"/>
              <w:right w:val="single" w:sz="4" w:space="0" w:color="auto"/>
            </w:tcBorders>
            <w:shd w:val="clear" w:color="000000" w:fill="FFFFFF"/>
            <w:hideMark/>
          </w:tcPr>
          <w:p w14:paraId="529CA8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3,719,998 </w:t>
            </w:r>
          </w:p>
        </w:tc>
        <w:tc>
          <w:tcPr>
            <w:tcW w:w="992" w:type="dxa"/>
            <w:tcBorders>
              <w:top w:val="nil"/>
              <w:left w:val="nil"/>
              <w:bottom w:val="single" w:sz="4" w:space="0" w:color="auto"/>
              <w:right w:val="single" w:sz="4" w:space="0" w:color="auto"/>
            </w:tcBorders>
            <w:shd w:val="clear" w:color="000000" w:fill="FFFFFF"/>
            <w:hideMark/>
          </w:tcPr>
          <w:p w14:paraId="5EEE87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167,387 </w:t>
            </w:r>
          </w:p>
        </w:tc>
        <w:tc>
          <w:tcPr>
            <w:tcW w:w="993" w:type="dxa"/>
            <w:tcBorders>
              <w:top w:val="nil"/>
              <w:left w:val="nil"/>
              <w:bottom w:val="single" w:sz="4" w:space="0" w:color="auto"/>
              <w:right w:val="single" w:sz="4" w:space="0" w:color="auto"/>
            </w:tcBorders>
            <w:shd w:val="clear" w:color="000000" w:fill="FFFFFF"/>
            <w:hideMark/>
          </w:tcPr>
          <w:p w14:paraId="7FCEFA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654,001 </w:t>
            </w:r>
          </w:p>
        </w:tc>
        <w:tc>
          <w:tcPr>
            <w:tcW w:w="708" w:type="dxa"/>
            <w:tcBorders>
              <w:top w:val="nil"/>
              <w:left w:val="nil"/>
              <w:bottom w:val="single" w:sz="4" w:space="0" w:color="auto"/>
              <w:right w:val="single" w:sz="4" w:space="0" w:color="auto"/>
            </w:tcBorders>
            <w:shd w:val="clear" w:color="000000" w:fill="FFFFFF"/>
            <w:hideMark/>
          </w:tcPr>
          <w:p w14:paraId="425DA1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462,516 </w:t>
            </w:r>
          </w:p>
        </w:tc>
        <w:tc>
          <w:tcPr>
            <w:tcW w:w="851" w:type="dxa"/>
            <w:tcBorders>
              <w:top w:val="nil"/>
              <w:left w:val="nil"/>
              <w:bottom w:val="single" w:sz="4" w:space="0" w:color="auto"/>
              <w:right w:val="single" w:sz="4" w:space="0" w:color="auto"/>
            </w:tcBorders>
            <w:shd w:val="clear" w:color="000000" w:fill="FFFFFF"/>
            <w:hideMark/>
          </w:tcPr>
          <w:p w14:paraId="1D0B33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129,026 </w:t>
            </w:r>
          </w:p>
        </w:tc>
        <w:tc>
          <w:tcPr>
            <w:tcW w:w="748" w:type="dxa"/>
            <w:tcBorders>
              <w:top w:val="nil"/>
              <w:left w:val="nil"/>
              <w:bottom w:val="single" w:sz="4" w:space="0" w:color="auto"/>
              <w:right w:val="single" w:sz="4" w:space="0" w:color="auto"/>
            </w:tcBorders>
            <w:shd w:val="clear" w:color="000000" w:fill="FFFFFF"/>
            <w:hideMark/>
          </w:tcPr>
          <w:p w14:paraId="51B546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365,610 </w:t>
            </w:r>
          </w:p>
        </w:tc>
        <w:tc>
          <w:tcPr>
            <w:tcW w:w="811" w:type="dxa"/>
            <w:tcBorders>
              <w:top w:val="nil"/>
              <w:left w:val="nil"/>
              <w:bottom w:val="single" w:sz="4" w:space="0" w:color="auto"/>
              <w:right w:val="single" w:sz="4" w:space="0" w:color="auto"/>
            </w:tcBorders>
            <w:shd w:val="clear" w:color="000000" w:fill="FFFFFF"/>
            <w:hideMark/>
          </w:tcPr>
          <w:p w14:paraId="325D16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19,416 </w:t>
            </w:r>
          </w:p>
        </w:tc>
        <w:tc>
          <w:tcPr>
            <w:tcW w:w="709" w:type="dxa"/>
            <w:tcBorders>
              <w:top w:val="nil"/>
              <w:left w:val="nil"/>
              <w:bottom w:val="single" w:sz="4" w:space="0" w:color="auto"/>
              <w:right w:val="single" w:sz="4" w:space="0" w:color="auto"/>
            </w:tcBorders>
            <w:shd w:val="clear" w:color="000000" w:fill="FFFFFF"/>
            <w:hideMark/>
          </w:tcPr>
          <w:p w14:paraId="3822D9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38,805 </w:t>
            </w:r>
          </w:p>
        </w:tc>
        <w:tc>
          <w:tcPr>
            <w:tcW w:w="709" w:type="dxa"/>
            <w:tcBorders>
              <w:top w:val="nil"/>
              <w:left w:val="nil"/>
              <w:bottom w:val="single" w:sz="4" w:space="0" w:color="auto"/>
              <w:right w:val="single" w:sz="4" w:space="0" w:color="auto"/>
            </w:tcBorders>
            <w:shd w:val="clear" w:color="000000" w:fill="FFFFFF"/>
            <w:hideMark/>
          </w:tcPr>
          <w:p w14:paraId="2BF9C8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88569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F2453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D9885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ZANIZA</w:t>
            </w:r>
          </w:p>
        </w:tc>
        <w:tc>
          <w:tcPr>
            <w:tcW w:w="851" w:type="dxa"/>
            <w:tcBorders>
              <w:top w:val="nil"/>
              <w:left w:val="nil"/>
              <w:bottom w:val="single" w:sz="4" w:space="0" w:color="auto"/>
              <w:right w:val="single" w:sz="4" w:space="0" w:color="auto"/>
            </w:tcBorders>
            <w:shd w:val="clear" w:color="000000" w:fill="FFFFFF"/>
            <w:hideMark/>
          </w:tcPr>
          <w:p w14:paraId="7F44F0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2,130,674 </w:t>
            </w:r>
          </w:p>
        </w:tc>
        <w:tc>
          <w:tcPr>
            <w:tcW w:w="850" w:type="dxa"/>
            <w:tcBorders>
              <w:top w:val="nil"/>
              <w:left w:val="nil"/>
              <w:bottom w:val="single" w:sz="4" w:space="0" w:color="auto"/>
              <w:right w:val="single" w:sz="4" w:space="0" w:color="auto"/>
            </w:tcBorders>
            <w:shd w:val="clear" w:color="000000" w:fill="FFFFFF"/>
            <w:hideMark/>
          </w:tcPr>
          <w:p w14:paraId="12CA9F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511,668 </w:t>
            </w:r>
          </w:p>
        </w:tc>
        <w:tc>
          <w:tcPr>
            <w:tcW w:w="992" w:type="dxa"/>
            <w:tcBorders>
              <w:top w:val="nil"/>
              <w:left w:val="nil"/>
              <w:bottom w:val="single" w:sz="4" w:space="0" w:color="auto"/>
              <w:right w:val="single" w:sz="4" w:space="0" w:color="auto"/>
            </w:tcBorders>
            <w:shd w:val="clear" w:color="000000" w:fill="FFFFFF"/>
            <w:hideMark/>
          </w:tcPr>
          <w:p w14:paraId="0246DB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30,538 </w:t>
            </w:r>
          </w:p>
        </w:tc>
        <w:tc>
          <w:tcPr>
            <w:tcW w:w="993" w:type="dxa"/>
            <w:tcBorders>
              <w:top w:val="nil"/>
              <w:left w:val="nil"/>
              <w:bottom w:val="single" w:sz="4" w:space="0" w:color="auto"/>
              <w:right w:val="single" w:sz="4" w:space="0" w:color="auto"/>
            </w:tcBorders>
            <w:shd w:val="clear" w:color="000000" w:fill="FFFFFF"/>
            <w:hideMark/>
          </w:tcPr>
          <w:p w14:paraId="736EE1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110,423 </w:t>
            </w:r>
          </w:p>
        </w:tc>
        <w:tc>
          <w:tcPr>
            <w:tcW w:w="708" w:type="dxa"/>
            <w:tcBorders>
              <w:top w:val="nil"/>
              <w:left w:val="nil"/>
              <w:bottom w:val="single" w:sz="4" w:space="0" w:color="auto"/>
              <w:right w:val="single" w:sz="4" w:space="0" w:color="auto"/>
            </w:tcBorders>
            <w:shd w:val="clear" w:color="000000" w:fill="FFFFFF"/>
            <w:hideMark/>
          </w:tcPr>
          <w:p w14:paraId="7FCE72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66,016 </w:t>
            </w:r>
          </w:p>
        </w:tc>
        <w:tc>
          <w:tcPr>
            <w:tcW w:w="851" w:type="dxa"/>
            <w:tcBorders>
              <w:top w:val="nil"/>
              <w:left w:val="nil"/>
              <w:bottom w:val="single" w:sz="4" w:space="0" w:color="auto"/>
              <w:right w:val="single" w:sz="4" w:space="0" w:color="auto"/>
            </w:tcBorders>
            <w:shd w:val="clear" w:color="000000" w:fill="FFFFFF"/>
            <w:hideMark/>
          </w:tcPr>
          <w:p w14:paraId="2E0898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16,738 </w:t>
            </w:r>
          </w:p>
        </w:tc>
        <w:tc>
          <w:tcPr>
            <w:tcW w:w="748" w:type="dxa"/>
            <w:tcBorders>
              <w:top w:val="nil"/>
              <w:left w:val="nil"/>
              <w:bottom w:val="single" w:sz="4" w:space="0" w:color="auto"/>
              <w:right w:val="single" w:sz="4" w:space="0" w:color="auto"/>
            </w:tcBorders>
            <w:shd w:val="clear" w:color="000000" w:fill="FFFFFF"/>
            <w:hideMark/>
          </w:tcPr>
          <w:p w14:paraId="1AD0B0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44,897 </w:t>
            </w:r>
          </w:p>
        </w:tc>
        <w:tc>
          <w:tcPr>
            <w:tcW w:w="811" w:type="dxa"/>
            <w:tcBorders>
              <w:top w:val="nil"/>
              <w:left w:val="nil"/>
              <w:bottom w:val="single" w:sz="4" w:space="0" w:color="auto"/>
              <w:right w:val="single" w:sz="4" w:space="0" w:color="auto"/>
            </w:tcBorders>
            <w:shd w:val="clear" w:color="000000" w:fill="FFFFFF"/>
            <w:hideMark/>
          </w:tcPr>
          <w:p w14:paraId="53229E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4,776 </w:t>
            </w:r>
          </w:p>
        </w:tc>
        <w:tc>
          <w:tcPr>
            <w:tcW w:w="709" w:type="dxa"/>
            <w:tcBorders>
              <w:top w:val="nil"/>
              <w:left w:val="nil"/>
              <w:bottom w:val="single" w:sz="4" w:space="0" w:color="auto"/>
              <w:right w:val="single" w:sz="4" w:space="0" w:color="auto"/>
            </w:tcBorders>
            <w:shd w:val="clear" w:color="000000" w:fill="FFFFFF"/>
            <w:hideMark/>
          </w:tcPr>
          <w:p w14:paraId="723A62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3,973 </w:t>
            </w:r>
          </w:p>
        </w:tc>
        <w:tc>
          <w:tcPr>
            <w:tcW w:w="709" w:type="dxa"/>
            <w:tcBorders>
              <w:top w:val="nil"/>
              <w:left w:val="nil"/>
              <w:bottom w:val="single" w:sz="4" w:space="0" w:color="auto"/>
              <w:right w:val="single" w:sz="4" w:space="0" w:color="auto"/>
            </w:tcBorders>
            <w:shd w:val="clear" w:color="000000" w:fill="FFFFFF"/>
            <w:hideMark/>
          </w:tcPr>
          <w:p w14:paraId="44D7DA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62,432 </w:t>
            </w:r>
          </w:p>
        </w:tc>
        <w:tc>
          <w:tcPr>
            <w:tcW w:w="708" w:type="dxa"/>
            <w:tcBorders>
              <w:top w:val="nil"/>
              <w:left w:val="nil"/>
              <w:bottom w:val="single" w:sz="4" w:space="0" w:color="auto"/>
              <w:right w:val="single" w:sz="4" w:space="0" w:color="auto"/>
            </w:tcBorders>
            <w:shd w:val="clear" w:color="000000" w:fill="FFFFFF"/>
            <w:hideMark/>
          </w:tcPr>
          <w:p w14:paraId="27F5F6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48E13F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56F8A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MARIA ZOQUITLAN</w:t>
            </w:r>
          </w:p>
        </w:tc>
        <w:tc>
          <w:tcPr>
            <w:tcW w:w="851" w:type="dxa"/>
            <w:tcBorders>
              <w:top w:val="nil"/>
              <w:left w:val="nil"/>
              <w:bottom w:val="single" w:sz="4" w:space="0" w:color="auto"/>
              <w:right w:val="single" w:sz="4" w:space="0" w:color="auto"/>
            </w:tcBorders>
            <w:shd w:val="clear" w:color="000000" w:fill="FFFFFF"/>
            <w:hideMark/>
          </w:tcPr>
          <w:p w14:paraId="318EAB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2,851,784 </w:t>
            </w:r>
          </w:p>
        </w:tc>
        <w:tc>
          <w:tcPr>
            <w:tcW w:w="850" w:type="dxa"/>
            <w:tcBorders>
              <w:top w:val="nil"/>
              <w:left w:val="nil"/>
              <w:bottom w:val="single" w:sz="4" w:space="0" w:color="auto"/>
              <w:right w:val="single" w:sz="4" w:space="0" w:color="auto"/>
            </w:tcBorders>
            <w:shd w:val="clear" w:color="000000" w:fill="FFFFFF"/>
            <w:hideMark/>
          </w:tcPr>
          <w:p w14:paraId="494B10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1,459,345 </w:t>
            </w:r>
          </w:p>
        </w:tc>
        <w:tc>
          <w:tcPr>
            <w:tcW w:w="992" w:type="dxa"/>
            <w:tcBorders>
              <w:top w:val="nil"/>
              <w:left w:val="nil"/>
              <w:bottom w:val="single" w:sz="4" w:space="0" w:color="auto"/>
              <w:right w:val="single" w:sz="4" w:space="0" w:color="auto"/>
            </w:tcBorders>
            <w:shd w:val="clear" w:color="000000" w:fill="FFFFFF"/>
            <w:hideMark/>
          </w:tcPr>
          <w:p w14:paraId="5FC32A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40,926 </w:t>
            </w:r>
          </w:p>
        </w:tc>
        <w:tc>
          <w:tcPr>
            <w:tcW w:w="993" w:type="dxa"/>
            <w:tcBorders>
              <w:top w:val="nil"/>
              <w:left w:val="nil"/>
              <w:bottom w:val="single" w:sz="4" w:space="0" w:color="auto"/>
              <w:right w:val="single" w:sz="4" w:space="0" w:color="auto"/>
            </w:tcBorders>
            <w:shd w:val="clear" w:color="000000" w:fill="FFFFFF"/>
            <w:hideMark/>
          </w:tcPr>
          <w:p w14:paraId="5D35D9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147,720 </w:t>
            </w:r>
          </w:p>
        </w:tc>
        <w:tc>
          <w:tcPr>
            <w:tcW w:w="708" w:type="dxa"/>
            <w:tcBorders>
              <w:top w:val="nil"/>
              <w:left w:val="nil"/>
              <w:bottom w:val="single" w:sz="4" w:space="0" w:color="auto"/>
              <w:right w:val="single" w:sz="4" w:space="0" w:color="auto"/>
            </w:tcBorders>
            <w:shd w:val="clear" w:color="000000" w:fill="FFFFFF"/>
            <w:hideMark/>
          </w:tcPr>
          <w:p w14:paraId="75EEF5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89,186 </w:t>
            </w:r>
          </w:p>
        </w:tc>
        <w:tc>
          <w:tcPr>
            <w:tcW w:w="851" w:type="dxa"/>
            <w:tcBorders>
              <w:top w:val="nil"/>
              <w:left w:val="nil"/>
              <w:bottom w:val="single" w:sz="4" w:space="0" w:color="auto"/>
              <w:right w:val="single" w:sz="4" w:space="0" w:color="auto"/>
            </w:tcBorders>
            <w:shd w:val="clear" w:color="000000" w:fill="FFFFFF"/>
            <w:hideMark/>
          </w:tcPr>
          <w:p w14:paraId="6B5BD1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22,982 </w:t>
            </w:r>
          </w:p>
        </w:tc>
        <w:tc>
          <w:tcPr>
            <w:tcW w:w="748" w:type="dxa"/>
            <w:tcBorders>
              <w:top w:val="nil"/>
              <w:left w:val="nil"/>
              <w:bottom w:val="single" w:sz="4" w:space="0" w:color="auto"/>
              <w:right w:val="single" w:sz="4" w:space="0" w:color="auto"/>
            </w:tcBorders>
            <w:shd w:val="clear" w:color="000000" w:fill="FFFFFF"/>
            <w:hideMark/>
          </w:tcPr>
          <w:p w14:paraId="3C761D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61,363 </w:t>
            </w:r>
          </w:p>
        </w:tc>
        <w:tc>
          <w:tcPr>
            <w:tcW w:w="811" w:type="dxa"/>
            <w:tcBorders>
              <w:top w:val="nil"/>
              <w:left w:val="nil"/>
              <w:bottom w:val="single" w:sz="4" w:space="0" w:color="auto"/>
              <w:right w:val="single" w:sz="4" w:space="0" w:color="auto"/>
            </w:tcBorders>
            <w:shd w:val="clear" w:color="000000" w:fill="FFFFFF"/>
            <w:hideMark/>
          </w:tcPr>
          <w:p w14:paraId="1A5293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6,804 </w:t>
            </w:r>
          </w:p>
        </w:tc>
        <w:tc>
          <w:tcPr>
            <w:tcW w:w="709" w:type="dxa"/>
            <w:tcBorders>
              <w:top w:val="nil"/>
              <w:left w:val="nil"/>
              <w:bottom w:val="single" w:sz="4" w:space="0" w:color="auto"/>
              <w:right w:val="single" w:sz="4" w:space="0" w:color="auto"/>
            </w:tcBorders>
            <w:shd w:val="clear" w:color="000000" w:fill="FFFFFF"/>
            <w:hideMark/>
          </w:tcPr>
          <w:p w14:paraId="6CF5EB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5,602 </w:t>
            </w:r>
          </w:p>
        </w:tc>
        <w:tc>
          <w:tcPr>
            <w:tcW w:w="709" w:type="dxa"/>
            <w:tcBorders>
              <w:top w:val="nil"/>
              <w:left w:val="nil"/>
              <w:bottom w:val="single" w:sz="4" w:space="0" w:color="auto"/>
              <w:right w:val="single" w:sz="4" w:space="0" w:color="auto"/>
            </w:tcBorders>
            <w:shd w:val="clear" w:color="000000" w:fill="FFFFFF"/>
            <w:hideMark/>
          </w:tcPr>
          <w:p w14:paraId="316290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35,303 </w:t>
            </w:r>
          </w:p>
        </w:tc>
        <w:tc>
          <w:tcPr>
            <w:tcW w:w="708" w:type="dxa"/>
            <w:tcBorders>
              <w:top w:val="nil"/>
              <w:left w:val="nil"/>
              <w:bottom w:val="single" w:sz="4" w:space="0" w:color="auto"/>
              <w:right w:val="single" w:sz="4" w:space="0" w:color="auto"/>
            </w:tcBorders>
            <w:shd w:val="clear" w:color="000000" w:fill="FFFFFF"/>
            <w:hideMark/>
          </w:tcPr>
          <w:p w14:paraId="2D3EFD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AB2B4C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9A1003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AMOLTEPEC</w:t>
            </w:r>
          </w:p>
        </w:tc>
        <w:tc>
          <w:tcPr>
            <w:tcW w:w="851" w:type="dxa"/>
            <w:tcBorders>
              <w:top w:val="nil"/>
              <w:left w:val="nil"/>
              <w:bottom w:val="single" w:sz="4" w:space="0" w:color="auto"/>
              <w:right w:val="single" w:sz="4" w:space="0" w:color="auto"/>
            </w:tcBorders>
            <w:shd w:val="clear" w:color="000000" w:fill="FFFFFF"/>
            <w:hideMark/>
          </w:tcPr>
          <w:p w14:paraId="7091FF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9,508,581 </w:t>
            </w:r>
          </w:p>
        </w:tc>
        <w:tc>
          <w:tcPr>
            <w:tcW w:w="850" w:type="dxa"/>
            <w:tcBorders>
              <w:top w:val="nil"/>
              <w:left w:val="nil"/>
              <w:bottom w:val="single" w:sz="4" w:space="0" w:color="auto"/>
              <w:right w:val="single" w:sz="4" w:space="0" w:color="auto"/>
            </w:tcBorders>
            <w:shd w:val="clear" w:color="000000" w:fill="FFFFFF"/>
            <w:hideMark/>
          </w:tcPr>
          <w:p w14:paraId="2C0DEE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1,021,812 </w:t>
            </w:r>
          </w:p>
        </w:tc>
        <w:tc>
          <w:tcPr>
            <w:tcW w:w="992" w:type="dxa"/>
            <w:tcBorders>
              <w:top w:val="nil"/>
              <w:left w:val="nil"/>
              <w:bottom w:val="single" w:sz="4" w:space="0" w:color="auto"/>
              <w:right w:val="single" w:sz="4" w:space="0" w:color="auto"/>
            </w:tcBorders>
            <w:shd w:val="clear" w:color="000000" w:fill="FFFFFF"/>
            <w:hideMark/>
          </w:tcPr>
          <w:p w14:paraId="2D8283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127,639 </w:t>
            </w:r>
          </w:p>
        </w:tc>
        <w:tc>
          <w:tcPr>
            <w:tcW w:w="993" w:type="dxa"/>
            <w:tcBorders>
              <w:top w:val="nil"/>
              <w:left w:val="nil"/>
              <w:bottom w:val="single" w:sz="4" w:space="0" w:color="auto"/>
              <w:right w:val="single" w:sz="4" w:space="0" w:color="auto"/>
            </w:tcBorders>
            <w:shd w:val="clear" w:color="000000" w:fill="FFFFFF"/>
            <w:hideMark/>
          </w:tcPr>
          <w:p w14:paraId="030C11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481,515 </w:t>
            </w:r>
          </w:p>
        </w:tc>
        <w:tc>
          <w:tcPr>
            <w:tcW w:w="708" w:type="dxa"/>
            <w:tcBorders>
              <w:top w:val="nil"/>
              <w:left w:val="nil"/>
              <w:bottom w:val="single" w:sz="4" w:space="0" w:color="auto"/>
              <w:right w:val="single" w:sz="4" w:space="0" w:color="auto"/>
            </w:tcBorders>
            <w:shd w:val="clear" w:color="000000" w:fill="FFFFFF"/>
            <w:hideMark/>
          </w:tcPr>
          <w:p w14:paraId="01079B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365,276 </w:t>
            </w:r>
          </w:p>
        </w:tc>
        <w:tc>
          <w:tcPr>
            <w:tcW w:w="851" w:type="dxa"/>
            <w:tcBorders>
              <w:top w:val="nil"/>
              <w:left w:val="nil"/>
              <w:bottom w:val="single" w:sz="4" w:space="0" w:color="auto"/>
              <w:right w:val="single" w:sz="4" w:space="0" w:color="auto"/>
            </w:tcBorders>
            <w:shd w:val="clear" w:color="000000" w:fill="FFFFFF"/>
            <w:hideMark/>
          </w:tcPr>
          <w:p w14:paraId="1BE8A5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83,881 </w:t>
            </w:r>
          </w:p>
        </w:tc>
        <w:tc>
          <w:tcPr>
            <w:tcW w:w="748" w:type="dxa"/>
            <w:tcBorders>
              <w:top w:val="nil"/>
              <w:left w:val="nil"/>
              <w:bottom w:val="single" w:sz="4" w:space="0" w:color="auto"/>
              <w:right w:val="single" w:sz="4" w:space="0" w:color="auto"/>
            </w:tcBorders>
            <w:shd w:val="clear" w:color="000000" w:fill="FFFFFF"/>
            <w:hideMark/>
          </w:tcPr>
          <w:p w14:paraId="4727F8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254,179 </w:t>
            </w:r>
          </w:p>
        </w:tc>
        <w:tc>
          <w:tcPr>
            <w:tcW w:w="811" w:type="dxa"/>
            <w:tcBorders>
              <w:top w:val="nil"/>
              <w:left w:val="nil"/>
              <w:bottom w:val="single" w:sz="4" w:space="0" w:color="auto"/>
              <w:right w:val="single" w:sz="4" w:space="0" w:color="auto"/>
            </w:tcBorders>
            <w:shd w:val="clear" w:color="000000" w:fill="FFFFFF"/>
            <w:hideMark/>
          </w:tcPr>
          <w:p w14:paraId="63769D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17,880 </w:t>
            </w:r>
          </w:p>
        </w:tc>
        <w:tc>
          <w:tcPr>
            <w:tcW w:w="709" w:type="dxa"/>
            <w:tcBorders>
              <w:top w:val="nil"/>
              <w:left w:val="nil"/>
              <w:bottom w:val="single" w:sz="4" w:space="0" w:color="auto"/>
              <w:right w:val="single" w:sz="4" w:space="0" w:color="auto"/>
            </w:tcBorders>
            <w:shd w:val="clear" w:color="000000" w:fill="FFFFFF"/>
            <w:hideMark/>
          </w:tcPr>
          <w:p w14:paraId="58725A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22,760 </w:t>
            </w:r>
          </w:p>
        </w:tc>
        <w:tc>
          <w:tcPr>
            <w:tcW w:w="709" w:type="dxa"/>
            <w:tcBorders>
              <w:top w:val="nil"/>
              <w:left w:val="nil"/>
              <w:bottom w:val="single" w:sz="4" w:space="0" w:color="auto"/>
              <w:right w:val="single" w:sz="4" w:space="0" w:color="auto"/>
            </w:tcBorders>
            <w:shd w:val="clear" w:color="000000" w:fill="FFFFFF"/>
            <w:hideMark/>
          </w:tcPr>
          <w:p w14:paraId="35FB35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14A4E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B17FAB5"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4CF2C0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APOALA</w:t>
            </w:r>
          </w:p>
        </w:tc>
        <w:tc>
          <w:tcPr>
            <w:tcW w:w="851" w:type="dxa"/>
            <w:tcBorders>
              <w:top w:val="nil"/>
              <w:left w:val="nil"/>
              <w:bottom w:val="single" w:sz="4" w:space="0" w:color="auto"/>
              <w:right w:val="single" w:sz="4" w:space="0" w:color="auto"/>
            </w:tcBorders>
            <w:shd w:val="clear" w:color="000000" w:fill="FFFFFF"/>
            <w:hideMark/>
          </w:tcPr>
          <w:p w14:paraId="2AD93B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1,629,730 </w:t>
            </w:r>
          </w:p>
        </w:tc>
        <w:tc>
          <w:tcPr>
            <w:tcW w:w="850" w:type="dxa"/>
            <w:tcBorders>
              <w:top w:val="nil"/>
              <w:left w:val="nil"/>
              <w:bottom w:val="single" w:sz="4" w:space="0" w:color="auto"/>
              <w:right w:val="single" w:sz="4" w:space="0" w:color="auto"/>
            </w:tcBorders>
            <w:shd w:val="clear" w:color="000000" w:fill="FFFFFF"/>
            <w:hideMark/>
          </w:tcPr>
          <w:p w14:paraId="6ACCD1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600,590 </w:t>
            </w:r>
          </w:p>
        </w:tc>
        <w:tc>
          <w:tcPr>
            <w:tcW w:w="992" w:type="dxa"/>
            <w:tcBorders>
              <w:top w:val="nil"/>
              <w:left w:val="nil"/>
              <w:bottom w:val="single" w:sz="4" w:space="0" w:color="auto"/>
              <w:right w:val="single" w:sz="4" w:space="0" w:color="auto"/>
            </w:tcBorders>
            <w:shd w:val="clear" w:color="000000" w:fill="FFFFFF"/>
            <w:hideMark/>
          </w:tcPr>
          <w:p w14:paraId="4E8D1A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26,239 </w:t>
            </w:r>
          </w:p>
        </w:tc>
        <w:tc>
          <w:tcPr>
            <w:tcW w:w="993" w:type="dxa"/>
            <w:tcBorders>
              <w:top w:val="nil"/>
              <w:left w:val="nil"/>
              <w:bottom w:val="single" w:sz="4" w:space="0" w:color="auto"/>
              <w:right w:val="single" w:sz="4" w:space="0" w:color="auto"/>
            </w:tcBorders>
            <w:shd w:val="clear" w:color="000000" w:fill="FFFFFF"/>
            <w:hideMark/>
          </w:tcPr>
          <w:p w14:paraId="164615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88,596 </w:t>
            </w:r>
          </w:p>
        </w:tc>
        <w:tc>
          <w:tcPr>
            <w:tcW w:w="708" w:type="dxa"/>
            <w:tcBorders>
              <w:top w:val="nil"/>
              <w:left w:val="nil"/>
              <w:bottom w:val="single" w:sz="4" w:space="0" w:color="auto"/>
              <w:right w:val="single" w:sz="4" w:space="0" w:color="auto"/>
            </w:tcBorders>
            <w:shd w:val="clear" w:color="000000" w:fill="FFFFFF"/>
            <w:hideMark/>
          </w:tcPr>
          <w:p w14:paraId="19BC4C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26,891 </w:t>
            </w:r>
          </w:p>
        </w:tc>
        <w:tc>
          <w:tcPr>
            <w:tcW w:w="851" w:type="dxa"/>
            <w:tcBorders>
              <w:top w:val="nil"/>
              <w:left w:val="nil"/>
              <w:bottom w:val="single" w:sz="4" w:space="0" w:color="auto"/>
              <w:right w:val="single" w:sz="4" w:space="0" w:color="auto"/>
            </w:tcBorders>
            <w:shd w:val="clear" w:color="000000" w:fill="FFFFFF"/>
            <w:hideMark/>
          </w:tcPr>
          <w:p w14:paraId="67C038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10,590 </w:t>
            </w:r>
          </w:p>
        </w:tc>
        <w:tc>
          <w:tcPr>
            <w:tcW w:w="748" w:type="dxa"/>
            <w:tcBorders>
              <w:top w:val="nil"/>
              <w:left w:val="nil"/>
              <w:bottom w:val="single" w:sz="4" w:space="0" w:color="auto"/>
              <w:right w:val="single" w:sz="4" w:space="0" w:color="auto"/>
            </w:tcBorders>
            <w:shd w:val="clear" w:color="000000" w:fill="FFFFFF"/>
            <w:hideMark/>
          </w:tcPr>
          <w:p w14:paraId="54450D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19,290 </w:t>
            </w:r>
          </w:p>
        </w:tc>
        <w:tc>
          <w:tcPr>
            <w:tcW w:w="811" w:type="dxa"/>
            <w:tcBorders>
              <w:top w:val="nil"/>
              <w:left w:val="nil"/>
              <w:bottom w:val="single" w:sz="4" w:space="0" w:color="auto"/>
              <w:right w:val="single" w:sz="4" w:space="0" w:color="auto"/>
            </w:tcBorders>
            <w:shd w:val="clear" w:color="000000" w:fill="FFFFFF"/>
            <w:hideMark/>
          </w:tcPr>
          <w:p w14:paraId="781830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4,740 </w:t>
            </w:r>
          </w:p>
        </w:tc>
        <w:tc>
          <w:tcPr>
            <w:tcW w:w="709" w:type="dxa"/>
            <w:tcBorders>
              <w:top w:val="nil"/>
              <w:left w:val="nil"/>
              <w:bottom w:val="single" w:sz="4" w:space="0" w:color="auto"/>
              <w:right w:val="single" w:sz="4" w:space="0" w:color="auto"/>
            </w:tcBorders>
            <w:shd w:val="clear" w:color="000000" w:fill="FFFFFF"/>
            <w:hideMark/>
          </w:tcPr>
          <w:p w14:paraId="5319AD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1,798 </w:t>
            </w:r>
          </w:p>
        </w:tc>
        <w:tc>
          <w:tcPr>
            <w:tcW w:w="709" w:type="dxa"/>
            <w:tcBorders>
              <w:top w:val="nil"/>
              <w:left w:val="nil"/>
              <w:bottom w:val="single" w:sz="4" w:space="0" w:color="auto"/>
              <w:right w:val="single" w:sz="4" w:space="0" w:color="auto"/>
            </w:tcBorders>
            <w:shd w:val="clear" w:color="000000" w:fill="FFFFFF"/>
            <w:hideMark/>
          </w:tcPr>
          <w:p w14:paraId="1B32D9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19,626 </w:t>
            </w:r>
          </w:p>
        </w:tc>
        <w:tc>
          <w:tcPr>
            <w:tcW w:w="708" w:type="dxa"/>
            <w:tcBorders>
              <w:top w:val="nil"/>
              <w:left w:val="nil"/>
              <w:bottom w:val="single" w:sz="4" w:space="0" w:color="auto"/>
              <w:right w:val="single" w:sz="4" w:space="0" w:color="auto"/>
            </w:tcBorders>
            <w:shd w:val="clear" w:color="000000" w:fill="FFFFFF"/>
            <w:hideMark/>
          </w:tcPr>
          <w:p w14:paraId="08BECF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BB1038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1F9C51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APOSTOL</w:t>
            </w:r>
          </w:p>
        </w:tc>
        <w:tc>
          <w:tcPr>
            <w:tcW w:w="851" w:type="dxa"/>
            <w:tcBorders>
              <w:top w:val="nil"/>
              <w:left w:val="nil"/>
              <w:bottom w:val="single" w:sz="4" w:space="0" w:color="auto"/>
              <w:right w:val="single" w:sz="4" w:space="0" w:color="auto"/>
            </w:tcBorders>
            <w:shd w:val="clear" w:color="000000" w:fill="FFFFFF"/>
            <w:hideMark/>
          </w:tcPr>
          <w:p w14:paraId="660A43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4,503,378 </w:t>
            </w:r>
          </w:p>
        </w:tc>
        <w:tc>
          <w:tcPr>
            <w:tcW w:w="850" w:type="dxa"/>
            <w:tcBorders>
              <w:top w:val="nil"/>
              <w:left w:val="nil"/>
              <w:bottom w:val="single" w:sz="4" w:space="0" w:color="auto"/>
              <w:right w:val="single" w:sz="4" w:space="0" w:color="auto"/>
            </w:tcBorders>
            <w:shd w:val="clear" w:color="000000" w:fill="FFFFFF"/>
            <w:hideMark/>
          </w:tcPr>
          <w:p w14:paraId="32BEA2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1,847,354 </w:t>
            </w:r>
          </w:p>
        </w:tc>
        <w:tc>
          <w:tcPr>
            <w:tcW w:w="992" w:type="dxa"/>
            <w:tcBorders>
              <w:top w:val="nil"/>
              <w:left w:val="nil"/>
              <w:bottom w:val="single" w:sz="4" w:space="0" w:color="auto"/>
              <w:right w:val="single" w:sz="4" w:space="0" w:color="auto"/>
            </w:tcBorders>
            <w:shd w:val="clear" w:color="000000" w:fill="FFFFFF"/>
            <w:hideMark/>
          </w:tcPr>
          <w:p w14:paraId="5675CA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61,893 </w:t>
            </w:r>
          </w:p>
        </w:tc>
        <w:tc>
          <w:tcPr>
            <w:tcW w:w="993" w:type="dxa"/>
            <w:tcBorders>
              <w:top w:val="nil"/>
              <w:left w:val="nil"/>
              <w:bottom w:val="single" w:sz="4" w:space="0" w:color="auto"/>
              <w:right w:val="single" w:sz="4" w:space="0" w:color="auto"/>
            </w:tcBorders>
            <w:shd w:val="clear" w:color="000000" w:fill="FFFFFF"/>
            <w:hideMark/>
          </w:tcPr>
          <w:p w14:paraId="7FF6F4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227,858 </w:t>
            </w:r>
          </w:p>
        </w:tc>
        <w:tc>
          <w:tcPr>
            <w:tcW w:w="708" w:type="dxa"/>
            <w:tcBorders>
              <w:top w:val="nil"/>
              <w:left w:val="nil"/>
              <w:bottom w:val="single" w:sz="4" w:space="0" w:color="auto"/>
              <w:right w:val="single" w:sz="4" w:space="0" w:color="auto"/>
            </w:tcBorders>
            <w:shd w:val="clear" w:color="000000" w:fill="FFFFFF"/>
            <w:hideMark/>
          </w:tcPr>
          <w:p w14:paraId="402150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118,234 </w:t>
            </w:r>
          </w:p>
        </w:tc>
        <w:tc>
          <w:tcPr>
            <w:tcW w:w="851" w:type="dxa"/>
            <w:tcBorders>
              <w:top w:val="nil"/>
              <w:left w:val="nil"/>
              <w:bottom w:val="single" w:sz="4" w:space="0" w:color="auto"/>
              <w:right w:val="single" w:sz="4" w:space="0" w:color="auto"/>
            </w:tcBorders>
            <w:shd w:val="clear" w:color="000000" w:fill="FFFFFF"/>
            <w:hideMark/>
          </w:tcPr>
          <w:p w14:paraId="59124B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35,447 </w:t>
            </w:r>
          </w:p>
        </w:tc>
        <w:tc>
          <w:tcPr>
            <w:tcW w:w="748" w:type="dxa"/>
            <w:tcBorders>
              <w:top w:val="nil"/>
              <w:left w:val="nil"/>
              <w:bottom w:val="single" w:sz="4" w:space="0" w:color="auto"/>
              <w:right w:val="single" w:sz="4" w:space="0" w:color="auto"/>
            </w:tcBorders>
            <w:shd w:val="clear" w:color="000000" w:fill="FFFFFF"/>
            <w:hideMark/>
          </w:tcPr>
          <w:p w14:paraId="2DD60A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87,105 </w:t>
            </w:r>
          </w:p>
        </w:tc>
        <w:tc>
          <w:tcPr>
            <w:tcW w:w="811" w:type="dxa"/>
            <w:tcBorders>
              <w:top w:val="nil"/>
              <w:left w:val="nil"/>
              <w:bottom w:val="single" w:sz="4" w:space="0" w:color="auto"/>
              <w:right w:val="single" w:sz="4" w:space="0" w:color="auto"/>
            </w:tcBorders>
            <w:shd w:val="clear" w:color="000000" w:fill="FFFFFF"/>
            <w:hideMark/>
          </w:tcPr>
          <w:p w14:paraId="07610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9,984 </w:t>
            </w:r>
          </w:p>
        </w:tc>
        <w:tc>
          <w:tcPr>
            <w:tcW w:w="709" w:type="dxa"/>
            <w:tcBorders>
              <w:top w:val="nil"/>
              <w:left w:val="nil"/>
              <w:bottom w:val="single" w:sz="4" w:space="0" w:color="auto"/>
              <w:right w:val="single" w:sz="4" w:space="0" w:color="auto"/>
            </w:tcBorders>
            <w:shd w:val="clear" w:color="000000" w:fill="FFFFFF"/>
            <w:hideMark/>
          </w:tcPr>
          <w:p w14:paraId="304990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8,501 </w:t>
            </w:r>
          </w:p>
        </w:tc>
        <w:tc>
          <w:tcPr>
            <w:tcW w:w="709" w:type="dxa"/>
            <w:tcBorders>
              <w:top w:val="nil"/>
              <w:left w:val="nil"/>
              <w:bottom w:val="single" w:sz="4" w:space="0" w:color="auto"/>
              <w:right w:val="single" w:sz="4" w:space="0" w:color="auto"/>
            </w:tcBorders>
            <w:shd w:val="clear" w:color="000000" w:fill="FFFFFF"/>
            <w:hideMark/>
          </w:tcPr>
          <w:p w14:paraId="1133E2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E8FB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8F00B03"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0E1674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ASTATA</w:t>
            </w:r>
          </w:p>
        </w:tc>
        <w:tc>
          <w:tcPr>
            <w:tcW w:w="851" w:type="dxa"/>
            <w:tcBorders>
              <w:top w:val="nil"/>
              <w:left w:val="nil"/>
              <w:bottom w:val="single" w:sz="4" w:space="0" w:color="auto"/>
              <w:right w:val="single" w:sz="4" w:space="0" w:color="auto"/>
            </w:tcBorders>
            <w:shd w:val="clear" w:color="000000" w:fill="FFFFFF"/>
            <w:hideMark/>
          </w:tcPr>
          <w:p w14:paraId="3244C8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3,756,353 </w:t>
            </w:r>
          </w:p>
        </w:tc>
        <w:tc>
          <w:tcPr>
            <w:tcW w:w="850" w:type="dxa"/>
            <w:tcBorders>
              <w:top w:val="nil"/>
              <w:left w:val="nil"/>
              <w:bottom w:val="single" w:sz="4" w:space="0" w:color="auto"/>
              <w:right w:val="single" w:sz="4" w:space="0" w:color="auto"/>
            </w:tcBorders>
            <w:shd w:val="clear" w:color="000000" w:fill="FFFFFF"/>
            <w:hideMark/>
          </w:tcPr>
          <w:p w14:paraId="13C1DE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409,152 </w:t>
            </w:r>
          </w:p>
        </w:tc>
        <w:tc>
          <w:tcPr>
            <w:tcW w:w="992" w:type="dxa"/>
            <w:tcBorders>
              <w:top w:val="nil"/>
              <w:left w:val="nil"/>
              <w:bottom w:val="single" w:sz="4" w:space="0" w:color="auto"/>
              <w:right w:val="single" w:sz="4" w:space="0" w:color="auto"/>
            </w:tcBorders>
            <w:shd w:val="clear" w:color="000000" w:fill="FFFFFF"/>
            <w:hideMark/>
          </w:tcPr>
          <w:p w14:paraId="0F8617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49,170 </w:t>
            </w:r>
          </w:p>
        </w:tc>
        <w:tc>
          <w:tcPr>
            <w:tcW w:w="993" w:type="dxa"/>
            <w:tcBorders>
              <w:top w:val="nil"/>
              <w:left w:val="nil"/>
              <w:bottom w:val="single" w:sz="4" w:space="0" w:color="auto"/>
              <w:right w:val="single" w:sz="4" w:space="0" w:color="auto"/>
            </w:tcBorders>
            <w:shd w:val="clear" w:color="000000" w:fill="FFFFFF"/>
            <w:hideMark/>
          </w:tcPr>
          <w:p w14:paraId="264C33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191,057 </w:t>
            </w:r>
          </w:p>
        </w:tc>
        <w:tc>
          <w:tcPr>
            <w:tcW w:w="708" w:type="dxa"/>
            <w:tcBorders>
              <w:top w:val="nil"/>
              <w:left w:val="nil"/>
              <w:bottom w:val="single" w:sz="4" w:space="0" w:color="auto"/>
              <w:right w:val="single" w:sz="4" w:space="0" w:color="auto"/>
            </w:tcBorders>
            <w:shd w:val="clear" w:color="000000" w:fill="FFFFFF"/>
            <w:hideMark/>
          </w:tcPr>
          <w:p w14:paraId="546CCE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106,118 </w:t>
            </w:r>
          </w:p>
        </w:tc>
        <w:tc>
          <w:tcPr>
            <w:tcW w:w="851" w:type="dxa"/>
            <w:tcBorders>
              <w:top w:val="nil"/>
              <w:left w:val="nil"/>
              <w:bottom w:val="single" w:sz="4" w:space="0" w:color="auto"/>
              <w:right w:val="single" w:sz="4" w:space="0" w:color="auto"/>
            </w:tcBorders>
            <w:shd w:val="clear" w:color="000000" w:fill="FFFFFF"/>
            <w:hideMark/>
          </w:tcPr>
          <w:p w14:paraId="6D292B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37,939 </w:t>
            </w:r>
          </w:p>
        </w:tc>
        <w:tc>
          <w:tcPr>
            <w:tcW w:w="748" w:type="dxa"/>
            <w:tcBorders>
              <w:top w:val="nil"/>
              <w:left w:val="nil"/>
              <w:bottom w:val="single" w:sz="4" w:space="0" w:color="auto"/>
              <w:right w:val="single" w:sz="4" w:space="0" w:color="auto"/>
            </w:tcBorders>
            <w:shd w:val="clear" w:color="000000" w:fill="FFFFFF"/>
            <w:hideMark/>
          </w:tcPr>
          <w:p w14:paraId="5F822C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96,571 </w:t>
            </w:r>
          </w:p>
        </w:tc>
        <w:tc>
          <w:tcPr>
            <w:tcW w:w="811" w:type="dxa"/>
            <w:tcBorders>
              <w:top w:val="nil"/>
              <w:left w:val="nil"/>
              <w:bottom w:val="single" w:sz="4" w:space="0" w:color="auto"/>
              <w:right w:val="single" w:sz="4" w:space="0" w:color="auto"/>
            </w:tcBorders>
            <w:shd w:val="clear" w:color="000000" w:fill="FFFFFF"/>
            <w:hideMark/>
          </w:tcPr>
          <w:p w14:paraId="2003E3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5,544 </w:t>
            </w:r>
          </w:p>
        </w:tc>
        <w:tc>
          <w:tcPr>
            <w:tcW w:w="709" w:type="dxa"/>
            <w:tcBorders>
              <w:top w:val="nil"/>
              <w:left w:val="nil"/>
              <w:bottom w:val="single" w:sz="4" w:space="0" w:color="auto"/>
              <w:right w:val="single" w:sz="4" w:space="0" w:color="auto"/>
            </w:tcBorders>
            <w:shd w:val="clear" w:color="000000" w:fill="FFFFFF"/>
            <w:hideMark/>
          </w:tcPr>
          <w:p w14:paraId="503436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11,536 </w:t>
            </w:r>
          </w:p>
        </w:tc>
        <w:tc>
          <w:tcPr>
            <w:tcW w:w="709" w:type="dxa"/>
            <w:tcBorders>
              <w:top w:val="nil"/>
              <w:left w:val="nil"/>
              <w:bottom w:val="single" w:sz="4" w:space="0" w:color="auto"/>
              <w:right w:val="single" w:sz="4" w:space="0" w:color="auto"/>
            </w:tcBorders>
            <w:shd w:val="clear" w:color="000000" w:fill="FFFFFF"/>
            <w:hideMark/>
          </w:tcPr>
          <w:p w14:paraId="7E2AF0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228,736 </w:t>
            </w:r>
          </w:p>
        </w:tc>
        <w:tc>
          <w:tcPr>
            <w:tcW w:w="708" w:type="dxa"/>
            <w:tcBorders>
              <w:top w:val="nil"/>
              <w:left w:val="nil"/>
              <w:bottom w:val="single" w:sz="4" w:space="0" w:color="auto"/>
              <w:right w:val="single" w:sz="4" w:space="0" w:color="auto"/>
            </w:tcBorders>
            <w:shd w:val="clear" w:color="000000" w:fill="FFFFFF"/>
            <w:hideMark/>
          </w:tcPr>
          <w:p w14:paraId="505145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90713EE"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BE352C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ATITLAN</w:t>
            </w:r>
          </w:p>
        </w:tc>
        <w:tc>
          <w:tcPr>
            <w:tcW w:w="851" w:type="dxa"/>
            <w:tcBorders>
              <w:top w:val="nil"/>
              <w:left w:val="nil"/>
              <w:bottom w:val="single" w:sz="4" w:space="0" w:color="auto"/>
              <w:right w:val="single" w:sz="4" w:space="0" w:color="auto"/>
            </w:tcBorders>
            <w:shd w:val="clear" w:color="000000" w:fill="FFFFFF"/>
            <w:hideMark/>
          </w:tcPr>
          <w:p w14:paraId="2AEA4F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2,820,856 </w:t>
            </w:r>
          </w:p>
        </w:tc>
        <w:tc>
          <w:tcPr>
            <w:tcW w:w="850" w:type="dxa"/>
            <w:tcBorders>
              <w:top w:val="nil"/>
              <w:left w:val="nil"/>
              <w:bottom w:val="single" w:sz="4" w:space="0" w:color="auto"/>
              <w:right w:val="single" w:sz="4" w:space="0" w:color="auto"/>
            </w:tcBorders>
            <w:shd w:val="clear" w:color="000000" w:fill="FFFFFF"/>
            <w:hideMark/>
          </w:tcPr>
          <w:p w14:paraId="79F384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557,856 </w:t>
            </w:r>
          </w:p>
        </w:tc>
        <w:tc>
          <w:tcPr>
            <w:tcW w:w="992" w:type="dxa"/>
            <w:tcBorders>
              <w:top w:val="nil"/>
              <w:left w:val="nil"/>
              <w:bottom w:val="single" w:sz="4" w:space="0" w:color="auto"/>
              <w:right w:val="single" w:sz="4" w:space="0" w:color="auto"/>
            </w:tcBorders>
            <w:shd w:val="clear" w:color="000000" w:fill="FFFFFF"/>
            <w:hideMark/>
          </w:tcPr>
          <w:p w14:paraId="0E3A29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40,249 </w:t>
            </w:r>
          </w:p>
        </w:tc>
        <w:tc>
          <w:tcPr>
            <w:tcW w:w="993" w:type="dxa"/>
            <w:tcBorders>
              <w:top w:val="nil"/>
              <w:left w:val="nil"/>
              <w:bottom w:val="single" w:sz="4" w:space="0" w:color="auto"/>
              <w:right w:val="single" w:sz="4" w:space="0" w:color="auto"/>
            </w:tcBorders>
            <w:shd w:val="clear" w:color="000000" w:fill="FFFFFF"/>
            <w:hideMark/>
          </w:tcPr>
          <w:p w14:paraId="685E9C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146,220 </w:t>
            </w:r>
          </w:p>
        </w:tc>
        <w:tc>
          <w:tcPr>
            <w:tcW w:w="708" w:type="dxa"/>
            <w:tcBorders>
              <w:top w:val="nil"/>
              <w:left w:val="nil"/>
              <w:bottom w:val="single" w:sz="4" w:space="0" w:color="auto"/>
              <w:right w:val="single" w:sz="4" w:space="0" w:color="auto"/>
            </w:tcBorders>
            <w:shd w:val="clear" w:color="000000" w:fill="FFFFFF"/>
            <w:hideMark/>
          </w:tcPr>
          <w:p w14:paraId="10ACB0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95,658 </w:t>
            </w:r>
          </w:p>
        </w:tc>
        <w:tc>
          <w:tcPr>
            <w:tcW w:w="851" w:type="dxa"/>
            <w:tcBorders>
              <w:top w:val="nil"/>
              <w:left w:val="nil"/>
              <w:bottom w:val="single" w:sz="4" w:space="0" w:color="auto"/>
              <w:right w:val="single" w:sz="4" w:space="0" w:color="auto"/>
            </w:tcBorders>
            <w:shd w:val="clear" w:color="000000" w:fill="FFFFFF"/>
            <w:hideMark/>
          </w:tcPr>
          <w:p w14:paraId="4C038A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23,098 </w:t>
            </w:r>
          </w:p>
        </w:tc>
        <w:tc>
          <w:tcPr>
            <w:tcW w:w="748" w:type="dxa"/>
            <w:tcBorders>
              <w:top w:val="nil"/>
              <w:left w:val="nil"/>
              <w:bottom w:val="single" w:sz="4" w:space="0" w:color="auto"/>
              <w:right w:val="single" w:sz="4" w:space="0" w:color="auto"/>
            </w:tcBorders>
            <w:shd w:val="clear" w:color="000000" w:fill="FFFFFF"/>
            <w:hideMark/>
          </w:tcPr>
          <w:p w14:paraId="3EE2A2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64,792 </w:t>
            </w:r>
          </w:p>
        </w:tc>
        <w:tc>
          <w:tcPr>
            <w:tcW w:w="811" w:type="dxa"/>
            <w:tcBorders>
              <w:top w:val="nil"/>
              <w:left w:val="nil"/>
              <w:bottom w:val="single" w:sz="4" w:space="0" w:color="auto"/>
              <w:right w:val="single" w:sz="4" w:space="0" w:color="auto"/>
            </w:tcBorders>
            <w:shd w:val="clear" w:color="000000" w:fill="FFFFFF"/>
            <w:hideMark/>
          </w:tcPr>
          <w:p w14:paraId="1772DC1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6,276 </w:t>
            </w:r>
          </w:p>
        </w:tc>
        <w:tc>
          <w:tcPr>
            <w:tcW w:w="709" w:type="dxa"/>
            <w:tcBorders>
              <w:top w:val="nil"/>
              <w:left w:val="nil"/>
              <w:bottom w:val="single" w:sz="4" w:space="0" w:color="auto"/>
              <w:right w:val="single" w:sz="4" w:space="0" w:color="auto"/>
            </w:tcBorders>
            <w:shd w:val="clear" w:color="000000" w:fill="FFFFFF"/>
            <w:hideMark/>
          </w:tcPr>
          <w:p w14:paraId="2C71AA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5,750 </w:t>
            </w:r>
          </w:p>
        </w:tc>
        <w:tc>
          <w:tcPr>
            <w:tcW w:w="709" w:type="dxa"/>
            <w:tcBorders>
              <w:top w:val="nil"/>
              <w:left w:val="nil"/>
              <w:bottom w:val="single" w:sz="4" w:space="0" w:color="auto"/>
              <w:right w:val="single" w:sz="4" w:space="0" w:color="auto"/>
            </w:tcBorders>
            <w:shd w:val="clear" w:color="000000" w:fill="FFFFFF"/>
            <w:hideMark/>
          </w:tcPr>
          <w:p w14:paraId="1F95BD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E86EB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8B7554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F94628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AYUQUILILLA</w:t>
            </w:r>
          </w:p>
        </w:tc>
        <w:tc>
          <w:tcPr>
            <w:tcW w:w="851" w:type="dxa"/>
            <w:tcBorders>
              <w:top w:val="nil"/>
              <w:left w:val="nil"/>
              <w:bottom w:val="single" w:sz="4" w:space="0" w:color="auto"/>
              <w:right w:val="single" w:sz="4" w:space="0" w:color="auto"/>
            </w:tcBorders>
            <w:shd w:val="clear" w:color="000000" w:fill="FFFFFF"/>
            <w:hideMark/>
          </w:tcPr>
          <w:p w14:paraId="4A94E9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2,858,874 </w:t>
            </w:r>
          </w:p>
        </w:tc>
        <w:tc>
          <w:tcPr>
            <w:tcW w:w="850" w:type="dxa"/>
            <w:tcBorders>
              <w:top w:val="nil"/>
              <w:left w:val="nil"/>
              <w:bottom w:val="single" w:sz="4" w:space="0" w:color="auto"/>
              <w:right w:val="single" w:sz="4" w:space="0" w:color="auto"/>
            </w:tcBorders>
            <w:shd w:val="clear" w:color="000000" w:fill="FFFFFF"/>
            <w:hideMark/>
          </w:tcPr>
          <w:p w14:paraId="4DD940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1,285,854 </w:t>
            </w:r>
          </w:p>
        </w:tc>
        <w:tc>
          <w:tcPr>
            <w:tcW w:w="992" w:type="dxa"/>
            <w:tcBorders>
              <w:top w:val="nil"/>
              <w:left w:val="nil"/>
              <w:bottom w:val="single" w:sz="4" w:space="0" w:color="auto"/>
              <w:right w:val="single" w:sz="4" w:space="0" w:color="auto"/>
            </w:tcBorders>
            <w:shd w:val="clear" w:color="000000" w:fill="FFFFFF"/>
            <w:hideMark/>
          </w:tcPr>
          <w:p w14:paraId="227DD4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39,382 </w:t>
            </w:r>
          </w:p>
        </w:tc>
        <w:tc>
          <w:tcPr>
            <w:tcW w:w="993" w:type="dxa"/>
            <w:tcBorders>
              <w:top w:val="nil"/>
              <w:left w:val="nil"/>
              <w:bottom w:val="single" w:sz="4" w:space="0" w:color="auto"/>
              <w:right w:val="single" w:sz="4" w:space="0" w:color="auto"/>
            </w:tcBorders>
            <w:shd w:val="clear" w:color="000000" w:fill="FFFFFF"/>
            <w:hideMark/>
          </w:tcPr>
          <w:p w14:paraId="504975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145,432 </w:t>
            </w:r>
          </w:p>
        </w:tc>
        <w:tc>
          <w:tcPr>
            <w:tcW w:w="708" w:type="dxa"/>
            <w:tcBorders>
              <w:top w:val="nil"/>
              <w:left w:val="nil"/>
              <w:bottom w:val="single" w:sz="4" w:space="0" w:color="auto"/>
              <w:right w:val="single" w:sz="4" w:space="0" w:color="auto"/>
            </w:tcBorders>
            <w:shd w:val="clear" w:color="000000" w:fill="FFFFFF"/>
            <w:hideMark/>
          </w:tcPr>
          <w:p w14:paraId="2D2943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78,054 </w:t>
            </w:r>
          </w:p>
        </w:tc>
        <w:tc>
          <w:tcPr>
            <w:tcW w:w="851" w:type="dxa"/>
            <w:tcBorders>
              <w:top w:val="nil"/>
              <w:left w:val="nil"/>
              <w:bottom w:val="single" w:sz="4" w:space="0" w:color="auto"/>
              <w:right w:val="single" w:sz="4" w:space="0" w:color="auto"/>
            </w:tcBorders>
            <w:shd w:val="clear" w:color="000000" w:fill="FFFFFF"/>
            <w:hideMark/>
          </w:tcPr>
          <w:p w14:paraId="230540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23,469 </w:t>
            </w:r>
          </w:p>
        </w:tc>
        <w:tc>
          <w:tcPr>
            <w:tcW w:w="748" w:type="dxa"/>
            <w:tcBorders>
              <w:top w:val="nil"/>
              <w:left w:val="nil"/>
              <w:bottom w:val="single" w:sz="4" w:space="0" w:color="auto"/>
              <w:right w:val="single" w:sz="4" w:space="0" w:color="auto"/>
            </w:tcBorders>
            <w:shd w:val="clear" w:color="000000" w:fill="FFFFFF"/>
            <w:hideMark/>
          </w:tcPr>
          <w:p w14:paraId="1B8FB5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58,728 </w:t>
            </w:r>
          </w:p>
        </w:tc>
        <w:tc>
          <w:tcPr>
            <w:tcW w:w="811" w:type="dxa"/>
            <w:tcBorders>
              <w:top w:val="nil"/>
              <w:left w:val="nil"/>
              <w:bottom w:val="single" w:sz="4" w:space="0" w:color="auto"/>
              <w:right w:val="single" w:sz="4" w:space="0" w:color="auto"/>
            </w:tcBorders>
            <w:shd w:val="clear" w:color="000000" w:fill="FFFFFF"/>
            <w:hideMark/>
          </w:tcPr>
          <w:p w14:paraId="733B31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6,156 </w:t>
            </w:r>
          </w:p>
        </w:tc>
        <w:tc>
          <w:tcPr>
            <w:tcW w:w="709" w:type="dxa"/>
            <w:tcBorders>
              <w:top w:val="nil"/>
              <w:left w:val="nil"/>
              <w:bottom w:val="single" w:sz="4" w:space="0" w:color="auto"/>
              <w:right w:val="single" w:sz="4" w:space="0" w:color="auto"/>
            </w:tcBorders>
            <w:shd w:val="clear" w:color="000000" w:fill="FFFFFF"/>
            <w:hideMark/>
          </w:tcPr>
          <w:p w14:paraId="40E6FD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5,897 </w:t>
            </w:r>
          </w:p>
        </w:tc>
        <w:tc>
          <w:tcPr>
            <w:tcW w:w="709" w:type="dxa"/>
            <w:tcBorders>
              <w:top w:val="nil"/>
              <w:left w:val="nil"/>
              <w:bottom w:val="single" w:sz="4" w:space="0" w:color="auto"/>
              <w:right w:val="single" w:sz="4" w:space="0" w:color="auto"/>
            </w:tcBorders>
            <w:shd w:val="clear" w:color="000000" w:fill="FFFFFF"/>
            <w:hideMark/>
          </w:tcPr>
          <w:p w14:paraId="789DB6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147,178 </w:t>
            </w:r>
          </w:p>
        </w:tc>
        <w:tc>
          <w:tcPr>
            <w:tcW w:w="708" w:type="dxa"/>
            <w:tcBorders>
              <w:top w:val="nil"/>
              <w:left w:val="nil"/>
              <w:bottom w:val="single" w:sz="4" w:space="0" w:color="auto"/>
              <w:right w:val="single" w:sz="4" w:space="0" w:color="auto"/>
            </w:tcBorders>
            <w:shd w:val="clear" w:color="000000" w:fill="FFFFFF"/>
            <w:hideMark/>
          </w:tcPr>
          <w:p w14:paraId="5579B2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DB8D2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C4F687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CACALOXTEPEC</w:t>
            </w:r>
          </w:p>
        </w:tc>
        <w:tc>
          <w:tcPr>
            <w:tcW w:w="851" w:type="dxa"/>
            <w:tcBorders>
              <w:top w:val="nil"/>
              <w:left w:val="nil"/>
              <w:bottom w:val="single" w:sz="4" w:space="0" w:color="auto"/>
              <w:right w:val="single" w:sz="4" w:space="0" w:color="auto"/>
            </w:tcBorders>
            <w:shd w:val="clear" w:color="000000" w:fill="FFFFFF"/>
            <w:hideMark/>
          </w:tcPr>
          <w:p w14:paraId="3D66CD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1,834,477 </w:t>
            </w:r>
          </w:p>
        </w:tc>
        <w:tc>
          <w:tcPr>
            <w:tcW w:w="850" w:type="dxa"/>
            <w:tcBorders>
              <w:top w:val="nil"/>
              <w:left w:val="nil"/>
              <w:bottom w:val="single" w:sz="4" w:space="0" w:color="auto"/>
              <w:right w:val="single" w:sz="4" w:space="0" w:color="auto"/>
            </w:tcBorders>
            <w:shd w:val="clear" w:color="000000" w:fill="FFFFFF"/>
            <w:hideMark/>
          </w:tcPr>
          <w:p w14:paraId="2BE9A3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1,258,013 </w:t>
            </w:r>
          </w:p>
        </w:tc>
        <w:tc>
          <w:tcPr>
            <w:tcW w:w="992" w:type="dxa"/>
            <w:tcBorders>
              <w:top w:val="nil"/>
              <w:left w:val="nil"/>
              <w:bottom w:val="single" w:sz="4" w:space="0" w:color="auto"/>
              <w:right w:val="single" w:sz="4" w:space="0" w:color="auto"/>
            </w:tcBorders>
            <w:shd w:val="clear" w:color="000000" w:fill="FFFFFF"/>
            <w:hideMark/>
          </w:tcPr>
          <w:p w14:paraId="3D3E8F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26,225 </w:t>
            </w:r>
          </w:p>
        </w:tc>
        <w:tc>
          <w:tcPr>
            <w:tcW w:w="993" w:type="dxa"/>
            <w:tcBorders>
              <w:top w:val="nil"/>
              <w:left w:val="nil"/>
              <w:bottom w:val="single" w:sz="4" w:space="0" w:color="auto"/>
              <w:right w:val="single" w:sz="4" w:space="0" w:color="auto"/>
            </w:tcBorders>
            <w:shd w:val="clear" w:color="000000" w:fill="FFFFFF"/>
            <w:hideMark/>
          </w:tcPr>
          <w:p w14:paraId="24085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94,758 </w:t>
            </w:r>
          </w:p>
        </w:tc>
        <w:tc>
          <w:tcPr>
            <w:tcW w:w="708" w:type="dxa"/>
            <w:tcBorders>
              <w:top w:val="nil"/>
              <w:left w:val="nil"/>
              <w:bottom w:val="single" w:sz="4" w:space="0" w:color="auto"/>
              <w:right w:val="single" w:sz="4" w:space="0" w:color="auto"/>
            </w:tcBorders>
            <w:shd w:val="clear" w:color="000000" w:fill="FFFFFF"/>
            <w:hideMark/>
          </w:tcPr>
          <w:p w14:paraId="701215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45,142 </w:t>
            </w:r>
          </w:p>
        </w:tc>
        <w:tc>
          <w:tcPr>
            <w:tcW w:w="851" w:type="dxa"/>
            <w:tcBorders>
              <w:top w:val="nil"/>
              <w:left w:val="nil"/>
              <w:bottom w:val="single" w:sz="4" w:space="0" w:color="auto"/>
              <w:right w:val="single" w:sz="4" w:space="0" w:color="auto"/>
            </w:tcBorders>
            <w:shd w:val="clear" w:color="000000" w:fill="FFFFFF"/>
            <w:hideMark/>
          </w:tcPr>
          <w:p w14:paraId="00E011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14,344 </w:t>
            </w:r>
          </w:p>
        </w:tc>
        <w:tc>
          <w:tcPr>
            <w:tcW w:w="748" w:type="dxa"/>
            <w:tcBorders>
              <w:top w:val="nil"/>
              <w:left w:val="nil"/>
              <w:bottom w:val="single" w:sz="4" w:space="0" w:color="auto"/>
              <w:right w:val="single" w:sz="4" w:space="0" w:color="auto"/>
            </w:tcBorders>
            <w:shd w:val="clear" w:color="000000" w:fill="FFFFFF"/>
            <w:hideMark/>
          </w:tcPr>
          <w:p w14:paraId="2F12AE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33,714 </w:t>
            </w:r>
          </w:p>
        </w:tc>
        <w:tc>
          <w:tcPr>
            <w:tcW w:w="811" w:type="dxa"/>
            <w:tcBorders>
              <w:top w:val="nil"/>
              <w:left w:val="nil"/>
              <w:bottom w:val="single" w:sz="4" w:space="0" w:color="auto"/>
              <w:right w:val="single" w:sz="4" w:space="0" w:color="auto"/>
            </w:tcBorders>
            <w:shd w:val="clear" w:color="000000" w:fill="FFFFFF"/>
            <w:hideMark/>
          </w:tcPr>
          <w:p w14:paraId="7AC12F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4,248 </w:t>
            </w:r>
          </w:p>
        </w:tc>
        <w:tc>
          <w:tcPr>
            <w:tcW w:w="709" w:type="dxa"/>
            <w:tcBorders>
              <w:top w:val="nil"/>
              <w:left w:val="nil"/>
              <w:bottom w:val="single" w:sz="4" w:space="0" w:color="auto"/>
              <w:right w:val="single" w:sz="4" w:space="0" w:color="auto"/>
            </w:tcBorders>
            <w:shd w:val="clear" w:color="000000" w:fill="FFFFFF"/>
            <w:hideMark/>
          </w:tcPr>
          <w:p w14:paraId="60557E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3,385 </w:t>
            </w:r>
          </w:p>
        </w:tc>
        <w:tc>
          <w:tcPr>
            <w:tcW w:w="709" w:type="dxa"/>
            <w:tcBorders>
              <w:top w:val="nil"/>
              <w:left w:val="nil"/>
              <w:bottom w:val="single" w:sz="4" w:space="0" w:color="auto"/>
              <w:right w:val="single" w:sz="4" w:space="0" w:color="auto"/>
            </w:tcBorders>
            <w:shd w:val="clear" w:color="000000" w:fill="FFFFFF"/>
            <w:hideMark/>
          </w:tcPr>
          <w:p w14:paraId="4ADDDF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CCE35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421C90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AC3617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CAMOTLAN</w:t>
            </w:r>
          </w:p>
        </w:tc>
        <w:tc>
          <w:tcPr>
            <w:tcW w:w="851" w:type="dxa"/>
            <w:tcBorders>
              <w:top w:val="nil"/>
              <w:left w:val="nil"/>
              <w:bottom w:val="single" w:sz="4" w:space="0" w:color="auto"/>
              <w:right w:val="single" w:sz="4" w:space="0" w:color="auto"/>
            </w:tcBorders>
            <w:shd w:val="clear" w:color="000000" w:fill="FFFFFF"/>
            <w:hideMark/>
          </w:tcPr>
          <w:p w14:paraId="347F10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3,309,587 </w:t>
            </w:r>
          </w:p>
        </w:tc>
        <w:tc>
          <w:tcPr>
            <w:tcW w:w="850" w:type="dxa"/>
            <w:tcBorders>
              <w:top w:val="nil"/>
              <w:left w:val="nil"/>
              <w:bottom w:val="single" w:sz="4" w:space="0" w:color="auto"/>
              <w:right w:val="single" w:sz="4" w:space="0" w:color="auto"/>
            </w:tcBorders>
            <w:shd w:val="clear" w:color="000000" w:fill="FFFFFF"/>
            <w:hideMark/>
          </w:tcPr>
          <w:p w14:paraId="09B980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681,000 </w:t>
            </w:r>
          </w:p>
        </w:tc>
        <w:tc>
          <w:tcPr>
            <w:tcW w:w="992" w:type="dxa"/>
            <w:tcBorders>
              <w:top w:val="nil"/>
              <w:left w:val="nil"/>
              <w:bottom w:val="single" w:sz="4" w:space="0" w:color="auto"/>
              <w:right w:val="single" w:sz="4" w:space="0" w:color="auto"/>
            </w:tcBorders>
            <w:shd w:val="clear" w:color="000000" w:fill="FFFFFF"/>
            <w:hideMark/>
          </w:tcPr>
          <w:p w14:paraId="2C8993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48,100 </w:t>
            </w:r>
          </w:p>
        </w:tc>
        <w:tc>
          <w:tcPr>
            <w:tcW w:w="993" w:type="dxa"/>
            <w:tcBorders>
              <w:top w:val="nil"/>
              <w:left w:val="nil"/>
              <w:bottom w:val="single" w:sz="4" w:space="0" w:color="auto"/>
              <w:right w:val="single" w:sz="4" w:space="0" w:color="auto"/>
            </w:tcBorders>
            <w:shd w:val="clear" w:color="000000" w:fill="FFFFFF"/>
            <w:hideMark/>
          </w:tcPr>
          <w:p w14:paraId="34DC75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172,785 </w:t>
            </w:r>
          </w:p>
        </w:tc>
        <w:tc>
          <w:tcPr>
            <w:tcW w:w="708" w:type="dxa"/>
            <w:tcBorders>
              <w:top w:val="nil"/>
              <w:left w:val="nil"/>
              <w:bottom w:val="single" w:sz="4" w:space="0" w:color="auto"/>
              <w:right w:val="single" w:sz="4" w:space="0" w:color="auto"/>
            </w:tcBorders>
            <w:shd w:val="clear" w:color="000000" w:fill="FFFFFF"/>
            <w:hideMark/>
          </w:tcPr>
          <w:p w14:paraId="089881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90,471 </w:t>
            </w:r>
          </w:p>
        </w:tc>
        <w:tc>
          <w:tcPr>
            <w:tcW w:w="851" w:type="dxa"/>
            <w:tcBorders>
              <w:top w:val="nil"/>
              <w:left w:val="nil"/>
              <w:bottom w:val="single" w:sz="4" w:space="0" w:color="auto"/>
              <w:right w:val="single" w:sz="4" w:space="0" w:color="auto"/>
            </w:tcBorders>
            <w:shd w:val="clear" w:color="000000" w:fill="FFFFFF"/>
            <w:hideMark/>
          </w:tcPr>
          <w:p w14:paraId="5D9F27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27,182 </w:t>
            </w:r>
          </w:p>
        </w:tc>
        <w:tc>
          <w:tcPr>
            <w:tcW w:w="748" w:type="dxa"/>
            <w:tcBorders>
              <w:top w:val="nil"/>
              <w:left w:val="nil"/>
              <w:bottom w:val="single" w:sz="4" w:space="0" w:color="auto"/>
              <w:right w:val="single" w:sz="4" w:space="0" w:color="auto"/>
            </w:tcBorders>
            <w:shd w:val="clear" w:color="000000" w:fill="FFFFFF"/>
            <w:hideMark/>
          </w:tcPr>
          <w:p w14:paraId="3DA844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67,431 </w:t>
            </w:r>
          </w:p>
        </w:tc>
        <w:tc>
          <w:tcPr>
            <w:tcW w:w="811" w:type="dxa"/>
            <w:tcBorders>
              <w:top w:val="nil"/>
              <w:left w:val="nil"/>
              <w:bottom w:val="single" w:sz="4" w:space="0" w:color="auto"/>
              <w:right w:val="single" w:sz="4" w:space="0" w:color="auto"/>
            </w:tcBorders>
            <w:shd w:val="clear" w:color="000000" w:fill="FFFFFF"/>
            <w:hideMark/>
          </w:tcPr>
          <w:p w14:paraId="7B682F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8,040 </w:t>
            </w:r>
          </w:p>
        </w:tc>
        <w:tc>
          <w:tcPr>
            <w:tcW w:w="709" w:type="dxa"/>
            <w:tcBorders>
              <w:top w:val="nil"/>
              <w:left w:val="nil"/>
              <w:bottom w:val="single" w:sz="4" w:space="0" w:color="auto"/>
              <w:right w:val="single" w:sz="4" w:space="0" w:color="auto"/>
            </w:tcBorders>
            <w:shd w:val="clear" w:color="000000" w:fill="FFFFFF"/>
            <w:hideMark/>
          </w:tcPr>
          <w:p w14:paraId="66E7BD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6,745 </w:t>
            </w:r>
          </w:p>
        </w:tc>
        <w:tc>
          <w:tcPr>
            <w:tcW w:w="709" w:type="dxa"/>
            <w:tcBorders>
              <w:top w:val="nil"/>
              <w:left w:val="nil"/>
              <w:bottom w:val="single" w:sz="4" w:space="0" w:color="auto"/>
              <w:right w:val="single" w:sz="4" w:space="0" w:color="auto"/>
            </w:tcBorders>
            <w:shd w:val="clear" w:color="000000" w:fill="FFFFFF"/>
            <w:hideMark/>
          </w:tcPr>
          <w:p w14:paraId="635229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135,468 </w:t>
            </w:r>
          </w:p>
        </w:tc>
        <w:tc>
          <w:tcPr>
            <w:tcW w:w="708" w:type="dxa"/>
            <w:tcBorders>
              <w:top w:val="nil"/>
              <w:left w:val="nil"/>
              <w:bottom w:val="single" w:sz="4" w:space="0" w:color="auto"/>
              <w:right w:val="single" w:sz="4" w:space="0" w:color="auto"/>
            </w:tcBorders>
            <w:shd w:val="clear" w:color="000000" w:fill="FFFFFF"/>
            <w:hideMark/>
          </w:tcPr>
          <w:p w14:paraId="62020F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9D68E9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F2AF54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COMALTEPEC</w:t>
            </w:r>
          </w:p>
        </w:tc>
        <w:tc>
          <w:tcPr>
            <w:tcW w:w="851" w:type="dxa"/>
            <w:tcBorders>
              <w:top w:val="nil"/>
              <w:left w:val="nil"/>
              <w:bottom w:val="single" w:sz="4" w:space="0" w:color="auto"/>
              <w:right w:val="single" w:sz="4" w:space="0" w:color="auto"/>
            </w:tcBorders>
            <w:shd w:val="clear" w:color="000000" w:fill="FFFFFF"/>
            <w:hideMark/>
          </w:tcPr>
          <w:p w14:paraId="4E1175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2,461,529 </w:t>
            </w:r>
          </w:p>
        </w:tc>
        <w:tc>
          <w:tcPr>
            <w:tcW w:w="850" w:type="dxa"/>
            <w:tcBorders>
              <w:top w:val="nil"/>
              <w:left w:val="nil"/>
              <w:bottom w:val="single" w:sz="4" w:space="0" w:color="auto"/>
              <w:right w:val="single" w:sz="4" w:space="0" w:color="auto"/>
            </w:tcBorders>
            <w:shd w:val="clear" w:color="000000" w:fill="FFFFFF"/>
            <w:hideMark/>
          </w:tcPr>
          <w:p w14:paraId="0ECDB4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795,135 </w:t>
            </w:r>
          </w:p>
        </w:tc>
        <w:tc>
          <w:tcPr>
            <w:tcW w:w="992" w:type="dxa"/>
            <w:tcBorders>
              <w:top w:val="nil"/>
              <w:left w:val="nil"/>
              <w:bottom w:val="single" w:sz="4" w:space="0" w:color="auto"/>
              <w:right w:val="single" w:sz="4" w:space="0" w:color="auto"/>
            </w:tcBorders>
            <w:shd w:val="clear" w:color="000000" w:fill="FFFFFF"/>
            <w:hideMark/>
          </w:tcPr>
          <w:p w14:paraId="049D44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31,667 </w:t>
            </w:r>
          </w:p>
        </w:tc>
        <w:tc>
          <w:tcPr>
            <w:tcW w:w="993" w:type="dxa"/>
            <w:tcBorders>
              <w:top w:val="nil"/>
              <w:left w:val="nil"/>
              <w:bottom w:val="single" w:sz="4" w:space="0" w:color="auto"/>
              <w:right w:val="single" w:sz="4" w:space="0" w:color="auto"/>
            </w:tcBorders>
            <w:shd w:val="clear" w:color="000000" w:fill="FFFFFF"/>
            <w:hideMark/>
          </w:tcPr>
          <w:p w14:paraId="204BA0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120,701 </w:t>
            </w:r>
          </w:p>
        </w:tc>
        <w:tc>
          <w:tcPr>
            <w:tcW w:w="708" w:type="dxa"/>
            <w:tcBorders>
              <w:top w:val="nil"/>
              <w:left w:val="nil"/>
              <w:bottom w:val="single" w:sz="4" w:space="0" w:color="auto"/>
              <w:right w:val="single" w:sz="4" w:space="0" w:color="auto"/>
            </w:tcBorders>
            <w:shd w:val="clear" w:color="000000" w:fill="FFFFFF"/>
            <w:hideMark/>
          </w:tcPr>
          <w:p w14:paraId="105061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31,570 </w:t>
            </w:r>
          </w:p>
        </w:tc>
        <w:tc>
          <w:tcPr>
            <w:tcW w:w="851" w:type="dxa"/>
            <w:tcBorders>
              <w:top w:val="nil"/>
              <w:left w:val="nil"/>
              <w:bottom w:val="single" w:sz="4" w:space="0" w:color="auto"/>
              <w:right w:val="single" w:sz="4" w:space="0" w:color="auto"/>
            </w:tcBorders>
            <w:shd w:val="clear" w:color="000000" w:fill="FFFFFF"/>
            <w:hideMark/>
          </w:tcPr>
          <w:p w14:paraId="76C088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19,165 </w:t>
            </w:r>
          </w:p>
        </w:tc>
        <w:tc>
          <w:tcPr>
            <w:tcW w:w="748" w:type="dxa"/>
            <w:tcBorders>
              <w:top w:val="nil"/>
              <w:left w:val="nil"/>
              <w:bottom w:val="single" w:sz="4" w:space="0" w:color="auto"/>
              <w:right w:val="single" w:sz="4" w:space="0" w:color="auto"/>
            </w:tcBorders>
            <w:shd w:val="clear" w:color="000000" w:fill="FFFFFF"/>
            <w:hideMark/>
          </w:tcPr>
          <w:p w14:paraId="535402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34,388 </w:t>
            </w:r>
          </w:p>
        </w:tc>
        <w:tc>
          <w:tcPr>
            <w:tcW w:w="811" w:type="dxa"/>
            <w:tcBorders>
              <w:top w:val="nil"/>
              <w:left w:val="nil"/>
              <w:bottom w:val="single" w:sz="4" w:space="0" w:color="auto"/>
              <w:right w:val="single" w:sz="4" w:space="0" w:color="auto"/>
            </w:tcBorders>
            <w:shd w:val="clear" w:color="000000" w:fill="FFFFFF"/>
            <w:hideMark/>
          </w:tcPr>
          <w:p w14:paraId="58F23D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4,596 </w:t>
            </w:r>
          </w:p>
        </w:tc>
        <w:tc>
          <w:tcPr>
            <w:tcW w:w="709" w:type="dxa"/>
            <w:tcBorders>
              <w:top w:val="nil"/>
              <w:left w:val="nil"/>
              <w:bottom w:val="single" w:sz="4" w:space="0" w:color="auto"/>
              <w:right w:val="single" w:sz="4" w:space="0" w:color="auto"/>
            </w:tcBorders>
            <w:shd w:val="clear" w:color="000000" w:fill="FFFFFF"/>
            <w:hideMark/>
          </w:tcPr>
          <w:p w14:paraId="603306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4,620 </w:t>
            </w:r>
          </w:p>
        </w:tc>
        <w:tc>
          <w:tcPr>
            <w:tcW w:w="709" w:type="dxa"/>
            <w:tcBorders>
              <w:top w:val="nil"/>
              <w:left w:val="nil"/>
              <w:bottom w:val="single" w:sz="4" w:space="0" w:color="auto"/>
              <w:right w:val="single" w:sz="4" w:space="0" w:color="auto"/>
            </w:tcBorders>
            <w:shd w:val="clear" w:color="000000" w:fill="FFFFFF"/>
            <w:hideMark/>
          </w:tcPr>
          <w:p w14:paraId="209230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109,526 </w:t>
            </w:r>
          </w:p>
        </w:tc>
        <w:tc>
          <w:tcPr>
            <w:tcW w:w="708" w:type="dxa"/>
            <w:tcBorders>
              <w:top w:val="nil"/>
              <w:left w:val="nil"/>
              <w:bottom w:val="single" w:sz="4" w:space="0" w:color="auto"/>
              <w:right w:val="single" w:sz="4" w:space="0" w:color="auto"/>
            </w:tcBorders>
            <w:shd w:val="clear" w:color="000000" w:fill="FFFFFF"/>
            <w:hideMark/>
          </w:tcPr>
          <w:p w14:paraId="2363E1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2E214D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28BBF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CHAZUMBA</w:t>
            </w:r>
          </w:p>
        </w:tc>
        <w:tc>
          <w:tcPr>
            <w:tcW w:w="851" w:type="dxa"/>
            <w:tcBorders>
              <w:top w:val="nil"/>
              <w:left w:val="nil"/>
              <w:bottom w:val="single" w:sz="4" w:space="0" w:color="auto"/>
              <w:right w:val="single" w:sz="4" w:space="0" w:color="auto"/>
            </w:tcBorders>
            <w:shd w:val="clear" w:color="000000" w:fill="FFFFFF"/>
            <w:hideMark/>
          </w:tcPr>
          <w:p w14:paraId="00BF40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4,863,789 </w:t>
            </w:r>
          </w:p>
        </w:tc>
        <w:tc>
          <w:tcPr>
            <w:tcW w:w="850" w:type="dxa"/>
            <w:tcBorders>
              <w:top w:val="nil"/>
              <w:left w:val="nil"/>
              <w:bottom w:val="single" w:sz="4" w:space="0" w:color="auto"/>
              <w:right w:val="single" w:sz="4" w:space="0" w:color="auto"/>
            </w:tcBorders>
            <w:shd w:val="clear" w:color="000000" w:fill="FFFFFF"/>
            <w:hideMark/>
          </w:tcPr>
          <w:p w14:paraId="441E40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2,037,605 </w:t>
            </w:r>
          </w:p>
        </w:tc>
        <w:tc>
          <w:tcPr>
            <w:tcW w:w="992" w:type="dxa"/>
            <w:tcBorders>
              <w:top w:val="nil"/>
              <w:left w:val="nil"/>
              <w:bottom w:val="single" w:sz="4" w:space="0" w:color="auto"/>
              <w:right w:val="single" w:sz="4" w:space="0" w:color="auto"/>
            </w:tcBorders>
            <w:shd w:val="clear" w:color="000000" w:fill="FFFFFF"/>
            <w:hideMark/>
          </w:tcPr>
          <w:p w14:paraId="579549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64,428 </w:t>
            </w:r>
          </w:p>
        </w:tc>
        <w:tc>
          <w:tcPr>
            <w:tcW w:w="993" w:type="dxa"/>
            <w:tcBorders>
              <w:top w:val="nil"/>
              <w:left w:val="nil"/>
              <w:bottom w:val="single" w:sz="4" w:space="0" w:color="auto"/>
              <w:right w:val="single" w:sz="4" w:space="0" w:color="auto"/>
            </w:tcBorders>
            <w:shd w:val="clear" w:color="000000" w:fill="FFFFFF"/>
            <w:hideMark/>
          </w:tcPr>
          <w:p w14:paraId="153B1B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244,924 </w:t>
            </w:r>
          </w:p>
        </w:tc>
        <w:tc>
          <w:tcPr>
            <w:tcW w:w="708" w:type="dxa"/>
            <w:tcBorders>
              <w:top w:val="nil"/>
              <w:left w:val="nil"/>
              <w:bottom w:val="single" w:sz="4" w:space="0" w:color="auto"/>
              <w:right w:val="single" w:sz="4" w:space="0" w:color="auto"/>
            </w:tcBorders>
            <w:shd w:val="clear" w:color="000000" w:fill="FFFFFF"/>
            <w:hideMark/>
          </w:tcPr>
          <w:p w14:paraId="178D56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132,922 </w:t>
            </w:r>
          </w:p>
        </w:tc>
        <w:tc>
          <w:tcPr>
            <w:tcW w:w="851" w:type="dxa"/>
            <w:tcBorders>
              <w:top w:val="nil"/>
              <w:left w:val="nil"/>
              <w:bottom w:val="single" w:sz="4" w:space="0" w:color="auto"/>
              <w:right w:val="single" w:sz="4" w:space="0" w:color="auto"/>
            </w:tcBorders>
            <w:shd w:val="clear" w:color="000000" w:fill="FFFFFF"/>
            <w:hideMark/>
          </w:tcPr>
          <w:p w14:paraId="2448A4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43,511 </w:t>
            </w:r>
          </w:p>
        </w:tc>
        <w:tc>
          <w:tcPr>
            <w:tcW w:w="748" w:type="dxa"/>
            <w:tcBorders>
              <w:top w:val="nil"/>
              <w:left w:val="nil"/>
              <w:bottom w:val="single" w:sz="4" w:space="0" w:color="auto"/>
              <w:right w:val="single" w:sz="4" w:space="0" w:color="auto"/>
            </w:tcBorders>
            <w:shd w:val="clear" w:color="000000" w:fill="FFFFFF"/>
            <w:hideMark/>
          </w:tcPr>
          <w:p w14:paraId="11D071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108,683 </w:t>
            </w:r>
          </w:p>
        </w:tc>
        <w:tc>
          <w:tcPr>
            <w:tcW w:w="811" w:type="dxa"/>
            <w:tcBorders>
              <w:top w:val="nil"/>
              <w:left w:val="nil"/>
              <w:bottom w:val="single" w:sz="4" w:space="0" w:color="auto"/>
              <w:right w:val="single" w:sz="4" w:space="0" w:color="auto"/>
            </w:tcBorders>
            <w:shd w:val="clear" w:color="000000" w:fill="FFFFFF"/>
            <w:hideMark/>
          </w:tcPr>
          <w:p w14:paraId="048BEE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8,904 </w:t>
            </w:r>
          </w:p>
        </w:tc>
        <w:tc>
          <w:tcPr>
            <w:tcW w:w="709" w:type="dxa"/>
            <w:tcBorders>
              <w:top w:val="nil"/>
              <w:left w:val="nil"/>
              <w:bottom w:val="single" w:sz="4" w:space="0" w:color="auto"/>
              <w:right w:val="single" w:sz="4" w:space="0" w:color="auto"/>
            </w:tcBorders>
            <w:shd w:val="clear" w:color="000000" w:fill="FFFFFF"/>
            <w:hideMark/>
          </w:tcPr>
          <w:p w14:paraId="0748CA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11,978 </w:t>
            </w:r>
          </w:p>
        </w:tc>
        <w:tc>
          <w:tcPr>
            <w:tcW w:w="709" w:type="dxa"/>
            <w:tcBorders>
              <w:top w:val="nil"/>
              <w:left w:val="nil"/>
              <w:bottom w:val="single" w:sz="4" w:space="0" w:color="auto"/>
              <w:right w:val="single" w:sz="4" w:space="0" w:color="auto"/>
            </w:tcBorders>
            <w:shd w:val="clear" w:color="000000" w:fill="FFFFFF"/>
            <w:hideMark/>
          </w:tcPr>
          <w:p w14:paraId="0E90B7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0DDAA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DC7EB4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647368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CHOAPAM</w:t>
            </w:r>
          </w:p>
        </w:tc>
        <w:tc>
          <w:tcPr>
            <w:tcW w:w="851" w:type="dxa"/>
            <w:tcBorders>
              <w:top w:val="nil"/>
              <w:left w:val="nil"/>
              <w:bottom w:val="single" w:sz="4" w:space="0" w:color="auto"/>
              <w:right w:val="single" w:sz="4" w:space="0" w:color="auto"/>
            </w:tcBorders>
            <w:shd w:val="clear" w:color="000000" w:fill="FFFFFF"/>
            <w:hideMark/>
          </w:tcPr>
          <w:p w14:paraId="1502D3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4,378,945 </w:t>
            </w:r>
          </w:p>
        </w:tc>
        <w:tc>
          <w:tcPr>
            <w:tcW w:w="850" w:type="dxa"/>
            <w:tcBorders>
              <w:top w:val="nil"/>
              <w:left w:val="nil"/>
              <w:bottom w:val="single" w:sz="4" w:space="0" w:color="auto"/>
              <w:right w:val="single" w:sz="4" w:space="0" w:color="auto"/>
            </w:tcBorders>
            <w:shd w:val="clear" w:color="000000" w:fill="FFFFFF"/>
            <w:hideMark/>
          </w:tcPr>
          <w:p w14:paraId="28655C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809,592 </w:t>
            </w:r>
          </w:p>
        </w:tc>
        <w:tc>
          <w:tcPr>
            <w:tcW w:w="992" w:type="dxa"/>
            <w:tcBorders>
              <w:top w:val="nil"/>
              <w:left w:val="nil"/>
              <w:bottom w:val="single" w:sz="4" w:space="0" w:color="auto"/>
              <w:right w:val="single" w:sz="4" w:space="0" w:color="auto"/>
            </w:tcBorders>
            <w:shd w:val="clear" w:color="000000" w:fill="FFFFFF"/>
            <w:hideMark/>
          </w:tcPr>
          <w:p w14:paraId="538EE9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62,290 </w:t>
            </w:r>
          </w:p>
        </w:tc>
        <w:tc>
          <w:tcPr>
            <w:tcW w:w="993" w:type="dxa"/>
            <w:tcBorders>
              <w:top w:val="nil"/>
              <w:left w:val="nil"/>
              <w:bottom w:val="single" w:sz="4" w:space="0" w:color="auto"/>
              <w:right w:val="single" w:sz="4" w:space="0" w:color="auto"/>
            </w:tcBorders>
            <w:shd w:val="clear" w:color="000000" w:fill="FFFFFF"/>
            <w:hideMark/>
          </w:tcPr>
          <w:p w14:paraId="2C8E2C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226,052 </w:t>
            </w:r>
          </w:p>
        </w:tc>
        <w:tc>
          <w:tcPr>
            <w:tcW w:w="708" w:type="dxa"/>
            <w:tcBorders>
              <w:top w:val="nil"/>
              <w:left w:val="nil"/>
              <w:bottom w:val="single" w:sz="4" w:space="0" w:color="auto"/>
              <w:right w:val="single" w:sz="4" w:space="0" w:color="auto"/>
            </w:tcBorders>
            <w:shd w:val="clear" w:color="000000" w:fill="FFFFFF"/>
            <w:hideMark/>
          </w:tcPr>
          <w:p w14:paraId="654084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140,699 </w:t>
            </w:r>
          </w:p>
        </w:tc>
        <w:tc>
          <w:tcPr>
            <w:tcW w:w="851" w:type="dxa"/>
            <w:tcBorders>
              <w:top w:val="nil"/>
              <w:left w:val="nil"/>
              <w:bottom w:val="single" w:sz="4" w:space="0" w:color="auto"/>
              <w:right w:val="single" w:sz="4" w:space="0" w:color="auto"/>
            </w:tcBorders>
            <w:shd w:val="clear" w:color="000000" w:fill="FFFFFF"/>
            <w:hideMark/>
          </w:tcPr>
          <w:p w14:paraId="772D9B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34,910 </w:t>
            </w:r>
          </w:p>
        </w:tc>
        <w:tc>
          <w:tcPr>
            <w:tcW w:w="748" w:type="dxa"/>
            <w:tcBorders>
              <w:top w:val="nil"/>
              <w:left w:val="nil"/>
              <w:bottom w:val="single" w:sz="4" w:space="0" w:color="auto"/>
              <w:right w:val="single" w:sz="4" w:space="0" w:color="auto"/>
            </w:tcBorders>
            <w:shd w:val="clear" w:color="000000" w:fill="FFFFFF"/>
            <w:hideMark/>
          </w:tcPr>
          <w:p w14:paraId="2BBE52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95,321 </w:t>
            </w:r>
          </w:p>
        </w:tc>
        <w:tc>
          <w:tcPr>
            <w:tcW w:w="811" w:type="dxa"/>
            <w:tcBorders>
              <w:top w:val="nil"/>
              <w:left w:val="nil"/>
              <w:bottom w:val="single" w:sz="4" w:space="0" w:color="auto"/>
              <w:right w:val="single" w:sz="4" w:space="0" w:color="auto"/>
            </w:tcBorders>
            <w:shd w:val="clear" w:color="000000" w:fill="FFFFFF"/>
            <w:hideMark/>
          </w:tcPr>
          <w:p w14:paraId="3F7B41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9,876 </w:t>
            </w:r>
          </w:p>
        </w:tc>
        <w:tc>
          <w:tcPr>
            <w:tcW w:w="709" w:type="dxa"/>
            <w:tcBorders>
              <w:top w:val="nil"/>
              <w:left w:val="nil"/>
              <w:bottom w:val="single" w:sz="4" w:space="0" w:color="auto"/>
              <w:right w:val="single" w:sz="4" w:space="0" w:color="auto"/>
            </w:tcBorders>
            <w:shd w:val="clear" w:color="000000" w:fill="FFFFFF"/>
            <w:hideMark/>
          </w:tcPr>
          <w:p w14:paraId="7697A8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8,434 </w:t>
            </w:r>
          </w:p>
        </w:tc>
        <w:tc>
          <w:tcPr>
            <w:tcW w:w="709" w:type="dxa"/>
            <w:tcBorders>
              <w:top w:val="nil"/>
              <w:left w:val="nil"/>
              <w:bottom w:val="single" w:sz="4" w:space="0" w:color="auto"/>
              <w:right w:val="single" w:sz="4" w:space="0" w:color="auto"/>
            </w:tcBorders>
            <w:shd w:val="clear" w:color="000000" w:fill="FFFFFF"/>
            <w:hideMark/>
          </w:tcPr>
          <w:p w14:paraId="3328AA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A1DA1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B18E758"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999101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 xml:space="preserve"> SANTIAGO DEL RIO</w:t>
            </w:r>
          </w:p>
        </w:tc>
        <w:tc>
          <w:tcPr>
            <w:tcW w:w="851" w:type="dxa"/>
            <w:tcBorders>
              <w:top w:val="nil"/>
              <w:left w:val="nil"/>
              <w:bottom w:val="single" w:sz="4" w:space="0" w:color="auto"/>
              <w:right w:val="single" w:sz="4" w:space="0" w:color="auto"/>
            </w:tcBorders>
            <w:shd w:val="clear" w:color="000000" w:fill="FFFFFF"/>
            <w:hideMark/>
          </w:tcPr>
          <w:p w14:paraId="200AA5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1,381,740 </w:t>
            </w:r>
          </w:p>
        </w:tc>
        <w:tc>
          <w:tcPr>
            <w:tcW w:w="850" w:type="dxa"/>
            <w:tcBorders>
              <w:top w:val="nil"/>
              <w:left w:val="nil"/>
              <w:bottom w:val="single" w:sz="4" w:space="0" w:color="auto"/>
              <w:right w:val="single" w:sz="4" w:space="0" w:color="auto"/>
            </w:tcBorders>
            <w:shd w:val="clear" w:color="000000" w:fill="FFFFFF"/>
            <w:hideMark/>
          </w:tcPr>
          <w:p w14:paraId="537F28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639,812 </w:t>
            </w:r>
          </w:p>
        </w:tc>
        <w:tc>
          <w:tcPr>
            <w:tcW w:w="992" w:type="dxa"/>
            <w:tcBorders>
              <w:top w:val="nil"/>
              <w:left w:val="nil"/>
              <w:bottom w:val="single" w:sz="4" w:space="0" w:color="auto"/>
              <w:right w:val="single" w:sz="4" w:space="0" w:color="auto"/>
            </w:tcBorders>
            <w:shd w:val="clear" w:color="000000" w:fill="FFFFFF"/>
            <w:hideMark/>
          </w:tcPr>
          <w:p w14:paraId="5043D1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20,771 </w:t>
            </w:r>
          </w:p>
        </w:tc>
        <w:tc>
          <w:tcPr>
            <w:tcW w:w="993" w:type="dxa"/>
            <w:tcBorders>
              <w:top w:val="nil"/>
              <w:left w:val="nil"/>
              <w:bottom w:val="single" w:sz="4" w:space="0" w:color="auto"/>
              <w:right w:val="single" w:sz="4" w:space="0" w:color="auto"/>
            </w:tcBorders>
            <w:shd w:val="clear" w:color="000000" w:fill="FFFFFF"/>
            <w:hideMark/>
          </w:tcPr>
          <w:p w14:paraId="54BDE7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72,682 </w:t>
            </w:r>
          </w:p>
        </w:tc>
        <w:tc>
          <w:tcPr>
            <w:tcW w:w="708" w:type="dxa"/>
            <w:tcBorders>
              <w:top w:val="nil"/>
              <w:left w:val="nil"/>
              <w:bottom w:val="single" w:sz="4" w:space="0" w:color="auto"/>
              <w:right w:val="single" w:sz="4" w:space="0" w:color="auto"/>
            </w:tcBorders>
            <w:shd w:val="clear" w:color="000000" w:fill="FFFFFF"/>
            <w:hideMark/>
          </w:tcPr>
          <w:p w14:paraId="146AB0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14,150 </w:t>
            </w:r>
          </w:p>
        </w:tc>
        <w:tc>
          <w:tcPr>
            <w:tcW w:w="851" w:type="dxa"/>
            <w:tcBorders>
              <w:top w:val="nil"/>
              <w:left w:val="nil"/>
              <w:bottom w:val="single" w:sz="4" w:space="0" w:color="auto"/>
              <w:right w:val="single" w:sz="4" w:space="0" w:color="auto"/>
            </w:tcBorders>
            <w:shd w:val="clear" w:color="000000" w:fill="FFFFFF"/>
            <w:hideMark/>
          </w:tcPr>
          <w:p w14:paraId="5BFE0E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9,600 </w:t>
            </w:r>
          </w:p>
        </w:tc>
        <w:tc>
          <w:tcPr>
            <w:tcW w:w="748" w:type="dxa"/>
            <w:tcBorders>
              <w:top w:val="nil"/>
              <w:left w:val="nil"/>
              <w:bottom w:val="single" w:sz="4" w:space="0" w:color="auto"/>
              <w:right w:val="single" w:sz="4" w:space="0" w:color="auto"/>
            </w:tcBorders>
            <w:shd w:val="clear" w:color="000000" w:fill="FFFFFF"/>
            <w:hideMark/>
          </w:tcPr>
          <w:p w14:paraId="3C7B34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14,641 </w:t>
            </w:r>
          </w:p>
        </w:tc>
        <w:tc>
          <w:tcPr>
            <w:tcW w:w="811" w:type="dxa"/>
            <w:tcBorders>
              <w:top w:val="nil"/>
              <w:left w:val="nil"/>
              <w:bottom w:val="single" w:sz="4" w:space="0" w:color="auto"/>
              <w:right w:val="single" w:sz="4" w:space="0" w:color="auto"/>
            </w:tcBorders>
            <w:shd w:val="clear" w:color="000000" w:fill="FFFFFF"/>
            <w:hideMark/>
          </w:tcPr>
          <w:p w14:paraId="5D9EA2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3,552 </w:t>
            </w:r>
          </w:p>
        </w:tc>
        <w:tc>
          <w:tcPr>
            <w:tcW w:w="709" w:type="dxa"/>
            <w:tcBorders>
              <w:top w:val="nil"/>
              <w:left w:val="nil"/>
              <w:bottom w:val="single" w:sz="4" w:space="0" w:color="auto"/>
              <w:right w:val="single" w:sz="4" w:space="0" w:color="auto"/>
            </w:tcBorders>
            <w:shd w:val="clear" w:color="000000" w:fill="FFFFFF"/>
            <w:hideMark/>
          </w:tcPr>
          <w:p w14:paraId="29C2B5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1,892 </w:t>
            </w:r>
          </w:p>
        </w:tc>
        <w:tc>
          <w:tcPr>
            <w:tcW w:w="709" w:type="dxa"/>
            <w:tcBorders>
              <w:top w:val="nil"/>
              <w:left w:val="nil"/>
              <w:bottom w:val="single" w:sz="4" w:space="0" w:color="auto"/>
              <w:right w:val="single" w:sz="4" w:space="0" w:color="auto"/>
            </w:tcBorders>
            <w:shd w:val="clear" w:color="000000" w:fill="FFFFFF"/>
            <w:hideMark/>
          </w:tcPr>
          <w:p w14:paraId="2DC964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38,003 </w:t>
            </w:r>
          </w:p>
        </w:tc>
        <w:tc>
          <w:tcPr>
            <w:tcW w:w="708" w:type="dxa"/>
            <w:tcBorders>
              <w:top w:val="nil"/>
              <w:left w:val="nil"/>
              <w:bottom w:val="single" w:sz="4" w:space="0" w:color="auto"/>
              <w:right w:val="single" w:sz="4" w:space="0" w:color="auto"/>
            </w:tcBorders>
            <w:shd w:val="clear" w:color="000000" w:fill="FFFFFF"/>
            <w:hideMark/>
          </w:tcPr>
          <w:p w14:paraId="2221F0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ADDE83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56FDDC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SANTIAGO HUAJOLOTITLAN</w:t>
            </w:r>
          </w:p>
        </w:tc>
        <w:tc>
          <w:tcPr>
            <w:tcW w:w="851" w:type="dxa"/>
            <w:tcBorders>
              <w:top w:val="nil"/>
              <w:left w:val="nil"/>
              <w:bottom w:val="single" w:sz="4" w:space="0" w:color="auto"/>
              <w:right w:val="single" w:sz="4" w:space="0" w:color="auto"/>
            </w:tcBorders>
            <w:shd w:val="clear" w:color="000000" w:fill="FFFFFF"/>
            <w:hideMark/>
          </w:tcPr>
          <w:p w14:paraId="3F9D02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4,510,612 </w:t>
            </w:r>
          </w:p>
        </w:tc>
        <w:tc>
          <w:tcPr>
            <w:tcW w:w="850" w:type="dxa"/>
            <w:tcBorders>
              <w:top w:val="nil"/>
              <w:left w:val="nil"/>
              <w:bottom w:val="single" w:sz="4" w:space="0" w:color="auto"/>
              <w:right w:val="single" w:sz="4" w:space="0" w:color="auto"/>
            </w:tcBorders>
            <w:shd w:val="clear" w:color="000000" w:fill="FFFFFF"/>
            <w:hideMark/>
          </w:tcPr>
          <w:p w14:paraId="057899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1,948,210 </w:t>
            </w:r>
          </w:p>
        </w:tc>
        <w:tc>
          <w:tcPr>
            <w:tcW w:w="992" w:type="dxa"/>
            <w:tcBorders>
              <w:top w:val="nil"/>
              <w:left w:val="nil"/>
              <w:bottom w:val="single" w:sz="4" w:space="0" w:color="auto"/>
              <w:right w:val="single" w:sz="4" w:space="0" w:color="auto"/>
            </w:tcBorders>
            <w:shd w:val="clear" w:color="000000" w:fill="FFFFFF"/>
            <w:hideMark/>
          </w:tcPr>
          <w:p w14:paraId="7EB78D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59,593 </w:t>
            </w:r>
          </w:p>
        </w:tc>
        <w:tc>
          <w:tcPr>
            <w:tcW w:w="993" w:type="dxa"/>
            <w:tcBorders>
              <w:top w:val="nil"/>
              <w:left w:val="nil"/>
              <w:bottom w:val="single" w:sz="4" w:space="0" w:color="auto"/>
              <w:right w:val="single" w:sz="4" w:space="0" w:color="auto"/>
            </w:tcBorders>
            <w:shd w:val="clear" w:color="000000" w:fill="FFFFFF"/>
            <w:hideMark/>
          </w:tcPr>
          <w:p w14:paraId="62B82E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225,567 </w:t>
            </w:r>
          </w:p>
        </w:tc>
        <w:tc>
          <w:tcPr>
            <w:tcW w:w="708" w:type="dxa"/>
            <w:tcBorders>
              <w:top w:val="nil"/>
              <w:left w:val="nil"/>
              <w:bottom w:val="single" w:sz="4" w:space="0" w:color="auto"/>
              <w:right w:val="single" w:sz="4" w:space="0" w:color="auto"/>
            </w:tcBorders>
            <w:shd w:val="clear" w:color="000000" w:fill="FFFFFF"/>
            <w:hideMark/>
          </w:tcPr>
          <w:p w14:paraId="4ED960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125,610 </w:t>
            </w:r>
          </w:p>
        </w:tc>
        <w:tc>
          <w:tcPr>
            <w:tcW w:w="851" w:type="dxa"/>
            <w:tcBorders>
              <w:top w:val="nil"/>
              <w:left w:val="nil"/>
              <w:bottom w:val="single" w:sz="4" w:space="0" w:color="auto"/>
              <w:right w:val="single" w:sz="4" w:space="0" w:color="auto"/>
            </w:tcBorders>
            <w:shd w:val="clear" w:color="000000" w:fill="FFFFFF"/>
            <w:hideMark/>
          </w:tcPr>
          <w:p w14:paraId="0452B1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38,863 </w:t>
            </w:r>
          </w:p>
        </w:tc>
        <w:tc>
          <w:tcPr>
            <w:tcW w:w="748" w:type="dxa"/>
            <w:tcBorders>
              <w:top w:val="nil"/>
              <w:left w:val="nil"/>
              <w:bottom w:val="single" w:sz="4" w:space="0" w:color="auto"/>
              <w:right w:val="single" w:sz="4" w:space="0" w:color="auto"/>
            </w:tcBorders>
            <w:shd w:val="clear" w:color="000000" w:fill="FFFFFF"/>
            <w:hideMark/>
          </w:tcPr>
          <w:p w14:paraId="735EC3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97,850 </w:t>
            </w:r>
          </w:p>
        </w:tc>
        <w:tc>
          <w:tcPr>
            <w:tcW w:w="811" w:type="dxa"/>
            <w:tcBorders>
              <w:top w:val="nil"/>
              <w:left w:val="nil"/>
              <w:bottom w:val="single" w:sz="4" w:space="0" w:color="auto"/>
              <w:right w:val="single" w:sz="4" w:space="0" w:color="auto"/>
            </w:tcBorders>
            <w:shd w:val="clear" w:color="000000" w:fill="FFFFFF"/>
            <w:hideMark/>
          </w:tcPr>
          <w:p w14:paraId="1591CE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8,904 </w:t>
            </w:r>
          </w:p>
        </w:tc>
        <w:tc>
          <w:tcPr>
            <w:tcW w:w="709" w:type="dxa"/>
            <w:tcBorders>
              <w:top w:val="nil"/>
              <w:left w:val="nil"/>
              <w:bottom w:val="single" w:sz="4" w:space="0" w:color="auto"/>
              <w:right w:val="single" w:sz="4" w:space="0" w:color="auto"/>
            </w:tcBorders>
            <w:shd w:val="clear" w:color="000000" w:fill="FFFFFF"/>
            <w:hideMark/>
          </w:tcPr>
          <w:p w14:paraId="15B28F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10,335 </w:t>
            </w:r>
          </w:p>
        </w:tc>
        <w:tc>
          <w:tcPr>
            <w:tcW w:w="709" w:type="dxa"/>
            <w:tcBorders>
              <w:top w:val="nil"/>
              <w:left w:val="nil"/>
              <w:bottom w:val="single" w:sz="4" w:space="0" w:color="auto"/>
              <w:right w:val="single" w:sz="4" w:space="0" w:color="auto"/>
            </w:tcBorders>
            <w:shd w:val="clear" w:color="000000" w:fill="FFFFFF"/>
            <w:hideMark/>
          </w:tcPr>
          <w:p w14:paraId="7E4373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327,476 </w:t>
            </w:r>
          </w:p>
        </w:tc>
        <w:tc>
          <w:tcPr>
            <w:tcW w:w="708" w:type="dxa"/>
            <w:tcBorders>
              <w:top w:val="nil"/>
              <w:left w:val="nil"/>
              <w:bottom w:val="single" w:sz="4" w:space="0" w:color="auto"/>
              <w:right w:val="single" w:sz="4" w:space="0" w:color="auto"/>
            </w:tcBorders>
            <w:shd w:val="clear" w:color="000000" w:fill="FFFFFF"/>
            <w:hideMark/>
          </w:tcPr>
          <w:p w14:paraId="7CC05D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24547D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E2336D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HUAUCLILLA</w:t>
            </w:r>
          </w:p>
        </w:tc>
        <w:tc>
          <w:tcPr>
            <w:tcW w:w="851" w:type="dxa"/>
            <w:tcBorders>
              <w:top w:val="nil"/>
              <w:left w:val="nil"/>
              <w:bottom w:val="single" w:sz="4" w:space="0" w:color="auto"/>
              <w:right w:val="single" w:sz="4" w:space="0" w:color="auto"/>
            </w:tcBorders>
            <w:shd w:val="clear" w:color="000000" w:fill="FFFFFF"/>
            <w:hideMark/>
          </w:tcPr>
          <w:p w14:paraId="17FC99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1,083,473 </w:t>
            </w:r>
          </w:p>
        </w:tc>
        <w:tc>
          <w:tcPr>
            <w:tcW w:w="850" w:type="dxa"/>
            <w:tcBorders>
              <w:top w:val="nil"/>
              <w:left w:val="nil"/>
              <w:bottom w:val="single" w:sz="4" w:space="0" w:color="auto"/>
              <w:right w:val="single" w:sz="4" w:space="0" w:color="auto"/>
            </w:tcBorders>
            <w:shd w:val="clear" w:color="000000" w:fill="FFFFFF"/>
            <w:hideMark/>
          </w:tcPr>
          <w:p w14:paraId="50A7D4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537,203 </w:t>
            </w:r>
          </w:p>
        </w:tc>
        <w:tc>
          <w:tcPr>
            <w:tcW w:w="992" w:type="dxa"/>
            <w:tcBorders>
              <w:top w:val="nil"/>
              <w:left w:val="nil"/>
              <w:bottom w:val="single" w:sz="4" w:space="0" w:color="auto"/>
              <w:right w:val="single" w:sz="4" w:space="0" w:color="auto"/>
            </w:tcBorders>
            <w:shd w:val="clear" w:color="000000" w:fill="FFFFFF"/>
            <w:hideMark/>
          </w:tcPr>
          <w:p w14:paraId="519CBA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17,427 </w:t>
            </w:r>
          </w:p>
        </w:tc>
        <w:tc>
          <w:tcPr>
            <w:tcW w:w="993" w:type="dxa"/>
            <w:tcBorders>
              <w:top w:val="nil"/>
              <w:left w:val="nil"/>
              <w:bottom w:val="single" w:sz="4" w:space="0" w:color="auto"/>
              <w:right w:val="single" w:sz="4" w:space="0" w:color="auto"/>
            </w:tcBorders>
            <w:shd w:val="clear" w:color="000000" w:fill="FFFFFF"/>
            <w:hideMark/>
          </w:tcPr>
          <w:p w14:paraId="04ACD4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58,693 </w:t>
            </w:r>
          </w:p>
        </w:tc>
        <w:tc>
          <w:tcPr>
            <w:tcW w:w="708" w:type="dxa"/>
            <w:tcBorders>
              <w:top w:val="nil"/>
              <w:left w:val="nil"/>
              <w:bottom w:val="single" w:sz="4" w:space="0" w:color="auto"/>
              <w:right w:val="single" w:sz="4" w:space="0" w:color="auto"/>
            </w:tcBorders>
            <w:shd w:val="clear" w:color="000000" w:fill="FFFFFF"/>
            <w:hideMark/>
          </w:tcPr>
          <w:p w14:paraId="755BCF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14,257 </w:t>
            </w:r>
          </w:p>
        </w:tc>
        <w:tc>
          <w:tcPr>
            <w:tcW w:w="851" w:type="dxa"/>
            <w:tcBorders>
              <w:top w:val="nil"/>
              <w:left w:val="nil"/>
              <w:bottom w:val="single" w:sz="4" w:space="0" w:color="auto"/>
              <w:right w:val="single" w:sz="4" w:space="0" w:color="auto"/>
            </w:tcBorders>
            <w:shd w:val="clear" w:color="000000" w:fill="FFFFFF"/>
            <w:hideMark/>
          </w:tcPr>
          <w:p w14:paraId="5E2B81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6,872 </w:t>
            </w:r>
          </w:p>
        </w:tc>
        <w:tc>
          <w:tcPr>
            <w:tcW w:w="748" w:type="dxa"/>
            <w:tcBorders>
              <w:top w:val="nil"/>
              <w:left w:val="nil"/>
              <w:bottom w:val="single" w:sz="4" w:space="0" w:color="auto"/>
              <w:right w:val="single" w:sz="4" w:space="0" w:color="auto"/>
            </w:tcBorders>
            <w:shd w:val="clear" w:color="000000" w:fill="FFFFFF"/>
            <w:hideMark/>
          </w:tcPr>
          <w:p w14:paraId="462539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10,803 </w:t>
            </w:r>
          </w:p>
        </w:tc>
        <w:tc>
          <w:tcPr>
            <w:tcW w:w="811" w:type="dxa"/>
            <w:tcBorders>
              <w:top w:val="nil"/>
              <w:left w:val="nil"/>
              <w:bottom w:val="single" w:sz="4" w:space="0" w:color="auto"/>
              <w:right w:val="single" w:sz="4" w:space="0" w:color="auto"/>
            </w:tcBorders>
            <w:shd w:val="clear" w:color="000000" w:fill="FFFFFF"/>
            <w:hideMark/>
          </w:tcPr>
          <w:p w14:paraId="1D0C24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3,252 </w:t>
            </w:r>
          </w:p>
        </w:tc>
        <w:tc>
          <w:tcPr>
            <w:tcW w:w="709" w:type="dxa"/>
            <w:tcBorders>
              <w:top w:val="nil"/>
              <w:left w:val="nil"/>
              <w:bottom w:val="single" w:sz="4" w:space="0" w:color="auto"/>
              <w:right w:val="single" w:sz="4" w:space="0" w:color="auto"/>
            </w:tcBorders>
            <w:shd w:val="clear" w:color="000000" w:fill="FFFFFF"/>
            <w:hideMark/>
          </w:tcPr>
          <w:p w14:paraId="75D51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1,104 </w:t>
            </w:r>
          </w:p>
        </w:tc>
        <w:tc>
          <w:tcPr>
            <w:tcW w:w="709" w:type="dxa"/>
            <w:tcBorders>
              <w:top w:val="nil"/>
              <w:left w:val="nil"/>
              <w:bottom w:val="single" w:sz="4" w:space="0" w:color="auto"/>
              <w:right w:val="single" w:sz="4" w:space="0" w:color="auto"/>
            </w:tcBorders>
            <w:shd w:val="clear" w:color="000000" w:fill="FFFFFF"/>
            <w:hideMark/>
          </w:tcPr>
          <w:p w14:paraId="09E492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33,879 </w:t>
            </w:r>
          </w:p>
        </w:tc>
        <w:tc>
          <w:tcPr>
            <w:tcW w:w="708" w:type="dxa"/>
            <w:tcBorders>
              <w:top w:val="nil"/>
              <w:left w:val="nil"/>
              <w:bottom w:val="single" w:sz="4" w:space="0" w:color="auto"/>
              <w:right w:val="single" w:sz="4" w:space="0" w:color="auto"/>
            </w:tcBorders>
            <w:shd w:val="clear" w:color="000000" w:fill="FFFFFF"/>
            <w:hideMark/>
          </w:tcPr>
          <w:p w14:paraId="20C4A0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C84E41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6E1D59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IHUITLAN PLUMAS</w:t>
            </w:r>
          </w:p>
        </w:tc>
        <w:tc>
          <w:tcPr>
            <w:tcW w:w="851" w:type="dxa"/>
            <w:tcBorders>
              <w:top w:val="nil"/>
              <w:left w:val="nil"/>
              <w:bottom w:val="single" w:sz="4" w:space="0" w:color="auto"/>
              <w:right w:val="single" w:sz="4" w:space="0" w:color="auto"/>
            </w:tcBorders>
            <w:shd w:val="clear" w:color="000000" w:fill="FFFFFF"/>
            <w:hideMark/>
          </w:tcPr>
          <w:p w14:paraId="40CC4E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1,087,791 </w:t>
            </w:r>
          </w:p>
        </w:tc>
        <w:tc>
          <w:tcPr>
            <w:tcW w:w="850" w:type="dxa"/>
            <w:tcBorders>
              <w:top w:val="nil"/>
              <w:left w:val="nil"/>
              <w:bottom w:val="single" w:sz="4" w:space="0" w:color="auto"/>
              <w:right w:val="single" w:sz="4" w:space="0" w:color="auto"/>
            </w:tcBorders>
            <w:shd w:val="clear" w:color="000000" w:fill="FFFFFF"/>
            <w:hideMark/>
          </w:tcPr>
          <w:p w14:paraId="78E327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469,719 </w:t>
            </w:r>
          </w:p>
        </w:tc>
        <w:tc>
          <w:tcPr>
            <w:tcW w:w="992" w:type="dxa"/>
            <w:tcBorders>
              <w:top w:val="nil"/>
              <w:left w:val="nil"/>
              <w:bottom w:val="single" w:sz="4" w:space="0" w:color="auto"/>
              <w:right w:val="single" w:sz="4" w:space="0" w:color="auto"/>
            </w:tcBorders>
            <w:shd w:val="clear" w:color="000000" w:fill="FFFFFF"/>
            <w:hideMark/>
          </w:tcPr>
          <w:p w14:paraId="3D72E8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17,585 </w:t>
            </w:r>
          </w:p>
        </w:tc>
        <w:tc>
          <w:tcPr>
            <w:tcW w:w="993" w:type="dxa"/>
            <w:tcBorders>
              <w:top w:val="nil"/>
              <w:left w:val="nil"/>
              <w:bottom w:val="single" w:sz="4" w:space="0" w:color="auto"/>
              <w:right w:val="single" w:sz="4" w:space="0" w:color="auto"/>
            </w:tcBorders>
            <w:shd w:val="clear" w:color="000000" w:fill="FFFFFF"/>
            <w:hideMark/>
          </w:tcPr>
          <w:p w14:paraId="7C4C9C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59,586 </w:t>
            </w:r>
          </w:p>
        </w:tc>
        <w:tc>
          <w:tcPr>
            <w:tcW w:w="708" w:type="dxa"/>
            <w:tcBorders>
              <w:top w:val="nil"/>
              <w:left w:val="nil"/>
              <w:bottom w:val="single" w:sz="4" w:space="0" w:color="auto"/>
              <w:right w:val="single" w:sz="4" w:space="0" w:color="auto"/>
            </w:tcBorders>
            <w:shd w:val="clear" w:color="000000" w:fill="FFFFFF"/>
            <w:hideMark/>
          </w:tcPr>
          <w:p w14:paraId="22135B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9,257 </w:t>
            </w:r>
          </w:p>
        </w:tc>
        <w:tc>
          <w:tcPr>
            <w:tcW w:w="851" w:type="dxa"/>
            <w:tcBorders>
              <w:top w:val="nil"/>
              <w:left w:val="nil"/>
              <w:bottom w:val="single" w:sz="4" w:space="0" w:color="auto"/>
              <w:right w:val="single" w:sz="4" w:space="0" w:color="auto"/>
            </w:tcBorders>
            <w:shd w:val="clear" w:color="000000" w:fill="FFFFFF"/>
            <w:hideMark/>
          </w:tcPr>
          <w:p w14:paraId="5BBB80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7,572 </w:t>
            </w:r>
          </w:p>
        </w:tc>
        <w:tc>
          <w:tcPr>
            <w:tcW w:w="748" w:type="dxa"/>
            <w:tcBorders>
              <w:top w:val="nil"/>
              <w:left w:val="nil"/>
              <w:bottom w:val="single" w:sz="4" w:space="0" w:color="auto"/>
              <w:right w:val="single" w:sz="4" w:space="0" w:color="auto"/>
            </w:tcBorders>
            <w:shd w:val="clear" w:color="000000" w:fill="FFFFFF"/>
            <w:hideMark/>
          </w:tcPr>
          <w:p w14:paraId="434428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10,606 </w:t>
            </w:r>
          </w:p>
        </w:tc>
        <w:tc>
          <w:tcPr>
            <w:tcW w:w="811" w:type="dxa"/>
            <w:tcBorders>
              <w:top w:val="nil"/>
              <w:left w:val="nil"/>
              <w:bottom w:val="single" w:sz="4" w:space="0" w:color="auto"/>
              <w:right w:val="single" w:sz="4" w:space="0" w:color="auto"/>
            </w:tcBorders>
            <w:shd w:val="clear" w:color="000000" w:fill="FFFFFF"/>
            <w:hideMark/>
          </w:tcPr>
          <w:p w14:paraId="28E372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3,084 </w:t>
            </w:r>
          </w:p>
        </w:tc>
        <w:tc>
          <w:tcPr>
            <w:tcW w:w="709" w:type="dxa"/>
            <w:tcBorders>
              <w:top w:val="nil"/>
              <w:left w:val="nil"/>
              <w:bottom w:val="single" w:sz="4" w:space="0" w:color="auto"/>
              <w:right w:val="single" w:sz="4" w:space="0" w:color="auto"/>
            </w:tcBorders>
            <w:shd w:val="clear" w:color="000000" w:fill="FFFFFF"/>
            <w:hideMark/>
          </w:tcPr>
          <w:p w14:paraId="38BDC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1,457 </w:t>
            </w:r>
          </w:p>
        </w:tc>
        <w:tc>
          <w:tcPr>
            <w:tcW w:w="709" w:type="dxa"/>
            <w:tcBorders>
              <w:top w:val="nil"/>
              <w:left w:val="nil"/>
              <w:bottom w:val="single" w:sz="4" w:space="0" w:color="auto"/>
              <w:right w:val="single" w:sz="4" w:space="0" w:color="auto"/>
            </w:tcBorders>
            <w:shd w:val="clear" w:color="000000" w:fill="FFFFFF"/>
            <w:hideMark/>
          </w:tcPr>
          <w:p w14:paraId="6373BC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13,842 </w:t>
            </w:r>
          </w:p>
        </w:tc>
        <w:tc>
          <w:tcPr>
            <w:tcW w:w="708" w:type="dxa"/>
            <w:tcBorders>
              <w:top w:val="nil"/>
              <w:left w:val="nil"/>
              <w:bottom w:val="single" w:sz="4" w:space="0" w:color="auto"/>
              <w:right w:val="single" w:sz="4" w:space="0" w:color="auto"/>
            </w:tcBorders>
            <w:shd w:val="clear" w:color="000000" w:fill="FFFFFF"/>
            <w:hideMark/>
          </w:tcPr>
          <w:p w14:paraId="6A14D6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D26A7B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12EF21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IXCUINTEPEC</w:t>
            </w:r>
          </w:p>
        </w:tc>
        <w:tc>
          <w:tcPr>
            <w:tcW w:w="851" w:type="dxa"/>
            <w:tcBorders>
              <w:top w:val="nil"/>
              <w:left w:val="nil"/>
              <w:bottom w:val="single" w:sz="4" w:space="0" w:color="auto"/>
              <w:right w:val="single" w:sz="4" w:space="0" w:color="auto"/>
            </w:tcBorders>
            <w:shd w:val="clear" w:color="000000" w:fill="FFFFFF"/>
            <w:hideMark/>
          </w:tcPr>
          <w:p w14:paraId="110B1F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1,688,221 </w:t>
            </w:r>
          </w:p>
        </w:tc>
        <w:tc>
          <w:tcPr>
            <w:tcW w:w="850" w:type="dxa"/>
            <w:tcBorders>
              <w:top w:val="nil"/>
              <w:left w:val="nil"/>
              <w:bottom w:val="single" w:sz="4" w:space="0" w:color="auto"/>
              <w:right w:val="single" w:sz="4" w:space="0" w:color="auto"/>
            </w:tcBorders>
            <w:shd w:val="clear" w:color="000000" w:fill="FFFFFF"/>
            <w:hideMark/>
          </w:tcPr>
          <w:p w14:paraId="72BF5B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535,368 </w:t>
            </w:r>
          </w:p>
        </w:tc>
        <w:tc>
          <w:tcPr>
            <w:tcW w:w="992" w:type="dxa"/>
            <w:tcBorders>
              <w:top w:val="nil"/>
              <w:left w:val="nil"/>
              <w:bottom w:val="single" w:sz="4" w:space="0" w:color="auto"/>
              <w:right w:val="single" w:sz="4" w:space="0" w:color="auto"/>
            </w:tcBorders>
            <w:shd w:val="clear" w:color="000000" w:fill="FFFFFF"/>
            <w:hideMark/>
          </w:tcPr>
          <w:p w14:paraId="32213F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25,431 </w:t>
            </w:r>
          </w:p>
        </w:tc>
        <w:tc>
          <w:tcPr>
            <w:tcW w:w="993" w:type="dxa"/>
            <w:tcBorders>
              <w:top w:val="nil"/>
              <w:left w:val="nil"/>
              <w:bottom w:val="single" w:sz="4" w:space="0" w:color="auto"/>
              <w:right w:val="single" w:sz="4" w:space="0" w:color="auto"/>
            </w:tcBorders>
            <w:shd w:val="clear" w:color="000000" w:fill="FFFFFF"/>
            <w:hideMark/>
          </w:tcPr>
          <w:p w14:paraId="409C51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89,352 </w:t>
            </w:r>
          </w:p>
        </w:tc>
        <w:tc>
          <w:tcPr>
            <w:tcW w:w="708" w:type="dxa"/>
            <w:tcBorders>
              <w:top w:val="nil"/>
              <w:left w:val="nil"/>
              <w:bottom w:val="single" w:sz="4" w:space="0" w:color="auto"/>
              <w:right w:val="single" w:sz="4" w:space="0" w:color="auto"/>
            </w:tcBorders>
            <w:shd w:val="clear" w:color="000000" w:fill="FFFFFF"/>
            <w:hideMark/>
          </w:tcPr>
          <w:p w14:paraId="47F59F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44,015 </w:t>
            </w:r>
          </w:p>
        </w:tc>
        <w:tc>
          <w:tcPr>
            <w:tcW w:w="851" w:type="dxa"/>
            <w:tcBorders>
              <w:top w:val="nil"/>
              <w:left w:val="nil"/>
              <w:bottom w:val="single" w:sz="4" w:space="0" w:color="auto"/>
              <w:right w:val="single" w:sz="4" w:space="0" w:color="auto"/>
            </w:tcBorders>
            <w:shd w:val="clear" w:color="000000" w:fill="FFFFFF"/>
            <w:hideMark/>
          </w:tcPr>
          <w:p w14:paraId="34FC98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12,552 </w:t>
            </w:r>
          </w:p>
        </w:tc>
        <w:tc>
          <w:tcPr>
            <w:tcW w:w="748" w:type="dxa"/>
            <w:tcBorders>
              <w:top w:val="nil"/>
              <w:left w:val="nil"/>
              <w:bottom w:val="single" w:sz="4" w:space="0" w:color="auto"/>
              <w:right w:val="single" w:sz="4" w:space="0" w:color="auto"/>
            </w:tcBorders>
            <w:shd w:val="clear" w:color="000000" w:fill="FFFFFF"/>
            <w:hideMark/>
          </w:tcPr>
          <w:p w14:paraId="596124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30,233 </w:t>
            </w:r>
          </w:p>
        </w:tc>
        <w:tc>
          <w:tcPr>
            <w:tcW w:w="811" w:type="dxa"/>
            <w:tcBorders>
              <w:top w:val="nil"/>
              <w:left w:val="nil"/>
              <w:bottom w:val="single" w:sz="4" w:space="0" w:color="auto"/>
              <w:right w:val="single" w:sz="4" w:space="0" w:color="auto"/>
            </w:tcBorders>
            <w:shd w:val="clear" w:color="000000" w:fill="FFFFFF"/>
            <w:hideMark/>
          </w:tcPr>
          <w:p w14:paraId="7EAEFD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4,260 </w:t>
            </w:r>
          </w:p>
        </w:tc>
        <w:tc>
          <w:tcPr>
            <w:tcW w:w="709" w:type="dxa"/>
            <w:tcBorders>
              <w:top w:val="nil"/>
              <w:left w:val="nil"/>
              <w:bottom w:val="single" w:sz="4" w:space="0" w:color="auto"/>
              <w:right w:val="single" w:sz="4" w:space="0" w:color="auto"/>
            </w:tcBorders>
            <w:shd w:val="clear" w:color="000000" w:fill="FFFFFF"/>
            <w:hideMark/>
          </w:tcPr>
          <w:p w14:paraId="1A42C7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2,733 </w:t>
            </w:r>
          </w:p>
        </w:tc>
        <w:tc>
          <w:tcPr>
            <w:tcW w:w="709" w:type="dxa"/>
            <w:tcBorders>
              <w:top w:val="nil"/>
              <w:left w:val="nil"/>
              <w:bottom w:val="single" w:sz="4" w:space="0" w:color="auto"/>
              <w:right w:val="single" w:sz="4" w:space="0" w:color="auto"/>
            </w:tcBorders>
            <w:shd w:val="clear" w:color="000000" w:fill="FFFFFF"/>
            <w:hideMark/>
          </w:tcPr>
          <w:p w14:paraId="0EF0E2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A36A3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333F55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EFCEB6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IXTAYUTLA</w:t>
            </w:r>
          </w:p>
        </w:tc>
        <w:tc>
          <w:tcPr>
            <w:tcW w:w="851" w:type="dxa"/>
            <w:tcBorders>
              <w:top w:val="nil"/>
              <w:left w:val="nil"/>
              <w:bottom w:val="single" w:sz="4" w:space="0" w:color="auto"/>
              <w:right w:val="single" w:sz="4" w:space="0" w:color="auto"/>
            </w:tcBorders>
            <w:shd w:val="clear" w:color="000000" w:fill="FFFFFF"/>
            <w:hideMark/>
          </w:tcPr>
          <w:p w14:paraId="07DF92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9,539,489 </w:t>
            </w:r>
          </w:p>
        </w:tc>
        <w:tc>
          <w:tcPr>
            <w:tcW w:w="850" w:type="dxa"/>
            <w:tcBorders>
              <w:top w:val="nil"/>
              <w:left w:val="nil"/>
              <w:bottom w:val="single" w:sz="4" w:space="0" w:color="auto"/>
              <w:right w:val="single" w:sz="4" w:space="0" w:color="auto"/>
            </w:tcBorders>
            <w:shd w:val="clear" w:color="000000" w:fill="FFFFFF"/>
            <w:hideMark/>
          </w:tcPr>
          <w:p w14:paraId="270AE2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992,436 </w:t>
            </w:r>
          </w:p>
        </w:tc>
        <w:tc>
          <w:tcPr>
            <w:tcW w:w="992" w:type="dxa"/>
            <w:tcBorders>
              <w:top w:val="nil"/>
              <w:left w:val="nil"/>
              <w:bottom w:val="single" w:sz="4" w:space="0" w:color="auto"/>
              <w:right w:val="single" w:sz="4" w:space="0" w:color="auto"/>
            </w:tcBorders>
            <w:shd w:val="clear" w:color="000000" w:fill="FFFFFF"/>
            <w:hideMark/>
          </w:tcPr>
          <w:p w14:paraId="67AF42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126,534 </w:t>
            </w:r>
          </w:p>
        </w:tc>
        <w:tc>
          <w:tcPr>
            <w:tcW w:w="993" w:type="dxa"/>
            <w:tcBorders>
              <w:top w:val="nil"/>
              <w:left w:val="nil"/>
              <w:bottom w:val="single" w:sz="4" w:space="0" w:color="auto"/>
              <w:right w:val="single" w:sz="4" w:space="0" w:color="auto"/>
            </w:tcBorders>
            <w:shd w:val="clear" w:color="000000" w:fill="FFFFFF"/>
            <w:hideMark/>
          </w:tcPr>
          <w:p w14:paraId="498ADA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481,956 </w:t>
            </w:r>
          </w:p>
        </w:tc>
        <w:tc>
          <w:tcPr>
            <w:tcW w:w="708" w:type="dxa"/>
            <w:tcBorders>
              <w:top w:val="nil"/>
              <w:left w:val="nil"/>
              <w:bottom w:val="single" w:sz="4" w:space="0" w:color="auto"/>
              <w:right w:val="single" w:sz="4" w:space="0" w:color="auto"/>
            </w:tcBorders>
            <w:shd w:val="clear" w:color="000000" w:fill="FFFFFF"/>
            <w:hideMark/>
          </w:tcPr>
          <w:p w14:paraId="6EECF0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365,482 </w:t>
            </w:r>
          </w:p>
        </w:tc>
        <w:tc>
          <w:tcPr>
            <w:tcW w:w="851" w:type="dxa"/>
            <w:tcBorders>
              <w:top w:val="nil"/>
              <w:left w:val="nil"/>
              <w:bottom w:val="single" w:sz="4" w:space="0" w:color="auto"/>
              <w:right w:val="single" w:sz="4" w:space="0" w:color="auto"/>
            </w:tcBorders>
            <w:shd w:val="clear" w:color="000000" w:fill="FFFFFF"/>
            <w:hideMark/>
          </w:tcPr>
          <w:p w14:paraId="12CBED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86,800 </w:t>
            </w:r>
          </w:p>
        </w:tc>
        <w:tc>
          <w:tcPr>
            <w:tcW w:w="748" w:type="dxa"/>
            <w:tcBorders>
              <w:top w:val="nil"/>
              <w:left w:val="nil"/>
              <w:bottom w:val="single" w:sz="4" w:space="0" w:color="auto"/>
              <w:right w:val="single" w:sz="4" w:space="0" w:color="auto"/>
            </w:tcBorders>
            <w:shd w:val="clear" w:color="000000" w:fill="FFFFFF"/>
            <w:hideMark/>
          </w:tcPr>
          <w:p w14:paraId="3451EA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261,704 </w:t>
            </w:r>
          </w:p>
        </w:tc>
        <w:tc>
          <w:tcPr>
            <w:tcW w:w="811" w:type="dxa"/>
            <w:tcBorders>
              <w:top w:val="nil"/>
              <w:left w:val="nil"/>
              <w:bottom w:val="single" w:sz="4" w:space="0" w:color="auto"/>
              <w:right w:val="single" w:sz="4" w:space="0" w:color="auto"/>
            </w:tcBorders>
            <w:shd w:val="clear" w:color="000000" w:fill="FFFFFF"/>
            <w:hideMark/>
          </w:tcPr>
          <w:p w14:paraId="45988E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16,908 </w:t>
            </w:r>
          </w:p>
        </w:tc>
        <w:tc>
          <w:tcPr>
            <w:tcW w:w="709" w:type="dxa"/>
            <w:tcBorders>
              <w:top w:val="nil"/>
              <w:left w:val="nil"/>
              <w:bottom w:val="single" w:sz="4" w:space="0" w:color="auto"/>
              <w:right w:val="single" w:sz="4" w:space="0" w:color="auto"/>
            </w:tcBorders>
            <w:shd w:val="clear" w:color="000000" w:fill="FFFFFF"/>
            <w:hideMark/>
          </w:tcPr>
          <w:p w14:paraId="08A793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24,261 </w:t>
            </w:r>
          </w:p>
        </w:tc>
        <w:tc>
          <w:tcPr>
            <w:tcW w:w="709" w:type="dxa"/>
            <w:tcBorders>
              <w:top w:val="nil"/>
              <w:left w:val="nil"/>
              <w:bottom w:val="single" w:sz="4" w:space="0" w:color="auto"/>
              <w:right w:val="single" w:sz="4" w:space="0" w:color="auto"/>
            </w:tcBorders>
            <w:shd w:val="clear" w:color="000000" w:fill="FFFFFF"/>
            <w:hideMark/>
          </w:tcPr>
          <w:p w14:paraId="1FE344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CC380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96CCFC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B577D5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JAMILTEPEC</w:t>
            </w:r>
          </w:p>
        </w:tc>
        <w:tc>
          <w:tcPr>
            <w:tcW w:w="851" w:type="dxa"/>
            <w:tcBorders>
              <w:top w:val="nil"/>
              <w:left w:val="nil"/>
              <w:bottom w:val="single" w:sz="4" w:space="0" w:color="auto"/>
              <w:right w:val="single" w:sz="4" w:space="0" w:color="auto"/>
            </w:tcBorders>
            <w:shd w:val="clear" w:color="000000" w:fill="FFFFFF"/>
            <w:hideMark/>
          </w:tcPr>
          <w:p w14:paraId="06706D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14,140,787 </w:t>
            </w:r>
          </w:p>
        </w:tc>
        <w:tc>
          <w:tcPr>
            <w:tcW w:w="850" w:type="dxa"/>
            <w:tcBorders>
              <w:top w:val="nil"/>
              <w:left w:val="nil"/>
              <w:bottom w:val="single" w:sz="4" w:space="0" w:color="auto"/>
              <w:right w:val="single" w:sz="4" w:space="0" w:color="auto"/>
            </w:tcBorders>
            <w:shd w:val="clear" w:color="000000" w:fill="FFFFFF"/>
            <w:hideMark/>
          </w:tcPr>
          <w:p w14:paraId="2213EA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21,024,351 </w:t>
            </w:r>
          </w:p>
        </w:tc>
        <w:tc>
          <w:tcPr>
            <w:tcW w:w="992" w:type="dxa"/>
            <w:tcBorders>
              <w:top w:val="nil"/>
              <w:left w:val="nil"/>
              <w:bottom w:val="single" w:sz="4" w:space="0" w:color="auto"/>
              <w:right w:val="single" w:sz="4" w:space="0" w:color="auto"/>
            </w:tcBorders>
            <w:shd w:val="clear" w:color="000000" w:fill="FFFFFF"/>
            <w:hideMark/>
          </w:tcPr>
          <w:p w14:paraId="7124AA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180,107 </w:t>
            </w:r>
          </w:p>
        </w:tc>
        <w:tc>
          <w:tcPr>
            <w:tcW w:w="993" w:type="dxa"/>
            <w:tcBorders>
              <w:top w:val="nil"/>
              <w:left w:val="nil"/>
              <w:bottom w:val="single" w:sz="4" w:space="0" w:color="auto"/>
              <w:right w:val="single" w:sz="4" w:space="0" w:color="auto"/>
            </w:tcBorders>
            <w:shd w:val="clear" w:color="000000" w:fill="FFFFFF"/>
            <w:hideMark/>
          </w:tcPr>
          <w:p w14:paraId="26BA12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701,329 </w:t>
            </w:r>
          </w:p>
        </w:tc>
        <w:tc>
          <w:tcPr>
            <w:tcW w:w="708" w:type="dxa"/>
            <w:tcBorders>
              <w:top w:val="nil"/>
              <w:left w:val="nil"/>
              <w:bottom w:val="single" w:sz="4" w:space="0" w:color="auto"/>
              <w:right w:val="single" w:sz="4" w:space="0" w:color="auto"/>
            </w:tcBorders>
            <w:shd w:val="clear" w:color="000000" w:fill="FFFFFF"/>
            <w:hideMark/>
          </w:tcPr>
          <w:p w14:paraId="4B528B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518,640 </w:t>
            </w:r>
          </w:p>
        </w:tc>
        <w:tc>
          <w:tcPr>
            <w:tcW w:w="851" w:type="dxa"/>
            <w:tcBorders>
              <w:top w:val="nil"/>
              <w:left w:val="nil"/>
              <w:bottom w:val="single" w:sz="4" w:space="0" w:color="auto"/>
              <w:right w:val="single" w:sz="4" w:space="0" w:color="auto"/>
            </w:tcBorders>
            <w:shd w:val="clear" w:color="000000" w:fill="FFFFFF"/>
            <w:hideMark/>
          </w:tcPr>
          <w:p w14:paraId="38B902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130,410 </w:t>
            </w:r>
          </w:p>
        </w:tc>
        <w:tc>
          <w:tcPr>
            <w:tcW w:w="748" w:type="dxa"/>
            <w:tcBorders>
              <w:top w:val="nil"/>
              <w:left w:val="nil"/>
              <w:bottom w:val="single" w:sz="4" w:space="0" w:color="auto"/>
              <w:right w:val="single" w:sz="4" w:space="0" w:color="auto"/>
            </w:tcBorders>
            <w:shd w:val="clear" w:color="000000" w:fill="FFFFFF"/>
            <w:hideMark/>
          </w:tcPr>
          <w:p w14:paraId="2CAA0C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378,290 </w:t>
            </w:r>
          </w:p>
        </w:tc>
        <w:tc>
          <w:tcPr>
            <w:tcW w:w="811" w:type="dxa"/>
            <w:tcBorders>
              <w:top w:val="nil"/>
              <w:left w:val="nil"/>
              <w:bottom w:val="single" w:sz="4" w:space="0" w:color="auto"/>
              <w:right w:val="single" w:sz="4" w:space="0" w:color="auto"/>
            </w:tcBorders>
            <w:shd w:val="clear" w:color="000000" w:fill="FFFFFF"/>
            <w:hideMark/>
          </w:tcPr>
          <w:p w14:paraId="12ACC6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22,992 </w:t>
            </w:r>
          </w:p>
        </w:tc>
        <w:tc>
          <w:tcPr>
            <w:tcW w:w="709" w:type="dxa"/>
            <w:tcBorders>
              <w:top w:val="nil"/>
              <w:left w:val="nil"/>
              <w:bottom w:val="single" w:sz="4" w:space="0" w:color="auto"/>
              <w:right w:val="single" w:sz="4" w:space="0" w:color="auto"/>
            </w:tcBorders>
            <w:shd w:val="clear" w:color="000000" w:fill="FFFFFF"/>
            <w:hideMark/>
          </w:tcPr>
          <w:p w14:paraId="094859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37,108 </w:t>
            </w:r>
          </w:p>
        </w:tc>
        <w:tc>
          <w:tcPr>
            <w:tcW w:w="709" w:type="dxa"/>
            <w:tcBorders>
              <w:top w:val="nil"/>
              <w:left w:val="nil"/>
              <w:bottom w:val="single" w:sz="4" w:space="0" w:color="auto"/>
              <w:right w:val="single" w:sz="4" w:space="0" w:color="auto"/>
            </w:tcBorders>
            <w:shd w:val="clear" w:color="000000" w:fill="FFFFFF"/>
            <w:hideMark/>
          </w:tcPr>
          <w:p w14:paraId="37A00E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785,006 </w:t>
            </w:r>
          </w:p>
        </w:tc>
        <w:tc>
          <w:tcPr>
            <w:tcW w:w="708" w:type="dxa"/>
            <w:tcBorders>
              <w:top w:val="nil"/>
              <w:left w:val="nil"/>
              <w:bottom w:val="single" w:sz="4" w:space="0" w:color="auto"/>
              <w:right w:val="single" w:sz="4" w:space="0" w:color="auto"/>
            </w:tcBorders>
            <w:shd w:val="clear" w:color="000000" w:fill="FFFFFF"/>
            <w:hideMark/>
          </w:tcPr>
          <w:p w14:paraId="1247D9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6DDCDB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E6B494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JOCOTEPEC</w:t>
            </w:r>
          </w:p>
        </w:tc>
        <w:tc>
          <w:tcPr>
            <w:tcW w:w="851" w:type="dxa"/>
            <w:tcBorders>
              <w:top w:val="nil"/>
              <w:left w:val="nil"/>
              <w:bottom w:val="single" w:sz="4" w:space="0" w:color="auto"/>
              <w:right w:val="single" w:sz="4" w:space="0" w:color="auto"/>
            </w:tcBorders>
            <w:shd w:val="clear" w:color="000000" w:fill="FFFFFF"/>
            <w:hideMark/>
          </w:tcPr>
          <w:p w14:paraId="44E6EF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9,925,854 </w:t>
            </w:r>
          </w:p>
        </w:tc>
        <w:tc>
          <w:tcPr>
            <w:tcW w:w="850" w:type="dxa"/>
            <w:tcBorders>
              <w:top w:val="nil"/>
              <w:left w:val="nil"/>
              <w:bottom w:val="single" w:sz="4" w:space="0" w:color="auto"/>
              <w:right w:val="single" w:sz="4" w:space="0" w:color="auto"/>
            </w:tcBorders>
            <w:shd w:val="clear" w:color="000000" w:fill="FFFFFF"/>
            <w:hideMark/>
          </w:tcPr>
          <w:p w14:paraId="6A8593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3,023,736 </w:t>
            </w:r>
          </w:p>
        </w:tc>
        <w:tc>
          <w:tcPr>
            <w:tcW w:w="992" w:type="dxa"/>
            <w:tcBorders>
              <w:top w:val="nil"/>
              <w:left w:val="nil"/>
              <w:bottom w:val="single" w:sz="4" w:space="0" w:color="auto"/>
              <w:right w:val="single" w:sz="4" w:space="0" w:color="auto"/>
            </w:tcBorders>
            <w:shd w:val="clear" w:color="000000" w:fill="FFFFFF"/>
            <w:hideMark/>
          </w:tcPr>
          <w:p w14:paraId="216E91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133,656 </w:t>
            </w:r>
          </w:p>
        </w:tc>
        <w:tc>
          <w:tcPr>
            <w:tcW w:w="993" w:type="dxa"/>
            <w:tcBorders>
              <w:top w:val="nil"/>
              <w:left w:val="nil"/>
              <w:bottom w:val="single" w:sz="4" w:space="0" w:color="auto"/>
              <w:right w:val="single" w:sz="4" w:space="0" w:color="auto"/>
            </w:tcBorders>
            <w:shd w:val="clear" w:color="000000" w:fill="FFFFFF"/>
            <w:hideMark/>
          </w:tcPr>
          <w:p w14:paraId="29D995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502,198 </w:t>
            </w:r>
          </w:p>
        </w:tc>
        <w:tc>
          <w:tcPr>
            <w:tcW w:w="708" w:type="dxa"/>
            <w:tcBorders>
              <w:top w:val="nil"/>
              <w:left w:val="nil"/>
              <w:bottom w:val="single" w:sz="4" w:space="0" w:color="auto"/>
              <w:right w:val="single" w:sz="4" w:space="0" w:color="auto"/>
            </w:tcBorders>
            <w:shd w:val="clear" w:color="000000" w:fill="FFFFFF"/>
            <w:hideMark/>
          </w:tcPr>
          <w:p w14:paraId="1B47CA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381,540 </w:t>
            </w:r>
          </w:p>
        </w:tc>
        <w:tc>
          <w:tcPr>
            <w:tcW w:w="851" w:type="dxa"/>
            <w:tcBorders>
              <w:top w:val="nil"/>
              <w:left w:val="nil"/>
              <w:bottom w:val="single" w:sz="4" w:space="0" w:color="auto"/>
              <w:right w:val="single" w:sz="4" w:space="0" w:color="auto"/>
            </w:tcBorders>
            <w:shd w:val="clear" w:color="000000" w:fill="FFFFFF"/>
            <w:hideMark/>
          </w:tcPr>
          <w:p w14:paraId="2C343D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85,935 </w:t>
            </w:r>
          </w:p>
        </w:tc>
        <w:tc>
          <w:tcPr>
            <w:tcW w:w="748" w:type="dxa"/>
            <w:tcBorders>
              <w:top w:val="nil"/>
              <w:left w:val="nil"/>
              <w:bottom w:val="single" w:sz="4" w:space="0" w:color="auto"/>
              <w:right w:val="single" w:sz="4" w:space="0" w:color="auto"/>
            </w:tcBorders>
            <w:shd w:val="clear" w:color="000000" w:fill="FFFFFF"/>
            <w:hideMark/>
          </w:tcPr>
          <w:p w14:paraId="6B2E02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258,398 </w:t>
            </w:r>
          </w:p>
        </w:tc>
        <w:tc>
          <w:tcPr>
            <w:tcW w:w="811" w:type="dxa"/>
            <w:tcBorders>
              <w:top w:val="nil"/>
              <w:left w:val="nil"/>
              <w:bottom w:val="single" w:sz="4" w:space="0" w:color="auto"/>
              <w:right w:val="single" w:sz="4" w:space="0" w:color="auto"/>
            </w:tcBorders>
            <w:shd w:val="clear" w:color="000000" w:fill="FFFFFF"/>
            <w:hideMark/>
          </w:tcPr>
          <w:p w14:paraId="5F357D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19,332 </w:t>
            </w:r>
          </w:p>
        </w:tc>
        <w:tc>
          <w:tcPr>
            <w:tcW w:w="709" w:type="dxa"/>
            <w:tcBorders>
              <w:top w:val="nil"/>
              <w:left w:val="nil"/>
              <w:bottom w:val="single" w:sz="4" w:space="0" w:color="auto"/>
              <w:right w:val="single" w:sz="4" w:space="0" w:color="auto"/>
            </w:tcBorders>
            <w:shd w:val="clear" w:color="000000" w:fill="FFFFFF"/>
            <w:hideMark/>
          </w:tcPr>
          <w:p w14:paraId="220F01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22,894 </w:t>
            </w:r>
          </w:p>
        </w:tc>
        <w:tc>
          <w:tcPr>
            <w:tcW w:w="709" w:type="dxa"/>
            <w:tcBorders>
              <w:top w:val="nil"/>
              <w:left w:val="nil"/>
              <w:bottom w:val="single" w:sz="4" w:space="0" w:color="auto"/>
              <w:right w:val="single" w:sz="4" w:space="0" w:color="auto"/>
            </w:tcBorders>
            <w:shd w:val="clear" w:color="000000" w:fill="FFFFFF"/>
            <w:hideMark/>
          </w:tcPr>
          <w:p w14:paraId="34BA99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59A98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187,830 </w:t>
            </w:r>
          </w:p>
        </w:tc>
      </w:tr>
      <w:tr w:rsidR="005E173A" w:rsidRPr="00705A53" w14:paraId="1FC30D5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6291FD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JUXTLAHUACA</w:t>
            </w:r>
          </w:p>
        </w:tc>
        <w:tc>
          <w:tcPr>
            <w:tcW w:w="851" w:type="dxa"/>
            <w:tcBorders>
              <w:top w:val="nil"/>
              <w:left w:val="nil"/>
              <w:bottom w:val="single" w:sz="4" w:space="0" w:color="auto"/>
              <w:right w:val="single" w:sz="4" w:space="0" w:color="auto"/>
            </w:tcBorders>
            <w:shd w:val="clear" w:color="000000" w:fill="FFFFFF"/>
            <w:hideMark/>
          </w:tcPr>
          <w:p w14:paraId="32B891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26,722,279 </w:t>
            </w:r>
          </w:p>
        </w:tc>
        <w:tc>
          <w:tcPr>
            <w:tcW w:w="850" w:type="dxa"/>
            <w:tcBorders>
              <w:top w:val="nil"/>
              <w:left w:val="nil"/>
              <w:bottom w:val="single" w:sz="4" w:space="0" w:color="auto"/>
              <w:right w:val="single" w:sz="4" w:space="0" w:color="auto"/>
            </w:tcBorders>
            <w:shd w:val="clear" w:color="000000" w:fill="FFFFFF"/>
            <w:hideMark/>
          </w:tcPr>
          <w:p w14:paraId="6DB916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14,441,204 </w:t>
            </w:r>
          </w:p>
        </w:tc>
        <w:tc>
          <w:tcPr>
            <w:tcW w:w="992" w:type="dxa"/>
            <w:tcBorders>
              <w:top w:val="nil"/>
              <w:left w:val="nil"/>
              <w:bottom w:val="single" w:sz="4" w:space="0" w:color="auto"/>
              <w:right w:val="single" w:sz="4" w:space="0" w:color="auto"/>
            </w:tcBorders>
            <w:shd w:val="clear" w:color="000000" w:fill="FFFFFF"/>
            <w:hideMark/>
          </w:tcPr>
          <w:p w14:paraId="70B158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346,023 </w:t>
            </w:r>
          </w:p>
        </w:tc>
        <w:tc>
          <w:tcPr>
            <w:tcW w:w="993" w:type="dxa"/>
            <w:tcBorders>
              <w:top w:val="nil"/>
              <w:left w:val="nil"/>
              <w:bottom w:val="single" w:sz="4" w:space="0" w:color="auto"/>
              <w:right w:val="single" w:sz="4" w:space="0" w:color="auto"/>
            </w:tcBorders>
            <w:shd w:val="clear" w:color="000000" w:fill="FFFFFF"/>
            <w:hideMark/>
          </w:tcPr>
          <w:p w14:paraId="5EA53D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1,330,110 </w:t>
            </w:r>
          </w:p>
        </w:tc>
        <w:tc>
          <w:tcPr>
            <w:tcW w:w="708" w:type="dxa"/>
            <w:tcBorders>
              <w:top w:val="nil"/>
              <w:left w:val="nil"/>
              <w:bottom w:val="single" w:sz="4" w:space="0" w:color="auto"/>
              <w:right w:val="single" w:sz="4" w:space="0" w:color="auto"/>
            </w:tcBorders>
            <w:shd w:val="clear" w:color="000000" w:fill="FFFFFF"/>
            <w:hideMark/>
          </w:tcPr>
          <w:p w14:paraId="043223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931,207 </w:t>
            </w:r>
          </w:p>
        </w:tc>
        <w:tc>
          <w:tcPr>
            <w:tcW w:w="851" w:type="dxa"/>
            <w:tcBorders>
              <w:top w:val="nil"/>
              <w:left w:val="nil"/>
              <w:bottom w:val="single" w:sz="4" w:space="0" w:color="auto"/>
              <w:right w:val="single" w:sz="4" w:space="0" w:color="auto"/>
            </w:tcBorders>
            <w:shd w:val="clear" w:color="000000" w:fill="FFFFFF"/>
            <w:hideMark/>
          </w:tcPr>
          <w:p w14:paraId="1278EE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236,426 </w:t>
            </w:r>
          </w:p>
        </w:tc>
        <w:tc>
          <w:tcPr>
            <w:tcW w:w="748" w:type="dxa"/>
            <w:tcBorders>
              <w:top w:val="nil"/>
              <w:left w:val="nil"/>
              <w:bottom w:val="single" w:sz="4" w:space="0" w:color="auto"/>
              <w:right w:val="single" w:sz="4" w:space="0" w:color="auto"/>
            </w:tcBorders>
            <w:shd w:val="clear" w:color="000000" w:fill="FFFFFF"/>
            <w:hideMark/>
          </w:tcPr>
          <w:p w14:paraId="44602A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674,454 </w:t>
            </w:r>
          </w:p>
        </w:tc>
        <w:tc>
          <w:tcPr>
            <w:tcW w:w="811" w:type="dxa"/>
            <w:tcBorders>
              <w:top w:val="nil"/>
              <w:left w:val="nil"/>
              <w:bottom w:val="single" w:sz="4" w:space="0" w:color="auto"/>
              <w:right w:val="single" w:sz="4" w:space="0" w:color="auto"/>
            </w:tcBorders>
            <w:shd w:val="clear" w:color="000000" w:fill="FFFFFF"/>
            <w:hideMark/>
          </w:tcPr>
          <w:p w14:paraId="385165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46,620 </w:t>
            </w:r>
          </w:p>
        </w:tc>
        <w:tc>
          <w:tcPr>
            <w:tcW w:w="709" w:type="dxa"/>
            <w:tcBorders>
              <w:top w:val="nil"/>
              <w:left w:val="nil"/>
              <w:bottom w:val="single" w:sz="4" w:space="0" w:color="auto"/>
              <w:right w:val="single" w:sz="4" w:space="0" w:color="auto"/>
            </w:tcBorders>
            <w:shd w:val="clear" w:color="000000" w:fill="FFFFFF"/>
            <w:hideMark/>
          </w:tcPr>
          <w:p w14:paraId="25AC93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64,743 </w:t>
            </w:r>
          </w:p>
        </w:tc>
        <w:tc>
          <w:tcPr>
            <w:tcW w:w="709" w:type="dxa"/>
            <w:tcBorders>
              <w:top w:val="nil"/>
              <w:left w:val="nil"/>
              <w:bottom w:val="single" w:sz="4" w:space="0" w:color="auto"/>
              <w:right w:val="single" w:sz="4" w:space="0" w:color="auto"/>
            </w:tcBorders>
            <w:shd w:val="clear" w:color="000000" w:fill="FFFFFF"/>
            <w:hideMark/>
          </w:tcPr>
          <w:p w14:paraId="689FFF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1,192,067 </w:t>
            </w:r>
          </w:p>
        </w:tc>
        <w:tc>
          <w:tcPr>
            <w:tcW w:w="708" w:type="dxa"/>
            <w:tcBorders>
              <w:top w:val="nil"/>
              <w:left w:val="nil"/>
              <w:bottom w:val="single" w:sz="4" w:space="0" w:color="auto"/>
              <w:right w:val="single" w:sz="4" w:space="0" w:color="auto"/>
            </w:tcBorders>
            <w:shd w:val="clear" w:color="000000" w:fill="FFFFFF"/>
            <w:hideMark/>
          </w:tcPr>
          <w:p w14:paraId="5D123D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491A27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8E3C2C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LACHIGUIRI</w:t>
            </w:r>
          </w:p>
        </w:tc>
        <w:tc>
          <w:tcPr>
            <w:tcW w:w="851" w:type="dxa"/>
            <w:tcBorders>
              <w:top w:val="nil"/>
              <w:left w:val="nil"/>
              <w:bottom w:val="single" w:sz="4" w:space="0" w:color="auto"/>
              <w:right w:val="single" w:sz="4" w:space="0" w:color="auto"/>
            </w:tcBorders>
            <w:shd w:val="clear" w:color="000000" w:fill="FFFFFF"/>
            <w:hideMark/>
          </w:tcPr>
          <w:p w14:paraId="74B550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3,903,065 </w:t>
            </w:r>
          </w:p>
        </w:tc>
        <w:tc>
          <w:tcPr>
            <w:tcW w:w="850" w:type="dxa"/>
            <w:tcBorders>
              <w:top w:val="nil"/>
              <w:left w:val="nil"/>
              <w:bottom w:val="single" w:sz="4" w:space="0" w:color="auto"/>
              <w:right w:val="single" w:sz="4" w:space="0" w:color="auto"/>
            </w:tcBorders>
            <w:shd w:val="clear" w:color="000000" w:fill="FFFFFF"/>
            <w:hideMark/>
          </w:tcPr>
          <w:p w14:paraId="6AEC54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639,000 </w:t>
            </w:r>
          </w:p>
        </w:tc>
        <w:tc>
          <w:tcPr>
            <w:tcW w:w="992" w:type="dxa"/>
            <w:tcBorders>
              <w:top w:val="nil"/>
              <w:left w:val="nil"/>
              <w:bottom w:val="single" w:sz="4" w:space="0" w:color="auto"/>
              <w:right w:val="single" w:sz="4" w:space="0" w:color="auto"/>
            </w:tcBorders>
            <w:shd w:val="clear" w:color="000000" w:fill="FFFFFF"/>
            <w:hideMark/>
          </w:tcPr>
          <w:p w14:paraId="076EC1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54,126 </w:t>
            </w:r>
          </w:p>
        </w:tc>
        <w:tc>
          <w:tcPr>
            <w:tcW w:w="993" w:type="dxa"/>
            <w:tcBorders>
              <w:top w:val="nil"/>
              <w:left w:val="nil"/>
              <w:bottom w:val="single" w:sz="4" w:space="0" w:color="auto"/>
              <w:right w:val="single" w:sz="4" w:space="0" w:color="auto"/>
            </w:tcBorders>
            <w:shd w:val="clear" w:color="000000" w:fill="FFFFFF"/>
            <w:hideMark/>
          </w:tcPr>
          <w:p w14:paraId="3F0A82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199,782 </w:t>
            </w:r>
          </w:p>
        </w:tc>
        <w:tc>
          <w:tcPr>
            <w:tcW w:w="708" w:type="dxa"/>
            <w:tcBorders>
              <w:top w:val="nil"/>
              <w:left w:val="nil"/>
              <w:bottom w:val="single" w:sz="4" w:space="0" w:color="auto"/>
              <w:right w:val="single" w:sz="4" w:space="0" w:color="auto"/>
            </w:tcBorders>
            <w:shd w:val="clear" w:color="000000" w:fill="FFFFFF"/>
            <w:hideMark/>
          </w:tcPr>
          <w:p w14:paraId="11429C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118,401 </w:t>
            </w:r>
          </w:p>
        </w:tc>
        <w:tc>
          <w:tcPr>
            <w:tcW w:w="851" w:type="dxa"/>
            <w:tcBorders>
              <w:top w:val="nil"/>
              <w:left w:val="nil"/>
              <w:bottom w:val="single" w:sz="4" w:space="0" w:color="auto"/>
              <w:right w:val="single" w:sz="4" w:space="0" w:color="auto"/>
            </w:tcBorders>
            <w:shd w:val="clear" w:color="000000" w:fill="FFFFFF"/>
            <w:hideMark/>
          </w:tcPr>
          <w:p w14:paraId="4376F8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32,472 </w:t>
            </w:r>
          </w:p>
        </w:tc>
        <w:tc>
          <w:tcPr>
            <w:tcW w:w="748" w:type="dxa"/>
            <w:tcBorders>
              <w:top w:val="nil"/>
              <w:left w:val="nil"/>
              <w:bottom w:val="single" w:sz="4" w:space="0" w:color="auto"/>
              <w:right w:val="single" w:sz="4" w:space="0" w:color="auto"/>
            </w:tcBorders>
            <w:shd w:val="clear" w:color="000000" w:fill="FFFFFF"/>
            <w:hideMark/>
          </w:tcPr>
          <w:p w14:paraId="462A30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85,705 </w:t>
            </w:r>
          </w:p>
        </w:tc>
        <w:tc>
          <w:tcPr>
            <w:tcW w:w="811" w:type="dxa"/>
            <w:tcBorders>
              <w:top w:val="nil"/>
              <w:left w:val="nil"/>
              <w:bottom w:val="single" w:sz="4" w:space="0" w:color="auto"/>
              <w:right w:val="single" w:sz="4" w:space="0" w:color="auto"/>
            </w:tcBorders>
            <w:shd w:val="clear" w:color="000000" w:fill="FFFFFF"/>
            <w:hideMark/>
          </w:tcPr>
          <w:p w14:paraId="5BA50A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8,112 </w:t>
            </w:r>
          </w:p>
        </w:tc>
        <w:tc>
          <w:tcPr>
            <w:tcW w:w="709" w:type="dxa"/>
            <w:tcBorders>
              <w:top w:val="nil"/>
              <w:left w:val="nil"/>
              <w:bottom w:val="single" w:sz="4" w:space="0" w:color="auto"/>
              <w:right w:val="single" w:sz="4" w:space="0" w:color="auto"/>
            </w:tcBorders>
            <w:shd w:val="clear" w:color="000000" w:fill="FFFFFF"/>
            <w:hideMark/>
          </w:tcPr>
          <w:p w14:paraId="659F5E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8,271 </w:t>
            </w:r>
          </w:p>
        </w:tc>
        <w:tc>
          <w:tcPr>
            <w:tcW w:w="709" w:type="dxa"/>
            <w:tcBorders>
              <w:top w:val="nil"/>
              <w:left w:val="nil"/>
              <w:bottom w:val="single" w:sz="4" w:space="0" w:color="auto"/>
              <w:right w:val="single" w:sz="4" w:space="0" w:color="auto"/>
            </w:tcBorders>
            <w:shd w:val="clear" w:color="000000" w:fill="FFFFFF"/>
            <w:hideMark/>
          </w:tcPr>
          <w:p w14:paraId="2E051B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29,871 </w:t>
            </w:r>
          </w:p>
        </w:tc>
        <w:tc>
          <w:tcPr>
            <w:tcW w:w="708" w:type="dxa"/>
            <w:tcBorders>
              <w:top w:val="nil"/>
              <w:left w:val="nil"/>
              <w:bottom w:val="single" w:sz="4" w:space="0" w:color="auto"/>
              <w:right w:val="single" w:sz="4" w:space="0" w:color="auto"/>
            </w:tcBorders>
            <w:shd w:val="clear" w:color="000000" w:fill="FFFFFF"/>
            <w:hideMark/>
          </w:tcPr>
          <w:p w14:paraId="1508FA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CA5F673"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213627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LALOPA</w:t>
            </w:r>
          </w:p>
        </w:tc>
        <w:tc>
          <w:tcPr>
            <w:tcW w:w="851" w:type="dxa"/>
            <w:tcBorders>
              <w:top w:val="nil"/>
              <w:left w:val="nil"/>
              <w:bottom w:val="single" w:sz="4" w:space="0" w:color="auto"/>
              <w:right w:val="single" w:sz="4" w:space="0" w:color="auto"/>
            </w:tcBorders>
            <w:shd w:val="clear" w:color="000000" w:fill="FFFFFF"/>
            <w:hideMark/>
          </w:tcPr>
          <w:p w14:paraId="2CB432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1,238,971 </w:t>
            </w:r>
          </w:p>
        </w:tc>
        <w:tc>
          <w:tcPr>
            <w:tcW w:w="850" w:type="dxa"/>
            <w:tcBorders>
              <w:top w:val="nil"/>
              <w:left w:val="nil"/>
              <w:bottom w:val="single" w:sz="4" w:space="0" w:color="auto"/>
              <w:right w:val="single" w:sz="4" w:space="0" w:color="auto"/>
            </w:tcBorders>
            <w:shd w:val="clear" w:color="000000" w:fill="FFFFFF"/>
            <w:hideMark/>
          </w:tcPr>
          <w:p w14:paraId="17F06A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735,706 </w:t>
            </w:r>
          </w:p>
        </w:tc>
        <w:tc>
          <w:tcPr>
            <w:tcW w:w="992" w:type="dxa"/>
            <w:tcBorders>
              <w:top w:val="nil"/>
              <w:left w:val="nil"/>
              <w:bottom w:val="single" w:sz="4" w:space="0" w:color="auto"/>
              <w:right w:val="single" w:sz="4" w:space="0" w:color="auto"/>
            </w:tcBorders>
            <w:shd w:val="clear" w:color="000000" w:fill="FFFFFF"/>
            <w:hideMark/>
          </w:tcPr>
          <w:p w14:paraId="7D3ED5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20,789 </w:t>
            </w:r>
          </w:p>
        </w:tc>
        <w:tc>
          <w:tcPr>
            <w:tcW w:w="993" w:type="dxa"/>
            <w:tcBorders>
              <w:top w:val="nil"/>
              <w:left w:val="nil"/>
              <w:bottom w:val="single" w:sz="4" w:space="0" w:color="auto"/>
              <w:right w:val="single" w:sz="4" w:space="0" w:color="auto"/>
            </w:tcBorders>
            <w:shd w:val="clear" w:color="000000" w:fill="FFFFFF"/>
            <w:hideMark/>
          </w:tcPr>
          <w:p w14:paraId="6E8505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68,671 </w:t>
            </w:r>
          </w:p>
        </w:tc>
        <w:tc>
          <w:tcPr>
            <w:tcW w:w="708" w:type="dxa"/>
            <w:tcBorders>
              <w:top w:val="nil"/>
              <w:left w:val="nil"/>
              <w:bottom w:val="single" w:sz="4" w:space="0" w:color="auto"/>
              <w:right w:val="single" w:sz="4" w:space="0" w:color="auto"/>
            </w:tcBorders>
            <w:shd w:val="clear" w:color="000000" w:fill="FFFFFF"/>
            <w:hideMark/>
          </w:tcPr>
          <w:p w14:paraId="003E42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11,744 </w:t>
            </w:r>
          </w:p>
        </w:tc>
        <w:tc>
          <w:tcPr>
            <w:tcW w:w="851" w:type="dxa"/>
            <w:tcBorders>
              <w:top w:val="nil"/>
              <w:left w:val="nil"/>
              <w:bottom w:val="single" w:sz="4" w:space="0" w:color="auto"/>
              <w:right w:val="single" w:sz="4" w:space="0" w:color="auto"/>
            </w:tcBorders>
            <w:shd w:val="clear" w:color="000000" w:fill="FFFFFF"/>
            <w:hideMark/>
          </w:tcPr>
          <w:p w14:paraId="6F808B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7,613 </w:t>
            </w:r>
          </w:p>
        </w:tc>
        <w:tc>
          <w:tcPr>
            <w:tcW w:w="748" w:type="dxa"/>
            <w:tcBorders>
              <w:top w:val="nil"/>
              <w:left w:val="nil"/>
              <w:bottom w:val="single" w:sz="4" w:space="0" w:color="auto"/>
              <w:right w:val="single" w:sz="4" w:space="0" w:color="auto"/>
            </w:tcBorders>
            <w:shd w:val="clear" w:color="000000" w:fill="FFFFFF"/>
            <w:hideMark/>
          </w:tcPr>
          <w:p w14:paraId="31676B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9,859 </w:t>
            </w:r>
          </w:p>
        </w:tc>
        <w:tc>
          <w:tcPr>
            <w:tcW w:w="811" w:type="dxa"/>
            <w:tcBorders>
              <w:top w:val="nil"/>
              <w:left w:val="nil"/>
              <w:bottom w:val="single" w:sz="4" w:space="0" w:color="auto"/>
              <w:right w:val="single" w:sz="4" w:space="0" w:color="auto"/>
            </w:tcBorders>
            <w:shd w:val="clear" w:color="000000" w:fill="FFFFFF"/>
            <w:hideMark/>
          </w:tcPr>
          <w:p w14:paraId="679AB4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3,924 </w:t>
            </w:r>
          </w:p>
        </w:tc>
        <w:tc>
          <w:tcPr>
            <w:tcW w:w="709" w:type="dxa"/>
            <w:tcBorders>
              <w:top w:val="nil"/>
              <w:left w:val="nil"/>
              <w:bottom w:val="single" w:sz="4" w:space="0" w:color="auto"/>
              <w:right w:val="single" w:sz="4" w:space="0" w:color="auto"/>
            </w:tcBorders>
            <w:shd w:val="clear" w:color="000000" w:fill="FFFFFF"/>
            <w:hideMark/>
          </w:tcPr>
          <w:p w14:paraId="350C49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1,112 </w:t>
            </w:r>
          </w:p>
        </w:tc>
        <w:tc>
          <w:tcPr>
            <w:tcW w:w="709" w:type="dxa"/>
            <w:tcBorders>
              <w:top w:val="nil"/>
              <w:left w:val="nil"/>
              <w:bottom w:val="single" w:sz="4" w:space="0" w:color="auto"/>
              <w:right w:val="single" w:sz="4" w:space="0" w:color="auto"/>
            </w:tcBorders>
            <w:shd w:val="clear" w:color="000000" w:fill="FFFFFF"/>
            <w:hideMark/>
          </w:tcPr>
          <w:p w14:paraId="33597A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36,516 </w:t>
            </w:r>
          </w:p>
        </w:tc>
        <w:tc>
          <w:tcPr>
            <w:tcW w:w="708" w:type="dxa"/>
            <w:tcBorders>
              <w:top w:val="nil"/>
              <w:left w:val="nil"/>
              <w:bottom w:val="single" w:sz="4" w:space="0" w:color="auto"/>
              <w:right w:val="single" w:sz="4" w:space="0" w:color="auto"/>
            </w:tcBorders>
            <w:shd w:val="clear" w:color="000000" w:fill="FFFFFF"/>
            <w:hideMark/>
          </w:tcPr>
          <w:p w14:paraId="0ABA00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6FDDD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5EC586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LAOLLAGA</w:t>
            </w:r>
          </w:p>
        </w:tc>
        <w:tc>
          <w:tcPr>
            <w:tcW w:w="851" w:type="dxa"/>
            <w:tcBorders>
              <w:top w:val="nil"/>
              <w:left w:val="nil"/>
              <w:bottom w:val="single" w:sz="4" w:space="0" w:color="auto"/>
              <w:right w:val="single" w:sz="4" w:space="0" w:color="auto"/>
            </w:tcBorders>
            <w:shd w:val="clear" w:color="000000" w:fill="FFFFFF"/>
            <w:hideMark/>
          </w:tcPr>
          <w:p w14:paraId="7708D5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5,442,652 </w:t>
            </w:r>
          </w:p>
        </w:tc>
        <w:tc>
          <w:tcPr>
            <w:tcW w:w="850" w:type="dxa"/>
            <w:tcBorders>
              <w:top w:val="nil"/>
              <w:left w:val="nil"/>
              <w:bottom w:val="single" w:sz="4" w:space="0" w:color="auto"/>
              <w:right w:val="single" w:sz="4" w:space="0" w:color="auto"/>
            </w:tcBorders>
            <w:shd w:val="clear" w:color="000000" w:fill="FFFFFF"/>
            <w:hideMark/>
          </w:tcPr>
          <w:p w14:paraId="28E0D3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2,196,653 </w:t>
            </w:r>
          </w:p>
        </w:tc>
        <w:tc>
          <w:tcPr>
            <w:tcW w:w="992" w:type="dxa"/>
            <w:tcBorders>
              <w:top w:val="nil"/>
              <w:left w:val="nil"/>
              <w:bottom w:val="single" w:sz="4" w:space="0" w:color="auto"/>
              <w:right w:val="single" w:sz="4" w:space="0" w:color="auto"/>
            </w:tcBorders>
            <w:shd w:val="clear" w:color="000000" w:fill="FFFFFF"/>
            <w:hideMark/>
          </w:tcPr>
          <w:p w14:paraId="542334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87,692 </w:t>
            </w:r>
          </w:p>
        </w:tc>
        <w:tc>
          <w:tcPr>
            <w:tcW w:w="993" w:type="dxa"/>
            <w:tcBorders>
              <w:top w:val="nil"/>
              <w:left w:val="nil"/>
              <w:bottom w:val="single" w:sz="4" w:space="0" w:color="auto"/>
              <w:right w:val="single" w:sz="4" w:space="0" w:color="auto"/>
            </w:tcBorders>
            <w:shd w:val="clear" w:color="000000" w:fill="FFFFFF"/>
            <w:hideMark/>
          </w:tcPr>
          <w:p w14:paraId="6597A1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296,501 </w:t>
            </w:r>
          </w:p>
        </w:tc>
        <w:tc>
          <w:tcPr>
            <w:tcW w:w="708" w:type="dxa"/>
            <w:tcBorders>
              <w:top w:val="nil"/>
              <w:left w:val="nil"/>
              <w:bottom w:val="single" w:sz="4" w:space="0" w:color="auto"/>
              <w:right w:val="single" w:sz="4" w:space="0" w:color="auto"/>
            </w:tcBorders>
            <w:shd w:val="clear" w:color="000000" w:fill="FFFFFF"/>
            <w:hideMark/>
          </w:tcPr>
          <w:p w14:paraId="051AFB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91,887 </w:t>
            </w:r>
          </w:p>
        </w:tc>
        <w:tc>
          <w:tcPr>
            <w:tcW w:w="851" w:type="dxa"/>
            <w:tcBorders>
              <w:top w:val="nil"/>
              <w:left w:val="nil"/>
              <w:bottom w:val="single" w:sz="4" w:space="0" w:color="auto"/>
              <w:right w:val="single" w:sz="4" w:space="0" w:color="auto"/>
            </w:tcBorders>
            <w:shd w:val="clear" w:color="000000" w:fill="FFFFFF"/>
            <w:hideMark/>
          </w:tcPr>
          <w:p w14:paraId="771CDB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36,423 </w:t>
            </w:r>
          </w:p>
        </w:tc>
        <w:tc>
          <w:tcPr>
            <w:tcW w:w="748" w:type="dxa"/>
            <w:tcBorders>
              <w:top w:val="nil"/>
              <w:left w:val="nil"/>
              <w:bottom w:val="single" w:sz="4" w:space="0" w:color="auto"/>
              <w:right w:val="single" w:sz="4" w:space="0" w:color="auto"/>
            </w:tcBorders>
            <w:shd w:val="clear" w:color="000000" w:fill="FFFFFF"/>
            <w:hideMark/>
          </w:tcPr>
          <w:p w14:paraId="290AE7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66,629 </w:t>
            </w:r>
          </w:p>
        </w:tc>
        <w:tc>
          <w:tcPr>
            <w:tcW w:w="811" w:type="dxa"/>
            <w:tcBorders>
              <w:top w:val="nil"/>
              <w:left w:val="nil"/>
              <w:bottom w:val="single" w:sz="4" w:space="0" w:color="auto"/>
              <w:right w:val="single" w:sz="4" w:space="0" w:color="auto"/>
            </w:tcBorders>
            <w:shd w:val="clear" w:color="000000" w:fill="FFFFFF"/>
            <w:hideMark/>
          </w:tcPr>
          <w:p w14:paraId="224D78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15,780 </w:t>
            </w:r>
          </w:p>
        </w:tc>
        <w:tc>
          <w:tcPr>
            <w:tcW w:w="709" w:type="dxa"/>
            <w:tcBorders>
              <w:top w:val="nil"/>
              <w:left w:val="nil"/>
              <w:bottom w:val="single" w:sz="4" w:space="0" w:color="auto"/>
              <w:right w:val="single" w:sz="4" w:space="0" w:color="auto"/>
            </w:tcBorders>
            <w:shd w:val="clear" w:color="000000" w:fill="FFFFFF"/>
            <w:hideMark/>
          </w:tcPr>
          <w:p w14:paraId="1104086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6,549 </w:t>
            </w:r>
          </w:p>
        </w:tc>
        <w:tc>
          <w:tcPr>
            <w:tcW w:w="709" w:type="dxa"/>
            <w:tcBorders>
              <w:top w:val="nil"/>
              <w:left w:val="nil"/>
              <w:bottom w:val="single" w:sz="4" w:space="0" w:color="auto"/>
              <w:right w:val="single" w:sz="4" w:space="0" w:color="auto"/>
            </w:tcBorders>
            <w:shd w:val="clear" w:color="000000" w:fill="FFFFFF"/>
            <w:hideMark/>
          </w:tcPr>
          <w:p w14:paraId="62C43F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 </w:t>
            </w:r>
          </w:p>
        </w:tc>
        <w:tc>
          <w:tcPr>
            <w:tcW w:w="708" w:type="dxa"/>
            <w:tcBorders>
              <w:top w:val="nil"/>
              <w:left w:val="nil"/>
              <w:bottom w:val="single" w:sz="4" w:space="0" w:color="auto"/>
              <w:right w:val="single" w:sz="4" w:space="0" w:color="auto"/>
            </w:tcBorders>
            <w:shd w:val="clear" w:color="000000" w:fill="FFFFFF"/>
            <w:hideMark/>
          </w:tcPr>
          <w:p w14:paraId="1DB770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0C6E1F2"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B9F3C4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LAXOPA</w:t>
            </w:r>
          </w:p>
        </w:tc>
        <w:tc>
          <w:tcPr>
            <w:tcW w:w="851" w:type="dxa"/>
            <w:tcBorders>
              <w:top w:val="nil"/>
              <w:left w:val="nil"/>
              <w:bottom w:val="single" w:sz="4" w:space="0" w:color="auto"/>
              <w:right w:val="single" w:sz="4" w:space="0" w:color="auto"/>
            </w:tcBorders>
            <w:shd w:val="clear" w:color="000000" w:fill="FFFFFF"/>
            <w:hideMark/>
          </w:tcPr>
          <w:p w14:paraId="06D762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1,655,236 </w:t>
            </w:r>
          </w:p>
        </w:tc>
        <w:tc>
          <w:tcPr>
            <w:tcW w:w="850" w:type="dxa"/>
            <w:tcBorders>
              <w:top w:val="nil"/>
              <w:left w:val="nil"/>
              <w:bottom w:val="single" w:sz="4" w:space="0" w:color="auto"/>
              <w:right w:val="single" w:sz="4" w:space="0" w:color="auto"/>
            </w:tcBorders>
            <w:shd w:val="clear" w:color="000000" w:fill="FFFFFF"/>
            <w:hideMark/>
          </w:tcPr>
          <w:p w14:paraId="0FF26C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800,626 </w:t>
            </w:r>
          </w:p>
        </w:tc>
        <w:tc>
          <w:tcPr>
            <w:tcW w:w="992" w:type="dxa"/>
            <w:tcBorders>
              <w:top w:val="nil"/>
              <w:left w:val="nil"/>
              <w:bottom w:val="single" w:sz="4" w:space="0" w:color="auto"/>
              <w:right w:val="single" w:sz="4" w:space="0" w:color="auto"/>
            </w:tcBorders>
            <w:shd w:val="clear" w:color="000000" w:fill="FFFFFF"/>
            <w:hideMark/>
          </w:tcPr>
          <w:p w14:paraId="622A24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25,277 </w:t>
            </w:r>
          </w:p>
        </w:tc>
        <w:tc>
          <w:tcPr>
            <w:tcW w:w="993" w:type="dxa"/>
            <w:tcBorders>
              <w:top w:val="nil"/>
              <w:left w:val="nil"/>
              <w:bottom w:val="single" w:sz="4" w:space="0" w:color="auto"/>
              <w:right w:val="single" w:sz="4" w:space="0" w:color="auto"/>
            </w:tcBorders>
            <w:shd w:val="clear" w:color="000000" w:fill="FFFFFF"/>
            <w:hideMark/>
          </w:tcPr>
          <w:p w14:paraId="05B5AA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87,769 </w:t>
            </w:r>
          </w:p>
        </w:tc>
        <w:tc>
          <w:tcPr>
            <w:tcW w:w="708" w:type="dxa"/>
            <w:tcBorders>
              <w:top w:val="nil"/>
              <w:left w:val="nil"/>
              <w:bottom w:val="single" w:sz="4" w:space="0" w:color="auto"/>
              <w:right w:val="single" w:sz="4" w:space="0" w:color="auto"/>
            </w:tcBorders>
            <w:shd w:val="clear" w:color="000000" w:fill="FFFFFF"/>
            <w:hideMark/>
          </w:tcPr>
          <w:p w14:paraId="2567C2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35,241 </w:t>
            </w:r>
          </w:p>
        </w:tc>
        <w:tc>
          <w:tcPr>
            <w:tcW w:w="851" w:type="dxa"/>
            <w:tcBorders>
              <w:top w:val="nil"/>
              <w:left w:val="nil"/>
              <w:bottom w:val="single" w:sz="4" w:space="0" w:color="auto"/>
              <w:right w:val="single" w:sz="4" w:space="0" w:color="auto"/>
            </w:tcBorders>
            <w:shd w:val="clear" w:color="000000" w:fill="FFFFFF"/>
            <w:hideMark/>
          </w:tcPr>
          <w:p w14:paraId="18A59A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11,601 </w:t>
            </w:r>
          </w:p>
        </w:tc>
        <w:tc>
          <w:tcPr>
            <w:tcW w:w="748" w:type="dxa"/>
            <w:tcBorders>
              <w:top w:val="nil"/>
              <w:left w:val="nil"/>
              <w:bottom w:val="single" w:sz="4" w:space="0" w:color="auto"/>
              <w:right w:val="single" w:sz="4" w:space="0" w:color="auto"/>
            </w:tcBorders>
            <w:shd w:val="clear" w:color="000000" w:fill="FFFFFF"/>
            <w:hideMark/>
          </w:tcPr>
          <w:p w14:paraId="241E7D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24,570 </w:t>
            </w:r>
          </w:p>
        </w:tc>
        <w:tc>
          <w:tcPr>
            <w:tcW w:w="811" w:type="dxa"/>
            <w:tcBorders>
              <w:top w:val="nil"/>
              <w:left w:val="nil"/>
              <w:bottom w:val="single" w:sz="4" w:space="0" w:color="auto"/>
              <w:right w:val="single" w:sz="4" w:space="0" w:color="auto"/>
            </w:tcBorders>
            <w:shd w:val="clear" w:color="000000" w:fill="FFFFFF"/>
            <w:hideMark/>
          </w:tcPr>
          <w:p w14:paraId="40AF60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4,440 </w:t>
            </w:r>
          </w:p>
        </w:tc>
        <w:tc>
          <w:tcPr>
            <w:tcW w:w="709" w:type="dxa"/>
            <w:tcBorders>
              <w:top w:val="nil"/>
              <w:left w:val="nil"/>
              <w:bottom w:val="single" w:sz="4" w:space="0" w:color="auto"/>
              <w:right w:val="single" w:sz="4" w:space="0" w:color="auto"/>
            </w:tcBorders>
            <w:shd w:val="clear" w:color="000000" w:fill="FFFFFF"/>
            <w:hideMark/>
          </w:tcPr>
          <w:p w14:paraId="231D36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2,305 </w:t>
            </w:r>
          </w:p>
        </w:tc>
        <w:tc>
          <w:tcPr>
            <w:tcW w:w="709" w:type="dxa"/>
            <w:tcBorders>
              <w:top w:val="nil"/>
              <w:left w:val="nil"/>
              <w:bottom w:val="single" w:sz="4" w:space="0" w:color="auto"/>
              <w:right w:val="single" w:sz="4" w:space="0" w:color="auto"/>
            </w:tcBorders>
            <w:shd w:val="clear" w:color="000000" w:fill="FFFFFF"/>
            <w:hideMark/>
          </w:tcPr>
          <w:p w14:paraId="32BCC7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83,814 </w:t>
            </w:r>
          </w:p>
        </w:tc>
        <w:tc>
          <w:tcPr>
            <w:tcW w:w="708" w:type="dxa"/>
            <w:tcBorders>
              <w:top w:val="nil"/>
              <w:left w:val="nil"/>
              <w:bottom w:val="single" w:sz="4" w:space="0" w:color="auto"/>
              <w:right w:val="single" w:sz="4" w:space="0" w:color="auto"/>
            </w:tcBorders>
            <w:shd w:val="clear" w:color="000000" w:fill="FFFFFF"/>
            <w:hideMark/>
          </w:tcPr>
          <w:p w14:paraId="0F40B7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457FCF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8D6CA1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LLANO GRANDE</w:t>
            </w:r>
          </w:p>
        </w:tc>
        <w:tc>
          <w:tcPr>
            <w:tcW w:w="851" w:type="dxa"/>
            <w:tcBorders>
              <w:top w:val="nil"/>
              <w:left w:val="nil"/>
              <w:bottom w:val="single" w:sz="4" w:space="0" w:color="auto"/>
              <w:right w:val="single" w:sz="4" w:space="0" w:color="auto"/>
            </w:tcBorders>
            <w:shd w:val="clear" w:color="000000" w:fill="FFFFFF"/>
            <w:hideMark/>
          </w:tcPr>
          <w:p w14:paraId="5314CC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2,728,001 </w:t>
            </w:r>
          </w:p>
        </w:tc>
        <w:tc>
          <w:tcPr>
            <w:tcW w:w="850" w:type="dxa"/>
            <w:tcBorders>
              <w:top w:val="nil"/>
              <w:left w:val="nil"/>
              <w:bottom w:val="single" w:sz="4" w:space="0" w:color="auto"/>
              <w:right w:val="single" w:sz="4" w:space="0" w:color="auto"/>
            </w:tcBorders>
            <w:shd w:val="clear" w:color="000000" w:fill="FFFFFF"/>
            <w:hideMark/>
          </w:tcPr>
          <w:p w14:paraId="5FF5F7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666,629 </w:t>
            </w:r>
          </w:p>
        </w:tc>
        <w:tc>
          <w:tcPr>
            <w:tcW w:w="992" w:type="dxa"/>
            <w:tcBorders>
              <w:top w:val="nil"/>
              <w:left w:val="nil"/>
              <w:bottom w:val="single" w:sz="4" w:space="0" w:color="auto"/>
              <w:right w:val="single" w:sz="4" w:space="0" w:color="auto"/>
            </w:tcBorders>
            <w:shd w:val="clear" w:color="000000" w:fill="FFFFFF"/>
            <w:hideMark/>
          </w:tcPr>
          <w:p w14:paraId="7A2BBC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38,535 </w:t>
            </w:r>
          </w:p>
        </w:tc>
        <w:tc>
          <w:tcPr>
            <w:tcW w:w="993" w:type="dxa"/>
            <w:tcBorders>
              <w:top w:val="nil"/>
              <w:left w:val="nil"/>
              <w:bottom w:val="single" w:sz="4" w:space="0" w:color="auto"/>
              <w:right w:val="single" w:sz="4" w:space="0" w:color="auto"/>
            </w:tcBorders>
            <w:shd w:val="clear" w:color="000000" w:fill="FFFFFF"/>
            <w:hideMark/>
          </w:tcPr>
          <w:p w14:paraId="7AE5C9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140,727 </w:t>
            </w:r>
          </w:p>
        </w:tc>
        <w:tc>
          <w:tcPr>
            <w:tcW w:w="708" w:type="dxa"/>
            <w:tcBorders>
              <w:top w:val="nil"/>
              <w:left w:val="nil"/>
              <w:bottom w:val="single" w:sz="4" w:space="0" w:color="auto"/>
              <w:right w:val="single" w:sz="4" w:space="0" w:color="auto"/>
            </w:tcBorders>
            <w:shd w:val="clear" w:color="000000" w:fill="FFFFFF"/>
            <w:hideMark/>
          </w:tcPr>
          <w:p w14:paraId="5C6A30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93,201 </w:t>
            </w:r>
          </w:p>
        </w:tc>
        <w:tc>
          <w:tcPr>
            <w:tcW w:w="851" w:type="dxa"/>
            <w:tcBorders>
              <w:top w:val="nil"/>
              <w:left w:val="nil"/>
              <w:bottom w:val="single" w:sz="4" w:space="0" w:color="auto"/>
              <w:right w:val="single" w:sz="4" w:space="0" w:color="auto"/>
            </w:tcBorders>
            <w:shd w:val="clear" w:color="000000" w:fill="FFFFFF"/>
            <w:hideMark/>
          </w:tcPr>
          <w:p w14:paraId="70D472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22,324 </w:t>
            </w:r>
          </w:p>
        </w:tc>
        <w:tc>
          <w:tcPr>
            <w:tcW w:w="748" w:type="dxa"/>
            <w:tcBorders>
              <w:top w:val="nil"/>
              <w:left w:val="nil"/>
              <w:bottom w:val="single" w:sz="4" w:space="0" w:color="auto"/>
              <w:right w:val="single" w:sz="4" w:space="0" w:color="auto"/>
            </w:tcBorders>
            <w:shd w:val="clear" w:color="000000" w:fill="FFFFFF"/>
            <w:hideMark/>
          </w:tcPr>
          <w:p w14:paraId="2143031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62,711 </w:t>
            </w:r>
          </w:p>
        </w:tc>
        <w:tc>
          <w:tcPr>
            <w:tcW w:w="811" w:type="dxa"/>
            <w:tcBorders>
              <w:top w:val="nil"/>
              <w:left w:val="nil"/>
              <w:bottom w:val="single" w:sz="4" w:space="0" w:color="auto"/>
              <w:right w:val="single" w:sz="4" w:space="0" w:color="auto"/>
            </w:tcBorders>
            <w:shd w:val="clear" w:color="000000" w:fill="FFFFFF"/>
            <w:hideMark/>
          </w:tcPr>
          <w:p w14:paraId="22D9A2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5,916 </w:t>
            </w:r>
          </w:p>
        </w:tc>
        <w:tc>
          <w:tcPr>
            <w:tcW w:w="709" w:type="dxa"/>
            <w:tcBorders>
              <w:top w:val="nil"/>
              <w:left w:val="nil"/>
              <w:bottom w:val="single" w:sz="4" w:space="0" w:color="auto"/>
              <w:right w:val="single" w:sz="4" w:space="0" w:color="auto"/>
            </w:tcBorders>
            <w:shd w:val="clear" w:color="000000" w:fill="FFFFFF"/>
            <w:hideMark/>
          </w:tcPr>
          <w:p w14:paraId="124692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5,568 </w:t>
            </w:r>
          </w:p>
        </w:tc>
        <w:tc>
          <w:tcPr>
            <w:tcW w:w="709" w:type="dxa"/>
            <w:tcBorders>
              <w:top w:val="nil"/>
              <w:left w:val="nil"/>
              <w:bottom w:val="single" w:sz="4" w:space="0" w:color="auto"/>
              <w:right w:val="single" w:sz="4" w:space="0" w:color="auto"/>
            </w:tcBorders>
            <w:shd w:val="clear" w:color="000000" w:fill="FFFFFF"/>
            <w:hideMark/>
          </w:tcPr>
          <w:p w14:paraId="388021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6A1B2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D293DA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E8F5A8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MATATLAN</w:t>
            </w:r>
          </w:p>
        </w:tc>
        <w:tc>
          <w:tcPr>
            <w:tcW w:w="851" w:type="dxa"/>
            <w:tcBorders>
              <w:top w:val="nil"/>
              <w:left w:val="nil"/>
              <w:bottom w:val="single" w:sz="4" w:space="0" w:color="auto"/>
              <w:right w:val="single" w:sz="4" w:space="0" w:color="auto"/>
            </w:tcBorders>
            <w:shd w:val="clear" w:color="000000" w:fill="FFFFFF"/>
            <w:hideMark/>
          </w:tcPr>
          <w:p w14:paraId="3C91CB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10,365,311 </w:t>
            </w:r>
          </w:p>
        </w:tc>
        <w:tc>
          <w:tcPr>
            <w:tcW w:w="850" w:type="dxa"/>
            <w:tcBorders>
              <w:top w:val="nil"/>
              <w:left w:val="nil"/>
              <w:bottom w:val="single" w:sz="4" w:space="0" w:color="auto"/>
              <w:right w:val="single" w:sz="4" w:space="0" w:color="auto"/>
            </w:tcBorders>
            <w:shd w:val="clear" w:color="000000" w:fill="FFFFFF"/>
            <w:hideMark/>
          </w:tcPr>
          <w:p w14:paraId="40381B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6,620,688 </w:t>
            </w:r>
          </w:p>
        </w:tc>
        <w:tc>
          <w:tcPr>
            <w:tcW w:w="992" w:type="dxa"/>
            <w:tcBorders>
              <w:top w:val="nil"/>
              <w:left w:val="nil"/>
              <w:bottom w:val="single" w:sz="4" w:space="0" w:color="auto"/>
              <w:right w:val="single" w:sz="4" w:space="0" w:color="auto"/>
            </w:tcBorders>
            <w:shd w:val="clear" w:color="000000" w:fill="FFFFFF"/>
            <w:hideMark/>
          </w:tcPr>
          <w:p w14:paraId="43962E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139,245 </w:t>
            </w:r>
          </w:p>
        </w:tc>
        <w:tc>
          <w:tcPr>
            <w:tcW w:w="993" w:type="dxa"/>
            <w:tcBorders>
              <w:top w:val="nil"/>
              <w:left w:val="nil"/>
              <w:bottom w:val="single" w:sz="4" w:space="0" w:color="auto"/>
              <w:right w:val="single" w:sz="4" w:space="0" w:color="auto"/>
            </w:tcBorders>
            <w:shd w:val="clear" w:color="000000" w:fill="FFFFFF"/>
            <w:hideMark/>
          </w:tcPr>
          <w:p w14:paraId="73714F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525,650 </w:t>
            </w:r>
          </w:p>
        </w:tc>
        <w:tc>
          <w:tcPr>
            <w:tcW w:w="708" w:type="dxa"/>
            <w:tcBorders>
              <w:top w:val="nil"/>
              <w:left w:val="nil"/>
              <w:bottom w:val="single" w:sz="4" w:space="0" w:color="auto"/>
              <w:right w:val="single" w:sz="4" w:space="0" w:color="auto"/>
            </w:tcBorders>
            <w:shd w:val="clear" w:color="000000" w:fill="FFFFFF"/>
            <w:hideMark/>
          </w:tcPr>
          <w:p w14:paraId="5CF998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274,767 </w:t>
            </w:r>
          </w:p>
        </w:tc>
        <w:tc>
          <w:tcPr>
            <w:tcW w:w="851" w:type="dxa"/>
            <w:tcBorders>
              <w:top w:val="nil"/>
              <w:left w:val="nil"/>
              <w:bottom w:val="single" w:sz="4" w:space="0" w:color="auto"/>
              <w:right w:val="single" w:sz="4" w:space="0" w:color="auto"/>
            </w:tcBorders>
            <w:shd w:val="clear" w:color="000000" w:fill="FFFFFF"/>
            <w:hideMark/>
          </w:tcPr>
          <w:p w14:paraId="6E5F08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92,206 </w:t>
            </w:r>
          </w:p>
        </w:tc>
        <w:tc>
          <w:tcPr>
            <w:tcW w:w="748" w:type="dxa"/>
            <w:tcBorders>
              <w:top w:val="nil"/>
              <w:left w:val="nil"/>
              <w:bottom w:val="single" w:sz="4" w:space="0" w:color="auto"/>
              <w:right w:val="single" w:sz="4" w:space="0" w:color="auto"/>
            </w:tcBorders>
            <w:shd w:val="clear" w:color="000000" w:fill="FFFFFF"/>
            <w:hideMark/>
          </w:tcPr>
          <w:p w14:paraId="4EE58D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227,810 </w:t>
            </w:r>
          </w:p>
        </w:tc>
        <w:tc>
          <w:tcPr>
            <w:tcW w:w="811" w:type="dxa"/>
            <w:tcBorders>
              <w:top w:val="nil"/>
              <w:left w:val="nil"/>
              <w:bottom w:val="single" w:sz="4" w:space="0" w:color="auto"/>
              <w:right w:val="single" w:sz="4" w:space="0" w:color="auto"/>
            </w:tcBorders>
            <w:shd w:val="clear" w:color="000000" w:fill="FFFFFF"/>
            <w:hideMark/>
          </w:tcPr>
          <w:p w14:paraId="576DF8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19,260 </w:t>
            </w:r>
          </w:p>
        </w:tc>
        <w:tc>
          <w:tcPr>
            <w:tcW w:w="709" w:type="dxa"/>
            <w:tcBorders>
              <w:top w:val="nil"/>
              <w:left w:val="nil"/>
              <w:bottom w:val="single" w:sz="4" w:space="0" w:color="auto"/>
              <w:right w:val="single" w:sz="4" w:space="0" w:color="auto"/>
            </w:tcBorders>
            <w:shd w:val="clear" w:color="000000" w:fill="FFFFFF"/>
            <w:hideMark/>
          </w:tcPr>
          <w:p w14:paraId="30DEDD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25,209 </w:t>
            </w:r>
          </w:p>
        </w:tc>
        <w:tc>
          <w:tcPr>
            <w:tcW w:w="709" w:type="dxa"/>
            <w:tcBorders>
              <w:top w:val="nil"/>
              <w:left w:val="nil"/>
              <w:bottom w:val="single" w:sz="4" w:space="0" w:color="auto"/>
              <w:right w:val="single" w:sz="4" w:space="0" w:color="auto"/>
            </w:tcBorders>
            <w:shd w:val="clear" w:color="000000" w:fill="FFFFFF"/>
            <w:hideMark/>
          </w:tcPr>
          <w:p w14:paraId="70E875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161,966 </w:t>
            </w:r>
          </w:p>
        </w:tc>
        <w:tc>
          <w:tcPr>
            <w:tcW w:w="708" w:type="dxa"/>
            <w:tcBorders>
              <w:top w:val="nil"/>
              <w:left w:val="nil"/>
              <w:bottom w:val="single" w:sz="4" w:space="0" w:color="auto"/>
              <w:right w:val="single" w:sz="4" w:space="0" w:color="auto"/>
            </w:tcBorders>
            <w:shd w:val="clear" w:color="000000" w:fill="FFFFFF"/>
            <w:hideMark/>
          </w:tcPr>
          <w:p w14:paraId="20FEE1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3E9A0D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22E204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MILTEPEC</w:t>
            </w:r>
          </w:p>
        </w:tc>
        <w:tc>
          <w:tcPr>
            <w:tcW w:w="851" w:type="dxa"/>
            <w:tcBorders>
              <w:top w:val="nil"/>
              <w:left w:val="nil"/>
              <w:bottom w:val="single" w:sz="4" w:space="0" w:color="auto"/>
              <w:right w:val="single" w:sz="4" w:space="0" w:color="auto"/>
            </w:tcBorders>
            <w:shd w:val="clear" w:color="000000" w:fill="FFFFFF"/>
            <w:hideMark/>
          </w:tcPr>
          <w:p w14:paraId="1E9844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1,031,289 </w:t>
            </w:r>
          </w:p>
        </w:tc>
        <w:tc>
          <w:tcPr>
            <w:tcW w:w="850" w:type="dxa"/>
            <w:tcBorders>
              <w:top w:val="nil"/>
              <w:left w:val="nil"/>
              <w:bottom w:val="single" w:sz="4" w:space="0" w:color="auto"/>
              <w:right w:val="single" w:sz="4" w:space="0" w:color="auto"/>
            </w:tcBorders>
            <w:shd w:val="clear" w:color="000000" w:fill="FFFFFF"/>
            <w:hideMark/>
          </w:tcPr>
          <w:p w14:paraId="528E18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469,112 </w:t>
            </w:r>
          </w:p>
        </w:tc>
        <w:tc>
          <w:tcPr>
            <w:tcW w:w="992" w:type="dxa"/>
            <w:tcBorders>
              <w:top w:val="nil"/>
              <w:left w:val="nil"/>
              <w:bottom w:val="single" w:sz="4" w:space="0" w:color="auto"/>
              <w:right w:val="single" w:sz="4" w:space="0" w:color="auto"/>
            </w:tcBorders>
            <w:shd w:val="clear" w:color="000000" w:fill="FFFFFF"/>
            <w:hideMark/>
          </w:tcPr>
          <w:p w14:paraId="303D87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16,673 </w:t>
            </w:r>
          </w:p>
        </w:tc>
        <w:tc>
          <w:tcPr>
            <w:tcW w:w="993" w:type="dxa"/>
            <w:tcBorders>
              <w:top w:val="nil"/>
              <w:left w:val="nil"/>
              <w:bottom w:val="single" w:sz="4" w:space="0" w:color="auto"/>
              <w:right w:val="single" w:sz="4" w:space="0" w:color="auto"/>
            </w:tcBorders>
            <w:shd w:val="clear" w:color="000000" w:fill="FFFFFF"/>
            <w:hideMark/>
          </w:tcPr>
          <w:p w14:paraId="438C14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56,550 </w:t>
            </w:r>
          </w:p>
        </w:tc>
        <w:tc>
          <w:tcPr>
            <w:tcW w:w="708" w:type="dxa"/>
            <w:tcBorders>
              <w:top w:val="nil"/>
              <w:left w:val="nil"/>
              <w:bottom w:val="single" w:sz="4" w:space="0" w:color="auto"/>
              <w:right w:val="single" w:sz="4" w:space="0" w:color="auto"/>
            </w:tcBorders>
            <w:shd w:val="clear" w:color="000000" w:fill="FFFFFF"/>
            <w:hideMark/>
          </w:tcPr>
          <w:p w14:paraId="6FFD51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11,455 </w:t>
            </w:r>
          </w:p>
        </w:tc>
        <w:tc>
          <w:tcPr>
            <w:tcW w:w="851" w:type="dxa"/>
            <w:tcBorders>
              <w:top w:val="nil"/>
              <w:left w:val="nil"/>
              <w:bottom w:val="single" w:sz="4" w:space="0" w:color="auto"/>
              <w:right w:val="single" w:sz="4" w:space="0" w:color="auto"/>
            </w:tcBorders>
            <w:shd w:val="clear" w:color="000000" w:fill="FFFFFF"/>
            <w:hideMark/>
          </w:tcPr>
          <w:p w14:paraId="64267A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7,332 </w:t>
            </w:r>
          </w:p>
        </w:tc>
        <w:tc>
          <w:tcPr>
            <w:tcW w:w="748" w:type="dxa"/>
            <w:tcBorders>
              <w:top w:val="nil"/>
              <w:left w:val="nil"/>
              <w:bottom w:val="single" w:sz="4" w:space="0" w:color="auto"/>
              <w:right w:val="single" w:sz="4" w:space="0" w:color="auto"/>
            </w:tcBorders>
            <w:shd w:val="clear" w:color="000000" w:fill="FFFFFF"/>
            <w:hideMark/>
          </w:tcPr>
          <w:p w14:paraId="3346CD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11,436 </w:t>
            </w:r>
          </w:p>
        </w:tc>
        <w:tc>
          <w:tcPr>
            <w:tcW w:w="811" w:type="dxa"/>
            <w:tcBorders>
              <w:top w:val="nil"/>
              <w:left w:val="nil"/>
              <w:bottom w:val="single" w:sz="4" w:space="0" w:color="auto"/>
              <w:right w:val="single" w:sz="4" w:space="0" w:color="auto"/>
            </w:tcBorders>
            <w:shd w:val="clear" w:color="000000" w:fill="FFFFFF"/>
            <w:hideMark/>
          </w:tcPr>
          <w:p w14:paraId="3E5628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2,916 </w:t>
            </w:r>
          </w:p>
        </w:tc>
        <w:tc>
          <w:tcPr>
            <w:tcW w:w="709" w:type="dxa"/>
            <w:tcBorders>
              <w:top w:val="nil"/>
              <w:left w:val="nil"/>
              <w:bottom w:val="single" w:sz="4" w:space="0" w:color="auto"/>
              <w:right w:val="single" w:sz="4" w:space="0" w:color="auto"/>
            </w:tcBorders>
            <w:shd w:val="clear" w:color="000000" w:fill="FFFFFF"/>
            <w:hideMark/>
          </w:tcPr>
          <w:p w14:paraId="0A4E54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1,457 </w:t>
            </w:r>
          </w:p>
        </w:tc>
        <w:tc>
          <w:tcPr>
            <w:tcW w:w="709" w:type="dxa"/>
            <w:tcBorders>
              <w:top w:val="nil"/>
              <w:left w:val="nil"/>
              <w:bottom w:val="single" w:sz="4" w:space="0" w:color="auto"/>
              <w:right w:val="single" w:sz="4" w:space="0" w:color="auto"/>
            </w:tcBorders>
            <w:shd w:val="clear" w:color="000000" w:fill="FFFFFF"/>
            <w:hideMark/>
          </w:tcPr>
          <w:p w14:paraId="7A0F7C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43,698 </w:t>
            </w:r>
          </w:p>
        </w:tc>
        <w:tc>
          <w:tcPr>
            <w:tcW w:w="708" w:type="dxa"/>
            <w:tcBorders>
              <w:top w:val="nil"/>
              <w:left w:val="nil"/>
              <w:bottom w:val="single" w:sz="4" w:space="0" w:color="auto"/>
              <w:right w:val="single" w:sz="4" w:space="0" w:color="auto"/>
            </w:tcBorders>
            <w:shd w:val="clear" w:color="000000" w:fill="FFFFFF"/>
            <w:hideMark/>
          </w:tcPr>
          <w:p w14:paraId="3F2405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0560666"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4CC545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MINAS</w:t>
            </w:r>
          </w:p>
        </w:tc>
        <w:tc>
          <w:tcPr>
            <w:tcW w:w="851" w:type="dxa"/>
            <w:tcBorders>
              <w:top w:val="nil"/>
              <w:left w:val="nil"/>
              <w:bottom w:val="single" w:sz="4" w:space="0" w:color="auto"/>
              <w:right w:val="single" w:sz="4" w:space="0" w:color="auto"/>
            </w:tcBorders>
            <w:shd w:val="clear" w:color="000000" w:fill="FFFFFF"/>
            <w:hideMark/>
          </w:tcPr>
          <w:p w14:paraId="7DCC47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1,871,645 </w:t>
            </w:r>
          </w:p>
        </w:tc>
        <w:tc>
          <w:tcPr>
            <w:tcW w:w="850" w:type="dxa"/>
            <w:tcBorders>
              <w:top w:val="nil"/>
              <w:left w:val="nil"/>
              <w:bottom w:val="single" w:sz="4" w:space="0" w:color="auto"/>
              <w:right w:val="single" w:sz="4" w:space="0" w:color="auto"/>
            </w:tcBorders>
            <w:shd w:val="clear" w:color="000000" w:fill="FFFFFF"/>
            <w:hideMark/>
          </w:tcPr>
          <w:p w14:paraId="20D549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1,098,965 </w:t>
            </w:r>
          </w:p>
        </w:tc>
        <w:tc>
          <w:tcPr>
            <w:tcW w:w="992" w:type="dxa"/>
            <w:tcBorders>
              <w:top w:val="nil"/>
              <w:left w:val="nil"/>
              <w:bottom w:val="single" w:sz="4" w:space="0" w:color="auto"/>
              <w:right w:val="single" w:sz="4" w:space="0" w:color="auto"/>
            </w:tcBorders>
            <w:shd w:val="clear" w:color="000000" w:fill="FFFFFF"/>
            <w:hideMark/>
          </w:tcPr>
          <w:p w14:paraId="317912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28,568 </w:t>
            </w:r>
          </w:p>
        </w:tc>
        <w:tc>
          <w:tcPr>
            <w:tcW w:w="993" w:type="dxa"/>
            <w:tcBorders>
              <w:top w:val="nil"/>
              <w:left w:val="nil"/>
              <w:bottom w:val="single" w:sz="4" w:space="0" w:color="auto"/>
              <w:right w:val="single" w:sz="4" w:space="0" w:color="auto"/>
            </w:tcBorders>
            <w:shd w:val="clear" w:color="000000" w:fill="FFFFFF"/>
            <w:hideMark/>
          </w:tcPr>
          <w:p w14:paraId="0CC399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99,089 </w:t>
            </w:r>
          </w:p>
        </w:tc>
        <w:tc>
          <w:tcPr>
            <w:tcW w:w="708" w:type="dxa"/>
            <w:tcBorders>
              <w:top w:val="nil"/>
              <w:left w:val="nil"/>
              <w:bottom w:val="single" w:sz="4" w:space="0" w:color="auto"/>
              <w:right w:val="single" w:sz="4" w:space="0" w:color="auto"/>
            </w:tcBorders>
            <w:shd w:val="clear" w:color="000000" w:fill="FFFFFF"/>
            <w:hideMark/>
          </w:tcPr>
          <w:p w14:paraId="46E9E0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35,767 </w:t>
            </w:r>
          </w:p>
        </w:tc>
        <w:tc>
          <w:tcPr>
            <w:tcW w:w="851" w:type="dxa"/>
            <w:tcBorders>
              <w:top w:val="nil"/>
              <w:left w:val="nil"/>
              <w:bottom w:val="single" w:sz="4" w:space="0" w:color="auto"/>
              <w:right w:val="single" w:sz="4" w:space="0" w:color="auto"/>
            </w:tcBorders>
            <w:shd w:val="clear" w:color="000000" w:fill="FFFFFF"/>
            <w:hideMark/>
          </w:tcPr>
          <w:p w14:paraId="15470F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12,790 </w:t>
            </w:r>
          </w:p>
        </w:tc>
        <w:tc>
          <w:tcPr>
            <w:tcW w:w="748" w:type="dxa"/>
            <w:tcBorders>
              <w:top w:val="nil"/>
              <w:left w:val="nil"/>
              <w:bottom w:val="single" w:sz="4" w:space="0" w:color="auto"/>
              <w:right w:val="single" w:sz="4" w:space="0" w:color="auto"/>
            </w:tcBorders>
            <w:shd w:val="clear" w:color="000000" w:fill="FFFFFF"/>
            <w:hideMark/>
          </w:tcPr>
          <w:p w14:paraId="6234FF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25,617 </w:t>
            </w:r>
          </w:p>
        </w:tc>
        <w:tc>
          <w:tcPr>
            <w:tcW w:w="811" w:type="dxa"/>
            <w:tcBorders>
              <w:top w:val="nil"/>
              <w:left w:val="nil"/>
              <w:bottom w:val="single" w:sz="4" w:space="0" w:color="auto"/>
              <w:right w:val="single" w:sz="4" w:space="0" w:color="auto"/>
            </w:tcBorders>
            <w:shd w:val="clear" w:color="000000" w:fill="FFFFFF"/>
            <w:hideMark/>
          </w:tcPr>
          <w:p w14:paraId="264C62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5,016 </w:t>
            </w:r>
          </w:p>
        </w:tc>
        <w:tc>
          <w:tcPr>
            <w:tcW w:w="709" w:type="dxa"/>
            <w:tcBorders>
              <w:top w:val="nil"/>
              <w:left w:val="nil"/>
              <w:bottom w:val="single" w:sz="4" w:space="0" w:color="auto"/>
              <w:right w:val="single" w:sz="4" w:space="0" w:color="auto"/>
            </w:tcBorders>
            <w:shd w:val="clear" w:color="000000" w:fill="FFFFFF"/>
            <w:hideMark/>
          </w:tcPr>
          <w:p w14:paraId="5B7806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2,444 </w:t>
            </w:r>
          </w:p>
        </w:tc>
        <w:tc>
          <w:tcPr>
            <w:tcW w:w="709" w:type="dxa"/>
            <w:tcBorders>
              <w:top w:val="nil"/>
              <w:left w:val="nil"/>
              <w:bottom w:val="single" w:sz="4" w:space="0" w:color="auto"/>
              <w:right w:val="single" w:sz="4" w:space="0" w:color="auto"/>
            </w:tcBorders>
            <w:shd w:val="clear" w:color="000000" w:fill="FFFFFF"/>
            <w:hideMark/>
          </w:tcPr>
          <w:p w14:paraId="268D12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163,811 </w:t>
            </w:r>
          </w:p>
        </w:tc>
        <w:tc>
          <w:tcPr>
            <w:tcW w:w="708" w:type="dxa"/>
            <w:tcBorders>
              <w:top w:val="nil"/>
              <w:left w:val="nil"/>
              <w:bottom w:val="single" w:sz="4" w:space="0" w:color="auto"/>
              <w:right w:val="single" w:sz="4" w:space="0" w:color="auto"/>
            </w:tcBorders>
            <w:shd w:val="clear" w:color="000000" w:fill="FFFFFF"/>
            <w:hideMark/>
          </w:tcPr>
          <w:p w14:paraId="0D1B6D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AD4E00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F40725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NACALTEPEC</w:t>
            </w:r>
          </w:p>
        </w:tc>
        <w:tc>
          <w:tcPr>
            <w:tcW w:w="851" w:type="dxa"/>
            <w:tcBorders>
              <w:top w:val="nil"/>
              <w:left w:val="nil"/>
              <w:bottom w:val="single" w:sz="4" w:space="0" w:color="auto"/>
              <w:right w:val="single" w:sz="4" w:space="0" w:color="auto"/>
            </w:tcBorders>
            <w:shd w:val="clear" w:color="000000" w:fill="FFFFFF"/>
            <w:hideMark/>
          </w:tcPr>
          <w:p w14:paraId="566E39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1,875,452 </w:t>
            </w:r>
          </w:p>
        </w:tc>
        <w:tc>
          <w:tcPr>
            <w:tcW w:w="850" w:type="dxa"/>
            <w:tcBorders>
              <w:top w:val="nil"/>
              <w:left w:val="nil"/>
              <w:bottom w:val="single" w:sz="4" w:space="0" w:color="auto"/>
              <w:right w:val="single" w:sz="4" w:space="0" w:color="auto"/>
            </w:tcBorders>
            <w:shd w:val="clear" w:color="000000" w:fill="FFFFFF"/>
            <w:hideMark/>
          </w:tcPr>
          <w:p w14:paraId="5D977CC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458,880 </w:t>
            </w:r>
          </w:p>
        </w:tc>
        <w:tc>
          <w:tcPr>
            <w:tcW w:w="992" w:type="dxa"/>
            <w:tcBorders>
              <w:top w:val="nil"/>
              <w:left w:val="nil"/>
              <w:bottom w:val="single" w:sz="4" w:space="0" w:color="auto"/>
              <w:right w:val="single" w:sz="4" w:space="0" w:color="auto"/>
            </w:tcBorders>
            <w:shd w:val="clear" w:color="000000" w:fill="FFFFFF"/>
            <w:hideMark/>
          </w:tcPr>
          <w:p w14:paraId="179ADC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28,440 </w:t>
            </w:r>
          </w:p>
        </w:tc>
        <w:tc>
          <w:tcPr>
            <w:tcW w:w="993" w:type="dxa"/>
            <w:tcBorders>
              <w:top w:val="nil"/>
              <w:left w:val="nil"/>
              <w:bottom w:val="single" w:sz="4" w:space="0" w:color="auto"/>
              <w:right w:val="single" w:sz="4" w:space="0" w:color="auto"/>
            </w:tcBorders>
            <w:shd w:val="clear" w:color="000000" w:fill="FFFFFF"/>
            <w:hideMark/>
          </w:tcPr>
          <w:p w14:paraId="2B0603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99,062 </w:t>
            </w:r>
          </w:p>
        </w:tc>
        <w:tc>
          <w:tcPr>
            <w:tcW w:w="708" w:type="dxa"/>
            <w:tcBorders>
              <w:top w:val="nil"/>
              <w:left w:val="nil"/>
              <w:bottom w:val="single" w:sz="4" w:space="0" w:color="auto"/>
              <w:right w:val="single" w:sz="4" w:space="0" w:color="auto"/>
            </w:tcBorders>
            <w:shd w:val="clear" w:color="000000" w:fill="FFFFFF"/>
            <w:hideMark/>
          </w:tcPr>
          <w:p w14:paraId="20BE6C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43,410 </w:t>
            </w:r>
          </w:p>
        </w:tc>
        <w:tc>
          <w:tcPr>
            <w:tcW w:w="851" w:type="dxa"/>
            <w:tcBorders>
              <w:top w:val="nil"/>
              <w:left w:val="nil"/>
              <w:bottom w:val="single" w:sz="4" w:space="0" w:color="auto"/>
              <w:right w:val="single" w:sz="4" w:space="0" w:color="auto"/>
            </w:tcBorders>
            <w:shd w:val="clear" w:color="000000" w:fill="FFFFFF"/>
            <w:hideMark/>
          </w:tcPr>
          <w:p w14:paraId="445B06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13,070 </w:t>
            </w:r>
          </w:p>
        </w:tc>
        <w:tc>
          <w:tcPr>
            <w:tcW w:w="748" w:type="dxa"/>
            <w:tcBorders>
              <w:top w:val="nil"/>
              <w:left w:val="nil"/>
              <w:bottom w:val="single" w:sz="4" w:space="0" w:color="auto"/>
              <w:right w:val="single" w:sz="4" w:space="0" w:color="auto"/>
            </w:tcBorders>
            <w:shd w:val="clear" w:color="000000" w:fill="FFFFFF"/>
            <w:hideMark/>
          </w:tcPr>
          <w:p w14:paraId="73117F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29,123 </w:t>
            </w:r>
          </w:p>
        </w:tc>
        <w:tc>
          <w:tcPr>
            <w:tcW w:w="811" w:type="dxa"/>
            <w:tcBorders>
              <w:top w:val="nil"/>
              <w:left w:val="nil"/>
              <w:bottom w:val="single" w:sz="4" w:space="0" w:color="auto"/>
              <w:right w:val="single" w:sz="4" w:space="0" w:color="auto"/>
            </w:tcBorders>
            <w:shd w:val="clear" w:color="000000" w:fill="FFFFFF"/>
            <w:hideMark/>
          </w:tcPr>
          <w:p w14:paraId="0143E3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4,992 </w:t>
            </w:r>
          </w:p>
        </w:tc>
        <w:tc>
          <w:tcPr>
            <w:tcW w:w="709" w:type="dxa"/>
            <w:tcBorders>
              <w:top w:val="nil"/>
              <w:left w:val="nil"/>
              <w:bottom w:val="single" w:sz="4" w:space="0" w:color="auto"/>
              <w:right w:val="single" w:sz="4" w:space="0" w:color="auto"/>
            </w:tcBorders>
            <w:shd w:val="clear" w:color="000000" w:fill="FFFFFF"/>
            <w:hideMark/>
          </w:tcPr>
          <w:p w14:paraId="246FEE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2,582 </w:t>
            </w:r>
          </w:p>
        </w:tc>
        <w:tc>
          <w:tcPr>
            <w:tcW w:w="709" w:type="dxa"/>
            <w:tcBorders>
              <w:top w:val="nil"/>
              <w:left w:val="nil"/>
              <w:bottom w:val="single" w:sz="4" w:space="0" w:color="auto"/>
              <w:right w:val="single" w:sz="4" w:space="0" w:color="auto"/>
            </w:tcBorders>
            <w:shd w:val="clear" w:color="000000" w:fill="FFFFFF"/>
            <w:hideMark/>
          </w:tcPr>
          <w:p w14:paraId="751C74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24,781 </w:t>
            </w:r>
          </w:p>
        </w:tc>
        <w:tc>
          <w:tcPr>
            <w:tcW w:w="708" w:type="dxa"/>
            <w:tcBorders>
              <w:top w:val="nil"/>
              <w:left w:val="nil"/>
              <w:bottom w:val="single" w:sz="4" w:space="0" w:color="auto"/>
              <w:right w:val="single" w:sz="4" w:space="0" w:color="auto"/>
            </w:tcBorders>
            <w:shd w:val="clear" w:color="000000" w:fill="FFFFFF"/>
            <w:hideMark/>
          </w:tcPr>
          <w:p w14:paraId="5FB697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821C71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3A3DA8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NEJAPILLA</w:t>
            </w:r>
          </w:p>
        </w:tc>
        <w:tc>
          <w:tcPr>
            <w:tcW w:w="851" w:type="dxa"/>
            <w:tcBorders>
              <w:top w:val="nil"/>
              <w:left w:val="nil"/>
              <w:bottom w:val="single" w:sz="4" w:space="0" w:color="auto"/>
              <w:right w:val="single" w:sz="4" w:space="0" w:color="auto"/>
            </w:tcBorders>
            <w:shd w:val="clear" w:color="000000" w:fill="FFFFFF"/>
            <w:hideMark/>
          </w:tcPr>
          <w:p w14:paraId="5002CF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746,399 </w:t>
            </w:r>
          </w:p>
        </w:tc>
        <w:tc>
          <w:tcPr>
            <w:tcW w:w="850" w:type="dxa"/>
            <w:tcBorders>
              <w:top w:val="nil"/>
              <w:left w:val="nil"/>
              <w:bottom w:val="single" w:sz="4" w:space="0" w:color="auto"/>
              <w:right w:val="single" w:sz="4" w:space="0" w:color="auto"/>
            </w:tcBorders>
            <w:shd w:val="clear" w:color="000000" w:fill="FFFFFF"/>
            <w:hideMark/>
          </w:tcPr>
          <w:p w14:paraId="16E2EB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385,429 </w:t>
            </w:r>
          </w:p>
        </w:tc>
        <w:tc>
          <w:tcPr>
            <w:tcW w:w="992" w:type="dxa"/>
            <w:tcBorders>
              <w:top w:val="nil"/>
              <w:left w:val="nil"/>
              <w:bottom w:val="single" w:sz="4" w:space="0" w:color="auto"/>
              <w:right w:val="single" w:sz="4" w:space="0" w:color="auto"/>
            </w:tcBorders>
            <w:shd w:val="clear" w:color="000000" w:fill="FFFFFF"/>
            <w:hideMark/>
          </w:tcPr>
          <w:p w14:paraId="1A778C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12,869 </w:t>
            </w:r>
          </w:p>
        </w:tc>
        <w:tc>
          <w:tcPr>
            <w:tcW w:w="993" w:type="dxa"/>
            <w:tcBorders>
              <w:top w:val="nil"/>
              <w:left w:val="nil"/>
              <w:bottom w:val="single" w:sz="4" w:space="0" w:color="auto"/>
              <w:right w:val="single" w:sz="4" w:space="0" w:color="auto"/>
            </w:tcBorders>
            <w:shd w:val="clear" w:color="000000" w:fill="FFFFFF"/>
            <w:hideMark/>
          </w:tcPr>
          <w:p w14:paraId="77516B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41,604 </w:t>
            </w:r>
          </w:p>
        </w:tc>
        <w:tc>
          <w:tcPr>
            <w:tcW w:w="708" w:type="dxa"/>
            <w:tcBorders>
              <w:top w:val="nil"/>
              <w:left w:val="nil"/>
              <w:bottom w:val="single" w:sz="4" w:space="0" w:color="auto"/>
              <w:right w:val="single" w:sz="4" w:space="0" w:color="auto"/>
            </w:tcBorders>
            <w:shd w:val="clear" w:color="000000" w:fill="FFFFFF"/>
            <w:hideMark/>
          </w:tcPr>
          <w:p w14:paraId="098AC7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4,728 </w:t>
            </w:r>
          </w:p>
        </w:tc>
        <w:tc>
          <w:tcPr>
            <w:tcW w:w="851" w:type="dxa"/>
            <w:tcBorders>
              <w:top w:val="nil"/>
              <w:left w:val="nil"/>
              <w:bottom w:val="single" w:sz="4" w:space="0" w:color="auto"/>
              <w:right w:val="single" w:sz="4" w:space="0" w:color="auto"/>
            </w:tcBorders>
            <w:shd w:val="clear" w:color="000000" w:fill="FFFFFF"/>
            <w:hideMark/>
          </w:tcPr>
          <w:p w14:paraId="2C1E79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4,067 </w:t>
            </w:r>
          </w:p>
        </w:tc>
        <w:tc>
          <w:tcPr>
            <w:tcW w:w="748" w:type="dxa"/>
            <w:tcBorders>
              <w:top w:val="nil"/>
              <w:left w:val="nil"/>
              <w:bottom w:val="single" w:sz="4" w:space="0" w:color="auto"/>
              <w:right w:val="single" w:sz="4" w:space="0" w:color="auto"/>
            </w:tcBorders>
            <w:shd w:val="clear" w:color="000000" w:fill="FFFFFF"/>
            <w:hideMark/>
          </w:tcPr>
          <w:p w14:paraId="281E7E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3,689 </w:t>
            </w:r>
          </w:p>
        </w:tc>
        <w:tc>
          <w:tcPr>
            <w:tcW w:w="811" w:type="dxa"/>
            <w:tcBorders>
              <w:top w:val="nil"/>
              <w:left w:val="nil"/>
              <w:bottom w:val="single" w:sz="4" w:space="0" w:color="auto"/>
              <w:right w:val="single" w:sz="4" w:space="0" w:color="auto"/>
            </w:tcBorders>
            <w:shd w:val="clear" w:color="000000" w:fill="FFFFFF"/>
            <w:hideMark/>
          </w:tcPr>
          <w:p w14:paraId="34DFC8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2,640 </w:t>
            </w:r>
          </w:p>
        </w:tc>
        <w:tc>
          <w:tcPr>
            <w:tcW w:w="709" w:type="dxa"/>
            <w:tcBorders>
              <w:top w:val="nil"/>
              <w:left w:val="nil"/>
              <w:bottom w:val="single" w:sz="4" w:space="0" w:color="auto"/>
              <w:right w:val="single" w:sz="4" w:space="0" w:color="auto"/>
            </w:tcBorders>
            <w:shd w:val="clear" w:color="000000" w:fill="FFFFFF"/>
            <w:hideMark/>
          </w:tcPr>
          <w:p w14:paraId="08124A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 </w:t>
            </w:r>
          </w:p>
        </w:tc>
        <w:tc>
          <w:tcPr>
            <w:tcW w:w="709" w:type="dxa"/>
            <w:tcBorders>
              <w:top w:val="nil"/>
              <w:left w:val="nil"/>
              <w:bottom w:val="single" w:sz="4" w:space="0" w:color="auto"/>
              <w:right w:val="single" w:sz="4" w:space="0" w:color="auto"/>
            </w:tcBorders>
            <w:shd w:val="clear" w:color="000000" w:fill="FFFFFF"/>
            <w:hideMark/>
          </w:tcPr>
          <w:p w14:paraId="40C563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33,169 </w:t>
            </w:r>
          </w:p>
        </w:tc>
        <w:tc>
          <w:tcPr>
            <w:tcW w:w="708" w:type="dxa"/>
            <w:tcBorders>
              <w:top w:val="nil"/>
              <w:left w:val="nil"/>
              <w:bottom w:val="single" w:sz="4" w:space="0" w:color="auto"/>
              <w:right w:val="single" w:sz="4" w:space="0" w:color="auto"/>
            </w:tcBorders>
            <w:shd w:val="clear" w:color="000000" w:fill="FFFFFF"/>
            <w:hideMark/>
          </w:tcPr>
          <w:p w14:paraId="6F88A4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4BE8D7C"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2DF227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NUNDICHE</w:t>
            </w:r>
          </w:p>
        </w:tc>
        <w:tc>
          <w:tcPr>
            <w:tcW w:w="851" w:type="dxa"/>
            <w:tcBorders>
              <w:top w:val="nil"/>
              <w:left w:val="nil"/>
              <w:bottom w:val="single" w:sz="4" w:space="0" w:color="auto"/>
              <w:right w:val="single" w:sz="4" w:space="0" w:color="auto"/>
            </w:tcBorders>
            <w:shd w:val="clear" w:color="000000" w:fill="FFFFFF"/>
            <w:hideMark/>
          </w:tcPr>
          <w:p w14:paraId="7539B4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1,746,700 </w:t>
            </w:r>
          </w:p>
        </w:tc>
        <w:tc>
          <w:tcPr>
            <w:tcW w:w="850" w:type="dxa"/>
            <w:tcBorders>
              <w:top w:val="nil"/>
              <w:left w:val="nil"/>
              <w:bottom w:val="single" w:sz="4" w:space="0" w:color="auto"/>
              <w:right w:val="single" w:sz="4" w:space="0" w:color="auto"/>
            </w:tcBorders>
            <w:shd w:val="clear" w:color="000000" w:fill="FFFFFF"/>
            <w:hideMark/>
          </w:tcPr>
          <w:p w14:paraId="41C7BB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875,759 </w:t>
            </w:r>
          </w:p>
        </w:tc>
        <w:tc>
          <w:tcPr>
            <w:tcW w:w="992" w:type="dxa"/>
            <w:tcBorders>
              <w:top w:val="nil"/>
              <w:left w:val="nil"/>
              <w:bottom w:val="single" w:sz="4" w:space="0" w:color="auto"/>
              <w:right w:val="single" w:sz="4" w:space="0" w:color="auto"/>
            </w:tcBorders>
            <w:shd w:val="clear" w:color="000000" w:fill="FFFFFF"/>
            <w:hideMark/>
          </w:tcPr>
          <w:p w14:paraId="267023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26,352 </w:t>
            </w:r>
          </w:p>
        </w:tc>
        <w:tc>
          <w:tcPr>
            <w:tcW w:w="993" w:type="dxa"/>
            <w:tcBorders>
              <w:top w:val="nil"/>
              <w:left w:val="nil"/>
              <w:bottom w:val="single" w:sz="4" w:space="0" w:color="auto"/>
              <w:right w:val="single" w:sz="4" w:space="0" w:color="auto"/>
            </w:tcBorders>
            <w:shd w:val="clear" w:color="000000" w:fill="FFFFFF"/>
            <w:hideMark/>
          </w:tcPr>
          <w:p w14:paraId="371803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92,280 </w:t>
            </w:r>
          </w:p>
        </w:tc>
        <w:tc>
          <w:tcPr>
            <w:tcW w:w="708" w:type="dxa"/>
            <w:tcBorders>
              <w:top w:val="nil"/>
              <w:left w:val="nil"/>
              <w:bottom w:val="single" w:sz="4" w:space="0" w:color="auto"/>
              <w:right w:val="single" w:sz="4" w:space="0" w:color="auto"/>
            </w:tcBorders>
            <w:shd w:val="clear" w:color="000000" w:fill="FFFFFF"/>
            <w:hideMark/>
          </w:tcPr>
          <w:p w14:paraId="2F4ADF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36,086 </w:t>
            </w:r>
          </w:p>
        </w:tc>
        <w:tc>
          <w:tcPr>
            <w:tcW w:w="851" w:type="dxa"/>
            <w:tcBorders>
              <w:top w:val="nil"/>
              <w:left w:val="nil"/>
              <w:bottom w:val="single" w:sz="4" w:space="0" w:color="auto"/>
              <w:right w:val="single" w:sz="4" w:space="0" w:color="auto"/>
            </w:tcBorders>
            <w:shd w:val="clear" w:color="000000" w:fill="FFFFFF"/>
            <w:hideMark/>
          </w:tcPr>
          <w:p w14:paraId="667E4B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12,524 </w:t>
            </w:r>
          </w:p>
        </w:tc>
        <w:tc>
          <w:tcPr>
            <w:tcW w:w="748" w:type="dxa"/>
            <w:tcBorders>
              <w:top w:val="nil"/>
              <w:left w:val="nil"/>
              <w:bottom w:val="single" w:sz="4" w:space="0" w:color="auto"/>
              <w:right w:val="single" w:sz="4" w:space="0" w:color="auto"/>
            </w:tcBorders>
            <w:shd w:val="clear" w:color="000000" w:fill="FFFFFF"/>
            <w:hideMark/>
          </w:tcPr>
          <w:p w14:paraId="162A73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26,595 </w:t>
            </w:r>
          </w:p>
        </w:tc>
        <w:tc>
          <w:tcPr>
            <w:tcW w:w="811" w:type="dxa"/>
            <w:tcBorders>
              <w:top w:val="nil"/>
              <w:left w:val="nil"/>
              <w:bottom w:val="single" w:sz="4" w:space="0" w:color="auto"/>
              <w:right w:val="single" w:sz="4" w:space="0" w:color="auto"/>
            </w:tcBorders>
            <w:shd w:val="clear" w:color="000000" w:fill="FFFFFF"/>
            <w:hideMark/>
          </w:tcPr>
          <w:p w14:paraId="75A4C4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4,452 </w:t>
            </w:r>
          </w:p>
        </w:tc>
        <w:tc>
          <w:tcPr>
            <w:tcW w:w="709" w:type="dxa"/>
            <w:tcBorders>
              <w:top w:val="nil"/>
              <w:left w:val="nil"/>
              <w:bottom w:val="single" w:sz="4" w:space="0" w:color="auto"/>
              <w:right w:val="single" w:sz="4" w:space="0" w:color="auto"/>
            </w:tcBorders>
            <w:shd w:val="clear" w:color="000000" w:fill="FFFFFF"/>
            <w:hideMark/>
          </w:tcPr>
          <w:p w14:paraId="4D1D2B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2,595 </w:t>
            </w:r>
          </w:p>
        </w:tc>
        <w:tc>
          <w:tcPr>
            <w:tcW w:w="709" w:type="dxa"/>
            <w:tcBorders>
              <w:top w:val="nil"/>
              <w:left w:val="nil"/>
              <w:bottom w:val="single" w:sz="4" w:space="0" w:color="auto"/>
              <w:right w:val="single" w:sz="4" w:space="0" w:color="auto"/>
            </w:tcBorders>
            <w:shd w:val="clear" w:color="000000" w:fill="FFFFFF"/>
            <w:hideMark/>
          </w:tcPr>
          <w:p w14:paraId="731CC1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60,954 </w:t>
            </w:r>
          </w:p>
        </w:tc>
        <w:tc>
          <w:tcPr>
            <w:tcW w:w="708" w:type="dxa"/>
            <w:tcBorders>
              <w:top w:val="nil"/>
              <w:left w:val="nil"/>
              <w:bottom w:val="single" w:sz="4" w:space="0" w:color="auto"/>
              <w:right w:val="single" w:sz="4" w:space="0" w:color="auto"/>
            </w:tcBorders>
            <w:shd w:val="clear" w:color="000000" w:fill="FFFFFF"/>
            <w:hideMark/>
          </w:tcPr>
          <w:p w14:paraId="3142A4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87DC613"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7D46C96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NUYOO</w:t>
            </w:r>
          </w:p>
        </w:tc>
        <w:tc>
          <w:tcPr>
            <w:tcW w:w="851" w:type="dxa"/>
            <w:tcBorders>
              <w:top w:val="nil"/>
              <w:left w:val="nil"/>
              <w:bottom w:val="single" w:sz="4" w:space="0" w:color="auto"/>
              <w:right w:val="single" w:sz="4" w:space="0" w:color="auto"/>
            </w:tcBorders>
            <w:shd w:val="clear" w:color="000000" w:fill="FFFFFF"/>
            <w:hideMark/>
          </w:tcPr>
          <w:p w14:paraId="1FA867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2,741,130 </w:t>
            </w:r>
          </w:p>
        </w:tc>
        <w:tc>
          <w:tcPr>
            <w:tcW w:w="850" w:type="dxa"/>
            <w:tcBorders>
              <w:top w:val="nil"/>
              <w:left w:val="nil"/>
              <w:bottom w:val="single" w:sz="4" w:space="0" w:color="auto"/>
              <w:right w:val="single" w:sz="4" w:space="0" w:color="auto"/>
            </w:tcBorders>
            <w:shd w:val="clear" w:color="000000" w:fill="FFFFFF"/>
            <w:hideMark/>
          </w:tcPr>
          <w:p w14:paraId="1A90DA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697,752 </w:t>
            </w:r>
          </w:p>
        </w:tc>
        <w:tc>
          <w:tcPr>
            <w:tcW w:w="992" w:type="dxa"/>
            <w:tcBorders>
              <w:top w:val="nil"/>
              <w:left w:val="nil"/>
              <w:bottom w:val="single" w:sz="4" w:space="0" w:color="auto"/>
              <w:right w:val="single" w:sz="4" w:space="0" w:color="auto"/>
            </w:tcBorders>
            <w:shd w:val="clear" w:color="000000" w:fill="FFFFFF"/>
            <w:hideMark/>
          </w:tcPr>
          <w:p w14:paraId="4213C5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37,854 </w:t>
            </w:r>
          </w:p>
        </w:tc>
        <w:tc>
          <w:tcPr>
            <w:tcW w:w="993" w:type="dxa"/>
            <w:tcBorders>
              <w:top w:val="nil"/>
              <w:left w:val="nil"/>
              <w:bottom w:val="single" w:sz="4" w:space="0" w:color="auto"/>
              <w:right w:val="single" w:sz="4" w:space="0" w:color="auto"/>
            </w:tcBorders>
            <w:shd w:val="clear" w:color="000000" w:fill="FFFFFF"/>
            <w:hideMark/>
          </w:tcPr>
          <w:p w14:paraId="0B8E2B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140,923 </w:t>
            </w:r>
          </w:p>
        </w:tc>
        <w:tc>
          <w:tcPr>
            <w:tcW w:w="708" w:type="dxa"/>
            <w:tcBorders>
              <w:top w:val="nil"/>
              <w:left w:val="nil"/>
              <w:bottom w:val="single" w:sz="4" w:space="0" w:color="auto"/>
              <w:right w:val="single" w:sz="4" w:space="0" w:color="auto"/>
            </w:tcBorders>
            <w:shd w:val="clear" w:color="000000" w:fill="FFFFFF"/>
            <w:hideMark/>
          </w:tcPr>
          <w:p w14:paraId="683539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51,417 </w:t>
            </w:r>
          </w:p>
        </w:tc>
        <w:tc>
          <w:tcPr>
            <w:tcW w:w="851" w:type="dxa"/>
            <w:tcBorders>
              <w:top w:val="nil"/>
              <w:left w:val="nil"/>
              <w:bottom w:val="single" w:sz="4" w:space="0" w:color="auto"/>
              <w:right w:val="single" w:sz="4" w:space="0" w:color="auto"/>
            </w:tcBorders>
            <w:shd w:val="clear" w:color="000000" w:fill="FFFFFF"/>
            <w:hideMark/>
          </w:tcPr>
          <w:p w14:paraId="5CED39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24,058 </w:t>
            </w:r>
          </w:p>
        </w:tc>
        <w:tc>
          <w:tcPr>
            <w:tcW w:w="748" w:type="dxa"/>
            <w:tcBorders>
              <w:top w:val="nil"/>
              <w:left w:val="nil"/>
              <w:bottom w:val="single" w:sz="4" w:space="0" w:color="auto"/>
              <w:right w:val="single" w:sz="4" w:space="0" w:color="auto"/>
            </w:tcBorders>
            <w:shd w:val="clear" w:color="000000" w:fill="FFFFFF"/>
            <w:hideMark/>
          </w:tcPr>
          <w:p w14:paraId="13D033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51,031 </w:t>
            </w:r>
          </w:p>
        </w:tc>
        <w:tc>
          <w:tcPr>
            <w:tcW w:w="811" w:type="dxa"/>
            <w:tcBorders>
              <w:top w:val="nil"/>
              <w:left w:val="nil"/>
              <w:bottom w:val="single" w:sz="4" w:space="0" w:color="auto"/>
              <w:right w:val="single" w:sz="4" w:space="0" w:color="auto"/>
            </w:tcBorders>
            <w:shd w:val="clear" w:color="000000" w:fill="FFFFFF"/>
            <w:hideMark/>
          </w:tcPr>
          <w:p w14:paraId="3556E1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5,256 </w:t>
            </w:r>
          </w:p>
        </w:tc>
        <w:tc>
          <w:tcPr>
            <w:tcW w:w="709" w:type="dxa"/>
            <w:tcBorders>
              <w:top w:val="nil"/>
              <w:left w:val="nil"/>
              <w:bottom w:val="single" w:sz="4" w:space="0" w:color="auto"/>
              <w:right w:val="single" w:sz="4" w:space="0" w:color="auto"/>
            </w:tcBorders>
            <w:shd w:val="clear" w:color="000000" w:fill="FFFFFF"/>
            <w:hideMark/>
          </w:tcPr>
          <w:p w14:paraId="6127CB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6,463 </w:t>
            </w:r>
          </w:p>
        </w:tc>
        <w:tc>
          <w:tcPr>
            <w:tcW w:w="709" w:type="dxa"/>
            <w:tcBorders>
              <w:top w:val="nil"/>
              <w:left w:val="nil"/>
              <w:bottom w:val="single" w:sz="4" w:space="0" w:color="auto"/>
              <w:right w:val="single" w:sz="4" w:space="0" w:color="auto"/>
            </w:tcBorders>
            <w:shd w:val="clear" w:color="000000" w:fill="FFFFFF"/>
            <w:hideMark/>
          </w:tcPr>
          <w:p w14:paraId="4EC7EF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102,449 </w:t>
            </w:r>
          </w:p>
        </w:tc>
        <w:tc>
          <w:tcPr>
            <w:tcW w:w="708" w:type="dxa"/>
            <w:tcBorders>
              <w:top w:val="nil"/>
              <w:left w:val="nil"/>
              <w:bottom w:val="single" w:sz="4" w:space="0" w:color="auto"/>
              <w:right w:val="single" w:sz="4" w:space="0" w:color="auto"/>
            </w:tcBorders>
            <w:shd w:val="clear" w:color="000000" w:fill="FFFFFF"/>
            <w:hideMark/>
          </w:tcPr>
          <w:p w14:paraId="673B49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DAEA602"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3C24A61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PINOTEPA NACIONAL</w:t>
            </w:r>
          </w:p>
        </w:tc>
        <w:tc>
          <w:tcPr>
            <w:tcW w:w="851" w:type="dxa"/>
            <w:tcBorders>
              <w:top w:val="nil"/>
              <w:left w:val="nil"/>
              <w:bottom w:val="single" w:sz="4" w:space="0" w:color="auto"/>
              <w:right w:val="single" w:sz="4" w:space="0" w:color="auto"/>
            </w:tcBorders>
            <w:shd w:val="clear" w:color="000000" w:fill="FFFFFF"/>
            <w:hideMark/>
          </w:tcPr>
          <w:p w14:paraId="650381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58,992,401 </w:t>
            </w:r>
          </w:p>
        </w:tc>
        <w:tc>
          <w:tcPr>
            <w:tcW w:w="850" w:type="dxa"/>
            <w:tcBorders>
              <w:top w:val="nil"/>
              <w:left w:val="nil"/>
              <w:bottom w:val="single" w:sz="4" w:space="0" w:color="auto"/>
              <w:right w:val="single" w:sz="4" w:space="0" w:color="auto"/>
            </w:tcBorders>
            <w:shd w:val="clear" w:color="000000" w:fill="FFFFFF"/>
            <w:hideMark/>
          </w:tcPr>
          <w:p w14:paraId="528C66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16,007,451 </w:t>
            </w:r>
          </w:p>
        </w:tc>
        <w:tc>
          <w:tcPr>
            <w:tcW w:w="992" w:type="dxa"/>
            <w:tcBorders>
              <w:top w:val="nil"/>
              <w:left w:val="nil"/>
              <w:bottom w:val="single" w:sz="4" w:space="0" w:color="auto"/>
              <w:right w:val="single" w:sz="4" w:space="0" w:color="auto"/>
            </w:tcBorders>
            <w:shd w:val="clear" w:color="000000" w:fill="FFFFFF"/>
            <w:hideMark/>
          </w:tcPr>
          <w:p w14:paraId="6F3D0D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704,410 </w:t>
            </w:r>
          </w:p>
        </w:tc>
        <w:tc>
          <w:tcPr>
            <w:tcW w:w="993" w:type="dxa"/>
            <w:tcBorders>
              <w:top w:val="nil"/>
              <w:left w:val="nil"/>
              <w:bottom w:val="single" w:sz="4" w:space="0" w:color="auto"/>
              <w:right w:val="single" w:sz="4" w:space="0" w:color="auto"/>
            </w:tcBorders>
            <w:shd w:val="clear" w:color="000000" w:fill="FFFFFF"/>
            <w:hideMark/>
          </w:tcPr>
          <w:p w14:paraId="1443B7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2,833,091 </w:t>
            </w:r>
          </w:p>
        </w:tc>
        <w:tc>
          <w:tcPr>
            <w:tcW w:w="708" w:type="dxa"/>
            <w:tcBorders>
              <w:top w:val="nil"/>
              <w:left w:val="nil"/>
              <w:bottom w:val="single" w:sz="4" w:space="0" w:color="auto"/>
              <w:right w:val="single" w:sz="4" w:space="0" w:color="auto"/>
            </w:tcBorders>
            <w:shd w:val="clear" w:color="000000" w:fill="FFFFFF"/>
            <w:hideMark/>
          </w:tcPr>
          <w:p w14:paraId="04D0DB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1,513,713 </w:t>
            </w:r>
          </w:p>
        </w:tc>
        <w:tc>
          <w:tcPr>
            <w:tcW w:w="851" w:type="dxa"/>
            <w:tcBorders>
              <w:top w:val="nil"/>
              <w:left w:val="nil"/>
              <w:bottom w:val="single" w:sz="4" w:space="0" w:color="auto"/>
              <w:right w:val="single" w:sz="4" w:space="0" w:color="auto"/>
            </w:tcBorders>
            <w:shd w:val="clear" w:color="000000" w:fill="FFFFFF"/>
            <w:hideMark/>
          </w:tcPr>
          <w:p w14:paraId="5B7E25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531,112 </w:t>
            </w:r>
          </w:p>
        </w:tc>
        <w:tc>
          <w:tcPr>
            <w:tcW w:w="748" w:type="dxa"/>
            <w:tcBorders>
              <w:top w:val="nil"/>
              <w:left w:val="nil"/>
              <w:bottom w:val="single" w:sz="4" w:space="0" w:color="auto"/>
              <w:right w:val="single" w:sz="4" w:space="0" w:color="auto"/>
            </w:tcBorders>
            <w:shd w:val="clear" w:color="000000" w:fill="FFFFFF"/>
            <w:hideMark/>
          </w:tcPr>
          <w:p w14:paraId="1171C8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1,305,140 </w:t>
            </w:r>
          </w:p>
        </w:tc>
        <w:tc>
          <w:tcPr>
            <w:tcW w:w="811" w:type="dxa"/>
            <w:tcBorders>
              <w:top w:val="nil"/>
              <w:left w:val="nil"/>
              <w:bottom w:val="single" w:sz="4" w:space="0" w:color="auto"/>
              <w:right w:val="single" w:sz="4" w:space="0" w:color="auto"/>
            </w:tcBorders>
            <w:shd w:val="clear" w:color="000000" w:fill="FFFFFF"/>
            <w:hideMark/>
          </w:tcPr>
          <w:p w14:paraId="551E87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83,316 </w:t>
            </w:r>
          </w:p>
        </w:tc>
        <w:tc>
          <w:tcPr>
            <w:tcW w:w="709" w:type="dxa"/>
            <w:tcBorders>
              <w:top w:val="nil"/>
              <w:left w:val="nil"/>
              <w:bottom w:val="single" w:sz="4" w:space="0" w:color="auto"/>
              <w:right w:val="single" w:sz="4" w:space="0" w:color="auto"/>
            </w:tcBorders>
            <w:shd w:val="clear" w:color="000000" w:fill="FFFFFF"/>
            <w:hideMark/>
          </w:tcPr>
          <w:p w14:paraId="0F5305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149,693 </w:t>
            </w:r>
          </w:p>
        </w:tc>
        <w:tc>
          <w:tcPr>
            <w:tcW w:w="709" w:type="dxa"/>
            <w:tcBorders>
              <w:top w:val="nil"/>
              <w:left w:val="nil"/>
              <w:bottom w:val="single" w:sz="4" w:space="0" w:color="auto"/>
              <w:right w:val="single" w:sz="4" w:space="0" w:color="auto"/>
            </w:tcBorders>
            <w:shd w:val="clear" w:color="000000" w:fill="FFFFFF"/>
            <w:hideMark/>
          </w:tcPr>
          <w:p w14:paraId="7F17C8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7,169,608 </w:t>
            </w:r>
          </w:p>
        </w:tc>
        <w:tc>
          <w:tcPr>
            <w:tcW w:w="708" w:type="dxa"/>
            <w:tcBorders>
              <w:top w:val="nil"/>
              <w:left w:val="nil"/>
              <w:bottom w:val="single" w:sz="4" w:space="0" w:color="auto"/>
              <w:right w:val="single" w:sz="4" w:space="0" w:color="auto"/>
            </w:tcBorders>
            <w:shd w:val="clear" w:color="000000" w:fill="FFFFFF"/>
            <w:hideMark/>
          </w:tcPr>
          <w:p w14:paraId="4E6116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760BFDF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23946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SUCHILQUITONGO</w:t>
            </w:r>
          </w:p>
        </w:tc>
        <w:tc>
          <w:tcPr>
            <w:tcW w:w="851" w:type="dxa"/>
            <w:tcBorders>
              <w:top w:val="nil"/>
              <w:left w:val="nil"/>
              <w:bottom w:val="single" w:sz="4" w:space="0" w:color="auto"/>
              <w:right w:val="single" w:sz="4" w:space="0" w:color="auto"/>
            </w:tcBorders>
            <w:shd w:val="clear" w:color="000000" w:fill="FFFFFF"/>
            <w:hideMark/>
          </w:tcPr>
          <w:p w14:paraId="600159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7,134,640 </w:t>
            </w:r>
          </w:p>
        </w:tc>
        <w:tc>
          <w:tcPr>
            <w:tcW w:w="850" w:type="dxa"/>
            <w:tcBorders>
              <w:top w:val="nil"/>
              <w:left w:val="nil"/>
              <w:bottom w:val="single" w:sz="4" w:space="0" w:color="auto"/>
              <w:right w:val="single" w:sz="4" w:space="0" w:color="auto"/>
            </w:tcBorders>
            <w:shd w:val="clear" w:color="000000" w:fill="FFFFFF"/>
            <w:hideMark/>
          </w:tcPr>
          <w:p w14:paraId="2ECEEB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2,035,308 </w:t>
            </w:r>
          </w:p>
        </w:tc>
        <w:tc>
          <w:tcPr>
            <w:tcW w:w="992" w:type="dxa"/>
            <w:tcBorders>
              <w:top w:val="nil"/>
              <w:left w:val="nil"/>
              <w:bottom w:val="single" w:sz="4" w:space="0" w:color="auto"/>
              <w:right w:val="single" w:sz="4" w:space="0" w:color="auto"/>
            </w:tcBorders>
            <w:shd w:val="clear" w:color="000000" w:fill="FFFFFF"/>
            <w:hideMark/>
          </w:tcPr>
          <w:p w14:paraId="5323F0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89,773 </w:t>
            </w:r>
          </w:p>
        </w:tc>
        <w:tc>
          <w:tcPr>
            <w:tcW w:w="993" w:type="dxa"/>
            <w:tcBorders>
              <w:top w:val="nil"/>
              <w:left w:val="nil"/>
              <w:bottom w:val="single" w:sz="4" w:space="0" w:color="auto"/>
              <w:right w:val="single" w:sz="4" w:space="0" w:color="auto"/>
            </w:tcBorders>
            <w:shd w:val="clear" w:color="000000" w:fill="FFFFFF"/>
            <w:hideMark/>
          </w:tcPr>
          <w:p w14:paraId="24D25B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349,839 </w:t>
            </w:r>
          </w:p>
        </w:tc>
        <w:tc>
          <w:tcPr>
            <w:tcW w:w="708" w:type="dxa"/>
            <w:tcBorders>
              <w:top w:val="nil"/>
              <w:left w:val="nil"/>
              <w:bottom w:val="single" w:sz="4" w:space="0" w:color="auto"/>
              <w:right w:val="single" w:sz="4" w:space="0" w:color="auto"/>
            </w:tcBorders>
            <w:shd w:val="clear" w:color="000000" w:fill="FFFFFF"/>
            <w:hideMark/>
          </w:tcPr>
          <w:p w14:paraId="351C6E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298,294 </w:t>
            </w:r>
          </w:p>
        </w:tc>
        <w:tc>
          <w:tcPr>
            <w:tcW w:w="851" w:type="dxa"/>
            <w:tcBorders>
              <w:top w:val="nil"/>
              <w:left w:val="nil"/>
              <w:bottom w:val="single" w:sz="4" w:space="0" w:color="auto"/>
              <w:right w:val="single" w:sz="4" w:space="0" w:color="auto"/>
            </w:tcBorders>
            <w:shd w:val="clear" w:color="000000" w:fill="FFFFFF"/>
            <w:hideMark/>
          </w:tcPr>
          <w:p w14:paraId="1EC73C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63,446 </w:t>
            </w:r>
          </w:p>
        </w:tc>
        <w:tc>
          <w:tcPr>
            <w:tcW w:w="748" w:type="dxa"/>
            <w:tcBorders>
              <w:top w:val="nil"/>
              <w:left w:val="nil"/>
              <w:bottom w:val="single" w:sz="4" w:space="0" w:color="auto"/>
              <w:right w:val="single" w:sz="4" w:space="0" w:color="auto"/>
            </w:tcBorders>
            <w:shd w:val="clear" w:color="000000" w:fill="FFFFFF"/>
            <w:hideMark/>
          </w:tcPr>
          <w:p w14:paraId="5C5790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197,956 </w:t>
            </w:r>
          </w:p>
        </w:tc>
        <w:tc>
          <w:tcPr>
            <w:tcW w:w="811" w:type="dxa"/>
            <w:tcBorders>
              <w:top w:val="nil"/>
              <w:left w:val="nil"/>
              <w:bottom w:val="single" w:sz="4" w:space="0" w:color="auto"/>
              <w:right w:val="single" w:sz="4" w:space="0" w:color="auto"/>
            </w:tcBorders>
            <w:shd w:val="clear" w:color="000000" w:fill="FFFFFF"/>
            <w:hideMark/>
          </w:tcPr>
          <w:p w14:paraId="2653EB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12,300 </w:t>
            </w:r>
          </w:p>
        </w:tc>
        <w:tc>
          <w:tcPr>
            <w:tcW w:w="709" w:type="dxa"/>
            <w:tcBorders>
              <w:top w:val="nil"/>
              <w:left w:val="nil"/>
              <w:bottom w:val="single" w:sz="4" w:space="0" w:color="auto"/>
              <w:right w:val="single" w:sz="4" w:space="0" w:color="auto"/>
            </w:tcBorders>
            <w:shd w:val="clear" w:color="000000" w:fill="FFFFFF"/>
            <w:hideMark/>
          </w:tcPr>
          <w:p w14:paraId="7C85CD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17,521 </w:t>
            </w:r>
          </w:p>
        </w:tc>
        <w:tc>
          <w:tcPr>
            <w:tcW w:w="709" w:type="dxa"/>
            <w:tcBorders>
              <w:top w:val="nil"/>
              <w:left w:val="nil"/>
              <w:bottom w:val="single" w:sz="4" w:space="0" w:color="auto"/>
              <w:right w:val="single" w:sz="4" w:space="0" w:color="auto"/>
            </w:tcBorders>
            <w:shd w:val="clear" w:color="000000" w:fill="FFFFFF"/>
            <w:hideMark/>
          </w:tcPr>
          <w:p w14:paraId="342A80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459,870 </w:t>
            </w:r>
          </w:p>
        </w:tc>
        <w:tc>
          <w:tcPr>
            <w:tcW w:w="708" w:type="dxa"/>
            <w:tcBorders>
              <w:top w:val="nil"/>
              <w:left w:val="nil"/>
              <w:bottom w:val="single" w:sz="4" w:space="0" w:color="auto"/>
              <w:right w:val="single" w:sz="4" w:space="0" w:color="auto"/>
            </w:tcBorders>
            <w:shd w:val="clear" w:color="000000" w:fill="FFFFFF"/>
            <w:hideMark/>
          </w:tcPr>
          <w:p w14:paraId="5DA09F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0D8D42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51B31B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TAMAZOLA</w:t>
            </w:r>
          </w:p>
        </w:tc>
        <w:tc>
          <w:tcPr>
            <w:tcW w:w="851" w:type="dxa"/>
            <w:tcBorders>
              <w:top w:val="nil"/>
              <w:left w:val="nil"/>
              <w:bottom w:val="single" w:sz="4" w:space="0" w:color="auto"/>
              <w:right w:val="single" w:sz="4" w:space="0" w:color="auto"/>
            </w:tcBorders>
            <w:shd w:val="clear" w:color="000000" w:fill="FFFFFF"/>
            <w:hideMark/>
          </w:tcPr>
          <w:p w14:paraId="3F4F27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4,543,268 </w:t>
            </w:r>
          </w:p>
        </w:tc>
        <w:tc>
          <w:tcPr>
            <w:tcW w:w="850" w:type="dxa"/>
            <w:tcBorders>
              <w:top w:val="nil"/>
              <w:left w:val="nil"/>
              <w:bottom w:val="single" w:sz="4" w:space="0" w:color="auto"/>
              <w:right w:val="single" w:sz="4" w:space="0" w:color="auto"/>
            </w:tcBorders>
            <w:shd w:val="clear" w:color="000000" w:fill="FFFFFF"/>
            <w:hideMark/>
          </w:tcPr>
          <w:p w14:paraId="5AB89F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1,607,128 </w:t>
            </w:r>
          </w:p>
        </w:tc>
        <w:tc>
          <w:tcPr>
            <w:tcW w:w="992" w:type="dxa"/>
            <w:tcBorders>
              <w:top w:val="nil"/>
              <w:left w:val="nil"/>
              <w:bottom w:val="single" w:sz="4" w:space="0" w:color="auto"/>
              <w:right w:val="single" w:sz="4" w:space="0" w:color="auto"/>
            </w:tcBorders>
            <w:shd w:val="clear" w:color="000000" w:fill="FFFFFF"/>
            <w:hideMark/>
          </w:tcPr>
          <w:p w14:paraId="77B998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59,145 </w:t>
            </w:r>
          </w:p>
        </w:tc>
        <w:tc>
          <w:tcPr>
            <w:tcW w:w="993" w:type="dxa"/>
            <w:tcBorders>
              <w:top w:val="nil"/>
              <w:left w:val="nil"/>
              <w:bottom w:val="single" w:sz="4" w:space="0" w:color="auto"/>
              <w:right w:val="single" w:sz="4" w:space="0" w:color="auto"/>
            </w:tcBorders>
            <w:shd w:val="clear" w:color="000000" w:fill="FFFFFF"/>
            <w:hideMark/>
          </w:tcPr>
          <w:p w14:paraId="261483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225,466 </w:t>
            </w:r>
          </w:p>
        </w:tc>
        <w:tc>
          <w:tcPr>
            <w:tcW w:w="708" w:type="dxa"/>
            <w:tcBorders>
              <w:top w:val="nil"/>
              <w:left w:val="nil"/>
              <w:bottom w:val="single" w:sz="4" w:space="0" w:color="auto"/>
              <w:right w:val="single" w:sz="4" w:space="0" w:color="auto"/>
            </w:tcBorders>
            <w:shd w:val="clear" w:color="000000" w:fill="FFFFFF"/>
            <w:hideMark/>
          </w:tcPr>
          <w:p w14:paraId="7C0F95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120,488 </w:t>
            </w:r>
          </w:p>
        </w:tc>
        <w:tc>
          <w:tcPr>
            <w:tcW w:w="851" w:type="dxa"/>
            <w:tcBorders>
              <w:top w:val="nil"/>
              <w:left w:val="nil"/>
              <w:bottom w:val="single" w:sz="4" w:space="0" w:color="auto"/>
              <w:right w:val="single" w:sz="4" w:space="0" w:color="auto"/>
            </w:tcBorders>
            <w:shd w:val="clear" w:color="000000" w:fill="FFFFFF"/>
            <w:hideMark/>
          </w:tcPr>
          <w:p w14:paraId="7CF66C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38,429 </w:t>
            </w:r>
          </w:p>
        </w:tc>
        <w:tc>
          <w:tcPr>
            <w:tcW w:w="748" w:type="dxa"/>
            <w:tcBorders>
              <w:top w:val="nil"/>
              <w:left w:val="nil"/>
              <w:bottom w:val="single" w:sz="4" w:space="0" w:color="auto"/>
              <w:right w:val="single" w:sz="4" w:space="0" w:color="auto"/>
            </w:tcBorders>
            <w:shd w:val="clear" w:color="000000" w:fill="FFFFFF"/>
            <w:hideMark/>
          </w:tcPr>
          <w:p w14:paraId="149B09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95,111 </w:t>
            </w:r>
          </w:p>
        </w:tc>
        <w:tc>
          <w:tcPr>
            <w:tcW w:w="811" w:type="dxa"/>
            <w:tcBorders>
              <w:top w:val="nil"/>
              <w:left w:val="nil"/>
              <w:bottom w:val="single" w:sz="4" w:space="0" w:color="auto"/>
              <w:right w:val="single" w:sz="4" w:space="0" w:color="auto"/>
            </w:tcBorders>
            <w:shd w:val="clear" w:color="000000" w:fill="FFFFFF"/>
            <w:hideMark/>
          </w:tcPr>
          <w:p w14:paraId="1AC886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8,556 </w:t>
            </w:r>
          </w:p>
        </w:tc>
        <w:tc>
          <w:tcPr>
            <w:tcW w:w="709" w:type="dxa"/>
            <w:tcBorders>
              <w:top w:val="nil"/>
              <w:left w:val="nil"/>
              <w:bottom w:val="single" w:sz="4" w:space="0" w:color="auto"/>
              <w:right w:val="single" w:sz="4" w:space="0" w:color="auto"/>
            </w:tcBorders>
            <w:shd w:val="clear" w:color="000000" w:fill="FFFFFF"/>
            <w:hideMark/>
          </w:tcPr>
          <w:p w14:paraId="19D471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10,075 </w:t>
            </w:r>
          </w:p>
        </w:tc>
        <w:tc>
          <w:tcPr>
            <w:tcW w:w="709" w:type="dxa"/>
            <w:tcBorders>
              <w:top w:val="nil"/>
              <w:left w:val="nil"/>
              <w:bottom w:val="single" w:sz="4" w:space="0" w:color="auto"/>
              <w:right w:val="single" w:sz="4" w:space="0" w:color="auto"/>
            </w:tcBorders>
            <w:shd w:val="clear" w:color="000000" w:fill="FFFFFF"/>
            <w:hideMark/>
          </w:tcPr>
          <w:p w14:paraId="0625DE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5C5D0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0F202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950138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TAPEXTLA</w:t>
            </w:r>
          </w:p>
        </w:tc>
        <w:tc>
          <w:tcPr>
            <w:tcW w:w="851" w:type="dxa"/>
            <w:tcBorders>
              <w:top w:val="nil"/>
              <w:left w:val="nil"/>
              <w:bottom w:val="single" w:sz="4" w:space="0" w:color="auto"/>
              <w:right w:val="single" w:sz="4" w:space="0" w:color="auto"/>
            </w:tcBorders>
            <w:shd w:val="clear" w:color="000000" w:fill="FFFFFF"/>
            <w:hideMark/>
          </w:tcPr>
          <w:p w14:paraId="70099A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2,873,637 </w:t>
            </w:r>
          </w:p>
        </w:tc>
        <w:tc>
          <w:tcPr>
            <w:tcW w:w="850" w:type="dxa"/>
            <w:tcBorders>
              <w:top w:val="nil"/>
              <w:left w:val="nil"/>
              <w:bottom w:val="single" w:sz="4" w:space="0" w:color="auto"/>
              <w:right w:val="single" w:sz="4" w:space="0" w:color="auto"/>
            </w:tcBorders>
            <w:shd w:val="clear" w:color="000000" w:fill="FFFFFF"/>
            <w:hideMark/>
          </w:tcPr>
          <w:p w14:paraId="3B8C25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933,348 </w:t>
            </w:r>
          </w:p>
        </w:tc>
        <w:tc>
          <w:tcPr>
            <w:tcW w:w="992" w:type="dxa"/>
            <w:tcBorders>
              <w:top w:val="nil"/>
              <w:left w:val="nil"/>
              <w:bottom w:val="single" w:sz="4" w:space="0" w:color="auto"/>
              <w:right w:val="single" w:sz="4" w:space="0" w:color="auto"/>
            </w:tcBorders>
            <w:shd w:val="clear" w:color="000000" w:fill="FFFFFF"/>
            <w:hideMark/>
          </w:tcPr>
          <w:p w14:paraId="0A9A56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41,630 </w:t>
            </w:r>
          </w:p>
        </w:tc>
        <w:tc>
          <w:tcPr>
            <w:tcW w:w="993" w:type="dxa"/>
            <w:tcBorders>
              <w:top w:val="nil"/>
              <w:left w:val="nil"/>
              <w:bottom w:val="single" w:sz="4" w:space="0" w:color="auto"/>
              <w:right w:val="single" w:sz="4" w:space="0" w:color="auto"/>
            </w:tcBorders>
            <w:shd w:val="clear" w:color="000000" w:fill="FFFFFF"/>
            <w:hideMark/>
          </w:tcPr>
          <w:p w14:paraId="5DFF80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149,588 </w:t>
            </w:r>
          </w:p>
        </w:tc>
        <w:tc>
          <w:tcPr>
            <w:tcW w:w="708" w:type="dxa"/>
            <w:tcBorders>
              <w:top w:val="nil"/>
              <w:left w:val="nil"/>
              <w:bottom w:val="single" w:sz="4" w:space="0" w:color="auto"/>
              <w:right w:val="single" w:sz="4" w:space="0" w:color="auto"/>
            </w:tcBorders>
            <w:shd w:val="clear" w:color="000000" w:fill="FFFFFF"/>
            <w:hideMark/>
          </w:tcPr>
          <w:p w14:paraId="2DF981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83,739 </w:t>
            </w:r>
          </w:p>
        </w:tc>
        <w:tc>
          <w:tcPr>
            <w:tcW w:w="851" w:type="dxa"/>
            <w:tcBorders>
              <w:top w:val="nil"/>
              <w:left w:val="nil"/>
              <w:bottom w:val="single" w:sz="4" w:space="0" w:color="auto"/>
              <w:right w:val="single" w:sz="4" w:space="0" w:color="auto"/>
            </w:tcBorders>
            <w:shd w:val="clear" w:color="000000" w:fill="FFFFFF"/>
            <w:hideMark/>
          </w:tcPr>
          <w:p w14:paraId="57FC7F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22,469 </w:t>
            </w:r>
          </w:p>
        </w:tc>
        <w:tc>
          <w:tcPr>
            <w:tcW w:w="748" w:type="dxa"/>
            <w:tcBorders>
              <w:top w:val="nil"/>
              <w:left w:val="nil"/>
              <w:bottom w:val="single" w:sz="4" w:space="0" w:color="auto"/>
              <w:right w:val="single" w:sz="4" w:space="0" w:color="auto"/>
            </w:tcBorders>
            <w:shd w:val="clear" w:color="000000" w:fill="FFFFFF"/>
            <w:hideMark/>
          </w:tcPr>
          <w:p w14:paraId="0CB090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58,166 </w:t>
            </w:r>
          </w:p>
        </w:tc>
        <w:tc>
          <w:tcPr>
            <w:tcW w:w="811" w:type="dxa"/>
            <w:tcBorders>
              <w:top w:val="nil"/>
              <w:left w:val="nil"/>
              <w:bottom w:val="single" w:sz="4" w:space="0" w:color="auto"/>
              <w:right w:val="single" w:sz="4" w:space="0" w:color="auto"/>
            </w:tcBorders>
            <w:shd w:val="clear" w:color="000000" w:fill="FFFFFF"/>
            <w:hideMark/>
          </w:tcPr>
          <w:p w14:paraId="6CB672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6,684 </w:t>
            </w:r>
          </w:p>
        </w:tc>
        <w:tc>
          <w:tcPr>
            <w:tcW w:w="709" w:type="dxa"/>
            <w:tcBorders>
              <w:top w:val="nil"/>
              <w:left w:val="nil"/>
              <w:bottom w:val="single" w:sz="4" w:space="0" w:color="auto"/>
              <w:right w:val="single" w:sz="4" w:space="0" w:color="auto"/>
            </w:tcBorders>
            <w:shd w:val="clear" w:color="000000" w:fill="FFFFFF"/>
            <w:hideMark/>
          </w:tcPr>
          <w:p w14:paraId="2E4AF5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5,286 </w:t>
            </w:r>
          </w:p>
        </w:tc>
        <w:tc>
          <w:tcPr>
            <w:tcW w:w="709" w:type="dxa"/>
            <w:tcBorders>
              <w:top w:val="nil"/>
              <w:left w:val="nil"/>
              <w:bottom w:val="single" w:sz="4" w:space="0" w:color="auto"/>
              <w:right w:val="single" w:sz="4" w:space="0" w:color="auto"/>
            </w:tcBorders>
            <w:shd w:val="clear" w:color="000000" w:fill="FFFFFF"/>
            <w:hideMark/>
          </w:tcPr>
          <w:p w14:paraId="0CAA6C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178,927 </w:t>
            </w:r>
          </w:p>
        </w:tc>
        <w:tc>
          <w:tcPr>
            <w:tcW w:w="708" w:type="dxa"/>
            <w:tcBorders>
              <w:top w:val="nil"/>
              <w:left w:val="nil"/>
              <w:bottom w:val="single" w:sz="4" w:space="0" w:color="auto"/>
              <w:right w:val="single" w:sz="4" w:space="0" w:color="auto"/>
            </w:tcBorders>
            <w:shd w:val="clear" w:color="000000" w:fill="FFFFFF"/>
            <w:hideMark/>
          </w:tcPr>
          <w:p w14:paraId="010A59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5A55C6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51569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VILLA TEJUPAM DE LA UNION</w:t>
            </w:r>
          </w:p>
        </w:tc>
        <w:tc>
          <w:tcPr>
            <w:tcW w:w="851" w:type="dxa"/>
            <w:tcBorders>
              <w:top w:val="nil"/>
              <w:left w:val="nil"/>
              <w:bottom w:val="single" w:sz="4" w:space="0" w:color="auto"/>
              <w:right w:val="single" w:sz="4" w:space="0" w:color="auto"/>
            </w:tcBorders>
            <w:shd w:val="clear" w:color="000000" w:fill="FFFFFF"/>
            <w:hideMark/>
          </w:tcPr>
          <w:p w14:paraId="3B734C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2,727,716 </w:t>
            </w:r>
          </w:p>
        </w:tc>
        <w:tc>
          <w:tcPr>
            <w:tcW w:w="850" w:type="dxa"/>
            <w:tcBorders>
              <w:top w:val="nil"/>
              <w:left w:val="nil"/>
              <w:bottom w:val="single" w:sz="4" w:space="0" w:color="auto"/>
              <w:right w:val="single" w:sz="4" w:space="0" w:color="auto"/>
            </w:tcBorders>
            <w:shd w:val="clear" w:color="000000" w:fill="FFFFFF"/>
            <w:hideMark/>
          </w:tcPr>
          <w:p w14:paraId="5137B3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2,958,655 </w:t>
            </w:r>
          </w:p>
        </w:tc>
        <w:tc>
          <w:tcPr>
            <w:tcW w:w="992" w:type="dxa"/>
            <w:tcBorders>
              <w:top w:val="nil"/>
              <w:left w:val="nil"/>
              <w:bottom w:val="single" w:sz="4" w:space="0" w:color="auto"/>
              <w:right w:val="single" w:sz="4" w:space="0" w:color="auto"/>
            </w:tcBorders>
            <w:shd w:val="clear" w:color="000000" w:fill="FFFFFF"/>
            <w:hideMark/>
          </w:tcPr>
          <w:p w14:paraId="60FE0F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36,653 </w:t>
            </w:r>
          </w:p>
        </w:tc>
        <w:tc>
          <w:tcPr>
            <w:tcW w:w="993" w:type="dxa"/>
            <w:tcBorders>
              <w:top w:val="nil"/>
              <w:left w:val="nil"/>
              <w:bottom w:val="single" w:sz="4" w:space="0" w:color="auto"/>
              <w:right w:val="single" w:sz="4" w:space="0" w:color="auto"/>
            </w:tcBorders>
            <w:shd w:val="clear" w:color="000000" w:fill="FFFFFF"/>
            <w:hideMark/>
          </w:tcPr>
          <w:p w14:paraId="0DA910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137,978 </w:t>
            </w:r>
          </w:p>
        </w:tc>
        <w:tc>
          <w:tcPr>
            <w:tcW w:w="708" w:type="dxa"/>
            <w:tcBorders>
              <w:top w:val="nil"/>
              <w:left w:val="nil"/>
              <w:bottom w:val="single" w:sz="4" w:space="0" w:color="auto"/>
              <w:right w:val="single" w:sz="4" w:space="0" w:color="auto"/>
            </w:tcBorders>
            <w:shd w:val="clear" w:color="000000" w:fill="FFFFFF"/>
            <w:hideMark/>
          </w:tcPr>
          <w:p w14:paraId="29DDDB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65,818 </w:t>
            </w:r>
          </w:p>
        </w:tc>
        <w:tc>
          <w:tcPr>
            <w:tcW w:w="851" w:type="dxa"/>
            <w:tcBorders>
              <w:top w:val="nil"/>
              <w:left w:val="nil"/>
              <w:bottom w:val="single" w:sz="4" w:space="0" w:color="auto"/>
              <w:right w:val="single" w:sz="4" w:space="0" w:color="auto"/>
            </w:tcBorders>
            <w:shd w:val="clear" w:color="000000" w:fill="FFFFFF"/>
            <w:hideMark/>
          </w:tcPr>
          <w:p w14:paraId="3F47DD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23,383 </w:t>
            </w:r>
          </w:p>
        </w:tc>
        <w:tc>
          <w:tcPr>
            <w:tcW w:w="748" w:type="dxa"/>
            <w:tcBorders>
              <w:top w:val="nil"/>
              <w:left w:val="nil"/>
              <w:bottom w:val="single" w:sz="4" w:space="0" w:color="auto"/>
              <w:right w:val="single" w:sz="4" w:space="0" w:color="auto"/>
            </w:tcBorders>
            <w:shd w:val="clear" w:color="000000" w:fill="FFFFFF"/>
            <w:hideMark/>
          </w:tcPr>
          <w:p w14:paraId="43030D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55,075 </w:t>
            </w:r>
          </w:p>
        </w:tc>
        <w:tc>
          <w:tcPr>
            <w:tcW w:w="811" w:type="dxa"/>
            <w:tcBorders>
              <w:top w:val="nil"/>
              <w:left w:val="nil"/>
              <w:bottom w:val="single" w:sz="4" w:space="0" w:color="auto"/>
              <w:right w:val="single" w:sz="4" w:space="0" w:color="auto"/>
            </w:tcBorders>
            <w:shd w:val="clear" w:color="000000" w:fill="FFFFFF"/>
            <w:hideMark/>
          </w:tcPr>
          <w:p w14:paraId="6723F8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5,088 </w:t>
            </w:r>
          </w:p>
        </w:tc>
        <w:tc>
          <w:tcPr>
            <w:tcW w:w="709" w:type="dxa"/>
            <w:tcBorders>
              <w:top w:val="nil"/>
              <w:left w:val="nil"/>
              <w:bottom w:val="single" w:sz="4" w:space="0" w:color="auto"/>
              <w:right w:val="single" w:sz="4" w:space="0" w:color="auto"/>
            </w:tcBorders>
            <w:shd w:val="clear" w:color="000000" w:fill="FFFFFF"/>
            <w:hideMark/>
          </w:tcPr>
          <w:p w14:paraId="6A0AF3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6,182 </w:t>
            </w:r>
          </w:p>
        </w:tc>
        <w:tc>
          <w:tcPr>
            <w:tcW w:w="709" w:type="dxa"/>
            <w:tcBorders>
              <w:top w:val="nil"/>
              <w:left w:val="nil"/>
              <w:bottom w:val="single" w:sz="4" w:space="0" w:color="auto"/>
              <w:right w:val="single" w:sz="4" w:space="0" w:color="auto"/>
            </w:tcBorders>
            <w:shd w:val="clear" w:color="000000" w:fill="FFFFFF"/>
            <w:hideMark/>
          </w:tcPr>
          <w:p w14:paraId="413625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55053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95FC0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3D57F4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TENANGO</w:t>
            </w:r>
          </w:p>
        </w:tc>
        <w:tc>
          <w:tcPr>
            <w:tcW w:w="851" w:type="dxa"/>
            <w:tcBorders>
              <w:top w:val="nil"/>
              <w:left w:val="nil"/>
              <w:bottom w:val="single" w:sz="4" w:space="0" w:color="auto"/>
              <w:right w:val="single" w:sz="4" w:space="0" w:color="auto"/>
            </w:tcBorders>
            <w:shd w:val="clear" w:color="000000" w:fill="FFFFFF"/>
            <w:hideMark/>
          </w:tcPr>
          <w:p w14:paraId="2080AD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3,451,734 </w:t>
            </w:r>
          </w:p>
        </w:tc>
        <w:tc>
          <w:tcPr>
            <w:tcW w:w="850" w:type="dxa"/>
            <w:tcBorders>
              <w:top w:val="nil"/>
              <w:left w:val="nil"/>
              <w:bottom w:val="single" w:sz="4" w:space="0" w:color="auto"/>
              <w:right w:val="single" w:sz="4" w:space="0" w:color="auto"/>
            </w:tcBorders>
            <w:shd w:val="clear" w:color="000000" w:fill="FFFFFF"/>
            <w:hideMark/>
          </w:tcPr>
          <w:p w14:paraId="039362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1,094,979 </w:t>
            </w:r>
          </w:p>
        </w:tc>
        <w:tc>
          <w:tcPr>
            <w:tcW w:w="992" w:type="dxa"/>
            <w:tcBorders>
              <w:top w:val="nil"/>
              <w:left w:val="nil"/>
              <w:bottom w:val="single" w:sz="4" w:space="0" w:color="auto"/>
              <w:right w:val="single" w:sz="4" w:space="0" w:color="auto"/>
            </w:tcBorders>
            <w:shd w:val="clear" w:color="000000" w:fill="FFFFFF"/>
            <w:hideMark/>
          </w:tcPr>
          <w:p w14:paraId="48243F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34,754 </w:t>
            </w:r>
          </w:p>
        </w:tc>
        <w:tc>
          <w:tcPr>
            <w:tcW w:w="993" w:type="dxa"/>
            <w:tcBorders>
              <w:top w:val="nil"/>
              <w:left w:val="nil"/>
              <w:bottom w:val="single" w:sz="4" w:space="0" w:color="auto"/>
              <w:right w:val="single" w:sz="4" w:space="0" w:color="auto"/>
            </w:tcBorders>
            <w:shd w:val="clear" w:color="000000" w:fill="FFFFFF"/>
            <w:hideMark/>
          </w:tcPr>
          <w:p w14:paraId="319372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146,679 </w:t>
            </w:r>
          </w:p>
        </w:tc>
        <w:tc>
          <w:tcPr>
            <w:tcW w:w="708" w:type="dxa"/>
            <w:tcBorders>
              <w:top w:val="nil"/>
              <w:left w:val="nil"/>
              <w:bottom w:val="single" w:sz="4" w:space="0" w:color="auto"/>
              <w:right w:val="single" w:sz="4" w:space="0" w:color="auto"/>
            </w:tcBorders>
            <w:shd w:val="clear" w:color="000000" w:fill="FFFFFF"/>
            <w:hideMark/>
          </w:tcPr>
          <w:p w14:paraId="008B03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53,384 </w:t>
            </w:r>
          </w:p>
        </w:tc>
        <w:tc>
          <w:tcPr>
            <w:tcW w:w="851" w:type="dxa"/>
            <w:tcBorders>
              <w:top w:val="nil"/>
              <w:left w:val="nil"/>
              <w:bottom w:val="single" w:sz="4" w:space="0" w:color="auto"/>
              <w:right w:val="single" w:sz="4" w:space="0" w:color="auto"/>
            </w:tcBorders>
            <w:shd w:val="clear" w:color="000000" w:fill="FFFFFF"/>
            <w:hideMark/>
          </w:tcPr>
          <w:p w14:paraId="70051C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28,086 </w:t>
            </w:r>
          </w:p>
        </w:tc>
        <w:tc>
          <w:tcPr>
            <w:tcW w:w="748" w:type="dxa"/>
            <w:tcBorders>
              <w:top w:val="nil"/>
              <w:left w:val="nil"/>
              <w:bottom w:val="single" w:sz="4" w:space="0" w:color="auto"/>
              <w:right w:val="single" w:sz="4" w:space="0" w:color="auto"/>
            </w:tcBorders>
            <w:shd w:val="clear" w:color="000000" w:fill="FFFFFF"/>
            <w:hideMark/>
          </w:tcPr>
          <w:p w14:paraId="0F2AF2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55,089 </w:t>
            </w:r>
          </w:p>
        </w:tc>
        <w:tc>
          <w:tcPr>
            <w:tcW w:w="811" w:type="dxa"/>
            <w:tcBorders>
              <w:top w:val="nil"/>
              <w:left w:val="nil"/>
              <w:bottom w:val="single" w:sz="4" w:space="0" w:color="auto"/>
              <w:right w:val="single" w:sz="4" w:space="0" w:color="auto"/>
            </w:tcBorders>
            <w:shd w:val="clear" w:color="000000" w:fill="FFFFFF"/>
            <w:hideMark/>
          </w:tcPr>
          <w:p w14:paraId="7DB6EC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6,324 </w:t>
            </w:r>
          </w:p>
        </w:tc>
        <w:tc>
          <w:tcPr>
            <w:tcW w:w="709" w:type="dxa"/>
            <w:tcBorders>
              <w:top w:val="nil"/>
              <w:left w:val="nil"/>
              <w:bottom w:val="single" w:sz="4" w:space="0" w:color="auto"/>
              <w:right w:val="single" w:sz="4" w:space="0" w:color="auto"/>
            </w:tcBorders>
            <w:shd w:val="clear" w:color="000000" w:fill="FFFFFF"/>
            <w:hideMark/>
          </w:tcPr>
          <w:p w14:paraId="6DAC37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7,156 </w:t>
            </w:r>
          </w:p>
        </w:tc>
        <w:tc>
          <w:tcPr>
            <w:tcW w:w="709" w:type="dxa"/>
            <w:tcBorders>
              <w:top w:val="nil"/>
              <w:left w:val="nil"/>
              <w:bottom w:val="single" w:sz="4" w:space="0" w:color="auto"/>
              <w:right w:val="single" w:sz="4" w:space="0" w:color="auto"/>
            </w:tcBorders>
            <w:shd w:val="clear" w:color="000000" w:fill="FFFFFF"/>
            <w:hideMark/>
          </w:tcPr>
          <w:p w14:paraId="02CA0B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8,141 </w:t>
            </w:r>
          </w:p>
        </w:tc>
        <w:tc>
          <w:tcPr>
            <w:tcW w:w="708" w:type="dxa"/>
            <w:tcBorders>
              <w:top w:val="nil"/>
              <w:left w:val="nil"/>
              <w:bottom w:val="single" w:sz="4" w:space="0" w:color="auto"/>
              <w:right w:val="single" w:sz="4" w:space="0" w:color="auto"/>
            </w:tcBorders>
            <w:shd w:val="clear" w:color="000000" w:fill="FFFFFF"/>
            <w:hideMark/>
          </w:tcPr>
          <w:p w14:paraId="1C2A01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5A955B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EF2CF1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TEPETLAPA</w:t>
            </w:r>
          </w:p>
        </w:tc>
        <w:tc>
          <w:tcPr>
            <w:tcW w:w="851" w:type="dxa"/>
            <w:tcBorders>
              <w:top w:val="nil"/>
              <w:left w:val="nil"/>
              <w:bottom w:val="single" w:sz="4" w:space="0" w:color="auto"/>
              <w:right w:val="single" w:sz="4" w:space="0" w:color="auto"/>
            </w:tcBorders>
            <w:shd w:val="clear" w:color="000000" w:fill="FFFFFF"/>
            <w:hideMark/>
          </w:tcPr>
          <w:p w14:paraId="63FEAB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855,534 </w:t>
            </w:r>
          </w:p>
        </w:tc>
        <w:tc>
          <w:tcPr>
            <w:tcW w:w="850" w:type="dxa"/>
            <w:tcBorders>
              <w:top w:val="nil"/>
              <w:left w:val="nil"/>
              <w:bottom w:val="single" w:sz="4" w:space="0" w:color="auto"/>
              <w:right w:val="single" w:sz="4" w:space="0" w:color="auto"/>
            </w:tcBorders>
            <w:shd w:val="clear" w:color="000000" w:fill="FFFFFF"/>
            <w:hideMark/>
          </w:tcPr>
          <w:p w14:paraId="3BFE60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504,768 </w:t>
            </w:r>
          </w:p>
        </w:tc>
        <w:tc>
          <w:tcPr>
            <w:tcW w:w="992" w:type="dxa"/>
            <w:tcBorders>
              <w:top w:val="nil"/>
              <w:left w:val="nil"/>
              <w:bottom w:val="single" w:sz="4" w:space="0" w:color="auto"/>
              <w:right w:val="single" w:sz="4" w:space="0" w:color="auto"/>
            </w:tcBorders>
            <w:shd w:val="clear" w:color="000000" w:fill="FFFFFF"/>
            <w:hideMark/>
          </w:tcPr>
          <w:p w14:paraId="28CB92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14,276 </w:t>
            </w:r>
          </w:p>
        </w:tc>
        <w:tc>
          <w:tcPr>
            <w:tcW w:w="993" w:type="dxa"/>
            <w:tcBorders>
              <w:top w:val="nil"/>
              <w:left w:val="nil"/>
              <w:bottom w:val="single" w:sz="4" w:space="0" w:color="auto"/>
              <w:right w:val="single" w:sz="4" w:space="0" w:color="auto"/>
            </w:tcBorders>
            <w:shd w:val="clear" w:color="000000" w:fill="FFFFFF"/>
            <w:hideMark/>
          </w:tcPr>
          <w:p w14:paraId="24B9CA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47,021 </w:t>
            </w:r>
          </w:p>
        </w:tc>
        <w:tc>
          <w:tcPr>
            <w:tcW w:w="708" w:type="dxa"/>
            <w:tcBorders>
              <w:top w:val="nil"/>
              <w:left w:val="nil"/>
              <w:bottom w:val="single" w:sz="4" w:space="0" w:color="auto"/>
              <w:right w:val="single" w:sz="4" w:space="0" w:color="auto"/>
            </w:tcBorders>
            <w:shd w:val="clear" w:color="000000" w:fill="FFFFFF"/>
            <w:hideMark/>
          </w:tcPr>
          <w:p w14:paraId="068D1D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3,547 </w:t>
            </w:r>
          </w:p>
        </w:tc>
        <w:tc>
          <w:tcPr>
            <w:tcW w:w="851" w:type="dxa"/>
            <w:tcBorders>
              <w:top w:val="nil"/>
              <w:left w:val="nil"/>
              <w:bottom w:val="single" w:sz="4" w:space="0" w:color="auto"/>
              <w:right w:val="single" w:sz="4" w:space="0" w:color="auto"/>
            </w:tcBorders>
            <w:shd w:val="clear" w:color="000000" w:fill="FFFFFF"/>
            <w:hideMark/>
          </w:tcPr>
          <w:p w14:paraId="6E9E52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4,935 </w:t>
            </w:r>
          </w:p>
        </w:tc>
        <w:tc>
          <w:tcPr>
            <w:tcW w:w="748" w:type="dxa"/>
            <w:tcBorders>
              <w:top w:val="nil"/>
              <w:left w:val="nil"/>
              <w:bottom w:val="single" w:sz="4" w:space="0" w:color="auto"/>
              <w:right w:val="single" w:sz="4" w:space="0" w:color="auto"/>
            </w:tcBorders>
            <w:shd w:val="clear" w:color="000000" w:fill="FFFFFF"/>
            <w:hideMark/>
          </w:tcPr>
          <w:p w14:paraId="4ADE5F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4,281 </w:t>
            </w:r>
          </w:p>
        </w:tc>
        <w:tc>
          <w:tcPr>
            <w:tcW w:w="811" w:type="dxa"/>
            <w:tcBorders>
              <w:top w:val="nil"/>
              <w:left w:val="nil"/>
              <w:bottom w:val="single" w:sz="4" w:space="0" w:color="auto"/>
              <w:right w:val="single" w:sz="4" w:space="0" w:color="auto"/>
            </w:tcBorders>
            <w:shd w:val="clear" w:color="000000" w:fill="FFFFFF"/>
            <w:hideMark/>
          </w:tcPr>
          <w:p w14:paraId="4FFBC8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2,784 </w:t>
            </w:r>
          </w:p>
        </w:tc>
        <w:tc>
          <w:tcPr>
            <w:tcW w:w="709" w:type="dxa"/>
            <w:tcBorders>
              <w:top w:val="nil"/>
              <w:left w:val="nil"/>
              <w:bottom w:val="single" w:sz="4" w:space="0" w:color="auto"/>
              <w:right w:val="single" w:sz="4" w:space="0" w:color="auto"/>
            </w:tcBorders>
            <w:shd w:val="clear" w:color="000000" w:fill="FFFFFF"/>
            <w:hideMark/>
          </w:tcPr>
          <w:p w14:paraId="093646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 </w:t>
            </w:r>
          </w:p>
        </w:tc>
        <w:tc>
          <w:tcPr>
            <w:tcW w:w="709" w:type="dxa"/>
            <w:tcBorders>
              <w:top w:val="nil"/>
              <w:left w:val="nil"/>
              <w:bottom w:val="single" w:sz="4" w:space="0" w:color="auto"/>
              <w:right w:val="single" w:sz="4" w:space="0" w:color="auto"/>
            </w:tcBorders>
            <w:shd w:val="clear" w:color="000000" w:fill="FFFFFF"/>
            <w:hideMark/>
          </w:tcPr>
          <w:p w14:paraId="023AB9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1EBFF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8B58FB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C4A1B5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TETEPEC</w:t>
            </w:r>
          </w:p>
        </w:tc>
        <w:tc>
          <w:tcPr>
            <w:tcW w:w="851" w:type="dxa"/>
            <w:tcBorders>
              <w:top w:val="nil"/>
              <w:left w:val="nil"/>
              <w:bottom w:val="single" w:sz="4" w:space="0" w:color="auto"/>
              <w:right w:val="single" w:sz="4" w:space="0" w:color="auto"/>
            </w:tcBorders>
            <w:shd w:val="clear" w:color="000000" w:fill="FFFFFF"/>
            <w:hideMark/>
          </w:tcPr>
          <w:p w14:paraId="42075B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4,236,311 </w:t>
            </w:r>
          </w:p>
        </w:tc>
        <w:tc>
          <w:tcPr>
            <w:tcW w:w="850" w:type="dxa"/>
            <w:tcBorders>
              <w:top w:val="nil"/>
              <w:left w:val="nil"/>
              <w:bottom w:val="single" w:sz="4" w:space="0" w:color="auto"/>
              <w:right w:val="single" w:sz="4" w:space="0" w:color="auto"/>
            </w:tcBorders>
            <w:shd w:val="clear" w:color="000000" w:fill="FFFFFF"/>
            <w:hideMark/>
          </w:tcPr>
          <w:p w14:paraId="2F43A7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835,500 </w:t>
            </w:r>
          </w:p>
        </w:tc>
        <w:tc>
          <w:tcPr>
            <w:tcW w:w="992" w:type="dxa"/>
            <w:tcBorders>
              <w:top w:val="nil"/>
              <w:left w:val="nil"/>
              <w:bottom w:val="single" w:sz="4" w:space="0" w:color="auto"/>
              <w:right w:val="single" w:sz="4" w:space="0" w:color="auto"/>
            </w:tcBorders>
            <w:shd w:val="clear" w:color="000000" w:fill="FFFFFF"/>
            <w:hideMark/>
          </w:tcPr>
          <w:p w14:paraId="518539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59,318 </w:t>
            </w:r>
          </w:p>
        </w:tc>
        <w:tc>
          <w:tcPr>
            <w:tcW w:w="993" w:type="dxa"/>
            <w:tcBorders>
              <w:top w:val="nil"/>
              <w:left w:val="nil"/>
              <w:bottom w:val="single" w:sz="4" w:space="0" w:color="auto"/>
              <w:right w:val="single" w:sz="4" w:space="0" w:color="auto"/>
            </w:tcBorders>
            <w:shd w:val="clear" w:color="000000" w:fill="FFFFFF"/>
            <w:hideMark/>
          </w:tcPr>
          <w:p w14:paraId="7EFC85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216,864 </w:t>
            </w:r>
          </w:p>
        </w:tc>
        <w:tc>
          <w:tcPr>
            <w:tcW w:w="708" w:type="dxa"/>
            <w:tcBorders>
              <w:top w:val="nil"/>
              <w:left w:val="nil"/>
              <w:bottom w:val="single" w:sz="4" w:space="0" w:color="auto"/>
              <w:right w:val="single" w:sz="4" w:space="0" w:color="auto"/>
            </w:tcBorders>
            <w:shd w:val="clear" w:color="000000" w:fill="FFFFFF"/>
            <w:hideMark/>
          </w:tcPr>
          <w:p w14:paraId="38A1EA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132,277 </w:t>
            </w:r>
          </w:p>
        </w:tc>
        <w:tc>
          <w:tcPr>
            <w:tcW w:w="851" w:type="dxa"/>
            <w:tcBorders>
              <w:top w:val="nil"/>
              <w:left w:val="nil"/>
              <w:bottom w:val="single" w:sz="4" w:space="0" w:color="auto"/>
              <w:right w:val="single" w:sz="4" w:space="0" w:color="auto"/>
            </w:tcBorders>
            <w:shd w:val="clear" w:color="000000" w:fill="FFFFFF"/>
            <w:hideMark/>
          </w:tcPr>
          <w:p w14:paraId="36AC80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33,577 </w:t>
            </w:r>
          </w:p>
        </w:tc>
        <w:tc>
          <w:tcPr>
            <w:tcW w:w="748" w:type="dxa"/>
            <w:tcBorders>
              <w:top w:val="nil"/>
              <w:left w:val="nil"/>
              <w:bottom w:val="single" w:sz="4" w:space="0" w:color="auto"/>
              <w:right w:val="single" w:sz="4" w:space="0" w:color="auto"/>
            </w:tcBorders>
            <w:shd w:val="clear" w:color="000000" w:fill="FFFFFF"/>
            <w:hideMark/>
          </w:tcPr>
          <w:p w14:paraId="12D6A4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90,214 </w:t>
            </w:r>
          </w:p>
        </w:tc>
        <w:tc>
          <w:tcPr>
            <w:tcW w:w="811" w:type="dxa"/>
            <w:tcBorders>
              <w:top w:val="nil"/>
              <w:left w:val="nil"/>
              <w:bottom w:val="single" w:sz="4" w:space="0" w:color="auto"/>
              <w:right w:val="single" w:sz="4" w:space="0" w:color="auto"/>
            </w:tcBorders>
            <w:shd w:val="clear" w:color="000000" w:fill="FFFFFF"/>
            <w:hideMark/>
          </w:tcPr>
          <w:p w14:paraId="4F717C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9,300 </w:t>
            </w:r>
          </w:p>
        </w:tc>
        <w:tc>
          <w:tcPr>
            <w:tcW w:w="709" w:type="dxa"/>
            <w:tcBorders>
              <w:top w:val="nil"/>
              <w:left w:val="nil"/>
              <w:bottom w:val="single" w:sz="4" w:space="0" w:color="auto"/>
              <w:right w:val="single" w:sz="4" w:space="0" w:color="auto"/>
            </w:tcBorders>
            <w:shd w:val="clear" w:color="000000" w:fill="FFFFFF"/>
            <w:hideMark/>
          </w:tcPr>
          <w:p w14:paraId="4FBEFE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8,097 </w:t>
            </w:r>
          </w:p>
        </w:tc>
        <w:tc>
          <w:tcPr>
            <w:tcW w:w="709" w:type="dxa"/>
            <w:tcBorders>
              <w:top w:val="nil"/>
              <w:left w:val="nil"/>
              <w:bottom w:val="single" w:sz="4" w:space="0" w:color="auto"/>
              <w:right w:val="single" w:sz="4" w:space="0" w:color="auto"/>
            </w:tcBorders>
            <w:shd w:val="clear" w:color="000000" w:fill="FFFFFF"/>
            <w:hideMark/>
          </w:tcPr>
          <w:p w14:paraId="6D3152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68,084 </w:t>
            </w:r>
          </w:p>
        </w:tc>
        <w:tc>
          <w:tcPr>
            <w:tcW w:w="708" w:type="dxa"/>
            <w:tcBorders>
              <w:top w:val="nil"/>
              <w:left w:val="nil"/>
              <w:bottom w:val="single" w:sz="4" w:space="0" w:color="auto"/>
              <w:right w:val="single" w:sz="4" w:space="0" w:color="auto"/>
            </w:tcBorders>
            <w:shd w:val="clear" w:color="000000" w:fill="FFFFFF"/>
            <w:hideMark/>
          </w:tcPr>
          <w:p w14:paraId="1840CA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625AF0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855FF2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TEXCALCINGO</w:t>
            </w:r>
          </w:p>
        </w:tc>
        <w:tc>
          <w:tcPr>
            <w:tcW w:w="851" w:type="dxa"/>
            <w:tcBorders>
              <w:top w:val="nil"/>
              <w:left w:val="nil"/>
              <w:bottom w:val="single" w:sz="4" w:space="0" w:color="auto"/>
              <w:right w:val="single" w:sz="4" w:space="0" w:color="auto"/>
            </w:tcBorders>
            <w:shd w:val="clear" w:color="000000" w:fill="FFFFFF"/>
            <w:hideMark/>
          </w:tcPr>
          <w:p w14:paraId="562A0E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2,918,300 </w:t>
            </w:r>
          </w:p>
        </w:tc>
        <w:tc>
          <w:tcPr>
            <w:tcW w:w="850" w:type="dxa"/>
            <w:tcBorders>
              <w:top w:val="nil"/>
              <w:left w:val="nil"/>
              <w:bottom w:val="single" w:sz="4" w:space="0" w:color="auto"/>
              <w:right w:val="single" w:sz="4" w:space="0" w:color="auto"/>
            </w:tcBorders>
            <w:shd w:val="clear" w:color="000000" w:fill="FFFFFF"/>
            <w:hideMark/>
          </w:tcPr>
          <w:p w14:paraId="2683B8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690,480 </w:t>
            </w:r>
          </w:p>
        </w:tc>
        <w:tc>
          <w:tcPr>
            <w:tcW w:w="992" w:type="dxa"/>
            <w:tcBorders>
              <w:top w:val="nil"/>
              <w:left w:val="nil"/>
              <w:bottom w:val="single" w:sz="4" w:space="0" w:color="auto"/>
              <w:right w:val="single" w:sz="4" w:space="0" w:color="auto"/>
            </w:tcBorders>
            <w:shd w:val="clear" w:color="000000" w:fill="FFFFFF"/>
            <w:hideMark/>
          </w:tcPr>
          <w:p w14:paraId="2651C8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41,008 </w:t>
            </w:r>
          </w:p>
        </w:tc>
        <w:tc>
          <w:tcPr>
            <w:tcW w:w="993" w:type="dxa"/>
            <w:tcBorders>
              <w:top w:val="nil"/>
              <w:left w:val="nil"/>
              <w:bottom w:val="single" w:sz="4" w:space="0" w:color="auto"/>
              <w:right w:val="single" w:sz="4" w:space="0" w:color="auto"/>
            </w:tcBorders>
            <w:shd w:val="clear" w:color="000000" w:fill="FFFFFF"/>
            <w:hideMark/>
          </w:tcPr>
          <w:p w14:paraId="2A7296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150,825 </w:t>
            </w:r>
          </w:p>
        </w:tc>
        <w:tc>
          <w:tcPr>
            <w:tcW w:w="708" w:type="dxa"/>
            <w:tcBorders>
              <w:top w:val="nil"/>
              <w:left w:val="nil"/>
              <w:bottom w:val="single" w:sz="4" w:space="0" w:color="auto"/>
              <w:right w:val="single" w:sz="4" w:space="0" w:color="auto"/>
            </w:tcBorders>
            <w:shd w:val="clear" w:color="000000" w:fill="FFFFFF"/>
            <w:hideMark/>
          </w:tcPr>
          <w:p w14:paraId="090263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80,015 </w:t>
            </w:r>
          </w:p>
        </w:tc>
        <w:tc>
          <w:tcPr>
            <w:tcW w:w="851" w:type="dxa"/>
            <w:tcBorders>
              <w:top w:val="nil"/>
              <w:left w:val="nil"/>
              <w:bottom w:val="single" w:sz="4" w:space="0" w:color="auto"/>
              <w:right w:val="single" w:sz="4" w:space="0" w:color="auto"/>
            </w:tcBorders>
            <w:shd w:val="clear" w:color="000000" w:fill="FFFFFF"/>
            <w:hideMark/>
          </w:tcPr>
          <w:p w14:paraId="3BA4F9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24,905 </w:t>
            </w:r>
          </w:p>
        </w:tc>
        <w:tc>
          <w:tcPr>
            <w:tcW w:w="748" w:type="dxa"/>
            <w:tcBorders>
              <w:top w:val="nil"/>
              <w:left w:val="nil"/>
              <w:bottom w:val="single" w:sz="4" w:space="0" w:color="auto"/>
              <w:right w:val="single" w:sz="4" w:space="0" w:color="auto"/>
            </w:tcBorders>
            <w:shd w:val="clear" w:color="000000" w:fill="FFFFFF"/>
            <w:hideMark/>
          </w:tcPr>
          <w:p w14:paraId="4308E4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62,337 </w:t>
            </w:r>
          </w:p>
        </w:tc>
        <w:tc>
          <w:tcPr>
            <w:tcW w:w="811" w:type="dxa"/>
            <w:tcBorders>
              <w:top w:val="nil"/>
              <w:left w:val="nil"/>
              <w:bottom w:val="single" w:sz="4" w:space="0" w:color="auto"/>
              <w:right w:val="single" w:sz="4" w:space="0" w:color="auto"/>
            </w:tcBorders>
            <w:shd w:val="clear" w:color="000000" w:fill="FFFFFF"/>
            <w:hideMark/>
          </w:tcPr>
          <w:p w14:paraId="47352A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6,024 </w:t>
            </w:r>
          </w:p>
        </w:tc>
        <w:tc>
          <w:tcPr>
            <w:tcW w:w="709" w:type="dxa"/>
            <w:tcBorders>
              <w:top w:val="nil"/>
              <w:left w:val="nil"/>
              <w:bottom w:val="single" w:sz="4" w:space="0" w:color="auto"/>
              <w:right w:val="single" w:sz="4" w:space="0" w:color="auto"/>
            </w:tcBorders>
            <w:shd w:val="clear" w:color="000000" w:fill="FFFFFF"/>
            <w:hideMark/>
          </w:tcPr>
          <w:p w14:paraId="5DB3EC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6,493 </w:t>
            </w:r>
          </w:p>
        </w:tc>
        <w:tc>
          <w:tcPr>
            <w:tcW w:w="709" w:type="dxa"/>
            <w:tcBorders>
              <w:top w:val="nil"/>
              <w:left w:val="nil"/>
              <w:bottom w:val="single" w:sz="4" w:space="0" w:color="auto"/>
              <w:right w:val="single" w:sz="4" w:space="0" w:color="auto"/>
            </w:tcBorders>
            <w:shd w:val="clear" w:color="000000" w:fill="FFFFFF"/>
            <w:hideMark/>
          </w:tcPr>
          <w:p w14:paraId="5A7DD0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7BCEE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0002CF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EB9096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TEXTITLAN</w:t>
            </w:r>
          </w:p>
        </w:tc>
        <w:tc>
          <w:tcPr>
            <w:tcW w:w="851" w:type="dxa"/>
            <w:tcBorders>
              <w:top w:val="nil"/>
              <w:left w:val="nil"/>
              <w:bottom w:val="single" w:sz="4" w:space="0" w:color="auto"/>
              <w:right w:val="single" w:sz="4" w:space="0" w:color="auto"/>
            </w:tcBorders>
            <w:shd w:val="clear" w:color="000000" w:fill="FFFFFF"/>
            <w:hideMark/>
          </w:tcPr>
          <w:p w14:paraId="5BAA3D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3,738,968 </w:t>
            </w:r>
          </w:p>
        </w:tc>
        <w:tc>
          <w:tcPr>
            <w:tcW w:w="850" w:type="dxa"/>
            <w:tcBorders>
              <w:top w:val="nil"/>
              <w:left w:val="nil"/>
              <w:bottom w:val="single" w:sz="4" w:space="0" w:color="auto"/>
              <w:right w:val="single" w:sz="4" w:space="0" w:color="auto"/>
            </w:tcBorders>
            <w:shd w:val="clear" w:color="000000" w:fill="FFFFFF"/>
            <w:hideMark/>
          </w:tcPr>
          <w:p w14:paraId="2D0E36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683,496 </w:t>
            </w:r>
          </w:p>
        </w:tc>
        <w:tc>
          <w:tcPr>
            <w:tcW w:w="992" w:type="dxa"/>
            <w:tcBorders>
              <w:top w:val="nil"/>
              <w:left w:val="nil"/>
              <w:bottom w:val="single" w:sz="4" w:space="0" w:color="auto"/>
              <w:right w:val="single" w:sz="4" w:space="0" w:color="auto"/>
            </w:tcBorders>
            <w:shd w:val="clear" w:color="000000" w:fill="FFFFFF"/>
            <w:hideMark/>
          </w:tcPr>
          <w:p w14:paraId="155450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50,435 </w:t>
            </w:r>
          </w:p>
        </w:tc>
        <w:tc>
          <w:tcPr>
            <w:tcW w:w="993" w:type="dxa"/>
            <w:tcBorders>
              <w:top w:val="nil"/>
              <w:left w:val="nil"/>
              <w:bottom w:val="single" w:sz="4" w:space="0" w:color="auto"/>
              <w:right w:val="single" w:sz="4" w:space="0" w:color="auto"/>
            </w:tcBorders>
            <w:shd w:val="clear" w:color="000000" w:fill="FFFFFF"/>
            <w:hideMark/>
          </w:tcPr>
          <w:p w14:paraId="5E96C8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189,589 </w:t>
            </w:r>
          </w:p>
        </w:tc>
        <w:tc>
          <w:tcPr>
            <w:tcW w:w="708" w:type="dxa"/>
            <w:tcBorders>
              <w:top w:val="nil"/>
              <w:left w:val="nil"/>
              <w:bottom w:val="single" w:sz="4" w:space="0" w:color="auto"/>
              <w:right w:val="single" w:sz="4" w:space="0" w:color="auto"/>
            </w:tcBorders>
            <w:shd w:val="clear" w:color="000000" w:fill="FFFFFF"/>
            <w:hideMark/>
          </w:tcPr>
          <w:p w14:paraId="59A69E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133,454 </w:t>
            </w:r>
          </w:p>
        </w:tc>
        <w:tc>
          <w:tcPr>
            <w:tcW w:w="851" w:type="dxa"/>
            <w:tcBorders>
              <w:top w:val="nil"/>
              <w:left w:val="nil"/>
              <w:bottom w:val="single" w:sz="4" w:space="0" w:color="auto"/>
              <w:right w:val="single" w:sz="4" w:space="0" w:color="auto"/>
            </w:tcBorders>
            <w:shd w:val="clear" w:color="000000" w:fill="FFFFFF"/>
            <w:hideMark/>
          </w:tcPr>
          <w:p w14:paraId="682B2B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33,382 </w:t>
            </w:r>
          </w:p>
        </w:tc>
        <w:tc>
          <w:tcPr>
            <w:tcW w:w="748" w:type="dxa"/>
            <w:tcBorders>
              <w:top w:val="nil"/>
              <w:left w:val="nil"/>
              <w:bottom w:val="single" w:sz="4" w:space="0" w:color="auto"/>
              <w:right w:val="single" w:sz="4" w:space="0" w:color="auto"/>
            </w:tcBorders>
            <w:shd w:val="clear" w:color="000000" w:fill="FFFFFF"/>
            <w:hideMark/>
          </w:tcPr>
          <w:p w14:paraId="5B37A6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95,472 </w:t>
            </w:r>
          </w:p>
        </w:tc>
        <w:tc>
          <w:tcPr>
            <w:tcW w:w="811" w:type="dxa"/>
            <w:tcBorders>
              <w:top w:val="nil"/>
              <w:left w:val="nil"/>
              <w:bottom w:val="single" w:sz="4" w:space="0" w:color="auto"/>
              <w:right w:val="single" w:sz="4" w:space="0" w:color="auto"/>
            </w:tcBorders>
            <w:shd w:val="clear" w:color="000000" w:fill="FFFFFF"/>
            <w:hideMark/>
          </w:tcPr>
          <w:p w14:paraId="010112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7,452 </w:t>
            </w:r>
          </w:p>
        </w:tc>
        <w:tc>
          <w:tcPr>
            <w:tcW w:w="709" w:type="dxa"/>
            <w:tcBorders>
              <w:top w:val="nil"/>
              <w:left w:val="nil"/>
              <w:bottom w:val="single" w:sz="4" w:space="0" w:color="auto"/>
              <w:right w:val="single" w:sz="4" w:space="0" w:color="auto"/>
            </w:tcBorders>
            <w:shd w:val="clear" w:color="000000" w:fill="FFFFFF"/>
            <w:hideMark/>
          </w:tcPr>
          <w:p w14:paraId="212EF3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9,135 </w:t>
            </w:r>
          </w:p>
        </w:tc>
        <w:tc>
          <w:tcPr>
            <w:tcW w:w="709" w:type="dxa"/>
            <w:tcBorders>
              <w:top w:val="nil"/>
              <w:left w:val="nil"/>
              <w:bottom w:val="single" w:sz="4" w:space="0" w:color="auto"/>
              <w:right w:val="single" w:sz="4" w:space="0" w:color="auto"/>
            </w:tcBorders>
            <w:shd w:val="clear" w:color="000000" w:fill="FFFFFF"/>
            <w:hideMark/>
          </w:tcPr>
          <w:p w14:paraId="213757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40,697 </w:t>
            </w:r>
          </w:p>
        </w:tc>
        <w:tc>
          <w:tcPr>
            <w:tcW w:w="708" w:type="dxa"/>
            <w:tcBorders>
              <w:top w:val="nil"/>
              <w:left w:val="nil"/>
              <w:bottom w:val="single" w:sz="4" w:space="0" w:color="auto"/>
              <w:right w:val="single" w:sz="4" w:space="0" w:color="auto"/>
            </w:tcBorders>
            <w:shd w:val="clear" w:color="000000" w:fill="FFFFFF"/>
            <w:hideMark/>
          </w:tcPr>
          <w:p w14:paraId="633193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448877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1CA3A9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TILANTONGO</w:t>
            </w:r>
          </w:p>
        </w:tc>
        <w:tc>
          <w:tcPr>
            <w:tcW w:w="851" w:type="dxa"/>
            <w:tcBorders>
              <w:top w:val="nil"/>
              <w:left w:val="nil"/>
              <w:bottom w:val="single" w:sz="4" w:space="0" w:color="auto"/>
              <w:right w:val="single" w:sz="4" w:space="0" w:color="auto"/>
            </w:tcBorders>
            <w:shd w:val="clear" w:color="000000" w:fill="FFFFFF"/>
            <w:hideMark/>
          </w:tcPr>
          <w:p w14:paraId="663700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4,008,747 </w:t>
            </w:r>
          </w:p>
        </w:tc>
        <w:tc>
          <w:tcPr>
            <w:tcW w:w="850" w:type="dxa"/>
            <w:tcBorders>
              <w:top w:val="nil"/>
              <w:left w:val="nil"/>
              <w:bottom w:val="single" w:sz="4" w:space="0" w:color="auto"/>
              <w:right w:val="single" w:sz="4" w:space="0" w:color="auto"/>
            </w:tcBorders>
            <w:shd w:val="clear" w:color="000000" w:fill="FFFFFF"/>
            <w:hideMark/>
          </w:tcPr>
          <w:p w14:paraId="6710E0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1,563,872 </w:t>
            </w:r>
          </w:p>
        </w:tc>
        <w:tc>
          <w:tcPr>
            <w:tcW w:w="992" w:type="dxa"/>
            <w:tcBorders>
              <w:top w:val="nil"/>
              <w:left w:val="nil"/>
              <w:bottom w:val="single" w:sz="4" w:space="0" w:color="auto"/>
              <w:right w:val="single" w:sz="4" w:space="0" w:color="auto"/>
            </w:tcBorders>
            <w:shd w:val="clear" w:color="000000" w:fill="FFFFFF"/>
            <w:hideMark/>
          </w:tcPr>
          <w:p w14:paraId="0D892A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58,510 </w:t>
            </w:r>
          </w:p>
        </w:tc>
        <w:tc>
          <w:tcPr>
            <w:tcW w:w="993" w:type="dxa"/>
            <w:tcBorders>
              <w:top w:val="nil"/>
              <w:left w:val="nil"/>
              <w:bottom w:val="single" w:sz="4" w:space="0" w:color="auto"/>
              <w:right w:val="single" w:sz="4" w:space="0" w:color="auto"/>
            </w:tcBorders>
            <w:shd w:val="clear" w:color="000000" w:fill="FFFFFF"/>
            <w:hideMark/>
          </w:tcPr>
          <w:p w14:paraId="62263F9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209,107 </w:t>
            </w:r>
          </w:p>
        </w:tc>
        <w:tc>
          <w:tcPr>
            <w:tcW w:w="708" w:type="dxa"/>
            <w:tcBorders>
              <w:top w:val="nil"/>
              <w:left w:val="nil"/>
              <w:bottom w:val="single" w:sz="4" w:space="0" w:color="auto"/>
              <w:right w:val="single" w:sz="4" w:space="0" w:color="auto"/>
            </w:tcBorders>
            <w:shd w:val="clear" w:color="000000" w:fill="FFFFFF"/>
            <w:hideMark/>
          </w:tcPr>
          <w:p w14:paraId="7063B2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74,157 </w:t>
            </w:r>
          </w:p>
        </w:tc>
        <w:tc>
          <w:tcPr>
            <w:tcW w:w="851" w:type="dxa"/>
            <w:tcBorders>
              <w:top w:val="nil"/>
              <w:left w:val="nil"/>
              <w:bottom w:val="single" w:sz="4" w:space="0" w:color="auto"/>
              <w:right w:val="single" w:sz="4" w:space="0" w:color="auto"/>
            </w:tcBorders>
            <w:shd w:val="clear" w:color="000000" w:fill="FFFFFF"/>
            <w:hideMark/>
          </w:tcPr>
          <w:p w14:paraId="3BBCBB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31,350 </w:t>
            </w:r>
          </w:p>
        </w:tc>
        <w:tc>
          <w:tcPr>
            <w:tcW w:w="748" w:type="dxa"/>
            <w:tcBorders>
              <w:top w:val="nil"/>
              <w:left w:val="nil"/>
              <w:bottom w:val="single" w:sz="4" w:space="0" w:color="auto"/>
              <w:right w:val="single" w:sz="4" w:space="0" w:color="auto"/>
            </w:tcBorders>
            <w:shd w:val="clear" w:color="000000" w:fill="FFFFFF"/>
            <w:hideMark/>
          </w:tcPr>
          <w:p w14:paraId="526EEA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64,336 </w:t>
            </w:r>
          </w:p>
        </w:tc>
        <w:tc>
          <w:tcPr>
            <w:tcW w:w="811" w:type="dxa"/>
            <w:tcBorders>
              <w:top w:val="nil"/>
              <w:left w:val="nil"/>
              <w:bottom w:val="single" w:sz="4" w:space="0" w:color="auto"/>
              <w:right w:val="single" w:sz="4" w:space="0" w:color="auto"/>
            </w:tcBorders>
            <w:shd w:val="clear" w:color="000000" w:fill="FFFFFF"/>
            <w:hideMark/>
          </w:tcPr>
          <w:p w14:paraId="042A59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9,792 </w:t>
            </w:r>
          </w:p>
        </w:tc>
        <w:tc>
          <w:tcPr>
            <w:tcW w:w="709" w:type="dxa"/>
            <w:tcBorders>
              <w:top w:val="nil"/>
              <w:left w:val="nil"/>
              <w:bottom w:val="single" w:sz="4" w:space="0" w:color="auto"/>
              <w:right w:val="single" w:sz="4" w:space="0" w:color="auto"/>
            </w:tcBorders>
            <w:shd w:val="clear" w:color="000000" w:fill="FFFFFF"/>
            <w:hideMark/>
          </w:tcPr>
          <w:p w14:paraId="67C5E67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7,355 </w:t>
            </w:r>
          </w:p>
        </w:tc>
        <w:tc>
          <w:tcPr>
            <w:tcW w:w="709" w:type="dxa"/>
            <w:tcBorders>
              <w:top w:val="nil"/>
              <w:left w:val="nil"/>
              <w:bottom w:val="single" w:sz="4" w:space="0" w:color="auto"/>
              <w:right w:val="single" w:sz="4" w:space="0" w:color="auto"/>
            </w:tcBorders>
            <w:shd w:val="clear" w:color="000000" w:fill="FFFFFF"/>
            <w:hideMark/>
          </w:tcPr>
          <w:p w14:paraId="2E2787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180,316 </w:t>
            </w:r>
          </w:p>
        </w:tc>
        <w:tc>
          <w:tcPr>
            <w:tcW w:w="708" w:type="dxa"/>
            <w:tcBorders>
              <w:top w:val="nil"/>
              <w:left w:val="nil"/>
              <w:bottom w:val="single" w:sz="4" w:space="0" w:color="auto"/>
              <w:right w:val="single" w:sz="4" w:space="0" w:color="auto"/>
            </w:tcBorders>
            <w:shd w:val="clear" w:color="000000" w:fill="FFFFFF"/>
            <w:hideMark/>
          </w:tcPr>
          <w:p w14:paraId="3D850C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611037F"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D80964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TILLO</w:t>
            </w:r>
          </w:p>
        </w:tc>
        <w:tc>
          <w:tcPr>
            <w:tcW w:w="851" w:type="dxa"/>
            <w:tcBorders>
              <w:top w:val="nil"/>
              <w:left w:val="nil"/>
              <w:bottom w:val="single" w:sz="4" w:space="0" w:color="auto"/>
              <w:right w:val="single" w:sz="4" w:space="0" w:color="auto"/>
            </w:tcBorders>
            <w:shd w:val="clear" w:color="000000" w:fill="FFFFFF"/>
            <w:hideMark/>
          </w:tcPr>
          <w:p w14:paraId="2912CD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1,008,186 </w:t>
            </w:r>
          </w:p>
        </w:tc>
        <w:tc>
          <w:tcPr>
            <w:tcW w:w="850" w:type="dxa"/>
            <w:tcBorders>
              <w:top w:val="nil"/>
              <w:left w:val="nil"/>
              <w:bottom w:val="single" w:sz="4" w:space="0" w:color="auto"/>
              <w:right w:val="single" w:sz="4" w:space="0" w:color="auto"/>
            </w:tcBorders>
            <w:shd w:val="clear" w:color="000000" w:fill="FFFFFF"/>
            <w:hideMark/>
          </w:tcPr>
          <w:p w14:paraId="516E3C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494,527 </w:t>
            </w:r>
          </w:p>
        </w:tc>
        <w:tc>
          <w:tcPr>
            <w:tcW w:w="992" w:type="dxa"/>
            <w:tcBorders>
              <w:top w:val="nil"/>
              <w:left w:val="nil"/>
              <w:bottom w:val="single" w:sz="4" w:space="0" w:color="auto"/>
              <w:right w:val="single" w:sz="4" w:space="0" w:color="auto"/>
            </w:tcBorders>
            <w:shd w:val="clear" w:color="000000" w:fill="FFFFFF"/>
            <w:hideMark/>
          </w:tcPr>
          <w:p w14:paraId="0D1DF8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15,382 </w:t>
            </w:r>
          </w:p>
        </w:tc>
        <w:tc>
          <w:tcPr>
            <w:tcW w:w="993" w:type="dxa"/>
            <w:tcBorders>
              <w:top w:val="nil"/>
              <w:left w:val="nil"/>
              <w:bottom w:val="single" w:sz="4" w:space="0" w:color="auto"/>
              <w:right w:val="single" w:sz="4" w:space="0" w:color="auto"/>
            </w:tcBorders>
            <w:shd w:val="clear" w:color="000000" w:fill="FFFFFF"/>
            <w:hideMark/>
          </w:tcPr>
          <w:p w14:paraId="51CE7E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53,495 </w:t>
            </w:r>
          </w:p>
        </w:tc>
        <w:tc>
          <w:tcPr>
            <w:tcW w:w="708" w:type="dxa"/>
            <w:tcBorders>
              <w:top w:val="nil"/>
              <w:left w:val="nil"/>
              <w:bottom w:val="single" w:sz="4" w:space="0" w:color="auto"/>
              <w:right w:val="single" w:sz="4" w:space="0" w:color="auto"/>
            </w:tcBorders>
            <w:shd w:val="clear" w:color="000000" w:fill="FFFFFF"/>
            <w:hideMark/>
          </w:tcPr>
          <w:p w14:paraId="79D8B9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14,890 </w:t>
            </w:r>
          </w:p>
        </w:tc>
        <w:tc>
          <w:tcPr>
            <w:tcW w:w="851" w:type="dxa"/>
            <w:tcBorders>
              <w:top w:val="nil"/>
              <w:left w:val="nil"/>
              <w:bottom w:val="single" w:sz="4" w:space="0" w:color="auto"/>
              <w:right w:val="single" w:sz="4" w:space="0" w:color="auto"/>
            </w:tcBorders>
            <w:shd w:val="clear" w:color="000000" w:fill="FFFFFF"/>
            <w:hideMark/>
          </w:tcPr>
          <w:p w14:paraId="0A63FA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7,233 </w:t>
            </w:r>
          </w:p>
        </w:tc>
        <w:tc>
          <w:tcPr>
            <w:tcW w:w="748" w:type="dxa"/>
            <w:tcBorders>
              <w:top w:val="nil"/>
              <w:left w:val="nil"/>
              <w:bottom w:val="single" w:sz="4" w:space="0" w:color="auto"/>
              <w:right w:val="single" w:sz="4" w:space="0" w:color="auto"/>
            </w:tcBorders>
            <w:shd w:val="clear" w:color="000000" w:fill="FFFFFF"/>
            <w:hideMark/>
          </w:tcPr>
          <w:p w14:paraId="388FAC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12,898 </w:t>
            </w:r>
          </w:p>
        </w:tc>
        <w:tc>
          <w:tcPr>
            <w:tcW w:w="811" w:type="dxa"/>
            <w:tcBorders>
              <w:top w:val="nil"/>
              <w:left w:val="nil"/>
              <w:bottom w:val="single" w:sz="4" w:space="0" w:color="auto"/>
              <w:right w:val="single" w:sz="4" w:space="0" w:color="auto"/>
            </w:tcBorders>
            <w:shd w:val="clear" w:color="000000" w:fill="FFFFFF"/>
            <w:hideMark/>
          </w:tcPr>
          <w:p w14:paraId="7AD568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2,724 </w:t>
            </w:r>
          </w:p>
        </w:tc>
        <w:tc>
          <w:tcPr>
            <w:tcW w:w="709" w:type="dxa"/>
            <w:tcBorders>
              <w:top w:val="nil"/>
              <w:left w:val="nil"/>
              <w:bottom w:val="single" w:sz="4" w:space="0" w:color="auto"/>
              <w:right w:val="single" w:sz="4" w:space="0" w:color="auto"/>
            </w:tcBorders>
            <w:shd w:val="clear" w:color="000000" w:fill="FFFFFF"/>
            <w:hideMark/>
          </w:tcPr>
          <w:p w14:paraId="682506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1,495 </w:t>
            </w:r>
          </w:p>
        </w:tc>
        <w:tc>
          <w:tcPr>
            <w:tcW w:w="709" w:type="dxa"/>
            <w:tcBorders>
              <w:top w:val="nil"/>
              <w:left w:val="nil"/>
              <w:bottom w:val="single" w:sz="4" w:space="0" w:color="auto"/>
              <w:right w:val="single" w:sz="4" w:space="0" w:color="auto"/>
            </w:tcBorders>
            <w:shd w:val="clear" w:color="000000" w:fill="FFFFFF"/>
            <w:hideMark/>
          </w:tcPr>
          <w:p w14:paraId="6F68249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17,824 </w:t>
            </w:r>
          </w:p>
        </w:tc>
        <w:tc>
          <w:tcPr>
            <w:tcW w:w="708" w:type="dxa"/>
            <w:tcBorders>
              <w:top w:val="nil"/>
              <w:left w:val="nil"/>
              <w:bottom w:val="single" w:sz="4" w:space="0" w:color="auto"/>
              <w:right w:val="single" w:sz="4" w:space="0" w:color="auto"/>
            </w:tcBorders>
            <w:shd w:val="clear" w:color="000000" w:fill="FFFFFF"/>
            <w:hideMark/>
          </w:tcPr>
          <w:p w14:paraId="09503B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733548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5C01BA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TLAZOYALTEPEC</w:t>
            </w:r>
          </w:p>
        </w:tc>
        <w:tc>
          <w:tcPr>
            <w:tcW w:w="851" w:type="dxa"/>
            <w:tcBorders>
              <w:top w:val="nil"/>
              <w:left w:val="nil"/>
              <w:bottom w:val="single" w:sz="4" w:space="0" w:color="auto"/>
              <w:right w:val="single" w:sz="4" w:space="0" w:color="auto"/>
            </w:tcBorders>
            <w:shd w:val="clear" w:color="000000" w:fill="FFFFFF"/>
            <w:hideMark/>
          </w:tcPr>
          <w:p w14:paraId="25F244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4,536,933 </w:t>
            </w:r>
          </w:p>
        </w:tc>
        <w:tc>
          <w:tcPr>
            <w:tcW w:w="850" w:type="dxa"/>
            <w:tcBorders>
              <w:top w:val="nil"/>
              <w:left w:val="nil"/>
              <w:bottom w:val="single" w:sz="4" w:space="0" w:color="auto"/>
              <w:right w:val="single" w:sz="4" w:space="0" w:color="auto"/>
            </w:tcBorders>
            <w:shd w:val="clear" w:color="000000" w:fill="FFFFFF"/>
            <w:hideMark/>
          </w:tcPr>
          <w:p w14:paraId="5A3F1E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1,196,088 </w:t>
            </w:r>
          </w:p>
        </w:tc>
        <w:tc>
          <w:tcPr>
            <w:tcW w:w="992" w:type="dxa"/>
            <w:tcBorders>
              <w:top w:val="nil"/>
              <w:left w:val="nil"/>
              <w:bottom w:val="single" w:sz="4" w:space="0" w:color="auto"/>
              <w:right w:val="single" w:sz="4" w:space="0" w:color="auto"/>
            </w:tcBorders>
            <w:shd w:val="clear" w:color="000000" w:fill="FFFFFF"/>
            <w:hideMark/>
          </w:tcPr>
          <w:p w14:paraId="428376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63,362 </w:t>
            </w:r>
          </w:p>
        </w:tc>
        <w:tc>
          <w:tcPr>
            <w:tcW w:w="993" w:type="dxa"/>
            <w:tcBorders>
              <w:top w:val="nil"/>
              <w:left w:val="nil"/>
              <w:bottom w:val="single" w:sz="4" w:space="0" w:color="auto"/>
              <w:right w:val="single" w:sz="4" w:space="0" w:color="auto"/>
            </w:tcBorders>
            <w:shd w:val="clear" w:color="000000" w:fill="FFFFFF"/>
            <w:hideMark/>
          </w:tcPr>
          <w:p w14:paraId="4860AC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234,231 </w:t>
            </w:r>
          </w:p>
        </w:tc>
        <w:tc>
          <w:tcPr>
            <w:tcW w:w="708" w:type="dxa"/>
            <w:tcBorders>
              <w:top w:val="nil"/>
              <w:left w:val="nil"/>
              <w:bottom w:val="single" w:sz="4" w:space="0" w:color="auto"/>
              <w:right w:val="single" w:sz="4" w:space="0" w:color="auto"/>
            </w:tcBorders>
            <w:shd w:val="clear" w:color="000000" w:fill="FFFFFF"/>
            <w:hideMark/>
          </w:tcPr>
          <w:p w14:paraId="3FCC0E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168,590 </w:t>
            </w:r>
          </w:p>
        </w:tc>
        <w:tc>
          <w:tcPr>
            <w:tcW w:w="851" w:type="dxa"/>
            <w:tcBorders>
              <w:top w:val="nil"/>
              <w:left w:val="nil"/>
              <w:bottom w:val="single" w:sz="4" w:space="0" w:color="auto"/>
              <w:right w:val="single" w:sz="4" w:space="0" w:color="auto"/>
            </w:tcBorders>
            <w:shd w:val="clear" w:color="000000" w:fill="FFFFFF"/>
            <w:hideMark/>
          </w:tcPr>
          <w:p w14:paraId="124700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39,733 </w:t>
            </w:r>
          </w:p>
        </w:tc>
        <w:tc>
          <w:tcPr>
            <w:tcW w:w="748" w:type="dxa"/>
            <w:tcBorders>
              <w:top w:val="nil"/>
              <w:left w:val="nil"/>
              <w:bottom w:val="single" w:sz="4" w:space="0" w:color="auto"/>
              <w:right w:val="single" w:sz="4" w:space="0" w:color="auto"/>
            </w:tcBorders>
            <w:shd w:val="clear" w:color="000000" w:fill="FFFFFF"/>
            <w:hideMark/>
          </w:tcPr>
          <w:p w14:paraId="48DE7F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116,932 </w:t>
            </w:r>
          </w:p>
        </w:tc>
        <w:tc>
          <w:tcPr>
            <w:tcW w:w="811" w:type="dxa"/>
            <w:tcBorders>
              <w:top w:val="nil"/>
              <w:left w:val="nil"/>
              <w:bottom w:val="single" w:sz="4" w:space="0" w:color="auto"/>
              <w:right w:val="single" w:sz="4" w:space="0" w:color="auto"/>
            </w:tcBorders>
            <w:shd w:val="clear" w:color="000000" w:fill="FFFFFF"/>
            <w:hideMark/>
          </w:tcPr>
          <w:p w14:paraId="1AC6E6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9,168 </w:t>
            </w:r>
          </w:p>
        </w:tc>
        <w:tc>
          <w:tcPr>
            <w:tcW w:w="709" w:type="dxa"/>
            <w:tcBorders>
              <w:top w:val="nil"/>
              <w:left w:val="nil"/>
              <w:bottom w:val="single" w:sz="4" w:space="0" w:color="auto"/>
              <w:right w:val="single" w:sz="4" w:space="0" w:color="auto"/>
            </w:tcBorders>
            <w:shd w:val="clear" w:color="000000" w:fill="FFFFFF"/>
            <w:hideMark/>
          </w:tcPr>
          <w:p w14:paraId="5B7426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10,628 </w:t>
            </w:r>
          </w:p>
        </w:tc>
        <w:tc>
          <w:tcPr>
            <w:tcW w:w="709" w:type="dxa"/>
            <w:tcBorders>
              <w:top w:val="nil"/>
              <w:left w:val="nil"/>
              <w:bottom w:val="single" w:sz="4" w:space="0" w:color="auto"/>
              <w:right w:val="single" w:sz="4" w:space="0" w:color="auto"/>
            </w:tcBorders>
            <w:shd w:val="clear" w:color="000000" w:fill="FFFFFF"/>
            <w:hideMark/>
          </w:tcPr>
          <w:p w14:paraId="1203B1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2B28F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42AE46"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73DB1A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XANICA</w:t>
            </w:r>
          </w:p>
        </w:tc>
        <w:tc>
          <w:tcPr>
            <w:tcW w:w="851" w:type="dxa"/>
            <w:tcBorders>
              <w:top w:val="nil"/>
              <w:left w:val="nil"/>
              <w:bottom w:val="single" w:sz="4" w:space="0" w:color="auto"/>
              <w:right w:val="single" w:sz="4" w:space="0" w:color="auto"/>
            </w:tcBorders>
            <w:shd w:val="clear" w:color="000000" w:fill="FFFFFF"/>
            <w:hideMark/>
          </w:tcPr>
          <w:p w14:paraId="74D536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2,859,610 </w:t>
            </w:r>
          </w:p>
        </w:tc>
        <w:tc>
          <w:tcPr>
            <w:tcW w:w="850" w:type="dxa"/>
            <w:tcBorders>
              <w:top w:val="nil"/>
              <w:left w:val="nil"/>
              <w:bottom w:val="single" w:sz="4" w:space="0" w:color="auto"/>
              <w:right w:val="single" w:sz="4" w:space="0" w:color="auto"/>
            </w:tcBorders>
            <w:shd w:val="clear" w:color="000000" w:fill="FFFFFF"/>
            <w:hideMark/>
          </w:tcPr>
          <w:p w14:paraId="32A6F5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697,212 </w:t>
            </w:r>
          </w:p>
        </w:tc>
        <w:tc>
          <w:tcPr>
            <w:tcW w:w="992" w:type="dxa"/>
            <w:tcBorders>
              <w:top w:val="nil"/>
              <w:left w:val="nil"/>
              <w:bottom w:val="single" w:sz="4" w:space="0" w:color="auto"/>
              <w:right w:val="single" w:sz="4" w:space="0" w:color="auto"/>
            </w:tcBorders>
            <w:shd w:val="clear" w:color="000000" w:fill="FFFFFF"/>
            <w:hideMark/>
          </w:tcPr>
          <w:p w14:paraId="4A2DF6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42,220 </w:t>
            </w:r>
          </w:p>
        </w:tc>
        <w:tc>
          <w:tcPr>
            <w:tcW w:w="993" w:type="dxa"/>
            <w:tcBorders>
              <w:top w:val="nil"/>
              <w:left w:val="nil"/>
              <w:bottom w:val="single" w:sz="4" w:space="0" w:color="auto"/>
              <w:right w:val="single" w:sz="4" w:space="0" w:color="auto"/>
            </w:tcBorders>
            <w:shd w:val="clear" w:color="000000" w:fill="FFFFFF"/>
            <w:hideMark/>
          </w:tcPr>
          <w:p w14:paraId="6050B8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150,170 </w:t>
            </w:r>
          </w:p>
        </w:tc>
        <w:tc>
          <w:tcPr>
            <w:tcW w:w="708" w:type="dxa"/>
            <w:tcBorders>
              <w:top w:val="nil"/>
              <w:left w:val="nil"/>
              <w:bottom w:val="single" w:sz="4" w:space="0" w:color="auto"/>
              <w:right w:val="single" w:sz="4" w:space="0" w:color="auto"/>
            </w:tcBorders>
            <w:shd w:val="clear" w:color="000000" w:fill="FFFFFF"/>
            <w:hideMark/>
          </w:tcPr>
          <w:p w14:paraId="13BD56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80,783 </w:t>
            </w:r>
          </w:p>
        </w:tc>
        <w:tc>
          <w:tcPr>
            <w:tcW w:w="851" w:type="dxa"/>
            <w:tcBorders>
              <w:top w:val="nil"/>
              <w:left w:val="nil"/>
              <w:bottom w:val="single" w:sz="4" w:space="0" w:color="auto"/>
              <w:right w:val="single" w:sz="4" w:space="0" w:color="auto"/>
            </w:tcBorders>
            <w:shd w:val="clear" w:color="000000" w:fill="FFFFFF"/>
            <w:hideMark/>
          </w:tcPr>
          <w:p w14:paraId="61B989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21,971 </w:t>
            </w:r>
          </w:p>
        </w:tc>
        <w:tc>
          <w:tcPr>
            <w:tcW w:w="748" w:type="dxa"/>
            <w:tcBorders>
              <w:top w:val="nil"/>
              <w:left w:val="nil"/>
              <w:bottom w:val="single" w:sz="4" w:space="0" w:color="auto"/>
              <w:right w:val="single" w:sz="4" w:space="0" w:color="auto"/>
            </w:tcBorders>
            <w:shd w:val="clear" w:color="000000" w:fill="FFFFFF"/>
            <w:hideMark/>
          </w:tcPr>
          <w:p w14:paraId="25EAC4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55,851 </w:t>
            </w:r>
          </w:p>
        </w:tc>
        <w:tc>
          <w:tcPr>
            <w:tcW w:w="811" w:type="dxa"/>
            <w:tcBorders>
              <w:top w:val="nil"/>
              <w:left w:val="nil"/>
              <w:bottom w:val="single" w:sz="4" w:space="0" w:color="auto"/>
              <w:right w:val="single" w:sz="4" w:space="0" w:color="auto"/>
            </w:tcBorders>
            <w:shd w:val="clear" w:color="000000" w:fill="FFFFFF"/>
            <w:hideMark/>
          </w:tcPr>
          <w:p w14:paraId="3A85B9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6,864 </w:t>
            </w:r>
          </w:p>
        </w:tc>
        <w:tc>
          <w:tcPr>
            <w:tcW w:w="709" w:type="dxa"/>
            <w:tcBorders>
              <w:top w:val="nil"/>
              <w:left w:val="nil"/>
              <w:bottom w:val="single" w:sz="4" w:space="0" w:color="auto"/>
              <w:right w:val="single" w:sz="4" w:space="0" w:color="auto"/>
            </w:tcBorders>
            <w:shd w:val="clear" w:color="000000" w:fill="FFFFFF"/>
            <w:hideMark/>
          </w:tcPr>
          <w:p w14:paraId="372508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5,034 </w:t>
            </w:r>
          </w:p>
        </w:tc>
        <w:tc>
          <w:tcPr>
            <w:tcW w:w="709" w:type="dxa"/>
            <w:tcBorders>
              <w:top w:val="nil"/>
              <w:left w:val="nil"/>
              <w:bottom w:val="single" w:sz="4" w:space="0" w:color="auto"/>
              <w:right w:val="single" w:sz="4" w:space="0" w:color="auto"/>
            </w:tcBorders>
            <w:shd w:val="clear" w:color="000000" w:fill="FFFFFF"/>
            <w:hideMark/>
          </w:tcPr>
          <w:p w14:paraId="22B341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32,359 </w:t>
            </w:r>
          </w:p>
        </w:tc>
        <w:tc>
          <w:tcPr>
            <w:tcW w:w="708" w:type="dxa"/>
            <w:tcBorders>
              <w:top w:val="nil"/>
              <w:left w:val="nil"/>
              <w:bottom w:val="single" w:sz="4" w:space="0" w:color="auto"/>
              <w:right w:val="single" w:sz="4" w:space="0" w:color="auto"/>
            </w:tcBorders>
            <w:shd w:val="clear" w:color="000000" w:fill="FFFFFF"/>
            <w:hideMark/>
          </w:tcPr>
          <w:p w14:paraId="51E4B6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5244E56"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F248FD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XIACUI</w:t>
            </w:r>
          </w:p>
        </w:tc>
        <w:tc>
          <w:tcPr>
            <w:tcW w:w="851" w:type="dxa"/>
            <w:tcBorders>
              <w:top w:val="nil"/>
              <w:left w:val="nil"/>
              <w:bottom w:val="single" w:sz="4" w:space="0" w:color="auto"/>
              <w:right w:val="single" w:sz="4" w:space="0" w:color="auto"/>
            </w:tcBorders>
            <w:shd w:val="clear" w:color="000000" w:fill="FFFFFF"/>
            <w:hideMark/>
          </w:tcPr>
          <w:p w14:paraId="68AE1D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1,752,300 </w:t>
            </w:r>
          </w:p>
        </w:tc>
        <w:tc>
          <w:tcPr>
            <w:tcW w:w="850" w:type="dxa"/>
            <w:tcBorders>
              <w:top w:val="nil"/>
              <w:left w:val="nil"/>
              <w:bottom w:val="single" w:sz="4" w:space="0" w:color="auto"/>
              <w:right w:val="single" w:sz="4" w:space="0" w:color="auto"/>
            </w:tcBorders>
            <w:shd w:val="clear" w:color="000000" w:fill="FFFFFF"/>
            <w:hideMark/>
          </w:tcPr>
          <w:p w14:paraId="7AA879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540,912 </w:t>
            </w:r>
          </w:p>
        </w:tc>
        <w:tc>
          <w:tcPr>
            <w:tcW w:w="992" w:type="dxa"/>
            <w:tcBorders>
              <w:top w:val="nil"/>
              <w:left w:val="nil"/>
              <w:bottom w:val="single" w:sz="4" w:space="0" w:color="auto"/>
              <w:right w:val="single" w:sz="4" w:space="0" w:color="auto"/>
            </w:tcBorders>
            <w:shd w:val="clear" w:color="000000" w:fill="FFFFFF"/>
            <w:hideMark/>
          </w:tcPr>
          <w:p w14:paraId="2C438C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24,980 </w:t>
            </w:r>
          </w:p>
        </w:tc>
        <w:tc>
          <w:tcPr>
            <w:tcW w:w="993" w:type="dxa"/>
            <w:tcBorders>
              <w:top w:val="nil"/>
              <w:left w:val="nil"/>
              <w:bottom w:val="single" w:sz="4" w:space="0" w:color="auto"/>
              <w:right w:val="single" w:sz="4" w:space="0" w:color="auto"/>
            </w:tcBorders>
            <w:shd w:val="clear" w:color="000000" w:fill="FFFFFF"/>
            <w:hideMark/>
          </w:tcPr>
          <w:p w14:paraId="367F01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90,214 </w:t>
            </w:r>
          </w:p>
        </w:tc>
        <w:tc>
          <w:tcPr>
            <w:tcW w:w="708" w:type="dxa"/>
            <w:tcBorders>
              <w:top w:val="nil"/>
              <w:left w:val="nil"/>
              <w:bottom w:val="single" w:sz="4" w:space="0" w:color="auto"/>
              <w:right w:val="single" w:sz="4" w:space="0" w:color="auto"/>
            </w:tcBorders>
            <w:shd w:val="clear" w:color="000000" w:fill="FFFFFF"/>
            <w:hideMark/>
          </w:tcPr>
          <w:p w14:paraId="41720C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51,888 </w:t>
            </w:r>
          </w:p>
        </w:tc>
        <w:tc>
          <w:tcPr>
            <w:tcW w:w="851" w:type="dxa"/>
            <w:tcBorders>
              <w:top w:val="nil"/>
              <w:left w:val="nil"/>
              <w:bottom w:val="single" w:sz="4" w:space="0" w:color="auto"/>
              <w:right w:val="single" w:sz="4" w:space="0" w:color="auto"/>
            </w:tcBorders>
            <w:shd w:val="clear" w:color="000000" w:fill="FFFFFF"/>
            <w:hideMark/>
          </w:tcPr>
          <w:p w14:paraId="4F543D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13,434 </w:t>
            </w:r>
          </w:p>
        </w:tc>
        <w:tc>
          <w:tcPr>
            <w:tcW w:w="748" w:type="dxa"/>
            <w:tcBorders>
              <w:top w:val="nil"/>
              <w:left w:val="nil"/>
              <w:bottom w:val="single" w:sz="4" w:space="0" w:color="auto"/>
              <w:right w:val="single" w:sz="4" w:space="0" w:color="auto"/>
            </w:tcBorders>
            <w:shd w:val="clear" w:color="000000" w:fill="FFFFFF"/>
            <w:hideMark/>
          </w:tcPr>
          <w:p w14:paraId="6DB5A6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34,655 </w:t>
            </w:r>
          </w:p>
        </w:tc>
        <w:tc>
          <w:tcPr>
            <w:tcW w:w="811" w:type="dxa"/>
            <w:tcBorders>
              <w:top w:val="nil"/>
              <w:left w:val="nil"/>
              <w:bottom w:val="single" w:sz="4" w:space="0" w:color="auto"/>
              <w:right w:val="single" w:sz="4" w:space="0" w:color="auto"/>
            </w:tcBorders>
            <w:shd w:val="clear" w:color="000000" w:fill="FFFFFF"/>
            <w:hideMark/>
          </w:tcPr>
          <w:p w14:paraId="6CCF08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4,092 </w:t>
            </w:r>
          </w:p>
        </w:tc>
        <w:tc>
          <w:tcPr>
            <w:tcW w:w="709" w:type="dxa"/>
            <w:tcBorders>
              <w:top w:val="nil"/>
              <w:left w:val="nil"/>
              <w:bottom w:val="single" w:sz="4" w:space="0" w:color="auto"/>
              <w:right w:val="single" w:sz="4" w:space="0" w:color="auto"/>
            </w:tcBorders>
            <w:shd w:val="clear" w:color="000000" w:fill="FFFFFF"/>
            <w:hideMark/>
          </w:tcPr>
          <w:p w14:paraId="5D8CF5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3,094 </w:t>
            </w:r>
          </w:p>
        </w:tc>
        <w:tc>
          <w:tcPr>
            <w:tcW w:w="709" w:type="dxa"/>
            <w:tcBorders>
              <w:top w:val="nil"/>
              <w:left w:val="nil"/>
              <w:bottom w:val="single" w:sz="4" w:space="0" w:color="auto"/>
              <w:right w:val="single" w:sz="4" w:space="0" w:color="auto"/>
            </w:tcBorders>
            <w:shd w:val="clear" w:color="000000" w:fill="FFFFFF"/>
            <w:hideMark/>
          </w:tcPr>
          <w:p w14:paraId="03AFED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28,427 </w:t>
            </w:r>
          </w:p>
        </w:tc>
        <w:tc>
          <w:tcPr>
            <w:tcW w:w="708" w:type="dxa"/>
            <w:tcBorders>
              <w:top w:val="nil"/>
              <w:left w:val="nil"/>
              <w:bottom w:val="single" w:sz="4" w:space="0" w:color="auto"/>
              <w:right w:val="single" w:sz="4" w:space="0" w:color="auto"/>
            </w:tcBorders>
            <w:shd w:val="clear" w:color="000000" w:fill="FFFFFF"/>
            <w:hideMark/>
          </w:tcPr>
          <w:p w14:paraId="0F3AFD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29EE31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CDE38E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YAITEPEC</w:t>
            </w:r>
          </w:p>
        </w:tc>
        <w:tc>
          <w:tcPr>
            <w:tcW w:w="851" w:type="dxa"/>
            <w:tcBorders>
              <w:top w:val="nil"/>
              <w:left w:val="nil"/>
              <w:bottom w:val="single" w:sz="4" w:space="0" w:color="auto"/>
              <w:right w:val="single" w:sz="4" w:space="0" w:color="auto"/>
            </w:tcBorders>
            <w:shd w:val="clear" w:color="000000" w:fill="FFFFFF"/>
            <w:hideMark/>
          </w:tcPr>
          <w:p w14:paraId="343A7C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3,634,469 </w:t>
            </w:r>
          </w:p>
        </w:tc>
        <w:tc>
          <w:tcPr>
            <w:tcW w:w="850" w:type="dxa"/>
            <w:tcBorders>
              <w:top w:val="nil"/>
              <w:left w:val="nil"/>
              <w:bottom w:val="single" w:sz="4" w:space="0" w:color="auto"/>
              <w:right w:val="single" w:sz="4" w:space="0" w:color="auto"/>
            </w:tcBorders>
            <w:shd w:val="clear" w:color="000000" w:fill="FFFFFF"/>
            <w:hideMark/>
          </w:tcPr>
          <w:p w14:paraId="42D9EC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1,709,097 </w:t>
            </w:r>
          </w:p>
        </w:tc>
        <w:tc>
          <w:tcPr>
            <w:tcW w:w="992" w:type="dxa"/>
            <w:tcBorders>
              <w:top w:val="nil"/>
              <w:left w:val="nil"/>
              <w:bottom w:val="single" w:sz="4" w:space="0" w:color="auto"/>
              <w:right w:val="single" w:sz="4" w:space="0" w:color="auto"/>
            </w:tcBorders>
            <w:shd w:val="clear" w:color="000000" w:fill="FFFFFF"/>
            <w:hideMark/>
          </w:tcPr>
          <w:p w14:paraId="3D4539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51,700 </w:t>
            </w:r>
          </w:p>
        </w:tc>
        <w:tc>
          <w:tcPr>
            <w:tcW w:w="993" w:type="dxa"/>
            <w:tcBorders>
              <w:top w:val="nil"/>
              <w:left w:val="nil"/>
              <w:bottom w:val="single" w:sz="4" w:space="0" w:color="auto"/>
              <w:right w:val="single" w:sz="4" w:space="0" w:color="auto"/>
            </w:tcBorders>
            <w:shd w:val="clear" w:color="000000" w:fill="FFFFFF"/>
            <w:hideMark/>
          </w:tcPr>
          <w:p w14:paraId="23B82F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187,826 </w:t>
            </w:r>
          </w:p>
        </w:tc>
        <w:tc>
          <w:tcPr>
            <w:tcW w:w="708" w:type="dxa"/>
            <w:tcBorders>
              <w:top w:val="nil"/>
              <w:left w:val="nil"/>
              <w:bottom w:val="single" w:sz="4" w:space="0" w:color="auto"/>
              <w:right w:val="single" w:sz="4" w:space="0" w:color="auto"/>
            </w:tcBorders>
            <w:shd w:val="clear" w:color="000000" w:fill="FFFFFF"/>
            <w:hideMark/>
          </w:tcPr>
          <w:p w14:paraId="6BF707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112,625 </w:t>
            </w:r>
          </w:p>
        </w:tc>
        <w:tc>
          <w:tcPr>
            <w:tcW w:w="851" w:type="dxa"/>
            <w:tcBorders>
              <w:top w:val="nil"/>
              <w:left w:val="nil"/>
              <w:bottom w:val="single" w:sz="4" w:space="0" w:color="auto"/>
              <w:right w:val="single" w:sz="4" w:space="0" w:color="auto"/>
            </w:tcBorders>
            <w:shd w:val="clear" w:color="000000" w:fill="FFFFFF"/>
            <w:hideMark/>
          </w:tcPr>
          <w:p w14:paraId="7EDC03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29,296 </w:t>
            </w:r>
          </w:p>
        </w:tc>
        <w:tc>
          <w:tcPr>
            <w:tcW w:w="748" w:type="dxa"/>
            <w:tcBorders>
              <w:top w:val="nil"/>
              <w:left w:val="nil"/>
              <w:bottom w:val="single" w:sz="4" w:space="0" w:color="auto"/>
              <w:right w:val="single" w:sz="4" w:space="0" w:color="auto"/>
            </w:tcBorders>
            <w:shd w:val="clear" w:color="000000" w:fill="FFFFFF"/>
            <w:hideMark/>
          </w:tcPr>
          <w:p w14:paraId="597757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78,707 </w:t>
            </w:r>
          </w:p>
        </w:tc>
        <w:tc>
          <w:tcPr>
            <w:tcW w:w="811" w:type="dxa"/>
            <w:tcBorders>
              <w:top w:val="nil"/>
              <w:left w:val="nil"/>
              <w:bottom w:val="single" w:sz="4" w:space="0" w:color="auto"/>
              <w:right w:val="single" w:sz="4" w:space="0" w:color="auto"/>
            </w:tcBorders>
            <w:shd w:val="clear" w:color="000000" w:fill="FFFFFF"/>
            <w:hideMark/>
          </w:tcPr>
          <w:p w14:paraId="52628C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8,136 </w:t>
            </w:r>
          </w:p>
        </w:tc>
        <w:tc>
          <w:tcPr>
            <w:tcW w:w="709" w:type="dxa"/>
            <w:tcBorders>
              <w:top w:val="nil"/>
              <w:left w:val="nil"/>
              <w:bottom w:val="single" w:sz="4" w:space="0" w:color="auto"/>
              <w:right w:val="single" w:sz="4" w:space="0" w:color="auto"/>
            </w:tcBorders>
            <w:shd w:val="clear" w:color="000000" w:fill="FFFFFF"/>
            <w:hideMark/>
          </w:tcPr>
          <w:p w14:paraId="29AF2D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7,170 </w:t>
            </w:r>
          </w:p>
        </w:tc>
        <w:tc>
          <w:tcPr>
            <w:tcW w:w="709" w:type="dxa"/>
            <w:tcBorders>
              <w:top w:val="nil"/>
              <w:left w:val="nil"/>
              <w:bottom w:val="single" w:sz="4" w:space="0" w:color="auto"/>
              <w:right w:val="single" w:sz="4" w:space="0" w:color="auto"/>
            </w:tcBorders>
            <w:shd w:val="clear" w:color="000000" w:fill="FFFFFF"/>
            <w:hideMark/>
          </w:tcPr>
          <w:p w14:paraId="4077AB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31,033 </w:t>
            </w:r>
          </w:p>
        </w:tc>
        <w:tc>
          <w:tcPr>
            <w:tcW w:w="708" w:type="dxa"/>
            <w:tcBorders>
              <w:top w:val="nil"/>
              <w:left w:val="nil"/>
              <w:bottom w:val="single" w:sz="4" w:space="0" w:color="auto"/>
              <w:right w:val="single" w:sz="4" w:space="0" w:color="auto"/>
            </w:tcBorders>
            <w:shd w:val="clear" w:color="000000" w:fill="FFFFFF"/>
            <w:hideMark/>
          </w:tcPr>
          <w:p w14:paraId="4A087C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64BBF04"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47B008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YAVEO</w:t>
            </w:r>
          </w:p>
        </w:tc>
        <w:tc>
          <w:tcPr>
            <w:tcW w:w="851" w:type="dxa"/>
            <w:tcBorders>
              <w:top w:val="nil"/>
              <w:left w:val="nil"/>
              <w:bottom w:val="single" w:sz="4" w:space="0" w:color="auto"/>
              <w:right w:val="single" w:sz="4" w:space="0" w:color="auto"/>
            </w:tcBorders>
            <w:shd w:val="clear" w:color="000000" w:fill="FFFFFF"/>
            <w:hideMark/>
          </w:tcPr>
          <w:p w14:paraId="5DD15C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5,889,667 </w:t>
            </w:r>
          </w:p>
        </w:tc>
        <w:tc>
          <w:tcPr>
            <w:tcW w:w="850" w:type="dxa"/>
            <w:tcBorders>
              <w:top w:val="nil"/>
              <w:left w:val="nil"/>
              <w:bottom w:val="single" w:sz="4" w:space="0" w:color="auto"/>
              <w:right w:val="single" w:sz="4" w:space="0" w:color="auto"/>
            </w:tcBorders>
            <w:shd w:val="clear" w:color="000000" w:fill="FFFFFF"/>
            <w:hideMark/>
          </w:tcPr>
          <w:p w14:paraId="43E67D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1,325,136 </w:t>
            </w:r>
          </w:p>
        </w:tc>
        <w:tc>
          <w:tcPr>
            <w:tcW w:w="992" w:type="dxa"/>
            <w:tcBorders>
              <w:top w:val="nil"/>
              <w:left w:val="nil"/>
              <w:bottom w:val="single" w:sz="4" w:space="0" w:color="auto"/>
              <w:right w:val="single" w:sz="4" w:space="0" w:color="auto"/>
            </w:tcBorders>
            <w:shd w:val="clear" w:color="000000" w:fill="FFFFFF"/>
            <w:hideMark/>
          </w:tcPr>
          <w:p w14:paraId="7C6CB1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83,671 </w:t>
            </w:r>
          </w:p>
        </w:tc>
        <w:tc>
          <w:tcPr>
            <w:tcW w:w="993" w:type="dxa"/>
            <w:tcBorders>
              <w:top w:val="nil"/>
              <w:left w:val="nil"/>
              <w:bottom w:val="single" w:sz="4" w:space="0" w:color="auto"/>
              <w:right w:val="single" w:sz="4" w:space="0" w:color="auto"/>
            </w:tcBorders>
            <w:shd w:val="clear" w:color="000000" w:fill="FFFFFF"/>
            <w:hideMark/>
          </w:tcPr>
          <w:p w14:paraId="70E7CB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304,723 </w:t>
            </w:r>
          </w:p>
        </w:tc>
        <w:tc>
          <w:tcPr>
            <w:tcW w:w="708" w:type="dxa"/>
            <w:tcBorders>
              <w:top w:val="nil"/>
              <w:left w:val="nil"/>
              <w:bottom w:val="single" w:sz="4" w:space="0" w:color="auto"/>
              <w:right w:val="single" w:sz="4" w:space="0" w:color="auto"/>
            </w:tcBorders>
            <w:shd w:val="clear" w:color="000000" w:fill="FFFFFF"/>
            <w:hideMark/>
          </w:tcPr>
          <w:p w14:paraId="077F6E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202,466 </w:t>
            </w:r>
          </w:p>
        </w:tc>
        <w:tc>
          <w:tcPr>
            <w:tcW w:w="851" w:type="dxa"/>
            <w:tcBorders>
              <w:top w:val="nil"/>
              <w:left w:val="nil"/>
              <w:bottom w:val="single" w:sz="4" w:space="0" w:color="auto"/>
              <w:right w:val="single" w:sz="4" w:space="0" w:color="auto"/>
            </w:tcBorders>
            <w:shd w:val="clear" w:color="000000" w:fill="FFFFFF"/>
            <w:hideMark/>
          </w:tcPr>
          <w:p w14:paraId="3ECB36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49,362 </w:t>
            </w:r>
          </w:p>
        </w:tc>
        <w:tc>
          <w:tcPr>
            <w:tcW w:w="748" w:type="dxa"/>
            <w:tcBorders>
              <w:top w:val="nil"/>
              <w:left w:val="nil"/>
              <w:bottom w:val="single" w:sz="4" w:space="0" w:color="auto"/>
              <w:right w:val="single" w:sz="4" w:space="0" w:color="auto"/>
            </w:tcBorders>
            <w:shd w:val="clear" w:color="000000" w:fill="FFFFFF"/>
            <w:hideMark/>
          </w:tcPr>
          <w:p w14:paraId="14F48A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139,840 </w:t>
            </w:r>
          </w:p>
        </w:tc>
        <w:tc>
          <w:tcPr>
            <w:tcW w:w="811" w:type="dxa"/>
            <w:tcBorders>
              <w:top w:val="nil"/>
              <w:left w:val="nil"/>
              <w:bottom w:val="single" w:sz="4" w:space="0" w:color="auto"/>
              <w:right w:val="single" w:sz="4" w:space="0" w:color="auto"/>
            </w:tcBorders>
            <w:shd w:val="clear" w:color="000000" w:fill="FFFFFF"/>
            <w:hideMark/>
          </w:tcPr>
          <w:p w14:paraId="0465ED9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13,344 </w:t>
            </w:r>
          </w:p>
        </w:tc>
        <w:tc>
          <w:tcPr>
            <w:tcW w:w="709" w:type="dxa"/>
            <w:tcBorders>
              <w:top w:val="nil"/>
              <w:left w:val="nil"/>
              <w:bottom w:val="single" w:sz="4" w:space="0" w:color="auto"/>
              <w:right w:val="single" w:sz="4" w:space="0" w:color="auto"/>
            </w:tcBorders>
            <w:shd w:val="clear" w:color="000000" w:fill="FFFFFF"/>
            <w:hideMark/>
          </w:tcPr>
          <w:p w14:paraId="55587C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12,584 </w:t>
            </w:r>
          </w:p>
        </w:tc>
        <w:tc>
          <w:tcPr>
            <w:tcW w:w="709" w:type="dxa"/>
            <w:tcBorders>
              <w:top w:val="nil"/>
              <w:left w:val="nil"/>
              <w:bottom w:val="single" w:sz="4" w:space="0" w:color="auto"/>
              <w:right w:val="single" w:sz="4" w:space="0" w:color="auto"/>
            </w:tcBorders>
            <w:shd w:val="clear" w:color="000000" w:fill="FFFFFF"/>
            <w:hideMark/>
          </w:tcPr>
          <w:p w14:paraId="3EA8ED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79,805 </w:t>
            </w:r>
          </w:p>
        </w:tc>
        <w:tc>
          <w:tcPr>
            <w:tcW w:w="708" w:type="dxa"/>
            <w:tcBorders>
              <w:top w:val="nil"/>
              <w:left w:val="nil"/>
              <w:bottom w:val="single" w:sz="4" w:space="0" w:color="auto"/>
              <w:right w:val="single" w:sz="4" w:space="0" w:color="auto"/>
            </w:tcBorders>
            <w:shd w:val="clear" w:color="000000" w:fill="FFFFFF"/>
            <w:hideMark/>
          </w:tcPr>
          <w:p w14:paraId="71AE49A2" w14:textId="77777777" w:rsidR="005E173A" w:rsidRPr="009E293F" w:rsidRDefault="005E173A" w:rsidP="005E173A">
            <w:pPr>
              <w:jc w:val="center"/>
              <w:rPr>
                <w:rFonts w:ascii="Calibri" w:hAnsi="Calibri"/>
                <w:color w:val="000000"/>
                <w:sz w:val="12"/>
                <w:szCs w:val="12"/>
                <w:lang w:val="es-MX" w:eastAsia="es-MX"/>
              </w:rPr>
            </w:pPr>
            <w:r>
              <w:rPr>
                <w:rFonts w:ascii="Calibri" w:hAnsi="Calibri"/>
                <w:color w:val="000000"/>
                <w:sz w:val="12"/>
                <w:szCs w:val="12"/>
              </w:rPr>
              <w:t xml:space="preserve">2,576,324 </w:t>
            </w:r>
          </w:p>
        </w:tc>
      </w:tr>
      <w:tr w:rsidR="005E173A" w:rsidRPr="00705A53" w14:paraId="468DC1A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2EBDD5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YOLOMECATL</w:t>
            </w:r>
          </w:p>
        </w:tc>
        <w:tc>
          <w:tcPr>
            <w:tcW w:w="851" w:type="dxa"/>
            <w:tcBorders>
              <w:top w:val="nil"/>
              <w:left w:val="nil"/>
              <w:bottom w:val="single" w:sz="4" w:space="0" w:color="auto"/>
              <w:right w:val="single" w:sz="4" w:space="0" w:color="auto"/>
            </w:tcBorders>
            <w:shd w:val="clear" w:color="000000" w:fill="FFFFFF"/>
            <w:hideMark/>
          </w:tcPr>
          <w:p w14:paraId="0D9700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3,271,404 </w:t>
            </w:r>
          </w:p>
        </w:tc>
        <w:tc>
          <w:tcPr>
            <w:tcW w:w="850" w:type="dxa"/>
            <w:tcBorders>
              <w:top w:val="nil"/>
              <w:left w:val="nil"/>
              <w:bottom w:val="single" w:sz="4" w:space="0" w:color="auto"/>
              <w:right w:val="single" w:sz="4" w:space="0" w:color="auto"/>
            </w:tcBorders>
            <w:shd w:val="clear" w:color="000000" w:fill="FFFFFF"/>
            <w:hideMark/>
          </w:tcPr>
          <w:p w14:paraId="75050E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986,999 </w:t>
            </w:r>
          </w:p>
        </w:tc>
        <w:tc>
          <w:tcPr>
            <w:tcW w:w="992" w:type="dxa"/>
            <w:tcBorders>
              <w:top w:val="nil"/>
              <w:left w:val="nil"/>
              <w:bottom w:val="single" w:sz="4" w:space="0" w:color="auto"/>
              <w:right w:val="single" w:sz="4" w:space="0" w:color="auto"/>
            </w:tcBorders>
            <w:shd w:val="clear" w:color="000000" w:fill="FFFFFF"/>
            <w:hideMark/>
          </w:tcPr>
          <w:p w14:paraId="5E0976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41,124 </w:t>
            </w:r>
          </w:p>
        </w:tc>
        <w:tc>
          <w:tcPr>
            <w:tcW w:w="993" w:type="dxa"/>
            <w:tcBorders>
              <w:top w:val="nil"/>
              <w:left w:val="nil"/>
              <w:bottom w:val="single" w:sz="4" w:space="0" w:color="auto"/>
              <w:right w:val="single" w:sz="4" w:space="0" w:color="auto"/>
            </w:tcBorders>
            <w:shd w:val="clear" w:color="000000" w:fill="FFFFFF"/>
            <w:hideMark/>
          </w:tcPr>
          <w:p w14:paraId="2C0583C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161,529 </w:t>
            </w:r>
          </w:p>
        </w:tc>
        <w:tc>
          <w:tcPr>
            <w:tcW w:w="708" w:type="dxa"/>
            <w:tcBorders>
              <w:top w:val="nil"/>
              <w:left w:val="nil"/>
              <w:bottom w:val="single" w:sz="4" w:space="0" w:color="auto"/>
              <w:right w:val="single" w:sz="4" w:space="0" w:color="auto"/>
            </w:tcBorders>
            <w:shd w:val="clear" w:color="000000" w:fill="FFFFFF"/>
            <w:hideMark/>
          </w:tcPr>
          <w:p w14:paraId="6A9CBD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52,634 </w:t>
            </w:r>
          </w:p>
        </w:tc>
        <w:tc>
          <w:tcPr>
            <w:tcW w:w="851" w:type="dxa"/>
            <w:tcBorders>
              <w:top w:val="nil"/>
              <w:left w:val="nil"/>
              <w:bottom w:val="single" w:sz="4" w:space="0" w:color="auto"/>
              <w:right w:val="single" w:sz="4" w:space="0" w:color="auto"/>
            </w:tcBorders>
            <w:shd w:val="clear" w:color="000000" w:fill="FFFFFF"/>
            <w:hideMark/>
          </w:tcPr>
          <w:p w14:paraId="1A1A47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31,695 </w:t>
            </w:r>
          </w:p>
        </w:tc>
        <w:tc>
          <w:tcPr>
            <w:tcW w:w="748" w:type="dxa"/>
            <w:tcBorders>
              <w:top w:val="nil"/>
              <w:left w:val="nil"/>
              <w:bottom w:val="single" w:sz="4" w:space="0" w:color="auto"/>
              <w:right w:val="single" w:sz="4" w:space="0" w:color="auto"/>
            </w:tcBorders>
            <w:shd w:val="clear" w:color="000000" w:fill="FFFFFF"/>
            <w:hideMark/>
          </w:tcPr>
          <w:p w14:paraId="7D4405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65,399 </w:t>
            </w:r>
          </w:p>
        </w:tc>
        <w:tc>
          <w:tcPr>
            <w:tcW w:w="811" w:type="dxa"/>
            <w:tcBorders>
              <w:top w:val="nil"/>
              <w:left w:val="nil"/>
              <w:bottom w:val="single" w:sz="4" w:space="0" w:color="auto"/>
              <w:right w:val="single" w:sz="4" w:space="0" w:color="auto"/>
            </w:tcBorders>
            <w:shd w:val="clear" w:color="000000" w:fill="FFFFFF"/>
            <w:hideMark/>
          </w:tcPr>
          <w:p w14:paraId="359CE1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5,484 </w:t>
            </w:r>
          </w:p>
        </w:tc>
        <w:tc>
          <w:tcPr>
            <w:tcW w:w="709" w:type="dxa"/>
            <w:tcBorders>
              <w:top w:val="nil"/>
              <w:left w:val="nil"/>
              <w:bottom w:val="single" w:sz="4" w:space="0" w:color="auto"/>
              <w:right w:val="single" w:sz="4" w:space="0" w:color="auto"/>
            </w:tcBorders>
            <w:shd w:val="clear" w:color="000000" w:fill="FFFFFF"/>
            <w:hideMark/>
          </w:tcPr>
          <w:p w14:paraId="5E7D19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9,381 </w:t>
            </w:r>
          </w:p>
        </w:tc>
        <w:tc>
          <w:tcPr>
            <w:tcW w:w="709" w:type="dxa"/>
            <w:tcBorders>
              <w:top w:val="nil"/>
              <w:left w:val="nil"/>
              <w:bottom w:val="single" w:sz="4" w:space="0" w:color="auto"/>
              <w:right w:val="single" w:sz="4" w:space="0" w:color="auto"/>
            </w:tcBorders>
            <w:shd w:val="clear" w:color="000000" w:fill="FFFFFF"/>
            <w:hideMark/>
          </w:tcPr>
          <w:p w14:paraId="00566F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161,116 </w:t>
            </w:r>
          </w:p>
        </w:tc>
        <w:tc>
          <w:tcPr>
            <w:tcW w:w="708" w:type="dxa"/>
            <w:tcBorders>
              <w:top w:val="nil"/>
              <w:left w:val="nil"/>
              <w:bottom w:val="single" w:sz="4" w:space="0" w:color="auto"/>
              <w:right w:val="single" w:sz="4" w:space="0" w:color="auto"/>
            </w:tcBorders>
            <w:shd w:val="clear" w:color="000000" w:fill="FFFFFF"/>
            <w:hideMark/>
          </w:tcPr>
          <w:p w14:paraId="0EFACCC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CBC503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4B456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YOSONDUA</w:t>
            </w:r>
          </w:p>
        </w:tc>
        <w:tc>
          <w:tcPr>
            <w:tcW w:w="851" w:type="dxa"/>
            <w:tcBorders>
              <w:top w:val="nil"/>
              <w:left w:val="nil"/>
              <w:bottom w:val="single" w:sz="4" w:space="0" w:color="auto"/>
              <w:right w:val="single" w:sz="4" w:space="0" w:color="auto"/>
            </w:tcBorders>
            <w:shd w:val="clear" w:color="000000" w:fill="FFFFFF"/>
            <w:hideMark/>
          </w:tcPr>
          <w:p w14:paraId="2DB301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6,479,045 </w:t>
            </w:r>
          </w:p>
        </w:tc>
        <w:tc>
          <w:tcPr>
            <w:tcW w:w="850" w:type="dxa"/>
            <w:tcBorders>
              <w:top w:val="nil"/>
              <w:left w:val="nil"/>
              <w:bottom w:val="single" w:sz="4" w:space="0" w:color="auto"/>
              <w:right w:val="single" w:sz="4" w:space="0" w:color="auto"/>
            </w:tcBorders>
            <w:shd w:val="clear" w:color="000000" w:fill="FFFFFF"/>
            <w:hideMark/>
          </w:tcPr>
          <w:p w14:paraId="4758C6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1,880,940 </w:t>
            </w:r>
          </w:p>
        </w:tc>
        <w:tc>
          <w:tcPr>
            <w:tcW w:w="992" w:type="dxa"/>
            <w:tcBorders>
              <w:top w:val="nil"/>
              <w:left w:val="nil"/>
              <w:bottom w:val="single" w:sz="4" w:space="0" w:color="auto"/>
              <w:right w:val="single" w:sz="4" w:space="0" w:color="auto"/>
            </w:tcBorders>
            <w:shd w:val="clear" w:color="000000" w:fill="FFFFFF"/>
            <w:hideMark/>
          </w:tcPr>
          <w:p w14:paraId="33C308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89,236 </w:t>
            </w:r>
          </w:p>
        </w:tc>
        <w:tc>
          <w:tcPr>
            <w:tcW w:w="993" w:type="dxa"/>
            <w:tcBorders>
              <w:top w:val="nil"/>
              <w:left w:val="nil"/>
              <w:bottom w:val="single" w:sz="4" w:space="0" w:color="auto"/>
              <w:right w:val="single" w:sz="4" w:space="0" w:color="auto"/>
            </w:tcBorders>
            <w:shd w:val="clear" w:color="000000" w:fill="FFFFFF"/>
            <w:hideMark/>
          </w:tcPr>
          <w:p w14:paraId="5C1F14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331,909 </w:t>
            </w:r>
          </w:p>
        </w:tc>
        <w:tc>
          <w:tcPr>
            <w:tcW w:w="708" w:type="dxa"/>
            <w:tcBorders>
              <w:top w:val="nil"/>
              <w:left w:val="nil"/>
              <w:bottom w:val="single" w:sz="4" w:space="0" w:color="auto"/>
              <w:right w:val="single" w:sz="4" w:space="0" w:color="auto"/>
            </w:tcBorders>
            <w:shd w:val="clear" w:color="000000" w:fill="FFFFFF"/>
            <w:hideMark/>
          </w:tcPr>
          <w:p w14:paraId="2F59A9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215,601 </w:t>
            </w:r>
          </w:p>
        </w:tc>
        <w:tc>
          <w:tcPr>
            <w:tcW w:w="851" w:type="dxa"/>
            <w:tcBorders>
              <w:top w:val="nil"/>
              <w:left w:val="nil"/>
              <w:bottom w:val="single" w:sz="4" w:space="0" w:color="auto"/>
              <w:right w:val="single" w:sz="4" w:space="0" w:color="auto"/>
            </w:tcBorders>
            <w:shd w:val="clear" w:color="000000" w:fill="FFFFFF"/>
            <w:hideMark/>
          </w:tcPr>
          <w:p w14:paraId="1DCE5E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56,254 </w:t>
            </w:r>
          </w:p>
        </w:tc>
        <w:tc>
          <w:tcPr>
            <w:tcW w:w="748" w:type="dxa"/>
            <w:tcBorders>
              <w:top w:val="nil"/>
              <w:left w:val="nil"/>
              <w:bottom w:val="single" w:sz="4" w:space="0" w:color="auto"/>
              <w:right w:val="single" w:sz="4" w:space="0" w:color="auto"/>
            </w:tcBorders>
            <w:shd w:val="clear" w:color="000000" w:fill="FFFFFF"/>
            <w:hideMark/>
          </w:tcPr>
          <w:p w14:paraId="111BD2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155,540 </w:t>
            </w:r>
          </w:p>
        </w:tc>
        <w:tc>
          <w:tcPr>
            <w:tcW w:w="811" w:type="dxa"/>
            <w:tcBorders>
              <w:top w:val="nil"/>
              <w:left w:val="nil"/>
              <w:bottom w:val="single" w:sz="4" w:space="0" w:color="auto"/>
              <w:right w:val="single" w:sz="4" w:space="0" w:color="auto"/>
            </w:tcBorders>
            <w:shd w:val="clear" w:color="000000" w:fill="FFFFFF"/>
            <w:hideMark/>
          </w:tcPr>
          <w:p w14:paraId="735652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12,840 </w:t>
            </w:r>
          </w:p>
        </w:tc>
        <w:tc>
          <w:tcPr>
            <w:tcW w:w="709" w:type="dxa"/>
            <w:tcBorders>
              <w:top w:val="nil"/>
              <w:left w:val="nil"/>
              <w:bottom w:val="single" w:sz="4" w:space="0" w:color="auto"/>
              <w:right w:val="single" w:sz="4" w:space="0" w:color="auto"/>
            </w:tcBorders>
            <w:shd w:val="clear" w:color="000000" w:fill="FFFFFF"/>
            <w:hideMark/>
          </w:tcPr>
          <w:p w14:paraId="51B65B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14,972 </w:t>
            </w:r>
          </w:p>
        </w:tc>
        <w:tc>
          <w:tcPr>
            <w:tcW w:w="709" w:type="dxa"/>
            <w:tcBorders>
              <w:top w:val="nil"/>
              <w:left w:val="nil"/>
              <w:bottom w:val="single" w:sz="4" w:space="0" w:color="auto"/>
              <w:right w:val="single" w:sz="4" w:space="0" w:color="auto"/>
            </w:tcBorders>
            <w:shd w:val="clear" w:color="000000" w:fill="FFFFFF"/>
            <w:hideMark/>
          </w:tcPr>
          <w:p w14:paraId="5BEF8D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202,006 </w:t>
            </w:r>
          </w:p>
        </w:tc>
        <w:tc>
          <w:tcPr>
            <w:tcW w:w="708" w:type="dxa"/>
            <w:tcBorders>
              <w:top w:val="nil"/>
              <w:left w:val="nil"/>
              <w:bottom w:val="single" w:sz="4" w:space="0" w:color="auto"/>
              <w:right w:val="single" w:sz="4" w:space="0" w:color="auto"/>
            </w:tcBorders>
            <w:shd w:val="clear" w:color="000000" w:fill="FFFFFF"/>
            <w:hideMark/>
          </w:tcPr>
          <w:p w14:paraId="10273F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25096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F5D4C3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YUCUYACHI</w:t>
            </w:r>
          </w:p>
        </w:tc>
        <w:tc>
          <w:tcPr>
            <w:tcW w:w="851" w:type="dxa"/>
            <w:tcBorders>
              <w:top w:val="nil"/>
              <w:left w:val="nil"/>
              <w:bottom w:val="single" w:sz="4" w:space="0" w:color="auto"/>
              <w:right w:val="single" w:sz="4" w:space="0" w:color="auto"/>
            </w:tcBorders>
            <w:shd w:val="clear" w:color="000000" w:fill="FFFFFF"/>
            <w:hideMark/>
          </w:tcPr>
          <w:p w14:paraId="694150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1,353,879 </w:t>
            </w:r>
          </w:p>
        </w:tc>
        <w:tc>
          <w:tcPr>
            <w:tcW w:w="850" w:type="dxa"/>
            <w:tcBorders>
              <w:top w:val="nil"/>
              <w:left w:val="nil"/>
              <w:bottom w:val="single" w:sz="4" w:space="0" w:color="auto"/>
              <w:right w:val="single" w:sz="4" w:space="0" w:color="auto"/>
            </w:tcBorders>
            <w:shd w:val="clear" w:color="000000" w:fill="FFFFFF"/>
            <w:hideMark/>
          </w:tcPr>
          <w:p w14:paraId="09A77D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646,458 </w:t>
            </w:r>
          </w:p>
        </w:tc>
        <w:tc>
          <w:tcPr>
            <w:tcW w:w="992" w:type="dxa"/>
            <w:tcBorders>
              <w:top w:val="nil"/>
              <w:left w:val="nil"/>
              <w:bottom w:val="single" w:sz="4" w:space="0" w:color="auto"/>
              <w:right w:val="single" w:sz="4" w:space="0" w:color="auto"/>
            </w:tcBorders>
            <w:shd w:val="clear" w:color="000000" w:fill="FFFFFF"/>
            <w:hideMark/>
          </w:tcPr>
          <w:p w14:paraId="797EB04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21,225 </w:t>
            </w:r>
          </w:p>
        </w:tc>
        <w:tc>
          <w:tcPr>
            <w:tcW w:w="993" w:type="dxa"/>
            <w:tcBorders>
              <w:top w:val="nil"/>
              <w:left w:val="nil"/>
              <w:bottom w:val="single" w:sz="4" w:space="0" w:color="auto"/>
              <w:right w:val="single" w:sz="4" w:space="0" w:color="auto"/>
            </w:tcBorders>
            <w:shd w:val="clear" w:color="000000" w:fill="FFFFFF"/>
            <w:hideMark/>
          </w:tcPr>
          <w:p w14:paraId="0C3CEA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72,927 </w:t>
            </w:r>
          </w:p>
        </w:tc>
        <w:tc>
          <w:tcPr>
            <w:tcW w:w="708" w:type="dxa"/>
            <w:tcBorders>
              <w:top w:val="nil"/>
              <w:left w:val="nil"/>
              <w:bottom w:val="single" w:sz="4" w:space="0" w:color="auto"/>
              <w:right w:val="single" w:sz="4" w:space="0" w:color="auto"/>
            </w:tcBorders>
            <w:shd w:val="clear" w:color="000000" w:fill="FFFFFF"/>
            <w:hideMark/>
          </w:tcPr>
          <w:p w14:paraId="17FD53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27,056 </w:t>
            </w:r>
          </w:p>
        </w:tc>
        <w:tc>
          <w:tcPr>
            <w:tcW w:w="851" w:type="dxa"/>
            <w:tcBorders>
              <w:top w:val="nil"/>
              <w:left w:val="nil"/>
              <w:bottom w:val="single" w:sz="4" w:space="0" w:color="auto"/>
              <w:right w:val="single" w:sz="4" w:space="0" w:color="auto"/>
            </w:tcBorders>
            <w:shd w:val="clear" w:color="000000" w:fill="FFFFFF"/>
            <w:hideMark/>
          </w:tcPr>
          <w:p w14:paraId="6C893E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9,476 </w:t>
            </w:r>
          </w:p>
        </w:tc>
        <w:tc>
          <w:tcPr>
            <w:tcW w:w="748" w:type="dxa"/>
            <w:tcBorders>
              <w:top w:val="nil"/>
              <w:left w:val="nil"/>
              <w:bottom w:val="single" w:sz="4" w:space="0" w:color="auto"/>
              <w:right w:val="single" w:sz="4" w:space="0" w:color="auto"/>
            </w:tcBorders>
            <w:shd w:val="clear" w:color="000000" w:fill="FFFFFF"/>
            <w:hideMark/>
          </w:tcPr>
          <w:p w14:paraId="682716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19,401 </w:t>
            </w:r>
          </w:p>
        </w:tc>
        <w:tc>
          <w:tcPr>
            <w:tcW w:w="811" w:type="dxa"/>
            <w:tcBorders>
              <w:top w:val="nil"/>
              <w:left w:val="nil"/>
              <w:bottom w:val="single" w:sz="4" w:space="0" w:color="auto"/>
              <w:right w:val="single" w:sz="4" w:space="0" w:color="auto"/>
            </w:tcBorders>
            <w:shd w:val="clear" w:color="000000" w:fill="FFFFFF"/>
            <w:hideMark/>
          </w:tcPr>
          <w:p w14:paraId="3EA30E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3,684 </w:t>
            </w:r>
          </w:p>
        </w:tc>
        <w:tc>
          <w:tcPr>
            <w:tcW w:w="709" w:type="dxa"/>
            <w:tcBorders>
              <w:top w:val="nil"/>
              <w:left w:val="nil"/>
              <w:bottom w:val="single" w:sz="4" w:space="0" w:color="auto"/>
              <w:right w:val="single" w:sz="4" w:space="0" w:color="auto"/>
            </w:tcBorders>
            <w:shd w:val="clear" w:color="000000" w:fill="FFFFFF"/>
            <w:hideMark/>
          </w:tcPr>
          <w:p w14:paraId="106FC4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1,866 </w:t>
            </w:r>
          </w:p>
        </w:tc>
        <w:tc>
          <w:tcPr>
            <w:tcW w:w="709" w:type="dxa"/>
            <w:tcBorders>
              <w:top w:val="nil"/>
              <w:left w:val="nil"/>
              <w:bottom w:val="single" w:sz="4" w:space="0" w:color="auto"/>
              <w:right w:val="single" w:sz="4" w:space="0" w:color="auto"/>
            </w:tcBorders>
            <w:shd w:val="clear" w:color="000000" w:fill="FFFFFF"/>
            <w:hideMark/>
          </w:tcPr>
          <w:p w14:paraId="2AE37B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20,638 </w:t>
            </w:r>
          </w:p>
        </w:tc>
        <w:tc>
          <w:tcPr>
            <w:tcW w:w="708" w:type="dxa"/>
            <w:tcBorders>
              <w:top w:val="nil"/>
              <w:left w:val="nil"/>
              <w:bottom w:val="single" w:sz="4" w:space="0" w:color="auto"/>
              <w:right w:val="single" w:sz="4" w:space="0" w:color="auto"/>
            </w:tcBorders>
            <w:shd w:val="clear" w:color="000000" w:fill="FFFFFF"/>
            <w:hideMark/>
          </w:tcPr>
          <w:p w14:paraId="740822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EDAC07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2E66D9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ZACATEPEC</w:t>
            </w:r>
          </w:p>
        </w:tc>
        <w:tc>
          <w:tcPr>
            <w:tcW w:w="851" w:type="dxa"/>
            <w:tcBorders>
              <w:top w:val="nil"/>
              <w:left w:val="nil"/>
              <w:bottom w:val="single" w:sz="4" w:space="0" w:color="auto"/>
              <w:right w:val="single" w:sz="4" w:space="0" w:color="auto"/>
            </w:tcBorders>
            <w:shd w:val="clear" w:color="000000" w:fill="FFFFFF"/>
            <w:hideMark/>
          </w:tcPr>
          <w:p w14:paraId="3D0704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4,331,052 </w:t>
            </w:r>
          </w:p>
        </w:tc>
        <w:tc>
          <w:tcPr>
            <w:tcW w:w="850" w:type="dxa"/>
            <w:tcBorders>
              <w:top w:val="nil"/>
              <w:left w:val="nil"/>
              <w:bottom w:val="single" w:sz="4" w:space="0" w:color="auto"/>
              <w:right w:val="single" w:sz="4" w:space="0" w:color="auto"/>
            </w:tcBorders>
            <w:shd w:val="clear" w:color="000000" w:fill="FFFFFF"/>
            <w:hideMark/>
          </w:tcPr>
          <w:p w14:paraId="513580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744,636 </w:t>
            </w:r>
          </w:p>
        </w:tc>
        <w:tc>
          <w:tcPr>
            <w:tcW w:w="992" w:type="dxa"/>
            <w:tcBorders>
              <w:top w:val="nil"/>
              <w:left w:val="nil"/>
              <w:bottom w:val="single" w:sz="4" w:space="0" w:color="auto"/>
              <w:right w:val="single" w:sz="4" w:space="0" w:color="auto"/>
            </w:tcBorders>
            <w:shd w:val="clear" w:color="000000" w:fill="FFFFFF"/>
            <w:hideMark/>
          </w:tcPr>
          <w:p w14:paraId="0C8564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59,076 </w:t>
            </w:r>
          </w:p>
        </w:tc>
        <w:tc>
          <w:tcPr>
            <w:tcW w:w="993" w:type="dxa"/>
            <w:tcBorders>
              <w:top w:val="nil"/>
              <w:left w:val="nil"/>
              <w:bottom w:val="single" w:sz="4" w:space="0" w:color="auto"/>
              <w:right w:val="single" w:sz="4" w:space="0" w:color="auto"/>
            </w:tcBorders>
            <w:shd w:val="clear" w:color="000000" w:fill="FFFFFF"/>
            <w:hideMark/>
          </w:tcPr>
          <w:p w14:paraId="746883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218,513 </w:t>
            </w:r>
          </w:p>
        </w:tc>
        <w:tc>
          <w:tcPr>
            <w:tcW w:w="708" w:type="dxa"/>
            <w:tcBorders>
              <w:top w:val="nil"/>
              <w:left w:val="nil"/>
              <w:bottom w:val="single" w:sz="4" w:space="0" w:color="auto"/>
              <w:right w:val="single" w:sz="4" w:space="0" w:color="auto"/>
            </w:tcBorders>
            <w:shd w:val="clear" w:color="000000" w:fill="FFFFFF"/>
            <w:hideMark/>
          </w:tcPr>
          <w:p w14:paraId="689904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134,924 </w:t>
            </w:r>
          </w:p>
        </w:tc>
        <w:tc>
          <w:tcPr>
            <w:tcW w:w="851" w:type="dxa"/>
            <w:tcBorders>
              <w:top w:val="nil"/>
              <w:left w:val="nil"/>
              <w:bottom w:val="single" w:sz="4" w:space="0" w:color="auto"/>
              <w:right w:val="single" w:sz="4" w:space="0" w:color="auto"/>
            </w:tcBorders>
            <w:shd w:val="clear" w:color="000000" w:fill="FFFFFF"/>
            <w:hideMark/>
          </w:tcPr>
          <w:p w14:paraId="51458C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35,158 </w:t>
            </w:r>
          </w:p>
        </w:tc>
        <w:tc>
          <w:tcPr>
            <w:tcW w:w="748" w:type="dxa"/>
            <w:tcBorders>
              <w:top w:val="nil"/>
              <w:left w:val="nil"/>
              <w:bottom w:val="single" w:sz="4" w:space="0" w:color="auto"/>
              <w:right w:val="single" w:sz="4" w:space="0" w:color="auto"/>
            </w:tcBorders>
            <w:shd w:val="clear" w:color="000000" w:fill="FFFFFF"/>
            <w:hideMark/>
          </w:tcPr>
          <w:p w14:paraId="742554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95,177 </w:t>
            </w:r>
          </w:p>
        </w:tc>
        <w:tc>
          <w:tcPr>
            <w:tcW w:w="811" w:type="dxa"/>
            <w:tcBorders>
              <w:top w:val="nil"/>
              <w:left w:val="nil"/>
              <w:bottom w:val="single" w:sz="4" w:space="0" w:color="auto"/>
              <w:right w:val="single" w:sz="4" w:space="0" w:color="auto"/>
            </w:tcBorders>
            <w:shd w:val="clear" w:color="000000" w:fill="FFFFFF"/>
            <w:hideMark/>
          </w:tcPr>
          <w:p w14:paraId="5722A2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9,696 </w:t>
            </w:r>
          </w:p>
        </w:tc>
        <w:tc>
          <w:tcPr>
            <w:tcW w:w="709" w:type="dxa"/>
            <w:tcBorders>
              <w:top w:val="nil"/>
              <w:left w:val="nil"/>
              <w:bottom w:val="single" w:sz="4" w:space="0" w:color="auto"/>
              <w:right w:val="single" w:sz="4" w:space="0" w:color="auto"/>
            </w:tcBorders>
            <w:shd w:val="clear" w:color="000000" w:fill="FFFFFF"/>
            <w:hideMark/>
          </w:tcPr>
          <w:p w14:paraId="66CFF1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8,735 </w:t>
            </w:r>
          </w:p>
        </w:tc>
        <w:tc>
          <w:tcPr>
            <w:tcW w:w="709" w:type="dxa"/>
            <w:tcBorders>
              <w:top w:val="nil"/>
              <w:left w:val="nil"/>
              <w:bottom w:val="single" w:sz="4" w:space="0" w:color="auto"/>
              <w:right w:val="single" w:sz="4" w:space="0" w:color="auto"/>
            </w:tcBorders>
            <w:shd w:val="clear" w:color="000000" w:fill="FFFFFF"/>
            <w:hideMark/>
          </w:tcPr>
          <w:p w14:paraId="527836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213,131 </w:t>
            </w:r>
          </w:p>
        </w:tc>
        <w:tc>
          <w:tcPr>
            <w:tcW w:w="708" w:type="dxa"/>
            <w:tcBorders>
              <w:top w:val="nil"/>
              <w:left w:val="nil"/>
              <w:bottom w:val="single" w:sz="4" w:space="0" w:color="auto"/>
              <w:right w:val="single" w:sz="4" w:space="0" w:color="auto"/>
            </w:tcBorders>
            <w:shd w:val="clear" w:color="000000" w:fill="FFFFFF"/>
            <w:hideMark/>
          </w:tcPr>
          <w:p w14:paraId="68E0B0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D7BEA1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915950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SANTIAGO ZOOCHILA</w:t>
            </w:r>
          </w:p>
        </w:tc>
        <w:tc>
          <w:tcPr>
            <w:tcW w:w="851" w:type="dxa"/>
            <w:tcBorders>
              <w:top w:val="nil"/>
              <w:left w:val="nil"/>
              <w:bottom w:val="single" w:sz="4" w:space="0" w:color="auto"/>
              <w:right w:val="single" w:sz="4" w:space="0" w:color="auto"/>
            </w:tcBorders>
            <w:shd w:val="clear" w:color="000000" w:fill="FFFFFF"/>
            <w:hideMark/>
          </w:tcPr>
          <w:p w14:paraId="4C030F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1,796,594 </w:t>
            </w:r>
          </w:p>
        </w:tc>
        <w:tc>
          <w:tcPr>
            <w:tcW w:w="850" w:type="dxa"/>
            <w:tcBorders>
              <w:top w:val="nil"/>
              <w:left w:val="nil"/>
              <w:bottom w:val="single" w:sz="4" w:space="0" w:color="auto"/>
              <w:right w:val="single" w:sz="4" w:space="0" w:color="auto"/>
            </w:tcBorders>
            <w:shd w:val="clear" w:color="000000" w:fill="FFFFFF"/>
            <w:hideMark/>
          </w:tcPr>
          <w:p w14:paraId="2C785E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638,150 </w:t>
            </w:r>
          </w:p>
        </w:tc>
        <w:tc>
          <w:tcPr>
            <w:tcW w:w="992" w:type="dxa"/>
            <w:tcBorders>
              <w:top w:val="nil"/>
              <w:left w:val="nil"/>
              <w:bottom w:val="single" w:sz="4" w:space="0" w:color="auto"/>
              <w:right w:val="single" w:sz="4" w:space="0" w:color="auto"/>
            </w:tcBorders>
            <w:shd w:val="clear" w:color="000000" w:fill="FFFFFF"/>
            <w:hideMark/>
          </w:tcPr>
          <w:p w14:paraId="20C1C8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24,137 </w:t>
            </w:r>
          </w:p>
        </w:tc>
        <w:tc>
          <w:tcPr>
            <w:tcW w:w="993" w:type="dxa"/>
            <w:tcBorders>
              <w:top w:val="nil"/>
              <w:left w:val="nil"/>
              <w:bottom w:val="single" w:sz="4" w:space="0" w:color="auto"/>
              <w:right w:val="single" w:sz="4" w:space="0" w:color="auto"/>
            </w:tcBorders>
            <w:shd w:val="clear" w:color="000000" w:fill="FFFFFF"/>
            <w:hideMark/>
          </w:tcPr>
          <w:p w14:paraId="454516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88,134 </w:t>
            </w:r>
          </w:p>
        </w:tc>
        <w:tc>
          <w:tcPr>
            <w:tcW w:w="708" w:type="dxa"/>
            <w:tcBorders>
              <w:top w:val="nil"/>
              <w:left w:val="nil"/>
              <w:bottom w:val="single" w:sz="4" w:space="0" w:color="auto"/>
              <w:right w:val="single" w:sz="4" w:space="0" w:color="auto"/>
            </w:tcBorders>
            <w:shd w:val="clear" w:color="000000" w:fill="FFFFFF"/>
            <w:hideMark/>
          </w:tcPr>
          <w:p w14:paraId="068176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11,616 </w:t>
            </w:r>
          </w:p>
        </w:tc>
        <w:tc>
          <w:tcPr>
            <w:tcW w:w="851" w:type="dxa"/>
            <w:tcBorders>
              <w:top w:val="nil"/>
              <w:left w:val="nil"/>
              <w:bottom w:val="single" w:sz="4" w:space="0" w:color="auto"/>
              <w:right w:val="single" w:sz="4" w:space="0" w:color="auto"/>
            </w:tcBorders>
            <w:shd w:val="clear" w:color="000000" w:fill="FFFFFF"/>
            <w:hideMark/>
          </w:tcPr>
          <w:p w14:paraId="2FBC3F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11,420 </w:t>
            </w:r>
          </w:p>
        </w:tc>
        <w:tc>
          <w:tcPr>
            <w:tcW w:w="748" w:type="dxa"/>
            <w:tcBorders>
              <w:top w:val="nil"/>
              <w:left w:val="nil"/>
              <w:bottom w:val="single" w:sz="4" w:space="0" w:color="auto"/>
              <w:right w:val="single" w:sz="4" w:space="0" w:color="auto"/>
            </w:tcBorders>
            <w:shd w:val="clear" w:color="000000" w:fill="FFFFFF"/>
            <w:hideMark/>
          </w:tcPr>
          <w:p w14:paraId="63DE31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14,075 </w:t>
            </w:r>
          </w:p>
        </w:tc>
        <w:tc>
          <w:tcPr>
            <w:tcW w:w="811" w:type="dxa"/>
            <w:tcBorders>
              <w:top w:val="nil"/>
              <w:left w:val="nil"/>
              <w:bottom w:val="single" w:sz="4" w:space="0" w:color="auto"/>
              <w:right w:val="single" w:sz="4" w:space="0" w:color="auto"/>
            </w:tcBorders>
            <w:shd w:val="clear" w:color="000000" w:fill="FFFFFF"/>
            <w:hideMark/>
          </w:tcPr>
          <w:p w14:paraId="5E23A7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4,452 </w:t>
            </w:r>
          </w:p>
        </w:tc>
        <w:tc>
          <w:tcPr>
            <w:tcW w:w="709" w:type="dxa"/>
            <w:tcBorders>
              <w:top w:val="nil"/>
              <w:left w:val="nil"/>
              <w:bottom w:val="single" w:sz="4" w:space="0" w:color="auto"/>
              <w:right w:val="single" w:sz="4" w:space="0" w:color="auto"/>
            </w:tcBorders>
            <w:shd w:val="clear" w:color="000000" w:fill="FFFFFF"/>
            <w:hideMark/>
          </w:tcPr>
          <w:p w14:paraId="18CCF10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1,994 </w:t>
            </w:r>
          </w:p>
        </w:tc>
        <w:tc>
          <w:tcPr>
            <w:tcW w:w="709" w:type="dxa"/>
            <w:tcBorders>
              <w:top w:val="nil"/>
              <w:left w:val="nil"/>
              <w:bottom w:val="single" w:sz="4" w:space="0" w:color="auto"/>
              <w:right w:val="single" w:sz="4" w:space="0" w:color="auto"/>
            </w:tcBorders>
            <w:shd w:val="clear" w:color="000000" w:fill="FFFFFF"/>
            <w:hideMark/>
          </w:tcPr>
          <w:p w14:paraId="09472F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49,379 </w:t>
            </w:r>
          </w:p>
        </w:tc>
        <w:tc>
          <w:tcPr>
            <w:tcW w:w="708" w:type="dxa"/>
            <w:tcBorders>
              <w:top w:val="nil"/>
              <w:left w:val="nil"/>
              <w:bottom w:val="single" w:sz="4" w:space="0" w:color="auto"/>
              <w:right w:val="single" w:sz="4" w:space="0" w:color="auto"/>
            </w:tcBorders>
            <w:shd w:val="clear" w:color="000000" w:fill="FFFFFF"/>
            <w:hideMark/>
          </w:tcPr>
          <w:p w14:paraId="0AF03DB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37DBF19"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5D09467"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NUEVO ZOQUIAPAM</w:t>
            </w:r>
          </w:p>
        </w:tc>
        <w:tc>
          <w:tcPr>
            <w:tcW w:w="851" w:type="dxa"/>
            <w:tcBorders>
              <w:top w:val="nil"/>
              <w:left w:val="nil"/>
              <w:bottom w:val="single" w:sz="4" w:space="0" w:color="auto"/>
              <w:right w:val="single" w:sz="4" w:space="0" w:color="auto"/>
            </w:tcBorders>
            <w:shd w:val="clear" w:color="000000" w:fill="FFFFFF"/>
            <w:hideMark/>
          </w:tcPr>
          <w:p w14:paraId="3DDA0C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2,336,342 </w:t>
            </w:r>
          </w:p>
        </w:tc>
        <w:tc>
          <w:tcPr>
            <w:tcW w:w="850" w:type="dxa"/>
            <w:tcBorders>
              <w:top w:val="nil"/>
              <w:left w:val="nil"/>
              <w:bottom w:val="single" w:sz="4" w:space="0" w:color="auto"/>
              <w:right w:val="single" w:sz="4" w:space="0" w:color="auto"/>
            </w:tcBorders>
            <w:shd w:val="clear" w:color="000000" w:fill="FFFFFF"/>
            <w:hideMark/>
          </w:tcPr>
          <w:p w14:paraId="71246F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949,848 </w:t>
            </w:r>
          </w:p>
        </w:tc>
        <w:tc>
          <w:tcPr>
            <w:tcW w:w="992" w:type="dxa"/>
            <w:tcBorders>
              <w:top w:val="nil"/>
              <w:left w:val="nil"/>
              <w:bottom w:val="single" w:sz="4" w:space="0" w:color="auto"/>
              <w:right w:val="single" w:sz="4" w:space="0" w:color="auto"/>
            </w:tcBorders>
            <w:shd w:val="clear" w:color="000000" w:fill="FFFFFF"/>
            <w:hideMark/>
          </w:tcPr>
          <w:p w14:paraId="1DDD60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31,579 </w:t>
            </w:r>
          </w:p>
        </w:tc>
        <w:tc>
          <w:tcPr>
            <w:tcW w:w="993" w:type="dxa"/>
            <w:tcBorders>
              <w:top w:val="nil"/>
              <w:left w:val="nil"/>
              <w:bottom w:val="single" w:sz="4" w:space="0" w:color="auto"/>
              <w:right w:val="single" w:sz="4" w:space="0" w:color="auto"/>
            </w:tcBorders>
            <w:shd w:val="clear" w:color="000000" w:fill="FFFFFF"/>
            <w:hideMark/>
          </w:tcPr>
          <w:p w14:paraId="50CE8C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117,029 </w:t>
            </w:r>
          </w:p>
        </w:tc>
        <w:tc>
          <w:tcPr>
            <w:tcW w:w="708" w:type="dxa"/>
            <w:tcBorders>
              <w:top w:val="nil"/>
              <w:left w:val="nil"/>
              <w:bottom w:val="single" w:sz="4" w:space="0" w:color="auto"/>
              <w:right w:val="single" w:sz="4" w:space="0" w:color="auto"/>
            </w:tcBorders>
            <w:shd w:val="clear" w:color="000000" w:fill="FFFFFF"/>
            <w:hideMark/>
          </w:tcPr>
          <w:p w14:paraId="1EEAD4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43,264 </w:t>
            </w:r>
          </w:p>
        </w:tc>
        <w:tc>
          <w:tcPr>
            <w:tcW w:w="851" w:type="dxa"/>
            <w:tcBorders>
              <w:top w:val="nil"/>
              <w:left w:val="nil"/>
              <w:bottom w:val="single" w:sz="4" w:space="0" w:color="auto"/>
              <w:right w:val="single" w:sz="4" w:space="0" w:color="auto"/>
            </w:tcBorders>
            <w:shd w:val="clear" w:color="000000" w:fill="FFFFFF"/>
            <w:hideMark/>
          </w:tcPr>
          <w:p w14:paraId="31E705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17,965 </w:t>
            </w:r>
          </w:p>
        </w:tc>
        <w:tc>
          <w:tcPr>
            <w:tcW w:w="748" w:type="dxa"/>
            <w:tcBorders>
              <w:top w:val="nil"/>
              <w:left w:val="nil"/>
              <w:bottom w:val="single" w:sz="4" w:space="0" w:color="auto"/>
              <w:right w:val="single" w:sz="4" w:space="0" w:color="auto"/>
            </w:tcBorders>
            <w:shd w:val="clear" w:color="000000" w:fill="FFFFFF"/>
            <w:hideMark/>
          </w:tcPr>
          <w:p w14:paraId="06D442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36,918 </w:t>
            </w:r>
          </w:p>
        </w:tc>
        <w:tc>
          <w:tcPr>
            <w:tcW w:w="811" w:type="dxa"/>
            <w:tcBorders>
              <w:top w:val="nil"/>
              <w:left w:val="nil"/>
              <w:bottom w:val="single" w:sz="4" w:space="0" w:color="auto"/>
              <w:right w:val="single" w:sz="4" w:space="0" w:color="auto"/>
            </w:tcBorders>
            <w:shd w:val="clear" w:color="000000" w:fill="FFFFFF"/>
            <w:hideMark/>
          </w:tcPr>
          <w:p w14:paraId="180E11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5,064 </w:t>
            </w:r>
          </w:p>
        </w:tc>
        <w:tc>
          <w:tcPr>
            <w:tcW w:w="709" w:type="dxa"/>
            <w:tcBorders>
              <w:top w:val="nil"/>
              <w:left w:val="nil"/>
              <w:bottom w:val="single" w:sz="4" w:space="0" w:color="auto"/>
              <w:right w:val="single" w:sz="4" w:space="0" w:color="auto"/>
            </w:tcBorders>
            <w:shd w:val="clear" w:color="000000" w:fill="FFFFFF"/>
            <w:hideMark/>
          </w:tcPr>
          <w:p w14:paraId="6ECDDF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4,210 </w:t>
            </w:r>
          </w:p>
        </w:tc>
        <w:tc>
          <w:tcPr>
            <w:tcW w:w="709" w:type="dxa"/>
            <w:tcBorders>
              <w:top w:val="nil"/>
              <w:left w:val="nil"/>
              <w:bottom w:val="single" w:sz="4" w:space="0" w:color="auto"/>
              <w:right w:val="single" w:sz="4" w:space="0" w:color="auto"/>
            </w:tcBorders>
            <w:shd w:val="clear" w:color="000000" w:fill="FFFFFF"/>
            <w:hideMark/>
          </w:tcPr>
          <w:p w14:paraId="6B025A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120,102 </w:t>
            </w:r>
          </w:p>
        </w:tc>
        <w:tc>
          <w:tcPr>
            <w:tcW w:w="708" w:type="dxa"/>
            <w:tcBorders>
              <w:top w:val="nil"/>
              <w:left w:val="nil"/>
              <w:bottom w:val="single" w:sz="4" w:space="0" w:color="auto"/>
              <w:right w:val="single" w:sz="4" w:space="0" w:color="auto"/>
            </w:tcBorders>
            <w:shd w:val="clear" w:color="000000" w:fill="FFFFFF"/>
            <w:hideMark/>
          </w:tcPr>
          <w:p w14:paraId="544D45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91688B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A18E21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INGENIO</w:t>
            </w:r>
          </w:p>
        </w:tc>
        <w:tc>
          <w:tcPr>
            <w:tcW w:w="851" w:type="dxa"/>
            <w:tcBorders>
              <w:top w:val="nil"/>
              <w:left w:val="nil"/>
              <w:bottom w:val="single" w:sz="4" w:space="0" w:color="auto"/>
              <w:right w:val="single" w:sz="4" w:space="0" w:color="auto"/>
            </w:tcBorders>
            <w:shd w:val="clear" w:color="000000" w:fill="FFFFFF"/>
            <w:hideMark/>
          </w:tcPr>
          <w:p w14:paraId="27A5AB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16,216,179 </w:t>
            </w:r>
          </w:p>
        </w:tc>
        <w:tc>
          <w:tcPr>
            <w:tcW w:w="850" w:type="dxa"/>
            <w:tcBorders>
              <w:top w:val="nil"/>
              <w:left w:val="nil"/>
              <w:bottom w:val="single" w:sz="4" w:space="0" w:color="auto"/>
              <w:right w:val="single" w:sz="4" w:space="0" w:color="auto"/>
            </w:tcBorders>
            <w:shd w:val="clear" w:color="000000" w:fill="FFFFFF"/>
            <w:hideMark/>
          </w:tcPr>
          <w:p w14:paraId="199EE0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1,215,058 </w:t>
            </w:r>
          </w:p>
        </w:tc>
        <w:tc>
          <w:tcPr>
            <w:tcW w:w="992" w:type="dxa"/>
            <w:tcBorders>
              <w:top w:val="nil"/>
              <w:left w:val="nil"/>
              <w:bottom w:val="single" w:sz="4" w:space="0" w:color="auto"/>
              <w:right w:val="single" w:sz="4" w:space="0" w:color="auto"/>
            </w:tcBorders>
            <w:shd w:val="clear" w:color="000000" w:fill="FFFFFF"/>
            <w:hideMark/>
          </w:tcPr>
          <w:p w14:paraId="7F2951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198,956 </w:t>
            </w:r>
          </w:p>
        </w:tc>
        <w:tc>
          <w:tcPr>
            <w:tcW w:w="993" w:type="dxa"/>
            <w:tcBorders>
              <w:top w:val="nil"/>
              <w:left w:val="nil"/>
              <w:bottom w:val="single" w:sz="4" w:space="0" w:color="auto"/>
              <w:right w:val="single" w:sz="4" w:space="0" w:color="auto"/>
            </w:tcBorders>
            <w:shd w:val="clear" w:color="000000" w:fill="FFFFFF"/>
            <w:hideMark/>
          </w:tcPr>
          <w:p w14:paraId="6F1A19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827,859 </w:t>
            </w:r>
          </w:p>
        </w:tc>
        <w:tc>
          <w:tcPr>
            <w:tcW w:w="708" w:type="dxa"/>
            <w:tcBorders>
              <w:top w:val="nil"/>
              <w:left w:val="nil"/>
              <w:bottom w:val="single" w:sz="4" w:space="0" w:color="auto"/>
              <w:right w:val="single" w:sz="4" w:space="0" w:color="auto"/>
            </w:tcBorders>
            <w:shd w:val="clear" w:color="000000" w:fill="FFFFFF"/>
            <w:hideMark/>
          </w:tcPr>
          <w:p w14:paraId="5762A4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210,728 </w:t>
            </w:r>
          </w:p>
        </w:tc>
        <w:tc>
          <w:tcPr>
            <w:tcW w:w="851" w:type="dxa"/>
            <w:tcBorders>
              <w:top w:val="nil"/>
              <w:left w:val="nil"/>
              <w:bottom w:val="single" w:sz="4" w:space="0" w:color="auto"/>
              <w:right w:val="single" w:sz="4" w:space="0" w:color="auto"/>
            </w:tcBorders>
            <w:shd w:val="clear" w:color="000000" w:fill="FFFFFF"/>
            <w:hideMark/>
          </w:tcPr>
          <w:p w14:paraId="7E3C24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205,994 </w:t>
            </w:r>
          </w:p>
        </w:tc>
        <w:tc>
          <w:tcPr>
            <w:tcW w:w="748" w:type="dxa"/>
            <w:tcBorders>
              <w:top w:val="nil"/>
              <w:left w:val="nil"/>
              <w:bottom w:val="single" w:sz="4" w:space="0" w:color="auto"/>
              <w:right w:val="single" w:sz="4" w:space="0" w:color="auto"/>
            </w:tcBorders>
            <w:shd w:val="clear" w:color="000000" w:fill="FFFFFF"/>
            <w:hideMark/>
          </w:tcPr>
          <w:p w14:paraId="644A2D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429,378 </w:t>
            </w:r>
          </w:p>
        </w:tc>
        <w:tc>
          <w:tcPr>
            <w:tcW w:w="811" w:type="dxa"/>
            <w:tcBorders>
              <w:top w:val="nil"/>
              <w:left w:val="nil"/>
              <w:bottom w:val="single" w:sz="4" w:space="0" w:color="auto"/>
              <w:right w:val="single" w:sz="4" w:space="0" w:color="auto"/>
            </w:tcBorders>
            <w:shd w:val="clear" w:color="000000" w:fill="FFFFFF"/>
            <w:hideMark/>
          </w:tcPr>
          <w:p w14:paraId="0CD21D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9,768 </w:t>
            </w:r>
          </w:p>
        </w:tc>
        <w:tc>
          <w:tcPr>
            <w:tcW w:w="709" w:type="dxa"/>
            <w:tcBorders>
              <w:top w:val="nil"/>
              <w:left w:val="nil"/>
              <w:bottom w:val="single" w:sz="4" w:space="0" w:color="auto"/>
              <w:right w:val="single" w:sz="4" w:space="0" w:color="auto"/>
            </w:tcBorders>
            <w:shd w:val="clear" w:color="000000" w:fill="FFFFFF"/>
            <w:hideMark/>
          </w:tcPr>
          <w:p w14:paraId="73D57B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72,186 </w:t>
            </w:r>
          </w:p>
        </w:tc>
        <w:tc>
          <w:tcPr>
            <w:tcW w:w="709" w:type="dxa"/>
            <w:tcBorders>
              <w:top w:val="nil"/>
              <w:left w:val="nil"/>
              <w:bottom w:val="single" w:sz="4" w:space="0" w:color="auto"/>
              <w:right w:val="single" w:sz="4" w:space="0" w:color="auto"/>
            </w:tcBorders>
            <w:shd w:val="clear" w:color="000000" w:fill="FFFFFF"/>
            <w:hideMark/>
          </w:tcPr>
          <w:p w14:paraId="5FE183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9799A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F9AAD1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08862B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ALBARRADAS</w:t>
            </w:r>
          </w:p>
        </w:tc>
        <w:tc>
          <w:tcPr>
            <w:tcW w:w="851" w:type="dxa"/>
            <w:tcBorders>
              <w:top w:val="nil"/>
              <w:left w:val="nil"/>
              <w:bottom w:val="single" w:sz="4" w:space="0" w:color="auto"/>
              <w:right w:val="single" w:sz="4" w:space="0" w:color="auto"/>
            </w:tcBorders>
            <w:shd w:val="clear" w:color="000000" w:fill="FFFFFF"/>
            <w:hideMark/>
          </w:tcPr>
          <w:p w14:paraId="3B411A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1,263,671 </w:t>
            </w:r>
          </w:p>
        </w:tc>
        <w:tc>
          <w:tcPr>
            <w:tcW w:w="850" w:type="dxa"/>
            <w:tcBorders>
              <w:top w:val="nil"/>
              <w:left w:val="nil"/>
              <w:bottom w:val="single" w:sz="4" w:space="0" w:color="auto"/>
              <w:right w:val="single" w:sz="4" w:space="0" w:color="auto"/>
            </w:tcBorders>
            <w:shd w:val="clear" w:color="000000" w:fill="FFFFFF"/>
            <w:hideMark/>
          </w:tcPr>
          <w:p w14:paraId="4B93DD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606,483 </w:t>
            </w:r>
          </w:p>
        </w:tc>
        <w:tc>
          <w:tcPr>
            <w:tcW w:w="992" w:type="dxa"/>
            <w:tcBorders>
              <w:top w:val="nil"/>
              <w:left w:val="nil"/>
              <w:bottom w:val="single" w:sz="4" w:space="0" w:color="auto"/>
              <w:right w:val="single" w:sz="4" w:space="0" w:color="auto"/>
            </w:tcBorders>
            <w:shd w:val="clear" w:color="000000" w:fill="FFFFFF"/>
            <w:hideMark/>
          </w:tcPr>
          <w:p w14:paraId="02B565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19,973 </w:t>
            </w:r>
          </w:p>
        </w:tc>
        <w:tc>
          <w:tcPr>
            <w:tcW w:w="993" w:type="dxa"/>
            <w:tcBorders>
              <w:top w:val="nil"/>
              <w:left w:val="nil"/>
              <w:bottom w:val="single" w:sz="4" w:space="0" w:color="auto"/>
              <w:right w:val="single" w:sz="4" w:space="0" w:color="auto"/>
            </w:tcBorders>
            <w:shd w:val="clear" w:color="000000" w:fill="FFFFFF"/>
            <w:hideMark/>
          </w:tcPr>
          <w:p w14:paraId="03F928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68,414 </w:t>
            </w:r>
          </w:p>
        </w:tc>
        <w:tc>
          <w:tcPr>
            <w:tcW w:w="708" w:type="dxa"/>
            <w:tcBorders>
              <w:top w:val="nil"/>
              <w:left w:val="nil"/>
              <w:bottom w:val="single" w:sz="4" w:space="0" w:color="auto"/>
              <w:right w:val="single" w:sz="4" w:space="0" w:color="auto"/>
            </w:tcBorders>
            <w:shd w:val="clear" w:color="000000" w:fill="FFFFFF"/>
            <w:hideMark/>
          </w:tcPr>
          <w:p w14:paraId="088B0D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21,677 </w:t>
            </w:r>
          </w:p>
        </w:tc>
        <w:tc>
          <w:tcPr>
            <w:tcW w:w="851" w:type="dxa"/>
            <w:tcBorders>
              <w:top w:val="nil"/>
              <w:left w:val="nil"/>
              <w:bottom w:val="single" w:sz="4" w:space="0" w:color="auto"/>
              <w:right w:val="single" w:sz="4" w:space="0" w:color="auto"/>
            </w:tcBorders>
            <w:shd w:val="clear" w:color="000000" w:fill="FFFFFF"/>
            <w:hideMark/>
          </w:tcPr>
          <w:p w14:paraId="598653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8,906 </w:t>
            </w:r>
          </w:p>
        </w:tc>
        <w:tc>
          <w:tcPr>
            <w:tcW w:w="748" w:type="dxa"/>
            <w:tcBorders>
              <w:top w:val="nil"/>
              <w:left w:val="nil"/>
              <w:bottom w:val="single" w:sz="4" w:space="0" w:color="auto"/>
              <w:right w:val="single" w:sz="4" w:space="0" w:color="auto"/>
            </w:tcBorders>
            <w:shd w:val="clear" w:color="000000" w:fill="FFFFFF"/>
            <w:hideMark/>
          </w:tcPr>
          <w:p w14:paraId="113C76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16,832 </w:t>
            </w:r>
          </w:p>
        </w:tc>
        <w:tc>
          <w:tcPr>
            <w:tcW w:w="811" w:type="dxa"/>
            <w:tcBorders>
              <w:top w:val="nil"/>
              <w:left w:val="nil"/>
              <w:bottom w:val="single" w:sz="4" w:space="0" w:color="auto"/>
              <w:right w:val="single" w:sz="4" w:space="0" w:color="auto"/>
            </w:tcBorders>
            <w:shd w:val="clear" w:color="000000" w:fill="FFFFFF"/>
            <w:hideMark/>
          </w:tcPr>
          <w:p w14:paraId="5794BB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3,456 </w:t>
            </w:r>
          </w:p>
        </w:tc>
        <w:tc>
          <w:tcPr>
            <w:tcW w:w="709" w:type="dxa"/>
            <w:tcBorders>
              <w:top w:val="nil"/>
              <w:left w:val="nil"/>
              <w:bottom w:val="single" w:sz="4" w:space="0" w:color="auto"/>
              <w:right w:val="single" w:sz="4" w:space="0" w:color="auto"/>
            </w:tcBorders>
            <w:shd w:val="clear" w:color="000000" w:fill="FFFFFF"/>
            <w:hideMark/>
          </w:tcPr>
          <w:p w14:paraId="7FE80E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1,762 </w:t>
            </w:r>
          </w:p>
        </w:tc>
        <w:tc>
          <w:tcPr>
            <w:tcW w:w="709" w:type="dxa"/>
            <w:tcBorders>
              <w:top w:val="nil"/>
              <w:left w:val="nil"/>
              <w:bottom w:val="single" w:sz="4" w:space="0" w:color="auto"/>
              <w:right w:val="single" w:sz="4" w:space="0" w:color="auto"/>
            </w:tcBorders>
            <w:shd w:val="clear" w:color="000000" w:fill="FFFFFF"/>
            <w:hideMark/>
          </w:tcPr>
          <w:p w14:paraId="047E82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80,194 </w:t>
            </w:r>
          </w:p>
        </w:tc>
        <w:tc>
          <w:tcPr>
            <w:tcW w:w="708" w:type="dxa"/>
            <w:tcBorders>
              <w:top w:val="nil"/>
              <w:left w:val="nil"/>
              <w:bottom w:val="single" w:sz="4" w:space="0" w:color="auto"/>
              <w:right w:val="single" w:sz="4" w:space="0" w:color="auto"/>
            </w:tcBorders>
            <w:shd w:val="clear" w:color="000000" w:fill="FFFFFF"/>
            <w:hideMark/>
          </w:tcPr>
          <w:p w14:paraId="045302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4C7046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BF044E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ARMENTA</w:t>
            </w:r>
          </w:p>
        </w:tc>
        <w:tc>
          <w:tcPr>
            <w:tcW w:w="851" w:type="dxa"/>
            <w:tcBorders>
              <w:top w:val="nil"/>
              <w:left w:val="nil"/>
              <w:bottom w:val="single" w:sz="4" w:space="0" w:color="auto"/>
              <w:right w:val="single" w:sz="4" w:space="0" w:color="auto"/>
            </w:tcBorders>
            <w:shd w:val="clear" w:color="000000" w:fill="FFFFFF"/>
            <w:hideMark/>
          </w:tcPr>
          <w:p w14:paraId="7B90D0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2,791,743 </w:t>
            </w:r>
          </w:p>
        </w:tc>
        <w:tc>
          <w:tcPr>
            <w:tcW w:w="850" w:type="dxa"/>
            <w:tcBorders>
              <w:top w:val="nil"/>
              <w:left w:val="nil"/>
              <w:bottom w:val="single" w:sz="4" w:space="0" w:color="auto"/>
              <w:right w:val="single" w:sz="4" w:space="0" w:color="auto"/>
            </w:tcBorders>
            <w:shd w:val="clear" w:color="000000" w:fill="FFFFFF"/>
            <w:hideMark/>
          </w:tcPr>
          <w:p w14:paraId="7D93E7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1,141,228 </w:t>
            </w:r>
          </w:p>
        </w:tc>
        <w:tc>
          <w:tcPr>
            <w:tcW w:w="992" w:type="dxa"/>
            <w:tcBorders>
              <w:top w:val="nil"/>
              <w:left w:val="nil"/>
              <w:bottom w:val="single" w:sz="4" w:space="0" w:color="auto"/>
              <w:right w:val="single" w:sz="4" w:space="0" w:color="auto"/>
            </w:tcBorders>
            <w:shd w:val="clear" w:color="000000" w:fill="FFFFFF"/>
            <w:hideMark/>
          </w:tcPr>
          <w:p w14:paraId="2E1A5A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39,822 </w:t>
            </w:r>
          </w:p>
        </w:tc>
        <w:tc>
          <w:tcPr>
            <w:tcW w:w="993" w:type="dxa"/>
            <w:tcBorders>
              <w:top w:val="nil"/>
              <w:left w:val="nil"/>
              <w:bottom w:val="single" w:sz="4" w:space="0" w:color="auto"/>
              <w:right w:val="single" w:sz="4" w:space="0" w:color="auto"/>
            </w:tcBorders>
            <w:shd w:val="clear" w:color="000000" w:fill="FFFFFF"/>
            <w:hideMark/>
          </w:tcPr>
          <w:p w14:paraId="43FCED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144,246 </w:t>
            </w:r>
          </w:p>
        </w:tc>
        <w:tc>
          <w:tcPr>
            <w:tcW w:w="708" w:type="dxa"/>
            <w:tcBorders>
              <w:top w:val="nil"/>
              <w:left w:val="nil"/>
              <w:bottom w:val="single" w:sz="4" w:space="0" w:color="auto"/>
              <w:right w:val="single" w:sz="4" w:space="0" w:color="auto"/>
            </w:tcBorders>
            <w:shd w:val="clear" w:color="000000" w:fill="FFFFFF"/>
            <w:hideMark/>
          </w:tcPr>
          <w:p w14:paraId="593026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85,040 </w:t>
            </w:r>
          </w:p>
        </w:tc>
        <w:tc>
          <w:tcPr>
            <w:tcW w:w="851" w:type="dxa"/>
            <w:tcBorders>
              <w:top w:val="nil"/>
              <w:left w:val="nil"/>
              <w:bottom w:val="single" w:sz="4" w:space="0" w:color="auto"/>
              <w:right w:val="single" w:sz="4" w:space="0" w:color="auto"/>
            </w:tcBorders>
            <w:shd w:val="clear" w:color="000000" w:fill="FFFFFF"/>
            <w:hideMark/>
          </w:tcPr>
          <w:p w14:paraId="273C6F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22,077 </w:t>
            </w:r>
          </w:p>
        </w:tc>
        <w:tc>
          <w:tcPr>
            <w:tcW w:w="748" w:type="dxa"/>
            <w:tcBorders>
              <w:top w:val="nil"/>
              <w:left w:val="nil"/>
              <w:bottom w:val="single" w:sz="4" w:space="0" w:color="auto"/>
              <w:right w:val="single" w:sz="4" w:space="0" w:color="auto"/>
            </w:tcBorders>
            <w:shd w:val="clear" w:color="000000" w:fill="FFFFFF"/>
            <w:hideMark/>
          </w:tcPr>
          <w:p w14:paraId="5492AB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58,372 </w:t>
            </w:r>
          </w:p>
        </w:tc>
        <w:tc>
          <w:tcPr>
            <w:tcW w:w="811" w:type="dxa"/>
            <w:tcBorders>
              <w:top w:val="nil"/>
              <w:left w:val="nil"/>
              <w:bottom w:val="single" w:sz="4" w:space="0" w:color="auto"/>
              <w:right w:val="single" w:sz="4" w:space="0" w:color="auto"/>
            </w:tcBorders>
            <w:shd w:val="clear" w:color="000000" w:fill="FFFFFF"/>
            <w:hideMark/>
          </w:tcPr>
          <w:p w14:paraId="19D7D7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6,336 </w:t>
            </w:r>
          </w:p>
        </w:tc>
        <w:tc>
          <w:tcPr>
            <w:tcW w:w="709" w:type="dxa"/>
            <w:tcBorders>
              <w:top w:val="nil"/>
              <w:left w:val="nil"/>
              <w:bottom w:val="single" w:sz="4" w:space="0" w:color="auto"/>
              <w:right w:val="single" w:sz="4" w:space="0" w:color="auto"/>
            </w:tcBorders>
            <w:shd w:val="clear" w:color="000000" w:fill="FFFFFF"/>
            <w:hideMark/>
          </w:tcPr>
          <w:p w14:paraId="0881E5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5,285 </w:t>
            </w:r>
          </w:p>
        </w:tc>
        <w:tc>
          <w:tcPr>
            <w:tcW w:w="709" w:type="dxa"/>
            <w:tcBorders>
              <w:top w:val="nil"/>
              <w:left w:val="nil"/>
              <w:bottom w:val="single" w:sz="4" w:space="0" w:color="auto"/>
              <w:right w:val="single" w:sz="4" w:space="0" w:color="auto"/>
            </w:tcBorders>
            <w:shd w:val="clear" w:color="000000" w:fill="FFFFFF"/>
            <w:hideMark/>
          </w:tcPr>
          <w:p w14:paraId="7A4C39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93E44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F24F47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200489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CHIHUITAN</w:t>
            </w:r>
          </w:p>
        </w:tc>
        <w:tc>
          <w:tcPr>
            <w:tcW w:w="851" w:type="dxa"/>
            <w:tcBorders>
              <w:top w:val="nil"/>
              <w:left w:val="nil"/>
              <w:bottom w:val="single" w:sz="4" w:space="0" w:color="auto"/>
              <w:right w:val="single" w:sz="4" w:space="0" w:color="auto"/>
            </w:tcBorders>
            <w:shd w:val="clear" w:color="000000" w:fill="FFFFFF"/>
            <w:hideMark/>
          </w:tcPr>
          <w:p w14:paraId="7FEDC8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1,779,455 </w:t>
            </w:r>
          </w:p>
        </w:tc>
        <w:tc>
          <w:tcPr>
            <w:tcW w:w="850" w:type="dxa"/>
            <w:tcBorders>
              <w:top w:val="nil"/>
              <w:left w:val="nil"/>
              <w:bottom w:val="single" w:sz="4" w:space="0" w:color="auto"/>
              <w:right w:val="single" w:sz="4" w:space="0" w:color="auto"/>
            </w:tcBorders>
            <w:shd w:val="clear" w:color="000000" w:fill="FFFFFF"/>
            <w:hideMark/>
          </w:tcPr>
          <w:p w14:paraId="601ED7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481,561 </w:t>
            </w:r>
          </w:p>
        </w:tc>
        <w:tc>
          <w:tcPr>
            <w:tcW w:w="992" w:type="dxa"/>
            <w:tcBorders>
              <w:top w:val="nil"/>
              <w:left w:val="nil"/>
              <w:bottom w:val="single" w:sz="4" w:space="0" w:color="auto"/>
              <w:right w:val="single" w:sz="4" w:space="0" w:color="auto"/>
            </w:tcBorders>
            <w:shd w:val="clear" w:color="000000" w:fill="FFFFFF"/>
            <w:hideMark/>
          </w:tcPr>
          <w:p w14:paraId="1A4EB2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23,670 </w:t>
            </w:r>
          </w:p>
        </w:tc>
        <w:tc>
          <w:tcPr>
            <w:tcW w:w="993" w:type="dxa"/>
            <w:tcBorders>
              <w:top w:val="nil"/>
              <w:left w:val="nil"/>
              <w:bottom w:val="single" w:sz="4" w:space="0" w:color="auto"/>
              <w:right w:val="single" w:sz="4" w:space="0" w:color="auto"/>
            </w:tcBorders>
            <w:shd w:val="clear" w:color="000000" w:fill="FFFFFF"/>
            <w:hideMark/>
          </w:tcPr>
          <w:p w14:paraId="58167E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89,671 </w:t>
            </w:r>
          </w:p>
        </w:tc>
        <w:tc>
          <w:tcPr>
            <w:tcW w:w="708" w:type="dxa"/>
            <w:tcBorders>
              <w:top w:val="nil"/>
              <w:left w:val="nil"/>
              <w:bottom w:val="single" w:sz="4" w:space="0" w:color="auto"/>
              <w:right w:val="single" w:sz="4" w:space="0" w:color="auto"/>
            </w:tcBorders>
            <w:shd w:val="clear" w:color="000000" w:fill="FFFFFF"/>
            <w:hideMark/>
          </w:tcPr>
          <w:p w14:paraId="71EEB5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44,238 </w:t>
            </w:r>
          </w:p>
        </w:tc>
        <w:tc>
          <w:tcPr>
            <w:tcW w:w="851" w:type="dxa"/>
            <w:tcBorders>
              <w:top w:val="nil"/>
              <w:left w:val="nil"/>
              <w:bottom w:val="single" w:sz="4" w:space="0" w:color="auto"/>
              <w:right w:val="single" w:sz="4" w:space="0" w:color="auto"/>
            </w:tcBorders>
            <w:shd w:val="clear" w:color="000000" w:fill="FFFFFF"/>
            <w:hideMark/>
          </w:tcPr>
          <w:p w14:paraId="6DC073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15,434 </w:t>
            </w:r>
          </w:p>
        </w:tc>
        <w:tc>
          <w:tcPr>
            <w:tcW w:w="748" w:type="dxa"/>
            <w:tcBorders>
              <w:top w:val="nil"/>
              <w:left w:val="nil"/>
              <w:bottom w:val="single" w:sz="4" w:space="0" w:color="auto"/>
              <w:right w:val="single" w:sz="4" w:space="0" w:color="auto"/>
            </w:tcBorders>
            <w:shd w:val="clear" w:color="000000" w:fill="FFFFFF"/>
            <w:hideMark/>
          </w:tcPr>
          <w:p w14:paraId="0B1058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36,842 </w:t>
            </w:r>
          </w:p>
        </w:tc>
        <w:tc>
          <w:tcPr>
            <w:tcW w:w="811" w:type="dxa"/>
            <w:tcBorders>
              <w:top w:val="nil"/>
              <w:left w:val="nil"/>
              <w:bottom w:val="single" w:sz="4" w:space="0" w:color="auto"/>
              <w:right w:val="single" w:sz="4" w:space="0" w:color="auto"/>
            </w:tcBorders>
            <w:shd w:val="clear" w:color="000000" w:fill="FFFFFF"/>
            <w:hideMark/>
          </w:tcPr>
          <w:p w14:paraId="0D21D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3,228 </w:t>
            </w:r>
          </w:p>
        </w:tc>
        <w:tc>
          <w:tcPr>
            <w:tcW w:w="709" w:type="dxa"/>
            <w:tcBorders>
              <w:top w:val="nil"/>
              <w:left w:val="nil"/>
              <w:bottom w:val="single" w:sz="4" w:space="0" w:color="auto"/>
              <w:right w:val="single" w:sz="4" w:space="0" w:color="auto"/>
            </w:tcBorders>
            <w:shd w:val="clear" w:color="000000" w:fill="FFFFFF"/>
            <w:hideMark/>
          </w:tcPr>
          <w:p w14:paraId="66602D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4,135 </w:t>
            </w:r>
          </w:p>
        </w:tc>
        <w:tc>
          <w:tcPr>
            <w:tcW w:w="709" w:type="dxa"/>
            <w:tcBorders>
              <w:top w:val="nil"/>
              <w:left w:val="nil"/>
              <w:bottom w:val="single" w:sz="4" w:space="0" w:color="auto"/>
              <w:right w:val="single" w:sz="4" w:space="0" w:color="auto"/>
            </w:tcBorders>
            <w:shd w:val="clear" w:color="000000" w:fill="FFFFFF"/>
            <w:hideMark/>
          </w:tcPr>
          <w:p w14:paraId="12C0A4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36971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C1EC41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7C298D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DE MORELOS</w:t>
            </w:r>
          </w:p>
        </w:tc>
        <w:tc>
          <w:tcPr>
            <w:tcW w:w="851" w:type="dxa"/>
            <w:tcBorders>
              <w:top w:val="nil"/>
              <w:left w:val="nil"/>
              <w:bottom w:val="single" w:sz="4" w:space="0" w:color="auto"/>
              <w:right w:val="single" w:sz="4" w:space="0" w:color="auto"/>
            </w:tcBorders>
            <w:shd w:val="clear" w:color="000000" w:fill="FFFFFF"/>
            <w:hideMark/>
          </w:tcPr>
          <w:p w14:paraId="0F6F8C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7,768,536 </w:t>
            </w:r>
          </w:p>
        </w:tc>
        <w:tc>
          <w:tcPr>
            <w:tcW w:w="850" w:type="dxa"/>
            <w:tcBorders>
              <w:top w:val="nil"/>
              <w:left w:val="nil"/>
              <w:bottom w:val="single" w:sz="4" w:space="0" w:color="auto"/>
              <w:right w:val="single" w:sz="4" w:space="0" w:color="auto"/>
            </w:tcBorders>
            <w:shd w:val="clear" w:color="000000" w:fill="FFFFFF"/>
            <w:hideMark/>
          </w:tcPr>
          <w:p w14:paraId="4576ED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1,556,016 </w:t>
            </w:r>
          </w:p>
        </w:tc>
        <w:tc>
          <w:tcPr>
            <w:tcW w:w="992" w:type="dxa"/>
            <w:tcBorders>
              <w:top w:val="nil"/>
              <w:left w:val="nil"/>
              <w:bottom w:val="single" w:sz="4" w:space="0" w:color="auto"/>
              <w:right w:val="single" w:sz="4" w:space="0" w:color="auto"/>
            </w:tcBorders>
            <w:shd w:val="clear" w:color="000000" w:fill="FFFFFF"/>
            <w:hideMark/>
          </w:tcPr>
          <w:p w14:paraId="7E8036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100,543 </w:t>
            </w:r>
          </w:p>
        </w:tc>
        <w:tc>
          <w:tcPr>
            <w:tcW w:w="993" w:type="dxa"/>
            <w:tcBorders>
              <w:top w:val="nil"/>
              <w:left w:val="nil"/>
              <w:bottom w:val="single" w:sz="4" w:space="0" w:color="auto"/>
              <w:right w:val="single" w:sz="4" w:space="0" w:color="auto"/>
            </w:tcBorders>
            <w:shd w:val="clear" w:color="000000" w:fill="FFFFFF"/>
            <w:hideMark/>
          </w:tcPr>
          <w:p w14:paraId="17C566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386,006 </w:t>
            </w:r>
          </w:p>
        </w:tc>
        <w:tc>
          <w:tcPr>
            <w:tcW w:w="708" w:type="dxa"/>
            <w:tcBorders>
              <w:top w:val="nil"/>
              <w:left w:val="nil"/>
              <w:bottom w:val="single" w:sz="4" w:space="0" w:color="auto"/>
              <w:right w:val="single" w:sz="4" w:space="0" w:color="auto"/>
            </w:tcBorders>
            <w:shd w:val="clear" w:color="000000" w:fill="FFFFFF"/>
            <w:hideMark/>
          </w:tcPr>
          <w:p w14:paraId="0B074C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303,141 </w:t>
            </w:r>
          </w:p>
        </w:tc>
        <w:tc>
          <w:tcPr>
            <w:tcW w:w="851" w:type="dxa"/>
            <w:tcBorders>
              <w:top w:val="nil"/>
              <w:left w:val="nil"/>
              <w:bottom w:val="single" w:sz="4" w:space="0" w:color="auto"/>
              <w:right w:val="single" w:sz="4" w:space="0" w:color="auto"/>
            </w:tcBorders>
            <w:shd w:val="clear" w:color="000000" w:fill="FFFFFF"/>
            <w:hideMark/>
          </w:tcPr>
          <w:p w14:paraId="321E0A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68,674 </w:t>
            </w:r>
          </w:p>
        </w:tc>
        <w:tc>
          <w:tcPr>
            <w:tcW w:w="748" w:type="dxa"/>
            <w:tcBorders>
              <w:top w:val="nil"/>
              <w:left w:val="nil"/>
              <w:bottom w:val="single" w:sz="4" w:space="0" w:color="auto"/>
              <w:right w:val="single" w:sz="4" w:space="0" w:color="auto"/>
            </w:tcBorders>
            <w:shd w:val="clear" w:color="000000" w:fill="FFFFFF"/>
            <w:hideMark/>
          </w:tcPr>
          <w:p w14:paraId="45987A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209,238 </w:t>
            </w:r>
          </w:p>
        </w:tc>
        <w:tc>
          <w:tcPr>
            <w:tcW w:w="811" w:type="dxa"/>
            <w:tcBorders>
              <w:top w:val="nil"/>
              <w:left w:val="nil"/>
              <w:bottom w:val="single" w:sz="4" w:space="0" w:color="auto"/>
              <w:right w:val="single" w:sz="4" w:space="0" w:color="auto"/>
            </w:tcBorders>
            <w:shd w:val="clear" w:color="000000" w:fill="FFFFFF"/>
            <w:hideMark/>
          </w:tcPr>
          <w:p w14:paraId="0597E4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14,088 </w:t>
            </w:r>
          </w:p>
        </w:tc>
        <w:tc>
          <w:tcPr>
            <w:tcW w:w="709" w:type="dxa"/>
            <w:tcBorders>
              <w:top w:val="nil"/>
              <w:left w:val="nil"/>
              <w:bottom w:val="single" w:sz="4" w:space="0" w:color="auto"/>
              <w:right w:val="single" w:sz="4" w:space="0" w:color="auto"/>
            </w:tcBorders>
            <w:shd w:val="clear" w:color="000000" w:fill="FFFFFF"/>
            <w:hideMark/>
          </w:tcPr>
          <w:p w14:paraId="2F388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18,780 </w:t>
            </w:r>
          </w:p>
        </w:tc>
        <w:tc>
          <w:tcPr>
            <w:tcW w:w="709" w:type="dxa"/>
            <w:tcBorders>
              <w:top w:val="nil"/>
              <w:left w:val="nil"/>
              <w:bottom w:val="single" w:sz="4" w:space="0" w:color="auto"/>
              <w:right w:val="single" w:sz="4" w:space="0" w:color="auto"/>
            </w:tcBorders>
            <w:shd w:val="clear" w:color="000000" w:fill="FFFFFF"/>
            <w:hideMark/>
          </w:tcPr>
          <w:p w14:paraId="26930F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104,889 </w:t>
            </w:r>
          </w:p>
        </w:tc>
        <w:tc>
          <w:tcPr>
            <w:tcW w:w="708" w:type="dxa"/>
            <w:tcBorders>
              <w:top w:val="nil"/>
              <w:left w:val="nil"/>
              <w:bottom w:val="single" w:sz="4" w:space="0" w:color="auto"/>
              <w:right w:val="single" w:sz="4" w:space="0" w:color="auto"/>
            </w:tcBorders>
            <w:shd w:val="clear" w:color="000000" w:fill="FFFFFF"/>
            <w:hideMark/>
          </w:tcPr>
          <w:p w14:paraId="72D623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218E21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356A25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SANTO DOMINGO IXCATLAN</w:t>
            </w:r>
          </w:p>
        </w:tc>
        <w:tc>
          <w:tcPr>
            <w:tcW w:w="851" w:type="dxa"/>
            <w:tcBorders>
              <w:top w:val="nil"/>
              <w:left w:val="nil"/>
              <w:bottom w:val="single" w:sz="4" w:space="0" w:color="auto"/>
              <w:right w:val="single" w:sz="4" w:space="0" w:color="auto"/>
            </w:tcBorders>
            <w:shd w:val="clear" w:color="000000" w:fill="FFFFFF"/>
            <w:hideMark/>
          </w:tcPr>
          <w:p w14:paraId="0D9DDB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1,403,394 </w:t>
            </w:r>
          </w:p>
        </w:tc>
        <w:tc>
          <w:tcPr>
            <w:tcW w:w="850" w:type="dxa"/>
            <w:tcBorders>
              <w:top w:val="nil"/>
              <w:left w:val="nil"/>
              <w:bottom w:val="single" w:sz="4" w:space="0" w:color="auto"/>
              <w:right w:val="single" w:sz="4" w:space="0" w:color="auto"/>
            </w:tcBorders>
            <w:shd w:val="clear" w:color="000000" w:fill="FFFFFF"/>
            <w:hideMark/>
          </w:tcPr>
          <w:p w14:paraId="7BEAB6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449,050 </w:t>
            </w:r>
          </w:p>
        </w:tc>
        <w:tc>
          <w:tcPr>
            <w:tcW w:w="992" w:type="dxa"/>
            <w:tcBorders>
              <w:top w:val="nil"/>
              <w:left w:val="nil"/>
              <w:bottom w:val="single" w:sz="4" w:space="0" w:color="auto"/>
              <w:right w:val="single" w:sz="4" w:space="0" w:color="auto"/>
            </w:tcBorders>
            <w:shd w:val="clear" w:color="000000" w:fill="FFFFFF"/>
            <w:hideMark/>
          </w:tcPr>
          <w:p w14:paraId="7672DD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22,549 </w:t>
            </w:r>
          </w:p>
        </w:tc>
        <w:tc>
          <w:tcPr>
            <w:tcW w:w="993" w:type="dxa"/>
            <w:tcBorders>
              <w:top w:val="nil"/>
              <w:left w:val="nil"/>
              <w:bottom w:val="single" w:sz="4" w:space="0" w:color="auto"/>
              <w:right w:val="single" w:sz="4" w:space="0" w:color="auto"/>
            </w:tcBorders>
            <w:shd w:val="clear" w:color="000000" w:fill="FFFFFF"/>
            <w:hideMark/>
          </w:tcPr>
          <w:p w14:paraId="2FAF8A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76,321 </w:t>
            </w:r>
          </w:p>
        </w:tc>
        <w:tc>
          <w:tcPr>
            <w:tcW w:w="708" w:type="dxa"/>
            <w:tcBorders>
              <w:top w:val="nil"/>
              <w:left w:val="nil"/>
              <w:bottom w:val="single" w:sz="4" w:space="0" w:color="auto"/>
              <w:right w:val="single" w:sz="4" w:space="0" w:color="auto"/>
            </w:tcBorders>
            <w:shd w:val="clear" w:color="000000" w:fill="FFFFFF"/>
            <w:hideMark/>
          </w:tcPr>
          <w:p w14:paraId="7C5851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20,484 </w:t>
            </w:r>
          </w:p>
        </w:tc>
        <w:tc>
          <w:tcPr>
            <w:tcW w:w="851" w:type="dxa"/>
            <w:tcBorders>
              <w:top w:val="nil"/>
              <w:left w:val="nil"/>
              <w:bottom w:val="single" w:sz="4" w:space="0" w:color="auto"/>
              <w:right w:val="single" w:sz="4" w:space="0" w:color="auto"/>
            </w:tcBorders>
            <w:shd w:val="clear" w:color="000000" w:fill="FFFFFF"/>
            <w:hideMark/>
          </w:tcPr>
          <w:p w14:paraId="632C63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9,294 </w:t>
            </w:r>
          </w:p>
        </w:tc>
        <w:tc>
          <w:tcPr>
            <w:tcW w:w="748" w:type="dxa"/>
            <w:tcBorders>
              <w:top w:val="nil"/>
              <w:left w:val="nil"/>
              <w:bottom w:val="single" w:sz="4" w:space="0" w:color="auto"/>
              <w:right w:val="single" w:sz="4" w:space="0" w:color="auto"/>
            </w:tcBorders>
            <w:shd w:val="clear" w:color="000000" w:fill="FFFFFF"/>
            <w:hideMark/>
          </w:tcPr>
          <w:p w14:paraId="38E0FF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15,860 </w:t>
            </w:r>
          </w:p>
        </w:tc>
        <w:tc>
          <w:tcPr>
            <w:tcW w:w="811" w:type="dxa"/>
            <w:tcBorders>
              <w:top w:val="nil"/>
              <w:left w:val="nil"/>
              <w:bottom w:val="single" w:sz="4" w:space="0" w:color="auto"/>
              <w:right w:val="single" w:sz="4" w:space="0" w:color="auto"/>
            </w:tcBorders>
            <w:shd w:val="clear" w:color="000000" w:fill="FFFFFF"/>
            <w:hideMark/>
          </w:tcPr>
          <w:p w14:paraId="2AC255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4,032 </w:t>
            </w:r>
          </w:p>
        </w:tc>
        <w:tc>
          <w:tcPr>
            <w:tcW w:w="709" w:type="dxa"/>
            <w:tcBorders>
              <w:top w:val="nil"/>
              <w:left w:val="nil"/>
              <w:bottom w:val="single" w:sz="4" w:space="0" w:color="auto"/>
              <w:right w:val="single" w:sz="4" w:space="0" w:color="auto"/>
            </w:tcBorders>
            <w:shd w:val="clear" w:color="000000" w:fill="FFFFFF"/>
            <w:hideMark/>
          </w:tcPr>
          <w:p w14:paraId="7C43F9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1,644 </w:t>
            </w:r>
          </w:p>
        </w:tc>
        <w:tc>
          <w:tcPr>
            <w:tcW w:w="709" w:type="dxa"/>
            <w:tcBorders>
              <w:top w:val="nil"/>
              <w:left w:val="nil"/>
              <w:bottom w:val="single" w:sz="4" w:space="0" w:color="auto"/>
              <w:right w:val="single" w:sz="4" w:space="0" w:color="auto"/>
            </w:tcBorders>
            <w:shd w:val="clear" w:color="000000" w:fill="FFFFFF"/>
            <w:hideMark/>
          </w:tcPr>
          <w:p w14:paraId="56B57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24,203 </w:t>
            </w:r>
          </w:p>
        </w:tc>
        <w:tc>
          <w:tcPr>
            <w:tcW w:w="708" w:type="dxa"/>
            <w:tcBorders>
              <w:top w:val="nil"/>
              <w:left w:val="nil"/>
              <w:bottom w:val="single" w:sz="4" w:space="0" w:color="auto"/>
              <w:right w:val="single" w:sz="4" w:space="0" w:color="auto"/>
            </w:tcBorders>
            <w:shd w:val="clear" w:color="000000" w:fill="FFFFFF"/>
            <w:hideMark/>
          </w:tcPr>
          <w:p w14:paraId="09A74B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A0F2E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FA69D7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NUXAA</w:t>
            </w:r>
          </w:p>
        </w:tc>
        <w:tc>
          <w:tcPr>
            <w:tcW w:w="851" w:type="dxa"/>
            <w:tcBorders>
              <w:top w:val="nil"/>
              <w:left w:val="nil"/>
              <w:bottom w:val="single" w:sz="4" w:space="0" w:color="auto"/>
              <w:right w:val="single" w:sz="4" w:space="0" w:color="auto"/>
            </w:tcBorders>
            <w:shd w:val="clear" w:color="000000" w:fill="FFFFFF"/>
            <w:hideMark/>
          </w:tcPr>
          <w:p w14:paraId="75F4BE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3,084,595 </w:t>
            </w:r>
          </w:p>
        </w:tc>
        <w:tc>
          <w:tcPr>
            <w:tcW w:w="850" w:type="dxa"/>
            <w:tcBorders>
              <w:top w:val="nil"/>
              <w:left w:val="nil"/>
              <w:bottom w:val="single" w:sz="4" w:space="0" w:color="auto"/>
              <w:right w:val="single" w:sz="4" w:space="0" w:color="auto"/>
            </w:tcBorders>
            <w:shd w:val="clear" w:color="000000" w:fill="FFFFFF"/>
            <w:hideMark/>
          </w:tcPr>
          <w:p w14:paraId="493BD7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1,620,359 </w:t>
            </w:r>
          </w:p>
        </w:tc>
        <w:tc>
          <w:tcPr>
            <w:tcW w:w="992" w:type="dxa"/>
            <w:tcBorders>
              <w:top w:val="nil"/>
              <w:left w:val="nil"/>
              <w:bottom w:val="single" w:sz="4" w:space="0" w:color="auto"/>
              <w:right w:val="single" w:sz="4" w:space="0" w:color="auto"/>
            </w:tcBorders>
            <w:shd w:val="clear" w:color="000000" w:fill="FFFFFF"/>
            <w:hideMark/>
          </w:tcPr>
          <w:p w14:paraId="17BFEA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43,578 </w:t>
            </w:r>
          </w:p>
        </w:tc>
        <w:tc>
          <w:tcPr>
            <w:tcW w:w="993" w:type="dxa"/>
            <w:tcBorders>
              <w:top w:val="nil"/>
              <w:left w:val="nil"/>
              <w:bottom w:val="single" w:sz="4" w:space="0" w:color="auto"/>
              <w:right w:val="single" w:sz="4" w:space="0" w:color="auto"/>
            </w:tcBorders>
            <w:shd w:val="clear" w:color="000000" w:fill="FFFFFF"/>
            <w:hideMark/>
          </w:tcPr>
          <w:p w14:paraId="38850A0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158,908 </w:t>
            </w:r>
          </w:p>
        </w:tc>
        <w:tc>
          <w:tcPr>
            <w:tcW w:w="708" w:type="dxa"/>
            <w:tcBorders>
              <w:top w:val="nil"/>
              <w:left w:val="nil"/>
              <w:bottom w:val="single" w:sz="4" w:space="0" w:color="auto"/>
              <w:right w:val="single" w:sz="4" w:space="0" w:color="auto"/>
            </w:tcBorders>
            <w:shd w:val="clear" w:color="000000" w:fill="FFFFFF"/>
            <w:hideMark/>
          </w:tcPr>
          <w:p w14:paraId="62DF01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89,143 </w:t>
            </w:r>
          </w:p>
        </w:tc>
        <w:tc>
          <w:tcPr>
            <w:tcW w:w="851" w:type="dxa"/>
            <w:tcBorders>
              <w:top w:val="nil"/>
              <w:left w:val="nil"/>
              <w:bottom w:val="single" w:sz="4" w:space="0" w:color="auto"/>
              <w:right w:val="single" w:sz="4" w:space="0" w:color="auto"/>
            </w:tcBorders>
            <w:shd w:val="clear" w:color="000000" w:fill="FFFFFF"/>
            <w:hideMark/>
          </w:tcPr>
          <w:p w14:paraId="204DD80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24,877 </w:t>
            </w:r>
          </w:p>
        </w:tc>
        <w:tc>
          <w:tcPr>
            <w:tcW w:w="748" w:type="dxa"/>
            <w:tcBorders>
              <w:top w:val="nil"/>
              <w:left w:val="nil"/>
              <w:bottom w:val="single" w:sz="4" w:space="0" w:color="auto"/>
              <w:right w:val="single" w:sz="4" w:space="0" w:color="auto"/>
            </w:tcBorders>
            <w:shd w:val="clear" w:color="000000" w:fill="FFFFFF"/>
            <w:hideMark/>
          </w:tcPr>
          <w:p w14:paraId="65653E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64,191 </w:t>
            </w:r>
          </w:p>
        </w:tc>
        <w:tc>
          <w:tcPr>
            <w:tcW w:w="811" w:type="dxa"/>
            <w:tcBorders>
              <w:top w:val="nil"/>
              <w:left w:val="nil"/>
              <w:bottom w:val="single" w:sz="4" w:space="0" w:color="auto"/>
              <w:right w:val="single" w:sz="4" w:space="0" w:color="auto"/>
            </w:tcBorders>
            <w:shd w:val="clear" w:color="000000" w:fill="FFFFFF"/>
            <w:hideMark/>
          </w:tcPr>
          <w:p w14:paraId="782B5D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6,756 </w:t>
            </w:r>
          </w:p>
        </w:tc>
        <w:tc>
          <w:tcPr>
            <w:tcW w:w="709" w:type="dxa"/>
            <w:tcBorders>
              <w:top w:val="nil"/>
              <w:left w:val="nil"/>
              <w:bottom w:val="single" w:sz="4" w:space="0" w:color="auto"/>
              <w:right w:val="single" w:sz="4" w:space="0" w:color="auto"/>
            </w:tcBorders>
            <w:shd w:val="clear" w:color="000000" w:fill="FFFFFF"/>
            <w:hideMark/>
          </w:tcPr>
          <w:p w14:paraId="32B247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6,100 </w:t>
            </w:r>
          </w:p>
        </w:tc>
        <w:tc>
          <w:tcPr>
            <w:tcW w:w="709" w:type="dxa"/>
            <w:tcBorders>
              <w:top w:val="nil"/>
              <w:left w:val="nil"/>
              <w:bottom w:val="single" w:sz="4" w:space="0" w:color="auto"/>
              <w:right w:val="single" w:sz="4" w:space="0" w:color="auto"/>
            </w:tcBorders>
            <w:shd w:val="clear" w:color="000000" w:fill="FFFFFF"/>
            <w:hideMark/>
          </w:tcPr>
          <w:p w14:paraId="7C770E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39,656 </w:t>
            </w:r>
          </w:p>
        </w:tc>
        <w:tc>
          <w:tcPr>
            <w:tcW w:w="708" w:type="dxa"/>
            <w:tcBorders>
              <w:top w:val="nil"/>
              <w:left w:val="nil"/>
              <w:bottom w:val="single" w:sz="4" w:space="0" w:color="auto"/>
              <w:right w:val="single" w:sz="4" w:space="0" w:color="auto"/>
            </w:tcBorders>
            <w:shd w:val="clear" w:color="000000" w:fill="FFFFFF"/>
            <w:hideMark/>
          </w:tcPr>
          <w:p w14:paraId="7E7153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9E5C52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593EF39"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OZOLOTEPEC</w:t>
            </w:r>
          </w:p>
        </w:tc>
        <w:tc>
          <w:tcPr>
            <w:tcW w:w="851" w:type="dxa"/>
            <w:tcBorders>
              <w:top w:val="nil"/>
              <w:left w:val="nil"/>
              <w:bottom w:val="single" w:sz="4" w:space="0" w:color="auto"/>
              <w:right w:val="single" w:sz="4" w:space="0" w:color="auto"/>
            </w:tcBorders>
            <w:shd w:val="clear" w:color="000000" w:fill="FFFFFF"/>
            <w:hideMark/>
          </w:tcPr>
          <w:p w14:paraId="374D2C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1,448,478 </w:t>
            </w:r>
          </w:p>
        </w:tc>
        <w:tc>
          <w:tcPr>
            <w:tcW w:w="850" w:type="dxa"/>
            <w:tcBorders>
              <w:top w:val="nil"/>
              <w:left w:val="nil"/>
              <w:bottom w:val="single" w:sz="4" w:space="0" w:color="auto"/>
              <w:right w:val="single" w:sz="4" w:space="0" w:color="auto"/>
            </w:tcBorders>
            <w:shd w:val="clear" w:color="000000" w:fill="FFFFFF"/>
            <w:hideMark/>
          </w:tcPr>
          <w:p w14:paraId="26C379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535,212 </w:t>
            </w:r>
          </w:p>
        </w:tc>
        <w:tc>
          <w:tcPr>
            <w:tcW w:w="992" w:type="dxa"/>
            <w:tcBorders>
              <w:top w:val="nil"/>
              <w:left w:val="nil"/>
              <w:bottom w:val="single" w:sz="4" w:space="0" w:color="auto"/>
              <w:right w:val="single" w:sz="4" w:space="0" w:color="auto"/>
            </w:tcBorders>
            <w:shd w:val="clear" w:color="000000" w:fill="FFFFFF"/>
            <w:hideMark/>
          </w:tcPr>
          <w:p w14:paraId="3423333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23,085 </w:t>
            </w:r>
          </w:p>
        </w:tc>
        <w:tc>
          <w:tcPr>
            <w:tcW w:w="993" w:type="dxa"/>
            <w:tcBorders>
              <w:top w:val="nil"/>
              <w:left w:val="nil"/>
              <w:bottom w:val="single" w:sz="4" w:space="0" w:color="auto"/>
              <w:right w:val="single" w:sz="4" w:space="0" w:color="auto"/>
            </w:tcBorders>
            <w:shd w:val="clear" w:color="000000" w:fill="FFFFFF"/>
            <w:hideMark/>
          </w:tcPr>
          <w:p w14:paraId="457084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78,584 </w:t>
            </w:r>
          </w:p>
        </w:tc>
        <w:tc>
          <w:tcPr>
            <w:tcW w:w="708" w:type="dxa"/>
            <w:tcBorders>
              <w:top w:val="nil"/>
              <w:left w:val="nil"/>
              <w:bottom w:val="single" w:sz="4" w:space="0" w:color="auto"/>
              <w:right w:val="single" w:sz="4" w:space="0" w:color="auto"/>
            </w:tcBorders>
            <w:shd w:val="clear" w:color="000000" w:fill="FFFFFF"/>
            <w:hideMark/>
          </w:tcPr>
          <w:p w14:paraId="08A15CF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29,691 </w:t>
            </w:r>
          </w:p>
        </w:tc>
        <w:tc>
          <w:tcPr>
            <w:tcW w:w="851" w:type="dxa"/>
            <w:tcBorders>
              <w:top w:val="nil"/>
              <w:left w:val="nil"/>
              <w:bottom w:val="single" w:sz="4" w:space="0" w:color="auto"/>
              <w:right w:val="single" w:sz="4" w:space="0" w:color="auto"/>
            </w:tcBorders>
            <w:shd w:val="clear" w:color="000000" w:fill="FFFFFF"/>
            <w:hideMark/>
          </w:tcPr>
          <w:p w14:paraId="317857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9,857 </w:t>
            </w:r>
          </w:p>
        </w:tc>
        <w:tc>
          <w:tcPr>
            <w:tcW w:w="748" w:type="dxa"/>
            <w:tcBorders>
              <w:top w:val="nil"/>
              <w:left w:val="nil"/>
              <w:bottom w:val="single" w:sz="4" w:space="0" w:color="auto"/>
              <w:right w:val="single" w:sz="4" w:space="0" w:color="auto"/>
            </w:tcBorders>
            <w:shd w:val="clear" w:color="000000" w:fill="FFFFFF"/>
            <w:hideMark/>
          </w:tcPr>
          <w:p w14:paraId="70CD5F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20,335 </w:t>
            </w:r>
          </w:p>
        </w:tc>
        <w:tc>
          <w:tcPr>
            <w:tcW w:w="811" w:type="dxa"/>
            <w:tcBorders>
              <w:top w:val="nil"/>
              <w:left w:val="nil"/>
              <w:bottom w:val="single" w:sz="4" w:space="0" w:color="auto"/>
              <w:right w:val="single" w:sz="4" w:space="0" w:color="auto"/>
            </w:tcBorders>
            <w:shd w:val="clear" w:color="000000" w:fill="FFFFFF"/>
            <w:hideMark/>
          </w:tcPr>
          <w:p w14:paraId="11C7B1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4,056 </w:t>
            </w:r>
          </w:p>
        </w:tc>
        <w:tc>
          <w:tcPr>
            <w:tcW w:w="709" w:type="dxa"/>
            <w:tcBorders>
              <w:top w:val="nil"/>
              <w:left w:val="nil"/>
              <w:bottom w:val="single" w:sz="4" w:space="0" w:color="auto"/>
              <w:right w:val="single" w:sz="4" w:space="0" w:color="auto"/>
            </w:tcBorders>
            <w:shd w:val="clear" w:color="000000" w:fill="FFFFFF"/>
            <w:hideMark/>
          </w:tcPr>
          <w:p w14:paraId="34FA42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1,837 </w:t>
            </w:r>
          </w:p>
        </w:tc>
        <w:tc>
          <w:tcPr>
            <w:tcW w:w="709" w:type="dxa"/>
            <w:tcBorders>
              <w:top w:val="nil"/>
              <w:left w:val="nil"/>
              <w:bottom w:val="single" w:sz="4" w:space="0" w:color="auto"/>
              <w:right w:val="single" w:sz="4" w:space="0" w:color="auto"/>
            </w:tcBorders>
            <w:shd w:val="clear" w:color="000000" w:fill="FFFFFF"/>
            <w:hideMark/>
          </w:tcPr>
          <w:p w14:paraId="7FC4D4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28,370 </w:t>
            </w:r>
          </w:p>
        </w:tc>
        <w:tc>
          <w:tcPr>
            <w:tcW w:w="708" w:type="dxa"/>
            <w:tcBorders>
              <w:top w:val="nil"/>
              <w:left w:val="nil"/>
              <w:bottom w:val="single" w:sz="4" w:space="0" w:color="auto"/>
              <w:right w:val="single" w:sz="4" w:space="0" w:color="auto"/>
            </w:tcBorders>
            <w:shd w:val="clear" w:color="000000" w:fill="FFFFFF"/>
            <w:hideMark/>
          </w:tcPr>
          <w:p w14:paraId="3D275B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3F18932"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EC8530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PETAPA</w:t>
            </w:r>
          </w:p>
        </w:tc>
        <w:tc>
          <w:tcPr>
            <w:tcW w:w="851" w:type="dxa"/>
            <w:tcBorders>
              <w:top w:val="nil"/>
              <w:left w:val="nil"/>
              <w:bottom w:val="single" w:sz="4" w:space="0" w:color="auto"/>
              <w:right w:val="single" w:sz="4" w:space="0" w:color="auto"/>
            </w:tcBorders>
            <w:shd w:val="clear" w:color="000000" w:fill="FFFFFF"/>
            <w:hideMark/>
          </w:tcPr>
          <w:p w14:paraId="162573A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6,317,280 </w:t>
            </w:r>
          </w:p>
        </w:tc>
        <w:tc>
          <w:tcPr>
            <w:tcW w:w="850" w:type="dxa"/>
            <w:tcBorders>
              <w:top w:val="nil"/>
              <w:left w:val="nil"/>
              <w:bottom w:val="single" w:sz="4" w:space="0" w:color="auto"/>
              <w:right w:val="single" w:sz="4" w:space="0" w:color="auto"/>
            </w:tcBorders>
            <w:shd w:val="clear" w:color="000000" w:fill="FFFFFF"/>
            <w:hideMark/>
          </w:tcPr>
          <w:p w14:paraId="35D1C3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2,089,686 </w:t>
            </w:r>
          </w:p>
        </w:tc>
        <w:tc>
          <w:tcPr>
            <w:tcW w:w="992" w:type="dxa"/>
            <w:tcBorders>
              <w:top w:val="nil"/>
              <w:left w:val="nil"/>
              <w:bottom w:val="single" w:sz="4" w:space="0" w:color="auto"/>
              <w:right w:val="single" w:sz="4" w:space="0" w:color="auto"/>
            </w:tcBorders>
            <w:shd w:val="clear" w:color="000000" w:fill="FFFFFF"/>
            <w:hideMark/>
          </w:tcPr>
          <w:p w14:paraId="4B4E81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86,033 </w:t>
            </w:r>
          </w:p>
        </w:tc>
        <w:tc>
          <w:tcPr>
            <w:tcW w:w="993" w:type="dxa"/>
            <w:tcBorders>
              <w:top w:val="nil"/>
              <w:left w:val="nil"/>
              <w:bottom w:val="single" w:sz="4" w:space="0" w:color="auto"/>
              <w:right w:val="single" w:sz="4" w:space="0" w:color="auto"/>
            </w:tcBorders>
            <w:shd w:val="clear" w:color="000000" w:fill="FFFFFF"/>
            <w:hideMark/>
          </w:tcPr>
          <w:p w14:paraId="1DB998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321,519 </w:t>
            </w:r>
          </w:p>
        </w:tc>
        <w:tc>
          <w:tcPr>
            <w:tcW w:w="708" w:type="dxa"/>
            <w:tcBorders>
              <w:top w:val="nil"/>
              <w:left w:val="nil"/>
              <w:bottom w:val="single" w:sz="4" w:space="0" w:color="auto"/>
              <w:right w:val="single" w:sz="4" w:space="0" w:color="auto"/>
            </w:tcBorders>
            <w:shd w:val="clear" w:color="000000" w:fill="FFFFFF"/>
            <w:hideMark/>
          </w:tcPr>
          <w:p w14:paraId="7415A8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245,189 </w:t>
            </w:r>
          </w:p>
        </w:tc>
        <w:tc>
          <w:tcPr>
            <w:tcW w:w="851" w:type="dxa"/>
            <w:tcBorders>
              <w:top w:val="nil"/>
              <w:left w:val="nil"/>
              <w:bottom w:val="single" w:sz="4" w:space="0" w:color="auto"/>
              <w:right w:val="single" w:sz="4" w:space="0" w:color="auto"/>
            </w:tcBorders>
            <w:shd w:val="clear" w:color="000000" w:fill="FFFFFF"/>
            <w:hideMark/>
          </w:tcPr>
          <w:p w14:paraId="7DF6DC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54,692 </w:t>
            </w:r>
          </w:p>
        </w:tc>
        <w:tc>
          <w:tcPr>
            <w:tcW w:w="748" w:type="dxa"/>
            <w:tcBorders>
              <w:top w:val="nil"/>
              <w:left w:val="nil"/>
              <w:bottom w:val="single" w:sz="4" w:space="0" w:color="auto"/>
              <w:right w:val="single" w:sz="4" w:space="0" w:color="auto"/>
            </w:tcBorders>
            <w:shd w:val="clear" w:color="000000" w:fill="FFFFFF"/>
            <w:hideMark/>
          </w:tcPr>
          <w:p w14:paraId="0265FC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164,218 </w:t>
            </w:r>
          </w:p>
        </w:tc>
        <w:tc>
          <w:tcPr>
            <w:tcW w:w="811" w:type="dxa"/>
            <w:tcBorders>
              <w:top w:val="nil"/>
              <w:left w:val="nil"/>
              <w:bottom w:val="single" w:sz="4" w:space="0" w:color="auto"/>
              <w:right w:val="single" w:sz="4" w:space="0" w:color="auto"/>
            </w:tcBorders>
            <w:shd w:val="clear" w:color="000000" w:fill="FFFFFF"/>
            <w:hideMark/>
          </w:tcPr>
          <w:p w14:paraId="1DA20E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12,456 </w:t>
            </w:r>
          </w:p>
        </w:tc>
        <w:tc>
          <w:tcPr>
            <w:tcW w:w="709" w:type="dxa"/>
            <w:tcBorders>
              <w:top w:val="nil"/>
              <w:left w:val="nil"/>
              <w:bottom w:val="single" w:sz="4" w:space="0" w:color="auto"/>
              <w:right w:val="single" w:sz="4" w:space="0" w:color="auto"/>
            </w:tcBorders>
            <w:shd w:val="clear" w:color="000000" w:fill="FFFFFF"/>
            <w:hideMark/>
          </w:tcPr>
          <w:p w14:paraId="6D0CDC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14,543 </w:t>
            </w:r>
          </w:p>
        </w:tc>
        <w:tc>
          <w:tcPr>
            <w:tcW w:w="709" w:type="dxa"/>
            <w:tcBorders>
              <w:top w:val="nil"/>
              <w:left w:val="nil"/>
              <w:bottom w:val="single" w:sz="4" w:space="0" w:color="auto"/>
              <w:right w:val="single" w:sz="4" w:space="0" w:color="auto"/>
            </w:tcBorders>
            <w:shd w:val="clear" w:color="000000" w:fill="FFFFFF"/>
            <w:hideMark/>
          </w:tcPr>
          <w:p w14:paraId="2177C4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105,003 </w:t>
            </w:r>
          </w:p>
        </w:tc>
        <w:tc>
          <w:tcPr>
            <w:tcW w:w="708" w:type="dxa"/>
            <w:tcBorders>
              <w:top w:val="nil"/>
              <w:left w:val="nil"/>
              <w:bottom w:val="single" w:sz="4" w:space="0" w:color="auto"/>
              <w:right w:val="single" w:sz="4" w:space="0" w:color="auto"/>
            </w:tcBorders>
            <w:shd w:val="clear" w:color="000000" w:fill="FFFFFF"/>
            <w:hideMark/>
          </w:tcPr>
          <w:p w14:paraId="0AC8C9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FDF34B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4291BF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ROAYAGA</w:t>
            </w:r>
          </w:p>
        </w:tc>
        <w:tc>
          <w:tcPr>
            <w:tcW w:w="851" w:type="dxa"/>
            <w:tcBorders>
              <w:top w:val="nil"/>
              <w:left w:val="nil"/>
              <w:bottom w:val="single" w:sz="4" w:space="0" w:color="auto"/>
              <w:right w:val="single" w:sz="4" w:space="0" w:color="auto"/>
            </w:tcBorders>
            <w:shd w:val="clear" w:color="000000" w:fill="FFFFFF"/>
            <w:hideMark/>
          </w:tcPr>
          <w:p w14:paraId="682242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1,570,760 </w:t>
            </w:r>
          </w:p>
        </w:tc>
        <w:tc>
          <w:tcPr>
            <w:tcW w:w="850" w:type="dxa"/>
            <w:tcBorders>
              <w:top w:val="nil"/>
              <w:left w:val="nil"/>
              <w:bottom w:val="single" w:sz="4" w:space="0" w:color="auto"/>
              <w:right w:val="single" w:sz="4" w:space="0" w:color="auto"/>
            </w:tcBorders>
            <w:shd w:val="clear" w:color="000000" w:fill="FFFFFF"/>
            <w:hideMark/>
          </w:tcPr>
          <w:p w14:paraId="056B45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610,536 </w:t>
            </w:r>
          </w:p>
        </w:tc>
        <w:tc>
          <w:tcPr>
            <w:tcW w:w="992" w:type="dxa"/>
            <w:tcBorders>
              <w:top w:val="nil"/>
              <w:left w:val="nil"/>
              <w:bottom w:val="single" w:sz="4" w:space="0" w:color="auto"/>
              <w:right w:val="single" w:sz="4" w:space="0" w:color="auto"/>
            </w:tcBorders>
            <w:shd w:val="clear" w:color="000000" w:fill="FFFFFF"/>
            <w:hideMark/>
          </w:tcPr>
          <w:p w14:paraId="7F4A31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25,462 </w:t>
            </w:r>
          </w:p>
        </w:tc>
        <w:tc>
          <w:tcPr>
            <w:tcW w:w="993" w:type="dxa"/>
            <w:tcBorders>
              <w:top w:val="nil"/>
              <w:left w:val="nil"/>
              <w:bottom w:val="single" w:sz="4" w:space="0" w:color="auto"/>
              <w:right w:val="single" w:sz="4" w:space="0" w:color="auto"/>
            </w:tcBorders>
            <w:shd w:val="clear" w:color="000000" w:fill="FFFFFF"/>
            <w:hideMark/>
          </w:tcPr>
          <w:p w14:paraId="5C649C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85,607 </w:t>
            </w:r>
          </w:p>
        </w:tc>
        <w:tc>
          <w:tcPr>
            <w:tcW w:w="708" w:type="dxa"/>
            <w:tcBorders>
              <w:top w:val="nil"/>
              <w:left w:val="nil"/>
              <w:bottom w:val="single" w:sz="4" w:space="0" w:color="auto"/>
              <w:right w:val="single" w:sz="4" w:space="0" w:color="auto"/>
            </w:tcBorders>
            <w:shd w:val="clear" w:color="000000" w:fill="FFFFFF"/>
            <w:hideMark/>
          </w:tcPr>
          <w:p w14:paraId="1ACEE2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25,090 </w:t>
            </w:r>
          </w:p>
        </w:tc>
        <w:tc>
          <w:tcPr>
            <w:tcW w:w="851" w:type="dxa"/>
            <w:tcBorders>
              <w:top w:val="nil"/>
              <w:left w:val="nil"/>
              <w:bottom w:val="single" w:sz="4" w:space="0" w:color="auto"/>
              <w:right w:val="single" w:sz="4" w:space="0" w:color="auto"/>
            </w:tcBorders>
            <w:shd w:val="clear" w:color="000000" w:fill="FFFFFF"/>
            <w:hideMark/>
          </w:tcPr>
          <w:p w14:paraId="0DCD0B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10,059 </w:t>
            </w:r>
          </w:p>
        </w:tc>
        <w:tc>
          <w:tcPr>
            <w:tcW w:w="748" w:type="dxa"/>
            <w:tcBorders>
              <w:top w:val="nil"/>
              <w:left w:val="nil"/>
              <w:bottom w:val="single" w:sz="4" w:space="0" w:color="auto"/>
              <w:right w:val="single" w:sz="4" w:space="0" w:color="auto"/>
            </w:tcBorders>
            <w:shd w:val="clear" w:color="000000" w:fill="FFFFFF"/>
            <w:hideMark/>
          </w:tcPr>
          <w:p w14:paraId="0E2DD2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17,783 </w:t>
            </w:r>
          </w:p>
        </w:tc>
        <w:tc>
          <w:tcPr>
            <w:tcW w:w="811" w:type="dxa"/>
            <w:tcBorders>
              <w:top w:val="nil"/>
              <w:left w:val="nil"/>
              <w:bottom w:val="single" w:sz="4" w:space="0" w:color="auto"/>
              <w:right w:val="single" w:sz="4" w:space="0" w:color="auto"/>
            </w:tcBorders>
            <w:shd w:val="clear" w:color="000000" w:fill="FFFFFF"/>
            <w:hideMark/>
          </w:tcPr>
          <w:p w14:paraId="0EEF99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4,656 </w:t>
            </w:r>
          </w:p>
        </w:tc>
        <w:tc>
          <w:tcPr>
            <w:tcW w:w="709" w:type="dxa"/>
            <w:tcBorders>
              <w:top w:val="nil"/>
              <w:left w:val="nil"/>
              <w:bottom w:val="single" w:sz="4" w:space="0" w:color="auto"/>
              <w:right w:val="single" w:sz="4" w:space="0" w:color="auto"/>
            </w:tcBorders>
            <w:shd w:val="clear" w:color="000000" w:fill="FFFFFF"/>
            <w:hideMark/>
          </w:tcPr>
          <w:p w14:paraId="18D0BE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1,652 </w:t>
            </w:r>
          </w:p>
        </w:tc>
        <w:tc>
          <w:tcPr>
            <w:tcW w:w="709" w:type="dxa"/>
            <w:tcBorders>
              <w:top w:val="nil"/>
              <w:left w:val="nil"/>
              <w:bottom w:val="single" w:sz="4" w:space="0" w:color="auto"/>
              <w:right w:val="single" w:sz="4" w:space="0" w:color="auto"/>
            </w:tcBorders>
            <w:shd w:val="clear" w:color="000000" w:fill="FFFFFF"/>
            <w:hideMark/>
          </w:tcPr>
          <w:p w14:paraId="1B3788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53,048 </w:t>
            </w:r>
          </w:p>
        </w:tc>
        <w:tc>
          <w:tcPr>
            <w:tcW w:w="708" w:type="dxa"/>
            <w:tcBorders>
              <w:top w:val="nil"/>
              <w:left w:val="nil"/>
              <w:bottom w:val="single" w:sz="4" w:space="0" w:color="auto"/>
              <w:right w:val="single" w:sz="4" w:space="0" w:color="auto"/>
            </w:tcBorders>
            <w:shd w:val="clear" w:color="000000" w:fill="FFFFFF"/>
            <w:hideMark/>
          </w:tcPr>
          <w:p w14:paraId="3C6BD5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6251D7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0F5F78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TEHUANTEPEC</w:t>
            </w:r>
          </w:p>
        </w:tc>
        <w:tc>
          <w:tcPr>
            <w:tcW w:w="851" w:type="dxa"/>
            <w:tcBorders>
              <w:top w:val="nil"/>
              <w:left w:val="nil"/>
              <w:bottom w:val="single" w:sz="4" w:space="0" w:color="auto"/>
              <w:right w:val="single" w:sz="4" w:space="0" w:color="auto"/>
            </w:tcBorders>
            <w:shd w:val="clear" w:color="000000" w:fill="FFFFFF"/>
            <w:hideMark/>
          </w:tcPr>
          <w:p w14:paraId="772575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74,092,386 </w:t>
            </w:r>
          </w:p>
        </w:tc>
        <w:tc>
          <w:tcPr>
            <w:tcW w:w="850" w:type="dxa"/>
            <w:tcBorders>
              <w:top w:val="nil"/>
              <w:left w:val="nil"/>
              <w:bottom w:val="single" w:sz="4" w:space="0" w:color="auto"/>
              <w:right w:val="single" w:sz="4" w:space="0" w:color="auto"/>
            </w:tcBorders>
            <w:shd w:val="clear" w:color="000000" w:fill="FFFFFF"/>
            <w:hideMark/>
          </w:tcPr>
          <w:p w14:paraId="730BDF6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25,399,091 </w:t>
            </w:r>
          </w:p>
        </w:tc>
        <w:tc>
          <w:tcPr>
            <w:tcW w:w="992" w:type="dxa"/>
            <w:tcBorders>
              <w:top w:val="nil"/>
              <w:left w:val="nil"/>
              <w:bottom w:val="single" w:sz="4" w:space="0" w:color="auto"/>
              <w:right w:val="single" w:sz="4" w:space="0" w:color="auto"/>
            </w:tcBorders>
            <w:shd w:val="clear" w:color="000000" w:fill="FFFFFF"/>
            <w:hideMark/>
          </w:tcPr>
          <w:p w14:paraId="2985C1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924,680 </w:t>
            </w:r>
          </w:p>
        </w:tc>
        <w:tc>
          <w:tcPr>
            <w:tcW w:w="993" w:type="dxa"/>
            <w:tcBorders>
              <w:top w:val="nil"/>
              <w:left w:val="nil"/>
              <w:bottom w:val="single" w:sz="4" w:space="0" w:color="auto"/>
              <w:right w:val="single" w:sz="4" w:space="0" w:color="auto"/>
            </w:tcBorders>
            <w:shd w:val="clear" w:color="000000" w:fill="FFFFFF"/>
            <w:hideMark/>
          </w:tcPr>
          <w:p w14:paraId="0B5701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3,687,149 </w:t>
            </w:r>
          </w:p>
        </w:tc>
        <w:tc>
          <w:tcPr>
            <w:tcW w:w="708" w:type="dxa"/>
            <w:tcBorders>
              <w:top w:val="nil"/>
              <w:left w:val="nil"/>
              <w:bottom w:val="single" w:sz="4" w:space="0" w:color="auto"/>
              <w:right w:val="single" w:sz="4" w:space="0" w:color="auto"/>
            </w:tcBorders>
            <w:shd w:val="clear" w:color="000000" w:fill="FFFFFF"/>
            <w:hideMark/>
          </w:tcPr>
          <w:p w14:paraId="23E125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1,852,436 </w:t>
            </w:r>
          </w:p>
        </w:tc>
        <w:tc>
          <w:tcPr>
            <w:tcW w:w="851" w:type="dxa"/>
            <w:tcBorders>
              <w:top w:val="nil"/>
              <w:left w:val="nil"/>
              <w:bottom w:val="single" w:sz="4" w:space="0" w:color="auto"/>
              <w:right w:val="single" w:sz="4" w:space="0" w:color="auto"/>
            </w:tcBorders>
            <w:shd w:val="clear" w:color="000000" w:fill="FFFFFF"/>
            <w:hideMark/>
          </w:tcPr>
          <w:p w14:paraId="0F5FDA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759,045 </w:t>
            </w:r>
          </w:p>
        </w:tc>
        <w:tc>
          <w:tcPr>
            <w:tcW w:w="748" w:type="dxa"/>
            <w:tcBorders>
              <w:top w:val="nil"/>
              <w:left w:val="nil"/>
              <w:bottom w:val="single" w:sz="4" w:space="0" w:color="auto"/>
              <w:right w:val="single" w:sz="4" w:space="0" w:color="auto"/>
            </w:tcBorders>
            <w:shd w:val="clear" w:color="000000" w:fill="FFFFFF"/>
            <w:hideMark/>
          </w:tcPr>
          <w:p w14:paraId="6B5BB0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1,839,033 </w:t>
            </w:r>
          </w:p>
        </w:tc>
        <w:tc>
          <w:tcPr>
            <w:tcW w:w="811" w:type="dxa"/>
            <w:tcBorders>
              <w:top w:val="nil"/>
              <w:left w:val="nil"/>
              <w:bottom w:val="single" w:sz="4" w:space="0" w:color="auto"/>
              <w:right w:val="single" w:sz="4" w:space="0" w:color="auto"/>
            </w:tcBorders>
            <w:shd w:val="clear" w:color="000000" w:fill="FFFFFF"/>
            <w:hideMark/>
          </w:tcPr>
          <w:p w14:paraId="379550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98,472 </w:t>
            </w:r>
          </w:p>
        </w:tc>
        <w:tc>
          <w:tcPr>
            <w:tcW w:w="709" w:type="dxa"/>
            <w:tcBorders>
              <w:top w:val="nil"/>
              <w:left w:val="nil"/>
              <w:bottom w:val="single" w:sz="4" w:space="0" w:color="auto"/>
              <w:right w:val="single" w:sz="4" w:space="0" w:color="auto"/>
            </w:tcBorders>
            <w:shd w:val="clear" w:color="000000" w:fill="FFFFFF"/>
            <w:hideMark/>
          </w:tcPr>
          <w:p w14:paraId="764EBF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234,410 </w:t>
            </w:r>
          </w:p>
        </w:tc>
        <w:tc>
          <w:tcPr>
            <w:tcW w:w="709" w:type="dxa"/>
            <w:tcBorders>
              <w:top w:val="nil"/>
              <w:left w:val="nil"/>
              <w:bottom w:val="single" w:sz="4" w:space="0" w:color="auto"/>
              <w:right w:val="single" w:sz="4" w:space="0" w:color="auto"/>
            </w:tcBorders>
            <w:shd w:val="clear" w:color="000000" w:fill="FFFFFF"/>
            <w:hideMark/>
          </w:tcPr>
          <w:p w14:paraId="460E15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5,318,369 </w:t>
            </w:r>
          </w:p>
        </w:tc>
        <w:tc>
          <w:tcPr>
            <w:tcW w:w="708" w:type="dxa"/>
            <w:tcBorders>
              <w:top w:val="nil"/>
              <w:left w:val="nil"/>
              <w:bottom w:val="single" w:sz="4" w:space="0" w:color="auto"/>
              <w:right w:val="single" w:sz="4" w:space="0" w:color="auto"/>
            </w:tcBorders>
            <w:shd w:val="clear" w:color="000000" w:fill="FFFFFF"/>
            <w:hideMark/>
          </w:tcPr>
          <w:p w14:paraId="255843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Pr>
                <w:rFonts w:ascii="Calibri" w:hAnsi="Calibri"/>
                <w:color w:val="000000"/>
                <w:sz w:val="12"/>
                <w:szCs w:val="12"/>
              </w:rPr>
              <w:t xml:space="preserve">0 </w:t>
            </w:r>
          </w:p>
        </w:tc>
      </w:tr>
      <w:tr w:rsidR="005E173A" w:rsidRPr="00705A53" w14:paraId="59B2CCB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8E9425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TEOJOMULCO</w:t>
            </w:r>
          </w:p>
        </w:tc>
        <w:tc>
          <w:tcPr>
            <w:tcW w:w="851" w:type="dxa"/>
            <w:tcBorders>
              <w:top w:val="nil"/>
              <w:left w:val="nil"/>
              <w:bottom w:val="single" w:sz="4" w:space="0" w:color="auto"/>
              <w:right w:val="single" w:sz="4" w:space="0" w:color="auto"/>
            </w:tcBorders>
            <w:shd w:val="clear" w:color="000000" w:fill="FFFFFF"/>
            <w:hideMark/>
          </w:tcPr>
          <w:p w14:paraId="47A3D0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4,751,464 </w:t>
            </w:r>
          </w:p>
        </w:tc>
        <w:tc>
          <w:tcPr>
            <w:tcW w:w="850" w:type="dxa"/>
            <w:tcBorders>
              <w:top w:val="nil"/>
              <w:left w:val="nil"/>
              <w:bottom w:val="single" w:sz="4" w:space="0" w:color="auto"/>
              <w:right w:val="single" w:sz="4" w:space="0" w:color="auto"/>
            </w:tcBorders>
            <w:shd w:val="clear" w:color="000000" w:fill="FFFFFF"/>
            <w:hideMark/>
          </w:tcPr>
          <w:p w14:paraId="7285EC6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926,287 </w:t>
            </w:r>
          </w:p>
        </w:tc>
        <w:tc>
          <w:tcPr>
            <w:tcW w:w="992" w:type="dxa"/>
            <w:tcBorders>
              <w:top w:val="nil"/>
              <w:left w:val="nil"/>
              <w:bottom w:val="single" w:sz="4" w:space="0" w:color="auto"/>
              <w:right w:val="single" w:sz="4" w:space="0" w:color="auto"/>
            </w:tcBorders>
            <w:shd w:val="clear" w:color="000000" w:fill="FFFFFF"/>
            <w:hideMark/>
          </w:tcPr>
          <w:p w14:paraId="16CBD4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63,633 </w:t>
            </w:r>
          </w:p>
        </w:tc>
        <w:tc>
          <w:tcPr>
            <w:tcW w:w="993" w:type="dxa"/>
            <w:tcBorders>
              <w:top w:val="nil"/>
              <w:left w:val="nil"/>
              <w:bottom w:val="single" w:sz="4" w:space="0" w:color="auto"/>
              <w:right w:val="single" w:sz="4" w:space="0" w:color="auto"/>
            </w:tcBorders>
            <w:shd w:val="clear" w:color="000000" w:fill="FFFFFF"/>
            <w:hideMark/>
          </w:tcPr>
          <w:p w14:paraId="24A740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240,948 </w:t>
            </w:r>
          </w:p>
        </w:tc>
        <w:tc>
          <w:tcPr>
            <w:tcW w:w="708" w:type="dxa"/>
            <w:tcBorders>
              <w:top w:val="nil"/>
              <w:left w:val="nil"/>
              <w:bottom w:val="single" w:sz="4" w:space="0" w:color="auto"/>
              <w:right w:val="single" w:sz="4" w:space="0" w:color="auto"/>
            </w:tcBorders>
            <w:shd w:val="clear" w:color="000000" w:fill="FFFFFF"/>
            <w:hideMark/>
          </w:tcPr>
          <w:p w14:paraId="3F73AE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142,288 </w:t>
            </w:r>
          </w:p>
        </w:tc>
        <w:tc>
          <w:tcPr>
            <w:tcW w:w="851" w:type="dxa"/>
            <w:tcBorders>
              <w:top w:val="nil"/>
              <w:left w:val="nil"/>
              <w:bottom w:val="single" w:sz="4" w:space="0" w:color="auto"/>
              <w:right w:val="single" w:sz="4" w:space="0" w:color="auto"/>
            </w:tcBorders>
            <w:shd w:val="clear" w:color="000000" w:fill="FFFFFF"/>
            <w:hideMark/>
          </w:tcPr>
          <w:p w14:paraId="54099A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42,594 </w:t>
            </w:r>
          </w:p>
        </w:tc>
        <w:tc>
          <w:tcPr>
            <w:tcW w:w="748" w:type="dxa"/>
            <w:tcBorders>
              <w:top w:val="nil"/>
              <w:left w:val="nil"/>
              <w:bottom w:val="single" w:sz="4" w:space="0" w:color="auto"/>
              <w:right w:val="single" w:sz="4" w:space="0" w:color="auto"/>
            </w:tcBorders>
            <w:shd w:val="clear" w:color="000000" w:fill="FFFFFF"/>
            <w:hideMark/>
          </w:tcPr>
          <w:p w14:paraId="0F819E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111,482 </w:t>
            </w:r>
          </w:p>
        </w:tc>
        <w:tc>
          <w:tcPr>
            <w:tcW w:w="811" w:type="dxa"/>
            <w:tcBorders>
              <w:top w:val="nil"/>
              <w:left w:val="nil"/>
              <w:bottom w:val="single" w:sz="4" w:space="0" w:color="auto"/>
              <w:right w:val="single" w:sz="4" w:space="0" w:color="auto"/>
            </w:tcBorders>
            <w:shd w:val="clear" w:color="000000" w:fill="FFFFFF"/>
            <w:hideMark/>
          </w:tcPr>
          <w:p w14:paraId="7A9723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8,580 </w:t>
            </w:r>
          </w:p>
        </w:tc>
        <w:tc>
          <w:tcPr>
            <w:tcW w:w="709" w:type="dxa"/>
            <w:tcBorders>
              <w:top w:val="nil"/>
              <w:left w:val="nil"/>
              <w:bottom w:val="single" w:sz="4" w:space="0" w:color="auto"/>
              <w:right w:val="single" w:sz="4" w:space="0" w:color="auto"/>
            </w:tcBorders>
            <w:shd w:val="clear" w:color="000000" w:fill="FFFFFF"/>
            <w:hideMark/>
          </w:tcPr>
          <w:p w14:paraId="134B9C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11,735 </w:t>
            </w:r>
          </w:p>
        </w:tc>
        <w:tc>
          <w:tcPr>
            <w:tcW w:w="709" w:type="dxa"/>
            <w:tcBorders>
              <w:top w:val="nil"/>
              <w:left w:val="nil"/>
              <w:bottom w:val="single" w:sz="4" w:space="0" w:color="auto"/>
              <w:right w:val="single" w:sz="4" w:space="0" w:color="auto"/>
            </w:tcBorders>
            <w:shd w:val="clear" w:color="000000" w:fill="FFFFFF"/>
            <w:hideMark/>
          </w:tcPr>
          <w:p w14:paraId="56CE88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198,700 </w:t>
            </w:r>
          </w:p>
        </w:tc>
        <w:tc>
          <w:tcPr>
            <w:tcW w:w="708" w:type="dxa"/>
            <w:tcBorders>
              <w:top w:val="nil"/>
              <w:left w:val="nil"/>
              <w:bottom w:val="single" w:sz="4" w:space="0" w:color="auto"/>
              <w:right w:val="single" w:sz="4" w:space="0" w:color="auto"/>
            </w:tcBorders>
            <w:shd w:val="clear" w:color="000000" w:fill="FFFFFF"/>
            <w:hideMark/>
          </w:tcPr>
          <w:p w14:paraId="4C57A7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8B953B4"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B655A4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TEPUXTEPEC</w:t>
            </w:r>
          </w:p>
        </w:tc>
        <w:tc>
          <w:tcPr>
            <w:tcW w:w="851" w:type="dxa"/>
            <w:tcBorders>
              <w:top w:val="nil"/>
              <w:left w:val="nil"/>
              <w:bottom w:val="single" w:sz="4" w:space="0" w:color="auto"/>
              <w:right w:val="single" w:sz="4" w:space="0" w:color="auto"/>
            </w:tcBorders>
            <w:shd w:val="clear" w:color="000000" w:fill="FFFFFF"/>
            <w:hideMark/>
          </w:tcPr>
          <w:p w14:paraId="3A44698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4,500,905 </w:t>
            </w:r>
          </w:p>
        </w:tc>
        <w:tc>
          <w:tcPr>
            <w:tcW w:w="850" w:type="dxa"/>
            <w:tcBorders>
              <w:top w:val="nil"/>
              <w:left w:val="nil"/>
              <w:bottom w:val="single" w:sz="4" w:space="0" w:color="auto"/>
              <w:right w:val="single" w:sz="4" w:space="0" w:color="auto"/>
            </w:tcBorders>
            <w:shd w:val="clear" w:color="000000" w:fill="FFFFFF"/>
            <w:hideMark/>
          </w:tcPr>
          <w:p w14:paraId="6D9101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1,437,640 </w:t>
            </w:r>
          </w:p>
        </w:tc>
        <w:tc>
          <w:tcPr>
            <w:tcW w:w="992" w:type="dxa"/>
            <w:tcBorders>
              <w:top w:val="nil"/>
              <w:left w:val="nil"/>
              <w:bottom w:val="single" w:sz="4" w:space="0" w:color="auto"/>
              <w:right w:val="single" w:sz="4" w:space="0" w:color="auto"/>
            </w:tcBorders>
            <w:shd w:val="clear" w:color="000000" w:fill="FFFFFF"/>
            <w:hideMark/>
          </w:tcPr>
          <w:p w14:paraId="6EF1E6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60,075 </w:t>
            </w:r>
          </w:p>
        </w:tc>
        <w:tc>
          <w:tcPr>
            <w:tcW w:w="993" w:type="dxa"/>
            <w:tcBorders>
              <w:top w:val="nil"/>
              <w:left w:val="nil"/>
              <w:bottom w:val="single" w:sz="4" w:space="0" w:color="auto"/>
              <w:right w:val="single" w:sz="4" w:space="0" w:color="auto"/>
            </w:tcBorders>
            <w:shd w:val="clear" w:color="000000" w:fill="FFFFFF"/>
            <w:hideMark/>
          </w:tcPr>
          <w:p w14:paraId="511761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226,901 </w:t>
            </w:r>
          </w:p>
        </w:tc>
        <w:tc>
          <w:tcPr>
            <w:tcW w:w="708" w:type="dxa"/>
            <w:tcBorders>
              <w:top w:val="nil"/>
              <w:left w:val="nil"/>
              <w:bottom w:val="single" w:sz="4" w:space="0" w:color="auto"/>
              <w:right w:val="single" w:sz="4" w:space="0" w:color="auto"/>
            </w:tcBorders>
            <w:shd w:val="clear" w:color="000000" w:fill="FFFFFF"/>
            <w:hideMark/>
          </w:tcPr>
          <w:p w14:paraId="090CE4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160,311 </w:t>
            </w:r>
          </w:p>
        </w:tc>
        <w:tc>
          <w:tcPr>
            <w:tcW w:w="851" w:type="dxa"/>
            <w:tcBorders>
              <w:top w:val="nil"/>
              <w:left w:val="nil"/>
              <w:bottom w:val="single" w:sz="4" w:space="0" w:color="auto"/>
              <w:right w:val="single" w:sz="4" w:space="0" w:color="auto"/>
            </w:tcBorders>
            <w:shd w:val="clear" w:color="000000" w:fill="FFFFFF"/>
            <w:hideMark/>
          </w:tcPr>
          <w:p w14:paraId="4E9E4B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40,341 </w:t>
            </w:r>
          </w:p>
        </w:tc>
        <w:tc>
          <w:tcPr>
            <w:tcW w:w="748" w:type="dxa"/>
            <w:tcBorders>
              <w:top w:val="nil"/>
              <w:left w:val="nil"/>
              <w:bottom w:val="single" w:sz="4" w:space="0" w:color="auto"/>
              <w:right w:val="single" w:sz="4" w:space="0" w:color="auto"/>
            </w:tcBorders>
            <w:shd w:val="clear" w:color="000000" w:fill="FFFFFF"/>
            <w:hideMark/>
          </w:tcPr>
          <w:p w14:paraId="29B470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116,361 </w:t>
            </w:r>
          </w:p>
        </w:tc>
        <w:tc>
          <w:tcPr>
            <w:tcW w:w="811" w:type="dxa"/>
            <w:tcBorders>
              <w:top w:val="nil"/>
              <w:left w:val="nil"/>
              <w:bottom w:val="single" w:sz="4" w:space="0" w:color="auto"/>
              <w:right w:val="single" w:sz="4" w:space="0" w:color="auto"/>
            </w:tcBorders>
            <w:shd w:val="clear" w:color="000000" w:fill="FFFFFF"/>
            <w:hideMark/>
          </w:tcPr>
          <w:p w14:paraId="0A5742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9,000 </w:t>
            </w:r>
          </w:p>
        </w:tc>
        <w:tc>
          <w:tcPr>
            <w:tcW w:w="709" w:type="dxa"/>
            <w:tcBorders>
              <w:top w:val="nil"/>
              <w:left w:val="nil"/>
              <w:bottom w:val="single" w:sz="4" w:space="0" w:color="auto"/>
              <w:right w:val="single" w:sz="4" w:space="0" w:color="auto"/>
            </w:tcBorders>
            <w:shd w:val="clear" w:color="000000" w:fill="FFFFFF"/>
            <w:hideMark/>
          </w:tcPr>
          <w:p w14:paraId="50A222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11,091 </w:t>
            </w:r>
          </w:p>
        </w:tc>
        <w:tc>
          <w:tcPr>
            <w:tcW w:w="709" w:type="dxa"/>
            <w:tcBorders>
              <w:top w:val="nil"/>
              <w:left w:val="nil"/>
              <w:bottom w:val="single" w:sz="4" w:space="0" w:color="auto"/>
              <w:right w:val="single" w:sz="4" w:space="0" w:color="auto"/>
            </w:tcBorders>
            <w:shd w:val="clear" w:color="000000" w:fill="FFFFFF"/>
            <w:hideMark/>
          </w:tcPr>
          <w:p w14:paraId="7703F0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6D3BC3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2F9740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8CCF95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TLATAYAPAM</w:t>
            </w:r>
          </w:p>
        </w:tc>
        <w:tc>
          <w:tcPr>
            <w:tcW w:w="851" w:type="dxa"/>
            <w:tcBorders>
              <w:top w:val="nil"/>
              <w:left w:val="nil"/>
              <w:bottom w:val="single" w:sz="4" w:space="0" w:color="auto"/>
              <w:right w:val="single" w:sz="4" w:space="0" w:color="auto"/>
            </w:tcBorders>
            <w:shd w:val="clear" w:color="000000" w:fill="FFFFFF"/>
            <w:hideMark/>
          </w:tcPr>
          <w:p w14:paraId="1A85FC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844,019 </w:t>
            </w:r>
          </w:p>
        </w:tc>
        <w:tc>
          <w:tcPr>
            <w:tcW w:w="850" w:type="dxa"/>
            <w:tcBorders>
              <w:top w:val="nil"/>
              <w:left w:val="nil"/>
              <w:bottom w:val="single" w:sz="4" w:space="0" w:color="auto"/>
              <w:right w:val="single" w:sz="4" w:space="0" w:color="auto"/>
            </w:tcBorders>
            <w:shd w:val="clear" w:color="000000" w:fill="FFFFFF"/>
            <w:hideMark/>
          </w:tcPr>
          <w:p w14:paraId="213A9D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425,979 </w:t>
            </w:r>
          </w:p>
        </w:tc>
        <w:tc>
          <w:tcPr>
            <w:tcW w:w="992" w:type="dxa"/>
            <w:tcBorders>
              <w:top w:val="nil"/>
              <w:left w:val="nil"/>
              <w:bottom w:val="single" w:sz="4" w:space="0" w:color="auto"/>
              <w:right w:val="single" w:sz="4" w:space="0" w:color="auto"/>
            </w:tcBorders>
            <w:shd w:val="clear" w:color="000000" w:fill="FFFFFF"/>
            <w:hideMark/>
          </w:tcPr>
          <w:p w14:paraId="60B974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13,345 </w:t>
            </w:r>
          </w:p>
        </w:tc>
        <w:tc>
          <w:tcPr>
            <w:tcW w:w="993" w:type="dxa"/>
            <w:tcBorders>
              <w:top w:val="nil"/>
              <w:left w:val="nil"/>
              <w:bottom w:val="single" w:sz="4" w:space="0" w:color="auto"/>
              <w:right w:val="single" w:sz="4" w:space="0" w:color="auto"/>
            </w:tcBorders>
            <w:shd w:val="clear" w:color="000000" w:fill="FFFFFF"/>
            <w:hideMark/>
          </w:tcPr>
          <w:p w14:paraId="45B03D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45,586 </w:t>
            </w:r>
          </w:p>
        </w:tc>
        <w:tc>
          <w:tcPr>
            <w:tcW w:w="708" w:type="dxa"/>
            <w:tcBorders>
              <w:top w:val="nil"/>
              <w:left w:val="nil"/>
              <w:bottom w:val="single" w:sz="4" w:space="0" w:color="auto"/>
              <w:right w:val="single" w:sz="4" w:space="0" w:color="auto"/>
            </w:tcBorders>
            <w:shd w:val="clear" w:color="000000" w:fill="FFFFFF"/>
            <w:hideMark/>
          </w:tcPr>
          <w:p w14:paraId="1531CE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3,090 </w:t>
            </w:r>
          </w:p>
        </w:tc>
        <w:tc>
          <w:tcPr>
            <w:tcW w:w="851" w:type="dxa"/>
            <w:tcBorders>
              <w:top w:val="nil"/>
              <w:left w:val="nil"/>
              <w:bottom w:val="single" w:sz="4" w:space="0" w:color="auto"/>
              <w:right w:val="single" w:sz="4" w:space="0" w:color="auto"/>
            </w:tcBorders>
            <w:shd w:val="clear" w:color="000000" w:fill="FFFFFF"/>
            <w:hideMark/>
          </w:tcPr>
          <w:p w14:paraId="32D566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5,640 </w:t>
            </w:r>
          </w:p>
        </w:tc>
        <w:tc>
          <w:tcPr>
            <w:tcW w:w="748" w:type="dxa"/>
            <w:tcBorders>
              <w:top w:val="nil"/>
              <w:left w:val="nil"/>
              <w:bottom w:val="single" w:sz="4" w:space="0" w:color="auto"/>
              <w:right w:val="single" w:sz="4" w:space="0" w:color="auto"/>
            </w:tcBorders>
            <w:shd w:val="clear" w:color="000000" w:fill="FFFFFF"/>
            <w:hideMark/>
          </w:tcPr>
          <w:p w14:paraId="3FBCCE2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6,114 </w:t>
            </w:r>
          </w:p>
        </w:tc>
        <w:tc>
          <w:tcPr>
            <w:tcW w:w="811" w:type="dxa"/>
            <w:tcBorders>
              <w:top w:val="nil"/>
              <w:left w:val="nil"/>
              <w:bottom w:val="single" w:sz="4" w:space="0" w:color="auto"/>
              <w:right w:val="single" w:sz="4" w:space="0" w:color="auto"/>
            </w:tcBorders>
            <w:shd w:val="clear" w:color="000000" w:fill="FFFFFF"/>
            <w:hideMark/>
          </w:tcPr>
          <w:p w14:paraId="493E25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2,280 </w:t>
            </w:r>
          </w:p>
        </w:tc>
        <w:tc>
          <w:tcPr>
            <w:tcW w:w="709" w:type="dxa"/>
            <w:tcBorders>
              <w:top w:val="nil"/>
              <w:left w:val="nil"/>
              <w:bottom w:val="single" w:sz="4" w:space="0" w:color="auto"/>
              <w:right w:val="single" w:sz="4" w:space="0" w:color="auto"/>
            </w:tcBorders>
            <w:shd w:val="clear" w:color="000000" w:fill="FFFFFF"/>
            <w:hideMark/>
          </w:tcPr>
          <w:p w14:paraId="7042F5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1,018 </w:t>
            </w:r>
          </w:p>
        </w:tc>
        <w:tc>
          <w:tcPr>
            <w:tcW w:w="709" w:type="dxa"/>
            <w:tcBorders>
              <w:top w:val="nil"/>
              <w:left w:val="nil"/>
              <w:bottom w:val="single" w:sz="4" w:space="0" w:color="auto"/>
              <w:right w:val="single" w:sz="4" w:space="0" w:color="auto"/>
            </w:tcBorders>
            <w:shd w:val="clear" w:color="000000" w:fill="FFFFFF"/>
            <w:hideMark/>
          </w:tcPr>
          <w:p w14:paraId="53DBC1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0ACDF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E076EE1"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6E5AF8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TOMALTEPEC</w:t>
            </w:r>
          </w:p>
        </w:tc>
        <w:tc>
          <w:tcPr>
            <w:tcW w:w="851" w:type="dxa"/>
            <w:tcBorders>
              <w:top w:val="nil"/>
              <w:left w:val="nil"/>
              <w:bottom w:val="single" w:sz="4" w:space="0" w:color="auto"/>
              <w:right w:val="single" w:sz="4" w:space="0" w:color="auto"/>
            </w:tcBorders>
            <w:shd w:val="clear" w:color="000000" w:fill="FFFFFF"/>
            <w:hideMark/>
          </w:tcPr>
          <w:p w14:paraId="148B86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3,098,637 </w:t>
            </w:r>
          </w:p>
        </w:tc>
        <w:tc>
          <w:tcPr>
            <w:tcW w:w="850" w:type="dxa"/>
            <w:tcBorders>
              <w:top w:val="nil"/>
              <w:left w:val="nil"/>
              <w:bottom w:val="single" w:sz="4" w:space="0" w:color="auto"/>
              <w:right w:val="single" w:sz="4" w:space="0" w:color="auto"/>
            </w:tcBorders>
            <w:shd w:val="clear" w:color="000000" w:fill="FFFFFF"/>
            <w:hideMark/>
          </w:tcPr>
          <w:p w14:paraId="47AC94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1,756,146 </w:t>
            </w:r>
          </w:p>
        </w:tc>
        <w:tc>
          <w:tcPr>
            <w:tcW w:w="992" w:type="dxa"/>
            <w:tcBorders>
              <w:top w:val="nil"/>
              <w:left w:val="nil"/>
              <w:bottom w:val="single" w:sz="4" w:space="0" w:color="auto"/>
              <w:right w:val="single" w:sz="4" w:space="0" w:color="auto"/>
            </w:tcBorders>
            <w:shd w:val="clear" w:color="000000" w:fill="FFFFFF"/>
            <w:hideMark/>
          </w:tcPr>
          <w:p w14:paraId="42D1E8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42,012 </w:t>
            </w:r>
          </w:p>
        </w:tc>
        <w:tc>
          <w:tcPr>
            <w:tcW w:w="993" w:type="dxa"/>
            <w:tcBorders>
              <w:top w:val="nil"/>
              <w:left w:val="nil"/>
              <w:bottom w:val="single" w:sz="4" w:space="0" w:color="auto"/>
              <w:right w:val="single" w:sz="4" w:space="0" w:color="auto"/>
            </w:tcBorders>
            <w:shd w:val="clear" w:color="000000" w:fill="FFFFFF"/>
            <w:hideMark/>
          </w:tcPr>
          <w:p w14:paraId="09C9B8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157,987 </w:t>
            </w:r>
          </w:p>
        </w:tc>
        <w:tc>
          <w:tcPr>
            <w:tcW w:w="708" w:type="dxa"/>
            <w:tcBorders>
              <w:top w:val="nil"/>
              <w:left w:val="nil"/>
              <w:bottom w:val="single" w:sz="4" w:space="0" w:color="auto"/>
              <w:right w:val="single" w:sz="4" w:space="0" w:color="auto"/>
            </w:tcBorders>
            <w:shd w:val="clear" w:color="000000" w:fill="FFFFFF"/>
            <w:hideMark/>
          </w:tcPr>
          <w:p w14:paraId="1AAB66E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92,393 </w:t>
            </w:r>
          </w:p>
        </w:tc>
        <w:tc>
          <w:tcPr>
            <w:tcW w:w="851" w:type="dxa"/>
            <w:tcBorders>
              <w:top w:val="nil"/>
              <w:left w:val="nil"/>
              <w:bottom w:val="single" w:sz="4" w:space="0" w:color="auto"/>
              <w:right w:val="single" w:sz="4" w:space="0" w:color="auto"/>
            </w:tcBorders>
            <w:shd w:val="clear" w:color="000000" w:fill="FFFFFF"/>
            <w:hideMark/>
          </w:tcPr>
          <w:p w14:paraId="3C9743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27,981 </w:t>
            </w:r>
          </w:p>
        </w:tc>
        <w:tc>
          <w:tcPr>
            <w:tcW w:w="748" w:type="dxa"/>
            <w:tcBorders>
              <w:top w:val="nil"/>
              <w:left w:val="nil"/>
              <w:bottom w:val="single" w:sz="4" w:space="0" w:color="auto"/>
              <w:right w:val="single" w:sz="4" w:space="0" w:color="auto"/>
            </w:tcBorders>
            <w:shd w:val="clear" w:color="000000" w:fill="FFFFFF"/>
            <w:hideMark/>
          </w:tcPr>
          <w:p w14:paraId="11F7C8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72,649 </w:t>
            </w:r>
          </w:p>
        </w:tc>
        <w:tc>
          <w:tcPr>
            <w:tcW w:w="811" w:type="dxa"/>
            <w:tcBorders>
              <w:top w:val="nil"/>
              <w:left w:val="nil"/>
              <w:bottom w:val="single" w:sz="4" w:space="0" w:color="auto"/>
              <w:right w:val="single" w:sz="4" w:space="0" w:color="auto"/>
            </w:tcBorders>
            <w:shd w:val="clear" w:color="000000" w:fill="FFFFFF"/>
            <w:hideMark/>
          </w:tcPr>
          <w:p w14:paraId="69C5136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5,904 </w:t>
            </w:r>
          </w:p>
        </w:tc>
        <w:tc>
          <w:tcPr>
            <w:tcW w:w="709" w:type="dxa"/>
            <w:tcBorders>
              <w:top w:val="nil"/>
              <w:left w:val="nil"/>
              <w:bottom w:val="single" w:sz="4" w:space="0" w:color="auto"/>
              <w:right w:val="single" w:sz="4" w:space="0" w:color="auto"/>
            </w:tcBorders>
            <w:shd w:val="clear" w:color="000000" w:fill="FFFFFF"/>
            <w:hideMark/>
          </w:tcPr>
          <w:p w14:paraId="4885E4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7,737 </w:t>
            </w:r>
          </w:p>
        </w:tc>
        <w:tc>
          <w:tcPr>
            <w:tcW w:w="709" w:type="dxa"/>
            <w:tcBorders>
              <w:top w:val="nil"/>
              <w:left w:val="nil"/>
              <w:bottom w:val="single" w:sz="4" w:space="0" w:color="auto"/>
              <w:right w:val="single" w:sz="4" w:space="0" w:color="auto"/>
            </w:tcBorders>
            <w:shd w:val="clear" w:color="000000" w:fill="FFFFFF"/>
            <w:hideMark/>
          </w:tcPr>
          <w:p w14:paraId="538DA9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244,704 </w:t>
            </w:r>
          </w:p>
        </w:tc>
        <w:tc>
          <w:tcPr>
            <w:tcW w:w="708" w:type="dxa"/>
            <w:tcBorders>
              <w:top w:val="nil"/>
              <w:left w:val="nil"/>
              <w:bottom w:val="single" w:sz="4" w:space="0" w:color="auto"/>
              <w:right w:val="single" w:sz="4" w:space="0" w:color="auto"/>
            </w:tcBorders>
            <w:shd w:val="clear" w:color="000000" w:fill="FFFFFF"/>
            <w:hideMark/>
          </w:tcPr>
          <w:p w14:paraId="7C9AE9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FC9D62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E3583A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TONALA</w:t>
            </w:r>
          </w:p>
        </w:tc>
        <w:tc>
          <w:tcPr>
            <w:tcW w:w="851" w:type="dxa"/>
            <w:tcBorders>
              <w:top w:val="nil"/>
              <w:left w:val="nil"/>
              <w:bottom w:val="single" w:sz="4" w:space="0" w:color="auto"/>
              <w:right w:val="single" w:sz="4" w:space="0" w:color="auto"/>
            </w:tcBorders>
            <w:shd w:val="clear" w:color="000000" w:fill="FFFFFF"/>
            <w:hideMark/>
          </w:tcPr>
          <w:p w14:paraId="4609912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6,484,064 </w:t>
            </w:r>
          </w:p>
        </w:tc>
        <w:tc>
          <w:tcPr>
            <w:tcW w:w="850" w:type="dxa"/>
            <w:tcBorders>
              <w:top w:val="nil"/>
              <w:left w:val="nil"/>
              <w:bottom w:val="single" w:sz="4" w:space="0" w:color="auto"/>
              <w:right w:val="single" w:sz="4" w:space="0" w:color="auto"/>
            </w:tcBorders>
            <w:shd w:val="clear" w:color="000000" w:fill="FFFFFF"/>
            <w:hideMark/>
          </w:tcPr>
          <w:p w14:paraId="7812C1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3,583,495 </w:t>
            </w:r>
          </w:p>
        </w:tc>
        <w:tc>
          <w:tcPr>
            <w:tcW w:w="992" w:type="dxa"/>
            <w:tcBorders>
              <w:top w:val="nil"/>
              <w:left w:val="nil"/>
              <w:bottom w:val="single" w:sz="4" w:space="0" w:color="auto"/>
              <w:right w:val="single" w:sz="4" w:space="0" w:color="auto"/>
            </w:tcBorders>
            <w:shd w:val="clear" w:color="000000" w:fill="FFFFFF"/>
            <w:hideMark/>
          </w:tcPr>
          <w:p w14:paraId="02A036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86,785 </w:t>
            </w:r>
          </w:p>
        </w:tc>
        <w:tc>
          <w:tcPr>
            <w:tcW w:w="993" w:type="dxa"/>
            <w:tcBorders>
              <w:top w:val="nil"/>
              <w:left w:val="nil"/>
              <w:bottom w:val="single" w:sz="4" w:space="0" w:color="auto"/>
              <w:right w:val="single" w:sz="4" w:space="0" w:color="auto"/>
            </w:tcBorders>
            <w:shd w:val="clear" w:color="000000" w:fill="FFFFFF"/>
            <w:hideMark/>
          </w:tcPr>
          <w:p w14:paraId="5768CB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324,559 </w:t>
            </w:r>
          </w:p>
        </w:tc>
        <w:tc>
          <w:tcPr>
            <w:tcW w:w="708" w:type="dxa"/>
            <w:tcBorders>
              <w:top w:val="nil"/>
              <w:left w:val="nil"/>
              <w:bottom w:val="single" w:sz="4" w:space="0" w:color="auto"/>
              <w:right w:val="single" w:sz="4" w:space="0" w:color="auto"/>
            </w:tcBorders>
            <w:shd w:val="clear" w:color="000000" w:fill="FFFFFF"/>
            <w:hideMark/>
          </w:tcPr>
          <w:p w14:paraId="6A4D91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200,542 </w:t>
            </w:r>
          </w:p>
        </w:tc>
        <w:tc>
          <w:tcPr>
            <w:tcW w:w="851" w:type="dxa"/>
            <w:tcBorders>
              <w:top w:val="nil"/>
              <w:left w:val="nil"/>
              <w:bottom w:val="single" w:sz="4" w:space="0" w:color="auto"/>
              <w:right w:val="single" w:sz="4" w:space="0" w:color="auto"/>
            </w:tcBorders>
            <w:shd w:val="clear" w:color="000000" w:fill="FFFFFF"/>
            <w:hideMark/>
          </w:tcPr>
          <w:p w14:paraId="3CE294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53,217 </w:t>
            </w:r>
          </w:p>
        </w:tc>
        <w:tc>
          <w:tcPr>
            <w:tcW w:w="748" w:type="dxa"/>
            <w:tcBorders>
              <w:top w:val="nil"/>
              <w:left w:val="nil"/>
              <w:bottom w:val="single" w:sz="4" w:space="0" w:color="auto"/>
              <w:right w:val="single" w:sz="4" w:space="0" w:color="auto"/>
            </w:tcBorders>
            <w:shd w:val="clear" w:color="000000" w:fill="FFFFFF"/>
            <w:hideMark/>
          </w:tcPr>
          <w:p w14:paraId="5B6E50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141,914 </w:t>
            </w:r>
          </w:p>
        </w:tc>
        <w:tc>
          <w:tcPr>
            <w:tcW w:w="811" w:type="dxa"/>
            <w:tcBorders>
              <w:top w:val="nil"/>
              <w:left w:val="nil"/>
              <w:bottom w:val="single" w:sz="4" w:space="0" w:color="auto"/>
              <w:right w:val="single" w:sz="4" w:space="0" w:color="auto"/>
            </w:tcBorders>
            <w:shd w:val="clear" w:color="000000" w:fill="FFFFFF"/>
            <w:hideMark/>
          </w:tcPr>
          <w:p w14:paraId="3220377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13,800 </w:t>
            </w:r>
          </w:p>
        </w:tc>
        <w:tc>
          <w:tcPr>
            <w:tcW w:w="709" w:type="dxa"/>
            <w:tcBorders>
              <w:top w:val="nil"/>
              <w:left w:val="nil"/>
              <w:bottom w:val="single" w:sz="4" w:space="0" w:color="auto"/>
              <w:right w:val="single" w:sz="4" w:space="0" w:color="auto"/>
            </w:tcBorders>
            <w:shd w:val="clear" w:color="000000" w:fill="FFFFFF"/>
            <w:hideMark/>
          </w:tcPr>
          <w:p w14:paraId="18FC0D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13,441 </w:t>
            </w:r>
          </w:p>
        </w:tc>
        <w:tc>
          <w:tcPr>
            <w:tcW w:w="709" w:type="dxa"/>
            <w:tcBorders>
              <w:top w:val="nil"/>
              <w:left w:val="nil"/>
              <w:bottom w:val="single" w:sz="4" w:space="0" w:color="auto"/>
              <w:right w:val="single" w:sz="4" w:space="0" w:color="auto"/>
            </w:tcBorders>
            <w:shd w:val="clear" w:color="000000" w:fill="FFFFFF"/>
            <w:hideMark/>
          </w:tcPr>
          <w:p w14:paraId="189D94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200,289 </w:t>
            </w:r>
          </w:p>
        </w:tc>
        <w:tc>
          <w:tcPr>
            <w:tcW w:w="708" w:type="dxa"/>
            <w:tcBorders>
              <w:top w:val="nil"/>
              <w:left w:val="nil"/>
              <w:bottom w:val="single" w:sz="4" w:space="0" w:color="auto"/>
              <w:right w:val="single" w:sz="4" w:space="0" w:color="auto"/>
            </w:tcBorders>
            <w:shd w:val="clear" w:color="000000" w:fill="FFFFFF"/>
            <w:hideMark/>
          </w:tcPr>
          <w:p w14:paraId="7056DF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9CC89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2A1C5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TONALTEPEC</w:t>
            </w:r>
          </w:p>
        </w:tc>
        <w:tc>
          <w:tcPr>
            <w:tcW w:w="851" w:type="dxa"/>
            <w:tcBorders>
              <w:top w:val="nil"/>
              <w:left w:val="nil"/>
              <w:bottom w:val="single" w:sz="4" w:space="0" w:color="auto"/>
              <w:right w:val="single" w:sz="4" w:space="0" w:color="auto"/>
            </w:tcBorders>
            <w:shd w:val="clear" w:color="000000" w:fill="FFFFFF"/>
            <w:hideMark/>
          </w:tcPr>
          <w:p w14:paraId="238E24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980,163 </w:t>
            </w:r>
          </w:p>
        </w:tc>
        <w:tc>
          <w:tcPr>
            <w:tcW w:w="850" w:type="dxa"/>
            <w:tcBorders>
              <w:top w:val="nil"/>
              <w:left w:val="nil"/>
              <w:bottom w:val="single" w:sz="4" w:space="0" w:color="auto"/>
              <w:right w:val="single" w:sz="4" w:space="0" w:color="auto"/>
            </w:tcBorders>
            <w:shd w:val="clear" w:color="000000" w:fill="FFFFFF"/>
            <w:hideMark/>
          </w:tcPr>
          <w:p w14:paraId="1F2C54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484,351 </w:t>
            </w:r>
          </w:p>
        </w:tc>
        <w:tc>
          <w:tcPr>
            <w:tcW w:w="992" w:type="dxa"/>
            <w:tcBorders>
              <w:top w:val="nil"/>
              <w:left w:val="nil"/>
              <w:bottom w:val="single" w:sz="4" w:space="0" w:color="auto"/>
              <w:right w:val="single" w:sz="4" w:space="0" w:color="auto"/>
            </w:tcBorders>
            <w:shd w:val="clear" w:color="000000" w:fill="FFFFFF"/>
            <w:hideMark/>
          </w:tcPr>
          <w:p w14:paraId="02C48E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16,557 </w:t>
            </w:r>
          </w:p>
        </w:tc>
        <w:tc>
          <w:tcPr>
            <w:tcW w:w="993" w:type="dxa"/>
            <w:tcBorders>
              <w:top w:val="nil"/>
              <w:left w:val="nil"/>
              <w:bottom w:val="single" w:sz="4" w:space="0" w:color="auto"/>
              <w:right w:val="single" w:sz="4" w:space="0" w:color="auto"/>
            </w:tcBorders>
            <w:shd w:val="clear" w:color="000000" w:fill="FFFFFF"/>
            <w:hideMark/>
          </w:tcPr>
          <w:p w14:paraId="498883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54,320 </w:t>
            </w:r>
          </w:p>
        </w:tc>
        <w:tc>
          <w:tcPr>
            <w:tcW w:w="708" w:type="dxa"/>
            <w:tcBorders>
              <w:top w:val="nil"/>
              <w:left w:val="nil"/>
              <w:bottom w:val="single" w:sz="4" w:space="0" w:color="auto"/>
              <w:right w:val="single" w:sz="4" w:space="0" w:color="auto"/>
            </w:tcBorders>
            <w:shd w:val="clear" w:color="000000" w:fill="FFFFFF"/>
            <w:hideMark/>
          </w:tcPr>
          <w:p w14:paraId="15173B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6,789 </w:t>
            </w:r>
          </w:p>
        </w:tc>
        <w:tc>
          <w:tcPr>
            <w:tcW w:w="851" w:type="dxa"/>
            <w:tcBorders>
              <w:top w:val="nil"/>
              <w:left w:val="nil"/>
              <w:bottom w:val="single" w:sz="4" w:space="0" w:color="auto"/>
              <w:right w:val="single" w:sz="4" w:space="0" w:color="auto"/>
            </w:tcBorders>
            <w:shd w:val="clear" w:color="000000" w:fill="FFFFFF"/>
            <w:hideMark/>
          </w:tcPr>
          <w:p w14:paraId="375912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5,582 </w:t>
            </w:r>
          </w:p>
        </w:tc>
        <w:tc>
          <w:tcPr>
            <w:tcW w:w="748" w:type="dxa"/>
            <w:tcBorders>
              <w:top w:val="nil"/>
              <w:left w:val="nil"/>
              <w:bottom w:val="single" w:sz="4" w:space="0" w:color="auto"/>
              <w:right w:val="single" w:sz="4" w:space="0" w:color="auto"/>
            </w:tcBorders>
            <w:shd w:val="clear" w:color="000000" w:fill="FFFFFF"/>
            <w:hideMark/>
          </w:tcPr>
          <w:p w14:paraId="6F2F0F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5,742 </w:t>
            </w:r>
          </w:p>
        </w:tc>
        <w:tc>
          <w:tcPr>
            <w:tcW w:w="811" w:type="dxa"/>
            <w:tcBorders>
              <w:top w:val="nil"/>
              <w:left w:val="nil"/>
              <w:bottom w:val="single" w:sz="4" w:space="0" w:color="auto"/>
              <w:right w:val="single" w:sz="4" w:space="0" w:color="auto"/>
            </w:tcBorders>
            <w:shd w:val="clear" w:color="000000" w:fill="FFFFFF"/>
            <w:hideMark/>
          </w:tcPr>
          <w:p w14:paraId="7B5F79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3,144 </w:t>
            </w:r>
          </w:p>
        </w:tc>
        <w:tc>
          <w:tcPr>
            <w:tcW w:w="709" w:type="dxa"/>
            <w:tcBorders>
              <w:top w:val="nil"/>
              <w:left w:val="nil"/>
              <w:bottom w:val="single" w:sz="4" w:space="0" w:color="auto"/>
              <w:right w:val="single" w:sz="4" w:space="0" w:color="auto"/>
            </w:tcBorders>
            <w:shd w:val="clear" w:color="000000" w:fill="FFFFFF"/>
            <w:hideMark/>
          </w:tcPr>
          <w:p w14:paraId="18B679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650 </w:t>
            </w:r>
          </w:p>
        </w:tc>
        <w:tc>
          <w:tcPr>
            <w:tcW w:w="709" w:type="dxa"/>
            <w:tcBorders>
              <w:top w:val="nil"/>
              <w:left w:val="nil"/>
              <w:bottom w:val="single" w:sz="4" w:space="0" w:color="auto"/>
              <w:right w:val="single" w:sz="4" w:space="0" w:color="auto"/>
            </w:tcBorders>
            <w:shd w:val="clear" w:color="000000" w:fill="FFFFFF"/>
            <w:hideMark/>
          </w:tcPr>
          <w:p w14:paraId="2B5FD1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16,495 </w:t>
            </w:r>
          </w:p>
        </w:tc>
        <w:tc>
          <w:tcPr>
            <w:tcW w:w="708" w:type="dxa"/>
            <w:tcBorders>
              <w:top w:val="nil"/>
              <w:left w:val="nil"/>
              <w:bottom w:val="single" w:sz="4" w:space="0" w:color="auto"/>
              <w:right w:val="single" w:sz="4" w:space="0" w:color="auto"/>
            </w:tcBorders>
            <w:shd w:val="clear" w:color="000000" w:fill="FFFFFF"/>
            <w:hideMark/>
          </w:tcPr>
          <w:p w14:paraId="16038F4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6BE2C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6C870B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XAGACIA</w:t>
            </w:r>
          </w:p>
        </w:tc>
        <w:tc>
          <w:tcPr>
            <w:tcW w:w="851" w:type="dxa"/>
            <w:tcBorders>
              <w:top w:val="nil"/>
              <w:left w:val="nil"/>
              <w:bottom w:val="single" w:sz="4" w:space="0" w:color="auto"/>
              <w:right w:val="single" w:sz="4" w:space="0" w:color="auto"/>
            </w:tcBorders>
            <w:shd w:val="clear" w:color="000000" w:fill="FFFFFF"/>
            <w:hideMark/>
          </w:tcPr>
          <w:p w14:paraId="229831B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1,440,857 </w:t>
            </w:r>
          </w:p>
        </w:tc>
        <w:tc>
          <w:tcPr>
            <w:tcW w:w="850" w:type="dxa"/>
            <w:tcBorders>
              <w:top w:val="nil"/>
              <w:left w:val="nil"/>
              <w:bottom w:val="single" w:sz="4" w:space="0" w:color="auto"/>
              <w:right w:val="single" w:sz="4" w:space="0" w:color="auto"/>
            </w:tcBorders>
            <w:shd w:val="clear" w:color="000000" w:fill="FFFFFF"/>
            <w:hideMark/>
          </w:tcPr>
          <w:p w14:paraId="43B7CC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492,936 </w:t>
            </w:r>
          </w:p>
        </w:tc>
        <w:tc>
          <w:tcPr>
            <w:tcW w:w="992" w:type="dxa"/>
            <w:tcBorders>
              <w:top w:val="nil"/>
              <w:left w:val="nil"/>
              <w:bottom w:val="single" w:sz="4" w:space="0" w:color="auto"/>
              <w:right w:val="single" w:sz="4" w:space="0" w:color="auto"/>
            </w:tcBorders>
            <w:shd w:val="clear" w:color="000000" w:fill="FFFFFF"/>
            <w:hideMark/>
          </w:tcPr>
          <w:p w14:paraId="7D391C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22,289 </w:t>
            </w:r>
          </w:p>
        </w:tc>
        <w:tc>
          <w:tcPr>
            <w:tcW w:w="993" w:type="dxa"/>
            <w:tcBorders>
              <w:top w:val="nil"/>
              <w:left w:val="nil"/>
              <w:bottom w:val="single" w:sz="4" w:space="0" w:color="auto"/>
              <w:right w:val="single" w:sz="4" w:space="0" w:color="auto"/>
            </w:tcBorders>
            <w:shd w:val="clear" w:color="000000" w:fill="FFFFFF"/>
            <w:hideMark/>
          </w:tcPr>
          <w:p w14:paraId="12FA072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77,022 </w:t>
            </w:r>
          </w:p>
        </w:tc>
        <w:tc>
          <w:tcPr>
            <w:tcW w:w="708" w:type="dxa"/>
            <w:tcBorders>
              <w:top w:val="nil"/>
              <w:left w:val="nil"/>
              <w:bottom w:val="single" w:sz="4" w:space="0" w:color="auto"/>
              <w:right w:val="single" w:sz="4" w:space="0" w:color="auto"/>
            </w:tcBorders>
            <w:shd w:val="clear" w:color="000000" w:fill="FFFFFF"/>
            <w:hideMark/>
          </w:tcPr>
          <w:p w14:paraId="1CF0DD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32,418 </w:t>
            </w:r>
          </w:p>
        </w:tc>
        <w:tc>
          <w:tcPr>
            <w:tcW w:w="851" w:type="dxa"/>
            <w:tcBorders>
              <w:top w:val="nil"/>
              <w:left w:val="nil"/>
              <w:bottom w:val="single" w:sz="4" w:space="0" w:color="auto"/>
              <w:right w:val="single" w:sz="4" w:space="0" w:color="auto"/>
            </w:tcBorders>
            <w:shd w:val="clear" w:color="000000" w:fill="FFFFFF"/>
            <w:hideMark/>
          </w:tcPr>
          <w:p w14:paraId="5F6A6C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10,121 </w:t>
            </w:r>
          </w:p>
        </w:tc>
        <w:tc>
          <w:tcPr>
            <w:tcW w:w="748" w:type="dxa"/>
            <w:tcBorders>
              <w:top w:val="nil"/>
              <w:left w:val="nil"/>
              <w:bottom w:val="single" w:sz="4" w:space="0" w:color="auto"/>
              <w:right w:val="single" w:sz="4" w:space="0" w:color="auto"/>
            </w:tcBorders>
            <w:shd w:val="clear" w:color="000000" w:fill="FFFFFF"/>
            <w:hideMark/>
          </w:tcPr>
          <w:p w14:paraId="10CE20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22,263 </w:t>
            </w:r>
          </w:p>
        </w:tc>
        <w:tc>
          <w:tcPr>
            <w:tcW w:w="811" w:type="dxa"/>
            <w:tcBorders>
              <w:top w:val="nil"/>
              <w:left w:val="nil"/>
              <w:bottom w:val="single" w:sz="4" w:space="0" w:color="auto"/>
              <w:right w:val="single" w:sz="4" w:space="0" w:color="auto"/>
            </w:tcBorders>
            <w:shd w:val="clear" w:color="000000" w:fill="FFFFFF"/>
            <w:hideMark/>
          </w:tcPr>
          <w:p w14:paraId="4ED339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3,876 </w:t>
            </w:r>
          </w:p>
        </w:tc>
        <w:tc>
          <w:tcPr>
            <w:tcW w:w="709" w:type="dxa"/>
            <w:tcBorders>
              <w:top w:val="nil"/>
              <w:left w:val="nil"/>
              <w:bottom w:val="single" w:sz="4" w:space="0" w:color="auto"/>
              <w:right w:val="single" w:sz="4" w:space="0" w:color="auto"/>
            </w:tcBorders>
            <w:shd w:val="clear" w:color="000000" w:fill="FFFFFF"/>
            <w:hideMark/>
          </w:tcPr>
          <w:p w14:paraId="186170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2,010 </w:t>
            </w:r>
          </w:p>
        </w:tc>
        <w:tc>
          <w:tcPr>
            <w:tcW w:w="709" w:type="dxa"/>
            <w:tcBorders>
              <w:top w:val="nil"/>
              <w:left w:val="nil"/>
              <w:bottom w:val="single" w:sz="4" w:space="0" w:color="auto"/>
              <w:right w:val="single" w:sz="4" w:space="0" w:color="auto"/>
            </w:tcBorders>
            <w:shd w:val="clear" w:color="000000" w:fill="FFFFFF"/>
            <w:hideMark/>
          </w:tcPr>
          <w:p w14:paraId="6D256B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49,474 </w:t>
            </w:r>
          </w:p>
        </w:tc>
        <w:tc>
          <w:tcPr>
            <w:tcW w:w="708" w:type="dxa"/>
            <w:tcBorders>
              <w:top w:val="nil"/>
              <w:left w:val="nil"/>
              <w:bottom w:val="single" w:sz="4" w:space="0" w:color="auto"/>
              <w:right w:val="single" w:sz="4" w:space="0" w:color="auto"/>
            </w:tcBorders>
            <w:shd w:val="clear" w:color="000000" w:fill="FFFFFF"/>
            <w:hideMark/>
          </w:tcPr>
          <w:p w14:paraId="4F8FD8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5EE5AF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E74C8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YANHUITLAN</w:t>
            </w:r>
          </w:p>
        </w:tc>
        <w:tc>
          <w:tcPr>
            <w:tcW w:w="851" w:type="dxa"/>
            <w:tcBorders>
              <w:top w:val="nil"/>
              <w:left w:val="nil"/>
              <w:bottom w:val="single" w:sz="4" w:space="0" w:color="auto"/>
              <w:right w:val="single" w:sz="4" w:space="0" w:color="auto"/>
            </w:tcBorders>
            <w:shd w:val="clear" w:color="000000" w:fill="FFFFFF"/>
            <w:hideMark/>
          </w:tcPr>
          <w:p w14:paraId="116F89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3,327,019 </w:t>
            </w:r>
          </w:p>
        </w:tc>
        <w:tc>
          <w:tcPr>
            <w:tcW w:w="850" w:type="dxa"/>
            <w:tcBorders>
              <w:top w:val="nil"/>
              <w:left w:val="nil"/>
              <w:bottom w:val="single" w:sz="4" w:space="0" w:color="auto"/>
              <w:right w:val="single" w:sz="4" w:space="0" w:color="auto"/>
            </w:tcBorders>
            <w:shd w:val="clear" w:color="000000" w:fill="FFFFFF"/>
            <w:hideMark/>
          </w:tcPr>
          <w:p w14:paraId="7F0AE3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992,041 </w:t>
            </w:r>
          </w:p>
        </w:tc>
        <w:tc>
          <w:tcPr>
            <w:tcW w:w="992" w:type="dxa"/>
            <w:tcBorders>
              <w:top w:val="nil"/>
              <w:left w:val="nil"/>
              <w:bottom w:val="single" w:sz="4" w:space="0" w:color="auto"/>
              <w:right w:val="single" w:sz="4" w:space="0" w:color="auto"/>
            </w:tcBorders>
            <w:shd w:val="clear" w:color="000000" w:fill="FFFFFF"/>
            <w:hideMark/>
          </w:tcPr>
          <w:p w14:paraId="5FB431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42,419 </w:t>
            </w:r>
          </w:p>
        </w:tc>
        <w:tc>
          <w:tcPr>
            <w:tcW w:w="993" w:type="dxa"/>
            <w:tcBorders>
              <w:top w:val="nil"/>
              <w:left w:val="nil"/>
              <w:bottom w:val="single" w:sz="4" w:space="0" w:color="auto"/>
              <w:right w:val="single" w:sz="4" w:space="0" w:color="auto"/>
            </w:tcBorders>
            <w:shd w:val="clear" w:color="000000" w:fill="FFFFFF"/>
            <w:hideMark/>
          </w:tcPr>
          <w:p w14:paraId="1ECF56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162,768 </w:t>
            </w:r>
          </w:p>
        </w:tc>
        <w:tc>
          <w:tcPr>
            <w:tcW w:w="708" w:type="dxa"/>
            <w:tcBorders>
              <w:top w:val="nil"/>
              <w:left w:val="nil"/>
              <w:bottom w:val="single" w:sz="4" w:space="0" w:color="auto"/>
              <w:right w:val="single" w:sz="4" w:space="0" w:color="auto"/>
            </w:tcBorders>
            <w:shd w:val="clear" w:color="000000" w:fill="FFFFFF"/>
            <w:hideMark/>
          </w:tcPr>
          <w:p w14:paraId="133C0D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44,556 </w:t>
            </w:r>
          </w:p>
        </w:tc>
        <w:tc>
          <w:tcPr>
            <w:tcW w:w="851" w:type="dxa"/>
            <w:tcBorders>
              <w:top w:val="nil"/>
              <w:left w:val="nil"/>
              <w:bottom w:val="single" w:sz="4" w:space="0" w:color="auto"/>
              <w:right w:val="single" w:sz="4" w:space="0" w:color="auto"/>
            </w:tcBorders>
            <w:shd w:val="clear" w:color="000000" w:fill="FFFFFF"/>
            <w:hideMark/>
          </w:tcPr>
          <w:p w14:paraId="01D330C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29,191 </w:t>
            </w:r>
          </w:p>
        </w:tc>
        <w:tc>
          <w:tcPr>
            <w:tcW w:w="748" w:type="dxa"/>
            <w:tcBorders>
              <w:top w:val="nil"/>
              <w:left w:val="nil"/>
              <w:bottom w:val="single" w:sz="4" w:space="0" w:color="auto"/>
              <w:right w:val="single" w:sz="4" w:space="0" w:color="auto"/>
            </w:tcBorders>
            <w:shd w:val="clear" w:color="000000" w:fill="FFFFFF"/>
            <w:hideMark/>
          </w:tcPr>
          <w:p w14:paraId="1E02EE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55,312 </w:t>
            </w:r>
          </w:p>
        </w:tc>
        <w:tc>
          <w:tcPr>
            <w:tcW w:w="811" w:type="dxa"/>
            <w:tcBorders>
              <w:top w:val="nil"/>
              <w:left w:val="nil"/>
              <w:bottom w:val="single" w:sz="4" w:space="0" w:color="auto"/>
              <w:right w:val="single" w:sz="4" w:space="0" w:color="auto"/>
            </w:tcBorders>
            <w:shd w:val="clear" w:color="000000" w:fill="FFFFFF"/>
            <w:hideMark/>
          </w:tcPr>
          <w:p w14:paraId="717905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7,104 </w:t>
            </w:r>
          </w:p>
        </w:tc>
        <w:tc>
          <w:tcPr>
            <w:tcW w:w="709" w:type="dxa"/>
            <w:tcBorders>
              <w:top w:val="nil"/>
              <w:left w:val="nil"/>
              <w:bottom w:val="single" w:sz="4" w:space="0" w:color="auto"/>
              <w:right w:val="single" w:sz="4" w:space="0" w:color="auto"/>
            </w:tcBorders>
            <w:shd w:val="clear" w:color="000000" w:fill="FFFFFF"/>
            <w:hideMark/>
          </w:tcPr>
          <w:p w14:paraId="4ACD45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7,917 </w:t>
            </w:r>
          </w:p>
        </w:tc>
        <w:tc>
          <w:tcPr>
            <w:tcW w:w="709" w:type="dxa"/>
            <w:tcBorders>
              <w:top w:val="nil"/>
              <w:left w:val="nil"/>
              <w:bottom w:val="single" w:sz="4" w:space="0" w:color="auto"/>
              <w:right w:val="single" w:sz="4" w:space="0" w:color="auto"/>
            </w:tcBorders>
            <w:shd w:val="clear" w:color="000000" w:fill="FFFFFF"/>
            <w:hideMark/>
          </w:tcPr>
          <w:p w14:paraId="3FF3C4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5C01B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65A06F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424DF5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YODOHINO</w:t>
            </w:r>
          </w:p>
        </w:tc>
        <w:tc>
          <w:tcPr>
            <w:tcW w:w="851" w:type="dxa"/>
            <w:tcBorders>
              <w:top w:val="nil"/>
              <w:left w:val="nil"/>
              <w:bottom w:val="single" w:sz="4" w:space="0" w:color="auto"/>
              <w:right w:val="single" w:sz="4" w:space="0" w:color="auto"/>
            </w:tcBorders>
            <w:shd w:val="clear" w:color="000000" w:fill="FFFFFF"/>
            <w:hideMark/>
          </w:tcPr>
          <w:p w14:paraId="6599FB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943,791 </w:t>
            </w:r>
          </w:p>
        </w:tc>
        <w:tc>
          <w:tcPr>
            <w:tcW w:w="850" w:type="dxa"/>
            <w:tcBorders>
              <w:top w:val="nil"/>
              <w:left w:val="nil"/>
              <w:bottom w:val="single" w:sz="4" w:space="0" w:color="auto"/>
              <w:right w:val="single" w:sz="4" w:space="0" w:color="auto"/>
            </w:tcBorders>
            <w:shd w:val="clear" w:color="000000" w:fill="FFFFFF"/>
            <w:hideMark/>
          </w:tcPr>
          <w:p w14:paraId="5F64961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430,901 </w:t>
            </w:r>
          </w:p>
        </w:tc>
        <w:tc>
          <w:tcPr>
            <w:tcW w:w="992" w:type="dxa"/>
            <w:tcBorders>
              <w:top w:val="nil"/>
              <w:left w:val="nil"/>
              <w:bottom w:val="single" w:sz="4" w:space="0" w:color="auto"/>
              <w:right w:val="single" w:sz="4" w:space="0" w:color="auto"/>
            </w:tcBorders>
            <w:shd w:val="clear" w:color="000000" w:fill="FFFFFF"/>
            <w:hideMark/>
          </w:tcPr>
          <w:p w14:paraId="30DDC1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14,845 </w:t>
            </w:r>
          </w:p>
        </w:tc>
        <w:tc>
          <w:tcPr>
            <w:tcW w:w="993" w:type="dxa"/>
            <w:tcBorders>
              <w:top w:val="nil"/>
              <w:left w:val="nil"/>
              <w:bottom w:val="single" w:sz="4" w:space="0" w:color="auto"/>
              <w:right w:val="single" w:sz="4" w:space="0" w:color="auto"/>
            </w:tcBorders>
            <w:shd w:val="clear" w:color="000000" w:fill="FFFFFF"/>
            <w:hideMark/>
          </w:tcPr>
          <w:p w14:paraId="46513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50,357 </w:t>
            </w:r>
          </w:p>
        </w:tc>
        <w:tc>
          <w:tcPr>
            <w:tcW w:w="708" w:type="dxa"/>
            <w:tcBorders>
              <w:top w:val="nil"/>
              <w:left w:val="nil"/>
              <w:bottom w:val="single" w:sz="4" w:space="0" w:color="auto"/>
              <w:right w:val="single" w:sz="4" w:space="0" w:color="auto"/>
            </w:tcBorders>
            <w:shd w:val="clear" w:color="000000" w:fill="FFFFFF"/>
            <w:hideMark/>
          </w:tcPr>
          <w:p w14:paraId="354C6E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8,938 </w:t>
            </w:r>
          </w:p>
        </w:tc>
        <w:tc>
          <w:tcPr>
            <w:tcW w:w="851" w:type="dxa"/>
            <w:tcBorders>
              <w:top w:val="nil"/>
              <w:left w:val="nil"/>
              <w:bottom w:val="single" w:sz="4" w:space="0" w:color="auto"/>
              <w:right w:val="single" w:sz="4" w:space="0" w:color="auto"/>
            </w:tcBorders>
            <w:shd w:val="clear" w:color="000000" w:fill="FFFFFF"/>
            <w:hideMark/>
          </w:tcPr>
          <w:p w14:paraId="503912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5,601 </w:t>
            </w:r>
          </w:p>
        </w:tc>
        <w:tc>
          <w:tcPr>
            <w:tcW w:w="748" w:type="dxa"/>
            <w:tcBorders>
              <w:top w:val="nil"/>
              <w:left w:val="nil"/>
              <w:bottom w:val="single" w:sz="4" w:space="0" w:color="auto"/>
              <w:right w:val="single" w:sz="4" w:space="0" w:color="auto"/>
            </w:tcBorders>
            <w:shd w:val="clear" w:color="000000" w:fill="FFFFFF"/>
            <w:hideMark/>
          </w:tcPr>
          <w:p w14:paraId="387465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7,143 </w:t>
            </w:r>
          </w:p>
        </w:tc>
        <w:tc>
          <w:tcPr>
            <w:tcW w:w="811" w:type="dxa"/>
            <w:tcBorders>
              <w:top w:val="nil"/>
              <w:left w:val="nil"/>
              <w:bottom w:val="single" w:sz="4" w:space="0" w:color="auto"/>
              <w:right w:val="single" w:sz="4" w:space="0" w:color="auto"/>
            </w:tcBorders>
            <w:shd w:val="clear" w:color="000000" w:fill="FFFFFF"/>
            <w:hideMark/>
          </w:tcPr>
          <w:p w14:paraId="64663D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2,748 </w:t>
            </w:r>
          </w:p>
        </w:tc>
        <w:tc>
          <w:tcPr>
            <w:tcW w:w="709" w:type="dxa"/>
            <w:tcBorders>
              <w:top w:val="nil"/>
              <w:left w:val="nil"/>
              <w:bottom w:val="single" w:sz="4" w:space="0" w:color="auto"/>
              <w:right w:val="single" w:sz="4" w:space="0" w:color="auto"/>
            </w:tcBorders>
            <w:shd w:val="clear" w:color="000000" w:fill="FFFFFF"/>
            <w:hideMark/>
          </w:tcPr>
          <w:p w14:paraId="4162C5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773 </w:t>
            </w:r>
          </w:p>
        </w:tc>
        <w:tc>
          <w:tcPr>
            <w:tcW w:w="709" w:type="dxa"/>
            <w:tcBorders>
              <w:top w:val="nil"/>
              <w:left w:val="nil"/>
              <w:bottom w:val="single" w:sz="4" w:space="0" w:color="auto"/>
              <w:right w:val="single" w:sz="4" w:space="0" w:color="auto"/>
            </w:tcBorders>
            <w:shd w:val="clear" w:color="000000" w:fill="FFFFFF"/>
            <w:hideMark/>
          </w:tcPr>
          <w:p w14:paraId="05370B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46,608 </w:t>
            </w:r>
          </w:p>
        </w:tc>
        <w:tc>
          <w:tcPr>
            <w:tcW w:w="708" w:type="dxa"/>
            <w:tcBorders>
              <w:top w:val="nil"/>
              <w:left w:val="nil"/>
              <w:bottom w:val="single" w:sz="4" w:space="0" w:color="auto"/>
              <w:right w:val="single" w:sz="4" w:space="0" w:color="auto"/>
            </w:tcBorders>
            <w:shd w:val="clear" w:color="000000" w:fill="FFFFFF"/>
            <w:hideMark/>
          </w:tcPr>
          <w:p w14:paraId="2BB7D4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15C6D17"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6CAFBA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DOMINGO ZANATEPEC</w:t>
            </w:r>
          </w:p>
        </w:tc>
        <w:tc>
          <w:tcPr>
            <w:tcW w:w="851" w:type="dxa"/>
            <w:tcBorders>
              <w:top w:val="nil"/>
              <w:left w:val="nil"/>
              <w:bottom w:val="single" w:sz="4" w:space="0" w:color="auto"/>
              <w:right w:val="single" w:sz="4" w:space="0" w:color="auto"/>
            </w:tcBorders>
            <w:shd w:val="clear" w:color="000000" w:fill="FFFFFF"/>
            <w:hideMark/>
          </w:tcPr>
          <w:p w14:paraId="342493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12,608,342 </w:t>
            </w:r>
          </w:p>
        </w:tc>
        <w:tc>
          <w:tcPr>
            <w:tcW w:w="850" w:type="dxa"/>
            <w:tcBorders>
              <w:top w:val="nil"/>
              <w:left w:val="nil"/>
              <w:bottom w:val="single" w:sz="4" w:space="0" w:color="auto"/>
              <w:right w:val="single" w:sz="4" w:space="0" w:color="auto"/>
            </w:tcBorders>
            <w:shd w:val="clear" w:color="000000" w:fill="FFFFFF"/>
            <w:hideMark/>
          </w:tcPr>
          <w:p w14:paraId="7A35B6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3,519,685 </w:t>
            </w:r>
          </w:p>
        </w:tc>
        <w:tc>
          <w:tcPr>
            <w:tcW w:w="992" w:type="dxa"/>
            <w:tcBorders>
              <w:top w:val="nil"/>
              <w:left w:val="nil"/>
              <w:bottom w:val="single" w:sz="4" w:space="0" w:color="auto"/>
              <w:right w:val="single" w:sz="4" w:space="0" w:color="auto"/>
            </w:tcBorders>
            <w:shd w:val="clear" w:color="000000" w:fill="FFFFFF"/>
            <w:hideMark/>
          </w:tcPr>
          <w:p w14:paraId="799B4F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135,293 </w:t>
            </w:r>
          </w:p>
        </w:tc>
        <w:tc>
          <w:tcPr>
            <w:tcW w:w="993" w:type="dxa"/>
            <w:tcBorders>
              <w:top w:val="nil"/>
              <w:left w:val="nil"/>
              <w:bottom w:val="single" w:sz="4" w:space="0" w:color="auto"/>
              <w:right w:val="single" w:sz="4" w:space="0" w:color="auto"/>
            </w:tcBorders>
            <w:shd w:val="clear" w:color="000000" w:fill="FFFFFF"/>
            <w:hideMark/>
          </w:tcPr>
          <w:p w14:paraId="5636F9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560,152 </w:t>
            </w:r>
          </w:p>
        </w:tc>
        <w:tc>
          <w:tcPr>
            <w:tcW w:w="708" w:type="dxa"/>
            <w:tcBorders>
              <w:top w:val="nil"/>
              <w:left w:val="nil"/>
              <w:bottom w:val="single" w:sz="4" w:space="0" w:color="auto"/>
              <w:right w:val="single" w:sz="4" w:space="0" w:color="auto"/>
            </w:tcBorders>
            <w:shd w:val="clear" w:color="000000" w:fill="FFFFFF"/>
            <w:hideMark/>
          </w:tcPr>
          <w:p w14:paraId="160143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339,900 </w:t>
            </w:r>
          </w:p>
        </w:tc>
        <w:tc>
          <w:tcPr>
            <w:tcW w:w="851" w:type="dxa"/>
            <w:tcBorders>
              <w:top w:val="nil"/>
              <w:left w:val="nil"/>
              <w:bottom w:val="single" w:sz="4" w:space="0" w:color="auto"/>
              <w:right w:val="single" w:sz="4" w:space="0" w:color="auto"/>
            </w:tcBorders>
            <w:shd w:val="clear" w:color="000000" w:fill="FFFFFF"/>
            <w:hideMark/>
          </w:tcPr>
          <w:p w14:paraId="498698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112,010 </w:t>
            </w:r>
          </w:p>
        </w:tc>
        <w:tc>
          <w:tcPr>
            <w:tcW w:w="748" w:type="dxa"/>
            <w:tcBorders>
              <w:top w:val="nil"/>
              <w:left w:val="nil"/>
              <w:bottom w:val="single" w:sz="4" w:space="0" w:color="auto"/>
              <w:right w:val="single" w:sz="4" w:space="0" w:color="auto"/>
            </w:tcBorders>
            <w:shd w:val="clear" w:color="000000" w:fill="FFFFFF"/>
            <w:hideMark/>
          </w:tcPr>
          <w:p w14:paraId="4B8BD5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279,409 </w:t>
            </w:r>
          </w:p>
        </w:tc>
        <w:tc>
          <w:tcPr>
            <w:tcW w:w="811" w:type="dxa"/>
            <w:tcBorders>
              <w:top w:val="nil"/>
              <w:left w:val="nil"/>
              <w:bottom w:val="single" w:sz="4" w:space="0" w:color="auto"/>
              <w:right w:val="single" w:sz="4" w:space="0" w:color="auto"/>
            </w:tcBorders>
            <w:shd w:val="clear" w:color="000000" w:fill="FFFFFF"/>
            <w:hideMark/>
          </w:tcPr>
          <w:p w14:paraId="4E999B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21,852 </w:t>
            </w:r>
          </w:p>
        </w:tc>
        <w:tc>
          <w:tcPr>
            <w:tcW w:w="709" w:type="dxa"/>
            <w:tcBorders>
              <w:top w:val="nil"/>
              <w:left w:val="nil"/>
              <w:bottom w:val="single" w:sz="4" w:space="0" w:color="auto"/>
              <w:right w:val="single" w:sz="4" w:space="0" w:color="auto"/>
            </w:tcBorders>
            <w:shd w:val="clear" w:color="000000" w:fill="FFFFFF"/>
            <w:hideMark/>
          </w:tcPr>
          <w:p w14:paraId="75F6A5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30,912 </w:t>
            </w:r>
          </w:p>
        </w:tc>
        <w:tc>
          <w:tcPr>
            <w:tcW w:w="709" w:type="dxa"/>
            <w:tcBorders>
              <w:top w:val="nil"/>
              <w:left w:val="nil"/>
              <w:bottom w:val="single" w:sz="4" w:space="0" w:color="auto"/>
              <w:right w:val="single" w:sz="4" w:space="0" w:color="auto"/>
            </w:tcBorders>
            <w:shd w:val="clear" w:color="000000" w:fill="FFFFFF"/>
            <w:hideMark/>
          </w:tcPr>
          <w:p w14:paraId="1239DA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348,623 </w:t>
            </w:r>
          </w:p>
        </w:tc>
        <w:tc>
          <w:tcPr>
            <w:tcW w:w="708" w:type="dxa"/>
            <w:tcBorders>
              <w:top w:val="nil"/>
              <w:left w:val="nil"/>
              <w:bottom w:val="single" w:sz="4" w:space="0" w:color="auto"/>
              <w:right w:val="single" w:sz="4" w:space="0" w:color="auto"/>
            </w:tcBorders>
            <w:shd w:val="clear" w:color="000000" w:fill="FFFFFF"/>
            <w:hideMark/>
          </w:tcPr>
          <w:p w14:paraId="5078B2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B4808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1D1EBA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SANTOS REYES NOPALA</w:t>
            </w:r>
          </w:p>
        </w:tc>
        <w:tc>
          <w:tcPr>
            <w:tcW w:w="851" w:type="dxa"/>
            <w:tcBorders>
              <w:top w:val="nil"/>
              <w:left w:val="nil"/>
              <w:bottom w:val="single" w:sz="4" w:space="0" w:color="auto"/>
              <w:right w:val="single" w:sz="4" w:space="0" w:color="auto"/>
            </w:tcBorders>
            <w:shd w:val="clear" w:color="000000" w:fill="FFFFFF"/>
            <w:hideMark/>
          </w:tcPr>
          <w:p w14:paraId="3D49B5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11,563,227 </w:t>
            </w:r>
          </w:p>
        </w:tc>
        <w:tc>
          <w:tcPr>
            <w:tcW w:w="850" w:type="dxa"/>
            <w:tcBorders>
              <w:top w:val="nil"/>
              <w:left w:val="nil"/>
              <w:bottom w:val="single" w:sz="4" w:space="0" w:color="auto"/>
              <w:right w:val="single" w:sz="4" w:space="0" w:color="auto"/>
            </w:tcBorders>
            <w:shd w:val="clear" w:color="000000" w:fill="FFFFFF"/>
            <w:hideMark/>
          </w:tcPr>
          <w:p w14:paraId="4FCCFD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5,980,008 </w:t>
            </w:r>
          </w:p>
        </w:tc>
        <w:tc>
          <w:tcPr>
            <w:tcW w:w="992" w:type="dxa"/>
            <w:tcBorders>
              <w:top w:val="nil"/>
              <w:left w:val="nil"/>
              <w:bottom w:val="single" w:sz="4" w:space="0" w:color="auto"/>
              <w:right w:val="single" w:sz="4" w:space="0" w:color="auto"/>
            </w:tcBorders>
            <w:shd w:val="clear" w:color="000000" w:fill="FFFFFF"/>
            <w:hideMark/>
          </w:tcPr>
          <w:p w14:paraId="062EB7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150,063 </w:t>
            </w:r>
          </w:p>
        </w:tc>
        <w:tc>
          <w:tcPr>
            <w:tcW w:w="993" w:type="dxa"/>
            <w:tcBorders>
              <w:top w:val="nil"/>
              <w:left w:val="nil"/>
              <w:bottom w:val="single" w:sz="4" w:space="0" w:color="auto"/>
              <w:right w:val="single" w:sz="4" w:space="0" w:color="auto"/>
            </w:tcBorders>
            <w:shd w:val="clear" w:color="000000" w:fill="FFFFFF"/>
            <w:hideMark/>
          </w:tcPr>
          <w:p w14:paraId="492FE4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578,577 </w:t>
            </w:r>
          </w:p>
        </w:tc>
        <w:tc>
          <w:tcPr>
            <w:tcW w:w="708" w:type="dxa"/>
            <w:tcBorders>
              <w:top w:val="nil"/>
              <w:left w:val="nil"/>
              <w:bottom w:val="single" w:sz="4" w:space="0" w:color="auto"/>
              <w:right w:val="single" w:sz="4" w:space="0" w:color="auto"/>
            </w:tcBorders>
            <w:shd w:val="clear" w:color="000000" w:fill="FFFFFF"/>
            <w:hideMark/>
          </w:tcPr>
          <w:p w14:paraId="4D54563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451,196 </w:t>
            </w:r>
          </w:p>
        </w:tc>
        <w:tc>
          <w:tcPr>
            <w:tcW w:w="851" w:type="dxa"/>
            <w:tcBorders>
              <w:top w:val="nil"/>
              <w:left w:val="nil"/>
              <w:bottom w:val="single" w:sz="4" w:space="0" w:color="auto"/>
              <w:right w:val="single" w:sz="4" w:space="0" w:color="auto"/>
            </w:tcBorders>
            <w:shd w:val="clear" w:color="000000" w:fill="FFFFFF"/>
            <w:hideMark/>
          </w:tcPr>
          <w:p w14:paraId="377D97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106,709 </w:t>
            </w:r>
          </w:p>
        </w:tc>
        <w:tc>
          <w:tcPr>
            <w:tcW w:w="748" w:type="dxa"/>
            <w:tcBorders>
              <w:top w:val="nil"/>
              <w:left w:val="nil"/>
              <w:bottom w:val="single" w:sz="4" w:space="0" w:color="auto"/>
              <w:right w:val="single" w:sz="4" w:space="0" w:color="auto"/>
            </w:tcBorders>
            <w:shd w:val="clear" w:color="000000" w:fill="FFFFFF"/>
            <w:hideMark/>
          </w:tcPr>
          <w:p w14:paraId="68267F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320,053 </w:t>
            </w:r>
          </w:p>
        </w:tc>
        <w:tc>
          <w:tcPr>
            <w:tcW w:w="811" w:type="dxa"/>
            <w:tcBorders>
              <w:top w:val="nil"/>
              <w:left w:val="nil"/>
              <w:bottom w:val="single" w:sz="4" w:space="0" w:color="auto"/>
              <w:right w:val="single" w:sz="4" w:space="0" w:color="auto"/>
            </w:tcBorders>
            <w:shd w:val="clear" w:color="000000" w:fill="FFFFFF"/>
            <w:hideMark/>
          </w:tcPr>
          <w:p w14:paraId="28054B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19,668 </w:t>
            </w:r>
          </w:p>
        </w:tc>
        <w:tc>
          <w:tcPr>
            <w:tcW w:w="709" w:type="dxa"/>
            <w:tcBorders>
              <w:top w:val="nil"/>
              <w:left w:val="nil"/>
              <w:bottom w:val="single" w:sz="4" w:space="0" w:color="auto"/>
              <w:right w:val="single" w:sz="4" w:space="0" w:color="auto"/>
            </w:tcBorders>
            <w:shd w:val="clear" w:color="000000" w:fill="FFFFFF"/>
            <w:hideMark/>
          </w:tcPr>
          <w:p w14:paraId="6E2D9E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30,284 </w:t>
            </w:r>
          </w:p>
        </w:tc>
        <w:tc>
          <w:tcPr>
            <w:tcW w:w="709" w:type="dxa"/>
            <w:tcBorders>
              <w:top w:val="nil"/>
              <w:left w:val="nil"/>
              <w:bottom w:val="single" w:sz="4" w:space="0" w:color="auto"/>
              <w:right w:val="single" w:sz="4" w:space="0" w:color="auto"/>
            </w:tcBorders>
            <w:shd w:val="clear" w:color="000000" w:fill="FFFFFF"/>
            <w:hideMark/>
          </w:tcPr>
          <w:p w14:paraId="6738A8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3B35A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1B32DC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1B4997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SANTOS REYES PAPALO</w:t>
            </w:r>
          </w:p>
        </w:tc>
        <w:tc>
          <w:tcPr>
            <w:tcW w:w="851" w:type="dxa"/>
            <w:tcBorders>
              <w:top w:val="nil"/>
              <w:left w:val="nil"/>
              <w:bottom w:val="single" w:sz="4" w:space="0" w:color="auto"/>
              <w:right w:val="single" w:sz="4" w:space="0" w:color="auto"/>
            </w:tcBorders>
            <w:shd w:val="clear" w:color="000000" w:fill="FFFFFF"/>
            <w:hideMark/>
          </w:tcPr>
          <w:p w14:paraId="7870F1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3,188,401 </w:t>
            </w:r>
          </w:p>
        </w:tc>
        <w:tc>
          <w:tcPr>
            <w:tcW w:w="850" w:type="dxa"/>
            <w:tcBorders>
              <w:top w:val="nil"/>
              <w:left w:val="nil"/>
              <w:bottom w:val="single" w:sz="4" w:space="0" w:color="auto"/>
              <w:right w:val="single" w:sz="4" w:space="0" w:color="auto"/>
            </w:tcBorders>
            <w:shd w:val="clear" w:color="000000" w:fill="FFFFFF"/>
            <w:hideMark/>
          </w:tcPr>
          <w:p w14:paraId="1FFFEC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1,623,078 </w:t>
            </w:r>
          </w:p>
        </w:tc>
        <w:tc>
          <w:tcPr>
            <w:tcW w:w="992" w:type="dxa"/>
            <w:tcBorders>
              <w:top w:val="nil"/>
              <w:left w:val="nil"/>
              <w:bottom w:val="single" w:sz="4" w:space="0" w:color="auto"/>
              <w:right w:val="single" w:sz="4" w:space="0" w:color="auto"/>
            </w:tcBorders>
            <w:shd w:val="clear" w:color="000000" w:fill="FFFFFF"/>
            <w:hideMark/>
          </w:tcPr>
          <w:p w14:paraId="380F55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44,594 </w:t>
            </w:r>
          </w:p>
        </w:tc>
        <w:tc>
          <w:tcPr>
            <w:tcW w:w="993" w:type="dxa"/>
            <w:tcBorders>
              <w:top w:val="nil"/>
              <w:left w:val="nil"/>
              <w:bottom w:val="single" w:sz="4" w:space="0" w:color="auto"/>
              <w:right w:val="single" w:sz="4" w:space="0" w:color="auto"/>
            </w:tcBorders>
            <w:shd w:val="clear" w:color="000000" w:fill="FFFFFF"/>
            <w:hideMark/>
          </w:tcPr>
          <w:p w14:paraId="3F48A67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163,953 </w:t>
            </w:r>
          </w:p>
        </w:tc>
        <w:tc>
          <w:tcPr>
            <w:tcW w:w="708" w:type="dxa"/>
            <w:tcBorders>
              <w:top w:val="nil"/>
              <w:left w:val="nil"/>
              <w:bottom w:val="single" w:sz="4" w:space="0" w:color="auto"/>
              <w:right w:val="single" w:sz="4" w:space="0" w:color="auto"/>
            </w:tcBorders>
            <w:shd w:val="clear" w:color="000000" w:fill="FFFFFF"/>
            <w:hideMark/>
          </w:tcPr>
          <w:p w14:paraId="612628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67,135 </w:t>
            </w:r>
          </w:p>
        </w:tc>
        <w:tc>
          <w:tcPr>
            <w:tcW w:w="851" w:type="dxa"/>
            <w:tcBorders>
              <w:top w:val="nil"/>
              <w:left w:val="nil"/>
              <w:bottom w:val="single" w:sz="4" w:space="0" w:color="auto"/>
              <w:right w:val="single" w:sz="4" w:space="0" w:color="auto"/>
            </w:tcBorders>
            <w:shd w:val="clear" w:color="000000" w:fill="FFFFFF"/>
            <w:hideMark/>
          </w:tcPr>
          <w:p w14:paraId="0FF51B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27,099 </w:t>
            </w:r>
          </w:p>
        </w:tc>
        <w:tc>
          <w:tcPr>
            <w:tcW w:w="748" w:type="dxa"/>
            <w:tcBorders>
              <w:top w:val="nil"/>
              <w:left w:val="nil"/>
              <w:bottom w:val="single" w:sz="4" w:space="0" w:color="auto"/>
              <w:right w:val="single" w:sz="4" w:space="0" w:color="auto"/>
            </w:tcBorders>
            <w:shd w:val="clear" w:color="000000" w:fill="FFFFFF"/>
            <w:hideMark/>
          </w:tcPr>
          <w:p w14:paraId="49354BD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59,924 </w:t>
            </w:r>
          </w:p>
        </w:tc>
        <w:tc>
          <w:tcPr>
            <w:tcW w:w="811" w:type="dxa"/>
            <w:tcBorders>
              <w:top w:val="nil"/>
              <w:left w:val="nil"/>
              <w:bottom w:val="single" w:sz="4" w:space="0" w:color="auto"/>
              <w:right w:val="single" w:sz="4" w:space="0" w:color="auto"/>
            </w:tcBorders>
            <w:shd w:val="clear" w:color="000000" w:fill="FFFFFF"/>
            <w:hideMark/>
          </w:tcPr>
          <w:p w14:paraId="1CAC5E5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6,900 </w:t>
            </w:r>
          </w:p>
        </w:tc>
        <w:tc>
          <w:tcPr>
            <w:tcW w:w="709" w:type="dxa"/>
            <w:tcBorders>
              <w:top w:val="nil"/>
              <w:left w:val="nil"/>
              <w:bottom w:val="single" w:sz="4" w:space="0" w:color="auto"/>
              <w:right w:val="single" w:sz="4" w:space="0" w:color="auto"/>
            </w:tcBorders>
            <w:shd w:val="clear" w:color="000000" w:fill="FFFFFF"/>
            <w:hideMark/>
          </w:tcPr>
          <w:p w14:paraId="1BAAF4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7,031 </w:t>
            </w:r>
          </w:p>
        </w:tc>
        <w:tc>
          <w:tcPr>
            <w:tcW w:w="709" w:type="dxa"/>
            <w:tcBorders>
              <w:top w:val="nil"/>
              <w:left w:val="nil"/>
              <w:bottom w:val="single" w:sz="4" w:space="0" w:color="auto"/>
              <w:right w:val="single" w:sz="4" w:space="0" w:color="auto"/>
            </w:tcBorders>
            <w:shd w:val="clear" w:color="000000" w:fill="FFFFFF"/>
            <w:hideMark/>
          </w:tcPr>
          <w:p w14:paraId="0878C9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219,010 </w:t>
            </w:r>
          </w:p>
        </w:tc>
        <w:tc>
          <w:tcPr>
            <w:tcW w:w="708" w:type="dxa"/>
            <w:tcBorders>
              <w:top w:val="nil"/>
              <w:left w:val="nil"/>
              <w:bottom w:val="single" w:sz="4" w:space="0" w:color="auto"/>
              <w:right w:val="single" w:sz="4" w:space="0" w:color="auto"/>
            </w:tcBorders>
            <w:shd w:val="clear" w:color="000000" w:fill="FFFFFF"/>
            <w:hideMark/>
          </w:tcPr>
          <w:p w14:paraId="1CE329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6B1BA5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1F12DB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SANTOS REYES TEPEJILLO</w:t>
            </w:r>
          </w:p>
        </w:tc>
        <w:tc>
          <w:tcPr>
            <w:tcW w:w="851" w:type="dxa"/>
            <w:tcBorders>
              <w:top w:val="nil"/>
              <w:left w:val="nil"/>
              <w:bottom w:val="single" w:sz="4" w:space="0" w:color="auto"/>
              <w:right w:val="single" w:sz="4" w:space="0" w:color="auto"/>
            </w:tcBorders>
            <w:shd w:val="clear" w:color="000000" w:fill="FFFFFF"/>
            <w:hideMark/>
          </w:tcPr>
          <w:p w14:paraId="7C72FB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1,747,929 </w:t>
            </w:r>
          </w:p>
        </w:tc>
        <w:tc>
          <w:tcPr>
            <w:tcW w:w="850" w:type="dxa"/>
            <w:tcBorders>
              <w:top w:val="nil"/>
              <w:left w:val="nil"/>
              <w:bottom w:val="single" w:sz="4" w:space="0" w:color="auto"/>
              <w:right w:val="single" w:sz="4" w:space="0" w:color="auto"/>
            </w:tcBorders>
            <w:shd w:val="clear" w:color="000000" w:fill="FFFFFF"/>
            <w:hideMark/>
          </w:tcPr>
          <w:p w14:paraId="6219D9D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652,187 </w:t>
            </w:r>
          </w:p>
        </w:tc>
        <w:tc>
          <w:tcPr>
            <w:tcW w:w="992" w:type="dxa"/>
            <w:tcBorders>
              <w:top w:val="nil"/>
              <w:left w:val="nil"/>
              <w:bottom w:val="single" w:sz="4" w:space="0" w:color="auto"/>
              <w:right w:val="single" w:sz="4" w:space="0" w:color="auto"/>
            </w:tcBorders>
            <w:shd w:val="clear" w:color="000000" w:fill="FFFFFF"/>
            <w:hideMark/>
          </w:tcPr>
          <w:p w14:paraId="14C5E7E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25,702 </w:t>
            </w:r>
          </w:p>
        </w:tc>
        <w:tc>
          <w:tcPr>
            <w:tcW w:w="993" w:type="dxa"/>
            <w:tcBorders>
              <w:top w:val="nil"/>
              <w:left w:val="nil"/>
              <w:bottom w:val="single" w:sz="4" w:space="0" w:color="auto"/>
              <w:right w:val="single" w:sz="4" w:space="0" w:color="auto"/>
            </w:tcBorders>
            <w:shd w:val="clear" w:color="000000" w:fill="FFFFFF"/>
            <w:hideMark/>
          </w:tcPr>
          <w:p w14:paraId="075DDB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91,323 </w:t>
            </w:r>
          </w:p>
        </w:tc>
        <w:tc>
          <w:tcPr>
            <w:tcW w:w="708" w:type="dxa"/>
            <w:tcBorders>
              <w:top w:val="nil"/>
              <w:left w:val="nil"/>
              <w:bottom w:val="single" w:sz="4" w:space="0" w:color="auto"/>
              <w:right w:val="single" w:sz="4" w:space="0" w:color="auto"/>
            </w:tcBorders>
            <w:shd w:val="clear" w:color="000000" w:fill="FFFFFF"/>
            <w:hideMark/>
          </w:tcPr>
          <w:p w14:paraId="36C687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24,381 </w:t>
            </w:r>
          </w:p>
        </w:tc>
        <w:tc>
          <w:tcPr>
            <w:tcW w:w="851" w:type="dxa"/>
            <w:tcBorders>
              <w:top w:val="nil"/>
              <w:left w:val="nil"/>
              <w:bottom w:val="single" w:sz="4" w:space="0" w:color="auto"/>
              <w:right w:val="single" w:sz="4" w:space="0" w:color="auto"/>
            </w:tcBorders>
            <w:shd w:val="clear" w:color="000000" w:fill="FFFFFF"/>
            <w:hideMark/>
          </w:tcPr>
          <w:p w14:paraId="79385C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13,403 </w:t>
            </w:r>
          </w:p>
        </w:tc>
        <w:tc>
          <w:tcPr>
            <w:tcW w:w="748" w:type="dxa"/>
            <w:tcBorders>
              <w:top w:val="nil"/>
              <w:left w:val="nil"/>
              <w:bottom w:val="single" w:sz="4" w:space="0" w:color="auto"/>
              <w:right w:val="single" w:sz="4" w:space="0" w:color="auto"/>
            </w:tcBorders>
            <w:shd w:val="clear" w:color="000000" w:fill="FFFFFF"/>
            <w:hideMark/>
          </w:tcPr>
          <w:p w14:paraId="02327C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24,218 </w:t>
            </w:r>
          </w:p>
        </w:tc>
        <w:tc>
          <w:tcPr>
            <w:tcW w:w="811" w:type="dxa"/>
            <w:tcBorders>
              <w:top w:val="nil"/>
              <w:left w:val="nil"/>
              <w:bottom w:val="single" w:sz="4" w:space="0" w:color="auto"/>
              <w:right w:val="single" w:sz="4" w:space="0" w:color="auto"/>
            </w:tcBorders>
            <w:shd w:val="clear" w:color="000000" w:fill="FFFFFF"/>
            <w:hideMark/>
          </w:tcPr>
          <w:p w14:paraId="65D3D59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4,428 </w:t>
            </w:r>
          </w:p>
        </w:tc>
        <w:tc>
          <w:tcPr>
            <w:tcW w:w="709" w:type="dxa"/>
            <w:tcBorders>
              <w:top w:val="nil"/>
              <w:left w:val="nil"/>
              <w:bottom w:val="single" w:sz="4" w:space="0" w:color="auto"/>
              <w:right w:val="single" w:sz="4" w:space="0" w:color="auto"/>
            </w:tcBorders>
            <w:shd w:val="clear" w:color="000000" w:fill="FFFFFF"/>
            <w:hideMark/>
          </w:tcPr>
          <w:p w14:paraId="0AB607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3,060 </w:t>
            </w:r>
          </w:p>
        </w:tc>
        <w:tc>
          <w:tcPr>
            <w:tcW w:w="709" w:type="dxa"/>
            <w:tcBorders>
              <w:top w:val="nil"/>
              <w:left w:val="nil"/>
              <w:bottom w:val="single" w:sz="4" w:space="0" w:color="auto"/>
              <w:right w:val="single" w:sz="4" w:space="0" w:color="auto"/>
            </w:tcBorders>
            <w:shd w:val="clear" w:color="000000" w:fill="FFFFFF"/>
            <w:hideMark/>
          </w:tcPr>
          <w:p w14:paraId="045CF7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53,837 </w:t>
            </w:r>
          </w:p>
        </w:tc>
        <w:tc>
          <w:tcPr>
            <w:tcW w:w="708" w:type="dxa"/>
            <w:tcBorders>
              <w:top w:val="nil"/>
              <w:left w:val="nil"/>
              <w:bottom w:val="single" w:sz="4" w:space="0" w:color="auto"/>
              <w:right w:val="single" w:sz="4" w:space="0" w:color="auto"/>
            </w:tcBorders>
            <w:shd w:val="clear" w:color="000000" w:fill="FFFFFF"/>
            <w:hideMark/>
          </w:tcPr>
          <w:p w14:paraId="7D9F634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550546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B46AA7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SANTOS REYES YUCUNA</w:t>
            </w:r>
          </w:p>
        </w:tc>
        <w:tc>
          <w:tcPr>
            <w:tcW w:w="851" w:type="dxa"/>
            <w:tcBorders>
              <w:top w:val="nil"/>
              <w:left w:val="nil"/>
              <w:bottom w:val="single" w:sz="4" w:space="0" w:color="auto"/>
              <w:right w:val="single" w:sz="4" w:space="0" w:color="auto"/>
            </w:tcBorders>
            <w:shd w:val="clear" w:color="000000" w:fill="FFFFFF"/>
            <w:hideMark/>
          </w:tcPr>
          <w:p w14:paraId="71078C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1,762,109 </w:t>
            </w:r>
          </w:p>
        </w:tc>
        <w:tc>
          <w:tcPr>
            <w:tcW w:w="850" w:type="dxa"/>
            <w:tcBorders>
              <w:top w:val="nil"/>
              <w:left w:val="nil"/>
              <w:bottom w:val="single" w:sz="4" w:space="0" w:color="auto"/>
              <w:right w:val="single" w:sz="4" w:space="0" w:color="auto"/>
            </w:tcBorders>
            <w:shd w:val="clear" w:color="000000" w:fill="FFFFFF"/>
            <w:hideMark/>
          </w:tcPr>
          <w:p w14:paraId="49A6C7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577,488 </w:t>
            </w:r>
          </w:p>
        </w:tc>
        <w:tc>
          <w:tcPr>
            <w:tcW w:w="992" w:type="dxa"/>
            <w:tcBorders>
              <w:top w:val="nil"/>
              <w:left w:val="nil"/>
              <w:bottom w:val="single" w:sz="4" w:space="0" w:color="auto"/>
              <w:right w:val="single" w:sz="4" w:space="0" w:color="auto"/>
            </w:tcBorders>
            <w:shd w:val="clear" w:color="000000" w:fill="FFFFFF"/>
            <w:hideMark/>
          </w:tcPr>
          <w:p w14:paraId="1E5266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27,506 </w:t>
            </w:r>
          </w:p>
        </w:tc>
        <w:tc>
          <w:tcPr>
            <w:tcW w:w="993" w:type="dxa"/>
            <w:tcBorders>
              <w:top w:val="nil"/>
              <w:left w:val="nil"/>
              <w:bottom w:val="single" w:sz="4" w:space="0" w:color="auto"/>
              <w:right w:val="single" w:sz="4" w:space="0" w:color="auto"/>
            </w:tcBorders>
            <w:shd w:val="clear" w:color="000000" w:fill="FFFFFF"/>
            <w:hideMark/>
          </w:tcPr>
          <w:p w14:paraId="5A318F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94,668 </w:t>
            </w:r>
          </w:p>
        </w:tc>
        <w:tc>
          <w:tcPr>
            <w:tcW w:w="708" w:type="dxa"/>
            <w:tcBorders>
              <w:top w:val="nil"/>
              <w:left w:val="nil"/>
              <w:bottom w:val="single" w:sz="4" w:space="0" w:color="auto"/>
              <w:right w:val="single" w:sz="4" w:space="0" w:color="auto"/>
            </w:tcBorders>
            <w:shd w:val="clear" w:color="000000" w:fill="FFFFFF"/>
            <w:hideMark/>
          </w:tcPr>
          <w:p w14:paraId="3A69DB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39,314 </w:t>
            </w:r>
          </w:p>
        </w:tc>
        <w:tc>
          <w:tcPr>
            <w:tcW w:w="851" w:type="dxa"/>
            <w:tcBorders>
              <w:top w:val="nil"/>
              <w:left w:val="nil"/>
              <w:bottom w:val="single" w:sz="4" w:space="0" w:color="auto"/>
              <w:right w:val="single" w:sz="4" w:space="0" w:color="auto"/>
            </w:tcBorders>
            <w:shd w:val="clear" w:color="000000" w:fill="FFFFFF"/>
            <w:hideMark/>
          </w:tcPr>
          <w:p w14:paraId="0A0ADD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12,332 </w:t>
            </w:r>
          </w:p>
        </w:tc>
        <w:tc>
          <w:tcPr>
            <w:tcW w:w="748" w:type="dxa"/>
            <w:tcBorders>
              <w:top w:val="nil"/>
              <w:left w:val="nil"/>
              <w:bottom w:val="single" w:sz="4" w:space="0" w:color="auto"/>
              <w:right w:val="single" w:sz="4" w:space="0" w:color="auto"/>
            </w:tcBorders>
            <w:shd w:val="clear" w:color="000000" w:fill="FFFFFF"/>
            <w:hideMark/>
          </w:tcPr>
          <w:p w14:paraId="5DF112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27,078 </w:t>
            </w:r>
          </w:p>
        </w:tc>
        <w:tc>
          <w:tcPr>
            <w:tcW w:w="811" w:type="dxa"/>
            <w:tcBorders>
              <w:top w:val="nil"/>
              <w:left w:val="nil"/>
              <w:bottom w:val="single" w:sz="4" w:space="0" w:color="auto"/>
              <w:right w:val="single" w:sz="4" w:space="0" w:color="auto"/>
            </w:tcBorders>
            <w:shd w:val="clear" w:color="000000" w:fill="FFFFFF"/>
            <w:hideMark/>
          </w:tcPr>
          <w:p w14:paraId="04669C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4,764 </w:t>
            </w:r>
          </w:p>
        </w:tc>
        <w:tc>
          <w:tcPr>
            <w:tcW w:w="709" w:type="dxa"/>
            <w:tcBorders>
              <w:top w:val="nil"/>
              <w:left w:val="nil"/>
              <w:bottom w:val="single" w:sz="4" w:space="0" w:color="auto"/>
              <w:right w:val="single" w:sz="4" w:space="0" w:color="auto"/>
            </w:tcBorders>
            <w:shd w:val="clear" w:color="000000" w:fill="FFFFFF"/>
            <w:hideMark/>
          </w:tcPr>
          <w:p w14:paraId="6F9D9E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2,427 </w:t>
            </w:r>
          </w:p>
        </w:tc>
        <w:tc>
          <w:tcPr>
            <w:tcW w:w="709" w:type="dxa"/>
            <w:tcBorders>
              <w:top w:val="nil"/>
              <w:left w:val="nil"/>
              <w:bottom w:val="single" w:sz="4" w:space="0" w:color="auto"/>
              <w:right w:val="single" w:sz="4" w:space="0" w:color="auto"/>
            </w:tcBorders>
            <w:shd w:val="clear" w:color="000000" w:fill="FFFFFF"/>
            <w:hideMark/>
          </w:tcPr>
          <w:p w14:paraId="0CC681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3670ED6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61D64C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5C2879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TOMAS JALIEZA</w:t>
            </w:r>
          </w:p>
        </w:tc>
        <w:tc>
          <w:tcPr>
            <w:tcW w:w="851" w:type="dxa"/>
            <w:tcBorders>
              <w:top w:val="nil"/>
              <w:left w:val="nil"/>
              <w:bottom w:val="single" w:sz="4" w:space="0" w:color="auto"/>
              <w:right w:val="single" w:sz="4" w:space="0" w:color="auto"/>
            </w:tcBorders>
            <w:shd w:val="clear" w:color="000000" w:fill="FFFFFF"/>
            <w:hideMark/>
          </w:tcPr>
          <w:p w14:paraId="62D7E6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4,019,477 </w:t>
            </w:r>
          </w:p>
        </w:tc>
        <w:tc>
          <w:tcPr>
            <w:tcW w:w="850" w:type="dxa"/>
            <w:tcBorders>
              <w:top w:val="nil"/>
              <w:left w:val="nil"/>
              <w:bottom w:val="single" w:sz="4" w:space="0" w:color="auto"/>
              <w:right w:val="single" w:sz="4" w:space="0" w:color="auto"/>
            </w:tcBorders>
            <w:shd w:val="clear" w:color="000000" w:fill="FFFFFF"/>
            <w:hideMark/>
          </w:tcPr>
          <w:p w14:paraId="0FC2C1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1,887,627 </w:t>
            </w:r>
          </w:p>
        </w:tc>
        <w:tc>
          <w:tcPr>
            <w:tcW w:w="992" w:type="dxa"/>
            <w:tcBorders>
              <w:top w:val="nil"/>
              <w:left w:val="nil"/>
              <w:bottom w:val="single" w:sz="4" w:space="0" w:color="auto"/>
              <w:right w:val="single" w:sz="4" w:space="0" w:color="auto"/>
            </w:tcBorders>
            <w:shd w:val="clear" w:color="000000" w:fill="FFFFFF"/>
            <w:hideMark/>
          </w:tcPr>
          <w:p w14:paraId="3D8171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52,908 </w:t>
            </w:r>
          </w:p>
        </w:tc>
        <w:tc>
          <w:tcPr>
            <w:tcW w:w="993" w:type="dxa"/>
            <w:tcBorders>
              <w:top w:val="nil"/>
              <w:left w:val="nil"/>
              <w:bottom w:val="single" w:sz="4" w:space="0" w:color="auto"/>
              <w:right w:val="single" w:sz="4" w:space="0" w:color="auto"/>
            </w:tcBorders>
            <w:shd w:val="clear" w:color="000000" w:fill="FFFFFF"/>
            <w:hideMark/>
          </w:tcPr>
          <w:p w14:paraId="29E50A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200,452 </w:t>
            </w:r>
          </w:p>
        </w:tc>
        <w:tc>
          <w:tcPr>
            <w:tcW w:w="708" w:type="dxa"/>
            <w:tcBorders>
              <w:top w:val="nil"/>
              <w:left w:val="nil"/>
              <w:bottom w:val="single" w:sz="4" w:space="0" w:color="auto"/>
              <w:right w:val="single" w:sz="4" w:space="0" w:color="auto"/>
            </w:tcBorders>
            <w:shd w:val="clear" w:color="000000" w:fill="FFFFFF"/>
            <w:hideMark/>
          </w:tcPr>
          <w:p w14:paraId="52CD64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105,393 </w:t>
            </w:r>
          </w:p>
        </w:tc>
        <w:tc>
          <w:tcPr>
            <w:tcW w:w="851" w:type="dxa"/>
            <w:tcBorders>
              <w:top w:val="nil"/>
              <w:left w:val="nil"/>
              <w:bottom w:val="single" w:sz="4" w:space="0" w:color="auto"/>
              <w:right w:val="single" w:sz="4" w:space="0" w:color="auto"/>
            </w:tcBorders>
            <w:shd w:val="clear" w:color="000000" w:fill="FFFFFF"/>
            <w:hideMark/>
          </w:tcPr>
          <w:p w14:paraId="2C86A4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34,731 </w:t>
            </w:r>
          </w:p>
        </w:tc>
        <w:tc>
          <w:tcPr>
            <w:tcW w:w="748" w:type="dxa"/>
            <w:tcBorders>
              <w:top w:val="nil"/>
              <w:left w:val="nil"/>
              <w:bottom w:val="single" w:sz="4" w:space="0" w:color="auto"/>
              <w:right w:val="single" w:sz="4" w:space="0" w:color="auto"/>
            </w:tcBorders>
            <w:shd w:val="clear" w:color="000000" w:fill="FFFFFF"/>
            <w:hideMark/>
          </w:tcPr>
          <w:p w14:paraId="44502F5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85,629 </w:t>
            </w:r>
          </w:p>
        </w:tc>
        <w:tc>
          <w:tcPr>
            <w:tcW w:w="811" w:type="dxa"/>
            <w:tcBorders>
              <w:top w:val="nil"/>
              <w:left w:val="nil"/>
              <w:bottom w:val="single" w:sz="4" w:space="0" w:color="auto"/>
              <w:right w:val="single" w:sz="4" w:space="0" w:color="auto"/>
            </w:tcBorders>
            <w:shd w:val="clear" w:color="000000" w:fill="FFFFFF"/>
            <w:hideMark/>
          </w:tcPr>
          <w:p w14:paraId="5334BA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8,100 </w:t>
            </w:r>
          </w:p>
        </w:tc>
        <w:tc>
          <w:tcPr>
            <w:tcW w:w="709" w:type="dxa"/>
            <w:tcBorders>
              <w:top w:val="nil"/>
              <w:left w:val="nil"/>
              <w:bottom w:val="single" w:sz="4" w:space="0" w:color="auto"/>
              <w:right w:val="single" w:sz="4" w:space="0" w:color="auto"/>
            </w:tcBorders>
            <w:shd w:val="clear" w:color="000000" w:fill="FFFFFF"/>
            <w:hideMark/>
          </w:tcPr>
          <w:p w14:paraId="28F4EBC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9,266 </w:t>
            </w:r>
          </w:p>
        </w:tc>
        <w:tc>
          <w:tcPr>
            <w:tcW w:w="709" w:type="dxa"/>
            <w:tcBorders>
              <w:top w:val="nil"/>
              <w:left w:val="nil"/>
              <w:bottom w:val="single" w:sz="4" w:space="0" w:color="auto"/>
              <w:right w:val="single" w:sz="4" w:space="0" w:color="auto"/>
            </w:tcBorders>
            <w:shd w:val="clear" w:color="000000" w:fill="FFFFFF"/>
            <w:hideMark/>
          </w:tcPr>
          <w:p w14:paraId="5705C9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189,661 </w:t>
            </w:r>
          </w:p>
        </w:tc>
        <w:tc>
          <w:tcPr>
            <w:tcW w:w="708" w:type="dxa"/>
            <w:tcBorders>
              <w:top w:val="nil"/>
              <w:left w:val="nil"/>
              <w:bottom w:val="single" w:sz="4" w:space="0" w:color="auto"/>
              <w:right w:val="single" w:sz="4" w:space="0" w:color="auto"/>
            </w:tcBorders>
            <w:shd w:val="clear" w:color="000000" w:fill="FFFFFF"/>
            <w:hideMark/>
          </w:tcPr>
          <w:p w14:paraId="14045A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737A9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0B050D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TOMAS MAZALTEPEC</w:t>
            </w:r>
          </w:p>
        </w:tc>
        <w:tc>
          <w:tcPr>
            <w:tcW w:w="851" w:type="dxa"/>
            <w:tcBorders>
              <w:top w:val="nil"/>
              <w:left w:val="nil"/>
              <w:bottom w:val="single" w:sz="4" w:space="0" w:color="auto"/>
              <w:right w:val="single" w:sz="4" w:space="0" w:color="auto"/>
            </w:tcBorders>
            <w:shd w:val="clear" w:color="000000" w:fill="FFFFFF"/>
            <w:hideMark/>
          </w:tcPr>
          <w:p w14:paraId="7719BE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2,259,495 </w:t>
            </w:r>
          </w:p>
        </w:tc>
        <w:tc>
          <w:tcPr>
            <w:tcW w:w="850" w:type="dxa"/>
            <w:tcBorders>
              <w:top w:val="nil"/>
              <w:left w:val="nil"/>
              <w:bottom w:val="single" w:sz="4" w:space="0" w:color="auto"/>
              <w:right w:val="single" w:sz="4" w:space="0" w:color="auto"/>
            </w:tcBorders>
            <w:shd w:val="clear" w:color="000000" w:fill="FFFFFF"/>
            <w:hideMark/>
          </w:tcPr>
          <w:p w14:paraId="31B73D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581,496 </w:t>
            </w:r>
          </w:p>
        </w:tc>
        <w:tc>
          <w:tcPr>
            <w:tcW w:w="992" w:type="dxa"/>
            <w:tcBorders>
              <w:top w:val="nil"/>
              <w:left w:val="nil"/>
              <w:bottom w:val="single" w:sz="4" w:space="0" w:color="auto"/>
              <w:right w:val="single" w:sz="4" w:space="0" w:color="auto"/>
            </w:tcBorders>
            <w:shd w:val="clear" w:color="000000" w:fill="FFFFFF"/>
            <w:hideMark/>
          </w:tcPr>
          <w:p w14:paraId="5DCB36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32,528 </w:t>
            </w:r>
          </w:p>
        </w:tc>
        <w:tc>
          <w:tcPr>
            <w:tcW w:w="993" w:type="dxa"/>
            <w:tcBorders>
              <w:top w:val="nil"/>
              <w:left w:val="nil"/>
              <w:bottom w:val="single" w:sz="4" w:space="0" w:color="auto"/>
              <w:right w:val="single" w:sz="4" w:space="0" w:color="auto"/>
            </w:tcBorders>
            <w:shd w:val="clear" w:color="000000" w:fill="FFFFFF"/>
            <w:hideMark/>
          </w:tcPr>
          <w:p w14:paraId="5801E8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117,409 </w:t>
            </w:r>
          </w:p>
        </w:tc>
        <w:tc>
          <w:tcPr>
            <w:tcW w:w="708" w:type="dxa"/>
            <w:tcBorders>
              <w:top w:val="nil"/>
              <w:left w:val="nil"/>
              <w:bottom w:val="single" w:sz="4" w:space="0" w:color="auto"/>
              <w:right w:val="single" w:sz="4" w:space="0" w:color="auto"/>
            </w:tcBorders>
            <w:shd w:val="clear" w:color="000000" w:fill="FFFFFF"/>
            <w:hideMark/>
          </w:tcPr>
          <w:p w14:paraId="5C455A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71,274 </w:t>
            </w:r>
          </w:p>
        </w:tc>
        <w:tc>
          <w:tcPr>
            <w:tcW w:w="851" w:type="dxa"/>
            <w:tcBorders>
              <w:top w:val="nil"/>
              <w:left w:val="nil"/>
              <w:bottom w:val="single" w:sz="4" w:space="0" w:color="auto"/>
              <w:right w:val="single" w:sz="4" w:space="0" w:color="auto"/>
            </w:tcBorders>
            <w:shd w:val="clear" w:color="000000" w:fill="FFFFFF"/>
            <w:hideMark/>
          </w:tcPr>
          <w:p w14:paraId="6BADB2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17,899 </w:t>
            </w:r>
          </w:p>
        </w:tc>
        <w:tc>
          <w:tcPr>
            <w:tcW w:w="748" w:type="dxa"/>
            <w:tcBorders>
              <w:top w:val="nil"/>
              <w:left w:val="nil"/>
              <w:bottom w:val="single" w:sz="4" w:space="0" w:color="auto"/>
              <w:right w:val="single" w:sz="4" w:space="0" w:color="auto"/>
            </w:tcBorders>
            <w:shd w:val="clear" w:color="000000" w:fill="FFFFFF"/>
            <w:hideMark/>
          </w:tcPr>
          <w:p w14:paraId="019EDB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47,870 </w:t>
            </w:r>
          </w:p>
        </w:tc>
        <w:tc>
          <w:tcPr>
            <w:tcW w:w="811" w:type="dxa"/>
            <w:tcBorders>
              <w:top w:val="nil"/>
              <w:left w:val="nil"/>
              <w:bottom w:val="single" w:sz="4" w:space="0" w:color="auto"/>
              <w:right w:val="single" w:sz="4" w:space="0" w:color="auto"/>
            </w:tcBorders>
            <w:shd w:val="clear" w:color="000000" w:fill="FFFFFF"/>
            <w:hideMark/>
          </w:tcPr>
          <w:p w14:paraId="4648D3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5,124 </w:t>
            </w:r>
          </w:p>
        </w:tc>
        <w:tc>
          <w:tcPr>
            <w:tcW w:w="709" w:type="dxa"/>
            <w:tcBorders>
              <w:top w:val="nil"/>
              <w:left w:val="nil"/>
              <w:bottom w:val="single" w:sz="4" w:space="0" w:color="auto"/>
              <w:right w:val="single" w:sz="4" w:space="0" w:color="auto"/>
            </w:tcBorders>
            <w:shd w:val="clear" w:color="000000" w:fill="FFFFFF"/>
            <w:hideMark/>
          </w:tcPr>
          <w:p w14:paraId="72F831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4,279 </w:t>
            </w:r>
          </w:p>
        </w:tc>
        <w:tc>
          <w:tcPr>
            <w:tcW w:w="709" w:type="dxa"/>
            <w:tcBorders>
              <w:top w:val="nil"/>
              <w:left w:val="nil"/>
              <w:bottom w:val="single" w:sz="4" w:space="0" w:color="auto"/>
              <w:right w:val="single" w:sz="4" w:space="0" w:color="auto"/>
            </w:tcBorders>
            <w:shd w:val="clear" w:color="000000" w:fill="FFFFFF"/>
            <w:hideMark/>
          </w:tcPr>
          <w:p w14:paraId="368EE1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33,679 </w:t>
            </w:r>
          </w:p>
        </w:tc>
        <w:tc>
          <w:tcPr>
            <w:tcW w:w="708" w:type="dxa"/>
            <w:tcBorders>
              <w:top w:val="nil"/>
              <w:left w:val="nil"/>
              <w:bottom w:val="single" w:sz="4" w:space="0" w:color="auto"/>
              <w:right w:val="single" w:sz="4" w:space="0" w:color="auto"/>
            </w:tcBorders>
            <w:shd w:val="clear" w:color="000000" w:fill="FFFFFF"/>
            <w:hideMark/>
          </w:tcPr>
          <w:p w14:paraId="227181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9F024A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4330E7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TOMAS OCOTEPEC</w:t>
            </w:r>
          </w:p>
        </w:tc>
        <w:tc>
          <w:tcPr>
            <w:tcW w:w="851" w:type="dxa"/>
            <w:tcBorders>
              <w:top w:val="nil"/>
              <w:left w:val="nil"/>
              <w:bottom w:val="single" w:sz="4" w:space="0" w:color="auto"/>
              <w:right w:val="single" w:sz="4" w:space="0" w:color="auto"/>
            </w:tcBorders>
            <w:shd w:val="clear" w:color="000000" w:fill="FFFFFF"/>
            <w:hideMark/>
          </w:tcPr>
          <w:p w14:paraId="55BF68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3,474,581 </w:t>
            </w:r>
          </w:p>
        </w:tc>
        <w:tc>
          <w:tcPr>
            <w:tcW w:w="850" w:type="dxa"/>
            <w:tcBorders>
              <w:top w:val="nil"/>
              <w:left w:val="nil"/>
              <w:bottom w:val="single" w:sz="4" w:space="0" w:color="auto"/>
              <w:right w:val="single" w:sz="4" w:space="0" w:color="auto"/>
            </w:tcBorders>
            <w:shd w:val="clear" w:color="000000" w:fill="FFFFFF"/>
            <w:hideMark/>
          </w:tcPr>
          <w:p w14:paraId="2B26BA8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1,349,076 </w:t>
            </w:r>
          </w:p>
        </w:tc>
        <w:tc>
          <w:tcPr>
            <w:tcW w:w="992" w:type="dxa"/>
            <w:tcBorders>
              <w:top w:val="nil"/>
              <w:left w:val="nil"/>
              <w:bottom w:val="single" w:sz="4" w:space="0" w:color="auto"/>
              <w:right w:val="single" w:sz="4" w:space="0" w:color="auto"/>
            </w:tcBorders>
            <w:shd w:val="clear" w:color="000000" w:fill="FFFFFF"/>
            <w:hideMark/>
          </w:tcPr>
          <w:p w14:paraId="07CDC70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48,581 </w:t>
            </w:r>
          </w:p>
        </w:tc>
        <w:tc>
          <w:tcPr>
            <w:tcW w:w="993" w:type="dxa"/>
            <w:tcBorders>
              <w:top w:val="nil"/>
              <w:left w:val="nil"/>
              <w:bottom w:val="single" w:sz="4" w:space="0" w:color="auto"/>
              <w:right w:val="single" w:sz="4" w:space="0" w:color="auto"/>
            </w:tcBorders>
            <w:shd w:val="clear" w:color="000000" w:fill="FFFFFF"/>
            <w:hideMark/>
          </w:tcPr>
          <w:p w14:paraId="7C5800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178,770 </w:t>
            </w:r>
          </w:p>
        </w:tc>
        <w:tc>
          <w:tcPr>
            <w:tcW w:w="708" w:type="dxa"/>
            <w:tcBorders>
              <w:top w:val="nil"/>
              <w:left w:val="nil"/>
              <w:bottom w:val="single" w:sz="4" w:space="0" w:color="auto"/>
              <w:right w:val="single" w:sz="4" w:space="0" w:color="auto"/>
            </w:tcBorders>
            <w:shd w:val="clear" w:color="000000" w:fill="FFFFFF"/>
            <w:hideMark/>
          </w:tcPr>
          <w:p w14:paraId="570C7D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109,394 </w:t>
            </w:r>
          </w:p>
        </w:tc>
        <w:tc>
          <w:tcPr>
            <w:tcW w:w="851" w:type="dxa"/>
            <w:tcBorders>
              <w:top w:val="nil"/>
              <w:left w:val="nil"/>
              <w:bottom w:val="single" w:sz="4" w:space="0" w:color="auto"/>
              <w:right w:val="single" w:sz="4" w:space="0" w:color="auto"/>
            </w:tcBorders>
            <w:shd w:val="clear" w:color="000000" w:fill="FFFFFF"/>
            <w:hideMark/>
          </w:tcPr>
          <w:p w14:paraId="1524F0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29,182 </w:t>
            </w:r>
          </w:p>
        </w:tc>
        <w:tc>
          <w:tcPr>
            <w:tcW w:w="748" w:type="dxa"/>
            <w:tcBorders>
              <w:top w:val="nil"/>
              <w:left w:val="nil"/>
              <w:bottom w:val="single" w:sz="4" w:space="0" w:color="auto"/>
              <w:right w:val="single" w:sz="4" w:space="0" w:color="auto"/>
            </w:tcBorders>
            <w:shd w:val="clear" w:color="000000" w:fill="FFFFFF"/>
            <w:hideMark/>
          </w:tcPr>
          <w:p w14:paraId="452098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78,521 </w:t>
            </w:r>
          </w:p>
        </w:tc>
        <w:tc>
          <w:tcPr>
            <w:tcW w:w="811" w:type="dxa"/>
            <w:tcBorders>
              <w:top w:val="nil"/>
              <w:left w:val="nil"/>
              <w:bottom w:val="single" w:sz="4" w:space="0" w:color="auto"/>
              <w:right w:val="single" w:sz="4" w:space="0" w:color="auto"/>
            </w:tcBorders>
            <w:shd w:val="clear" w:color="000000" w:fill="FFFFFF"/>
            <w:hideMark/>
          </w:tcPr>
          <w:p w14:paraId="0E87E9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7,248 </w:t>
            </w:r>
          </w:p>
        </w:tc>
        <w:tc>
          <w:tcPr>
            <w:tcW w:w="709" w:type="dxa"/>
            <w:tcBorders>
              <w:top w:val="nil"/>
              <w:left w:val="nil"/>
              <w:bottom w:val="single" w:sz="4" w:space="0" w:color="auto"/>
              <w:right w:val="single" w:sz="4" w:space="0" w:color="auto"/>
            </w:tcBorders>
            <w:shd w:val="clear" w:color="000000" w:fill="FFFFFF"/>
            <w:hideMark/>
          </w:tcPr>
          <w:p w14:paraId="0F1C77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7,491 </w:t>
            </w:r>
          </w:p>
        </w:tc>
        <w:tc>
          <w:tcPr>
            <w:tcW w:w="709" w:type="dxa"/>
            <w:tcBorders>
              <w:top w:val="nil"/>
              <w:left w:val="nil"/>
              <w:bottom w:val="single" w:sz="4" w:space="0" w:color="auto"/>
              <w:right w:val="single" w:sz="4" w:space="0" w:color="auto"/>
            </w:tcBorders>
            <w:shd w:val="clear" w:color="000000" w:fill="FFFFFF"/>
            <w:hideMark/>
          </w:tcPr>
          <w:p w14:paraId="520E1D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10,856 </w:t>
            </w:r>
          </w:p>
        </w:tc>
        <w:tc>
          <w:tcPr>
            <w:tcW w:w="708" w:type="dxa"/>
            <w:tcBorders>
              <w:top w:val="nil"/>
              <w:left w:val="nil"/>
              <w:bottom w:val="single" w:sz="4" w:space="0" w:color="auto"/>
              <w:right w:val="single" w:sz="4" w:space="0" w:color="auto"/>
            </w:tcBorders>
            <w:shd w:val="clear" w:color="000000" w:fill="FFFFFF"/>
            <w:hideMark/>
          </w:tcPr>
          <w:p w14:paraId="027E7F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8B8133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CBB121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SANTO TOMAS TAMAZULAPAN</w:t>
            </w:r>
          </w:p>
        </w:tc>
        <w:tc>
          <w:tcPr>
            <w:tcW w:w="851" w:type="dxa"/>
            <w:tcBorders>
              <w:top w:val="nil"/>
              <w:left w:val="nil"/>
              <w:bottom w:val="single" w:sz="4" w:space="0" w:color="auto"/>
              <w:right w:val="single" w:sz="4" w:space="0" w:color="auto"/>
            </w:tcBorders>
            <w:shd w:val="clear" w:color="000000" w:fill="FFFFFF"/>
            <w:hideMark/>
          </w:tcPr>
          <w:p w14:paraId="4FB274D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2,886,262 </w:t>
            </w:r>
          </w:p>
        </w:tc>
        <w:tc>
          <w:tcPr>
            <w:tcW w:w="850" w:type="dxa"/>
            <w:tcBorders>
              <w:top w:val="nil"/>
              <w:left w:val="nil"/>
              <w:bottom w:val="single" w:sz="4" w:space="0" w:color="auto"/>
              <w:right w:val="single" w:sz="4" w:space="0" w:color="auto"/>
            </w:tcBorders>
            <w:shd w:val="clear" w:color="000000" w:fill="FFFFFF"/>
            <w:hideMark/>
          </w:tcPr>
          <w:p w14:paraId="0C385C0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1,334,562 </w:t>
            </w:r>
          </w:p>
        </w:tc>
        <w:tc>
          <w:tcPr>
            <w:tcW w:w="992" w:type="dxa"/>
            <w:tcBorders>
              <w:top w:val="nil"/>
              <w:left w:val="nil"/>
              <w:bottom w:val="single" w:sz="4" w:space="0" w:color="auto"/>
              <w:right w:val="single" w:sz="4" w:space="0" w:color="auto"/>
            </w:tcBorders>
            <w:shd w:val="clear" w:color="000000" w:fill="FFFFFF"/>
            <w:hideMark/>
          </w:tcPr>
          <w:p w14:paraId="69304E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39,840 </w:t>
            </w:r>
          </w:p>
        </w:tc>
        <w:tc>
          <w:tcPr>
            <w:tcW w:w="993" w:type="dxa"/>
            <w:tcBorders>
              <w:top w:val="nil"/>
              <w:left w:val="nil"/>
              <w:bottom w:val="single" w:sz="4" w:space="0" w:color="auto"/>
              <w:right w:val="single" w:sz="4" w:space="0" w:color="auto"/>
            </w:tcBorders>
            <w:shd w:val="clear" w:color="000000" w:fill="FFFFFF"/>
            <w:hideMark/>
          </w:tcPr>
          <w:p w14:paraId="7D46B7D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147,588 </w:t>
            </w:r>
          </w:p>
        </w:tc>
        <w:tc>
          <w:tcPr>
            <w:tcW w:w="708" w:type="dxa"/>
            <w:tcBorders>
              <w:top w:val="nil"/>
              <w:left w:val="nil"/>
              <w:bottom w:val="single" w:sz="4" w:space="0" w:color="auto"/>
              <w:right w:val="single" w:sz="4" w:space="0" w:color="auto"/>
            </w:tcBorders>
            <w:shd w:val="clear" w:color="000000" w:fill="FFFFFF"/>
            <w:hideMark/>
          </w:tcPr>
          <w:p w14:paraId="1D074BA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74,063 </w:t>
            </w:r>
          </w:p>
        </w:tc>
        <w:tc>
          <w:tcPr>
            <w:tcW w:w="851" w:type="dxa"/>
            <w:tcBorders>
              <w:top w:val="nil"/>
              <w:left w:val="nil"/>
              <w:bottom w:val="single" w:sz="4" w:space="0" w:color="auto"/>
              <w:right w:val="single" w:sz="4" w:space="0" w:color="auto"/>
            </w:tcBorders>
            <w:shd w:val="clear" w:color="000000" w:fill="FFFFFF"/>
            <w:hideMark/>
          </w:tcPr>
          <w:p w14:paraId="3BEF42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24,231 </w:t>
            </w:r>
          </w:p>
        </w:tc>
        <w:tc>
          <w:tcPr>
            <w:tcW w:w="748" w:type="dxa"/>
            <w:tcBorders>
              <w:top w:val="nil"/>
              <w:left w:val="nil"/>
              <w:bottom w:val="single" w:sz="4" w:space="0" w:color="auto"/>
              <w:right w:val="single" w:sz="4" w:space="0" w:color="auto"/>
            </w:tcBorders>
            <w:shd w:val="clear" w:color="000000" w:fill="FFFFFF"/>
            <w:hideMark/>
          </w:tcPr>
          <w:p w14:paraId="64CC9A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58,517 </w:t>
            </w:r>
          </w:p>
        </w:tc>
        <w:tc>
          <w:tcPr>
            <w:tcW w:w="811" w:type="dxa"/>
            <w:tcBorders>
              <w:top w:val="nil"/>
              <w:left w:val="nil"/>
              <w:bottom w:val="single" w:sz="4" w:space="0" w:color="auto"/>
              <w:right w:val="single" w:sz="4" w:space="0" w:color="auto"/>
            </w:tcBorders>
            <w:shd w:val="clear" w:color="000000" w:fill="FFFFFF"/>
            <w:hideMark/>
          </w:tcPr>
          <w:p w14:paraId="18412B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5,844 </w:t>
            </w:r>
          </w:p>
        </w:tc>
        <w:tc>
          <w:tcPr>
            <w:tcW w:w="709" w:type="dxa"/>
            <w:tcBorders>
              <w:top w:val="nil"/>
              <w:left w:val="nil"/>
              <w:bottom w:val="single" w:sz="4" w:space="0" w:color="auto"/>
              <w:right w:val="single" w:sz="4" w:space="0" w:color="auto"/>
            </w:tcBorders>
            <w:shd w:val="clear" w:color="000000" w:fill="FFFFFF"/>
            <w:hideMark/>
          </w:tcPr>
          <w:p w14:paraId="1736FB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6,235 </w:t>
            </w:r>
          </w:p>
        </w:tc>
        <w:tc>
          <w:tcPr>
            <w:tcW w:w="709" w:type="dxa"/>
            <w:tcBorders>
              <w:top w:val="nil"/>
              <w:left w:val="nil"/>
              <w:bottom w:val="single" w:sz="4" w:space="0" w:color="auto"/>
              <w:right w:val="single" w:sz="4" w:space="0" w:color="auto"/>
            </w:tcBorders>
            <w:shd w:val="clear" w:color="000000" w:fill="FFFFFF"/>
            <w:hideMark/>
          </w:tcPr>
          <w:p w14:paraId="3369858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157,592 </w:t>
            </w:r>
          </w:p>
        </w:tc>
        <w:tc>
          <w:tcPr>
            <w:tcW w:w="708" w:type="dxa"/>
            <w:tcBorders>
              <w:top w:val="nil"/>
              <w:left w:val="nil"/>
              <w:bottom w:val="single" w:sz="4" w:space="0" w:color="auto"/>
              <w:right w:val="single" w:sz="4" w:space="0" w:color="auto"/>
            </w:tcBorders>
            <w:shd w:val="clear" w:color="000000" w:fill="FFFFFF"/>
            <w:hideMark/>
          </w:tcPr>
          <w:p w14:paraId="7234A5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109BF0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8C6BEC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VICENTE COATLAN</w:t>
            </w:r>
          </w:p>
        </w:tc>
        <w:tc>
          <w:tcPr>
            <w:tcW w:w="851" w:type="dxa"/>
            <w:tcBorders>
              <w:top w:val="nil"/>
              <w:left w:val="nil"/>
              <w:bottom w:val="single" w:sz="4" w:space="0" w:color="auto"/>
              <w:right w:val="single" w:sz="4" w:space="0" w:color="auto"/>
            </w:tcBorders>
            <w:shd w:val="clear" w:color="000000" w:fill="FFFFFF"/>
            <w:hideMark/>
          </w:tcPr>
          <w:p w14:paraId="7B9204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3,875,176 </w:t>
            </w:r>
          </w:p>
        </w:tc>
        <w:tc>
          <w:tcPr>
            <w:tcW w:w="850" w:type="dxa"/>
            <w:tcBorders>
              <w:top w:val="nil"/>
              <w:left w:val="nil"/>
              <w:bottom w:val="single" w:sz="4" w:space="0" w:color="auto"/>
              <w:right w:val="single" w:sz="4" w:space="0" w:color="auto"/>
            </w:tcBorders>
            <w:shd w:val="clear" w:color="000000" w:fill="FFFFFF"/>
            <w:hideMark/>
          </w:tcPr>
          <w:p w14:paraId="2BC865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1,294,519 </w:t>
            </w:r>
          </w:p>
        </w:tc>
        <w:tc>
          <w:tcPr>
            <w:tcW w:w="992" w:type="dxa"/>
            <w:tcBorders>
              <w:top w:val="nil"/>
              <w:left w:val="nil"/>
              <w:bottom w:val="single" w:sz="4" w:space="0" w:color="auto"/>
              <w:right w:val="single" w:sz="4" w:space="0" w:color="auto"/>
            </w:tcBorders>
            <w:shd w:val="clear" w:color="000000" w:fill="FFFFFF"/>
            <w:hideMark/>
          </w:tcPr>
          <w:p w14:paraId="41EFED4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51,502 </w:t>
            </w:r>
          </w:p>
        </w:tc>
        <w:tc>
          <w:tcPr>
            <w:tcW w:w="993" w:type="dxa"/>
            <w:tcBorders>
              <w:top w:val="nil"/>
              <w:left w:val="nil"/>
              <w:bottom w:val="single" w:sz="4" w:space="0" w:color="auto"/>
              <w:right w:val="single" w:sz="4" w:space="0" w:color="auto"/>
            </w:tcBorders>
            <w:shd w:val="clear" w:color="000000" w:fill="FFFFFF"/>
            <w:hideMark/>
          </w:tcPr>
          <w:p w14:paraId="2C6E15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195,158 </w:t>
            </w:r>
          </w:p>
        </w:tc>
        <w:tc>
          <w:tcPr>
            <w:tcW w:w="708" w:type="dxa"/>
            <w:tcBorders>
              <w:top w:val="nil"/>
              <w:left w:val="nil"/>
              <w:bottom w:val="single" w:sz="4" w:space="0" w:color="auto"/>
              <w:right w:val="single" w:sz="4" w:space="0" w:color="auto"/>
            </w:tcBorders>
            <w:shd w:val="clear" w:color="000000" w:fill="FFFFFF"/>
            <w:hideMark/>
          </w:tcPr>
          <w:p w14:paraId="163715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94,059 </w:t>
            </w:r>
          </w:p>
        </w:tc>
        <w:tc>
          <w:tcPr>
            <w:tcW w:w="851" w:type="dxa"/>
            <w:tcBorders>
              <w:top w:val="nil"/>
              <w:left w:val="nil"/>
              <w:bottom w:val="single" w:sz="4" w:space="0" w:color="auto"/>
              <w:right w:val="single" w:sz="4" w:space="0" w:color="auto"/>
            </w:tcBorders>
            <w:shd w:val="clear" w:color="000000" w:fill="FFFFFF"/>
            <w:hideMark/>
          </w:tcPr>
          <w:p w14:paraId="5A44E6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34,291 </w:t>
            </w:r>
          </w:p>
        </w:tc>
        <w:tc>
          <w:tcPr>
            <w:tcW w:w="748" w:type="dxa"/>
            <w:tcBorders>
              <w:top w:val="nil"/>
              <w:left w:val="nil"/>
              <w:bottom w:val="single" w:sz="4" w:space="0" w:color="auto"/>
              <w:right w:val="single" w:sz="4" w:space="0" w:color="auto"/>
            </w:tcBorders>
            <w:shd w:val="clear" w:color="000000" w:fill="FFFFFF"/>
            <w:hideMark/>
          </w:tcPr>
          <w:p w14:paraId="20524E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81,727 </w:t>
            </w:r>
          </w:p>
        </w:tc>
        <w:tc>
          <w:tcPr>
            <w:tcW w:w="811" w:type="dxa"/>
            <w:tcBorders>
              <w:top w:val="nil"/>
              <w:left w:val="nil"/>
              <w:bottom w:val="single" w:sz="4" w:space="0" w:color="auto"/>
              <w:right w:val="single" w:sz="4" w:space="0" w:color="auto"/>
            </w:tcBorders>
            <w:shd w:val="clear" w:color="000000" w:fill="FFFFFF"/>
            <w:hideMark/>
          </w:tcPr>
          <w:p w14:paraId="10AD3F7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7,320 </w:t>
            </w:r>
          </w:p>
        </w:tc>
        <w:tc>
          <w:tcPr>
            <w:tcW w:w="709" w:type="dxa"/>
            <w:tcBorders>
              <w:top w:val="nil"/>
              <w:left w:val="nil"/>
              <w:bottom w:val="single" w:sz="4" w:space="0" w:color="auto"/>
              <w:right w:val="single" w:sz="4" w:space="0" w:color="auto"/>
            </w:tcBorders>
            <w:shd w:val="clear" w:color="000000" w:fill="FFFFFF"/>
            <w:hideMark/>
          </w:tcPr>
          <w:p w14:paraId="61678B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9,340 </w:t>
            </w:r>
          </w:p>
        </w:tc>
        <w:tc>
          <w:tcPr>
            <w:tcW w:w="709" w:type="dxa"/>
            <w:tcBorders>
              <w:top w:val="nil"/>
              <w:left w:val="nil"/>
              <w:bottom w:val="single" w:sz="4" w:space="0" w:color="auto"/>
              <w:right w:val="single" w:sz="4" w:space="0" w:color="auto"/>
            </w:tcBorders>
            <w:shd w:val="clear" w:color="000000" w:fill="FFFFFF"/>
            <w:hideMark/>
          </w:tcPr>
          <w:p w14:paraId="5C5A93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22,185 </w:t>
            </w:r>
          </w:p>
        </w:tc>
        <w:tc>
          <w:tcPr>
            <w:tcW w:w="708" w:type="dxa"/>
            <w:tcBorders>
              <w:top w:val="nil"/>
              <w:left w:val="nil"/>
              <w:bottom w:val="single" w:sz="4" w:space="0" w:color="auto"/>
              <w:right w:val="single" w:sz="4" w:space="0" w:color="auto"/>
            </w:tcBorders>
            <w:shd w:val="clear" w:color="000000" w:fill="FFFFFF"/>
            <w:hideMark/>
          </w:tcPr>
          <w:p w14:paraId="19DE525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77AA66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DF341B1"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VICENTE LACHIXIO</w:t>
            </w:r>
          </w:p>
        </w:tc>
        <w:tc>
          <w:tcPr>
            <w:tcW w:w="851" w:type="dxa"/>
            <w:tcBorders>
              <w:top w:val="nil"/>
              <w:left w:val="nil"/>
              <w:bottom w:val="single" w:sz="4" w:space="0" w:color="auto"/>
              <w:right w:val="single" w:sz="4" w:space="0" w:color="auto"/>
            </w:tcBorders>
            <w:shd w:val="clear" w:color="000000" w:fill="FFFFFF"/>
            <w:hideMark/>
          </w:tcPr>
          <w:p w14:paraId="282C19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3,520,681 </w:t>
            </w:r>
          </w:p>
        </w:tc>
        <w:tc>
          <w:tcPr>
            <w:tcW w:w="850" w:type="dxa"/>
            <w:tcBorders>
              <w:top w:val="nil"/>
              <w:left w:val="nil"/>
              <w:bottom w:val="single" w:sz="4" w:space="0" w:color="auto"/>
              <w:right w:val="single" w:sz="4" w:space="0" w:color="auto"/>
            </w:tcBorders>
            <w:shd w:val="clear" w:color="000000" w:fill="FFFFFF"/>
            <w:hideMark/>
          </w:tcPr>
          <w:p w14:paraId="3EE25A0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662,904 </w:t>
            </w:r>
          </w:p>
        </w:tc>
        <w:tc>
          <w:tcPr>
            <w:tcW w:w="992" w:type="dxa"/>
            <w:tcBorders>
              <w:top w:val="nil"/>
              <w:left w:val="nil"/>
              <w:bottom w:val="single" w:sz="4" w:space="0" w:color="auto"/>
              <w:right w:val="single" w:sz="4" w:space="0" w:color="auto"/>
            </w:tcBorders>
            <w:shd w:val="clear" w:color="000000" w:fill="FFFFFF"/>
            <w:hideMark/>
          </w:tcPr>
          <w:p w14:paraId="0CA4269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47,442 </w:t>
            </w:r>
          </w:p>
        </w:tc>
        <w:tc>
          <w:tcPr>
            <w:tcW w:w="993" w:type="dxa"/>
            <w:tcBorders>
              <w:top w:val="nil"/>
              <w:left w:val="nil"/>
              <w:bottom w:val="single" w:sz="4" w:space="0" w:color="auto"/>
              <w:right w:val="single" w:sz="4" w:space="0" w:color="auto"/>
            </w:tcBorders>
            <w:shd w:val="clear" w:color="000000" w:fill="FFFFFF"/>
            <w:hideMark/>
          </w:tcPr>
          <w:p w14:paraId="10685D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177,678 </w:t>
            </w:r>
          </w:p>
        </w:tc>
        <w:tc>
          <w:tcPr>
            <w:tcW w:w="708" w:type="dxa"/>
            <w:tcBorders>
              <w:top w:val="nil"/>
              <w:left w:val="nil"/>
              <w:bottom w:val="single" w:sz="4" w:space="0" w:color="auto"/>
              <w:right w:val="single" w:sz="4" w:space="0" w:color="auto"/>
            </w:tcBorders>
            <w:shd w:val="clear" w:color="000000" w:fill="FFFFFF"/>
            <w:hideMark/>
          </w:tcPr>
          <w:p w14:paraId="0EE03B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87,093 </w:t>
            </w:r>
          </w:p>
        </w:tc>
        <w:tc>
          <w:tcPr>
            <w:tcW w:w="851" w:type="dxa"/>
            <w:tcBorders>
              <w:top w:val="nil"/>
              <w:left w:val="nil"/>
              <w:bottom w:val="single" w:sz="4" w:space="0" w:color="auto"/>
              <w:right w:val="single" w:sz="4" w:space="0" w:color="auto"/>
            </w:tcBorders>
            <w:shd w:val="clear" w:color="000000" w:fill="FFFFFF"/>
            <w:hideMark/>
          </w:tcPr>
          <w:p w14:paraId="4B66E1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29,011 </w:t>
            </w:r>
          </w:p>
        </w:tc>
        <w:tc>
          <w:tcPr>
            <w:tcW w:w="748" w:type="dxa"/>
            <w:tcBorders>
              <w:top w:val="nil"/>
              <w:left w:val="nil"/>
              <w:bottom w:val="single" w:sz="4" w:space="0" w:color="auto"/>
              <w:right w:val="single" w:sz="4" w:space="0" w:color="auto"/>
            </w:tcBorders>
            <w:shd w:val="clear" w:color="000000" w:fill="FFFFFF"/>
            <w:hideMark/>
          </w:tcPr>
          <w:p w14:paraId="44E63B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69,190 </w:t>
            </w:r>
          </w:p>
        </w:tc>
        <w:tc>
          <w:tcPr>
            <w:tcW w:w="811" w:type="dxa"/>
            <w:tcBorders>
              <w:top w:val="nil"/>
              <w:left w:val="nil"/>
              <w:bottom w:val="single" w:sz="4" w:space="0" w:color="auto"/>
              <w:right w:val="single" w:sz="4" w:space="0" w:color="auto"/>
            </w:tcBorders>
            <w:shd w:val="clear" w:color="000000" w:fill="FFFFFF"/>
            <w:hideMark/>
          </w:tcPr>
          <w:p w14:paraId="4F7A00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6,792 </w:t>
            </w:r>
          </w:p>
        </w:tc>
        <w:tc>
          <w:tcPr>
            <w:tcW w:w="709" w:type="dxa"/>
            <w:tcBorders>
              <w:top w:val="nil"/>
              <w:left w:val="nil"/>
              <w:bottom w:val="single" w:sz="4" w:space="0" w:color="auto"/>
              <w:right w:val="single" w:sz="4" w:space="0" w:color="auto"/>
            </w:tcBorders>
            <w:shd w:val="clear" w:color="000000" w:fill="FFFFFF"/>
            <w:hideMark/>
          </w:tcPr>
          <w:p w14:paraId="167F5F3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7,363 </w:t>
            </w:r>
          </w:p>
        </w:tc>
        <w:tc>
          <w:tcPr>
            <w:tcW w:w="709" w:type="dxa"/>
            <w:tcBorders>
              <w:top w:val="nil"/>
              <w:left w:val="nil"/>
              <w:bottom w:val="single" w:sz="4" w:space="0" w:color="auto"/>
              <w:right w:val="single" w:sz="4" w:space="0" w:color="auto"/>
            </w:tcBorders>
            <w:shd w:val="clear" w:color="000000" w:fill="FFFFFF"/>
            <w:hideMark/>
          </w:tcPr>
          <w:p w14:paraId="2F73DD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51,638 </w:t>
            </w:r>
          </w:p>
        </w:tc>
        <w:tc>
          <w:tcPr>
            <w:tcW w:w="708" w:type="dxa"/>
            <w:tcBorders>
              <w:top w:val="nil"/>
              <w:left w:val="nil"/>
              <w:bottom w:val="single" w:sz="4" w:space="0" w:color="auto"/>
              <w:right w:val="single" w:sz="4" w:space="0" w:color="auto"/>
            </w:tcBorders>
            <w:shd w:val="clear" w:color="000000" w:fill="FFFFFF"/>
            <w:hideMark/>
          </w:tcPr>
          <w:p w14:paraId="0AFBC3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BD87284"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374DB0B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VICENTE NUÑU</w:t>
            </w:r>
          </w:p>
        </w:tc>
        <w:tc>
          <w:tcPr>
            <w:tcW w:w="851" w:type="dxa"/>
            <w:tcBorders>
              <w:top w:val="nil"/>
              <w:left w:val="nil"/>
              <w:bottom w:val="single" w:sz="4" w:space="0" w:color="auto"/>
              <w:right w:val="single" w:sz="4" w:space="0" w:color="auto"/>
            </w:tcBorders>
            <w:shd w:val="clear" w:color="000000" w:fill="FFFFFF"/>
            <w:hideMark/>
          </w:tcPr>
          <w:p w14:paraId="3A80BEB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1,267,521 </w:t>
            </w:r>
          </w:p>
        </w:tc>
        <w:tc>
          <w:tcPr>
            <w:tcW w:w="850" w:type="dxa"/>
            <w:tcBorders>
              <w:top w:val="nil"/>
              <w:left w:val="nil"/>
              <w:bottom w:val="single" w:sz="4" w:space="0" w:color="auto"/>
              <w:right w:val="single" w:sz="4" w:space="0" w:color="auto"/>
            </w:tcBorders>
            <w:shd w:val="clear" w:color="000000" w:fill="FFFFFF"/>
            <w:hideMark/>
          </w:tcPr>
          <w:p w14:paraId="782207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564,411 </w:t>
            </w:r>
          </w:p>
        </w:tc>
        <w:tc>
          <w:tcPr>
            <w:tcW w:w="992" w:type="dxa"/>
            <w:tcBorders>
              <w:top w:val="nil"/>
              <w:left w:val="nil"/>
              <w:bottom w:val="single" w:sz="4" w:space="0" w:color="auto"/>
              <w:right w:val="single" w:sz="4" w:space="0" w:color="auto"/>
            </w:tcBorders>
            <w:shd w:val="clear" w:color="000000" w:fill="FFFFFF"/>
            <w:hideMark/>
          </w:tcPr>
          <w:p w14:paraId="4C9493C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20,079 </w:t>
            </w:r>
          </w:p>
        </w:tc>
        <w:tc>
          <w:tcPr>
            <w:tcW w:w="993" w:type="dxa"/>
            <w:tcBorders>
              <w:top w:val="nil"/>
              <w:left w:val="nil"/>
              <w:bottom w:val="single" w:sz="4" w:space="0" w:color="auto"/>
              <w:right w:val="single" w:sz="4" w:space="0" w:color="auto"/>
            </w:tcBorders>
            <w:shd w:val="clear" w:color="000000" w:fill="FFFFFF"/>
            <w:hideMark/>
          </w:tcPr>
          <w:p w14:paraId="7AF557A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69,049 </w:t>
            </w:r>
          </w:p>
        </w:tc>
        <w:tc>
          <w:tcPr>
            <w:tcW w:w="708" w:type="dxa"/>
            <w:tcBorders>
              <w:top w:val="nil"/>
              <w:left w:val="nil"/>
              <w:bottom w:val="single" w:sz="4" w:space="0" w:color="auto"/>
              <w:right w:val="single" w:sz="4" w:space="0" w:color="auto"/>
            </w:tcBorders>
            <w:shd w:val="clear" w:color="000000" w:fill="FFFFFF"/>
            <w:hideMark/>
          </w:tcPr>
          <w:p w14:paraId="3130D4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12,260 </w:t>
            </w:r>
          </w:p>
        </w:tc>
        <w:tc>
          <w:tcPr>
            <w:tcW w:w="851" w:type="dxa"/>
            <w:tcBorders>
              <w:top w:val="nil"/>
              <w:left w:val="nil"/>
              <w:bottom w:val="single" w:sz="4" w:space="0" w:color="auto"/>
              <w:right w:val="single" w:sz="4" w:space="0" w:color="auto"/>
            </w:tcBorders>
            <w:shd w:val="clear" w:color="000000" w:fill="FFFFFF"/>
            <w:hideMark/>
          </w:tcPr>
          <w:p w14:paraId="3958C2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9,914 </w:t>
            </w:r>
          </w:p>
        </w:tc>
        <w:tc>
          <w:tcPr>
            <w:tcW w:w="748" w:type="dxa"/>
            <w:tcBorders>
              <w:top w:val="nil"/>
              <w:left w:val="nil"/>
              <w:bottom w:val="single" w:sz="4" w:space="0" w:color="auto"/>
              <w:right w:val="single" w:sz="4" w:space="0" w:color="auto"/>
            </w:tcBorders>
            <w:shd w:val="clear" w:color="000000" w:fill="FFFFFF"/>
            <w:hideMark/>
          </w:tcPr>
          <w:p w14:paraId="1D1C4F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15,656 </w:t>
            </w:r>
          </w:p>
        </w:tc>
        <w:tc>
          <w:tcPr>
            <w:tcW w:w="811" w:type="dxa"/>
            <w:tcBorders>
              <w:top w:val="nil"/>
              <w:left w:val="nil"/>
              <w:bottom w:val="single" w:sz="4" w:space="0" w:color="auto"/>
              <w:right w:val="single" w:sz="4" w:space="0" w:color="auto"/>
            </w:tcBorders>
            <w:shd w:val="clear" w:color="000000" w:fill="FFFFFF"/>
            <w:hideMark/>
          </w:tcPr>
          <w:p w14:paraId="6233B6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3,516 </w:t>
            </w:r>
          </w:p>
        </w:tc>
        <w:tc>
          <w:tcPr>
            <w:tcW w:w="709" w:type="dxa"/>
            <w:tcBorders>
              <w:top w:val="nil"/>
              <w:left w:val="nil"/>
              <w:bottom w:val="single" w:sz="4" w:space="0" w:color="auto"/>
              <w:right w:val="single" w:sz="4" w:space="0" w:color="auto"/>
            </w:tcBorders>
            <w:shd w:val="clear" w:color="000000" w:fill="FFFFFF"/>
            <w:hideMark/>
          </w:tcPr>
          <w:p w14:paraId="74E2BB9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2,270 </w:t>
            </w:r>
          </w:p>
        </w:tc>
        <w:tc>
          <w:tcPr>
            <w:tcW w:w="709" w:type="dxa"/>
            <w:tcBorders>
              <w:top w:val="nil"/>
              <w:left w:val="nil"/>
              <w:bottom w:val="single" w:sz="4" w:space="0" w:color="auto"/>
              <w:right w:val="single" w:sz="4" w:space="0" w:color="auto"/>
            </w:tcBorders>
            <w:shd w:val="clear" w:color="000000" w:fill="FFFFFF"/>
            <w:hideMark/>
          </w:tcPr>
          <w:p w14:paraId="394284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15,197 </w:t>
            </w:r>
          </w:p>
        </w:tc>
        <w:tc>
          <w:tcPr>
            <w:tcW w:w="708" w:type="dxa"/>
            <w:tcBorders>
              <w:top w:val="nil"/>
              <w:left w:val="nil"/>
              <w:bottom w:val="single" w:sz="4" w:space="0" w:color="auto"/>
              <w:right w:val="single" w:sz="4" w:space="0" w:color="auto"/>
            </w:tcBorders>
            <w:shd w:val="clear" w:color="000000" w:fill="FFFFFF"/>
            <w:hideMark/>
          </w:tcPr>
          <w:p w14:paraId="47D32FA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7545ED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09ADD8B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SILACAYOAPAM</w:t>
            </w:r>
          </w:p>
        </w:tc>
        <w:tc>
          <w:tcPr>
            <w:tcW w:w="851" w:type="dxa"/>
            <w:tcBorders>
              <w:top w:val="nil"/>
              <w:left w:val="nil"/>
              <w:bottom w:val="single" w:sz="4" w:space="0" w:color="auto"/>
              <w:right w:val="single" w:sz="4" w:space="0" w:color="auto"/>
            </w:tcBorders>
            <w:shd w:val="clear" w:color="000000" w:fill="FFFFFF"/>
            <w:hideMark/>
          </w:tcPr>
          <w:p w14:paraId="6D5ED49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7,090,302 </w:t>
            </w:r>
          </w:p>
        </w:tc>
        <w:tc>
          <w:tcPr>
            <w:tcW w:w="850" w:type="dxa"/>
            <w:tcBorders>
              <w:top w:val="nil"/>
              <w:left w:val="nil"/>
              <w:bottom w:val="single" w:sz="4" w:space="0" w:color="auto"/>
              <w:right w:val="single" w:sz="4" w:space="0" w:color="auto"/>
            </w:tcBorders>
            <w:shd w:val="clear" w:color="000000" w:fill="FFFFFF"/>
            <w:hideMark/>
          </w:tcPr>
          <w:p w14:paraId="6A0F94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3,076,406 </w:t>
            </w:r>
          </w:p>
        </w:tc>
        <w:tc>
          <w:tcPr>
            <w:tcW w:w="992" w:type="dxa"/>
            <w:tcBorders>
              <w:top w:val="nil"/>
              <w:left w:val="nil"/>
              <w:bottom w:val="single" w:sz="4" w:space="0" w:color="auto"/>
              <w:right w:val="single" w:sz="4" w:space="0" w:color="auto"/>
            </w:tcBorders>
            <w:shd w:val="clear" w:color="000000" w:fill="FFFFFF"/>
            <w:hideMark/>
          </w:tcPr>
          <w:p w14:paraId="72CD64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95,862 </w:t>
            </w:r>
          </w:p>
        </w:tc>
        <w:tc>
          <w:tcPr>
            <w:tcW w:w="993" w:type="dxa"/>
            <w:tcBorders>
              <w:top w:val="nil"/>
              <w:left w:val="nil"/>
              <w:bottom w:val="single" w:sz="4" w:space="0" w:color="auto"/>
              <w:right w:val="single" w:sz="4" w:space="0" w:color="auto"/>
            </w:tcBorders>
            <w:shd w:val="clear" w:color="000000" w:fill="FFFFFF"/>
            <w:hideMark/>
          </w:tcPr>
          <w:p w14:paraId="4C8FBA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356,031 </w:t>
            </w:r>
          </w:p>
        </w:tc>
        <w:tc>
          <w:tcPr>
            <w:tcW w:w="708" w:type="dxa"/>
            <w:tcBorders>
              <w:top w:val="nil"/>
              <w:left w:val="nil"/>
              <w:bottom w:val="single" w:sz="4" w:space="0" w:color="auto"/>
              <w:right w:val="single" w:sz="4" w:space="0" w:color="auto"/>
            </w:tcBorders>
            <w:shd w:val="clear" w:color="000000" w:fill="FFFFFF"/>
            <w:hideMark/>
          </w:tcPr>
          <w:p w14:paraId="40F81F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181,815 </w:t>
            </w:r>
          </w:p>
        </w:tc>
        <w:tc>
          <w:tcPr>
            <w:tcW w:w="851" w:type="dxa"/>
            <w:tcBorders>
              <w:top w:val="nil"/>
              <w:left w:val="nil"/>
              <w:bottom w:val="single" w:sz="4" w:space="0" w:color="auto"/>
              <w:right w:val="single" w:sz="4" w:space="0" w:color="auto"/>
            </w:tcBorders>
            <w:shd w:val="clear" w:color="000000" w:fill="FFFFFF"/>
            <w:hideMark/>
          </w:tcPr>
          <w:p w14:paraId="09E845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56,141 </w:t>
            </w:r>
          </w:p>
        </w:tc>
        <w:tc>
          <w:tcPr>
            <w:tcW w:w="748" w:type="dxa"/>
            <w:tcBorders>
              <w:top w:val="nil"/>
              <w:left w:val="nil"/>
              <w:bottom w:val="single" w:sz="4" w:space="0" w:color="auto"/>
              <w:right w:val="single" w:sz="4" w:space="0" w:color="auto"/>
            </w:tcBorders>
            <w:shd w:val="clear" w:color="000000" w:fill="FFFFFF"/>
            <w:hideMark/>
          </w:tcPr>
          <w:p w14:paraId="2EC5C7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135,631 </w:t>
            </w:r>
          </w:p>
        </w:tc>
        <w:tc>
          <w:tcPr>
            <w:tcW w:w="811" w:type="dxa"/>
            <w:tcBorders>
              <w:top w:val="nil"/>
              <w:left w:val="nil"/>
              <w:bottom w:val="single" w:sz="4" w:space="0" w:color="auto"/>
              <w:right w:val="single" w:sz="4" w:space="0" w:color="auto"/>
            </w:tcBorders>
            <w:shd w:val="clear" w:color="000000" w:fill="FFFFFF"/>
            <w:hideMark/>
          </w:tcPr>
          <w:p w14:paraId="7489284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15,180 </w:t>
            </w:r>
          </w:p>
        </w:tc>
        <w:tc>
          <w:tcPr>
            <w:tcW w:w="709" w:type="dxa"/>
            <w:tcBorders>
              <w:top w:val="nil"/>
              <w:left w:val="nil"/>
              <w:bottom w:val="single" w:sz="4" w:space="0" w:color="auto"/>
              <w:right w:val="single" w:sz="4" w:space="0" w:color="auto"/>
            </w:tcBorders>
            <w:shd w:val="clear" w:color="000000" w:fill="FFFFFF"/>
            <w:hideMark/>
          </w:tcPr>
          <w:p w14:paraId="4CDB51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13,609 </w:t>
            </w:r>
          </w:p>
        </w:tc>
        <w:tc>
          <w:tcPr>
            <w:tcW w:w="709" w:type="dxa"/>
            <w:tcBorders>
              <w:top w:val="nil"/>
              <w:left w:val="nil"/>
              <w:bottom w:val="single" w:sz="4" w:space="0" w:color="auto"/>
              <w:right w:val="single" w:sz="4" w:space="0" w:color="auto"/>
            </w:tcBorders>
            <w:shd w:val="clear" w:color="000000" w:fill="FFFFFF"/>
            <w:hideMark/>
          </w:tcPr>
          <w:p w14:paraId="14D0E6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285,394 </w:t>
            </w:r>
          </w:p>
        </w:tc>
        <w:tc>
          <w:tcPr>
            <w:tcW w:w="708" w:type="dxa"/>
            <w:tcBorders>
              <w:top w:val="nil"/>
              <w:left w:val="nil"/>
              <w:bottom w:val="single" w:sz="4" w:space="0" w:color="auto"/>
              <w:right w:val="single" w:sz="4" w:space="0" w:color="auto"/>
            </w:tcBorders>
            <w:shd w:val="clear" w:color="000000" w:fill="FFFFFF"/>
            <w:hideMark/>
          </w:tcPr>
          <w:p w14:paraId="2D300C4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C1E168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AC7C79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SITIO DE XITLAPEHUA</w:t>
            </w:r>
          </w:p>
        </w:tc>
        <w:tc>
          <w:tcPr>
            <w:tcW w:w="851" w:type="dxa"/>
            <w:tcBorders>
              <w:top w:val="nil"/>
              <w:left w:val="nil"/>
              <w:bottom w:val="single" w:sz="4" w:space="0" w:color="auto"/>
              <w:right w:val="single" w:sz="4" w:space="0" w:color="auto"/>
            </w:tcBorders>
            <w:shd w:val="clear" w:color="000000" w:fill="FFFFFF"/>
            <w:hideMark/>
          </w:tcPr>
          <w:p w14:paraId="0D4078A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1,331,083 </w:t>
            </w:r>
          </w:p>
        </w:tc>
        <w:tc>
          <w:tcPr>
            <w:tcW w:w="850" w:type="dxa"/>
            <w:tcBorders>
              <w:top w:val="nil"/>
              <w:left w:val="nil"/>
              <w:bottom w:val="single" w:sz="4" w:space="0" w:color="auto"/>
              <w:right w:val="single" w:sz="4" w:space="0" w:color="auto"/>
            </w:tcBorders>
            <w:shd w:val="clear" w:color="000000" w:fill="FFFFFF"/>
            <w:hideMark/>
          </w:tcPr>
          <w:p w14:paraId="7D6214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673,845 </w:t>
            </w:r>
          </w:p>
        </w:tc>
        <w:tc>
          <w:tcPr>
            <w:tcW w:w="992" w:type="dxa"/>
            <w:tcBorders>
              <w:top w:val="nil"/>
              <w:left w:val="nil"/>
              <w:bottom w:val="single" w:sz="4" w:space="0" w:color="auto"/>
              <w:right w:val="single" w:sz="4" w:space="0" w:color="auto"/>
            </w:tcBorders>
            <w:shd w:val="clear" w:color="000000" w:fill="FFFFFF"/>
            <w:hideMark/>
          </w:tcPr>
          <w:p w14:paraId="36B3D7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21,612 </w:t>
            </w:r>
          </w:p>
        </w:tc>
        <w:tc>
          <w:tcPr>
            <w:tcW w:w="993" w:type="dxa"/>
            <w:tcBorders>
              <w:top w:val="nil"/>
              <w:left w:val="nil"/>
              <w:bottom w:val="single" w:sz="4" w:space="0" w:color="auto"/>
              <w:right w:val="single" w:sz="4" w:space="0" w:color="auto"/>
            </w:tcBorders>
            <w:shd w:val="clear" w:color="000000" w:fill="FFFFFF"/>
            <w:hideMark/>
          </w:tcPr>
          <w:p w14:paraId="2C6E81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72,685 </w:t>
            </w:r>
          </w:p>
        </w:tc>
        <w:tc>
          <w:tcPr>
            <w:tcW w:w="708" w:type="dxa"/>
            <w:tcBorders>
              <w:top w:val="nil"/>
              <w:left w:val="nil"/>
              <w:bottom w:val="single" w:sz="4" w:space="0" w:color="auto"/>
              <w:right w:val="single" w:sz="4" w:space="0" w:color="auto"/>
            </w:tcBorders>
            <w:shd w:val="clear" w:color="000000" w:fill="FFFFFF"/>
            <w:hideMark/>
          </w:tcPr>
          <w:p w14:paraId="26718B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19,383 </w:t>
            </w:r>
          </w:p>
        </w:tc>
        <w:tc>
          <w:tcPr>
            <w:tcW w:w="851" w:type="dxa"/>
            <w:tcBorders>
              <w:top w:val="nil"/>
              <w:left w:val="nil"/>
              <w:bottom w:val="single" w:sz="4" w:space="0" w:color="auto"/>
              <w:right w:val="single" w:sz="4" w:space="0" w:color="auto"/>
            </w:tcBorders>
            <w:shd w:val="clear" w:color="000000" w:fill="FFFFFF"/>
            <w:hideMark/>
          </w:tcPr>
          <w:p w14:paraId="6D06B21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8,566 </w:t>
            </w:r>
          </w:p>
        </w:tc>
        <w:tc>
          <w:tcPr>
            <w:tcW w:w="748" w:type="dxa"/>
            <w:tcBorders>
              <w:top w:val="nil"/>
              <w:left w:val="nil"/>
              <w:bottom w:val="single" w:sz="4" w:space="0" w:color="auto"/>
              <w:right w:val="single" w:sz="4" w:space="0" w:color="auto"/>
            </w:tcBorders>
            <w:shd w:val="clear" w:color="000000" w:fill="FFFFFF"/>
            <w:hideMark/>
          </w:tcPr>
          <w:p w14:paraId="34EC3B2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14,274 </w:t>
            </w:r>
          </w:p>
        </w:tc>
        <w:tc>
          <w:tcPr>
            <w:tcW w:w="811" w:type="dxa"/>
            <w:tcBorders>
              <w:top w:val="nil"/>
              <w:left w:val="nil"/>
              <w:bottom w:val="single" w:sz="4" w:space="0" w:color="auto"/>
              <w:right w:val="single" w:sz="4" w:space="0" w:color="auto"/>
            </w:tcBorders>
            <w:shd w:val="clear" w:color="000000" w:fill="FFFFFF"/>
            <w:hideMark/>
          </w:tcPr>
          <w:p w14:paraId="65A65C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3,924 </w:t>
            </w:r>
          </w:p>
        </w:tc>
        <w:tc>
          <w:tcPr>
            <w:tcW w:w="709" w:type="dxa"/>
            <w:tcBorders>
              <w:top w:val="nil"/>
              <w:left w:val="nil"/>
              <w:bottom w:val="single" w:sz="4" w:space="0" w:color="auto"/>
              <w:right w:val="single" w:sz="4" w:space="0" w:color="auto"/>
            </w:tcBorders>
            <w:shd w:val="clear" w:color="000000" w:fill="FFFFFF"/>
            <w:hideMark/>
          </w:tcPr>
          <w:p w14:paraId="3A48B3F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1,417 </w:t>
            </w:r>
          </w:p>
        </w:tc>
        <w:tc>
          <w:tcPr>
            <w:tcW w:w="709" w:type="dxa"/>
            <w:tcBorders>
              <w:top w:val="nil"/>
              <w:left w:val="nil"/>
              <w:bottom w:val="single" w:sz="4" w:space="0" w:color="auto"/>
              <w:right w:val="single" w:sz="4" w:space="0" w:color="auto"/>
            </w:tcBorders>
            <w:shd w:val="clear" w:color="000000" w:fill="FFFFFF"/>
            <w:hideMark/>
          </w:tcPr>
          <w:p w14:paraId="122BD9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26,019 </w:t>
            </w:r>
          </w:p>
        </w:tc>
        <w:tc>
          <w:tcPr>
            <w:tcW w:w="708" w:type="dxa"/>
            <w:tcBorders>
              <w:top w:val="nil"/>
              <w:left w:val="nil"/>
              <w:bottom w:val="single" w:sz="4" w:space="0" w:color="auto"/>
              <w:right w:val="single" w:sz="4" w:space="0" w:color="auto"/>
            </w:tcBorders>
            <w:shd w:val="clear" w:color="000000" w:fill="FFFFFF"/>
            <w:hideMark/>
          </w:tcPr>
          <w:p w14:paraId="375612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D93DBF1"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2953110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SOLEDAD ETLA</w:t>
            </w:r>
          </w:p>
        </w:tc>
        <w:tc>
          <w:tcPr>
            <w:tcW w:w="851" w:type="dxa"/>
            <w:tcBorders>
              <w:top w:val="nil"/>
              <w:left w:val="nil"/>
              <w:bottom w:val="single" w:sz="4" w:space="0" w:color="auto"/>
              <w:right w:val="single" w:sz="4" w:space="0" w:color="auto"/>
            </w:tcBorders>
            <w:shd w:val="clear" w:color="000000" w:fill="FFFFFF"/>
            <w:hideMark/>
          </w:tcPr>
          <w:p w14:paraId="72C05D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3,939,056 </w:t>
            </w:r>
          </w:p>
        </w:tc>
        <w:tc>
          <w:tcPr>
            <w:tcW w:w="850" w:type="dxa"/>
            <w:tcBorders>
              <w:top w:val="nil"/>
              <w:left w:val="nil"/>
              <w:bottom w:val="single" w:sz="4" w:space="0" w:color="auto"/>
              <w:right w:val="single" w:sz="4" w:space="0" w:color="auto"/>
            </w:tcBorders>
            <w:shd w:val="clear" w:color="000000" w:fill="FFFFFF"/>
            <w:hideMark/>
          </w:tcPr>
          <w:p w14:paraId="58C2A2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1,267,188 </w:t>
            </w:r>
          </w:p>
        </w:tc>
        <w:tc>
          <w:tcPr>
            <w:tcW w:w="992" w:type="dxa"/>
            <w:tcBorders>
              <w:top w:val="nil"/>
              <w:left w:val="nil"/>
              <w:bottom w:val="single" w:sz="4" w:space="0" w:color="auto"/>
              <w:right w:val="single" w:sz="4" w:space="0" w:color="auto"/>
            </w:tcBorders>
            <w:shd w:val="clear" w:color="000000" w:fill="FFFFFF"/>
            <w:hideMark/>
          </w:tcPr>
          <w:p w14:paraId="3DEC28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50,992 </w:t>
            </w:r>
          </w:p>
        </w:tc>
        <w:tc>
          <w:tcPr>
            <w:tcW w:w="993" w:type="dxa"/>
            <w:tcBorders>
              <w:top w:val="nil"/>
              <w:left w:val="nil"/>
              <w:bottom w:val="single" w:sz="4" w:space="0" w:color="auto"/>
              <w:right w:val="single" w:sz="4" w:space="0" w:color="auto"/>
            </w:tcBorders>
            <w:shd w:val="clear" w:color="000000" w:fill="FFFFFF"/>
            <w:hideMark/>
          </w:tcPr>
          <w:p w14:paraId="27E8FF2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196,806 </w:t>
            </w:r>
          </w:p>
        </w:tc>
        <w:tc>
          <w:tcPr>
            <w:tcW w:w="708" w:type="dxa"/>
            <w:tcBorders>
              <w:top w:val="nil"/>
              <w:left w:val="nil"/>
              <w:bottom w:val="single" w:sz="4" w:space="0" w:color="auto"/>
              <w:right w:val="single" w:sz="4" w:space="0" w:color="auto"/>
            </w:tcBorders>
            <w:shd w:val="clear" w:color="000000" w:fill="FFFFFF"/>
            <w:hideMark/>
          </w:tcPr>
          <w:p w14:paraId="309062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173,514 </w:t>
            </w:r>
          </w:p>
        </w:tc>
        <w:tc>
          <w:tcPr>
            <w:tcW w:w="851" w:type="dxa"/>
            <w:tcBorders>
              <w:top w:val="nil"/>
              <w:left w:val="nil"/>
              <w:bottom w:val="single" w:sz="4" w:space="0" w:color="auto"/>
              <w:right w:val="single" w:sz="4" w:space="0" w:color="auto"/>
            </w:tcBorders>
            <w:shd w:val="clear" w:color="000000" w:fill="FFFFFF"/>
            <w:hideMark/>
          </w:tcPr>
          <w:p w14:paraId="2E0FE2A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36,143 </w:t>
            </w:r>
          </w:p>
        </w:tc>
        <w:tc>
          <w:tcPr>
            <w:tcW w:w="748" w:type="dxa"/>
            <w:tcBorders>
              <w:top w:val="nil"/>
              <w:left w:val="nil"/>
              <w:bottom w:val="single" w:sz="4" w:space="0" w:color="auto"/>
              <w:right w:val="single" w:sz="4" w:space="0" w:color="auto"/>
            </w:tcBorders>
            <w:shd w:val="clear" w:color="000000" w:fill="FFFFFF"/>
            <w:hideMark/>
          </w:tcPr>
          <w:p w14:paraId="3277C3E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115,430 </w:t>
            </w:r>
          </w:p>
        </w:tc>
        <w:tc>
          <w:tcPr>
            <w:tcW w:w="811" w:type="dxa"/>
            <w:tcBorders>
              <w:top w:val="nil"/>
              <w:left w:val="nil"/>
              <w:bottom w:val="single" w:sz="4" w:space="0" w:color="auto"/>
              <w:right w:val="single" w:sz="4" w:space="0" w:color="auto"/>
            </w:tcBorders>
            <w:shd w:val="clear" w:color="000000" w:fill="FFFFFF"/>
            <w:hideMark/>
          </w:tcPr>
          <w:p w14:paraId="37A3C3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6,624 </w:t>
            </w:r>
          </w:p>
        </w:tc>
        <w:tc>
          <w:tcPr>
            <w:tcW w:w="709" w:type="dxa"/>
            <w:tcBorders>
              <w:top w:val="nil"/>
              <w:left w:val="nil"/>
              <w:bottom w:val="single" w:sz="4" w:space="0" w:color="auto"/>
              <w:right w:val="single" w:sz="4" w:space="0" w:color="auto"/>
            </w:tcBorders>
            <w:shd w:val="clear" w:color="000000" w:fill="FFFFFF"/>
            <w:hideMark/>
          </w:tcPr>
          <w:p w14:paraId="2087110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10,215 </w:t>
            </w:r>
          </w:p>
        </w:tc>
        <w:tc>
          <w:tcPr>
            <w:tcW w:w="709" w:type="dxa"/>
            <w:tcBorders>
              <w:top w:val="nil"/>
              <w:left w:val="nil"/>
              <w:bottom w:val="single" w:sz="4" w:space="0" w:color="auto"/>
              <w:right w:val="single" w:sz="4" w:space="0" w:color="auto"/>
            </w:tcBorders>
            <w:shd w:val="clear" w:color="000000" w:fill="FFFFFF"/>
            <w:hideMark/>
          </w:tcPr>
          <w:p w14:paraId="78A5D1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C5680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0CE6A2E"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5C699DF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DE TAMAZULAPAM DEL PROGRESO</w:t>
            </w:r>
          </w:p>
        </w:tc>
        <w:tc>
          <w:tcPr>
            <w:tcW w:w="851" w:type="dxa"/>
            <w:tcBorders>
              <w:top w:val="nil"/>
              <w:left w:val="nil"/>
              <w:bottom w:val="single" w:sz="4" w:space="0" w:color="auto"/>
              <w:right w:val="single" w:sz="4" w:space="0" w:color="auto"/>
            </w:tcBorders>
            <w:shd w:val="clear" w:color="000000" w:fill="FFFFFF"/>
            <w:hideMark/>
          </w:tcPr>
          <w:p w14:paraId="5ADEF3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8,418,081 </w:t>
            </w:r>
          </w:p>
        </w:tc>
        <w:tc>
          <w:tcPr>
            <w:tcW w:w="850" w:type="dxa"/>
            <w:tcBorders>
              <w:top w:val="nil"/>
              <w:left w:val="nil"/>
              <w:bottom w:val="single" w:sz="4" w:space="0" w:color="auto"/>
              <w:right w:val="single" w:sz="4" w:space="0" w:color="auto"/>
            </w:tcBorders>
            <w:shd w:val="clear" w:color="000000" w:fill="FFFFFF"/>
            <w:hideMark/>
          </w:tcPr>
          <w:p w14:paraId="362CF0B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3,123,787 </w:t>
            </w:r>
          </w:p>
        </w:tc>
        <w:tc>
          <w:tcPr>
            <w:tcW w:w="992" w:type="dxa"/>
            <w:tcBorders>
              <w:top w:val="nil"/>
              <w:left w:val="nil"/>
              <w:bottom w:val="single" w:sz="4" w:space="0" w:color="auto"/>
              <w:right w:val="single" w:sz="4" w:space="0" w:color="auto"/>
            </w:tcBorders>
            <w:shd w:val="clear" w:color="000000" w:fill="FFFFFF"/>
            <w:hideMark/>
          </w:tcPr>
          <w:p w14:paraId="751A7F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104,438 </w:t>
            </w:r>
          </w:p>
        </w:tc>
        <w:tc>
          <w:tcPr>
            <w:tcW w:w="993" w:type="dxa"/>
            <w:tcBorders>
              <w:top w:val="nil"/>
              <w:left w:val="nil"/>
              <w:bottom w:val="single" w:sz="4" w:space="0" w:color="auto"/>
              <w:right w:val="single" w:sz="4" w:space="0" w:color="auto"/>
            </w:tcBorders>
            <w:shd w:val="clear" w:color="000000" w:fill="FFFFFF"/>
            <w:hideMark/>
          </w:tcPr>
          <w:p w14:paraId="148EE3F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412,915 </w:t>
            </w:r>
          </w:p>
        </w:tc>
        <w:tc>
          <w:tcPr>
            <w:tcW w:w="708" w:type="dxa"/>
            <w:tcBorders>
              <w:top w:val="nil"/>
              <w:left w:val="nil"/>
              <w:bottom w:val="single" w:sz="4" w:space="0" w:color="auto"/>
              <w:right w:val="single" w:sz="4" w:space="0" w:color="auto"/>
            </w:tcBorders>
            <w:shd w:val="clear" w:color="000000" w:fill="FFFFFF"/>
            <w:hideMark/>
          </w:tcPr>
          <w:p w14:paraId="48CCD1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228,664 </w:t>
            </w:r>
          </w:p>
        </w:tc>
        <w:tc>
          <w:tcPr>
            <w:tcW w:w="851" w:type="dxa"/>
            <w:tcBorders>
              <w:top w:val="nil"/>
              <w:left w:val="nil"/>
              <w:bottom w:val="single" w:sz="4" w:space="0" w:color="auto"/>
              <w:right w:val="single" w:sz="4" w:space="0" w:color="auto"/>
            </w:tcBorders>
            <w:shd w:val="clear" w:color="000000" w:fill="FFFFFF"/>
            <w:hideMark/>
          </w:tcPr>
          <w:p w14:paraId="749B5E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82,026 </w:t>
            </w:r>
          </w:p>
        </w:tc>
        <w:tc>
          <w:tcPr>
            <w:tcW w:w="748" w:type="dxa"/>
            <w:tcBorders>
              <w:top w:val="nil"/>
              <w:left w:val="nil"/>
              <w:bottom w:val="single" w:sz="4" w:space="0" w:color="auto"/>
              <w:right w:val="single" w:sz="4" w:space="0" w:color="auto"/>
            </w:tcBorders>
            <w:shd w:val="clear" w:color="000000" w:fill="FFFFFF"/>
            <w:hideMark/>
          </w:tcPr>
          <w:p w14:paraId="078456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204,739 </w:t>
            </w:r>
          </w:p>
        </w:tc>
        <w:tc>
          <w:tcPr>
            <w:tcW w:w="811" w:type="dxa"/>
            <w:tcBorders>
              <w:top w:val="nil"/>
              <w:left w:val="nil"/>
              <w:bottom w:val="single" w:sz="4" w:space="0" w:color="auto"/>
              <w:right w:val="single" w:sz="4" w:space="0" w:color="auto"/>
            </w:tcBorders>
            <w:shd w:val="clear" w:color="000000" w:fill="FFFFFF"/>
            <w:hideMark/>
          </w:tcPr>
          <w:p w14:paraId="7AFEC5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14,112 </w:t>
            </w:r>
          </w:p>
        </w:tc>
        <w:tc>
          <w:tcPr>
            <w:tcW w:w="709" w:type="dxa"/>
            <w:tcBorders>
              <w:top w:val="nil"/>
              <w:left w:val="nil"/>
              <w:bottom w:val="single" w:sz="4" w:space="0" w:color="auto"/>
              <w:right w:val="single" w:sz="4" w:space="0" w:color="auto"/>
            </w:tcBorders>
            <w:shd w:val="clear" w:color="000000" w:fill="FFFFFF"/>
            <w:hideMark/>
          </w:tcPr>
          <w:p w14:paraId="1AED98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24,413 </w:t>
            </w:r>
          </w:p>
        </w:tc>
        <w:tc>
          <w:tcPr>
            <w:tcW w:w="709" w:type="dxa"/>
            <w:tcBorders>
              <w:top w:val="nil"/>
              <w:left w:val="nil"/>
              <w:bottom w:val="single" w:sz="4" w:space="0" w:color="auto"/>
              <w:right w:val="single" w:sz="4" w:space="0" w:color="auto"/>
            </w:tcBorders>
            <w:shd w:val="clear" w:color="000000" w:fill="FFFFFF"/>
            <w:hideMark/>
          </w:tcPr>
          <w:p w14:paraId="2808DD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72B3C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B7AA98D"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9CC453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TANETZE DE ZARAGOZA</w:t>
            </w:r>
          </w:p>
        </w:tc>
        <w:tc>
          <w:tcPr>
            <w:tcW w:w="851" w:type="dxa"/>
            <w:tcBorders>
              <w:top w:val="nil"/>
              <w:left w:val="nil"/>
              <w:bottom w:val="single" w:sz="4" w:space="0" w:color="auto"/>
              <w:right w:val="single" w:sz="4" w:space="0" w:color="auto"/>
            </w:tcBorders>
            <w:shd w:val="clear" w:color="000000" w:fill="FFFFFF"/>
            <w:hideMark/>
          </w:tcPr>
          <w:p w14:paraId="4C876AE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1,805,297 </w:t>
            </w:r>
          </w:p>
        </w:tc>
        <w:tc>
          <w:tcPr>
            <w:tcW w:w="850" w:type="dxa"/>
            <w:tcBorders>
              <w:top w:val="nil"/>
              <w:left w:val="nil"/>
              <w:bottom w:val="single" w:sz="4" w:space="0" w:color="auto"/>
              <w:right w:val="single" w:sz="4" w:space="0" w:color="auto"/>
            </w:tcBorders>
            <w:shd w:val="clear" w:color="000000" w:fill="FFFFFF"/>
            <w:hideMark/>
          </w:tcPr>
          <w:p w14:paraId="021BF9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706,992 </w:t>
            </w:r>
          </w:p>
        </w:tc>
        <w:tc>
          <w:tcPr>
            <w:tcW w:w="992" w:type="dxa"/>
            <w:tcBorders>
              <w:top w:val="nil"/>
              <w:left w:val="nil"/>
              <w:bottom w:val="single" w:sz="4" w:space="0" w:color="auto"/>
              <w:right w:val="single" w:sz="4" w:space="0" w:color="auto"/>
            </w:tcBorders>
            <w:shd w:val="clear" w:color="000000" w:fill="FFFFFF"/>
            <w:hideMark/>
          </w:tcPr>
          <w:p w14:paraId="064B12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26,347 </w:t>
            </w:r>
          </w:p>
        </w:tc>
        <w:tc>
          <w:tcPr>
            <w:tcW w:w="993" w:type="dxa"/>
            <w:tcBorders>
              <w:top w:val="nil"/>
              <w:left w:val="nil"/>
              <w:bottom w:val="single" w:sz="4" w:space="0" w:color="auto"/>
              <w:right w:val="single" w:sz="4" w:space="0" w:color="auto"/>
            </w:tcBorders>
            <w:shd w:val="clear" w:color="000000" w:fill="FFFFFF"/>
            <w:hideMark/>
          </w:tcPr>
          <w:p w14:paraId="0921E5B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93,555 </w:t>
            </w:r>
          </w:p>
        </w:tc>
        <w:tc>
          <w:tcPr>
            <w:tcW w:w="708" w:type="dxa"/>
            <w:tcBorders>
              <w:top w:val="nil"/>
              <w:left w:val="nil"/>
              <w:bottom w:val="single" w:sz="4" w:space="0" w:color="auto"/>
              <w:right w:val="single" w:sz="4" w:space="0" w:color="auto"/>
            </w:tcBorders>
            <w:shd w:val="clear" w:color="000000" w:fill="FFFFFF"/>
            <w:hideMark/>
          </w:tcPr>
          <w:p w14:paraId="74758EB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42,410 </w:t>
            </w:r>
          </w:p>
        </w:tc>
        <w:tc>
          <w:tcPr>
            <w:tcW w:w="851" w:type="dxa"/>
            <w:tcBorders>
              <w:top w:val="nil"/>
              <w:left w:val="nil"/>
              <w:bottom w:val="single" w:sz="4" w:space="0" w:color="auto"/>
              <w:right w:val="single" w:sz="4" w:space="0" w:color="auto"/>
            </w:tcBorders>
            <w:shd w:val="clear" w:color="000000" w:fill="FFFFFF"/>
            <w:hideMark/>
          </w:tcPr>
          <w:p w14:paraId="5CF18BE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12,850 </w:t>
            </w:r>
          </w:p>
        </w:tc>
        <w:tc>
          <w:tcPr>
            <w:tcW w:w="748" w:type="dxa"/>
            <w:tcBorders>
              <w:top w:val="nil"/>
              <w:left w:val="nil"/>
              <w:bottom w:val="single" w:sz="4" w:space="0" w:color="auto"/>
              <w:right w:val="single" w:sz="4" w:space="0" w:color="auto"/>
            </w:tcBorders>
            <w:shd w:val="clear" w:color="000000" w:fill="FFFFFF"/>
            <w:hideMark/>
          </w:tcPr>
          <w:p w14:paraId="39910C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29,030 </w:t>
            </w:r>
          </w:p>
        </w:tc>
        <w:tc>
          <w:tcPr>
            <w:tcW w:w="811" w:type="dxa"/>
            <w:tcBorders>
              <w:top w:val="nil"/>
              <w:left w:val="nil"/>
              <w:bottom w:val="single" w:sz="4" w:space="0" w:color="auto"/>
              <w:right w:val="single" w:sz="4" w:space="0" w:color="auto"/>
            </w:tcBorders>
            <w:shd w:val="clear" w:color="000000" w:fill="FFFFFF"/>
            <w:hideMark/>
          </w:tcPr>
          <w:p w14:paraId="0C98DC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4,500 </w:t>
            </w:r>
          </w:p>
        </w:tc>
        <w:tc>
          <w:tcPr>
            <w:tcW w:w="709" w:type="dxa"/>
            <w:tcBorders>
              <w:top w:val="nil"/>
              <w:left w:val="nil"/>
              <w:bottom w:val="single" w:sz="4" w:space="0" w:color="auto"/>
              <w:right w:val="single" w:sz="4" w:space="0" w:color="auto"/>
            </w:tcBorders>
            <w:shd w:val="clear" w:color="000000" w:fill="FFFFFF"/>
            <w:hideMark/>
          </w:tcPr>
          <w:p w14:paraId="5F5579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2,653 </w:t>
            </w:r>
          </w:p>
        </w:tc>
        <w:tc>
          <w:tcPr>
            <w:tcW w:w="709" w:type="dxa"/>
            <w:tcBorders>
              <w:top w:val="nil"/>
              <w:left w:val="nil"/>
              <w:bottom w:val="single" w:sz="4" w:space="0" w:color="auto"/>
              <w:right w:val="single" w:sz="4" w:space="0" w:color="auto"/>
            </w:tcBorders>
            <w:shd w:val="clear" w:color="000000" w:fill="FFFFFF"/>
            <w:hideMark/>
          </w:tcPr>
          <w:p w14:paraId="6D2278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21,760 </w:t>
            </w:r>
          </w:p>
        </w:tc>
        <w:tc>
          <w:tcPr>
            <w:tcW w:w="708" w:type="dxa"/>
            <w:tcBorders>
              <w:top w:val="nil"/>
              <w:left w:val="nil"/>
              <w:bottom w:val="single" w:sz="4" w:space="0" w:color="auto"/>
              <w:right w:val="single" w:sz="4" w:space="0" w:color="auto"/>
            </w:tcBorders>
            <w:shd w:val="clear" w:color="000000" w:fill="FFFFFF"/>
            <w:hideMark/>
          </w:tcPr>
          <w:p w14:paraId="5E69CA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393153C"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BC74DD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TANICHE</w:t>
            </w:r>
          </w:p>
        </w:tc>
        <w:tc>
          <w:tcPr>
            <w:tcW w:w="851" w:type="dxa"/>
            <w:tcBorders>
              <w:top w:val="nil"/>
              <w:left w:val="nil"/>
              <w:bottom w:val="single" w:sz="4" w:space="0" w:color="auto"/>
              <w:right w:val="single" w:sz="4" w:space="0" w:color="auto"/>
            </w:tcBorders>
            <w:shd w:val="clear" w:color="000000" w:fill="FFFFFF"/>
            <w:hideMark/>
          </w:tcPr>
          <w:p w14:paraId="380296E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1,429,325 </w:t>
            </w:r>
          </w:p>
        </w:tc>
        <w:tc>
          <w:tcPr>
            <w:tcW w:w="850" w:type="dxa"/>
            <w:tcBorders>
              <w:top w:val="nil"/>
              <w:left w:val="nil"/>
              <w:bottom w:val="single" w:sz="4" w:space="0" w:color="auto"/>
              <w:right w:val="single" w:sz="4" w:space="0" w:color="auto"/>
            </w:tcBorders>
            <w:shd w:val="clear" w:color="000000" w:fill="FFFFFF"/>
            <w:hideMark/>
          </w:tcPr>
          <w:p w14:paraId="5664460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778,411 </w:t>
            </w:r>
          </w:p>
        </w:tc>
        <w:tc>
          <w:tcPr>
            <w:tcW w:w="992" w:type="dxa"/>
            <w:tcBorders>
              <w:top w:val="nil"/>
              <w:left w:val="nil"/>
              <w:bottom w:val="single" w:sz="4" w:space="0" w:color="auto"/>
              <w:right w:val="single" w:sz="4" w:space="0" w:color="auto"/>
            </w:tcBorders>
            <w:shd w:val="clear" w:color="000000" w:fill="FFFFFF"/>
            <w:hideMark/>
          </w:tcPr>
          <w:p w14:paraId="5FDE7A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22,670 </w:t>
            </w:r>
          </w:p>
        </w:tc>
        <w:tc>
          <w:tcPr>
            <w:tcW w:w="993" w:type="dxa"/>
            <w:tcBorders>
              <w:top w:val="nil"/>
              <w:left w:val="nil"/>
              <w:bottom w:val="single" w:sz="4" w:space="0" w:color="auto"/>
              <w:right w:val="single" w:sz="4" w:space="0" w:color="auto"/>
            </w:tcBorders>
            <w:shd w:val="clear" w:color="000000" w:fill="FFFFFF"/>
            <w:hideMark/>
          </w:tcPr>
          <w:p w14:paraId="7513BD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77,196 </w:t>
            </w:r>
          </w:p>
        </w:tc>
        <w:tc>
          <w:tcPr>
            <w:tcW w:w="708" w:type="dxa"/>
            <w:tcBorders>
              <w:top w:val="nil"/>
              <w:left w:val="nil"/>
              <w:bottom w:val="single" w:sz="4" w:space="0" w:color="auto"/>
              <w:right w:val="single" w:sz="4" w:space="0" w:color="auto"/>
            </w:tcBorders>
            <w:shd w:val="clear" w:color="000000" w:fill="FFFFFF"/>
            <w:hideMark/>
          </w:tcPr>
          <w:p w14:paraId="114A21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24,083 </w:t>
            </w:r>
          </w:p>
        </w:tc>
        <w:tc>
          <w:tcPr>
            <w:tcW w:w="851" w:type="dxa"/>
            <w:tcBorders>
              <w:top w:val="nil"/>
              <w:left w:val="nil"/>
              <w:bottom w:val="single" w:sz="4" w:space="0" w:color="auto"/>
              <w:right w:val="single" w:sz="4" w:space="0" w:color="auto"/>
            </w:tcBorders>
            <w:shd w:val="clear" w:color="000000" w:fill="FFFFFF"/>
            <w:hideMark/>
          </w:tcPr>
          <w:p w14:paraId="63F604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9,486 </w:t>
            </w:r>
          </w:p>
        </w:tc>
        <w:tc>
          <w:tcPr>
            <w:tcW w:w="748" w:type="dxa"/>
            <w:tcBorders>
              <w:top w:val="nil"/>
              <w:left w:val="nil"/>
              <w:bottom w:val="single" w:sz="4" w:space="0" w:color="auto"/>
              <w:right w:val="single" w:sz="4" w:space="0" w:color="auto"/>
            </w:tcBorders>
            <w:shd w:val="clear" w:color="000000" w:fill="FFFFFF"/>
            <w:hideMark/>
          </w:tcPr>
          <w:p w14:paraId="7011BA4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17,399 </w:t>
            </w:r>
          </w:p>
        </w:tc>
        <w:tc>
          <w:tcPr>
            <w:tcW w:w="811" w:type="dxa"/>
            <w:tcBorders>
              <w:top w:val="nil"/>
              <w:left w:val="nil"/>
              <w:bottom w:val="single" w:sz="4" w:space="0" w:color="auto"/>
              <w:right w:val="single" w:sz="4" w:space="0" w:color="auto"/>
            </w:tcBorders>
            <w:shd w:val="clear" w:color="000000" w:fill="FFFFFF"/>
            <w:hideMark/>
          </w:tcPr>
          <w:p w14:paraId="7323F7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4,020 </w:t>
            </w:r>
          </w:p>
        </w:tc>
        <w:tc>
          <w:tcPr>
            <w:tcW w:w="709" w:type="dxa"/>
            <w:tcBorders>
              <w:top w:val="nil"/>
              <w:left w:val="nil"/>
              <w:bottom w:val="single" w:sz="4" w:space="0" w:color="auto"/>
              <w:right w:val="single" w:sz="4" w:space="0" w:color="auto"/>
            </w:tcBorders>
            <w:shd w:val="clear" w:color="000000" w:fill="FFFFFF"/>
            <w:hideMark/>
          </w:tcPr>
          <w:p w14:paraId="45DAF53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1,687 </w:t>
            </w:r>
          </w:p>
        </w:tc>
        <w:tc>
          <w:tcPr>
            <w:tcW w:w="709" w:type="dxa"/>
            <w:tcBorders>
              <w:top w:val="nil"/>
              <w:left w:val="nil"/>
              <w:bottom w:val="single" w:sz="4" w:space="0" w:color="auto"/>
              <w:right w:val="single" w:sz="4" w:space="0" w:color="auto"/>
            </w:tcBorders>
            <w:shd w:val="clear" w:color="000000" w:fill="FFFFFF"/>
            <w:hideMark/>
          </w:tcPr>
          <w:p w14:paraId="7BFF1C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31,915 </w:t>
            </w:r>
          </w:p>
        </w:tc>
        <w:tc>
          <w:tcPr>
            <w:tcW w:w="708" w:type="dxa"/>
            <w:tcBorders>
              <w:top w:val="nil"/>
              <w:left w:val="nil"/>
              <w:bottom w:val="single" w:sz="4" w:space="0" w:color="auto"/>
              <w:right w:val="single" w:sz="4" w:space="0" w:color="auto"/>
            </w:tcBorders>
            <w:shd w:val="clear" w:color="000000" w:fill="FFFFFF"/>
            <w:hideMark/>
          </w:tcPr>
          <w:p w14:paraId="04EA82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DD6492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CA265A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TATALTEPEC DE VALDES</w:t>
            </w:r>
          </w:p>
        </w:tc>
        <w:tc>
          <w:tcPr>
            <w:tcW w:w="851" w:type="dxa"/>
            <w:tcBorders>
              <w:top w:val="nil"/>
              <w:left w:val="nil"/>
              <w:bottom w:val="single" w:sz="4" w:space="0" w:color="auto"/>
              <w:right w:val="single" w:sz="4" w:space="0" w:color="auto"/>
            </w:tcBorders>
            <w:shd w:val="clear" w:color="000000" w:fill="FFFFFF"/>
            <w:hideMark/>
          </w:tcPr>
          <w:p w14:paraId="6D2397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4,879,212 </w:t>
            </w:r>
          </w:p>
        </w:tc>
        <w:tc>
          <w:tcPr>
            <w:tcW w:w="850" w:type="dxa"/>
            <w:tcBorders>
              <w:top w:val="nil"/>
              <w:left w:val="nil"/>
              <w:bottom w:val="single" w:sz="4" w:space="0" w:color="auto"/>
              <w:right w:val="single" w:sz="4" w:space="0" w:color="auto"/>
            </w:tcBorders>
            <w:shd w:val="clear" w:color="000000" w:fill="FFFFFF"/>
            <w:hideMark/>
          </w:tcPr>
          <w:p w14:paraId="097BF5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1,298,182 </w:t>
            </w:r>
          </w:p>
        </w:tc>
        <w:tc>
          <w:tcPr>
            <w:tcW w:w="992" w:type="dxa"/>
            <w:tcBorders>
              <w:top w:val="nil"/>
              <w:left w:val="nil"/>
              <w:bottom w:val="single" w:sz="4" w:space="0" w:color="auto"/>
              <w:right w:val="single" w:sz="4" w:space="0" w:color="auto"/>
            </w:tcBorders>
            <w:shd w:val="clear" w:color="000000" w:fill="FFFFFF"/>
            <w:hideMark/>
          </w:tcPr>
          <w:p w14:paraId="7386AB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66,566 </w:t>
            </w:r>
          </w:p>
        </w:tc>
        <w:tc>
          <w:tcPr>
            <w:tcW w:w="993" w:type="dxa"/>
            <w:tcBorders>
              <w:top w:val="nil"/>
              <w:left w:val="nil"/>
              <w:bottom w:val="single" w:sz="4" w:space="0" w:color="auto"/>
              <w:right w:val="single" w:sz="4" w:space="0" w:color="auto"/>
            </w:tcBorders>
            <w:shd w:val="clear" w:color="000000" w:fill="FFFFFF"/>
            <w:hideMark/>
          </w:tcPr>
          <w:p w14:paraId="106D88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249,820 </w:t>
            </w:r>
          </w:p>
        </w:tc>
        <w:tc>
          <w:tcPr>
            <w:tcW w:w="708" w:type="dxa"/>
            <w:tcBorders>
              <w:top w:val="nil"/>
              <w:left w:val="nil"/>
              <w:bottom w:val="single" w:sz="4" w:space="0" w:color="auto"/>
              <w:right w:val="single" w:sz="4" w:space="0" w:color="auto"/>
            </w:tcBorders>
            <w:shd w:val="clear" w:color="000000" w:fill="FFFFFF"/>
            <w:hideMark/>
          </w:tcPr>
          <w:p w14:paraId="551738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171,334 </w:t>
            </w:r>
          </w:p>
        </w:tc>
        <w:tc>
          <w:tcPr>
            <w:tcW w:w="851" w:type="dxa"/>
            <w:tcBorders>
              <w:top w:val="nil"/>
              <w:left w:val="nil"/>
              <w:bottom w:val="single" w:sz="4" w:space="0" w:color="auto"/>
              <w:right w:val="single" w:sz="4" w:space="0" w:color="auto"/>
            </w:tcBorders>
            <w:shd w:val="clear" w:color="000000" w:fill="FFFFFF"/>
            <w:hideMark/>
          </w:tcPr>
          <w:p w14:paraId="76E818D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44,767 </w:t>
            </w:r>
          </w:p>
        </w:tc>
        <w:tc>
          <w:tcPr>
            <w:tcW w:w="748" w:type="dxa"/>
            <w:tcBorders>
              <w:top w:val="nil"/>
              <w:left w:val="nil"/>
              <w:bottom w:val="single" w:sz="4" w:space="0" w:color="auto"/>
              <w:right w:val="single" w:sz="4" w:space="0" w:color="auto"/>
            </w:tcBorders>
            <w:shd w:val="clear" w:color="000000" w:fill="FFFFFF"/>
            <w:hideMark/>
          </w:tcPr>
          <w:p w14:paraId="410D4E0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127,043 </w:t>
            </w:r>
          </w:p>
        </w:tc>
        <w:tc>
          <w:tcPr>
            <w:tcW w:w="811" w:type="dxa"/>
            <w:tcBorders>
              <w:top w:val="nil"/>
              <w:left w:val="nil"/>
              <w:bottom w:val="single" w:sz="4" w:space="0" w:color="auto"/>
              <w:right w:val="single" w:sz="4" w:space="0" w:color="auto"/>
            </w:tcBorders>
            <w:shd w:val="clear" w:color="000000" w:fill="FFFFFF"/>
            <w:hideMark/>
          </w:tcPr>
          <w:p w14:paraId="3676B09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9,396 </w:t>
            </w:r>
          </w:p>
        </w:tc>
        <w:tc>
          <w:tcPr>
            <w:tcW w:w="709" w:type="dxa"/>
            <w:tcBorders>
              <w:top w:val="nil"/>
              <w:left w:val="nil"/>
              <w:bottom w:val="single" w:sz="4" w:space="0" w:color="auto"/>
              <w:right w:val="single" w:sz="4" w:space="0" w:color="auto"/>
            </w:tcBorders>
            <w:shd w:val="clear" w:color="000000" w:fill="FFFFFF"/>
            <w:hideMark/>
          </w:tcPr>
          <w:p w14:paraId="02607E9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12,531 </w:t>
            </w:r>
          </w:p>
        </w:tc>
        <w:tc>
          <w:tcPr>
            <w:tcW w:w="709" w:type="dxa"/>
            <w:tcBorders>
              <w:top w:val="nil"/>
              <w:left w:val="nil"/>
              <w:bottom w:val="single" w:sz="4" w:space="0" w:color="auto"/>
              <w:right w:val="single" w:sz="4" w:space="0" w:color="auto"/>
            </w:tcBorders>
            <w:shd w:val="clear" w:color="000000" w:fill="FFFFFF"/>
            <w:hideMark/>
          </w:tcPr>
          <w:p w14:paraId="4AE577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27,874 </w:t>
            </w:r>
          </w:p>
        </w:tc>
        <w:tc>
          <w:tcPr>
            <w:tcW w:w="708" w:type="dxa"/>
            <w:tcBorders>
              <w:top w:val="nil"/>
              <w:left w:val="nil"/>
              <w:bottom w:val="single" w:sz="4" w:space="0" w:color="auto"/>
              <w:right w:val="single" w:sz="4" w:space="0" w:color="auto"/>
            </w:tcBorders>
            <w:shd w:val="clear" w:color="000000" w:fill="FFFFFF"/>
            <w:hideMark/>
          </w:tcPr>
          <w:p w14:paraId="60335F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D4FF0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0C19C9D"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TEOCOCUILCO DE MARCOS PEREZ</w:t>
            </w:r>
          </w:p>
        </w:tc>
        <w:tc>
          <w:tcPr>
            <w:tcW w:w="851" w:type="dxa"/>
            <w:tcBorders>
              <w:top w:val="nil"/>
              <w:left w:val="nil"/>
              <w:bottom w:val="single" w:sz="4" w:space="0" w:color="auto"/>
              <w:right w:val="single" w:sz="4" w:space="0" w:color="auto"/>
            </w:tcBorders>
            <w:shd w:val="clear" w:color="000000" w:fill="FFFFFF"/>
            <w:hideMark/>
          </w:tcPr>
          <w:p w14:paraId="6EA1EA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2,467,560 </w:t>
            </w:r>
          </w:p>
        </w:tc>
        <w:tc>
          <w:tcPr>
            <w:tcW w:w="850" w:type="dxa"/>
            <w:tcBorders>
              <w:top w:val="nil"/>
              <w:left w:val="nil"/>
              <w:bottom w:val="single" w:sz="4" w:space="0" w:color="auto"/>
              <w:right w:val="single" w:sz="4" w:space="0" w:color="auto"/>
            </w:tcBorders>
            <w:shd w:val="clear" w:color="000000" w:fill="FFFFFF"/>
            <w:hideMark/>
          </w:tcPr>
          <w:p w14:paraId="549C1B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831,325 </w:t>
            </w:r>
          </w:p>
        </w:tc>
        <w:tc>
          <w:tcPr>
            <w:tcW w:w="992" w:type="dxa"/>
            <w:tcBorders>
              <w:top w:val="nil"/>
              <w:left w:val="nil"/>
              <w:bottom w:val="single" w:sz="4" w:space="0" w:color="auto"/>
              <w:right w:val="single" w:sz="4" w:space="0" w:color="auto"/>
            </w:tcBorders>
            <w:shd w:val="clear" w:color="000000" w:fill="FFFFFF"/>
            <w:hideMark/>
          </w:tcPr>
          <w:p w14:paraId="03CBB1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33,245 </w:t>
            </w:r>
          </w:p>
        </w:tc>
        <w:tc>
          <w:tcPr>
            <w:tcW w:w="993" w:type="dxa"/>
            <w:tcBorders>
              <w:top w:val="nil"/>
              <w:left w:val="nil"/>
              <w:bottom w:val="single" w:sz="4" w:space="0" w:color="auto"/>
              <w:right w:val="single" w:sz="4" w:space="0" w:color="auto"/>
            </w:tcBorders>
            <w:shd w:val="clear" w:color="000000" w:fill="FFFFFF"/>
            <w:hideMark/>
          </w:tcPr>
          <w:p w14:paraId="386BAD8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126,772 </w:t>
            </w:r>
          </w:p>
        </w:tc>
        <w:tc>
          <w:tcPr>
            <w:tcW w:w="708" w:type="dxa"/>
            <w:tcBorders>
              <w:top w:val="nil"/>
              <w:left w:val="nil"/>
              <w:bottom w:val="single" w:sz="4" w:space="0" w:color="auto"/>
              <w:right w:val="single" w:sz="4" w:space="0" w:color="auto"/>
            </w:tcBorders>
            <w:shd w:val="clear" w:color="000000" w:fill="FFFFFF"/>
            <w:hideMark/>
          </w:tcPr>
          <w:p w14:paraId="15EE28E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27,984 </w:t>
            </w:r>
          </w:p>
        </w:tc>
        <w:tc>
          <w:tcPr>
            <w:tcW w:w="851" w:type="dxa"/>
            <w:tcBorders>
              <w:top w:val="nil"/>
              <w:left w:val="nil"/>
              <w:bottom w:val="single" w:sz="4" w:space="0" w:color="auto"/>
              <w:right w:val="single" w:sz="4" w:space="0" w:color="auto"/>
            </w:tcBorders>
            <w:shd w:val="clear" w:color="000000" w:fill="FFFFFF"/>
            <w:hideMark/>
          </w:tcPr>
          <w:p w14:paraId="6CA329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23,870 </w:t>
            </w:r>
          </w:p>
        </w:tc>
        <w:tc>
          <w:tcPr>
            <w:tcW w:w="748" w:type="dxa"/>
            <w:tcBorders>
              <w:top w:val="nil"/>
              <w:left w:val="nil"/>
              <w:bottom w:val="single" w:sz="4" w:space="0" w:color="auto"/>
              <w:right w:val="single" w:sz="4" w:space="0" w:color="auto"/>
            </w:tcBorders>
            <w:shd w:val="clear" w:color="000000" w:fill="FFFFFF"/>
            <w:hideMark/>
          </w:tcPr>
          <w:p w14:paraId="4A6C19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44,619 </w:t>
            </w:r>
          </w:p>
        </w:tc>
        <w:tc>
          <w:tcPr>
            <w:tcW w:w="811" w:type="dxa"/>
            <w:tcBorders>
              <w:top w:val="nil"/>
              <w:left w:val="nil"/>
              <w:bottom w:val="single" w:sz="4" w:space="0" w:color="auto"/>
              <w:right w:val="single" w:sz="4" w:space="0" w:color="auto"/>
            </w:tcBorders>
            <w:shd w:val="clear" w:color="000000" w:fill="FFFFFF"/>
            <w:hideMark/>
          </w:tcPr>
          <w:p w14:paraId="302185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3,948 </w:t>
            </w:r>
          </w:p>
        </w:tc>
        <w:tc>
          <w:tcPr>
            <w:tcW w:w="709" w:type="dxa"/>
            <w:tcBorders>
              <w:top w:val="nil"/>
              <w:left w:val="nil"/>
              <w:bottom w:val="single" w:sz="4" w:space="0" w:color="auto"/>
              <w:right w:val="single" w:sz="4" w:space="0" w:color="auto"/>
            </w:tcBorders>
            <w:shd w:val="clear" w:color="000000" w:fill="FFFFFF"/>
            <w:hideMark/>
          </w:tcPr>
          <w:p w14:paraId="110C15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7,001 </w:t>
            </w:r>
          </w:p>
        </w:tc>
        <w:tc>
          <w:tcPr>
            <w:tcW w:w="709" w:type="dxa"/>
            <w:tcBorders>
              <w:top w:val="nil"/>
              <w:left w:val="nil"/>
              <w:bottom w:val="single" w:sz="4" w:space="0" w:color="auto"/>
              <w:right w:val="single" w:sz="4" w:space="0" w:color="auto"/>
            </w:tcBorders>
            <w:shd w:val="clear" w:color="000000" w:fill="FFFFFF"/>
            <w:hideMark/>
          </w:tcPr>
          <w:p w14:paraId="179B4B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54,963 </w:t>
            </w:r>
          </w:p>
        </w:tc>
        <w:tc>
          <w:tcPr>
            <w:tcW w:w="708" w:type="dxa"/>
            <w:tcBorders>
              <w:top w:val="nil"/>
              <w:left w:val="nil"/>
              <w:bottom w:val="single" w:sz="4" w:space="0" w:color="auto"/>
              <w:right w:val="single" w:sz="4" w:space="0" w:color="auto"/>
            </w:tcBorders>
            <w:shd w:val="clear" w:color="000000" w:fill="FFFFFF"/>
            <w:hideMark/>
          </w:tcPr>
          <w:p w14:paraId="3BB7BC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CC99C2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049088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TEOTITLAN DE FLORES MAGON</w:t>
            </w:r>
          </w:p>
        </w:tc>
        <w:tc>
          <w:tcPr>
            <w:tcW w:w="851" w:type="dxa"/>
            <w:tcBorders>
              <w:top w:val="nil"/>
              <w:left w:val="nil"/>
              <w:bottom w:val="single" w:sz="4" w:space="0" w:color="auto"/>
              <w:right w:val="single" w:sz="4" w:space="0" w:color="auto"/>
            </w:tcBorders>
            <w:shd w:val="clear" w:color="000000" w:fill="FFFFFF"/>
            <w:hideMark/>
          </w:tcPr>
          <w:p w14:paraId="5CD94A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14,599,043 </w:t>
            </w:r>
          </w:p>
        </w:tc>
        <w:tc>
          <w:tcPr>
            <w:tcW w:w="850" w:type="dxa"/>
            <w:tcBorders>
              <w:top w:val="nil"/>
              <w:left w:val="nil"/>
              <w:bottom w:val="single" w:sz="4" w:space="0" w:color="auto"/>
              <w:right w:val="single" w:sz="4" w:space="0" w:color="auto"/>
            </w:tcBorders>
            <w:shd w:val="clear" w:color="000000" w:fill="FFFFFF"/>
            <w:hideMark/>
          </w:tcPr>
          <w:p w14:paraId="1717B5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5,657,973 </w:t>
            </w:r>
          </w:p>
        </w:tc>
        <w:tc>
          <w:tcPr>
            <w:tcW w:w="992" w:type="dxa"/>
            <w:tcBorders>
              <w:top w:val="nil"/>
              <w:left w:val="nil"/>
              <w:bottom w:val="single" w:sz="4" w:space="0" w:color="auto"/>
              <w:right w:val="single" w:sz="4" w:space="0" w:color="auto"/>
            </w:tcBorders>
            <w:shd w:val="clear" w:color="000000" w:fill="FFFFFF"/>
            <w:hideMark/>
          </w:tcPr>
          <w:p w14:paraId="039222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202,454 </w:t>
            </w:r>
          </w:p>
        </w:tc>
        <w:tc>
          <w:tcPr>
            <w:tcW w:w="993" w:type="dxa"/>
            <w:tcBorders>
              <w:top w:val="nil"/>
              <w:left w:val="nil"/>
              <w:bottom w:val="single" w:sz="4" w:space="0" w:color="auto"/>
              <w:right w:val="single" w:sz="4" w:space="0" w:color="auto"/>
            </w:tcBorders>
            <w:shd w:val="clear" w:color="000000" w:fill="FFFFFF"/>
            <w:hideMark/>
          </w:tcPr>
          <w:p w14:paraId="18468E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757,191 </w:t>
            </w:r>
          </w:p>
        </w:tc>
        <w:tc>
          <w:tcPr>
            <w:tcW w:w="708" w:type="dxa"/>
            <w:tcBorders>
              <w:top w:val="nil"/>
              <w:left w:val="nil"/>
              <w:bottom w:val="single" w:sz="4" w:space="0" w:color="auto"/>
              <w:right w:val="single" w:sz="4" w:space="0" w:color="auto"/>
            </w:tcBorders>
            <w:shd w:val="clear" w:color="000000" w:fill="FFFFFF"/>
            <w:hideMark/>
          </w:tcPr>
          <w:p w14:paraId="65E4A0F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276,600 </w:t>
            </w:r>
          </w:p>
        </w:tc>
        <w:tc>
          <w:tcPr>
            <w:tcW w:w="851" w:type="dxa"/>
            <w:tcBorders>
              <w:top w:val="nil"/>
              <w:left w:val="nil"/>
              <w:bottom w:val="single" w:sz="4" w:space="0" w:color="auto"/>
              <w:right w:val="single" w:sz="4" w:space="0" w:color="auto"/>
            </w:tcBorders>
            <w:shd w:val="clear" w:color="000000" w:fill="FFFFFF"/>
            <w:hideMark/>
          </w:tcPr>
          <w:p w14:paraId="0EFFD8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134,670 </w:t>
            </w:r>
          </w:p>
        </w:tc>
        <w:tc>
          <w:tcPr>
            <w:tcW w:w="748" w:type="dxa"/>
            <w:tcBorders>
              <w:top w:val="nil"/>
              <w:left w:val="nil"/>
              <w:bottom w:val="single" w:sz="4" w:space="0" w:color="auto"/>
              <w:right w:val="single" w:sz="4" w:space="0" w:color="auto"/>
            </w:tcBorders>
            <w:shd w:val="clear" w:color="000000" w:fill="FFFFFF"/>
            <w:hideMark/>
          </w:tcPr>
          <w:p w14:paraId="0831FAF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288,167 </w:t>
            </w:r>
          </w:p>
        </w:tc>
        <w:tc>
          <w:tcPr>
            <w:tcW w:w="811" w:type="dxa"/>
            <w:tcBorders>
              <w:top w:val="nil"/>
              <w:left w:val="nil"/>
              <w:bottom w:val="single" w:sz="4" w:space="0" w:color="auto"/>
              <w:right w:val="single" w:sz="4" w:space="0" w:color="auto"/>
            </w:tcBorders>
            <w:shd w:val="clear" w:color="000000" w:fill="FFFFFF"/>
            <w:hideMark/>
          </w:tcPr>
          <w:p w14:paraId="007529F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25,836 </w:t>
            </w:r>
          </w:p>
        </w:tc>
        <w:tc>
          <w:tcPr>
            <w:tcW w:w="709" w:type="dxa"/>
            <w:tcBorders>
              <w:top w:val="nil"/>
              <w:left w:val="nil"/>
              <w:bottom w:val="single" w:sz="4" w:space="0" w:color="auto"/>
              <w:right w:val="single" w:sz="4" w:space="0" w:color="auto"/>
            </w:tcBorders>
            <w:shd w:val="clear" w:color="000000" w:fill="FFFFFF"/>
            <w:hideMark/>
          </w:tcPr>
          <w:p w14:paraId="29D80C4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37,838 </w:t>
            </w:r>
          </w:p>
        </w:tc>
        <w:tc>
          <w:tcPr>
            <w:tcW w:w="709" w:type="dxa"/>
            <w:tcBorders>
              <w:top w:val="nil"/>
              <w:left w:val="nil"/>
              <w:bottom w:val="single" w:sz="4" w:space="0" w:color="auto"/>
              <w:right w:val="single" w:sz="4" w:space="0" w:color="auto"/>
            </w:tcBorders>
            <w:shd w:val="clear" w:color="000000" w:fill="FFFFFF"/>
            <w:hideMark/>
          </w:tcPr>
          <w:p w14:paraId="605CAD7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408,311 </w:t>
            </w:r>
          </w:p>
        </w:tc>
        <w:tc>
          <w:tcPr>
            <w:tcW w:w="708" w:type="dxa"/>
            <w:tcBorders>
              <w:top w:val="nil"/>
              <w:left w:val="nil"/>
              <w:bottom w:val="single" w:sz="4" w:space="0" w:color="auto"/>
              <w:right w:val="single" w:sz="4" w:space="0" w:color="auto"/>
            </w:tcBorders>
            <w:shd w:val="clear" w:color="000000" w:fill="FFFFFF"/>
            <w:hideMark/>
          </w:tcPr>
          <w:p w14:paraId="5E772B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26FD54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D78A72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TEOTITLAN DEL VALLE</w:t>
            </w:r>
          </w:p>
        </w:tc>
        <w:tc>
          <w:tcPr>
            <w:tcW w:w="851" w:type="dxa"/>
            <w:tcBorders>
              <w:top w:val="nil"/>
              <w:left w:val="nil"/>
              <w:bottom w:val="single" w:sz="4" w:space="0" w:color="auto"/>
              <w:right w:val="single" w:sz="4" w:space="0" w:color="auto"/>
            </w:tcBorders>
            <w:shd w:val="clear" w:color="000000" w:fill="FFFFFF"/>
            <w:hideMark/>
          </w:tcPr>
          <w:p w14:paraId="18B0C6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5,199,610 </w:t>
            </w:r>
          </w:p>
        </w:tc>
        <w:tc>
          <w:tcPr>
            <w:tcW w:w="850" w:type="dxa"/>
            <w:tcBorders>
              <w:top w:val="nil"/>
              <w:left w:val="nil"/>
              <w:bottom w:val="single" w:sz="4" w:space="0" w:color="auto"/>
              <w:right w:val="single" w:sz="4" w:space="0" w:color="auto"/>
            </w:tcBorders>
            <w:shd w:val="clear" w:color="000000" w:fill="FFFFFF"/>
            <w:hideMark/>
          </w:tcPr>
          <w:p w14:paraId="50AF8BE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1,930,017 </w:t>
            </w:r>
          </w:p>
        </w:tc>
        <w:tc>
          <w:tcPr>
            <w:tcW w:w="992" w:type="dxa"/>
            <w:tcBorders>
              <w:top w:val="nil"/>
              <w:left w:val="nil"/>
              <w:bottom w:val="single" w:sz="4" w:space="0" w:color="auto"/>
              <w:right w:val="single" w:sz="4" w:space="0" w:color="auto"/>
            </w:tcBorders>
            <w:shd w:val="clear" w:color="000000" w:fill="FFFFFF"/>
            <w:hideMark/>
          </w:tcPr>
          <w:p w14:paraId="799627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70,517 </w:t>
            </w:r>
          </w:p>
        </w:tc>
        <w:tc>
          <w:tcPr>
            <w:tcW w:w="993" w:type="dxa"/>
            <w:tcBorders>
              <w:top w:val="nil"/>
              <w:left w:val="nil"/>
              <w:bottom w:val="single" w:sz="4" w:space="0" w:color="auto"/>
              <w:right w:val="single" w:sz="4" w:space="0" w:color="auto"/>
            </w:tcBorders>
            <w:shd w:val="clear" w:color="000000" w:fill="FFFFFF"/>
            <w:hideMark/>
          </w:tcPr>
          <w:p w14:paraId="106DC84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264,199 </w:t>
            </w:r>
          </w:p>
        </w:tc>
        <w:tc>
          <w:tcPr>
            <w:tcW w:w="708" w:type="dxa"/>
            <w:tcBorders>
              <w:top w:val="nil"/>
              <w:left w:val="nil"/>
              <w:bottom w:val="single" w:sz="4" w:space="0" w:color="auto"/>
              <w:right w:val="single" w:sz="4" w:space="0" w:color="auto"/>
            </w:tcBorders>
            <w:shd w:val="clear" w:color="000000" w:fill="FFFFFF"/>
            <w:hideMark/>
          </w:tcPr>
          <w:p w14:paraId="5EA82A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173,017 </w:t>
            </w:r>
          </w:p>
        </w:tc>
        <w:tc>
          <w:tcPr>
            <w:tcW w:w="851" w:type="dxa"/>
            <w:tcBorders>
              <w:top w:val="nil"/>
              <w:left w:val="nil"/>
              <w:bottom w:val="single" w:sz="4" w:space="0" w:color="auto"/>
              <w:right w:val="single" w:sz="4" w:space="0" w:color="auto"/>
            </w:tcBorders>
            <w:shd w:val="clear" w:color="000000" w:fill="FFFFFF"/>
            <w:hideMark/>
          </w:tcPr>
          <w:p w14:paraId="7460FBC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47,746 </w:t>
            </w:r>
          </w:p>
        </w:tc>
        <w:tc>
          <w:tcPr>
            <w:tcW w:w="748" w:type="dxa"/>
            <w:tcBorders>
              <w:top w:val="nil"/>
              <w:left w:val="nil"/>
              <w:bottom w:val="single" w:sz="4" w:space="0" w:color="auto"/>
              <w:right w:val="single" w:sz="4" w:space="0" w:color="auto"/>
            </w:tcBorders>
            <w:shd w:val="clear" w:color="000000" w:fill="FFFFFF"/>
            <w:hideMark/>
          </w:tcPr>
          <w:p w14:paraId="47A8B63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131,124 </w:t>
            </w:r>
          </w:p>
        </w:tc>
        <w:tc>
          <w:tcPr>
            <w:tcW w:w="811" w:type="dxa"/>
            <w:tcBorders>
              <w:top w:val="nil"/>
              <w:left w:val="nil"/>
              <w:bottom w:val="single" w:sz="4" w:space="0" w:color="auto"/>
              <w:right w:val="single" w:sz="4" w:space="0" w:color="auto"/>
            </w:tcBorders>
            <w:shd w:val="clear" w:color="000000" w:fill="FFFFFF"/>
            <w:hideMark/>
          </w:tcPr>
          <w:p w14:paraId="2E637EF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11,148 </w:t>
            </w:r>
          </w:p>
        </w:tc>
        <w:tc>
          <w:tcPr>
            <w:tcW w:w="709" w:type="dxa"/>
            <w:tcBorders>
              <w:top w:val="nil"/>
              <w:left w:val="nil"/>
              <w:bottom w:val="single" w:sz="4" w:space="0" w:color="auto"/>
              <w:right w:val="single" w:sz="4" w:space="0" w:color="auto"/>
            </w:tcBorders>
            <w:shd w:val="clear" w:color="000000" w:fill="FFFFFF"/>
            <w:hideMark/>
          </w:tcPr>
          <w:p w14:paraId="3A0A0CB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13,360 </w:t>
            </w:r>
          </w:p>
        </w:tc>
        <w:tc>
          <w:tcPr>
            <w:tcW w:w="709" w:type="dxa"/>
            <w:tcBorders>
              <w:top w:val="nil"/>
              <w:left w:val="nil"/>
              <w:bottom w:val="single" w:sz="4" w:space="0" w:color="auto"/>
              <w:right w:val="single" w:sz="4" w:space="0" w:color="auto"/>
            </w:tcBorders>
            <w:shd w:val="clear" w:color="000000" w:fill="FFFFFF"/>
            <w:hideMark/>
          </w:tcPr>
          <w:p w14:paraId="2E978E0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7311E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1A737CE"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756151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TEOTONGO</w:t>
            </w:r>
          </w:p>
        </w:tc>
        <w:tc>
          <w:tcPr>
            <w:tcW w:w="851" w:type="dxa"/>
            <w:tcBorders>
              <w:top w:val="nil"/>
              <w:left w:val="nil"/>
              <w:bottom w:val="single" w:sz="4" w:space="0" w:color="auto"/>
              <w:right w:val="single" w:sz="4" w:space="0" w:color="auto"/>
            </w:tcBorders>
            <w:shd w:val="clear" w:color="000000" w:fill="FFFFFF"/>
            <w:hideMark/>
          </w:tcPr>
          <w:p w14:paraId="5C7480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1,673,518 </w:t>
            </w:r>
          </w:p>
        </w:tc>
        <w:tc>
          <w:tcPr>
            <w:tcW w:w="850" w:type="dxa"/>
            <w:tcBorders>
              <w:top w:val="nil"/>
              <w:left w:val="nil"/>
              <w:bottom w:val="single" w:sz="4" w:space="0" w:color="auto"/>
              <w:right w:val="single" w:sz="4" w:space="0" w:color="auto"/>
            </w:tcBorders>
            <w:shd w:val="clear" w:color="000000" w:fill="FFFFFF"/>
            <w:hideMark/>
          </w:tcPr>
          <w:p w14:paraId="7C72C1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874,609 </w:t>
            </w:r>
          </w:p>
        </w:tc>
        <w:tc>
          <w:tcPr>
            <w:tcW w:w="992" w:type="dxa"/>
            <w:tcBorders>
              <w:top w:val="nil"/>
              <w:left w:val="nil"/>
              <w:bottom w:val="single" w:sz="4" w:space="0" w:color="auto"/>
              <w:right w:val="single" w:sz="4" w:space="0" w:color="auto"/>
            </w:tcBorders>
            <w:shd w:val="clear" w:color="000000" w:fill="FFFFFF"/>
            <w:hideMark/>
          </w:tcPr>
          <w:p w14:paraId="5979607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24,403 </w:t>
            </w:r>
          </w:p>
        </w:tc>
        <w:tc>
          <w:tcPr>
            <w:tcW w:w="993" w:type="dxa"/>
            <w:tcBorders>
              <w:top w:val="nil"/>
              <w:left w:val="nil"/>
              <w:bottom w:val="single" w:sz="4" w:space="0" w:color="auto"/>
              <w:right w:val="single" w:sz="4" w:space="0" w:color="auto"/>
            </w:tcBorders>
            <w:shd w:val="clear" w:color="000000" w:fill="FFFFFF"/>
            <w:hideMark/>
          </w:tcPr>
          <w:p w14:paraId="2076D8C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86,828 </w:t>
            </w:r>
          </w:p>
        </w:tc>
        <w:tc>
          <w:tcPr>
            <w:tcW w:w="708" w:type="dxa"/>
            <w:tcBorders>
              <w:top w:val="nil"/>
              <w:left w:val="nil"/>
              <w:bottom w:val="single" w:sz="4" w:space="0" w:color="auto"/>
              <w:right w:val="single" w:sz="4" w:space="0" w:color="auto"/>
            </w:tcBorders>
            <w:shd w:val="clear" w:color="000000" w:fill="FFFFFF"/>
            <w:hideMark/>
          </w:tcPr>
          <w:p w14:paraId="0A67F7F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27,403 </w:t>
            </w:r>
          </w:p>
        </w:tc>
        <w:tc>
          <w:tcPr>
            <w:tcW w:w="851" w:type="dxa"/>
            <w:tcBorders>
              <w:top w:val="nil"/>
              <w:left w:val="nil"/>
              <w:bottom w:val="single" w:sz="4" w:space="0" w:color="auto"/>
              <w:right w:val="single" w:sz="4" w:space="0" w:color="auto"/>
            </w:tcBorders>
            <w:shd w:val="clear" w:color="000000" w:fill="FFFFFF"/>
            <w:hideMark/>
          </w:tcPr>
          <w:p w14:paraId="51A030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12,010 </w:t>
            </w:r>
          </w:p>
        </w:tc>
        <w:tc>
          <w:tcPr>
            <w:tcW w:w="748" w:type="dxa"/>
            <w:tcBorders>
              <w:top w:val="nil"/>
              <w:left w:val="nil"/>
              <w:bottom w:val="single" w:sz="4" w:space="0" w:color="auto"/>
              <w:right w:val="single" w:sz="4" w:space="0" w:color="auto"/>
            </w:tcBorders>
            <w:shd w:val="clear" w:color="000000" w:fill="FFFFFF"/>
            <w:hideMark/>
          </w:tcPr>
          <w:p w14:paraId="096E5E7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22,616 </w:t>
            </w:r>
          </w:p>
        </w:tc>
        <w:tc>
          <w:tcPr>
            <w:tcW w:w="811" w:type="dxa"/>
            <w:tcBorders>
              <w:top w:val="nil"/>
              <w:left w:val="nil"/>
              <w:bottom w:val="single" w:sz="4" w:space="0" w:color="auto"/>
              <w:right w:val="single" w:sz="4" w:space="0" w:color="auto"/>
            </w:tcBorders>
            <w:shd w:val="clear" w:color="000000" w:fill="FFFFFF"/>
            <w:hideMark/>
          </w:tcPr>
          <w:p w14:paraId="6A2B2D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4,080 </w:t>
            </w:r>
          </w:p>
        </w:tc>
        <w:tc>
          <w:tcPr>
            <w:tcW w:w="709" w:type="dxa"/>
            <w:tcBorders>
              <w:top w:val="nil"/>
              <w:left w:val="nil"/>
              <w:bottom w:val="single" w:sz="4" w:space="0" w:color="auto"/>
              <w:right w:val="single" w:sz="4" w:space="0" w:color="auto"/>
            </w:tcBorders>
            <w:shd w:val="clear" w:color="000000" w:fill="FFFFFF"/>
            <w:hideMark/>
          </w:tcPr>
          <w:p w14:paraId="157CCC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2,516 </w:t>
            </w:r>
          </w:p>
        </w:tc>
        <w:tc>
          <w:tcPr>
            <w:tcW w:w="709" w:type="dxa"/>
            <w:tcBorders>
              <w:top w:val="nil"/>
              <w:left w:val="nil"/>
              <w:bottom w:val="single" w:sz="4" w:space="0" w:color="auto"/>
              <w:right w:val="single" w:sz="4" w:space="0" w:color="auto"/>
            </w:tcBorders>
            <w:shd w:val="clear" w:color="000000" w:fill="FFFFFF"/>
            <w:hideMark/>
          </w:tcPr>
          <w:p w14:paraId="6FC238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52,831 </w:t>
            </w:r>
          </w:p>
        </w:tc>
        <w:tc>
          <w:tcPr>
            <w:tcW w:w="708" w:type="dxa"/>
            <w:tcBorders>
              <w:top w:val="nil"/>
              <w:left w:val="nil"/>
              <w:bottom w:val="single" w:sz="4" w:space="0" w:color="auto"/>
              <w:right w:val="single" w:sz="4" w:space="0" w:color="auto"/>
            </w:tcBorders>
            <w:shd w:val="clear" w:color="000000" w:fill="FFFFFF"/>
            <w:hideMark/>
          </w:tcPr>
          <w:p w14:paraId="091124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ECDB6EA"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3714D44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TEPELMEME VILLA DE MORELOS</w:t>
            </w:r>
          </w:p>
        </w:tc>
        <w:tc>
          <w:tcPr>
            <w:tcW w:w="851" w:type="dxa"/>
            <w:tcBorders>
              <w:top w:val="nil"/>
              <w:left w:val="nil"/>
              <w:bottom w:val="single" w:sz="4" w:space="0" w:color="auto"/>
              <w:right w:val="single" w:sz="4" w:space="0" w:color="auto"/>
            </w:tcBorders>
            <w:shd w:val="clear" w:color="000000" w:fill="FFFFFF"/>
            <w:hideMark/>
          </w:tcPr>
          <w:p w14:paraId="35202D6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3,134,858 </w:t>
            </w:r>
          </w:p>
        </w:tc>
        <w:tc>
          <w:tcPr>
            <w:tcW w:w="850" w:type="dxa"/>
            <w:tcBorders>
              <w:top w:val="nil"/>
              <w:left w:val="nil"/>
              <w:bottom w:val="single" w:sz="4" w:space="0" w:color="auto"/>
              <w:right w:val="single" w:sz="4" w:space="0" w:color="auto"/>
            </w:tcBorders>
            <w:shd w:val="clear" w:color="000000" w:fill="FFFFFF"/>
            <w:hideMark/>
          </w:tcPr>
          <w:p w14:paraId="2E7B06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1,192,877 </w:t>
            </w:r>
          </w:p>
        </w:tc>
        <w:tc>
          <w:tcPr>
            <w:tcW w:w="992" w:type="dxa"/>
            <w:tcBorders>
              <w:top w:val="nil"/>
              <w:left w:val="nil"/>
              <w:bottom w:val="single" w:sz="4" w:space="0" w:color="auto"/>
              <w:right w:val="single" w:sz="4" w:space="0" w:color="auto"/>
            </w:tcBorders>
            <w:shd w:val="clear" w:color="000000" w:fill="FFFFFF"/>
            <w:hideMark/>
          </w:tcPr>
          <w:p w14:paraId="40C401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41,515 </w:t>
            </w:r>
          </w:p>
        </w:tc>
        <w:tc>
          <w:tcPr>
            <w:tcW w:w="993" w:type="dxa"/>
            <w:tcBorders>
              <w:top w:val="nil"/>
              <w:left w:val="nil"/>
              <w:bottom w:val="single" w:sz="4" w:space="0" w:color="auto"/>
              <w:right w:val="single" w:sz="4" w:space="0" w:color="auto"/>
            </w:tcBorders>
            <w:shd w:val="clear" w:color="000000" w:fill="FFFFFF"/>
            <w:hideMark/>
          </w:tcPr>
          <w:p w14:paraId="3A8C2FD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154,132 </w:t>
            </w:r>
          </w:p>
        </w:tc>
        <w:tc>
          <w:tcPr>
            <w:tcW w:w="708" w:type="dxa"/>
            <w:tcBorders>
              <w:top w:val="nil"/>
              <w:left w:val="nil"/>
              <w:bottom w:val="single" w:sz="4" w:space="0" w:color="auto"/>
              <w:right w:val="single" w:sz="4" w:space="0" w:color="auto"/>
            </w:tcBorders>
            <w:shd w:val="clear" w:color="000000" w:fill="FFFFFF"/>
            <w:hideMark/>
          </w:tcPr>
          <w:p w14:paraId="2F14B7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52,640 </w:t>
            </w:r>
          </w:p>
        </w:tc>
        <w:tc>
          <w:tcPr>
            <w:tcW w:w="851" w:type="dxa"/>
            <w:tcBorders>
              <w:top w:val="nil"/>
              <w:left w:val="nil"/>
              <w:bottom w:val="single" w:sz="4" w:space="0" w:color="auto"/>
              <w:right w:val="single" w:sz="4" w:space="0" w:color="auto"/>
            </w:tcBorders>
            <w:shd w:val="clear" w:color="000000" w:fill="FFFFFF"/>
            <w:hideMark/>
          </w:tcPr>
          <w:p w14:paraId="48C52D2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24,980 </w:t>
            </w:r>
          </w:p>
        </w:tc>
        <w:tc>
          <w:tcPr>
            <w:tcW w:w="748" w:type="dxa"/>
            <w:tcBorders>
              <w:top w:val="nil"/>
              <w:left w:val="nil"/>
              <w:bottom w:val="single" w:sz="4" w:space="0" w:color="auto"/>
              <w:right w:val="single" w:sz="4" w:space="0" w:color="auto"/>
            </w:tcBorders>
            <w:shd w:val="clear" w:color="000000" w:fill="FFFFFF"/>
            <w:hideMark/>
          </w:tcPr>
          <w:p w14:paraId="4F61A3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49,852 </w:t>
            </w:r>
          </w:p>
        </w:tc>
        <w:tc>
          <w:tcPr>
            <w:tcW w:w="811" w:type="dxa"/>
            <w:tcBorders>
              <w:top w:val="nil"/>
              <w:left w:val="nil"/>
              <w:bottom w:val="single" w:sz="4" w:space="0" w:color="auto"/>
              <w:right w:val="single" w:sz="4" w:space="0" w:color="auto"/>
            </w:tcBorders>
            <w:shd w:val="clear" w:color="000000" w:fill="FFFFFF"/>
            <w:hideMark/>
          </w:tcPr>
          <w:p w14:paraId="6FC8902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8,172 </w:t>
            </w:r>
          </w:p>
        </w:tc>
        <w:tc>
          <w:tcPr>
            <w:tcW w:w="709" w:type="dxa"/>
            <w:tcBorders>
              <w:top w:val="nil"/>
              <w:left w:val="nil"/>
              <w:bottom w:val="single" w:sz="4" w:space="0" w:color="auto"/>
              <w:right w:val="single" w:sz="4" w:space="0" w:color="auto"/>
            </w:tcBorders>
            <w:shd w:val="clear" w:color="000000" w:fill="FFFFFF"/>
            <w:hideMark/>
          </w:tcPr>
          <w:p w14:paraId="7C4E06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6,089 </w:t>
            </w:r>
          </w:p>
        </w:tc>
        <w:tc>
          <w:tcPr>
            <w:tcW w:w="709" w:type="dxa"/>
            <w:tcBorders>
              <w:top w:val="nil"/>
              <w:left w:val="nil"/>
              <w:bottom w:val="single" w:sz="4" w:space="0" w:color="auto"/>
              <w:right w:val="single" w:sz="4" w:space="0" w:color="auto"/>
            </w:tcBorders>
            <w:shd w:val="clear" w:color="000000" w:fill="FFFFFF"/>
            <w:hideMark/>
          </w:tcPr>
          <w:p w14:paraId="585E0A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114,707 </w:t>
            </w:r>
          </w:p>
        </w:tc>
        <w:tc>
          <w:tcPr>
            <w:tcW w:w="708" w:type="dxa"/>
            <w:tcBorders>
              <w:top w:val="nil"/>
              <w:left w:val="nil"/>
              <w:bottom w:val="single" w:sz="4" w:space="0" w:color="auto"/>
              <w:right w:val="single" w:sz="4" w:space="0" w:color="auto"/>
            </w:tcBorders>
            <w:shd w:val="clear" w:color="000000" w:fill="FFFFFF"/>
            <w:hideMark/>
          </w:tcPr>
          <w:p w14:paraId="2AC551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A73F766" w14:textId="77777777" w:rsidTr="005E173A">
        <w:trPr>
          <w:trHeight w:val="1080"/>
        </w:trPr>
        <w:tc>
          <w:tcPr>
            <w:tcW w:w="1129" w:type="dxa"/>
            <w:tcBorders>
              <w:top w:val="nil"/>
              <w:left w:val="single" w:sz="4" w:space="0" w:color="auto"/>
              <w:bottom w:val="single" w:sz="4" w:space="0" w:color="auto"/>
              <w:right w:val="single" w:sz="4" w:space="0" w:color="auto"/>
            </w:tcBorders>
            <w:shd w:val="clear" w:color="000000" w:fill="FFFFFF"/>
            <w:hideMark/>
          </w:tcPr>
          <w:p w14:paraId="64EF201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HEROICA VILLA DE TEZOATLAN DE SEGURA Y LUNA, CUNA DE LA INDEPENDENCIA DE OAXACA</w:t>
            </w:r>
          </w:p>
        </w:tc>
        <w:tc>
          <w:tcPr>
            <w:tcW w:w="851" w:type="dxa"/>
            <w:tcBorders>
              <w:top w:val="nil"/>
              <w:left w:val="nil"/>
              <w:bottom w:val="single" w:sz="4" w:space="0" w:color="auto"/>
              <w:right w:val="single" w:sz="4" w:space="0" w:color="auto"/>
            </w:tcBorders>
            <w:shd w:val="clear" w:color="000000" w:fill="FFFFFF"/>
            <w:hideMark/>
          </w:tcPr>
          <w:p w14:paraId="44AE56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9,966,509 </w:t>
            </w:r>
          </w:p>
        </w:tc>
        <w:tc>
          <w:tcPr>
            <w:tcW w:w="850" w:type="dxa"/>
            <w:tcBorders>
              <w:top w:val="nil"/>
              <w:left w:val="nil"/>
              <w:bottom w:val="single" w:sz="4" w:space="0" w:color="auto"/>
              <w:right w:val="single" w:sz="4" w:space="0" w:color="auto"/>
            </w:tcBorders>
            <w:shd w:val="clear" w:color="000000" w:fill="FFFFFF"/>
            <w:hideMark/>
          </w:tcPr>
          <w:p w14:paraId="6F38CE3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3,218,160 </w:t>
            </w:r>
          </w:p>
        </w:tc>
        <w:tc>
          <w:tcPr>
            <w:tcW w:w="992" w:type="dxa"/>
            <w:tcBorders>
              <w:top w:val="nil"/>
              <w:left w:val="nil"/>
              <w:bottom w:val="single" w:sz="4" w:space="0" w:color="auto"/>
              <w:right w:val="single" w:sz="4" w:space="0" w:color="auto"/>
            </w:tcBorders>
            <w:shd w:val="clear" w:color="000000" w:fill="FFFFFF"/>
            <w:hideMark/>
          </w:tcPr>
          <w:p w14:paraId="714C789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134,277 </w:t>
            </w:r>
          </w:p>
        </w:tc>
        <w:tc>
          <w:tcPr>
            <w:tcW w:w="993" w:type="dxa"/>
            <w:tcBorders>
              <w:top w:val="nil"/>
              <w:left w:val="nil"/>
              <w:bottom w:val="single" w:sz="4" w:space="0" w:color="auto"/>
              <w:right w:val="single" w:sz="4" w:space="0" w:color="auto"/>
            </w:tcBorders>
            <w:shd w:val="clear" w:color="000000" w:fill="FFFFFF"/>
            <w:hideMark/>
          </w:tcPr>
          <w:p w14:paraId="1DBAF3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499,488 </w:t>
            </w:r>
          </w:p>
        </w:tc>
        <w:tc>
          <w:tcPr>
            <w:tcW w:w="708" w:type="dxa"/>
            <w:tcBorders>
              <w:top w:val="nil"/>
              <w:left w:val="nil"/>
              <w:bottom w:val="single" w:sz="4" w:space="0" w:color="auto"/>
              <w:right w:val="single" w:sz="4" w:space="0" w:color="auto"/>
            </w:tcBorders>
            <w:shd w:val="clear" w:color="000000" w:fill="FFFFFF"/>
            <w:hideMark/>
          </w:tcPr>
          <w:p w14:paraId="281D3E3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309,952 </w:t>
            </w:r>
          </w:p>
        </w:tc>
        <w:tc>
          <w:tcPr>
            <w:tcW w:w="851" w:type="dxa"/>
            <w:tcBorders>
              <w:top w:val="nil"/>
              <w:left w:val="nil"/>
              <w:bottom w:val="single" w:sz="4" w:space="0" w:color="auto"/>
              <w:right w:val="single" w:sz="4" w:space="0" w:color="auto"/>
            </w:tcBorders>
            <w:shd w:val="clear" w:color="000000" w:fill="FFFFFF"/>
            <w:hideMark/>
          </w:tcPr>
          <w:p w14:paraId="04E871F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77,534 </w:t>
            </w:r>
          </w:p>
        </w:tc>
        <w:tc>
          <w:tcPr>
            <w:tcW w:w="748" w:type="dxa"/>
            <w:tcBorders>
              <w:top w:val="nil"/>
              <w:left w:val="nil"/>
              <w:bottom w:val="single" w:sz="4" w:space="0" w:color="auto"/>
              <w:right w:val="single" w:sz="4" w:space="0" w:color="auto"/>
            </w:tcBorders>
            <w:shd w:val="clear" w:color="000000" w:fill="FFFFFF"/>
            <w:hideMark/>
          </w:tcPr>
          <w:p w14:paraId="6469BE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208,478 </w:t>
            </w:r>
          </w:p>
        </w:tc>
        <w:tc>
          <w:tcPr>
            <w:tcW w:w="811" w:type="dxa"/>
            <w:tcBorders>
              <w:top w:val="nil"/>
              <w:left w:val="nil"/>
              <w:bottom w:val="single" w:sz="4" w:space="0" w:color="auto"/>
              <w:right w:val="single" w:sz="4" w:space="0" w:color="auto"/>
            </w:tcBorders>
            <w:shd w:val="clear" w:color="000000" w:fill="FFFFFF"/>
            <w:hideMark/>
          </w:tcPr>
          <w:p w14:paraId="47C286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20,760 </w:t>
            </w:r>
          </w:p>
        </w:tc>
        <w:tc>
          <w:tcPr>
            <w:tcW w:w="709" w:type="dxa"/>
            <w:tcBorders>
              <w:top w:val="nil"/>
              <w:left w:val="nil"/>
              <w:bottom w:val="single" w:sz="4" w:space="0" w:color="auto"/>
              <w:right w:val="single" w:sz="4" w:space="0" w:color="auto"/>
            </w:tcBorders>
            <w:shd w:val="clear" w:color="000000" w:fill="FFFFFF"/>
            <w:hideMark/>
          </w:tcPr>
          <w:p w14:paraId="0CB71A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18,448 </w:t>
            </w:r>
          </w:p>
        </w:tc>
        <w:tc>
          <w:tcPr>
            <w:tcW w:w="709" w:type="dxa"/>
            <w:tcBorders>
              <w:top w:val="nil"/>
              <w:left w:val="nil"/>
              <w:bottom w:val="single" w:sz="4" w:space="0" w:color="auto"/>
              <w:right w:val="single" w:sz="4" w:space="0" w:color="auto"/>
            </w:tcBorders>
            <w:shd w:val="clear" w:color="000000" w:fill="FFFFFF"/>
            <w:hideMark/>
          </w:tcPr>
          <w:p w14:paraId="67707E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703,327 </w:t>
            </w:r>
          </w:p>
        </w:tc>
        <w:tc>
          <w:tcPr>
            <w:tcW w:w="708" w:type="dxa"/>
            <w:tcBorders>
              <w:top w:val="nil"/>
              <w:left w:val="nil"/>
              <w:bottom w:val="single" w:sz="4" w:space="0" w:color="auto"/>
              <w:right w:val="single" w:sz="4" w:space="0" w:color="auto"/>
            </w:tcBorders>
            <w:shd w:val="clear" w:color="000000" w:fill="FFFFFF"/>
            <w:hideMark/>
          </w:tcPr>
          <w:p w14:paraId="61A964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7C8FC9F"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E6C59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JERONIMO TLACOCHAHUAYA</w:t>
            </w:r>
          </w:p>
        </w:tc>
        <w:tc>
          <w:tcPr>
            <w:tcW w:w="851" w:type="dxa"/>
            <w:tcBorders>
              <w:top w:val="nil"/>
              <w:left w:val="nil"/>
              <w:bottom w:val="single" w:sz="4" w:space="0" w:color="auto"/>
              <w:right w:val="single" w:sz="4" w:space="0" w:color="auto"/>
            </w:tcBorders>
            <w:shd w:val="clear" w:color="000000" w:fill="FFFFFF"/>
            <w:hideMark/>
          </w:tcPr>
          <w:p w14:paraId="693815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6,893,208 </w:t>
            </w:r>
          </w:p>
        </w:tc>
        <w:tc>
          <w:tcPr>
            <w:tcW w:w="850" w:type="dxa"/>
            <w:tcBorders>
              <w:top w:val="nil"/>
              <w:left w:val="nil"/>
              <w:bottom w:val="single" w:sz="4" w:space="0" w:color="auto"/>
              <w:right w:val="single" w:sz="4" w:space="0" w:color="auto"/>
            </w:tcBorders>
            <w:shd w:val="clear" w:color="000000" w:fill="FFFFFF"/>
            <w:hideMark/>
          </w:tcPr>
          <w:p w14:paraId="27A7D2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2,401,113 </w:t>
            </w:r>
          </w:p>
        </w:tc>
        <w:tc>
          <w:tcPr>
            <w:tcW w:w="992" w:type="dxa"/>
            <w:tcBorders>
              <w:top w:val="nil"/>
              <w:left w:val="nil"/>
              <w:bottom w:val="single" w:sz="4" w:space="0" w:color="auto"/>
              <w:right w:val="single" w:sz="4" w:space="0" w:color="auto"/>
            </w:tcBorders>
            <w:shd w:val="clear" w:color="000000" w:fill="FFFFFF"/>
            <w:hideMark/>
          </w:tcPr>
          <w:p w14:paraId="6C33F76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83,411 </w:t>
            </w:r>
          </w:p>
        </w:tc>
        <w:tc>
          <w:tcPr>
            <w:tcW w:w="993" w:type="dxa"/>
            <w:tcBorders>
              <w:top w:val="nil"/>
              <w:left w:val="nil"/>
              <w:bottom w:val="single" w:sz="4" w:space="0" w:color="auto"/>
              <w:right w:val="single" w:sz="4" w:space="0" w:color="auto"/>
            </w:tcBorders>
            <w:shd w:val="clear" w:color="000000" w:fill="FFFFFF"/>
            <w:hideMark/>
          </w:tcPr>
          <w:p w14:paraId="20A6061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330,967 </w:t>
            </w:r>
          </w:p>
        </w:tc>
        <w:tc>
          <w:tcPr>
            <w:tcW w:w="708" w:type="dxa"/>
            <w:tcBorders>
              <w:top w:val="nil"/>
              <w:left w:val="nil"/>
              <w:bottom w:val="single" w:sz="4" w:space="0" w:color="auto"/>
              <w:right w:val="single" w:sz="4" w:space="0" w:color="auto"/>
            </w:tcBorders>
            <w:shd w:val="clear" w:color="000000" w:fill="FFFFFF"/>
            <w:hideMark/>
          </w:tcPr>
          <w:p w14:paraId="1C44E0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156,845 </w:t>
            </w:r>
          </w:p>
        </w:tc>
        <w:tc>
          <w:tcPr>
            <w:tcW w:w="851" w:type="dxa"/>
            <w:tcBorders>
              <w:top w:val="nil"/>
              <w:left w:val="nil"/>
              <w:bottom w:val="single" w:sz="4" w:space="0" w:color="auto"/>
              <w:right w:val="single" w:sz="4" w:space="0" w:color="auto"/>
            </w:tcBorders>
            <w:shd w:val="clear" w:color="000000" w:fill="FFFFFF"/>
            <w:hideMark/>
          </w:tcPr>
          <w:p w14:paraId="196171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61,826 </w:t>
            </w:r>
          </w:p>
        </w:tc>
        <w:tc>
          <w:tcPr>
            <w:tcW w:w="748" w:type="dxa"/>
            <w:tcBorders>
              <w:top w:val="nil"/>
              <w:left w:val="nil"/>
              <w:bottom w:val="single" w:sz="4" w:space="0" w:color="auto"/>
              <w:right w:val="single" w:sz="4" w:space="0" w:color="auto"/>
            </w:tcBorders>
            <w:shd w:val="clear" w:color="000000" w:fill="FFFFFF"/>
            <w:hideMark/>
          </w:tcPr>
          <w:p w14:paraId="4A499AF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143,609 </w:t>
            </w:r>
          </w:p>
        </w:tc>
        <w:tc>
          <w:tcPr>
            <w:tcW w:w="811" w:type="dxa"/>
            <w:tcBorders>
              <w:top w:val="nil"/>
              <w:left w:val="nil"/>
              <w:bottom w:val="single" w:sz="4" w:space="0" w:color="auto"/>
              <w:right w:val="single" w:sz="4" w:space="0" w:color="auto"/>
            </w:tcBorders>
            <w:shd w:val="clear" w:color="000000" w:fill="FFFFFF"/>
            <w:hideMark/>
          </w:tcPr>
          <w:p w14:paraId="04CC032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12,012 </w:t>
            </w:r>
          </w:p>
        </w:tc>
        <w:tc>
          <w:tcPr>
            <w:tcW w:w="709" w:type="dxa"/>
            <w:tcBorders>
              <w:top w:val="nil"/>
              <w:left w:val="nil"/>
              <w:bottom w:val="single" w:sz="4" w:space="0" w:color="auto"/>
              <w:right w:val="single" w:sz="4" w:space="0" w:color="auto"/>
            </w:tcBorders>
            <w:shd w:val="clear" w:color="000000" w:fill="FFFFFF"/>
            <w:hideMark/>
          </w:tcPr>
          <w:p w14:paraId="21A1B2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17,288 </w:t>
            </w:r>
          </w:p>
        </w:tc>
        <w:tc>
          <w:tcPr>
            <w:tcW w:w="709" w:type="dxa"/>
            <w:tcBorders>
              <w:top w:val="nil"/>
              <w:left w:val="nil"/>
              <w:bottom w:val="single" w:sz="4" w:space="0" w:color="auto"/>
              <w:right w:val="single" w:sz="4" w:space="0" w:color="auto"/>
            </w:tcBorders>
            <w:shd w:val="clear" w:color="000000" w:fill="FFFFFF"/>
            <w:hideMark/>
          </w:tcPr>
          <w:p w14:paraId="535649A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281,686 </w:t>
            </w:r>
          </w:p>
        </w:tc>
        <w:tc>
          <w:tcPr>
            <w:tcW w:w="708" w:type="dxa"/>
            <w:tcBorders>
              <w:top w:val="nil"/>
              <w:left w:val="nil"/>
              <w:bottom w:val="single" w:sz="4" w:space="0" w:color="auto"/>
              <w:right w:val="single" w:sz="4" w:space="0" w:color="auto"/>
            </w:tcBorders>
            <w:shd w:val="clear" w:color="000000" w:fill="FFFFFF"/>
            <w:hideMark/>
          </w:tcPr>
          <w:p w14:paraId="305569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DFDD6C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490321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TLACOLULA DE MATAMOROS</w:t>
            </w:r>
          </w:p>
        </w:tc>
        <w:tc>
          <w:tcPr>
            <w:tcW w:w="851" w:type="dxa"/>
            <w:tcBorders>
              <w:top w:val="nil"/>
              <w:left w:val="nil"/>
              <w:bottom w:val="single" w:sz="4" w:space="0" w:color="auto"/>
              <w:right w:val="single" w:sz="4" w:space="0" w:color="auto"/>
            </w:tcBorders>
            <w:shd w:val="clear" w:color="000000" w:fill="FFFFFF"/>
            <w:hideMark/>
          </w:tcPr>
          <w:p w14:paraId="3ADF27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38,352,061 </w:t>
            </w:r>
          </w:p>
        </w:tc>
        <w:tc>
          <w:tcPr>
            <w:tcW w:w="850" w:type="dxa"/>
            <w:tcBorders>
              <w:top w:val="nil"/>
              <w:left w:val="nil"/>
              <w:bottom w:val="single" w:sz="4" w:space="0" w:color="auto"/>
              <w:right w:val="single" w:sz="4" w:space="0" w:color="auto"/>
            </w:tcBorders>
            <w:shd w:val="clear" w:color="000000" w:fill="FFFFFF"/>
            <w:hideMark/>
          </w:tcPr>
          <w:p w14:paraId="1DFD1BB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11,987,885 </w:t>
            </w:r>
          </w:p>
        </w:tc>
        <w:tc>
          <w:tcPr>
            <w:tcW w:w="992" w:type="dxa"/>
            <w:tcBorders>
              <w:top w:val="nil"/>
              <w:left w:val="nil"/>
              <w:bottom w:val="single" w:sz="4" w:space="0" w:color="auto"/>
              <w:right w:val="single" w:sz="4" w:space="0" w:color="auto"/>
            </w:tcBorders>
            <w:shd w:val="clear" w:color="000000" w:fill="FFFFFF"/>
            <w:hideMark/>
          </w:tcPr>
          <w:p w14:paraId="121D575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440,717 </w:t>
            </w:r>
          </w:p>
        </w:tc>
        <w:tc>
          <w:tcPr>
            <w:tcW w:w="993" w:type="dxa"/>
            <w:tcBorders>
              <w:top w:val="nil"/>
              <w:left w:val="nil"/>
              <w:bottom w:val="single" w:sz="4" w:space="0" w:color="auto"/>
              <w:right w:val="single" w:sz="4" w:space="0" w:color="auto"/>
            </w:tcBorders>
            <w:shd w:val="clear" w:color="000000" w:fill="FFFFFF"/>
            <w:hideMark/>
          </w:tcPr>
          <w:p w14:paraId="0AAC2A8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1,845,127 </w:t>
            </w:r>
          </w:p>
        </w:tc>
        <w:tc>
          <w:tcPr>
            <w:tcW w:w="708" w:type="dxa"/>
            <w:tcBorders>
              <w:top w:val="nil"/>
              <w:left w:val="nil"/>
              <w:bottom w:val="single" w:sz="4" w:space="0" w:color="auto"/>
              <w:right w:val="single" w:sz="4" w:space="0" w:color="auto"/>
            </w:tcBorders>
            <w:shd w:val="clear" w:color="000000" w:fill="FFFFFF"/>
            <w:hideMark/>
          </w:tcPr>
          <w:p w14:paraId="09E83DE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829,386 </w:t>
            </w:r>
          </w:p>
        </w:tc>
        <w:tc>
          <w:tcPr>
            <w:tcW w:w="851" w:type="dxa"/>
            <w:tcBorders>
              <w:top w:val="nil"/>
              <w:left w:val="nil"/>
              <w:bottom w:val="single" w:sz="4" w:space="0" w:color="auto"/>
              <w:right w:val="single" w:sz="4" w:space="0" w:color="auto"/>
            </w:tcBorders>
            <w:shd w:val="clear" w:color="000000" w:fill="FFFFFF"/>
            <w:hideMark/>
          </w:tcPr>
          <w:p w14:paraId="2D9CB8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414,996 </w:t>
            </w:r>
          </w:p>
        </w:tc>
        <w:tc>
          <w:tcPr>
            <w:tcW w:w="748" w:type="dxa"/>
            <w:tcBorders>
              <w:top w:val="nil"/>
              <w:left w:val="nil"/>
              <w:bottom w:val="single" w:sz="4" w:space="0" w:color="auto"/>
              <w:right w:val="single" w:sz="4" w:space="0" w:color="auto"/>
            </w:tcBorders>
            <w:shd w:val="clear" w:color="000000" w:fill="FFFFFF"/>
            <w:hideMark/>
          </w:tcPr>
          <w:p w14:paraId="706BE0B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962,584 </w:t>
            </w:r>
          </w:p>
        </w:tc>
        <w:tc>
          <w:tcPr>
            <w:tcW w:w="811" w:type="dxa"/>
            <w:tcBorders>
              <w:top w:val="nil"/>
              <w:left w:val="nil"/>
              <w:bottom w:val="single" w:sz="4" w:space="0" w:color="auto"/>
              <w:right w:val="single" w:sz="4" w:space="0" w:color="auto"/>
            </w:tcBorders>
            <w:shd w:val="clear" w:color="000000" w:fill="FFFFFF"/>
            <w:hideMark/>
          </w:tcPr>
          <w:p w14:paraId="75992A7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41,568 </w:t>
            </w:r>
          </w:p>
        </w:tc>
        <w:tc>
          <w:tcPr>
            <w:tcW w:w="709" w:type="dxa"/>
            <w:tcBorders>
              <w:top w:val="nil"/>
              <w:left w:val="nil"/>
              <w:bottom w:val="single" w:sz="4" w:space="0" w:color="auto"/>
              <w:right w:val="single" w:sz="4" w:space="0" w:color="auto"/>
            </w:tcBorders>
            <w:shd w:val="clear" w:color="000000" w:fill="FFFFFF"/>
            <w:hideMark/>
          </w:tcPr>
          <w:p w14:paraId="100005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133,855 </w:t>
            </w:r>
          </w:p>
        </w:tc>
        <w:tc>
          <w:tcPr>
            <w:tcW w:w="709" w:type="dxa"/>
            <w:tcBorders>
              <w:top w:val="nil"/>
              <w:left w:val="nil"/>
              <w:bottom w:val="single" w:sz="4" w:space="0" w:color="auto"/>
              <w:right w:val="single" w:sz="4" w:space="0" w:color="auto"/>
            </w:tcBorders>
            <w:shd w:val="clear" w:color="000000" w:fill="FFFFFF"/>
            <w:hideMark/>
          </w:tcPr>
          <w:p w14:paraId="6BDC345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3,149,367 </w:t>
            </w:r>
          </w:p>
        </w:tc>
        <w:tc>
          <w:tcPr>
            <w:tcW w:w="708" w:type="dxa"/>
            <w:tcBorders>
              <w:top w:val="nil"/>
              <w:left w:val="nil"/>
              <w:bottom w:val="single" w:sz="4" w:space="0" w:color="auto"/>
              <w:right w:val="single" w:sz="4" w:space="0" w:color="auto"/>
            </w:tcBorders>
            <w:shd w:val="clear" w:color="000000" w:fill="FFFFFF"/>
            <w:hideMark/>
          </w:tcPr>
          <w:p w14:paraId="79D07AA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2F2BF0"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E26154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lastRenderedPageBreak/>
              <w:t>TLACOTEPEC PLUMAS</w:t>
            </w:r>
          </w:p>
        </w:tc>
        <w:tc>
          <w:tcPr>
            <w:tcW w:w="851" w:type="dxa"/>
            <w:tcBorders>
              <w:top w:val="nil"/>
              <w:left w:val="nil"/>
              <w:bottom w:val="single" w:sz="4" w:space="0" w:color="auto"/>
              <w:right w:val="single" w:sz="4" w:space="0" w:color="auto"/>
            </w:tcBorders>
            <w:shd w:val="clear" w:color="000000" w:fill="FFFFFF"/>
            <w:hideMark/>
          </w:tcPr>
          <w:p w14:paraId="360AC4A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1,043,110 </w:t>
            </w:r>
          </w:p>
        </w:tc>
        <w:tc>
          <w:tcPr>
            <w:tcW w:w="850" w:type="dxa"/>
            <w:tcBorders>
              <w:top w:val="nil"/>
              <w:left w:val="nil"/>
              <w:bottom w:val="single" w:sz="4" w:space="0" w:color="auto"/>
              <w:right w:val="single" w:sz="4" w:space="0" w:color="auto"/>
            </w:tcBorders>
            <w:shd w:val="clear" w:color="000000" w:fill="FFFFFF"/>
            <w:hideMark/>
          </w:tcPr>
          <w:p w14:paraId="5626B9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705,150 </w:t>
            </w:r>
          </w:p>
        </w:tc>
        <w:tc>
          <w:tcPr>
            <w:tcW w:w="992" w:type="dxa"/>
            <w:tcBorders>
              <w:top w:val="nil"/>
              <w:left w:val="nil"/>
              <w:bottom w:val="single" w:sz="4" w:space="0" w:color="auto"/>
              <w:right w:val="single" w:sz="4" w:space="0" w:color="auto"/>
            </w:tcBorders>
            <w:shd w:val="clear" w:color="000000" w:fill="FFFFFF"/>
            <w:hideMark/>
          </w:tcPr>
          <w:p w14:paraId="26B46D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15,939 </w:t>
            </w:r>
          </w:p>
        </w:tc>
        <w:tc>
          <w:tcPr>
            <w:tcW w:w="993" w:type="dxa"/>
            <w:tcBorders>
              <w:top w:val="nil"/>
              <w:left w:val="nil"/>
              <w:bottom w:val="single" w:sz="4" w:space="0" w:color="auto"/>
              <w:right w:val="single" w:sz="4" w:space="0" w:color="auto"/>
            </w:tcBorders>
            <w:shd w:val="clear" w:color="000000" w:fill="FFFFFF"/>
            <w:hideMark/>
          </w:tcPr>
          <w:p w14:paraId="72D521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55,323 </w:t>
            </w:r>
          </w:p>
        </w:tc>
        <w:tc>
          <w:tcPr>
            <w:tcW w:w="708" w:type="dxa"/>
            <w:tcBorders>
              <w:top w:val="nil"/>
              <w:left w:val="nil"/>
              <w:bottom w:val="single" w:sz="4" w:space="0" w:color="auto"/>
              <w:right w:val="single" w:sz="4" w:space="0" w:color="auto"/>
            </w:tcBorders>
            <w:shd w:val="clear" w:color="000000" w:fill="FFFFFF"/>
            <w:hideMark/>
          </w:tcPr>
          <w:p w14:paraId="75691C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11,186 </w:t>
            </w:r>
          </w:p>
        </w:tc>
        <w:tc>
          <w:tcPr>
            <w:tcW w:w="851" w:type="dxa"/>
            <w:tcBorders>
              <w:top w:val="nil"/>
              <w:left w:val="nil"/>
              <w:bottom w:val="single" w:sz="4" w:space="0" w:color="auto"/>
              <w:right w:val="single" w:sz="4" w:space="0" w:color="auto"/>
            </w:tcBorders>
            <w:shd w:val="clear" w:color="000000" w:fill="FFFFFF"/>
            <w:hideMark/>
          </w:tcPr>
          <w:p w14:paraId="5C82667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7,768 </w:t>
            </w:r>
          </w:p>
        </w:tc>
        <w:tc>
          <w:tcPr>
            <w:tcW w:w="748" w:type="dxa"/>
            <w:tcBorders>
              <w:top w:val="nil"/>
              <w:left w:val="nil"/>
              <w:bottom w:val="single" w:sz="4" w:space="0" w:color="auto"/>
              <w:right w:val="single" w:sz="4" w:space="0" w:color="auto"/>
            </w:tcBorders>
            <w:shd w:val="clear" w:color="000000" w:fill="FFFFFF"/>
            <w:hideMark/>
          </w:tcPr>
          <w:p w14:paraId="11A2EC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12,417 </w:t>
            </w:r>
          </w:p>
        </w:tc>
        <w:tc>
          <w:tcPr>
            <w:tcW w:w="811" w:type="dxa"/>
            <w:tcBorders>
              <w:top w:val="nil"/>
              <w:left w:val="nil"/>
              <w:bottom w:val="single" w:sz="4" w:space="0" w:color="auto"/>
              <w:right w:val="single" w:sz="4" w:space="0" w:color="auto"/>
            </w:tcBorders>
            <w:shd w:val="clear" w:color="000000" w:fill="FFFFFF"/>
            <w:hideMark/>
          </w:tcPr>
          <w:p w14:paraId="325321B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3,000 </w:t>
            </w:r>
          </w:p>
        </w:tc>
        <w:tc>
          <w:tcPr>
            <w:tcW w:w="709" w:type="dxa"/>
            <w:tcBorders>
              <w:top w:val="nil"/>
              <w:left w:val="nil"/>
              <w:bottom w:val="single" w:sz="4" w:space="0" w:color="auto"/>
              <w:right w:val="single" w:sz="4" w:space="0" w:color="auto"/>
            </w:tcBorders>
            <w:shd w:val="clear" w:color="000000" w:fill="FFFFFF"/>
            <w:hideMark/>
          </w:tcPr>
          <w:p w14:paraId="3A40AF6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1,683 </w:t>
            </w:r>
          </w:p>
        </w:tc>
        <w:tc>
          <w:tcPr>
            <w:tcW w:w="709" w:type="dxa"/>
            <w:tcBorders>
              <w:top w:val="nil"/>
              <w:left w:val="nil"/>
              <w:bottom w:val="single" w:sz="4" w:space="0" w:color="auto"/>
              <w:right w:val="single" w:sz="4" w:space="0" w:color="auto"/>
            </w:tcBorders>
            <w:shd w:val="clear" w:color="000000" w:fill="FFFFFF"/>
            <w:hideMark/>
          </w:tcPr>
          <w:p w14:paraId="5E9631C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20,287 </w:t>
            </w:r>
          </w:p>
        </w:tc>
        <w:tc>
          <w:tcPr>
            <w:tcW w:w="708" w:type="dxa"/>
            <w:tcBorders>
              <w:top w:val="nil"/>
              <w:left w:val="nil"/>
              <w:bottom w:val="single" w:sz="4" w:space="0" w:color="auto"/>
              <w:right w:val="single" w:sz="4" w:space="0" w:color="auto"/>
            </w:tcBorders>
            <w:shd w:val="clear" w:color="000000" w:fill="FFFFFF"/>
            <w:hideMark/>
          </w:tcPr>
          <w:p w14:paraId="42FF6E1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62E6A63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18B5904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TLALIXTAC DE CABRERA</w:t>
            </w:r>
          </w:p>
        </w:tc>
        <w:tc>
          <w:tcPr>
            <w:tcW w:w="851" w:type="dxa"/>
            <w:tcBorders>
              <w:top w:val="nil"/>
              <w:left w:val="nil"/>
              <w:bottom w:val="single" w:sz="4" w:space="0" w:color="auto"/>
              <w:right w:val="single" w:sz="4" w:space="0" w:color="auto"/>
            </w:tcBorders>
            <w:shd w:val="clear" w:color="000000" w:fill="FFFFFF"/>
            <w:hideMark/>
          </w:tcPr>
          <w:p w14:paraId="086B96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19,327,773 </w:t>
            </w:r>
          </w:p>
        </w:tc>
        <w:tc>
          <w:tcPr>
            <w:tcW w:w="850" w:type="dxa"/>
            <w:tcBorders>
              <w:top w:val="nil"/>
              <w:left w:val="nil"/>
              <w:bottom w:val="single" w:sz="4" w:space="0" w:color="auto"/>
              <w:right w:val="single" w:sz="4" w:space="0" w:color="auto"/>
            </w:tcBorders>
            <w:shd w:val="clear" w:color="000000" w:fill="FFFFFF"/>
            <w:hideMark/>
          </w:tcPr>
          <w:p w14:paraId="227D8A5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4,273,433 </w:t>
            </w:r>
          </w:p>
        </w:tc>
        <w:tc>
          <w:tcPr>
            <w:tcW w:w="992" w:type="dxa"/>
            <w:tcBorders>
              <w:top w:val="nil"/>
              <w:left w:val="nil"/>
              <w:bottom w:val="single" w:sz="4" w:space="0" w:color="auto"/>
              <w:right w:val="single" w:sz="4" w:space="0" w:color="auto"/>
            </w:tcBorders>
            <w:shd w:val="clear" w:color="000000" w:fill="FFFFFF"/>
            <w:hideMark/>
          </w:tcPr>
          <w:p w14:paraId="45319AE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226,127 </w:t>
            </w:r>
          </w:p>
        </w:tc>
        <w:tc>
          <w:tcPr>
            <w:tcW w:w="993" w:type="dxa"/>
            <w:tcBorders>
              <w:top w:val="nil"/>
              <w:left w:val="nil"/>
              <w:bottom w:val="single" w:sz="4" w:space="0" w:color="auto"/>
              <w:right w:val="single" w:sz="4" w:space="0" w:color="auto"/>
            </w:tcBorders>
            <w:shd w:val="clear" w:color="000000" w:fill="FFFFFF"/>
            <w:hideMark/>
          </w:tcPr>
          <w:p w14:paraId="1B11561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935,363 </w:t>
            </w:r>
          </w:p>
        </w:tc>
        <w:tc>
          <w:tcPr>
            <w:tcW w:w="708" w:type="dxa"/>
            <w:tcBorders>
              <w:top w:val="nil"/>
              <w:left w:val="nil"/>
              <w:bottom w:val="single" w:sz="4" w:space="0" w:color="auto"/>
              <w:right w:val="single" w:sz="4" w:space="0" w:color="auto"/>
            </w:tcBorders>
            <w:shd w:val="clear" w:color="000000" w:fill="FFFFFF"/>
            <w:hideMark/>
          </w:tcPr>
          <w:p w14:paraId="0320314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331,971 </w:t>
            </w:r>
          </w:p>
        </w:tc>
        <w:tc>
          <w:tcPr>
            <w:tcW w:w="851" w:type="dxa"/>
            <w:tcBorders>
              <w:top w:val="nil"/>
              <w:left w:val="nil"/>
              <w:bottom w:val="single" w:sz="4" w:space="0" w:color="auto"/>
              <w:right w:val="single" w:sz="4" w:space="0" w:color="auto"/>
            </w:tcBorders>
            <w:shd w:val="clear" w:color="000000" w:fill="FFFFFF"/>
            <w:hideMark/>
          </w:tcPr>
          <w:p w14:paraId="050E6B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207,084 </w:t>
            </w:r>
          </w:p>
        </w:tc>
        <w:tc>
          <w:tcPr>
            <w:tcW w:w="748" w:type="dxa"/>
            <w:tcBorders>
              <w:top w:val="nil"/>
              <w:left w:val="nil"/>
              <w:bottom w:val="single" w:sz="4" w:space="0" w:color="auto"/>
              <w:right w:val="single" w:sz="4" w:space="0" w:color="auto"/>
            </w:tcBorders>
            <w:shd w:val="clear" w:color="000000" w:fill="FFFFFF"/>
            <w:hideMark/>
          </w:tcPr>
          <w:p w14:paraId="1538FB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446,277 </w:t>
            </w:r>
          </w:p>
        </w:tc>
        <w:tc>
          <w:tcPr>
            <w:tcW w:w="811" w:type="dxa"/>
            <w:tcBorders>
              <w:top w:val="nil"/>
              <w:left w:val="nil"/>
              <w:bottom w:val="single" w:sz="4" w:space="0" w:color="auto"/>
              <w:right w:val="single" w:sz="4" w:space="0" w:color="auto"/>
            </w:tcBorders>
            <w:shd w:val="clear" w:color="000000" w:fill="FFFFFF"/>
            <w:hideMark/>
          </w:tcPr>
          <w:p w14:paraId="462534E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23,640 </w:t>
            </w:r>
          </w:p>
        </w:tc>
        <w:tc>
          <w:tcPr>
            <w:tcW w:w="709" w:type="dxa"/>
            <w:tcBorders>
              <w:top w:val="nil"/>
              <w:left w:val="nil"/>
              <w:bottom w:val="single" w:sz="4" w:space="0" w:color="auto"/>
              <w:right w:val="single" w:sz="4" w:space="0" w:color="auto"/>
            </w:tcBorders>
            <w:shd w:val="clear" w:color="000000" w:fill="FFFFFF"/>
            <w:hideMark/>
          </w:tcPr>
          <w:p w14:paraId="1C6AC0D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66,262 </w:t>
            </w:r>
          </w:p>
        </w:tc>
        <w:tc>
          <w:tcPr>
            <w:tcW w:w="709" w:type="dxa"/>
            <w:tcBorders>
              <w:top w:val="nil"/>
              <w:left w:val="nil"/>
              <w:bottom w:val="single" w:sz="4" w:space="0" w:color="auto"/>
              <w:right w:val="single" w:sz="4" w:space="0" w:color="auto"/>
            </w:tcBorders>
            <w:shd w:val="clear" w:color="000000" w:fill="FFFFFF"/>
            <w:hideMark/>
          </w:tcPr>
          <w:p w14:paraId="4674EE7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90,415 </w:t>
            </w:r>
          </w:p>
        </w:tc>
        <w:tc>
          <w:tcPr>
            <w:tcW w:w="708" w:type="dxa"/>
            <w:tcBorders>
              <w:top w:val="nil"/>
              <w:left w:val="nil"/>
              <w:bottom w:val="single" w:sz="4" w:space="0" w:color="auto"/>
              <w:right w:val="single" w:sz="4" w:space="0" w:color="auto"/>
            </w:tcBorders>
            <w:shd w:val="clear" w:color="000000" w:fill="FFFFFF"/>
            <w:hideMark/>
          </w:tcPr>
          <w:p w14:paraId="0EEE31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0622E20B"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583C295"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TOTONTEPEC VILLA DE MORELOS</w:t>
            </w:r>
          </w:p>
        </w:tc>
        <w:tc>
          <w:tcPr>
            <w:tcW w:w="851" w:type="dxa"/>
            <w:tcBorders>
              <w:top w:val="nil"/>
              <w:left w:val="nil"/>
              <w:bottom w:val="single" w:sz="4" w:space="0" w:color="auto"/>
              <w:right w:val="single" w:sz="4" w:space="0" w:color="auto"/>
            </w:tcBorders>
            <w:shd w:val="clear" w:color="000000" w:fill="FFFFFF"/>
            <w:hideMark/>
          </w:tcPr>
          <w:p w14:paraId="6ACC9A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5,062,408 </w:t>
            </w:r>
          </w:p>
        </w:tc>
        <w:tc>
          <w:tcPr>
            <w:tcW w:w="850" w:type="dxa"/>
            <w:tcBorders>
              <w:top w:val="nil"/>
              <w:left w:val="nil"/>
              <w:bottom w:val="single" w:sz="4" w:space="0" w:color="auto"/>
              <w:right w:val="single" w:sz="4" w:space="0" w:color="auto"/>
            </w:tcBorders>
            <w:shd w:val="clear" w:color="000000" w:fill="FFFFFF"/>
            <w:hideMark/>
          </w:tcPr>
          <w:p w14:paraId="465D9D6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1,399,224 </w:t>
            </w:r>
          </w:p>
        </w:tc>
        <w:tc>
          <w:tcPr>
            <w:tcW w:w="992" w:type="dxa"/>
            <w:tcBorders>
              <w:top w:val="nil"/>
              <w:left w:val="nil"/>
              <w:bottom w:val="single" w:sz="4" w:space="0" w:color="auto"/>
              <w:right w:val="single" w:sz="4" w:space="0" w:color="auto"/>
            </w:tcBorders>
            <w:shd w:val="clear" w:color="000000" w:fill="FFFFFF"/>
            <w:hideMark/>
          </w:tcPr>
          <w:p w14:paraId="106C23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67,341 </w:t>
            </w:r>
          </w:p>
        </w:tc>
        <w:tc>
          <w:tcPr>
            <w:tcW w:w="993" w:type="dxa"/>
            <w:tcBorders>
              <w:top w:val="nil"/>
              <w:left w:val="nil"/>
              <w:bottom w:val="single" w:sz="4" w:space="0" w:color="auto"/>
              <w:right w:val="single" w:sz="4" w:space="0" w:color="auto"/>
            </w:tcBorders>
            <w:shd w:val="clear" w:color="000000" w:fill="FFFFFF"/>
            <w:hideMark/>
          </w:tcPr>
          <w:p w14:paraId="1FA64FD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251,331 </w:t>
            </w:r>
          </w:p>
        </w:tc>
        <w:tc>
          <w:tcPr>
            <w:tcW w:w="708" w:type="dxa"/>
            <w:tcBorders>
              <w:top w:val="nil"/>
              <w:left w:val="nil"/>
              <w:bottom w:val="single" w:sz="4" w:space="0" w:color="auto"/>
              <w:right w:val="single" w:sz="4" w:space="0" w:color="auto"/>
            </w:tcBorders>
            <w:shd w:val="clear" w:color="000000" w:fill="FFFFFF"/>
            <w:hideMark/>
          </w:tcPr>
          <w:p w14:paraId="4A5168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159,111 </w:t>
            </w:r>
          </w:p>
        </w:tc>
        <w:tc>
          <w:tcPr>
            <w:tcW w:w="851" w:type="dxa"/>
            <w:tcBorders>
              <w:top w:val="nil"/>
              <w:left w:val="nil"/>
              <w:bottom w:val="single" w:sz="4" w:space="0" w:color="auto"/>
              <w:right w:val="single" w:sz="4" w:space="0" w:color="auto"/>
            </w:tcBorders>
            <w:shd w:val="clear" w:color="000000" w:fill="FFFFFF"/>
            <w:hideMark/>
          </w:tcPr>
          <w:p w14:paraId="3022292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40,208 </w:t>
            </w:r>
          </w:p>
        </w:tc>
        <w:tc>
          <w:tcPr>
            <w:tcW w:w="748" w:type="dxa"/>
            <w:tcBorders>
              <w:top w:val="nil"/>
              <w:left w:val="nil"/>
              <w:bottom w:val="single" w:sz="4" w:space="0" w:color="auto"/>
              <w:right w:val="single" w:sz="4" w:space="0" w:color="auto"/>
            </w:tcBorders>
            <w:shd w:val="clear" w:color="000000" w:fill="FFFFFF"/>
            <w:hideMark/>
          </w:tcPr>
          <w:p w14:paraId="29926B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108,798 </w:t>
            </w:r>
          </w:p>
        </w:tc>
        <w:tc>
          <w:tcPr>
            <w:tcW w:w="811" w:type="dxa"/>
            <w:tcBorders>
              <w:top w:val="nil"/>
              <w:left w:val="nil"/>
              <w:bottom w:val="single" w:sz="4" w:space="0" w:color="auto"/>
              <w:right w:val="single" w:sz="4" w:space="0" w:color="auto"/>
            </w:tcBorders>
            <w:shd w:val="clear" w:color="000000" w:fill="FFFFFF"/>
            <w:hideMark/>
          </w:tcPr>
          <w:p w14:paraId="713E8A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11,400 </w:t>
            </w:r>
          </w:p>
        </w:tc>
        <w:tc>
          <w:tcPr>
            <w:tcW w:w="709" w:type="dxa"/>
            <w:tcBorders>
              <w:top w:val="nil"/>
              <w:left w:val="nil"/>
              <w:bottom w:val="single" w:sz="4" w:space="0" w:color="auto"/>
              <w:right w:val="single" w:sz="4" w:space="0" w:color="auto"/>
            </w:tcBorders>
            <w:shd w:val="clear" w:color="000000" w:fill="FFFFFF"/>
            <w:hideMark/>
          </w:tcPr>
          <w:p w14:paraId="074550E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9,799 </w:t>
            </w:r>
          </w:p>
        </w:tc>
        <w:tc>
          <w:tcPr>
            <w:tcW w:w="709" w:type="dxa"/>
            <w:tcBorders>
              <w:top w:val="nil"/>
              <w:left w:val="nil"/>
              <w:bottom w:val="single" w:sz="4" w:space="0" w:color="auto"/>
              <w:right w:val="single" w:sz="4" w:space="0" w:color="auto"/>
            </w:tcBorders>
            <w:shd w:val="clear" w:color="000000" w:fill="FFFFFF"/>
            <w:hideMark/>
          </w:tcPr>
          <w:p w14:paraId="093E7E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95,793 </w:t>
            </w:r>
          </w:p>
        </w:tc>
        <w:tc>
          <w:tcPr>
            <w:tcW w:w="708" w:type="dxa"/>
            <w:tcBorders>
              <w:top w:val="nil"/>
              <w:left w:val="nil"/>
              <w:bottom w:val="single" w:sz="4" w:space="0" w:color="auto"/>
              <w:right w:val="single" w:sz="4" w:space="0" w:color="auto"/>
            </w:tcBorders>
            <w:shd w:val="clear" w:color="000000" w:fill="FFFFFF"/>
            <w:hideMark/>
          </w:tcPr>
          <w:p w14:paraId="3D8A852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C67C248"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3466E4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TRINIDAD ZAACHILA</w:t>
            </w:r>
          </w:p>
        </w:tc>
        <w:tc>
          <w:tcPr>
            <w:tcW w:w="851" w:type="dxa"/>
            <w:tcBorders>
              <w:top w:val="nil"/>
              <w:left w:val="nil"/>
              <w:bottom w:val="single" w:sz="4" w:space="0" w:color="auto"/>
              <w:right w:val="single" w:sz="4" w:space="0" w:color="auto"/>
            </w:tcBorders>
            <w:shd w:val="clear" w:color="000000" w:fill="FFFFFF"/>
            <w:hideMark/>
          </w:tcPr>
          <w:p w14:paraId="400263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2,722,482 </w:t>
            </w:r>
          </w:p>
        </w:tc>
        <w:tc>
          <w:tcPr>
            <w:tcW w:w="850" w:type="dxa"/>
            <w:tcBorders>
              <w:top w:val="nil"/>
              <w:left w:val="nil"/>
              <w:bottom w:val="single" w:sz="4" w:space="0" w:color="auto"/>
              <w:right w:val="single" w:sz="4" w:space="0" w:color="auto"/>
            </w:tcBorders>
            <w:shd w:val="clear" w:color="000000" w:fill="FFFFFF"/>
            <w:hideMark/>
          </w:tcPr>
          <w:p w14:paraId="36B201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918,264 </w:t>
            </w:r>
          </w:p>
        </w:tc>
        <w:tc>
          <w:tcPr>
            <w:tcW w:w="992" w:type="dxa"/>
            <w:tcBorders>
              <w:top w:val="nil"/>
              <w:left w:val="nil"/>
              <w:bottom w:val="single" w:sz="4" w:space="0" w:color="auto"/>
              <w:right w:val="single" w:sz="4" w:space="0" w:color="auto"/>
            </w:tcBorders>
            <w:shd w:val="clear" w:color="000000" w:fill="FFFFFF"/>
            <w:hideMark/>
          </w:tcPr>
          <w:p w14:paraId="65ED7DF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38,162 </w:t>
            </w:r>
          </w:p>
        </w:tc>
        <w:tc>
          <w:tcPr>
            <w:tcW w:w="993" w:type="dxa"/>
            <w:tcBorders>
              <w:top w:val="nil"/>
              <w:left w:val="nil"/>
              <w:bottom w:val="single" w:sz="4" w:space="0" w:color="auto"/>
              <w:right w:val="single" w:sz="4" w:space="0" w:color="auto"/>
            </w:tcBorders>
            <w:shd w:val="clear" w:color="000000" w:fill="FFFFFF"/>
            <w:hideMark/>
          </w:tcPr>
          <w:p w14:paraId="6306AF5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140,432 </w:t>
            </w:r>
          </w:p>
        </w:tc>
        <w:tc>
          <w:tcPr>
            <w:tcW w:w="708" w:type="dxa"/>
            <w:tcBorders>
              <w:top w:val="nil"/>
              <w:left w:val="nil"/>
              <w:bottom w:val="single" w:sz="4" w:space="0" w:color="auto"/>
              <w:right w:val="single" w:sz="4" w:space="0" w:color="auto"/>
            </w:tcBorders>
            <w:shd w:val="clear" w:color="000000" w:fill="FFFFFF"/>
            <w:hideMark/>
          </w:tcPr>
          <w:p w14:paraId="1280AB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92,896 </w:t>
            </w:r>
          </w:p>
        </w:tc>
        <w:tc>
          <w:tcPr>
            <w:tcW w:w="851" w:type="dxa"/>
            <w:tcBorders>
              <w:top w:val="nil"/>
              <w:left w:val="nil"/>
              <w:bottom w:val="single" w:sz="4" w:space="0" w:color="auto"/>
              <w:right w:val="single" w:sz="4" w:space="0" w:color="auto"/>
            </w:tcBorders>
            <w:shd w:val="clear" w:color="000000" w:fill="FFFFFF"/>
            <w:hideMark/>
          </w:tcPr>
          <w:p w14:paraId="6D5002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22,987 </w:t>
            </w:r>
          </w:p>
        </w:tc>
        <w:tc>
          <w:tcPr>
            <w:tcW w:w="748" w:type="dxa"/>
            <w:tcBorders>
              <w:top w:val="nil"/>
              <w:left w:val="nil"/>
              <w:bottom w:val="single" w:sz="4" w:space="0" w:color="auto"/>
              <w:right w:val="single" w:sz="4" w:space="0" w:color="auto"/>
            </w:tcBorders>
            <w:shd w:val="clear" w:color="000000" w:fill="FFFFFF"/>
            <w:hideMark/>
          </w:tcPr>
          <w:p w14:paraId="3182A7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64,252 </w:t>
            </w:r>
          </w:p>
        </w:tc>
        <w:tc>
          <w:tcPr>
            <w:tcW w:w="811" w:type="dxa"/>
            <w:tcBorders>
              <w:top w:val="nil"/>
              <w:left w:val="nil"/>
              <w:bottom w:val="single" w:sz="4" w:space="0" w:color="auto"/>
              <w:right w:val="single" w:sz="4" w:space="0" w:color="auto"/>
            </w:tcBorders>
            <w:shd w:val="clear" w:color="000000" w:fill="FFFFFF"/>
            <w:hideMark/>
          </w:tcPr>
          <w:p w14:paraId="7C70C7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5,580 </w:t>
            </w:r>
          </w:p>
        </w:tc>
        <w:tc>
          <w:tcPr>
            <w:tcW w:w="709" w:type="dxa"/>
            <w:tcBorders>
              <w:top w:val="nil"/>
              <w:left w:val="nil"/>
              <w:bottom w:val="single" w:sz="4" w:space="0" w:color="auto"/>
              <w:right w:val="single" w:sz="4" w:space="0" w:color="auto"/>
            </w:tcBorders>
            <w:shd w:val="clear" w:color="000000" w:fill="FFFFFF"/>
            <w:hideMark/>
          </w:tcPr>
          <w:p w14:paraId="0DB1A1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5,931 </w:t>
            </w:r>
          </w:p>
        </w:tc>
        <w:tc>
          <w:tcPr>
            <w:tcW w:w="709" w:type="dxa"/>
            <w:tcBorders>
              <w:top w:val="nil"/>
              <w:left w:val="nil"/>
              <w:bottom w:val="single" w:sz="4" w:space="0" w:color="auto"/>
              <w:right w:val="single" w:sz="4" w:space="0" w:color="auto"/>
            </w:tcBorders>
            <w:shd w:val="clear" w:color="000000" w:fill="FFFFFF"/>
            <w:hideMark/>
          </w:tcPr>
          <w:p w14:paraId="727EB85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0273B8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D1A99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2395008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LA TRINIDAD VISTA HERMOSA</w:t>
            </w:r>
          </w:p>
        </w:tc>
        <w:tc>
          <w:tcPr>
            <w:tcW w:w="851" w:type="dxa"/>
            <w:tcBorders>
              <w:top w:val="nil"/>
              <w:left w:val="nil"/>
              <w:bottom w:val="single" w:sz="4" w:space="0" w:color="auto"/>
              <w:right w:val="single" w:sz="4" w:space="0" w:color="auto"/>
            </w:tcBorders>
            <w:shd w:val="clear" w:color="000000" w:fill="FFFFFF"/>
            <w:hideMark/>
          </w:tcPr>
          <w:p w14:paraId="2642FB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1,006,591 </w:t>
            </w:r>
          </w:p>
        </w:tc>
        <w:tc>
          <w:tcPr>
            <w:tcW w:w="850" w:type="dxa"/>
            <w:tcBorders>
              <w:top w:val="nil"/>
              <w:left w:val="nil"/>
              <w:bottom w:val="single" w:sz="4" w:space="0" w:color="auto"/>
              <w:right w:val="single" w:sz="4" w:space="0" w:color="auto"/>
            </w:tcBorders>
            <w:shd w:val="clear" w:color="000000" w:fill="FFFFFF"/>
            <w:hideMark/>
          </w:tcPr>
          <w:p w14:paraId="72A946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512,421 </w:t>
            </w:r>
          </w:p>
        </w:tc>
        <w:tc>
          <w:tcPr>
            <w:tcW w:w="992" w:type="dxa"/>
            <w:tcBorders>
              <w:top w:val="nil"/>
              <w:left w:val="nil"/>
              <w:bottom w:val="single" w:sz="4" w:space="0" w:color="auto"/>
              <w:right w:val="single" w:sz="4" w:space="0" w:color="auto"/>
            </w:tcBorders>
            <w:shd w:val="clear" w:color="000000" w:fill="FFFFFF"/>
            <w:hideMark/>
          </w:tcPr>
          <w:p w14:paraId="62FCE6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16,654 </w:t>
            </w:r>
          </w:p>
        </w:tc>
        <w:tc>
          <w:tcPr>
            <w:tcW w:w="993" w:type="dxa"/>
            <w:tcBorders>
              <w:top w:val="nil"/>
              <w:left w:val="nil"/>
              <w:bottom w:val="single" w:sz="4" w:space="0" w:color="auto"/>
              <w:right w:val="single" w:sz="4" w:space="0" w:color="auto"/>
            </w:tcBorders>
            <w:shd w:val="clear" w:color="000000" w:fill="FFFFFF"/>
            <w:hideMark/>
          </w:tcPr>
          <w:p w14:paraId="1B1CF3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55,774 </w:t>
            </w:r>
          </w:p>
        </w:tc>
        <w:tc>
          <w:tcPr>
            <w:tcW w:w="708" w:type="dxa"/>
            <w:tcBorders>
              <w:top w:val="nil"/>
              <w:left w:val="nil"/>
              <w:bottom w:val="single" w:sz="4" w:space="0" w:color="auto"/>
              <w:right w:val="single" w:sz="4" w:space="0" w:color="auto"/>
            </w:tcBorders>
            <w:shd w:val="clear" w:color="000000" w:fill="FFFFFF"/>
            <w:hideMark/>
          </w:tcPr>
          <w:p w14:paraId="40AD4D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8,339 </w:t>
            </w:r>
          </w:p>
        </w:tc>
        <w:tc>
          <w:tcPr>
            <w:tcW w:w="851" w:type="dxa"/>
            <w:tcBorders>
              <w:top w:val="nil"/>
              <w:left w:val="nil"/>
              <w:bottom w:val="single" w:sz="4" w:space="0" w:color="auto"/>
              <w:right w:val="single" w:sz="4" w:space="0" w:color="auto"/>
            </w:tcBorders>
            <w:shd w:val="clear" w:color="000000" w:fill="FFFFFF"/>
            <w:hideMark/>
          </w:tcPr>
          <w:p w14:paraId="5391398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7,047 </w:t>
            </w:r>
          </w:p>
        </w:tc>
        <w:tc>
          <w:tcPr>
            <w:tcW w:w="748" w:type="dxa"/>
            <w:tcBorders>
              <w:top w:val="nil"/>
              <w:left w:val="nil"/>
              <w:bottom w:val="single" w:sz="4" w:space="0" w:color="auto"/>
              <w:right w:val="single" w:sz="4" w:space="0" w:color="auto"/>
            </w:tcBorders>
            <w:shd w:val="clear" w:color="000000" w:fill="FFFFFF"/>
            <w:hideMark/>
          </w:tcPr>
          <w:p w14:paraId="0557ED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9,747 </w:t>
            </w:r>
          </w:p>
        </w:tc>
        <w:tc>
          <w:tcPr>
            <w:tcW w:w="811" w:type="dxa"/>
            <w:tcBorders>
              <w:top w:val="nil"/>
              <w:left w:val="nil"/>
              <w:bottom w:val="single" w:sz="4" w:space="0" w:color="auto"/>
              <w:right w:val="single" w:sz="4" w:space="0" w:color="auto"/>
            </w:tcBorders>
            <w:shd w:val="clear" w:color="000000" w:fill="FFFFFF"/>
            <w:hideMark/>
          </w:tcPr>
          <w:p w14:paraId="193A116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3,024 </w:t>
            </w:r>
          </w:p>
        </w:tc>
        <w:tc>
          <w:tcPr>
            <w:tcW w:w="709" w:type="dxa"/>
            <w:tcBorders>
              <w:top w:val="nil"/>
              <w:left w:val="nil"/>
              <w:bottom w:val="single" w:sz="4" w:space="0" w:color="auto"/>
              <w:right w:val="single" w:sz="4" w:space="0" w:color="auto"/>
            </w:tcBorders>
            <w:shd w:val="clear" w:color="000000" w:fill="FFFFFF"/>
            <w:hideMark/>
          </w:tcPr>
          <w:p w14:paraId="63B9951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1,358 </w:t>
            </w:r>
          </w:p>
        </w:tc>
        <w:tc>
          <w:tcPr>
            <w:tcW w:w="709" w:type="dxa"/>
            <w:tcBorders>
              <w:top w:val="nil"/>
              <w:left w:val="nil"/>
              <w:bottom w:val="single" w:sz="4" w:space="0" w:color="auto"/>
              <w:right w:val="single" w:sz="4" w:space="0" w:color="auto"/>
            </w:tcBorders>
            <w:shd w:val="clear" w:color="000000" w:fill="FFFFFF"/>
            <w:hideMark/>
          </w:tcPr>
          <w:p w14:paraId="6199B8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17,960 </w:t>
            </w:r>
          </w:p>
        </w:tc>
        <w:tc>
          <w:tcPr>
            <w:tcW w:w="708" w:type="dxa"/>
            <w:tcBorders>
              <w:top w:val="nil"/>
              <w:left w:val="nil"/>
              <w:bottom w:val="single" w:sz="4" w:space="0" w:color="auto"/>
              <w:right w:val="single" w:sz="4" w:space="0" w:color="auto"/>
            </w:tcBorders>
            <w:shd w:val="clear" w:color="000000" w:fill="FFFFFF"/>
            <w:hideMark/>
          </w:tcPr>
          <w:p w14:paraId="613F27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896B337"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C6358BF"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UNION HIDALGO</w:t>
            </w:r>
          </w:p>
        </w:tc>
        <w:tc>
          <w:tcPr>
            <w:tcW w:w="851" w:type="dxa"/>
            <w:tcBorders>
              <w:top w:val="nil"/>
              <w:left w:val="nil"/>
              <w:bottom w:val="single" w:sz="4" w:space="0" w:color="auto"/>
              <w:right w:val="single" w:sz="4" w:space="0" w:color="auto"/>
            </w:tcBorders>
            <w:shd w:val="clear" w:color="000000" w:fill="FFFFFF"/>
            <w:hideMark/>
          </w:tcPr>
          <w:p w14:paraId="6A508A4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15,769,616 </w:t>
            </w:r>
          </w:p>
        </w:tc>
        <w:tc>
          <w:tcPr>
            <w:tcW w:w="850" w:type="dxa"/>
            <w:tcBorders>
              <w:top w:val="nil"/>
              <w:left w:val="nil"/>
              <w:bottom w:val="single" w:sz="4" w:space="0" w:color="auto"/>
              <w:right w:val="single" w:sz="4" w:space="0" w:color="auto"/>
            </w:tcBorders>
            <w:shd w:val="clear" w:color="000000" w:fill="FFFFFF"/>
            <w:hideMark/>
          </w:tcPr>
          <w:p w14:paraId="2ED4A4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8,255,159 </w:t>
            </w:r>
          </w:p>
        </w:tc>
        <w:tc>
          <w:tcPr>
            <w:tcW w:w="992" w:type="dxa"/>
            <w:tcBorders>
              <w:top w:val="nil"/>
              <w:left w:val="nil"/>
              <w:bottom w:val="single" w:sz="4" w:space="0" w:color="auto"/>
              <w:right w:val="single" w:sz="4" w:space="0" w:color="auto"/>
            </w:tcBorders>
            <w:shd w:val="clear" w:color="000000" w:fill="FFFFFF"/>
            <w:hideMark/>
          </w:tcPr>
          <w:p w14:paraId="2EB96CE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204,408 </w:t>
            </w:r>
          </w:p>
        </w:tc>
        <w:tc>
          <w:tcPr>
            <w:tcW w:w="993" w:type="dxa"/>
            <w:tcBorders>
              <w:top w:val="nil"/>
              <w:left w:val="nil"/>
              <w:bottom w:val="single" w:sz="4" w:space="0" w:color="auto"/>
              <w:right w:val="single" w:sz="4" w:space="0" w:color="auto"/>
            </w:tcBorders>
            <w:shd w:val="clear" w:color="000000" w:fill="FFFFFF"/>
            <w:hideMark/>
          </w:tcPr>
          <w:p w14:paraId="1A93657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784,068 </w:t>
            </w:r>
          </w:p>
        </w:tc>
        <w:tc>
          <w:tcPr>
            <w:tcW w:w="708" w:type="dxa"/>
            <w:tcBorders>
              <w:top w:val="nil"/>
              <w:left w:val="nil"/>
              <w:bottom w:val="single" w:sz="4" w:space="0" w:color="auto"/>
              <w:right w:val="single" w:sz="4" w:space="0" w:color="auto"/>
            </w:tcBorders>
            <w:shd w:val="clear" w:color="000000" w:fill="FFFFFF"/>
            <w:hideMark/>
          </w:tcPr>
          <w:p w14:paraId="23A8124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400,491 </w:t>
            </w:r>
          </w:p>
        </w:tc>
        <w:tc>
          <w:tcPr>
            <w:tcW w:w="851" w:type="dxa"/>
            <w:tcBorders>
              <w:top w:val="nil"/>
              <w:left w:val="nil"/>
              <w:bottom w:val="single" w:sz="4" w:space="0" w:color="auto"/>
              <w:right w:val="single" w:sz="4" w:space="0" w:color="auto"/>
            </w:tcBorders>
            <w:shd w:val="clear" w:color="000000" w:fill="FFFFFF"/>
            <w:hideMark/>
          </w:tcPr>
          <w:p w14:paraId="01D2AA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146,579 </w:t>
            </w:r>
          </w:p>
        </w:tc>
        <w:tc>
          <w:tcPr>
            <w:tcW w:w="748" w:type="dxa"/>
            <w:tcBorders>
              <w:top w:val="nil"/>
              <w:left w:val="nil"/>
              <w:bottom w:val="single" w:sz="4" w:space="0" w:color="auto"/>
              <w:right w:val="single" w:sz="4" w:space="0" w:color="auto"/>
            </w:tcBorders>
            <w:shd w:val="clear" w:color="000000" w:fill="FFFFFF"/>
            <w:hideMark/>
          </w:tcPr>
          <w:p w14:paraId="09E1EA8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353,197 </w:t>
            </w:r>
          </w:p>
        </w:tc>
        <w:tc>
          <w:tcPr>
            <w:tcW w:w="811" w:type="dxa"/>
            <w:tcBorders>
              <w:top w:val="nil"/>
              <w:left w:val="nil"/>
              <w:bottom w:val="single" w:sz="4" w:space="0" w:color="auto"/>
              <w:right w:val="single" w:sz="4" w:space="0" w:color="auto"/>
            </w:tcBorders>
            <w:shd w:val="clear" w:color="000000" w:fill="FFFFFF"/>
            <w:hideMark/>
          </w:tcPr>
          <w:p w14:paraId="3AEDF97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31,572 </w:t>
            </w:r>
          </w:p>
        </w:tc>
        <w:tc>
          <w:tcPr>
            <w:tcW w:w="709" w:type="dxa"/>
            <w:tcBorders>
              <w:top w:val="nil"/>
              <w:left w:val="nil"/>
              <w:bottom w:val="single" w:sz="4" w:space="0" w:color="auto"/>
              <w:right w:val="single" w:sz="4" w:space="0" w:color="auto"/>
            </w:tcBorders>
            <w:shd w:val="clear" w:color="000000" w:fill="FFFFFF"/>
            <w:hideMark/>
          </w:tcPr>
          <w:p w14:paraId="5688D15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41,733 </w:t>
            </w:r>
          </w:p>
        </w:tc>
        <w:tc>
          <w:tcPr>
            <w:tcW w:w="709" w:type="dxa"/>
            <w:tcBorders>
              <w:top w:val="nil"/>
              <w:left w:val="nil"/>
              <w:bottom w:val="single" w:sz="4" w:space="0" w:color="auto"/>
              <w:right w:val="single" w:sz="4" w:space="0" w:color="auto"/>
            </w:tcBorders>
            <w:shd w:val="clear" w:color="000000" w:fill="FFFFFF"/>
            <w:hideMark/>
          </w:tcPr>
          <w:p w14:paraId="59D4F1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593104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FFF1AD9"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58662AE2"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VALERIO TRUJANO</w:t>
            </w:r>
          </w:p>
        </w:tc>
        <w:tc>
          <w:tcPr>
            <w:tcW w:w="851" w:type="dxa"/>
            <w:tcBorders>
              <w:top w:val="nil"/>
              <w:left w:val="nil"/>
              <w:bottom w:val="single" w:sz="4" w:space="0" w:color="auto"/>
              <w:right w:val="single" w:sz="4" w:space="0" w:color="auto"/>
            </w:tcBorders>
            <w:shd w:val="clear" w:color="000000" w:fill="FFFFFF"/>
            <w:hideMark/>
          </w:tcPr>
          <w:p w14:paraId="6287FB2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1,426,203 </w:t>
            </w:r>
          </w:p>
        </w:tc>
        <w:tc>
          <w:tcPr>
            <w:tcW w:w="850" w:type="dxa"/>
            <w:tcBorders>
              <w:top w:val="nil"/>
              <w:left w:val="nil"/>
              <w:bottom w:val="single" w:sz="4" w:space="0" w:color="auto"/>
              <w:right w:val="single" w:sz="4" w:space="0" w:color="auto"/>
            </w:tcBorders>
            <w:shd w:val="clear" w:color="000000" w:fill="FFFFFF"/>
            <w:hideMark/>
          </w:tcPr>
          <w:p w14:paraId="15BA622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384,000 </w:t>
            </w:r>
          </w:p>
        </w:tc>
        <w:tc>
          <w:tcPr>
            <w:tcW w:w="992" w:type="dxa"/>
            <w:tcBorders>
              <w:top w:val="nil"/>
              <w:left w:val="nil"/>
              <w:bottom w:val="single" w:sz="4" w:space="0" w:color="auto"/>
              <w:right w:val="single" w:sz="4" w:space="0" w:color="auto"/>
            </w:tcBorders>
            <w:shd w:val="clear" w:color="000000" w:fill="FFFFFF"/>
            <w:hideMark/>
          </w:tcPr>
          <w:p w14:paraId="2A5456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21,266 </w:t>
            </w:r>
          </w:p>
        </w:tc>
        <w:tc>
          <w:tcPr>
            <w:tcW w:w="993" w:type="dxa"/>
            <w:tcBorders>
              <w:top w:val="nil"/>
              <w:left w:val="nil"/>
              <w:bottom w:val="single" w:sz="4" w:space="0" w:color="auto"/>
              <w:right w:val="single" w:sz="4" w:space="0" w:color="auto"/>
            </w:tcBorders>
            <w:shd w:val="clear" w:color="000000" w:fill="FFFFFF"/>
            <w:hideMark/>
          </w:tcPr>
          <w:p w14:paraId="0081688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74,923 </w:t>
            </w:r>
          </w:p>
        </w:tc>
        <w:tc>
          <w:tcPr>
            <w:tcW w:w="708" w:type="dxa"/>
            <w:tcBorders>
              <w:top w:val="nil"/>
              <w:left w:val="nil"/>
              <w:bottom w:val="single" w:sz="4" w:space="0" w:color="auto"/>
              <w:right w:val="single" w:sz="4" w:space="0" w:color="auto"/>
            </w:tcBorders>
            <w:shd w:val="clear" w:color="000000" w:fill="FFFFFF"/>
            <w:hideMark/>
          </w:tcPr>
          <w:p w14:paraId="7F94C95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37,468 </w:t>
            </w:r>
          </w:p>
        </w:tc>
        <w:tc>
          <w:tcPr>
            <w:tcW w:w="851" w:type="dxa"/>
            <w:tcBorders>
              <w:top w:val="nil"/>
              <w:left w:val="nil"/>
              <w:bottom w:val="single" w:sz="4" w:space="0" w:color="auto"/>
              <w:right w:val="single" w:sz="4" w:space="0" w:color="auto"/>
            </w:tcBorders>
            <w:shd w:val="clear" w:color="000000" w:fill="FFFFFF"/>
            <w:hideMark/>
          </w:tcPr>
          <w:p w14:paraId="09FD83A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10,403 </w:t>
            </w:r>
          </w:p>
        </w:tc>
        <w:tc>
          <w:tcPr>
            <w:tcW w:w="748" w:type="dxa"/>
            <w:tcBorders>
              <w:top w:val="nil"/>
              <w:left w:val="nil"/>
              <w:bottom w:val="single" w:sz="4" w:space="0" w:color="auto"/>
              <w:right w:val="single" w:sz="4" w:space="0" w:color="auto"/>
            </w:tcBorders>
            <w:shd w:val="clear" w:color="000000" w:fill="FFFFFF"/>
            <w:hideMark/>
          </w:tcPr>
          <w:p w14:paraId="5DAF4E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25,024 </w:t>
            </w:r>
          </w:p>
        </w:tc>
        <w:tc>
          <w:tcPr>
            <w:tcW w:w="811" w:type="dxa"/>
            <w:tcBorders>
              <w:top w:val="nil"/>
              <w:left w:val="nil"/>
              <w:bottom w:val="single" w:sz="4" w:space="0" w:color="auto"/>
              <w:right w:val="single" w:sz="4" w:space="0" w:color="auto"/>
            </w:tcBorders>
            <w:shd w:val="clear" w:color="000000" w:fill="FFFFFF"/>
            <w:hideMark/>
          </w:tcPr>
          <w:p w14:paraId="296E88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3,612 </w:t>
            </w:r>
          </w:p>
        </w:tc>
        <w:tc>
          <w:tcPr>
            <w:tcW w:w="709" w:type="dxa"/>
            <w:tcBorders>
              <w:top w:val="nil"/>
              <w:left w:val="nil"/>
              <w:bottom w:val="single" w:sz="4" w:space="0" w:color="auto"/>
              <w:right w:val="single" w:sz="4" w:space="0" w:color="auto"/>
            </w:tcBorders>
            <w:shd w:val="clear" w:color="000000" w:fill="FFFFFF"/>
            <w:hideMark/>
          </w:tcPr>
          <w:p w14:paraId="10655CE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2,214 </w:t>
            </w:r>
          </w:p>
        </w:tc>
        <w:tc>
          <w:tcPr>
            <w:tcW w:w="709" w:type="dxa"/>
            <w:tcBorders>
              <w:top w:val="nil"/>
              <w:left w:val="nil"/>
              <w:bottom w:val="single" w:sz="4" w:space="0" w:color="auto"/>
              <w:right w:val="single" w:sz="4" w:space="0" w:color="auto"/>
            </w:tcBorders>
            <w:shd w:val="clear" w:color="000000" w:fill="FFFFFF"/>
            <w:hideMark/>
          </w:tcPr>
          <w:p w14:paraId="1BAA7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6B7B09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95CDA10"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78B5F070"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JUAN BAUTISTA VALLE NACIONAL</w:t>
            </w:r>
          </w:p>
        </w:tc>
        <w:tc>
          <w:tcPr>
            <w:tcW w:w="851" w:type="dxa"/>
            <w:tcBorders>
              <w:top w:val="nil"/>
              <w:left w:val="nil"/>
              <w:bottom w:val="single" w:sz="4" w:space="0" w:color="auto"/>
              <w:right w:val="single" w:sz="4" w:space="0" w:color="auto"/>
            </w:tcBorders>
            <w:shd w:val="clear" w:color="000000" w:fill="FFFFFF"/>
            <w:hideMark/>
          </w:tcPr>
          <w:p w14:paraId="76D5F16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16,230,853 </w:t>
            </w:r>
          </w:p>
        </w:tc>
        <w:tc>
          <w:tcPr>
            <w:tcW w:w="850" w:type="dxa"/>
            <w:tcBorders>
              <w:top w:val="nil"/>
              <w:left w:val="nil"/>
              <w:bottom w:val="single" w:sz="4" w:space="0" w:color="auto"/>
              <w:right w:val="single" w:sz="4" w:space="0" w:color="auto"/>
            </w:tcBorders>
            <w:shd w:val="clear" w:color="000000" w:fill="FFFFFF"/>
            <w:hideMark/>
          </w:tcPr>
          <w:p w14:paraId="089AA1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4,162,964 </w:t>
            </w:r>
          </w:p>
        </w:tc>
        <w:tc>
          <w:tcPr>
            <w:tcW w:w="992" w:type="dxa"/>
            <w:tcBorders>
              <w:top w:val="nil"/>
              <w:left w:val="nil"/>
              <w:bottom w:val="single" w:sz="4" w:space="0" w:color="auto"/>
              <w:right w:val="single" w:sz="4" w:space="0" w:color="auto"/>
            </w:tcBorders>
            <w:shd w:val="clear" w:color="000000" w:fill="FFFFFF"/>
            <w:hideMark/>
          </w:tcPr>
          <w:p w14:paraId="2F32CE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215,718 </w:t>
            </w:r>
          </w:p>
        </w:tc>
        <w:tc>
          <w:tcPr>
            <w:tcW w:w="993" w:type="dxa"/>
            <w:tcBorders>
              <w:top w:val="nil"/>
              <w:left w:val="nil"/>
              <w:bottom w:val="single" w:sz="4" w:space="0" w:color="auto"/>
              <w:right w:val="single" w:sz="4" w:space="0" w:color="auto"/>
            </w:tcBorders>
            <w:shd w:val="clear" w:color="000000" w:fill="FFFFFF"/>
            <w:hideMark/>
          </w:tcPr>
          <w:p w14:paraId="4B332D8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819,398 </w:t>
            </w:r>
          </w:p>
        </w:tc>
        <w:tc>
          <w:tcPr>
            <w:tcW w:w="708" w:type="dxa"/>
            <w:tcBorders>
              <w:top w:val="nil"/>
              <w:left w:val="nil"/>
              <w:bottom w:val="single" w:sz="4" w:space="0" w:color="auto"/>
              <w:right w:val="single" w:sz="4" w:space="0" w:color="auto"/>
            </w:tcBorders>
            <w:shd w:val="clear" w:color="000000" w:fill="FFFFFF"/>
            <w:hideMark/>
          </w:tcPr>
          <w:p w14:paraId="0566D6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627,529 </w:t>
            </w:r>
          </w:p>
        </w:tc>
        <w:tc>
          <w:tcPr>
            <w:tcW w:w="851" w:type="dxa"/>
            <w:tcBorders>
              <w:top w:val="nil"/>
              <w:left w:val="nil"/>
              <w:bottom w:val="single" w:sz="4" w:space="0" w:color="auto"/>
              <w:right w:val="single" w:sz="4" w:space="0" w:color="auto"/>
            </w:tcBorders>
            <w:shd w:val="clear" w:color="000000" w:fill="FFFFFF"/>
            <w:hideMark/>
          </w:tcPr>
          <w:p w14:paraId="552DD5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147,025 </w:t>
            </w:r>
          </w:p>
        </w:tc>
        <w:tc>
          <w:tcPr>
            <w:tcW w:w="748" w:type="dxa"/>
            <w:tcBorders>
              <w:top w:val="nil"/>
              <w:left w:val="nil"/>
              <w:bottom w:val="single" w:sz="4" w:space="0" w:color="auto"/>
              <w:right w:val="single" w:sz="4" w:space="0" w:color="auto"/>
            </w:tcBorders>
            <w:shd w:val="clear" w:color="000000" w:fill="FFFFFF"/>
            <w:hideMark/>
          </w:tcPr>
          <w:p w14:paraId="5A51A15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437,730 </w:t>
            </w:r>
          </w:p>
        </w:tc>
        <w:tc>
          <w:tcPr>
            <w:tcW w:w="811" w:type="dxa"/>
            <w:tcBorders>
              <w:top w:val="nil"/>
              <w:left w:val="nil"/>
              <w:bottom w:val="single" w:sz="4" w:space="0" w:color="auto"/>
              <w:right w:val="single" w:sz="4" w:space="0" w:color="auto"/>
            </w:tcBorders>
            <w:shd w:val="clear" w:color="000000" w:fill="FFFFFF"/>
            <w:hideMark/>
          </w:tcPr>
          <w:p w14:paraId="08A76A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30,012 </w:t>
            </w:r>
          </w:p>
        </w:tc>
        <w:tc>
          <w:tcPr>
            <w:tcW w:w="709" w:type="dxa"/>
            <w:tcBorders>
              <w:top w:val="nil"/>
              <w:left w:val="nil"/>
              <w:bottom w:val="single" w:sz="4" w:space="0" w:color="auto"/>
              <w:right w:val="single" w:sz="4" w:space="0" w:color="auto"/>
            </w:tcBorders>
            <w:shd w:val="clear" w:color="000000" w:fill="FFFFFF"/>
            <w:hideMark/>
          </w:tcPr>
          <w:p w14:paraId="19BB551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40,897 </w:t>
            </w:r>
          </w:p>
        </w:tc>
        <w:tc>
          <w:tcPr>
            <w:tcW w:w="709" w:type="dxa"/>
            <w:tcBorders>
              <w:top w:val="nil"/>
              <w:left w:val="nil"/>
              <w:bottom w:val="single" w:sz="4" w:space="0" w:color="auto"/>
              <w:right w:val="single" w:sz="4" w:space="0" w:color="auto"/>
            </w:tcBorders>
            <w:shd w:val="clear" w:color="000000" w:fill="FFFFFF"/>
            <w:hideMark/>
          </w:tcPr>
          <w:p w14:paraId="42BCEF2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1,046,686 </w:t>
            </w:r>
          </w:p>
        </w:tc>
        <w:tc>
          <w:tcPr>
            <w:tcW w:w="708" w:type="dxa"/>
            <w:tcBorders>
              <w:top w:val="nil"/>
              <w:left w:val="nil"/>
              <w:bottom w:val="single" w:sz="4" w:space="0" w:color="auto"/>
              <w:right w:val="single" w:sz="4" w:space="0" w:color="auto"/>
            </w:tcBorders>
            <w:shd w:val="clear" w:color="000000" w:fill="FFFFFF"/>
            <w:hideMark/>
          </w:tcPr>
          <w:p w14:paraId="6530BA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7132B1B"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1A264A8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DIAZ ORDAZ</w:t>
            </w:r>
          </w:p>
        </w:tc>
        <w:tc>
          <w:tcPr>
            <w:tcW w:w="851" w:type="dxa"/>
            <w:tcBorders>
              <w:top w:val="nil"/>
              <w:left w:val="nil"/>
              <w:bottom w:val="single" w:sz="4" w:space="0" w:color="auto"/>
              <w:right w:val="single" w:sz="4" w:space="0" w:color="auto"/>
            </w:tcBorders>
            <w:shd w:val="clear" w:color="000000" w:fill="FFFFFF"/>
            <w:hideMark/>
          </w:tcPr>
          <w:p w14:paraId="4A0668D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8,315,144 </w:t>
            </w:r>
          </w:p>
        </w:tc>
        <w:tc>
          <w:tcPr>
            <w:tcW w:w="850" w:type="dxa"/>
            <w:tcBorders>
              <w:top w:val="nil"/>
              <w:left w:val="nil"/>
              <w:bottom w:val="single" w:sz="4" w:space="0" w:color="auto"/>
              <w:right w:val="single" w:sz="4" w:space="0" w:color="auto"/>
            </w:tcBorders>
            <w:shd w:val="clear" w:color="000000" w:fill="FFFFFF"/>
            <w:hideMark/>
          </w:tcPr>
          <w:p w14:paraId="72F129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2,394,494 </w:t>
            </w:r>
          </w:p>
        </w:tc>
        <w:tc>
          <w:tcPr>
            <w:tcW w:w="992" w:type="dxa"/>
            <w:tcBorders>
              <w:top w:val="nil"/>
              <w:left w:val="nil"/>
              <w:bottom w:val="single" w:sz="4" w:space="0" w:color="auto"/>
              <w:right w:val="single" w:sz="4" w:space="0" w:color="auto"/>
            </w:tcBorders>
            <w:shd w:val="clear" w:color="000000" w:fill="FFFFFF"/>
            <w:hideMark/>
          </w:tcPr>
          <w:p w14:paraId="28C162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107,323 </w:t>
            </w:r>
          </w:p>
        </w:tc>
        <w:tc>
          <w:tcPr>
            <w:tcW w:w="993" w:type="dxa"/>
            <w:tcBorders>
              <w:top w:val="nil"/>
              <w:left w:val="nil"/>
              <w:bottom w:val="single" w:sz="4" w:space="0" w:color="auto"/>
              <w:right w:val="single" w:sz="4" w:space="0" w:color="auto"/>
            </w:tcBorders>
            <w:shd w:val="clear" w:color="000000" w:fill="FFFFFF"/>
            <w:hideMark/>
          </w:tcPr>
          <w:p w14:paraId="1DDA229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419,625 </w:t>
            </w:r>
          </w:p>
        </w:tc>
        <w:tc>
          <w:tcPr>
            <w:tcW w:w="708" w:type="dxa"/>
            <w:tcBorders>
              <w:top w:val="nil"/>
              <w:left w:val="nil"/>
              <w:bottom w:val="single" w:sz="4" w:space="0" w:color="auto"/>
              <w:right w:val="single" w:sz="4" w:space="0" w:color="auto"/>
            </w:tcBorders>
            <w:shd w:val="clear" w:color="000000" w:fill="FFFFFF"/>
            <w:hideMark/>
          </w:tcPr>
          <w:p w14:paraId="546D23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175,027 </w:t>
            </w:r>
          </w:p>
        </w:tc>
        <w:tc>
          <w:tcPr>
            <w:tcW w:w="851" w:type="dxa"/>
            <w:tcBorders>
              <w:top w:val="nil"/>
              <w:left w:val="nil"/>
              <w:bottom w:val="single" w:sz="4" w:space="0" w:color="auto"/>
              <w:right w:val="single" w:sz="4" w:space="0" w:color="auto"/>
            </w:tcBorders>
            <w:shd w:val="clear" w:color="000000" w:fill="FFFFFF"/>
            <w:hideMark/>
          </w:tcPr>
          <w:p w14:paraId="79EBD4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85,530 </w:t>
            </w:r>
          </w:p>
        </w:tc>
        <w:tc>
          <w:tcPr>
            <w:tcW w:w="748" w:type="dxa"/>
            <w:tcBorders>
              <w:top w:val="nil"/>
              <w:left w:val="nil"/>
              <w:bottom w:val="single" w:sz="4" w:space="0" w:color="auto"/>
              <w:right w:val="single" w:sz="4" w:space="0" w:color="auto"/>
            </w:tcBorders>
            <w:shd w:val="clear" w:color="000000" w:fill="FFFFFF"/>
            <w:hideMark/>
          </w:tcPr>
          <w:p w14:paraId="674C0F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194,783 </w:t>
            </w:r>
          </w:p>
        </w:tc>
        <w:tc>
          <w:tcPr>
            <w:tcW w:w="811" w:type="dxa"/>
            <w:tcBorders>
              <w:top w:val="nil"/>
              <w:left w:val="nil"/>
              <w:bottom w:val="single" w:sz="4" w:space="0" w:color="auto"/>
              <w:right w:val="single" w:sz="4" w:space="0" w:color="auto"/>
            </w:tcBorders>
            <w:shd w:val="clear" w:color="000000" w:fill="FFFFFF"/>
            <w:hideMark/>
          </w:tcPr>
          <w:p w14:paraId="6C0142B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12,900 </w:t>
            </w:r>
          </w:p>
        </w:tc>
        <w:tc>
          <w:tcPr>
            <w:tcW w:w="709" w:type="dxa"/>
            <w:tcBorders>
              <w:top w:val="nil"/>
              <w:left w:val="nil"/>
              <w:bottom w:val="single" w:sz="4" w:space="0" w:color="auto"/>
              <w:right w:val="single" w:sz="4" w:space="0" w:color="auto"/>
            </w:tcBorders>
            <w:shd w:val="clear" w:color="000000" w:fill="FFFFFF"/>
            <w:hideMark/>
          </w:tcPr>
          <w:p w14:paraId="076990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26,346 </w:t>
            </w:r>
          </w:p>
        </w:tc>
        <w:tc>
          <w:tcPr>
            <w:tcW w:w="709" w:type="dxa"/>
            <w:tcBorders>
              <w:top w:val="nil"/>
              <w:left w:val="nil"/>
              <w:bottom w:val="single" w:sz="4" w:space="0" w:color="auto"/>
              <w:right w:val="single" w:sz="4" w:space="0" w:color="auto"/>
            </w:tcBorders>
            <w:shd w:val="clear" w:color="000000" w:fill="FFFFFF"/>
            <w:hideMark/>
          </w:tcPr>
          <w:p w14:paraId="77E770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373,567 </w:t>
            </w:r>
          </w:p>
        </w:tc>
        <w:tc>
          <w:tcPr>
            <w:tcW w:w="708" w:type="dxa"/>
            <w:tcBorders>
              <w:top w:val="nil"/>
              <w:left w:val="nil"/>
              <w:bottom w:val="single" w:sz="4" w:space="0" w:color="auto"/>
              <w:right w:val="single" w:sz="4" w:space="0" w:color="auto"/>
            </w:tcBorders>
            <w:shd w:val="clear" w:color="000000" w:fill="FFFFFF"/>
            <w:hideMark/>
          </w:tcPr>
          <w:p w14:paraId="04D6FF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7050C89C"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4569917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YAXE</w:t>
            </w:r>
          </w:p>
        </w:tc>
        <w:tc>
          <w:tcPr>
            <w:tcW w:w="851" w:type="dxa"/>
            <w:tcBorders>
              <w:top w:val="nil"/>
              <w:left w:val="nil"/>
              <w:bottom w:val="single" w:sz="4" w:space="0" w:color="auto"/>
              <w:right w:val="single" w:sz="4" w:space="0" w:color="auto"/>
            </w:tcBorders>
            <w:shd w:val="clear" w:color="000000" w:fill="FFFFFF"/>
            <w:hideMark/>
          </w:tcPr>
          <w:p w14:paraId="7DFE2FD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4,934,947 </w:t>
            </w:r>
          </w:p>
        </w:tc>
        <w:tc>
          <w:tcPr>
            <w:tcW w:w="850" w:type="dxa"/>
            <w:tcBorders>
              <w:top w:val="nil"/>
              <w:left w:val="nil"/>
              <w:bottom w:val="single" w:sz="4" w:space="0" w:color="auto"/>
              <w:right w:val="single" w:sz="4" w:space="0" w:color="auto"/>
            </w:tcBorders>
            <w:shd w:val="clear" w:color="000000" w:fill="FFFFFF"/>
            <w:hideMark/>
          </w:tcPr>
          <w:p w14:paraId="1B7EFC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2,406,703 </w:t>
            </w:r>
          </w:p>
        </w:tc>
        <w:tc>
          <w:tcPr>
            <w:tcW w:w="992" w:type="dxa"/>
            <w:tcBorders>
              <w:top w:val="nil"/>
              <w:left w:val="nil"/>
              <w:bottom w:val="single" w:sz="4" w:space="0" w:color="auto"/>
              <w:right w:val="single" w:sz="4" w:space="0" w:color="auto"/>
            </w:tcBorders>
            <w:shd w:val="clear" w:color="000000" w:fill="FFFFFF"/>
            <w:hideMark/>
          </w:tcPr>
          <w:p w14:paraId="71AA15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75,396 </w:t>
            </w:r>
          </w:p>
        </w:tc>
        <w:tc>
          <w:tcPr>
            <w:tcW w:w="993" w:type="dxa"/>
            <w:tcBorders>
              <w:top w:val="nil"/>
              <w:left w:val="nil"/>
              <w:bottom w:val="single" w:sz="4" w:space="0" w:color="auto"/>
              <w:right w:val="single" w:sz="4" w:space="0" w:color="auto"/>
            </w:tcBorders>
            <w:shd w:val="clear" w:color="000000" w:fill="FFFFFF"/>
            <w:hideMark/>
          </w:tcPr>
          <w:p w14:paraId="250840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262,318 </w:t>
            </w:r>
          </w:p>
        </w:tc>
        <w:tc>
          <w:tcPr>
            <w:tcW w:w="708" w:type="dxa"/>
            <w:tcBorders>
              <w:top w:val="nil"/>
              <w:left w:val="nil"/>
              <w:bottom w:val="single" w:sz="4" w:space="0" w:color="auto"/>
              <w:right w:val="single" w:sz="4" w:space="0" w:color="auto"/>
            </w:tcBorders>
            <w:shd w:val="clear" w:color="000000" w:fill="FFFFFF"/>
            <w:hideMark/>
          </w:tcPr>
          <w:p w14:paraId="48985B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79,373 </w:t>
            </w:r>
          </w:p>
        </w:tc>
        <w:tc>
          <w:tcPr>
            <w:tcW w:w="851" w:type="dxa"/>
            <w:tcBorders>
              <w:top w:val="nil"/>
              <w:left w:val="nil"/>
              <w:bottom w:val="single" w:sz="4" w:space="0" w:color="auto"/>
              <w:right w:val="single" w:sz="4" w:space="0" w:color="auto"/>
            </w:tcBorders>
            <w:shd w:val="clear" w:color="000000" w:fill="FFFFFF"/>
            <w:hideMark/>
          </w:tcPr>
          <w:p w14:paraId="1807F69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34,881 </w:t>
            </w:r>
          </w:p>
        </w:tc>
        <w:tc>
          <w:tcPr>
            <w:tcW w:w="748" w:type="dxa"/>
            <w:tcBorders>
              <w:top w:val="nil"/>
              <w:left w:val="nil"/>
              <w:bottom w:val="single" w:sz="4" w:space="0" w:color="auto"/>
              <w:right w:val="single" w:sz="4" w:space="0" w:color="auto"/>
            </w:tcBorders>
            <w:shd w:val="clear" w:color="000000" w:fill="FFFFFF"/>
            <w:hideMark/>
          </w:tcPr>
          <w:p w14:paraId="048C9E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64,730 </w:t>
            </w:r>
          </w:p>
        </w:tc>
        <w:tc>
          <w:tcPr>
            <w:tcW w:w="811" w:type="dxa"/>
            <w:tcBorders>
              <w:top w:val="nil"/>
              <w:left w:val="nil"/>
              <w:bottom w:val="single" w:sz="4" w:space="0" w:color="auto"/>
              <w:right w:val="single" w:sz="4" w:space="0" w:color="auto"/>
            </w:tcBorders>
            <w:shd w:val="clear" w:color="000000" w:fill="FFFFFF"/>
            <w:hideMark/>
          </w:tcPr>
          <w:p w14:paraId="21AF60A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12,828 </w:t>
            </w:r>
          </w:p>
        </w:tc>
        <w:tc>
          <w:tcPr>
            <w:tcW w:w="709" w:type="dxa"/>
            <w:tcBorders>
              <w:top w:val="nil"/>
              <w:left w:val="nil"/>
              <w:bottom w:val="single" w:sz="4" w:space="0" w:color="auto"/>
              <w:right w:val="single" w:sz="4" w:space="0" w:color="auto"/>
            </w:tcBorders>
            <w:shd w:val="clear" w:color="000000" w:fill="FFFFFF"/>
            <w:hideMark/>
          </w:tcPr>
          <w:p w14:paraId="601BEDC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7,029 </w:t>
            </w:r>
          </w:p>
        </w:tc>
        <w:tc>
          <w:tcPr>
            <w:tcW w:w="709" w:type="dxa"/>
            <w:tcBorders>
              <w:top w:val="nil"/>
              <w:left w:val="nil"/>
              <w:bottom w:val="single" w:sz="4" w:space="0" w:color="auto"/>
              <w:right w:val="single" w:sz="4" w:space="0" w:color="auto"/>
            </w:tcBorders>
            <w:shd w:val="clear" w:color="000000" w:fill="FFFFFF"/>
            <w:hideMark/>
          </w:tcPr>
          <w:p w14:paraId="2A7D3EC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21DE82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C7CE0A" w14:textId="77777777" w:rsidTr="005E173A">
        <w:trPr>
          <w:trHeight w:val="540"/>
        </w:trPr>
        <w:tc>
          <w:tcPr>
            <w:tcW w:w="1129" w:type="dxa"/>
            <w:tcBorders>
              <w:top w:val="nil"/>
              <w:left w:val="single" w:sz="4" w:space="0" w:color="auto"/>
              <w:bottom w:val="single" w:sz="4" w:space="0" w:color="auto"/>
              <w:right w:val="single" w:sz="4" w:space="0" w:color="auto"/>
            </w:tcBorders>
            <w:shd w:val="clear" w:color="000000" w:fill="FFFFFF"/>
            <w:hideMark/>
          </w:tcPr>
          <w:p w14:paraId="662CE9B4"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MAGDALENA YODOCONO DE PORFIRIO DIAZ</w:t>
            </w:r>
          </w:p>
        </w:tc>
        <w:tc>
          <w:tcPr>
            <w:tcW w:w="851" w:type="dxa"/>
            <w:tcBorders>
              <w:top w:val="nil"/>
              <w:left w:val="nil"/>
              <w:bottom w:val="single" w:sz="4" w:space="0" w:color="auto"/>
              <w:right w:val="single" w:sz="4" w:space="0" w:color="auto"/>
            </w:tcBorders>
            <w:shd w:val="clear" w:color="000000" w:fill="FFFFFF"/>
            <w:hideMark/>
          </w:tcPr>
          <w:p w14:paraId="640E80E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2,055,483 </w:t>
            </w:r>
          </w:p>
        </w:tc>
        <w:tc>
          <w:tcPr>
            <w:tcW w:w="850" w:type="dxa"/>
            <w:tcBorders>
              <w:top w:val="nil"/>
              <w:left w:val="nil"/>
              <w:bottom w:val="single" w:sz="4" w:space="0" w:color="auto"/>
              <w:right w:val="single" w:sz="4" w:space="0" w:color="auto"/>
            </w:tcBorders>
            <w:shd w:val="clear" w:color="000000" w:fill="FFFFFF"/>
            <w:hideMark/>
          </w:tcPr>
          <w:p w14:paraId="1B74B2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840,607 </w:t>
            </w:r>
          </w:p>
        </w:tc>
        <w:tc>
          <w:tcPr>
            <w:tcW w:w="992" w:type="dxa"/>
            <w:tcBorders>
              <w:top w:val="nil"/>
              <w:left w:val="nil"/>
              <w:bottom w:val="single" w:sz="4" w:space="0" w:color="auto"/>
              <w:right w:val="single" w:sz="4" w:space="0" w:color="auto"/>
            </w:tcBorders>
            <w:shd w:val="clear" w:color="000000" w:fill="FFFFFF"/>
            <w:hideMark/>
          </w:tcPr>
          <w:p w14:paraId="66E17D8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28,224 </w:t>
            </w:r>
          </w:p>
        </w:tc>
        <w:tc>
          <w:tcPr>
            <w:tcW w:w="993" w:type="dxa"/>
            <w:tcBorders>
              <w:top w:val="nil"/>
              <w:left w:val="nil"/>
              <w:bottom w:val="single" w:sz="4" w:space="0" w:color="auto"/>
              <w:right w:val="single" w:sz="4" w:space="0" w:color="auto"/>
            </w:tcBorders>
            <w:shd w:val="clear" w:color="000000" w:fill="FFFFFF"/>
            <w:hideMark/>
          </w:tcPr>
          <w:p w14:paraId="739904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104,596 </w:t>
            </w:r>
          </w:p>
        </w:tc>
        <w:tc>
          <w:tcPr>
            <w:tcW w:w="708" w:type="dxa"/>
            <w:tcBorders>
              <w:top w:val="nil"/>
              <w:left w:val="nil"/>
              <w:bottom w:val="single" w:sz="4" w:space="0" w:color="auto"/>
              <w:right w:val="single" w:sz="4" w:space="0" w:color="auto"/>
            </w:tcBorders>
            <w:shd w:val="clear" w:color="000000" w:fill="FFFFFF"/>
            <w:hideMark/>
          </w:tcPr>
          <w:p w14:paraId="5045CA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45,816 </w:t>
            </w:r>
          </w:p>
        </w:tc>
        <w:tc>
          <w:tcPr>
            <w:tcW w:w="851" w:type="dxa"/>
            <w:tcBorders>
              <w:top w:val="nil"/>
              <w:left w:val="nil"/>
              <w:bottom w:val="single" w:sz="4" w:space="0" w:color="auto"/>
              <w:right w:val="single" w:sz="4" w:space="0" w:color="auto"/>
            </w:tcBorders>
            <w:shd w:val="clear" w:color="000000" w:fill="FFFFFF"/>
            <w:hideMark/>
          </w:tcPr>
          <w:p w14:paraId="207CE8D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17,328 </w:t>
            </w:r>
          </w:p>
        </w:tc>
        <w:tc>
          <w:tcPr>
            <w:tcW w:w="748" w:type="dxa"/>
            <w:tcBorders>
              <w:top w:val="nil"/>
              <w:left w:val="nil"/>
              <w:bottom w:val="single" w:sz="4" w:space="0" w:color="auto"/>
              <w:right w:val="single" w:sz="4" w:space="0" w:color="auto"/>
            </w:tcBorders>
            <w:shd w:val="clear" w:color="000000" w:fill="FFFFFF"/>
            <w:hideMark/>
          </w:tcPr>
          <w:p w14:paraId="72FDA7C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39,149 </w:t>
            </w:r>
          </w:p>
        </w:tc>
        <w:tc>
          <w:tcPr>
            <w:tcW w:w="811" w:type="dxa"/>
            <w:tcBorders>
              <w:top w:val="nil"/>
              <w:left w:val="nil"/>
              <w:bottom w:val="single" w:sz="4" w:space="0" w:color="auto"/>
              <w:right w:val="single" w:sz="4" w:space="0" w:color="auto"/>
            </w:tcBorders>
            <w:shd w:val="clear" w:color="000000" w:fill="FFFFFF"/>
            <w:hideMark/>
          </w:tcPr>
          <w:p w14:paraId="081B043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4,344 </w:t>
            </w:r>
          </w:p>
        </w:tc>
        <w:tc>
          <w:tcPr>
            <w:tcW w:w="709" w:type="dxa"/>
            <w:tcBorders>
              <w:top w:val="nil"/>
              <w:left w:val="nil"/>
              <w:bottom w:val="single" w:sz="4" w:space="0" w:color="auto"/>
              <w:right w:val="single" w:sz="4" w:space="0" w:color="auto"/>
            </w:tcBorders>
            <w:shd w:val="clear" w:color="000000" w:fill="FFFFFF"/>
            <w:hideMark/>
          </w:tcPr>
          <w:p w14:paraId="0F7D9A5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4,474 </w:t>
            </w:r>
          </w:p>
        </w:tc>
        <w:tc>
          <w:tcPr>
            <w:tcW w:w="709" w:type="dxa"/>
            <w:tcBorders>
              <w:top w:val="nil"/>
              <w:left w:val="nil"/>
              <w:bottom w:val="single" w:sz="4" w:space="0" w:color="auto"/>
              <w:right w:val="single" w:sz="4" w:space="0" w:color="auto"/>
            </w:tcBorders>
            <w:shd w:val="clear" w:color="000000" w:fill="FFFFFF"/>
            <w:hideMark/>
          </w:tcPr>
          <w:p w14:paraId="60976FD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49,884 </w:t>
            </w:r>
          </w:p>
        </w:tc>
        <w:tc>
          <w:tcPr>
            <w:tcW w:w="708" w:type="dxa"/>
            <w:tcBorders>
              <w:top w:val="nil"/>
              <w:left w:val="nil"/>
              <w:bottom w:val="single" w:sz="4" w:space="0" w:color="auto"/>
              <w:right w:val="single" w:sz="4" w:space="0" w:color="auto"/>
            </w:tcBorders>
            <w:shd w:val="clear" w:color="000000" w:fill="FFFFFF"/>
            <w:hideMark/>
          </w:tcPr>
          <w:p w14:paraId="2CAB9D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E6856B6"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23828BA"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YOGANA</w:t>
            </w:r>
          </w:p>
        </w:tc>
        <w:tc>
          <w:tcPr>
            <w:tcW w:w="851" w:type="dxa"/>
            <w:tcBorders>
              <w:top w:val="nil"/>
              <w:left w:val="nil"/>
              <w:bottom w:val="single" w:sz="4" w:space="0" w:color="auto"/>
              <w:right w:val="single" w:sz="4" w:space="0" w:color="auto"/>
            </w:tcBorders>
            <w:shd w:val="clear" w:color="000000" w:fill="FFFFFF"/>
            <w:hideMark/>
          </w:tcPr>
          <w:p w14:paraId="1F7F524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1,630,594 </w:t>
            </w:r>
          </w:p>
        </w:tc>
        <w:tc>
          <w:tcPr>
            <w:tcW w:w="850" w:type="dxa"/>
            <w:tcBorders>
              <w:top w:val="nil"/>
              <w:left w:val="nil"/>
              <w:bottom w:val="single" w:sz="4" w:space="0" w:color="auto"/>
              <w:right w:val="single" w:sz="4" w:space="0" w:color="auto"/>
            </w:tcBorders>
            <w:shd w:val="clear" w:color="000000" w:fill="FFFFFF"/>
            <w:hideMark/>
          </w:tcPr>
          <w:p w14:paraId="7283ED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852,830 </w:t>
            </w:r>
          </w:p>
        </w:tc>
        <w:tc>
          <w:tcPr>
            <w:tcW w:w="992" w:type="dxa"/>
            <w:tcBorders>
              <w:top w:val="nil"/>
              <w:left w:val="nil"/>
              <w:bottom w:val="single" w:sz="4" w:space="0" w:color="auto"/>
              <w:right w:val="single" w:sz="4" w:space="0" w:color="auto"/>
            </w:tcBorders>
            <w:shd w:val="clear" w:color="000000" w:fill="FFFFFF"/>
            <w:hideMark/>
          </w:tcPr>
          <w:p w14:paraId="4A437EB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25,329 </w:t>
            </w:r>
          </w:p>
        </w:tc>
        <w:tc>
          <w:tcPr>
            <w:tcW w:w="993" w:type="dxa"/>
            <w:tcBorders>
              <w:top w:val="nil"/>
              <w:left w:val="nil"/>
              <w:bottom w:val="single" w:sz="4" w:space="0" w:color="auto"/>
              <w:right w:val="single" w:sz="4" w:space="0" w:color="auto"/>
            </w:tcBorders>
            <w:shd w:val="clear" w:color="000000" w:fill="FFFFFF"/>
            <w:hideMark/>
          </w:tcPr>
          <w:p w14:paraId="1A61086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87,348 </w:t>
            </w:r>
          </w:p>
        </w:tc>
        <w:tc>
          <w:tcPr>
            <w:tcW w:w="708" w:type="dxa"/>
            <w:tcBorders>
              <w:top w:val="nil"/>
              <w:left w:val="nil"/>
              <w:bottom w:val="single" w:sz="4" w:space="0" w:color="auto"/>
              <w:right w:val="single" w:sz="4" w:space="0" w:color="auto"/>
            </w:tcBorders>
            <w:shd w:val="clear" w:color="000000" w:fill="FFFFFF"/>
            <w:hideMark/>
          </w:tcPr>
          <w:p w14:paraId="178CFE3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33,142 </w:t>
            </w:r>
          </w:p>
        </w:tc>
        <w:tc>
          <w:tcPr>
            <w:tcW w:w="851" w:type="dxa"/>
            <w:tcBorders>
              <w:top w:val="nil"/>
              <w:left w:val="nil"/>
              <w:bottom w:val="single" w:sz="4" w:space="0" w:color="auto"/>
              <w:right w:val="single" w:sz="4" w:space="0" w:color="auto"/>
            </w:tcBorders>
            <w:shd w:val="clear" w:color="000000" w:fill="FFFFFF"/>
            <w:hideMark/>
          </w:tcPr>
          <w:p w14:paraId="170040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11,535 </w:t>
            </w:r>
          </w:p>
        </w:tc>
        <w:tc>
          <w:tcPr>
            <w:tcW w:w="748" w:type="dxa"/>
            <w:tcBorders>
              <w:top w:val="nil"/>
              <w:left w:val="nil"/>
              <w:bottom w:val="single" w:sz="4" w:space="0" w:color="auto"/>
              <w:right w:val="single" w:sz="4" w:space="0" w:color="auto"/>
            </w:tcBorders>
            <w:shd w:val="clear" w:color="000000" w:fill="FFFFFF"/>
            <w:hideMark/>
          </w:tcPr>
          <w:p w14:paraId="7FC83EA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24,122 </w:t>
            </w:r>
          </w:p>
        </w:tc>
        <w:tc>
          <w:tcPr>
            <w:tcW w:w="811" w:type="dxa"/>
            <w:tcBorders>
              <w:top w:val="nil"/>
              <w:left w:val="nil"/>
              <w:bottom w:val="single" w:sz="4" w:space="0" w:color="auto"/>
              <w:right w:val="single" w:sz="4" w:space="0" w:color="auto"/>
            </w:tcBorders>
            <w:shd w:val="clear" w:color="000000" w:fill="FFFFFF"/>
            <w:hideMark/>
          </w:tcPr>
          <w:p w14:paraId="40189C7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4,452 </w:t>
            </w:r>
          </w:p>
        </w:tc>
        <w:tc>
          <w:tcPr>
            <w:tcW w:w="709" w:type="dxa"/>
            <w:tcBorders>
              <w:top w:val="nil"/>
              <w:left w:val="nil"/>
              <w:bottom w:val="single" w:sz="4" w:space="0" w:color="auto"/>
              <w:right w:val="single" w:sz="4" w:space="0" w:color="auto"/>
            </w:tcBorders>
            <w:shd w:val="clear" w:color="000000" w:fill="FFFFFF"/>
            <w:hideMark/>
          </w:tcPr>
          <w:p w14:paraId="0B36FDD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2,310 </w:t>
            </w:r>
          </w:p>
        </w:tc>
        <w:tc>
          <w:tcPr>
            <w:tcW w:w="709" w:type="dxa"/>
            <w:tcBorders>
              <w:top w:val="nil"/>
              <w:left w:val="nil"/>
              <w:bottom w:val="single" w:sz="4" w:space="0" w:color="auto"/>
              <w:right w:val="single" w:sz="4" w:space="0" w:color="auto"/>
            </w:tcBorders>
            <w:shd w:val="clear" w:color="000000" w:fill="FFFFFF"/>
            <w:hideMark/>
          </w:tcPr>
          <w:p w14:paraId="57B5B4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14,719 </w:t>
            </w:r>
          </w:p>
        </w:tc>
        <w:tc>
          <w:tcPr>
            <w:tcW w:w="708" w:type="dxa"/>
            <w:tcBorders>
              <w:top w:val="nil"/>
              <w:left w:val="nil"/>
              <w:bottom w:val="single" w:sz="4" w:space="0" w:color="auto"/>
              <w:right w:val="single" w:sz="4" w:space="0" w:color="auto"/>
            </w:tcBorders>
            <w:shd w:val="clear" w:color="000000" w:fill="FFFFFF"/>
            <w:hideMark/>
          </w:tcPr>
          <w:p w14:paraId="70CAC8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12FBEC9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73D3575C"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YUTANDUCHI DE GUERRERO</w:t>
            </w:r>
          </w:p>
        </w:tc>
        <w:tc>
          <w:tcPr>
            <w:tcW w:w="851" w:type="dxa"/>
            <w:tcBorders>
              <w:top w:val="nil"/>
              <w:left w:val="nil"/>
              <w:bottom w:val="single" w:sz="4" w:space="0" w:color="auto"/>
              <w:right w:val="single" w:sz="4" w:space="0" w:color="auto"/>
            </w:tcBorders>
            <w:shd w:val="clear" w:color="000000" w:fill="FFFFFF"/>
            <w:hideMark/>
          </w:tcPr>
          <w:p w14:paraId="0DCB5D0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2,176,391 </w:t>
            </w:r>
          </w:p>
        </w:tc>
        <w:tc>
          <w:tcPr>
            <w:tcW w:w="850" w:type="dxa"/>
            <w:tcBorders>
              <w:top w:val="nil"/>
              <w:left w:val="nil"/>
              <w:bottom w:val="single" w:sz="4" w:space="0" w:color="auto"/>
              <w:right w:val="single" w:sz="4" w:space="0" w:color="auto"/>
            </w:tcBorders>
            <w:shd w:val="clear" w:color="000000" w:fill="FFFFFF"/>
            <w:hideMark/>
          </w:tcPr>
          <w:p w14:paraId="4DBDCD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1,002,134 </w:t>
            </w:r>
          </w:p>
        </w:tc>
        <w:tc>
          <w:tcPr>
            <w:tcW w:w="992" w:type="dxa"/>
            <w:tcBorders>
              <w:top w:val="nil"/>
              <w:left w:val="nil"/>
              <w:bottom w:val="single" w:sz="4" w:space="0" w:color="auto"/>
              <w:right w:val="single" w:sz="4" w:space="0" w:color="auto"/>
            </w:tcBorders>
            <w:shd w:val="clear" w:color="000000" w:fill="FFFFFF"/>
            <w:hideMark/>
          </w:tcPr>
          <w:p w14:paraId="056EA7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30,191 </w:t>
            </w:r>
          </w:p>
        </w:tc>
        <w:tc>
          <w:tcPr>
            <w:tcW w:w="993" w:type="dxa"/>
            <w:tcBorders>
              <w:top w:val="nil"/>
              <w:left w:val="nil"/>
              <w:bottom w:val="single" w:sz="4" w:space="0" w:color="auto"/>
              <w:right w:val="single" w:sz="4" w:space="0" w:color="auto"/>
            </w:tcBorders>
            <w:shd w:val="clear" w:color="000000" w:fill="FFFFFF"/>
            <w:hideMark/>
          </w:tcPr>
          <w:p w14:paraId="011462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109,430 </w:t>
            </w:r>
          </w:p>
        </w:tc>
        <w:tc>
          <w:tcPr>
            <w:tcW w:w="708" w:type="dxa"/>
            <w:tcBorders>
              <w:top w:val="nil"/>
              <w:left w:val="nil"/>
              <w:bottom w:val="single" w:sz="4" w:space="0" w:color="auto"/>
              <w:right w:val="single" w:sz="4" w:space="0" w:color="auto"/>
            </w:tcBorders>
            <w:shd w:val="clear" w:color="000000" w:fill="FFFFFF"/>
            <w:hideMark/>
          </w:tcPr>
          <w:p w14:paraId="06017D7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32,193 </w:t>
            </w:r>
          </w:p>
        </w:tc>
        <w:tc>
          <w:tcPr>
            <w:tcW w:w="851" w:type="dxa"/>
            <w:tcBorders>
              <w:top w:val="nil"/>
              <w:left w:val="nil"/>
              <w:bottom w:val="single" w:sz="4" w:space="0" w:color="auto"/>
              <w:right w:val="single" w:sz="4" w:space="0" w:color="auto"/>
            </w:tcBorders>
            <w:shd w:val="clear" w:color="000000" w:fill="FFFFFF"/>
            <w:hideMark/>
          </w:tcPr>
          <w:p w14:paraId="0236E65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14,926 </w:t>
            </w:r>
          </w:p>
        </w:tc>
        <w:tc>
          <w:tcPr>
            <w:tcW w:w="748" w:type="dxa"/>
            <w:tcBorders>
              <w:top w:val="nil"/>
              <w:left w:val="nil"/>
              <w:bottom w:val="single" w:sz="4" w:space="0" w:color="auto"/>
              <w:right w:val="single" w:sz="4" w:space="0" w:color="auto"/>
            </w:tcBorders>
            <w:shd w:val="clear" w:color="000000" w:fill="FFFFFF"/>
            <w:hideMark/>
          </w:tcPr>
          <w:p w14:paraId="0F2E9D9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26,738 </w:t>
            </w:r>
          </w:p>
        </w:tc>
        <w:tc>
          <w:tcPr>
            <w:tcW w:w="811" w:type="dxa"/>
            <w:tcBorders>
              <w:top w:val="nil"/>
              <w:left w:val="nil"/>
              <w:bottom w:val="single" w:sz="4" w:space="0" w:color="auto"/>
              <w:right w:val="single" w:sz="4" w:space="0" w:color="auto"/>
            </w:tcBorders>
            <w:shd w:val="clear" w:color="000000" w:fill="FFFFFF"/>
            <w:hideMark/>
          </w:tcPr>
          <w:p w14:paraId="0A6023C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5,196 </w:t>
            </w:r>
          </w:p>
        </w:tc>
        <w:tc>
          <w:tcPr>
            <w:tcW w:w="709" w:type="dxa"/>
            <w:tcBorders>
              <w:top w:val="nil"/>
              <w:left w:val="nil"/>
              <w:bottom w:val="single" w:sz="4" w:space="0" w:color="auto"/>
              <w:right w:val="single" w:sz="4" w:space="0" w:color="auto"/>
            </w:tcBorders>
            <w:shd w:val="clear" w:color="000000" w:fill="FFFFFF"/>
            <w:hideMark/>
          </w:tcPr>
          <w:p w14:paraId="2548EBE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2,958 </w:t>
            </w:r>
          </w:p>
        </w:tc>
        <w:tc>
          <w:tcPr>
            <w:tcW w:w="709" w:type="dxa"/>
            <w:tcBorders>
              <w:top w:val="nil"/>
              <w:left w:val="nil"/>
              <w:bottom w:val="single" w:sz="4" w:space="0" w:color="auto"/>
              <w:right w:val="single" w:sz="4" w:space="0" w:color="auto"/>
            </w:tcBorders>
            <w:shd w:val="clear" w:color="000000" w:fill="FFFFFF"/>
            <w:hideMark/>
          </w:tcPr>
          <w:p w14:paraId="798ED6C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676 </w:t>
            </w:r>
          </w:p>
        </w:tc>
        <w:tc>
          <w:tcPr>
            <w:tcW w:w="708" w:type="dxa"/>
            <w:tcBorders>
              <w:top w:val="nil"/>
              <w:left w:val="nil"/>
              <w:bottom w:val="single" w:sz="4" w:space="0" w:color="auto"/>
              <w:right w:val="single" w:sz="4" w:space="0" w:color="auto"/>
            </w:tcBorders>
            <w:shd w:val="clear" w:color="000000" w:fill="FFFFFF"/>
            <w:hideMark/>
          </w:tcPr>
          <w:p w14:paraId="77D3CA1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4EAC7392" w14:textId="77777777" w:rsidTr="005E173A">
        <w:trPr>
          <w:trHeight w:val="195"/>
        </w:trPr>
        <w:tc>
          <w:tcPr>
            <w:tcW w:w="1129" w:type="dxa"/>
            <w:tcBorders>
              <w:top w:val="nil"/>
              <w:left w:val="single" w:sz="4" w:space="0" w:color="auto"/>
              <w:bottom w:val="single" w:sz="4" w:space="0" w:color="auto"/>
              <w:right w:val="single" w:sz="4" w:space="0" w:color="auto"/>
            </w:tcBorders>
            <w:shd w:val="clear" w:color="000000" w:fill="FFFFFF"/>
            <w:hideMark/>
          </w:tcPr>
          <w:p w14:paraId="65AFD416"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VILLA DE ZAACHILA</w:t>
            </w:r>
          </w:p>
        </w:tc>
        <w:tc>
          <w:tcPr>
            <w:tcW w:w="851" w:type="dxa"/>
            <w:tcBorders>
              <w:top w:val="nil"/>
              <w:left w:val="nil"/>
              <w:bottom w:val="single" w:sz="4" w:space="0" w:color="auto"/>
              <w:right w:val="single" w:sz="4" w:space="0" w:color="auto"/>
            </w:tcBorders>
            <w:shd w:val="clear" w:color="000000" w:fill="FFFFFF"/>
            <w:hideMark/>
          </w:tcPr>
          <w:p w14:paraId="2568468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44,613,441 </w:t>
            </w:r>
          </w:p>
        </w:tc>
        <w:tc>
          <w:tcPr>
            <w:tcW w:w="850" w:type="dxa"/>
            <w:tcBorders>
              <w:top w:val="nil"/>
              <w:left w:val="nil"/>
              <w:bottom w:val="single" w:sz="4" w:space="0" w:color="auto"/>
              <w:right w:val="single" w:sz="4" w:space="0" w:color="auto"/>
            </w:tcBorders>
            <w:shd w:val="clear" w:color="000000" w:fill="FFFFFF"/>
            <w:hideMark/>
          </w:tcPr>
          <w:p w14:paraId="2C66908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14,787,427 </w:t>
            </w:r>
          </w:p>
        </w:tc>
        <w:tc>
          <w:tcPr>
            <w:tcW w:w="992" w:type="dxa"/>
            <w:tcBorders>
              <w:top w:val="nil"/>
              <w:left w:val="nil"/>
              <w:bottom w:val="single" w:sz="4" w:space="0" w:color="auto"/>
              <w:right w:val="single" w:sz="4" w:space="0" w:color="auto"/>
            </w:tcBorders>
            <w:shd w:val="clear" w:color="000000" w:fill="FFFFFF"/>
            <w:hideMark/>
          </w:tcPr>
          <w:p w14:paraId="75C312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515,990 </w:t>
            </w:r>
          </w:p>
        </w:tc>
        <w:tc>
          <w:tcPr>
            <w:tcW w:w="993" w:type="dxa"/>
            <w:tcBorders>
              <w:top w:val="nil"/>
              <w:left w:val="nil"/>
              <w:bottom w:val="single" w:sz="4" w:space="0" w:color="auto"/>
              <w:right w:val="single" w:sz="4" w:space="0" w:color="auto"/>
            </w:tcBorders>
            <w:shd w:val="clear" w:color="000000" w:fill="FFFFFF"/>
            <w:hideMark/>
          </w:tcPr>
          <w:p w14:paraId="579F72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2,146,190 </w:t>
            </w:r>
          </w:p>
        </w:tc>
        <w:tc>
          <w:tcPr>
            <w:tcW w:w="708" w:type="dxa"/>
            <w:tcBorders>
              <w:top w:val="nil"/>
              <w:left w:val="nil"/>
              <w:bottom w:val="single" w:sz="4" w:space="0" w:color="auto"/>
              <w:right w:val="single" w:sz="4" w:space="0" w:color="auto"/>
            </w:tcBorders>
            <w:shd w:val="clear" w:color="000000" w:fill="FFFFFF"/>
            <w:hideMark/>
          </w:tcPr>
          <w:p w14:paraId="1AF55EFF" w14:textId="77777777" w:rsidR="005E173A" w:rsidRPr="009E293F" w:rsidRDefault="005E173A" w:rsidP="005E173A">
            <w:pPr>
              <w:jc w:val="center"/>
              <w:rPr>
                <w:rFonts w:ascii="Calibri" w:hAnsi="Calibri"/>
                <w:color w:val="000000"/>
                <w:sz w:val="12"/>
                <w:szCs w:val="12"/>
                <w:lang w:val="es-MX" w:eastAsia="es-MX"/>
              </w:rPr>
            </w:pPr>
            <w:r>
              <w:rPr>
                <w:rFonts w:ascii="Calibri" w:hAnsi="Calibri"/>
                <w:color w:val="000000"/>
                <w:sz w:val="12"/>
                <w:szCs w:val="12"/>
              </w:rPr>
              <w:t xml:space="preserve">1,256,917 </w:t>
            </w:r>
          </w:p>
        </w:tc>
        <w:tc>
          <w:tcPr>
            <w:tcW w:w="851" w:type="dxa"/>
            <w:tcBorders>
              <w:top w:val="nil"/>
              <w:left w:val="nil"/>
              <w:bottom w:val="single" w:sz="4" w:space="0" w:color="auto"/>
              <w:right w:val="single" w:sz="4" w:space="0" w:color="auto"/>
            </w:tcBorders>
            <w:shd w:val="clear" w:color="000000" w:fill="FFFFFF"/>
            <w:hideMark/>
          </w:tcPr>
          <w:p w14:paraId="524A143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462,405 </w:t>
            </w:r>
          </w:p>
        </w:tc>
        <w:tc>
          <w:tcPr>
            <w:tcW w:w="748" w:type="dxa"/>
            <w:tcBorders>
              <w:top w:val="nil"/>
              <w:left w:val="nil"/>
              <w:bottom w:val="single" w:sz="4" w:space="0" w:color="auto"/>
              <w:right w:val="single" w:sz="4" w:space="0" w:color="auto"/>
            </w:tcBorders>
            <w:shd w:val="clear" w:color="000000" w:fill="FFFFFF"/>
            <w:hideMark/>
          </w:tcPr>
          <w:p w14:paraId="7EF7131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1,186,163 </w:t>
            </w:r>
          </w:p>
        </w:tc>
        <w:tc>
          <w:tcPr>
            <w:tcW w:w="811" w:type="dxa"/>
            <w:tcBorders>
              <w:top w:val="nil"/>
              <w:left w:val="nil"/>
              <w:bottom w:val="single" w:sz="4" w:space="0" w:color="auto"/>
              <w:right w:val="single" w:sz="4" w:space="0" w:color="auto"/>
            </w:tcBorders>
            <w:shd w:val="clear" w:color="000000" w:fill="FFFFFF"/>
            <w:hideMark/>
          </w:tcPr>
          <w:p w14:paraId="67A45CA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48,552 </w:t>
            </w:r>
          </w:p>
        </w:tc>
        <w:tc>
          <w:tcPr>
            <w:tcW w:w="709" w:type="dxa"/>
            <w:tcBorders>
              <w:top w:val="nil"/>
              <w:left w:val="nil"/>
              <w:bottom w:val="single" w:sz="4" w:space="0" w:color="auto"/>
              <w:right w:val="single" w:sz="4" w:space="0" w:color="auto"/>
            </w:tcBorders>
            <w:shd w:val="clear" w:color="000000" w:fill="FFFFFF"/>
            <w:hideMark/>
          </w:tcPr>
          <w:p w14:paraId="27826F5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145,243 </w:t>
            </w:r>
          </w:p>
        </w:tc>
        <w:tc>
          <w:tcPr>
            <w:tcW w:w="709" w:type="dxa"/>
            <w:tcBorders>
              <w:top w:val="nil"/>
              <w:left w:val="nil"/>
              <w:bottom w:val="single" w:sz="4" w:space="0" w:color="auto"/>
              <w:right w:val="single" w:sz="4" w:space="0" w:color="auto"/>
            </w:tcBorders>
            <w:shd w:val="clear" w:color="000000" w:fill="FFFFFF"/>
            <w:hideMark/>
          </w:tcPr>
          <w:p w14:paraId="51F566A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4E708BB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949E58E"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8DA998E"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 MATEO YACUTINDO</w:t>
            </w:r>
          </w:p>
        </w:tc>
        <w:tc>
          <w:tcPr>
            <w:tcW w:w="851" w:type="dxa"/>
            <w:tcBorders>
              <w:top w:val="nil"/>
              <w:left w:val="nil"/>
              <w:bottom w:val="single" w:sz="4" w:space="0" w:color="auto"/>
              <w:right w:val="single" w:sz="4" w:space="0" w:color="auto"/>
            </w:tcBorders>
            <w:shd w:val="clear" w:color="000000" w:fill="FFFFFF"/>
            <w:hideMark/>
          </w:tcPr>
          <w:p w14:paraId="0541BD8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3,076,208 </w:t>
            </w:r>
          </w:p>
        </w:tc>
        <w:tc>
          <w:tcPr>
            <w:tcW w:w="850" w:type="dxa"/>
            <w:tcBorders>
              <w:top w:val="nil"/>
              <w:left w:val="nil"/>
              <w:bottom w:val="single" w:sz="4" w:space="0" w:color="auto"/>
              <w:right w:val="single" w:sz="4" w:space="0" w:color="auto"/>
            </w:tcBorders>
            <w:shd w:val="clear" w:color="000000" w:fill="FFFFFF"/>
            <w:hideMark/>
          </w:tcPr>
          <w:p w14:paraId="461158F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745,788 </w:t>
            </w:r>
          </w:p>
        </w:tc>
        <w:tc>
          <w:tcPr>
            <w:tcW w:w="992" w:type="dxa"/>
            <w:tcBorders>
              <w:top w:val="nil"/>
              <w:left w:val="nil"/>
              <w:bottom w:val="single" w:sz="4" w:space="0" w:color="auto"/>
              <w:right w:val="single" w:sz="4" w:space="0" w:color="auto"/>
            </w:tcBorders>
            <w:shd w:val="clear" w:color="000000" w:fill="FFFFFF"/>
            <w:hideMark/>
          </w:tcPr>
          <w:p w14:paraId="228F8D1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43,596 </w:t>
            </w:r>
          </w:p>
        </w:tc>
        <w:tc>
          <w:tcPr>
            <w:tcW w:w="993" w:type="dxa"/>
            <w:tcBorders>
              <w:top w:val="nil"/>
              <w:left w:val="nil"/>
              <w:bottom w:val="single" w:sz="4" w:space="0" w:color="auto"/>
              <w:right w:val="single" w:sz="4" w:space="0" w:color="auto"/>
            </w:tcBorders>
            <w:shd w:val="clear" w:color="000000" w:fill="FFFFFF"/>
            <w:hideMark/>
          </w:tcPr>
          <w:p w14:paraId="7823B6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158,286 </w:t>
            </w:r>
          </w:p>
        </w:tc>
        <w:tc>
          <w:tcPr>
            <w:tcW w:w="708" w:type="dxa"/>
            <w:tcBorders>
              <w:top w:val="nil"/>
              <w:left w:val="nil"/>
              <w:bottom w:val="single" w:sz="4" w:space="0" w:color="auto"/>
              <w:right w:val="single" w:sz="4" w:space="0" w:color="auto"/>
            </w:tcBorders>
            <w:shd w:val="clear" w:color="000000" w:fill="FFFFFF"/>
            <w:hideMark/>
          </w:tcPr>
          <w:p w14:paraId="0D3004B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84,425 </w:t>
            </w:r>
          </w:p>
        </w:tc>
        <w:tc>
          <w:tcPr>
            <w:tcW w:w="851" w:type="dxa"/>
            <w:tcBorders>
              <w:top w:val="nil"/>
              <w:left w:val="nil"/>
              <w:bottom w:val="single" w:sz="4" w:space="0" w:color="auto"/>
              <w:right w:val="single" w:sz="4" w:space="0" w:color="auto"/>
            </w:tcBorders>
            <w:shd w:val="clear" w:color="000000" w:fill="FFFFFF"/>
            <w:hideMark/>
          </w:tcPr>
          <w:p w14:paraId="0632B82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23,888 </w:t>
            </w:r>
          </w:p>
        </w:tc>
        <w:tc>
          <w:tcPr>
            <w:tcW w:w="748" w:type="dxa"/>
            <w:tcBorders>
              <w:top w:val="nil"/>
              <w:left w:val="nil"/>
              <w:bottom w:val="single" w:sz="4" w:space="0" w:color="auto"/>
              <w:right w:val="single" w:sz="4" w:space="0" w:color="auto"/>
            </w:tcBorders>
            <w:shd w:val="clear" w:color="000000" w:fill="FFFFFF"/>
            <w:hideMark/>
          </w:tcPr>
          <w:p w14:paraId="62D0774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59,813 </w:t>
            </w:r>
          </w:p>
        </w:tc>
        <w:tc>
          <w:tcPr>
            <w:tcW w:w="811" w:type="dxa"/>
            <w:tcBorders>
              <w:top w:val="nil"/>
              <w:left w:val="nil"/>
              <w:bottom w:val="single" w:sz="4" w:space="0" w:color="auto"/>
              <w:right w:val="single" w:sz="4" w:space="0" w:color="auto"/>
            </w:tcBorders>
            <w:shd w:val="clear" w:color="000000" w:fill="FFFFFF"/>
            <w:hideMark/>
          </w:tcPr>
          <w:p w14:paraId="727DC6D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6,864 </w:t>
            </w:r>
          </w:p>
        </w:tc>
        <w:tc>
          <w:tcPr>
            <w:tcW w:w="709" w:type="dxa"/>
            <w:tcBorders>
              <w:top w:val="nil"/>
              <w:left w:val="nil"/>
              <w:bottom w:val="single" w:sz="4" w:space="0" w:color="auto"/>
              <w:right w:val="single" w:sz="4" w:space="0" w:color="auto"/>
            </w:tcBorders>
            <w:shd w:val="clear" w:color="000000" w:fill="FFFFFF"/>
            <w:hideMark/>
          </w:tcPr>
          <w:p w14:paraId="5E415E2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5,603 </w:t>
            </w:r>
          </w:p>
        </w:tc>
        <w:tc>
          <w:tcPr>
            <w:tcW w:w="709" w:type="dxa"/>
            <w:tcBorders>
              <w:top w:val="nil"/>
              <w:left w:val="nil"/>
              <w:bottom w:val="single" w:sz="4" w:space="0" w:color="auto"/>
              <w:right w:val="single" w:sz="4" w:space="0" w:color="auto"/>
            </w:tcBorders>
            <w:shd w:val="clear" w:color="000000" w:fill="FFFFFF"/>
            <w:hideMark/>
          </w:tcPr>
          <w:p w14:paraId="0CC6AF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93,136 </w:t>
            </w:r>
          </w:p>
        </w:tc>
        <w:tc>
          <w:tcPr>
            <w:tcW w:w="708" w:type="dxa"/>
            <w:tcBorders>
              <w:top w:val="nil"/>
              <w:left w:val="nil"/>
              <w:bottom w:val="single" w:sz="4" w:space="0" w:color="auto"/>
              <w:right w:val="single" w:sz="4" w:space="0" w:color="auto"/>
            </w:tcBorders>
            <w:shd w:val="clear" w:color="000000" w:fill="FFFFFF"/>
            <w:hideMark/>
          </w:tcPr>
          <w:p w14:paraId="3D5321F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5A837B9"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62F84B9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ZAPOTITLAN LAGUNAS</w:t>
            </w:r>
          </w:p>
        </w:tc>
        <w:tc>
          <w:tcPr>
            <w:tcW w:w="851" w:type="dxa"/>
            <w:tcBorders>
              <w:top w:val="nil"/>
              <w:left w:val="nil"/>
              <w:bottom w:val="single" w:sz="4" w:space="0" w:color="auto"/>
              <w:right w:val="single" w:sz="4" w:space="0" w:color="auto"/>
            </w:tcBorders>
            <w:shd w:val="clear" w:color="000000" w:fill="FFFFFF"/>
            <w:hideMark/>
          </w:tcPr>
          <w:p w14:paraId="6A795D0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2,941,394 </w:t>
            </w:r>
          </w:p>
        </w:tc>
        <w:tc>
          <w:tcPr>
            <w:tcW w:w="850" w:type="dxa"/>
            <w:tcBorders>
              <w:top w:val="nil"/>
              <w:left w:val="nil"/>
              <w:bottom w:val="single" w:sz="4" w:space="0" w:color="auto"/>
              <w:right w:val="single" w:sz="4" w:space="0" w:color="auto"/>
            </w:tcBorders>
            <w:shd w:val="clear" w:color="000000" w:fill="FFFFFF"/>
            <w:hideMark/>
          </w:tcPr>
          <w:p w14:paraId="4CF3196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662,088 </w:t>
            </w:r>
          </w:p>
        </w:tc>
        <w:tc>
          <w:tcPr>
            <w:tcW w:w="992" w:type="dxa"/>
            <w:tcBorders>
              <w:top w:val="nil"/>
              <w:left w:val="nil"/>
              <w:bottom w:val="single" w:sz="4" w:space="0" w:color="auto"/>
              <w:right w:val="single" w:sz="4" w:space="0" w:color="auto"/>
            </w:tcBorders>
            <w:shd w:val="clear" w:color="000000" w:fill="FFFFFF"/>
            <w:hideMark/>
          </w:tcPr>
          <w:p w14:paraId="25227D4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42,426 </w:t>
            </w:r>
          </w:p>
        </w:tc>
        <w:tc>
          <w:tcPr>
            <w:tcW w:w="993" w:type="dxa"/>
            <w:tcBorders>
              <w:top w:val="nil"/>
              <w:left w:val="nil"/>
              <w:bottom w:val="single" w:sz="4" w:space="0" w:color="auto"/>
              <w:right w:val="single" w:sz="4" w:space="0" w:color="auto"/>
            </w:tcBorders>
            <w:shd w:val="clear" w:color="000000" w:fill="FFFFFF"/>
            <w:hideMark/>
          </w:tcPr>
          <w:p w14:paraId="372CE61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152,660 </w:t>
            </w:r>
          </w:p>
        </w:tc>
        <w:tc>
          <w:tcPr>
            <w:tcW w:w="708" w:type="dxa"/>
            <w:tcBorders>
              <w:top w:val="nil"/>
              <w:left w:val="nil"/>
              <w:bottom w:val="single" w:sz="4" w:space="0" w:color="auto"/>
              <w:right w:val="single" w:sz="4" w:space="0" w:color="auto"/>
            </w:tcBorders>
            <w:shd w:val="clear" w:color="000000" w:fill="FFFFFF"/>
            <w:hideMark/>
          </w:tcPr>
          <w:p w14:paraId="5084876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90,361 </w:t>
            </w:r>
          </w:p>
        </w:tc>
        <w:tc>
          <w:tcPr>
            <w:tcW w:w="851" w:type="dxa"/>
            <w:tcBorders>
              <w:top w:val="nil"/>
              <w:left w:val="nil"/>
              <w:bottom w:val="single" w:sz="4" w:space="0" w:color="auto"/>
              <w:right w:val="single" w:sz="4" w:space="0" w:color="auto"/>
            </w:tcBorders>
            <w:shd w:val="clear" w:color="000000" w:fill="FFFFFF"/>
            <w:hideMark/>
          </w:tcPr>
          <w:p w14:paraId="074C56D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23,199 </w:t>
            </w:r>
          </w:p>
        </w:tc>
        <w:tc>
          <w:tcPr>
            <w:tcW w:w="748" w:type="dxa"/>
            <w:tcBorders>
              <w:top w:val="nil"/>
              <w:left w:val="nil"/>
              <w:bottom w:val="single" w:sz="4" w:space="0" w:color="auto"/>
              <w:right w:val="single" w:sz="4" w:space="0" w:color="auto"/>
            </w:tcBorders>
            <w:shd w:val="clear" w:color="000000" w:fill="FFFFFF"/>
            <w:hideMark/>
          </w:tcPr>
          <w:p w14:paraId="16AC1B5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61,847 </w:t>
            </w:r>
          </w:p>
        </w:tc>
        <w:tc>
          <w:tcPr>
            <w:tcW w:w="811" w:type="dxa"/>
            <w:tcBorders>
              <w:top w:val="nil"/>
              <w:left w:val="nil"/>
              <w:bottom w:val="single" w:sz="4" w:space="0" w:color="auto"/>
              <w:right w:val="single" w:sz="4" w:space="0" w:color="auto"/>
            </w:tcBorders>
            <w:shd w:val="clear" w:color="000000" w:fill="FFFFFF"/>
            <w:hideMark/>
          </w:tcPr>
          <w:p w14:paraId="63A1E35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6,960 </w:t>
            </w:r>
          </w:p>
        </w:tc>
        <w:tc>
          <w:tcPr>
            <w:tcW w:w="709" w:type="dxa"/>
            <w:tcBorders>
              <w:top w:val="nil"/>
              <w:left w:val="nil"/>
              <w:bottom w:val="single" w:sz="4" w:space="0" w:color="auto"/>
              <w:right w:val="single" w:sz="4" w:space="0" w:color="auto"/>
            </w:tcBorders>
            <w:shd w:val="clear" w:color="000000" w:fill="FFFFFF"/>
            <w:hideMark/>
          </w:tcPr>
          <w:p w14:paraId="549C9CA3"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5,516 </w:t>
            </w:r>
          </w:p>
        </w:tc>
        <w:tc>
          <w:tcPr>
            <w:tcW w:w="709" w:type="dxa"/>
            <w:tcBorders>
              <w:top w:val="nil"/>
              <w:left w:val="nil"/>
              <w:bottom w:val="single" w:sz="4" w:space="0" w:color="auto"/>
              <w:right w:val="single" w:sz="4" w:space="0" w:color="auto"/>
            </w:tcBorders>
            <w:shd w:val="clear" w:color="000000" w:fill="FFFFFF"/>
            <w:hideMark/>
          </w:tcPr>
          <w:p w14:paraId="1731ECF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715D5C3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363D04B6"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416E8A73"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ZAPOTITLAN PALMAS</w:t>
            </w:r>
          </w:p>
        </w:tc>
        <w:tc>
          <w:tcPr>
            <w:tcW w:w="851" w:type="dxa"/>
            <w:tcBorders>
              <w:top w:val="nil"/>
              <w:left w:val="nil"/>
              <w:bottom w:val="single" w:sz="4" w:space="0" w:color="auto"/>
              <w:right w:val="single" w:sz="4" w:space="0" w:color="auto"/>
            </w:tcBorders>
            <w:shd w:val="clear" w:color="000000" w:fill="FFFFFF"/>
            <w:hideMark/>
          </w:tcPr>
          <w:p w14:paraId="48C23A3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1,818,317 </w:t>
            </w:r>
          </w:p>
        </w:tc>
        <w:tc>
          <w:tcPr>
            <w:tcW w:w="850" w:type="dxa"/>
            <w:tcBorders>
              <w:top w:val="nil"/>
              <w:left w:val="nil"/>
              <w:bottom w:val="single" w:sz="4" w:space="0" w:color="auto"/>
              <w:right w:val="single" w:sz="4" w:space="0" w:color="auto"/>
            </w:tcBorders>
            <w:shd w:val="clear" w:color="000000" w:fill="FFFFFF"/>
            <w:hideMark/>
          </w:tcPr>
          <w:p w14:paraId="5E41158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923,600 </w:t>
            </w:r>
          </w:p>
        </w:tc>
        <w:tc>
          <w:tcPr>
            <w:tcW w:w="992" w:type="dxa"/>
            <w:tcBorders>
              <w:top w:val="nil"/>
              <w:left w:val="nil"/>
              <w:bottom w:val="single" w:sz="4" w:space="0" w:color="auto"/>
              <w:right w:val="single" w:sz="4" w:space="0" w:color="auto"/>
            </w:tcBorders>
            <w:shd w:val="clear" w:color="000000" w:fill="FFFFFF"/>
            <w:hideMark/>
          </w:tcPr>
          <w:p w14:paraId="01E458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25,764 </w:t>
            </w:r>
          </w:p>
        </w:tc>
        <w:tc>
          <w:tcPr>
            <w:tcW w:w="993" w:type="dxa"/>
            <w:tcBorders>
              <w:top w:val="nil"/>
              <w:left w:val="nil"/>
              <w:bottom w:val="single" w:sz="4" w:space="0" w:color="auto"/>
              <w:right w:val="single" w:sz="4" w:space="0" w:color="auto"/>
            </w:tcBorders>
            <w:shd w:val="clear" w:color="000000" w:fill="FFFFFF"/>
            <w:hideMark/>
          </w:tcPr>
          <w:p w14:paraId="3014B8C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94,129 </w:t>
            </w:r>
          </w:p>
        </w:tc>
        <w:tc>
          <w:tcPr>
            <w:tcW w:w="708" w:type="dxa"/>
            <w:tcBorders>
              <w:top w:val="nil"/>
              <w:left w:val="nil"/>
              <w:bottom w:val="single" w:sz="4" w:space="0" w:color="auto"/>
              <w:right w:val="single" w:sz="4" w:space="0" w:color="auto"/>
            </w:tcBorders>
            <w:shd w:val="clear" w:color="000000" w:fill="FFFFFF"/>
            <w:hideMark/>
          </w:tcPr>
          <w:p w14:paraId="2601BA9C"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45,978 </w:t>
            </w:r>
          </w:p>
        </w:tc>
        <w:tc>
          <w:tcPr>
            <w:tcW w:w="851" w:type="dxa"/>
            <w:tcBorders>
              <w:top w:val="nil"/>
              <w:left w:val="nil"/>
              <w:bottom w:val="single" w:sz="4" w:space="0" w:color="auto"/>
              <w:right w:val="single" w:sz="4" w:space="0" w:color="auto"/>
            </w:tcBorders>
            <w:shd w:val="clear" w:color="000000" w:fill="FFFFFF"/>
            <w:hideMark/>
          </w:tcPr>
          <w:p w14:paraId="2B60B70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15,037 </w:t>
            </w:r>
          </w:p>
        </w:tc>
        <w:tc>
          <w:tcPr>
            <w:tcW w:w="748" w:type="dxa"/>
            <w:tcBorders>
              <w:top w:val="nil"/>
              <w:left w:val="nil"/>
              <w:bottom w:val="single" w:sz="4" w:space="0" w:color="auto"/>
              <w:right w:val="single" w:sz="4" w:space="0" w:color="auto"/>
            </w:tcBorders>
            <w:shd w:val="clear" w:color="000000" w:fill="FFFFFF"/>
            <w:hideMark/>
          </w:tcPr>
          <w:p w14:paraId="385994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35,971 </w:t>
            </w:r>
          </w:p>
        </w:tc>
        <w:tc>
          <w:tcPr>
            <w:tcW w:w="811" w:type="dxa"/>
            <w:tcBorders>
              <w:top w:val="nil"/>
              <w:left w:val="nil"/>
              <w:bottom w:val="single" w:sz="4" w:space="0" w:color="auto"/>
              <w:right w:val="single" w:sz="4" w:space="0" w:color="auto"/>
            </w:tcBorders>
            <w:shd w:val="clear" w:color="000000" w:fill="FFFFFF"/>
            <w:hideMark/>
          </w:tcPr>
          <w:p w14:paraId="5F9E201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3,864 </w:t>
            </w:r>
          </w:p>
        </w:tc>
        <w:tc>
          <w:tcPr>
            <w:tcW w:w="709" w:type="dxa"/>
            <w:tcBorders>
              <w:top w:val="nil"/>
              <w:left w:val="nil"/>
              <w:bottom w:val="single" w:sz="4" w:space="0" w:color="auto"/>
              <w:right w:val="single" w:sz="4" w:space="0" w:color="auto"/>
            </w:tcBorders>
            <w:shd w:val="clear" w:color="000000" w:fill="FFFFFF"/>
            <w:hideMark/>
          </w:tcPr>
          <w:p w14:paraId="5042A7F7"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3,791 </w:t>
            </w:r>
          </w:p>
        </w:tc>
        <w:tc>
          <w:tcPr>
            <w:tcW w:w="709" w:type="dxa"/>
            <w:tcBorders>
              <w:top w:val="nil"/>
              <w:left w:val="nil"/>
              <w:bottom w:val="single" w:sz="4" w:space="0" w:color="auto"/>
              <w:right w:val="single" w:sz="4" w:space="0" w:color="auto"/>
            </w:tcBorders>
            <w:shd w:val="clear" w:color="000000" w:fill="FFFFFF"/>
            <w:hideMark/>
          </w:tcPr>
          <w:p w14:paraId="283287BF"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57,879 </w:t>
            </w:r>
          </w:p>
        </w:tc>
        <w:tc>
          <w:tcPr>
            <w:tcW w:w="708" w:type="dxa"/>
            <w:tcBorders>
              <w:top w:val="nil"/>
              <w:left w:val="nil"/>
              <w:bottom w:val="single" w:sz="4" w:space="0" w:color="auto"/>
              <w:right w:val="single" w:sz="4" w:space="0" w:color="auto"/>
            </w:tcBorders>
            <w:shd w:val="clear" w:color="000000" w:fill="FFFFFF"/>
            <w:hideMark/>
          </w:tcPr>
          <w:p w14:paraId="358E7C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5C824865"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5DEA8438"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SANTA INES DE ZARAGOZA</w:t>
            </w:r>
          </w:p>
        </w:tc>
        <w:tc>
          <w:tcPr>
            <w:tcW w:w="851" w:type="dxa"/>
            <w:tcBorders>
              <w:top w:val="nil"/>
              <w:left w:val="nil"/>
              <w:bottom w:val="single" w:sz="4" w:space="0" w:color="auto"/>
              <w:right w:val="single" w:sz="4" w:space="0" w:color="auto"/>
            </w:tcBorders>
            <w:shd w:val="clear" w:color="000000" w:fill="FFFFFF"/>
            <w:hideMark/>
          </w:tcPr>
          <w:p w14:paraId="08DF4AD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1,916,359 </w:t>
            </w:r>
          </w:p>
        </w:tc>
        <w:tc>
          <w:tcPr>
            <w:tcW w:w="850" w:type="dxa"/>
            <w:tcBorders>
              <w:top w:val="nil"/>
              <w:left w:val="nil"/>
              <w:bottom w:val="single" w:sz="4" w:space="0" w:color="auto"/>
              <w:right w:val="single" w:sz="4" w:space="0" w:color="auto"/>
            </w:tcBorders>
            <w:shd w:val="clear" w:color="000000" w:fill="FFFFFF"/>
            <w:hideMark/>
          </w:tcPr>
          <w:p w14:paraId="7946BC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885,477 </w:t>
            </w:r>
          </w:p>
        </w:tc>
        <w:tc>
          <w:tcPr>
            <w:tcW w:w="992" w:type="dxa"/>
            <w:tcBorders>
              <w:top w:val="nil"/>
              <w:left w:val="nil"/>
              <w:bottom w:val="single" w:sz="4" w:space="0" w:color="auto"/>
              <w:right w:val="single" w:sz="4" w:space="0" w:color="auto"/>
            </w:tcBorders>
            <w:shd w:val="clear" w:color="000000" w:fill="FFFFFF"/>
            <w:hideMark/>
          </w:tcPr>
          <w:p w14:paraId="29AEBCC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28,807 </w:t>
            </w:r>
          </w:p>
        </w:tc>
        <w:tc>
          <w:tcPr>
            <w:tcW w:w="993" w:type="dxa"/>
            <w:tcBorders>
              <w:top w:val="nil"/>
              <w:left w:val="nil"/>
              <w:bottom w:val="single" w:sz="4" w:space="0" w:color="auto"/>
              <w:right w:val="single" w:sz="4" w:space="0" w:color="auto"/>
            </w:tcBorders>
            <w:shd w:val="clear" w:color="000000" w:fill="FFFFFF"/>
            <w:hideMark/>
          </w:tcPr>
          <w:p w14:paraId="2F8E0161"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100,671 </w:t>
            </w:r>
          </w:p>
        </w:tc>
        <w:tc>
          <w:tcPr>
            <w:tcW w:w="708" w:type="dxa"/>
            <w:tcBorders>
              <w:top w:val="nil"/>
              <w:left w:val="nil"/>
              <w:bottom w:val="single" w:sz="4" w:space="0" w:color="auto"/>
              <w:right w:val="single" w:sz="4" w:space="0" w:color="auto"/>
            </w:tcBorders>
            <w:shd w:val="clear" w:color="000000" w:fill="FFFFFF"/>
            <w:hideMark/>
          </w:tcPr>
          <w:p w14:paraId="75D7B83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39,067 </w:t>
            </w:r>
          </w:p>
        </w:tc>
        <w:tc>
          <w:tcPr>
            <w:tcW w:w="851" w:type="dxa"/>
            <w:tcBorders>
              <w:top w:val="nil"/>
              <w:left w:val="nil"/>
              <w:bottom w:val="single" w:sz="4" w:space="0" w:color="auto"/>
              <w:right w:val="single" w:sz="4" w:space="0" w:color="auto"/>
            </w:tcBorders>
            <w:shd w:val="clear" w:color="000000" w:fill="FFFFFF"/>
            <w:hideMark/>
          </w:tcPr>
          <w:p w14:paraId="6FC2BE8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13,311 </w:t>
            </w:r>
          </w:p>
        </w:tc>
        <w:tc>
          <w:tcPr>
            <w:tcW w:w="748" w:type="dxa"/>
            <w:tcBorders>
              <w:top w:val="nil"/>
              <w:left w:val="nil"/>
              <w:bottom w:val="single" w:sz="4" w:space="0" w:color="auto"/>
              <w:right w:val="single" w:sz="4" w:space="0" w:color="auto"/>
            </w:tcBorders>
            <w:shd w:val="clear" w:color="000000" w:fill="FFFFFF"/>
            <w:hideMark/>
          </w:tcPr>
          <w:p w14:paraId="1D13B22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27,812 </w:t>
            </w:r>
          </w:p>
        </w:tc>
        <w:tc>
          <w:tcPr>
            <w:tcW w:w="811" w:type="dxa"/>
            <w:tcBorders>
              <w:top w:val="nil"/>
              <w:left w:val="nil"/>
              <w:bottom w:val="single" w:sz="4" w:space="0" w:color="auto"/>
              <w:right w:val="single" w:sz="4" w:space="0" w:color="auto"/>
            </w:tcBorders>
            <w:shd w:val="clear" w:color="000000" w:fill="FFFFFF"/>
            <w:hideMark/>
          </w:tcPr>
          <w:p w14:paraId="17A596A6"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5,076 </w:t>
            </w:r>
          </w:p>
        </w:tc>
        <w:tc>
          <w:tcPr>
            <w:tcW w:w="709" w:type="dxa"/>
            <w:tcBorders>
              <w:top w:val="nil"/>
              <w:left w:val="nil"/>
              <w:bottom w:val="single" w:sz="4" w:space="0" w:color="auto"/>
              <w:right w:val="single" w:sz="4" w:space="0" w:color="auto"/>
            </w:tcBorders>
            <w:shd w:val="clear" w:color="000000" w:fill="FFFFFF"/>
            <w:hideMark/>
          </w:tcPr>
          <w:p w14:paraId="46911F0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2,622 </w:t>
            </w:r>
          </w:p>
        </w:tc>
        <w:tc>
          <w:tcPr>
            <w:tcW w:w="709" w:type="dxa"/>
            <w:tcBorders>
              <w:top w:val="nil"/>
              <w:left w:val="nil"/>
              <w:bottom w:val="single" w:sz="4" w:space="0" w:color="auto"/>
              <w:right w:val="single" w:sz="4" w:space="0" w:color="auto"/>
            </w:tcBorders>
            <w:shd w:val="clear" w:color="000000" w:fill="FFFFFF"/>
            <w:hideMark/>
          </w:tcPr>
          <w:p w14:paraId="4860C070"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8,536 </w:t>
            </w:r>
          </w:p>
        </w:tc>
        <w:tc>
          <w:tcPr>
            <w:tcW w:w="708" w:type="dxa"/>
            <w:tcBorders>
              <w:top w:val="nil"/>
              <w:left w:val="nil"/>
              <w:bottom w:val="single" w:sz="4" w:space="0" w:color="auto"/>
              <w:right w:val="single" w:sz="4" w:space="0" w:color="auto"/>
            </w:tcBorders>
            <w:shd w:val="clear" w:color="000000" w:fill="FFFFFF"/>
            <w:hideMark/>
          </w:tcPr>
          <w:p w14:paraId="42C3618D"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r w:rsidR="005E173A" w:rsidRPr="00705A53" w14:paraId="21AFCCE3" w14:textId="77777777" w:rsidTr="005E173A">
        <w:trPr>
          <w:trHeight w:val="360"/>
        </w:trPr>
        <w:tc>
          <w:tcPr>
            <w:tcW w:w="1129" w:type="dxa"/>
            <w:tcBorders>
              <w:top w:val="nil"/>
              <w:left w:val="single" w:sz="4" w:space="0" w:color="auto"/>
              <w:bottom w:val="single" w:sz="4" w:space="0" w:color="auto"/>
              <w:right w:val="single" w:sz="4" w:space="0" w:color="auto"/>
            </w:tcBorders>
            <w:shd w:val="clear" w:color="000000" w:fill="FFFFFF"/>
            <w:hideMark/>
          </w:tcPr>
          <w:p w14:paraId="0D20334B" w14:textId="77777777" w:rsidR="005E173A" w:rsidRPr="00705A53" w:rsidRDefault="005E173A" w:rsidP="005E173A">
            <w:pPr>
              <w:spacing w:before="0" w:beforeAutospacing="0" w:after="0" w:afterAutospacing="0"/>
              <w:jc w:val="left"/>
              <w:rPr>
                <w:rFonts w:ascii="Calibri" w:hAnsi="Calibri"/>
                <w:sz w:val="14"/>
                <w:szCs w:val="14"/>
                <w:lang w:val="es-MX" w:eastAsia="es-MX"/>
              </w:rPr>
            </w:pPr>
            <w:r w:rsidRPr="00705A53">
              <w:rPr>
                <w:rFonts w:ascii="Calibri" w:hAnsi="Calibri"/>
                <w:sz w:val="14"/>
                <w:szCs w:val="14"/>
                <w:lang w:val="es-MX" w:eastAsia="es-MX"/>
              </w:rPr>
              <w:t>ZIMATLAN DE ALVAREZ</w:t>
            </w:r>
          </w:p>
        </w:tc>
        <w:tc>
          <w:tcPr>
            <w:tcW w:w="851" w:type="dxa"/>
            <w:tcBorders>
              <w:top w:val="nil"/>
              <w:left w:val="nil"/>
              <w:bottom w:val="single" w:sz="4" w:space="0" w:color="auto"/>
              <w:right w:val="single" w:sz="4" w:space="0" w:color="auto"/>
            </w:tcBorders>
            <w:shd w:val="clear" w:color="000000" w:fill="FFFFFF"/>
            <w:hideMark/>
          </w:tcPr>
          <w:p w14:paraId="275C8D9A"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21,319,834 </w:t>
            </w:r>
          </w:p>
        </w:tc>
        <w:tc>
          <w:tcPr>
            <w:tcW w:w="850" w:type="dxa"/>
            <w:tcBorders>
              <w:top w:val="nil"/>
              <w:left w:val="nil"/>
              <w:bottom w:val="single" w:sz="4" w:space="0" w:color="auto"/>
              <w:right w:val="single" w:sz="4" w:space="0" w:color="auto"/>
            </w:tcBorders>
            <w:shd w:val="clear" w:color="000000" w:fill="FFFFFF"/>
            <w:hideMark/>
          </w:tcPr>
          <w:p w14:paraId="24B1201E"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6,551,940 </w:t>
            </w:r>
          </w:p>
        </w:tc>
        <w:tc>
          <w:tcPr>
            <w:tcW w:w="992" w:type="dxa"/>
            <w:tcBorders>
              <w:top w:val="nil"/>
              <w:left w:val="nil"/>
              <w:bottom w:val="single" w:sz="4" w:space="0" w:color="auto"/>
              <w:right w:val="single" w:sz="4" w:space="0" w:color="auto"/>
            </w:tcBorders>
            <w:shd w:val="clear" w:color="000000" w:fill="FFFFFF"/>
            <w:hideMark/>
          </w:tcPr>
          <w:p w14:paraId="3A29EA34"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260,481 </w:t>
            </w:r>
          </w:p>
        </w:tc>
        <w:tc>
          <w:tcPr>
            <w:tcW w:w="993" w:type="dxa"/>
            <w:tcBorders>
              <w:top w:val="nil"/>
              <w:left w:val="nil"/>
              <w:bottom w:val="single" w:sz="4" w:space="0" w:color="auto"/>
              <w:right w:val="single" w:sz="4" w:space="0" w:color="auto"/>
            </w:tcBorders>
            <w:shd w:val="clear" w:color="000000" w:fill="FFFFFF"/>
            <w:hideMark/>
          </w:tcPr>
          <w:p w14:paraId="750A95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1,040,517 </w:t>
            </w:r>
          </w:p>
        </w:tc>
        <w:tc>
          <w:tcPr>
            <w:tcW w:w="708" w:type="dxa"/>
            <w:tcBorders>
              <w:top w:val="nil"/>
              <w:left w:val="nil"/>
              <w:bottom w:val="single" w:sz="4" w:space="0" w:color="auto"/>
              <w:right w:val="single" w:sz="4" w:space="0" w:color="auto"/>
            </w:tcBorders>
            <w:shd w:val="clear" w:color="000000" w:fill="FFFFFF"/>
            <w:hideMark/>
          </w:tcPr>
          <w:p w14:paraId="3213237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602,050 </w:t>
            </w:r>
          </w:p>
        </w:tc>
        <w:tc>
          <w:tcPr>
            <w:tcW w:w="851" w:type="dxa"/>
            <w:tcBorders>
              <w:top w:val="nil"/>
              <w:left w:val="nil"/>
              <w:bottom w:val="single" w:sz="4" w:space="0" w:color="auto"/>
              <w:right w:val="single" w:sz="4" w:space="0" w:color="auto"/>
            </w:tcBorders>
            <w:shd w:val="clear" w:color="000000" w:fill="FFFFFF"/>
            <w:hideMark/>
          </w:tcPr>
          <w:p w14:paraId="2344F808"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211,180 </w:t>
            </w:r>
          </w:p>
        </w:tc>
        <w:tc>
          <w:tcPr>
            <w:tcW w:w="748" w:type="dxa"/>
            <w:tcBorders>
              <w:top w:val="nil"/>
              <w:left w:val="nil"/>
              <w:bottom w:val="single" w:sz="4" w:space="0" w:color="auto"/>
              <w:right w:val="single" w:sz="4" w:space="0" w:color="auto"/>
            </w:tcBorders>
            <w:shd w:val="clear" w:color="000000" w:fill="FFFFFF"/>
            <w:hideMark/>
          </w:tcPr>
          <w:p w14:paraId="27EC1649"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537,897 </w:t>
            </w:r>
          </w:p>
        </w:tc>
        <w:tc>
          <w:tcPr>
            <w:tcW w:w="811" w:type="dxa"/>
            <w:tcBorders>
              <w:top w:val="nil"/>
              <w:left w:val="nil"/>
              <w:bottom w:val="single" w:sz="4" w:space="0" w:color="auto"/>
              <w:right w:val="single" w:sz="4" w:space="0" w:color="auto"/>
            </w:tcBorders>
            <w:shd w:val="clear" w:color="000000" w:fill="FFFFFF"/>
            <w:hideMark/>
          </w:tcPr>
          <w:p w14:paraId="271FBE05"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32,268 </w:t>
            </w:r>
          </w:p>
        </w:tc>
        <w:tc>
          <w:tcPr>
            <w:tcW w:w="709" w:type="dxa"/>
            <w:tcBorders>
              <w:top w:val="nil"/>
              <w:left w:val="nil"/>
              <w:bottom w:val="single" w:sz="4" w:space="0" w:color="auto"/>
              <w:right w:val="single" w:sz="4" w:space="0" w:color="auto"/>
            </w:tcBorders>
            <w:shd w:val="clear" w:color="000000" w:fill="FFFFFF"/>
            <w:hideMark/>
          </w:tcPr>
          <w:p w14:paraId="07C994F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63,670 </w:t>
            </w:r>
          </w:p>
        </w:tc>
        <w:tc>
          <w:tcPr>
            <w:tcW w:w="709" w:type="dxa"/>
            <w:tcBorders>
              <w:top w:val="nil"/>
              <w:left w:val="nil"/>
              <w:bottom w:val="single" w:sz="4" w:space="0" w:color="auto"/>
              <w:right w:val="single" w:sz="4" w:space="0" w:color="auto"/>
            </w:tcBorders>
            <w:shd w:val="clear" w:color="000000" w:fill="FFFFFF"/>
            <w:hideMark/>
          </w:tcPr>
          <w:p w14:paraId="5B63B432"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c>
          <w:tcPr>
            <w:tcW w:w="708" w:type="dxa"/>
            <w:tcBorders>
              <w:top w:val="nil"/>
              <w:left w:val="nil"/>
              <w:bottom w:val="single" w:sz="4" w:space="0" w:color="auto"/>
              <w:right w:val="single" w:sz="4" w:space="0" w:color="auto"/>
            </w:tcBorders>
            <w:shd w:val="clear" w:color="000000" w:fill="FFFFFF"/>
            <w:hideMark/>
          </w:tcPr>
          <w:p w14:paraId="1B04C96B" w14:textId="77777777" w:rsidR="005E173A" w:rsidRPr="00705A53" w:rsidRDefault="005E173A" w:rsidP="005E173A">
            <w:pPr>
              <w:spacing w:before="0" w:beforeAutospacing="0" w:after="0" w:afterAutospacing="0"/>
              <w:jc w:val="right"/>
              <w:rPr>
                <w:rFonts w:ascii="Calibri" w:hAnsi="Calibri"/>
                <w:color w:val="000000"/>
                <w:sz w:val="14"/>
                <w:szCs w:val="14"/>
                <w:lang w:val="es-MX" w:eastAsia="es-MX"/>
              </w:rPr>
            </w:pPr>
            <w:r w:rsidRPr="00705A53">
              <w:rPr>
                <w:rFonts w:ascii="Calibri" w:hAnsi="Calibri"/>
                <w:color w:val="000000"/>
                <w:sz w:val="14"/>
                <w:szCs w:val="14"/>
                <w:lang w:val="es-MX" w:eastAsia="es-MX"/>
              </w:rPr>
              <w:t xml:space="preserve">0 </w:t>
            </w:r>
          </w:p>
        </w:tc>
      </w:tr>
    </w:tbl>
    <w:p w14:paraId="497E77D7" w14:textId="77777777" w:rsidR="005E173A" w:rsidRDefault="005E173A" w:rsidP="00EE569A">
      <w:pPr>
        <w:rPr>
          <w:rFonts w:ascii="Univia Pro Book" w:hAnsi="Univia Pro Book" w:cs="Arial"/>
          <w:b/>
          <w:kern w:val="2"/>
          <w:lang w:eastAsia="en-US"/>
        </w:rPr>
      </w:pPr>
    </w:p>
    <w:p w14:paraId="6B784475" w14:textId="77777777" w:rsidR="005E173A" w:rsidRDefault="005E173A" w:rsidP="00EE569A">
      <w:pPr>
        <w:rPr>
          <w:rFonts w:ascii="Univia Pro Book" w:hAnsi="Univia Pro Book" w:cs="Arial"/>
          <w:b/>
          <w:kern w:val="2"/>
          <w:lang w:eastAsia="en-US"/>
        </w:rPr>
      </w:pPr>
    </w:p>
    <w:p w14:paraId="291B7192" w14:textId="77777777" w:rsidR="005E173A" w:rsidRDefault="005E173A" w:rsidP="00EE569A">
      <w:pPr>
        <w:rPr>
          <w:rFonts w:ascii="Univia Pro Book" w:hAnsi="Univia Pro Book" w:cs="Arial"/>
          <w:b/>
          <w:kern w:val="2"/>
          <w:lang w:eastAsia="en-US"/>
        </w:rPr>
      </w:pPr>
    </w:p>
    <w:p w14:paraId="1CE0B5D3" w14:textId="77777777" w:rsidR="005E173A" w:rsidRDefault="005E173A" w:rsidP="00EE569A">
      <w:pPr>
        <w:rPr>
          <w:rFonts w:ascii="Univia Pro Book" w:hAnsi="Univia Pro Book" w:cs="Arial"/>
          <w:b/>
          <w:kern w:val="2"/>
          <w:lang w:eastAsia="en-US"/>
        </w:rPr>
      </w:pPr>
    </w:p>
    <w:p w14:paraId="158F8E7C" w14:textId="2B9D56A7" w:rsidR="00EE569A" w:rsidRDefault="00EE569A" w:rsidP="005E173A">
      <w:pPr>
        <w:rPr>
          <w:rFonts w:ascii="Univia Pro Book" w:hAnsi="Univia Pro Book" w:cs="Arial"/>
          <w:b/>
          <w:kern w:val="2"/>
          <w:lang w:eastAsia="en-US"/>
        </w:rPr>
      </w:pPr>
      <w:r>
        <w:rPr>
          <w:rFonts w:ascii="Univia Pro Book" w:hAnsi="Univia Pro Book" w:cs="Arial"/>
          <w:b/>
          <w:kern w:val="2"/>
          <w:lang w:eastAsia="en-US"/>
        </w:rPr>
        <w:lastRenderedPageBreak/>
        <w:t>5</w:t>
      </w:r>
      <w:r w:rsidRPr="00630016">
        <w:rPr>
          <w:rFonts w:ascii="Univia Pro Book" w:hAnsi="Univia Pro Book" w:cs="Arial"/>
          <w:b/>
          <w:kern w:val="2"/>
          <w:lang w:eastAsia="en-US"/>
        </w:rPr>
        <w:t>.2.- FONDOS DE APORTACIONES PARA LA INFRAESTRUCTURA SOCIAL MUNICIPAL (FISM) Y PARA EL FORTALECIMIENTO DE LOS MUNICIPIOS Y DE LAS DEMARCACIONES TERRITORIALES DEL DISTRITO FEDERAL (FORTAMUN). ENERO-</w:t>
      </w:r>
      <w:r>
        <w:rPr>
          <w:rFonts w:ascii="Univia Pro Book" w:hAnsi="Univia Pro Book" w:cs="Arial"/>
          <w:b/>
          <w:kern w:val="2"/>
          <w:lang w:eastAsia="en-US"/>
        </w:rPr>
        <w:t xml:space="preserve">DICIEMBRE </w:t>
      </w:r>
      <w:r w:rsidRPr="00630016">
        <w:rPr>
          <w:rFonts w:ascii="Univia Pro Book" w:hAnsi="Univia Pro Book" w:cs="Arial"/>
          <w:b/>
          <w:kern w:val="2"/>
          <w:lang w:eastAsia="en-US"/>
        </w:rPr>
        <w:t>20</w:t>
      </w:r>
      <w:r>
        <w:rPr>
          <w:rFonts w:ascii="Univia Pro Book" w:hAnsi="Univia Pro Book" w:cs="Arial"/>
          <w:b/>
          <w:kern w:val="2"/>
          <w:lang w:eastAsia="en-US"/>
        </w:rPr>
        <w:t>2</w:t>
      </w:r>
      <w:r w:rsidR="005E173A">
        <w:rPr>
          <w:rFonts w:ascii="Univia Pro Book" w:hAnsi="Univia Pro Book" w:cs="Arial"/>
          <w:b/>
          <w:kern w:val="2"/>
          <w:lang w:eastAsia="en-US"/>
        </w:rPr>
        <w:t>3</w:t>
      </w:r>
    </w:p>
    <w:tbl>
      <w:tblPr>
        <w:tblW w:w="8784" w:type="dxa"/>
        <w:tblCellMar>
          <w:left w:w="70" w:type="dxa"/>
          <w:right w:w="70" w:type="dxa"/>
        </w:tblCellMar>
        <w:tblLook w:val="04A0" w:firstRow="1" w:lastRow="0" w:firstColumn="1" w:lastColumn="0" w:noHBand="0" w:noVBand="1"/>
      </w:tblPr>
      <w:tblGrid>
        <w:gridCol w:w="4390"/>
        <w:gridCol w:w="2126"/>
        <w:gridCol w:w="2268"/>
      </w:tblGrid>
      <w:tr w:rsidR="005E173A" w:rsidRPr="004C164E" w14:paraId="145DBFB8" w14:textId="77777777" w:rsidTr="00F24479">
        <w:trPr>
          <w:trHeight w:val="1200"/>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C9E8" w14:textId="77777777" w:rsidR="005E173A" w:rsidRPr="004C164E" w:rsidRDefault="005E173A" w:rsidP="005E173A">
            <w:pPr>
              <w:spacing w:before="0" w:beforeAutospacing="0" w:after="0" w:afterAutospacing="0"/>
              <w:jc w:val="center"/>
              <w:rPr>
                <w:rFonts w:ascii="Calibri" w:hAnsi="Calibri"/>
                <w:color w:val="000000"/>
                <w:sz w:val="18"/>
                <w:szCs w:val="18"/>
                <w:lang w:val="es-MX" w:eastAsia="es-MX"/>
              </w:rPr>
            </w:pPr>
            <w:r w:rsidRPr="004C164E">
              <w:rPr>
                <w:rFonts w:ascii="Calibri" w:hAnsi="Calibri"/>
                <w:color w:val="000000"/>
                <w:sz w:val="18"/>
                <w:szCs w:val="18"/>
                <w:lang w:val="es-MX" w:eastAsia="es-MX"/>
              </w:rPr>
              <w:t>MUNICIPIO</w:t>
            </w:r>
          </w:p>
        </w:tc>
        <w:tc>
          <w:tcPr>
            <w:tcW w:w="2126" w:type="dxa"/>
            <w:tcBorders>
              <w:top w:val="single" w:sz="4" w:space="0" w:color="auto"/>
              <w:left w:val="nil"/>
              <w:bottom w:val="single" w:sz="4" w:space="0" w:color="auto"/>
              <w:right w:val="nil"/>
            </w:tcBorders>
            <w:shd w:val="clear" w:color="auto" w:fill="auto"/>
            <w:vAlign w:val="center"/>
            <w:hideMark/>
          </w:tcPr>
          <w:p w14:paraId="12C5A585" w14:textId="77777777" w:rsidR="005E173A" w:rsidRPr="004C164E" w:rsidRDefault="005E173A" w:rsidP="005E173A">
            <w:pPr>
              <w:spacing w:before="0" w:beforeAutospacing="0" w:after="0" w:afterAutospacing="0"/>
              <w:jc w:val="center"/>
              <w:rPr>
                <w:rFonts w:ascii="Calibri" w:hAnsi="Calibri"/>
                <w:color w:val="000000"/>
                <w:sz w:val="18"/>
                <w:szCs w:val="18"/>
                <w:lang w:val="es-MX" w:eastAsia="es-MX"/>
              </w:rPr>
            </w:pPr>
            <w:r w:rsidRPr="004C164E">
              <w:rPr>
                <w:rFonts w:ascii="Calibri" w:hAnsi="Calibri"/>
                <w:color w:val="000000"/>
                <w:sz w:val="18"/>
                <w:szCs w:val="18"/>
                <w:lang w:val="es-MX" w:eastAsia="es-MX"/>
              </w:rPr>
              <w:t>FONDO DE APORTACIONES PARA LA INFRAESTRUCTURA SOCIAL MUNICIPAL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BA9CC" w14:textId="77777777" w:rsidR="005E173A" w:rsidRPr="004C164E" w:rsidRDefault="005E173A" w:rsidP="005E173A">
            <w:pPr>
              <w:spacing w:before="0" w:beforeAutospacing="0" w:after="0" w:afterAutospacing="0"/>
              <w:jc w:val="center"/>
              <w:rPr>
                <w:rFonts w:ascii="Calibri" w:hAnsi="Calibri"/>
                <w:color w:val="000000"/>
                <w:sz w:val="18"/>
                <w:szCs w:val="18"/>
                <w:lang w:val="es-MX" w:eastAsia="es-MX"/>
              </w:rPr>
            </w:pPr>
            <w:r w:rsidRPr="004C164E">
              <w:rPr>
                <w:rFonts w:ascii="Calibri" w:hAnsi="Calibri"/>
                <w:color w:val="000000"/>
                <w:sz w:val="18"/>
                <w:szCs w:val="18"/>
                <w:lang w:val="es-MX" w:eastAsia="es-MX"/>
              </w:rPr>
              <w:t>FONDO DE APORTACIONES PARA EL FORTALECIMIENTO DE LOS MUNICIPIOS</w:t>
            </w:r>
          </w:p>
        </w:tc>
      </w:tr>
      <w:tr w:rsidR="005E173A" w:rsidRPr="004C164E" w14:paraId="6B5F0B1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B90A9B1" w14:textId="77777777" w:rsidR="005E173A" w:rsidRPr="004C164E" w:rsidRDefault="005E173A" w:rsidP="005E173A">
            <w:pPr>
              <w:spacing w:before="0" w:beforeAutospacing="0" w:after="0" w:afterAutospacing="0"/>
              <w:jc w:val="center"/>
              <w:rPr>
                <w:rFonts w:ascii="Calibri" w:hAnsi="Calibri"/>
                <w:color w:val="000000"/>
                <w:sz w:val="18"/>
                <w:szCs w:val="18"/>
                <w:lang w:val="es-MX" w:eastAsia="es-MX"/>
              </w:rPr>
            </w:pPr>
            <w:r w:rsidRPr="004C164E">
              <w:rPr>
                <w:rFonts w:ascii="Calibri" w:hAnsi="Calibr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14:paraId="27CADF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 </w:t>
            </w:r>
          </w:p>
        </w:tc>
        <w:tc>
          <w:tcPr>
            <w:tcW w:w="2268" w:type="dxa"/>
            <w:tcBorders>
              <w:top w:val="nil"/>
              <w:left w:val="nil"/>
              <w:bottom w:val="single" w:sz="4" w:space="0" w:color="auto"/>
              <w:right w:val="single" w:sz="4" w:space="0" w:color="auto"/>
            </w:tcBorders>
            <w:shd w:val="clear" w:color="auto" w:fill="auto"/>
            <w:vAlign w:val="center"/>
            <w:hideMark/>
          </w:tcPr>
          <w:p w14:paraId="2CF919C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 </w:t>
            </w:r>
          </w:p>
        </w:tc>
      </w:tr>
      <w:tr w:rsidR="005E173A" w:rsidRPr="004C164E" w14:paraId="4A096C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39276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ABEJONES</w:t>
            </w:r>
          </w:p>
        </w:tc>
        <w:tc>
          <w:tcPr>
            <w:tcW w:w="2126" w:type="dxa"/>
            <w:tcBorders>
              <w:top w:val="nil"/>
              <w:left w:val="nil"/>
              <w:bottom w:val="single" w:sz="4" w:space="0" w:color="auto"/>
              <w:right w:val="single" w:sz="4" w:space="0" w:color="auto"/>
            </w:tcBorders>
            <w:shd w:val="clear" w:color="auto" w:fill="auto"/>
            <w:noWrap/>
            <w:vAlign w:val="bottom"/>
            <w:hideMark/>
          </w:tcPr>
          <w:p w14:paraId="03A88CB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4,407,799</w:t>
            </w:r>
          </w:p>
        </w:tc>
        <w:tc>
          <w:tcPr>
            <w:tcW w:w="2268" w:type="dxa"/>
            <w:tcBorders>
              <w:top w:val="nil"/>
              <w:left w:val="nil"/>
              <w:bottom w:val="single" w:sz="4" w:space="0" w:color="auto"/>
              <w:right w:val="single" w:sz="4" w:space="0" w:color="auto"/>
            </w:tcBorders>
            <w:shd w:val="clear" w:color="auto" w:fill="auto"/>
            <w:noWrap/>
            <w:vAlign w:val="bottom"/>
            <w:hideMark/>
          </w:tcPr>
          <w:p w14:paraId="742BA94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752,667</w:t>
            </w:r>
          </w:p>
        </w:tc>
      </w:tr>
      <w:tr w:rsidR="005E173A" w:rsidRPr="004C164E" w14:paraId="16F3F5A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95FE6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ACATLAN DE PEREZ FIGUEROA</w:t>
            </w:r>
          </w:p>
        </w:tc>
        <w:tc>
          <w:tcPr>
            <w:tcW w:w="2126" w:type="dxa"/>
            <w:tcBorders>
              <w:top w:val="nil"/>
              <w:left w:val="nil"/>
              <w:bottom w:val="single" w:sz="4" w:space="0" w:color="auto"/>
              <w:right w:val="single" w:sz="4" w:space="0" w:color="auto"/>
            </w:tcBorders>
            <w:shd w:val="clear" w:color="auto" w:fill="auto"/>
            <w:noWrap/>
            <w:vAlign w:val="bottom"/>
            <w:hideMark/>
          </w:tcPr>
          <w:p w14:paraId="234E144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71,770,049</w:t>
            </w:r>
          </w:p>
        </w:tc>
        <w:tc>
          <w:tcPr>
            <w:tcW w:w="2268" w:type="dxa"/>
            <w:tcBorders>
              <w:top w:val="nil"/>
              <w:left w:val="nil"/>
              <w:bottom w:val="single" w:sz="4" w:space="0" w:color="auto"/>
              <w:right w:val="single" w:sz="4" w:space="0" w:color="auto"/>
            </w:tcBorders>
            <w:shd w:val="clear" w:color="auto" w:fill="auto"/>
            <w:noWrap/>
            <w:vAlign w:val="bottom"/>
            <w:hideMark/>
          </w:tcPr>
          <w:p w14:paraId="056BE31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40,422,875</w:t>
            </w:r>
          </w:p>
        </w:tc>
      </w:tr>
      <w:tr w:rsidR="005E173A" w:rsidRPr="004C164E" w14:paraId="0CF5F7D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822AF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ASUNCION CACALOTEPEC</w:t>
            </w:r>
          </w:p>
        </w:tc>
        <w:tc>
          <w:tcPr>
            <w:tcW w:w="2126" w:type="dxa"/>
            <w:tcBorders>
              <w:top w:val="nil"/>
              <w:left w:val="nil"/>
              <w:bottom w:val="single" w:sz="4" w:space="0" w:color="auto"/>
              <w:right w:val="single" w:sz="4" w:space="0" w:color="auto"/>
            </w:tcBorders>
            <w:shd w:val="clear" w:color="auto" w:fill="auto"/>
            <w:noWrap/>
            <w:vAlign w:val="bottom"/>
            <w:hideMark/>
          </w:tcPr>
          <w:p w14:paraId="55BF198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9,071,762</w:t>
            </w:r>
          </w:p>
        </w:tc>
        <w:tc>
          <w:tcPr>
            <w:tcW w:w="2268" w:type="dxa"/>
            <w:tcBorders>
              <w:top w:val="nil"/>
              <w:left w:val="nil"/>
              <w:bottom w:val="single" w:sz="4" w:space="0" w:color="auto"/>
              <w:right w:val="single" w:sz="4" w:space="0" w:color="auto"/>
            </w:tcBorders>
            <w:shd w:val="clear" w:color="auto" w:fill="auto"/>
            <w:noWrap/>
            <w:vAlign w:val="bottom"/>
            <w:hideMark/>
          </w:tcPr>
          <w:p w14:paraId="1F43F40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2,279,475</w:t>
            </w:r>
          </w:p>
        </w:tc>
      </w:tr>
      <w:tr w:rsidR="005E173A" w:rsidRPr="004C164E" w14:paraId="00A4D4D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32465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ASUNCION CUYOTEPEJI</w:t>
            </w:r>
          </w:p>
        </w:tc>
        <w:tc>
          <w:tcPr>
            <w:tcW w:w="2126" w:type="dxa"/>
            <w:tcBorders>
              <w:top w:val="nil"/>
              <w:left w:val="nil"/>
              <w:bottom w:val="single" w:sz="4" w:space="0" w:color="auto"/>
              <w:right w:val="single" w:sz="4" w:space="0" w:color="auto"/>
            </w:tcBorders>
            <w:shd w:val="clear" w:color="auto" w:fill="auto"/>
            <w:noWrap/>
            <w:vAlign w:val="bottom"/>
            <w:hideMark/>
          </w:tcPr>
          <w:p w14:paraId="4AC0E01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2,953,057</w:t>
            </w:r>
          </w:p>
        </w:tc>
        <w:tc>
          <w:tcPr>
            <w:tcW w:w="2268" w:type="dxa"/>
            <w:tcBorders>
              <w:top w:val="nil"/>
              <w:left w:val="nil"/>
              <w:bottom w:val="single" w:sz="4" w:space="0" w:color="auto"/>
              <w:right w:val="single" w:sz="4" w:space="0" w:color="auto"/>
            </w:tcBorders>
            <w:shd w:val="clear" w:color="auto" w:fill="auto"/>
            <w:noWrap/>
            <w:vAlign w:val="bottom"/>
            <w:hideMark/>
          </w:tcPr>
          <w:p w14:paraId="646137C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990,726</w:t>
            </w:r>
          </w:p>
        </w:tc>
      </w:tr>
      <w:tr w:rsidR="005E173A" w:rsidRPr="004C164E" w14:paraId="472EBEE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84E00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ASUNCION IXTALTEPEC</w:t>
            </w:r>
          </w:p>
        </w:tc>
        <w:tc>
          <w:tcPr>
            <w:tcW w:w="2126" w:type="dxa"/>
            <w:tcBorders>
              <w:top w:val="nil"/>
              <w:left w:val="nil"/>
              <w:bottom w:val="single" w:sz="4" w:space="0" w:color="auto"/>
              <w:right w:val="single" w:sz="4" w:space="0" w:color="auto"/>
            </w:tcBorders>
            <w:shd w:val="clear" w:color="auto" w:fill="auto"/>
            <w:noWrap/>
            <w:vAlign w:val="bottom"/>
            <w:hideMark/>
          </w:tcPr>
          <w:p w14:paraId="5A93CD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16,078,041</w:t>
            </w:r>
          </w:p>
        </w:tc>
        <w:tc>
          <w:tcPr>
            <w:tcW w:w="2268" w:type="dxa"/>
            <w:tcBorders>
              <w:top w:val="nil"/>
              <w:left w:val="nil"/>
              <w:bottom w:val="single" w:sz="4" w:space="0" w:color="auto"/>
              <w:right w:val="single" w:sz="4" w:space="0" w:color="auto"/>
            </w:tcBorders>
            <w:shd w:val="clear" w:color="auto" w:fill="auto"/>
            <w:noWrap/>
            <w:vAlign w:val="bottom"/>
            <w:hideMark/>
          </w:tcPr>
          <w:p w14:paraId="733EB1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13,658,058</w:t>
            </w:r>
          </w:p>
        </w:tc>
      </w:tr>
      <w:tr w:rsidR="005E173A" w:rsidRPr="004C164E" w14:paraId="79DE2B3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5E527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ASUNCION NOCHIXTLAN</w:t>
            </w:r>
          </w:p>
        </w:tc>
        <w:tc>
          <w:tcPr>
            <w:tcW w:w="2126" w:type="dxa"/>
            <w:tcBorders>
              <w:top w:val="nil"/>
              <w:left w:val="nil"/>
              <w:bottom w:val="single" w:sz="4" w:space="0" w:color="auto"/>
              <w:right w:val="single" w:sz="4" w:space="0" w:color="auto"/>
            </w:tcBorders>
            <w:shd w:val="clear" w:color="auto" w:fill="auto"/>
            <w:noWrap/>
            <w:vAlign w:val="bottom"/>
            <w:hideMark/>
          </w:tcPr>
          <w:p w14:paraId="288DD7E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31,822,009</w:t>
            </w:r>
          </w:p>
        </w:tc>
        <w:tc>
          <w:tcPr>
            <w:tcW w:w="2268" w:type="dxa"/>
            <w:tcBorders>
              <w:top w:val="nil"/>
              <w:left w:val="nil"/>
              <w:bottom w:val="single" w:sz="4" w:space="0" w:color="auto"/>
              <w:right w:val="single" w:sz="4" w:space="0" w:color="auto"/>
            </w:tcBorders>
            <w:shd w:val="clear" w:color="auto" w:fill="auto"/>
            <w:noWrap/>
            <w:vAlign w:val="bottom"/>
            <w:hideMark/>
          </w:tcPr>
          <w:p w14:paraId="64A06F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18,314,559</w:t>
            </w:r>
          </w:p>
        </w:tc>
      </w:tr>
      <w:tr w:rsidR="005E173A" w:rsidRPr="004C164E" w14:paraId="656158A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B2BC4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ASUNCION OCOTLAN</w:t>
            </w:r>
          </w:p>
        </w:tc>
        <w:tc>
          <w:tcPr>
            <w:tcW w:w="2126" w:type="dxa"/>
            <w:tcBorders>
              <w:top w:val="nil"/>
              <w:left w:val="nil"/>
              <w:bottom w:val="single" w:sz="4" w:space="0" w:color="auto"/>
              <w:right w:val="single" w:sz="4" w:space="0" w:color="auto"/>
            </w:tcBorders>
            <w:shd w:val="clear" w:color="auto" w:fill="auto"/>
            <w:noWrap/>
            <w:vAlign w:val="bottom"/>
            <w:hideMark/>
          </w:tcPr>
          <w:p w14:paraId="3929C9C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10,666,123</w:t>
            </w:r>
          </w:p>
        </w:tc>
        <w:tc>
          <w:tcPr>
            <w:tcW w:w="2268" w:type="dxa"/>
            <w:tcBorders>
              <w:top w:val="nil"/>
              <w:left w:val="nil"/>
              <w:bottom w:val="single" w:sz="4" w:space="0" w:color="auto"/>
              <w:right w:val="single" w:sz="4" w:space="0" w:color="auto"/>
            </w:tcBorders>
            <w:shd w:val="clear" w:color="auto" w:fill="auto"/>
            <w:noWrap/>
            <w:vAlign w:val="bottom"/>
            <w:hideMark/>
          </w:tcPr>
          <w:p w14:paraId="132DF6C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2,143,441</w:t>
            </w:r>
          </w:p>
        </w:tc>
      </w:tr>
      <w:tr w:rsidR="005E173A" w:rsidRPr="004C164E" w14:paraId="1752ED2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93047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ASUNCION TLACOLULITA</w:t>
            </w:r>
          </w:p>
        </w:tc>
        <w:tc>
          <w:tcPr>
            <w:tcW w:w="2126" w:type="dxa"/>
            <w:tcBorders>
              <w:top w:val="nil"/>
              <w:left w:val="nil"/>
              <w:bottom w:val="single" w:sz="4" w:space="0" w:color="auto"/>
              <w:right w:val="single" w:sz="4" w:space="0" w:color="auto"/>
            </w:tcBorders>
            <w:shd w:val="clear" w:color="auto" w:fill="auto"/>
            <w:noWrap/>
            <w:vAlign w:val="bottom"/>
            <w:hideMark/>
          </w:tcPr>
          <w:p w14:paraId="3D2018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2,729,992</w:t>
            </w:r>
          </w:p>
        </w:tc>
        <w:tc>
          <w:tcPr>
            <w:tcW w:w="2268" w:type="dxa"/>
            <w:tcBorders>
              <w:top w:val="nil"/>
              <w:left w:val="nil"/>
              <w:bottom w:val="single" w:sz="4" w:space="0" w:color="auto"/>
              <w:right w:val="single" w:sz="4" w:space="0" w:color="auto"/>
            </w:tcBorders>
            <w:shd w:val="clear" w:color="auto" w:fill="auto"/>
            <w:noWrap/>
            <w:vAlign w:val="bottom"/>
            <w:hideMark/>
          </w:tcPr>
          <w:p w14:paraId="136B52C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656,904</w:t>
            </w:r>
          </w:p>
        </w:tc>
      </w:tr>
      <w:tr w:rsidR="005E173A" w:rsidRPr="004C164E" w14:paraId="70BD8FE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361346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AYOTZINTEPEC</w:t>
            </w:r>
          </w:p>
        </w:tc>
        <w:tc>
          <w:tcPr>
            <w:tcW w:w="2126" w:type="dxa"/>
            <w:tcBorders>
              <w:top w:val="nil"/>
              <w:left w:val="nil"/>
              <w:bottom w:val="single" w:sz="4" w:space="0" w:color="auto"/>
              <w:right w:val="single" w:sz="4" w:space="0" w:color="auto"/>
            </w:tcBorders>
            <w:shd w:val="clear" w:color="auto" w:fill="auto"/>
            <w:noWrap/>
            <w:vAlign w:val="bottom"/>
            <w:hideMark/>
          </w:tcPr>
          <w:p w14:paraId="2325477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19,363,921</w:t>
            </w:r>
          </w:p>
        </w:tc>
        <w:tc>
          <w:tcPr>
            <w:tcW w:w="2268" w:type="dxa"/>
            <w:tcBorders>
              <w:top w:val="nil"/>
              <w:left w:val="nil"/>
              <w:bottom w:val="single" w:sz="4" w:space="0" w:color="auto"/>
              <w:right w:val="single" w:sz="4" w:space="0" w:color="auto"/>
            </w:tcBorders>
            <w:shd w:val="clear" w:color="auto" w:fill="auto"/>
            <w:noWrap/>
            <w:vAlign w:val="bottom"/>
            <w:hideMark/>
          </w:tcPr>
          <w:p w14:paraId="6832679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6,136,774</w:t>
            </w:r>
          </w:p>
        </w:tc>
      </w:tr>
      <w:tr w:rsidR="005E173A" w:rsidRPr="004C164E" w14:paraId="1A3AAD2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347898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EL BARRIO DE LA SOLEDAD</w:t>
            </w:r>
          </w:p>
        </w:tc>
        <w:tc>
          <w:tcPr>
            <w:tcW w:w="2126" w:type="dxa"/>
            <w:tcBorders>
              <w:top w:val="nil"/>
              <w:left w:val="nil"/>
              <w:bottom w:val="single" w:sz="4" w:space="0" w:color="auto"/>
              <w:right w:val="single" w:sz="4" w:space="0" w:color="auto"/>
            </w:tcBorders>
            <w:shd w:val="clear" w:color="auto" w:fill="auto"/>
            <w:noWrap/>
            <w:vAlign w:val="bottom"/>
            <w:hideMark/>
          </w:tcPr>
          <w:p w14:paraId="5A7317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11,954,501</w:t>
            </w:r>
          </w:p>
        </w:tc>
        <w:tc>
          <w:tcPr>
            <w:tcW w:w="2268" w:type="dxa"/>
            <w:tcBorders>
              <w:top w:val="nil"/>
              <w:left w:val="nil"/>
              <w:bottom w:val="single" w:sz="4" w:space="0" w:color="auto"/>
              <w:right w:val="single" w:sz="4" w:space="0" w:color="auto"/>
            </w:tcBorders>
            <w:shd w:val="clear" w:color="auto" w:fill="auto"/>
            <w:noWrap/>
            <w:vAlign w:val="bottom"/>
            <w:hideMark/>
          </w:tcPr>
          <w:p w14:paraId="0C54548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12,058,756</w:t>
            </w:r>
          </w:p>
        </w:tc>
      </w:tr>
      <w:tr w:rsidR="005E173A" w:rsidRPr="004C164E" w14:paraId="4E285E5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811BEA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CALIHUALA</w:t>
            </w:r>
          </w:p>
        </w:tc>
        <w:tc>
          <w:tcPr>
            <w:tcW w:w="2126" w:type="dxa"/>
            <w:tcBorders>
              <w:top w:val="nil"/>
              <w:left w:val="nil"/>
              <w:bottom w:val="single" w:sz="4" w:space="0" w:color="auto"/>
              <w:right w:val="single" w:sz="4" w:space="0" w:color="auto"/>
            </w:tcBorders>
            <w:shd w:val="clear" w:color="auto" w:fill="auto"/>
            <w:noWrap/>
            <w:vAlign w:val="bottom"/>
            <w:hideMark/>
          </w:tcPr>
          <w:p w14:paraId="3BCB244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4,296,707</w:t>
            </w:r>
          </w:p>
        </w:tc>
        <w:tc>
          <w:tcPr>
            <w:tcW w:w="2268" w:type="dxa"/>
            <w:tcBorders>
              <w:top w:val="nil"/>
              <w:left w:val="nil"/>
              <w:bottom w:val="single" w:sz="4" w:space="0" w:color="auto"/>
              <w:right w:val="single" w:sz="4" w:space="0" w:color="auto"/>
            </w:tcBorders>
            <w:shd w:val="clear" w:color="auto" w:fill="auto"/>
            <w:noWrap/>
            <w:vAlign w:val="bottom"/>
            <w:hideMark/>
          </w:tcPr>
          <w:p w14:paraId="7B3C2A1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1,254,741</w:t>
            </w:r>
          </w:p>
        </w:tc>
      </w:tr>
      <w:tr w:rsidR="005E173A" w:rsidRPr="004C164E" w14:paraId="58C2EAC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DB83EA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CANDELARIA LOXICHA</w:t>
            </w:r>
          </w:p>
        </w:tc>
        <w:tc>
          <w:tcPr>
            <w:tcW w:w="2126" w:type="dxa"/>
            <w:tcBorders>
              <w:top w:val="nil"/>
              <w:left w:val="nil"/>
              <w:bottom w:val="single" w:sz="4" w:space="0" w:color="auto"/>
              <w:right w:val="single" w:sz="4" w:space="0" w:color="auto"/>
            </w:tcBorders>
            <w:shd w:val="clear" w:color="auto" w:fill="auto"/>
            <w:noWrap/>
            <w:vAlign w:val="bottom"/>
            <w:hideMark/>
          </w:tcPr>
          <w:p w14:paraId="204810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37,801,605</w:t>
            </w:r>
          </w:p>
        </w:tc>
        <w:tc>
          <w:tcPr>
            <w:tcW w:w="2268" w:type="dxa"/>
            <w:tcBorders>
              <w:top w:val="nil"/>
              <w:left w:val="nil"/>
              <w:bottom w:val="single" w:sz="4" w:space="0" w:color="auto"/>
              <w:right w:val="single" w:sz="4" w:space="0" w:color="auto"/>
            </w:tcBorders>
            <w:shd w:val="clear" w:color="auto" w:fill="auto"/>
            <w:noWrap/>
            <w:vAlign w:val="bottom"/>
            <w:hideMark/>
          </w:tcPr>
          <w:p w14:paraId="07A4CFC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9,993,177</w:t>
            </w:r>
          </w:p>
        </w:tc>
      </w:tr>
      <w:tr w:rsidR="005E173A" w:rsidRPr="004C164E" w14:paraId="1D6CB92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8B632C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CIENEGA DE ZIMATLAN</w:t>
            </w:r>
          </w:p>
        </w:tc>
        <w:tc>
          <w:tcPr>
            <w:tcW w:w="2126" w:type="dxa"/>
            <w:tcBorders>
              <w:top w:val="nil"/>
              <w:left w:val="nil"/>
              <w:bottom w:val="single" w:sz="4" w:space="0" w:color="auto"/>
              <w:right w:val="single" w:sz="4" w:space="0" w:color="auto"/>
            </w:tcBorders>
            <w:shd w:val="clear" w:color="auto" w:fill="auto"/>
            <w:noWrap/>
            <w:vAlign w:val="bottom"/>
            <w:hideMark/>
          </w:tcPr>
          <w:p w14:paraId="10C5FB1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5,221,396</w:t>
            </w:r>
          </w:p>
        </w:tc>
        <w:tc>
          <w:tcPr>
            <w:tcW w:w="2268" w:type="dxa"/>
            <w:tcBorders>
              <w:top w:val="nil"/>
              <w:left w:val="nil"/>
              <w:bottom w:val="single" w:sz="4" w:space="0" w:color="auto"/>
              <w:right w:val="single" w:sz="4" w:space="0" w:color="auto"/>
            </w:tcBorders>
            <w:shd w:val="clear" w:color="auto" w:fill="auto"/>
            <w:noWrap/>
            <w:vAlign w:val="bottom"/>
            <w:hideMark/>
          </w:tcPr>
          <w:p w14:paraId="163F82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2,723,378</w:t>
            </w:r>
          </w:p>
        </w:tc>
      </w:tr>
      <w:tr w:rsidR="005E173A" w:rsidRPr="004C164E" w14:paraId="5EF58E1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08399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CIUDAD IXTEPEC</w:t>
            </w:r>
          </w:p>
        </w:tc>
        <w:tc>
          <w:tcPr>
            <w:tcW w:w="2126" w:type="dxa"/>
            <w:tcBorders>
              <w:top w:val="nil"/>
              <w:left w:val="nil"/>
              <w:bottom w:val="single" w:sz="4" w:space="0" w:color="auto"/>
              <w:right w:val="single" w:sz="4" w:space="0" w:color="auto"/>
            </w:tcBorders>
            <w:shd w:val="clear" w:color="auto" w:fill="auto"/>
            <w:noWrap/>
            <w:vAlign w:val="bottom"/>
            <w:hideMark/>
          </w:tcPr>
          <w:p w14:paraId="2995BAE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19,924,235</w:t>
            </w:r>
          </w:p>
        </w:tc>
        <w:tc>
          <w:tcPr>
            <w:tcW w:w="2268" w:type="dxa"/>
            <w:tcBorders>
              <w:top w:val="nil"/>
              <w:left w:val="nil"/>
              <w:bottom w:val="single" w:sz="4" w:space="0" w:color="auto"/>
              <w:right w:val="single" w:sz="4" w:space="0" w:color="auto"/>
            </w:tcBorders>
            <w:shd w:val="clear" w:color="auto" w:fill="auto"/>
            <w:noWrap/>
            <w:vAlign w:val="bottom"/>
            <w:hideMark/>
          </w:tcPr>
          <w:p w14:paraId="702F3A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25,132,401</w:t>
            </w:r>
          </w:p>
        </w:tc>
      </w:tr>
      <w:tr w:rsidR="005E173A" w:rsidRPr="004C164E" w14:paraId="5CF2C03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D58CE1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COATECAS ALTAS</w:t>
            </w:r>
          </w:p>
        </w:tc>
        <w:tc>
          <w:tcPr>
            <w:tcW w:w="2126" w:type="dxa"/>
            <w:tcBorders>
              <w:top w:val="nil"/>
              <w:left w:val="nil"/>
              <w:bottom w:val="single" w:sz="4" w:space="0" w:color="auto"/>
              <w:right w:val="single" w:sz="4" w:space="0" w:color="auto"/>
            </w:tcBorders>
            <w:shd w:val="clear" w:color="auto" w:fill="auto"/>
            <w:noWrap/>
            <w:vAlign w:val="bottom"/>
            <w:hideMark/>
          </w:tcPr>
          <w:p w14:paraId="22E80C7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19,464,206</w:t>
            </w:r>
          </w:p>
        </w:tc>
        <w:tc>
          <w:tcPr>
            <w:tcW w:w="2268" w:type="dxa"/>
            <w:tcBorders>
              <w:top w:val="nil"/>
              <w:left w:val="nil"/>
              <w:bottom w:val="single" w:sz="4" w:space="0" w:color="auto"/>
              <w:right w:val="single" w:sz="4" w:space="0" w:color="auto"/>
            </w:tcBorders>
            <w:shd w:val="clear" w:color="auto" w:fill="auto"/>
            <w:noWrap/>
            <w:vAlign w:val="bottom"/>
            <w:hideMark/>
          </w:tcPr>
          <w:p w14:paraId="3B34356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4,793,431</w:t>
            </w:r>
          </w:p>
        </w:tc>
      </w:tr>
      <w:tr w:rsidR="005E173A" w:rsidRPr="004C164E" w14:paraId="669F221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C5A0A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COICOYAN DE LAS FLORES</w:t>
            </w:r>
          </w:p>
        </w:tc>
        <w:tc>
          <w:tcPr>
            <w:tcW w:w="2126" w:type="dxa"/>
            <w:tcBorders>
              <w:top w:val="nil"/>
              <w:left w:val="nil"/>
              <w:bottom w:val="single" w:sz="4" w:space="0" w:color="auto"/>
              <w:right w:val="single" w:sz="4" w:space="0" w:color="auto"/>
            </w:tcBorders>
            <w:shd w:val="clear" w:color="auto" w:fill="auto"/>
            <w:noWrap/>
            <w:vAlign w:val="bottom"/>
            <w:hideMark/>
          </w:tcPr>
          <w:p w14:paraId="23B00A5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49,419,847</w:t>
            </w:r>
          </w:p>
        </w:tc>
        <w:tc>
          <w:tcPr>
            <w:tcW w:w="2268" w:type="dxa"/>
            <w:tcBorders>
              <w:top w:val="nil"/>
              <w:left w:val="nil"/>
              <w:bottom w:val="single" w:sz="4" w:space="0" w:color="auto"/>
              <w:right w:val="single" w:sz="4" w:space="0" w:color="auto"/>
            </w:tcBorders>
            <w:shd w:val="clear" w:color="auto" w:fill="auto"/>
            <w:noWrap/>
            <w:vAlign w:val="bottom"/>
            <w:hideMark/>
          </w:tcPr>
          <w:p w14:paraId="338A95B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8,558,548</w:t>
            </w:r>
          </w:p>
        </w:tc>
      </w:tr>
      <w:tr w:rsidR="005E173A" w:rsidRPr="004C164E" w14:paraId="72CA108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ECA40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LA COMPAÑIA</w:t>
            </w:r>
          </w:p>
        </w:tc>
        <w:tc>
          <w:tcPr>
            <w:tcW w:w="2126" w:type="dxa"/>
            <w:tcBorders>
              <w:top w:val="nil"/>
              <w:left w:val="nil"/>
              <w:bottom w:val="single" w:sz="4" w:space="0" w:color="auto"/>
              <w:right w:val="single" w:sz="4" w:space="0" w:color="auto"/>
            </w:tcBorders>
            <w:shd w:val="clear" w:color="auto" w:fill="auto"/>
            <w:noWrap/>
            <w:vAlign w:val="bottom"/>
            <w:hideMark/>
          </w:tcPr>
          <w:p w14:paraId="6E5E67A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10,808,336</w:t>
            </w:r>
          </w:p>
        </w:tc>
        <w:tc>
          <w:tcPr>
            <w:tcW w:w="2268" w:type="dxa"/>
            <w:tcBorders>
              <w:top w:val="nil"/>
              <w:left w:val="nil"/>
              <w:bottom w:val="single" w:sz="4" w:space="0" w:color="auto"/>
              <w:right w:val="single" w:sz="4" w:space="0" w:color="auto"/>
            </w:tcBorders>
            <w:shd w:val="clear" w:color="auto" w:fill="auto"/>
            <w:noWrap/>
            <w:vAlign w:val="bottom"/>
            <w:hideMark/>
          </w:tcPr>
          <w:p w14:paraId="36BC59B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3,228,138</w:t>
            </w:r>
          </w:p>
        </w:tc>
      </w:tr>
      <w:tr w:rsidR="005E173A" w:rsidRPr="004C164E" w14:paraId="0871DF0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E9D9F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CONCEPCION BUENAVISTA</w:t>
            </w:r>
          </w:p>
        </w:tc>
        <w:tc>
          <w:tcPr>
            <w:tcW w:w="2126" w:type="dxa"/>
            <w:tcBorders>
              <w:top w:val="nil"/>
              <w:left w:val="nil"/>
              <w:bottom w:val="single" w:sz="4" w:space="0" w:color="auto"/>
              <w:right w:val="single" w:sz="4" w:space="0" w:color="auto"/>
            </w:tcBorders>
            <w:shd w:val="clear" w:color="auto" w:fill="auto"/>
            <w:noWrap/>
            <w:vAlign w:val="bottom"/>
            <w:hideMark/>
          </w:tcPr>
          <w:p w14:paraId="425BFCE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3,228,375</w:t>
            </w:r>
          </w:p>
        </w:tc>
        <w:tc>
          <w:tcPr>
            <w:tcW w:w="2268" w:type="dxa"/>
            <w:tcBorders>
              <w:top w:val="nil"/>
              <w:left w:val="nil"/>
              <w:bottom w:val="single" w:sz="4" w:space="0" w:color="auto"/>
              <w:right w:val="single" w:sz="4" w:space="0" w:color="auto"/>
            </w:tcBorders>
            <w:shd w:val="clear" w:color="auto" w:fill="auto"/>
            <w:noWrap/>
            <w:vAlign w:val="bottom"/>
            <w:hideMark/>
          </w:tcPr>
          <w:p w14:paraId="5E01DC6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673,014</w:t>
            </w:r>
          </w:p>
        </w:tc>
      </w:tr>
      <w:tr w:rsidR="005E173A" w:rsidRPr="004C164E" w14:paraId="3620B1B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386919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CONCEPCION PAPALO</w:t>
            </w:r>
          </w:p>
        </w:tc>
        <w:tc>
          <w:tcPr>
            <w:tcW w:w="2126" w:type="dxa"/>
            <w:tcBorders>
              <w:top w:val="nil"/>
              <w:left w:val="nil"/>
              <w:bottom w:val="single" w:sz="4" w:space="0" w:color="auto"/>
              <w:right w:val="single" w:sz="4" w:space="0" w:color="auto"/>
            </w:tcBorders>
            <w:shd w:val="clear" w:color="auto" w:fill="auto"/>
            <w:noWrap/>
            <w:vAlign w:val="bottom"/>
            <w:hideMark/>
          </w:tcPr>
          <w:p w14:paraId="2C8C63F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8,144,343</w:t>
            </w:r>
          </w:p>
        </w:tc>
        <w:tc>
          <w:tcPr>
            <w:tcW w:w="2268" w:type="dxa"/>
            <w:tcBorders>
              <w:top w:val="nil"/>
              <w:left w:val="nil"/>
              <w:bottom w:val="single" w:sz="4" w:space="0" w:color="auto"/>
              <w:right w:val="single" w:sz="4" w:space="0" w:color="auto"/>
            </w:tcBorders>
            <w:shd w:val="clear" w:color="auto" w:fill="auto"/>
            <w:noWrap/>
            <w:vAlign w:val="bottom"/>
            <w:hideMark/>
          </w:tcPr>
          <w:p w14:paraId="20E2C1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2,464,733</w:t>
            </w:r>
          </w:p>
        </w:tc>
      </w:tr>
      <w:tr w:rsidR="005E173A" w:rsidRPr="004C164E" w14:paraId="6A6904C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4EF51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CONSTANCIA DEL ROSARIO</w:t>
            </w:r>
          </w:p>
        </w:tc>
        <w:tc>
          <w:tcPr>
            <w:tcW w:w="2126" w:type="dxa"/>
            <w:tcBorders>
              <w:top w:val="nil"/>
              <w:left w:val="nil"/>
              <w:bottom w:val="single" w:sz="4" w:space="0" w:color="auto"/>
              <w:right w:val="single" w:sz="4" w:space="0" w:color="auto"/>
            </w:tcBorders>
            <w:shd w:val="clear" w:color="auto" w:fill="auto"/>
            <w:noWrap/>
            <w:vAlign w:val="bottom"/>
            <w:hideMark/>
          </w:tcPr>
          <w:p w14:paraId="331DB9B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15,051,490</w:t>
            </w:r>
          </w:p>
        </w:tc>
        <w:tc>
          <w:tcPr>
            <w:tcW w:w="2268" w:type="dxa"/>
            <w:tcBorders>
              <w:top w:val="nil"/>
              <w:left w:val="nil"/>
              <w:bottom w:val="single" w:sz="4" w:space="0" w:color="auto"/>
              <w:right w:val="single" w:sz="4" w:space="0" w:color="auto"/>
            </w:tcBorders>
            <w:shd w:val="clear" w:color="auto" w:fill="auto"/>
            <w:noWrap/>
            <w:vAlign w:val="bottom"/>
            <w:hideMark/>
          </w:tcPr>
          <w:p w14:paraId="16698D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4,337,894</w:t>
            </w:r>
          </w:p>
        </w:tc>
      </w:tr>
      <w:tr w:rsidR="005E173A" w:rsidRPr="004C164E" w14:paraId="18C111C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9EA732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COSOLAPA</w:t>
            </w:r>
          </w:p>
        </w:tc>
        <w:tc>
          <w:tcPr>
            <w:tcW w:w="2126" w:type="dxa"/>
            <w:tcBorders>
              <w:top w:val="nil"/>
              <w:left w:val="nil"/>
              <w:bottom w:val="single" w:sz="4" w:space="0" w:color="auto"/>
              <w:right w:val="single" w:sz="4" w:space="0" w:color="auto"/>
            </w:tcBorders>
            <w:shd w:val="clear" w:color="auto" w:fill="auto"/>
            <w:noWrap/>
            <w:vAlign w:val="bottom"/>
            <w:hideMark/>
          </w:tcPr>
          <w:p w14:paraId="1251A0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22,471,269</w:t>
            </w:r>
          </w:p>
        </w:tc>
        <w:tc>
          <w:tcPr>
            <w:tcW w:w="2268" w:type="dxa"/>
            <w:tcBorders>
              <w:top w:val="nil"/>
              <w:left w:val="nil"/>
              <w:bottom w:val="single" w:sz="4" w:space="0" w:color="auto"/>
              <w:right w:val="single" w:sz="4" w:space="0" w:color="auto"/>
            </w:tcBorders>
            <w:shd w:val="clear" w:color="auto" w:fill="auto"/>
            <w:noWrap/>
            <w:vAlign w:val="bottom"/>
            <w:hideMark/>
          </w:tcPr>
          <w:p w14:paraId="609394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12,966,250</w:t>
            </w:r>
          </w:p>
        </w:tc>
      </w:tr>
      <w:tr w:rsidR="005E173A" w:rsidRPr="004C164E" w14:paraId="720DDB6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D4092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COSOLTEPEC</w:t>
            </w:r>
          </w:p>
        </w:tc>
        <w:tc>
          <w:tcPr>
            <w:tcW w:w="2126" w:type="dxa"/>
            <w:tcBorders>
              <w:top w:val="nil"/>
              <w:left w:val="nil"/>
              <w:bottom w:val="single" w:sz="4" w:space="0" w:color="auto"/>
              <w:right w:val="single" w:sz="4" w:space="0" w:color="auto"/>
            </w:tcBorders>
            <w:shd w:val="clear" w:color="auto" w:fill="auto"/>
            <w:noWrap/>
            <w:vAlign w:val="bottom"/>
            <w:hideMark/>
          </w:tcPr>
          <w:p w14:paraId="7E704C1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3,246,204</w:t>
            </w:r>
          </w:p>
        </w:tc>
        <w:tc>
          <w:tcPr>
            <w:tcW w:w="2268" w:type="dxa"/>
            <w:tcBorders>
              <w:top w:val="nil"/>
              <w:left w:val="nil"/>
              <w:bottom w:val="single" w:sz="4" w:space="0" w:color="auto"/>
              <w:right w:val="single" w:sz="4" w:space="0" w:color="auto"/>
            </w:tcBorders>
            <w:shd w:val="clear" w:color="auto" w:fill="auto"/>
            <w:noWrap/>
            <w:vAlign w:val="bottom"/>
            <w:hideMark/>
          </w:tcPr>
          <w:p w14:paraId="352546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718,657</w:t>
            </w:r>
          </w:p>
        </w:tc>
      </w:tr>
      <w:tr w:rsidR="005E173A" w:rsidRPr="004C164E" w14:paraId="7F60F96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A644B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CUILAPAM DE GUERRERO</w:t>
            </w:r>
          </w:p>
        </w:tc>
        <w:tc>
          <w:tcPr>
            <w:tcW w:w="2126" w:type="dxa"/>
            <w:tcBorders>
              <w:top w:val="nil"/>
              <w:left w:val="nil"/>
              <w:bottom w:val="single" w:sz="4" w:space="0" w:color="auto"/>
              <w:right w:val="single" w:sz="4" w:space="0" w:color="auto"/>
            </w:tcBorders>
            <w:shd w:val="clear" w:color="auto" w:fill="auto"/>
            <w:noWrap/>
            <w:vAlign w:val="bottom"/>
            <w:hideMark/>
          </w:tcPr>
          <w:p w14:paraId="3DA74C7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44,524,145</w:t>
            </w:r>
          </w:p>
        </w:tc>
        <w:tc>
          <w:tcPr>
            <w:tcW w:w="2268" w:type="dxa"/>
            <w:tcBorders>
              <w:top w:val="nil"/>
              <w:left w:val="nil"/>
              <w:bottom w:val="single" w:sz="4" w:space="0" w:color="auto"/>
              <w:right w:val="single" w:sz="4" w:space="0" w:color="auto"/>
            </w:tcBorders>
            <w:shd w:val="clear" w:color="auto" w:fill="auto"/>
            <w:noWrap/>
            <w:vAlign w:val="bottom"/>
            <w:hideMark/>
          </w:tcPr>
          <w:p w14:paraId="562C5F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24,058,443</w:t>
            </w:r>
          </w:p>
        </w:tc>
      </w:tr>
      <w:tr w:rsidR="005E173A" w:rsidRPr="004C164E" w14:paraId="31F4C38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4D8D6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CUYAMECALCO VILLA DE ZARAGOZA</w:t>
            </w:r>
          </w:p>
        </w:tc>
        <w:tc>
          <w:tcPr>
            <w:tcW w:w="2126" w:type="dxa"/>
            <w:tcBorders>
              <w:top w:val="nil"/>
              <w:left w:val="nil"/>
              <w:bottom w:val="single" w:sz="4" w:space="0" w:color="auto"/>
              <w:right w:val="single" w:sz="4" w:space="0" w:color="auto"/>
            </w:tcBorders>
            <w:shd w:val="clear" w:color="auto" w:fill="auto"/>
            <w:noWrap/>
            <w:vAlign w:val="bottom"/>
            <w:hideMark/>
          </w:tcPr>
          <w:p w14:paraId="2837B6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14,269,306</w:t>
            </w:r>
          </w:p>
        </w:tc>
        <w:tc>
          <w:tcPr>
            <w:tcW w:w="2268" w:type="dxa"/>
            <w:tcBorders>
              <w:top w:val="nil"/>
              <w:left w:val="nil"/>
              <w:bottom w:val="single" w:sz="4" w:space="0" w:color="auto"/>
              <w:right w:val="single" w:sz="4" w:space="0" w:color="auto"/>
            </w:tcBorders>
            <w:shd w:val="clear" w:color="auto" w:fill="auto"/>
            <w:noWrap/>
            <w:vAlign w:val="bottom"/>
            <w:hideMark/>
          </w:tcPr>
          <w:p w14:paraId="7C505C6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3,261,252</w:t>
            </w:r>
          </w:p>
        </w:tc>
      </w:tr>
      <w:tr w:rsidR="005E173A" w:rsidRPr="004C164E" w14:paraId="3B8D2B6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FE57E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CHAHUITES</w:t>
            </w:r>
          </w:p>
        </w:tc>
        <w:tc>
          <w:tcPr>
            <w:tcW w:w="2126" w:type="dxa"/>
            <w:tcBorders>
              <w:top w:val="nil"/>
              <w:left w:val="nil"/>
              <w:bottom w:val="single" w:sz="4" w:space="0" w:color="auto"/>
              <w:right w:val="single" w:sz="4" w:space="0" w:color="auto"/>
            </w:tcBorders>
            <w:shd w:val="clear" w:color="auto" w:fill="auto"/>
            <w:noWrap/>
            <w:vAlign w:val="bottom"/>
            <w:hideMark/>
          </w:tcPr>
          <w:p w14:paraId="5980144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18,295,436</w:t>
            </w:r>
          </w:p>
        </w:tc>
        <w:tc>
          <w:tcPr>
            <w:tcW w:w="2268" w:type="dxa"/>
            <w:tcBorders>
              <w:top w:val="nil"/>
              <w:left w:val="nil"/>
              <w:bottom w:val="single" w:sz="4" w:space="0" w:color="auto"/>
              <w:right w:val="single" w:sz="4" w:space="0" w:color="auto"/>
            </w:tcBorders>
            <w:shd w:val="clear" w:color="auto" w:fill="auto"/>
            <w:noWrap/>
            <w:vAlign w:val="bottom"/>
            <w:hideMark/>
          </w:tcPr>
          <w:p w14:paraId="219711A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10,163,220</w:t>
            </w:r>
          </w:p>
        </w:tc>
      </w:tr>
      <w:tr w:rsidR="005E173A" w:rsidRPr="004C164E" w14:paraId="74DB500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C6F24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CHALCATONGO DE HIDALGO</w:t>
            </w:r>
          </w:p>
        </w:tc>
        <w:tc>
          <w:tcPr>
            <w:tcW w:w="2126" w:type="dxa"/>
            <w:tcBorders>
              <w:top w:val="nil"/>
              <w:left w:val="nil"/>
              <w:bottom w:val="single" w:sz="4" w:space="0" w:color="auto"/>
              <w:right w:val="single" w:sz="4" w:space="0" w:color="auto"/>
            </w:tcBorders>
            <w:shd w:val="clear" w:color="auto" w:fill="auto"/>
            <w:noWrap/>
            <w:vAlign w:val="bottom"/>
            <w:hideMark/>
          </w:tcPr>
          <w:p w14:paraId="384A2C5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20,203,502</w:t>
            </w:r>
          </w:p>
        </w:tc>
        <w:tc>
          <w:tcPr>
            <w:tcW w:w="2268" w:type="dxa"/>
            <w:tcBorders>
              <w:top w:val="nil"/>
              <w:left w:val="nil"/>
              <w:bottom w:val="single" w:sz="4" w:space="0" w:color="auto"/>
              <w:right w:val="single" w:sz="4" w:space="0" w:color="auto"/>
            </w:tcBorders>
            <w:shd w:val="clear" w:color="auto" w:fill="auto"/>
            <w:noWrap/>
            <w:vAlign w:val="bottom"/>
            <w:hideMark/>
          </w:tcPr>
          <w:p w14:paraId="109310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8,086,007</w:t>
            </w:r>
          </w:p>
        </w:tc>
      </w:tr>
      <w:tr w:rsidR="005E173A" w:rsidRPr="004C164E" w14:paraId="3C68866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9B360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CHIQUIHUITLAN DE BENITO JUAREZ</w:t>
            </w:r>
          </w:p>
        </w:tc>
        <w:tc>
          <w:tcPr>
            <w:tcW w:w="2126" w:type="dxa"/>
            <w:tcBorders>
              <w:top w:val="nil"/>
              <w:left w:val="nil"/>
              <w:bottom w:val="single" w:sz="4" w:space="0" w:color="auto"/>
              <w:right w:val="single" w:sz="4" w:space="0" w:color="auto"/>
            </w:tcBorders>
            <w:shd w:val="clear" w:color="auto" w:fill="auto"/>
            <w:noWrap/>
            <w:vAlign w:val="bottom"/>
            <w:hideMark/>
          </w:tcPr>
          <w:p w14:paraId="097477A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8,670,926</w:t>
            </w:r>
          </w:p>
        </w:tc>
        <w:tc>
          <w:tcPr>
            <w:tcW w:w="2268" w:type="dxa"/>
            <w:tcBorders>
              <w:top w:val="nil"/>
              <w:left w:val="nil"/>
              <w:bottom w:val="single" w:sz="4" w:space="0" w:color="auto"/>
              <w:right w:val="single" w:sz="4" w:space="0" w:color="auto"/>
            </w:tcBorders>
            <w:shd w:val="clear" w:color="auto" w:fill="auto"/>
            <w:noWrap/>
            <w:vAlign w:val="bottom"/>
            <w:hideMark/>
          </w:tcPr>
          <w:p w14:paraId="541ECB4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1,950,128</w:t>
            </w:r>
          </w:p>
        </w:tc>
      </w:tr>
      <w:tr w:rsidR="005E173A" w:rsidRPr="004C164E" w14:paraId="66E5FB8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F91F0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HEROICA CIUDAD DE EJUTLA DE CRESPO</w:t>
            </w:r>
          </w:p>
        </w:tc>
        <w:tc>
          <w:tcPr>
            <w:tcW w:w="2126" w:type="dxa"/>
            <w:tcBorders>
              <w:top w:val="nil"/>
              <w:left w:val="nil"/>
              <w:bottom w:val="single" w:sz="4" w:space="0" w:color="auto"/>
              <w:right w:val="single" w:sz="4" w:space="0" w:color="auto"/>
            </w:tcBorders>
            <w:shd w:val="clear" w:color="auto" w:fill="auto"/>
            <w:noWrap/>
            <w:vAlign w:val="bottom"/>
            <w:hideMark/>
          </w:tcPr>
          <w:p w14:paraId="4028CBF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34,562,793</w:t>
            </w:r>
          </w:p>
        </w:tc>
        <w:tc>
          <w:tcPr>
            <w:tcW w:w="2268" w:type="dxa"/>
            <w:tcBorders>
              <w:top w:val="nil"/>
              <w:left w:val="nil"/>
              <w:bottom w:val="single" w:sz="4" w:space="0" w:color="auto"/>
              <w:right w:val="single" w:sz="4" w:space="0" w:color="auto"/>
            </w:tcBorders>
            <w:shd w:val="clear" w:color="auto" w:fill="auto"/>
            <w:noWrap/>
            <w:vAlign w:val="bottom"/>
            <w:hideMark/>
          </w:tcPr>
          <w:p w14:paraId="78260DA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20,716,645</w:t>
            </w:r>
          </w:p>
        </w:tc>
      </w:tr>
      <w:tr w:rsidR="005E173A" w:rsidRPr="004C164E" w14:paraId="7A79D23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F0729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ELOXOCHITLAN DE FLORES MAGON</w:t>
            </w:r>
          </w:p>
        </w:tc>
        <w:tc>
          <w:tcPr>
            <w:tcW w:w="2126" w:type="dxa"/>
            <w:tcBorders>
              <w:top w:val="nil"/>
              <w:left w:val="nil"/>
              <w:bottom w:val="single" w:sz="4" w:space="0" w:color="auto"/>
              <w:right w:val="single" w:sz="4" w:space="0" w:color="auto"/>
            </w:tcBorders>
            <w:shd w:val="clear" w:color="auto" w:fill="auto"/>
            <w:noWrap/>
            <w:vAlign w:val="bottom"/>
            <w:hideMark/>
          </w:tcPr>
          <w:p w14:paraId="6668FC4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21,082,327</w:t>
            </w:r>
          </w:p>
        </w:tc>
        <w:tc>
          <w:tcPr>
            <w:tcW w:w="2268" w:type="dxa"/>
            <w:tcBorders>
              <w:top w:val="nil"/>
              <w:left w:val="nil"/>
              <w:bottom w:val="single" w:sz="4" w:space="0" w:color="auto"/>
              <w:right w:val="single" w:sz="4" w:space="0" w:color="auto"/>
            </w:tcBorders>
            <w:shd w:val="clear" w:color="auto" w:fill="auto"/>
            <w:noWrap/>
            <w:vAlign w:val="bottom"/>
            <w:hideMark/>
          </w:tcPr>
          <w:p w14:paraId="64A3C99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3,772,277</w:t>
            </w:r>
          </w:p>
        </w:tc>
      </w:tr>
      <w:tr w:rsidR="005E173A" w:rsidRPr="004C164E" w14:paraId="6F2AD82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8172F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EL ESPINAL</w:t>
            </w:r>
          </w:p>
        </w:tc>
        <w:tc>
          <w:tcPr>
            <w:tcW w:w="2126" w:type="dxa"/>
            <w:tcBorders>
              <w:top w:val="nil"/>
              <w:left w:val="nil"/>
              <w:bottom w:val="single" w:sz="4" w:space="0" w:color="auto"/>
              <w:right w:val="single" w:sz="4" w:space="0" w:color="auto"/>
            </w:tcBorders>
            <w:shd w:val="clear" w:color="auto" w:fill="auto"/>
            <w:noWrap/>
            <w:vAlign w:val="bottom"/>
            <w:hideMark/>
          </w:tcPr>
          <w:p w14:paraId="3723A35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6,874,572</w:t>
            </w:r>
          </w:p>
        </w:tc>
        <w:tc>
          <w:tcPr>
            <w:tcW w:w="2268" w:type="dxa"/>
            <w:tcBorders>
              <w:top w:val="nil"/>
              <w:left w:val="nil"/>
              <w:bottom w:val="single" w:sz="4" w:space="0" w:color="auto"/>
              <w:right w:val="single" w:sz="4" w:space="0" w:color="auto"/>
            </w:tcBorders>
            <w:shd w:val="clear" w:color="auto" w:fill="auto"/>
            <w:noWrap/>
            <w:vAlign w:val="bottom"/>
            <w:hideMark/>
          </w:tcPr>
          <w:p w14:paraId="6D3D993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7,813,043</w:t>
            </w:r>
          </w:p>
        </w:tc>
      </w:tr>
      <w:tr w:rsidR="005E173A" w:rsidRPr="004C164E" w14:paraId="1F440D0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9B3F51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TAMAZULAPAM DEL ESPIRITU SANTO</w:t>
            </w:r>
          </w:p>
        </w:tc>
        <w:tc>
          <w:tcPr>
            <w:tcW w:w="2126" w:type="dxa"/>
            <w:tcBorders>
              <w:top w:val="nil"/>
              <w:left w:val="nil"/>
              <w:bottom w:val="single" w:sz="4" w:space="0" w:color="auto"/>
              <w:right w:val="single" w:sz="4" w:space="0" w:color="auto"/>
            </w:tcBorders>
            <w:shd w:val="clear" w:color="auto" w:fill="auto"/>
            <w:noWrap/>
            <w:vAlign w:val="bottom"/>
            <w:hideMark/>
          </w:tcPr>
          <w:p w14:paraId="67CD42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22,491,547</w:t>
            </w:r>
          </w:p>
        </w:tc>
        <w:tc>
          <w:tcPr>
            <w:tcW w:w="2268" w:type="dxa"/>
            <w:tcBorders>
              <w:top w:val="nil"/>
              <w:left w:val="nil"/>
              <w:bottom w:val="single" w:sz="4" w:space="0" w:color="auto"/>
              <w:right w:val="single" w:sz="4" w:space="0" w:color="auto"/>
            </w:tcBorders>
            <w:shd w:val="clear" w:color="auto" w:fill="auto"/>
            <w:noWrap/>
            <w:vAlign w:val="bottom"/>
            <w:hideMark/>
          </w:tcPr>
          <w:p w14:paraId="4869D60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6,430,322</w:t>
            </w:r>
          </w:p>
        </w:tc>
      </w:tr>
      <w:tr w:rsidR="005E173A" w:rsidRPr="004C164E" w14:paraId="659E8B5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B49A8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FRESNILLO DE TRUJANO</w:t>
            </w:r>
          </w:p>
        </w:tc>
        <w:tc>
          <w:tcPr>
            <w:tcW w:w="2126" w:type="dxa"/>
            <w:tcBorders>
              <w:top w:val="nil"/>
              <w:left w:val="nil"/>
              <w:bottom w:val="single" w:sz="4" w:space="0" w:color="auto"/>
              <w:right w:val="single" w:sz="4" w:space="0" w:color="auto"/>
            </w:tcBorders>
            <w:shd w:val="clear" w:color="auto" w:fill="auto"/>
            <w:noWrap/>
            <w:vAlign w:val="bottom"/>
            <w:hideMark/>
          </w:tcPr>
          <w:p w14:paraId="7B986CA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3,699,702</w:t>
            </w:r>
          </w:p>
        </w:tc>
        <w:tc>
          <w:tcPr>
            <w:tcW w:w="2268" w:type="dxa"/>
            <w:tcBorders>
              <w:top w:val="nil"/>
              <w:left w:val="nil"/>
              <w:bottom w:val="single" w:sz="4" w:space="0" w:color="auto"/>
              <w:right w:val="single" w:sz="4" w:space="0" w:color="auto"/>
            </w:tcBorders>
            <w:shd w:val="clear" w:color="auto" w:fill="auto"/>
            <w:noWrap/>
            <w:vAlign w:val="bottom"/>
            <w:hideMark/>
          </w:tcPr>
          <w:p w14:paraId="218E27E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963,877</w:t>
            </w:r>
          </w:p>
        </w:tc>
      </w:tr>
      <w:tr w:rsidR="005E173A" w:rsidRPr="004C164E" w14:paraId="49F5967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542CB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GUADALUPE ETLA</w:t>
            </w:r>
          </w:p>
        </w:tc>
        <w:tc>
          <w:tcPr>
            <w:tcW w:w="2126" w:type="dxa"/>
            <w:tcBorders>
              <w:top w:val="nil"/>
              <w:left w:val="nil"/>
              <w:bottom w:val="single" w:sz="4" w:space="0" w:color="auto"/>
              <w:right w:val="single" w:sz="4" w:space="0" w:color="auto"/>
            </w:tcBorders>
            <w:shd w:val="clear" w:color="auto" w:fill="auto"/>
            <w:noWrap/>
            <w:vAlign w:val="bottom"/>
            <w:hideMark/>
          </w:tcPr>
          <w:p w14:paraId="4E447DD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3,409,367</w:t>
            </w:r>
          </w:p>
        </w:tc>
        <w:tc>
          <w:tcPr>
            <w:tcW w:w="2268" w:type="dxa"/>
            <w:tcBorders>
              <w:top w:val="nil"/>
              <w:left w:val="nil"/>
              <w:bottom w:val="single" w:sz="4" w:space="0" w:color="auto"/>
              <w:right w:val="single" w:sz="4" w:space="0" w:color="auto"/>
            </w:tcBorders>
            <w:shd w:val="clear" w:color="auto" w:fill="auto"/>
            <w:noWrap/>
            <w:vAlign w:val="bottom"/>
            <w:hideMark/>
          </w:tcPr>
          <w:p w14:paraId="349B6EC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2,621,352</w:t>
            </w:r>
          </w:p>
        </w:tc>
      </w:tr>
      <w:tr w:rsidR="005E173A" w:rsidRPr="004C164E" w14:paraId="5158FCC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99583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GUADALUPE DE RAMIREZ</w:t>
            </w:r>
          </w:p>
        </w:tc>
        <w:tc>
          <w:tcPr>
            <w:tcW w:w="2126" w:type="dxa"/>
            <w:tcBorders>
              <w:top w:val="nil"/>
              <w:left w:val="nil"/>
              <w:bottom w:val="single" w:sz="4" w:space="0" w:color="auto"/>
              <w:right w:val="single" w:sz="4" w:space="0" w:color="auto"/>
            </w:tcBorders>
            <w:shd w:val="clear" w:color="auto" w:fill="auto"/>
            <w:noWrap/>
            <w:vAlign w:val="bottom"/>
            <w:hideMark/>
          </w:tcPr>
          <w:p w14:paraId="2ED96C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3,205,009</w:t>
            </w:r>
          </w:p>
        </w:tc>
        <w:tc>
          <w:tcPr>
            <w:tcW w:w="2268" w:type="dxa"/>
            <w:tcBorders>
              <w:top w:val="nil"/>
              <w:left w:val="nil"/>
              <w:bottom w:val="single" w:sz="4" w:space="0" w:color="auto"/>
              <w:right w:val="single" w:sz="4" w:space="0" w:color="auto"/>
            </w:tcBorders>
            <w:shd w:val="clear" w:color="auto" w:fill="auto"/>
            <w:noWrap/>
            <w:vAlign w:val="bottom"/>
            <w:hideMark/>
          </w:tcPr>
          <w:p w14:paraId="662916B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1,152,715</w:t>
            </w:r>
          </w:p>
        </w:tc>
      </w:tr>
      <w:tr w:rsidR="005E173A" w:rsidRPr="004C164E" w14:paraId="1DEEA64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E5AAF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GUELATAO DE JUAREZ</w:t>
            </w:r>
          </w:p>
        </w:tc>
        <w:tc>
          <w:tcPr>
            <w:tcW w:w="2126" w:type="dxa"/>
            <w:tcBorders>
              <w:top w:val="nil"/>
              <w:left w:val="nil"/>
              <w:bottom w:val="single" w:sz="4" w:space="0" w:color="auto"/>
              <w:right w:val="single" w:sz="4" w:space="0" w:color="auto"/>
            </w:tcBorders>
            <w:shd w:val="clear" w:color="auto" w:fill="auto"/>
            <w:noWrap/>
            <w:vAlign w:val="bottom"/>
            <w:hideMark/>
          </w:tcPr>
          <w:p w14:paraId="4EDCB5A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6,892,489</w:t>
            </w:r>
          </w:p>
        </w:tc>
        <w:tc>
          <w:tcPr>
            <w:tcW w:w="2268" w:type="dxa"/>
            <w:tcBorders>
              <w:top w:val="nil"/>
              <w:left w:val="nil"/>
              <w:bottom w:val="single" w:sz="4" w:space="0" w:color="auto"/>
              <w:right w:val="single" w:sz="4" w:space="0" w:color="auto"/>
            </w:tcBorders>
            <w:shd w:val="clear" w:color="auto" w:fill="auto"/>
            <w:noWrap/>
            <w:vAlign w:val="bottom"/>
            <w:hideMark/>
          </w:tcPr>
          <w:p w14:paraId="04326F9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587,992</w:t>
            </w:r>
          </w:p>
        </w:tc>
      </w:tr>
      <w:tr w:rsidR="005E173A" w:rsidRPr="004C164E" w14:paraId="34C8AB1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6CD54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GUEVEA DE HUMBOLDT</w:t>
            </w:r>
          </w:p>
        </w:tc>
        <w:tc>
          <w:tcPr>
            <w:tcW w:w="2126" w:type="dxa"/>
            <w:tcBorders>
              <w:top w:val="nil"/>
              <w:left w:val="nil"/>
              <w:bottom w:val="single" w:sz="4" w:space="0" w:color="auto"/>
              <w:right w:val="single" w:sz="4" w:space="0" w:color="auto"/>
            </w:tcBorders>
            <w:shd w:val="clear" w:color="auto" w:fill="auto"/>
            <w:noWrap/>
            <w:vAlign w:val="bottom"/>
            <w:hideMark/>
          </w:tcPr>
          <w:p w14:paraId="553E80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13,035,009</w:t>
            </w:r>
          </w:p>
        </w:tc>
        <w:tc>
          <w:tcPr>
            <w:tcW w:w="2268" w:type="dxa"/>
            <w:tcBorders>
              <w:top w:val="nil"/>
              <w:left w:val="nil"/>
              <w:bottom w:val="single" w:sz="4" w:space="0" w:color="auto"/>
              <w:right w:val="single" w:sz="4" w:space="0" w:color="auto"/>
            </w:tcBorders>
            <w:shd w:val="clear" w:color="auto" w:fill="auto"/>
            <w:noWrap/>
            <w:vAlign w:val="bottom"/>
            <w:hideMark/>
          </w:tcPr>
          <w:p w14:paraId="59DE009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4,703,935</w:t>
            </w:r>
          </w:p>
        </w:tc>
      </w:tr>
      <w:tr w:rsidR="005E173A" w:rsidRPr="004C164E" w14:paraId="6973E48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15796B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MESONES HIDALGO</w:t>
            </w:r>
          </w:p>
        </w:tc>
        <w:tc>
          <w:tcPr>
            <w:tcW w:w="2126" w:type="dxa"/>
            <w:tcBorders>
              <w:top w:val="nil"/>
              <w:left w:val="nil"/>
              <w:bottom w:val="single" w:sz="4" w:space="0" w:color="auto"/>
              <w:right w:val="single" w:sz="4" w:space="0" w:color="auto"/>
            </w:tcBorders>
            <w:shd w:val="clear" w:color="auto" w:fill="auto"/>
            <w:noWrap/>
            <w:vAlign w:val="bottom"/>
            <w:hideMark/>
          </w:tcPr>
          <w:p w14:paraId="683D1D9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16,079,416</w:t>
            </w:r>
          </w:p>
        </w:tc>
        <w:tc>
          <w:tcPr>
            <w:tcW w:w="2268" w:type="dxa"/>
            <w:tcBorders>
              <w:top w:val="nil"/>
              <w:left w:val="nil"/>
              <w:bottom w:val="single" w:sz="4" w:space="0" w:color="auto"/>
              <w:right w:val="single" w:sz="4" w:space="0" w:color="auto"/>
            </w:tcBorders>
            <w:shd w:val="clear" w:color="auto" w:fill="auto"/>
            <w:noWrap/>
            <w:vAlign w:val="bottom"/>
            <w:hideMark/>
          </w:tcPr>
          <w:p w14:paraId="0BA58F3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3,959,324</w:t>
            </w:r>
          </w:p>
        </w:tc>
      </w:tr>
      <w:tr w:rsidR="005E173A" w:rsidRPr="004C164E" w14:paraId="209DBC9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130E0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HIDALGO</w:t>
            </w:r>
          </w:p>
        </w:tc>
        <w:tc>
          <w:tcPr>
            <w:tcW w:w="2126" w:type="dxa"/>
            <w:tcBorders>
              <w:top w:val="nil"/>
              <w:left w:val="nil"/>
              <w:bottom w:val="single" w:sz="4" w:space="0" w:color="auto"/>
              <w:right w:val="single" w:sz="4" w:space="0" w:color="auto"/>
            </w:tcBorders>
            <w:shd w:val="clear" w:color="auto" w:fill="auto"/>
            <w:noWrap/>
            <w:vAlign w:val="bottom"/>
            <w:hideMark/>
          </w:tcPr>
          <w:p w14:paraId="5C0EB7A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7,112,640</w:t>
            </w:r>
          </w:p>
        </w:tc>
        <w:tc>
          <w:tcPr>
            <w:tcW w:w="2268" w:type="dxa"/>
            <w:tcBorders>
              <w:top w:val="nil"/>
              <w:left w:val="nil"/>
              <w:bottom w:val="single" w:sz="4" w:space="0" w:color="auto"/>
              <w:right w:val="single" w:sz="4" w:space="0" w:color="auto"/>
            </w:tcBorders>
            <w:shd w:val="clear" w:color="auto" w:fill="auto"/>
            <w:noWrap/>
            <w:vAlign w:val="bottom"/>
            <w:hideMark/>
          </w:tcPr>
          <w:p w14:paraId="3BA76A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1,687,009</w:t>
            </w:r>
          </w:p>
        </w:tc>
      </w:tr>
      <w:tr w:rsidR="005E173A" w:rsidRPr="004C164E" w14:paraId="38BA0FC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58A43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HEROICA CIUDAD DE HUAJUAPAN DE LEON</w:t>
            </w:r>
          </w:p>
        </w:tc>
        <w:tc>
          <w:tcPr>
            <w:tcW w:w="2126" w:type="dxa"/>
            <w:tcBorders>
              <w:top w:val="nil"/>
              <w:left w:val="nil"/>
              <w:bottom w:val="single" w:sz="4" w:space="0" w:color="auto"/>
              <w:right w:val="single" w:sz="4" w:space="0" w:color="auto"/>
            </w:tcBorders>
            <w:shd w:val="clear" w:color="auto" w:fill="auto"/>
            <w:noWrap/>
            <w:vAlign w:val="bottom"/>
            <w:hideMark/>
          </w:tcPr>
          <w:p w14:paraId="09A127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66,861,248</w:t>
            </w:r>
          </w:p>
        </w:tc>
        <w:tc>
          <w:tcPr>
            <w:tcW w:w="2268" w:type="dxa"/>
            <w:tcBorders>
              <w:top w:val="nil"/>
              <w:left w:val="nil"/>
              <w:bottom w:val="single" w:sz="4" w:space="0" w:color="auto"/>
              <w:right w:val="single" w:sz="4" w:space="0" w:color="auto"/>
            </w:tcBorders>
            <w:shd w:val="clear" w:color="auto" w:fill="auto"/>
            <w:noWrap/>
            <w:vAlign w:val="bottom"/>
            <w:hideMark/>
          </w:tcPr>
          <w:p w14:paraId="0681B2E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70,087,377</w:t>
            </w:r>
          </w:p>
        </w:tc>
      </w:tr>
      <w:tr w:rsidR="005E173A" w:rsidRPr="004C164E" w14:paraId="775EAF6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4FD264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HUAUTEPEC</w:t>
            </w:r>
          </w:p>
        </w:tc>
        <w:tc>
          <w:tcPr>
            <w:tcW w:w="2126" w:type="dxa"/>
            <w:tcBorders>
              <w:top w:val="nil"/>
              <w:left w:val="nil"/>
              <w:bottom w:val="single" w:sz="4" w:space="0" w:color="auto"/>
              <w:right w:val="single" w:sz="4" w:space="0" w:color="auto"/>
            </w:tcBorders>
            <w:shd w:val="clear" w:color="auto" w:fill="auto"/>
            <w:noWrap/>
            <w:vAlign w:val="bottom"/>
            <w:hideMark/>
          </w:tcPr>
          <w:p w14:paraId="0EB266D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32,155,286</w:t>
            </w:r>
          </w:p>
        </w:tc>
        <w:tc>
          <w:tcPr>
            <w:tcW w:w="2268" w:type="dxa"/>
            <w:tcBorders>
              <w:top w:val="nil"/>
              <w:left w:val="nil"/>
              <w:bottom w:val="single" w:sz="4" w:space="0" w:color="auto"/>
              <w:right w:val="single" w:sz="4" w:space="0" w:color="auto"/>
            </w:tcBorders>
            <w:shd w:val="clear" w:color="auto" w:fill="auto"/>
            <w:noWrap/>
            <w:vAlign w:val="bottom"/>
            <w:hideMark/>
          </w:tcPr>
          <w:p w14:paraId="6D1FC8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5,714,350</w:t>
            </w:r>
          </w:p>
        </w:tc>
      </w:tr>
      <w:tr w:rsidR="005E173A" w:rsidRPr="004C164E" w14:paraId="508CED0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7AFF5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HUAUTLA DE JIMENEZ</w:t>
            </w:r>
          </w:p>
        </w:tc>
        <w:tc>
          <w:tcPr>
            <w:tcW w:w="2126" w:type="dxa"/>
            <w:tcBorders>
              <w:top w:val="nil"/>
              <w:left w:val="nil"/>
              <w:bottom w:val="single" w:sz="4" w:space="0" w:color="auto"/>
              <w:right w:val="single" w:sz="4" w:space="0" w:color="auto"/>
            </w:tcBorders>
            <w:shd w:val="clear" w:color="auto" w:fill="auto"/>
            <w:noWrap/>
            <w:vAlign w:val="bottom"/>
            <w:hideMark/>
          </w:tcPr>
          <w:p w14:paraId="37A39EF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98,515,225</w:t>
            </w:r>
          </w:p>
        </w:tc>
        <w:tc>
          <w:tcPr>
            <w:tcW w:w="2268" w:type="dxa"/>
            <w:tcBorders>
              <w:top w:val="nil"/>
              <w:left w:val="nil"/>
              <w:bottom w:val="single" w:sz="4" w:space="0" w:color="auto"/>
              <w:right w:val="single" w:sz="4" w:space="0" w:color="auto"/>
            </w:tcBorders>
            <w:shd w:val="clear" w:color="auto" w:fill="auto"/>
            <w:noWrap/>
            <w:vAlign w:val="bottom"/>
            <w:hideMark/>
          </w:tcPr>
          <w:p w14:paraId="1B16B0E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28,379,333</w:t>
            </w:r>
          </w:p>
        </w:tc>
      </w:tr>
      <w:tr w:rsidR="005E173A" w:rsidRPr="004C164E" w14:paraId="68A30BA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96DE2F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IXTLAN DE JUAREZ</w:t>
            </w:r>
          </w:p>
        </w:tc>
        <w:tc>
          <w:tcPr>
            <w:tcW w:w="2126" w:type="dxa"/>
            <w:tcBorders>
              <w:top w:val="nil"/>
              <w:left w:val="nil"/>
              <w:bottom w:val="single" w:sz="4" w:space="0" w:color="auto"/>
              <w:right w:val="single" w:sz="4" w:space="0" w:color="auto"/>
            </w:tcBorders>
            <w:shd w:val="clear" w:color="auto" w:fill="auto"/>
            <w:noWrap/>
            <w:vAlign w:val="bottom"/>
            <w:hideMark/>
          </w:tcPr>
          <w:p w14:paraId="17A9B5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13,940,483</w:t>
            </w:r>
          </w:p>
        </w:tc>
        <w:tc>
          <w:tcPr>
            <w:tcW w:w="2268" w:type="dxa"/>
            <w:tcBorders>
              <w:top w:val="nil"/>
              <w:left w:val="nil"/>
              <w:bottom w:val="single" w:sz="4" w:space="0" w:color="auto"/>
              <w:right w:val="single" w:sz="4" w:space="0" w:color="auto"/>
            </w:tcBorders>
            <w:shd w:val="clear" w:color="auto" w:fill="auto"/>
            <w:noWrap/>
            <w:vAlign w:val="bottom"/>
            <w:hideMark/>
          </w:tcPr>
          <w:p w14:paraId="649CA64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7,504,280</w:t>
            </w:r>
          </w:p>
        </w:tc>
      </w:tr>
      <w:tr w:rsidR="005E173A" w:rsidRPr="004C164E" w14:paraId="14905C9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0362D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HEROICA CIUDAD DE JUCHITAN DE ZARAGOZA</w:t>
            </w:r>
          </w:p>
        </w:tc>
        <w:tc>
          <w:tcPr>
            <w:tcW w:w="2126" w:type="dxa"/>
            <w:tcBorders>
              <w:top w:val="nil"/>
              <w:left w:val="nil"/>
              <w:bottom w:val="single" w:sz="4" w:space="0" w:color="auto"/>
              <w:right w:val="single" w:sz="4" w:space="0" w:color="auto"/>
            </w:tcBorders>
            <w:shd w:val="clear" w:color="auto" w:fill="auto"/>
            <w:noWrap/>
            <w:vAlign w:val="bottom"/>
            <w:hideMark/>
          </w:tcPr>
          <w:p w14:paraId="66F44D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119,105,757</w:t>
            </w:r>
          </w:p>
        </w:tc>
        <w:tc>
          <w:tcPr>
            <w:tcW w:w="2268" w:type="dxa"/>
            <w:tcBorders>
              <w:top w:val="nil"/>
              <w:left w:val="nil"/>
              <w:bottom w:val="single" w:sz="4" w:space="0" w:color="auto"/>
              <w:right w:val="single" w:sz="4" w:space="0" w:color="auto"/>
            </w:tcBorders>
            <w:shd w:val="clear" w:color="auto" w:fill="auto"/>
            <w:noWrap/>
            <w:vAlign w:val="bottom"/>
            <w:hideMark/>
          </w:tcPr>
          <w:p w14:paraId="45421E4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101,641,151</w:t>
            </w:r>
          </w:p>
        </w:tc>
      </w:tr>
      <w:tr w:rsidR="005E173A" w:rsidRPr="004C164E" w14:paraId="087CCAC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3CDBA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LOMA BONITA</w:t>
            </w:r>
          </w:p>
        </w:tc>
        <w:tc>
          <w:tcPr>
            <w:tcW w:w="2126" w:type="dxa"/>
            <w:tcBorders>
              <w:top w:val="nil"/>
              <w:left w:val="nil"/>
              <w:bottom w:val="single" w:sz="4" w:space="0" w:color="auto"/>
              <w:right w:val="single" w:sz="4" w:space="0" w:color="auto"/>
            </w:tcBorders>
            <w:shd w:val="clear" w:color="auto" w:fill="auto"/>
            <w:noWrap/>
            <w:vAlign w:val="bottom"/>
            <w:hideMark/>
          </w:tcPr>
          <w:p w14:paraId="16C47F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55,425,644</w:t>
            </w:r>
          </w:p>
        </w:tc>
        <w:tc>
          <w:tcPr>
            <w:tcW w:w="2268" w:type="dxa"/>
            <w:tcBorders>
              <w:top w:val="nil"/>
              <w:left w:val="nil"/>
              <w:bottom w:val="single" w:sz="4" w:space="0" w:color="auto"/>
              <w:right w:val="single" w:sz="4" w:space="0" w:color="auto"/>
            </w:tcBorders>
            <w:shd w:val="clear" w:color="auto" w:fill="auto"/>
            <w:noWrap/>
            <w:vAlign w:val="bottom"/>
            <w:hideMark/>
          </w:tcPr>
          <w:p w14:paraId="0B564AB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36,634,489</w:t>
            </w:r>
          </w:p>
        </w:tc>
      </w:tr>
      <w:tr w:rsidR="005E173A" w:rsidRPr="004C164E" w14:paraId="79924F6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7BD4E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APASCO</w:t>
            </w:r>
          </w:p>
        </w:tc>
        <w:tc>
          <w:tcPr>
            <w:tcW w:w="2126" w:type="dxa"/>
            <w:tcBorders>
              <w:top w:val="nil"/>
              <w:left w:val="nil"/>
              <w:bottom w:val="single" w:sz="4" w:space="0" w:color="auto"/>
              <w:right w:val="single" w:sz="4" w:space="0" w:color="auto"/>
            </w:tcBorders>
            <w:shd w:val="clear" w:color="auto" w:fill="auto"/>
            <w:noWrap/>
            <w:vAlign w:val="bottom"/>
            <w:hideMark/>
          </w:tcPr>
          <w:p w14:paraId="47A452C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7,480,955</w:t>
            </w:r>
          </w:p>
        </w:tc>
        <w:tc>
          <w:tcPr>
            <w:tcW w:w="2268" w:type="dxa"/>
            <w:tcBorders>
              <w:top w:val="nil"/>
              <w:left w:val="nil"/>
              <w:bottom w:val="single" w:sz="4" w:space="0" w:color="auto"/>
              <w:right w:val="single" w:sz="4" w:space="0" w:color="auto"/>
            </w:tcBorders>
            <w:shd w:val="clear" w:color="auto" w:fill="auto"/>
            <w:noWrap/>
            <w:vAlign w:val="bottom"/>
            <w:hideMark/>
          </w:tcPr>
          <w:p w14:paraId="0607F0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7,059,482</w:t>
            </w:r>
          </w:p>
        </w:tc>
      </w:tr>
      <w:tr w:rsidR="005E173A" w:rsidRPr="004C164E" w14:paraId="246F9AC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FC692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JALTEPEC</w:t>
            </w:r>
          </w:p>
        </w:tc>
        <w:tc>
          <w:tcPr>
            <w:tcW w:w="2126" w:type="dxa"/>
            <w:tcBorders>
              <w:top w:val="nil"/>
              <w:left w:val="nil"/>
              <w:bottom w:val="single" w:sz="4" w:space="0" w:color="auto"/>
              <w:right w:val="single" w:sz="4" w:space="0" w:color="auto"/>
            </w:tcBorders>
            <w:shd w:val="clear" w:color="auto" w:fill="auto"/>
            <w:noWrap/>
            <w:vAlign w:val="bottom"/>
            <w:hideMark/>
          </w:tcPr>
          <w:p w14:paraId="7A5B9F8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8,972,158</w:t>
            </w:r>
          </w:p>
        </w:tc>
        <w:tc>
          <w:tcPr>
            <w:tcW w:w="2268" w:type="dxa"/>
            <w:tcBorders>
              <w:top w:val="nil"/>
              <w:left w:val="nil"/>
              <w:bottom w:val="single" w:sz="4" w:space="0" w:color="auto"/>
              <w:right w:val="single" w:sz="4" w:space="0" w:color="auto"/>
            </w:tcBorders>
            <w:shd w:val="clear" w:color="auto" w:fill="auto"/>
            <w:noWrap/>
            <w:vAlign w:val="bottom"/>
            <w:hideMark/>
          </w:tcPr>
          <w:p w14:paraId="28035F6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2,633,881</w:t>
            </w:r>
          </w:p>
        </w:tc>
      </w:tr>
      <w:tr w:rsidR="005E173A" w:rsidRPr="004C164E" w14:paraId="1D5D5F0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92A70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MAGDALENA JICOTLAN</w:t>
            </w:r>
          </w:p>
        </w:tc>
        <w:tc>
          <w:tcPr>
            <w:tcW w:w="2126" w:type="dxa"/>
            <w:tcBorders>
              <w:top w:val="nil"/>
              <w:left w:val="nil"/>
              <w:bottom w:val="single" w:sz="4" w:space="0" w:color="auto"/>
              <w:right w:val="single" w:sz="4" w:space="0" w:color="auto"/>
            </w:tcBorders>
            <w:shd w:val="clear" w:color="auto" w:fill="auto"/>
            <w:noWrap/>
            <w:vAlign w:val="bottom"/>
            <w:hideMark/>
          </w:tcPr>
          <w:p w14:paraId="5D1DA6D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1,883,565</w:t>
            </w:r>
          </w:p>
        </w:tc>
        <w:tc>
          <w:tcPr>
            <w:tcW w:w="2268" w:type="dxa"/>
            <w:tcBorders>
              <w:top w:val="nil"/>
              <w:left w:val="nil"/>
              <w:bottom w:val="single" w:sz="4" w:space="0" w:color="auto"/>
              <w:right w:val="single" w:sz="4" w:space="0" w:color="auto"/>
            </w:tcBorders>
            <w:shd w:val="clear" w:color="auto" w:fill="auto"/>
            <w:noWrap/>
            <w:vAlign w:val="bottom"/>
            <w:hideMark/>
          </w:tcPr>
          <w:p w14:paraId="559703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72,492</w:t>
            </w:r>
          </w:p>
        </w:tc>
      </w:tr>
      <w:tr w:rsidR="005E173A" w:rsidRPr="004C164E" w14:paraId="5E23775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1407D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MIXTEPEC</w:t>
            </w:r>
          </w:p>
        </w:tc>
        <w:tc>
          <w:tcPr>
            <w:tcW w:w="2126" w:type="dxa"/>
            <w:tcBorders>
              <w:top w:val="nil"/>
              <w:left w:val="nil"/>
              <w:bottom w:val="single" w:sz="4" w:space="0" w:color="auto"/>
              <w:right w:val="single" w:sz="4" w:space="0" w:color="auto"/>
            </w:tcBorders>
            <w:shd w:val="clear" w:color="auto" w:fill="auto"/>
            <w:noWrap/>
            <w:vAlign w:val="bottom"/>
            <w:hideMark/>
          </w:tcPr>
          <w:p w14:paraId="757E34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5,947,553</w:t>
            </w:r>
          </w:p>
        </w:tc>
        <w:tc>
          <w:tcPr>
            <w:tcW w:w="2268" w:type="dxa"/>
            <w:tcBorders>
              <w:top w:val="nil"/>
              <w:left w:val="nil"/>
              <w:bottom w:val="single" w:sz="4" w:space="0" w:color="auto"/>
              <w:right w:val="single" w:sz="4" w:space="0" w:color="auto"/>
            </w:tcBorders>
            <w:shd w:val="clear" w:color="auto" w:fill="auto"/>
            <w:noWrap/>
            <w:vAlign w:val="bottom"/>
            <w:hideMark/>
          </w:tcPr>
          <w:p w14:paraId="05BA7B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1,282,485</w:t>
            </w:r>
          </w:p>
        </w:tc>
      </w:tr>
      <w:tr w:rsidR="005E173A" w:rsidRPr="004C164E" w14:paraId="288EB4C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1A7172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OCOTLAN</w:t>
            </w:r>
          </w:p>
        </w:tc>
        <w:tc>
          <w:tcPr>
            <w:tcW w:w="2126" w:type="dxa"/>
            <w:tcBorders>
              <w:top w:val="nil"/>
              <w:left w:val="nil"/>
              <w:bottom w:val="single" w:sz="4" w:space="0" w:color="auto"/>
              <w:right w:val="single" w:sz="4" w:space="0" w:color="auto"/>
            </w:tcBorders>
            <w:shd w:val="clear" w:color="auto" w:fill="auto"/>
            <w:noWrap/>
            <w:vAlign w:val="bottom"/>
            <w:hideMark/>
          </w:tcPr>
          <w:p w14:paraId="522F3F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3,402,208</w:t>
            </w:r>
          </w:p>
        </w:tc>
        <w:tc>
          <w:tcPr>
            <w:tcW w:w="2268" w:type="dxa"/>
            <w:tcBorders>
              <w:top w:val="nil"/>
              <w:left w:val="nil"/>
              <w:bottom w:val="single" w:sz="4" w:space="0" w:color="auto"/>
              <w:right w:val="single" w:sz="4" w:space="0" w:color="auto"/>
            </w:tcBorders>
            <w:shd w:val="clear" w:color="auto" w:fill="auto"/>
            <w:noWrap/>
            <w:vAlign w:val="bottom"/>
            <w:hideMark/>
          </w:tcPr>
          <w:p w14:paraId="79B179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1,059,638</w:t>
            </w:r>
          </w:p>
        </w:tc>
      </w:tr>
      <w:tr w:rsidR="005E173A" w:rsidRPr="004C164E" w14:paraId="367D16D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BB418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PEÑASCO</w:t>
            </w:r>
          </w:p>
        </w:tc>
        <w:tc>
          <w:tcPr>
            <w:tcW w:w="2126" w:type="dxa"/>
            <w:tcBorders>
              <w:top w:val="nil"/>
              <w:left w:val="nil"/>
              <w:bottom w:val="single" w:sz="4" w:space="0" w:color="auto"/>
              <w:right w:val="single" w:sz="4" w:space="0" w:color="auto"/>
            </w:tcBorders>
            <w:shd w:val="clear" w:color="auto" w:fill="auto"/>
            <w:noWrap/>
            <w:vAlign w:val="bottom"/>
            <w:hideMark/>
          </w:tcPr>
          <w:p w14:paraId="7BCE2AE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13,256,221</w:t>
            </w:r>
          </w:p>
        </w:tc>
        <w:tc>
          <w:tcPr>
            <w:tcW w:w="2268" w:type="dxa"/>
            <w:tcBorders>
              <w:top w:val="nil"/>
              <w:left w:val="nil"/>
              <w:bottom w:val="single" w:sz="4" w:space="0" w:color="auto"/>
              <w:right w:val="single" w:sz="4" w:space="0" w:color="auto"/>
            </w:tcBorders>
            <w:shd w:val="clear" w:color="auto" w:fill="auto"/>
            <w:noWrap/>
            <w:vAlign w:val="bottom"/>
            <w:hideMark/>
          </w:tcPr>
          <w:p w14:paraId="2F504BE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3,356,118</w:t>
            </w:r>
          </w:p>
        </w:tc>
      </w:tr>
      <w:tr w:rsidR="005E173A" w:rsidRPr="004C164E" w14:paraId="6466F80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E11C5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TEITIPAC</w:t>
            </w:r>
          </w:p>
        </w:tc>
        <w:tc>
          <w:tcPr>
            <w:tcW w:w="2126" w:type="dxa"/>
            <w:tcBorders>
              <w:top w:val="nil"/>
              <w:left w:val="nil"/>
              <w:bottom w:val="single" w:sz="4" w:space="0" w:color="auto"/>
              <w:right w:val="single" w:sz="4" w:space="0" w:color="auto"/>
            </w:tcBorders>
            <w:shd w:val="clear" w:color="auto" w:fill="auto"/>
            <w:noWrap/>
            <w:vAlign w:val="bottom"/>
            <w:hideMark/>
          </w:tcPr>
          <w:p w14:paraId="12098D0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18,483,910</w:t>
            </w:r>
          </w:p>
        </w:tc>
        <w:tc>
          <w:tcPr>
            <w:tcW w:w="2268" w:type="dxa"/>
            <w:tcBorders>
              <w:top w:val="nil"/>
              <w:left w:val="nil"/>
              <w:bottom w:val="single" w:sz="4" w:space="0" w:color="auto"/>
              <w:right w:val="single" w:sz="4" w:space="0" w:color="auto"/>
            </w:tcBorders>
            <w:shd w:val="clear" w:color="auto" w:fill="auto"/>
            <w:noWrap/>
            <w:vAlign w:val="bottom"/>
            <w:hideMark/>
          </w:tcPr>
          <w:p w14:paraId="137401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4,263,612</w:t>
            </w:r>
          </w:p>
        </w:tc>
      </w:tr>
      <w:tr w:rsidR="005E173A" w:rsidRPr="004C164E" w14:paraId="3DBC702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45168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TEQUISISTLAN</w:t>
            </w:r>
          </w:p>
        </w:tc>
        <w:tc>
          <w:tcPr>
            <w:tcW w:w="2126" w:type="dxa"/>
            <w:tcBorders>
              <w:top w:val="nil"/>
              <w:left w:val="nil"/>
              <w:bottom w:val="single" w:sz="4" w:space="0" w:color="auto"/>
              <w:right w:val="single" w:sz="4" w:space="0" w:color="auto"/>
            </w:tcBorders>
            <w:shd w:val="clear" w:color="auto" w:fill="auto"/>
            <w:noWrap/>
            <w:vAlign w:val="bottom"/>
            <w:hideMark/>
          </w:tcPr>
          <w:p w14:paraId="3E7F176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11,692,646</w:t>
            </w:r>
          </w:p>
        </w:tc>
        <w:tc>
          <w:tcPr>
            <w:tcW w:w="2268" w:type="dxa"/>
            <w:tcBorders>
              <w:top w:val="nil"/>
              <w:left w:val="nil"/>
              <w:bottom w:val="single" w:sz="4" w:space="0" w:color="auto"/>
              <w:right w:val="single" w:sz="4" w:space="0" w:color="auto"/>
            </w:tcBorders>
            <w:shd w:val="clear" w:color="auto" w:fill="auto"/>
            <w:noWrap/>
            <w:vAlign w:val="bottom"/>
            <w:hideMark/>
          </w:tcPr>
          <w:p w14:paraId="2CB1D81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5,366,209</w:t>
            </w:r>
          </w:p>
        </w:tc>
      </w:tr>
      <w:tr w:rsidR="005E173A" w:rsidRPr="004C164E" w14:paraId="4DBA64D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277B0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TLACOTEPEC</w:t>
            </w:r>
          </w:p>
        </w:tc>
        <w:tc>
          <w:tcPr>
            <w:tcW w:w="2126" w:type="dxa"/>
            <w:tcBorders>
              <w:top w:val="nil"/>
              <w:left w:val="nil"/>
              <w:bottom w:val="single" w:sz="4" w:space="0" w:color="auto"/>
              <w:right w:val="single" w:sz="4" w:space="0" w:color="auto"/>
            </w:tcBorders>
            <w:shd w:val="clear" w:color="auto" w:fill="auto"/>
            <w:noWrap/>
            <w:vAlign w:val="bottom"/>
            <w:hideMark/>
          </w:tcPr>
          <w:p w14:paraId="62A7CD3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3,324,462</w:t>
            </w:r>
          </w:p>
        </w:tc>
        <w:tc>
          <w:tcPr>
            <w:tcW w:w="2268" w:type="dxa"/>
            <w:tcBorders>
              <w:top w:val="nil"/>
              <w:left w:val="nil"/>
              <w:bottom w:val="single" w:sz="4" w:space="0" w:color="auto"/>
              <w:right w:val="single" w:sz="4" w:space="0" w:color="auto"/>
            </w:tcBorders>
            <w:shd w:val="clear" w:color="auto" w:fill="auto"/>
            <w:noWrap/>
            <w:vAlign w:val="bottom"/>
            <w:hideMark/>
          </w:tcPr>
          <w:p w14:paraId="5A7821E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1,160,769</w:t>
            </w:r>
          </w:p>
        </w:tc>
      </w:tr>
      <w:tr w:rsidR="005E173A" w:rsidRPr="004C164E" w14:paraId="50FE405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BAE9C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ZAHUATLAN</w:t>
            </w:r>
          </w:p>
        </w:tc>
        <w:tc>
          <w:tcPr>
            <w:tcW w:w="2126" w:type="dxa"/>
            <w:tcBorders>
              <w:top w:val="nil"/>
              <w:left w:val="nil"/>
              <w:bottom w:val="single" w:sz="4" w:space="0" w:color="auto"/>
              <w:right w:val="single" w:sz="4" w:space="0" w:color="auto"/>
            </w:tcBorders>
            <w:shd w:val="clear" w:color="auto" w:fill="auto"/>
            <w:noWrap/>
            <w:vAlign w:val="bottom"/>
            <w:hideMark/>
          </w:tcPr>
          <w:p w14:paraId="57A7BCE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1,888,680</w:t>
            </w:r>
          </w:p>
        </w:tc>
        <w:tc>
          <w:tcPr>
            <w:tcW w:w="2268" w:type="dxa"/>
            <w:tcBorders>
              <w:top w:val="nil"/>
              <w:left w:val="nil"/>
              <w:bottom w:val="single" w:sz="4" w:space="0" w:color="auto"/>
              <w:right w:val="single" w:sz="4" w:space="0" w:color="auto"/>
            </w:tcBorders>
            <w:shd w:val="clear" w:color="auto" w:fill="auto"/>
            <w:noWrap/>
            <w:vAlign w:val="bottom"/>
            <w:hideMark/>
          </w:tcPr>
          <w:p w14:paraId="5905DD0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361,566</w:t>
            </w:r>
          </w:p>
        </w:tc>
      </w:tr>
      <w:tr w:rsidR="005E173A" w:rsidRPr="004C164E" w14:paraId="3D3138F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F75D2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MARISCALA DE JUAREZ</w:t>
            </w:r>
          </w:p>
        </w:tc>
        <w:tc>
          <w:tcPr>
            <w:tcW w:w="2126" w:type="dxa"/>
            <w:tcBorders>
              <w:top w:val="nil"/>
              <w:left w:val="nil"/>
              <w:bottom w:val="single" w:sz="4" w:space="0" w:color="auto"/>
              <w:right w:val="single" w:sz="4" w:space="0" w:color="auto"/>
            </w:tcBorders>
            <w:shd w:val="clear" w:color="auto" w:fill="auto"/>
            <w:noWrap/>
            <w:vAlign w:val="bottom"/>
            <w:hideMark/>
          </w:tcPr>
          <w:p w14:paraId="60BCFA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5,786,004</w:t>
            </w:r>
          </w:p>
        </w:tc>
        <w:tc>
          <w:tcPr>
            <w:tcW w:w="2268" w:type="dxa"/>
            <w:tcBorders>
              <w:top w:val="nil"/>
              <w:left w:val="nil"/>
              <w:bottom w:val="single" w:sz="4" w:space="0" w:color="auto"/>
              <w:right w:val="single" w:sz="4" w:space="0" w:color="auto"/>
            </w:tcBorders>
            <w:shd w:val="clear" w:color="auto" w:fill="auto"/>
            <w:noWrap/>
            <w:vAlign w:val="bottom"/>
            <w:hideMark/>
          </w:tcPr>
          <w:p w14:paraId="4CE30B3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3,346,273</w:t>
            </w:r>
          </w:p>
        </w:tc>
      </w:tr>
      <w:tr w:rsidR="005E173A" w:rsidRPr="004C164E" w14:paraId="064C628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62E6E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MARTIRES DE TACUBAYA</w:t>
            </w:r>
          </w:p>
        </w:tc>
        <w:tc>
          <w:tcPr>
            <w:tcW w:w="2126" w:type="dxa"/>
            <w:tcBorders>
              <w:top w:val="nil"/>
              <w:left w:val="nil"/>
              <w:bottom w:val="single" w:sz="4" w:space="0" w:color="auto"/>
              <w:right w:val="single" w:sz="4" w:space="0" w:color="auto"/>
            </w:tcBorders>
            <w:shd w:val="clear" w:color="auto" w:fill="auto"/>
            <w:noWrap/>
            <w:vAlign w:val="bottom"/>
            <w:hideMark/>
          </w:tcPr>
          <w:p w14:paraId="0140BB8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3,059,223</w:t>
            </w:r>
          </w:p>
        </w:tc>
        <w:tc>
          <w:tcPr>
            <w:tcW w:w="2268" w:type="dxa"/>
            <w:tcBorders>
              <w:top w:val="nil"/>
              <w:left w:val="nil"/>
              <w:bottom w:val="single" w:sz="4" w:space="0" w:color="auto"/>
              <w:right w:val="single" w:sz="4" w:space="0" w:color="auto"/>
            </w:tcBorders>
            <w:shd w:val="clear" w:color="auto" w:fill="auto"/>
            <w:noWrap/>
            <w:vAlign w:val="bottom"/>
            <w:hideMark/>
          </w:tcPr>
          <w:p w14:paraId="2B66155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1,294,119</w:t>
            </w:r>
          </w:p>
        </w:tc>
      </w:tr>
      <w:tr w:rsidR="005E173A" w:rsidRPr="004C164E" w14:paraId="7A91064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B6D7AF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MATIAS ROMERO AVENDAÑO</w:t>
            </w:r>
          </w:p>
        </w:tc>
        <w:tc>
          <w:tcPr>
            <w:tcW w:w="2126" w:type="dxa"/>
            <w:tcBorders>
              <w:top w:val="nil"/>
              <w:left w:val="nil"/>
              <w:bottom w:val="single" w:sz="4" w:space="0" w:color="auto"/>
              <w:right w:val="single" w:sz="4" w:space="0" w:color="auto"/>
            </w:tcBorders>
            <w:shd w:val="clear" w:color="auto" w:fill="auto"/>
            <w:noWrap/>
            <w:vAlign w:val="bottom"/>
            <w:hideMark/>
          </w:tcPr>
          <w:p w14:paraId="721295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55,271,688</w:t>
            </w:r>
          </w:p>
        </w:tc>
        <w:tc>
          <w:tcPr>
            <w:tcW w:w="2268" w:type="dxa"/>
            <w:tcBorders>
              <w:top w:val="nil"/>
              <w:left w:val="nil"/>
              <w:bottom w:val="single" w:sz="4" w:space="0" w:color="auto"/>
              <w:right w:val="single" w:sz="4" w:space="0" w:color="auto"/>
            </w:tcBorders>
            <w:shd w:val="clear" w:color="auto" w:fill="auto"/>
            <w:noWrap/>
            <w:vAlign w:val="bottom"/>
            <w:hideMark/>
          </w:tcPr>
          <w:p w14:paraId="4E003F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34,172,440</w:t>
            </w:r>
          </w:p>
        </w:tc>
      </w:tr>
      <w:tr w:rsidR="005E173A" w:rsidRPr="004C164E" w14:paraId="6C70227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8AC0BB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MAZATLAN VILLA DE FLORES</w:t>
            </w:r>
          </w:p>
        </w:tc>
        <w:tc>
          <w:tcPr>
            <w:tcW w:w="2126" w:type="dxa"/>
            <w:tcBorders>
              <w:top w:val="nil"/>
              <w:left w:val="nil"/>
              <w:bottom w:val="single" w:sz="4" w:space="0" w:color="auto"/>
              <w:right w:val="single" w:sz="4" w:space="0" w:color="auto"/>
            </w:tcBorders>
            <w:shd w:val="clear" w:color="auto" w:fill="auto"/>
            <w:noWrap/>
            <w:vAlign w:val="bottom"/>
            <w:hideMark/>
          </w:tcPr>
          <w:p w14:paraId="6B4A77F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46,506,113</w:t>
            </w:r>
          </w:p>
        </w:tc>
        <w:tc>
          <w:tcPr>
            <w:tcW w:w="2268" w:type="dxa"/>
            <w:tcBorders>
              <w:top w:val="nil"/>
              <w:left w:val="nil"/>
              <w:bottom w:val="single" w:sz="4" w:space="0" w:color="auto"/>
              <w:right w:val="single" w:sz="4" w:space="0" w:color="auto"/>
            </w:tcBorders>
            <w:shd w:val="clear" w:color="auto" w:fill="auto"/>
            <w:noWrap/>
            <w:vAlign w:val="bottom"/>
            <w:hideMark/>
          </w:tcPr>
          <w:p w14:paraId="22E9550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11,385,742</w:t>
            </w:r>
          </w:p>
        </w:tc>
      </w:tr>
      <w:tr w:rsidR="005E173A" w:rsidRPr="004C164E" w14:paraId="469A585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E82F0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MIAHUATLAN DE PORFIRIO DIAZ</w:t>
            </w:r>
          </w:p>
        </w:tc>
        <w:tc>
          <w:tcPr>
            <w:tcW w:w="2126" w:type="dxa"/>
            <w:tcBorders>
              <w:top w:val="nil"/>
              <w:left w:val="nil"/>
              <w:bottom w:val="single" w:sz="4" w:space="0" w:color="auto"/>
              <w:right w:val="single" w:sz="4" w:space="0" w:color="auto"/>
            </w:tcBorders>
            <w:shd w:val="clear" w:color="auto" w:fill="auto"/>
            <w:noWrap/>
            <w:vAlign w:val="bottom"/>
            <w:hideMark/>
          </w:tcPr>
          <w:p w14:paraId="7A606E0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86,716,438</w:t>
            </w:r>
          </w:p>
        </w:tc>
        <w:tc>
          <w:tcPr>
            <w:tcW w:w="2268" w:type="dxa"/>
            <w:tcBorders>
              <w:top w:val="nil"/>
              <w:left w:val="nil"/>
              <w:bottom w:val="single" w:sz="4" w:space="0" w:color="auto"/>
              <w:right w:val="single" w:sz="4" w:space="0" w:color="auto"/>
            </w:tcBorders>
            <w:shd w:val="clear" w:color="auto" w:fill="auto"/>
            <w:noWrap/>
            <w:vAlign w:val="bottom"/>
            <w:hideMark/>
          </w:tcPr>
          <w:p w14:paraId="606966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45,083,851</w:t>
            </w:r>
          </w:p>
        </w:tc>
      </w:tr>
      <w:tr w:rsidR="005E173A" w:rsidRPr="004C164E" w14:paraId="5C52924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3BB11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MIXISTLAN DE LA REFORMA</w:t>
            </w:r>
          </w:p>
        </w:tc>
        <w:tc>
          <w:tcPr>
            <w:tcW w:w="2126" w:type="dxa"/>
            <w:tcBorders>
              <w:top w:val="nil"/>
              <w:left w:val="nil"/>
              <w:bottom w:val="single" w:sz="4" w:space="0" w:color="auto"/>
              <w:right w:val="single" w:sz="4" w:space="0" w:color="auto"/>
            </w:tcBorders>
            <w:shd w:val="clear" w:color="auto" w:fill="auto"/>
            <w:noWrap/>
            <w:vAlign w:val="bottom"/>
            <w:hideMark/>
          </w:tcPr>
          <w:p w14:paraId="4F065F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9,275,682</w:t>
            </w:r>
          </w:p>
        </w:tc>
        <w:tc>
          <w:tcPr>
            <w:tcW w:w="2268" w:type="dxa"/>
            <w:tcBorders>
              <w:top w:val="nil"/>
              <w:left w:val="nil"/>
              <w:bottom w:val="single" w:sz="4" w:space="0" w:color="auto"/>
              <w:right w:val="single" w:sz="4" w:space="0" w:color="auto"/>
            </w:tcBorders>
            <w:shd w:val="clear" w:color="auto" w:fill="auto"/>
            <w:noWrap/>
            <w:vAlign w:val="bottom"/>
            <w:hideMark/>
          </w:tcPr>
          <w:p w14:paraId="427D4F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2,225,777</w:t>
            </w:r>
          </w:p>
        </w:tc>
      </w:tr>
      <w:tr w:rsidR="005E173A" w:rsidRPr="004C164E" w14:paraId="1AF8B63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C2014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MONJAS</w:t>
            </w:r>
          </w:p>
        </w:tc>
        <w:tc>
          <w:tcPr>
            <w:tcW w:w="2126" w:type="dxa"/>
            <w:tcBorders>
              <w:top w:val="nil"/>
              <w:left w:val="nil"/>
              <w:bottom w:val="single" w:sz="4" w:space="0" w:color="auto"/>
              <w:right w:val="single" w:sz="4" w:space="0" w:color="auto"/>
            </w:tcBorders>
            <w:shd w:val="clear" w:color="auto" w:fill="auto"/>
            <w:noWrap/>
            <w:vAlign w:val="bottom"/>
            <w:hideMark/>
          </w:tcPr>
          <w:p w14:paraId="3BB82B6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8,460,720</w:t>
            </w:r>
          </w:p>
        </w:tc>
        <w:tc>
          <w:tcPr>
            <w:tcW w:w="2268" w:type="dxa"/>
            <w:tcBorders>
              <w:top w:val="nil"/>
              <w:left w:val="nil"/>
              <w:bottom w:val="single" w:sz="4" w:space="0" w:color="auto"/>
              <w:right w:val="single" w:sz="4" w:space="0" w:color="auto"/>
            </w:tcBorders>
            <w:shd w:val="clear" w:color="auto" w:fill="auto"/>
            <w:noWrap/>
            <w:vAlign w:val="bottom"/>
            <w:hideMark/>
          </w:tcPr>
          <w:p w14:paraId="2365FF1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2,589,133</w:t>
            </w:r>
          </w:p>
        </w:tc>
      </w:tr>
      <w:tr w:rsidR="005E173A" w:rsidRPr="004C164E" w14:paraId="59F6289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72CB5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NATIVIDAD</w:t>
            </w:r>
          </w:p>
        </w:tc>
        <w:tc>
          <w:tcPr>
            <w:tcW w:w="2126" w:type="dxa"/>
            <w:tcBorders>
              <w:top w:val="nil"/>
              <w:left w:val="nil"/>
              <w:bottom w:val="single" w:sz="4" w:space="0" w:color="auto"/>
              <w:right w:val="single" w:sz="4" w:space="0" w:color="auto"/>
            </w:tcBorders>
            <w:shd w:val="clear" w:color="auto" w:fill="auto"/>
            <w:noWrap/>
            <w:vAlign w:val="bottom"/>
            <w:hideMark/>
          </w:tcPr>
          <w:p w14:paraId="18EFE2B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1,809,523</w:t>
            </w:r>
          </w:p>
        </w:tc>
        <w:tc>
          <w:tcPr>
            <w:tcW w:w="2268" w:type="dxa"/>
            <w:tcBorders>
              <w:top w:val="nil"/>
              <w:left w:val="nil"/>
              <w:bottom w:val="single" w:sz="4" w:space="0" w:color="auto"/>
              <w:right w:val="single" w:sz="4" w:space="0" w:color="auto"/>
            </w:tcBorders>
            <w:shd w:val="clear" w:color="auto" w:fill="auto"/>
            <w:noWrap/>
            <w:vAlign w:val="bottom"/>
            <w:hideMark/>
          </w:tcPr>
          <w:p w14:paraId="45DA122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445,692</w:t>
            </w:r>
          </w:p>
        </w:tc>
      </w:tr>
      <w:tr w:rsidR="005E173A" w:rsidRPr="004C164E" w14:paraId="0FFC89E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7F45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NAZARENO ETLA</w:t>
            </w:r>
          </w:p>
        </w:tc>
        <w:tc>
          <w:tcPr>
            <w:tcW w:w="2126" w:type="dxa"/>
            <w:tcBorders>
              <w:top w:val="nil"/>
              <w:left w:val="nil"/>
              <w:bottom w:val="single" w:sz="4" w:space="0" w:color="auto"/>
              <w:right w:val="single" w:sz="4" w:space="0" w:color="auto"/>
            </w:tcBorders>
            <w:shd w:val="clear" w:color="auto" w:fill="auto"/>
            <w:noWrap/>
            <w:vAlign w:val="bottom"/>
            <w:hideMark/>
          </w:tcPr>
          <w:p w14:paraId="54A59E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3,774,552</w:t>
            </w:r>
          </w:p>
        </w:tc>
        <w:tc>
          <w:tcPr>
            <w:tcW w:w="2268" w:type="dxa"/>
            <w:tcBorders>
              <w:top w:val="nil"/>
              <w:left w:val="nil"/>
              <w:bottom w:val="single" w:sz="4" w:space="0" w:color="auto"/>
              <w:right w:val="single" w:sz="4" w:space="0" w:color="auto"/>
            </w:tcBorders>
            <w:shd w:val="clear" w:color="auto" w:fill="auto"/>
            <w:noWrap/>
            <w:vAlign w:val="bottom"/>
            <w:hideMark/>
          </w:tcPr>
          <w:p w14:paraId="70B94E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3,842,084</w:t>
            </w:r>
          </w:p>
        </w:tc>
      </w:tr>
      <w:tr w:rsidR="005E173A" w:rsidRPr="004C164E" w14:paraId="6533C11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433ED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NEJAPA DE MADERO</w:t>
            </w:r>
          </w:p>
        </w:tc>
        <w:tc>
          <w:tcPr>
            <w:tcW w:w="2126" w:type="dxa"/>
            <w:tcBorders>
              <w:top w:val="nil"/>
              <w:left w:val="nil"/>
              <w:bottom w:val="single" w:sz="4" w:space="0" w:color="auto"/>
              <w:right w:val="single" w:sz="4" w:space="0" w:color="auto"/>
            </w:tcBorders>
            <w:shd w:val="clear" w:color="auto" w:fill="auto"/>
            <w:noWrap/>
            <w:vAlign w:val="bottom"/>
            <w:hideMark/>
          </w:tcPr>
          <w:p w14:paraId="3CCF2C8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17,598,917</w:t>
            </w:r>
          </w:p>
        </w:tc>
        <w:tc>
          <w:tcPr>
            <w:tcW w:w="2268" w:type="dxa"/>
            <w:tcBorders>
              <w:top w:val="nil"/>
              <w:left w:val="nil"/>
              <w:bottom w:val="single" w:sz="4" w:space="0" w:color="auto"/>
              <w:right w:val="single" w:sz="4" w:space="0" w:color="auto"/>
            </w:tcBorders>
            <w:shd w:val="clear" w:color="auto" w:fill="auto"/>
            <w:noWrap/>
            <w:vAlign w:val="bottom"/>
            <w:hideMark/>
          </w:tcPr>
          <w:p w14:paraId="72EC10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7,601,831</w:t>
            </w:r>
          </w:p>
        </w:tc>
      </w:tr>
      <w:tr w:rsidR="005E173A" w:rsidRPr="004C164E" w14:paraId="25EAF12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D82856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IXPANTEPEC NIEVES</w:t>
            </w:r>
          </w:p>
        </w:tc>
        <w:tc>
          <w:tcPr>
            <w:tcW w:w="2126" w:type="dxa"/>
            <w:tcBorders>
              <w:top w:val="nil"/>
              <w:left w:val="nil"/>
              <w:bottom w:val="single" w:sz="4" w:space="0" w:color="auto"/>
              <w:right w:val="single" w:sz="4" w:space="0" w:color="auto"/>
            </w:tcBorders>
            <w:shd w:val="clear" w:color="auto" w:fill="auto"/>
            <w:noWrap/>
            <w:vAlign w:val="bottom"/>
            <w:hideMark/>
          </w:tcPr>
          <w:p w14:paraId="6344FD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4,517,766</w:t>
            </w:r>
          </w:p>
        </w:tc>
        <w:tc>
          <w:tcPr>
            <w:tcW w:w="2268" w:type="dxa"/>
            <w:tcBorders>
              <w:top w:val="nil"/>
              <w:left w:val="nil"/>
              <w:bottom w:val="single" w:sz="4" w:space="0" w:color="auto"/>
              <w:right w:val="single" w:sz="4" w:space="0" w:color="auto"/>
            </w:tcBorders>
            <w:shd w:val="clear" w:color="auto" w:fill="auto"/>
            <w:noWrap/>
            <w:vAlign w:val="bottom"/>
            <w:hideMark/>
          </w:tcPr>
          <w:p w14:paraId="68D09B8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965,667</w:t>
            </w:r>
          </w:p>
        </w:tc>
      </w:tr>
      <w:tr w:rsidR="005E173A" w:rsidRPr="004C164E" w14:paraId="4408C64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32CCC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NILTEPEC</w:t>
            </w:r>
          </w:p>
        </w:tc>
        <w:tc>
          <w:tcPr>
            <w:tcW w:w="2126" w:type="dxa"/>
            <w:tcBorders>
              <w:top w:val="nil"/>
              <w:left w:val="nil"/>
              <w:bottom w:val="single" w:sz="4" w:space="0" w:color="auto"/>
              <w:right w:val="single" w:sz="4" w:space="0" w:color="auto"/>
            </w:tcBorders>
            <w:shd w:val="clear" w:color="auto" w:fill="auto"/>
            <w:noWrap/>
            <w:vAlign w:val="bottom"/>
            <w:hideMark/>
          </w:tcPr>
          <w:p w14:paraId="54E68CB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10,422,760</w:t>
            </w:r>
          </w:p>
        </w:tc>
        <w:tc>
          <w:tcPr>
            <w:tcW w:w="2268" w:type="dxa"/>
            <w:tcBorders>
              <w:top w:val="nil"/>
              <w:left w:val="nil"/>
              <w:bottom w:val="single" w:sz="4" w:space="0" w:color="auto"/>
              <w:right w:val="single" w:sz="4" w:space="0" w:color="auto"/>
            </w:tcBorders>
            <w:shd w:val="clear" w:color="auto" w:fill="auto"/>
            <w:noWrap/>
            <w:vAlign w:val="bottom"/>
            <w:hideMark/>
          </w:tcPr>
          <w:p w14:paraId="2BB1189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4,780,902</w:t>
            </w:r>
          </w:p>
        </w:tc>
      </w:tr>
      <w:tr w:rsidR="005E173A" w:rsidRPr="004C164E" w14:paraId="475AF91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AB437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OAXACA DE JUAREZ</w:t>
            </w:r>
          </w:p>
        </w:tc>
        <w:tc>
          <w:tcPr>
            <w:tcW w:w="2126" w:type="dxa"/>
            <w:tcBorders>
              <w:top w:val="nil"/>
              <w:left w:val="nil"/>
              <w:bottom w:val="single" w:sz="4" w:space="0" w:color="auto"/>
              <w:right w:val="single" w:sz="4" w:space="0" w:color="auto"/>
            </w:tcBorders>
            <w:shd w:val="clear" w:color="auto" w:fill="auto"/>
            <w:noWrap/>
            <w:vAlign w:val="bottom"/>
            <w:hideMark/>
          </w:tcPr>
          <w:p w14:paraId="08483CD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175,910,602</w:t>
            </w:r>
          </w:p>
        </w:tc>
        <w:tc>
          <w:tcPr>
            <w:tcW w:w="2268" w:type="dxa"/>
            <w:tcBorders>
              <w:top w:val="nil"/>
              <w:left w:val="nil"/>
              <w:bottom w:val="single" w:sz="4" w:space="0" w:color="auto"/>
              <w:right w:val="single" w:sz="4" w:space="0" w:color="auto"/>
            </w:tcBorders>
            <w:shd w:val="clear" w:color="auto" w:fill="auto"/>
            <w:noWrap/>
            <w:vAlign w:val="bottom"/>
            <w:hideMark/>
          </w:tcPr>
          <w:p w14:paraId="5652F3A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242,495,184</w:t>
            </w:r>
          </w:p>
        </w:tc>
      </w:tr>
      <w:tr w:rsidR="005E173A" w:rsidRPr="004C164E" w14:paraId="7364F0E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126E2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OCOTLAN DE MORELOS</w:t>
            </w:r>
          </w:p>
        </w:tc>
        <w:tc>
          <w:tcPr>
            <w:tcW w:w="2126" w:type="dxa"/>
            <w:tcBorders>
              <w:top w:val="nil"/>
              <w:left w:val="nil"/>
              <w:bottom w:val="single" w:sz="4" w:space="0" w:color="auto"/>
              <w:right w:val="single" w:sz="4" w:space="0" w:color="auto"/>
            </w:tcBorders>
            <w:shd w:val="clear" w:color="auto" w:fill="auto"/>
            <w:noWrap/>
            <w:vAlign w:val="bottom"/>
            <w:hideMark/>
          </w:tcPr>
          <w:p w14:paraId="46197C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33,543,862</w:t>
            </w:r>
          </w:p>
        </w:tc>
        <w:tc>
          <w:tcPr>
            <w:tcW w:w="2268" w:type="dxa"/>
            <w:tcBorders>
              <w:top w:val="nil"/>
              <w:left w:val="nil"/>
              <w:bottom w:val="single" w:sz="4" w:space="0" w:color="auto"/>
              <w:right w:val="single" w:sz="4" w:space="0" w:color="auto"/>
            </w:tcBorders>
            <w:shd w:val="clear" w:color="auto" w:fill="auto"/>
            <w:noWrap/>
            <w:vAlign w:val="bottom"/>
            <w:hideMark/>
          </w:tcPr>
          <w:p w14:paraId="5ABBD84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21,256,309</w:t>
            </w:r>
          </w:p>
        </w:tc>
      </w:tr>
      <w:tr w:rsidR="005E173A" w:rsidRPr="004C164E" w14:paraId="7686869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7B01A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LA PE</w:t>
            </w:r>
          </w:p>
        </w:tc>
        <w:tc>
          <w:tcPr>
            <w:tcW w:w="2126" w:type="dxa"/>
            <w:tcBorders>
              <w:top w:val="nil"/>
              <w:left w:val="nil"/>
              <w:bottom w:val="single" w:sz="4" w:space="0" w:color="auto"/>
              <w:right w:val="single" w:sz="4" w:space="0" w:color="auto"/>
            </w:tcBorders>
            <w:shd w:val="clear" w:color="auto" w:fill="auto"/>
            <w:noWrap/>
            <w:vAlign w:val="bottom"/>
            <w:hideMark/>
          </w:tcPr>
          <w:p w14:paraId="43FBF40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7,439,612</w:t>
            </w:r>
          </w:p>
        </w:tc>
        <w:tc>
          <w:tcPr>
            <w:tcW w:w="2268" w:type="dxa"/>
            <w:tcBorders>
              <w:top w:val="nil"/>
              <w:left w:val="nil"/>
              <w:bottom w:val="single" w:sz="4" w:space="0" w:color="auto"/>
              <w:right w:val="single" w:sz="4" w:space="0" w:color="auto"/>
            </w:tcBorders>
            <w:shd w:val="clear" w:color="auto" w:fill="auto"/>
            <w:noWrap/>
            <w:vAlign w:val="bottom"/>
            <w:hideMark/>
          </w:tcPr>
          <w:p w14:paraId="33CDBA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2,731,433</w:t>
            </w:r>
          </w:p>
        </w:tc>
      </w:tr>
      <w:tr w:rsidR="005E173A" w:rsidRPr="004C164E" w14:paraId="107CD26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1E6A56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PINOTEPA DE DON LUIS</w:t>
            </w:r>
          </w:p>
        </w:tc>
        <w:tc>
          <w:tcPr>
            <w:tcW w:w="2126" w:type="dxa"/>
            <w:tcBorders>
              <w:top w:val="nil"/>
              <w:left w:val="nil"/>
              <w:bottom w:val="single" w:sz="4" w:space="0" w:color="auto"/>
              <w:right w:val="single" w:sz="4" w:space="0" w:color="auto"/>
            </w:tcBorders>
            <w:shd w:val="clear" w:color="auto" w:fill="auto"/>
            <w:noWrap/>
            <w:vAlign w:val="bottom"/>
            <w:hideMark/>
          </w:tcPr>
          <w:p w14:paraId="28632F3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20,538,769</w:t>
            </w:r>
          </w:p>
        </w:tc>
        <w:tc>
          <w:tcPr>
            <w:tcW w:w="2268" w:type="dxa"/>
            <w:tcBorders>
              <w:top w:val="nil"/>
              <w:left w:val="nil"/>
              <w:bottom w:val="single" w:sz="4" w:space="0" w:color="auto"/>
              <w:right w:val="single" w:sz="4" w:space="0" w:color="auto"/>
            </w:tcBorders>
            <w:shd w:val="clear" w:color="auto" w:fill="auto"/>
            <w:noWrap/>
            <w:vAlign w:val="bottom"/>
            <w:hideMark/>
          </w:tcPr>
          <w:p w14:paraId="0017149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5,742,094</w:t>
            </w:r>
          </w:p>
        </w:tc>
      </w:tr>
      <w:tr w:rsidR="005E173A" w:rsidRPr="004C164E" w14:paraId="65F95CC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9F5C3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PLUMA HIDALGO</w:t>
            </w:r>
          </w:p>
        </w:tc>
        <w:tc>
          <w:tcPr>
            <w:tcW w:w="2126" w:type="dxa"/>
            <w:tcBorders>
              <w:top w:val="nil"/>
              <w:left w:val="nil"/>
              <w:bottom w:val="single" w:sz="4" w:space="0" w:color="auto"/>
              <w:right w:val="single" w:sz="4" w:space="0" w:color="auto"/>
            </w:tcBorders>
            <w:shd w:val="clear" w:color="auto" w:fill="auto"/>
            <w:noWrap/>
            <w:vAlign w:val="bottom"/>
            <w:hideMark/>
          </w:tcPr>
          <w:p w14:paraId="3FA2232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10,911,271</w:t>
            </w:r>
          </w:p>
        </w:tc>
        <w:tc>
          <w:tcPr>
            <w:tcW w:w="2268" w:type="dxa"/>
            <w:tcBorders>
              <w:top w:val="nil"/>
              <w:left w:val="nil"/>
              <w:bottom w:val="single" w:sz="4" w:space="0" w:color="auto"/>
              <w:right w:val="single" w:sz="4" w:space="0" w:color="auto"/>
            </w:tcBorders>
            <w:shd w:val="clear" w:color="auto" w:fill="auto"/>
            <w:noWrap/>
            <w:vAlign w:val="bottom"/>
            <w:hideMark/>
          </w:tcPr>
          <w:p w14:paraId="4A2AC5F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2,913,110</w:t>
            </w:r>
          </w:p>
        </w:tc>
      </w:tr>
      <w:tr w:rsidR="005E173A" w:rsidRPr="004C164E" w14:paraId="64CCEF7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6A675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DEL PROGRESO</w:t>
            </w:r>
          </w:p>
        </w:tc>
        <w:tc>
          <w:tcPr>
            <w:tcW w:w="2126" w:type="dxa"/>
            <w:tcBorders>
              <w:top w:val="nil"/>
              <w:left w:val="nil"/>
              <w:bottom w:val="single" w:sz="4" w:space="0" w:color="auto"/>
              <w:right w:val="single" w:sz="4" w:space="0" w:color="auto"/>
            </w:tcBorders>
            <w:shd w:val="clear" w:color="auto" w:fill="auto"/>
            <w:noWrap/>
            <w:vAlign w:val="bottom"/>
            <w:hideMark/>
          </w:tcPr>
          <w:p w14:paraId="4F0C1F6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17,426,711</w:t>
            </w:r>
          </w:p>
        </w:tc>
        <w:tc>
          <w:tcPr>
            <w:tcW w:w="2268" w:type="dxa"/>
            <w:tcBorders>
              <w:top w:val="nil"/>
              <w:left w:val="nil"/>
              <w:bottom w:val="single" w:sz="4" w:space="0" w:color="auto"/>
              <w:right w:val="single" w:sz="4" w:space="0" w:color="auto"/>
            </w:tcBorders>
            <w:shd w:val="clear" w:color="auto" w:fill="auto"/>
            <w:noWrap/>
            <w:vAlign w:val="bottom"/>
            <w:hideMark/>
          </w:tcPr>
          <w:p w14:paraId="1F1E346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7,212,521</w:t>
            </w:r>
          </w:p>
        </w:tc>
      </w:tr>
      <w:tr w:rsidR="005E173A" w:rsidRPr="004C164E" w14:paraId="15F5C02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0A995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PUTLA VILLA DE GUERRERO</w:t>
            </w:r>
          </w:p>
        </w:tc>
        <w:tc>
          <w:tcPr>
            <w:tcW w:w="2126" w:type="dxa"/>
            <w:tcBorders>
              <w:top w:val="nil"/>
              <w:left w:val="nil"/>
              <w:bottom w:val="single" w:sz="4" w:space="0" w:color="auto"/>
              <w:right w:val="single" w:sz="4" w:space="0" w:color="auto"/>
            </w:tcBorders>
            <w:shd w:val="clear" w:color="auto" w:fill="auto"/>
            <w:noWrap/>
            <w:vAlign w:val="bottom"/>
            <w:hideMark/>
          </w:tcPr>
          <w:p w14:paraId="22A98FE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71,055,546</w:t>
            </w:r>
          </w:p>
        </w:tc>
        <w:tc>
          <w:tcPr>
            <w:tcW w:w="2268" w:type="dxa"/>
            <w:tcBorders>
              <w:top w:val="nil"/>
              <w:left w:val="nil"/>
              <w:bottom w:val="single" w:sz="4" w:space="0" w:color="auto"/>
              <w:right w:val="single" w:sz="4" w:space="0" w:color="auto"/>
            </w:tcBorders>
            <w:shd w:val="clear" w:color="auto" w:fill="auto"/>
            <w:noWrap/>
            <w:vAlign w:val="bottom"/>
            <w:hideMark/>
          </w:tcPr>
          <w:p w14:paraId="5E02369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31,012,320</w:t>
            </w:r>
          </w:p>
        </w:tc>
      </w:tr>
      <w:tr w:rsidR="005E173A" w:rsidRPr="004C164E" w14:paraId="27D55BB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D9B54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QUIOQUITANI</w:t>
            </w:r>
          </w:p>
        </w:tc>
        <w:tc>
          <w:tcPr>
            <w:tcW w:w="2126" w:type="dxa"/>
            <w:tcBorders>
              <w:top w:val="nil"/>
              <w:left w:val="nil"/>
              <w:bottom w:val="single" w:sz="4" w:space="0" w:color="auto"/>
              <w:right w:val="single" w:sz="4" w:space="0" w:color="auto"/>
            </w:tcBorders>
            <w:shd w:val="clear" w:color="auto" w:fill="auto"/>
            <w:noWrap/>
            <w:vAlign w:val="bottom"/>
            <w:hideMark/>
          </w:tcPr>
          <w:p w14:paraId="2E0CD4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2,902,481</w:t>
            </w:r>
          </w:p>
        </w:tc>
        <w:tc>
          <w:tcPr>
            <w:tcW w:w="2268" w:type="dxa"/>
            <w:tcBorders>
              <w:top w:val="nil"/>
              <w:left w:val="nil"/>
              <w:bottom w:val="single" w:sz="4" w:space="0" w:color="auto"/>
              <w:right w:val="single" w:sz="4" w:space="0" w:color="auto"/>
            </w:tcBorders>
            <w:shd w:val="clear" w:color="auto" w:fill="auto"/>
            <w:noWrap/>
            <w:vAlign w:val="bottom"/>
            <w:hideMark/>
          </w:tcPr>
          <w:p w14:paraId="3D37FC4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408,104</w:t>
            </w:r>
          </w:p>
        </w:tc>
      </w:tr>
      <w:tr w:rsidR="005E173A" w:rsidRPr="004C164E" w14:paraId="60F1BA8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2CA9B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REFORMA DE PINEDA</w:t>
            </w:r>
          </w:p>
        </w:tc>
        <w:tc>
          <w:tcPr>
            <w:tcW w:w="2126" w:type="dxa"/>
            <w:tcBorders>
              <w:top w:val="nil"/>
              <w:left w:val="nil"/>
              <w:bottom w:val="single" w:sz="4" w:space="0" w:color="auto"/>
              <w:right w:val="single" w:sz="4" w:space="0" w:color="auto"/>
            </w:tcBorders>
            <w:shd w:val="clear" w:color="auto" w:fill="auto"/>
            <w:noWrap/>
            <w:vAlign w:val="bottom"/>
            <w:hideMark/>
          </w:tcPr>
          <w:p w14:paraId="2F76AAD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4,950,715</w:t>
            </w:r>
          </w:p>
        </w:tc>
        <w:tc>
          <w:tcPr>
            <w:tcW w:w="2268" w:type="dxa"/>
            <w:tcBorders>
              <w:top w:val="nil"/>
              <w:left w:val="nil"/>
              <w:bottom w:val="single" w:sz="4" w:space="0" w:color="auto"/>
              <w:right w:val="single" w:sz="4" w:space="0" w:color="auto"/>
            </w:tcBorders>
            <w:shd w:val="clear" w:color="auto" w:fill="auto"/>
            <w:noWrap/>
            <w:vAlign w:val="bottom"/>
            <w:hideMark/>
          </w:tcPr>
          <w:p w14:paraId="7684D52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2,380,606</w:t>
            </w:r>
          </w:p>
        </w:tc>
      </w:tr>
      <w:tr w:rsidR="005E173A" w:rsidRPr="004C164E" w14:paraId="2F72B2F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8D3E4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LA REFORMA</w:t>
            </w:r>
          </w:p>
        </w:tc>
        <w:tc>
          <w:tcPr>
            <w:tcW w:w="2126" w:type="dxa"/>
            <w:tcBorders>
              <w:top w:val="nil"/>
              <w:left w:val="nil"/>
              <w:bottom w:val="single" w:sz="4" w:space="0" w:color="auto"/>
              <w:right w:val="single" w:sz="4" w:space="0" w:color="auto"/>
            </w:tcBorders>
            <w:shd w:val="clear" w:color="auto" w:fill="auto"/>
            <w:noWrap/>
            <w:vAlign w:val="bottom"/>
            <w:hideMark/>
          </w:tcPr>
          <w:p w14:paraId="299B325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6,846,811</w:t>
            </w:r>
          </w:p>
        </w:tc>
        <w:tc>
          <w:tcPr>
            <w:tcW w:w="2268" w:type="dxa"/>
            <w:tcBorders>
              <w:top w:val="nil"/>
              <w:left w:val="nil"/>
              <w:bottom w:val="single" w:sz="4" w:space="0" w:color="auto"/>
              <w:right w:val="single" w:sz="4" w:space="0" w:color="auto"/>
            </w:tcBorders>
            <w:shd w:val="clear" w:color="auto" w:fill="auto"/>
            <w:noWrap/>
            <w:vAlign w:val="bottom"/>
            <w:hideMark/>
          </w:tcPr>
          <w:p w14:paraId="41E5FE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3,052,725</w:t>
            </w:r>
          </w:p>
        </w:tc>
      </w:tr>
      <w:tr w:rsidR="005E173A" w:rsidRPr="004C164E" w14:paraId="3193A34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480C1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REYES ETLA</w:t>
            </w:r>
          </w:p>
        </w:tc>
        <w:tc>
          <w:tcPr>
            <w:tcW w:w="2126" w:type="dxa"/>
            <w:tcBorders>
              <w:top w:val="nil"/>
              <w:left w:val="nil"/>
              <w:bottom w:val="single" w:sz="4" w:space="0" w:color="auto"/>
              <w:right w:val="single" w:sz="4" w:space="0" w:color="auto"/>
            </w:tcBorders>
            <w:shd w:val="clear" w:color="auto" w:fill="auto"/>
            <w:noWrap/>
            <w:vAlign w:val="bottom"/>
            <w:hideMark/>
          </w:tcPr>
          <w:p w14:paraId="0D0492D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4,581,714</w:t>
            </w:r>
          </w:p>
        </w:tc>
        <w:tc>
          <w:tcPr>
            <w:tcW w:w="2268" w:type="dxa"/>
            <w:tcBorders>
              <w:top w:val="nil"/>
              <w:left w:val="nil"/>
              <w:bottom w:val="single" w:sz="4" w:space="0" w:color="auto"/>
              <w:right w:val="single" w:sz="4" w:space="0" w:color="auto"/>
            </w:tcBorders>
            <w:shd w:val="clear" w:color="auto" w:fill="auto"/>
            <w:noWrap/>
            <w:vAlign w:val="bottom"/>
            <w:hideMark/>
          </w:tcPr>
          <w:p w14:paraId="03821CB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3,910,996</w:t>
            </w:r>
          </w:p>
        </w:tc>
      </w:tr>
      <w:tr w:rsidR="005E173A" w:rsidRPr="004C164E" w14:paraId="6DD0291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7EC4AC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ROJAS DE CUAUHTEMOC</w:t>
            </w:r>
          </w:p>
        </w:tc>
        <w:tc>
          <w:tcPr>
            <w:tcW w:w="2126" w:type="dxa"/>
            <w:tcBorders>
              <w:top w:val="nil"/>
              <w:left w:val="nil"/>
              <w:bottom w:val="single" w:sz="4" w:space="0" w:color="auto"/>
              <w:right w:val="single" w:sz="4" w:space="0" w:color="auto"/>
            </w:tcBorders>
            <w:shd w:val="clear" w:color="auto" w:fill="auto"/>
            <w:noWrap/>
            <w:vAlign w:val="bottom"/>
            <w:hideMark/>
          </w:tcPr>
          <w:p w14:paraId="0EFDF9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2,429,331</w:t>
            </w:r>
          </w:p>
        </w:tc>
        <w:tc>
          <w:tcPr>
            <w:tcW w:w="2268" w:type="dxa"/>
            <w:tcBorders>
              <w:top w:val="nil"/>
              <w:left w:val="nil"/>
              <w:bottom w:val="single" w:sz="4" w:space="0" w:color="auto"/>
              <w:right w:val="single" w:sz="4" w:space="0" w:color="auto"/>
            </w:tcBorders>
            <w:shd w:val="clear" w:color="auto" w:fill="auto"/>
            <w:noWrap/>
            <w:vAlign w:val="bottom"/>
            <w:hideMark/>
          </w:tcPr>
          <w:p w14:paraId="4053E6F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1,164,349</w:t>
            </w:r>
          </w:p>
        </w:tc>
      </w:tr>
      <w:tr w:rsidR="005E173A" w:rsidRPr="004C164E" w14:paraId="050010A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5C5E46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SALINA CRUZ</w:t>
            </w:r>
          </w:p>
        </w:tc>
        <w:tc>
          <w:tcPr>
            <w:tcW w:w="2126" w:type="dxa"/>
            <w:tcBorders>
              <w:top w:val="nil"/>
              <w:left w:val="nil"/>
              <w:bottom w:val="single" w:sz="4" w:space="0" w:color="auto"/>
              <w:right w:val="single" w:sz="4" w:space="0" w:color="auto"/>
            </w:tcBorders>
            <w:shd w:val="clear" w:color="auto" w:fill="auto"/>
            <w:noWrap/>
            <w:vAlign w:val="bottom"/>
            <w:hideMark/>
          </w:tcPr>
          <w:p w14:paraId="73D8E7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47,058,651</w:t>
            </w:r>
          </w:p>
        </w:tc>
        <w:tc>
          <w:tcPr>
            <w:tcW w:w="2268" w:type="dxa"/>
            <w:tcBorders>
              <w:top w:val="nil"/>
              <w:left w:val="nil"/>
              <w:bottom w:val="single" w:sz="4" w:space="0" w:color="auto"/>
              <w:right w:val="single" w:sz="4" w:space="0" w:color="auto"/>
            </w:tcBorders>
            <w:shd w:val="clear" w:color="auto" w:fill="auto"/>
            <w:noWrap/>
            <w:vAlign w:val="bottom"/>
            <w:hideMark/>
          </w:tcPr>
          <w:p w14:paraId="6338617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75,569,037</w:t>
            </w:r>
          </w:p>
        </w:tc>
      </w:tr>
      <w:tr w:rsidR="005E173A" w:rsidRPr="004C164E" w14:paraId="0B1CB35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8B011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AMATENGO</w:t>
            </w:r>
          </w:p>
        </w:tc>
        <w:tc>
          <w:tcPr>
            <w:tcW w:w="2126" w:type="dxa"/>
            <w:tcBorders>
              <w:top w:val="nil"/>
              <w:left w:val="nil"/>
              <w:bottom w:val="single" w:sz="4" w:space="0" w:color="auto"/>
              <w:right w:val="single" w:sz="4" w:space="0" w:color="auto"/>
            </w:tcBorders>
            <w:shd w:val="clear" w:color="auto" w:fill="auto"/>
            <w:noWrap/>
            <w:vAlign w:val="bottom"/>
            <w:hideMark/>
          </w:tcPr>
          <w:p w14:paraId="65B60BA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4,430,538</w:t>
            </w:r>
          </w:p>
        </w:tc>
        <w:tc>
          <w:tcPr>
            <w:tcW w:w="2268" w:type="dxa"/>
            <w:tcBorders>
              <w:top w:val="nil"/>
              <w:left w:val="nil"/>
              <w:bottom w:val="single" w:sz="4" w:space="0" w:color="auto"/>
              <w:right w:val="single" w:sz="4" w:space="0" w:color="auto"/>
            </w:tcBorders>
            <w:shd w:val="clear" w:color="auto" w:fill="auto"/>
            <w:noWrap/>
            <w:vAlign w:val="bottom"/>
            <w:hideMark/>
          </w:tcPr>
          <w:p w14:paraId="13E9CAF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1,425,679</w:t>
            </w:r>
          </w:p>
        </w:tc>
      </w:tr>
      <w:tr w:rsidR="005E173A" w:rsidRPr="004C164E" w14:paraId="7BEBBBF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18ADE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ATENANGO</w:t>
            </w:r>
          </w:p>
        </w:tc>
        <w:tc>
          <w:tcPr>
            <w:tcW w:w="2126" w:type="dxa"/>
            <w:tcBorders>
              <w:top w:val="nil"/>
              <w:left w:val="nil"/>
              <w:bottom w:val="single" w:sz="4" w:space="0" w:color="auto"/>
              <w:right w:val="single" w:sz="4" w:space="0" w:color="auto"/>
            </w:tcBorders>
            <w:shd w:val="clear" w:color="auto" w:fill="auto"/>
            <w:noWrap/>
            <w:vAlign w:val="bottom"/>
            <w:hideMark/>
          </w:tcPr>
          <w:p w14:paraId="38D4519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5,900,882</w:t>
            </w:r>
          </w:p>
        </w:tc>
        <w:tc>
          <w:tcPr>
            <w:tcW w:w="2268" w:type="dxa"/>
            <w:tcBorders>
              <w:top w:val="nil"/>
              <w:left w:val="nil"/>
              <w:bottom w:val="single" w:sz="4" w:space="0" w:color="auto"/>
              <w:right w:val="single" w:sz="4" w:space="0" w:color="auto"/>
            </w:tcBorders>
            <w:shd w:val="clear" w:color="auto" w:fill="auto"/>
            <w:noWrap/>
            <w:vAlign w:val="bottom"/>
            <w:hideMark/>
          </w:tcPr>
          <w:p w14:paraId="444A92B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1,674,479</w:t>
            </w:r>
          </w:p>
        </w:tc>
      </w:tr>
      <w:tr w:rsidR="005E173A" w:rsidRPr="004C164E" w14:paraId="7F2136C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D97D19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CHAYUCO</w:t>
            </w:r>
          </w:p>
        </w:tc>
        <w:tc>
          <w:tcPr>
            <w:tcW w:w="2126" w:type="dxa"/>
            <w:tcBorders>
              <w:top w:val="nil"/>
              <w:left w:val="nil"/>
              <w:bottom w:val="single" w:sz="4" w:space="0" w:color="auto"/>
              <w:right w:val="single" w:sz="4" w:space="0" w:color="auto"/>
            </w:tcBorders>
            <w:shd w:val="clear" w:color="auto" w:fill="auto"/>
            <w:noWrap/>
            <w:vAlign w:val="bottom"/>
            <w:hideMark/>
          </w:tcPr>
          <w:p w14:paraId="64518C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9,774,654</w:t>
            </w:r>
          </w:p>
        </w:tc>
        <w:tc>
          <w:tcPr>
            <w:tcW w:w="2268" w:type="dxa"/>
            <w:tcBorders>
              <w:top w:val="nil"/>
              <w:left w:val="nil"/>
              <w:bottom w:val="single" w:sz="4" w:space="0" w:color="auto"/>
              <w:right w:val="single" w:sz="4" w:space="0" w:color="auto"/>
            </w:tcBorders>
            <w:shd w:val="clear" w:color="auto" w:fill="auto"/>
            <w:noWrap/>
            <w:vAlign w:val="bottom"/>
            <w:hideMark/>
          </w:tcPr>
          <w:p w14:paraId="277CF07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3,725,738</w:t>
            </w:r>
          </w:p>
        </w:tc>
      </w:tr>
      <w:tr w:rsidR="005E173A" w:rsidRPr="004C164E" w14:paraId="7FDA23C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3F69A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DE LAS JUNTAS</w:t>
            </w:r>
          </w:p>
        </w:tc>
        <w:tc>
          <w:tcPr>
            <w:tcW w:w="2126" w:type="dxa"/>
            <w:tcBorders>
              <w:top w:val="nil"/>
              <w:left w:val="nil"/>
              <w:bottom w:val="single" w:sz="4" w:space="0" w:color="auto"/>
              <w:right w:val="single" w:sz="4" w:space="0" w:color="auto"/>
            </w:tcBorders>
            <w:shd w:val="clear" w:color="auto" w:fill="auto"/>
            <w:noWrap/>
            <w:vAlign w:val="bottom"/>
            <w:hideMark/>
          </w:tcPr>
          <w:p w14:paraId="73C5F5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9,590,167</w:t>
            </w:r>
          </w:p>
        </w:tc>
        <w:tc>
          <w:tcPr>
            <w:tcW w:w="2268" w:type="dxa"/>
            <w:tcBorders>
              <w:top w:val="nil"/>
              <w:left w:val="nil"/>
              <w:bottom w:val="single" w:sz="4" w:space="0" w:color="auto"/>
              <w:right w:val="single" w:sz="4" w:space="0" w:color="auto"/>
            </w:tcBorders>
            <w:shd w:val="clear" w:color="auto" w:fill="auto"/>
            <w:noWrap/>
            <w:vAlign w:val="bottom"/>
            <w:hideMark/>
          </w:tcPr>
          <w:p w14:paraId="0C6AFF8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10,194,544</w:t>
            </w:r>
          </w:p>
        </w:tc>
      </w:tr>
      <w:tr w:rsidR="005E173A" w:rsidRPr="004C164E" w14:paraId="5C9A833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9B708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ETLA</w:t>
            </w:r>
          </w:p>
        </w:tc>
        <w:tc>
          <w:tcPr>
            <w:tcW w:w="2126" w:type="dxa"/>
            <w:tcBorders>
              <w:top w:val="nil"/>
              <w:left w:val="nil"/>
              <w:bottom w:val="single" w:sz="4" w:space="0" w:color="auto"/>
              <w:right w:val="single" w:sz="4" w:space="0" w:color="auto"/>
            </w:tcBorders>
            <w:shd w:val="clear" w:color="auto" w:fill="auto"/>
            <w:noWrap/>
            <w:vAlign w:val="bottom"/>
            <w:hideMark/>
          </w:tcPr>
          <w:p w14:paraId="5C396A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4,324,541</w:t>
            </w:r>
          </w:p>
        </w:tc>
        <w:tc>
          <w:tcPr>
            <w:tcW w:w="2268" w:type="dxa"/>
            <w:tcBorders>
              <w:top w:val="nil"/>
              <w:left w:val="nil"/>
              <w:bottom w:val="single" w:sz="4" w:space="0" w:color="auto"/>
              <w:right w:val="single" w:sz="4" w:space="0" w:color="auto"/>
            </w:tcBorders>
            <w:shd w:val="clear" w:color="auto" w:fill="auto"/>
            <w:noWrap/>
            <w:vAlign w:val="bottom"/>
            <w:hideMark/>
          </w:tcPr>
          <w:p w14:paraId="21A546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3,730,213</w:t>
            </w:r>
          </w:p>
        </w:tc>
      </w:tr>
      <w:tr w:rsidR="005E173A" w:rsidRPr="004C164E" w14:paraId="1DCC79A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A88CC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LOXICHA</w:t>
            </w:r>
          </w:p>
        </w:tc>
        <w:tc>
          <w:tcPr>
            <w:tcW w:w="2126" w:type="dxa"/>
            <w:tcBorders>
              <w:top w:val="nil"/>
              <w:left w:val="nil"/>
              <w:bottom w:val="single" w:sz="4" w:space="0" w:color="auto"/>
              <w:right w:val="single" w:sz="4" w:space="0" w:color="auto"/>
            </w:tcBorders>
            <w:shd w:val="clear" w:color="auto" w:fill="auto"/>
            <w:noWrap/>
            <w:vAlign w:val="bottom"/>
            <w:hideMark/>
          </w:tcPr>
          <w:p w14:paraId="132E7A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118,808,377</w:t>
            </w:r>
          </w:p>
        </w:tc>
        <w:tc>
          <w:tcPr>
            <w:tcW w:w="2268" w:type="dxa"/>
            <w:tcBorders>
              <w:top w:val="nil"/>
              <w:left w:val="nil"/>
              <w:bottom w:val="single" w:sz="4" w:space="0" w:color="auto"/>
              <w:right w:val="single" w:sz="4" w:space="0" w:color="auto"/>
            </w:tcBorders>
            <w:shd w:val="clear" w:color="auto" w:fill="auto"/>
            <w:noWrap/>
            <w:vAlign w:val="bottom"/>
            <w:hideMark/>
          </w:tcPr>
          <w:p w14:paraId="79250F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23,442,708</w:t>
            </w:r>
          </w:p>
        </w:tc>
      </w:tr>
      <w:tr w:rsidR="005E173A" w:rsidRPr="004C164E" w14:paraId="2F8547F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86394C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TLACOTEPEC</w:t>
            </w:r>
          </w:p>
        </w:tc>
        <w:tc>
          <w:tcPr>
            <w:tcW w:w="2126" w:type="dxa"/>
            <w:tcBorders>
              <w:top w:val="nil"/>
              <w:left w:val="nil"/>
              <w:bottom w:val="single" w:sz="4" w:space="0" w:color="auto"/>
              <w:right w:val="single" w:sz="4" w:space="0" w:color="auto"/>
            </w:tcBorders>
            <w:shd w:val="clear" w:color="auto" w:fill="auto"/>
            <w:noWrap/>
            <w:vAlign w:val="bottom"/>
            <w:hideMark/>
          </w:tcPr>
          <w:p w14:paraId="2F4F1DA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4,189,556</w:t>
            </w:r>
          </w:p>
        </w:tc>
        <w:tc>
          <w:tcPr>
            <w:tcW w:w="2268" w:type="dxa"/>
            <w:tcBorders>
              <w:top w:val="nil"/>
              <w:left w:val="nil"/>
              <w:bottom w:val="single" w:sz="4" w:space="0" w:color="auto"/>
              <w:right w:val="single" w:sz="4" w:space="0" w:color="auto"/>
            </w:tcBorders>
            <w:shd w:val="clear" w:color="auto" w:fill="auto"/>
            <w:noWrap/>
            <w:vAlign w:val="bottom"/>
            <w:hideMark/>
          </w:tcPr>
          <w:p w14:paraId="0930C8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923,604</w:t>
            </w:r>
          </w:p>
        </w:tc>
      </w:tr>
      <w:tr w:rsidR="005E173A" w:rsidRPr="004C164E" w14:paraId="571C319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260D0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AGUSTIN YATARENI</w:t>
            </w:r>
          </w:p>
        </w:tc>
        <w:tc>
          <w:tcPr>
            <w:tcW w:w="2126" w:type="dxa"/>
            <w:tcBorders>
              <w:top w:val="nil"/>
              <w:left w:val="nil"/>
              <w:bottom w:val="single" w:sz="4" w:space="0" w:color="auto"/>
              <w:right w:val="single" w:sz="4" w:space="0" w:color="auto"/>
            </w:tcBorders>
            <w:shd w:val="clear" w:color="auto" w:fill="auto"/>
            <w:noWrap/>
            <w:vAlign w:val="bottom"/>
            <w:hideMark/>
          </w:tcPr>
          <w:p w14:paraId="79CE47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8,579,955</w:t>
            </w:r>
          </w:p>
        </w:tc>
        <w:tc>
          <w:tcPr>
            <w:tcW w:w="2268" w:type="dxa"/>
            <w:tcBorders>
              <w:top w:val="nil"/>
              <w:left w:val="nil"/>
              <w:bottom w:val="single" w:sz="4" w:space="0" w:color="auto"/>
              <w:right w:val="single" w:sz="4" w:space="0" w:color="auto"/>
            </w:tcBorders>
            <w:shd w:val="clear" w:color="auto" w:fill="auto"/>
            <w:noWrap/>
            <w:vAlign w:val="bottom"/>
            <w:hideMark/>
          </w:tcPr>
          <w:p w14:paraId="798DFC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4,941,101</w:t>
            </w:r>
          </w:p>
        </w:tc>
      </w:tr>
      <w:tr w:rsidR="005E173A" w:rsidRPr="004C164E" w14:paraId="7FEFEAA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A709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CABECERA NUEVA</w:t>
            </w:r>
          </w:p>
        </w:tc>
        <w:tc>
          <w:tcPr>
            <w:tcW w:w="2126" w:type="dxa"/>
            <w:tcBorders>
              <w:top w:val="nil"/>
              <w:left w:val="nil"/>
              <w:bottom w:val="single" w:sz="4" w:space="0" w:color="auto"/>
              <w:right w:val="single" w:sz="4" w:space="0" w:color="auto"/>
            </w:tcBorders>
            <w:shd w:val="clear" w:color="auto" w:fill="auto"/>
            <w:noWrap/>
            <w:vAlign w:val="bottom"/>
            <w:hideMark/>
          </w:tcPr>
          <w:p w14:paraId="762FF4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10,819,129</w:t>
            </w:r>
          </w:p>
        </w:tc>
        <w:tc>
          <w:tcPr>
            <w:tcW w:w="2268" w:type="dxa"/>
            <w:tcBorders>
              <w:top w:val="nil"/>
              <w:left w:val="nil"/>
              <w:bottom w:val="single" w:sz="4" w:space="0" w:color="auto"/>
              <w:right w:val="single" w:sz="4" w:space="0" w:color="auto"/>
            </w:tcBorders>
            <w:shd w:val="clear" w:color="auto" w:fill="auto"/>
            <w:noWrap/>
            <w:vAlign w:val="bottom"/>
            <w:hideMark/>
          </w:tcPr>
          <w:p w14:paraId="28B697F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2,578,394</w:t>
            </w:r>
          </w:p>
        </w:tc>
      </w:tr>
      <w:tr w:rsidR="005E173A" w:rsidRPr="004C164E" w14:paraId="2F62B5A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0A6E1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DINICUITI</w:t>
            </w:r>
          </w:p>
        </w:tc>
        <w:tc>
          <w:tcPr>
            <w:tcW w:w="2126" w:type="dxa"/>
            <w:tcBorders>
              <w:top w:val="nil"/>
              <w:left w:val="nil"/>
              <w:bottom w:val="single" w:sz="4" w:space="0" w:color="auto"/>
              <w:right w:val="single" w:sz="4" w:space="0" w:color="auto"/>
            </w:tcBorders>
            <w:shd w:val="clear" w:color="auto" w:fill="auto"/>
            <w:noWrap/>
            <w:vAlign w:val="bottom"/>
            <w:hideMark/>
          </w:tcPr>
          <w:p w14:paraId="552E961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4,630,931</w:t>
            </w:r>
          </w:p>
        </w:tc>
        <w:tc>
          <w:tcPr>
            <w:tcW w:w="2268" w:type="dxa"/>
            <w:tcBorders>
              <w:top w:val="nil"/>
              <w:left w:val="nil"/>
              <w:bottom w:val="single" w:sz="4" w:space="0" w:color="auto"/>
              <w:right w:val="single" w:sz="4" w:space="0" w:color="auto"/>
            </w:tcBorders>
            <w:shd w:val="clear" w:color="auto" w:fill="auto"/>
            <w:noWrap/>
            <w:vAlign w:val="bottom"/>
            <w:hideMark/>
          </w:tcPr>
          <w:p w14:paraId="7741B8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2,065,579</w:t>
            </w:r>
          </w:p>
        </w:tc>
      </w:tr>
      <w:tr w:rsidR="005E173A" w:rsidRPr="004C164E" w14:paraId="4D2F1C5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E079B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HUAXPALTEPEC</w:t>
            </w:r>
          </w:p>
        </w:tc>
        <w:tc>
          <w:tcPr>
            <w:tcW w:w="2126" w:type="dxa"/>
            <w:tcBorders>
              <w:top w:val="nil"/>
              <w:left w:val="nil"/>
              <w:bottom w:val="single" w:sz="4" w:space="0" w:color="auto"/>
              <w:right w:val="single" w:sz="4" w:space="0" w:color="auto"/>
            </w:tcBorders>
            <w:shd w:val="clear" w:color="auto" w:fill="auto"/>
            <w:noWrap/>
            <w:vAlign w:val="bottom"/>
            <w:hideMark/>
          </w:tcPr>
          <w:p w14:paraId="56AB94A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12,411,192</w:t>
            </w:r>
          </w:p>
        </w:tc>
        <w:tc>
          <w:tcPr>
            <w:tcW w:w="2268" w:type="dxa"/>
            <w:tcBorders>
              <w:top w:val="nil"/>
              <w:left w:val="nil"/>
              <w:bottom w:val="single" w:sz="4" w:space="0" w:color="auto"/>
              <w:right w:val="single" w:sz="4" w:space="0" w:color="auto"/>
            </w:tcBorders>
            <w:shd w:val="clear" w:color="auto" w:fill="auto"/>
            <w:noWrap/>
            <w:vAlign w:val="bottom"/>
            <w:hideMark/>
          </w:tcPr>
          <w:p w14:paraId="0F73166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5,579,210</w:t>
            </w:r>
          </w:p>
        </w:tc>
      </w:tr>
      <w:tr w:rsidR="005E173A" w:rsidRPr="004C164E" w14:paraId="0CD6FB3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35E6AC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HUAYAPAM</w:t>
            </w:r>
          </w:p>
        </w:tc>
        <w:tc>
          <w:tcPr>
            <w:tcW w:w="2126" w:type="dxa"/>
            <w:tcBorders>
              <w:top w:val="nil"/>
              <w:left w:val="nil"/>
              <w:bottom w:val="single" w:sz="4" w:space="0" w:color="auto"/>
              <w:right w:val="single" w:sz="4" w:space="0" w:color="auto"/>
            </w:tcBorders>
            <w:shd w:val="clear" w:color="auto" w:fill="auto"/>
            <w:noWrap/>
            <w:vAlign w:val="bottom"/>
            <w:hideMark/>
          </w:tcPr>
          <w:p w14:paraId="7832365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4,850,463</w:t>
            </w:r>
          </w:p>
        </w:tc>
        <w:tc>
          <w:tcPr>
            <w:tcW w:w="2268" w:type="dxa"/>
            <w:tcBorders>
              <w:top w:val="nil"/>
              <w:left w:val="nil"/>
              <w:bottom w:val="single" w:sz="4" w:space="0" w:color="auto"/>
              <w:right w:val="single" w:sz="4" w:space="0" w:color="auto"/>
            </w:tcBorders>
            <w:shd w:val="clear" w:color="auto" w:fill="auto"/>
            <w:noWrap/>
            <w:vAlign w:val="bottom"/>
            <w:hideMark/>
          </w:tcPr>
          <w:p w14:paraId="395BABB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5,619,484</w:t>
            </w:r>
          </w:p>
        </w:tc>
      </w:tr>
      <w:tr w:rsidR="005E173A" w:rsidRPr="004C164E" w14:paraId="1F8AC22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70839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IXTLAHUACA</w:t>
            </w:r>
          </w:p>
        </w:tc>
        <w:tc>
          <w:tcPr>
            <w:tcW w:w="2126" w:type="dxa"/>
            <w:tcBorders>
              <w:top w:val="nil"/>
              <w:left w:val="nil"/>
              <w:bottom w:val="single" w:sz="4" w:space="0" w:color="auto"/>
              <w:right w:val="single" w:sz="4" w:space="0" w:color="auto"/>
            </w:tcBorders>
            <w:shd w:val="clear" w:color="auto" w:fill="auto"/>
            <w:noWrap/>
            <w:vAlign w:val="bottom"/>
            <w:hideMark/>
          </w:tcPr>
          <w:p w14:paraId="2D74EF1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4,088,750</w:t>
            </w:r>
          </w:p>
        </w:tc>
        <w:tc>
          <w:tcPr>
            <w:tcW w:w="2268" w:type="dxa"/>
            <w:tcBorders>
              <w:top w:val="nil"/>
              <w:left w:val="nil"/>
              <w:bottom w:val="single" w:sz="4" w:space="0" w:color="auto"/>
              <w:right w:val="single" w:sz="4" w:space="0" w:color="auto"/>
            </w:tcBorders>
            <w:shd w:val="clear" w:color="auto" w:fill="auto"/>
            <w:noWrap/>
            <w:vAlign w:val="bottom"/>
            <w:hideMark/>
          </w:tcPr>
          <w:p w14:paraId="7A04A71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1,589,457</w:t>
            </w:r>
          </w:p>
        </w:tc>
      </w:tr>
      <w:tr w:rsidR="005E173A" w:rsidRPr="004C164E" w14:paraId="27F5EB7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946E67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LAGUNAS</w:t>
            </w:r>
          </w:p>
        </w:tc>
        <w:tc>
          <w:tcPr>
            <w:tcW w:w="2126" w:type="dxa"/>
            <w:tcBorders>
              <w:top w:val="nil"/>
              <w:left w:val="nil"/>
              <w:bottom w:val="single" w:sz="4" w:space="0" w:color="auto"/>
              <w:right w:val="single" w:sz="4" w:space="0" w:color="auto"/>
            </w:tcBorders>
            <w:shd w:val="clear" w:color="auto" w:fill="auto"/>
            <w:noWrap/>
            <w:vAlign w:val="bottom"/>
            <w:hideMark/>
          </w:tcPr>
          <w:p w14:paraId="200492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2,292,653</w:t>
            </w:r>
          </w:p>
        </w:tc>
        <w:tc>
          <w:tcPr>
            <w:tcW w:w="2268" w:type="dxa"/>
            <w:tcBorders>
              <w:top w:val="nil"/>
              <w:left w:val="nil"/>
              <w:bottom w:val="single" w:sz="4" w:space="0" w:color="auto"/>
              <w:right w:val="single" w:sz="4" w:space="0" w:color="auto"/>
            </w:tcBorders>
            <w:shd w:val="clear" w:color="auto" w:fill="auto"/>
            <w:noWrap/>
            <w:vAlign w:val="bottom"/>
            <w:hideMark/>
          </w:tcPr>
          <w:p w14:paraId="6A71B9E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463,592</w:t>
            </w:r>
          </w:p>
        </w:tc>
      </w:tr>
      <w:tr w:rsidR="005E173A" w:rsidRPr="004C164E" w14:paraId="6D888EE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5753E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NUXIÑO</w:t>
            </w:r>
          </w:p>
        </w:tc>
        <w:tc>
          <w:tcPr>
            <w:tcW w:w="2126" w:type="dxa"/>
            <w:tcBorders>
              <w:top w:val="nil"/>
              <w:left w:val="nil"/>
              <w:bottom w:val="single" w:sz="4" w:space="0" w:color="auto"/>
              <w:right w:val="single" w:sz="4" w:space="0" w:color="auto"/>
            </w:tcBorders>
            <w:shd w:val="clear" w:color="auto" w:fill="auto"/>
            <w:noWrap/>
            <w:vAlign w:val="bottom"/>
            <w:hideMark/>
          </w:tcPr>
          <w:p w14:paraId="513AA1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5,382,311</w:t>
            </w:r>
          </w:p>
        </w:tc>
        <w:tc>
          <w:tcPr>
            <w:tcW w:w="2268" w:type="dxa"/>
            <w:tcBorders>
              <w:top w:val="nil"/>
              <w:left w:val="nil"/>
              <w:bottom w:val="single" w:sz="4" w:space="0" w:color="auto"/>
              <w:right w:val="single" w:sz="4" w:space="0" w:color="auto"/>
            </w:tcBorders>
            <w:shd w:val="clear" w:color="auto" w:fill="auto"/>
            <w:noWrap/>
            <w:vAlign w:val="bottom"/>
            <w:hideMark/>
          </w:tcPr>
          <w:p w14:paraId="5159651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1,655,685</w:t>
            </w:r>
          </w:p>
        </w:tc>
      </w:tr>
      <w:tr w:rsidR="005E173A" w:rsidRPr="004C164E" w14:paraId="7CC3D94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E01D4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PAXTLAN</w:t>
            </w:r>
          </w:p>
        </w:tc>
        <w:tc>
          <w:tcPr>
            <w:tcW w:w="2126" w:type="dxa"/>
            <w:tcBorders>
              <w:top w:val="nil"/>
              <w:left w:val="nil"/>
              <w:bottom w:val="single" w:sz="4" w:space="0" w:color="auto"/>
              <w:right w:val="single" w:sz="4" w:space="0" w:color="auto"/>
            </w:tcBorders>
            <w:shd w:val="clear" w:color="auto" w:fill="auto"/>
            <w:noWrap/>
            <w:vAlign w:val="bottom"/>
            <w:hideMark/>
          </w:tcPr>
          <w:p w14:paraId="72D0C88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17,012,991</w:t>
            </w:r>
          </w:p>
        </w:tc>
        <w:tc>
          <w:tcPr>
            <w:tcW w:w="2268" w:type="dxa"/>
            <w:tcBorders>
              <w:top w:val="nil"/>
              <w:left w:val="nil"/>
              <w:bottom w:val="single" w:sz="4" w:space="0" w:color="auto"/>
              <w:right w:val="single" w:sz="4" w:space="0" w:color="auto"/>
            </w:tcBorders>
            <w:shd w:val="clear" w:color="auto" w:fill="auto"/>
            <w:noWrap/>
            <w:vAlign w:val="bottom"/>
            <w:hideMark/>
          </w:tcPr>
          <w:p w14:paraId="4EAA77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4,082,829</w:t>
            </w:r>
          </w:p>
        </w:tc>
      </w:tr>
      <w:tr w:rsidR="005E173A" w:rsidRPr="004C164E" w14:paraId="21466BC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72794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SINAXTLA</w:t>
            </w:r>
          </w:p>
        </w:tc>
        <w:tc>
          <w:tcPr>
            <w:tcW w:w="2126" w:type="dxa"/>
            <w:tcBorders>
              <w:top w:val="nil"/>
              <w:left w:val="nil"/>
              <w:bottom w:val="single" w:sz="4" w:space="0" w:color="auto"/>
              <w:right w:val="single" w:sz="4" w:space="0" w:color="auto"/>
            </w:tcBorders>
            <w:shd w:val="clear" w:color="auto" w:fill="auto"/>
            <w:noWrap/>
            <w:vAlign w:val="bottom"/>
            <w:hideMark/>
          </w:tcPr>
          <w:p w14:paraId="42A2F9D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1,790,290</w:t>
            </w:r>
          </w:p>
        </w:tc>
        <w:tc>
          <w:tcPr>
            <w:tcW w:w="2268" w:type="dxa"/>
            <w:tcBorders>
              <w:top w:val="nil"/>
              <w:left w:val="nil"/>
              <w:bottom w:val="single" w:sz="4" w:space="0" w:color="auto"/>
              <w:right w:val="single" w:sz="4" w:space="0" w:color="auto"/>
            </w:tcBorders>
            <w:shd w:val="clear" w:color="auto" w:fill="auto"/>
            <w:noWrap/>
            <w:vAlign w:val="bottom"/>
            <w:hideMark/>
          </w:tcPr>
          <w:p w14:paraId="0157D30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676,593</w:t>
            </w:r>
          </w:p>
        </w:tc>
      </w:tr>
      <w:tr w:rsidR="005E173A" w:rsidRPr="004C164E" w14:paraId="2FC616C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A1CE1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SOLAGA</w:t>
            </w:r>
          </w:p>
        </w:tc>
        <w:tc>
          <w:tcPr>
            <w:tcW w:w="2126" w:type="dxa"/>
            <w:tcBorders>
              <w:top w:val="nil"/>
              <w:left w:val="nil"/>
              <w:bottom w:val="single" w:sz="4" w:space="0" w:color="auto"/>
              <w:right w:val="single" w:sz="4" w:space="0" w:color="auto"/>
            </w:tcBorders>
            <w:shd w:val="clear" w:color="auto" w:fill="auto"/>
            <w:noWrap/>
            <w:vAlign w:val="bottom"/>
            <w:hideMark/>
          </w:tcPr>
          <w:p w14:paraId="4B6D40E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4,159,566</w:t>
            </w:r>
          </w:p>
        </w:tc>
        <w:tc>
          <w:tcPr>
            <w:tcW w:w="2268" w:type="dxa"/>
            <w:tcBorders>
              <w:top w:val="nil"/>
              <w:left w:val="nil"/>
              <w:bottom w:val="single" w:sz="4" w:space="0" w:color="auto"/>
              <w:right w:val="single" w:sz="4" w:space="0" w:color="auto"/>
            </w:tcBorders>
            <w:shd w:val="clear" w:color="auto" w:fill="auto"/>
            <w:noWrap/>
            <w:vAlign w:val="bottom"/>
            <w:hideMark/>
          </w:tcPr>
          <w:p w14:paraId="395FEAF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1,584,983</w:t>
            </w:r>
          </w:p>
        </w:tc>
      </w:tr>
      <w:tr w:rsidR="005E173A" w:rsidRPr="004C164E" w14:paraId="3E1F99D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65366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TEOTILALPAM</w:t>
            </w:r>
          </w:p>
        </w:tc>
        <w:tc>
          <w:tcPr>
            <w:tcW w:w="2126" w:type="dxa"/>
            <w:tcBorders>
              <w:top w:val="nil"/>
              <w:left w:val="nil"/>
              <w:bottom w:val="single" w:sz="4" w:space="0" w:color="auto"/>
              <w:right w:val="single" w:sz="4" w:space="0" w:color="auto"/>
            </w:tcBorders>
            <w:shd w:val="clear" w:color="auto" w:fill="auto"/>
            <w:noWrap/>
            <w:vAlign w:val="bottom"/>
            <w:hideMark/>
          </w:tcPr>
          <w:p w14:paraId="0EE4B9E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17,013,562</w:t>
            </w:r>
          </w:p>
        </w:tc>
        <w:tc>
          <w:tcPr>
            <w:tcW w:w="2268" w:type="dxa"/>
            <w:tcBorders>
              <w:top w:val="nil"/>
              <w:left w:val="nil"/>
              <w:bottom w:val="single" w:sz="4" w:space="0" w:color="auto"/>
              <w:right w:val="single" w:sz="4" w:space="0" w:color="auto"/>
            </w:tcBorders>
            <w:shd w:val="clear" w:color="auto" w:fill="auto"/>
            <w:noWrap/>
            <w:vAlign w:val="bottom"/>
            <w:hideMark/>
          </w:tcPr>
          <w:p w14:paraId="77BD8EE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3,788,386</w:t>
            </w:r>
          </w:p>
        </w:tc>
      </w:tr>
      <w:tr w:rsidR="005E173A" w:rsidRPr="004C164E" w14:paraId="7953205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5DC53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TEPETLAPA</w:t>
            </w:r>
          </w:p>
        </w:tc>
        <w:tc>
          <w:tcPr>
            <w:tcW w:w="2126" w:type="dxa"/>
            <w:tcBorders>
              <w:top w:val="nil"/>
              <w:left w:val="nil"/>
              <w:bottom w:val="single" w:sz="4" w:space="0" w:color="auto"/>
              <w:right w:val="single" w:sz="4" w:space="0" w:color="auto"/>
            </w:tcBorders>
            <w:shd w:val="clear" w:color="auto" w:fill="auto"/>
            <w:noWrap/>
            <w:vAlign w:val="bottom"/>
            <w:hideMark/>
          </w:tcPr>
          <w:p w14:paraId="7163AF5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2,712,136</w:t>
            </w:r>
          </w:p>
        </w:tc>
        <w:tc>
          <w:tcPr>
            <w:tcW w:w="2268" w:type="dxa"/>
            <w:tcBorders>
              <w:top w:val="nil"/>
              <w:left w:val="nil"/>
              <w:bottom w:val="single" w:sz="4" w:space="0" w:color="auto"/>
              <w:right w:val="single" w:sz="4" w:space="0" w:color="auto"/>
            </w:tcBorders>
            <w:shd w:val="clear" w:color="auto" w:fill="auto"/>
            <w:noWrap/>
            <w:vAlign w:val="bottom"/>
            <w:hideMark/>
          </w:tcPr>
          <w:p w14:paraId="184A66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340,982</w:t>
            </w:r>
          </w:p>
        </w:tc>
      </w:tr>
      <w:tr w:rsidR="005E173A" w:rsidRPr="004C164E" w14:paraId="1F81499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0BB93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YAA</w:t>
            </w:r>
          </w:p>
        </w:tc>
        <w:tc>
          <w:tcPr>
            <w:tcW w:w="2126" w:type="dxa"/>
            <w:tcBorders>
              <w:top w:val="nil"/>
              <w:left w:val="nil"/>
              <w:bottom w:val="single" w:sz="4" w:space="0" w:color="auto"/>
              <w:right w:val="single" w:sz="4" w:space="0" w:color="auto"/>
            </w:tcBorders>
            <w:shd w:val="clear" w:color="auto" w:fill="auto"/>
            <w:noWrap/>
            <w:vAlign w:val="bottom"/>
            <w:hideMark/>
          </w:tcPr>
          <w:p w14:paraId="2DCD3B2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2,464,602</w:t>
            </w:r>
          </w:p>
        </w:tc>
        <w:tc>
          <w:tcPr>
            <w:tcW w:w="2268" w:type="dxa"/>
            <w:tcBorders>
              <w:top w:val="nil"/>
              <w:left w:val="nil"/>
              <w:bottom w:val="single" w:sz="4" w:space="0" w:color="auto"/>
              <w:right w:val="single" w:sz="4" w:space="0" w:color="auto"/>
            </w:tcBorders>
            <w:shd w:val="clear" w:color="auto" w:fill="auto"/>
            <w:noWrap/>
            <w:vAlign w:val="bottom"/>
            <w:hideMark/>
          </w:tcPr>
          <w:p w14:paraId="356284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351,721</w:t>
            </w:r>
          </w:p>
        </w:tc>
      </w:tr>
      <w:tr w:rsidR="005E173A" w:rsidRPr="004C164E" w14:paraId="3D43044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DEFDBD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ZABACHE</w:t>
            </w:r>
          </w:p>
        </w:tc>
        <w:tc>
          <w:tcPr>
            <w:tcW w:w="2126" w:type="dxa"/>
            <w:tcBorders>
              <w:top w:val="nil"/>
              <w:left w:val="nil"/>
              <w:bottom w:val="single" w:sz="4" w:space="0" w:color="auto"/>
              <w:right w:val="single" w:sz="4" w:space="0" w:color="auto"/>
            </w:tcBorders>
            <w:shd w:val="clear" w:color="auto" w:fill="auto"/>
            <w:noWrap/>
            <w:vAlign w:val="bottom"/>
            <w:hideMark/>
          </w:tcPr>
          <w:p w14:paraId="35D1F9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3,376,037</w:t>
            </w:r>
          </w:p>
        </w:tc>
        <w:tc>
          <w:tcPr>
            <w:tcW w:w="2268" w:type="dxa"/>
            <w:tcBorders>
              <w:top w:val="nil"/>
              <w:left w:val="nil"/>
              <w:bottom w:val="single" w:sz="4" w:space="0" w:color="auto"/>
              <w:right w:val="single" w:sz="4" w:space="0" w:color="auto"/>
            </w:tcBorders>
            <w:shd w:val="clear" w:color="auto" w:fill="auto"/>
            <w:noWrap/>
            <w:vAlign w:val="bottom"/>
            <w:hideMark/>
          </w:tcPr>
          <w:p w14:paraId="534C9D7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669,434</w:t>
            </w:r>
          </w:p>
        </w:tc>
      </w:tr>
      <w:tr w:rsidR="005E173A" w:rsidRPr="004C164E" w14:paraId="1D1D158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08DEC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ANDRES ZAUTLA</w:t>
            </w:r>
          </w:p>
        </w:tc>
        <w:tc>
          <w:tcPr>
            <w:tcW w:w="2126" w:type="dxa"/>
            <w:tcBorders>
              <w:top w:val="nil"/>
              <w:left w:val="nil"/>
              <w:bottom w:val="single" w:sz="4" w:space="0" w:color="auto"/>
              <w:right w:val="single" w:sz="4" w:space="0" w:color="auto"/>
            </w:tcBorders>
            <w:shd w:val="clear" w:color="auto" w:fill="auto"/>
            <w:noWrap/>
            <w:vAlign w:val="bottom"/>
            <w:hideMark/>
          </w:tcPr>
          <w:p w14:paraId="22576C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8,554,908</w:t>
            </w:r>
          </w:p>
        </w:tc>
        <w:tc>
          <w:tcPr>
            <w:tcW w:w="2268" w:type="dxa"/>
            <w:tcBorders>
              <w:top w:val="nil"/>
              <w:left w:val="nil"/>
              <w:bottom w:val="single" w:sz="4" w:space="0" w:color="auto"/>
              <w:right w:val="single" w:sz="4" w:space="0" w:color="auto"/>
            </w:tcBorders>
            <w:shd w:val="clear" w:color="auto" w:fill="auto"/>
            <w:noWrap/>
            <w:vAlign w:val="bottom"/>
            <w:hideMark/>
          </w:tcPr>
          <w:p w14:paraId="0EDF07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4,766,582</w:t>
            </w:r>
          </w:p>
        </w:tc>
      </w:tr>
      <w:tr w:rsidR="005E173A" w:rsidRPr="004C164E" w14:paraId="0CF7C33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FCF6CD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ANTONINO CASTILLO VELASCO</w:t>
            </w:r>
          </w:p>
        </w:tc>
        <w:tc>
          <w:tcPr>
            <w:tcW w:w="2126" w:type="dxa"/>
            <w:tcBorders>
              <w:top w:val="nil"/>
              <w:left w:val="nil"/>
              <w:bottom w:val="single" w:sz="4" w:space="0" w:color="auto"/>
              <w:right w:val="single" w:sz="4" w:space="0" w:color="auto"/>
            </w:tcBorders>
            <w:shd w:val="clear" w:color="auto" w:fill="auto"/>
            <w:noWrap/>
            <w:vAlign w:val="bottom"/>
            <w:hideMark/>
          </w:tcPr>
          <w:p w14:paraId="538ECE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12,255,100</w:t>
            </w:r>
          </w:p>
        </w:tc>
        <w:tc>
          <w:tcPr>
            <w:tcW w:w="2268" w:type="dxa"/>
            <w:tcBorders>
              <w:top w:val="nil"/>
              <w:left w:val="nil"/>
              <w:bottom w:val="single" w:sz="4" w:space="0" w:color="auto"/>
              <w:right w:val="single" w:sz="4" w:space="0" w:color="auto"/>
            </w:tcBorders>
            <w:shd w:val="clear" w:color="auto" w:fill="auto"/>
            <w:noWrap/>
            <w:vAlign w:val="bottom"/>
            <w:hideMark/>
          </w:tcPr>
          <w:p w14:paraId="28A2EA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5,427,066</w:t>
            </w:r>
          </w:p>
        </w:tc>
      </w:tr>
      <w:tr w:rsidR="005E173A" w:rsidRPr="004C164E" w14:paraId="79CD81D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07E35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ANTONINO EL ALTO</w:t>
            </w:r>
          </w:p>
        </w:tc>
        <w:tc>
          <w:tcPr>
            <w:tcW w:w="2126" w:type="dxa"/>
            <w:tcBorders>
              <w:top w:val="nil"/>
              <w:left w:val="nil"/>
              <w:bottom w:val="single" w:sz="4" w:space="0" w:color="auto"/>
              <w:right w:val="single" w:sz="4" w:space="0" w:color="auto"/>
            </w:tcBorders>
            <w:shd w:val="clear" w:color="auto" w:fill="auto"/>
            <w:noWrap/>
            <w:vAlign w:val="bottom"/>
            <w:hideMark/>
          </w:tcPr>
          <w:p w14:paraId="01A8CDA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8,831,138</w:t>
            </w:r>
          </w:p>
        </w:tc>
        <w:tc>
          <w:tcPr>
            <w:tcW w:w="2268" w:type="dxa"/>
            <w:tcBorders>
              <w:top w:val="nil"/>
              <w:left w:val="nil"/>
              <w:bottom w:val="single" w:sz="4" w:space="0" w:color="auto"/>
              <w:right w:val="single" w:sz="4" w:space="0" w:color="auto"/>
            </w:tcBorders>
            <w:shd w:val="clear" w:color="auto" w:fill="auto"/>
            <w:noWrap/>
            <w:vAlign w:val="bottom"/>
            <w:hideMark/>
          </w:tcPr>
          <w:p w14:paraId="43E66C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2,420,880</w:t>
            </w:r>
          </w:p>
        </w:tc>
      </w:tr>
      <w:tr w:rsidR="005E173A" w:rsidRPr="004C164E" w14:paraId="33EDDDF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BFA6E4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ANTONINO MONTE VERDE</w:t>
            </w:r>
          </w:p>
        </w:tc>
        <w:tc>
          <w:tcPr>
            <w:tcW w:w="2126" w:type="dxa"/>
            <w:tcBorders>
              <w:top w:val="nil"/>
              <w:left w:val="nil"/>
              <w:bottom w:val="single" w:sz="4" w:space="0" w:color="auto"/>
              <w:right w:val="single" w:sz="4" w:space="0" w:color="auto"/>
            </w:tcBorders>
            <w:shd w:val="clear" w:color="auto" w:fill="auto"/>
            <w:noWrap/>
            <w:vAlign w:val="bottom"/>
            <w:hideMark/>
          </w:tcPr>
          <w:p w14:paraId="316609C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18,753,853</w:t>
            </w:r>
          </w:p>
        </w:tc>
        <w:tc>
          <w:tcPr>
            <w:tcW w:w="2268" w:type="dxa"/>
            <w:tcBorders>
              <w:top w:val="nil"/>
              <w:left w:val="nil"/>
              <w:bottom w:val="single" w:sz="4" w:space="0" w:color="auto"/>
              <w:right w:val="single" w:sz="4" w:space="0" w:color="auto"/>
            </w:tcBorders>
            <w:shd w:val="clear" w:color="auto" w:fill="auto"/>
            <w:noWrap/>
            <w:vAlign w:val="bottom"/>
            <w:hideMark/>
          </w:tcPr>
          <w:p w14:paraId="32925C5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6,871,540</w:t>
            </w:r>
          </w:p>
        </w:tc>
      </w:tr>
      <w:tr w:rsidR="005E173A" w:rsidRPr="004C164E" w14:paraId="1649289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68E41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ANTONIO ACUTLA</w:t>
            </w:r>
          </w:p>
        </w:tc>
        <w:tc>
          <w:tcPr>
            <w:tcW w:w="2126" w:type="dxa"/>
            <w:tcBorders>
              <w:top w:val="nil"/>
              <w:left w:val="nil"/>
              <w:bottom w:val="single" w:sz="4" w:space="0" w:color="auto"/>
              <w:right w:val="single" w:sz="4" w:space="0" w:color="auto"/>
            </w:tcBorders>
            <w:shd w:val="clear" w:color="auto" w:fill="auto"/>
            <w:noWrap/>
            <w:vAlign w:val="bottom"/>
            <w:hideMark/>
          </w:tcPr>
          <w:p w14:paraId="1E03D36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4,415,508</w:t>
            </w:r>
          </w:p>
        </w:tc>
        <w:tc>
          <w:tcPr>
            <w:tcW w:w="2268" w:type="dxa"/>
            <w:tcBorders>
              <w:top w:val="nil"/>
              <w:left w:val="nil"/>
              <w:bottom w:val="single" w:sz="4" w:space="0" w:color="auto"/>
              <w:right w:val="single" w:sz="4" w:space="0" w:color="auto"/>
            </w:tcBorders>
            <w:shd w:val="clear" w:color="auto" w:fill="auto"/>
            <w:noWrap/>
            <w:vAlign w:val="bottom"/>
            <w:hideMark/>
          </w:tcPr>
          <w:p w14:paraId="13D2BA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222,846</w:t>
            </w:r>
          </w:p>
        </w:tc>
      </w:tr>
      <w:tr w:rsidR="005E173A" w:rsidRPr="004C164E" w14:paraId="40273E9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A7519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ANTONIO DE LA CAL</w:t>
            </w:r>
          </w:p>
        </w:tc>
        <w:tc>
          <w:tcPr>
            <w:tcW w:w="2126" w:type="dxa"/>
            <w:tcBorders>
              <w:top w:val="nil"/>
              <w:left w:val="nil"/>
              <w:bottom w:val="single" w:sz="4" w:space="0" w:color="auto"/>
              <w:right w:val="single" w:sz="4" w:space="0" w:color="auto"/>
            </w:tcBorders>
            <w:shd w:val="clear" w:color="auto" w:fill="auto"/>
            <w:noWrap/>
            <w:vAlign w:val="bottom"/>
            <w:hideMark/>
          </w:tcPr>
          <w:p w14:paraId="20F210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23,172,190</w:t>
            </w:r>
          </w:p>
        </w:tc>
        <w:tc>
          <w:tcPr>
            <w:tcW w:w="2268" w:type="dxa"/>
            <w:tcBorders>
              <w:top w:val="nil"/>
              <w:left w:val="nil"/>
              <w:bottom w:val="single" w:sz="4" w:space="0" w:color="auto"/>
              <w:right w:val="single" w:sz="4" w:space="0" w:color="auto"/>
            </w:tcBorders>
            <w:shd w:val="clear" w:color="auto" w:fill="auto"/>
            <w:noWrap/>
            <w:vAlign w:val="bottom"/>
            <w:hideMark/>
          </w:tcPr>
          <w:p w14:paraId="0162A3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23,521,465</w:t>
            </w:r>
          </w:p>
        </w:tc>
      </w:tr>
      <w:tr w:rsidR="005E173A" w:rsidRPr="004C164E" w14:paraId="2F07E54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C98FF9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ANTONIO HUITEPEC</w:t>
            </w:r>
          </w:p>
        </w:tc>
        <w:tc>
          <w:tcPr>
            <w:tcW w:w="2126" w:type="dxa"/>
            <w:tcBorders>
              <w:top w:val="nil"/>
              <w:left w:val="nil"/>
              <w:bottom w:val="single" w:sz="4" w:space="0" w:color="auto"/>
              <w:right w:val="single" w:sz="4" w:space="0" w:color="auto"/>
            </w:tcBorders>
            <w:shd w:val="clear" w:color="auto" w:fill="auto"/>
            <w:noWrap/>
            <w:vAlign w:val="bottom"/>
            <w:hideMark/>
          </w:tcPr>
          <w:p w14:paraId="54916B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13,475,049</w:t>
            </w:r>
          </w:p>
        </w:tc>
        <w:tc>
          <w:tcPr>
            <w:tcW w:w="2268" w:type="dxa"/>
            <w:tcBorders>
              <w:top w:val="nil"/>
              <w:left w:val="nil"/>
              <w:bottom w:val="single" w:sz="4" w:space="0" w:color="auto"/>
              <w:right w:val="single" w:sz="4" w:space="0" w:color="auto"/>
            </w:tcBorders>
            <w:shd w:val="clear" w:color="auto" w:fill="auto"/>
            <w:noWrap/>
            <w:vAlign w:val="bottom"/>
            <w:hideMark/>
          </w:tcPr>
          <w:p w14:paraId="69DF1A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2,627,617</w:t>
            </w:r>
          </w:p>
        </w:tc>
      </w:tr>
      <w:tr w:rsidR="005E173A" w:rsidRPr="004C164E" w14:paraId="0E2FDFC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CF4CE8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ANTONIO NANAHUATIPAM</w:t>
            </w:r>
          </w:p>
        </w:tc>
        <w:tc>
          <w:tcPr>
            <w:tcW w:w="2126" w:type="dxa"/>
            <w:tcBorders>
              <w:top w:val="nil"/>
              <w:left w:val="nil"/>
              <w:bottom w:val="single" w:sz="4" w:space="0" w:color="auto"/>
              <w:right w:val="single" w:sz="4" w:space="0" w:color="auto"/>
            </w:tcBorders>
            <w:shd w:val="clear" w:color="auto" w:fill="auto"/>
            <w:noWrap/>
            <w:vAlign w:val="bottom"/>
            <w:hideMark/>
          </w:tcPr>
          <w:p w14:paraId="36A31DA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2,613,144</w:t>
            </w:r>
          </w:p>
        </w:tc>
        <w:tc>
          <w:tcPr>
            <w:tcW w:w="2268" w:type="dxa"/>
            <w:tcBorders>
              <w:top w:val="nil"/>
              <w:left w:val="nil"/>
              <w:bottom w:val="single" w:sz="4" w:space="0" w:color="auto"/>
              <w:right w:val="single" w:sz="4" w:space="0" w:color="auto"/>
            </w:tcBorders>
            <w:shd w:val="clear" w:color="auto" w:fill="auto"/>
            <w:noWrap/>
            <w:vAlign w:val="bottom"/>
            <w:hideMark/>
          </w:tcPr>
          <w:p w14:paraId="2AB574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1,102,597</w:t>
            </w:r>
          </w:p>
        </w:tc>
      </w:tr>
      <w:tr w:rsidR="005E173A" w:rsidRPr="004C164E" w14:paraId="7112B14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A946A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ANTONIO SINICAHUA</w:t>
            </w:r>
          </w:p>
        </w:tc>
        <w:tc>
          <w:tcPr>
            <w:tcW w:w="2126" w:type="dxa"/>
            <w:tcBorders>
              <w:top w:val="nil"/>
              <w:left w:val="nil"/>
              <w:bottom w:val="single" w:sz="4" w:space="0" w:color="auto"/>
              <w:right w:val="single" w:sz="4" w:space="0" w:color="auto"/>
            </w:tcBorders>
            <w:shd w:val="clear" w:color="auto" w:fill="auto"/>
            <w:noWrap/>
            <w:vAlign w:val="bottom"/>
            <w:hideMark/>
          </w:tcPr>
          <w:p w14:paraId="4207B78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8,626,956</w:t>
            </w:r>
          </w:p>
        </w:tc>
        <w:tc>
          <w:tcPr>
            <w:tcW w:w="2268" w:type="dxa"/>
            <w:tcBorders>
              <w:top w:val="nil"/>
              <w:left w:val="nil"/>
              <w:bottom w:val="single" w:sz="4" w:space="0" w:color="auto"/>
              <w:right w:val="single" w:sz="4" w:space="0" w:color="auto"/>
            </w:tcBorders>
            <w:shd w:val="clear" w:color="auto" w:fill="auto"/>
            <w:noWrap/>
            <w:vAlign w:val="bottom"/>
            <w:hideMark/>
          </w:tcPr>
          <w:p w14:paraId="3D1887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1,492,801</w:t>
            </w:r>
          </w:p>
        </w:tc>
      </w:tr>
      <w:tr w:rsidR="005E173A" w:rsidRPr="004C164E" w14:paraId="65EB25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270B9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ANTONIO TEPETLAPA</w:t>
            </w:r>
          </w:p>
        </w:tc>
        <w:tc>
          <w:tcPr>
            <w:tcW w:w="2126" w:type="dxa"/>
            <w:tcBorders>
              <w:top w:val="nil"/>
              <w:left w:val="nil"/>
              <w:bottom w:val="single" w:sz="4" w:space="0" w:color="auto"/>
              <w:right w:val="single" w:sz="4" w:space="0" w:color="auto"/>
            </w:tcBorders>
            <w:shd w:val="clear" w:color="auto" w:fill="auto"/>
            <w:noWrap/>
            <w:vAlign w:val="bottom"/>
            <w:hideMark/>
          </w:tcPr>
          <w:p w14:paraId="75F3846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14,946,666</w:t>
            </w:r>
          </w:p>
        </w:tc>
        <w:tc>
          <w:tcPr>
            <w:tcW w:w="2268" w:type="dxa"/>
            <w:tcBorders>
              <w:top w:val="nil"/>
              <w:left w:val="nil"/>
              <w:bottom w:val="single" w:sz="4" w:space="0" w:color="auto"/>
              <w:right w:val="single" w:sz="4" w:space="0" w:color="auto"/>
            </w:tcBorders>
            <w:shd w:val="clear" w:color="auto" w:fill="auto"/>
            <w:noWrap/>
            <w:vAlign w:val="bottom"/>
            <w:hideMark/>
          </w:tcPr>
          <w:p w14:paraId="1A2A5A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4,361,163</w:t>
            </w:r>
          </w:p>
        </w:tc>
      </w:tr>
      <w:tr w:rsidR="005E173A" w:rsidRPr="004C164E" w14:paraId="1CB32B3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0C3DF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BALTAZAR CHICHICAPAM</w:t>
            </w:r>
          </w:p>
        </w:tc>
        <w:tc>
          <w:tcPr>
            <w:tcW w:w="2126" w:type="dxa"/>
            <w:tcBorders>
              <w:top w:val="nil"/>
              <w:left w:val="nil"/>
              <w:bottom w:val="single" w:sz="4" w:space="0" w:color="auto"/>
              <w:right w:val="single" w:sz="4" w:space="0" w:color="auto"/>
            </w:tcBorders>
            <w:shd w:val="clear" w:color="auto" w:fill="auto"/>
            <w:noWrap/>
            <w:vAlign w:val="bottom"/>
            <w:hideMark/>
          </w:tcPr>
          <w:p w14:paraId="35B2A3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6,873,156</w:t>
            </w:r>
          </w:p>
        </w:tc>
        <w:tc>
          <w:tcPr>
            <w:tcW w:w="2268" w:type="dxa"/>
            <w:tcBorders>
              <w:top w:val="nil"/>
              <w:left w:val="nil"/>
              <w:bottom w:val="single" w:sz="4" w:space="0" w:color="auto"/>
              <w:right w:val="single" w:sz="4" w:space="0" w:color="auto"/>
            </w:tcBorders>
            <w:shd w:val="clear" w:color="auto" w:fill="auto"/>
            <w:noWrap/>
            <w:vAlign w:val="bottom"/>
            <w:hideMark/>
          </w:tcPr>
          <w:p w14:paraId="2124D2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2,305,429</w:t>
            </w:r>
          </w:p>
        </w:tc>
      </w:tr>
      <w:tr w:rsidR="005E173A" w:rsidRPr="004C164E" w14:paraId="32A58F2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8D93D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BALTAZAR LOXICHA</w:t>
            </w:r>
          </w:p>
        </w:tc>
        <w:tc>
          <w:tcPr>
            <w:tcW w:w="2126" w:type="dxa"/>
            <w:tcBorders>
              <w:top w:val="nil"/>
              <w:left w:val="nil"/>
              <w:bottom w:val="single" w:sz="4" w:space="0" w:color="auto"/>
              <w:right w:val="single" w:sz="4" w:space="0" w:color="auto"/>
            </w:tcBorders>
            <w:shd w:val="clear" w:color="auto" w:fill="auto"/>
            <w:noWrap/>
            <w:vAlign w:val="bottom"/>
            <w:hideMark/>
          </w:tcPr>
          <w:p w14:paraId="726D04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7,331,679</w:t>
            </w:r>
          </w:p>
        </w:tc>
        <w:tc>
          <w:tcPr>
            <w:tcW w:w="2268" w:type="dxa"/>
            <w:tcBorders>
              <w:top w:val="nil"/>
              <w:left w:val="nil"/>
              <w:bottom w:val="single" w:sz="4" w:space="0" w:color="auto"/>
              <w:right w:val="single" w:sz="4" w:space="0" w:color="auto"/>
            </w:tcBorders>
            <w:shd w:val="clear" w:color="auto" w:fill="auto"/>
            <w:noWrap/>
            <w:vAlign w:val="bottom"/>
            <w:hideMark/>
          </w:tcPr>
          <w:p w14:paraId="5B4CF6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2,836,143</w:t>
            </w:r>
          </w:p>
        </w:tc>
      </w:tr>
      <w:tr w:rsidR="005E173A" w:rsidRPr="004C164E" w14:paraId="6BA4364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71EC9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BALTAZAR YATZACHI EL BAJO</w:t>
            </w:r>
          </w:p>
        </w:tc>
        <w:tc>
          <w:tcPr>
            <w:tcW w:w="2126" w:type="dxa"/>
            <w:tcBorders>
              <w:top w:val="nil"/>
              <w:left w:val="nil"/>
              <w:bottom w:val="single" w:sz="4" w:space="0" w:color="auto"/>
              <w:right w:val="single" w:sz="4" w:space="0" w:color="auto"/>
            </w:tcBorders>
            <w:shd w:val="clear" w:color="auto" w:fill="auto"/>
            <w:noWrap/>
            <w:vAlign w:val="bottom"/>
            <w:hideMark/>
          </w:tcPr>
          <w:p w14:paraId="718D33E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3,651,138</w:t>
            </w:r>
          </w:p>
        </w:tc>
        <w:tc>
          <w:tcPr>
            <w:tcW w:w="2268" w:type="dxa"/>
            <w:tcBorders>
              <w:top w:val="nil"/>
              <w:left w:val="nil"/>
              <w:bottom w:val="single" w:sz="4" w:space="0" w:color="auto"/>
              <w:right w:val="single" w:sz="4" w:space="0" w:color="auto"/>
            </w:tcBorders>
            <w:shd w:val="clear" w:color="auto" w:fill="auto"/>
            <w:noWrap/>
            <w:vAlign w:val="bottom"/>
            <w:hideMark/>
          </w:tcPr>
          <w:p w14:paraId="510C9B0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603,206</w:t>
            </w:r>
          </w:p>
        </w:tc>
      </w:tr>
      <w:tr w:rsidR="005E173A" w:rsidRPr="004C164E" w14:paraId="4C353E1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C340B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 BARTOLO COYOTEPEC</w:t>
            </w:r>
          </w:p>
        </w:tc>
        <w:tc>
          <w:tcPr>
            <w:tcW w:w="2126" w:type="dxa"/>
            <w:tcBorders>
              <w:top w:val="nil"/>
              <w:left w:val="nil"/>
              <w:bottom w:val="single" w:sz="4" w:space="0" w:color="auto"/>
              <w:right w:val="single" w:sz="4" w:space="0" w:color="auto"/>
            </w:tcBorders>
            <w:shd w:val="clear" w:color="auto" w:fill="auto"/>
            <w:noWrap/>
            <w:vAlign w:val="bottom"/>
            <w:hideMark/>
          </w:tcPr>
          <w:p w14:paraId="7E96C7A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7,141,116</w:t>
            </w:r>
          </w:p>
        </w:tc>
        <w:tc>
          <w:tcPr>
            <w:tcW w:w="2268" w:type="dxa"/>
            <w:tcBorders>
              <w:top w:val="nil"/>
              <w:left w:val="nil"/>
              <w:bottom w:val="single" w:sz="4" w:space="0" w:color="auto"/>
              <w:right w:val="single" w:sz="4" w:space="0" w:color="auto"/>
            </w:tcBorders>
            <w:shd w:val="clear" w:color="auto" w:fill="auto"/>
            <w:noWrap/>
            <w:vAlign w:val="bottom"/>
            <w:hideMark/>
          </w:tcPr>
          <w:p w14:paraId="797658B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9,299,579</w:t>
            </w:r>
          </w:p>
        </w:tc>
      </w:tr>
      <w:tr w:rsidR="005E173A" w:rsidRPr="004C164E" w14:paraId="457F4BE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9ADBD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BARTOLOME AYAUTLA</w:t>
            </w:r>
          </w:p>
        </w:tc>
        <w:tc>
          <w:tcPr>
            <w:tcW w:w="2126" w:type="dxa"/>
            <w:tcBorders>
              <w:top w:val="nil"/>
              <w:left w:val="nil"/>
              <w:bottom w:val="single" w:sz="4" w:space="0" w:color="auto"/>
              <w:right w:val="single" w:sz="4" w:space="0" w:color="auto"/>
            </w:tcBorders>
            <w:shd w:val="clear" w:color="auto" w:fill="auto"/>
            <w:noWrap/>
            <w:vAlign w:val="bottom"/>
            <w:hideMark/>
          </w:tcPr>
          <w:p w14:paraId="1CF043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19,021,280</w:t>
            </w:r>
          </w:p>
        </w:tc>
        <w:tc>
          <w:tcPr>
            <w:tcW w:w="2268" w:type="dxa"/>
            <w:tcBorders>
              <w:top w:val="nil"/>
              <w:left w:val="nil"/>
              <w:bottom w:val="single" w:sz="4" w:space="0" w:color="auto"/>
              <w:right w:val="single" w:sz="4" w:space="0" w:color="auto"/>
            </w:tcBorders>
            <w:shd w:val="clear" w:color="auto" w:fill="auto"/>
            <w:noWrap/>
            <w:vAlign w:val="bottom"/>
            <w:hideMark/>
          </w:tcPr>
          <w:p w14:paraId="484977A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3,697,100</w:t>
            </w:r>
          </w:p>
        </w:tc>
      </w:tr>
      <w:tr w:rsidR="005E173A" w:rsidRPr="004C164E" w14:paraId="0B40DE5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8EE24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BARTOLOME LOXICHA</w:t>
            </w:r>
          </w:p>
        </w:tc>
        <w:tc>
          <w:tcPr>
            <w:tcW w:w="2126" w:type="dxa"/>
            <w:tcBorders>
              <w:top w:val="nil"/>
              <w:left w:val="nil"/>
              <w:bottom w:val="single" w:sz="4" w:space="0" w:color="auto"/>
              <w:right w:val="single" w:sz="4" w:space="0" w:color="auto"/>
            </w:tcBorders>
            <w:shd w:val="clear" w:color="auto" w:fill="auto"/>
            <w:noWrap/>
            <w:vAlign w:val="bottom"/>
            <w:hideMark/>
          </w:tcPr>
          <w:p w14:paraId="678AF0E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9,091,140</w:t>
            </w:r>
          </w:p>
        </w:tc>
        <w:tc>
          <w:tcPr>
            <w:tcW w:w="2268" w:type="dxa"/>
            <w:tcBorders>
              <w:top w:val="nil"/>
              <w:left w:val="nil"/>
              <w:bottom w:val="single" w:sz="4" w:space="0" w:color="auto"/>
              <w:right w:val="single" w:sz="4" w:space="0" w:color="auto"/>
            </w:tcBorders>
            <w:shd w:val="clear" w:color="auto" w:fill="auto"/>
            <w:noWrap/>
            <w:vAlign w:val="bottom"/>
            <w:hideMark/>
          </w:tcPr>
          <w:p w14:paraId="5849334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1,980,557</w:t>
            </w:r>
          </w:p>
        </w:tc>
      </w:tr>
      <w:tr w:rsidR="005E173A" w:rsidRPr="004C164E" w14:paraId="53785F6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9EAE9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BARTOLOME QUIALANA</w:t>
            </w:r>
          </w:p>
        </w:tc>
        <w:tc>
          <w:tcPr>
            <w:tcW w:w="2126" w:type="dxa"/>
            <w:tcBorders>
              <w:top w:val="nil"/>
              <w:left w:val="nil"/>
              <w:bottom w:val="single" w:sz="4" w:space="0" w:color="auto"/>
              <w:right w:val="single" w:sz="4" w:space="0" w:color="auto"/>
            </w:tcBorders>
            <w:shd w:val="clear" w:color="auto" w:fill="auto"/>
            <w:noWrap/>
            <w:vAlign w:val="bottom"/>
            <w:hideMark/>
          </w:tcPr>
          <w:p w14:paraId="2C9D6B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7,206,154</w:t>
            </w:r>
          </w:p>
        </w:tc>
        <w:tc>
          <w:tcPr>
            <w:tcW w:w="2268" w:type="dxa"/>
            <w:tcBorders>
              <w:top w:val="nil"/>
              <w:left w:val="nil"/>
              <w:bottom w:val="single" w:sz="4" w:space="0" w:color="auto"/>
              <w:right w:val="single" w:sz="4" w:space="0" w:color="auto"/>
            </w:tcBorders>
            <w:shd w:val="clear" w:color="auto" w:fill="auto"/>
            <w:noWrap/>
            <w:vAlign w:val="bottom"/>
            <w:hideMark/>
          </w:tcPr>
          <w:p w14:paraId="2E42CB2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2,138,071</w:t>
            </w:r>
          </w:p>
        </w:tc>
      </w:tr>
      <w:tr w:rsidR="005E173A" w:rsidRPr="004C164E" w14:paraId="76BAAB9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F0A9C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BARTOLOME YUCUAÑE</w:t>
            </w:r>
          </w:p>
        </w:tc>
        <w:tc>
          <w:tcPr>
            <w:tcW w:w="2126" w:type="dxa"/>
            <w:tcBorders>
              <w:top w:val="nil"/>
              <w:left w:val="nil"/>
              <w:bottom w:val="single" w:sz="4" w:space="0" w:color="auto"/>
              <w:right w:val="single" w:sz="4" w:space="0" w:color="auto"/>
            </w:tcBorders>
            <w:shd w:val="clear" w:color="auto" w:fill="auto"/>
            <w:noWrap/>
            <w:vAlign w:val="bottom"/>
            <w:hideMark/>
          </w:tcPr>
          <w:p w14:paraId="6AAE8D2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2,476,542</w:t>
            </w:r>
          </w:p>
        </w:tc>
        <w:tc>
          <w:tcPr>
            <w:tcW w:w="2268" w:type="dxa"/>
            <w:tcBorders>
              <w:top w:val="nil"/>
              <w:left w:val="nil"/>
              <w:bottom w:val="single" w:sz="4" w:space="0" w:color="auto"/>
              <w:right w:val="single" w:sz="4" w:space="0" w:color="auto"/>
            </w:tcBorders>
            <w:shd w:val="clear" w:color="auto" w:fill="auto"/>
            <w:noWrap/>
            <w:vAlign w:val="bottom"/>
            <w:hideMark/>
          </w:tcPr>
          <w:p w14:paraId="456960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657,799</w:t>
            </w:r>
          </w:p>
        </w:tc>
      </w:tr>
      <w:tr w:rsidR="005E173A" w:rsidRPr="004C164E" w14:paraId="24D7DDF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256A0D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BARTOLOME ZOOGOCHO</w:t>
            </w:r>
          </w:p>
        </w:tc>
        <w:tc>
          <w:tcPr>
            <w:tcW w:w="2126" w:type="dxa"/>
            <w:tcBorders>
              <w:top w:val="nil"/>
              <w:left w:val="nil"/>
              <w:bottom w:val="single" w:sz="4" w:space="0" w:color="auto"/>
              <w:right w:val="single" w:sz="4" w:space="0" w:color="auto"/>
            </w:tcBorders>
            <w:shd w:val="clear" w:color="auto" w:fill="auto"/>
            <w:noWrap/>
            <w:vAlign w:val="bottom"/>
            <w:hideMark/>
          </w:tcPr>
          <w:p w14:paraId="00654D3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1,300,608</w:t>
            </w:r>
          </w:p>
        </w:tc>
        <w:tc>
          <w:tcPr>
            <w:tcW w:w="2268" w:type="dxa"/>
            <w:tcBorders>
              <w:top w:val="nil"/>
              <w:left w:val="nil"/>
              <w:bottom w:val="single" w:sz="4" w:space="0" w:color="auto"/>
              <w:right w:val="single" w:sz="4" w:space="0" w:color="auto"/>
            </w:tcBorders>
            <w:shd w:val="clear" w:color="auto" w:fill="auto"/>
            <w:noWrap/>
            <w:vAlign w:val="bottom"/>
            <w:hideMark/>
          </w:tcPr>
          <w:p w14:paraId="4950339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401,839</w:t>
            </w:r>
          </w:p>
        </w:tc>
      </w:tr>
      <w:tr w:rsidR="005E173A" w:rsidRPr="004C164E" w14:paraId="7C272AE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6AC76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 SOYALTEPEC</w:t>
            </w:r>
          </w:p>
        </w:tc>
        <w:tc>
          <w:tcPr>
            <w:tcW w:w="2126" w:type="dxa"/>
            <w:tcBorders>
              <w:top w:val="nil"/>
              <w:left w:val="nil"/>
              <w:bottom w:val="single" w:sz="4" w:space="0" w:color="auto"/>
              <w:right w:val="single" w:sz="4" w:space="0" w:color="auto"/>
            </w:tcBorders>
            <w:shd w:val="clear" w:color="auto" w:fill="auto"/>
            <w:noWrap/>
            <w:vAlign w:val="bottom"/>
            <w:hideMark/>
          </w:tcPr>
          <w:p w14:paraId="0370E4F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5,205,775</w:t>
            </w:r>
          </w:p>
        </w:tc>
        <w:tc>
          <w:tcPr>
            <w:tcW w:w="2268" w:type="dxa"/>
            <w:tcBorders>
              <w:top w:val="nil"/>
              <w:left w:val="nil"/>
              <w:bottom w:val="single" w:sz="4" w:space="0" w:color="auto"/>
              <w:right w:val="single" w:sz="4" w:space="0" w:color="auto"/>
            </w:tcBorders>
            <w:shd w:val="clear" w:color="auto" w:fill="auto"/>
            <w:noWrap/>
            <w:vAlign w:val="bottom"/>
            <w:hideMark/>
          </w:tcPr>
          <w:p w14:paraId="1D0C4E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533,399</w:t>
            </w:r>
          </w:p>
        </w:tc>
      </w:tr>
      <w:tr w:rsidR="005E173A" w:rsidRPr="004C164E" w14:paraId="5523F2E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A71B4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BARTOLO YAUTEPEC</w:t>
            </w:r>
          </w:p>
        </w:tc>
        <w:tc>
          <w:tcPr>
            <w:tcW w:w="2126" w:type="dxa"/>
            <w:tcBorders>
              <w:top w:val="nil"/>
              <w:left w:val="nil"/>
              <w:bottom w:val="single" w:sz="4" w:space="0" w:color="auto"/>
              <w:right w:val="single" w:sz="4" w:space="0" w:color="auto"/>
            </w:tcBorders>
            <w:shd w:val="clear" w:color="auto" w:fill="auto"/>
            <w:noWrap/>
            <w:vAlign w:val="bottom"/>
            <w:hideMark/>
          </w:tcPr>
          <w:p w14:paraId="76CDF7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3,110,920</w:t>
            </w:r>
          </w:p>
        </w:tc>
        <w:tc>
          <w:tcPr>
            <w:tcW w:w="2268" w:type="dxa"/>
            <w:tcBorders>
              <w:top w:val="nil"/>
              <w:left w:val="nil"/>
              <w:bottom w:val="single" w:sz="4" w:space="0" w:color="auto"/>
              <w:right w:val="single" w:sz="4" w:space="0" w:color="auto"/>
            </w:tcBorders>
            <w:shd w:val="clear" w:color="auto" w:fill="auto"/>
            <w:noWrap/>
            <w:vAlign w:val="bottom"/>
            <w:hideMark/>
          </w:tcPr>
          <w:p w14:paraId="568C08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584,412</w:t>
            </w:r>
          </w:p>
        </w:tc>
      </w:tr>
      <w:tr w:rsidR="005E173A" w:rsidRPr="004C164E" w14:paraId="3DD4F3A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2B833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BERNARDO MIXTEPEC</w:t>
            </w:r>
          </w:p>
        </w:tc>
        <w:tc>
          <w:tcPr>
            <w:tcW w:w="2126" w:type="dxa"/>
            <w:tcBorders>
              <w:top w:val="nil"/>
              <w:left w:val="nil"/>
              <w:bottom w:val="single" w:sz="4" w:space="0" w:color="auto"/>
              <w:right w:val="single" w:sz="4" w:space="0" w:color="auto"/>
            </w:tcBorders>
            <w:shd w:val="clear" w:color="auto" w:fill="auto"/>
            <w:noWrap/>
            <w:vAlign w:val="bottom"/>
            <w:hideMark/>
          </w:tcPr>
          <w:p w14:paraId="23554D9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7,679,389</w:t>
            </w:r>
          </w:p>
        </w:tc>
        <w:tc>
          <w:tcPr>
            <w:tcW w:w="2268" w:type="dxa"/>
            <w:tcBorders>
              <w:top w:val="nil"/>
              <w:left w:val="nil"/>
              <w:bottom w:val="single" w:sz="4" w:space="0" w:color="auto"/>
              <w:right w:val="single" w:sz="4" w:space="0" w:color="auto"/>
            </w:tcBorders>
            <w:shd w:val="clear" w:color="auto" w:fill="auto"/>
            <w:noWrap/>
            <w:vAlign w:val="bottom"/>
            <w:hideMark/>
          </w:tcPr>
          <w:p w14:paraId="1A8D67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2,531,855</w:t>
            </w:r>
          </w:p>
        </w:tc>
      </w:tr>
      <w:tr w:rsidR="005E173A" w:rsidRPr="004C164E" w14:paraId="591F724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950E8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BLAS ATEMPA</w:t>
            </w:r>
          </w:p>
        </w:tc>
        <w:tc>
          <w:tcPr>
            <w:tcW w:w="2126" w:type="dxa"/>
            <w:tcBorders>
              <w:top w:val="nil"/>
              <w:left w:val="nil"/>
              <w:bottom w:val="single" w:sz="4" w:space="0" w:color="auto"/>
              <w:right w:val="single" w:sz="4" w:space="0" w:color="auto"/>
            </w:tcBorders>
            <w:shd w:val="clear" w:color="auto" w:fill="auto"/>
            <w:noWrap/>
            <w:vAlign w:val="bottom"/>
            <w:hideMark/>
          </w:tcPr>
          <w:p w14:paraId="4A5A89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42,384,429</w:t>
            </w:r>
          </w:p>
        </w:tc>
        <w:tc>
          <w:tcPr>
            <w:tcW w:w="2268" w:type="dxa"/>
            <w:tcBorders>
              <w:top w:val="nil"/>
              <w:left w:val="nil"/>
              <w:bottom w:val="single" w:sz="4" w:space="0" w:color="auto"/>
              <w:right w:val="single" w:sz="4" w:space="0" w:color="auto"/>
            </w:tcBorders>
            <w:shd w:val="clear" w:color="auto" w:fill="auto"/>
            <w:noWrap/>
            <w:vAlign w:val="bottom"/>
            <w:hideMark/>
          </w:tcPr>
          <w:p w14:paraId="0E4DC8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17,627,226</w:t>
            </w:r>
          </w:p>
        </w:tc>
      </w:tr>
      <w:tr w:rsidR="005E173A" w:rsidRPr="004C164E" w14:paraId="58100AF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6F8C7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CARLOS YAUTEPEC</w:t>
            </w:r>
          </w:p>
        </w:tc>
        <w:tc>
          <w:tcPr>
            <w:tcW w:w="2126" w:type="dxa"/>
            <w:tcBorders>
              <w:top w:val="nil"/>
              <w:left w:val="nil"/>
              <w:bottom w:val="single" w:sz="4" w:space="0" w:color="auto"/>
              <w:right w:val="single" w:sz="4" w:space="0" w:color="auto"/>
            </w:tcBorders>
            <w:shd w:val="clear" w:color="auto" w:fill="auto"/>
            <w:noWrap/>
            <w:vAlign w:val="bottom"/>
            <w:hideMark/>
          </w:tcPr>
          <w:p w14:paraId="206BC0E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33,402,960</w:t>
            </w:r>
          </w:p>
        </w:tc>
        <w:tc>
          <w:tcPr>
            <w:tcW w:w="2268" w:type="dxa"/>
            <w:tcBorders>
              <w:top w:val="nil"/>
              <w:left w:val="nil"/>
              <w:bottom w:val="single" w:sz="4" w:space="0" w:color="auto"/>
              <w:right w:val="single" w:sz="4" w:space="0" w:color="auto"/>
            </w:tcBorders>
            <w:shd w:val="clear" w:color="auto" w:fill="auto"/>
            <w:noWrap/>
            <w:vAlign w:val="bottom"/>
            <w:hideMark/>
          </w:tcPr>
          <w:p w14:paraId="60D4A0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10,437,079</w:t>
            </w:r>
          </w:p>
        </w:tc>
      </w:tr>
      <w:tr w:rsidR="005E173A" w:rsidRPr="004C164E" w14:paraId="7716FC2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A82BFE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CRISTOBAL AMATLAN</w:t>
            </w:r>
          </w:p>
        </w:tc>
        <w:tc>
          <w:tcPr>
            <w:tcW w:w="2126" w:type="dxa"/>
            <w:tcBorders>
              <w:top w:val="nil"/>
              <w:left w:val="nil"/>
              <w:bottom w:val="single" w:sz="4" w:space="0" w:color="auto"/>
              <w:right w:val="single" w:sz="4" w:space="0" w:color="auto"/>
            </w:tcBorders>
            <w:shd w:val="clear" w:color="auto" w:fill="auto"/>
            <w:noWrap/>
            <w:vAlign w:val="bottom"/>
            <w:hideMark/>
          </w:tcPr>
          <w:p w14:paraId="05084CD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18,861,588</w:t>
            </w:r>
          </w:p>
        </w:tc>
        <w:tc>
          <w:tcPr>
            <w:tcW w:w="2268" w:type="dxa"/>
            <w:tcBorders>
              <w:top w:val="nil"/>
              <w:left w:val="nil"/>
              <w:bottom w:val="single" w:sz="4" w:space="0" w:color="auto"/>
              <w:right w:val="single" w:sz="4" w:space="0" w:color="auto"/>
            </w:tcBorders>
            <w:shd w:val="clear" w:color="auto" w:fill="auto"/>
            <w:noWrap/>
            <w:vAlign w:val="bottom"/>
            <w:hideMark/>
          </w:tcPr>
          <w:p w14:paraId="2A78CB2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4,829,230</w:t>
            </w:r>
          </w:p>
        </w:tc>
      </w:tr>
      <w:tr w:rsidR="005E173A" w:rsidRPr="004C164E" w14:paraId="355F0D7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D41B3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CRISTOBAL AMOLTEPEC</w:t>
            </w:r>
          </w:p>
        </w:tc>
        <w:tc>
          <w:tcPr>
            <w:tcW w:w="2126" w:type="dxa"/>
            <w:tcBorders>
              <w:top w:val="nil"/>
              <w:left w:val="nil"/>
              <w:bottom w:val="single" w:sz="4" w:space="0" w:color="auto"/>
              <w:right w:val="single" w:sz="4" w:space="0" w:color="auto"/>
            </w:tcBorders>
            <w:shd w:val="clear" w:color="auto" w:fill="auto"/>
            <w:noWrap/>
            <w:vAlign w:val="bottom"/>
            <w:hideMark/>
          </w:tcPr>
          <w:p w14:paraId="2F25E0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6,227,394</w:t>
            </w:r>
          </w:p>
        </w:tc>
        <w:tc>
          <w:tcPr>
            <w:tcW w:w="2268" w:type="dxa"/>
            <w:tcBorders>
              <w:top w:val="nil"/>
              <w:left w:val="nil"/>
              <w:bottom w:val="single" w:sz="4" w:space="0" w:color="auto"/>
              <w:right w:val="single" w:sz="4" w:space="0" w:color="auto"/>
            </w:tcBorders>
            <w:shd w:val="clear" w:color="auto" w:fill="auto"/>
            <w:noWrap/>
            <w:vAlign w:val="bottom"/>
            <w:hideMark/>
          </w:tcPr>
          <w:p w14:paraId="5B21A9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1,120,496</w:t>
            </w:r>
          </w:p>
        </w:tc>
      </w:tr>
      <w:tr w:rsidR="005E173A" w:rsidRPr="004C164E" w14:paraId="7F27356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A93B15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CRISTOBAL LACHIRIOAG</w:t>
            </w:r>
          </w:p>
        </w:tc>
        <w:tc>
          <w:tcPr>
            <w:tcW w:w="2126" w:type="dxa"/>
            <w:tcBorders>
              <w:top w:val="nil"/>
              <w:left w:val="nil"/>
              <w:bottom w:val="single" w:sz="4" w:space="0" w:color="auto"/>
              <w:right w:val="single" w:sz="4" w:space="0" w:color="auto"/>
            </w:tcBorders>
            <w:shd w:val="clear" w:color="auto" w:fill="auto"/>
            <w:noWrap/>
            <w:vAlign w:val="bottom"/>
            <w:hideMark/>
          </w:tcPr>
          <w:p w14:paraId="2F0667A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3,383,228</w:t>
            </w:r>
          </w:p>
        </w:tc>
        <w:tc>
          <w:tcPr>
            <w:tcW w:w="2268" w:type="dxa"/>
            <w:tcBorders>
              <w:top w:val="nil"/>
              <w:left w:val="nil"/>
              <w:bottom w:val="single" w:sz="4" w:space="0" w:color="auto"/>
              <w:right w:val="single" w:sz="4" w:space="0" w:color="auto"/>
            </w:tcBorders>
            <w:shd w:val="clear" w:color="auto" w:fill="auto"/>
            <w:noWrap/>
            <w:vAlign w:val="bottom"/>
            <w:hideMark/>
          </w:tcPr>
          <w:p w14:paraId="23C2B1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1,201,043</w:t>
            </w:r>
          </w:p>
        </w:tc>
      </w:tr>
      <w:tr w:rsidR="005E173A" w:rsidRPr="004C164E" w14:paraId="1CE1C59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389E6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CRISTOBAL SUCHIXTLAHUACA</w:t>
            </w:r>
          </w:p>
        </w:tc>
        <w:tc>
          <w:tcPr>
            <w:tcW w:w="2126" w:type="dxa"/>
            <w:tcBorders>
              <w:top w:val="nil"/>
              <w:left w:val="nil"/>
              <w:bottom w:val="single" w:sz="4" w:space="0" w:color="auto"/>
              <w:right w:val="single" w:sz="4" w:space="0" w:color="auto"/>
            </w:tcBorders>
            <w:shd w:val="clear" w:color="auto" w:fill="auto"/>
            <w:noWrap/>
            <w:vAlign w:val="bottom"/>
            <w:hideMark/>
          </w:tcPr>
          <w:p w14:paraId="7D2214D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1,586,404</w:t>
            </w:r>
          </w:p>
        </w:tc>
        <w:tc>
          <w:tcPr>
            <w:tcW w:w="2268" w:type="dxa"/>
            <w:tcBorders>
              <w:top w:val="nil"/>
              <w:left w:val="nil"/>
              <w:bottom w:val="single" w:sz="4" w:space="0" w:color="auto"/>
              <w:right w:val="single" w:sz="4" w:space="0" w:color="auto"/>
            </w:tcBorders>
            <w:shd w:val="clear" w:color="auto" w:fill="auto"/>
            <w:noWrap/>
            <w:vAlign w:val="bottom"/>
            <w:hideMark/>
          </w:tcPr>
          <w:p w14:paraId="1F87194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318,607</w:t>
            </w:r>
          </w:p>
        </w:tc>
      </w:tr>
      <w:tr w:rsidR="005E173A" w:rsidRPr="004C164E" w14:paraId="66F845D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65CA9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DIONISIO DEL MAR</w:t>
            </w:r>
          </w:p>
        </w:tc>
        <w:tc>
          <w:tcPr>
            <w:tcW w:w="2126" w:type="dxa"/>
            <w:tcBorders>
              <w:top w:val="nil"/>
              <w:left w:val="nil"/>
              <w:bottom w:val="single" w:sz="4" w:space="0" w:color="auto"/>
              <w:right w:val="single" w:sz="4" w:space="0" w:color="auto"/>
            </w:tcBorders>
            <w:shd w:val="clear" w:color="auto" w:fill="auto"/>
            <w:noWrap/>
            <w:vAlign w:val="bottom"/>
            <w:hideMark/>
          </w:tcPr>
          <w:p w14:paraId="08198DB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15,209,216</w:t>
            </w:r>
          </w:p>
        </w:tc>
        <w:tc>
          <w:tcPr>
            <w:tcW w:w="2268" w:type="dxa"/>
            <w:tcBorders>
              <w:top w:val="nil"/>
              <w:left w:val="nil"/>
              <w:bottom w:val="single" w:sz="4" w:space="0" w:color="auto"/>
              <w:right w:val="single" w:sz="4" w:space="0" w:color="auto"/>
            </w:tcBorders>
            <w:shd w:val="clear" w:color="auto" w:fill="auto"/>
            <w:noWrap/>
            <w:vAlign w:val="bottom"/>
            <w:hideMark/>
          </w:tcPr>
          <w:p w14:paraId="575EB2A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4,635,918</w:t>
            </w:r>
          </w:p>
        </w:tc>
      </w:tr>
      <w:tr w:rsidR="005E173A" w:rsidRPr="004C164E" w14:paraId="3AB512D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9D655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DIONISIO OCOTEPEC</w:t>
            </w:r>
          </w:p>
        </w:tc>
        <w:tc>
          <w:tcPr>
            <w:tcW w:w="2126" w:type="dxa"/>
            <w:tcBorders>
              <w:top w:val="nil"/>
              <w:left w:val="nil"/>
              <w:bottom w:val="single" w:sz="4" w:space="0" w:color="auto"/>
              <w:right w:val="single" w:sz="4" w:space="0" w:color="auto"/>
            </w:tcBorders>
            <w:shd w:val="clear" w:color="auto" w:fill="auto"/>
            <w:noWrap/>
            <w:vAlign w:val="bottom"/>
            <w:hideMark/>
          </w:tcPr>
          <w:p w14:paraId="7A46631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34,535,974</w:t>
            </w:r>
          </w:p>
        </w:tc>
        <w:tc>
          <w:tcPr>
            <w:tcW w:w="2268" w:type="dxa"/>
            <w:tcBorders>
              <w:top w:val="nil"/>
              <w:left w:val="nil"/>
              <w:bottom w:val="single" w:sz="4" w:space="0" w:color="auto"/>
              <w:right w:val="single" w:sz="4" w:space="0" w:color="auto"/>
            </w:tcBorders>
            <w:shd w:val="clear" w:color="auto" w:fill="auto"/>
            <w:noWrap/>
            <w:vAlign w:val="bottom"/>
            <w:hideMark/>
          </w:tcPr>
          <w:p w14:paraId="7954866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10,212,443</w:t>
            </w:r>
          </w:p>
        </w:tc>
      </w:tr>
      <w:tr w:rsidR="005E173A" w:rsidRPr="004C164E" w14:paraId="214FA19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A0412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DIONISIO OCOTLAN</w:t>
            </w:r>
          </w:p>
        </w:tc>
        <w:tc>
          <w:tcPr>
            <w:tcW w:w="2126" w:type="dxa"/>
            <w:tcBorders>
              <w:top w:val="nil"/>
              <w:left w:val="nil"/>
              <w:bottom w:val="single" w:sz="4" w:space="0" w:color="auto"/>
              <w:right w:val="single" w:sz="4" w:space="0" w:color="auto"/>
            </w:tcBorders>
            <w:shd w:val="clear" w:color="auto" w:fill="auto"/>
            <w:noWrap/>
            <w:vAlign w:val="bottom"/>
            <w:hideMark/>
          </w:tcPr>
          <w:p w14:paraId="51EF815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2,834,349</w:t>
            </w:r>
          </w:p>
        </w:tc>
        <w:tc>
          <w:tcPr>
            <w:tcW w:w="2268" w:type="dxa"/>
            <w:tcBorders>
              <w:top w:val="nil"/>
              <w:left w:val="nil"/>
              <w:bottom w:val="single" w:sz="4" w:space="0" w:color="auto"/>
              <w:right w:val="single" w:sz="4" w:space="0" w:color="auto"/>
            </w:tcBorders>
            <w:shd w:val="clear" w:color="auto" w:fill="auto"/>
            <w:noWrap/>
            <w:vAlign w:val="bottom"/>
            <w:hideMark/>
          </w:tcPr>
          <w:p w14:paraId="6C41546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1,235,051</w:t>
            </w:r>
          </w:p>
        </w:tc>
      </w:tr>
      <w:tr w:rsidR="005E173A" w:rsidRPr="004C164E" w14:paraId="4F05F77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F65A0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ESTEBAN ATATLAHUCA</w:t>
            </w:r>
          </w:p>
        </w:tc>
        <w:tc>
          <w:tcPr>
            <w:tcW w:w="2126" w:type="dxa"/>
            <w:tcBorders>
              <w:top w:val="nil"/>
              <w:left w:val="nil"/>
              <w:bottom w:val="single" w:sz="4" w:space="0" w:color="auto"/>
              <w:right w:val="single" w:sz="4" w:space="0" w:color="auto"/>
            </w:tcBorders>
            <w:shd w:val="clear" w:color="auto" w:fill="auto"/>
            <w:noWrap/>
            <w:vAlign w:val="bottom"/>
            <w:hideMark/>
          </w:tcPr>
          <w:p w14:paraId="33E9497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20,249,403</w:t>
            </w:r>
          </w:p>
        </w:tc>
        <w:tc>
          <w:tcPr>
            <w:tcW w:w="2268" w:type="dxa"/>
            <w:tcBorders>
              <w:top w:val="nil"/>
              <w:left w:val="nil"/>
              <w:bottom w:val="single" w:sz="4" w:space="0" w:color="auto"/>
              <w:right w:val="single" w:sz="4" w:space="0" w:color="auto"/>
            </w:tcBorders>
            <w:shd w:val="clear" w:color="auto" w:fill="auto"/>
            <w:noWrap/>
            <w:vAlign w:val="bottom"/>
            <w:hideMark/>
          </w:tcPr>
          <w:p w14:paraId="17B327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3,520,791</w:t>
            </w:r>
          </w:p>
        </w:tc>
      </w:tr>
      <w:tr w:rsidR="005E173A" w:rsidRPr="004C164E" w14:paraId="14CD36C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F314A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FELIPE JALAPA DE DIAZ</w:t>
            </w:r>
          </w:p>
        </w:tc>
        <w:tc>
          <w:tcPr>
            <w:tcW w:w="2126" w:type="dxa"/>
            <w:tcBorders>
              <w:top w:val="nil"/>
              <w:left w:val="nil"/>
              <w:bottom w:val="single" w:sz="4" w:space="0" w:color="auto"/>
              <w:right w:val="single" w:sz="4" w:space="0" w:color="auto"/>
            </w:tcBorders>
            <w:shd w:val="clear" w:color="auto" w:fill="auto"/>
            <w:noWrap/>
            <w:vAlign w:val="bottom"/>
            <w:hideMark/>
          </w:tcPr>
          <w:p w14:paraId="326C19A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124,927,489</w:t>
            </w:r>
          </w:p>
        </w:tc>
        <w:tc>
          <w:tcPr>
            <w:tcW w:w="2268" w:type="dxa"/>
            <w:tcBorders>
              <w:top w:val="nil"/>
              <w:left w:val="nil"/>
              <w:bottom w:val="single" w:sz="4" w:space="0" w:color="auto"/>
              <w:right w:val="single" w:sz="4" w:space="0" w:color="auto"/>
            </w:tcBorders>
            <w:shd w:val="clear" w:color="auto" w:fill="auto"/>
            <w:noWrap/>
            <w:vAlign w:val="bottom"/>
            <w:hideMark/>
          </w:tcPr>
          <w:p w14:paraId="782093A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25,506,496</w:t>
            </w:r>
          </w:p>
        </w:tc>
      </w:tr>
      <w:tr w:rsidR="005E173A" w:rsidRPr="004C164E" w14:paraId="4ED562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BC14B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FELIPE TEJALAPAM</w:t>
            </w:r>
          </w:p>
        </w:tc>
        <w:tc>
          <w:tcPr>
            <w:tcW w:w="2126" w:type="dxa"/>
            <w:tcBorders>
              <w:top w:val="nil"/>
              <w:left w:val="nil"/>
              <w:bottom w:val="single" w:sz="4" w:space="0" w:color="auto"/>
              <w:right w:val="single" w:sz="4" w:space="0" w:color="auto"/>
            </w:tcBorders>
            <w:shd w:val="clear" w:color="auto" w:fill="auto"/>
            <w:noWrap/>
            <w:vAlign w:val="bottom"/>
            <w:hideMark/>
          </w:tcPr>
          <w:p w14:paraId="0D746E5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19,077,800</w:t>
            </w:r>
          </w:p>
        </w:tc>
        <w:tc>
          <w:tcPr>
            <w:tcW w:w="2268" w:type="dxa"/>
            <w:tcBorders>
              <w:top w:val="nil"/>
              <w:left w:val="nil"/>
              <w:bottom w:val="single" w:sz="4" w:space="0" w:color="auto"/>
              <w:right w:val="single" w:sz="4" w:space="0" w:color="auto"/>
            </w:tcBorders>
            <w:shd w:val="clear" w:color="auto" w:fill="auto"/>
            <w:noWrap/>
            <w:vAlign w:val="bottom"/>
            <w:hideMark/>
          </w:tcPr>
          <w:p w14:paraId="46B953E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7,366,455</w:t>
            </w:r>
          </w:p>
        </w:tc>
      </w:tr>
      <w:tr w:rsidR="005E173A" w:rsidRPr="004C164E" w14:paraId="18C6000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32583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FELIPE USILA</w:t>
            </w:r>
          </w:p>
        </w:tc>
        <w:tc>
          <w:tcPr>
            <w:tcW w:w="2126" w:type="dxa"/>
            <w:tcBorders>
              <w:top w:val="nil"/>
              <w:left w:val="nil"/>
              <w:bottom w:val="single" w:sz="4" w:space="0" w:color="auto"/>
              <w:right w:val="single" w:sz="4" w:space="0" w:color="auto"/>
            </w:tcBorders>
            <w:shd w:val="clear" w:color="auto" w:fill="auto"/>
            <w:noWrap/>
            <w:vAlign w:val="bottom"/>
            <w:hideMark/>
          </w:tcPr>
          <w:p w14:paraId="056F418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44,035,178</w:t>
            </w:r>
          </w:p>
        </w:tc>
        <w:tc>
          <w:tcPr>
            <w:tcW w:w="2268" w:type="dxa"/>
            <w:tcBorders>
              <w:top w:val="nil"/>
              <w:left w:val="nil"/>
              <w:bottom w:val="single" w:sz="4" w:space="0" w:color="auto"/>
              <w:right w:val="single" w:sz="4" w:space="0" w:color="auto"/>
            </w:tcBorders>
            <w:shd w:val="clear" w:color="auto" w:fill="auto"/>
            <w:noWrap/>
            <w:vAlign w:val="bottom"/>
            <w:hideMark/>
          </w:tcPr>
          <w:p w14:paraId="1830875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10,910,516</w:t>
            </w:r>
          </w:p>
        </w:tc>
      </w:tr>
      <w:tr w:rsidR="005E173A" w:rsidRPr="004C164E" w14:paraId="542A5FF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FB24E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CAHUACUA</w:t>
            </w:r>
          </w:p>
        </w:tc>
        <w:tc>
          <w:tcPr>
            <w:tcW w:w="2126" w:type="dxa"/>
            <w:tcBorders>
              <w:top w:val="nil"/>
              <w:left w:val="nil"/>
              <w:bottom w:val="single" w:sz="4" w:space="0" w:color="auto"/>
              <w:right w:val="single" w:sz="4" w:space="0" w:color="auto"/>
            </w:tcBorders>
            <w:shd w:val="clear" w:color="auto" w:fill="auto"/>
            <w:noWrap/>
            <w:vAlign w:val="bottom"/>
            <w:hideMark/>
          </w:tcPr>
          <w:p w14:paraId="03C41D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15,630,486</w:t>
            </w:r>
          </w:p>
        </w:tc>
        <w:tc>
          <w:tcPr>
            <w:tcW w:w="2268" w:type="dxa"/>
            <w:tcBorders>
              <w:top w:val="nil"/>
              <w:left w:val="nil"/>
              <w:bottom w:val="single" w:sz="4" w:space="0" w:color="auto"/>
              <w:right w:val="single" w:sz="4" w:space="0" w:color="auto"/>
            </w:tcBorders>
            <w:shd w:val="clear" w:color="auto" w:fill="auto"/>
            <w:noWrap/>
            <w:vAlign w:val="bottom"/>
            <w:hideMark/>
          </w:tcPr>
          <w:p w14:paraId="15A0C8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3,087,629</w:t>
            </w:r>
          </w:p>
        </w:tc>
      </w:tr>
      <w:tr w:rsidR="005E173A" w:rsidRPr="004C164E" w14:paraId="539839F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B09FF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CAJONOS</w:t>
            </w:r>
          </w:p>
        </w:tc>
        <w:tc>
          <w:tcPr>
            <w:tcW w:w="2126" w:type="dxa"/>
            <w:tcBorders>
              <w:top w:val="nil"/>
              <w:left w:val="nil"/>
              <w:bottom w:val="single" w:sz="4" w:space="0" w:color="auto"/>
              <w:right w:val="single" w:sz="4" w:space="0" w:color="auto"/>
            </w:tcBorders>
            <w:shd w:val="clear" w:color="auto" w:fill="auto"/>
            <w:noWrap/>
            <w:vAlign w:val="bottom"/>
            <w:hideMark/>
          </w:tcPr>
          <w:p w14:paraId="2AF5654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1,722,682</w:t>
            </w:r>
          </w:p>
        </w:tc>
        <w:tc>
          <w:tcPr>
            <w:tcW w:w="2268" w:type="dxa"/>
            <w:tcBorders>
              <w:top w:val="nil"/>
              <w:left w:val="nil"/>
              <w:bottom w:val="single" w:sz="4" w:space="0" w:color="auto"/>
              <w:right w:val="single" w:sz="4" w:space="0" w:color="auto"/>
            </w:tcBorders>
            <w:shd w:val="clear" w:color="auto" w:fill="auto"/>
            <w:noWrap/>
            <w:vAlign w:val="bottom"/>
            <w:hideMark/>
          </w:tcPr>
          <w:p w14:paraId="233C190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403,629</w:t>
            </w:r>
          </w:p>
        </w:tc>
      </w:tr>
      <w:tr w:rsidR="005E173A" w:rsidRPr="004C164E" w14:paraId="67029C5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1F59E1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CHAPULAPA</w:t>
            </w:r>
          </w:p>
        </w:tc>
        <w:tc>
          <w:tcPr>
            <w:tcW w:w="2126" w:type="dxa"/>
            <w:tcBorders>
              <w:top w:val="nil"/>
              <w:left w:val="nil"/>
              <w:bottom w:val="single" w:sz="4" w:space="0" w:color="auto"/>
              <w:right w:val="single" w:sz="4" w:space="0" w:color="auto"/>
            </w:tcBorders>
            <w:shd w:val="clear" w:color="auto" w:fill="auto"/>
            <w:noWrap/>
            <w:vAlign w:val="bottom"/>
            <w:hideMark/>
          </w:tcPr>
          <w:p w14:paraId="16BDAF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9,147,811</w:t>
            </w:r>
          </w:p>
        </w:tc>
        <w:tc>
          <w:tcPr>
            <w:tcW w:w="2268" w:type="dxa"/>
            <w:tcBorders>
              <w:top w:val="nil"/>
              <w:left w:val="nil"/>
              <w:bottom w:val="single" w:sz="4" w:space="0" w:color="auto"/>
              <w:right w:val="single" w:sz="4" w:space="0" w:color="auto"/>
            </w:tcBorders>
            <w:shd w:val="clear" w:color="auto" w:fill="auto"/>
            <w:noWrap/>
            <w:vAlign w:val="bottom"/>
            <w:hideMark/>
          </w:tcPr>
          <w:p w14:paraId="05F0192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1,964,448</w:t>
            </w:r>
          </w:p>
        </w:tc>
      </w:tr>
      <w:tr w:rsidR="005E173A" w:rsidRPr="004C164E" w14:paraId="37D4B8F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34193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CHINDUA</w:t>
            </w:r>
          </w:p>
        </w:tc>
        <w:tc>
          <w:tcPr>
            <w:tcW w:w="2126" w:type="dxa"/>
            <w:tcBorders>
              <w:top w:val="nil"/>
              <w:left w:val="nil"/>
              <w:bottom w:val="single" w:sz="4" w:space="0" w:color="auto"/>
              <w:right w:val="single" w:sz="4" w:space="0" w:color="auto"/>
            </w:tcBorders>
            <w:shd w:val="clear" w:color="auto" w:fill="auto"/>
            <w:noWrap/>
            <w:vAlign w:val="bottom"/>
            <w:hideMark/>
          </w:tcPr>
          <w:p w14:paraId="6BB7E62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1,774,972</w:t>
            </w:r>
          </w:p>
        </w:tc>
        <w:tc>
          <w:tcPr>
            <w:tcW w:w="2268" w:type="dxa"/>
            <w:tcBorders>
              <w:top w:val="nil"/>
              <w:left w:val="nil"/>
              <w:bottom w:val="single" w:sz="4" w:space="0" w:color="auto"/>
              <w:right w:val="single" w:sz="4" w:space="0" w:color="auto"/>
            </w:tcBorders>
            <w:shd w:val="clear" w:color="auto" w:fill="auto"/>
            <w:noWrap/>
            <w:vAlign w:val="bottom"/>
            <w:hideMark/>
          </w:tcPr>
          <w:p w14:paraId="09059F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726,711</w:t>
            </w:r>
          </w:p>
        </w:tc>
      </w:tr>
      <w:tr w:rsidR="005E173A" w:rsidRPr="004C164E" w14:paraId="1B87EE5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C79C5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DEL MAR</w:t>
            </w:r>
          </w:p>
        </w:tc>
        <w:tc>
          <w:tcPr>
            <w:tcW w:w="2126" w:type="dxa"/>
            <w:tcBorders>
              <w:top w:val="nil"/>
              <w:left w:val="nil"/>
              <w:bottom w:val="single" w:sz="4" w:space="0" w:color="auto"/>
              <w:right w:val="single" w:sz="4" w:space="0" w:color="auto"/>
            </w:tcBorders>
            <w:shd w:val="clear" w:color="auto" w:fill="auto"/>
            <w:noWrap/>
            <w:vAlign w:val="bottom"/>
            <w:hideMark/>
          </w:tcPr>
          <w:p w14:paraId="62C6791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16,683,844</w:t>
            </w:r>
          </w:p>
        </w:tc>
        <w:tc>
          <w:tcPr>
            <w:tcW w:w="2268" w:type="dxa"/>
            <w:tcBorders>
              <w:top w:val="nil"/>
              <w:left w:val="nil"/>
              <w:bottom w:val="single" w:sz="4" w:space="0" w:color="auto"/>
              <w:right w:val="single" w:sz="4" w:space="0" w:color="auto"/>
            </w:tcBorders>
            <w:shd w:val="clear" w:color="auto" w:fill="auto"/>
            <w:noWrap/>
            <w:vAlign w:val="bottom"/>
            <w:hideMark/>
          </w:tcPr>
          <w:p w14:paraId="731F86E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7,795,143</w:t>
            </w:r>
          </w:p>
        </w:tc>
      </w:tr>
      <w:tr w:rsidR="005E173A" w:rsidRPr="004C164E" w14:paraId="13074EE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8CF5AF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HUEHUETLAN</w:t>
            </w:r>
          </w:p>
        </w:tc>
        <w:tc>
          <w:tcPr>
            <w:tcW w:w="2126" w:type="dxa"/>
            <w:tcBorders>
              <w:top w:val="nil"/>
              <w:left w:val="nil"/>
              <w:bottom w:val="single" w:sz="4" w:space="0" w:color="auto"/>
              <w:right w:val="single" w:sz="4" w:space="0" w:color="auto"/>
            </w:tcBorders>
            <w:shd w:val="clear" w:color="auto" w:fill="auto"/>
            <w:noWrap/>
            <w:vAlign w:val="bottom"/>
            <w:hideMark/>
          </w:tcPr>
          <w:p w14:paraId="55E0B98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4,520,362</w:t>
            </w:r>
          </w:p>
        </w:tc>
        <w:tc>
          <w:tcPr>
            <w:tcW w:w="2268" w:type="dxa"/>
            <w:tcBorders>
              <w:top w:val="nil"/>
              <w:left w:val="nil"/>
              <w:bottom w:val="single" w:sz="4" w:space="0" w:color="auto"/>
              <w:right w:val="single" w:sz="4" w:space="0" w:color="auto"/>
            </w:tcBorders>
            <w:shd w:val="clear" w:color="auto" w:fill="auto"/>
            <w:noWrap/>
            <w:vAlign w:val="bottom"/>
            <w:hideMark/>
          </w:tcPr>
          <w:p w14:paraId="293937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753,560</w:t>
            </w:r>
          </w:p>
        </w:tc>
      </w:tr>
      <w:tr w:rsidR="005E173A" w:rsidRPr="004C164E" w14:paraId="27C6344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A6A062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IXHUATAN</w:t>
            </w:r>
          </w:p>
        </w:tc>
        <w:tc>
          <w:tcPr>
            <w:tcW w:w="2126" w:type="dxa"/>
            <w:tcBorders>
              <w:top w:val="nil"/>
              <w:left w:val="nil"/>
              <w:bottom w:val="single" w:sz="4" w:space="0" w:color="auto"/>
              <w:right w:val="single" w:sz="4" w:space="0" w:color="auto"/>
            </w:tcBorders>
            <w:shd w:val="clear" w:color="auto" w:fill="auto"/>
            <w:noWrap/>
            <w:vAlign w:val="bottom"/>
            <w:hideMark/>
          </w:tcPr>
          <w:p w14:paraId="707AB5A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15,434,217</w:t>
            </w:r>
          </w:p>
        </w:tc>
        <w:tc>
          <w:tcPr>
            <w:tcW w:w="2268" w:type="dxa"/>
            <w:tcBorders>
              <w:top w:val="nil"/>
              <w:left w:val="nil"/>
              <w:bottom w:val="single" w:sz="4" w:space="0" w:color="auto"/>
              <w:right w:val="single" w:sz="4" w:space="0" w:color="auto"/>
            </w:tcBorders>
            <w:shd w:val="clear" w:color="auto" w:fill="auto"/>
            <w:noWrap/>
            <w:vAlign w:val="bottom"/>
            <w:hideMark/>
          </w:tcPr>
          <w:p w14:paraId="2E98677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8,467,262</w:t>
            </w:r>
          </w:p>
        </w:tc>
      </w:tr>
      <w:tr w:rsidR="005E173A" w:rsidRPr="004C164E" w14:paraId="58B6286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D108F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JALTEPETONGO</w:t>
            </w:r>
          </w:p>
        </w:tc>
        <w:tc>
          <w:tcPr>
            <w:tcW w:w="2126" w:type="dxa"/>
            <w:tcBorders>
              <w:top w:val="nil"/>
              <w:left w:val="nil"/>
              <w:bottom w:val="single" w:sz="4" w:space="0" w:color="auto"/>
              <w:right w:val="single" w:sz="4" w:space="0" w:color="auto"/>
            </w:tcBorders>
            <w:shd w:val="clear" w:color="auto" w:fill="auto"/>
            <w:noWrap/>
            <w:vAlign w:val="bottom"/>
            <w:hideMark/>
          </w:tcPr>
          <w:p w14:paraId="635114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3,631,475</w:t>
            </w:r>
          </w:p>
        </w:tc>
        <w:tc>
          <w:tcPr>
            <w:tcW w:w="2268" w:type="dxa"/>
            <w:tcBorders>
              <w:top w:val="nil"/>
              <w:left w:val="nil"/>
              <w:bottom w:val="single" w:sz="4" w:space="0" w:color="auto"/>
              <w:right w:val="single" w:sz="4" w:space="0" w:color="auto"/>
            </w:tcBorders>
            <w:shd w:val="clear" w:color="auto" w:fill="auto"/>
            <w:noWrap/>
            <w:vAlign w:val="bottom"/>
            <w:hideMark/>
          </w:tcPr>
          <w:p w14:paraId="389574F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962,087</w:t>
            </w:r>
          </w:p>
        </w:tc>
      </w:tr>
      <w:tr w:rsidR="005E173A" w:rsidRPr="004C164E" w14:paraId="6D4AC9E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3932D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LACHIGOLO</w:t>
            </w:r>
          </w:p>
        </w:tc>
        <w:tc>
          <w:tcPr>
            <w:tcW w:w="2126" w:type="dxa"/>
            <w:tcBorders>
              <w:top w:val="nil"/>
              <w:left w:val="nil"/>
              <w:bottom w:val="single" w:sz="4" w:space="0" w:color="auto"/>
              <w:right w:val="single" w:sz="4" w:space="0" w:color="auto"/>
            </w:tcBorders>
            <w:shd w:val="clear" w:color="auto" w:fill="auto"/>
            <w:noWrap/>
            <w:vAlign w:val="bottom"/>
            <w:hideMark/>
          </w:tcPr>
          <w:p w14:paraId="305F3A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5,885,462</w:t>
            </w:r>
          </w:p>
        </w:tc>
        <w:tc>
          <w:tcPr>
            <w:tcW w:w="2268" w:type="dxa"/>
            <w:tcBorders>
              <w:top w:val="nil"/>
              <w:left w:val="nil"/>
              <w:bottom w:val="single" w:sz="4" w:space="0" w:color="auto"/>
              <w:right w:val="single" w:sz="4" w:space="0" w:color="auto"/>
            </w:tcBorders>
            <w:shd w:val="clear" w:color="auto" w:fill="auto"/>
            <w:noWrap/>
            <w:vAlign w:val="bottom"/>
            <w:hideMark/>
          </w:tcPr>
          <w:p w14:paraId="504B215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4,667,241</w:t>
            </w:r>
          </w:p>
        </w:tc>
      </w:tr>
      <w:tr w:rsidR="005E173A" w:rsidRPr="004C164E" w14:paraId="152C999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300E0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LOGUECHE</w:t>
            </w:r>
          </w:p>
        </w:tc>
        <w:tc>
          <w:tcPr>
            <w:tcW w:w="2126" w:type="dxa"/>
            <w:tcBorders>
              <w:top w:val="nil"/>
              <w:left w:val="nil"/>
              <w:bottom w:val="single" w:sz="4" w:space="0" w:color="auto"/>
              <w:right w:val="single" w:sz="4" w:space="0" w:color="auto"/>
            </w:tcBorders>
            <w:shd w:val="clear" w:color="auto" w:fill="auto"/>
            <w:noWrap/>
            <w:vAlign w:val="bottom"/>
            <w:hideMark/>
          </w:tcPr>
          <w:p w14:paraId="73966F5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10,051,832</w:t>
            </w:r>
          </w:p>
        </w:tc>
        <w:tc>
          <w:tcPr>
            <w:tcW w:w="2268" w:type="dxa"/>
            <w:tcBorders>
              <w:top w:val="nil"/>
              <w:left w:val="nil"/>
              <w:bottom w:val="single" w:sz="4" w:space="0" w:color="auto"/>
              <w:right w:val="single" w:sz="4" w:space="0" w:color="auto"/>
            </w:tcBorders>
            <w:shd w:val="clear" w:color="auto" w:fill="auto"/>
            <w:noWrap/>
            <w:vAlign w:val="bottom"/>
            <w:hideMark/>
          </w:tcPr>
          <w:p w14:paraId="6D3B40A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2,508,586</w:t>
            </w:r>
          </w:p>
        </w:tc>
      </w:tr>
      <w:tr w:rsidR="005E173A" w:rsidRPr="004C164E" w14:paraId="0650BB2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0D1BF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NUXAÑO</w:t>
            </w:r>
          </w:p>
        </w:tc>
        <w:tc>
          <w:tcPr>
            <w:tcW w:w="2126" w:type="dxa"/>
            <w:tcBorders>
              <w:top w:val="nil"/>
              <w:left w:val="nil"/>
              <w:bottom w:val="single" w:sz="4" w:space="0" w:color="auto"/>
              <w:right w:val="single" w:sz="4" w:space="0" w:color="auto"/>
            </w:tcBorders>
            <w:shd w:val="clear" w:color="auto" w:fill="auto"/>
            <w:noWrap/>
            <w:vAlign w:val="bottom"/>
            <w:hideMark/>
          </w:tcPr>
          <w:p w14:paraId="70F75C2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2,168,580</w:t>
            </w:r>
          </w:p>
        </w:tc>
        <w:tc>
          <w:tcPr>
            <w:tcW w:w="2268" w:type="dxa"/>
            <w:tcBorders>
              <w:top w:val="nil"/>
              <w:left w:val="nil"/>
              <w:bottom w:val="single" w:sz="4" w:space="0" w:color="auto"/>
              <w:right w:val="single" w:sz="4" w:space="0" w:color="auto"/>
            </w:tcBorders>
            <w:shd w:val="clear" w:color="auto" w:fill="auto"/>
            <w:noWrap/>
            <w:vAlign w:val="bottom"/>
            <w:hideMark/>
          </w:tcPr>
          <w:p w14:paraId="5C961FD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336,507</w:t>
            </w:r>
          </w:p>
        </w:tc>
      </w:tr>
      <w:tr w:rsidR="005E173A" w:rsidRPr="004C164E" w14:paraId="3252899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28692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OZOLOTEPEC</w:t>
            </w:r>
          </w:p>
        </w:tc>
        <w:tc>
          <w:tcPr>
            <w:tcW w:w="2126" w:type="dxa"/>
            <w:tcBorders>
              <w:top w:val="nil"/>
              <w:left w:val="nil"/>
              <w:bottom w:val="single" w:sz="4" w:space="0" w:color="auto"/>
              <w:right w:val="single" w:sz="4" w:space="0" w:color="auto"/>
            </w:tcBorders>
            <w:shd w:val="clear" w:color="auto" w:fill="auto"/>
            <w:noWrap/>
            <w:vAlign w:val="bottom"/>
            <w:hideMark/>
          </w:tcPr>
          <w:p w14:paraId="43581B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7,025,440</w:t>
            </w:r>
          </w:p>
        </w:tc>
        <w:tc>
          <w:tcPr>
            <w:tcW w:w="2268" w:type="dxa"/>
            <w:tcBorders>
              <w:top w:val="nil"/>
              <w:left w:val="nil"/>
              <w:bottom w:val="single" w:sz="4" w:space="0" w:color="auto"/>
              <w:right w:val="single" w:sz="4" w:space="0" w:color="auto"/>
            </w:tcBorders>
            <w:shd w:val="clear" w:color="auto" w:fill="auto"/>
            <w:noWrap/>
            <w:vAlign w:val="bottom"/>
            <w:hideMark/>
          </w:tcPr>
          <w:p w14:paraId="262D48E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1,952,813</w:t>
            </w:r>
          </w:p>
        </w:tc>
      </w:tr>
      <w:tr w:rsidR="005E173A" w:rsidRPr="004C164E" w14:paraId="5356C4D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374CD6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SOLA</w:t>
            </w:r>
          </w:p>
        </w:tc>
        <w:tc>
          <w:tcPr>
            <w:tcW w:w="2126" w:type="dxa"/>
            <w:tcBorders>
              <w:top w:val="nil"/>
              <w:left w:val="nil"/>
              <w:bottom w:val="single" w:sz="4" w:space="0" w:color="auto"/>
              <w:right w:val="single" w:sz="4" w:space="0" w:color="auto"/>
            </w:tcBorders>
            <w:shd w:val="clear" w:color="auto" w:fill="auto"/>
            <w:noWrap/>
            <w:vAlign w:val="bottom"/>
            <w:hideMark/>
          </w:tcPr>
          <w:p w14:paraId="52F9C6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5,475,804</w:t>
            </w:r>
          </w:p>
        </w:tc>
        <w:tc>
          <w:tcPr>
            <w:tcW w:w="2268" w:type="dxa"/>
            <w:tcBorders>
              <w:top w:val="nil"/>
              <w:left w:val="nil"/>
              <w:bottom w:val="single" w:sz="4" w:space="0" w:color="auto"/>
              <w:right w:val="single" w:sz="4" w:space="0" w:color="auto"/>
            </w:tcBorders>
            <w:shd w:val="clear" w:color="auto" w:fill="auto"/>
            <w:noWrap/>
            <w:vAlign w:val="bottom"/>
            <w:hideMark/>
          </w:tcPr>
          <w:p w14:paraId="53432E5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1,806,934</w:t>
            </w:r>
          </w:p>
        </w:tc>
      </w:tr>
      <w:tr w:rsidR="005E173A" w:rsidRPr="004C164E" w14:paraId="27D5394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2CAF74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TELIXTLAHUACA</w:t>
            </w:r>
          </w:p>
        </w:tc>
        <w:tc>
          <w:tcPr>
            <w:tcW w:w="2126" w:type="dxa"/>
            <w:tcBorders>
              <w:top w:val="nil"/>
              <w:left w:val="nil"/>
              <w:bottom w:val="single" w:sz="4" w:space="0" w:color="auto"/>
              <w:right w:val="single" w:sz="4" w:space="0" w:color="auto"/>
            </w:tcBorders>
            <w:shd w:val="clear" w:color="auto" w:fill="auto"/>
            <w:noWrap/>
            <w:vAlign w:val="bottom"/>
            <w:hideMark/>
          </w:tcPr>
          <w:p w14:paraId="7F7E147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15,071,810</w:t>
            </w:r>
          </w:p>
        </w:tc>
        <w:tc>
          <w:tcPr>
            <w:tcW w:w="2268" w:type="dxa"/>
            <w:tcBorders>
              <w:top w:val="nil"/>
              <w:left w:val="nil"/>
              <w:bottom w:val="single" w:sz="4" w:space="0" w:color="auto"/>
              <w:right w:val="single" w:sz="4" w:space="0" w:color="auto"/>
            </w:tcBorders>
            <w:shd w:val="clear" w:color="auto" w:fill="auto"/>
            <w:noWrap/>
            <w:vAlign w:val="bottom"/>
            <w:hideMark/>
          </w:tcPr>
          <w:p w14:paraId="22E4351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12,400,632</w:t>
            </w:r>
          </w:p>
        </w:tc>
      </w:tr>
      <w:tr w:rsidR="005E173A" w:rsidRPr="004C164E" w14:paraId="010D753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0319A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TEOPAN</w:t>
            </w:r>
          </w:p>
        </w:tc>
        <w:tc>
          <w:tcPr>
            <w:tcW w:w="2126" w:type="dxa"/>
            <w:tcBorders>
              <w:top w:val="nil"/>
              <w:left w:val="nil"/>
              <w:bottom w:val="single" w:sz="4" w:space="0" w:color="auto"/>
              <w:right w:val="single" w:sz="4" w:space="0" w:color="auto"/>
            </w:tcBorders>
            <w:shd w:val="clear" w:color="auto" w:fill="auto"/>
            <w:noWrap/>
            <w:vAlign w:val="bottom"/>
            <w:hideMark/>
          </w:tcPr>
          <w:p w14:paraId="23FD0D9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2,248,812</w:t>
            </w:r>
          </w:p>
        </w:tc>
        <w:tc>
          <w:tcPr>
            <w:tcW w:w="2268" w:type="dxa"/>
            <w:tcBorders>
              <w:top w:val="nil"/>
              <w:left w:val="nil"/>
              <w:bottom w:val="single" w:sz="4" w:space="0" w:color="auto"/>
              <w:right w:val="single" w:sz="4" w:space="0" w:color="auto"/>
            </w:tcBorders>
            <w:shd w:val="clear" w:color="auto" w:fill="auto"/>
            <w:noWrap/>
            <w:vAlign w:val="bottom"/>
            <w:hideMark/>
          </w:tcPr>
          <w:p w14:paraId="3DFF2A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279,229</w:t>
            </w:r>
          </w:p>
        </w:tc>
      </w:tr>
      <w:tr w:rsidR="005E173A" w:rsidRPr="004C164E" w14:paraId="3A2CEF4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57AD1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FRANCISCO TLAPANCINGO</w:t>
            </w:r>
          </w:p>
        </w:tc>
        <w:tc>
          <w:tcPr>
            <w:tcW w:w="2126" w:type="dxa"/>
            <w:tcBorders>
              <w:top w:val="nil"/>
              <w:left w:val="nil"/>
              <w:bottom w:val="single" w:sz="4" w:space="0" w:color="auto"/>
              <w:right w:val="single" w:sz="4" w:space="0" w:color="auto"/>
            </w:tcBorders>
            <w:shd w:val="clear" w:color="auto" w:fill="auto"/>
            <w:noWrap/>
            <w:vAlign w:val="bottom"/>
            <w:hideMark/>
          </w:tcPr>
          <w:p w14:paraId="4A97C52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8,414,775</w:t>
            </w:r>
          </w:p>
        </w:tc>
        <w:tc>
          <w:tcPr>
            <w:tcW w:w="2268" w:type="dxa"/>
            <w:tcBorders>
              <w:top w:val="nil"/>
              <w:left w:val="nil"/>
              <w:bottom w:val="single" w:sz="4" w:space="0" w:color="auto"/>
              <w:right w:val="single" w:sz="4" w:space="0" w:color="auto"/>
            </w:tcBorders>
            <w:shd w:val="clear" w:color="auto" w:fill="auto"/>
            <w:noWrap/>
            <w:vAlign w:val="bottom"/>
            <w:hideMark/>
          </w:tcPr>
          <w:p w14:paraId="3B72B23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2,212,353</w:t>
            </w:r>
          </w:p>
        </w:tc>
      </w:tr>
      <w:tr w:rsidR="005E173A" w:rsidRPr="004C164E" w14:paraId="35E186B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E37EA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GABRIEL MIXTEPEC</w:t>
            </w:r>
          </w:p>
        </w:tc>
        <w:tc>
          <w:tcPr>
            <w:tcW w:w="2126" w:type="dxa"/>
            <w:tcBorders>
              <w:top w:val="nil"/>
              <w:left w:val="nil"/>
              <w:bottom w:val="single" w:sz="4" w:space="0" w:color="auto"/>
              <w:right w:val="single" w:sz="4" w:space="0" w:color="auto"/>
            </w:tcBorders>
            <w:shd w:val="clear" w:color="auto" w:fill="auto"/>
            <w:noWrap/>
            <w:vAlign w:val="bottom"/>
            <w:hideMark/>
          </w:tcPr>
          <w:p w14:paraId="7A7FD2E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11,743,754</w:t>
            </w:r>
          </w:p>
        </w:tc>
        <w:tc>
          <w:tcPr>
            <w:tcW w:w="2268" w:type="dxa"/>
            <w:tcBorders>
              <w:top w:val="nil"/>
              <w:left w:val="nil"/>
              <w:bottom w:val="single" w:sz="4" w:space="0" w:color="auto"/>
              <w:right w:val="single" w:sz="4" w:space="0" w:color="auto"/>
            </w:tcBorders>
            <w:shd w:val="clear" w:color="auto" w:fill="auto"/>
            <w:noWrap/>
            <w:vAlign w:val="bottom"/>
            <w:hideMark/>
          </w:tcPr>
          <w:p w14:paraId="14CA746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4,394,277</w:t>
            </w:r>
          </w:p>
        </w:tc>
      </w:tr>
      <w:tr w:rsidR="005E173A" w:rsidRPr="004C164E" w14:paraId="219AED8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F8E8E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ILDEFONSO AMATLAN</w:t>
            </w:r>
          </w:p>
        </w:tc>
        <w:tc>
          <w:tcPr>
            <w:tcW w:w="2126" w:type="dxa"/>
            <w:tcBorders>
              <w:top w:val="nil"/>
              <w:left w:val="nil"/>
              <w:bottom w:val="single" w:sz="4" w:space="0" w:color="auto"/>
              <w:right w:val="single" w:sz="4" w:space="0" w:color="auto"/>
            </w:tcBorders>
            <w:shd w:val="clear" w:color="auto" w:fill="auto"/>
            <w:noWrap/>
            <w:vAlign w:val="bottom"/>
            <w:hideMark/>
          </w:tcPr>
          <w:p w14:paraId="130BAD0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7,913,331</w:t>
            </w:r>
          </w:p>
        </w:tc>
        <w:tc>
          <w:tcPr>
            <w:tcW w:w="2268" w:type="dxa"/>
            <w:tcBorders>
              <w:top w:val="nil"/>
              <w:left w:val="nil"/>
              <w:bottom w:val="single" w:sz="4" w:space="0" w:color="auto"/>
              <w:right w:val="single" w:sz="4" w:space="0" w:color="auto"/>
            </w:tcBorders>
            <w:shd w:val="clear" w:color="auto" w:fill="auto"/>
            <w:noWrap/>
            <w:vAlign w:val="bottom"/>
            <w:hideMark/>
          </w:tcPr>
          <w:p w14:paraId="41F9A7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2,084,373</w:t>
            </w:r>
          </w:p>
        </w:tc>
      </w:tr>
      <w:tr w:rsidR="005E173A" w:rsidRPr="004C164E" w14:paraId="194CBB9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9737B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 ILDEFONSO SOLA</w:t>
            </w:r>
          </w:p>
        </w:tc>
        <w:tc>
          <w:tcPr>
            <w:tcW w:w="2126" w:type="dxa"/>
            <w:tcBorders>
              <w:top w:val="nil"/>
              <w:left w:val="nil"/>
              <w:bottom w:val="single" w:sz="4" w:space="0" w:color="auto"/>
              <w:right w:val="single" w:sz="4" w:space="0" w:color="auto"/>
            </w:tcBorders>
            <w:shd w:val="clear" w:color="auto" w:fill="auto"/>
            <w:noWrap/>
            <w:vAlign w:val="bottom"/>
            <w:hideMark/>
          </w:tcPr>
          <w:p w14:paraId="774097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4,233,564</w:t>
            </w:r>
          </w:p>
        </w:tc>
        <w:tc>
          <w:tcPr>
            <w:tcW w:w="2268" w:type="dxa"/>
            <w:tcBorders>
              <w:top w:val="nil"/>
              <w:left w:val="nil"/>
              <w:bottom w:val="single" w:sz="4" w:space="0" w:color="auto"/>
              <w:right w:val="single" w:sz="4" w:space="0" w:color="auto"/>
            </w:tcBorders>
            <w:shd w:val="clear" w:color="auto" w:fill="auto"/>
            <w:noWrap/>
            <w:vAlign w:val="bottom"/>
            <w:hideMark/>
          </w:tcPr>
          <w:p w14:paraId="040D9D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948,663</w:t>
            </w:r>
          </w:p>
        </w:tc>
      </w:tr>
      <w:tr w:rsidR="005E173A" w:rsidRPr="004C164E" w14:paraId="14852BE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C4E78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ILDEFONSO VILLA ALTA</w:t>
            </w:r>
          </w:p>
        </w:tc>
        <w:tc>
          <w:tcPr>
            <w:tcW w:w="2126" w:type="dxa"/>
            <w:tcBorders>
              <w:top w:val="nil"/>
              <w:left w:val="nil"/>
              <w:bottom w:val="single" w:sz="4" w:space="0" w:color="auto"/>
              <w:right w:val="single" w:sz="4" w:space="0" w:color="auto"/>
            </w:tcBorders>
            <w:shd w:val="clear" w:color="auto" w:fill="auto"/>
            <w:noWrap/>
            <w:vAlign w:val="bottom"/>
            <w:hideMark/>
          </w:tcPr>
          <w:p w14:paraId="2FF3A3F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6,768,557</w:t>
            </w:r>
          </w:p>
        </w:tc>
        <w:tc>
          <w:tcPr>
            <w:tcW w:w="2268" w:type="dxa"/>
            <w:tcBorders>
              <w:top w:val="nil"/>
              <w:left w:val="nil"/>
              <w:bottom w:val="single" w:sz="4" w:space="0" w:color="auto"/>
              <w:right w:val="single" w:sz="4" w:space="0" w:color="auto"/>
            </w:tcBorders>
            <w:shd w:val="clear" w:color="auto" w:fill="auto"/>
            <w:noWrap/>
            <w:vAlign w:val="bottom"/>
            <w:hideMark/>
          </w:tcPr>
          <w:p w14:paraId="30E677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3,290,786</w:t>
            </w:r>
          </w:p>
        </w:tc>
      </w:tr>
      <w:tr w:rsidR="005E173A" w:rsidRPr="004C164E" w14:paraId="3E63779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F0E71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JACINTO AMILPAS</w:t>
            </w:r>
          </w:p>
        </w:tc>
        <w:tc>
          <w:tcPr>
            <w:tcW w:w="2126" w:type="dxa"/>
            <w:tcBorders>
              <w:top w:val="nil"/>
              <w:left w:val="nil"/>
              <w:bottom w:val="single" w:sz="4" w:space="0" w:color="auto"/>
              <w:right w:val="single" w:sz="4" w:space="0" w:color="auto"/>
            </w:tcBorders>
            <w:shd w:val="clear" w:color="auto" w:fill="auto"/>
            <w:noWrap/>
            <w:vAlign w:val="bottom"/>
            <w:hideMark/>
          </w:tcPr>
          <w:p w14:paraId="5BDD8E4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6,427,490</w:t>
            </w:r>
          </w:p>
        </w:tc>
        <w:tc>
          <w:tcPr>
            <w:tcW w:w="2268" w:type="dxa"/>
            <w:tcBorders>
              <w:top w:val="nil"/>
              <w:left w:val="nil"/>
              <w:bottom w:val="single" w:sz="4" w:space="0" w:color="auto"/>
              <w:right w:val="single" w:sz="4" w:space="0" w:color="auto"/>
            </w:tcBorders>
            <w:shd w:val="clear" w:color="auto" w:fill="auto"/>
            <w:noWrap/>
            <w:vAlign w:val="bottom"/>
            <w:hideMark/>
          </w:tcPr>
          <w:p w14:paraId="5DA92E5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15,059,572</w:t>
            </w:r>
          </w:p>
        </w:tc>
      </w:tr>
      <w:tr w:rsidR="005E173A" w:rsidRPr="004C164E" w14:paraId="05A52FF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EF368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JACINTO TLACOTEPEC</w:t>
            </w:r>
          </w:p>
        </w:tc>
        <w:tc>
          <w:tcPr>
            <w:tcW w:w="2126" w:type="dxa"/>
            <w:tcBorders>
              <w:top w:val="nil"/>
              <w:left w:val="nil"/>
              <w:bottom w:val="single" w:sz="4" w:space="0" w:color="auto"/>
              <w:right w:val="single" w:sz="4" w:space="0" w:color="auto"/>
            </w:tcBorders>
            <w:shd w:val="clear" w:color="auto" w:fill="auto"/>
            <w:noWrap/>
            <w:vAlign w:val="bottom"/>
            <w:hideMark/>
          </w:tcPr>
          <w:p w14:paraId="5C0C3A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7,059,371</w:t>
            </w:r>
          </w:p>
        </w:tc>
        <w:tc>
          <w:tcPr>
            <w:tcW w:w="2268" w:type="dxa"/>
            <w:tcBorders>
              <w:top w:val="nil"/>
              <w:left w:val="nil"/>
              <w:bottom w:val="single" w:sz="4" w:space="0" w:color="auto"/>
              <w:right w:val="single" w:sz="4" w:space="0" w:color="auto"/>
            </w:tcBorders>
            <w:shd w:val="clear" w:color="auto" w:fill="auto"/>
            <w:noWrap/>
            <w:vAlign w:val="bottom"/>
            <w:hideMark/>
          </w:tcPr>
          <w:p w14:paraId="5C38AF2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1,998,456</w:t>
            </w:r>
          </w:p>
        </w:tc>
      </w:tr>
      <w:tr w:rsidR="005E173A" w:rsidRPr="004C164E" w14:paraId="56C2B88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2E99D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JERONIMO COATLAN</w:t>
            </w:r>
          </w:p>
        </w:tc>
        <w:tc>
          <w:tcPr>
            <w:tcW w:w="2126" w:type="dxa"/>
            <w:tcBorders>
              <w:top w:val="nil"/>
              <w:left w:val="nil"/>
              <w:bottom w:val="single" w:sz="4" w:space="0" w:color="auto"/>
              <w:right w:val="single" w:sz="4" w:space="0" w:color="auto"/>
            </w:tcBorders>
            <w:shd w:val="clear" w:color="auto" w:fill="auto"/>
            <w:noWrap/>
            <w:vAlign w:val="bottom"/>
            <w:hideMark/>
          </w:tcPr>
          <w:p w14:paraId="6FD05E9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18,876,502</w:t>
            </w:r>
          </w:p>
        </w:tc>
        <w:tc>
          <w:tcPr>
            <w:tcW w:w="2268" w:type="dxa"/>
            <w:tcBorders>
              <w:top w:val="nil"/>
              <w:left w:val="nil"/>
              <w:bottom w:val="single" w:sz="4" w:space="0" w:color="auto"/>
              <w:right w:val="single" w:sz="4" w:space="0" w:color="auto"/>
            </w:tcBorders>
            <w:shd w:val="clear" w:color="auto" w:fill="auto"/>
            <w:noWrap/>
            <w:vAlign w:val="bottom"/>
            <w:hideMark/>
          </w:tcPr>
          <w:p w14:paraId="27C8A08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4,955,420</w:t>
            </w:r>
          </w:p>
        </w:tc>
      </w:tr>
      <w:tr w:rsidR="005E173A" w:rsidRPr="004C164E" w14:paraId="4244E0A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72CEA7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JERONIMO SILACAYOAPILLA</w:t>
            </w:r>
          </w:p>
        </w:tc>
        <w:tc>
          <w:tcPr>
            <w:tcW w:w="2126" w:type="dxa"/>
            <w:tcBorders>
              <w:top w:val="nil"/>
              <w:left w:val="nil"/>
              <w:bottom w:val="single" w:sz="4" w:space="0" w:color="auto"/>
              <w:right w:val="single" w:sz="4" w:space="0" w:color="auto"/>
            </w:tcBorders>
            <w:shd w:val="clear" w:color="auto" w:fill="auto"/>
            <w:noWrap/>
            <w:vAlign w:val="bottom"/>
            <w:hideMark/>
          </w:tcPr>
          <w:p w14:paraId="612B49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4,034,121</w:t>
            </w:r>
          </w:p>
        </w:tc>
        <w:tc>
          <w:tcPr>
            <w:tcW w:w="2268" w:type="dxa"/>
            <w:tcBorders>
              <w:top w:val="nil"/>
              <w:left w:val="nil"/>
              <w:bottom w:val="single" w:sz="4" w:space="0" w:color="auto"/>
              <w:right w:val="single" w:sz="4" w:space="0" w:color="auto"/>
            </w:tcBorders>
            <w:shd w:val="clear" w:color="auto" w:fill="auto"/>
            <w:noWrap/>
            <w:vAlign w:val="bottom"/>
            <w:hideMark/>
          </w:tcPr>
          <w:p w14:paraId="54BBC36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1,278,905</w:t>
            </w:r>
          </w:p>
        </w:tc>
      </w:tr>
      <w:tr w:rsidR="005E173A" w:rsidRPr="004C164E" w14:paraId="799D9E2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6C098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JERONIMO SOSOLA</w:t>
            </w:r>
          </w:p>
        </w:tc>
        <w:tc>
          <w:tcPr>
            <w:tcW w:w="2126" w:type="dxa"/>
            <w:tcBorders>
              <w:top w:val="nil"/>
              <w:left w:val="nil"/>
              <w:bottom w:val="single" w:sz="4" w:space="0" w:color="auto"/>
              <w:right w:val="single" w:sz="4" w:space="0" w:color="auto"/>
            </w:tcBorders>
            <w:shd w:val="clear" w:color="auto" w:fill="auto"/>
            <w:noWrap/>
            <w:vAlign w:val="bottom"/>
            <w:hideMark/>
          </w:tcPr>
          <w:p w14:paraId="36B6D1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8,029,119</w:t>
            </w:r>
          </w:p>
        </w:tc>
        <w:tc>
          <w:tcPr>
            <w:tcW w:w="2268" w:type="dxa"/>
            <w:tcBorders>
              <w:top w:val="nil"/>
              <w:left w:val="nil"/>
              <w:bottom w:val="single" w:sz="4" w:space="0" w:color="auto"/>
              <w:right w:val="single" w:sz="4" w:space="0" w:color="auto"/>
            </w:tcBorders>
            <w:shd w:val="clear" w:color="auto" w:fill="auto"/>
            <w:noWrap/>
            <w:vAlign w:val="bottom"/>
            <w:hideMark/>
          </w:tcPr>
          <w:p w14:paraId="1E9FF59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2,443,254</w:t>
            </w:r>
          </w:p>
        </w:tc>
      </w:tr>
      <w:tr w:rsidR="005E173A" w:rsidRPr="004C164E" w14:paraId="0B7ABA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C971D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JERONIMO TAVICHE</w:t>
            </w:r>
          </w:p>
        </w:tc>
        <w:tc>
          <w:tcPr>
            <w:tcW w:w="2126" w:type="dxa"/>
            <w:tcBorders>
              <w:top w:val="nil"/>
              <w:left w:val="nil"/>
              <w:bottom w:val="single" w:sz="4" w:space="0" w:color="auto"/>
              <w:right w:val="single" w:sz="4" w:space="0" w:color="auto"/>
            </w:tcBorders>
            <w:shd w:val="clear" w:color="auto" w:fill="auto"/>
            <w:noWrap/>
            <w:vAlign w:val="bottom"/>
            <w:hideMark/>
          </w:tcPr>
          <w:p w14:paraId="01215B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7,439,597</w:t>
            </w:r>
          </w:p>
        </w:tc>
        <w:tc>
          <w:tcPr>
            <w:tcW w:w="2268" w:type="dxa"/>
            <w:tcBorders>
              <w:top w:val="nil"/>
              <w:left w:val="nil"/>
              <w:bottom w:val="single" w:sz="4" w:space="0" w:color="auto"/>
              <w:right w:val="single" w:sz="4" w:space="0" w:color="auto"/>
            </w:tcBorders>
            <w:shd w:val="clear" w:color="auto" w:fill="auto"/>
            <w:noWrap/>
            <w:vAlign w:val="bottom"/>
            <w:hideMark/>
          </w:tcPr>
          <w:p w14:paraId="77BF931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1,831,098</w:t>
            </w:r>
          </w:p>
        </w:tc>
      </w:tr>
      <w:tr w:rsidR="005E173A" w:rsidRPr="004C164E" w14:paraId="15A679D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5315C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JERONIMO TECOATL</w:t>
            </w:r>
          </w:p>
        </w:tc>
        <w:tc>
          <w:tcPr>
            <w:tcW w:w="2126" w:type="dxa"/>
            <w:tcBorders>
              <w:top w:val="nil"/>
              <w:left w:val="nil"/>
              <w:bottom w:val="single" w:sz="4" w:space="0" w:color="auto"/>
              <w:right w:val="single" w:sz="4" w:space="0" w:color="auto"/>
            </w:tcBorders>
            <w:shd w:val="clear" w:color="auto" w:fill="auto"/>
            <w:noWrap/>
            <w:vAlign w:val="bottom"/>
            <w:hideMark/>
          </w:tcPr>
          <w:p w14:paraId="54773E5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6,701,549</w:t>
            </w:r>
          </w:p>
        </w:tc>
        <w:tc>
          <w:tcPr>
            <w:tcW w:w="2268" w:type="dxa"/>
            <w:tcBorders>
              <w:top w:val="nil"/>
              <w:left w:val="nil"/>
              <w:bottom w:val="single" w:sz="4" w:space="0" w:color="auto"/>
              <w:right w:val="single" w:sz="4" w:space="0" w:color="auto"/>
            </w:tcBorders>
            <w:shd w:val="clear" w:color="auto" w:fill="auto"/>
            <w:noWrap/>
            <w:vAlign w:val="bottom"/>
            <w:hideMark/>
          </w:tcPr>
          <w:p w14:paraId="7DA09CA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1,411,359</w:t>
            </w:r>
          </w:p>
        </w:tc>
      </w:tr>
      <w:tr w:rsidR="005E173A" w:rsidRPr="004C164E" w14:paraId="653C785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9D694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JORGE NUCHITA</w:t>
            </w:r>
          </w:p>
        </w:tc>
        <w:tc>
          <w:tcPr>
            <w:tcW w:w="2126" w:type="dxa"/>
            <w:tcBorders>
              <w:top w:val="nil"/>
              <w:left w:val="nil"/>
              <w:bottom w:val="single" w:sz="4" w:space="0" w:color="auto"/>
              <w:right w:val="single" w:sz="4" w:space="0" w:color="auto"/>
            </w:tcBorders>
            <w:shd w:val="clear" w:color="auto" w:fill="auto"/>
            <w:noWrap/>
            <w:vAlign w:val="bottom"/>
            <w:hideMark/>
          </w:tcPr>
          <w:p w14:paraId="67DB99E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8,348,004</w:t>
            </w:r>
          </w:p>
        </w:tc>
        <w:tc>
          <w:tcPr>
            <w:tcW w:w="2268" w:type="dxa"/>
            <w:tcBorders>
              <w:top w:val="nil"/>
              <w:left w:val="nil"/>
              <w:bottom w:val="single" w:sz="4" w:space="0" w:color="auto"/>
              <w:right w:val="single" w:sz="4" w:space="0" w:color="auto"/>
            </w:tcBorders>
            <w:shd w:val="clear" w:color="auto" w:fill="auto"/>
            <w:noWrap/>
            <w:vAlign w:val="bottom"/>
            <w:hideMark/>
          </w:tcPr>
          <w:p w14:paraId="6EAC5B6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2,578,394</w:t>
            </w:r>
          </w:p>
        </w:tc>
      </w:tr>
      <w:tr w:rsidR="005E173A" w:rsidRPr="004C164E" w14:paraId="0D4CA85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BE21C6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AYUQUILA</w:t>
            </w:r>
          </w:p>
        </w:tc>
        <w:tc>
          <w:tcPr>
            <w:tcW w:w="2126" w:type="dxa"/>
            <w:tcBorders>
              <w:top w:val="nil"/>
              <w:left w:val="nil"/>
              <w:bottom w:val="single" w:sz="4" w:space="0" w:color="auto"/>
              <w:right w:val="single" w:sz="4" w:space="0" w:color="auto"/>
            </w:tcBorders>
            <w:shd w:val="clear" w:color="auto" w:fill="auto"/>
            <w:noWrap/>
            <w:vAlign w:val="bottom"/>
            <w:hideMark/>
          </w:tcPr>
          <w:p w14:paraId="0C68004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4,099,515</w:t>
            </w:r>
          </w:p>
        </w:tc>
        <w:tc>
          <w:tcPr>
            <w:tcW w:w="2268" w:type="dxa"/>
            <w:tcBorders>
              <w:top w:val="nil"/>
              <w:left w:val="nil"/>
              <w:bottom w:val="single" w:sz="4" w:space="0" w:color="auto"/>
              <w:right w:val="single" w:sz="4" w:space="0" w:color="auto"/>
            </w:tcBorders>
            <w:shd w:val="clear" w:color="auto" w:fill="auto"/>
            <w:noWrap/>
            <w:vAlign w:val="bottom"/>
            <w:hideMark/>
          </w:tcPr>
          <w:p w14:paraId="0CE0208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1,457,898</w:t>
            </w:r>
          </w:p>
        </w:tc>
      </w:tr>
      <w:tr w:rsidR="005E173A" w:rsidRPr="004C164E" w14:paraId="430E6A9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0E4095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CHILTEPEC</w:t>
            </w:r>
          </w:p>
        </w:tc>
        <w:tc>
          <w:tcPr>
            <w:tcW w:w="2126" w:type="dxa"/>
            <w:tcBorders>
              <w:top w:val="nil"/>
              <w:left w:val="nil"/>
              <w:bottom w:val="single" w:sz="4" w:space="0" w:color="auto"/>
              <w:right w:val="single" w:sz="4" w:space="0" w:color="auto"/>
            </w:tcBorders>
            <w:shd w:val="clear" w:color="auto" w:fill="auto"/>
            <w:noWrap/>
            <w:vAlign w:val="bottom"/>
            <w:hideMark/>
          </w:tcPr>
          <w:p w14:paraId="5748589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24,092,713</w:t>
            </w:r>
          </w:p>
        </w:tc>
        <w:tc>
          <w:tcPr>
            <w:tcW w:w="2268" w:type="dxa"/>
            <w:tcBorders>
              <w:top w:val="nil"/>
              <w:left w:val="nil"/>
              <w:bottom w:val="single" w:sz="4" w:space="0" w:color="auto"/>
              <w:right w:val="single" w:sz="4" w:space="0" w:color="auto"/>
            </w:tcBorders>
            <w:shd w:val="clear" w:color="auto" w:fill="auto"/>
            <w:noWrap/>
            <w:vAlign w:val="bottom"/>
            <w:hideMark/>
          </w:tcPr>
          <w:p w14:paraId="0D7B02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10,122,052</w:t>
            </w:r>
          </w:p>
        </w:tc>
      </w:tr>
      <w:tr w:rsidR="005E173A" w:rsidRPr="004C164E" w14:paraId="5FDF4E5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1BBCD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DEL PEÑASCO</w:t>
            </w:r>
          </w:p>
        </w:tc>
        <w:tc>
          <w:tcPr>
            <w:tcW w:w="2126" w:type="dxa"/>
            <w:tcBorders>
              <w:top w:val="nil"/>
              <w:left w:val="nil"/>
              <w:bottom w:val="single" w:sz="4" w:space="0" w:color="auto"/>
              <w:right w:val="single" w:sz="4" w:space="0" w:color="auto"/>
            </w:tcBorders>
            <w:shd w:val="clear" w:color="auto" w:fill="auto"/>
            <w:noWrap/>
            <w:vAlign w:val="bottom"/>
            <w:hideMark/>
          </w:tcPr>
          <w:p w14:paraId="1228F88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7,138,721</w:t>
            </w:r>
          </w:p>
        </w:tc>
        <w:tc>
          <w:tcPr>
            <w:tcW w:w="2268" w:type="dxa"/>
            <w:tcBorders>
              <w:top w:val="nil"/>
              <w:left w:val="nil"/>
              <w:bottom w:val="single" w:sz="4" w:space="0" w:color="auto"/>
              <w:right w:val="single" w:sz="4" w:space="0" w:color="auto"/>
            </w:tcBorders>
            <w:shd w:val="clear" w:color="auto" w:fill="auto"/>
            <w:noWrap/>
            <w:vAlign w:val="bottom"/>
            <w:hideMark/>
          </w:tcPr>
          <w:p w14:paraId="48D2F3C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1,923,279</w:t>
            </w:r>
          </w:p>
        </w:tc>
      </w:tr>
      <w:tr w:rsidR="005E173A" w:rsidRPr="004C164E" w14:paraId="410B538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CC73A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ESTANCIA GRANDE</w:t>
            </w:r>
          </w:p>
        </w:tc>
        <w:tc>
          <w:tcPr>
            <w:tcW w:w="2126" w:type="dxa"/>
            <w:tcBorders>
              <w:top w:val="nil"/>
              <w:left w:val="nil"/>
              <w:bottom w:val="single" w:sz="4" w:space="0" w:color="auto"/>
              <w:right w:val="single" w:sz="4" w:space="0" w:color="auto"/>
            </w:tcBorders>
            <w:shd w:val="clear" w:color="auto" w:fill="auto"/>
            <w:noWrap/>
            <w:vAlign w:val="bottom"/>
            <w:hideMark/>
          </w:tcPr>
          <w:p w14:paraId="027CF18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3,473,731</w:t>
            </w:r>
          </w:p>
        </w:tc>
        <w:tc>
          <w:tcPr>
            <w:tcW w:w="2268" w:type="dxa"/>
            <w:tcBorders>
              <w:top w:val="nil"/>
              <w:left w:val="nil"/>
              <w:bottom w:val="single" w:sz="4" w:space="0" w:color="auto"/>
              <w:right w:val="single" w:sz="4" w:space="0" w:color="auto"/>
            </w:tcBorders>
            <w:shd w:val="clear" w:color="auto" w:fill="auto"/>
            <w:noWrap/>
            <w:vAlign w:val="bottom"/>
            <w:hideMark/>
          </w:tcPr>
          <w:p w14:paraId="0E49D20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839,477</w:t>
            </w:r>
          </w:p>
        </w:tc>
      </w:tr>
      <w:tr w:rsidR="005E173A" w:rsidRPr="004C164E" w14:paraId="415CFB0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902B9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INDEPENDENCIA</w:t>
            </w:r>
          </w:p>
        </w:tc>
        <w:tc>
          <w:tcPr>
            <w:tcW w:w="2126" w:type="dxa"/>
            <w:tcBorders>
              <w:top w:val="nil"/>
              <w:left w:val="nil"/>
              <w:bottom w:val="single" w:sz="4" w:space="0" w:color="auto"/>
              <w:right w:val="single" w:sz="4" w:space="0" w:color="auto"/>
            </w:tcBorders>
            <w:shd w:val="clear" w:color="auto" w:fill="auto"/>
            <w:noWrap/>
            <w:vAlign w:val="bottom"/>
            <w:hideMark/>
          </w:tcPr>
          <w:p w14:paraId="37E65AD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14,909,854</w:t>
            </w:r>
          </w:p>
        </w:tc>
        <w:tc>
          <w:tcPr>
            <w:tcW w:w="2268" w:type="dxa"/>
            <w:tcBorders>
              <w:top w:val="nil"/>
              <w:left w:val="nil"/>
              <w:bottom w:val="single" w:sz="4" w:space="0" w:color="auto"/>
              <w:right w:val="single" w:sz="4" w:space="0" w:color="auto"/>
            </w:tcBorders>
            <w:shd w:val="clear" w:color="auto" w:fill="auto"/>
            <w:noWrap/>
            <w:vAlign w:val="bottom"/>
            <w:hideMark/>
          </w:tcPr>
          <w:p w14:paraId="1B37A9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3,804,495</w:t>
            </w:r>
          </w:p>
        </w:tc>
      </w:tr>
      <w:tr w:rsidR="005E173A" w:rsidRPr="004C164E" w14:paraId="1CF640A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16912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LACHIGUIRI</w:t>
            </w:r>
          </w:p>
        </w:tc>
        <w:tc>
          <w:tcPr>
            <w:tcW w:w="2126" w:type="dxa"/>
            <w:tcBorders>
              <w:top w:val="nil"/>
              <w:left w:val="nil"/>
              <w:bottom w:val="single" w:sz="4" w:space="0" w:color="auto"/>
              <w:right w:val="single" w:sz="4" w:space="0" w:color="auto"/>
            </w:tcBorders>
            <w:shd w:val="clear" w:color="auto" w:fill="auto"/>
            <w:noWrap/>
            <w:vAlign w:val="bottom"/>
            <w:hideMark/>
          </w:tcPr>
          <w:p w14:paraId="27CAA68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17,079,413</w:t>
            </w:r>
          </w:p>
        </w:tc>
        <w:tc>
          <w:tcPr>
            <w:tcW w:w="2268" w:type="dxa"/>
            <w:tcBorders>
              <w:top w:val="nil"/>
              <w:left w:val="nil"/>
              <w:bottom w:val="single" w:sz="4" w:space="0" w:color="auto"/>
              <w:right w:val="single" w:sz="4" w:space="0" w:color="auto"/>
            </w:tcBorders>
            <w:shd w:val="clear" w:color="auto" w:fill="auto"/>
            <w:noWrap/>
            <w:vAlign w:val="bottom"/>
            <w:hideMark/>
          </w:tcPr>
          <w:p w14:paraId="24639F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3,311,370</w:t>
            </w:r>
          </w:p>
        </w:tc>
      </w:tr>
      <w:tr w:rsidR="005E173A" w:rsidRPr="004C164E" w14:paraId="0E5AF32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1A536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JOSE TENANGO</w:t>
            </w:r>
          </w:p>
        </w:tc>
        <w:tc>
          <w:tcPr>
            <w:tcW w:w="2126" w:type="dxa"/>
            <w:tcBorders>
              <w:top w:val="nil"/>
              <w:left w:val="nil"/>
              <w:bottom w:val="single" w:sz="4" w:space="0" w:color="auto"/>
              <w:right w:val="single" w:sz="4" w:space="0" w:color="auto"/>
            </w:tcBorders>
            <w:shd w:val="clear" w:color="auto" w:fill="auto"/>
            <w:noWrap/>
            <w:vAlign w:val="bottom"/>
            <w:hideMark/>
          </w:tcPr>
          <w:p w14:paraId="42FF6E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110,800,653</w:t>
            </w:r>
          </w:p>
        </w:tc>
        <w:tc>
          <w:tcPr>
            <w:tcW w:w="2268" w:type="dxa"/>
            <w:tcBorders>
              <w:top w:val="nil"/>
              <w:left w:val="nil"/>
              <w:bottom w:val="single" w:sz="4" w:space="0" w:color="auto"/>
              <w:right w:val="single" w:sz="4" w:space="0" w:color="auto"/>
            </w:tcBorders>
            <w:shd w:val="clear" w:color="auto" w:fill="auto"/>
            <w:noWrap/>
            <w:vAlign w:val="bottom"/>
            <w:hideMark/>
          </w:tcPr>
          <w:p w14:paraId="5C4CEE3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16,200,653</w:t>
            </w:r>
          </w:p>
        </w:tc>
      </w:tr>
      <w:tr w:rsidR="005E173A" w:rsidRPr="004C164E" w14:paraId="119A2B8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2F8DE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ACHIUTLA</w:t>
            </w:r>
          </w:p>
        </w:tc>
        <w:tc>
          <w:tcPr>
            <w:tcW w:w="2126" w:type="dxa"/>
            <w:tcBorders>
              <w:top w:val="nil"/>
              <w:left w:val="nil"/>
              <w:bottom w:val="single" w:sz="4" w:space="0" w:color="auto"/>
              <w:right w:val="single" w:sz="4" w:space="0" w:color="auto"/>
            </w:tcBorders>
            <w:shd w:val="clear" w:color="auto" w:fill="auto"/>
            <w:noWrap/>
            <w:vAlign w:val="bottom"/>
            <w:hideMark/>
          </w:tcPr>
          <w:p w14:paraId="0563326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2,900,201</w:t>
            </w:r>
          </w:p>
        </w:tc>
        <w:tc>
          <w:tcPr>
            <w:tcW w:w="2268" w:type="dxa"/>
            <w:tcBorders>
              <w:top w:val="nil"/>
              <w:left w:val="nil"/>
              <w:bottom w:val="single" w:sz="4" w:space="0" w:color="auto"/>
              <w:right w:val="single" w:sz="4" w:space="0" w:color="auto"/>
            </w:tcBorders>
            <w:shd w:val="clear" w:color="auto" w:fill="auto"/>
            <w:noWrap/>
            <w:vAlign w:val="bottom"/>
            <w:hideMark/>
          </w:tcPr>
          <w:p w14:paraId="49926E3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365,146</w:t>
            </w:r>
          </w:p>
        </w:tc>
      </w:tr>
      <w:tr w:rsidR="005E173A" w:rsidRPr="004C164E" w14:paraId="044D66C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85098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ATEPEC</w:t>
            </w:r>
          </w:p>
        </w:tc>
        <w:tc>
          <w:tcPr>
            <w:tcW w:w="2126" w:type="dxa"/>
            <w:tcBorders>
              <w:top w:val="nil"/>
              <w:left w:val="nil"/>
              <w:bottom w:val="single" w:sz="4" w:space="0" w:color="auto"/>
              <w:right w:val="single" w:sz="4" w:space="0" w:color="auto"/>
            </w:tcBorders>
            <w:shd w:val="clear" w:color="auto" w:fill="auto"/>
            <w:noWrap/>
            <w:vAlign w:val="bottom"/>
            <w:hideMark/>
          </w:tcPr>
          <w:p w14:paraId="24CB42F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3,615,502</w:t>
            </w:r>
          </w:p>
        </w:tc>
        <w:tc>
          <w:tcPr>
            <w:tcW w:w="2268" w:type="dxa"/>
            <w:tcBorders>
              <w:top w:val="nil"/>
              <w:left w:val="nil"/>
              <w:bottom w:val="single" w:sz="4" w:space="0" w:color="auto"/>
              <w:right w:val="single" w:sz="4" w:space="0" w:color="auto"/>
            </w:tcBorders>
            <w:shd w:val="clear" w:color="auto" w:fill="auto"/>
            <w:noWrap/>
            <w:vAlign w:val="bottom"/>
            <w:hideMark/>
          </w:tcPr>
          <w:p w14:paraId="24D46C5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1,303,964</w:t>
            </w:r>
          </w:p>
        </w:tc>
      </w:tr>
      <w:tr w:rsidR="005E173A" w:rsidRPr="004C164E" w14:paraId="2852C00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86CAEF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ANIMAS TRUJANO</w:t>
            </w:r>
          </w:p>
        </w:tc>
        <w:tc>
          <w:tcPr>
            <w:tcW w:w="2126" w:type="dxa"/>
            <w:tcBorders>
              <w:top w:val="nil"/>
              <w:left w:val="nil"/>
              <w:bottom w:val="single" w:sz="4" w:space="0" w:color="auto"/>
              <w:right w:val="single" w:sz="4" w:space="0" w:color="auto"/>
            </w:tcBorders>
            <w:shd w:val="clear" w:color="auto" w:fill="auto"/>
            <w:noWrap/>
            <w:vAlign w:val="bottom"/>
            <w:hideMark/>
          </w:tcPr>
          <w:p w14:paraId="6C812F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2,937,973</w:t>
            </w:r>
          </w:p>
        </w:tc>
        <w:tc>
          <w:tcPr>
            <w:tcW w:w="2268" w:type="dxa"/>
            <w:tcBorders>
              <w:top w:val="nil"/>
              <w:left w:val="nil"/>
              <w:bottom w:val="single" w:sz="4" w:space="0" w:color="auto"/>
              <w:right w:val="single" w:sz="4" w:space="0" w:color="auto"/>
            </w:tcBorders>
            <w:shd w:val="clear" w:color="auto" w:fill="auto"/>
            <w:noWrap/>
            <w:vAlign w:val="bottom"/>
            <w:hideMark/>
          </w:tcPr>
          <w:p w14:paraId="330029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4,084,619</w:t>
            </w:r>
          </w:p>
        </w:tc>
      </w:tr>
      <w:tr w:rsidR="005E173A" w:rsidRPr="004C164E" w14:paraId="0B2C4AA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9E987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ATATLAHUCA</w:t>
            </w:r>
          </w:p>
        </w:tc>
        <w:tc>
          <w:tcPr>
            <w:tcW w:w="2126" w:type="dxa"/>
            <w:tcBorders>
              <w:top w:val="nil"/>
              <w:left w:val="nil"/>
              <w:bottom w:val="single" w:sz="4" w:space="0" w:color="auto"/>
              <w:right w:val="single" w:sz="4" w:space="0" w:color="auto"/>
            </w:tcBorders>
            <w:shd w:val="clear" w:color="auto" w:fill="auto"/>
            <w:noWrap/>
            <w:vAlign w:val="bottom"/>
            <w:hideMark/>
          </w:tcPr>
          <w:p w14:paraId="244C4D6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4,434,521</w:t>
            </w:r>
          </w:p>
        </w:tc>
        <w:tc>
          <w:tcPr>
            <w:tcW w:w="2268" w:type="dxa"/>
            <w:tcBorders>
              <w:top w:val="nil"/>
              <w:left w:val="nil"/>
              <w:bottom w:val="single" w:sz="4" w:space="0" w:color="auto"/>
              <w:right w:val="single" w:sz="4" w:space="0" w:color="auto"/>
            </w:tcBorders>
            <w:shd w:val="clear" w:color="auto" w:fill="auto"/>
            <w:noWrap/>
            <w:vAlign w:val="bottom"/>
            <w:hideMark/>
          </w:tcPr>
          <w:p w14:paraId="1E42FE8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1,274,430</w:t>
            </w:r>
          </w:p>
        </w:tc>
      </w:tr>
      <w:tr w:rsidR="005E173A" w:rsidRPr="004C164E" w14:paraId="080E8BF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D38C3E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COIXTLAHUACA</w:t>
            </w:r>
          </w:p>
        </w:tc>
        <w:tc>
          <w:tcPr>
            <w:tcW w:w="2126" w:type="dxa"/>
            <w:tcBorders>
              <w:top w:val="nil"/>
              <w:left w:val="nil"/>
              <w:bottom w:val="single" w:sz="4" w:space="0" w:color="auto"/>
              <w:right w:val="single" w:sz="4" w:space="0" w:color="auto"/>
            </w:tcBorders>
            <w:shd w:val="clear" w:color="auto" w:fill="auto"/>
            <w:noWrap/>
            <w:vAlign w:val="bottom"/>
            <w:hideMark/>
          </w:tcPr>
          <w:p w14:paraId="45C1647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8,913,747</w:t>
            </w:r>
          </w:p>
        </w:tc>
        <w:tc>
          <w:tcPr>
            <w:tcW w:w="2268" w:type="dxa"/>
            <w:tcBorders>
              <w:top w:val="nil"/>
              <w:left w:val="nil"/>
              <w:bottom w:val="single" w:sz="4" w:space="0" w:color="auto"/>
              <w:right w:val="single" w:sz="4" w:space="0" w:color="auto"/>
            </w:tcBorders>
            <w:shd w:val="clear" w:color="auto" w:fill="auto"/>
            <w:noWrap/>
            <w:vAlign w:val="bottom"/>
            <w:hideMark/>
          </w:tcPr>
          <w:p w14:paraId="27371A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2,438,779</w:t>
            </w:r>
          </w:p>
        </w:tc>
      </w:tr>
      <w:tr w:rsidR="005E173A" w:rsidRPr="004C164E" w14:paraId="08C8159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1D64D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CUICATLAN</w:t>
            </w:r>
          </w:p>
        </w:tc>
        <w:tc>
          <w:tcPr>
            <w:tcW w:w="2126" w:type="dxa"/>
            <w:tcBorders>
              <w:top w:val="nil"/>
              <w:left w:val="nil"/>
              <w:bottom w:val="single" w:sz="4" w:space="0" w:color="auto"/>
              <w:right w:val="single" w:sz="4" w:space="0" w:color="auto"/>
            </w:tcBorders>
            <w:shd w:val="clear" w:color="auto" w:fill="auto"/>
            <w:noWrap/>
            <w:vAlign w:val="bottom"/>
            <w:hideMark/>
          </w:tcPr>
          <w:p w14:paraId="4FB2769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16,536,869</w:t>
            </w:r>
          </w:p>
        </w:tc>
        <w:tc>
          <w:tcPr>
            <w:tcW w:w="2268" w:type="dxa"/>
            <w:tcBorders>
              <w:top w:val="nil"/>
              <w:left w:val="nil"/>
              <w:bottom w:val="single" w:sz="4" w:space="0" w:color="auto"/>
              <w:right w:val="single" w:sz="4" w:space="0" w:color="auto"/>
            </w:tcBorders>
            <w:shd w:val="clear" w:color="auto" w:fill="auto"/>
            <w:noWrap/>
            <w:vAlign w:val="bottom"/>
            <w:hideMark/>
          </w:tcPr>
          <w:p w14:paraId="0C7BE9E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9,276,310</w:t>
            </w:r>
          </w:p>
        </w:tc>
      </w:tr>
      <w:tr w:rsidR="005E173A" w:rsidRPr="004C164E" w14:paraId="71CF1F0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F1D65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GUELACHE</w:t>
            </w:r>
          </w:p>
        </w:tc>
        <w:tc>
          <w:tcPr>
            <w:tcW w:w="2126" w:type="dxa"/>
            <w:tcBorders>
              <w:top w:val="nil"/>
              <w:left w:val="nil"/>
              <w:bottom w:val="single" w:sz="4" w:space="0" w:color="auto"/>
              <w:right w:val="single" w:sz="4" w:space="0" w:color="auto"/>
            </w:tcBorders>
            <w:shd w:val="clear" w:color="auto" w:fill="auto"/>
            <w:noWrap/>
            <w:vAlign w:val="bottom"/>
            <w:hideMark/>
          </w:tcPr>
          <w:p w14:paraId="1EB8AB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6,499,898</w:t>
            </w:r>
          </w:p>
        </w:tc>
        <w:tc>
          <w:tcPr>
            <w:tcW w:w="2268" w:type="dxa"/>
            <w:tcBorders>
              <w:top w:val="nil"/>
              <w:left w:val="nil"/>
              <w:bottom w:val="single" w:sz="4" w:space="0" w:color="auto"/>
              <w:right w:val="single" w:sz="4" w:space="0" w:color="auto"/>
            </w:tcBorders>
            <w:shd w:val="clear" w:color="auto" w:fill="auto"/>
            <w:noWrap/>
            <w:vAlign w:val="bottom"/>
            <w:hideMark/>
          </w:tcPr>
          <w:p w14:paraId="2D8C13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5,989,104</w:t>
            </w:r>
          </w:p>
        </w:tc>
      </w:tr>
      <w:tr w:rsidR="005E173A" w:rsidRPr="004C164E" w14:paraId="1E77AD6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E6971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JAYACATLAN</w:t>
            </w:r>
          </w:p>
        </w:tc>
        <w:tc>
          <w:tcPr>
            <w:tcW w:w="2126" w:type="dxa"/>
            <w:tcBorders>
              <w:top w:val="nil"/>
              <w:left w:val="nil"/>
              <w:bottom w:val="single" w:sz="4" w:space="0" w:color="auto"/>
              <w:right w:val="single" w:sz="4" w:space="0" w:color="auto"/>
            </w:tcBorders>
            <w:shd w:val="clear" w:color="auto" w:fill="auto"/>
            <w:noWrap/>
            <w:vAlign w:val="bottom"/>
            <w:hideMark/>
          </w:tcPr>
          <w:p w14:paraId="763EA90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4,758,488</w:t>
            </w:r>
          </w:p>
        </w:tc>
        <w:tc>
          <w:tcPr>
            <w:tcW w:w="2268" w:type="dxa"/>
            <w:tcBorders>
              <w:top w:val="nil"/>
              <w:left w:val="nil"/>
              <w:bottom w:val="single" w:sz="4" w:space="0" w:color="auto"/>
              <w:right w:val="single" w:sz="4" w:space="0" w:color="auto"/>
            </w:tcBorders>
            <w:shd w:val="clear" w:color="auto" w:fill="auto"/>
            <w:noWrap/>
            <w:vAlign w:val="bottom"/>
            <w:hideMark/>
          </w:tcPr>
          <w:p w14:paraId="5CE6D49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1,295,014</w:t>
            </w:r>
          </w:p>
        </w:tc>
      </w:tr>
      <w:tr w:rsidR="005E173A" w:rsidRPr="004C164E" w14:paraId="259506A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04439D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LO DE SOTO</w:t>
            </w:r>
          </w:p>
        </w:tc>
        <w:tc>
          <w:tcPr>
            <w:tcW w:w="2126" w:type="dxa"/>
            <w:tcBorders>
              <w:top w:val="nil"/>
              <w:left w:val="nil"/>
              <w:bottom w:val="single" w:sz="4" w:space="0" w:color="auto"/>
              <w:right w:val="single" w:sz="4" w:space="0" w:color="auto"/>
            </w:tcBorders>
            <w:shd w:val="clear" w:color="auto" w:fill="auto"/>
            <w:noWrap/>
            <w:vAlign w:val="bottom"/>
            <w:hideMark/>
          </w:tcPr>
          <w:p w14:paraId="046C86E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5,277,952</w:t>
            </w:r>
          </w:p>
        </w:tc>
        <w:tc>
          <w:tcPr>
            <w:tcW w:w="2268" w:type="dxa"/>
            <w:tcBorders>
              <w:top w:val="nil"/>
              <w:left w:val="nil"/>
              <w:bottom w:val="single" w:sz="4" w:space="0" w:color="auto"/>
              <w:right w:val="single" w:sz="4" w:space="0" w:color="auto"/>
            </w:tcBorders>
            <w:shd w:val="clear" w:color="auto" w:fill="auto"/>
            <w:noWrap/>
            <w:vAlign w:val="bottom"/>
            <w:hideMark/>
          </w:tcPr>
          <w:p w14:paraId="5280785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2,097,797</w:t>
            </w:r>
          </w:p>
        </w:tc>
      </w:tr>
      <w:tr w:rsidR="005E173A" w:rsidRPr="004C164E" w14:paraId="6DC9649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12C3FB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SUCHITEPEC</w:t>
            </w:r>
          </w:p>
        </w:tc>
        <w:tc>
          <w:tcPr>
            <w:tcW w:w="2126" w:type="dxa"/>
            <w:tcBorders>
              <w:top w:val="nil"/>
              <w:left w:val="nil"/>
              <w:bottom w:val="single" w:sz="4" w:space="0" w:color="auto"/>
              <w:right w:val="single" w:sz="4" w:space="0" w:color="auto"/>
            </w:tcBorders>
            <w:shd w:val="clear" w:color="auto" w:fill="auto"/>
            <w:noWrap/>
            <w:vAlign w:val="bottom"/>
            <w:hideMark/>
          </w:tcPr>
          <w:p w14:paraId="7994C7D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2,426,279</w:t>
            </w:r>
          </w:p>
        </w:tc>
        <w:tc>
          <w:tcPr>
            <w:tcW w:w="2268" w:type="dxa"/>
            <w:tcBorders>
              <w:top w:val="nil"/>
              <w:left w:val="nil"/>
              <w:bottom w:val="single" w:sz="4" w:space="0" w:color="auto"/>
              <w:right w:val="single" w:sz="4" w:space="0" w:color="auto"/>
            </w:tcBorders>
            <w:shd w:val="clear" w:color="auto" w:fill="auto"/>
            <w:noWrap/>
            <w:vAlign w:val="bottom"/>
            <w:hideMark/>
          </w:tcPr>
          <w:p w14:paraId="5BC348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405,419</w:t>
            </w:r>
          </w:p>
        </w:tc>
      </w:tr>
      <w:tr w:rsidR="005E173A" w:rsidRPr="004C164E" w14:paraId="12BCFFA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24624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TLACOATZINTEPEC</w:t>
            </w:r>
          </w:p>
        </w:tc>
        <w:tc>
          <w:tcPr>
            <w:tcW w:w="2126" w:type="dxa"/>
            <w:tcBorders>
              <w:top w:val="nil"/>
              <w:left w:val="nil"/>
              <w:bottom w:val="single" w:sz="4" w:space="0" w:color="auto"/>
              <w:right w:val="single" w:sz="4" w:space="0" w:color="auto"/>
            </w:tcBorders>
            <w:shd w:val="clear" w:color="auto" w:fill="auto"/>
            <w:noWrap/>
            <w:vAlign w:val="bottom"/>
            <w:hideMark/>
          </w:tcPr>
          <w:p w14:paraId="28DAEF7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8,724,928</w:t>
            </w:r>
          </w:p>
        </w:tc>
        <w:tc>
          <w:tcPr>
            <w:tcW w:w="2268" w:type="dxa"/>
            <w:tcBorders>
              <w:top w:val="nil"/>
              <w:left w:val="nil"/>
              <w:bottom w:val="single" w:sz="4" w:space="0" w:color="auto"/>
              <w:right w:val="single" w:sz="4" w:space="0" w:color="auto"/>
            </w:tcBorders>
            <w:shd w:val="clear" w:color="auto" w:fill="auto"/>
            <w:noWrap/>
            <w:vAlign w:val="bottom"/>
            <w:hideMark/>
          </w:tcPr>
          <w:p w14:paraId="7221B8D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1,951,918</w:t>
            </w:r>
          </w:p>
        </w:tc>
      </w:tr>
      <w:tr w:rsidR="005E173A" w:rsidRPr="004C164E" w14:paraId="5B6FF47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A9552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TLACHICHILCO</w:t>
            </w:r>
          </w:p>
        </w:tc>
        <w:tc>
          <w:tcPr>
            <w:tcW w:w="2126" w:type="dxa"/>
            <w:tcBorders>
              <w:top w:val="nil"/>
              <w:left w:val="nil"/>
              <w:bottom w:val="single" w:sz="4" w:space="0" w:color="auto"/>
              <w:right w:val="single" w:sz="4" w:space="0" w:color="auto"/>
            </w:tcBorders>
            <w:shd w:val="clear" w:color="auto" w:fill="auto"/>
            <w:noWrap/>
            <w:vAlign w:val="bottom"/>
            <w:hideMark/>
          </w:tcPr>
          <w:p w14:paraId="3634BA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5,142,764</w:t>
            </w:r>
          </w:p>
        </w:tc>
        <w:tc>
          <w:tcPr>
            <w:tcW w:w="2268" w:type="dxa"/>
            <w:tcBorders>
              <w:top w:val="nil"/>
              <w:left w:val="nil"/>
              <w:bottom w:val="single" w:sz="4" w:space="0" w:color="auto"/>
              <w:right w:val="single" w:sz="4" w:space="0" w:color="auto"/>
            </w:tcBorders>
            <w:shd w:val="clear" w:color="auto" w:fill="auto"/>
            <w:noWrap/>
            <w:vAlign w:val="bottom"/>
            <w:hideMark/>
          </w:tcPr>
          <w:p w14:paraId="1FD222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1,320,073</w:t>
            </w:r>
          </w:p>
        </w:tc>
      </w:tr>
      <w:tr w:rsidR="005E173A" w:rsidRPr="004C164E" w14:paraId="23AC13E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102E44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TUXTEPEC</w:t>
            </w:r>
          </w:p>
        </w:tc>
        <w:tc>
          <w:tcPr>
            <w:tcW w:w="2126" w:type="dxa"/>
            <w:tcBorders>
              <w:top w:val="nil"/>
              <w:left w:val="nil"/>
              <w:bottom w:val="single" w:sz="4" w:space="0" w:color="auto"/>
              <w:right w:val="single" w:sz="4" w:space="0" w:color="auto"/>
            </w:tcBorders>
            <w:shd w:val="clear" w:color="auto" w:fill="auto"/>
            <w:noWrap/>
            <w:vAlign w:val="bottom"/>
            <w:hideMark/>
          </w:tcPr>
          <w:p w14:paraId="16FC709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210,483,536</w:t>
            </w:r>
          </w:p>
        </w:tc>
        <w:tc>
          <w:tcPr>
            <w:tcW w:w="2268" w:type="dxa"/>
            <w:tcBorders>
              <w:top w:val="nil"/>
              <w:left w:val="nil"/>
              <w:bottom w:val="single" w:sz="4" w:space="0" w:color="auto"/>
              <w:right w:val="single" w:sz="4" w:space="0" w:color="auto"/>
            </w:tcBorders>
            <w:shd w:val="clear" w:color="auto" w:fill="auto"/>
            <w:noWrap/>
            <w:vAlign w:val="bottom"/>
            <w:hideMark/>
          </w:tcPr>
          <w:p w14:paraId="6D77B01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142,703,925</w:t>
            </w:r>
          </w:p>
        </w:tc>
      </w:tr>
      <w:tr w:rsidR="005E173A" w:rsidRPr="004C164E" w14:paraId="0507414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84C7A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CACAHUATEPEC</w:t>
            </w:r>
          </w:p>
        </w:tc>
        <w:tc>
          <w:tcPr>
            <w:tcW w:w="2126" w:type="dxa"/>
            <w:tcBorders>
              <w:top w:val="nil"/>
              <w:left w:val="nil"/>
              <w:bottom w:val="single" w:sz="4" w:space="0" w:color="auto"/>
              <w:right w:val="single" w:sz="4" w:space="0" w:color="auto"/>
            </w:tcBorders>
            <w:shd w:val="clear" w:color="auto" w:fill="auto"/>
            <w:noWrap/>
            <w:vAlign w:val="bottom"/>
            <w:hideMark/>
          </w:tcPr>
          <w:p w14:paraId="4FEC55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15,505,062</w:t>
            </w:r>
          </w:p>
        </w:tc>
        <w:tc>
          <w:tcPr>
            <w:tcW w:w="2268" w:type="dxa"/>
            <w:tcBorders>
              <w:top w:val="nil"/>
              <w:left w:val="nil"/>
              <w:bottom w:val="single" w:sz="4" w:space="0" w:color="auto"/>
              <w:right w:val="single" w:sz="4" w:space="0" w:color="auto"/>
            </w:tcBorders>
            <w:shd w:val="clear" w:color="auto" w:fill="auto"/>
            <w:noWrap/>
            <w:vAlign w:val="bottom"/>
            <w:hideMark/>
          </w:tcPr>
          <w:p w14:paraId="3889442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8,000,090</w:t>
            </w:r>
          </w:p>
        </w:tc>
      </w:tr>
      <w:tr w:rsidR="005E173A" w:rsidRPr="004C164E" w14:paraId="65C394A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5F85A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CIENEGUILLA</w:t>
            </w:r>
          </w:p>
        </w:tc>
        <w:tc>
          <w:tcPr>
            <w:tcW w:w="2126" w:type="dxa"/>
            <w:tcBorders>
              <w:top w:val="nil"/>
              <w:left w:val="nil"/>
              <w:bottom w:val="single" w:sz="4" w:space="0" w:color="auto"/>
              <w:right w:val="single" w:sz="4" w:space="0" w:color="auto"/>
            </w:tcBorders>
            <w:shd w:val="clear" w:color="auto" w:fill="auto"/>
            <w:noWrap/>
            <w:vAlign w:val="bottom"/>
            <w:hideMark/>
          </w:tcPr>
          <w:p w14:paraId="25980BA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2,746,101</w:t>
            </w:r>
          </w:p>
        </w:tc>
        <w:tc>
          <w:tcPr>
            <w:tcW w:w="2268" w:type="dxa"/>
            <w:tcBorders>
              <w:top w:val="nil"/>
              <w:left w:val="nil"/>
              <w:bottom w:val="single" w:sz="4" w:space="0" w:color="auto"/>
              <w:right w:val="single" w:sz="4" w:space="0" w:color="auto"/>
            </w:tcBorders>
            <w:shd w:val="clear" w:color="auto" w:fill="auto"/>
            <w:noWrap/>
            <w:vAlign w:val="bottom"/>
            <w:hideMark/>
          </w:tcPr>
          <w:p w14:paraId="5502C16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468,962</w:t>
            </w:r>
          </w:p>
        </w:tc>
      </w:tr>
      <w:tr w:rsidR="005E173A" w:rsidRPr="004C164E" w14:paraId="0431C5D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2B39B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COATZOSPAM</w:t>
            </w:r>
          </w:p>
        </w:tc>
        <w:tc>
          <w:tcPr>
            <w:tcW w:w="2126" w:type="dxa"/>
            <w:tcBorders>
              <w:top w:val="nil"/>
              <w:left w:val="nil"/>
              <w:bottom w:val="single" w:sz="4" w:space="0" w:color="auto"/>
              <w:right w:val="single" w:sz="4" w:space="0" w:color="auto"/>
            </w:tcBorders>
            <w:shd w:val="clear" w:color="auto" w:fill="auto"/>
            <w:noWrap/>
            <w:vAlign w:val="bottom"/>
            <w:hideMark/>
          </w:tcPr>
          <w:p w14:paraId="6450FF6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10,836,520</w:t>
            </w:r>
          </w:p>
        </w:tc>
        <w:tc>
          <w:tcPr>
            <w:tcW w:w="2268" w:type="dxa"/>
            <w:tcBorders>
              <w:top w:val="nil"/>
              <w:left w:val="nil"/>
              <w:bottom w:val="single" w:sz="4" w:space="0" w:color="auto"/>
              <w:right w:val="single" w:sz="4" w:space="0" w:color="auto"/>
            </w:tcBorders>
            <w:shd w:val="clear" w:color="auto" w:fill="auto"/>
            <w:noWrap/>
            <w:vAlign w:val="bottom"/>
            <w:hideMark/>
          </w:tcPr>
          <w:p w14:paraId="12633D4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1,618,096</w:t>
            </w:r>
          </w:p>
        </w:tc>
      </w:tr>
      <w:tr w:rsidR="005E173A" w:rsidRPr="004C164E" w14:paraId="171DABF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47FEA8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COLORADO</w:t>
            </w:r>
          </w:p>
        </w:tc>
        <w:tc>
          <w:tcPr>
            <w:tcW w:w="2126" w:type="dxa"/>
            <w:tcBorders>
              <w:top w:val="nil"/>
              <w:left w:val="nil"/>
              <w:bottom w:val="single" w:sz="4" w:space="0" w:color="auto"/>
              <w:right w:val="single" w:sz="4" w:space="0" w:color="auto"/>
            </w:tcBorders>
            <w:shd w:val="clear" w:color="auto" w:fill="auto"/>
            <w:noWrap/>
            <w:vAlign w:val="bottom"/>
            <w:hideMark/>
          </w:tcPr>
          <w:p w14:paraId="3A54141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29,546,285</w:t>
            </w:r>
          </w:p>
        </w:tc>
        <w:tc>
          <w:tcPr>
            <w:tcW w:w="2268" w:type="dxa"/>
            <w:tcBorders>
              <w:top w:val="nil"/>
              <w:left w:val="nil"/>
              <w:bottom w:val="single" w:sz="4" w:space="0" w:color="auto"/>
              <w:right w:val="single" w:sz="4" w:space="0" w:color="auto"/>
            </w:tcBorders>
            <w:shd w:val="clear" w:color="auto" w:fill="auto"/>
            <w:noWrap/>
            <w:vAlign w:val="bottom"/>
            <w:hideMark/>
          </w:tcPr>
          <w:p w14:paraId="46932C7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8,599,717</w:t>
            </w:r>
          </w:p>
        </w:tc>
      </w:tr>
      <w:tr w:rsidR="005E173A" w:rsidRPr="004C164E" w14:paraId="5A2B4ED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5B21A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COMALTEPEC</w:t>
            </w:r>
          </w:p>
        </w:tc>
        <w:tc>
          <w:tcPr>
            <w:tcW w:w="2126" w:type="dxa"/>
            <w:tcBorders>
              <w:top w:val="nil"/>
              <w:left w:val="nil"/>
              <w:bottom w:val="single" w:sz="4" w:space="0" w:color="auto"/>
              <w:right w:val="single" w:sz="4" w:space="0" w:color="auto"/>
            </w:tcBorders>
            <w:shd w:val="clear" w:color="auto" w:fill="auto"/>
            <w:noWrap/>
            <w:vAlign w:val="bottom"/>
            <w:hideMark/>
          </w:tcPr>
          <w:p w14:paraId="0B271EB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17,000,174</w:t>
            </w:r>
          </w:p>
        </w:tc>
        <w:tc>
          <w:tcPr>
            <w:tcW w:w="2268" w:type="dxa"/>
            <w:tcBorders>
              <w:top w:val="nil"/>
              <w:left w:val="nil"/>
              <w:bottom w:val="single" w:sz="4" w:space="0" w:color="auto"/>
              <w:right w:val="single" w:sz="4" w:space="0" w:color="auto"/>
            </w:tcBorders>
            <w:shd w:val="clear" w:color="auto" w:fill="auto"/>
            <w:noWrap/>
            <w:vAlign w:val="bottom"/>
            <w:hideMark/>
          </w:tcPr>
          <w:p w14:paraId="76D165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2,788,710</w:t>
            </w:r>
          </w:p>
        </w:tc>
      </w:tr>
      <w:tr w:rsidR="005E173A" w:rsidRPr="004C164E" w14:paraId="4EF3A08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7BAF9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COTZOCON</w:t>
            </w:r>
          </w:p>
        </w:tc>
        <w:tc>
          <w:tcPr>
            <w:tcW w:w="2126" w:type="dxa"/>
            <w:tcBorders>
              <w:top w:val="nil"/>
              <w:left w:val="nil"/>
              <w:bottom w:val="single" w:sz="4" w:space="0" w:color="auto"/>
              <w:right w:val="single" w:sz="4" w:space="0" w:color="auto"/>
            </w:tcBorders>
            <w:shd w:val="clear" w:color="auto" w:fill="auto"/>
            <w:noWrap/>
            <w:vAlign w:val="bottom"/>
            <w:hideMark/>
          </w:tcPr>
          <w:p w14:paraId="060D3EB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53,024,502</w:t>
            </w:r>
          </w:p>
        </w:tc>
        <w:tc>
          <w:tcPr>
            <w:tcW w:w="2268" w:type="dxa"/>
            <w:tcBorders>
              <w:top w:val="nil"/>
              <w:left w:val="nil"/>
              <w:bottom w:val="single" w:sz="4" w:space="0" w:color="auto"/>
              <w:right w:val="single" w:sz="4" w:space="0" w:color="auto"/>
            </w:tcBorders>
            <w:shd w:val="clear" w:color="auto" w:fill="auto"/>
            <w:noWrap/>
            <w:vAlign w:val="bottom"/>
            <w:hideMark/>
          </w:tcPr>
          <w:p w14:paraId="452C48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20,086,590</w:t>
            </w:r>
          </w:p>
        </w:tc>
      </w:tr>
      <w:tr w:rsidR="005E173A" w:rsidRPr="004C164E" w14:paraId="4A9C732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61F98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CHICOMEZUCHIL</w:t>
            </w:r>
          </w:p>
        </w:tc>
        <w:tc>
          <w:tcPr>
            <w:tcW w:w="2126" w:type="dxa"/>
            <w:tcBorders>
              <w:top w:val="nil"/>
              <w:left w:val="nil"/>
              <w:bottom w:val="single" w:sz="4" w:space="0" w:color="auto"/>
              <w:right w:val="single" w:sz="4" w:space="0" w:color="auto"/>
            </w:tcBorders>
            <w:shd w:val="clear" w:color="auto" w:fill="auto"/>
            <w:noWrap/>
            <w:vAlign w:val="bottom"/>
            <w:hideMark/>
          </w:tcPr>
          <w:p w14:paraId="10AEFA3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1,391,587</w:t>
            </w:r>
          </w:p>
        </w:tc>
        <w:tc>
          <w:tcPr>
            <w:tcW w:w="2268" w:type="dxa"/>
            <w:tcBorders>
              <w:top w:val="nil"/>
              <w:left w:val="nil"/>
              <w:bottom w:val="single" w:sz="4" w:space="0" w:color="auto"/>
              <w:right w:val="single" w:sz="4" w:space="0" w:color="auto"/>
            </w:tcBorders>
            <w:shd w:val="clear" w:color="auto" w:fill="auto"/>
            <w:noWrap/>
            <w:vAlign w:val="bottom"/>
            <w:hideMark/>
          </w:tcPr>
          <w:p w14:paraId="23C1531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264,910</w:t>
            </w:r>
          </w:p>
        </w:tc>
      </w:tr>
      <w:tr w:rsidR="005E173A" w:rsidRPr="004C164E" w14:paraId="1A9DCCA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FAF0B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CHILATECA</w:t>
            </w:r>
          </w:p>
        </w:tc>
        <w:tc>
          <w:tcPr>
            <w:tcW w:w="2126" w:type="dxa"/>
            <w:tcBorders>
              <w:top w:val="nil"/>
              <w:left w:val="nil"/>
              <w:bottom w:val="single" w:sz="4" w:space="0" w:color="auto"/>
              <w:right w:val="single" w:sz="4" w:space="0" w:color="auto"/>
            </w:tcBorders>
            <w:shd w:val="clear" w:color="auto" w:fill="auto"/>
            <w:noWrap/>
            <w:vAlign w:val="bottom"/>
            <w:hideMark/>
          </w:tcPr>
          <w:p w14:paraId="2BF284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2,773,821</w:t>
            </w:r>
          </w:p>
        </w:tc>
        <w:tc>
          <w:tcPr>
            <w:tcW w:w="2268" w:type="dxa"/>
            <w:tcBorders>
              <w:top w:val="nil"/>
              <w:left w:val="nil"/>
              <w:bottom w:val="single" w:sz="4" w:space="0" w:color="auto"/>
              <w:right w:val="single" w:sz="4" w:space="0" w:color="auto"/>
            </w:tcBorders>
            <w:shd w:val="clear" w:color="auto" w:fill="auto"/>
            <w:noWrap/>
            <w:vAlign w:val="bottom"/>
            <w:hideMark/>
          </w:tcPr>
          <w:p w14:paraId="11DB06B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1,362,136</w:t>
            </w:r>
          </w:p>
        </w:tc>
      </w:tr>
      <w:tr w:rsidR="005E173A" w:rsidRPr="004C164E" w14:paraId="1EAD23B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C146F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DEL ESTADO</w:t>
            </w:r>
          </w:p>
        </w:tc>
        <w:tc>
          <w:tcPr>
            <w:tcW w:w="2126" w:type="dxa"/>
            <w:tcBorders>
              <w:top w:val="nil"/>
              <w:left w:val="nil"/>
              <w:bottom w:val="single" w:sz="4" w:space="0" w:color="auto"/>
              <w:right w:val="single" w:sz="4" w:space="0" w:color="auto"/>
            </w:tcBorders>
            <w:shd w:val="clear" w:color="auto" w:fill="auto"/>
            <w:noWrap/>
            <w:vAlign w:val="bottom"/>
            <w:hideMark/>
          </w:tcPr>
          <w:p w14:paraId="3BCD185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4,893,454</w:t>
            </w:r>
          </w:p>
        </w:tc>
        <w:tc>
          <w:tcPr>
            <w:tcW w:w="2268" w:type="dxa"/>
            <w:tcBorders>
              <w:top w:val="nil"/>
              <w:left w:val="nil"/>
              <w:bottom w:val="single" w:sz="4" w:space="0" w:color="auto"/>
              <w:right w:val="single" w:sz="4" w:space="0" w:color="auto"/>
            </w:tcBorders>
            <w:shd w:val="clear" w:color="auto" w:fill="auto"/>
            <w:noWrap/>
            <w:vAlign w:val="bottom"/>
            <w:hideMark/>
          </w:tcPr>
          <w:p w14:paraId="462BF04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2,512,166</w:t>
            </w:r>
          </w:p>
        </w:tc>
      </w:tr>
      <w:tr w:rsidR="005E173A" w:rsidRPr="004C164E" w14:paraId="178E6FA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3EFF9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DEL RIO</w:t>
            </w:r>
          </w:p>
        </w:tc>
        <w:tc>
          <w:tcPr>
            <w:tcW w:w="2126" w:type="dxa"/>
            <w:tcBorders>
              <w:top w:val="nil"/>
              <w:left w:val="nil"/>
              <w:bottom w:val="single" w:sz="4" w:space="0" w:color="auto"/>
              <w:right w:val="single" w:sz="4" w:space="0" w:color="auto"/>
            </w:tcBorders>
            <w:shd w:val="clear" w:color="auto" w:fill="auto"/>
            <w:noWrap/>
            <w:vAlign w:val="bottom"/>
            <w:hideMark/>
          </w:tcPr>
          <w:p w14:paraId="52E0FA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2,959,576</w:t>
            </w:r>
          </w:p>
        </w:tc>
        <w:tc>
          <w:tcPr>
            <w:tcW w:w="2268" w:type="dxa"/>
            <w:tcBorders>
              <w:top w:val="nil"/>
              <w:left w:val="nil"/>
              <w:bottom w:val="single" w:sz="4" w:space="0" w:color="auto"/>
              <w:right w:val="single" w:sz="4" w:space="0" w:color="auto"/>
            </w:tcBorders>
            <w:shd w:val="clear" w:color="auto" w:fill="auto"/>
            <w:noWrap/>
            <w:vAlign w:val="bottom"/>
            <w:hideMark/>
          </w:tcPr>
          <w:p w14:paraId="1BF16A7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1,227,892</w:t>
            </w:r>
          </w:p>
        </w:tc>
      </w:tr>
      <w:tr w:rsidR="005E173A" w:rsidRPr="004C164E" w14:paraId="0B07159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5D853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 JUAN DIUXI</w:t>
            </w:r>
          </w:p>
        </w:tc>
        <w:tc>
          <w:tcPr>
            <w:tcW w:w="2126" w:type="dxa"/>
            <w:tcBorders>
              <w:top w:val="nil"/>
              <w:left w:val="nil"/>
              <w:bottom w:val="single" w:sz="4" w:space="0" w:color="auto"/>
              <w:right w:val="single" w:sz="4" w:space="0" w:color="auto"/>
            </w:tcBorders>
            <w:shd w:val="clear" w:color="auto" w:fill="auto"/>
            <w:noWrap/>
            <w:vAlign w:val="bottom"/>
            <w:hideMark/>
          </w:tcPr>
          <w:p w14:paraId="74CCC0B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4,834,808</w:t>
            </w:r>
          </w:p>
        </w:tc>
        <w:tc>
          <w:tcPr>
            <w:tcW w:w="2268" w:type="dxa"/>
            <w:tcBorders>
              <w:top w:val="nil"/>
              <w:left w:val="nil"/>
              <w:bottom w:val="single" w:sz="4" w:space="0" w:color="auto"/>
              <w:right w:val="single" w:sz="4" w:space="0" w:color="auto"/>
            </w:tcBorders>
            <w:shd w:val="clear" w:color="auto" w:fill="auto"/>
            <w:noWrap/>
            <w:vAlign w:val="bottom"/>
            <w:hideMark/>
          </w:tcPr>
          <w:p w14:paraId="6E09DA4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945,083</w:t>
            </w:r>
          </w:p>
        </w:tc>
      </w:tr>
      <w:tr w:rsidR="005E173A" w:rsidRPr="004C164E" w14:paraId="760F818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9D3B57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EVANGELISTA ANALCO</w:t>
            </w:r>
          </w:p>
        </w:tc>
        <w:tc>
          <w:tcPr>
            <w:tcW w:w="2126" w:type="dxa"/>
            <w:tcBorders>
              <w:top w:val="nil"/>
              <w:left w:val="nil"/>
              <w:bottom w:val="single" w:sz="4" w:space="0" w:color="auto"/>
              <w:right w:val="single" w:sz="4" w:space="0" w:color="auto"/>
            </w:tcBorders>
            <w:shd w:val="clear" w:color="auto" w:fill="auto"/>
            <w:noWrap/>
            <w:vAlign w:val="bottom"/>
            <w:hideMark/>
          </w:tcPr>
          <w:p w14:paraId="39E67D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2,402,604</w:t>
            </w:r>
          </w:p>
        </w:tc>
        <w:tc>
          <w:tcPr>
            <w:tcW w:w="2268" w:type="dxa"/>
            <w:tcBorders>
              <w:top w:val="nil"/>
              <w:left w:val="nil"/>
              <w:bottom w:val="single" w:sz="4" w:space="0" w:color="auto"/>
              <w:right w:val="single" w:sz="4" w:space="0" w:color="auto"/>
            </w:tcBorders>
            <w:shd w:val="clear" w:color="auto" w:fill="auto"/>
            <w:noWrap/>
            <w:vAlign w:val="bottom"/>
            <w:hideMark/>
          </w:tcPr>
          <w:p w14:paraId="5A7282C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364,251</w:t>
            </w:r>
          </w:p>
        </w:tc>
      </w:tr>
      <w:tr w:rsidR="005E173A" w:rsidRPr="004C164E" w14:paraId="16A36FC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E805B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GUELAVIA</w:t>
            </w:r>
          </w:p>
        </w:tc>
        <w:tc>
          <w:tcPr>
            <w:tcW w:w="2126" w:type="dxa"/>
            <w:tcBorders>
              <w:top w:val="nil"/>
              <w:left w:val="nil"/>
              <w:bottom w:val="single" w:sz="4" w:space="0" w:color="auto"/>
              <w:right w:val="single" w:sz="4" w:space="0" w:color="auto"/>
            </w:tcBorders>
            <w:shd w:val="clear" w:color="auto" w:fill="auto"/>
            <w:noWrap/>
            <w:vAlign w:val="bottom"/>
            <w:hideMark/>
          </w:tcPr>
          <w:p w14:paraId="1F2FD4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7,559,865</w:t>
            </w:r>
          </w:p>
        </w:tc>
        <w:tc>
          <w:tcPr>
            <w:tcW w:w="2268" w:type="dxa"/>
            <w:tcBorders>
              <w:top w:val="nil"/>
              <w:left w:val="nil"/>
              <w:bottom w:val="single" w:sz="4" w:space="0" w:color="auto"/>
              <w:right w:val="single" w:sz="4" w:space="0" w:color="auto"/>
            </w:tcBorders>
            <w:shd w:val="clear" w:color="auto" w:fill="auto"/>
            <w:noWrap/>
            <w:vAlign w:val="bottom"/>
            <w:hideMark/>
          </w:tcPr>
          <w:p w14:paraId="08F769D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2,942,644</w:t>
            </w:r>
          </w:p>
        </w:tc>
      </w:tr>
      <w:tr w:rsidR="005E173A" w:rsidRPr="004C164E" w14:paraId="63C4657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044B5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GUICHICOVI</w:t>
            </w:r>
          </w:p>
        </w:tc>
        <w:tc>
          <w:tcPr>
            <w:tcW w:w="2126" w:type="dxa"/>
            <w:tcBorders>
              <w:top w:val="nil"/>
              <w:left w:val="nil"/>
              <w:bottom w:val="single" w:sz="4" w:space="0" w:color="auto"/>
              <w:right w:val="single" w:sz="4" w:space="0" w:color="auto"/>
            </w:tcBorders>
            <w:shd w:val="clear" w:color="auto" w:fill="auto"/>
            <w:noWrap/>
            <w:vAlign w:val="bottom"/>
            <w:hideMark/>
          </w:tcPr>
          <w:p w14:paraId="1ACAE98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66,350,589</w:t>
            </w:r>
          </w:p>
        </w:tc>
        <w:tc>
          <w:tcPr>
            <w:tcW w:w="2268" w:type="dxa"/>
            <w:tcBorders>
              <w:top w:val="nil"/>
              <w:left w:val="nil"/>
              <w:bottom w:val="single" w:sz="4" w:space="0" w:color="auto"/>
              <w:right w:val="single" w:sz="4" w:space="0" w:color="auto"/>
            </w:tcBorders>
            <w:shd w:val="clear" w:color="auto" w:fill="auto"/>
            <w:noWrap/>
            <w:vAlign w:val="bottom"/>
            <w:hideMark/>
          </w:tcPr>
          <w:p w14:paraId="756CA35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26,671,741</w:t>
            </w:r>
          </w:p>
        </w:tc>
      </w:tr>
      <w:tr w:rsidR="005E173A" w:rsidRPr="004C164E" w14:paraId="3091EBA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75DDC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IHUALTEPEC</w:t>
            </w:r>
          </w:p>
        </w:tc>
        <w:tc>
          <w:tcPr>
            <w:tcW w:w="2126" w:type="dxa"/>
            <w:tcBorders>
              <w:top w:val="nil"/>
              <w:left w:val="nil"/>
              <w:bottom w:val="single" w:sz="4" w:space="0" w:color="auto"/>
              <w:right w:val="single" w:sz="4" w:space="0" w:color="auto"/>
            </w:tcBorders>
            <w:shd w:val="clear" w:color="auto" w:fill="auto"/>
            <w:noWrap/>
            <w:vAlign w:val="bottom"/>
            <w:hideMark/>
          </w:tcPr>
          <w:p w14:paraId="44CACB3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3,690,054</w:t>
            </w:r>
          </w:p>
        </w:tc>
        <w:tc>
          <w:tcPr>
            <w:tcW w:w="2268" w:type="dxa"/>
            <w:tcBorders>
              <w:top w:val="nil"/>
              <w:left w:val="nil"/>
              <w:bottom w:val="single" w:sz="4" w:space="0" w:color="auto"/>
              <w:right w:val="single" w:sz="4" w:space="0" w:color="auto"/>
            </w:tcBorders>
            <w:shd w:val="clear" w:color="auto" w:fill="auto"/>
            <w:noWrap/>
            <w:vAlign w:val="bottom"/>
            <w:hideMark/>
          </w:tcPr>
          <w:p w14:paraId="32E2598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442,113</w:t>
            </w:r>
          </w:p>
        </w:tc>
      </w:tr>
      <w:tr w:rsidR="005E173A" w:rsidRPr="004C164E" w14:paraId="7E16C94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0A74C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JUQUILA MIXES</w:t>
            </w:r>
          </w:p>
        </w:tc>
        <w:tc>
          <w:tcPr>
            <w:tcW w:w="2126" w:type="dxa"/>
            <w:tcBorders>
              <w:top w:val="nil"/>
              <w:left w:val="nil"/>
              <w:bottom w:val="single" w:sz="4" w:space="0" w:color="auto"/>
              <w:right w:val="single" w:sz="4" w:space="0" w:color="auto"/>
            </w:tcBorders>
            <w:shd w:val="clear" w:color="auto" w:fill="auto"/>
            <w:noWrap/>
            <w:vAlign w:val="bottom"/>
            <w:hideMark/>
          </w:tcPr>
          <w:p w14:paraId="512EF3F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12,693,921</w:t>
            </w:r>
          </w:p>
        </w:tc>
        <w:tc>
          <w:tcPr>
            <w:tcW w:w="2268" w:type="dxa"/>
            <w:tcBorders>
              <w:top w:val="nil"/>
              <w:left w:val="nil"/>
              <w:bottom w:val="single" w:sz="4" w:space="0" w:color="auto"/>
              <w:right w:val="single" w:sz="4" w:space="0" w:color="auto"/>
            </w:tcBorders>
            <w:shd w:val="clear" w:color="auto" w:fill="auto"/>
            <w:noWrap/>
            <w:vAlign w:val="bottom"/>
            <w:hideMark/>
          </w:tcPr>
          <w:p w14:paraId="11517C3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3,314,055</w:t>
            </w:r>
          </w:p>
        </w:tc>
      </w:tr>
      <w:tr w:rsidR="005E173A" w:rsidRPr="004C164E" w14:paraId="0976992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359D3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JUQUILA VIJANOS</w:t>
            </w:r>
          </w:p>
        </w:tc>
        <w:tc>
          <w:tcPr>
            <w:tcW w:w="2126" w:type="dxa"/>
            <w:tcBorders>
              <w:top w:val="nil"/>
              <w:left w:val="nil"/>
              <w:bottom w:val="single" w:sz="4" w:space="0" w:color="auto"/>
              <w:right w:val="single" w:sz="4" w:space="0" w:color="auto"/>
            </w:tcBorders>
            <w:shd w:val="clear" w:color="auto" w:fill="auto"/>
            <w:noWrap/>
            <w:vAlign w:val="bottom"/>
            <w:hideMark/>
          </w:tcPr>
          <w:p w14:paraId="62DC0A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5,313,777</w:t>
            </w:r>
          </w:p>
        </w:tc>
        <w:tc>
          <w:tcPr>
            <w:tcW w:w="2268" w:type="dxa"/>
            <w:tcBorders>
              <w:top w:val="nil"/>
              <w:left w:val="nil"/>
              <w:bottom w:val="single" w:sz="4" w:space="0" w:color="auto"/>
              <w:right w:val="single" w:sz="4" w:space="0" w:color="auto"/>
            </w:tcBorders>
            <w:shd w:val="clear" w:color="auto" w:fill="auto"/>
            <w:noWrap/>
            <w:vAlign w:val="bottom"/>
            <w:hideMark/>
          </w:tcPr>
          <w:p w14:paraId="2E9E49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1,682,534</w:t>
            </w:r>
          </w:p>
        </w:tc>
      </w:tr>
      <w:tr w:rsidR="005E173A" w:rsidRPr="004C164E" w14:paraId="22A0A00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DF3FD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LACHAO</w:t>
            </w:r>
          </w:p>
        </w:tc>
        <w:tc>
          <w:tcPr>
            <w:tcW w:w="2126" w:type="dxa"/>
            <w:tcBorders>
              <w:top w:val="nil"/>
              <w:left w:val="nil"/>
              <w:bottom w:val="single" w:sz="4" w:space="0" w:color="auto"/>
              <w:right w:val="single" w:sz="4" w:space="0" w:color="auto"/>
            </w:tcBorders>
            <w:shd w:val="clear" w:color="auto" w:fill="auto"/>
            <w:noWrap/>
            <w:vAlign w:val="bottom"/>
            <w:hideMark/>
          </w:tcPr>
          <w:p w14:paraId="00A11BE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11,604,417</w:t>
            </w:r>
          </w:p>
        </w:tc>
        <w:tc>
          <w:tcPr>
            <w:tcW w:w="2268" w:type="dxa"/>
            <w:tcBorders>
              <w:top w:val="nil"/>
              <w:left w:val="nil"/>
              <w:bottom w:val="single" w:sz="4" w:space="0" w:color="auto"/>
              <w:right w:val="single" w:sz="4" w:space="0" w:color="auto"/>
            </w:tcBorders>
            <w:shd w:val="clear" w:color="auto" w:fill="auto"/>
            <w:noWrap/>
            <w:vAlign w:val="bottom"/>
            <w:hideMark/>
          </w:tcPr>
          <w:p w14:paraId="3FB8765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4,096,254</w:t>
            </w:r>
          </w:p>
        </w:tc>
      </w:tr>
      <w:tr w:rsidR="005E173A" w:rsidRPr="004C164E" w14:paraId="170BD33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728093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LACHIGALLA</w:t>
            </w:r>
          </w:p>
        </w:tc>
        <w:tc>
          <w:tcPr>
            <w:tcW w:w="2126" w:type="dxa"/>
            <w:tcBorders>
              <w:top w:val="nil"/>
              <w:left w:val="nil"/>
              <w:bottom w:val="single" w:sz="4" w:space="0" w:color="auto"/>
              <w:right w:val="single" w:sz="4" w:space="0" w:color="auto"/>
            </w:tcBorders>
            <w:shd w:val="clear" w:color="auto" w:fill="auto"/>
            <w:noWrap/>
            <w:vAlign w:val="bottom"/>
            <w:hideMark/>
          </w:tcPr>
          <w:p w14:paraId="25F6EA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11,774,566</w:t>
            </w:r>
          </w:p>
        </w:tc>
        <w:tc>
          <w:tcPr>
            <w:tcW w:w="2268" w:type="dxa"/>
            <w:tcBorders>
              <w:top w:val="nil"/>
              <w:left w:val="nil"/>
              <w:bottom w:val="single" w:sz="4" w:space="0" w:color="auto"/>
              <w:right w:val="single" w:sz="4" w:space="0" w:color="auto"/>
            </w:tcBorders>
            <w:shd w:val="clear" w:color="auto" w:fill="auto"/>
            <w:noWrap/>
            <w:vAlign w:val="bottom"/>
            <w:hideMark/>
          </w:tcPr>
          <w:p w14:paraId="0C89A1A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3,166,385</w:t>
            </w:r>
          </w:p>
        </w:tc>
      </w:tr>
      <w:tr w:rsidR="005E173A" w:rsidRPr="004C164E" w14:paraId="51849C8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BB2EAB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LAJARCIA</w:t>
            </w:r>
          </w:p>
        </w:tc>
        <w:tc>
          <w:tcPr>
            <w:tcW w:w="2126" w:type="dxa"/>
            <w:tcBorders>
              <w:top w:val="nil"/>
              <w:left w:val="nil"/>
              <w:bottom w:val="single" w:sz="4" w:space="0" w:color="auto"/>
              <w:right w:val="single" w:sz="4" w:space="0" w:color="auto"/>
            </w:tcBorders>
            <w:shd w:val="clear" w:color="auto" w:fill="auto"/>
            <w:noWrap/>
            <w:vAlign w:val="bottom"/>
            <w:hideMark/>
          </w:tcPr>
          <w:p w14:paraId="59E3C42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3,140,488</w:t>
            </w:r>
          </w:p>
        </w:tc>
        <w:tc>
          <w:tcPr>
            <w:tcW w:w="2268" w:type="dxa"/>
            <w:tcBorders>
              <w:top w:val="nil"/>
              <w:left w:val="nil"/>
              <w:bottom w:val="single" w:sz="4" w:space="0" w:color="auto"/>
              <w:right w:val="single" w:sz="4" w:space="0" w:color="auto"/>
            </w:tcBorders>
            <w:shd w:val="clear" w:color="auto" w:fill="auto"/>
            <w:noWrap/>
            <w:vAlign w:val="bottom"/>
            <w:hideMark/>
          </w:tcPr>
          <w:p w14:paraId="11E9CDB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567,408</w:t>
            </w:r>
          </w:p>
        </w:tc>
      </w:tr>
      <w:tr w:rsidR="005E173A" w:rsidRPr="004C164E" w14:paraId="455E779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75945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LALANA</w:t>
            </w:r>
          </w:p>
        </w:tc>
        <w:tc>
          <w:tcPr>
            <w:tcW w:w="2126" w:type="dxa"/>
            <w:tcBorders>
              <w:top w:val="nil"/>
              <w:left w:val="nil"/>
              <w:bottom w:val="single" w:sz="4" w:space="0" w:color="auto"/>
              <w:right w:val="single" w:sz="4" w:space="0" w:color="auto"/>
            </w:tcBorders>
            <w:shd w:val="clear" w:color="auto" w:fill="auto"/>
            <w:noWrap/>
            <w:vAlign w:val="bottom"/>
            <w:hideMark/>
          </w:tcPr>
          <w:p w14:paraId="24C9FC9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80,570,981</w:t>
            </w:r>
          </w:p>
        </w:tc>
        <w:tc>
          <w:tcPr>
            <w:tcW w:w="2268" w:type="dxa"/>
            <w:tcBorders>
              <w:top w:val="nil"/>
              <w:left w:val="nil"/>
              <w:bottom w:val="single" w:sz="4" w:space="0" w:color="auto"/>
              <w:right w:val="single" w:sz="4" w:space="0" w:color="auto"/>
            </w:tcBorders>
            <w:shd w:val="clear" w:color="auto" w:fill="auto"/>
            <w:noWrap/>
            <w:vAlign w:val="bottom"/>
            <w:hideMark/>
          </w:tcPr>
          <w:p w14:paraId="73EC254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15,204,557</w:t>
            </w:r>
          </w:p>
        </w:tc>
      </w:tr>
      <w:tr w:rsidR="005E173A" w:rsidRPr="004C164E" w14:paraId="2C58220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41DFC2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DE LOS CUES</w:t>
            </w:r>
          </w:p>
        </w:tc>
        <w:tc>
          <w:tcPr>
            <w:tcW w:w="2126" w:type="dxa"/>
            <w:tcBorders>
              <w:top w:val="nil"/>
              <w:left w:val="nil"/>
              <w:bottom w:val="single" w:sz="4" w:space="0" w:color="auto"/>
              <w:right w:val="single" w:sz="4" w:space="0" w:color="auto"/>
            </w:tcBorders>
            <w:shd w:val="clear" w:color="auto" w:fill="auto"/>
            <w:noWrap/>
            <w:vAlign w:val="bottom"/>
            <w:hideMark/>
          </w:tcPr>
          <w:p w14:paraId="1D5FFF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5,628,559</w:t>
            </w:r>
          </w:p>
        </w:tc>
        <w:tc>
          <w:tcPr>
            <w:tcW w:w="2268" w:type="dxa"/>
            <w:tcBorders>
              <w:top w:val="nil"/>
              <w:left w:val="nil"/>
              <w:bottom w:val="single" w:sz="4" w:space="0" w:color="auto"/>
              <w:right w:val="single" w:sz="4" w:space="0" w:color="auto"/>
            </w:tcBorders>
            <w:shd w:val="clear" w:color="auto" w:fill="auto"/>
            <w:noWrap/>
            <w:vAlign w:val="bottom"/>
            <w:hideMark/>
          </w:tcPr>
          <w:p w14:paraId="06DB76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2,166,710</w:t>
            </w:r>
          </w:p>
        </w:tc>
      </w:tr>
      <w:tr w:rsidR="005E173A" w:rsidRPr="004C164E" w14:paraId="19EA856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1E3D6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MAZATLAN</w:t>
            </w:r>
          </w:p>
        </w:tc>
        <w:tc>
          <w:tcPr>
            <w:tcW w:w="2126" w:type="dxa"/>
            <w:tcBorders>
              <w:top w:val="nil"/>
              <w:left w:val="nil"/>
              <w:bottom w:val="single" w:sz="4" w:space="0" w:color="auto"/>
              <w:right w:val="single" w:sz="4" w:space="0" w:color="auto"/>
            </w:tcBorders>
            <w:shd w:val="clear" w:color="auto" w:fill="auto"/>
            <w:noWrap/>
            <w:vAlign w:val="bottom"/>
            <w:hideMark/>
          </w:tcPr>
          <w:p w14:paraId="3F25C67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69,367,789</w:t>
            </w:r>
          </w:p>
        </w:tc>
        <w:tc>
          <w:tcPr>
            <w:tcW w:w="2268" w:type="dxa"/>
            <w:tcBorders>
              <w:top w:val="nil"/>
              <w:left w:val="nil"/>
              <w:bottom w:val="single" w:sz="4" w:space="0" w:color="auto"/>
              <w:right w:val="single" w:sz="4" w:space="0" w:color="auto"/>
            </w:tcBorders>
            <w:shd w:val="clear" w:color="auto" w:fill="auto"/>
            <w:noWrap/>
            <w:vAlign w:val="bottom"/>
            <w:hideMark/>
          </w:tcPr>
          <w:p w14:paraId="273AE8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17,032,970</w:t>
            </w:r>
          </w:p>
        </w:tc>
      </w:tr>
      <w:tr w:rsidR="005E173A" w:rsidRPr="004C164E" w14:paraId="16D6AE8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50CA5F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MIXTEPEC -DTO. 08 -</w:t>
            </w:r>
          </w:p>
        </w:tc>
        <w:tc>
          <w:tcPr>
            <w:tcW w:w="2126" w:type="dxa"/>
            <w:tcBorders>
              <w:top w:val="nil"/>
              <w:left w:val="nil"/>
              <w:bottom w:val="single" w:sz="4" w:space="0" w:color="auto"/>
              <w:right w:val="single" w:sz="4" w:space="0" w:color="auto"/>
            </w:tcBorders>
            <w:shd w:val="clear" w:color="auto" w:fill="auto"/>
            <w:noWrap/>
            <w:vAlign w:val="bottom"/>
            <w:hideMark/>
          </w:tcPr>
          <w:p w14:paraId="6147137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27,139,665</w:t>
            </w:r>
          </w:p>
        </w:tc>
        <w:tc>
          <w:tcPr>
            <w:tcW w:w="2268" w:type="dxa"/>
            <w:tcBorders>
              <w:top w:val="nil"/>
              <w:left w:val="nil"/>
              <w:bottom w:val="single" w:sz="4" w:space="0" w:color="auto"/>
              <w:right w:val="single" w:sz="4" w:space="0" w:color="auto"/>
            </w:tcBorders>
            <w:shd w:val="clear" w:color="auto" w:fill="auto"/>
            <w:noWrap/>
            <w:vAlign w:val="bottom"/>
            <w:hideMark/>
          </w:tcPr>
          <w:p w14:paraId="7EC2EBA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6,211,951</w:t>
            </w:r>
          </w:p>
        </w:tc>
      </w:tr>
      <w:tr w:rsidR="005E173A" w:rsidRPr="004C164E" w14:paraId="282092D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F20A2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MIXTEPEC -DTO. 26 -</w:t>
            </w:r>
          </w:p>
        </w:tc>
        <w:tc>
          <w:tcPr>
            <w:tcW w:w="2126" w:type="dxa"/>
            <w:tcBorders>
              <w:top w:val="nil"/>
              <w:left w:val="nil"/>
              <w:bottom w:val="single" w:sz="4" w:space="0" w:color="auto"/>
              <w:right w:val="single" w:sz="4" w:space="0" w:color="auto"/>
            </w:tcBorders>
            <w:shd w:val="clear" w:color="auto" w:fill="auto"/>
            <w:noWrap/>
            <w:vAlign w:val="bottom"/>
            <w:hideMark/>
          </w:tcPr>
          <w:p w14:paraId="147C018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4,314,412</w:t>
            </w:r>
          </w:p>
        </w:tc>
        <w:tc>
          <w:tcPr>
            <w:tcW w:w="2268" w:type="dxa"/>
            <w:tcBorders>
              <w:top w:val="nil"/>
              <w:left w:val="nil"/>
              <w:bottom w:val="single" w:sz="4" w:space="0" w:color="auto"/>
              <w:right w:val="single" w:sz="4" w:space="0" w:color="auto"/>
            </w:tcBorders>
            <w:shd w:val="clear" w:color="auto" w:fill="auto"/>
            <w:noWrap/>
            <w:vAlign w:val="bottom"/>
            <w:hideMark/>
          </w:tcPr>
          <w:p w14:paraId="7452D0C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543,244</w:t>
            </w:r>
          </w:p>
        </w:tc>
      </w:tr>
      <w:tr w:rsidR="005E173A" w:rsidRPr="004C164E" w14:paraId="1504726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4AD806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ÑUMI</w:t>
            </w:r>
          </w:p>
        </w:tc>
        <w:tc>
          <w:tcPr>
            <w:tcW w:w="2126" w:type="dxa"/>
            <w:tcBorders>
              <w:top w:val="nil"/>
              <w:left w:val="nil"/>
              <w:bottom w:val="single" w:sz="4" w:space="0" w:color="auto"/>
              <w:right w:val="single" w:sz="4" w:space="0" w:color="auto"/>
            </w:tcBorders>
            <w:shd w:val="clear" w:color="auto" w:fill="auto"/>
            <w:noWrap/>
            <w:vAlign w:val="bottom"/>
            <w:hideMark/>
          </w:tcPr>
          <w:p w14:paraId="0F23711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22,808,160</w:t>
            </w:r>
          </w:p>
        </w:tc>
        <w:tc>
          <w:tcPr>
            <w:tcW w:w="2268" w:type="dxa"/>
            <w:tcBorders>
              <w:top w:val="nil"/>
              <w:left w:val="nil"/>
              <w:bottom w:val="single" w:sz="4" w:space="0" w:color="auto"/>
              <w:right w:val="single" w:sz="4" w:space="0" w:color="auto"/>
            </w:tcBorders>
            <w:shd w:val="clear" w:color="auto" w:fill="auto"/>
            <w:noWrap/>
            <w:vAlign w:val="bottom"/>
            <w:hideMark/>
          </w:tcPr>
          <w:p w14:paraId="5DB572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5,166,632</w:t>
            </w:r>
          </w:p>
        </w:tc>
      </w:tr>
      <w:tr w:rsidR="005E173A" w:rsidRPr="004C164E" w14:paraId="7EB9D9E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A4FB3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OZOLOTEPEC</w:t>
            </w:r>
          </w:p>
        </w:tc>
        <w:tc>
          <w:tcPr>
            <w:tcW w:w="2126" w:type="dxa"/>
            <w:tcBorders>
              <w:top w:val="nil"/>
              <w:left w:val="nil"/>
              <w:bottom w:val="single" w:sz="4" w:space="0" w:color="auto"/>
              <w:right w:val="single" w:sz="4" w:space="0" w:color="auto"/>
            </w:tcBorders>
            <w:shd w:val="clear" w:color="auto" w:fill="auto"/>
            <w:noWrap/>
            <w:vAlign w:val="bottom"/>
            <w:hideMark/>
          </w:tcPr>
          <w:p w14:paraId="6246FA4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12,269,821</w:t>
            </w:r>
          </w:p>
        </w:tc>
        <w:tc>
          <w:tcPr>
            <w:tcW w:w="2268" w:type="dxa"/>
            <w:tcBorders>
              <w:top w:val="nil"/>
              <w:left w:val="nil"/>
              <w:bottom w:val="single" w:sz="4" w:space="0" w:color="auto"/>
              <w:right w:val="single" w:sz="4" w:space="0" w:color="auto"/>
            </w:tcBorders>
            <w:shd w:val="clear" w:color="auto" w:fill="auto"/>
            <w:noWrap/>
            <w:vAlign w:val="bottom"/>
            <w:hideMark/>
          </w:tcPr>
          <w:p w14:paraId="57FC223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3,052,725</w:t>
            </w:r>
          </w:p>
        </w:tc>
      </w:tr>
      <w:tr w:rsidR="005E173A" w:rsidRPr="004C164E" w14:paraId="6ABCAE9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E9035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PETLAPA</w:t>
            </w:r>
          </w:p>
        </w:tc>
        <w:tc>
          <w:tcPr>
            <w:tcW w:w="2126" w:type="dxa"/>
            <w:tcBorders>
              <w:top w:val="nil"/>
              <w:left w:val="nil"/>
              <w:bottom w:val="single" w:sz="4" w:space="0" w:color="auto"/>
              <w:right w:val="single" w:sz="4" w:space="0" w:color="auto"/>
            </w:tcBorders>
            <w:shd w:val="clear" w:color="auto" w:fill="auto"/>
            <w:noWrap/>
            <w:vAlign w:val="bottom"/>
            <w:hideMark/>
          </w:tcPr>
          <w:p w14:paraId="18317EF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24,145,211</w:t>
            </w:r>
          </w:p>
        </w:tc>
        <w:tc>
          <w:tcPr>
            <w:tcW w:w="2268" w:type="dxa"/>
            <w:tcBorders>
              <w:top w:val="nil"/>
              <w:left w:val="nil"/>
              <w:bottom w:val="single" w:sz="4" w:space="0" w:color="auto"/>
              <w:right w:val="single" w:sz="4" w:space="0" w:color="auto"/>
            </w:tcBorders>
            <w:shd w:val="clear" w:color="auto" w:fill="auto"/>
            <w:noWrap/>
            <w:vAlign w:val="bottom"/>
            <w:hideMark/>
          </w:tcPr>
          <w:p w14:paraId="3DE08E3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2,789,605</w:t>
            </w:r>
          </w:p>
        </w:tc>
      </w:tr>
      <w:tr w:rsidR="005E173A" w:rsidRPr="004C164E" w14:paraId="43D61ED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381E1A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QUIAHIJE</w:t>
            </w:r>
          </w:p>
        </w:tc>
        <w:tc>
          <w:tcPr>
            <w:tcW w:w="2126" w:type="dxa"/>
            <w:tcBorders>
              <w:top w:val="nil"/>
              <w:left w:val="nil"/>
              <w:bottom w:val="single" w:sz="4" w:space="0" w:color="auto"/>
              <w:right w:val="single" w:sz="4" w:space="0" w:color="auto"/>
            </w:tcBorders>
            <w:shd w:val="clear" w:color="auto" w:fill="auto"/>
            <w:noWrap/>
            <w:vAlign w:val="bottom"/>
            <w:hideMark/>
          </w:tcPr>
          <w:p w14:paraId="08BB33A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11,628,663</w:t>
            </w:r>
          </w:p>
        </w:tc>
        <w:tc>
          <w:tcPr>
            <w:tcW w:w="2268" w:type="dxa"/>
            <w:tcBorders>
              <w:top w:val="nil"/>
              <w:left w:val="nil"/>
              <w:bottom w:val="single" w:sz="4" w:space="0" w:color="auto"/>
              <w:right w:val="single" w:sz="4" w:space="0" w:color="auto"/>
            </w:tcBorders>
            <w:shd w:val="clear" w:color="auto" w:fill="auto"/>
            <w:noWrap/>
            <w:vAlign w:val="bottom"/>
            <w:hideMark/>
          </w:tcPr>
          <w:p w14:paraId="10B9D2B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3,761,537</w:t>
            </w:r>
          </w:p>
        </w:tc>
      </w:tr>
      <w:tr w:rsidR="005E173A" w:rsidRPr="004C164E" w14:paraId="11003F7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69B57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QUIOTEPEC</w:t>
            </w:r>
          </w:p>
        </w:tc>
        <w:tc>
          <w:tcPr>
            <w:tcW w:w="2126" w:type="dxa"/>
            <w:tcBorders>
              <w:top w:val="nil"/>
              <w:left w:val="nil"/>
              <w:bottom w:val="single" w:sz="4" w:space="0" w:color="auto"/>
              <w:right w:val="single" w:sz="4" w:space="0" w:color="auto"/>
            </w:tcBorders>
            <w:shd w:val="clear" w:color="auto" w:fill="auto"/>
            <w:noWrap/>
            <w:vAlign w:val="bottom"/>
            <w:hideMark/>
          </w:tcPr>
          <w:p w14:paraId="5A64234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6,446,080</w:t>
            </w:r>
          </w:p>
        </w:tc>
        <w:tc>
          <w:tcPr>
            <w:tcW w:w="2268" w:type="dxa"/>
            <w:tcBorders>
              <w:top w:val="nil"/>
              <w:left w:val="nil"/>
              <w:bottom w:val="single" w:sz="4" w:space="0" w:color="auto"/>
              <w:right w:val="single" w:sz="4" w:space="0" w:color="auto"/>
            </w:tcBorders>
            <w:shd w:val="clear" w:color="auto" w:fill="auto"/>
            <w:noWrap/>
            <w:vAlign w:val="bottom"/>
            <w:hideMark/>
          </w:tcPr>
          <w:p w14:paraId="4EAAFE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1,819,463</w:t>
            </w:r>
          </w:p>
        </w:tc>
      </w:tr>
      <w:tr w:rsidR="005E173A" w:rsidRPr="004C164E" w14:paraId="65D50B7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18FE0F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SAYULTEPEC</w:t>
            </w:r>
          </w:p>
        </w:tc>
        <w:tc>
          <w:tcPr>
            <w:tcW w:w="2126" w:type="dxa"/>
            <w:tcBorders>
              <w:top w:val="nil"/>
              <w:left w:val="nil"/>
              <w:bottom w:val="single" w:sz="4" w:space="0" w:color="auto"/>
              <w:right w:val="single" w:sz="4" w:space="0" w:color="auto"/>
            </w:tcBorders>
            <w:shd w:val="clear" w:color="auto" w:fill="auto"/>
            <w:noWrap/>
            <w:vAlign w:val="bottom"/>
            <w:hideMark/>
          </w:tcPr>
          <w:p w14:paraId="17B6660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2,018,964</w:t>
            </w:r>
          </w:p>
        </w:tc>
        <w:tc>
          <w:tcPr>
            <w:tcW w:w="2268" w:type="dxa"/>
            <w:tcBorders>
              <w:top w:val="nil"/>
              <w:left w:val="nil"/>
              <w:bottom w:val="single" w:sz="4" w:space="0" w:color="auto"/>
              <w:right w:val="single" w:sz="4" w:space="0" w:color="auto"/>
            </w:tcBorders>
            <w:shd w:val="clear" w:color="auto" w:fill="auto"/>
            <w:noWrap/>
            <w:vAlign w:val="bottom"/>
            <w:hideMark/>
          </w:tcPr>
          <w:p w14:paraId="4B7515E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786,674</w:t>
            </w:r>
          </w:p>
        </w:tc>
      </w:tr>
      <w:tr w:rsidR="005E173A" w:rsidRPr="004C164E" w14:paraId="0344FF1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25ACF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TABAA</w:t>
            </w:r>
          </w:p>
        </w:tc>
        <w:tc>
          <w:tcPr>
            <w:tcW w:w="2126" w:type="dxa"/>
            <w:tcBorders>
              <w:top w:val="nil"/>
              <w:left w:val="nil"/>
              <w:bottom w:val="single" w:sz="4" w:space="0" w:color="auto"/>
              <w:right w:val="single" w:sz="4" w:space="0" w:color="auto"/>
            </w:tcBorders>
            <w:shd w:val="clear" w:color="auto" w:fill="auto"/>
            <w:noWrap/>
            <w:vAlign w:val="bottom"/>
            <w:hideMark/>
          </w:tcPr>
          <w:p w14:paraId="75689C2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3,024,670</w:t>
            </w:r>
          </w:p>
        </w:tc>
        <w:tc>
          <w:tcPr>
            <w:tcW w:w="2268" w:type="dxa"/>
            <w:tcBorders>
              <w:top w:val="nil"/>
              <w:left w:val="nil"/>
              <w:bottom w:val="single" w:sz="4" w:space="0" w:color="auto"/>
              <w:right w:val="single" w:sz="4" w:space="0" w:color="auto"/>
            </w:tcBorders>
            <w:shd w:val="clear" w:color="auto" w:fill="auto"/>
            <w:noWrap/>
            <w:vAlign w:val="bottom"/>
            <w:hideMark/>
          </w:tcPr>
          <w:p w14:paraId="493B4EA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1,110,651</w:t>
            </w:r>
          </w:p>
        </w:tc>
      </w:tr>
      <w:tr w:rsidR="005E173A" w:rsidRPr="004C164E" w14:paraId="4087AC2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F9CA9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TAMAZOLA</w:t>
            </w:r>
          </w:p>
        </w:tc>
        <w:tc>
          <w:tcPr>
            <w:tcW w:w="2126" w:type="dxa"/>
            <w:tcBorders>
              <w:top w:val="nil"/>
              <w:left w:val="nil"/>
              <w:bottom w:val="single" w:sz="4" w:space="0" w:color="auto"/>
              <w:right w:val="single" w:sz="4" w:space="0" w:color="auto"/>
            </w:tcBorders>
            <w:shd w:val="clear" w:color="auto" w:fill="auto"/>
            <w:noWrap/>
            <w:vAlign w:val="bottom"/>
            <w:hideMark/>
          </w:tcPr>
          <w:p w14:paraId="71DE3B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17,587,977</w:t>
            </w:r>
          </w:p>
        </w:tc>
        <w:tc>
          <w:tcPr>
            <w:tcW w:w="2268" w:type="dxa"/>
            <w:tcBorders>
              <w:top w:val="nil"/>
              <w:left w:val="nil"/>
              <w:bottom w:val="single" w:sz="4" w:space="0" w:color="auto"/>
              <w:right w:val="single" w:sz="4" w:space="0" w:color="auto"/>
            </w:tcBorders>
            <w:shd w:val="clear" w:color="auto" w:fill="auto"/>
            <w:noWrap/>
            <w:vAlign w:val="bottom"/>
            <w:hideMark/>
          </w:tcPr>
          <w:p w14:paraId="75AB1D1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2,975,758</w:t>
            </w:r>
          </w:p>
        </w:tc>
      </w:tr>
      <w:tr w:rsidR="005E173A" w:rsidRPr="004C164E" w14:paraId="383FC48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E377C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TEITA</w:t>
            </w:r>
          </w:p>
        </w:tc>
        <w:tc>
          <w:tcPr>
            <w:tcW w:w="2126" w:type="dxa"/>
            <w:tcBorders>
              <w:top w:val="nil"/>
              <w:left w:val="nil"/>
              <w:bottom w:val="single" w:sz="4" w:space="0" w:color="auto"/>
              <w:right w:val="single" w:sz="4" w:space="0" w:color="auto"/>
            </w:tcBorders>
            <w:shd w:val="clear" w:color="auto" w:fill="auto"/>
            <w:noWrap/>
            <w:vAlign w:val="bottom"/>
            <w:hideMark/>
          </w:tcPr>
          <w:p w14:paraId="44770E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2,889,514</w:t>
            </w:r>
          </w:p>
        </w:tc>
        <w:tc>
          <w:tcPr>
            <w:tcW w:w="2268" w:type="dxa"/>
            <w:tcBorders>
              <w:top w:val="nil"/>
              <w:left w:val="nil"/>
              <w:bottom w:val="single" w:sz="4" w:space="0" w:color="auto"/>
              <w:right w:val="single" w:sz="4" w:space="0" w:color="auto"/>
            </w:tcBorders>
            <w:shd w:val="clear" w:color="auto" w:fill="auto"/>
            <w:noWrap/>
            <w:vAlign w:val="bottom"/>
            <w:hideMark/>
          </w:tcPr>
          <w:p w14:paraId="268430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486,861</w:t>
            </w:r>
          </w:p>
        </w:tc>
      </w:tr>
      <w:tr w:rsidR="005E173A" w:rsidRPr="004C164E" w14:paraId="6FEFD80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62AAF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TEITIPAC</w:t>
            </w:r>
          </w:p>
        </w:tc>
        <w:tc>
          <w:tcPr>
            <w:tcW w:w="2126" w:type="dxa"/>
            <w:tcBorders>
              <w:top w:val="nil"/>
              <w:left w:val="nil"/>
              <w:bottom w:val="single" w:sz="4" w:space="0" w:color="auto"/>
              <w:right w:val="single" w:sz="4" w:space="0" w:color="auto"/>
            </w:tcBorders>
            <w:shd w:val="clear" w:color="auto" w:fill="auto"/>
            <w:noWrap/>
            <w:vAlign w:val="bottom"/>
            <w:hideMark/>
          </w:tcPr>
          <w:p w14:paraId="414468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7,374,316</w:t>
            </w:r>
          </w:p>
        </w:tc>
        <w:tc>
          <w:tcPr>
            <w:tcW w:w="2268" w:type="dxa"/>
            <w:tcBorders>
              <w:top w:val="nil"/>
              <w:left w:val="nil"/>
              <w:bottom w:val="single" w:sz="4" w:space="0" w:color="auto"/>
              <w:right w:val="single" w:sz="4" w:space="0" w:color="auto"/>
            </w:tcBorders>
            <w:shd w:val="clear" w:color="auto" w:fill="auto"/>
            <w:noWrap/>
            <w:vAlign w:val="bottom"/>
            <w:hideMark/>
          </w:tcPr>
          <w:p w14:paraId="7865AE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2,387,766</w:t>
            </w:r>
          </w:p>
        </w:tc>
      </w:tr>
      <w:tr w:rsidR="005E173A" w:rsidRPr="004C164E" w14:paraId="10326D9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401BA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TEPEUXILA</w:t>
            </w:r>
          </w:p>
        </w:tc>
        <w:tc>
          <w:tcPr>
            <w:tcW w:w="2126" w:type="dxa"/>
            <w:tcBorders>
              <w:top w:val="nil"/>
              <w:left w:val="nil"/>
              <w:bottom w:val="single" w:sz="4" w:space="0" w:color="auto"/>
              <w:right w:val="single" w:sz="4" w:space="0" w:color="auto"/>
            </w:tcBorders>
            <w:shd w:val="clear" w:color="auto" w:fill="auto"/>
            <w:noWrap/>
            <w:vAlign w:val="bottom"/>
            <w:hideMark/>
          </w:tcPr>
          <w:p w14:paraId="3971A0A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8,401,009</w:t>
            </w:r>
          </w:p>
        </w:tc>
        <w:tc>
          <w:tcPr>
            <w:tcW w:w="2268" w:type="dxa"/>
            <w:tcBorders>
              <w:top w:val="nil"/>
              <w:left w:val="nil"/>
              <w:bottom w:val="single" w:sz="4" w:space="0" w:color="auto"/>
              <w:right w:val="single" w:sz="4" w:space="0" w:color="auto"/>
            </w:tcBorders>
            <w:shd w:val="clear" w:color="auto" w:fill="auto"/>
            <w:noWrap/>
            <w:vAlign w:val="bottom"/>
            <w:hideMark/>
          </w:tcPr>
          <w:p w14:paraId="572DB9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2,409,245</w:t>
            </w:r>
          </w:p>
        </w:tc>
      </w:tr>
      <w:tr w:rsidR="005E173A" w:rsidRPr="004C164E" w14:paraId="3B070D3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A330F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TEPOSCOLULA</w:t>
            </w:r>
          </w:p>
        </w:tc>
        <w:tc>
          <w:tcPr>
            <w:tcW w:w="2126" w:type="dxa"/>
            <w:tcBorders>
              <w:top w:val="nil"/>
              <w:left w:val="nil"/>
              <w:bottom w:val="single" w:sz="4" w:space="0" w:color="auto"/>
              <w:right w:val="single" w:sz="4" w:space="0" w:color="auto"/>
            </w:tcBorders>
            <w:shd w:val="clear" w:color="auto" w:fill="auto"/>
            <w:noWrap/>
            <w:vAlign w:val="bottom"/>
            <w:hideMark/>
          </w:tcPr>
          <w:p w14:paraId="049B52C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3,660,534</w:t>
            </w:r>
          </w:p>
        </w:tc>
        <w:tc>
          <w:tcPr>
            <w:tcW w:w="2268" w:type="dxa"/>
            <w:tcBorders>
              <w:top w:val="nil"/>
              <w:left w:val="nil"/>
              <w:bottom w:val="single" w:sz="4" w:space="0" w:color="auto"/>
              <w:right w:val="single" w:sz="4" w:space="0" w:color="auto"/>
            </w:tcBorders>
            <w:shd w:val="clear" w:color="auto" w:fill="auto"/>
            <w:noWrap/>
            <w:vAlign w:val="bottom"/>
            <w:hideMark/>
          </w:tcPr>
          <w:p w14:paraId="55C328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1,337,077</w:t>
            </w:r>
          </w:p>
        </w:tc>
      </w:tr>
      <w:tr w:rsidR="005E173A" w:rsidRPr="004C164E" w14:paraId="6FBC18D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935C3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YAEE</w:t>
            </w:r>
          </w:p>
        </w:tc>
        <w:tc>
          <w:tcPr>
            <w:tcW w:w="2126" w:type="dxa"/>
            <w:tcBorders>
              <w:top w:val="nil"/>
              <w:left w:val="nil"/>
              <w:bottom w:val="single" w:sz="4" w:space="0" w:color="auto"/>
              <w:right w:val="single" w:sz="4" w:space="0" w:color="auto"/>
            </w:tcBorders>
            <w:shd w:val="clear" w:color="auto" w:fill="auto"/>
            <w:noWrap/>
            <w:vAlign w:val="bottom"/>
            <w:hideMark/>
          </w:tcPr>
          <w:p w14:paraId="684469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4,238,617</w:t>
            </w:r>
          </w:p>
        </w:tc>
        <w:tc>
          <w:tcPr>
            <w:tcW w:w="2268" w:type="dxa"/>
            <w:tcBorders>
              <w:top w:val="nil"/>
              <w:left w:val="nil"/>
              <w:bottom w:val="single" w:sz="4" w:space="0" w:color="auto"/>
              <w:right w:val="single" w:sz="4" w:space="0" w:color="auto"/>
            </w:tcBorders>
            <w:shd w:val="clear" w:color="auto" w:fill="auto"/>
            <w:noWrap/>
            <w:vAlign w:val="bottom"/>
            <w:hideMark/>
          </w:tcPr>
          <w:p w14:paraId="238CE8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1,276,220</w:t>
            </w:r>
          </w:p>
        </w:tc>
      </w:tr>
      <w:tr w:rsidR="005E173A" w:rsidRPr="004C164E" w14:paraId="0396EB8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12127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YATZONA</w:t>
            </w:r>
          </w:p>
        </w:tc>
        <w:tc>
          <w:tcPr>
            <w:tcW w:w="2126" w:type="dxa"/>
            <w:tcBorders>
              <w:top w:val="nil"/>
              <w:left w:val="nil"/>
              <w:bottom w:val="single" w:sz="4" w:space="0" w:color="auto"/>
              <w:right w:val="single" w:sz="4" w:space="0" w:color="auto"/>
            </w:tcBorders>
            <w:shd w:val="clear" w:color="auto" w:fill="auto"/>
            <w:noWrap/>
            <w:vAlign w:val="bottom"/>
            <w:hideMark/>
          </w:tcPr>
          <w:p w14:paraId="365B9D7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2,069,792</w:t>
            </w:r>
          </w:p>
        </w:tc>
        <w:tc>
          <w:tcPr>
            <w:tcW w:w="2268" w:type="dxa"/>
            <w:tcBorders>
              <w:top w:val="nil"/>
              <w:left w:val="nil"/>
              <w:bottom w:val="single" w:sz="4" w:space="0" w:color="auto"/>
              <w:right w:val="single" w:sz="4" w:space="0" w:color="auto"/>
            </w:tcBorders>
            <w:shd w:val="clear" w:color="auto" w:fill="auto"/>
            <w:noWrap/>
            <w:vAlign w:val="bottom"/>
            <w:hideMark/>
          </w:tcPr>
          <w:p w14:paraId="73B50BE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393,785</w:t>
            </w:r>
          </w:p>
        </w:tc>
      </w:tr>
      <w:tr w:rsidR="005E173A" w:rsidRPr="004C164E" w14:paraId="5B5E5A2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D538B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YUCUITA</w:t>
            </w:r>
          </w:p>
        </w:tc>
        <w:tc>
          <w:tcPr>
            <w:tcW w:w="2126" w:type="dxa"/>
            <w:tcBorders>
              <w:top w:val="nil"/>
              <w:left w:val="nil"/>
              <w:bottom w:val="single" w:sz="4" w:space="0" w:color="auto"/>
              <w:right w:val="single" w:sz="4" w:space="0" w:color="auto"/>
            </w:tcBorders>
            <w:shd w:val="clear" w:color="auto" w:fill="auto"/>
            <w:noWrap/>
            <w:vAlign w:val="bottom"/>
            <w:hideMark/>
          </w:tcPr>
          <w:p w14:paraId="41EE56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2,329,272</w:t>
            </w:r>
          </w:p>
        </w:tc>
        <w:tc>
          <w:tcPr>
            <w:tcW w:w="2268" w:type="dxa"/>
            <w:tcBorders>
              <w:top w:val="nil"/>
              <w:left w:val="nil"/>
              <w:bottom w:val="single" w:sz="4" w:space="0" w:color="auto"/>
              <w:right w:val="single" w:sz="4" w:space="0" w:color="auto"/>
            </w:tcBorders>
            <w:shd w:val="clear" w:color="auto" w:fill="auto"/>
            <w:noWrap/>
            <w:vAlign w:val="bottom"/>
            <w:hideMark/>
          </w:tcPr>
          <w:p w14:paraId="6F81A3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575,462</w:t>
            </w:r>
          </w:p>
        </w:tc>
      </w:tr>
      <w:tr w:rsidR="005E173A" w:rsidRPr="004C164E" w14:paraId="0257FAC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DB6665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LORENZO</w:t>
            </w:r>
          </w:p>
        </w:tc>
        <w:tc>
          <w:tcPr>
            <w:tcW w:w="2126" w:type="dxa"/>
            <w:tcBorders>
              <w:top w:val="nil"/>
              <w:left w:val="nil"/>
              <w:bottom w:val="single" w:sz="4" w:space="0" w:color="auto"/>
              <w:right w:val="single" w:sz="4" w:space="0" w:color="auto"/>
            </w:tcBorders>
            <w:shd w:val="clear" w:color="auto" w:fill="auto"/>
            <w:noWrap/>
            <w:vAlign w:val="bottom"/>
            <w:hideMark/>
          </w:tcPr>
          <w:p w14:paraId="6981B4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21,453,738</w:t>
            </w:r>
          </w:p>
        </w:tc>
        <w:tc>
          <w:tcPr>
            <w:tcW w:w="2268" w:type="dxa"/>
            <w:tcBorders>
              <w:top w:val="nil"/>
              <w:left w:val="nil"/>
              <w:bottom w:val="single" w:sz="4" w:space="0" w:color="auto"/>
              <w:right w:val="single" w:sz="4" w:space="0" w:color="auto"/>
            </w:tcBorders>
            <w:shd w:val="clear" w:color="auto" w:fill="auto"/>
            <w:noWrap/>
            <w:vAlign w:val="bottom"/>
            <w:hideMark/>
          </w:tcPr>
          <w:p w14:paraId="2FF5C37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5,282,977</w:t>
            </w:r>
          </w:p>
        </w:tc>
      </w:tr>
      <w:tr w:rsidR="005E173A" w:rsidRPr="004C164E" w14:paraId="05412AC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43C82A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LORENZO ALBARRADAS</w:t>
            </w:r>
          </w:p>
        </w:tc>
        <w:tc>
          <w:tcPr>
            <w:tcW w:w="2126" w:type="dxa"/>
            <w:tcBorders>
              <w:top w:val="nil"/>
              <w:left w:val="nil"/>
              <w:bottom w:val="single" w:sz="4" w:space="0" w:color="auto"/>
              <w:right w:val="single" w:sz="4" w:space="0" w:color="auto"/>
            </w:tcBorders>
            <w:shd w:val="clear" w:color="auto" w:fill="auto"/>
            <w:noWrap/>
            <w:vAlign w:val="bottom"/>
            <w:hideMark/>
          </w:tcPr>
          <w:p w14:paraId="206C284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7,619,516</w:t>
            </w:r>
          </w:p>
        </w:tc>
        <w:tc>
          <w:tcPr>
            <w:tcW w:w="2268" w:type="dxa"/>
            <w:tcBorders>
              <w:top w:val="nil"/>
              <w:left w:val="nil"/>
              <w:bottom w:val="single" w:sz="4" w:space="0" w:color="auto"/>
              <w:right w:val="single" w:sz="4" w:space="0" w:color="auto"/>
            </w:tcBorders>
            <w:shd w:val="clear" w:color="auto" w:fill="auto"/>
            <w:noWrap/>
            <w:vAlign w:val="bottom"/>
            <w:hideMark/>
          </w:tcPr>
          <w:p w14:paraId="705198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2,658,940</w:t>
            </w:r>
          </w:p>
        </w:tc>
      </w:tr>
      <w:tr w:rsidR="005E173A" w:rsidRPr="004C164E" w14:paraId="448F428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11FBD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LORENZO CACAOTEPEC</w:t>
            </w:r>
          </w:p>
        </w:tc>
        <w:tc>
          <w:tcPr>
            <w:tcW w:w="2126" w:type="dxa"/>
            <w:tcBorders>
              <w:top w:val="nil"/>
              <w:left w:val="nil"/>
              <w:bottom w:val="single" w:sz="4" w:space="0" w:color="auto"/>
              <w:right w:val="single" w:sz="4" w:space="0" w:color="auto"/>
            </w:tcBorders>
            <w:shd w:val="clear" w:color="auto" w:fill="auto"/>
            <w:noWrap/>
            <w:vAlign w:val="bottom"/>
            <w:hideMark/>
          </w:tcPr>
          <w:p w14:paraId="3CF642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13,802,842</w:t>
            </w:r>
          </w:p>
        </w:tc>
        <w:tc>
          <w:tcPr>
            <w:tcW w:w="2268" w:type="dxa"/>
            <w:tcBorders>
              <w:top w:val="nil"/>
              <w:left w:val="nil"/>
              <w:bottom w:val="single" w:sz="4" w:space="0" w:color="auto"/>
              <w:right w:val="single" w:sz="4" w:space="0" w:color="auto"/>
            </w:tcBorders>
            <w:shd w:val="clear" w:color="auto" w:fill="auto"/>
            <w:noWrap/>
            <w:vAlign w:val="bottom"/>
            <w:hideMark/>
          </w:tcPr>
          <w:p w14:paraId="4E58ED2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16,412,759</w:t>
            </w:r>
          </w:p>
        </w:tc>
      </w:tr>
      <w:tr w:rsidR="005E173A" w:rsidRPr="004C164E" w14:paraId="69F3B2E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F7AF2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LORENZO CUAUNECUILTITLA</w:t>
            </w:r>
          </w:p>
        </w:tc>
        <w:tc>
          <w:tcPr>
            <w:tcW w:w="2126" w:type="dxa"/>
            <w:tcBorders>
              <w:top w:val="nil"/>
              <w:left w:val="nil"/>
              <w:bottom w:val="single" w:sz="4" w:space="0" w:color="auto"/>
              <w:right w:val="single" w:sz="4" w:space="0" w:color="auto"/>
            </w:tcBorders>
            <w:shd w:val="clear" w:color="auto" w:fill="auto"/>
            <w:noWrap/>
            <w:vAlign w:val="bottom"/>
            <w:hideMark/>
          </w:tcPr>
          <w:p w14:paraId="27062B0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4,209,952</w:t>
            </w:r>
          </w:p>
        </w:tc>
        <w:tc>
          <w:tcPr>
            <w:tcW w:w="2268" w:type="dxa"/>
            <w:tcBorders>
              <w:top w:val="nil"/>
              <w:left w:val="nil"/>
              <w:bottom w:val="single" w:sz="4" w:space="0" w:color="auto"/>
              <w:right w:val="single" w:sz="4" w:space="0" w:color="auto"/>
            </w:tcBorders>
            <w:shd w:val="clear" w:color="auto" w:fill="auto"/>
            <w:noWrap/>
            <w:vAlign w:val="bottom"/>
            <w:hideMark/>
          </w:tcPr>
          <w:p w14:paraId="32AE760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745,506</w:t>
            </w:r>
          </w:p>
        </w:tc>
      </w:tr>
      <w:tr w:rsidR="005E173A" w:rsidRPr="004C164E" w14:paraId="239FE03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2239A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LORENZO TEXMELUCAN</w:t>
            </w:r>
          </w:p>
        </w:tc>
        <w:tc>
          <w:tcPr>
            <w:tcW w:w="2126" w:type="dxa"/>
            <w:tcBorders>
              <w:top w:val="nil"/>
              <w:left w:val="nil"/>
              <w:bottom w:val="single" w:sz="4" w:space="0" w:color="auto"/>
              <w:right w:val="single" w:sz="4" w:space="0" w:color="auto"/>
            </w:tcBorders>
            <w:shd w:val="clear" w:color="auto" w:fill="auto"/>
            <w:noWrap/>
            <w:vAlign w:val="bottom"/>
            <w:hideMark/>
          </w:tcPr>
          <w:p w14:paraId="4D09B1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32,056,656</w:t>
            </w:r>
          </w:p>
        </w:tc>
        <w:tc>
          <w:tcPr>
            <w:tcW w:w="2268" w:type="dxa"/>
            <w:tcBorders>
              <w:top w:val="nil"/>
              <w:left w:val="nil"/>
              <w:bottom w:val="single" w:sz="4" w:space="0" w:color="auto"/>
              <w:right w:val="single" w:sz="4" w:space="0" w:color="auto"/>
            </w:tcBorders>
            <w:shd w:val="clear" w:color="auto" w:fill="auto"/>
            <w:noWrap/>
            <w:vAlign w:val="bottom"/>
            <w:hideMark/>
          </w:tcPr>
          <w:p w14:paraId="07F6D6E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8,187,138</w:t>
            </w:r>
          </w:p>
        </w:tc>
      </w:tr>
      <w:tr w:rsidR="005E173A" w:rsidRPr="004C164E" w14:paraId="748A2C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699EE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LORENZO VICTORIA</w:t>
            </w:r>
          </w:p>
        </w:tc>
        <w:tc>
          <w:tcPr>
            <w:tcW w:w="2126" w:type="dxa"/>
            <w:tcBorders>
              <w:top w:val="nil"/>
              <w:left w:val="nil"/>
              <w:bottom w:val="single" w:sz="4" w:space="0" w:color="auto"/>
              <w:right w:val="single" w:sz="4" w:space="0" w:color="auto"/>
            </w:tcBorders>
            <w:shd w:val="clear" w:color="auto" w:fill="auto"/>
            <w:noWrap/>
            <w:vAlign w:val="bottom"/>
            <w:hideMark/>
          </w:tcPr>
          <w:p w14:paraId="3A03017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2,751,055</w:t>
            </w:r>
          </w:p>
        </w:tc>
        <w:tc>
          <w:tcPr>
            <w:tcW w:w="2268" w:type="dxa"/>
            <w:tcBorders>
              <w:top w:val="nil"/>
              <w:left w:val="nil"/>
              <w:bottom w:val="single" w:sz="4" w:space="0" w:color="auto"/>
              <w:right w:val="single" w:sz="4" w:space="0" w:color="auto"/>
            </w:tcBorders>
            <w:shd w:val="clear" w:color="auto" w:fill="auto"/>
            <w:noWrap/>
            <w:vAlign w:val="bottom"/>
            <w:hideMark/>
          </w:tcPr>
          <w:p w14:paraId="205B95A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834,107</w:t>
            </w:r>
          </w:p>
        </w:tc>
      </w:tr>
      <w:tr w:rsidR="005E173A" w:rsidRPr="004C164E" w14:paraId="48D0B34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DBC5C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LUCAS CAMOTLAN</w:t>
            </w:r>
          </w:p>
        </w:tc>
        <w:tc>
          <w:tcPr>
            <w:tcW w:w="2126" w:type="dxa"/>
            <w:tcBorders>
              <w:top w:val="nil"/>
              <w:left w:val="nil"/>
              <w:bottom w:val="single" w:sz="4" w:space="0" w:color="auto"/>
              <w:right w:val="single" w:sz="4" w:space="0" w:color="auto"/>
            </w:tcBorders>
            <w:shd w:val="clear" w:color="auto" w:fill="auto"/>
            <w:noWrap/>
            <w:vAlign w:val="bottom"/>
            <w:hideMark/>
          </w:tcPr>
          <w:p w14:paraId="513E87A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14,250,959</w:t>
            </w:r>
          </w:p>
        </w:tc>
        <w:tc>
          <w:tcPr>
            <w:tcW w:w="2268" w:type="dxa"/>
            <w:tcBorders>
              <w:top w:val="nil"/>
              <w:left w:val="nil"/>
              <w:bottom w:val="single" w:sz="4" w:space="0" w:color="auto"/>
              <w:right w:val="single" w:sz="4" w:space="0" w:color="auto"/>
            </w:tcBorders>
            <w:shd w:val="clear" w:color="auto" w:fill="auto"/>
            <w:noWrap/>
            <w:vAlign w:val="bottom"/>
            <w:hideMark/>
          </w:tcPr>
          <w:p w14:paraId="66E70C5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2,852,253</w:t>
            </w:r>
          </w:p>
        </w:tc>
      </w:tr>
      <w:tr w:rsidR="005E173A" w:rsidRPr="004C164E" w14:paraId="2969ED6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799C0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LUCAS OJITLAN</w:t>
            </w:r>
          </w:p>
        </w:tc>
        <w:tc>
          <w:tcPr>
            <w:tcW w:w="2126" w:type="dxa"/>
            <w:tcBorders>
              <w:top w:val="nil"/>
              <w:left w:val="nil"/>
              <w:bottom w:val="single" w:sz="4" w:space="0" w:color="auto"/>
              <w:right w:val="single" w:sz="4" w:space="0" w:color="auto"/>
            </w:tcBorders>
            <w:shd w:val="clear" w:color="auto" w:fill="auto"/>
            <w:noWrap/>
            <w:vAlign w:val="bottom"/>
            <w:hideMark/>
          </w:tcPr>
          <w:p w14:paraId="19649D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71,755,989</w:t>
            </w:r>
          </w:p>
        </w:tc>
        <w:tc>
          <w:tcPr>
            <w:tcW w:w="2268" w:type="dxa"/>
            <w:tcBorders>
              <w:top w:val="nil"/>
              <w:left w:val="nil"/>
              <w:bottom w:val="single" w:sz="4" w:space="0" w:color="auto"/>
              <w:right w:val="single" w:sz="4" w:space="0" w:color="auto"/>
            </w:tcBorders>
            <w:shd w:val="clear" w:color="auto" w:fill="auto"/>
            <w:noWrap/>
            <w:vAlign w:val="bottom"/>
            <w:hideMark/>
          </w:tcPr>
          <w:p w14:paraId="440C5D7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19,854,794</w:t>
            </w:r>
          </w:p>
        </w:tc>
      </w:tr>
      <w:tr w:rsidR="005E173A" w:rsidRPr="004C164E" w14:paraId="14DA5B6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C46B9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LUCAS QUIAVINI</w:t>
            </w:r>
          </w:p>
        </w:tc>
        <w:tc>
          <w:tcPr>
            <w:tcW w:w="2126" w:type="dxa"/>
            <w:tcBorders>
              <w:top w:val="nil"/>
              <w:left w:val="nil"/>
              <w:bottom w:val="single" w:sz="4" w:space="0" w:color="auto"/>
              <w:right w:val="single" w:sz="4" w:space="0" w:color="auto"/>
            </w:tcBorders>
            <w:shd w:val="clear" w:color="auto" w:fill="auto"/>
            <w:noWrap/>
            <w:vAlign w:val="bottom"/>
            <w:hideMark/>
          </w:tcPr>
          <w:p w14:paraId="0D6079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5,055,516</w:t>
            </w:r>
          </w:p>
        </w:tc>
        <w:tc>
          <w:tcPr>
            <w:tcW w:w="2268" w:type="dxa"/>
            <w:tcBorders>
              <w:top w:val="nil"/>
              <w:left w:val="nil"/>
              <w:bottom w:val="single" w:sz="4" w:space="0" w:color="auto"/>
              <w:right w:val="single" w:sz="4" w:space="0" w:color="auto"/>
            </w:tcBorders>
            <w:shd w:val="clear" w:color="auto" w:fill="auto"/>
            <w:noWrap/>
            <w:vAlign w:val="bottom"/>
            <w:hideMark/>
          </w:tcPr>
          <w:p w14:paraId="491DBC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1,539,339</w:t>
            </w:r>
          </w:p>
        </w:tc>
      </w:tr>
      <w:tr w:rsidR="005E173A" w:rsidRPr="004C164E" w14:paraId="13DFEBF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F091D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LUCAS ZOQUIAPAM</w:t>
            </w:r>
          </w:p>
        </w:tc>
        <w:tc>
          <w:tcPr>
            <w:tcW w:w="2126" w:type="dxa"/>
            <w:tcBorders>
              <w:top w:val="nil"/>
              <w:left w:val="nil"/>
              <w:bottom w:val="single" w:sz="4" w:space="0" w:color="auto"/>
              <w:right w:val="single" w:sz="4" w:space="0" w:color="auto"/>
            </w:tcBorders>
            <w:shd w:val="clear" w:color="auto" w:fill="auto"/>
            <w:noWrap/>
            <w:vAlign w:val="bottom"/>
            <w:hideMark/>
          </w:tcPr>
          <w:p w14:paraId="0318041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31,795,332</w:t>
            </w:r>
          </w:p>
        </w:tc>
        <w:tc>
          <w:tcPr>
            <w:tcW w:w="2268" w:type="dxa"/>
            <w:tcBorders>
              <w:top w:val="nil"/>
              <w:left w:val="nil"/>
              <w:bottom w:val="single" w:sz="4" w:space="0" w:color="auto"/>
              <w:right w:val="single" w:sz="4" w:space="0" w:color="auto"/>
            </w:tcBorders>
            <w:shd w:val="clear" w:color="auto" w:fill="auto"/>
            <w:noWrap/>
            <w:vAlign w:val="bottom"/>
            <w:hideMark/>
          </w:tcPr>
          <w:p w14:paraId="4B62443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6,410,633</w:t>
            </w:r>
          </w:p>
        </w:tc>
      </w:tr>
      <w:tr w:rsidR="005E173A" w:rsidRPr="004C164E" w14:paraId="08584AB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6C487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 LUIS AMATLAN</w:t>
            </w:r>
          </w:p>
        </w:tc>
        <w:tc>
          <w:tcPr>
            <w:tcW w:w="2126" w:type="dxa"/>
            <w:tcBorders>
              <w:top w:val="nil"/>
              <w:left w:val="nil"/>
              <w:bottom w:val="single" w:sz="4" w:space="0" w:color="auto"/>
              <w:right w:val="single" w:sz="4" w:space="0" w:color="auto"/>
            </w:tcBorders>
            <w:shd w:val="clear" w:color="auto" w:fill="auto"/>
            <w:noWrap/>
            <w:vAlign w:val="bottom"/>
            <w:hideMark/>
          </w:tcPr>
          <w:p w14:paraId="25258A2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11,643,738</w:t>
            </w:r>
          </w:p>
        </w:tc>
        <w:tc>
          <w:tcPr>
            <w:tcW w:w="2268" w:type="dxa"/>
            <w:tcBorders>
              <w:top w:val="nil"/>
              <w:left w:val="nil"/>
              <w:bottom w:val="single" w:sz="4" w:space="0" w:color="auto"/>
              <w:right w:val="single" w:sz="4" w:space="0" w:color="auto"/>
            </w:tcBorders>
            <w:shd w:val="clear" w:color="auto" w:fill="auto"/>
            <w:noWrap/>
            <w:vAlign w:val="bottom"/>
            <w:hideMark/>
          </w:tcPr>
          <w:p w14:paraId="2C31AA2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3,426,820</w:t>
            </w:r>
          </w:p>
        </w:tc>
      </w:tr>
      <w:tr w:rsidR="005E173A" w:rsidRPr="004C164E" w14:paraId="633E9A2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36439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MARCIAL OZOLOTEPEC</w:t>
            </w:r>
          </w:p>
        </w:tc>
        <w:tc>
          <w:tcPr>
            <w:tcW w:w="2126" w:type="dxa"/>
            <w:tcBorders>
              <w:top w:val="nil"/>
              <w:left w:val="nil"/>
              <w:bottom w:val="single" w:sz="4" w:space="0" w:color="auto"/>
              <w:right w:val="single" w:sz="4" w:space="0" w:color="auto"/>
            </w:tcBorders>
            <w:shd w:val="clear" w:color="auto" w:fill="auto"/>
            <w:noWrap/>
            <w:vAlign w:val="bottom"/>
            <w:hideMark/>
          </w:tcPr>
          <w:p w14:paraId="42CACE4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9,044,851</w:t>
            </w:r>
          </w:p>
        </w:tc>
        <w:tc>
          <w:tcPr>
            <w:tcW w:w="2268" w:type="dxa"/>
            <w:tcBorders>
              <w:top w:val="nil"/>
              <w:left w:val="nil"/>
              <w:bottom w:val="single" w:sz="4" w:space="0" w:color="auto"/>
              <w:right w:val="single" w:sz="4" w:space="0" w:color="auto"/>
            </w:tcBorders>
            <w:shd w:val="clear" w:color="auto" w:fill="auto"/>
            <w:noWrap/>
            <w:vAlign w:val="bottom"/>
            <w:hideMark/>
          </w:tcPr>
          <w:p w14:paraId="7958EB0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1,227,892</w:t>
            </w:r>
          </w:p>
        </w:tc>
      </w:tr>
      <w:tr w:rsidR="005E173A" w:rsidRPr="004C164E" w14:paraId="1E489BD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ACC62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MARCOS ARTEAGA</w:t>
            </w:r>
          </w:p>
        </w:tc>
        <w:tc>
          <w:tcPr>
            <w:tcW w:w="2126" w:type="dxa"/>
            <w:tcBorders>
              <w:top w:val="nil"/>
              <w:left w:val="nil"/>
              <w:bottom w:val="single" w:sz="4" w:space="0" w:color="auto"/>
              <w:right w:val="single" w:sz="4" w:space="0" w:color="auto"/>
            </w:tcBorders>
            <w:shd w:val="clear" w:color="auto" w:fill="auto"/>
            <w:noWrap/>
            <w:vAlign w:val="bottom"/>
            <w:hideMark/>
          </w:tcPr>
          <w:p w14:paraId="463B776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3,670,887</w:t>
            </w:r>
          </w:p>
        </w:tc>
        <w:tc>
          <w:tcPr>
            <w:tcW w:w="2268" w:type="dxa"/>
            <w:tcBorders>
              <w:top w:val="nil"/>
              <w:left w:val="nil"/>
              <w:bottom w:val="single" w:sz="4" w:space="0" w:color="auto"/>
              <w:right w:val="single" w:sz="4" w:space="0" w:color="auto"/>
            </w:tcBorders>
            <w:shd w:val="clear" w:color="auto" w:fill="auto"/>
            <w:noWrap/>
            <w:vAlign w:val="bottom"/>
            <w:hideMark/>
          </w:tcPr>
          <w:p w14:paraId="72616AB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1,403,305</w:t>
            </w:r>
          </w:p>
        </w:tc>
      </w:tr>
      <w:tr w:rsidR="005E173A" w:rsidRPr="004C164E" w14:paraId="3C076AB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8F768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DE LOS CANSECOS</w:t>
            </w:r>
          </w:p>
        </w:tc>
        <w:tc>
          <w:tcPr>
            <w:tcW w:w="2126" w:type="dxa"/>
            <w:tcBorders>
              <w:top w:val="nil"/>
              <w:left w:val="nil"/>
              <w:bottom w:val="single" w:sz="4" w:space="0" w:color="auto"/>
              <w:right w:val="single" w:sz="4" w:space="0" w:color="auto"/>
            </w:tcBorders>
            <w:shd w:val="clear" w:color="auto" w:fill="auto"/>
            <w:noWrap/>
            <w:vAlign w:val="bottom"/>
            <w:hideMark/>
          </w:tcPr>
          <w:p w14:paraId="34C2D05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3,104,308</w:t>
            </w:r>
          </w:p>
        </w:tc>
        <w:tc>
          <w:tcPr>
            <w:tcW w:w="2268" w:type="dxa"/>
            <w:tcBorders>
              <w:top w:val="nil"/>
              <w:left w:val="nil"/>
              <w:bottom w:val="single" w:sz="4" w:space="0" w:color="auto"/>
              <w:right w:val="single" w:sz="4" w:space="0" w:color="auto"/>
            </w:tcBorders>
            <w:shd w:val="clear" w:color="auto" w:fill="auto"/>
            <w:noWrap/>
            <w:vAlign w:val="bottom"/>
            <w:hideMark/>
          </w:tcPr>
          <w:p w14:paraId="30BF756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889,595</w:t>
            </w:r>
          </w:p>
        </w:tc>
      </w:tr>
      <w:tr w:rsidR="005E173A" w:rsidRPr="004C164E" w14:paraId="5B40591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3961C8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HUAMELULPAM</w:t>
            </w:r>
          </w:p>
        </w:tc>
        <w:tc>
          <w:tcPr>
            <w:tcW w:w="2126" w:type="dxa"/>
            <w:tcBorders>
              <w:top w:val="nil"/>
              <w:left w:val="nil"/>
              <w:bottom w:val="single" w:sz="4" w:space="0" w:color="auto"/>
              <w:right w:val="single" w:sz="4" w:space="0" w:color="auto"/>
            </w:tcBorders>
            <w:shd w:val="clear" w:color="auto" w:fill="auto"/>
            <w:noWrap/>
            <w:vAlign w:val="bottom"/>
            <w:hideMark/>
          </w:tcPr>
          <w:p w14:paraId="30D1B21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4,384,337</w:t>
            </w:r>
          </w:p>
        </w:tc>
        <w:tc>
          <w:tcPr>
            <w:tcW w:w="2268" w:type="dxa"/>
            <w:tcBorders>
              <w:top w:val="nil"/>
              <w:left w:val="nil"/>
              <w:bottom w:val="single" w:sz="4" w:space="0" w:color="auto"/>
              <w:right w:val="single" w:sz="4" w:space="0" w:color="auto"/>
            </w:tcBorders>
            <w:shd w:val="clear" w:color="auto" w:fill="auto"/>
            <w:noWrap/>
            <w:vAlign w:val="bottom"/>
            <w:hideMark/>
          </w:tcPr>
          <w:p w14:paraId="77AA4C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894,965</w:t>
            </w:r>
          </w:p>
        </w:tc>
      </w:tr>
      <w:tr w:rsidR="005E173A" w:rsidRPr="004C164E" w14:paraId="39DE27B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A7726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ITUNYOSO</w:t>
            </w:r>
          </w:p>
        </w:tc>
        <w:tc>
          <w:tcPr>
            <w:tcW w:w="2126" w:type="dxa"/>
            <w:tcBorders>
              <w:top w:val="nil"/>
              <w:left w:val="nil"/>
              <w:bottom w:val="single" w:sz="4" w:space="0" w:color="auto"/>
              <w:right w:val="single" w:sz="4" w:space="0" w:color="auto"/>
            </w:tcBorders>
            <w:shd w:val="clear" w:color="auto" w:fill="auto"/>
            <w:noWrap/>
            <w:vAlign w:val="bottom"/>
            <w:hideMark/>
          </w:tcPr>
          <w:p w14:paraId="08DC63C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13,354,329</w:t>
            </w:r>
          </w:p>
        </w:tc>
        <w:tc>
          <w:tcPr>
            <w:tcW w:w="2268" w:type="dxa"/>
            <w:tcBorders>
              <w:top w:val="nil"/>
              <w:left w:val="nil"/>
              <w:bottom w:val="single" w:sz="4" w:space="0" w:color="auto"/>
              <w:right w:val="single" w:sz="4" w:space="0" w:color="auto"/>
            </w:tcBorders>
            <w:shd w:val="clear" w:color="auto" w:fill="auto"/>
            <w:noWrap/>
            <w:vAlign w:val="bottom"/>
            <w:hideMark/>
          </w:tcPr>
          <w:p w14:paraId="09EBE5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2,460,258</w:t>
            </w:r>
          </w:p>
        </w:tc>
      </w:tr>
      <w:tr w:rsidR="005E173A" w:rsidRPr="004C164E" w14:paraId="774FC5C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AA5E4C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LACHILA</w:t>
            </w:r>
          </w:p>
        </w:tc>
        <w:tc>
          <w:tcPr>
            <w:tcW w:w="2126" w:type="dxa"/>
            <w:tcBorders>
              <w:top w:val="nil"/>
              <w:left w:val="nil"/>
              <w:bottom w:val="single" w:sz="4" w:space="0" w:color="auto"/>
              <w:right w:val="single" w:sz="4" w:space="0" w:color="auto"/>
            </w:tcBorders>
            <w:shd w:val="clear" w:color="auto" w:fill="auto"/>
            <w:noWrap/>
            <w:vAlign w:val="bottom"/>
            <w:hideMark/>
          </w:tcPr>
          <w:p w14:paraId="69459B1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3,643,134</w:t>
            </w:r>
          </w:p>
        </w:tc>
        <w:tc>
          <w:tcPr>
            <w:tcW w:w="2268" w:type="dxa"/>
            <w:tcBorders>
              <w:top w:val="nil"/>
              <w:left w:val="nil"/>
              <w:bottom w:val="single" w:sz="4" w:space="0" w:color="auto"/>
              <w:right w:val="single" w:sz="4" w:space="0" w:color="auto"/>
            </w:tcBorders>
            <w:shd w:val="clear" w:color="auto" w:fill="auto"/>
            <w:noWrap/>
            <w:vAlign w:val="bottom"/>
            <w:hideMark/>
          </w:tcPr>
          <w:p w14:paraId="2E5B156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925,394</w:t>
            </w:r>
          </w:p>
        </w:tc>
      </w:tr>
      <w:tr w:rsidR="005E173A" w:rsidRPr="004C164E" w14:paraId="10F6FD4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64906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PERAS</w:t>
            </w:r>
          </w:p>
        </w:tc>
        <w:tc>
          <w:tcPr>
            <w:tcW w:w="2126" w:type="dxa"/>
            <w:tcBorders>
              <w:top w:val="nil"/>
              <w:left w:val="nil"/>
              <w:bottom w:val="single" w:sz="4" w:space="0" w:color="auto"/>
              <w:right w:val="single" w:sz="4" w:space="0" w:color="auto"/>
            </w:tcBorders>
            <w:shd w:val="clear" w:color="auto" w:fill="auto"/>
            <w:noWrap/>
            <w:vAlign w:val="bottom"/>
            <w:hideMark/>
          </w:tcPr>
          <w:p w14:paraId="0F04C98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49,776,810</w:t>
            </w:r>
          </w:p>
        </w:tc>
        <w:tc>
          <w:tcPr>
            <w:tcW w:w="2268" w:type="dxa"/>
            <w:tcBorders>
              <w:top w:val="nil"/>
              <w:left w:val="nil"/>
              <w:bottom w:val="single" w:sz="4" w:space="0" w:color="auto"/>
              <w:right w:val="single" w:sz="4" w:space="0" w:color="auto"/>
            </w:tcBorders>
            <w:shd w:val="clear" w:color="auto" w:fill="auto"/>
            <w:noWrap/>
            <w:vAlign w:val="bottom"/>
            <w:hideMark/>
          </w:tcPr>
          <w:p w14:paraId="45B3775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11,129,782</w:t>
            </w:r>
          </w:p>
        </w:tc>
      </w:tr>
      <w:tr w:rsidR="005E173A" w:rsidRPr="004C164E" w14:paraId="374BE30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5F8C7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TILCAJETE</w:t>
            </w:r>
          </w:p>
        </w:tc>
        <w:tc>
          <w:tcPr>
            <w:tcW w:w="2126" w:type="dxa"/>
            <w:tcBorders>
              <w:top w:val="nil"/>
              <w:left w:val="nil"/>
              <w:bottom w:val="single" w:sz="4" w:space="0" w:color="auto"/>
              <w:right w:val="single" w:sz="4" w:space="0" w:color="auto"/>
            </w:tcBorders>
            <w:shd w:val="clear" w:color="auto" w:fill="auto"/>
            <w:noWrap/>
            <w:vAlign w:val="bottom"/>
            <w:hideMark/>
          </w:tcPr>
          <w:p w14:paraId="629CC5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3,486,722</w:t>
            </w:r>
          </w:p>
        </w:tc>
        <w:tc>
          <w:tcPr>
            <w:tcW w:w="2268" w:type="dxa"/>
            <w:tcBorders>
              <w:top w:val="nil"/>
              <w:left w:val="nil"/>
              <w:bottom w:val="single" w:sz="4" w:space="0" w:color="auto"/>
              <w:right w:val="single" w:sz="4" w:space="0" w:color="auto"/>
            </w:tcBorders>
            <w:shd w:val="clear" w:color="auto" w:fill="auto"/>
            <w:noWrap/>
            <w:vAlign w:val="bottom"/>
            <w:hideMark/>
          </w:tcPr>
          <w:p w14:paraId="33469EE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1,767,555</w:t>
            </w:r>
          </w:p>
        </w:tc>
      </w:tr>
      <w:tr w:rsidR="005E173A" w:rsidRPr="004C164E" w14:paraId="75C1F7C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518A3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TOXPALAN</w:t>
            </w:r>
          </w:p>
        </w:tc>
        <w:tc>
          <w:tcPr>
            <w:tcW w:w="2126" w:type="dxa"/>
            <w:tcBorders>
              <w:top w:val="nil"/>
              <w:left w:val="nil"/>
              <w:bottom w:val="single" w:sz="4" w:space="0" w:color="auto"/>
              <w:right w:val="single" w:sz="4" w:space="0" w:color="auto"/>
            </w:tcBorders>
            <w:shd w:val="clear" w:color="auto" w:fill="auto"/>
            <w:noWrap/>
            <w:vAlign w:val="bottom"/>
            <w:hideMark/>
          </w:tcPr>
          <w:p w14:paraId="542F3CF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8,570,707</w:t>
            </w:r>
          </w:p>
        </w:tc>
        <w:tc>
          <w:tcPr>
            <w:tcW w:w="2268" w:type="dxa"/>
            <w:tcBorders>
              <w:top w:val="nil"/>
              <w:left w:val="nil"/>
              <w:bottom w:val="single" w:sz="4" w:space="0" w:color="auto"/>
              <w:right w:val="single" w:sz="4" w:space="0" w:color="auto"/>
            </w:tcBorders>
            <w:shd w:val="clear" w:color="auto" w:fill="auto"/>
            <w:noWrap/>
            <w:vAlign w:val="bottom"/>
            <w:hideMark/>
          </w:tcPr>
          <w:p w14:paraId="3341937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3,520,791</w:t>
            </w:r>
          </w:p>
        </w:tc>
      </w:tr>
      <w:tr w:rsidR="005E173A" w:rsidRPr="004C164E" w14:paraId="3D526E5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4B105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MARTIN ZACATEPEC</w:t>
            </w:r>
          </w:p>
        </w:tc>
        <w:tc>
          <w:tcPr>
            <w:tcW w:w="2126" w:type="dxa"/>
            <w:tcBorders>
              <w:top w:val="nil"/>
              <w:left w:val="nil"/>
              <w:bottom w:val="single" w:sz="4" w:space="0" w:color="auto"/>
              <w:right w:val="single" w:sz="4" w:space="0" w:color="auto"/>
            </w:tcBorders>
            <w:shd w:val="clear" w:color="auto" w:fill="auto"/>
            <w:noWrap/>
            <w:vAlign w:val="bottom"/>
            <w:hideMark/>
          </w:tcPr>
          <w:p w14:paraId="33BFAAD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3,680,503</w:t>
            </w:r>
          </w:p>
        </w:tc>
        <w:tc>
          <w:tcPr>
            <w:tcW w:w="2268" w:type="dxa"/>
            <w:tcBorders>
              <w:top w:val="nil"/>
              <w:left w:val="nil"/>
              <w:bottom w:val="single" w:sz="4" w:space="0" w:color="auto"/>
              <w:right w:val="single" w:sz="4" w:space="0" w:color="auto"/>
            </w:tcBorders>
            <w:shd w:val="clear" w:color="auto" w:fill="auto"/>
            <w:noWrap/>
            <w:vAlign w:val="bottom"/>
            <w:hideMark/>
          </w:tcPr>
          <w:p w14:paraId="5B0A830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1,184,933</w:t>
            </w:r>
          </w:p>
        </w:tc>
      </w:tr>
      <w:tr w:rsidR="005E173A" w:rsidRPr="004C164E" w14:paraId="4B1FAC6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604A5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CAJONOS</w:t>
            </w:r>
          </w:p>
        </w:tc>
        <w:tc>
          <w:tcPr>
            <w:tcW w:w="2126" w:type="dxa"/>
            <w:tcBorders>
              <w:top w:val="nil"/>
              <w:left w:val="nil"/>
              <w:bottom w:val="single" w:sz="4" w:space="0" w:color="auto"/>
              <w:right w:val="single" w:sz="4" w:space="0" w:color="auto"/>
            </w:tcBorders>
            <w:shd w:val="clear" w:color="auto" w:fill="auto"/>
            <w:noWrap/>
            <w:vAlign w:val="bottom"/>
            <w:hideMark/>
          </w:tcPr>
          <w:p w14:paraId="6F1199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3,552,947</w:t>
            </w:r>
          </w:p>
        </w:tc>
        <w:tc>
          <w:tcPr>
            <w:tcW w:w="2268" w:type="dxa"/>
            <w:tcBorders>
              <w:top w:val="nil"/>
              <w:left w:val="nil"/>
              <w:bottom w:val="single" w:sz="4" w:space="0" w:color="auto"/>
              <w:right w:val="single" w:sz="4" w:space="0" w:color="auto"/>
            </w:tcBorders>
            <w:shd w:val="clear" w:color="auto" w:fill="auto"/>
            <w:noWrap/>
            <w:vAlign w:val="bottom"/>
            <w:hideMark/>
          </w:tcPr>
          <w:p w14:paraId="112ECA9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546,823</w:t>
            </w:r>
          </w:p>
        </w:tc>
      </w:tr>
      <w:tr w:rsidR="005E173A" w:rsidRPr="004C164E" w14:paraId="442E24E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92583D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CAPULALPAM DE MENDEZ</w:t>
            </w:r>
          </w:p>
        </w:tc>
        <w:tc>
          <w:tcPr>
            <w:tcW w:w="2126" w:type="dxa"/>
            <w:tcBorders>
              <w:top w:val="nil"/>
              <w:left w:val="nil"/>
              <w:bottom w:val="single" w:sz="4" w:space="0" w:color="auto"/>
              <w:right w:val="single" w:sz="4" w:space="0" w:color="auto"/>
            </w:tcBorders>
            <w:shd w:val="clear" w:color="auto" w:fill="auto"/>
            <w:noWrap/>
            <w:vAlign w:val="bottom"/>
            <w:hideMark/>
          </w:tcPr>
          <w:p w14:paraId="4F3FD7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1,490,720</w:t>
            </w:r>
          </w:p>
        </w:tc>
        <w:tc>
          <w:tcPr>
            <w:tcW w:w="2268" w:type="dxa"/>
            <w:tcBorders>
              <w:top w:val="nil"/>
              <w:left w:val="nil"/>
              <w:bottom w:val="single" w:sz="4" w:space="0" w:color="auto"/>
              <w:right w:val="single" w:sz="4" w:space="0" w:color="auto"/>
            </w:tcBorders>
            <w:shd w:val="clear" w:color="auto" w:fill="auto"/>
            <w:noWrap/>
            <w:vAlign w:val="bottom"/>
            <w:hideMark/>
          </w:tcPr>
          <w:p w14:paraId="5F3D0D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1,448,948</w:t>
            </w:r>
          </w:p>
        </w:tc>
      </w:tr>
      <w:tr w:rsidR="005E173A" w:rsidRPr="004C164E" w14:paraId="4C7407F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49767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DEL MAR</w:t>
            </w:r>
          </w:p>
        </w:tc>
        <w:tc>
          <w:tcPr>
            <w:tcW w:w="2126" w:type="dxa"/>
            <w:tcBorders>
              <w:top w:val="nil"/>
              <w:left w:val="nil"/>
              <w:bottom w:val="single" w:sz="4" w:space="0" w:color="auto"/>
              <w:right w:val="single" w:sz="4" w:space="0" w:color="auto"/>
            </w:tcBorders>
            <w:shd w:val="clear" w:color="auto" w:fill="auto"/>
            <w:noWrap/>
            <w:vAlign w:val="bottom"/>
            <w:hideMark/>
          </w:tcPr>
          <w:p w14:paraId="5251E1C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61,930,153</w:t>
            </w:r>
          </w:p>
        </w:tc>
        <w:tc>
          <w:tcPr>
            <w:tcW w:w="2268" w:type="dxa"/>
            <w:tcBorders>
              <w:top w:val="nil"/>
              <w:left w:val="nil"/>
              <w:bottom w:val="single" w:sz="4" w:space="0" w:color="auto"/>
              <w:right w:val="single" w:sz="4" w:space="0" w:color="auto"/>
            </w:tcBorders>
            <w:shd w:val="clear" w:color="auto" w:fill="auto"/>
            <w:noWrap/>
            <w:vAlign w:val="bottom"/>
            <w:hideMark/>
          </w:tcPr>
          <w:p w14:paraId="2A4FA4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13,935,497</w:t>
            </w:r>
          </w:p>
        </w:tc>
      </w:tr>
      <w:tr w:rsidR="005E173A" w:rsidRPr="004C164E" w14:paraId="578F8DE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A61DD6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YOLOXOCHITLAN</w:t>
            </w:r>
          </w:p>
        </w:tc>
        <w:tc>
          <w:tcPr>
            <w:tcW w:w="2126" w:type="dxa"/>
            <w:tcBorders>
              <w:top w:val="nil"/>
              <w:left w:val="nil"/>
              <w:bottom w:val="single" w:sz="4" w:space="0" w:color="auto"/>
              <w:right w:val="single" w:sz="4" w:space="0" w:color="auto"/>
            </w:tcBorders>
            <w:shd w:val="clear" w:color="auto" w:fill="auto"/>
            <w:noWrap/>
            <w:vAlign w:val="bottom"/>
            <w:hideMark/>
          </w:tcPr>
          <w:p w14:paraId="37788AD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11,666,670</w:t>
            </w:r>
          </w:p>
        </w:tc>
        <w:tc>
          <w:tcPr>
            <w:tcW w:w="2268" w:type="dxa"/>
            <w:tcBorders>
              <w:top w:val="nil"/>
              <w:left w:val="nil"/>
              <w:bottom w:val="single" w:sz="4" w:space="0" w:color="auto"/>
              <w:right w:val="single" w:sz="4" w:space="0" w:color="auto"/>
            </w:tcBorders>
            <w:shd w:val="clear" w:color="auto" w:fill="auto"/>
            <w:noWrap/>
            <w:vAlign w:val="bottom"/>
            <w:hideMark/>
          </w:tcPr>
          <w:p w14:paraId="2674528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3,428,610</w:t>
            </w:r>
          </w:p>
        </w:tc>
      </w:tr>
      <w:tr w:rsidR="005E173A" w:rsidRPr="004C164E" w14:paraId="1092712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4427A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ETLATONGO</w:t>
            </w:r>
          </w:p>
        </w:tc>
        <w:tc>
          <w:tcPr>
            <w:tcW w:w="2126" w:type="dxa"/>
            <w:tcBorders>
              <w:top w:val="nil"/>
              <w:left w:val="nil"/>
              <w:bottom w:val="single" w:sz="4" w:space="0" w:color="auto"/>
              <w:right w:val="single" w:sz="4" w:space="0" w:color="auto"/>
            </w:tcBorders>
            <w:shd w:val="clear" w:color="auto" w:fill="auto"/>
            <w:noWrap/>
            <w:vAlign w:val="bottom"/>
            <w:hideMark/>
          </w:tcPr>
          <w:p w14:paraId="06B2A6E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3,420,382</w:t>
            </w:r>
          </w:p>
        </w:tc>
        <w:tc>
          <w:tcPr>
            <w:tcW w:w="2268" w:type="dxa"/>
            <w:tcBorders>
              <w:top w:val="nil"/>
              <w:left w:val="nil"/>
              <w:bottom w:val="single" w:sz="4" w:space="0" w:color="auto"/>
              <w:right w:val="single" w:sz="4" w:space="0" w:color="auto"/>
            </w:tcBorders>
            <w:shd w:val="clear" w:color="auto" w:fill="auto"/>
            <w:noWrap/>
            <w:vAlign w:val="bottom"/>
            <w:hideMark/>
          </w:tcPr>
          <w:p w14:paraId="0EB9FF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1,108,861</w:t>
            </w:r>
          </w:p>
        </w:tc>
      </w:tr>
      <w:tr w:rsidR="005E173A" w:rsidRPr="004C164E" w14:paraId="3536884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0CC9A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NEJAPAM</w:t>
            </w:r>
          </w:p>
        </w:tc>
        <w:tc>
          <w:tcPr>
            <w:tcW w:w="2126" w:type="dxa"/>
            <w:tcBorders>
              <w:top w:val="nil"/>
              <w:left w:val="nil"/>
              <w:bottom w:val="single" w:sz="4" w:space="0" w:color="auto"/>
              <w:right w:val="single" w:sz="4" w:space="0" w:color="auto"/>
            </w:tcBorders>
            <w:shd w:val="clear" w:color="auto" w:fill="auto"/>
            <w:noWrap/>
            <w:vAlign w:val="bottom"/>
            <w:hideMark/>
          </w:tcPr>
          <w:p w14:paraId="4EA1D5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4,236,518</w:t>
            </w:r>
          </w:p>
        </w:tc>
        <w:tc>
          <w:tcPr>
            <w:tcW w:w="2268" w:type="dxa"/>
            <w:tcBorders>
              <w:top w:val="nil"/>
              <w:left w:val="nil"/>
              <w:bottom w:val="single" w:sz="4" w:space="0" w:color="auto"/>
              <w:right w:val="single" w:sz="4" w:space="0" w:color="auto"/>
            </w:tcBorders>
            <w:shd w:val="clear" w:color="auto" w:fill="auto"/>
            <w:noWrap/>
            <w:vAlign w:val="bottom"/>
            <w:hideMark/>
          </w:tcPr>
          <w:p w14:paraId="317A205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1,089,172</w:t>
            </w:r>
          </w:p>
        </w:tc>
      </w:tr>
      <w:tr w:rsidR="005E173A" w:rsidRPr="004C164E" w14:paraId="75C57FE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172F9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PEÑASCO</w:t>
            </w:r>
          </w:p>
        </w:tc>
        <w:tc>
          <w:tcPr>
            <w:tcW w:w="2126" w:type="dxa"/>
            <w:tcBorders>
              <w:top w:val="nil"/>
              <w:left w:val="nil"/>
              <w:bottom w:val="single" w:sz="4" w:space="0" w:color="auto"/>
              <w:right w:val="single" w:sz="4" w:space="0" w:color="auto"/>
            </w:tcBorders>
            <w:shd w:val="clear" w:color="auto" w:fill="auto"/>
            <w:noWrap/>
            <w:vAlign w:val="bottom"/>
            <w:hideMark/>
          </w:tcPr>
          <w:p w14:paraId="7C8969E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8,826,334</w:t>
            </w:r>
          </w:p>
        </w:tc>
        <w:tc>
          <w:tcPr>
            <w:tcW w:w="2268" w:type="dxa"/>
            <w:tcBorders>
              <w:top w:val="nil"/>
              <w:left w:val="nil"/>
              <w:bottom w:val="single" w:sz="4" w:space="0" w:color="auto"/>
              <w:right w:val="single" w:sz="4" w:space="0" w:color="auto"/>
            </w:tcBorders>
            <w:shd w:val="clear" w:color="auto" w:fill="auto"/>
            <w:noWrap/>
            <w:vAlign w:val="bottom"/>
            <w:hideMark/>
          </w:tcPr>
          <w:p w14:paraId="3EAFB52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2,133,596</w:t>
            </w:r>
          </w:p>
        </w:tc>
      </w:tr>
      <w:tr w:rsidR="005E173A" w:rsidRPr="004C164E" w14:paraId="19AA889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C84F2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PIÑAS</w:t>
            </w:r>
          </w:p>
        </w:tc>
        <w:tc>
          <w:tcPr>
            <w:tcW w:w="2126" w:type="dxa"/>
            <w:tcBorders>
              <w:top w:val="nil"/>
              <w:left w:val="nil"/>
              <w:bottom w:val="single" w:sz="4" w:space="0" w:color="auto"/>
              <w:right w:val="single" w:sz="4" w:space="0" w:color="auto"/>
            </w:tcBorders>
            <w:shd w:val="clear" w:color="auto" w:fill="auto"/>
            <w:noWrap/>
            <w:vAlign w:val="bottom"/>
            <w:hideMark/>
          </w:tcPr>
          <w:p w14:paraId="039178C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11,810,740</w:t>
            </w:r>
          </w:p>
        </w:tc>
        <w:tc>
          <w:tcPr>
            <w:tcW w:w="2268" w:type="dxa"/>
            <w:tcBorders>
              <w:top w:val="nil"/>
              <w:left w:val="nil"/>
              <w:bottom w:val="single" w:sz="4" w:space="0" w:color="auto"/>
              <w:right w:val="single" w:sz="4" w:space="0" w:color="auto"/>
            </w:tcBorders>
            <w:shd w:val="clear" w:color="auto" w:fill="auto"/>
            <w:noWrap/>
            <w:vAlign w:val="bottom"/>
            <w:hideMark/>
          </w:tcPr>
          <w:p w14:paraId="7ED3AD4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1,808,724</w:t>
            </w:r>
          </w:p>
        </w:tc>
      </w:tr>
      <w:tr w:rsidR="005E173A" w:rsidRPr="004C164E" w14:paraId="29D3FE6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467A3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RIO HONDO</w:t>
            </w:r>
          </w:p>
        </w:tc>
        <w:tc>
          <w:tcPr>
            <w:tcW w:w="2126" w:type="dxa"/>
            <w:tcBorders>
              <w:top w:val="nil"/>
              <w:left w:val="nil"/>
              <w:bottom w:val="single" w:sz="4" w:space="0" w:color="auto"/>
              <w:right w:val="single" w:sz="4" w:space="0" w:color="auto"/>
            </w:tcBorders>
            <w:shd w:val="clear" w:color="auto" w:fill="auto"/>
            <w:noWrap/>
            <w:vAlign w:val="bottom"/>
            <w:hideMark/>
          </w:tcPr>
          <w:p w14:paraId="30CC8C9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13,196,259</w:t>
            </w:r>
          </w:p>
        </w:tc>
        <w:tc>
          <w:tcPr>
            <w:tcW w:w="2268" w:type="dxa"/>
            <w:tcBorders>
              <w:top w:val="nil"/>
              <w:left w:val="nil"/>
              <w:bottom w:val="single" w:sz="4" w:space="0" w:color="auto"/>
              <w:right w:val="single" w:sz="4" w:space="0" w:color="auto"/>
            </w:tcBorders>
            <w:shd w:val="clear" w:color="auto" w:fill="auto"/>
            <w:noWrap/>
            <w:vAlign w:val="bottom"/>
            <w:hideMark/>
          </w:tcPr>
          <w:p w14:paraId="323B59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2,870,152</w:t>
            </w:r>
          </w:p>
        </w:tc>
      </w:tr>
      <w:tr w:rsidR="005E173A" w:rsidRPr="004C164E" w14:paraId="755A153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D43FA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SINDIHUI</w:t>
            </w:r>
          </w:p>
        </w:tc>
        <w:tc>
          <w:tcPr>
            <w:tcW w:w="2126" w:type="dxa"/>
            <w:tcBorders>
              <w:top w:val="nil"/>
              <w:left w:val="nil"/>
              <w:bottom w:val="single" w:sz="4" w:space="0" w:color="auto"/>
              <w:right w:val="single" w:sz="4" w:space="0" w:color="auto"/>
            </w:tcBorders>
            <w:shd w:val="clear" w:color="auto" w:fill="auto"/>
            <w:noWrap/>
            <w:vAlign w:val="bottom"/>
            <w:hideMark/>
          </w:tcPr>
          <w:p w14:paraId="1D9A383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7,585,204</w:t>
            </w:r>
          </w:p>
        </w:tc>
        <w:tc>
          <w:tcPr>
            <w:tcW w:w="2268" w:type="dxa"/>
            <w:tcBorders>
              <w:top w:val="nil"/>
              <w:left w:val="nil"/>
              <w:bottom w:val="single" w:sz="4" w:space="0" w:color="auto"/>
              <w:right w:val="single" w:sz="4" w:space="0" w:color="auto"/>
            </w:tcBorders>
            <w:shd w:val="clear" w:color="auto" w:fill="auto"/>
            <w:noWrap/>
            <w:vAlign w:val="bottom"/>
            <w:hideMark/>
          </w:tcPr>
          <w:p w14:paraId="406B745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1,769,345</w:t>
            </w:r>
          </w:p>
        </w:tc>
      </w:tr>
      <w:tr w:rsidR="005E173A" w:rsidRPr="004C164E" w14:paraId="1FEACAB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EC343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TLAPILTEPEC</w:t>
            </w:r>
          </w:p>
        </w:tc>
        <w:tc>
          <w:tcPr>
            <w:tcW w:w="2126" w:type="dxa"/>
            <w:tcBorders>
              <w:top w:val="nil"/>
              <w:left w:val="nil"/>
              <w:bottom w:val="single" w:sz="4" w:space="0" w:color="auto"/>
              <w:right w:val="single" w:sz="4" w:space="0" w:color="auto"/>
            </w:tcBorders>
            <w:shd w:val="clear" w:color="auto" w:fill="auto"/>
            <w:noWrap/>
            <w:vAlign w:val="bottom"/>
            <w:hideMark/>
          </w:tcPr>
          <w:p w14:paraId="4F9B46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1,599,496</w:t>
            </w:r>
          </w:p>
        </w:tc>
        <w:tc>
          <w:tcPr>
            <w:tcW w:w="2268" w:type="dxa"/>
            <w:tcBorders>
              <w:top w:val="nil"/>
              <w:left w:val="nil"/>
              <w:bottom w:val="single" w:sz="4" w:space="0" w:color="auto"/>
              <w:right w:val="single" w:sz="4" w:space="0" w:color="auto"/>
            </w:tcBorders>
            <w:shd w:val="clear" w:color="auto" w:fill="auto"/>
            <w:noWrap/>
            <w:vAlign w:val="bottom"/>
            <w:hideMark/>
          </w:tcPr>
          <w:p w14:paraId="12FD71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204,947</w:t>
            </w:r>
          </w:p>
        </w:tc>
      </w:tr>
      <w:tr w:rsidR="005E173A" w:rsidRPr="004C164E" w14:paraId="3D174AE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D6EED3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MELCHOR BETAZA</w:t>
            </w:r>
          </w:p>
        </w:tc>
        <w:tc>
          <w:tcPr>
            <w:tcW w:w="2126" w:type="dxa"/>
            <w:tcBorders>
              <w:top w:val="nil"/>
              <w:left w:val="nil"/>
              <w:bottom w:val="single" w:sz="4" w:space="0" w:color="auto"/>
              <w:right w:val="single" w:sz="4" w:space="0" w:color="auto"/>
            </w:tcBorders>
            <w:shd w:val="clear" w:color="auto" w:fill="auto"/>
            <w:noWrap/>
            <w:vAlign w:val="bottom"/>
            <w:hideMark/>
          </w:tcPr>
          <w:p w14:paraId="738F866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4,481,668</w:t>
            </w:r>
          </w:p>
        </w:tc>
        <w:tc>
          <w:tcPr>
            <w:tcW w:w="2268" w:type="dxa"/>
            <w:tcBorders>
              <w:top w:val="nil"/>
              <w:left w:val="nil"/>
              <w:bottom w:val="single" w:sz="4" w:space="0" w:color="auto"/>
              <w:right w:val="single" w:sz="4" w:space="0" w:color="auto"/>
            </w:tcBorders>
            <w:shd w:val="clear" w:color="auto" w:fill="auto"/>
            <w:noWrap/>
            <w:vAlign w:val="bottom"/>
            <w:hideMark/>
          </w:tcPr>
          <w:p w14:paraId="6423664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941,503</w:t>
            </w:r>
          </w:p>
        </w:tc>
      </w:tr>
      <w:tr w:rsidR="005E173A" w:rsidRPr="004C164E" w14:paraId="10249D2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A1074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ACHIUTLA</w:t>
            </w:r>
          </w:p>
        </w:tc>
        <w:tc>
          <w:tcPr>
            <w:tcW w:w="2126" w:type="dxa"/>
            <w:tcBorders>
              <w:top w:val="nil"/>
              <w:left w:val="nil"/>
              <w:bottom w:val="single" w:sz="4" w:space="0" w:color="auto"/>
              <w:right w:val="single" w:sz="4" w:space="0" w:color="auto"/>
            </w:tcBorders>
            <w:shd w:val="clear" w:color="auto" w:fill="auto"/>
            <w:noWrap/>
            <w:vAlign w:val="bottom"/>
            <w:hideMark/>
          </w:tcPr>
          <w:p w14:paraId="59A0678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3,075,620</w:t>
            </w:r>
          </w:p>
        </w:tc>
        <w:tc>
          <w:tcPr>
            <w:tcW w:w="2268" w:type="dxa"/>
            <w:tcBorders>
              <w:top w:val="nil"/>
              <w:left w:val="nil"/>
              <w:bottom w:val="single" w:sz="4" w:space="0" w:color="auto"/>
              <w:right w:val="single" w:sz="4" w:space="0" w:color="auto"/>
            </w:tcBorders>
            <w:shd w:val="clear" w:color="auto" w:fill="auto"/>
            <w:noWrap/>
            <w:vAlign w:val="bottom"/>
            <w:hideMark/>
          </w:tcPr>
          <w:p w14:paraId="79B0D69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624,685</w:t>
            </w:r>
          </w:p>
        </w:tc>
      </w:tr>
      <w:tr w:rsidR="005E173A" w:rsidRPr="004C164E" w14:paraId="2AC1043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AD62E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AHUEHUETITLAN</w:t>
            </w:r>
          </w:p>
        </w:tc>
        <w:tc>
          <w:tcPr>
            <w:tcW w:w="2126" w:type="dxa"/>
            <w:tcBorders>
              <w:top w:val="nil"/>
              <w:left w:val="nil"/>
              <w:bottom w:val="single" w:sz="4" w:space="0" w:color="auto"/>
              <w:right w:val="single" w:sz="4" w:space="0" w:color="auto"/>
            </w:tcBorders>
            <w:shd w:val="clear" w:color="auto" w:fill="auto"/>
            <w:noWrap/>
            <w:vAlign w:val="bottom"/>
            <w:hideMark/>
          </w:tcPr>
          <w:p w14:paraId="01B7A5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9,429,726</w:t>
            </w:r>
          </w:p>
        </w:tc>
        <w:tc>
          <w:tcPr>
            <w:tcW w:w="2268" w:type="dxa"/>
            <w:tcBorders>
              <w:top w:val="nil"/>
              <w:left w:val="nil"/>
              <w:bottom w:val="single" w:sz="4" w:space="0" w:color="auto"/>
              <w:right w:val="single" w:sz="4" w:space="0" w:color="auto"/>
            </w:tcBorders>
            <w:shd w:val="clear" w:color="auto" w:fill="auto"/>
            <w:noWrap/>
            <w:vAlign w:val="bottom"/>
            <w:hideMark/>
          </w:tcPr>
          <w:p w14:paraId="7D546C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1,917,015</w:t>
            </w:r>
          </w:p>
        </w:tc>
      </w:tr>
      <w:tr w:rsidR="005E173A" w:rsidRPr="004C164E" w14:paraId="72B4438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9CA867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ALOAPAM</w:t>
            </w:r>
          </w:p>
        </w:tc>
        <w:tc>
          <w:tcPr>
            <w:tcW w:w="2126" w:type="dxa"/>
            <w:tcBorders>
              <w:top w:val="nil"/>
              <w:left w:val="nil"/>
              <w:bottom w:val="single" w:sz="4" w:space="0" w:color="auto"/>
              <w:right w:val="single" w:sz="4" w:space="0" w:color="auto"/>
            </w:tcBorders>
            <w:shd w:val="clear" w:color="auto" w:fill="auto"/>
            <w:noWrap/>
            <w:vAlign w:val="bottom"/>
            <w:hideMark/>
          </w:tcPr>
          <w:p w14:paraId="79958C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7,273,422</w:t>
            </w:r>
          </w:p>
        </w:tc>
        <w:tc>
          <w:tcPr>
            <w:tcW w:w="2268" w:type="dxa"/>
            <w:tcBorders>
              <w:top w:val="nil"/>
              <w:left w:val="nil"/>
              <w:bottom w:val="single" w:sz="4" w:space="0" w:color="auto"/>
              <w:right w:val="single" w:sz="4" w:space="0" w:color="auto"/>
            </w:tcBorders>
            <w:shd w:val="clear" w:color="auto" w:fill="auto"/>
            <w:noWrap/>
            <w:vAlign w:val="bottom"/>
            <w:hideMark/>
          </w:tcPr>
          <w:p w14:paraId="792A9C1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1,960,868</w:t>
            </w:r>
          </w:p>
        </w:tc>
      </w:tr>
      <w:tr w:rsidR="005E173A" w:rsidRPr="004C164E" w14:paraId="0567F15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8F6C0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AMATITLAN</w:t>
            </w:r>
          </w:p>
        </w:tc>
        <w:tc>
          <w:tcPr>
            <w:tcW w:w="2126" w:type="dxa"/>
            <w:tcBorders>
              <w:top w:val="nil"/>
              <w:left w:val="nil"/>
              <w:bottom w:val="single" w:sz="4" w:space="0" w:color="auto"/>
              <w:right w:val="single" w:sz="4" w:space="0" w:color="auto"/>
            </w:tcBorders>
            <w:shd w:val="clear" w:color="auto" w:fill="auto"/>
            <w:noWrap/>
            <w:vAlign w:val="bottom"/>
            <w:hideMark/>
          </w:tcPr>
          <w:p w14:paraId="01304E9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20,895,227</w:t>
            </w:r>
          </w:p>
        </w:tc>
        <w:tc>
          <w:tcPr>
            <w:tcW w:w="2268" w:type="dxa"/>
            <w:tcBorders>
              <w:top w:val="nil"/>
              <w:left w:val="nil"/>
              <w:bottom w:val="single" w:sz="4" w:space="0" w:color="auto"/>
              <w:right w:val="single" w:sz="4" w:space="0" w:color="auto"/>
            </w:tcBorders>
            <w:shd w:val="clear" w:color="auto" w:fill="auto"/>
            <w:noWrap/>
            <w:vAlign w:val="bottom"/>
            <w:hideMark/>
          </w:tcPr>
          <w:p w14:paraId="3543CEF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6,203,896</w:t>
            </w:r>
          </w:p>
        </w:tc>
      </w:tr>
      <w:tr w:rsidR="005E173A" w:rsidRPr="004C164E" w14:paraId="3E7945F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FA15AA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AMATLAN</w:t>
            </w:r>
          </w:p>
        </w:tc>
        <w:tc>
          <w:tcPr>
            <w:tcW w:w="2126" w:type="dxa"/>
            <w:tcBorders>
              <w:top w:val="nil"/>
              <w:left w:val="nil"/>
              <w:bottom w:val="single" w:sz="4" w:space="0" w:color="auto"/>
              <w:right w:val="single" w:sz="4" w:space="0" w:color="auto"/>
            </w:tcBorders>
            <w:shd w:val="clear" w:color="auto" w:fill="auto"/>
            <w:noWrap/>
            <w:vAlign w:val="bottom"/>
            <w:hideMark/>
          </w:tcPr>
          <w:p w14:paraId="6C1F66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3,389,728</w:t>
            </w:r>
          </w:p>
        </w:tc>
        <w:tc>
          <w:tcPr>
            <w:tcW w:w="2268" w:type="dxa"/>
            <w:tcBorders>
              <w:top w:val="nil"/>
              <w:left w:val="nil"/>
              <w:bottom w:val="single" w:sz="4" w:space="0" w:color="auto"/>
              <w:right w:val="single" w:sz="4" w:space="0" w:color="auto"/>
            </w:tcBorders>
            <w:shd w:val="clear" w:color="auto" w:fill="auto"/>
            <w:noWrap/>
            <w:vAlign w:val="bottom"/>
            <w:hideMark/>
          </w:tcPr>
          <w:p w14:paraId="0BAE72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886,910</w:t>
            </w:r>
          </w:p>
        </w:tc>
      </w:tr>
      <w:tr w:rsidR="005E173A" w:rsidRPr="004C164E" w14:paraId="0FABF81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D7D67E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COATLAN</w:t>
            </w:r>
          </w:p>
        </w:tc>
        <w:tc>
          <w:tcPr>
            <w:tcW w:w="2126" w:type="dxa"/>
            <w:tcBorders>
              <w:top w:val="nil"/>
              <w:left w:val="nil"/>
              <w:bottom w:val="single" w:sz="4" w:space="0" w:color="auto"/>
              <w:right w:val="single" w:sz="4" w:space="0" w:color="auto"/>
            </w:tcBorders>
            <w:shd w:val="clear" w:color="auto" w:fill="auto"/>
            <w:noWrap/>
            <w:vAlign w:val="bottom"/>
            <w:hideMark/>
          </w:tcPr>
          <w:p w14:paraId="5F08B11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17,680,212</w:t>
            </w:r>
          </w:p>
        </w:tc>
        <w:tc>
          <w:tcPr>
            <w:tcW w:w="2268" w:type="dxa"/>
            <w:tcBorders>
              <w:top w:val="nil"/>
              <w:left w:val="nil"/>
              <w:bottom w:val="single" w:sz="4" w:space="0" w:color="auto"/>
              <w:right w:val="single" w:sz="4" w:space="0" w:color="auto"/>
            </w:tcBorders>
            <w:shd w:val="clear" w:color="auto" w:fill="auto"/>
            <w:noWrap/>
            <w:vAlign w:val="bottom"/>
            <w:hideMark/>
          </w:tcPr>
          <w:p w14:paraId="6B7F59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2,849,568</w:t>
            </w:r>
          </w:p>
        </w:tc>
      </w:tr>
      <w:tr w:rsidR="005E173A" w:rsidRPr="004C164E" w14:paraId="5B2746C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5907E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CHICAHUA</w:t>
            </w:r>
          </w:p>
        </w:tc>
        <w:tc>
          <w:tcPr>
            <w:tcW w:w="2126" w:type="dxa"/>
            <w:tcBorders>
              <w:top w:val="nil"/>
              <w:left w:val="nil"/>
              <w:bottom w:val="single" w:sz="4" w:space="0" w:color="auto"/>
              <w:right w:val="single" w:sz="4" w:space="0" w:color="auto"/>
            </w:tcBorders>
            <w:shd w:val="clear" w:color="auto" w:fill="auto"/>
            <w:noWrap/>
            <w:vAlign w:val="bottom"/>
            <w:hideMark/>
          </w:tcPr>
          <w:p w14:paraId="1990432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8,731,276</w:t>
            </w:r>
          </w:p>
        </w:tc>
        <w:tc>
          <w:tcPr>
            <w:tcW w:w="2268" w:type="dxa"/>
            <w:tcBorders>
              <w:top w:val="nil"/>
              <w:left w:val="nil"/>
              <w:bottom w:val="single" w:sz="4" w:space="0" w:color="auto"/>
              <w:right w:val="single" w:sz="4" w:space="0" w:color="auto"/>
            </w:tcBorders>
            <w:shd w:val="clear" w:color="auto" w:fill="auto"/>
            <w:noWrap/>
            <w:vAlign w:val="bottom"/>
            <w:hideMark/>
          </w:tcPr>
          <w:p w14:paraId="4E6D88D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1,941,179</w:t>
            </w:r>
          </w:p>
        </w:tc>
      </w:tr>
      <w:tr w:rsidR="005E173A" w:rsidRPr="004C164E" w14:paraId="25C0A23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CD2C2E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CHIMALAPA</w:t>
            </w:r>
          </w:p>
        </w:tc>
        <w:tc>
          <w:tcPr>
            <w:tcW w:w="2126" w:type="dxa"/>
            <w:tcBorders>
              <w:top w:val="nil"/>
              <w:left w:val="nil"/>
              <w:bottom w:val="single" w:sz="4" w:space="0" w:color="auto"/>
              <w:right w:val="single" w:sz="4" w:space="0" w:color="auto"/>
            </w:tcBorders>
            <w:shd w:val="clear" w:color="auto" w:fill="auto"/>
            <w:noWrap/>
            <w:vAlign w:val="bottom"/>
            <w:hideMark/>
          </w:tcPr>
          <w:p w14:paraId="0C8C729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19,290,743</w:t>
            </w:r>
          </w:p>
        </w:tc>
        <w:tc>
          <w:tcPr>
            <w:tcW w:w="2268" w:type="dxa"/>
            <w:tcBorders>
              <w:top w:val="nil"/>
              <w:left w:val="nil"/>
              <w:bottom w:val="single" w:sz="4" w:space="0" w:color="auto"/>
              <w:right w:val="single" w:sz="4" w:space="0" w:color="auto"/>
            </w:tcBorders>
            <w:shd w:val="clear" w:color="auto" w:fill="auto"/>
            <w:noWrap/>
            <w:vAlign w:val="bottom"/>
            <w:hideMark/>
          </w:tcPr>
          <w:p w14:paraId="0313B2D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6,006,109</w:t>
            </w:r>
          </w:p>
        </w:tc>
      </w:tr>
      <w:tr w:rsidR="005E173A" w:rsidRPr="004C164E" w14:paraId="027C8A2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1D10F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DEL PUERTO</w:t>
            </w:r>
          </w:p>
        </w:tc>
        <w:tc>
          <w:tcPr>
            <w:tcW w:w="2126" w:type="dxa"/>
            <w:tcBorders>
              <w:top w:val="nil"/>
              <w:left w:val="nil"/>
              <w:bottom w:val="single" w:sz="4" w:space="0" w:color="auto"/>
              <w:right w:val="single" w:sz="4" w:space="0" w:color="auto"/>
            </w:tcBorders>
            <w:shd w:val="clear" w:color="auto" w:fill="auto"/>
            <w:noWrap/>
            <w:vAlign w:val="bottom"/>
            <w:hideMark/>
          </w:tcPr>
          <w:p w14:paraId="781FFE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20,439,822</w:t>
            </w:r>
          </w:p>
        </w:tc>
        <w:tc>
          <w:tcPr>
            <w:tcW w:w="2268" w:type="dxa"/>
            <w:tcBorders>
              <w:top w:val="nil"/>
              <w:left w:val="nil"/>
              <w:bottom w:val="single" w:sz="4" w:space="0" w:color="auto"/>
              <w:right w:val="single" w:sz="4" w:space="0" w:color="auto"/>
            </w:tcBorders>
            <w:shd w:val="clear" w:color="auto" w:fill="auto"/>
            <w:noWrap/>
            <w:vAlign w:val="bottom"/>
            <w:hideMark/>
          </w:tcPr>
          <w:p w14:paraId="7E6EFA1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7,652,844</w:t>
            </w:r>
          </w:p>
        </w:tc>
      </w:tr>
      <w:tr w:rsidR="005E173A" w:rsidRPr="004C164E" w14:paraId="6C235AD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CC357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DEL RIO</w:t>
            </w:r>
          </w:p>
        </w:tc>
        <w:tc>
          <w:tcPr>
            <w:tcW w:w="2126" w:type="dxa"/>
            <w:tcBorders>
              <w:top w:val="nil"/>
              <w:left w:val="nil"/>
              <w:bottom w:val="single" w:sz="4" w:space="0" w:color="auto"/>
              <w:right w:val="single" w:sz="4" w:space="0" w:color="auto"/>
            </w:tcBorders>
            <w:shd w:val="clear" w:color="auto" w:fill="auto"/>
            <w:noWrap/>
            <w:vAlign w:val="bottom"/>
            <w:hideMark/>
          </w:tcPr>
          <w:p w14:paraId="7B2BB40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1,304,219</w:t>
            </w:r>
          </w:p>
        </w:tc>
        <w:tc>
          <w:tcPr>
            <w:tcW w:w="2268" w:type="dxa"/>
            <w:tcBorders>
              <w:top w:val="nil"/>
              <w:left w:val="nil"/>
              <w:bottom w:val="single" w:sz="4" w:space="0" w:color="auto"/>
              <w:right w:val="single" w:sz="4" w:space="0" w:color="auto"/>
            </w:tcBorders>
            <w:shd w:val="clear" w:color="auto" w:fill="auto"/>
            <w:noWrap/>
            <w:vAlign w:val="bottom"/>
            <w:hideMark/>
          </w:tcPr>
          <w:p w14:paraId="56A752E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219,266</w:t>
            </w:r>
          </w:p>
        </w:tc>
      </w:tr>
      <w:tr w:rsidR="005E173A" w:rsidRPr="004C164E" w14:paraId="7D4234D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3604FB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EJUTLA</w:t>
            </w:r>
          </w:p>
        </w:tc>
        <w:tc>
          <w:tcPr>
            <w:tcW w:w="2126" w:type="dxa"/>
            <w:tcBorders>
              <w:top w:val="nil"/>
              <w:left w:val="nil"/>
              <w:bottom w:val="single" w:sz="4" w:space="0" w:color="auto"/>
              <w:right w:val="single" w:sz="4" w:space="0" w:color="auto"/>
            </w:tcBorders>
            <w:shd w:val="clear" w:color="auto" w:fill="auto"/>
            <w:noWrap/>
            <w:vAlign w:val="bottom"/>
            <w:hideMark/>
          </w:tcPr>
          <w:p w14:paraId="40DF952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2,225,597</w:t>
            </w:r>
          </w:p>
        </w:tc>
        <w:tc>
          <w:tcPr>
            <w:tcW w:w="2268" w:type="dxa"/>
            <w:tcBorders>
              <w:top w:val="nil"/>
              <w:left w:val="nil"/>
              <w:bottom w:val="single" w:sz="4" w:space="0" w:color="auto"/>
              <w:right w:val="single" w:sz="4" w:space="0" w:color="auto"/>
            </w:tcBorders>
            <w:shd w:val="clear" w:color="auto" w:fill="auto"/>
            <w:noWrap/>
            <w:vAlign w:val="bottom"/>
            <w:hideMark/>
          </w:tcPr>
          <w:p w14:paraId="5C6A837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1,028,315</w:t>
            </w:r>
          </w:p>
        </w:tc>
      </w:tr>
      <w:tr w:rsidR="005E173A" w:rsidRPr="004C164E" w14:paraId="1462226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F1CFF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EL GRANDE</w:t>
            </w:r>
          </w:p>
        </w:tc>
        <w:tc>
          <w:tcPr>
            <w:tcW w:w="2126" w:type="dxa"/>
            <w:tcBorders>
              <w:top w:val="nil"/>
              <w:left w:val="nil"/>
              <w:bottom w:val="single" w:sz="4" w:space="0" w:color="auto"/>
              <w:right w:val="single" w:sz="4" w:space="0" w:color="auto"/>
            </w:tcBorders>
            <w:shd w:val="clear" w:color="auto" w:fill="auto"/>
            <w:noWrap/>
            <w:vAlign w:val="bottom"/>
            <w:hideMark/>
          </w:tcPr>
          <w:p w14:paraId="2AC3B82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10,672,196</w:t>
            </w:r>
          </w:p>
        </w:tc>
        <w:tc>
          <w:tcPr>
            <w:tcW w:w="2268" w:type="dxa"/>
            <w:tcBorders>
              <w:top w:val="nil"/>
              <w:left w:val="nil"/>
              <w:bottom w:val="single" w:sz="4" w:space="0" w:color="auto"/>
              <w:right w:val="single" w:sz="4" w:space="0" w:color="auto"/>
            </w:tcBorders>
            <w:shd w:val="clear" w:color="auto" w:fill="auto"/>
            <w:noWrap/>
            <w:vAlign w:val="bottom"/>
            <w:hideMark/>
          </w:tcPr>
          <w:p w14:paraId="317C9B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3,859,983</w:t>
            </w:r>
          </w:p>
        </w:tc>
      </w:tr>
      <w:tr w:rsidR="005E173A" w:rsidRPr="004C164E" w14:paraId="0F09D33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3CE591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HUAUTLA</w:t>
            </w:r>
          </w:p>
        </w:tc>
        <w:tc>
          <w:tcPr>
            <w:tcW w:w="2126" w:type="dxa"/>
            <w:tcBorders>
              <w:top w:val="nil"/>
              <w:left w:val="nil"/>
              <w:bottom w:val="single" w:sz="4" w:space="0" w:color="auto"/>
              <w:right w:val="single" w:sz="4" w:space="0" w:color="auto"/>
            </w:tcBorders>
            <w:shd w:val="clear" w:color="auto" w:fill="auto"/>
            <w:noWrap/>
            <w:vAlign w:val="bottom"/>
            <w:hideMark/>
          </w:tcPr>
          <w:p w14:paraId="6E3C2C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7,633,029</w:t>
            </w:r>
          </w:p>
        </w:tc>
        <w:tc>
          <w:tcPr>
            <w:tcW w:w="2268" w:type="dxa"/>
            <w:tcBorders>
              <w:top w:val="nil"/>
              <w:left w:val="nil"/>
              <w:bottom w:val="single" w:sz="4" w:space="0" w:color="auto"/>
              <w:right w:val="single" w:sz="4" w:space="0" w:color="auto"/>
            </w:tcBorders>
            <w:shd w:val="clear" w:color="auto" w:fill="auto"/>
            <w:noWrap/>
            <w:vAlign w:val="bottom"/>
            <w:hideMark/>
          </w:tcPr>
          <w:p w14:paraId="158AF5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1,173,299</w:t>
            </w:r>
          </w:p>
        </w:tc>
      </w:tr>
      <w:tr w:rsidR="005E173A" w:rsidRPr="004C164E" w14:paraId="31470D5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F9262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MIXTEPEC</w:t>
            </w:r>
          </w:p>
        </w:tc>
        <w:tc>
          <w:tcPr>
            <w:tcW w:w="2126" w:type="dxa"/>
            <w:tcBorders>
              <w:top w:val="nil"/>
              <w:left w:val="nil"/>
              <w:bottom w:val="single" w:sz="4" w:space="0" w:color="auto"/>
              <w:right w:val="single" w:sz="4" w:space="0" w:color="auto"/>
            </w:tcBorders>
            <w:shd w:val="clear" w:color="auto" w:fill="auto"/>
            <w:noWrap/>
            <w:vAlign w:val="bottom"/>
            <w:hideMark/>
          </w:tcPr>
          <w:p w14:paraId="1F393D9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15,852,236</w:t>
            </w:r>
          </w:p>
        </w:tc>
        <w:tc>
          <w:tcPr>
            <w:tcW w:w="2268" w:type="dxa"/>
            <w:tcBorders>
              <w:top w:val="nil"/>
              <w:left w:val="nil"/>
              <w:bottom w:val="single" w:sz="4" w:space="0" w:color="auto"/>
              <w:right w:val="single" w:sz="4" w:space="0" w:color="auto"/>
            </w:tcBorders>
            <w:shd w:val="clear" w:color="auto" w:fill="auto"/>
            <w:noWrap/>
            <w:vAlign w:val="bottom"/>
            <w:hideMark/>
          </w:tcPr>
          <w:p w14:paraId="71FDD0F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2,858,518</w:t>
            </w:r>
          </w:p>
        </w:tc>
      </w:tr>
      <w:tr w:rsidR="005E173A" w:rsidRPr="004C164E" w14:paraId="12F76FC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DD6B81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PANIXTLAHUACA</w:t>
            </w:r>
          </w:p>
        </w:tc>
        <w:tc>
          <w:tcPr>
            <w:tcW w:w="2126" w:type="dxa"/>
            <w:tcBorders>
              <w:top w:val="nil"/>
              <w:left w:val="nil"/>
              <w:bottom w:val="single" w:sz="4" w:space="0" w:color="auto"/>
              <w:right w:val="single" w:sz="4" w:space="0" w:color="auto"/>
            </w:tcBorders>
            <w:shd w:val="clear" w:color="auto" w:fill="auto"/>
            <w:noWrap/>
            <w:vAlign w:val="bottom"/>
            <w:hideMark/>
          </w:tcPr>
          <w:p w14:paraId="01601D4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20,256,968</w:t>
            </w:r>
          </w:p>
        </w:tc>
        <w:tc>
          <w:tcPr>
            <w:tcW w:w="2268" w:type="dxa"/>
            <w:tcBorders>
              <w:top w:val="nil"/>
              <w:left w:val="nil"/>
              <w:bottom w:val="single" w:sz="4" w:space="0" w:color="auto"/>
              <w:right w:val="single" w:sz="4" w:space="0" w:color="auto"/>
            </w:tcBorders>
            <w:shd w:val="clear" w:color="auto" w:fill="auto"/>
            <w:noWrap/>
            <w:vAlign w:val="bottom"/>
            <w:hideMark/>
          </w:tcPr>
          <w:p w14:paraId="5F4FC9A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5,595,320</w:t>
            </w:r>
          </w:p>
        </w:tc>
      </w:tr>
      <w:tr w:rsidR="005E173A" w:rsidRPr="004C164E" w14:paraId="46E0422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88B48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PERAS</w:t>
            </w:r>
          </w:p>
        </w:tc>
        <w:tc>
          <w:tcPr>
            <w:tcW w:w="2126" w:type="dxa"/>
            <w:tcBorders>
              <w:top w:val="nil"/>
              <w:left w:val="nil"/>
              <w:bottom w:val="single" w:sz="4" w:space="0" w:color="auto"/>
              <w:right w:val="single" w:sz="4" w:space="0" w:color="auto"/>
            </w:tcBorders>
            <w:shd w:val="clear" w:color="auto" w:fill="auto"/>
            <w:noWrap/>
            <w:vAlign w:val="bottom"/>
            <w:hideMark/>
          </w:tcPr>
          <w:p w14:paraId="4C82B3E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17,004,814</w:t>
            </w:r>
          </w:p>
        </w:tc>
        <w:tc>
          <w:tcPr>
            <w:tcW w:w="2268" w:type="dxa"/>
            <w:tcBorders>
              <w:top w:val="nil"/>
              <w:left w:val="nil"/>
              <w:bottom w:val="single" w:sz="4" w:space="0" w:color="auto"/>
              <w:right w:val="single" w:sz="4" w:space="0" w:color="auto"/>
            </w:tcBorders>
            <w:shd w:val="clear" w:color="auto" w:fill="auto"/>
            <w:noWrap/>
            <w:vAlign w:val="bottom"/>
            <w:hideMark/>
          </w:tcPr>
          <w:p w14:paraId="4D3D61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3,416,976</w:t>
            </w:r>
          </w:p>
        </w:tc>
      </w:tr>
      <w:tr w:rsidR="005E173A" w:rsidRPr="004C164E" w14:paraId="6811F00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5707C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PIEDRAS</w:t>
            </w:r>
          </w:p>
        </w:tc>
        <w:tc>
          <w:tcPr>
            <w:tcW w:w="2126" w:type="dxa"/>
            <w:tcBorders>
              <w:top w:val="nil"/>
              <w:left w:val="nil"/>
              <w:bottom w:val="single" w:sz="4" w:space="0" w:color="auto"/>
              <w:right w:val="single" w:sz="4" w:space="0" w:color="auto"/>
            </w:tcBorders>
            <w:shd w:val="clear" w:color="auto" w:fill="auto"/>
            <w:noWrap/>
            <w:vAlign w:val="bottom"/>
            <w:hideMark/>
          </w:tcPr>
          <w:p w14:paraId="39D2DBF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5,975,660</w:t>
            </w:r>
          </w:p>
        </w:tc>
        <w:tc>
          <w:tcPr>
            <w:tcW w:w="2268" w:type="dxa"/>
            <w:tcBorders>
              <w:top w:val="nil"/>
              <w:left w:val="nil"/>
              <w:bottom w:val="single" w:sz="4" w:space="0" w:color="auto"/>
              <w:right w:val="single" w:sz="4" w:space="0" w:color="auto"/>
            </w:tcBorders>
            <w:shd w:val="clear" w:color="auto" w:fill="auto"/>
            <w:noWrap/>
            <w:vAlign w:val="bottom"/>
            <w:hideMark/>
          </w:tcPr>
          <w:p w14:paraId="694DC8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1,188,513</w:t>
            </w:r>
          </w:p>
        </w:tc>
      </w:tr>
      <w:tr w:rsidR="005E173A" w:rsidRPr="004C164E" w14:paraId="15235E6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3321D5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 MIGUEL QUETZALTEPEC</w:t>
            </w:r>
          </w:p>
        </w:tc>
        <w:tc>
          <w:tcPr>
            <w:tcW w:w="2126" w:type="dxa"/>
            <w:tcBorders>
              <w:top w:val="nil"/>
              <w:left w:val="nil"/>
              <w:bottom w:val="single" w:sz="4" w:space="0" w:color="auto"/>
              <w:right w:val="single" w:sz="4" w:space="0" w:color="auto"/>
            </w:tcBorders>
            <w:shd w:val="clear" w:color="auto" w:fill="auto"/>
            <w:noWrap/>
            <w:vAlign w:val="bottom"/>
            <w:hideMark/>
          </w:tcPr>
          <w:p w14:paraId="049CD34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23,243,767</w:t>
            </w:r>
          </w:p>
        </w:tc>
        <w:tc>
          <w:tcPr>
            <w:tcW w:w="2268" w:type="dxa"/>
            <w:tcBorders>
              <w:top w:val="nil"/>
              <w:left w:val="nil"/>
              <w:bottom w:val="single" w:sz="4" w:space="0" w:color="auto"/>
              <w:right w:val="single" w:sz="4" w:space="0" w:color="auto"/>
            </w:tcBorders>
            <w:shd w:val="clear" w:color="auto" w:fill="auto"/>
            <w:noWrap/>
            <w:vAlign w:val="bottom"/>
            <w:hideMark/>
          </w:tcPr>
          <w:p w14:paraId="0F60F1A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6,520,713</w:t>
            </w:r>
          </w:p>
        </w:tc>
      </w:tr>
      <w:tr w:rsidR="005E173A" w:rsidRPr="004C164E" w14:paraId="09A6134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E8400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SANTA FLOR</w:t>
            </w:r>
          </w:p>
        </w:tc>
        <w:tc>
          <w:tcPr>
            <w:tcW w:w="2126" w:type="dxa"/>
            <w:tcBorders>
              <w:top w:val="nil"/>
              <w:left w:val="nil"/>
              <w:bottom w:val="single" w:sz="4" w:space="0" w:color="auto"/>
              <w:right w:val="single" w:sz="4" w:space="0" w:color="auto"/>
            </w:tcBorders>
            <w:shd w:val="clear" w:color="auto" w:fill="auto"/>
            <w:noWrap/>
            <w:vAlign w:val="bottom"/>
            <w:hideMark/>
          </w:tcPr>
          <w:p w14:paraId="50ECF40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4,561,615</w:t>
            </w:r>
          </w:p>
        </w:tc>
        <w:tc>
          <w:tcPr>
            <w:tcW w:w="2268" w:type="dxa"/>
            <w:tcBorders>
              <w:top w:val="nil"/>
              <w:left w:val="nil"/>
              <w:bottom w:val="single" w:sz="4" w:space="0" w:color="auto"/>
              <w:right w:val="single" w:sz="4" w:space="0" w:color="auto"/>
            </w:tcBorders>
            <w:shd w:val="clear" w:color="auto" w:fill="auto"/>
            <w:noWrap/>
            <w:vAlign w:val="bottom"/>
            <w:hideMark/>
          </w:tcPr>
          <w:p w14:paraId="2D5AA62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618,421</w:t>
            </w:r>
          </w:p>
        </w:tc>
      </w:tr>
      <w:tr w:rsidR="005E173A" w:rsidRPr="004C164E" w14:paraId="349D000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33F034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SOLA DE VEGA</w:t>
            </w:r>
          </w:p>
        </w:tc>
        <w:tc>
          <w:tcPr>
            <w:tcW w:w="2126" w:type="dxa"/>
            <w:tcBorders>
              <w:top w:val="nil"/>
              <w:left w:val="nil"/>
              <w:bottom w:val="single" w:sz="4" w:space="0" w:color="auto"/>
              <w:right w:val="single" w:sz="4" w:space="0" w:color="auto"/>
            </w:tcBorders>
            <w:shd w:val="clear" w:color="auto" w:fill="auto"/>
            <w:noWrap/>
            <w:vAlign w:val="bottom"/>
            <w:hideMark/>
          </w:tcPr>
          <w:p w14:paraId="636CBA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46,908,949</w:t>
            </w:r>
          </w:p>
        </w:tc>
        <w:tc>
          <w:tcPr>
            <w:tcW w:w="2268" w:type="dxa"/>
            <w:tcBorders>
              <w:top w:val="nil"/>
              <w:left w:val="nil"/>
              <w:bottom w:val="single" w:sz="4" w:space="0" w:color="auto"/>
              <w:right w:val="single" w:sz="4" w:space="0" w:color="auto"/>
            </w:tcBorders>
            <w:shd w:val="clear" w:color="auto" w:fill="auto"/>
            <w:noWrap/>
            <w:vAlign w:val="bottom"/>
            <w:hideMark/>
          </w:tcPr>
          <w:p w14:paraId="5D44D49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11,052,815</w:t>
            </w:r>
          </w:p>
        </w:tc>
      </w:tr>
      <w:tr w:rsidR="005E173A" w:rsidRPr="004C164E" w14:paraId="1ABD6AE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16A52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SOYALTEPEC</w:t>
            </w:r>
          </w:p>
        </w:tc>
        <w:tc>
          <w:tcPr>
            <w:tcW w:w="2126" w:type="dxa"/>
            <w:tcBorders>
              <w:top w:val="nil"/>
              <w:left w:val="nil"/>
              <w:bottom w:val="single" w:sz="4" w:space="0" w:color="auto"/>
              <w:right w:val="single" w:sz="4" w:space="0" w:color="auto"/>
            </w:tcBorders>
            <w:shd w:val="clear" w:color="auto" w:fill="auto"/>
            <w:noWrap/>
            <w:vAlign w:val="bottom"/>
            <w:hideMark/>
          </w:tcPr>
          <w:p w14:paraId="2DC95F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93,200,613</w:t>
            </w:r>
          </w:p>
        </w:tc>
        <w:tc>
          <w:tcPr>
            <w:tcW w:w="2268" w:type="dxa"/>
            <w:tcBorders>
              <w:top w:val="nil"/>
              <w:left w:val="nil"/>
              <w:bottom w:val="single" w:sz="4" w:space="0" w:color="auto"/>
              <w:right w:val="single" w:sz="4" w:space="0" w:color="auto"/>
            </w:tcBorders>
            <w:shd w:val="clear" w:color="auto" w:fill="auto"/>
            <w:noWrap/>
            <w:vAlign w:val="bottom"/>
            <w:hideMark/>
          </w:tcPr>
          <w:p w14:paraId="2171830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34,619,028</w:t>
            </w:r>
          </w:p>
        </w:tc>
      </w:tr>
      <w:tr w:rsidR="005E173A" w:rsidRPr="004C164E" w14:paraId="6B96D95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BB104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SUCHIXTEPEC</w:t>
            </w:r>
          </w:p>
        </w:tc>
        <w:tc>
          <w:tcPr>
            <w:tcW w:w="2126" w:type="dxa"/>
            <w:tcBorders>
              <w:top w:val="nil"/>
              <w:left w:val="nil"/>
              <w:bottom w:val="single" w:sz="4" w:space="0" w:color="auto"/>
              <w:right w:val="single" w:sz="4" w:space="0" w:color="auto"/>
            </w:tcBorders>
            <w:shd w:val="clear" w:color="auto" w:fill="auto"/>
            <w:noWrap/>
            <w:vAlign w:val="bottom"/>
            <w:hideMark/>
          </w:tcPr>
          <w:p w14:paraId="766D923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9,878,713</w:t>
            </w:r>
          </w:p>
        </w:tc>
        <w:tc>
          <w:tcPr>
            <w:tcW w:w="2268" w:type="dxa"/>
            <w:tcBorders>
              <w:top w:val="nil"/>
              <w:left w:val="nil"/>
              <w:bottom w:val="single" w:sz="4" w:space="0" w:color="auto"/>
              <w:right w:val="single" w:sz="4" w:space="0" w:color="auto"/>
            </w:tcBorders>
            <w:shd w:val="clear" w:color="auto" w:fill="auto"/>
            <w:noWrap/>
            <w:vAlign w:val="bottom"/>
            <w:hideMark/>
          </w:tcPr>
          <w:p w14:paraId="648F615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2,624,037</w:t>
            </w:r>
          </w:p>
        </w:tc>
      </w:tr>
      <w:tr w:rsidR="005E173A" w:rsidRPr="004C164E" w14:paraId="175BC83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1DC7E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TALEA DE CASTRO</w:t>
            </w:r>
          </w:p>
        </w:tc>
        <w:tc>
          <w:tcPr>
            <w:tcW w:w="2126" w:type="dxa"/>
            <w:tcBorders>
              <w:top w:val="nil"/>
              <w:left w:val="nil"/>
              <w:bottom w:val="single" w:sz="4" w:space="0" w:color="auto"/>
              <w:right w:val="single" w:sz="4" w:space="0" w:color="auto"/>
            </w:tcBorders>
            <w:shd w:val="clear" w:color="auto" w:fill="auto"/>
            <w:noWrap/>
            <w:vAlign w:val="bottom"/>
            <w:hideMark/>
          </w:tcPr>
          <w:p w14:paraId="328B0AB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4,256,177</w:t>
            </w:r>
          </w:p>
        </w:tc>
        <w:tc>
          <w:tcPr>
            <w:tcW w:w="2268" w:type="dxa"/>
            <w:tcBorders>
              <w:top w:val="nil"/>
              <w:left w:val="nil"/>
              <w:bottom w:val="single" w:sz="4" w:space="0" w:color="auto"/>
              <w:right w:val="single" w:sz="4" w:space="0" w:color="auto"/>
            </w:tcBorders>
            <w:shd w:val="clear" w:color="auto" w:fill="auto"/>
            <w:noWrap/>
            <w:vAlign w:val="bottom"/>
            <w:hideMark/>
          </w:tcPr>
          <w:p w14:paraId="1B25E2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1,799,774</w:t>
            </w:r>
          </w:p>
        </w:tc>
      </w:tr>
      <w:tr w:rsidR="005E173A" w:rsidRPr="004C164E" w14:paraId="2E38419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1D5C0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TECOMATLAN</w:t>
            </w:r>
          </w:p>
        </w:tc>
        <w:tc>
          <w:tcPr>
            <w:tcW w:w="2126" w:type="dxa"/>
            <w:tcBorders>
              <w:top w:val="nil"/>
              <w:left w:val="nil"/>
              <w:bottom w:val="single" w:sz="4" w:space="0" w:color="auto"/>
              <w:right w:val="single" w:sz="4" w:space="0" w:color="auto"/>
            </w:tcBorders>
            <w:shd w:val="clear" w:color="auto" w:fill="auto"/>
            <w:noWrap/>
            <w:vAlign w:val="bottom"/>
            <w:hideMark/>
          </w:tcPr>
          <w:p w14:paraId="7C60FF5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2,768,258</w:t>
            </w:r>
          </w:p>
        </w:tc>
        <w:tc>
          <w:tcPr>
            <w:tcW w:w="2268" w:type="dxa"/>
            <w:tcBorders>
              <w:top w:val="nil"/>
              <w:left w:val="nil"/>
              <w:bottom w:val="single" w:sz="4" w:space="0" w:color="auto"/>
              <w:right w:val="single" w:sz="4" w:space="0" w:color="auto"/>
            </w:tcBorders>
            <w:shd w:val="clear" w:color="auto" w:fill="auto"/>
            <w:noWrap/>
            <w:vAlign w:val="bottom"/>
            <w:hideMark/>
          </w:tcPr>
          <w:p w14:paraId="302FA0C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272,964</w:t>
            </w:r>
          </w:p>
        </w:tc>
      </w:tr>
      <w:tr w:rsidR="005E173A" w:rsidRPr="004C164E" w14:paraId="2D6AC70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3A3B3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TENANGO</w:t>
            </w:r>
          </w:p>
        </w:tc>
        <w:tc>
          <w:tcPr>
            <w:tcW w:w="2126" w:type="dxa"/>
            <w:tcBorders>
              <w:top w:val="nil"/>
              <w:left w:val="nil"/>
              <w:bottom w:val="single" w:sz="4" w:space="0" w:color="auto"/>
              <w:right w:val="single" w:sz="4" w:space="0" w:color="auto"/>
            </w:tcBorders>
            <w:shd w:val="clear" w:color="auto" w:fill="auto"/>
            <w:noWrap/>
            <w:vAlign w:val="bottom"/>
            <w:hideMark/>
          </w:tcPr>
          <w:p w14:paraId="37FF82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3,994,038</w:t>
            </w:r>
          </w:p>
        </w:tc>
        <w:tc>
          <w:tcPr>
            <w:tcW w:w="2268" w:type="dxa"/>
            <w:tcBorders>
              <w:top w:val="nil"/>
              <w:left w:val="nil"/>
              <w:bottom w:val="single" w:sz="4" w:space="0" w:color="auto"/>
              <w:right w:val="single" w:sz="4" w:space="0" w:color="auto"/>
            </w:tcBorders>
            <w:shd w:val="clear" w:color="auto" w:fill="auto"/>
            <w:noWrap/>
            <w:vAlign w:val="bottom"/>
            <w:hideMark/>
          </w:tcPr>
          <w:p w14:paraId="6030063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584,412</w:t>
            </w:r>
          </w:p>
        </w:tc>
      </w:tr>
      <w:tr w:rsidR="005E173A" w:rsidRPr="004C164E" w14:paraId="623338A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462B5C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TEQUIXTEPEC</w:t>
            </w:r>
          </w:p>
        </w:tc>
        <w:tc>
          <w:tcPr>
            <w:tcW w:w="2126" w:type="dxa"/>
            <w:tcBorders>
              <w:top w:val="nil"/>
              <w:left w:val="nil"/>
              <w:bottom w:val="single" w:sz="4" w:space="0" w:color="auto"/>
              <w:right w:val="single" w:sz="4" w:space="0" w:color="auto"/>
            </w:tcBorders>
            <w:shd w:val="clear" w:color="auto" w:fill="auto"/>
            <w:noWrap/>
            <w:vAlign w:val="bottom"/>
            <w:hideMark/>
          </w:tcPr>
          <w:p w14:paraId="09E489C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2,995,712</w:t>
            </w:r>
          </w:p>
        </w:tc>
        <w:tc>
          <w:tcPr>
            <w:tcW w:w="2268" w:type="dxa"/>
            <w:tcBorders>
              <w:top w:val="nil"/>
              <w:left w:val="nil"/>
              <w:bottom w:val="single" w:sz="4" w:space="0" w:color="auto"/>
              <w:right w:val="single" w:sz="4" w:space="0" w:color="auto"/>
            </w:tcBorders>
            <w:shd w:val="clear" w:color="auto" w:fill="auto"/>
            <w:noWrap/>
            <w:vAlign w:val="bottom"/>
            <w:hideMark/>
          </w:tcPr>
          <w:p w14:paraId="1F8591B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934,343</w:t>
            </w:r>
          </w:p>
        </w:tc>
      </w:tr>
      <w:tr w:rsidR="005E173A" w:rsidRPr="004C164E" w14:paraId="77D44E7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12049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TILQUIAPAM</w:t>
            </w:r>
          </w:p>
        </w:tc>
        <w:tc>
          <w:tcPr>
            <w:tcW w:w="2126" w:type="dxa"/>
            <w:tcBorders>
              <w:top w:val="nil"/>
              <w:left w:val="nil"/>
              <w:bottom w:val="single" w:sz="4" w:space="0" w:color="auto"/>
              <w:right w:val="single" w:sz="4" w:space="0" w:color="auto"/>
            </w:tcBorders>
            <w:shd w:val="clear" w:color="auto" w:fill="auto"/>
            <w:noWrap/>
            <w:vAlign w:val="bottom"/>
            <w:hideMark/>
          </w:tcPr>
          <w:p w14:paraId="6847C49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13,647,094</w:t>
            </w:r>
          </w:p>
        </w:tc>
        <w:tc>
          <w:tcPr>
            <w:tcW w:w="2268" w:type="dxa"/>
            <w:tcBorders>
              <w:top w:val="nil"/>
              <w:left w:val="nil"/>
              <w:bottom w:val="single" w:sz="4" w:space="0" w:color="auto"/>
              <w:right w:val="single" w:sz="4" w:space="0" w:color="auto"/>
            </w:tcBorders>
            <w:shd w:val="clear" w:color="auto" w:fill="auto"/>
            <w:noWrap/>
            <w:vAlign w:val="bottom"/>
            <w:hideMark/>
          </w:tcPr>
          <w:p w14:paraId="244EA31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2,811,084</w:t>
            </w:r>
          </w:p>
        </w:tc>
      </w:tr>
      <w:tr w:rsidR="005E173A" w:rsidRPr="004C164E" w14:paraId="69DC5A7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D367F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TLACAMAMA</w:t>
            </w:r>
          </w:p>
        </w:tc>
        <w:tc>
          <w:tcPr>
            <w:tcW w:w="2126" w:type="dxa"/>
            <w:tcBorders>
              <w:top w:val="nil"/>
              <w:left w:val="nil"/>
              <w:bottom w:val="single" w:sz="4" w:space="0" w:color="auto"/>
              <w:right w:val="single" w:sz="4" w:space="0" w:color="auto"/>
            </w:tcBorders>
            <w:shd w:val="clear" w:color="auto" w:fill="auto"/>
            <w:noWrap/>
            <w:vAlign w:val="bottom"/>
            <w:hideMark/>
          </w:tcPr>
          <w:p w14:paraId="1748AA9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7,389,684</w:t>
            </w:r>
          </w:p>
        </w:tc>
        <w:tc>
          <w:tcPr>
            <w:tcW w:w="2268" w:type="dxa"/>
            <w:tcBorders>
              <w:top w:val="nil"/>
              <w:left w:val="nil"/>
              <w:bottom w:val="single" w:sz="4" w:space="0" w:color="auto"/>
              <w:right w:val="single" w:sz="4" w:space="0" w:color="auto"/>
            </w:tcBorders>
            <w:shd w:val="clear" w:color="auto" w:fill="auto"/>
            <w:noWrap/>
            <w:vAlign w:val="bottom"/>
            <w:hideMark/>
          </w:tcPr>
          <w:p w14:paraId="59C4B1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3,282,731</w:t>
            </w:r>
          </w:p>
        </w:tc>
      </w:tr>
      <w:tr w:rsidR="005E173A" w:rsidRPr="004C164E" w14:paraId="16B8888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887FA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TLACOTEPEC</w:t>
            </w:r>
          </w:p>
        </w:tc>
        <w:tc>
          <w:tcPr>
            <w:tcW w:w="2126" w:type="dxa"/>
            <w:tcBorders>
              <w:top w:val="nil"/>
              <w:left w:val="nil"/>
              <w:bottom w:val="single" w:sz="4" w:space="0" w:color="auto"/>
              <w:right w:val="single" w:sz="4" w:space="0" w:color="auto"/>
            </w:tcBorders>
            <w:shd w:val="clear" w:color="auto" w:fill="auto"/>
            <w:noWrap/>
            <w:vAlign w:val="bottom"/>
            <w:hideMark/>
          </w:tcPr>
          <w:p w14:paraId="2096B28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8,193,393</w:t>
            </w:r>
          </w:p>
        </w:tc>
        <w:tc>
          <w:tcPr>
            <w:tcW w:w="2268" w:type="dxa"/>
            <w:tcBorders>
              <w:top w:val="nil"/>
              <w:left w:val="nil"/>
              <w:bottom w:val="single" w:sz="4" w:space="0" w:color="auto"/>
              <w:right w:val="single" w:sz="4" w:space="0" w:color="auto"/>
            </w:tcBorders>
            <w:shd w:val="clear" w:color="auto" w:fill="auto"/>
            <w:noWrap/>
            <w:vAlign w:val="bottom"/>
            <w:hideMark/>
          </w:tcPr>
          <w:p w14:paraId="504C35C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2,774,391</w:t>
            </w:r>
          </w:p>
        </w:tc>
      </w:tr>
      <w:tr w:rsidR="005E173A" w:rsidRPr="004C164E" w14:paraId="453668E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05AB6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TULANCINGO</w:t>
            </w:r>
          </w:p>
        </w:tc>
        <w:tc>
          <w:tcPr>
            <w:tcW w:w="2126" w:type="dxa"/>
            <w:tcBorders>
              <w:top w:val="nil"/>
              <w:left w:val="nil"/>
              <w:bottom w:val="single" w:sz="4" w:space="0" w:color="auto"/>
              <w:right w:val="single" w:sz="4" w:space="0" w:color="auto"/>
            </w:tcBorders>
            <w:shd w:val="clear" w:color="auto" w:fill="auto"/>
            <w:noWrap/>
            <w:vAlign w:val="bottom"/>
            <w:hideMark/>
          </w:tcPr>
          <w:p w14:paraId="7323B7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2,426,047</w:t>
            </w:r>
          </w:p>
        </w:tc>
        <w:tc>
          <w:tcPr>
            <w:tcW w:w="2268" w:type="dxa"/>
            <w:tcBorders>
              <w:top w:val="nil"/>
              <w:left w:val="nil"/>
              <w:bottom w:val="single" w:sz="4" w:space="0" w:color="auto"/>
              <w:right w:val="single" w:sz="4" w:space="0" w:color="auto"/>
            </w:tcBorders>
            <w:shd w:val="clear" w:color="auto" w:fill="auto"/>
            <w:noWrap/>
            <w:vAlign w:val="bottom"/>
            <w:hideMark/>
          </w:tcPr>
          <w:p w14:paraId="3C4F31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274,754</w:t>
            </w:r>
          </w:p>
        </w:tc>
      </w:tr>
      <w:tr w:rsidR="005E173A" w:rsidRPr="004C164E" w14:paraId="647CFE3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63412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MIGUEL YOTAO</w:t>
            </w:r>
          </w:p>
        </w:tc>
        <w:tc>
          <w:tcPr>
            <w:tcW w:w="2126" w:type="dxa"/>
            <w:tcBorders>
              <w:top w:val="nil"/>
              <w:left w:val="nil"/>
              <w:bottom w:val="single" w:sz="4" w:space="0" w:color="auto"/>
              <w:right w:val="single" w:sz="4" w:space="0" w:color="auto"/>
            </w:tcBorders>
            <w:shd w:val="clear" w:color="auto" w:fill="auto"/>
            <w:noWrap/>
            <w:vAlign w:val="bottom"/>
            <w:hideMark/>
          </w:tcPr>
          <w:p w14:paraId="21C864B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2,458,796</w:t>
            </w:r>
          </w:p>
        </w:tc>
        <w:tc>
          <w:tcPr>
            <w:tcW w:w="2268" w:type="dxa"/>
            <w:tcBorders>
              <w:top w:val="nil"/>
              <w:left w:val="nil"/>
              <w:bottom w:val="single" w:sz="4" w:space="0" w:color="auto"/>
              <w:right w:val="single" w:sz="4" w:space="0" w:color="auto"/>
            </w:tcBorders>
            <w:shd w:val="clear" w:color="auto" w:fill="auto"/>
            <w:noWrap/>
            <w:vAlign w:val="bottom"/>
            <w:hideMark/>
          </w:tcPr>
          <w:p w14:paraId="1FCBB21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523,554</w:t>
            </w:r>
          </w:p>
        </w:tc>
      </w:tr>
      <w:tr w:rsidR="005E173A" w:rsidRPr="004C164E" w14:paraId="56EB1BD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32661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NICOLAS</w:t>
            </w:r>
          </w:p>
        </w:tc>
        <w:tc>
          <w:tcPr>
            <w:tcW w:w="2126" w:type="dxa"/>
            <w:tcBorders>
              <w:top w:val="nil"/>
              <w:left w:val="nil"/>
              <w:bottom w:val="single" w:sz="4" w:space="0" w:color="auto"/>
              <w:right w:val="single" w:sz="4" w:space="0" w:color="auto"/>
            </w:tcBorders>
            <w:shd w:val="clear" w:color="auto" w:fill="auto"/>
            <w:noWrap/>
            <w:vAlign w:val="bottom"/>
            <w:hideMark/>
          </w:tcPr>
          <w:p w14:paraId="6A836AD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2,843,354</w:t>
            </w:r>
          </w:p>
        </w:tc>
        <w:tc>
          <w:tcPr>
            <w:tcW w:w="2268" w:type="dxa"/>
            <w:tcBorders>
              <w:top w:val="nil"/>
              <w:left w:val="nil"/>
              <w:bottom w:val="single" w:sz="4" w:space="0" w:color="auto"/>
              <w:right w:val="single" w:sz="4" w:space="0" w:color="auto"/>
            </w:tcBorders>
            <w:shd w:val="clear" w:color="auto" w:fill="auto"/>
            <w:noWrap/>
            <w:vAlign w:val="bottom"/>
            <w:hideMark/>
          </w:tcPr>
          <w:p w14:paraId="4EA6252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1,086,487</w:t>
            </w:r>
          </w:p>
        </w:tc>
      </w:tr>
      <w:tr w:rsidR="005E173A" w:rsidRPr="004C164E" w14:paraId="3BE8196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989B9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NICOLAS HIDALGO</w:t>
            </w:r>
          </w:p>
        </w:tc>
        <w:tc>
          <w:tcPr>
            <w:tcW w:w="2126" w:type="dxa"/>
            <w:tcBorders>
              <w:top w:val="nil"/>
              <w:left w:val="nil"/>
              <w:bottom w:val="single" w:sz="4" w:space="0" w:color="auto"/>
              <w:right w:val="single" w:sz="4" w:space="0" w:color="auto"/>
            </w:tcBorders>
            <w:shd w:val="clear" w:color="auto" w:fill="auto"/>
            <w:noWrap/>
            <w:vAlign w:val="bottom"/>
            <w:hideMark/>
          </w:tcPr>
          <w:p w14:paraId="3D95D37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3,153,764</w:t>
            </w:r>
          </w:p>
        </w:tc>
        <w:tc>
          <w:tcPr>
            <w:tcW w:w="2268" w:type="dxa"/>
            <w:tcBorders>
              <w:top w:val="nil"/>
              <w:left w:val="nil"/>
              <w:bottom w:val="single" w:sz="4" w:space="0" w:color="auto"/>
              <w:right w:val="single" w:sz="4" w:space="0" w:color="auto"/>
            </w:tcBorders>
            <w:shd w:val="clear" w:color="auto" w:fill="auto"/>
            <w:noWrap/>
            <w:vAlign w:val="bottom"/>
            <w:hideMark/>
          </w:tcPr>
          <w:p w14:paraId="37DD328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933,448</w:t>
            </w:r>
          </w:p>
        </w:tc>
      </w:tr>
      <w:tr w:rsidR="005E173A" w:rsidRPr="004C164E" w14:paraId="0557EEB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23F67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COATLAN</w:t>
            </w:r>
          </w:p>
        </w:tc>
        <w:tc>
          <w:tcPr>
            <w:tcW w:w="2126" w:type="dxa"/>
            <w:tcBorders>
              <w:top w:val="nil"/>
              <w:left w:val="nil"/>
              <w:bottom w:val="single" w:sz="4" w:space="0" w:color="auto"/>
              <w:right w:val="single" w:sz="4" w:space="0" w:color="auto"/>
            </w:tcBorders>
            <w:shd w:val="clear" w:color="auto" w:fill="auto"/>
            <w:noWrap/>
            <w:vAlign w:val="bottom"/>
            <w:hideMark/>
          </w:tcPr>
          <w:p w14:paraId="48B1F4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12,592,508</w:t>
            </w:r>
          </w:p>
        </w:tc>
        <w:tc>
          <w:tcPr>
            <w:tcW w:w="2268" w:type="dxa"/>
            <w:tcBorders>
              <w:top w:val="nil"/>
              <w:left w:val="nil"/>
              <w:bottom w:val="single" w:sz="4" w:space="0" w:color="auto"/>
              <w:right w:val="single" w:sz="4" w:space="0" w:color="auto"/>
            </w:tcBorders>
            <w:shd w:val="clear" w:color="auto" w:fill="auto"/>
            <w:noWrap/>
            <w:vAlign w:val="bottom"/>
            <w:hideMark/>
          </w:tcPr>
          <w:p w14:paraId="6E1060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3,855,508</w:t>
            </w:r>
          </w:p>
        </w:tc>
      </w:tr>
      <w:tr w:rsidR="005E173A" w:rsidRPr="004C164E" w14:paraId="38967DD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96D771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CUATRO VENADOS</w:t>
            </w:r>
          </w:p>
        </w:tc>
        <w:tc>
          <w:tcPr>
            <w:tcW w:w="2126" w:type="dxa"/>
            <w:tcBorders>
              <w:top w:val="nil"/>
              <w:left w:val="nil"/>
              <w:bottom w:val="single" w:sz="4" w:space="0" w:color="auto"/>
              <w:right w:val="single" w:sz="4" w:space="0" w:color="auto"/>
            </w:tcBorders>
            <w:shd w:val="clear" w:color="auto" w:fill="auto"/>
            <w:noWrap/>
            <w:vAlign w:val="bottom"/>
            <w:hideMark/>
          </w:tcPr>
          <w:p w14:paraId="177E5EF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7,300,793</w:t>
            </w:r>
          </w:p>
        </w:tc>
        <w:tc>
          <w:tcPr>
            <w:tcW w:w="2268" w:type="dxa"/>
            <w:tcBorders>
              <w:top w:val="nil"/>
              <w:left w:val="nil"/>
              <w:bottom w:val="single" w:sz="4" w:space="0" w:color="auto"/>
              <w:right w:val="single" w:sz="4" w:space="0" w:color="auto"/>
            </w:tcBorders>
            <w:shd w:val="clear" w:color="auto" w:fill="auto"/>
            <w:noWrap/>
            <w:vAlign w:val="bottom"/>
            <w:hideMark/>
          </w:tcPr>
          <w:p w14:paraId="660DC04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1,351,397</w:t>
            </w:r>
          </w:p>
        </w:tc>
      </w:tr>
      <w:tr w:rsidR="005E173A" w:rsidRPr="004C164E" w14:paraId="2B79D7A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66B2B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ETLA</w:t>
            </w:r>
          </w:p>
        </w:tc>
        <w:tc>
          <w:tcPr>
            <w:tcW w:w="2126" w:type="dxa"/>
            <w:tcBorders>
              <w:top w:val="nil"/>
              <w:left w:val="nil"/>
              <w:bottom w:val="single" w:sz="4" w:space="0" w:color="auto"/>
              <w:right w:val="single" w:sz="4" w:space="0" w:color="auto"/>
            </w:tcBorders>
            <w:shd w:val="clear" w:color="auto" w:fill="auto"/>
            <w:noWrap/>
            <w:vAlign w:val="bottom"/>
            <w:hideMark/>
          </w:tcPr>
          <w:p w14:paraId="7EE2075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9,178,840</w:t>
            </w:r>
          </w:p>
        </w:tc>
        <w:tc>
          <w:tcPr>
            <w:tcW w:w="2268" w:type="dxa"/>
            <w:tcBorders>
              <w:top w:val="nil"/>
              <w:left w:val="nil"/>
              <w:bottom w:val="single" w:sz="4" w:space="0" w:color="auto"/>
              <w:right w:val="single" w:sz="4" w:space="0" w:color="auto"/>
            </w:tcBorders>
            <w:shd w:val="clear" w:color="auto" w:fill="auto"/>
            <w:noWrap/>
            <w:vAlign w:val="bottom"/>
            <w:hideMark/>
          </w:tcPr>
          <w:p w14:paraId="40417D8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15,318,217</w:t>
            </w:r>
          </w:p>
        </w:tc>
      </w:tr>
      <w:tr w:rsidR="005E173A" w:rsidRPr="004C164E" w14:paraId="621CBE2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52BDD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HUITZO</w:t>
            </w:r>
          </w:p>
        </w:tc>
        <w:tc>
          <w:tcPr>
            <w:tcW w:w="2126" w:type="dxa"/>
            <w:tcBorders>
              <w:top w:val="nil"/>
              <w:left w:val="nil"/>
              <w:bottom w:val="single" w:sz="4" w:space="0" w:color="auto"/>
              <w:right w:val="single" w:sz="4" w:space="0" w:color="auto"/>
            </w:tcBorders>
            <w:shd w:val="clear" w:color="auto" w:fill="auto"/>
            <w:noWrap/>
            <w:vAlign w:val="bottom"/>
            <w:hideMark/>
          </w:tcPr>
          <w:p w14:paraId="0D49C65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8,551,669</w:t>
            </w:r>
          </w:p>
        </w:tc>
        <w:tc>
          <w:tcPr>
            <w:tcW w:w="2268" w:type="dxa"/>
            <w:tcBorders>
              <w:top w:val="nil"/>
              <w:left w:val="nil"/>
              <w:bottom w:val="single" w:sz="4" w:space="0" w:color="auto"/>
              <w:right w:val="single" w:sz="4" w:space="0" w:color="auto"/>
            </w:tcBorders>
            <w:shd w:val="clear" w:color="auto" w:fill="auto"/>
            <w:noWrap/>
            <w:vAlign w:val="bottom"/>
            <w:hideMark/>
          </w:tcPr>
          <w:p w14:paraId="624A94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6,296,077</w:t>
            </w:r>
          </w:p>
        </w:tc>
      </w:tr>
      <w:tr w:rsidR="005E173A" w:rsidRPr="004C164E" w14:paraId="345D444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3B6FB0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HUIXTEPEC</w:t>
            </w:r>
          </w:p>
        </w:tc>
        <w:tc>
          <w:tcPr>
            <w:tcW w:w="2126" w:type="dxa"/>
            <w:tcBorders>
              <w:top w:val="nil"/>
              <w:left w:val="nil"/>
              <w:bottom w:val="single" w:sz="4" w:space="0" w:color="auto"/>
              <w:right w:val="single" w:sz="4" w:space="0" w:color="auto"/>
            </w:tcBorders>
            <w:shd w:val="clear" w:color="auto" w:fill="auto"/>
            <w:noWrap/>
            <w:vAlign w:val="bottom"/>
            <w:hideMark/>
          </w:tcPr>
          <w:p w14:paraId="1DC97C9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12,731,934</w:t>
            </w:r>
          </w:p>
        </w:tc>
        <w:tc>
          <w:tcPr>
            <w:tcW w:w="2268" w:type="dxa"/>
            <w:tcBorders>
              <w:top w:val="nil"/>
              <w:left w:val="nil"/>
              <w:bottom w:val="single" w:sz="4" w:space="0" w:color="auto"/>
              <w:right w:val="single" w:sz="4" w:space="0" w:color="auto"/>
            </w:tcBorders>
            <w:shd w:val="clear" w:color="auto" w:fill="auto"/>
            <w:noWrap/>
            <w:vAlign w:val="bottom"/>
            <w:hideMark/>
          </w:tcPr>
          <w:p w14:paraId="55BC503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8,967,547</w:t>
            </w:r>
          </w:p>
        </w:tc>
      </w:tr>
      <w:tr w:rsidR="005E173A" w:rsidRPr="004C164E" w14:paraId="345D538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109DB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MACUILTIANGUIS</w:t>
            </w:r>
          </w:p>
        </w:tc>
        <w:tc>
          <w:tcPr>
            <w:tcW w:w="2126" w:type="dxa"/>
            <w:tcBorders>
              <w:top w:val="nil"/>
              <w:left w:val="nil"/>
              <w:bottom w:val="single" w:sz="4" w:space="0" w:color="auto"/>
              <w:right w:val="single" w:sz="4" w:space="0" w:color="auto"/>
            </w:tcBorders>
            <w:shd w:val="clear" w:color="auto" w:fill="auto"/>
            <w:noWrap/>
            <w:vAlign w:val="bottom"/>
            <w:hideMark/>
          </w:tcPr>
          <w:p w14:paraId="0D7FA4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3,382,004</w:t>
            </w:r>
          </w:p>
        </w:tc>
        <w:tc>
          <w:tcPr>
            <w:tcW w:w="2268" w:type="dxa"/>
            <w:tcBorders>
              <w:top w:val="nil"/>
              <w:left w:val="nil"/>
              <w:bottom w:val="single" w:sz="4" w:space="0" w:color="auto"/>
              <w:right w:val="single" w:sz="4" w:space="0" w:color="auto"/>
            </w:tcBorders>
            <w:shd w:val="clear" w:color="auto" w:fill="auto"/>
            <w:noWrap/>
            <w:vAlign w:val="bottom"/>
            <w:hideMark/>
          </w:tcPr>
          <w:p w14:paraId="74E29AE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854,691</w:t>
            </w:r>
          </w:p>
        </w:tc>
      </w:tr>
      <w:tr w:rsidR="005E173A" w:rsidRPr="004C164E" w14:paraId="156937A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594FB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TIJALTEPEC</w:t>
            </w:r>
          </w:p>
        </w:tc>
        <w:tc>
          <w:tcPr>
            <w:tcW w:w="2126" w:type="dxa"/>
            <w:tcBorders>
              <w:top w:val="nil"/>
              <w:left w:val="nil"/>
              <w:bottom w:val="single" w:sz="4" w:space="0" w:color="auto"/>
              <w:right w:val="single" w:sz="4" w:space="0" w:color="auto"/>
            </w:tcBorders>
            <w:shd w:val="clear" w:color="auto" w:fill="auto"/>
            <w:noWrap/>
            <w:vAlign w:val="bottom"/>
            <w:hideMark/>
          </w:tcPr>
          <w:p w14:paraId="2C53B66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10,463,655</w:t>
            </w:r>
          </w:p>
        </w:tc>
        <w:tc>
          <w:tcPr>
            <w:tcW w:w="2268" w:type="dxa"/>
            <w:tcBorders>
              <w:top w:val="nil"/>
              <w:left w:val="nil"/>
              <w:bottom w:val="single" w:sz="4" w:space="0" w:color="auto"/>
              <w:right w:val="single" w:sz="4" w:space="0" w:color="auto"/>
            </w:tcBorders>
            <w:shd w:val="clear" w:color="auto" w:fill="auto"/>
            <w:noWrap/>
            <w:vAlign w:val="bottom"/>
            <w:hideMark/>
          </w:tcPr>
          <w:p w14:paraId="2289A41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2,462,048</w:t>
            </w:r>
          </w:p>
        </w:tc>
      </w:tr>
      <w:tr w:rsidR="005E173A" w:rsidRPr="004C164E" w14:paraId="539D48A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8838E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VILLA DE MITLA</w:t>
            </w:r>
          </w:p>
        </w:tc>
        <w:tc>
          <w:tcPr>
            <w:tcW w:w="2126" w:type="dxa"/>
            <w:tcBorders>
              <w:top w:val="nil"/>
              <w:left w:val="nil"/>
              <w:bottom w:val="single" w:sz="4" w:space="0" w:color="auto"/>
              <w:right w:val="single" w:sz="4" w:space="0" w:color="auto"/>
            </w:tcBorders>
            <w:shd w:val="clear" w:color="auto" w:fill="auto"/>
            <w:noWrap/>
            <w:vAlign w:val="bottom"/>
            <w:hideMark/>
          </w:tcPr>
          <w:p w14:paraId="04FC348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24,092,955</w:t>
            </w:r>
          </w:p>
        </w:tc>
        <w:tc>
          <w:tcPr>
            <w:tcW w:w="2268" w:type="dxa"/>
            <w:tcBorders>
              <w:top w:val="nil"/>
              <w:left w:val="nil"/>
              <w:bottom w:val="single" w:sz="4" w:space="0" w:color="auto"/>
              <w:right w:val="single" w:sz="4" w:space="0" w:color="auto"/>
            </w:tcBorders>
            <w:shd w:val="clear" w:color="auto" w:fill="auto"/>
            <w:noWrap/>
            <w:vAlign w:val="bottom"/>
            <w:hideMark/>
          </w:tcPr>
          <w:p w14:paraId="5A78493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12,159,887</w:t>
            </w:r>
          </w:p>
        </w:tc>
      </w:tr>
      <w:tr w:rsidR="005E173A" w:rsidRPr="004C164E" w14:paraId="431670C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F8494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PABLO YAGANIZA</w:t>
            </w:r>
          </w:p>
        </w:tc>
        <w:tc>
          <w:tcPr>
            <w:tcW w:w="2126" w:type="dxa"/>
            <w:tcBorders>
              <w:top w:val="nil"/>
              <w:left w:val="nil"/>
              <w:bottom w:val="single" w:sz="4" w:space="0" w:color="auto"/>
              <w:right w:val="single" w:sz="4" w:space="0" w:color="auto"/>
            </w:tcBorders>
            <w:shd w:val="clear" w:color="auto" w:fill="auto"/>
            <w:noWrap/>
            <w:vAlign w:val="bottom"/>
            <w:hideMark/>
          </w:tcPr>
          <w:p w14:paraId="77207EE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3,185,813</w:t>
            </w:r>
          </w:p>
        </w:tc>
        <w:tc>
          <w:tcPr>
            <w:tcW w:w="2268" w:type="dxa"/>
            <w:tcBorders>
              <w:top w:val="nil"/>
              <w:left w:val="nil"/>
              <w:bottom w:val="single" w:sz="4" w:space="0" w:color="auto"/>
              <w:right w:val="single" w:sz="4" w:space="0" w:color="auto"/>
            </w:tcBorders>
            <w:shd w:val="clear" w:color="auto" w:fill="auto"/>
            <w:noWrap/>
            <w:vAlign w:val="bottom"/>
            <w:hideMark/>
          </w:tcPr>
          <w:p w14:paraId="34B29BF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1,006,835</w:t>
            </w:r>
          </w:p>
        </w:tc>
      </w:tr>
      <w:tr w:rsidR="005E173A" w:rsidRPr="004C164E" w14:paraId="6C5B01D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F0790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AMUZGOS</w:t>
            </w:r>
          </w:p>
        </w:tc>
        <w:tc>
          <w:tcPr>
            <w:tcW w:w="2126" w:type="dxa"/>
            <w:tcBorders>
              <w:top w:val="nil"/>
              <w:left w:val="nil"/>
              <w:bottom w:val="single" w:sz="4" w:space="0" w:color="auto"/>
              <w:right w:val="single" w:sz="4" w:space="0" w:color="auto"/>
            </w:tcBorders>
            <w:shd w:val="clear" w:color="auto" w:fill="auto"/>
            <w:noWrap/>
            <w:vAlign w:val="bottom"/>
            <w:hideMark/>
          </w:tcPr>
          <w:p w14:paraId="7A5FBE0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20,043,029</w:t>
            </w:r>
          </w:p>
        </w:tc>
        <w:tc>
          <w:tcPr>
            <w:tcW w:w="2268" w:type="dxa"/>
            <w:tcBorders>
              <w:top w:val="nil"/>
              <w:left w:val="nil"/>
              <w:bottom w:val="single" w:sz="4" w:space="0" w:color="auto"/>
              <w:right w:val="single" w:sz="4" w:space="0" w:color="auto"/>
            </w:tcBorders>
            <w:shd w:val="clear" w:color="auto" w:fill="auto"/>
            <w:noWrap/>
            <w:vAlign w:val="bottom"/>
            <w:hideMark/>
          </w:tcPr>
          <w:p w14:paraId="460942F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5,935,406</w:t>
            </w:r>
          </w:p>
        </w:tc>
      </w:tr>
      <w:tr w:rsidR="005E173A" w:rsidRPr="004C164E" w14:paraId="05643AA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A6204C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APOSTOL</w:t>
            </w:r>
          </w:p>
        </w:tc>
        <w:tc>
          <w:tcPr>
            <w:tcW w:w="2126" w:type="dxa"/>
            <w:tcBorders>
              <w:top w:val="nil"/>
              <w:left w:val="nil"/>
              <w:bottom w:val="single" w:sz="4" w:space="0" w:color="auto"/>
              <w:right w:val="single" w:sz="4" w:space="0" w:color="auto"/>
            </w:tcBorders>
            <w:shd w:val="clear" w:color="auto" w:fill="auto"/>
            <w:noWrap/>
            <w:vAlign w:val="bottom"/>
            <w:hideMark/>
          </w:tcPr>
          <w:p w14:paraId="1D5DE2F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3,045,500</w:t>
            </w:r>
          </w:p>
        </w:tc>
        <w:tc>
          <w:tcPr>
            <w:tcW w:w="2268" w:type="dxa"/>
            <w:tcBorders>
              <w:top w:val="nil"/>
              <w:left w:val="nil"/>
              <w:bottom w:val="single" w:sz="4" w:space="0" w:color="auto"/>
              <w:right w:val="single" w:sz="4" w:space="0" w:color="auto"/>
            </w:tcBorders>
            <w:shd w:val="clear" w:color="auto" w:fill="auto"/>
            <w:noWrap/>
            <w:vAlign w:val="bottom"/>
            <w:hideMark/>
          </w:tcPr>
          <w:p w14:paraId="35D9F3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1,426,574</w:t>
            </w:r>
          </w:p>
        </w:tc>
      </w:tr>
      <w:tr w:rsidR="005E173A" w:rsidRPr="004C164E" w14:paraId="440B906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12B30B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ATOYAC</w:t>
            </w:r>
          </w:p>
        </w:tc>
        <w:tc>
          <w:tcPr>
            <w:tcW w:w="2126" w:type="dxa"/>
            <w:tcBorders>
              <w:top w:val="nil"/>
              <w:left w:val="nil"/>
              <w:bottom w:val="single" w:sz="4" w:space="0" w:color="auto"/>
              <w:right w:val="single" w:sz="4" w:space="0" w:color="auto"/>
            </w:tcBorders>
            <w:shd w:val="clear" w:color="auto" w:fill="auto"/>
            <w:noWrap/>
            <w:vAlign w:val="bottom"/>
            <w:hideMark/>
          </w:tcPr>
          <w:p w14:paraId="20F80B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13,716,255</w:t>
            </w:r>
          </w:p>
        </w:tc>
        <w:tc>
          <w:tcPr>
            <w:tcW w:w="2268" w:type="dxa"/>
            <w:tcBorders>
              <w:top w:val="nil"/>
              <w:left w:val="nil"/>
              <w:bottom w:val="single" w:sz="4" w:space="0" w:color="auto"/>
              <w:right w:val="single" w:sz="4" w:space="0" w:color="auto"/>
            </w:tcBorders>
            <w:shd w:val="clear" w:color="auto" w:fill="auto"/>
            <w:noWrap/>
            <w:vAlign w:val="bottom"/>
            <w:hideMark/>
          </w:tcPr>
          <w:p w14:paraId="66E0403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4,080,144</w:t>
            </w:r>
          </w:p>
        </w:tc>
      </w:tr>
      <w:tr w:rsidR="005E173A" w:rsidRPr="004C164E" w14:paraId="531ED63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AB0DD1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CAJONOS</w:t>
            </w:r>
          </w:p>
        </w:tc>
        <w:tc>
          <w:tcPr>
            <w:tcW w:w="2126" w:type="dxa"/>
            <w:tcBorders>
              <w:top w:val="nil"/>
              <w:left w:val="nil"/>
              <w:bottom w:val="single" w:sz="4" w:space="0" w:color="auto"/>
              <w:right w:val="single" w:sz="4" w:space="0" w:color="auto"/>
            </w:tcBorders>
            <w:shd w:val="clear" w:color="auto" w:fill="auto"/>
            <w:noWrap/>
            <w:vAlign w:val="bottom"/>
            <w:hideMark/>
          </w:tcPr>
          <w:p w14:paraId="3E1EDBB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2,737,028</w:t>
            </w:r>
          </w:p>
        </w:tc>
        <w:tc>
          <w:tcPr>
            <w:tcW w:w="2268" w:type="dxa"/>
            <w:tcBorders>
              <w:top w:val="nil"/>
              <w:left w:val="nil"/>
              <w:bottom w:val="single" w:sz="4" w:space="0" w:color="auto"/>
              <w:right w:val="single" w:sz="4" w:space="0" w:color="auto"/>
            </w:tcBorders>
            <w:shd w:val="clear" w:color="auto" w:fill="auto"/>
            <w:noWrap/>
            <w:vAlign w:val="bottom"/>
            <w:hideMark/>
          </w:tcPr>
          <w:p w14:paraId="40DF572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967,457</w:t>
            </w:r>
          </w:p>
        </w:tc>
      </w:tr>
      <w:tr w:rsidR="005E173A" w:rsidRPr="004C164E" w14:paraId="5C488B8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10E046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COXCALTEPEC CANTAROS</w:t>
            </w:r>
          </w:p>
        </w:tc>
        <w:tc>
          <w:tcPr>
            <w:tcW w:w="2126" w:type="dxa"/>
            <w:tcBorders>
              <w:top w:val="nil"/>
              <w:left w:val="nil"/>
              <w:bottom w:val="single" w:sz="4" w:space="0" w:color="auto"/>
              <w:right w:val="single" w:sz="4" w:space="0" w:color="auto"/>
            </w:tcBorders>
            <w:shd w:val="clear" w:color="auto" w:fill="auto"/>
            <w:noWrap/>
            <w:vAlign w:val="bottom"/>
            <w:hideMark/>
          </w:tcPr>
          <w:p w14:paraId="71CAE0B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3,989,875</w:t>
            </w:r>
          </w:p>
        </w:tc>
        <w:tc>
          <w:tcPr>
            <w:tcW w:w="2268" w:type="dxa"/>
            <w:tcBorders>
              <w:top w:val="nil"/>
              <w:left w:val="nil"/>
              <w:bottom w:val="single" w:sz="4" w:space="0" w:color="auto"/>
              <w:right w:val="single" w:sz="4" w:space="0" w:color="auto"/>
            </w:tcBorders>
            <w:shd w:val="clear" w:color="auto" w:fill="auto"/>
            <w:noWrap/>
            <w:vAlign w:val="bottom"/>
            <w:hideMark/>
          </w:tcPr>
          <w:p w14:paraId="0F1CBB4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640,795</w:t>
            </w:r>
          </w:p>
        </w:tc>
      </w:tr>
      <w:tr w:rsidR="005E173A" w:rsidRPr="004C164E" w14:paraId="50DBF47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1E590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COMITANCILLO</w:t>
            </w:r>
          </w:p>
        </w:tc>
        <w:tc>
          <w:tcPr>
            <w:tcW w:w="2126" w:type="dxa"/>
            <w:tcBorders>
              <w:top w:val="nil"/>
              <w:left w:val="nil"/>
              <w:bottom w:val="single" w:sz="4" w:space="0" w:color="auto"/>
              <w:right w:val="single" w:sz="4" w:space="0" w:color="auto"/>
            </w:tcBorders>
            <w:shd w:val="clear" w:color="auto" w:fill="auto"/>
            <w:noWrap/>
            <w:vAlign w:val="bottom"/>
            <w:hideMark/>
          </w:tcPr>
          <w:p w14:paraId="3549E28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4,115,529</w:t>
            </w:r>
          </w:p>
        </w:tc>
        <w:tc>
          <w:tcPr>
            <w:tcW w:w="2268" w:type="dxa"/>
            <w:tcBorders>
              <w:top w:val="nil"/>
              <w:left w:val="nil"/>
              <w:bottom w:val="single" w:sz="4" w:space="0" w:color="auto"/>
              <w:right w:val="single" w:sz="4" w:space="0" w:color="auto"/>
            </w:tcBorders>
            <w:shd w:val="clear" w:color="auto" w:fill="auto"/>
            <w:noWrap/>
            <w:vAlign w:val="bottom"/>
            <w:hideMark/>
          </w:tcPr>
          <w:p w14:paraId="6E83C9A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3,877,882</w:t>
            </w:r>
          </w:p>
        </w:tc>
      </w:tr>
      <w:tr w:rsidR="005E173A" w:rsidRPr="004C164E" w14:paraId="6F668DD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13F641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EL ALTO</w:t>
            </w:r>
          </w:p>
        </w:tc>
        <w:tc>
          <w:tcPr>
            <w:tcW w:w="2126" w:type="dxa"/>
            <w:tcBorders>
              <w:top w:val="nil"/>
              <w:left w:val="nil"/>
              <w:bottom w:val="single" w:sz="4" w:space="0" w:color="auto"/>
              <w:right w:val="single" w:sz="4" w:space="0" w:color="auto"/>
            </w:tcBorders>
            <w:shd w:val="clear" w:color="auto" w:fill="auto"/>
            <w:noWrap/>
            <w:vAlign w:val="bottom"/>
            <w:hideMark/>
          </w:tcPr>
          <w:p w14:paraId="17F053F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13,727,433</w:t>
            </w:r>
          </w:p>
        </w:tc>
        <w:tc>
          <w:tcPr>
            <w:tcW w:w="2268" w:type="dxa"/>
            <w:tcBorders>
              <w:top w:val="nil"/>
              <w:left w:val="nil"/>
              <w:bottom w:val="single" w:sz="4" w:space="0" w:color="auto"/>
              <w:right w:val="single" w:sz="4" w:space="0" w:color="auto"/>
            </w:tcBorders>
            <w:shd w:val="clear" w:color="auto" w:fill="auto"/>
            <w:noWrap/>
            <w:vAlign w:val="bottom"/>
            <w:hideMark/>
          </w:tcPr>
          <w:p w14:paraId="79D1599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4,165,166</w:t>
            </w:r>
          </w:p>
        </w:tc>
      </w:tr>
      <w:tr w:rsidR="005E173A" w:rsidRPr="004C164E" w14:paraId="1C17699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5C030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HUAMELULA</w:t>
            </w:r>
          </w:p>
        </w:tc>
        <w:tc>
          <w:tcPr>
            <w:tcW w:w="2126" w:type="dxa"/>
            <w:tcBorders>
              <w:top w:val="nil"/>
              <w:left w:val="nil"/>
              <w:bottom w:val="single" w:sz="4" w:space="0" w:color="auto"/>
              <w:right w:val="single" w:sz="4" w:space="0" w:color="auto"/>
            </w:tcBorders>
            <w:shd w:val="clear" w:color="auto" w:fill="auto"/>
            <w:noWrap/>
            <w:vAlign w:val="bottom"/>
            <w:hideMark/>
          </w:tcPr>
          <w:p w14:paraId="00EC73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15,869,999</w:t>
            </w:r>
          </w:p>
        </w:tc>
        <w:tc>
          <w:tcPr>
            <w:tcW w:w="2268" w:type="dxa"/>
            <w:tcBorders>
              <w:top w:val="nil"/>
              <w:left w:val="nil"/>
              <w:bottom w:val="single" w:sz="4" w:space="0" w:color="auto"/>
              <w:right w:val="single" w:sz="4" w:space="0" w:color="auto"/>
            </w:tcBorders>
            <w:shd w:val="clear" w:color="auto" w:fill="auto"/>
            <w:noWrap/>
            <w:vAlign w:val="bottom"/>
            <w:hideMark/>
          </w:tcPr>
          <w:p w14:paraId="0A23D7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8,712,482</w:t>
            </w:r>
          </w:p>
        </w:tc>
      </w:tr>
      <w:tr w:rsidR="005E173A" w:rsidRPr="004C164E" w14:paraId="0E32D24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93995B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HUILOTEPEC</w:t>
            </w:r>
          </w:p>
        </w:tc>
        <w:tc>
          <w:tcPr>
            <w:tcW w:w="2126" w:type="dxa"/>
            <w:tcBorders>
              <w:top w:val="nil"/>
              <w:left w:val="nil"/>
              <w:bottom w:val="single" w:sz="4" w:space="0" w:color="auto"/>
              <w:right w:val="single" w:sz="4" w:space="0" w:color="auto"/>
            </w:tcBorders>
            <w:shd w:val="clear" w:color="auto" w:fill="auto"/>
            <w:noWrap/>
            <w:vAlign w:val="bottom"/>
            <w:hideMark/>
          </w:tcPr>
          <w:p w14:paraId="41323C6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6,107,598</w:t>
            </w:r>
          </w:p>
        </w:tc>
        <w:tc>
          <w:tcPr>
            <w:tcW w:w="2268" w:type="dxa"/>
            <w:tcBorders>
              <w:top w:val="nil"/>
              <w:left w:val="nil"/>
              <w:bottom w:val="single" w:sz="4" w:space="0" w:color="auto"/>
              <w:right w:val="single" w:sz="4" w:space="0" w:color="auto"/>
            </w:tcBorders>
            <w:shd w:val="clear" w:color="auto" w:fill="auto"/>
            <w:noWrap/>
            <w:vAlign w:val="bottom"/>
            <w:hideMark/>
          </w:tcPr>
          <w:p w14:paraId="3F4326C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2,959,649</w:t>
            </w:r>
          </w:p>
        </w:tc>
      </w:tr>
      <w:tr w:rsidR="005E173A" w:rsidRPr="004C164E" w14:paraId="746237E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BA5DB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IXCATLAN</w:t>
            </w:r>
          </w:p>
        </w:tc>
        <w:tc>
          <w:tcPr>
            <w:tcW w:w="2126" w:type="dxa"/>
            <w:tcBorders>
              <w:top w:val="nil"/>
              <w:left w:val="nil"/>
              <w:bottom w:val="single" w:sz="4" w:space="0" w:color="auto"/>
              <w:right w:val="single" w:sz="4" w:space="0" w:color="auto"/>
            </w:tcBorders>
            <w:shd w:val="clear" w:color="auto" w:fill="auto"/>
            <w:noWrap/>
            <w:vAlign w:val="bottom"/>
            <w:hideMark/>
          </w:tcPr>
          <w:p w14:paraId="5EAA00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32,592,218</w:t>
            </w:r>
          </w:p>
        </w:tc>
        <w:tc>
          <w:tcPr>
            <w:tcW w:w="2268" w:type="dxa"/>
            <w:tcBorders>
              <w:top w:val="nil"/>
              <w:left w:val="nil"/>
              <w:bottom w:val="single" w:sz="4" w:space="0" w:color="auto"/>
              <w:right w:val="single" w:sz="4" w:space="0" w:color="auto"/>
            </w:tcBorders>
            <w:shd w:val="clear" w:color="auto" w:fill="auto"/>
            <w:noWrap/>
            <w:vAlign w:val="bottom"/>
            <w:hideMark/>
          </w:tcPr>
          <w:p w14:paraId="3AE1681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9,278,995</w:t>
            </w:r>
          </w:p>
        </w:tc>
      </w:tr>
      <w:tr w:rsidR="005E173A" w:rsidRPr="004C164E" w14:paraId="0EFE3C6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07900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IXTLAHUACA</w:t>
            </w:r>
          </w:p>
        </w:tc>
        <w:tc>
          <w:tcPr>
            <w:tcW w:w="2126" w:type="dxa"/>
            <w:tcBorders>
              <w:top w:val="nil"/>
              <w:left w:val="nil"/>
              <w:bottom w:val="single" w:sz="4" w:space="0" w:color="auto"/>
              <w:right w:val="single" w:sz="4" w:space="0" w:color="auto"/>
            </w:tcBorders>
            <w:shd w:val="clear" w:color="auto" w:fill="auto"/>
            <w:noWrap/>
            <w:vAlign w:val="bottom"/>
            <w:hideMark/>
          </w:tcPr>
          <w:p w14:paraId="782E3BB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18,165,601</w:t>
            </w:r>
          </w:p>
        </w:tc>
        <w:tc>
          <w:tcPr>
            <w:tcW w:w="2268" w:type="dxa"/>
            <w:tcBorders>
              <w:top w:val="nil"/>
              <w:left w:val="nil"/>
              <w:bottom w:val="single" w:sz="4" w:space="0" w:color="auto"/>
              <w:right w:val="single" w:sz="4" w:space="0" w:color="auto"/>
            </w:tcBorders>
            <w:shd w:val="clear" w:color="auto" w:fill="auto"/>
            <w:noWrap/>
            <w:vAlign w:val="bottom"/>
            <w:hideMark/>
          </w:tcPr>
          <w:p w14:paraId="20B65C4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13,023,528</w:t>
            </w:r>
          </w:p>
        </w:tc>
      </w:tr>
      <w:tr w:rsidR="005E173A" w:rsidRPr="004C164E" w14:paraId="47182CD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5FE88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JALTEPETONGO</w:t>
            </w:r>
          </w:p>
        </w:tc>
        <w:tc>
          <w:tcPr>
            <w:tcW w:w="2126" w:type="dxa"/>
            <w:tcBorders>
              <w:top w:val="nil"/>
              <w:left w:val="nil"/>
              <w:bottom w:val="single" w:sz="4" w:space="0" w:color="auto"/>
              <w:right w:val="single" w:sz="4" w:space="0" w:color="auto"/>
            </w:tcBorders>
            <w:shd w:val="clear" w:color="auto" w:fill="auto"/>
            <w:noWrap/>
            <w:vAlign w:val="bottom"/>
            <w:hideMark/>
          </w:tcPr>
          <w:p w14:paraId="5C6843D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2,673,081</w:t>
            </w:r>
          </w:p>
        </w:tc>
        <w:tc>
          <w:tcPr>
            <w:tcW w:w="2268" w:type="dxa"/>
            <w:tcBorders>
              <w:top w:val="nil"/>
              <w:left w:val="nil"/>
              <w:bottom w:val="single" w:sz="4" w:space="0" w:color="auto"/>
              <w:right w:val="single" w:sz="4" w:space="0" w:color="auto"/>
            </w:tcBorders>
            <w:shd w:val="clear" w:color="auto" w:fill="auto"/>
            <w:noWrap/>
            <w:vAlign w:val="bottom"/>
            <w:hideMark/>
          </w:tcPr>
          <w:p w14:paraId="270006F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432,268</w:t>
            </w:r>
          </w:p>
        </w:tc>
      </w:tr>
      <w:tr w:rsidR="005E173A" w:rsidRPr="004C164E" w14:paraId="41D306B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7CF84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JICAYAN</w:t>
            </w:r>
          </w:p>
        </w:tc>
        <w:tc>
          <w:tcPr>
            <w:tcW w:w="2126" w:type="dxa"/>
            <w:tcBorders>
              <w:top w:val="nil"/>
              <w:left w:val="nil"/>
              <w:bottom w:val="single" w:sz="4" w:space="0" w:color="auto"/>
              <w:right w:val="single" w:sz="4" w:space="0" w:color="auto"/>
            </w:tcBorders>
            <w:shd w:val="clear" w:color="auto" w:fill="auto"/>
            <w:noWrap/>
            <w:vAlign w:val="bottom"/>
            <w:hideMark/>
          </w:tcPr>
          <w:p w14:paraId="264E13F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35,505,602</w:t>
            </w:r>
          </w:p>
        </w:tc>
        <w:tc>
          <w:tcPr>
            <w:tcW w:w="2268" w:type="dxa"/>
            <w:tcBorders>
              <w:top w:val="nil"/>
              <w:left w:val="nil"/>
              <w:bottom w:val="single" w:sz="4" w:space="0" w:color="auto"/>
              <w:right w:val="single" w:sz="4" w:space="0" w:color="auto"/>
            </w:tcBorders>
            <w:shd w:val="clear" w:color="auto" w:fill="auto"/>
            <w:noWrap/>
            <w:vAlign w:val="bottom"/>
            <w:hideMark/>
          </w:tcPr>
          <w:p w14:paraId="1C609F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10,094,308</w:t>
            </w:r>
          </w:p>
        </w:tc>
      </w:tr>
      <w:tr w:rsidR="005E173A" w:rsidRPr="004C164E" w14:paraId="62CDC97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7B5EDA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JOCOTIPAC</w:t>
            </w:r>
          </w:p>
        </w:tc>
        <w:tc>
          <w:tcPr>
            <w:tcW w:w="2126" w:type="dxa"/>
            <w:tcBorders>
              <w:top w:val="nil"/>
              <w:left w:val="nil"/>
              <w:bottom w:val="single" w:sz="4" w:space="0" w:color="auto"/>
              <w:right w:val="single" w:sz="4" w:space="0" w:color="auto"/>
            </w:tcBorders>
            <w:shd w:val="clear" w:color="auto" w:fill="auto"/>
            <w:noWrap/>
            <w:vAlign w:val="bottom"/>
            <w:hideMark/>
          </w:tcPr>
          <w:p w14:paraId="796A0E1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4,388,534</w:t>
            </w:r>
          </w:p>
        </w:tc>
        <w:tc>
          <w:tcPr>
            <w:tcW w:w="2268" w:type="dxa"/>
            <w:tcBorders>
              <w:top w:val="nil"/>
              <w:left w:val="nil"/>
              <w:bottom w:val="single" w:sz="4" w:space="0" w:color="auto"/>
              <w:right w:val="single" w:sz="4" w:space="0" w:color="auto"/>
            </w:tcBorders>
            <w:shd w:val="clear" w:color="auto" w:fill="auto"/>
            <w:noWrap/>
            <w:vAlign w:val="bottom"/>
            <w:hideMark/>
          </w:tcPr>
          <w:p w14:paraId="74AB183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653,324</w:t>
            </w:r>
          </w:p>
        </w:tc>
      </w:tr>
      <w:tr w:rsidR="005E173A" w:rsidRPr="004C164E" w14:paraId="0D26F0D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B74E2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JUCHATENGO</w:t>
            </w:r>
          </w:p>
        </w:tc>
        <w:tc>
          <w:tcPr>
            <w:tcW w:w="2126" w:type="dxa"/>
            <w:tcBorders>
              <w:top w:val="nil"/>
              <w:left w:val="nil"/>
              <w:bottom w:val="single" w:sz="4" w:space="0" w:color="auto"/>
              <w:right w:val="single" w:sz="4" w:space="0" w:color="auto"/>
            </w:tcBorders>
            <w:shd w:val="clear" w:color="auto" w:fill="auto"/>
            <w:noWrap/>
            <w:vAlign w:val="bottom"/>
            <w:hideMark/>
          </w:tcPr>
          <w:p w14:paraId="123CDE5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3,281,088</w:t>
            </w:r>
          </w:p>
        </w:tc>
        <w:tc>
          <w:tcPr>
            <w:tcW w:w="2268" w:type="dxa"/>
            <w:tcBorders>
              <w:top w:val="nil"/>
              <w:left w:val="nil"/>
              <w:bottom w:val="single" w:sz="4" w:space="0" w:color="auto"/>
              <w:right w:val="single" w:sz="4" w:space="0" w:color="auto"/>
            </w:tcBorders>
            <w:shd w:val="clear" w:color="auto" w:fill="auto"/>
            <w:noWrap/>
            <w:vAlign w:val="bottom"/>
            <w:hideMark/>
          </w:tcPr>
          <w:p w14:paraId="4429A8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1,570,663</w:t>
            </w:r>
          </w:p>
        </w:tc>
      </w:tr>
      <w:tr w:rsidR="005E173A" w:rsidRPr="004C164E" w14:paraId="72634AC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9F23E0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 PEDRO MARTIR</w:t>
            </w:r>
          </w:p>
        </w:tc>
        <w:tc>
          <w:tcPr>
            <w:tcW w:w="2126" w:type="dxa"/>
            <w:tcBorders>
              <w:top w:val="nil"/>
              <w:left w:val="nil"/>
              <w:bottom w:val="single" w:sz="4" w:space="0" w:color="auto"/>
              <w:right w:val="single" w:sz="4" w:space="0" w:color="auto"/>
            </w:tcBorders>
            <w:shd w:val="clear" w:color="auto" w:fill="auto"/>
            <w:noWrap/>
            <w:vAlign w:val="bottom"/>
            <w:hideMark/>
          </w:tcPr>
          <w:p w14:paraId="4D43394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6,423,734</w:t>
            </w:r>
          </w:p>
        </w:tc>
        <w:tc>
          <w:tcPr>
            <w:tcW w:w="2268" w:type="dxa"/>
            <w:tcBorders>
              <w:top w:val="nil"/>
              <w:left w:val="nil"/>
              <w:bottom w:val="single" w:sz="4" w:space="0" w:color="auto"/>
              <w:right w:val="single" w:sz="4" w:space="0" w:color="auto"/>
            </w:tcBorders>
            <w:shd w:val="clear" w:color="auto" w:fill="auto"/>
            <w:noWrap/>
            <w:vAlign w:val="bottom"/>
            <w:hideMark/>
          </w:tcPr>
          <w:p w14:paraId="26FA7B9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1,699,538</w:t>
            </w:r>
          </w:p>
        </w:tc>
      </w:tr>
      <w:tr w:rsidR="005E173A" w:rsidRPr="004C164E" w14:paraId="77408E2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38C41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MARTIR QUIECHAPA</w:t>
            </w:r>
          </w:p>
        </w:tc>
        <w:tc>
          <w:tcPr>
            <w:tcW w:w="2126" w:type="dxa"/>
            <w:tcBorders>
              <w:top w:val="nil"/>
              <w:left w:val="nil"/>
              <w:bottom w:val="single" w:sz="4" w:space="0" w:color="auto"/>
              <w:right w:val="single" w:sz="4" w:space="0" w:color="auto"/>
            </w:tcBorders>
            <w:shd w:val="clear" w:color="auto" w:fill="auto"/>
            <w:noWrap/>
            <w:vAlign w:val="bottom"/>
            <w:hideMark/>
          </w:tcPr>
          <w:p w14:paraId="2AC722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2,578,339</w:t>
            </w:r>
          </w:p>
        </w:tc>
        <w:tc>
          <w:tcPr>
            <w:tcW w:w="2268" w:type="dxa"/>
            <w:tcBorders>
              <w:top w:val="nil"/>
              <w:left w:val="nil"/>
              <w:bottom w:val="single" w:sz="4" w:space="0" w:color="auto"/>
              <w:right w:val="single" w:sz="4" w:space="0" w:color="auto"/>
            </w:tcBorders>
            <w:shd w:val="clear" w:color="auto" w:fill="auto"/>
            <w:noWrap/>
            <w:vAlign w:val="bottom"/>
            <w:hideMark/>
          </w:tcPr>
          <w:p w14:paraId="3495F0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660,484</w:t>
            </w:r>
          </w:p>
        </w:tc>
      </w:tr>
      <w:tr w:rsidR="005E173A" w:rsidRPr="004C164E" w14:paraId="4A9B841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9A105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MARTIR YUCUXACO</w:t>
            </w:r>
          </w:p>
        </w:tc>
        <w:tc>
          <w:tcPr>
            <w:tcW w:w="2126" w:type="dxa"/>
            <w:tcBorders>
              <w:top w:val="nil"/>
              <w:left w:val="nil"/>
              <w:bottom w:val="single" w:sz="4" w:space="0" w:color="auto"/>
              <w:right w:val="single" w:sz="4" w:space="0" w:color="auto"/>
            </w:tcBorders>
            <w:shd w:val="clear" w:color="auto" w:fill="auto"/>
            <w:noWrap/>
            <w:vAlign w:val="bottom"/>
            <w:hideMark/>
          </w:tcPr>
          <w:p w14:paraId="6B7186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4,786,714</w:t>
            </w:r>
          </w:p>
        </w:tc>
        <w:tc>
          <w:tcPr>
            <w:tcW w:w="2268" w:type="dxa"/>
            <w:tcBorders>
              <w:top w:val="nil"/>
              <w:left w:val="nil"/>
              <w:bottom w:val="single" w:sz="4" w:space="0" w:color="auto"/>
              <w:right w:val="single" w:sz="4" w:space="0" w:color="auto"/>
            </w:tcBorders>
            <w:shd w:val="clear" w:color="auto" w:fill="auto"/>
            <w:noWrap/>
            <w:vAlign w:val="bottom"/>
            <w:hideMark/>
          </w:tcPr>
          <w:p w14:paraId="7D413B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1,124,971</w:t>
            </w:r>
          </w:p>
        </w:tc>
      </w:tr>
      <w:tr w:rsidR="005E173A" w:rsidRPr="004C164E" w14:paraId="22213F8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262B6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MIXTEPEC -DTO. 22 -</w:t>
            </w:r>
          </w:p>
        </w:tc>
        <w:tc>
          <w:tcPr>
            <w:tcW w:w="2126" w:type="dxa"/>
            <w:tcBorders>
              <w:top w:val="nil"/>
              <w:left w:val="nil"/>
              <w:bottom w:val="single" w:sz="4" w:space="0" w:color="auto"/>
              <w:right w:val="single" w:sz="4" w:space="0" w:color="auto"/>
            </w:tcBorders>
            <w:shd w:val="clear" w:color="auto" w:fill="auto"/>
            <w:noWrap/>
            <w:vAlign w:val="bottom"/>
            <w:hideMark/>
          </w:tcPr>
          <w:p w14:paraId="125C2D9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48,543,427</w:t>
            </w:r>
          </w:p>
        </w:tc>
        <w:tc>
          <w:tcPr>
            <w:tcW w:w="2268" w:type="dxa"/>
            <w:tcBorders>
              <w:top w:val="nil"/>
              <w:left w:val="nil"/>
              <w:bottom w:val="single" w:sz="4" w:space="0" w:color="auto"/>
              <w:right w:val="single" w:sz="4" w:space="0" w:color="auto"/>
            </w:tcBorders>
            <w:shd w:val="clear" w:color="auto" w:fill="auto"/>
            <w:noWrap/>
            <w:vAlign w:val="bottom"/>
            <w:hideMark/>
          </w:tcPr>
          <w:p w14:paraId="754CE6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44,551,347</w:t>
            </w:r>
          </w:p>
        </w:tc>
      </w:tr>
      <w:tr w:rsidR="005E173A" w:rsidRPr="004C164E" w14:paraId="266505B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090209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MIXTEPEC -DTO. 26 -</w:t>
            </w:r>
          </w:p>
        </w:tc>
        <w:tc>
          <w:tcPr>
            <w:tcW w:w="2126" w:type="dxa"/>
            <w:tcBorders>
              <w:top w:val="nil"/>
              <w:left w:val="nil"/>
              <w:bottom w:val="single" w:sz="4" w:space="0" w:color="auto"/>
              <w:right w:val="single" w:sz="4" w:space="0" w:color="auto"/>
            </w:tcBorders>
            <w:shd w:val="clear" w:color="auto" w:fill="auto"/>
            <w:noWrap/>
            <w:vAlign w:val="bottom"/>
            <w:hideMark/>
          </w:tcPr>
          <w:p w14:paraId="643F6AA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4,408,150</w:t>
            </w:r>
          </w:p>
        </w:tc>
        <w:tc>
          <w:tcPr>
            <w:tcW w:w="2268" w:type="dxa"/>
            <w:tcBorders>
              <w:top w:val="nil"/>
              <w:left w:val="nil"/>
              <w:bottom w:val="single" w:sz="4" w:space="0" w:color="auto"/>
              <w:right w:val="single" w:sz="4" w:space="0" w:color="auto"/>
            </w:tcBorders>
            <w:shd w:val="clear" w:color="auto" w:fill="auto"/>
            <w:noWrap/>
            <w:vAlign w:val="bottom"/>
            <w:hideMark/>
          </w:tcPr>
          <w:p w14:paraId="6FEB06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869,906</w:t>
            </w:r>
          </w:p>
        </w:tc>
      </w:tr>
      <w:tr w:rsidR="005E173A" w:rsidRPr="004C164E" w14:paraId="09094EA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C98ED5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MOLINOS</w:t>
            </w:r>
          </w:p>
        </w:tc>
        <w:tc>
          <w:tcPr>
            <w:tcW w:w="2126" w:type="dxa"/>
            <w:tcBorders>
              <w:top w:val="nil"/>
              <w:left w:val="nil"/>
              <w:bottom w:val="single" w:sz="4" w:space="0" w:color="auto"/>
              <w:right w:val="single" w:sz="4" w:space="0" w:color="auto"/>
            </w:tcBorders>
            <w:shd w:val="clear" w:color="auto" w:fill="auto"/>
            <w:noWrap/>
            <w:vAlign w:val="bottom"/>
            <w:hideMark/>
          </w:tcPr>
          <w:p w14:paraId="61D6BEE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3,115,515</w:t>
            </w:r>
          </w:p>
        </w:tc>
        <w:tc>
          <w:tcPr>
            <w:tcW w:w="2268" w:type="dxa"/>
            <w:tcBorders>
              <w:top w:val="nil"/>
              <w:left w:val="nil"/>
              <w:bottom w:val="single" w:sz="4" w:space="0" w:color="auto"/>
              <w:right w:val="single" w:sz="4" w:space="0" w:color="auto"/>
            </w:tcBorders>
            <w:shd w:val="clear" w:color="auto" w:fill="auto"/>
            <w:noWrap/>
            <w:vAlign w:val="bottom"/>
            <w:hideMark/>
          </w:tcPr>
          <w:p w14:paraId="0665C3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631,845</w:t>
            </w:r>
          </w:p>
        </w:tc>
      </w:tr>
      <w:tr w:rsidR="005E173A" w:rsidRPr="004C164E" w14:paraId="3967203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1B380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NOPALA</w:t>
            </w:r>
          </w:p>
        </w:tc>
        <w:tc>
          <w:tcPr>
            <w:tcW w:w="2126" w:type="dxa"/>
            <w:tcBorders>
              <w:top w:val="nil"/>
              <w:left w:val="nil"/>
              <w:bottom w:val="single" w:sz="4" w:space="0" w:color="auto"/>
              <w:right w:val="single" w:sz="4" w:space="0" w:color="auto"/>
            </w:tcBorders>
            <w:shd w:val="clear" w:color="auto" w:fill="auto"/>
            <w:noWrap/>
            <w:vAlign w:val="bottom"/>
            <w:hideMark/>
          </w:tcPr>
          <w:p w14:paraId="4040685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3,166,825</w:t>
            </w:r>
          </w:p>
        </w:tc>
        <w:tc>
          <w:tcPr>
            <w:tcW w:w="2268" w:type="dxa"/>
            <w:tcBorders>
              <w:top w:val="nil"/>
              <w:left w:val="nil"/>
              <w:bottom w:val="single" w:sz="4" w:space="0" w:color="auto"/>
              <w:right w:val="single" w:sz="4" w:space="0" w:color="auto"/>
            </w:tcBorders>
            <w:shd w:val="clear" w:color="auto" w:fill="auto"/>
            <w:noWrap/>
            <w:vAlign w:val="bottom"/>
            <w:hideMark/>
          </w:tcPr>
          <w:p w14:paraId="01EE98C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672,119</w:t>
            </w:r>
          </w:p>
        </w:tc>
      </w:tr>
      <w:tr w:rsidR="005E173A" w:rsidRPr="004C164E" w14:paraId="19A842F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4AF03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OCOPETATILLO</w:t>
            </w:r>
          </w:p>
        </w:tc>
        <w:tc>
          <w:tcPr>
            <w:tcW w:w="2126" w:type="dxa"/>
            <w:tcBorders>
              <w:top w:val="nil"/>
              <w:left w:val="nil"/>
              <w:bottom w:val="single" w:sz="4" w:space="0" w:color="auto"/>
              <w:right w:val="single" w:sz="4" w:space="0" w:color="auto"/>
            </w:tcBorders>
            <w:shd w:val="clear" w:color="auto" w:fill="auto"/>
            <w:noWrap/>
            <w:vAlign w:val="bottom"/>
            <w:hideMark/>
          </w:tcPr>
          <w:p w14:paraId="09EE34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4,251,835</w:t>
            </w:r>
          </w:p>
        </w:tc>
        <w:tc>
          <w:tcPr>
            <w:tcW w:w="2268" w:type="dxa"/>
            <w:tcBorders>
              <w:top w:val="nil"/>
              <w:left w:val="nil"/>
              <w:bottom w:val="single" w:sz="4" w:space="0" w:color="auto"/>
              <w:right w:val="single" w:sz="4" w:space="0" w:color="auto"/>
            </w:tcBorders>
            <w:shd w:val="clear" w:color="auto" w:fill="auto"/>
            <w:noWrap/>
            <w:vAlign w:val="bottom"/>
            <w:hideMark/>
          </w:tcPr>
          <w:p w14:paraId="1260765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703,442</w:t>
            </w:r>
          </w:p>
        </w:tc>
      </w:tr>
      <w:tr w:rsidR="005E173A" w:rsidRPr="004C164E" w14:paraId="5BA303E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1DDE6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OCOTEPEC</w:t>
            </w:r>
          </w:p>
        </w:tc>
        <w:tc>
          <w:tcPr>
            <w:tcW w:w="2126" w:type="dxa"/>
            <w:tcBorders>
              <w:top w:val="nil"/>
              <w:left w:val="nil"/>
              <w:bottom w:val="single" w:sz="4" w:space="0" w:color="auto"/>
              <w:right w:val="single" w:sz="4" w:space="0" w:color="auto"/>
            </w:tcBorders>
            <w:shd w:val="clear" w:color="auto" w:fill="auto"/>
            <w:noWrap/>
            <w:vAlign w:val="bottom"/>
            <w:hideMark/>
          </w:tcPr>
          <w:p w14:paraId="7FE961F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7,811,429</w:t>
            </w:r>
          </w:p>
        </w:tc>
        <w:tc>
          <w:tcPr>
            <w:tcW w:w="2268" w:type="dxa"/>
            <w:tcBorders>
              <w:top w:val="nil"/>
              <w:left w:val="nil"/>
              <w:bottom w:val="single" w:sz="4" w:space="0" w:color="auto"/>
              <w:right w:val="single" w:sz="4" w:space="0" w:color="auto"/>
            </w:tcBorders>
            <w:shd w:val="clear" w:color="auto" w:fill="auto"/>
            <w:noWrap/>
            <w:vAlign w:val="bottom"/>
            <w:hideMark/>
          </w:tcPr>
          <w:p w14:paraId="375F3C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2,151,495</w:t>
            </w:r>
          </w:p>
        </w:tc>
      </w:tr>
      <w:tr w:rsidR="005E173A" w:rsidRPr="004C164E" w14:paraId="5E7B626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D9997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POCHUTLA</w:t>
            </w:r>
          </w:p>
        </w:tc>
        <w:tc>
          <w:tcPr>
            <w:tcW w:w="2126" w:type="dxa"/>
            <w:tcBorders>
              <w:top w:val="nil"/>
              <w:left w:val="nil"/>
              <w:bottom w:val="single" w:sz="4" w:space="0" w:color="auto"/>
              <w:right w:val="single" w:sz="4" w:space="0" w:color="auto"/>
            </w:tcBorders>
            <w:shd w:val="clear" w:color="auto" w:fill="auto"/>
            <w:noWrap/>
            <w:vAlign w:val="bottom"/>
            <w:hideMark/>
          </w:tcPr>
          <w:p w14:paraId="11E187A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77,801,258</w:t>
            </w:r>
          </w:p>
        </w:tc>
        <w:tc>
          <w:tcPr>
            <w:tcW w:w="2268" w:type="dxa"/>
            <w:tcBorders>
              <w:top w:val="nil"/>
              <w:left w:val="nil"/>
              <w:bottom w:val="single" w:sz="4" w:space="0" w:color="auto"/>
              <w:right w:val="single" w:sz="4" w:space="0" w:color="auto"/>
            </w:tcBorders>
            <w:shd w:val="clear" w:color="auto" w:fill="auto"/>
            <w:noWrap/>
            <w:vAlign w:val="bottom"/>
            <w:hideMark/>
          </w:tcPr>
          <w:p w14:paraId="141E039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43,140,883</w:t>
            </w:r>
          </w:p>
        </w:tc>
      </w:tr>
      <w:tr w:rsidR="005E173A" w:rsidRPr="004C164E" w14:paraId="5298595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7A36D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QUIATONI</w:t>
            </w:r>
          </w:p>
        </w:tc>
        <w:tc>
          <w:tcPr>
            <w:tcW w:w="2126" w:type="dxa"/>
            <w:tcBorders>
              <w:top w:val="nil"/>
              <w:left w:val="nil"/>
              <w:bottom w:val="single" w:sz="4" w:space="0" w:color="auto"/>
              <w:right w:val="single" w:sz="4" w:space="0" w:color="auto"/>
            </w:tcBorders>
            <w:shd w:val="clear" w:color="auto" w:fill="auto"/>
            <w:noWrap/>
            <w:vAlign w:val="bottom"/>
            <w:hideMark/>
          </w:tcPr>
          <w:p w14:paraId="7196F63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50,830,488</w:t>
            </w:r>
          </w:p>
        </w:tc>
        <w:tc>
          <w:tcPr>
            <w:tcW w:w="2268" w:type="dxa"/>
            <w:tcBorders>
              <w:top w:val="nil"/>
              <w:left w:val="nil"/>
              <w:bottom w:val="single" w:sz="4" w:space="0" w:color="auto"/>
              <w:right w:val="single" w:sz="4" w:space="0" w:color="auto"/>
            </w:tcBorders>
            <w:shd w:val="clear" w:color="auto" w:fill="auto"/>
            <w:noWrap/>
            <w:vAlign w:val="bottom"/>
            <w:hideMark/>
          </w:tcPr>
          <w:p w14:paraId="4770EF4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10,676,930</w:t>
            </w:r>
          </w:p>
        </w:tc>
      </w:tr>
      <w:tr w:rsidR="005E173A" w:rsidRPr="004C164E" w14:paraId="6D40E7C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A7998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SOCHIAPAM</w:t>
            </w:r>
          </w:p>
        </w:tc>
        <w:tc>
          <w:tcPr>
            <w:tcW w:w="2126" w:type="dxa"/>
            <w:tcBorders>
              <w:top w:val="nil"/>
              <w:left w:val="nil"/>
              <w:bottom w:val="single" w:sz="4" w:space="0" w:color="auto"/>
              <w:right w:val="single" w:sz="4" w:space="0" w:color="auto"/>
            </w:tcBorders>
            <w:shd w:val="clear" w:color="auto" w:fill="auto"/>
            <w:noWrap/>
            <w:vAlign w:val="bottom"/>
            <w:hideMark/>
          </w:tcPr>
          <w:p w14:paraId="6DB971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19,713,722</w:t>
            </w:r>
          </w:p>
        </w:tc>
        <w:tc>
          <w:tcPr>
            <w:tcW w:w="2268" w:type="dxa"/>
            <w:tcBorders>
              <w:top w:val="nil"/>
              <w:left w:val="nil"/>
              <w:bottom w:val="single" w:sz="4" w:space="0" w:color="auto"/>
              <w:right w:val="single" w:sz="4" w:space="0" w:color="auto"/>
            </w:tcBorders>
            <w:shd w:val="clear" w:color="auto" w:fill="auto"/>
            <w:noWrap/>
            <w:vAlign w:val="bottom"/>
            <w:hideMark/>
          </w:tcPr>
          <w:p w14:paraId="7E3FB64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4,521,362</w:t>
            </w:r>
          </w:p>
        </w:tc>
      </w:tr>
      <w:tr w:rsidR="005E173A" w:rsidRPr="004C164E" w14:paraId="05DDE4D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07E43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TAPANATEPEC</w:t>
            </w:r>
          </w:p>
        </w:tc>
        <w:tc>
          <w:tcPr>
            <w:tcW w:w="2126" w:type="dxa"/>
            <w:tcBorders>
              <w:top w:val="nil"/>
              <w:left w:val="nil"/>
              <w:bottom w:val="single" w:sz="4" w:space="0" w:color="auto"/>
              <w:right w:val="single" w:sz="4" w:space="0" w:color="auto"/>
            </w:tcBorders>
            <w:shd w:val="clear" w:color="auto" w:fill="auto"/>
            <w:noWrap/>
            <w:vAlign w:val="bottom"/>
            <w:hideMark/>
          </w:tcPr>
          <w:p w14:paraId="3FCA79E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24,236,101</w:t>
            </w:r>
          </w:p>
        </w:tc>
        <w:tc>
          <w:tcPr>
            <w:tcW w:w="2268" w:type="dxa"/>
            <w:tcBorders>
              <w:top w:val="nil"/>
              <w:left w:val="nil"/>
              <w:bottom w:val="single" w:sz="4" w:space="0" w:color="auto"/>
              <w:right w:val="single" w:sz="4" w:space="0" w:color="auto"/>
            </w:tcBorders>
            <w:shd w:val="clear" w:color="auto" w:fill="auto"/>
            <w:noWrap/>
            <w:vAlign w:val="bottom"/>
            <w:hideMark/>
          </w:tcPr>
          <w:p w14:paraId="55B46D9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13,853,160</w:t>
            </w:r>
          </w:p>
        </w:tc>
      </w:tr>
      <w:tr w:rsidR="005E173A" w:rsidRPr="004C164E" w14:paraId="1F8A07E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CA01C6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TAVICHE</w:t>
            </w:r>
          </w:p>
        </w:tc>
        <w:tc>
          <w:tcPr>
            <w:tcW w:w="2126" w:type="dxa"/>
            <w:tcBorders>
              <w:top w:val="nil"/>
              <w:left w:val="nil"/>
              <w:bottom w:val="single" w:sz="4" w:space="0" w:color="auto"/>
              <w:right w:val="single" w:sz="4" w:space="0" w:color="auto"/>
            </w:tcBorders>
            <w:shd w:val="clear" w:color="auto" w:fill="auto"/>
            <w:noWrap/>
            <w:vAlign w:val="bottom"/>
            <w:hideMark/>
          </w:tcPr>
          <w:p w14:paraId="156DE2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5,893,242</w:t>
            </w:r>
          </w:p>
        </w:tc>
        <w:tc>
          <w:tcPr>
            <w:tcW w:w="2268" w:type="dxa"/>
            <w:tcBorders>
              <w:top w:val="nil"/>
              <w:left w:val="nil"/>
              <w:bottom w:val="single" w:sz="4" w:space="0" w:color="auto"/>
              <w:right w:val="single" w:sz="4" w:space="0" w:color="auto"/>
            </w:tcBorders>
            <w:shd w:val="clear" w:color="auto" w:fill="auto"/>
            <w:noWrap/>
            <w:vAlign w:val="bottom"/>
            <w:hideMark/>
          </w:tcPr>
          <w:p w14:paraId="339614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1,289,644</w:t>
            </w:r>
          </w:p>
        </w:tc>
      </w:tr>
      <w:tr w:rsidR="005E173A" w:rsidRPr="004C164E" w14:paraId="2A61AD1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D5D58A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TEOZACOALCO</w:t>
            </w:r>
          </w:p>
        </w:tc>
        <w:tc>
          <w:tcPr>
            <w:tcW w:w="2126" w:type="dxa"/>
            <w:tcBorders>
              <w:top w:val="nil"/>
              <w:left w:val="nil"/>
              <w:bottom w:val="single" w:sz="4" w:space="0" w:color="auto"/>
              <w:right w:val="single" w:sz="4" w:space="0" w:color="auto"/>
            </w:tcBorders>
            <w:shd w:val="clear" w:color="auto" w:fill="auto"/>
            <w:noWrap/>
            <w:vAlign w:val="bottom"/>
            <w:hideMark/>
          </w:tcPr>
          <w:p w14:paraId="511F83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5,299,137</w:t>
            </w:r>
          </w:p>
        </w:tc>
        <w:tc>
          <w:tcPr>
            <w:tcW w:w="2268" w:type="dxa"/>
            <w:tcBorders>
              <w:top w:val="nil"/>
              <w:left w:val="nil"/>
              <w:bottom w:val="single" w:sz="4" w:space="0" w:color="auto"/>
              <w:right w:val="single" w:sz="4" w:space="0" w:color="auto"/>
            </w:tcBorders>
            <w:shd w:val="clear" w:color="auto" w:fill="auto"/>
            <w:noWrap/>
            <w:vAlign w:val="bottom"/>
            <w:hideMark/>
          </w:tcPr>
          <w:p w14:paraId="410CFD6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1,031,894</w:t>
            </w:r>
          </w:p>
        </w:tc>
      </w:tr>
      <w:tr w:rsidR="005E173A" w:rsidRPr="004C164E" w14:paraId="5380FC5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3AE57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TEUTILA</w:t>
            </w:r>
          </w:p>
        </w:tc>
        <w:tc>
          <w:tcPr>
            <w:tcW w:w="2126" w:type="dxa"/>
            <w:tcBorders>
              <w:top w:val="nil"/>
              <w:left w:val="nil"/>
              <w:bottom w:val="single" w:sz="4" w:space="0" w:color="auto"/>
              <w:right w:val="single" w:sz="4" w:space="0" w:color="auto"/>
            </w:tcBorders>
            <w:shd w:val="clear" w:color="auto" w:fill="auto"/>
            <w:noWrap/>
            <w:vAlign w:val="bottom"/>
            <w:hideMark/>
          </w:tcPr>
          <w:p w14:paraId="6E81B4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15,059,924</w:t>
            </w:r>
          </w:p>
        </w:tc>
        <w:tc>
          <w:tcPr>
            <w:tcW w:w="2268" w:type="dxa"/>
            <w:tcBorders>
              <w:top w:val="nil"/>
              <w:left w:val="nil"/>
              <w:bottom w:val="single" w:sz="4" w:space="0" w:color="auto"/>
              <w:right w:val="single" w:sz="4" w:space="0" w:color="auto"/>
            </w:tcBorders>
            <w:shd w:val="clear" w:color="auto" w:fill="auto"/>
            <w:noWrap/>
            <w:vAlign w:val="bottom"/>
            <w:hideMark/>
          </w:tcPr>
          <w:p w14:paraId="01090E9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3,844,769</w:t>
            </w:r>
          </w:p>
        </w:tc>
      </w:tr>
      <w:tr w:rsidR="005E173A" w:rsidRPr="004C164E" w14:paraId="31A698A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65D4E6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TIDAA</w:t>
            </w:r>
          </w:p>
        </w:tc>
        <w:tc>
          <w:tcPr>
            <w:tcW w:w="2126" w:type="dxa"/>
            <w:tcBorders>
              <w:top w:val="nil"/>
              <w:left w:val="nil"/>
              <w:bottom w:val="single" w:sz="4" w:space="0" w:color="auto"/>
              <w:right w:val="single" w:sz="4" w:space="0" w:color="auto"/>
            </w:tcBorders>
            <w:shd w:val="clear" w:color="auto" w:fill="auto"/>
            <w:noWrap/>
            <w:vAlign w:val="bottom"/>
            <w:hideMark/>
          </w:tcPr>
          <w:p w14:paraId="14959E9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4,346,362</w:t>
            </w:r>
          </w:p>
        </w:tc>
        <w:tc>
          <w:tcPr>
            <w:tcW w:w="2268" w:type="dxa"/>
            <w:tcBorders>
              <w:top w:val="nil"/>
              <w:left w:val="nil"/>
              <w:bottom w:val="single" w:sz="4" w:space="0" w:color="auto"/>
              <w:right w:val="single" w:sz="4" w:space="0" w:color="auto"/>
            </w:tcBorders>
            <w:shd w:val="clear" w:color="auto" w:fill="auto"/>
            <w:noWrap/>
            <w:vAlign w:val="bottom"/>
            <w:hideMark/>
          </w:tcPr>
          <w:p w14:paraId="4AF199D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878,855</w:t>
            </w:r>
          </w:p>
        </w:tc>
      </w:tr>
      <w:tr w:rsidR="005E173A" w:rsidRPr="004C164E" w14:paraId="4164744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3C161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TOPILTEPEC</w:t>
            </w:r>
          </w:p>
        </w:tc>
        <w:tc>
          <w:tcPr>
            <w:tcW w:w="2126" w:type="dxa"/>
            <w:tcBorders>
              <w:top w:val="nil"/>
              <w:left w:val="nil"/>
              <w:bottom w:val="single" w:sz="4" w:space="0" w:color="auto"/>
              <w:right w:val="single" w:sz="4" w:space="0" w:color="auto"/>
            </w:tcBorders>
            <w:shd w:val="clear" w:color="auto" w:fill="auto"/>
            <w:noWrap/>
            <w:vAlign w:val="bottom"/>
            <w:hideMark/>
          </w:tcPr>
          <w:p w14:paraId="1F274F4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1,930,518</w:t>
            </w:r>
          </w:p>
        </w:tc>
        <w:tc>
          <w:tcPr>
            <w:tcW w:w="2268" w:type="dxa"/>
            <w:tcBorders>
              <w:top w:val="nil"/>
              <w:left w:val="nil"/>
              <w:bottom w:val="single" w:sz="4" w:space="0" w:color="auto"/>
              <w:right w:val="single" w:sz="4" w:space="0" w:color="auto"/>
            </w:tcBorders>
            <w:shd w:val="clear" w:color="auto" w:fill="auto"/>
            <w:noWrap/>
            <w:vAlign w:val="bottom"/>
            <w:hideMark/>
          </w:tcPr>
          <w:p w14:paraId="421882F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333,822</w:t>
            </w:r>
          </w:p>
        </w:tc>
      </w:tr>
      <w:tr w:rsidR="005E173A" w:rsidRPr="004C164E" w14:paraId="308F21D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CE878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TOTOLAPAM</w:t>
            </w:r>
          </w:p>
        </w:tc>
        <w:tc>
          <w:tcPr>
            <w:tcW w:w="2126" w:type="dxa"/>
            <w:tcBorders>
              <w:top w:val="nil"/>
              <w:left w:val="nil"/>
              <w:bottom w:val="single" w:sz="4" w:space="0" w:color="auto"/>
              <w:right w:val="single" w:sz="4" w:space="0" w:color="auto"/>
            </w:tcBorders>
            <w:shd w:val="clear" w:color="auto" w:fill="auto"/>
            <w:noWrap/>
            <w:vAlign w:val="bottom"/>
            <w:hideMark/>
          </w:tcPr>
          <w:p w14:paraId="1F3188C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4,001,597</w:t>
            </w:r>
          </w:p>
        </w:tc>
        <w:tc>
          <w:tcPr>
            <w:tcW w:w="2268" w:type="dxa"/>
            <w:tcBorders>
              <w:top w:val="nil"/>
              <w:left w:val="nil"/>
              <w:bottom w:val="single" w:sz="4" w:space="0" w:color="auto"/>
              <w:right w:val="single" w:sz="4" w:space="0" w:color="auto"/>
            </w:tcBorders>
            <w:shd w:val="clear" w:color="auto" w:fill="auto"/>
            <w:noWrap/>
            <w:vAlign w:val="bottom"/>
            <w:hideMark/>
          </w:tcPr>
          <w:p w14:paraId="4A5817A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2,948,014</w:t>
            </w:r>
          </w:p>
        </w:tc>
      </w:tr>
      <w:tr w:rsidR="005E173A" w:rsidRPr="004C164E" w14:paraId="5B918D8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12820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DE TUTUTEPEC DE MELCHOR OCAMPO</w:t>
            </w:r>
          </w:p>
        </w:tc>
        <w:tc>
          <w:tcPr>
            <w:tcW w:w="2126" w:type="dxa"/>
            <w:tcBorders>
              <w:top w:val="nil"/>
              <w:left w:val="nil"/>
              <w:bottom w:val="single" w:sz="4" w:space="0" w:color="auto"/>
              <w:right w:val="single" w:sz="4" w:space="0" w:color="auto"/>
            </w:tcBorders>
            <w:shd w:val="clear" w:color="auto" w:fill="auto"/>
            <w:noWrap/>
            <w:vAlign w:val="bottom"/>
            <w:hideMark/>
          </w:tcPr>
          <w:p w14:paraId="271364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74,282,895</w:t>
            </w:r>
          </w:p>
        </w:tc>
        <w:tc>
          <w:tcPr>
            <w:tcW w:w="2268" w:type="dxa"/>
            <w:tcBorders>
              <w:top w:val="nil"/>
              <w:left w:val="nil"/>
              <w:bottom w:val="single" w:sz="4" w:space="0" w:color="auto"/>
              <w:right w:val="single" w:sz="4" w:space="0" w:color="auto"/>
            </w:tcBorders>
            <w:shd w:val="clear" w:color="auto" w:fill="auto"/>
            <w:noWrap/>
            <w:vAlign w:val="bottom"/>
            <w:hideMark/>
          </w:tcPr>
          <w:p w14:paraId="2E144B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45,232,415</w:t>
            </w:r>
          </w:p>
        </w:tc>
      </w:tr>
      <w:tr w:rsidR="005E173A" w:rsidRPr="004C164E" w14:paraId="6DE224F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EEEAD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YANERI</w:t>
            </w:r>
          </w:p>
        </w:tc>
        <w:tc>
          <w:tcPr>
            <w:tcW w:w="2126" w:type="dxa"/>
            <w:tcBorders>
              <w:top w:val="nil"/>
              <w:left w:val="nil"/>
              <w:bottom w:val="single" w:sz="4" w:space="0" w:color="auto"/>
              <w:right w:val="single" w:sz="4" w:space="0" w:color="auto"/>
            </w:tcBorders>
            <w:shd w:val="clear" w:color="auto" w:fill="auto"/>
            <w:noWrap/>
            <w:vAlign w:val="bottom"/>
            <w:hideMark/>
          </w:tcPr>
          <w:p w14:paraId="5DB393B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3,151,722</w:t>
            </w:r>
          </w:p>
        </w:tc>
        <w:tc>
          <w:tcPr>
            <w:tcW w:w="2268" w:type="dxa"/>
            <w:tcBorders>
              <w:top w:val="nil"/>
              <w:left w:val="nil"/>
              <w:bottom w:val="single" w:sz="4" w:space="0" w:color="auto"/>
              <w:right w:val="single" w:sz="4" w:space="0" w:color="auto"/>
            </w:tcBorders>
            <w:shd w:val="clear" w:color="auto" w:fill="auto"/>
            <w:noWrap/>
            <w:vAlign w:val="bottom"/>
            <w:hideMark/>
          </w:tcPr>
          <w:p w14:paraId="4D37B9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775,934</w:t>
            </w:r>
          </w:p>
        </w:tc>
      </w:tr>
      <w:tr w:rsidR="005E173A" w:rsidRPr="004C164E" w14:paraId="25EDBC7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B0A46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YOLOX</w:t>
            </w:r>
          </w:p>
        </w:tc>
        <w:tc>
          <w:tcPr>
            <w:tcW w:w="2126" w:type="dxa"/>
            <w:tcBorders>
              <w:top w:val="nil"/>
              <w:left w:val="nil"/>
              <w:bottom w:val="single" w:sz="4" w:space="0" w:color="auto"/>
              <w:right w:val="single" w:sz="4" w:space="0" w:color="auto"/>
            </w:tcBorders>
            <w:shd w:val="clear" w:color="auto" w:fill="auto"/>
            <w:noWrap/>
            <w:vAlign w:val="bottom"/>
            <w:hideMark/>
          </w:tcPr>
          <w:p w14:paraId="6E9F84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7,864,453</w:t>
            </w:r>
          </w:p>
        </w:tc>
        <w:tc>
          <w:tcPr>
            <w:tcW w:w="2268" w:type="dxa"/>
            <w:tcBorders>
              <w:top w:val="nil"/>
              <w:left w:val="nil"/>
              <w:bottom w:val="single" w:sz="4" w:space="0" w:color="auto"/>
              <w:right w:val="single" w:sz="4" w:space="0" w:color="auto"/>
            </w:tcBorders>
            <w:shd w:val="clear" w:color="auto" w:fill="auto"/>
            <w:noWrap/>
            <w:vAlign w:val="bottom"/>
            <w:hideMark/>
          </w:tcPr>
          <w:p w14:paraId="78BDD6F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1,518,755</w:t>
            </w:r>
          </w:p>
        </w:tc>
      </w:tr>
      <w:tr w:rsidR="005E173A" w:rsidRPr="004C164E" w14:paraId="0E4F5DF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C650F1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Y SAN PABLO AYUTLA</w:t>
            </w:r>
          </w:p>
        </w:tc>
        <w:tc>
          <w:tcPr>
            <w:tcW w:w="2126" w:type="dxa"/>
            <w:tcBorders>
              <w:top w:val="nil"/>
              <w:left w:val="nil"/>
              <w:bottom w:val="single" w:sz="4" w:space="0" w:color="auto"/>
              <w:right w:val="single" w:sz="4" w:space="0" w:color="auto"/>
            </w:tcBorders>
            <w:shd w:val="clear" w:color="auto" w:fill="auto"/>
            <w:noWrap/>
            <w:vAlign w:val="bottom"/>
            <w:hideMark/>
          </w:tcPr>
          <w:p w14:paraId="3C0156C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25,372,170</w:t>
            </w:r>
          </w:p>
        </w:tc>
        <w:tc>
          <w:tcPr>
            <w:tcW w:w="2268" w:type="dxa"/>
            <w:tcBorders>
              <w:top w:val="nil"/>
              <w:left w:val="nil"/>
              <w:bottom w:val="single" w:sz="4" w:space="0" w:color="auto"/>
              <w:right w:val="single" w:sz="4" w:space="0" w:color="auto"/>
            </w:tcBorders>
            <w:shd w:val="clear" w:color="auto" w:fill="auto"/>
            <w:noWrap/>
            <w:vAlign w:val="bottom"/>
            <w:hideMark/>
          </w:tcPr>
          <w:p w14:paraId="1A6ACD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5,026,122</w:t>
            </w:r>
          </w:p>
        </w:tc>
      </w:tr>
      <w:tr w:rsidR="005E173A" w:rsidRPr="004C164E" w14:paraId="7132CCA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D3D1C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DE ETLA</w:t>
            </w:r>
          </w:p>
        </w:tc>
        <w:tc>
          <w:tcPr>
            <w:tcW w:w="2126" w:type="dxa"/>
            <w:tcBorders>
              <w:top w:val="nil"/>
              <w:left w:val="nil"/>
              <w:bottom w:val="single" w:sz="4" w:space="0" w:color="auto"/>
              <w:right w:val="single" w:sz="4" w:space="0" w:color="auto"/>
            </w:tcBorders>
            <w:shd w:val="clear" w:color="auto" w:fill="auto"/>
            <w:noWrap/>
            <w:vAlign w:val="bottom"/>
            <w:hideMark/>
          </w:tcPr>
          <w:p w14:paraId="7A236FF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9,055,002</w:t>
            </w:r>
          </w:p>
        </w:tc>
        <w:tc>
          <w:tcPr>
            <w:tcW w:w="2268" w:type="dxa"/>
            <w:tcBorders>
              <w:top w:val="nil"/>
              <w:left w:val="nil"/>
              <w:bottom w:val="single" w:sz="4" w:space="0" w:color="auto"/>
              <w:right w:val="single" w:sz="4" w:space="0" w:color="auto"/>
            </w:tcBorders>
            <w:shd w:val="clear" w:color="auto" w:fill="auto"/>
            <w:noWrap/>
            <w:vAlign w:val="bottom"/>
            <w:hideMark/>
          </w:tcPr>
          <w:p w14:paraId="3C8C66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9,272,730</w:t>
            </w:r>
          </w:p>
        </w:tc>
      </w:tr>
      <w:tr w:rsidR="005E173A" w:rsidRPr="004C164E" w14:paraId="3F835F2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E2A9D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Y SAN PABLO TEPOSCOLULA</w:t>
            </w:r>
          </w:p>
        </w:tc>
        <w:tc>
          <w:tcPr>
            <w:tcW w:w="2126" w:type="dxa"/>
            <w:tcBorders>
              <w:top w:val="nil"/>
              <w:left w:val="nil"/>
              <w:bottom w:val="single" w:sz="4" w:space="0" w:color="auto"/>
              <w:right w:val="single" w:sz="4" w:space="0" w:color="auto"/>
            </w:tcBorders>
            <w:shd w:val="clear" w:color="auto" w:fill="auto"/>
            <w:noWrap/>
            <w:vAlign w:val="bottom"/>
            <w:hideMark/>
          </w:tcPr>
          <w:p w14:paraId="46998DC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6,269,664</w:t>
            </w:r>
          </w:p>
        </w:tc>
        <w:tc>
          <w:tcPr>
            <w:tcW w:w="2268" w:type="dxa"/>
            <w:tcBorders>
              <w:top w:val="nil"/>
              <w:left w:val="nil"/>
              <w:bottom w:val="single" w:sz="4" w:space="0" w:color="auto"/>
              <w:right w:val="single" w:sz="4" w:space="0" w:color="auto"/>
            </w:tcBorders>
            <w:shd w:val="clear" w:color="auto" w:fill="auto"/>
            <w:noWrap/>
            <w:vAlign w:val="bottom"/>
            <w:hideMark/>
          </w:tcPr>
          <w:p w14:paraId="0BE0860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3,895,782</w:t>
            </w:r>
          </w:p>
        </w:tc>
      </w:tr>
      <w:tr w:rsidR="005E173A" w:rsidRPr="004C164E" w14:paraId="0107653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E5A75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Y SAN PABLO TEQUIXTEPEC</w:t>
            </w:r>
          </w:p>
        </w:tc>
        <w:tc>
          <w:tcPr>
            <w:tcW w:w="2126" w:type="dxa"/>
            <w:tcBorders>
              <w:top w:val="nil"/>
              <w:left w:val="nil"/>
              <w:bottom w:val="single" w:sz="4" w:space="0" w:color="auto"/>
              <w:right w:val="single" w:sz="4" w:space="0" w:color="auto"/>
            </w:tcBorders>
            <w:shd w:val="clear" w:color="auto" w:fill="auto"/>
            <w:noWrap/>
            <w:vAlign w:val="bottom"/>
            <w:hideMark/>
          </w:tcPr>
          <w:p w14:paraId="5E50B3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5,349,740</w:t>
            </w:r>
          </w:p>
        </w:tc>
        <w:tc>
          <w:tcPr>
            <w:tcW w:w="2268" w:type="dxa"/>
            <w:tcBorders>
              <w:top w:val="nil"/>
              <w:left w:val="nil"/>
              <w:bottom w:val="single" w:sz="4" w:space="0" w:color="auto"/>
              <w:right w:val="single" w:sz="4" w:space="0" w:color="auto"/>
            </w:tcBorders>
            <w:shd w:val="clear" w:color="auto" w:fill="auto"/>
            <w:noWrap/>
            <w:vAlign w:val="bottom"/>
            <w:hideMark/>
          </w:tcPr>
          <w:p w14:paraId="5914763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1,563,503</w:t>
            </w:r>
          </w:p>
        </w:tc>
      </w:tr>
      <w:tr w:rsidR="005E173A" w:rsidRPr="004C164E" w14:paraId="081D0B2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3C2849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PEDRO YUCUNAMA</w:t>
            </w:r>
          </w:p>
        </w:tc>
        <w:tc>
          <w:tcPr>
            <w:tcW w:w="2126" w:type="dxa"/>
            <w:tcBorders>
              <w:top w:val="nil"/>
              <w:left w:val="nil"/>
              <w:bottom w:val="single" w:sz="4" w:space="0" w:color="auto"/>
              <w:right w:val="single" w:sz="4" w:space="0" w:color="auto"/>
            </w:tcBorders>
            <w:shd w:val="clear" w:color="auto" w:fill="auto"/>
            <w:noWrap/>
            <w:vAlign w:val="bottom"/>
            <w:hideMark/>
          </w:tcPr>
          <w:p w14:paraId="286447C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1,676,892</w:t>
            </w:r>
          </w:p>
        </w:tc>
        <w:tc>
          <w:tcPr>
            <w:tcW w:w="2268" w:type="dxa"/>
            <w:tcBorders>
              <w:top w:val="nil"/>
              <w:left w:val="nil"/>
              <w:bottom w:val="single" w:sz="4" w:space="0" w:color="auto"/>
              <w:right w:val="single" w:sz="4" w:space="0" w:color="auto"/>
            </w:tcBorders>
            <w:shd w:val="clear" w:color="auto" w:fill="auto"/>
            <w:noWrap/>
            <w:vAlign w:val="bottom"/>
            <w:hideMark/>
          </w:tcPr>
          <w:p w14:paraId="2A227C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215,687</w:t>
            </w:r>
          </w:p>
        </w:tc>
      </w:tr>
      <w:tr w:rsidR="005E173A" w:rsidRPr="004C164E" w14:paraId="6C6DA5C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40D53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RAYMUNDO JALPAN</w:t>
            </w:r>
          </w:p>
        </w:tc>
        <w:tc>
          <w:tcPr>
            <w:tcW w:w="2126" w:type="dxa"/>
            <w:tcBorders>
              <w:top w:val="nil"/>
              <w:left w:val="nil"/>
              <w:bottom w:val="single" w:sz="4" w:space="0" w:color="auto"/>
              <w:right w:val="single" w:sz="4" w:space="0" w:color="auto"/>
            </w:tcBorders>
            <w:shd w:val="clear" w:color="auto" w:fill="auto"/>
            <w:noWrap/>
            <w:vAlign w:val="bottom"/>
            <w:hideMark/>
          </w:tcPr>
          <w:p w14:paraId="1B4016C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3,888,693</w:t>
            </w:r>
          </w:p>
        </w:tc>
        <w:tc>
          <w:tcPr>
            <w:tcW w:w="2268" w:type="dxa"/>
            <w:tcBorders>
              <w:top w:val="nil"/>
              <w:left w:val="nil"/>
              <w:bottom w:val="single" w:sz="4" w:space="0" w:color="auto"/>
              <w:right w:val="single" w:sz="4" w:space="0" w:color="auto"/>
            </w:tcBorders>
            <w:shd w:val="clear" w:color="auto" w:fill="auto"/>
            <w:noWrap/>
            <w:vAlign w:val="bottom"/>
            <w:hideMark/>
          </w:tcPr>
          <w:p w14:paraId="04B69B3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3,673,830</w:t>
            </w:r>
          </w:p>
        </w:tc>
      </w:tr>
      <w:tr w:rsidR="005E173A" w:rsidRPr="004C164E" w14:paraId="39933FE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7CEB5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ABASOLO</w:t>
            </w:r>
          </w:p>
        </w:tc>
        <w:tc>
          <w:tcPr>
            <w:tcW w:w="2126" w:type="dxa"/>
            <w:tcBorders>
              <w:top w:val="nil"/>
              <w:left w:val="nil"/>
              <w:bottom w:val="single" w:sz="4" w:space="0" w:color="auto"/>
              <w:right w:val="single" w:sz="4" w:space="0" w:color="auto"/>
            </w:tcBorders>
            <w:shd w:val="clear" w:color="auto" w:fill="auto"/>
            <w:noWrap/>
            <w:vAlign w:val="bottom"/>
            <w:hideMark/>
          </w:tcPr>
          <w:p w14:paraId="645CC6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4,423,812</w:t>
            </w:r>
          </w:p>
        </w:tc>
        <w:tc>
          <w:tcPr>
            <w:tcW w:w="2268" w:type="dxa"/>
            <w:tcBorders>
              <w:top w:val="nil"/>
              <w:left w:val="nil"/>
              <w:bottom w:val="single" w:sz="4" w:space="0" w:color="auto"/>
              <w:right w:val="single" w:sz="4" w:space="0" w:color="auto"/>
            </w:tcBorders>
            <w:shd w:val="clear" w:color="auto" w:fill="auto"/>
            <w:noWrap/>
            <w:vAlign w:val="bottom"/>
            <w:hideMark/>
          </w:tcPr>
          <w:p w14:paraId="562737C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1,789,035</w:t>
            </w:r>
          </w:p>
        </w:tc>
      </w:tr>
      <w:tr w:rsidR="005E173A" w:rsidRPr="004C164E" w14:paraId="019724F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106873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COATLAN</w:t>
            </w:r>
          </w:p>
        </w:tc>
        <w:tc>
          <w:tcPr>
            <w:tcW w:w="2126" w:type="dxa"/>
            <w:tcBorders>
              <w:top w:val="nil"/>
              <w:left w:val="nil"/>
              <w:bottom w:val="single" w:sz="4" w:space="0" w:color="auto"/>
              <w:right w:val="single" w:sz="4" w:space="0" w:color="auto"/>
            </w:tcBorders>
            <w:shd w:val="clear" w:color="auto" w:fill="auto"/>
            <w:noWrap/>
            <w:vAlign w:val="bottom"/>
            <w:hideMark/>
          </w:tcPr>
          <w:p w14:paraId="527EE33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8,227,300</w:t>
            </w:r>
          </w:p>
        </w:tc>
        <w:tc>
          <w:tcPr>
            <w:tcW w:w="2268" w:type="dxa"/>
            <w:tcBorders>
              <w:top w:val="nil"/>
              <w:left w:val="nil"/>
              <w:bottom w:val="single" w:sz="4" w:space="0" w:color="auto"/>
              <w:right w:val="single" w:sz="4" w:space="0" w:color="auto"/>
            </w:tcBorders>
            <w:shd w:val="clear" w:color="auto" w:fill="auto"/>
            <w:noWrap/>
            <w:vAlign w:val="bottom"/>
            <w:hideMark/>
          </w:tcPr>
          <w:p w14:paraId="68E057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2,513,956</w:t>
            </w:r>
          </w:p>
        </w:tc>
      </w:tr>
      <w:tr w:rsidR="005E173A" w:rsidRPr="004C164E" w14:paraId="4F69D78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72826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IXCAPA</w:t>
            </w:r>
          </w:p>
        </w:tc>
        <w:tc>
          <w:tcPr>
            <w:tcW w:w="2126" w:type="dxa"/>
            <w:tcBorders>
              <w:top w:val="nil"/>
              <w:left w:val="nil"/>
              <w:bottom w:val="single" w:sz="4" w:space="0" w:color="auto"/>
              <w:right w:val="single" w:sz="4" w:space="0" w:color="auto"/>
            </w:tcBorders>
            <w:shd w:val="clear" w:color="auto" w:fill="auto"/>
            <w:noWrap/>
            <w:vAlign w:val="bottom"/>
            <w:hideMark/>
          </w:tcPr>
          <w:p w14:paraId="2A01A5B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8,126,149</w:t>
            </w:r>
          </w:p>
        </w:tc>
        <w:tc>
          <w:tcPr>
            <w:tcW w:w="2268" w:type="dxa"/>
            <w:tcBorders>
              <w:top w:val="nil"/>
              <w:left w:val="nil"/>
              <w:bottom w:val="single" w:sz="4" w:space="0" w:color="auto"/>
              <w:right w:val="single" w:sz="4" w:space="0" w:color="auto"/>
            </w:tcBorders>
            <w:shd w:val="clear" w:color="auto" w:fill="auto"/>
            <w:noWrap/>
            <w:vAlign w:val="bottom"/>
            <w:hideMark/>
          </w:tcPr>
          <w:p w14:paraId="1C3F9CA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3,748,113</w:t>
            </w:r>
          </w:p>
        </w:tc>
      </w:tr>
      <w:tr w:rsidR="005E173A" w:rsidRPr="004C164E" w14:paraId="255FA9F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7EF76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NICANANDUTA</w:t>
            </w:r>
          </w:p>
        </w:tc>
        <w:tc>
          <w:tcPr>
            <w:tcW w:w="2126" w:type="dxa"/>
            <w:tcBorders>
              <w:top w:val="nil"/>
              <w:left w:val="nil"/>
              <w:bottom w:val="single" w:sz="4" w:space="0" w:color="auto"/>
              <w:right w:val="single" w:sz="4" w:space="0" w:color="auto"/>
            </w:tcBorders>
            <w:shd w:val="clear" w:color="auto" w:fill="auto"/>
            <w:noWrap/>
            <w:vAlign w:val="bottom"/>
            <w:hideMark/>
          </w:tcPr>
          <w:p w14:paraId="63E51A6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4,359,905</w:t>
            </w:r>
          </w:p>
        </w:tc>
        <w:tc>
          <w:tcPr>
            <w:tcW w:w="2268" w:type="dxa"/>
            <w:tcBorders>
              <w:top w:val="nil"/>
              <w:left w:val="nil"/>
              <w:bottom w:val="single" w:sz="4" w:space="0" w:color="auto"/>
              <w:right w:val="single" w:sz="4" w:space="0" w:color="auto"/>
            </w:tcBorders>
            <w:shd w:val="clear" w:color="auto" w:fill="auto"/>
            <w:noWrap/>
            <w:vAlign w:val="bottom"/>
            <w:hideMark/>
          </w:tcPr>
          <w:p w14:paraId="6732DD4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1,380,036</w:t>
            </w:r>
          </w:p>
        </w:tc>
      </w:tr>
      <w:tr w:rsidR="005E173A" w:rsidRPr="004C164E" w14:paraId="170E70A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07180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RIO HONDO</w:t>
            </w:r>
          </w:p>
        </w:tc>
        <w:tc>
          <w:tcPr>
            <w:tcW w:w="2126" w:type="dxa"/>
            <w:tcBorders>
              <w:top w:val="nil"/>
              <w:left w:val="nil"/>
              <w:bottom w:val="single" w:sz="4" w:space="0" w:color="auto"/>
              <w:right w:val="single" w:sz="4" w:space="0" w:color="auto"/>
            </w:tcBorders>
            <w:shd w:val="clear" w:color="auto" w:fill="auto"/>
            <w:noWrap/>
            <w:vAlign w:val="bottom"/>
            <w:hideMark/>
          </w:tcPr>
          <w:p w14:paraId="4532AFF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14,231,020</w:t>
            </w:r>
          </w:p>
        </w:tc>
        <w:tc>
          <w:tcPr>
            <w:tcW w:w="2268" w:type="dxa"/>
            <w:tcBorders>
              <w:top w:val="nil"/>
              <w:left w:val="nil"/>
              <w:bottom w:val="single" w:sz="4" w:space="0" w:color="auto"/>
              <w:right w:val="single" w:sz="4" w:space="0" w:color="auto"/>
            </w:tcBorders>
            <w:shd w:val="clear" w:color="auto" w:fill="auto"/>
            <w:noWrap/>
            <w:vAlign w:val="bottom"/>
            <w:hideMark/>
          </w:tcPr>
          <w:p w14:paraId="4494AF1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3,760,642</w:t>
            </w:r>
          </w:p>
        </w:tc>
      </w:tr>
      <w:tr w:rsidR="005E173A" w:rsidRPr="004C164E" w14:paraId="783593B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03B7D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TECOMAXTLAHUACA</w:t>
            </w:r>
          </w:p>
        </w:tc>
        <w:tc>
          <w:tcPr>
            <w:tcW w:w="2126" w:type="dxa"/>
            <w:tcBorders>
              <w:top w:val="nil"/>
              <w:left w:val="nil"/>
              <w:bottom w:val="single" w:sz="4" w:space="0" w:color="auto"/>
              <w:right w:val="single" w:sz="4" w:space="0" w:color="auto"/>
            </w:tcBorders>
            <w:shd w:val="clear" w:color="auto" w:fill="auto"/>
            <w:noWrap/>
            <w:vAlign w:val="bottom"/>
            <w:hideMark/>
          </w:tcPr>
          <w:p w14:paraId="49AF92E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21,165,079</w:t>
            </w:r>
          </w:p>
        </w:tc>
        <w:tc>
          <w:tcPr>
            <w:tcW w:w="2268" w:type="dxa"/>
            <w:tcBorders>
              <w:top w:val="nil"/>
              <w:left w:val="nil"/>
              <w:bottom w:val="single" w:sz="4" w:space="0" w:color="auto"/>
              <w:right w:val="single" w:sz="4" w:space="0" w:color="auto"/>
            </w:tcBorders>
            <w:shd w:val="clear" w:color="auto" w:fill="auto"/>
            <w:noWrap/>
            <w:vAlign w:val="bottom"/>
            <w:hideMark/>
          </w:tcPr>
          <w:p w14:paraId="6FA3C1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7,331,552</w:t>
            </w:r>
          </w:p>
        </w:tc>
      </w:tr>
      <w:tr w:rsidR="005E173A" w:rsidRPr="004C164E" w14:paraId="6F19125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7197B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TEITIPAC</w:t>
            </w:r>
          </w:p>
        </w:tc>
        <w:tc>
          <w:tcPr>
            <w:tcW w:w="2126" w:type="dxa"/>
            <w:tcBorders>
              <w:top w:val="nil"/>
              <w:left w:val="nil"/>
              <w:bottom w:val="single" w:sz="4" w:space="0" w:color="auto"/>
              <w:right w:val="single" w:sz="4" w:space="0" w:color="auto"/>
            </w:tcBorders>
            <w:shd w:val="clear" w:color="auto" w:fill="auto"/>
            <w:noWrap/>
            <w:vAlign w:val="bottom"/>
            <w:hideMark/>
          </w:tcPr>
          <w:p w14:paraId="32D5600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5,072,389</w:t>
            </w:r>
          </w:p>
        </w:tc>
        <w:tc>
          <w:tcPr>
            <w:tcW w:w="2268" w:type="dxa"/>
            <w:tcBorders>
              <w:top w:val="nil"/>
              <w:left w:val="nil"/>
              <w:bottom w:val="single" w:sz="4" w:space="0" w:color="auto"/>
              <w:right w:val="single" w:sz="4" w:space="0" w:color="auto"/>
            </w:tcBorders>
            <w:shd w:val="clear" w:color="auto" w:fill="auto"/>
            <w:noWrap/>
            <w:vAlign w:val="bottom"/>
            <w:hideMark/>
          </w:tcPr>
          <w:p w14:paraId="3ED0E61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1,959,078</w:t>
            </w:r>
          </w:p>
        </w:tc>
      </w:tr>
      <w:tr w:rsidR="005E173A" w:rsidRPr="004C164E" w14:paraId="58485AE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E1A71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SEBASTIAN TUTLA</w:t>
            </w:r>
          </w:p>
        </w:tc>
        <w:tc>
          <w:tcPr>
            <w:tcW w:w="2126" w:type="dxa"/>
            <w:tcBorders>
              <w:top w:val="nil"/>
              <w:left w:val="nil"/>
              <w:bottom w:val="single" w:sz="4" w:space="0" w:color="auto"/>
              <w:right w:val="single" w:sz="4" w:space="0" w:color="auto"/>
            </w:tcBorders>
            <w:shd w:val="clear" w:color="auto" w:fill="auto"/>
            <w:noWrap/>
            <w:vAlign w:val="bottom"/>
            <w:hideMark/>
          </w:tcPr>
          <w:p w14:paraId="7ED2FC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6,028,783</w:t>
            </w:r>
          </w:p>
        </w:tc>
        <w:tc>
          <w:tcPr>
            <w:tcW w:w="2268" w:type="dxa"/>
            <w:tcBorders>
              <w:top w:val="nil"/>
              <w:left w:val="nil"/>
              <w:bottom w:val="single" w:sz="4" w:space="0" w:color="auto"/>
              <w:right w:val="single" w:sz="4" w:space="0" w:color="auto"/>
            </w:tcBorders>
            <w:shd w:val="clear" w:color="auto" w:fill="auto"/>
            <w:noWrap/>
            <w:vAlign w:val="bottom"/>
            <w:hideMark/>
          </w:tcPr>
          <w:p w14:paraId="7F32BB4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15,105,216</w:t>
            </w:r>
          </w:p>
        </w:tc>
      </w:tr>
      <w:tr w:rsidR="005E173A" w:rsidRPr="004C164E" w14:paraId="5DDE864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D4395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SIMON ALMOLONGAS</w:t>
            </w:r>
          </w:p>
        </w:tc>
        <w:tc>
          <w:tcPr>
            <w:tcW w:w="2126" w:type="dxa"/>
            <w:tcBorders>
              <w:top w:val="nil"/>
              <w:left w:val="nil"/>
              <w:bottom w:val="single" w:sz="4" w:space="0" w:color="auto"/>
              <w:right w:val="single" w:sz="4" w:space="0" w:color="auto"/>
            </w:tcBorders>
            <w:shd w:val="clear" w:color="auto" w:fill="auto"/>
            <w:noWrap/>
            <w:vAlign w:val="bottom"/>
            <w:hideMark/>
          </w:tcPr>
          <w:p w14:paraId="6AA8AE3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7,844,670</w:t>
            </w:r>
          </w:p>
        </w:tc>
        <w:tc>
          <w:tcPr>
            <w:tcW w:w="2268" w:type="dxa"/>
            <w:tcBorders>
              <w:top w:val="nil"/>
              <w:left w:val="nil"/>
              <w:bottom w:val="single" w:sz="4" w:space="0" w:color="auto"/>
              <w:right w:val="single" w:sz="4" w:space="0" w:color="auto"/>
            </w:tcBorders>
            <w:shd w:val="clear" w:color="auto" w:fill="auto"/>
            <w:noWrap/>
            <w:vAlign w:val="bottom"/>
            <w:hideMark/>
          </w:tcPr>
          <w:p w14:paraId="6431999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2,507,691</w:t>
            </w:r>
          </w:p>
        </w:tc>
      </w:tr>
      <w:tr w:rsidR="005E173A" w:rsidRPr="004C164E" w14:paraId="16C37E2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CD3449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SIMON ZAHUATLAN</w:t>
            </w:r>
          </w:p>
        </w:tc>
        <w:tc>
          <w:tcPr>
            <w:tcW w:w="2126" w:type="dxa"/>
            <w:tcBorders>
              <w:top w:val="nil"/>
              <w:left w:val="nil"/>
              <w:bottom w:val="single" w:sz="4" w:space="0" w:color="auto"/>
              <w:right w:val="single" w:sz="4" w:space="0" w:color="auto"/>
            </w:tcBorders>
            <w:shd w:val="clear" w:color="auto" w:fill="auto"/>
            <w:noWrap/>
            <w:vAlign w:val="bottom"/>
            <w:hideMark/>
          </w:tcPr>
          <w:p w14:paraId="0FFC128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22,046,851</w:t>
            </w:r>
          </w:p>
        </w:tc>
        <w:tc>
          <w:tcPr>
            <w:tcW w:w="2268" w:type="dxa"/>
            <w:tcBorders>
              <w:top w:val="nil"/>
              <w:left w:val="nil"/>
              <w:bottom w:val="single" w:sz="4" w:space="0" w:color="auto"/>
              <w:right w:val="single" w:sz="4" w:space="0" w:color="auto"/>
            </w:tcBorders>
            <w:shd w:val="clear" w:color="auto" w:fill="auto"/>
            <w:noWrap/>
            <w:vAlign w:val="bottom"/>
            <w:hideMark/>
          </w:tcPr>
          <w:p w14:paraId="54608B0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4,421,126</w:t>
            </w:r>
          </w:p>
        </w:tc>
      </w:tr>
      <w:tr w:rsidR="005E173A" w:rsidRPr="004C164E" w14:paraId="7D43CD5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4CAEDB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w:t>
            </w:r>
          </w:p>
        </w:tc>
        <w:tc>
          <w:tcPr>
            <w:tcW w:w="2126" w:type="dxa"/>
            <w:tcBorders>
              <w:top w:val="nil"/>
              <w:left w:val="nil"/>
              <w:bottom w:val="single" w:sz="4" w:space="0" w:color="auto"/>
              <w:right w:val="single" w:sz="4" w:space="0" w:color="auto"/>
            </w:tcBorders>
            <w:shd w:val="clear" w:color="auto" w:fill="auto"/>
            <w:noWrap/>
            <w:vAlign w:val="bottom"/>
            <w:hideMark/>
          </w:tcPr>
          <w:p w14:paraId="580D652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6,085,168</w:t>
            </w:r>
          </w:p>
        </w:tc>
        <w:tc>
          <w:tcPr>
            <w:tcW w:w="2268" w:type="dxa"/>
            <w:tcBorders>
              <w:top w:val="nil"/>
              <w:left w:val="nil"/>
              <w:bottom w:val="single" w:sz="4" w:space="0" w:color="auto"/>
              <w:right w:val="single" w:sz="4" w:space="0" w:color="auto"/>
            </w:tcBorders>
            <w:shd w:val="clear" w:color="auto" w:fill="auto"/>
            <w:noWrap/>
            <w:vAlign w:val="bottom"/>
            <w:hideMark/>
          </w:tcPr>
          <w:p w14:paraId="14EDAE4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2,153,285</w:t>
            </w:r>
          </w:p>
        </w:tc>
      </w:tr>
      <w:tr w:rsidR="005E173A" w:rsidRPr="004C164E" w14:paraId="66E71D6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29132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 ATEIXTLAHUACA</w:t>
            </w:r>
          </w:p>
        </w:tc>
        <w:tc>
          <w:tcPr>
            <w:tcW w:w="2126" w:type="dxa"/>
            <w:tcBorders>
              <w:top w:val="nil"/>
              <w:left w:val="nil"/>
              <w:bottom w:val="single" w:sz="4" w:space="0" w:color="auto"/>
              <w:right w:val="single" w:sz="4" w:space="0" w:color="auto"/>
            </w:tcBorders>
            <w:shd w:val="clear" w:color="auto" w:fill="auto"/>
            <w:noWrap/>
            <w:vAlign w:val="bottom"/>
            <w:hideMark/>
          </w:tcPr>
          <w:p w14:paraId="1BD111A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3,952,226</w:t>
            </w:r>
          </w:p>
        </w:tc>
        <w:tc>
          <w:tcPr>
            <w:tcW w:w="2268" w:type="dxa"/>
            <w:tcBorders>
              <w:top w:val="nil"/>
              <w:left w:val="nil"/>
              <w:bottom w:val="single" w:sz="4" w:space="0" w:color="auto"/>
              <w:right w:val="single" w:sz="4" w:space="0" w:color="auto"/>
            </w:tcBorders>
            <w:shd w:val="clear" w:color="auto" w:fill="auto"/>
            <w:noWrap/>
            <w:vAlign w:val="bottom"/>
            <w:hideMark/>
          </w:tcPr>
          <w:p w14:paraId="3E9EA32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426,898</w:t>
            </w:r>
          </w:p>
        </w:tc>
      </w:tr>
      <w:tr w:rsidR="005E173A" w:rsidRPr="004C164E" w14:paraId="060E121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602F1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SANTA ANA CUAUHTEMOC</w:t>
            </w:r>
          </w:p>
        </w:tc>
        <w:tc>
          <w:tcPr>
            <w:tcW w:w="2126" w:type="dxa"/>
            <w:tcBorders>
              <w:top w:val="nil"/>
              <w:left w:val="nil"/>
              <w:bottom w:val="single" w:sz="4" w:space="0" w:color="auto"/>
              <w:right w:val="single" w:sz="4" w:space="0" w:color="auto"/>
            </w:tcBorders>
            <w:shd w:val="clear" w:color="auto" w:fill="auto"/>
            <w:noWrap/>
            <w:vAlign w:val="bottom"/>
            <w:hideMark/>
          </w:tcPr>
          <w:p w14:paraId="43FB7F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4,049,314</w:t>
            </w:r>
          </w:p>
        </w:tc>
        <w:tc>
          <w:tcPr>
            <w:tcW w:w="2268" w:type="dxa"/>
            <w:tcBorders>
              <w:top w:val="nil"/>
              <w:left w:val="nil"/>
              <w:bottom w:val="single" w:sz="4" w:space="0" w:color="auto"/>
              <w:right w:val="single" w:sz="4" w:space="0" w:color="auto"/>
            </w:tcBorders>
            <w:shd w:val="clear" w:color="auto" w:fill="auto"/>
            <w:noWrap/>
            <w:vAlign w:val="bottom"/>
            <w:hideMark/>
          </w:tcPr>
          <w:p w14:paraId="2253DB3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609,471</w:t>
            </w:r>
          </w:p>
        </w:tc>
      </w:tr>
      <w:tr w:rsidR="005E173A" w:rsidRPr="004C164E" w14:paraId="168CB68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4D9DEC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 DEL VALLE</w:t>
            </w:r>
          </w:p>
        </w:tc>
        <w:tc>
          <w:tcPr>
            <w:tcW w:w="2126" w:type="dxa"/>
            <w:tcBorders>
              <w:top w:val="nil"/>
              <w:left w:val="nil"/>
              <w:bottom w:val="single" w:sz="4" w:space="0" w:color="auto"/>
              <w:right w:val="single" w:sz="4" w:space="0" w:color="auto"/>
            </w:tcBorders>
            <w:shd w:val="clear" w:color="auto" w:fill="auto"/>
            <w:noWrap/>
            <w:vAlign w:val="bottom"/>
            <w:hideMark/>
          </w:tcPr>
          <w:p w14:paraId="1543E53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4,192,593</w:t>
            </w:r>
          </w:p>
        </w:tc>
        <w:tc>
          <w:tcPr>
            <w:tcW w:w="2268" w:type="dxa"/>
            <w:tcBorders>
              <w:top w:val="nil"/>
              <w:left w:val="nil"/>
              <w:bottom w:val="single" w:sz="4" w:space="0" w:color="auto"/>
              <w:right w:val="single" w:sz="4" w:space="0" w:color="auto"/>
            </w:tcBorders>
            <w:shd w:val="clear" w:color="auto" w:fill="auto"/>
            <w:noWrap/>
            <w:vAlign w:val="bottom"/>
            <w:hideMark/>
          </w:tcPr>
          <w:p w14:paraId="68BC30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1,950,128</w:t>
            </w:r>
          </w:p>
        </w:tc>
      </w:tr>
      <w:tr w:rsidR="005E173A" w:rsidRPr="004C164E" w14:paraId="76094CF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43DF7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 TAVELA</w:t>
            </w:r>
          </w:p>
        </w:tc>
        <w:tc>
          <w:tcPr>
            <w:tcW w:w="2126" w:type="dxa"/>
            <w:tcBorders>
              <w:top w:val="nil"/>
              <w:left w:val="nil"/>
              <w:bottom w:val="single" w:sz="4" w:space="0" w:color="auto"/>
              <w:right w:val="single" w:sz="4" w:space="0" w:color="auto"/>
            </w:tcBorders>
            <w:shd w:val="clear" w:color="auto" w:fill="auto"/>
            <w:noWrap/>
            <w:vAlign w:val="bottom"/>
            <w:hideMark/>
          </w:tcPr>
          <w:p w14:paraId="59DFCFE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3,665,957</w:t>
            </w:r>
          </w:p>
        </w:tc>
        <w:tc>
          <w:tcPr>
            <w:tcW w:w="2268" w:type="dxa"/>
            <w:tcBorders>
              <w:top w:val="nil"/>
              <w:left w:val="nil"/>
              <w:bottom w:val="single" w:sz="4" w:space="0" w:color="auto"/>
              <w:right w:val="single" w:sz="4" w:space="0" w:color="auto"/>
            </w:tcBorders>
            <w:shd w:val="clear" w:color="auto" w:fill="auto"/>
            <w:noWrap/>
            <w:vAlign w:val="bottom"/>
            <w:hideMark/>
          </w:tcPr>
          <w:p w14:paraId="7A38F48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758,930</w:t>
            </w:r>
          </w:p>
        </w:tc>
      </w:tr>
      <w:tr w:rsidR="005E173A" w:rsidRPr="004C164E" w14:paraId="4DBE73F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DB421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 TLAPACOYAN</w:t>
            </w:r>
          </w:p>
        </w:tc>
        <w:tc>
          <w:tcPr>
            <w:tcW w:w="2126" w:type="dxa"/>
            <w:tcBorders>
              <w:top w:val="nil"/>
              <w:left w:val="nil"/>
              <w:bottom w:val="single" w:sz="4" w:space="0" w:color="auto"/>
              <w:right w:val="single" w:sz="4" w:space="0" w:color="auto"/>
            </w:tcBorders>
            <w:shd w:val="clear" w:color="auto" w:fill="auto"/>
            <w:noWrap/>
            <w:vAlign w:val="bottom"/>
            <w:hideMark/>
          </w:tcPr>
          <w:p w14:paraId="3F82CD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5,992,811</w:t>
            </w:r>
          </w:p>
        </w:tc>
        <w:tc>
          <w:tcPr>
            <w:tcW w:w="2268" w:type="dxa"/>
            <w:tcBorders>
              <w:top w:val="nil"/>
              <w:left w:val="nil"/>
              <w:bottom w:val="single" w:sz="4" w:space="0" w:color="auto"/>
              <w:right w:val="single" w:sz="4" w:space="0" w:color="auto"/>
            </w:tcBorders>
            <w:shd w:val="clear" w:color="auto" w:fill="auto"/>
            <w:noWrap/>
            <w:vAlign w:val="bottom"/>
            <w:hideMark/>
          </w:tcPr>
          <w:p w14:paraId="181A8DC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1,752,341</w:t>
            </w:r>
          </w:p>
        </w:tc>
      </w:tr>
      <w:tr w:rsidR="005E173A" w:rsidRPr="004C164E" w14:paraId="3E508AC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72E48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 YARENI</w:t>
            </w:r>
          </w:p>
        </w:tc>
        <w:tc>
          <w:tcPr>
            <w:tcW w:w="2126" w:type="dxa"/>
            <w:tcBorders>
              <w:top w:val="nil"/>
              <w:left w:val="nil"/>
              <w:bottom w:val="single" w:sz="4" w:space="0" w:color="auto"/>
              <w:right w:val="single" w:sz="4" w:space="0" w:color="auto"/>
            </w:tcBorders>
            <w:shd w:val="clear" w:color="auto" w:fill="auto"/>
            <w:noWrap/>
            <w:vAlign w:val="bottom"/>
            <w:hideMark/>
          </w:tcPr>
          <w:p w14:paraId="38B5F22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3,300,087</w:t>
            </w:r>
          </w:p>
        </w:tc>
        <w:tc>
          <w:tcPr>
            <w:tcW w:w="2268" w:type="dxa"/>
            <w:tcBorders>
              <w:top w:val="nil"/>
              <w:left w:val="nil"/>
              <w:bottom w:val="single" w:sz="4" w:space="0" w:color="auto"/>
              <w:right w:val="single" w:sz="4" w:space="0" w:color="auto"/>
            </w:tcBorders>
            <w:shd w:val="clear" w:color="auto" w:fill="auto"/>
            <w:noWrap/>
            <w:vAlign w:val="bottom"/>
            <w:hideMark/>
          </w:tcPr>
          <w:p w14:paraId="371867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570,093</w:t>
            </w:r>
          </w:p>
        </w:tc>
      </w:tr>
      <w:tr w:rsidR="005E173A" w:rsidRPr="004C164E" w14:paraId="3645797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E8312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ANA ZEGACHE</w:t>
            </w:r>
          </w:p>
        </w:tc>
        <w:tc>
          <w:tcPr>
            <w:tcW w:w="2126" w:type="dxa"/>
            <w:tcBorders>
              <w:top w:val="nil"/>
              <w:left w:val="nil"/>
              <w:bottom w:val="single" w:sz="4" w:space="0" w:color="auto"/>
              <w:right w:val="single" w:sz="4" w:space="0" w:color="auto"/>
            </w:tcBorders>
            <w:shd w:val="clear" w:color="auto" w:fill="auto"/>
            <w:noWrap/>
            <w:vAlign w:val="bottom"/>
            <w:hideMark/>
          </w:tcPr>
          <w:p w14:paraId="10B2AEF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10,300,350</w:t>
            </w:r>
          </w:p>
        </w:tc>
        <w:tc>
          <w:tcPr>
            <w:tcW w:w="2268" w:type="dxa"/>
            <w:tcBorders>
              <w:top w:val="nil"/>
              <w:left w:val="nil"/>
              <w:bottom w:val="single" w:sz="4" w:space="0" w:color="auto"/>
              <w:right w:val="single" w:sz="4" w:space="0" w:color="auto"/>
            </w:tcBorders>
            <w:shd w:val="clear" w:color="auto" w:fill="auto"/>
            <w:noWrap/>
            <w:vAlign w:val="bottom"/>
            <w:hideMark/>
          </w:tcPr>
          <w:p w14:paraId="31EEEEA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3,562,855</w:t>
            </w:r>
          </w:p>
        </w:tc>
      </w:tr>
      <w:tr w:rsidR="005E173A" w:rsidRPr="004C164E" w14:paraId="1C5D724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51C86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CATALINA QUIERI</w:t>
            </w:r>
          </w:p>
        </w:tc>
        <w:tc>
          <w:tcPr>
            <w:tcW w:w="2126" w:type="dxa"/>
            <w:tcBorders>
              <w:top w:val="nil"/>
              <w:left w:val="nil"/>
              <w:bottom w:val="single" w:sz="4" w:space="0" w:color="auto"/>
              <w:right w:val="single" w:sz="4" w:space="0" w:color="auto"/>
            </w:tcBorders>
            <w:shd w:val="clear" w:color="auto" w:fill="auto"/>
            <w:noWrap/>
            <w:vAlign w:val="bottom"/>
            <w:hideMark/>
          </w:tcPr>
          <w:p w14:paraId="368239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4,134,578</w:t>
            </w:r>
          </w:p>
        </w:tc>
        <w:tc>
          <w:tcPr>
            <w:tcW w:w="2268" w:type="dxa"/>
            <w:tcBorders>
              <w:top w:val="nil"/>
              <w:left w:val="nil"/>
              <w:bottom w:val="single" w:sz="4" w:space="0" w:color="auto"/>
              <w:right w:val="single" w:sz="4" w:space="0" w:color="auto"/>
            </w:tcBorders>
            <w:shd w:val="clear" w:color="auto" w:fill="auto"/>
            <w:noWrap/>
            <w:vAlign w:val="bottom"/>
            <w:hideMark/>
          </w:tcPr>
          <w:p w14:paraId="3CE445F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738,346</w:t>
            </w:r>
          </w:p>
        </w:tc>
      </w:tr>
      <w:tr w:rsidR="005E173A" w:rsidRPr="004C164E" w14:paraId="7BF6CC9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F6855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CUIXTLA</w:t>
            </w:r>
          </w:p>
        </w:tc>
        <w:tc>
          <w:tcPr>
            <w:tcW w:w="2126" w:type="dxa"/>
            <w:tcBorders>
              <w:top w:val="nil"/>
              <w:left w:val="nil"/>
              <w:bottom w:val="single" w:sz="4" w:space="0" w:color="auto"/>
              <w:right w:val="single" w:sz="4" w:space="0" w:color="auto"/>
            </w:tcBorders>
            <w:shd w:val="clear" w:color="auto" w:fill="auto"/>
            <w:noWrap/>
            <w:vAlign w:val="bottom"/>
            <w:hideMark/>
          </w:tcPr>
          <w:p w14:paraId="5766D34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3,567,666</w:t>
            </w:r>
          </w:p>
        </w:tc>
        <w:tc>
          <w:tcPr>
            <w:tcW w:w="2268" w:type="dxa"/>
            <w:tcBorders>
              <w:top w:val="nil"/>
              <w:left w:val="nil"/>
              <w:bottom w:val="single" w:sz="4" w:space="0" w:color="auto"/>
              <w:right w:val="single" w:sz="4" w:space="0" w:color="auto"/>
            </w:tcBorders>
            <w:shd w:val="clear" w:color="auto" w:fill="auto"/>
            <w:noWrap/>
            <w:vAlign w:val="bottom"/>
            <w:hideMark/>
          </w:tcPr>
          <w:p w14:paraId="1EC4B8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1,337,972</w:t>
            </w:r>
          </w:p>
        </w:tc>
      </w:tr>
      <w:tr w:rsidR="005E173A" w:rsidRPr="004C164E" w14:paraId="1A7C0EF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137FB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IXTEPEJI</w:t>
            </w:r>
          </w:p>
        </w:tc>
        <w:tc>
          <w:tcPr>
            <w:tcW w:w="2126" w:type="dxa"/>
            <w:tcBorders>
              <w:top w:val="nil"/>
              <w:left w:val="nil"/>
              <w:bottom w:val="single" w:sz="4" w:space="0" w:color="auto"/>
              <w:right w:val="single" w:sz="4" w:space="0" w:color="auto"/>
            </w:tcBorders>
            <w:shd w:val="clear" w:color="auto" w:fill="auto"/>
            <w:noWrap/>
            <w:vAlign w:val="bottom"/>
            <w:hideMark/>
          </w:tcPr>
          <w:p w14:paraId="7516840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5,109,230</w:t>
            </w:r>
          </w:p>
        </w:tc>
        <w:tc>
          <w:tcPr>
            <w:tcW w:w="2268" w:type="dxa"/>
            <w:tcBorders>
              <w:top w:val="nil"/>
              <w:left w:val="nil"/>
              <w:bottom w:val="single" w:sz="4" w:space="0" w:color="auto"/>
              <w:right w:val="single" w:sz="4" w:space="0" w:color="auto"/>
            </w:tcBorders>
            <w:shd w:val="clear" w:color="auto" w:fill="auto"/>
            <w:noWrap/>
            <w:vAlign w:val="bottom"/>
            <w:hideMark/>
          </w:tcPr>
          <w:p w14:paraId="7BD44C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2,394,031</w:t>
            </w:r>
          </w:p>
        </w:tc>
      </w:tr>
      <w:tr w:rsidR="005E173A" w:rsidRPr="004C164E" w14:paraId="0CCE178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576D8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JUQUILA</w:t>
            </w:r>
          </w:p>
        </w:tc>
        <w:tc>
          <w:tcPr>
            <w:tcW w:w="2126" w:type="dxa"/>
            <w:tcBorders>
              <w:top w:val="nil"/>
              <w:left w:val="nil"/>
              <w:bottom w:val="single" w:sz="4" w:space="0" w:color="auto"/>
              <w:right w:val="single" w:sz="4" w:space="0" w:color="auto"/>
            </w:tcBorders>
            <w:shd w:val="clear" w:color="auto" w:fill="auto"/>
            <w:noWrap/>
            <w:vAlign w:val="bottom"/>
            <w:hideMark/>
          </w:tcPr>
          <w:p w14:paraId="4912A72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31,167,844</w:t>
            </w:r>
          </w:p>
        </w:tc>
        <w:tc>
          <w:tcPr>
            <w:tcW w:w="2268" w:type="dxa"/>
            <w:tcBorders>
              <w:top w:val="nil"/>
              <w:left w:val="nil"/>
              <w:bottom w:val="single" w:sz="4" w:space="0" w:color="auto"/>
              <w:right w:val="single" w:sz="4" w:space="0" w:color="auto"/>
            </w:tcBorders>
            <w:shd w:val="clear" w:color="auto" w:fill="auto"/>
            <w:noWrap/>
            <w:vAlign w:val="bottom"/>
            <w:hideMark/>
          </w:tcPr>
          <w:p w14:paraId="6BA3FA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16,694,673</w:t>
            </w:r>
          </w:p>
        </w:tc>
      </w:tr>
      <w:tr w:rsidR="005E173A" w:rsidRPr="004C164E" w14:paraId="2CEBE53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96A839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LACHATAO</w:t>
            </w:r>
          </w:p>
        </w:tc>
        <w:tc>
          <w:tcPr>
            <w:tcW w:w="2126" w:type="dxa"/>
            <w:tcBorders>
              <w:top w:val="nil"/>
              <w:left w:val="nil"/>
              <w:bottom w:val="single" w:sz="4" w:space="0" w:color="auto"/>
              <w:right w:val="single" w:sz="4" w:space="0" w:color="auto"/>
            </w:tcBorders>
            <w:shd w:val="clear" w:color="auto" w:fill="auto"/>
            <w:noWrap/>
            <w:vAlign w:val="bottom"/>
            <w:hideMark/>
          </w:tcPr>
          <w:p w14:paraId="664826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5,248,682</w:t>
            </w:r>
          </w:p>
        </w:tc>
        <w:tc>
          <w:tcPr>
            <w:tcW w:w="2268" w:type="dxa"/>
            <w:tcBorders>
              <w:top w:val="nil"/>
              <w:left w:val="nil"/>
              <w:bottom w:val="single" w:sz="4" w:space="0" w:color="auto"/>
              <w:right w:val="single" w:sz="4" w:space="0" w:color="auto"/>
            </w:tcBorders>
            <w:shd w:val="clear" w:color="auto" w:fill="auto"/>
            <w:noWrap/>
            <w:vAlign w:val="bottom"/>
            <w:hideMark/>
          </w:tcPr>
          <w:p w14:paraId="79076CF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947,768</w:t>
            </w:r>
          </w:p>
        </w:tc>
      </w:tr>
      <w:tr w:rsidR="005E173A" w:rsidRPr="004C164E" w14:paraId="5D789DB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0C4821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LOXICHA</w:t>
            </w:r>
          </w:p>
        </w:tc>
        <w:tc>
          <w:tcPr>
            <w:tcW w:w="2126" w:type="dxa"/>
            <w:tcBorders>
              <w:top w:val="nil"/>
              <w:left w:val="nil"/>
              <w:bottom w:val="single" w:sz="4" w:space="0" w:color="auto"/>
              <w:right w:val="single" w:sz="4" w:space="0" w:color="auto"/>
            </w:tcBorders>
            <w:shd w:val="clear" w:color="auto" w:fill="auto"/>
            <w:noWrap/>
            <w:vAlign w:val="bottom"/>
            <w:hideMark/>
          </w:tcPr>
          <w:p w14:paraId="3DC048E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17,408,319</w:t>
            </w:r>
          </w:p>
        </w:tc>
        <w:tc>
          <w:tcPr>
            <w:tcW w:w="2268" w:type="dxa"/>
            <w:tcBorders>
              <w:top w:val="nil"/>
              <w:left w:val="nil"/>
              <w:bottom w:val="single" w:sz="4" w:space="0" w:color="auto"/>
              <w:right w:val="single" w:sz="4" w:space="0" w:color="auto"/>
            </w:tcBorders>
            <w:shd w:val="clear" w:color="auto" w:fill="auto"/>
            <w:noWrap/>
            <w:vAlign w:val="bottom"/>
            <w:hideMark/>
          </w:tcPr>
          <w:p w14:paraId="14BACDD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3,289,891</w:t>
            </w:r>
          </w:p>
        </w:tc>
      </w:tr>
      <w:tr w:rsidR="005E173A" w:rsidRPr="004C164E" w14:paraId="01011A7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46FD5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MECHOACAN</w:t>
            </w:r>
          </w:p>
        </w:tc>
        <w:tc>
          <w:tcPr>
            <w:tcW w:w="2126" w:type="dxa"/>
            <w:tcBorders>
              <w:top w:val="nil"/>
              <w:left w:val="nil"/>
              <w:bottom w:val="single" w:sz="4" w:space="0" w:color="auto"/>
              <w:right w:val="single" w:sz="4" w:space="0" w:color="auto"/>
            </w:tcBorders>
            <w:shd w:val="clear" w:color="auto" w:fill="auto"/>
            <w:noWrap/>
            <w:vAlign w:val="bottom"/>
            <w:hideMark/>
          </w:tcPr>
          <w:p w14:paraId="79721B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15,778,964</w:t>
            </w:r>
          </w:p>
        </w:tc>
        <w:tc>
          <w:tcPr>
            <w:tcW w:w="2268" w:type="dxa"/>
            <w:tcBorders>
              <w:top w:val="nil"/>
              <w:left w:val="nil"/>
              <w:bottom w:val="single" w:sz="4" w:space="0" w:color="auto"/>
              <w:right w:val="single" w:sz="4" w:space="0" w:color="auto"/>
            </w:tcBorders>
            <w:shd w:val="clear" w:color="auto" w:fill="auto"/>
            <w:noWrap/>
            <w:vAlign w:val="bottom"/>
            <w:hideMark/>
          </w:tcPr>
          <w:p w14:paraId="29A6D9D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4,100,729</w:t>
            </w:r>
          </w:p>
        </w:tc>
      </w:tr>
      <w:tr w:rsidR="005E173A" w:rsidRPr="004C164E" w14:paraId="32A116D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6090D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MINAS</w:t>
            </w:r>
          </w:p>
        </w:tc>
        <w:tc>
          <w:tcPr>
            <w:tcW w:w="2126" w:type="dxa"/>
            <w:tcBorders>
              <w:top w:val="nil"/>
              <w:left w:val="nil"/>
              <w:bottom w:val="single" w:sz="4" w:space="0" w:color="auto"/>
              <w:right w:val="single" w:sz="4" w:space="0" w:color="auto"/>
            </w:tcBorders>
            <w:shd w:val="clear" w:color="auto" w:fill="auto"/>
            <w:noWrap/>
            <w:vAlign w:val="bottom"/>
            <w:hideMark/>
          </w:tcPr>
          <w:p w14:paraId="6DA11A2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5,425,062</w:t>
            </w:r>
          </w:p>
        </w:tc>
        <w:tc>
          <w:tcPr>
            <w:tcW w:w="2268" w:type="dxa"/>
            <w:tcBorders>
              <w:top w:val="nil"/>
              <w:left w:val="nil"/>
              <w:bottom w:val="single" w:sz="4" w:space="0" w:color="auto"/>
              <w:right w:val="single" w:sz="4" w:space="0" w:color="auto"/>
            </w:tcBorders>
            <w:shd w:val="clear" w:color="auto" w:fill="auto"/>
            <w:noWrap/>
            <w:vAlign w:val="bottom"/>
            <w:hideMark/>
          </w:tcPr>
          <w:p w14:paraId="587599F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1,849,892</w:t>
            </w:r>
          </w:p>
        </w:tc>
      </w:tr>
      <w:tr w:rsidR="005E173A" w:rsidRPr="004C164E" w14:paraId="0FDEAEB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F5013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QUIANE</w:t>
            </w:r>
          </w:p>
        </w:tc>
        <w:tc>
          <w:tcPr>
            <w:tcW w:w="2126" w:type="dxa"/>
            <w:tcBorders>
              <w:top w:val="nil"/>
              <w:left w:val="nil"/>
              <w:bottom w:val="single" w:sz="4" w:space="0" w:color="auto"/>
              <w:right w:val="single" w:sz="4" w:space="0" w:color="auto"/>
            </w:tcBorders>
            <w:shd w:val="clear" w:color="auto" w:fill="auto"/>
            <w:noWrap/>
            <w:vAlign w:val="bottom"/>
            <w:hideMark/>
          </w:tcPr>
          <w:p w14:paraId="1A3CFBD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3,102,417</w:t>
            </w:r>
          </w:p>
        </w:tc>
        <w:tc>
          <w:tcPr>
            <w:tcW w:w="2268" w:type="dxa"/>
            <w:tcBorders>
              <w:top w:val="nil"/>
              <w:left w:val="nil"/>
              <w:bottom w:val="single" w:sz="4" w:space="0" w:color="auto"/>
              <w:right w:val="single" w:sz="4" w:space="0" w:color="auto"/>
            </w:tcBorders>
            <w:shd w:val="clear" w:color="auto" w:fill="auto"/>
            <w:noWrap/>
            <w:vAlign w:val="bottom"/>
            <w:hideMark/>
          </w:tcPr>
          <w:p w14:paraId="309644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1,962,658</w:t>
            </w:r>
          </w:p>
        </w:tc>
      </w:tr>
      <w:tr w:rsidR="005E173A" w:rsidRPr="004C164E" w14:paraId="43D286F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CE2211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TAYATA</w:t>
            </w:r>
          </w:p>
        </w:tc>
        <w:tc>
          <w:tcPr>
            <w:tcW w:w="2126" w:type="dxa"/>
            <w:tcBorders>
              <w:top w:val="nil"/>
              <w:left w:val="nil"/>
              <w:bottom w:val="single" w:sz="4" w:space="0" w:color="auto"/>
              <w:right w:val="single" w:sz="4" w:space="0" w:color="auto"/>
            </w:tcBorders>
            <w:shd w:val="clear" w:color="auto" w:fill="auto"/>
            <w:noWrap/>
            <w:vAlign w:val="bottom"/>
            <w:hideMark/>
          </w:tcPr>
          <w:p w14:paraId="3A1C2B1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2,102,829</w:t>
            </w:r>
          </w:p>
        </w:tc>
        <w:tc>
          <w:tcPr>
            <w:tcW w:w="2268" w:type="dxa"/>
            <w:tcBorders>
              <w:top w:val="nil"/>
              <w:left w:val="nil"/>
              <w:bottom w:val="single" w:sz="4" w:space="0" w:color="auto"/>
              <w:right w:val="single" w:sz="4" w:space="0" w:color="auto"/>
            </w:tcBorders>
            <w:shd w:val="clear" w:color="auto" w:fill="auto"/>
            <w:noWrap/>
            <w:vAlign w:val="bottom"/>
            <w:hideMark/>
          </w:tcPr>
          <w:p w14:paraId="65AD48E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592,467</w:t>
            </w:r>
          </w:p>
        </w:tc>
      </w:tr>
      <w:tr w:rsidR="005E173A" w:rsidRPr="004C164E" w14:paraId="34DF12C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9031F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TICUA</w:t>
            </w:r>
          </w:p>
        </w:tc>
        <w:tc>
          <w:tcPr>
            <w:tcW w:w="2126" w:type="dxa"/>
            <w:tcBorders>
              <w:top w:val="nil"/>
              <w:left w:val="nil"/>
              <w:bottom w:val="single" w:sz="4" w:space="0" w:color="auto"/>
              <w:right w:val="single" w:sz="4" w:space="0" w:color="auto"/>
            </w:tcBorders>
            <w:shd w:val="clear" w:color="auto" w:fill="auto"/>
            <w:noWrap/>
            <w:vAlign w:val="bottom"/>
            <w:hideMark/>
          </w:tcPr>
          <w:p w14:paraId="7CD94C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4,647,129</w:t>
            </w:r>
          </w:p>
        </w:tc>
        <w:tc>
          <w:tcPr>
            <w:tcW w:w="2268" w:type="dxa"/>
            <w:tcBorders>
              <w:top w:val="nil"/>
              <w:left w:val="nil"/>
              <w:bottom w:val="single" w:sz="4" w:space="0" w:color="auto"/>
              <w:right w:val="single" w:sz="4" w:space="0" w:color="auto"/>
            </w:tcBorders>
            <w:shd w:val="clear" w:color="auto" w:fill="auto"/>
            <w:noWrap/>
            <w:vAlign w:val="bottom"/>
            <w:hideMark/>
          </w:tcPr>
          <w:p w14:paraId="3754376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882,435</w:t>
            </w:r>
          </w:p>
        </w:tc>
      </w:tr>
      <w:tr w:rsidR="005E173A" w:rsidRPr="004C164E" w14:paraId="6C120B6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CDF853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YOSONOTU</w:t>
            </w:r>
          </w:p>
        </w:tc>
        <w:tc>
          <w:tcPr>
            <w:tcW w:w="2126" w:type="dxa"/>
            <w:tcBorders>
              <w:top w:val="nil"/>
              <w:left w:val="nil"/>
              <w:bottom w:val="single" w:sz="4" w:space="0" w:color="auto"/>
              <w:right w:val="single" w:sz="4" w:space="0" w:color="auto"/>
            </w:tcBorders>
            <w:shd w:val="clear" w:color="auto" w:fill="auto"/>
            <w:noWrap/>
            <w:vAlign w:val="bottom"/>
            <w:hideMark/>
          </w:tcPr>
          <w:p w14:paraId="5606D9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7,990,530</w:t>
            </w:r>
          </w:p>
        </w:tc>
        <w:tc>
          <w:tcPr>
            <w:tcW w:w="2268" w:type="dxa"/>
            <w:tcBorders>
              <w:top w:val="nil"/>
              <w:left w:val="nil"/>
              <w:bottom w:val="single" w:sz="4" w:space="0" w:color="auto"/>
              <w:right w:val="single" w:sz="4" w:space="0" w:color="auto"/>
            </w:tcBorders>
            <w:shd w:val="clear" w:color="auto" w:fill="auto"/>
            <w:noWrap/>
            <w:vAlign w:val="bottom"/>
            <w:hideMark/>
          </w:tcPr>
          <w:p w14:paraId="5FCD8FC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1,177,774</w:t>
            </w:r>
          </w:p>
        </w:tc>
      </w:tr>
      <w:tr w:rsidR="005E173A" w:rsidRPr="004C164E" w14:paraId="6F23F9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4C522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CATARINA ZAPOQUILA</w:t>
            </w:r>
          </w:p>
        </w:tc>
        <w:tc>
          <w:tcPr>
            <w:tcW w:w="2126" w:type="dxa"/>
            <w:tcBorders>
              <w:top w:val="nil"/>
              <w:left w:val="nil"/>
              <w:bottom w:val="single" w:sz="4" w:space="0" w:color="auto"/>
              <w:right w:val="single" w:sz="4" w:space="0" w:color="auto"/>
            </w:tcBorders>
            <w:shd w:val="clear" w:color="auto" w:fill="auto"/>
            <w:noWrap/>
            <w:vAlign w:val="bottom"/>
            <w:hideMark/>
          </w:tcPr>
          <w:p w14:paraId="09F84CA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2,260,614</w:t>
            </w:r>
          </w:p>
        </w:tc>
        <w:tc>
          <w:tcPr>
            <w:tcW w:w="2268" w:type="dxa"/>
            <w:tcBorders>
              <w:top w:val="nil"/>
              <w:left w:val="nil"/>
              <w:bottom w:val="single" w:sz="4" w:space="0" w:color="auto"/>
              <w:right w:val="single" w:sz="4" w:space="0" w:color="auto"/>
            </w:tcBorders>
            <w:shd w:val="clear" w:color="auto" w:fill="auto"/>
            <w:noWrap/>
            <w:vAlign w:val="bottom"/>
            <w:hideMark/>
          </w:tcPr>
          <w:p w14:paraId="15A17C2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360,671</w:t>
            </w:r>
          </w:p>
        </w:tc>
      </w:tr>
      <w:tr w:rsidR="005E173A" w:rsidRPr="004C164E" w14:paraId="33A862D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29377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ACATEPEC</w:t>
            </w:r>
          </w:p>
        </w:tc>
        <w:tc>
          <w:tcPr>
            <w:tcW w:w="2126" w:type="dxa"/>
            <w:tcBorders>
              <w:top w:val="nil"/>
              <w:left w:val="nil"/>
              <w:bottom w:val="single" w:sz="4" w:space="0" w:color="auto"/>
              <w:right w:val="single" w:sz="4" w:space="0" w:color="auto"/>
            </w:tcBorders>
            <w:shd w:val="clear" w:color="auto" w:fill="auto"/>
            <w:noWrap/>
            <w:vAlign w:val="bottom"/>
            <w:hideMark/>
          </w:tcPr>
          <w:p w14:paraId="1242A9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7,572,846</w:t>
            </w:r>
          </w:p>
        </w:tc>
        <w:tc>
          <w:tcPr>
            <w:tcW w:w="2268" w:type="dxa"/>
            <w:tcBorders>
              <w:top w:val="nil"/>
              <w:left w:val="nil"/>
              <w:bottom w:val="single" w:sz="4" w:space="0" w:color="auto"/>
              <w:right w:val="single" w:sz="4" w:space="0" w:color="auto"/>
            </w:tcBorders>
            <w:shd w:val="clear" w:color="auto" w:fill="auto"/>
            <w:noWrap/>
            <w:vAlign w:val="bottom"/>
            <w:hideMark/>
          </w:tcPr>
          <w:p w14:paraId="225F0D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1,472,217</w:t>
            </w:r>
          </w:p>
        </w:tc>
      </w:tr>
      <w:tr w:rsidR="005E173A" w:rsidRPr="004C164E" w14:paraId="19B051C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E4102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AMILPAS</w:t>
            </w:r>
          </w:p>
        </w:tc>
        <w:tc>
          <w:tcPr>
            <w:tcW w:w="2126" w:type="dxa"/>
            <w:tcBorders>
              <w:top w:val="nil"/>
              <w:left w:val="nil"/>
              <w:bottom w:val="single" w:sz="4" w:space="0" w:color="auto"/>
              <w:right w:val="single" w:sz="4" w:space="0" w:color="auto"/>
            </w:tcBorders>
            <w:shd w:val="clear" w:color="auto" w:fill="auto"/>
            <w:noWrap/>
            <w:vAlign w:val="bottom"/>
            <w:hideMark/>
          </w:tcPr>
          <w:p w14:paraId="114D217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7,776,005</w:t>
            </w:r>
          </w:p>
        </w:tc>
        <w:tc>
          <w:tcPr>
            <w:tcW w:w="2268" w:type="dxa"/>
            <w:tcBorders>
              <w:top w:val="nil"/>
              <w:left w:val="nil"/>
              <w:bottom w:val="single" w:sz="4" w:space="0" w:color="auto"/>
              <w:right w:val="single" w:sz="4" w:space="0" w:color="auto"/>
            </w:tcBorders>
            <w:shd w:val="clear" w:color="auto" w:fill="auto"/>
            <w:noWrap/>
            <w:vAlign w:val="bottom"/>
            <w:hideMark/>
          </w:tcPr>
          <w:p w14:paraId="5709453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11,813,535</w:t>
            </w:r>
          </w:p>
        </w:tc>
      </w:tr>
      <w:tr w:rsidR="005E173A" w:rsidRPr="004C164E" w14:paraId="4574A32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3E052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DE BRAVO</w:t>
            </w:r>
          </w:p>
        </w:tc>
        <w:tc>
          <w:tcPr>
            <w:tcW w:w="2126" w:type="dxa"/>
            <w:tcBorders>
              <w:top w:val="nil"/>
              <w:left w:val="nil"/>
              <w:bottom w:val="single" w:sz="4" w:space="0" w:color="auto"/>
              <w:right w:val="single" w:sz="4" w:space="0" w:color="auto"/>
            </w:tcBorders>
            <w:shd w:val="clear" w:color="auto" w:fill="auto"/>
            <w:noWrap/>
            <w:vAlign w:val="bottom"/>
            <w:hideMark/>
          </w:tcPr>
          <w:p w14:paraId="1257818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2,019,224</w:t>
            </w:r>
          </w:p>
        </w:tc>
        <w:tc>
          <w:tcPr>
            <w:tcW w:w="2268" w:type="dxa"/>
            <w:tcBorders>
              <w:top w:val="nil"/>
              <w:left w:val="nil"/>
              <w:bottom w:val="single" w:sz="4" w:space="0" w:color="auto"/>
              <w:right w:val="single" w:sz="4" w:space="0" w:color="auto"/>
            </w:tcBorders>
            <w:shd w:val="clear" w:color="auto" w:fill="auto"/>
            <w:noWrap/>
            <w:vAlign w:val="bottom"/>
            <w:hideMark/>
          </w:tcPr>
          <w:p w14:paraId="4211F1C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326,662</w:t>
            </w:r>
          </w:p>
        </w:tc>
      </w:tr>
      <w:tr w:rsidR="005E173A" w:rsidRPr="004C164E" w14:paraId="0E7060B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A2E1F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ITUNDUJIA</w:t>
            </w:r>
          </w:p>
        </w:tc>
        <w:tc>
          <w:tcPr>
            <w:tcW w:w="2126" w:type="dxa"/>
            <w:tcBorders>
              <w:top w:val="nil"/>
              <w:left w:val="nil"/>
              <w:bottom w:val="single" w:sz="4" w:space="0" w:color="auto"/>
              <w:right w:val="single" w:sz="4" w:space="0" w:color="auto"/>
            </w:tcBorders>
            <w:shd w:val="clear" w:color="auto" w:fill="auto"/>
            <w:noWrap/>
            <w:vAlign w:val="bottom"/>
            <w:hideMark/>
          </w:tcPr>
          <w:p w14:paraId="51C2697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44,340,060</w:t>
            </w:r>
          </w:p>
        </w:tc>
        <w:tc>
          <w:tcPr>
            <w:tcW w:w="2268" w:type="dxa"/>
            <w:tcBorders>
              <w:top w:val="nil"/>
              <w:left w:val="nil"/>
              <w:bottom w:val="single" w:sz="4" w:space="0" w:color="auto"/>
              <w:right w:val="single" w:sz="4" w:space="0" w:color="auto"/>
            </w:tcBorders>
            <w:shd w:val="clear" w:color="auto" w:fill="auto"/>
            <w:noWrap/>
            <w:vAlign w:val="bottom"/>
            <w:hideMark/>
          </w:tcPr>
          <w:p w14:paraId="2A54B35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9,719,318</w:t>
            </w:r>
          </w:p>
        </w:tc>
      </w:tr>
      <w:tr w:rsidR="005E173A" w:rsidRPr="004C164E" w14:paraId="794D4BB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3B96C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MIXTEPEC</w:t>
            </w:r>
          </w:p>
        </w:tc>
        <w:tc>
          <w:tcPr>
            <w:tcW w:w="2126" w:type="dxa"/>
            <w:tcBorders>
              <w:top w:val="nil"/>
              <w:left w:val="nil"/>
              <w:bottom w:val="single" w:sz="4" w:space="0" w:color="auto"/>
              <w:right w:val="single" w:sz="4" w:space="0" w:color="auto"/>
            </w:tcBorders>
            <w:shd w:val="clear" w:color="auto" w:fill="auto"/>
            <w:noWrap/>
            <w:vAlign w:val="bottom"/>
            <w:hideMark/>
          </w:tcPr>
          <w:p w14:paraId="7114875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10,562,934</w:t>
            </w:r>
          </w:p>
        </w:tc>
        <w:tc>
          <w:tcPr>
            <w:tcW w:w="2268" w:type="dxa"/>
            <w:tcBorders>
              <w:top w:val="nil"/>
              <w:left w:val="nil"/>
              <w:bottom w:val="single" w:sz="4" w:space="0" w:color="auto"/>
              <w:right w:val="single" w:sz="4" w:space="0" w:color="auto"/>
            </w:tcBorders>
            <w:shd w:val="clear" w:color="auto" w:fill="auto"/>
            <w:noWrap/>
            <w:vAlign w:val="bottom"/>
            <w:hideMark/>
          </w:tcPr>
          <w:p w14:paraId="3B990B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3,329,269</w:t>
            </w:r>
          </w:p>
        </w:tc>
      </w:tr>
      <w:tr w:rsidR="005E173A" w:rsidRPr="004C164E" w14:paraId="1755083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5E1A4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NUNDACO</w:t>
            </w:r>
          </w:p>
        </w:tc>
        <w:tc>
          <w:tcPr>
            <w:tcW w:w="2126" w:type="dxa"/>
            <w:tcBorders>
              <w:top w:val="nil"/>
              <w:left w:val="nil"/>
              <w:bottom w:val="single" w:sz="4" w:space="0" w:color="auto"/>
              <w:right w:val="single" w:sz="4" w:space="0" w:color="auto"/>
            </w:tcBorders>
            <w:shd w:val="clear" w:color="auto" w:fill="auto"/>
            <w:noWrap/>
            <w:vAlign w:val="bottom"/>
            <w:hideMark/>
          </w:tcPr>
          <w:p w14:paraId="2621C56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9,944,756</w:t>
            </w:r>
          </w:p>
        </w:tc>
        <w:tc>
          <w:tcPr>
            <w:tcW w:w="2268" w:type="dxa"/>
            <w:tcBorders>
              <w:top w:val="nil"/>
              <w:left w:val="nil"/>
              <w:bottom w:val="single" w:sz="4" w:space="0" w:color="auto"/>
              <w:right w:val="single" w:sz="4" w:space="0" w:color="auto"/>
            </w:tcBorders>
            <w:shd w:val="clear" w:color="auto" w:fill="auto"/>
            <w:noWrap/>
            <w:vAlign w:val="bottom"/>
            <w:hideMark/>
          </w:tcPr>
          <w:p w14:paraId="789F6E3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2,641,041</w:t>
            </w:r>
          </w:p>
        </w:tc>
      </w:tr>
      <w:tr w:rsidR="005E173A" w:rsidRPr="004C164E" w14:paraId="5BCAF88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2992D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PAPALUTLA</w:t>
            </w:r>
          </w:p>
        </w:tc>
        <w:tc>
          <w:tcPr>
            <w:tcW w:w="2126" w:type="dxa"/>
            <w:tcBorders>
              <w:top w:val="nil"/>
              <w:left w:val="nil"/>
              <w:bottom w:val="single" w:sz="4" w:space="0" w:color="auto"/>
              <w:right w:val="single" w:sz="4" w:space="0" w:color="auto"/>
            </w:tcBorders>
            <w:shd w:val="clear" w:color="auto" w:fill="auto"/>
            <w:noWrap/>
            <w:vAlign w:val="bottom"/>
            <w:hideMark/>
          </w:tcPr>
          <w:p w14:paraId="39F2AF3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5,420,368</w:t>
            </w:r>
          </w:p>
        </w:tc>
        <w:tc>
          <w:tcPr>
            <w:tcW w:w="2268" w:type="dxa"/>
            <w:tcBorders>
              <w:top w:val="nil"/>
              <w:left w:val="nil"/>
              <w:bottom w:val="single" w:sz="4" w:space="0" w:color="auto"/>
              <w:right w:val="single" w:sz="4" w:space="0" w:color="auto"/>
            </w:tcBorders>
            <w:shd w:val="clear" w:color="auto" w:fill="auto"/>
            <w:noWrap/>
            <w:vAlign w:val="bottom"/>
            <w:hideMark/>
          </w:tcPr>
          <w:p w14:paraId="2E39003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2,006,511</w:t>
            </w:r>
          </w:p>
        </w:tc>
      </w:tr>
      <w:tr w:rsidR="005E173A" w:rsidRPr="004C164E" w14:paraId="196242C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AD411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TACACHE DE MINA</w:t>
            </w:r>
          </w:p>
        </w:tc>
        <w:tc>
          <w:tcPr>
            <w:tcW w:w="2126" w:type="dxa"/>
            <w:tcBorders>
              <w:top w:val="nil"/>
              <w:left w:val="nil"/>
              <w:bottom w:val="single" w:sz="4" w:space="0" w:color="auto"/>
              <w:right w:val="single" w:sz="4" w:space="0" w:color="auto"/>
            </w:tcBorders>
            <w:shd w:val="clear" w:color="auto" w:fill="auto"/>
            <w:noWrap/>
            <w:vAlign w:val="bottom"/>
            <w:hideMark/>
          </w:tcPr>
          <w:p w14:paraId="55A7C8D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4,458,317</w:t>
            </w:r>
          </w:p>
        </w:tc>
        <w:tc>
          <w:tcPr>
            <w:tcW w:w="2268" w:type="dxa"/>
            <w:tcBorders>
              <w:top w:val="nil"/>
              <w:left w:val="nil"/>
              <w:bottom w:val="single" w:sz="4" w:space="0" w:color="auto"/>
              <w:right w:val="single" w:sz="4" w:space="0" w:color="auto"/>
            </w:tcBorders>
            <w:shd w:val="clear" w:color="auto" w:fill="auto"/>
            <w:noWrap/>
            <w:vAlign w:val="bottom"/>
            <w:hideMark/>
          </w:tcPr>
          <w:p w14:paraId="20D152C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2,631,196</w:t>
            </w:r>
          </w:p>
        </w:tc>
      </w:tr>
      <w:tr w:rsidR="005E173A" w:rsidRPr="004C164E" w14:paraId="4A86FB4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A806D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TACAHUA</w:t>
            </w:r>
          </w:p>
        </w:tc>
        <w:tc>
          <w:tcPr>
            <w:tcW w:w="2126" w:type="dxa"/>
            <w:tcBorders>
              <w:top w:val="nil"/>
              <w:left w:val="nil"/>
              <w:bottom w:val="single" w:sz="4" w:space="0" w:color="auto"/>
              <w:right w:val="single" w:sz="4" w:space="0" w:color="auto"/>
            </w:tcBorders>
            <w:shd w:val="clear" w:color="auto" w:fill="auto"/>
            <w:noWrap/>
            <w:vAlign w:val="bottom"/>
            <w:hideMark/>
          </w:tcPr>
          <w:p w14:paraId="6E1B0AF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5,906,679</w:t>
            </w:r>
          </w:p>
        </w:tc>
        <w:tc>
          <w:tcPr>
            <w:tcW w:w="2268" w:type="dxa"/>
            <w:tcBorders>
              <w:top w:val="nil"/>
              <w:left w:val="nil"/>
              <w:bottom w:val="single" w:sz="4" w:space="0" w:color="auto"/>
              <w:right w:val="single" w:sz="4" w:space="0" w:color="auto"/>
            </w:tcBorders>
            <w:shd w:val="clear" w:color="auto" w:fill="auto"/>
            <w:noWrap/>
            <w:vAlign w:val="bottom"/>
            <w:hideMark/>
          </w:tcPr>
          <w:p w14:paraId="1E80B4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1,057,848</w:t>
            </w:r>
          </w:p>
        </w:tc>
      </w:tr>
      <w:tr w:rsidR="005E173A" w:rsidRPr="004C164E" w14:paraId="3D7D110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61EBD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TAYATA</w:t>
            </w:r>
          </w:p>
        </w:tc>
        <w:tc>
          <w:tcPr>
            <w:tcW w:w="2126" w:type="dxa"/>
            <w:tcBorders>
              <w:top w:val="nil"/>
              <w:left w:val="nil"/>
              <w:bottom w:val="single" w:sz="4" w:space="0" w:color="auto"/>
              <w:right w:val="single" w:sz="4" w:space="0" w:color="auto"/>
            </w:tcBorders>
            <w:shd w:val="clear" w:color="auto" w:fill="auto"/>
            <w:noWrap/>
            <w:vAlign w:val="bottom"/>
            <w:hideMark/>
          </w:tcPr>
          <w:p w14:paraId="42A1814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3,371,886</w:t>
            </w:r>
          </w:p>
        </w:tc>
        <w:tc>
          <w:tcPr>
            <w:tcW w:w="2268" w:type="dxa"/>
            <w:tcBorders>
              <w:top w:val="nil"/>
              <w:left w:val="nil"/>
              <w:bottom w:val="single" w:sz="4" w:space="0" w:color="auto"/>
              <w:right w:val="single" w:sz="4" w:space="0" w:color="auto"/>
            </w:tcBorders>
            <w:shd w:val="clear" w:color="auto" w:fill="auto"/>
            <w:noWrap/>
            <w:vAlign w:val="bottom"/>
            <w:hideMark/>
          </w:tcPr>
          <w:p w14:paraId="48E9696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532,504</w:t>
            </w:r>
          </w:p>
        </w:tc>
      </w:tr>
      <w:tr w:rsidR="005E173A" w:rsidRPr="004C164E" w14:paraId="2EC1688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03CC8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XITLA</w:t>
            </w:r>
          </w:p>
        </w:tc>
        <w:tc>
          <w:tcPr>
            <w:tcW w:w="2126" w:type="dxa"/>
            <w:tcBorders>
              <w:top w:val="nil"/>
              <w:left w:val="nil"/>
              <w:bottom w:val="single" w:sz="4" w:space="0" w:color="auto"/>
              <w:right w:val="single" w:sz="4" w:space="0" w:color="auto"/>
            </w:tcBorders>
            <w:shd w:val="clear" w:color="auto" w:fill="auto"/>
            <w:noWrap/>
            <w:vAlign w:val="bottom"/>
            <w:hideMark/>
          </w:tcPr>
          <w:p w14:paraId="66CA48B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15,503,234</w:t>
            </w:r>
          </w:p>
        </w:tc>
        <w:tc>
          <w:tcPr>
            <w:tcW w:w="2268" w:type="dxa"/>
            <w:tcBorders>
              <w:top w:val="nil"/>
              <w:left w:val="nil"/>
              <w:bottom w:val="single" w:sz="4" w:space="0" w:color="auto"/>
              <w:right w:val="single" w:sz="4" w:space="0" w:color="auto"/>
            </w:tcBorders>
            <w:shd w:val="clear" w:color="auto" w:fill="auto"/>
            <w:noWrap/>
            <w:vAlign w:val="bottom"/>
            <w:hideMark/>
          </w:tcPr>
          <w:p w14:paraId="795436A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4,290,461</w:t>
            </w:r>
          </w:p>
        </w:tc>
      </w:tr>
      <w:tr w:rsidR="005E173A" w:rsidRPr="004C164E" w14:paraId="57F5061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D4D8F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XOXOCOTLAN</w:t>
            </w:r>
          </w:p>
        </w:tc>
        <w:tc>
          <w:tcPr>
            <w:tcW w:w="2126" w:type="dxa"/>
            <w:tcBorders>
              <w:top w:val="nil"/>
              <w:left w:val="nil"/>
              <w:bottom w:val="single" w:sz="4" w:space="0" w:color="auto"/>
              <w:right w:val="single" w:sz="4" w:space="0" w:color="auto"/>
            </w:tcBorders>
            <w:shd w:val="clear" w:color="auto" w:fill="auto"/>
            <w:noWrap/>
            <w:vAlign w:val="bottom"/>
            <w:hideMark/>
          </w:tcPr>
          <w:p w14:paraId="1C9368B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90,003,864</w:t>
            </w:r>
          </w:p>
        </w:tc>
        <w:tc>
          <w:tcPr>
            <w:tcW w:w="2268" w:type="dxa"/>
            <w:tcBorders>
              <w:top w:val="nil"/>
              <w:left w:val="nil"/>
              <w:bottom w:val="single" w:sz="4" w:space="0" w:color="auto"/>
              <w:right w:val="single" w:sz="4" w:space="0" w:color="auto"/>
            </w:tcBorders>
            <w:shd w:val="clear" w:color="auto" w:fill="auto"/>
            <w:noWrap/>
            <w:vAlign w:val="bottom"/>
            <w:hideMark/>
          </w:tcPr>
          <w:p w14:paraId="5E254C8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89,856,254</w:t>
            </w:r>
          </w:p>
        </w:tc>
      </w:tr>
      <w:tr w:rsidR="005E173A" w:rsidRPr="004C164E" w14:paraId="057D1B1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F8A68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CRUZ ZENZONTEPEC</w:t>
            </w:r>
          </w:p>
        </w:tc>
        <w:tc>
          <w:tcPr>
            <w:tcW w:w="2126" w:type="dxa"/>
            <w:tcBorders>
              <w:top w:val="nil"/>
              <w:left w:val="nil"/>
              <w:bottom w:val="single" w:sz="4" w:space="0" w:color="auto"/>
              <w:right w:val="single" w:sz="4" w:space="0" w:color="auto"/>
            </w:tcBorders>
            <w:shd w:val="clear" w:color="auto" w:fill="auto"/>
            <w:noWrap/>
            <w:vAlign w:val="bottom"/>
            <w:hideMark/>
          </w:tcPr>
          <w:p w14:paraId="77189B7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70,655,948</w:t>
            </w:r>
          </w:p>
        </w:tc>
        <w:tc>
          <w:tcPr>
            <w:tcW w:w="2268" w:type="dxa"/>
            <w:tcBorders>
              <w:top w:val="nil"/>
              <w:left w:val="nil"/>
              <w:bottom w:val="single" w:sz="4" w:space="0" w:color="auto"/>
              <w:right w:val="single" w:sz="4" w:space="0" w:color="auto"/>
            </w:tcBorders>
            <w:shd w:val="clear" w:color="auto" w:fill="auto"/>
            <w:noWrap/>
            <w:vAlign w:val="bottom"/>
            <w:hideMark/>
          </w:tcPr>
          <w:p w14:paraId="061242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17,075,033</w:t>
            </w:r>
          </w:p>
        </w:tc>
      </w:tr>
      <w:tr w:rsidR="005E173A" w:rsidRPr="004C164E" w14:paraId="1DCB527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B84C21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GERTRUDIS</w:t>
            </w:r>
          </w:p>
        </w:tc>
        <w:tc>
          <w:tcPr>
            <w:tcW w:w="2126" w:type="dxa"/>
            <w:tcBorders>
              <w:top w:val="nil"/>
              <w:left w:val="nil"/>
              <w:bottom w:val="single" w:sz="4" w:space="0" w:color="auto"/>
              <w:right w:val="single" w:sz="4" w:space="0" w:color="auto"/>
            </w:tcBorders>
            <w:shd w:val="clear" w:color="auto" w:fill="auto"/>
            <w:noWrap/>
            <w:vAlign w:val="bottom"/>
            <w:hideMark/>
          </w:tcPr>
          <w:p w14:paraId="1F17589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5,586,960</w:t>
            </w:r>
          </w:p>
        </w:tc>
        <w:tc>
          <w:tcPr>
            <w:tcW w:w="2268" w:type="dxa"/>
            <w:tcBorders>
              <w:top w:val="nil"/>
              <w:left w:val="nil"/>
              <w:bottom w:val="single" w:sz="4" w:space="0" w:color="auto"/>
              <w:right w:val="single" w:sz="4" w:space="0" w:color="auto"/>
            </w:tcBorders>
            <w:shd w:val="clear" w:color="auto" w:fill="auto"/>
            <w:noWrap/>
            <w:vAlign w:val="bottom"/>
            <w:hideMark/>
          </w:tcPr>
          <w:p w14:paraId="5DAF012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2,587,343</w:t>
            </w:r>
          </w:p>
        </w:tc>
      </w:tr>
      <w:tr w:rsidR="005E173A" w:rsidRPr="004C164E" w14:paraId="7A71B0E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2856C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INES DEL MONTE</w:t>
            </w:r>
          </w:p>
        </w:tc>
        <w:tc>
          <w:tcPr>
            <w:tcW w:w="2126" w:type="dxa"/>
            <w:tcBorders>
              <w:top w:val="nil"/>
              <w:left w:val="nil"/>
              <w:bottom w:val="single" w:sz="4" w:space="0" w:color="auto"/>
              <w:right w:val="single" w:sz="4" w:space="0" w:color="auto"/>
            </w:tcBorders>
            <w:shd w:val="clear" w:color="auto" w:fill="auto"/>
            <w:noWrap/>
            <w:vAlign w:val="bottom"/>
            <w:hideMark/>
          </w:tcPr>
          <w:p w14:paraId="52961A8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11,206,623</w:t>
            </w:r>
          </w:p>
        </w:tc>
        <w:tc>
          <w:tcPr>
            <w:tcW w:w="2268" w:type="dxa"/>
            <w:tcBorders>
              <w:top w:val="nil"/>
              <w:left w:val="nil"/>
              <w:bottom w:val="single" w:sz="4" w:space="0" w:color="auto"/>
              <w:right w:val="single" w:sz="4" w:space="0" w:color="auto"/>
            </w:tcBorders>
            <w:shd w:val="clear" w:color="auto" w:fill="auto"/>
            <w:noWrap/>
            <w:vAlign w:val="bottom"/>
            <w:hideMark/>
          </w:tcPr>
          <w:p w14:paraId="6384D8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2,513,956</w:t>
            </w:r>
          </w:p>
        </w:tc>
      </w:tr>
      <w:tr w:rsidR="005E173A" w:rsidRPr="004C164E" w14:paraId="39491CF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9DC14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INES YATZECHE</w:t>
            </w:r>
          </w:p>
        </w:tc>
        <w:tc>
          <w:tcPr>
            <w:tcW w:w="2126" w:type="dxa"/>
            <w:tcBorders>
              <w:top w:val="nil"/>
              <w:left w:val="nil"/>
              <w:bottom w:val="single" w:sz="4" w:space="0" w:color="auto"/>
              <w:right w:val="single" w:sz="4" w:space="0" w:color="auto"/>
            </w:tcBorders>
            <w:shd w:val="clear" w:color="auto" w:fill="auto"/>
            <w:noWrap/>
            <w:vAlign w:val="bottom"/>
            <w:hideMark/>
          </w:tcPr>
          <w:p w14:paraId="1D0B9AF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6,608,996</w:t>
            </w:r>
          </w:p>
        </w:tc>
        <w:tc>
          <w:tcPr>
            <w:tcW w:w="2268" w:type="dxa"/>
            <w:tcBorders>
              <w:top w:val="nil"/>
              <w:left w:val="nil"/>
              <w:bottom w:val="single" w:sz="4" w:space="0" w:color="auto"/>
              <w:right w:val="single" w:sz="4" w:space="0" w:color="auto"/>
            </w:tcBorders>
            <w:shd w:val="clear" w:color="auto" w:fill="auto"/>
            <w:noWrap/>
            <w:vAlign w:val="bottom"/>
            <w:hideMark/>
          </w:tcPr>
          <w:p w14:paraId="614543D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812,628</w:t>
            </w:r>
          </w:p>
        </w:tc>
      </w:tr>
      <w:tr w:rsidR="005E173A" w:rsidRPr="004C164E" w14:paraId="05B0F5F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4EA46D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LUCIA DEL CAMINO</w:t>
            </w:r>
          </w:p>
        </w:tc>
        <w:tc>
          <w:tcPr>
            <w:tcW w:w="2126" w:type="dxa"/>
            <w:tcBorders>
              <w:top w:val="nil"/>
              <w:left w:val="nil"/>
              <w:bottom w:val="single" w:sz="4" w:space="0" w:color="auto"/>
              <w:right w:val="single" w:sz="4" w:space="0" w:color="auto"/>
            </w:tcBorders>
            <w:shd w:val="clear" w:color="auto" w:fill="auto"/>
            <w:noWrap/>
            <w:vAlign w:val="bottom"/>
            <w:hideMark/>
          </w:tcPr>
          <w:p w14:paraId="6AAB94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19,108,508</w:t>
            </w:r>
          </w:p>
        </w:tc>
        <w:tc>
          <w:tcPr>
            <w:tcW w:w="2268" w:type="dxa"/>
            <w:tcBorders>
              <w:top w:val="nil"/>
              <w:left w:val="nil"/>
              <w:bottom w:val="single" w:sz="4" w:space="0" w:color="auto"/>
              <w:right w:val="single" w:sz="4" w:space="0" w:color="auto"/>
            </w:tcBorders>
            <w:shd w:val="clear" w:color="auto" w:fill="auto"/>
            <w:noWrap/>
            <w:vAlign w:val="bottom"/>
            <w:hideMark/>
          </w:tcPr>
          <w:p w14:paraId="535F2F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45,072,217</w:t>
            </w:r>
          </w:p>
        </w:tc>
      </w:tr>
      <w:tr w:rsidR="005E173A" w:rsidRPr="004C164E" w14:paraId="074400C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0D8DD3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LUCIA MIAHUATLAN</w:t>
            </w:r>
          </w:p>
        </w:tc>
        <w:tc>
          <w:tcPr>
            <w:tcW w:w="2126" w:type="dxa"/>
            <w:tcBorders>
              <w:top w:val="nil"/>
              <w:left w:val="nil"/>
              <w:bottom w:val="single" w:sz="4" w:space="0" w:color="auto"/>
              <w:right w:val="single" w:sz="4" w:space="0" w:color="auto"/>
            </w:tcBorders>
            <w:shd w:val="clear" w:color="auto" w:fill="auto"/>
            <w:noWrap/>
            <w:vAlign w:val="bottom"/>
            <w:hideMark/>
          </w:tcPr>
          <w:p w14:paraId="4AAB9B0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18,978,484</w:t>
            </w:r>
          </w:p>
        </w:tc>
        <w:tc>
          <w:tcPr>
            <w:tcW w:w="2268" w:type="dxa"/>
            <w:tcBorders>
              <w:top w:val="nil"/>
              <w:left w:val="nil"/>
              <w:bottom w:val="single" w:sz="4" w:space="0" w:color="auto"/>
              <w:right w:val="single" w:sz="4" w:space="0" w:color="auto"/>
            </w:tcBorders>
            <w:shd w:val="clear" w:color="auto" w:fill="auto"/>
            <w:noWrap/>
            <w:vAlign w:val="bottom"/>
            <w:hideMark/>
          </w:tcPr>
          <w:p w14:paraId="3467A5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3,020,506</w:t>
            </w:r>
          </w:p>
        </w:tc>
      </w:tr>
      <w:tr w:rsidR="005E173A" w:rsidRPr="004C164E" w14:paraId="6C4F54C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6DF9D4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LUCIA MONTEVERDE</w:t>
            </w:r>
          </w:p>
        </w:tc>
        <w:tc>
          <w:tcPr>
            <w:tcW w:w="2126" w:type="dxa"/>
            <w:tcBorders>
              <w:top w:val="nil"/>
              <w:left w:val="nil"/>
              <w:bottom w:val="single" w:sz="4" w:space="0" w:color="auto"/>
              <w:right w:val="single" w:sz="4" w:space="0" w:color="auto"/>
            </w:tcBorders>
            <w:shd w:val="clear" w:color="auto" w:fill="auto"/>
            <w:noWrap/>
            <w:vAlign w:val="bottom"/>
            <w:hideMark/>
          </w:tcPr>
          <w:p w14:paraId="5BA085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30,334,743</w:t>
            </w:r>
          </w:p>
        </w:tc>
        <w:tc>
          <w:tcPr>
            <w:tcW w:w="2268" w:type="dxa"/>
            <w:tcBorders>
              <w:top w:val="nil"/>
              <w:left w:val="nil"/>
              <w:bottom w:val="single" w:sz="4" w:space="0" w:color="auto"/>
              <w:right w:val="single" w:sz="4" w:space="0" w:color="auto"/>
            </w:tcBorders>
            <w:shd w:val="clear" w:color="auto" w:fill="auto"/>
            <w:noWrap/>
            <w:vAlign w:val="bottom"/>
            <w:hideMark/>
          </w:tcPr>
          <w:p w14:paraId="383BE1B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6,019,533</w:t>
            </w:r>
          </w:p>
        </w:tc>
      </w:tr>
      <w:tr w:rsidR="005E173A" w:rsidRPr="004C164E" w14:paraId="2DA4E6A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73C5E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LUCIA OCOTLAN</w:t>
            </w:r>
          </w:p>
        </w:tc>
        <w:tc>
          <w:tcPr>
            <w:tcW w:w="2126" w:type="dxa"/>
            <w:tcBorders>
              <w:top w:val="nil"/>
              <w:left w:val="nil"/>
              <w:bottom w:val="single" w:sz="4" w:space="0" w:color="auto"/>
              <w:right w:val="single" w:sz="4" w:space="0" w:color="auto"/>
            </w:tcBorders>
            <w:shd w:val="clear" w:color="auto" w:fill="auto"/>
            <w:noWrap/>
            <w:vAlign w:val="bottom"/>
            <w:hideMark/>
          </w:tcPr>
          <w:p w14:paraId="067B51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11,100,668</w:t>
            </w:r>
          </w:p>
        </w:tc>
        <w:tc>
          <w:tcPr>
            <w:tcW w:w="2268" w:type="dxa"/>
            <w:tcBorders>
              <w:top w:val="nil"/>
              <w:left w:val="nil"/>
              <w:bottom w:val="single" w:sz="4" w:space="0" w:color="auto"/>
              <w:right w:val="single" w:sz="4" w:space="0" w:color="auto"/>
            </w:tcBorders>
            <w:shd w:val="clear" w:color="auto" w:fill="auto"/>
            <w:noWrap/>
            <w:vAlign w:val="bottom"/>
            <w:hideMark/>
          </w:tcPr>
          <w:p w14:paraId="43F1C8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3,734,688</w:t>
            </w:r>
          </w:p>
        </w:tc>
      </w:tr>
      <w:tr w:rsidR="005E173A" w:rsidRPr="004C164E" w14:paraId="3993896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30A76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ALOTEPEC</w:t>
            </w:r>
          </w:p>
        </w:tc>
        <w:tc>
          <w:tcPr>
            <w:tcW w:w="2126" w:type="dxa"/>
            <w:tcBorders>
              <w:top w:val="nil"/>
              <w:left w:val="nil"/>
              <w:bottom w:val="single" w:sz="4" w:space="0" w:color="auto"/>
              <w:right w:val="single" w:sz="4" w:space="0" w:color="auto"/>
            </w:tcBorders>
            <w:shd w:val="clear" w:color="auto" w:fill="auto"/>
            <w:noWrap/>
            <w:vAlign w:val="bottom"/>
            <w:hideMark/>
          </w:tcPr>
          <w:p w14:paraId="2793BA8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7,057,072</w:t>
            </w:r>
          </w:p>
        </w:tc>
        <w:tc>
          <w:tcPr>
            <w:tcW w:w="2268" w:type="dxa"/>
            <w:tcBorders>
              <w:top w:val="nil"/>
              <w:left w:val="nil"/>
              <w:bottom w:val="single" w:sz="4" w:space="0" w:color="auto"/>
              <w:right w:val="single" w:sz="4" w:space="0" w:color="auto"/>
            </w:tcBorders>
            <w:shd w:val="clear" w:color="auto" w:fill="auto"/>
            <w:noWrap/>
            <w:vAlign w:val="bottom"/>
            <w:hideMark/>
          </w:tcPr>
          <w:p w14:paraId="6967437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2,502,322</w:t>
            </w:r>
          </w:p>
        </w:tc>
      </w:tr>
      <w:tr w:rsidR="005E173A" w:rsidRPr="004C164E" w14:paraId="16697B5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C0A896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SANTA MARIA APAZCO</w:t>
            </w:r>
          </w:p>
        </w:tc>
        <w:tc>
          <w:tcPr>
            <w:tcW w:w="2126" w:type="dxa"/>
            <w:tcBorders>
              <w:top w:val="nil"/>
              <w:left w:val="nil"/>
              <w:bottom w:val="single" w:sz="4" w:space="0" w:color="auto"/>
              <w:right w:val="single" w:sz="4" w:space="0" w:color="auto"/>
            </w:tcBorders>
            <w:shd w:val="clear" w:color="auto" w:fill="auto"/>
            <w:noWrap/>
            <w:vAlign w:val="bottom"/>
            <w:hideMark/>
          </w:tcPr>
          <w:p w14:paraId="6B4650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9,290,595</w:t>
            </w:r>
          </w:p>
        </w:tc>
        <w:tc>
          <w:tcPr>
            <w:tcW w:w="2268" w:type="dxa"/>
            <w:tcBorders>
              <w:top w:val="nil"/>
              <w:left w:val="nil"/>
              <w:bottom w:val="single" w:sz="4" w:space="0" w:color="auto"/>
              <w:right w:val="single" w:sz="4" w:space="0" w:color="auto"/>
            </w:tcBorders>
            <w:shd w:val="clear" w:color="auto" w:fill="auto"/>
            <w:noWrap/>
            <w:vAlign w:val="bottom"/>
            <w:hideMark/>
          </w:tcPr>
          <w:p w14:paraId="039C18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1,457,898</w:t>
            </w:r>
          </w:p>
        </w:tc>
      </w:tr>
      <w:tr w:rsidR="005E173A" w:rsidRPr="004C164E" w14:paraId="46B5309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AD311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LA ASUNCION</w:t>
            </w:r>
          </w:p>
        </w:tc>
        <w:tc>
          <w:tcPr>
            <w:tcW w:w="2126" w:type="dxa"/>
            <w:tcBorders>
              <w:top w:val="nil"/>
              <w:left w:val="nil"/>
              <w:bottom w:val="single" w:sz="4" w:space="0" w:color="auto"/>
              <w:right w:val="single" w:sz="4" w:space="0" w:color="auto"/>
            </w:tcBorders>
            <w:shd w:val="clear" w:color="auto" w:fill="auto"/>
            <w:noWrap/>
            <w:vAlign w:val="bottom"/>
            <w:hideMark/>
          </w:tcPr>
          <w:p w14:paraId="7A41F91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15,990,109</w:t>
            </w:r>
          </w:p>
        </w:tc>
        <w:tc>
          <w:tcPr>
            <w:tcW w:w="2268" w:type="dxa"/>
            <w:tcBorders>
              <w:top w:val="nil"/>
              <w:left w:val="nil"/>
              <w:bottom w:val="single" w:sz="4" w:space="0" w:color="auto"/>
              <w:right w:val="single" w:sz="4" w:space="0" w:color="auto"/>
            </w:tcBorders>
            <w:shd w:val="clear" w:color="auto" w:fill="auto"/>
            <w:noWrap/>
            <w:vAlign w:val="bottom"/>
            <w:hideMark/>
          </w:tcPr>
          <w:p w14:paraId="4FFD626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2,916,690</w:t>
            </w:r>
          </w:p>
        </w:tc>
      </w:tr>
      <w:tr w:rsidR="005E173A" w:rsidRPr="004C164E" w14:paraId="13159A6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15A72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HEROICA CIUDAD DE TLAXIACO</w:t>
            </w:r>
          </w:p>
        </w:tc>
        <w:tc>
          <w:tcPr>
            <w:tcW w:w="2126" w:type="dxa"/>
            <w:tcBorders>
              <w:top w:val="nil"/>
              <w:left w:val="nil"/>
              <w:bottom w:val="single" w:sz="4" w:space="0" w:color="auto"/>
              <w:right w:val="single" w:sz="4" w:space="0" w:color="auto"/>
            </w:tcBorders>
            <w:shd w:val="clear" w:color="auto" w:fill="auto"/>
            <w:noWrap/>
            <w:vAlign w:val="bottom"/>
            <w:hideMark/>
          </w:tcPr>
          <w:p w14:paraId="49BB94D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68,629,683</w:t>
            </w:r>
          </w:p>
        </w:tc>
        <w:tc>
          <w:tcPr>
            <w:tcW w:w="2268" w:type="dxa"/>
            <w:tcBorders>
              <w:top w:val="nil"/>
              <w:left w:val="nil"/>
              <w:bottom w:val="single" w:sz="4" w:space="0" w:color="auto"/>
              <w:right w:val="single" w:sz="4" w:space="0" w:color="auto"/>
            </w:tcBorders>
            <w:shd w:val="clear" w:color="auto" w:fill="auto"/>
            <w:noWrap/>
            <w:vAlign w:val="bottom"/>
            <w:hideMark/>
          </w:tcPr>
          <w:p w14:paraId="3C4A8D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35,908,672</w:t>
            </w:r>
          </w:p>
        </w:tc>
      </w:tr>
      <w:tr w:rsidR="005E173A" w:rsidRPr="004C164E" w14:paraId="3BFDC04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D0888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AYOQUEZCO DE ALDAMA</w:t>
            </w:r>
          </w:p>
        </w:tc>
        <w:tc>
          <w:tcPr>
            <w:tcW w:w="2126" w:type="dxa"/>
            <w:tcBorders>
              <w:top w:val="nil"/>
              <w:left w:val="nil"/>
              <w:bottom w:val="single" w:sz="4" w:space="0" w:color="auto"/>
              <w:right w:val="single" w:sz="4" w:space="0" w:color="auto"/>
            </w:tcBorders>
            <w:shd w:val="clear" w:color="auto" w:fill="auto"/>
            <w:noWrap/>
            <w:vAlign w:val="bottom"/>
            <w:hideMark/>
          </w:tcPr>
          <w:p w14:paraId="611379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12,330,533</w:t>
            </w:r>
          </w:p>
        </w:tc>
        <w:tc>
          <w:tcPr>
            <w:tcW w:w="2268" w:type="dxa"/>
            <w:tcBorders>
              <w:top w:val="nil"/>
              <w:left w:val="nil"/>
              <w:bottom w:val="single" w:sz="4" w:space="0" w:color="auto"/>
              <w:right w:val="single" w:sz="4" w:space="0" w:color="auto"/>
            </w:tcBorders>
            <w:shd w:val="clear" w:color="auto" w:fill="auto"/>
            <w:noWrap/>
            <w:vAlign w:val="bottom"/>
            <w:hideMark/>
          </w:tcPr>
          <w:p w14:paraId="4319487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4,362,058</w:t>
            </w:r>
          </w:p>
        </w:tc>
      </w:tr>
      <w:tr w:rsidR="005E173A" w:rsidRPr="004C164E" w14:paraId="7859623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C6C68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ATZOMPA</w:t>
            </w:r>
          </w:p>
        </w:tc>
        <w:tc>
          <w:tcPr>
            <w:tcW w:w="2126" w:type="dxa"/>
            <w:tcBorders>
              <w:top w:val="nil"/>
              <w:left w:val="nil"/>
              <w:bottom w:val="single" w:sz="4" w:space="0" w:color="auto"/>
              <w:right w:val="single" w:sz="4" w:space="0" w:color="auto"/>
            </w:tcBorders>
            <w:shd w:val="clear" w:color="auto" w:fill="auto"/>
            <w:noWrap/>
            <w:vAlign w:val="bottom"/>
            <w:hideMark/>
          </w:tcPr>
          <w:p w14:paraId="34BAF53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39,475,960</w:t>
            </w:r>
          </w:p>
        </w:tc>
        <w:tc>
          <w:tcPr>
            <w:tcW w:w="2268" w:type="dxa"/>
            <w:tcBorders>
              <w:top w:val="nil"/>
              <w:left w:val="nil"/>
              <w:bottom w:val="single" w:sz="4" w:space="0" w:color="auto"/>
              <w:right w:val="single" w:sz="4" w:space="0" w:color="auto"/>
            </w:tcBorders>
            <w:shd w:val="clear" w:color="auto" w:fill="auto"/>
            <w:noWrap/>
            <w:vAlign w:val="bottom"/>
            <w:hideMark/>
          </w:tcPr>
          <w:p w14:paraId="035F415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37,517,819</w:t>
            </w:r>
          </w:p>
        </w:tc>
      </w:tr>
      <w:tr w:rsidR="005E173A" w:rsidRPr="004C164E" w14:paraId="37A427F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19D51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CAMOTLAN</w:t>
            </w:r>
          </w:p>
        </w:tc>
        <w:tc>
          <w:tcPr>
            <w:tcW w:w="2126" w:type="dxa"/>
            <w:tcBorders>
              <w:top w:val="nil"/>
              <w:left w:val="nil"/>
              <w:bottom w:val="single" w:sz="4" w:space="0" w:color="auto"/>
              <w:right w:val="single" w:sz="4" w:space="0" w:color="auto"/>
            </w:tcBorders>
            <w:shd w:val="clear" w:color="auto" w:fill="auto"/>
            <w:noWrap/>
            <w:vAlign w:val="bottom"/>
            <w:hideMark/>
          </w:tcPr>
          <w:p w14:paraId="32117A3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4,173,755</w:t>
            </w:r>
          </w:p>
        </w:tc>
        <w:tc>
          <w:tcPr>
            <w:tcW w:w="2268" w:type="dxa"/>
            <w:tcBorders>
              <w:top w:val="nil"/>
              <w:left w:val="nil"/>
              <w:bottom w:val="single" w:sz="4" w:space="0" w:color="auto"/>
              <w:right w:val="single" w:sz="4" w:space="0" w:color="auto"/>
            </w:tcBorders>
            <w:shd w:val="clear" w:color="auto" w:fill="auto"/>
            <w:noWrap/>
            <w:vAlign w:val="bottom"/>
            <w:hideMark/>
          </w:tcPr>
          <w:p w14:paraId="6389C70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1,533,075</w:t>
            </w:r>
          </w:p>
        </w:tc>
      </w:tr>
      <w:tr w:rsidR="005E173A" w:rsidRPr="004C164E" w14:paraId="5CEC38D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9ED85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COLOTEPEC</w:t>
            </w:r>
          </w:p>
        </w:tc>
        <w:tc>
          <w:tcPr>
            <w:tcW w:w="2126" w:type="dxa"/>
            <w:tcBorders>
              <w:top w:val="nil"/>
              <w:left w:val="nil"/>
              <w:bottom w:val="single" w:sz="4" w:space="0" w:color="auto"/>
              <w:right w:val="single" w:sz="4" w:space="0" w:color="auto"/>
            </w:tcBorders>
            <w:shd w:val="clear" w:color="auto" w:fill="auto"/>
            <w:noWrap/>
            <w:vAlign w:val="bottom"/>
            <w:hideMark/>
          </w:tcPr>
          <w:p w14:paraId="7BDE941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31,496,871</w:t>
            </w:r>
          </w:p>
        </w:tc>
        <w:tc>
          <w:tcPr>
            <w:tcW w:w="2268" w:type="dxa"/>
            <w:tcBorders>
              <w:top w:val="nil"/>
              <w:left w:val="nil"/>
              <w:bottom w:val="single" w:sz="4" w:space="0" w:color="auto"/>
              <w:right w:val="single" w:sz="4" w:space="0" w:color="auto"/>
            </w:tcBorders>
            <w:shd w:val="clear" w:color="auto" w:fill="auto"/>
            <w:noWrap/>
            <w:vAlign w:val="bottom"/>
            <w:hideMark/>
          </w:tcPr>
          <w:p w14:paraId="24E4145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24,205,218</w:t>
            </w:r>
          </w:p>
        </w:tc>
      </w:tr>
      <w:tr w:rsidR="005E173A" w:rsidRPr="004C164E" w14:paraId="4F9C99D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4EADD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CORTIJO</w:t>
            </w:r>
          </w:p>
        </w:tc>
        <w:tc>
          <w:tcPr>
            <w:tcW w:w="2126" w:type="dxa"/>
            <w:tcBorders>
              <w:top w:val="nil"/>
              <w:left w:val="nil"/>
              <w:bottom w:val="single" w:sz="4" w:space="0" w:color="auto"/>
              <w:right w:val="single" w:sz="4" w:space="0" w:color="auto"/>
            </w:tcBorders>
            <w:shd w:val="clear" w:color="auto" w:fill="auto"/>
            <w:noWrap/>
            <w:vAlign w:val="bottom"/>
            <w:hideMark/>
          </w:tcPr>
          <w:p w14:paraId="7E70AB8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3,518,939</w:t>
            </w:r>
          </w:p>
        </w:tc>
        <w:tc>
          <w:tcPr>
            <w:tcW w:w="2268" w:type="dxa"/>
            <w:tcBorders>
              <w:top w:val="nil"/>
              <w:left w:val="nil"/>
              <w:bottom w:val="single" w:sz="4" w:space="0" w:color="auto"/>
              <w:right w:val="single" w:sz="4" w:space="0" w:color="auto"/>
            </w:tcBorders>
            <w:shd w:val="clear" w:color="auto" w:fill="auto"/>
            <w:noWrap/>
            <w:vAlign w:val="bottom"/>
            <w:hideMark/>
          </w:tcPr>
          <w:p w14:paraId="43708B4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954,927</w:t>
            </w:r>
          </w:p>
        </w:tc>
      </w:tr>
      <w:tr w:rsidR="005E173A" w:rsidRPr="004C164E" w14:paraId="48B7C11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C6553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COYOTEPEC</w:t>
            </w:r>
          </w:p>
        </w:tc>
        <w:tc>
          <w:tcPr>
            <w:tcW w:w="2126" w:type="dxa"/>
            <w:tcBorders>
              <w:top w:val="nil"/>
              <w:left w:val="nil"/>
              <w:bottom w:val="single" w:sz="4" w:space="0" w:color="auto"/>
              <w:right w:val="single" w:sz="4" w:space="0" w:color="auto"/>
            </w:tcBorders>
            <w:shd w:val="clear" w:color="auto" w:fill="auto"/>
            <w:noWrap/>
            <w:vAlign w:val="bottom"/>
            <w:hideMark/>
          </w:tcPr>
          <w:p w14:paraId="64BF50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3,273,623</w:t>
            </w:r>
          </w:p>
        </w:tc>
        <w:tc>
          <w:tcPr>
            <w:tcW w:w="2268" w:type="dxa"/>
            <w:tcBorders>
              <w:top w:val="nil"/>
              <w:left w:val="nil"/>
              <w:bottom w:val="single" w:sz="4" w:space="0" w:color="auto"/>
              <w:right w:val="single" w:sz="4" w:space="0" w:color="auto"/>
            </w:tcBorders>
            <w:shd w:val="clear" w:color="auto" w:fill="auto"/>
            <w:noWrap/>
            <w:vAlign w:val="bottom"/>
            <w:hideMark/>
          </w:tcPr>
          <w:p w14:paraId="1A87042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3,357,013</w:t>
            </w:r>
          </w:p>
        </w:tc>
      </w:tr>
      <w:tr w:rsidR="005E173A" w:rsidRPr="004C164E" w14:paraId="37F29A2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7820B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CHACHOAPAM</w:t>
            </w:r>
          </w:p>
        </w:tc>
        <w:tc>
          <w:tcPr>
            <w:tcW w:w="2126" w:type="dxa"/>
            <w:tcBorders>
              <w:top w:val="nil"/>
              <w:left w:val="nil"/>
              <w:bottom w:val="single" w:sz="4" w:space="0" w:color="auto"/>
              <w:right w:val="single" w:sz="4" w:space="0" w:color="auto"/>
            </w:tcBorders>
            <w:shd w:val="clear" w:color="auto" w:fill="auto"/>
            <w:noWrap/>
            <w:vAlign w:val="bottom"/>
            <w:hideMark/>
          </w:tcPr>
          <w:p w14:paraId="378B181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3,475,158</w:t>
            </w:r>
          </w:p>
        </w:tc>
        <w:tc>
          <w:tcPr>
            <w:tcW w:w="2268" w:type="dxa"/>
            <w:tcBorders>
              <w:top w:val="nil"/>
              <w:left w:val="nil"/>
              <w:bottom w:val="single" w:sz="4" w:space="0" w:color="auto"/>
              <w:right w:val="single" w:sz="4" w:space="0" w:color="auto"/>
            </w:tcBorders>
            <w:shd w:val="clear" w:color="auto" w:fill="auto"/>
            <w:noWrap/>
            <w:vAlign w:val="bottom"/>
            <w:hideMark/>
          </w:tcPr>
          <w:p w14:paraId="6E290D5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681,068</w:t>
            </w:r>
          </w:p>
        </w:tc>
      </w:tr>
      <w:tr w:rsidR="005E173A" w:rsidRPr="004C164E" w14:paraId="2873CD6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1109D4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DE CHILAPA DE DIAZ</w:t>
            </w:r>
          </w:p>
        </w:tc>
        <w:tc>
          <w:tcPr>
            <w:tcW w:w="2126" w:type="dxa"/>
            <w:tcBorders>
              <w:top w:val="nil"/>
              <w:left w:val="nil"/>
              <w:bottom w:val="single" w:sz="4" w:space="0" w:color="auto"/>
              <w:right w:val="single" w:sz="4" w:space="0" w:color="auto"/>
            </w:tcBorders>
            <w:shd w:val="clear" w:color="auto" w:fill="auto"/>
            <w:noWrap/>
            <w:vAlign w:val="bottom"/>
            <w:hideMark/>
          </w:tcPr>
          <w:p w14:paraId="256DFE0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5,107,373</w:t>
            </w:r>
          </w:p>
        </w:tc>
        <w:tc>
          <w:tcPr>
            <w:tcW w:w="2268" w:type="dxa"/>
            <w:tcBorders>
              <w:top w:val="nil"/>
              <w:left w:val="nil"/>
              <w:bottom w:val="single" w:sz="4" w:space="0" w:color="auto"/>
              <w:right w:val="single" w:sz="4" w:space="0" w:color="auto"/>
            </w:tcBorders>
            <w:shd w:val="clear" w:color="auto" w:fill="auto"/>
            <w:noWrap/>
            <w:vAlign w:val="bottom"/>
            <w:hideMark/>
          </w:tcPr>
          <w:p w14:paraId="07B792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1,624,361</w:t>
            </w:r>
          </w:p>
        </w:tc>
      </w:tr>
      <w:tr w:rsidR="005E173A" w:rsidRPr="004C164E" w14:paraId="3267747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D9B4B1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CHILCHOTLA</w:t>
            </w:r>
          </w:p>
        </w:tc>
        <w:tc>
          <w:tcPr>
            <w:tcW w:w="2126" w:type="dxa"/>
            <w:tcBorders>
              <w:top w:val="nil"/>
              <w:left w:val="nil"/>
              <w:bottom w:val="single" w:sz="4" w:space="0" w:color="auto"/>
              <w:right w:val="single" w:sz="4" w:space="0" w:color="auto"/>
            </w:tcBorders>
            <w:shd w:val="clear" w:color="auto" w:fill="auto"/>
            <w:noWrap/>
            <w:vAlign w:val="bottom"/>
            <w:hideMark/>
          </w:tcPr>
          <w:p w14:paraId="499DBD4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97,427,458</w:t>
            </w:r>
          </w:p>
        </w:tc>
        <w:tc>
          <w:tcPr>
            <w:tcW w:w="2268" w:type="dxa"/>
            <w:tcBorders>
              <w:top w:val="nil"/>
              <w:left w:val="nil"/>
              <w:bottom w:val="single" w:sz="4" w:space="0" w:color="auto"/>
              <w:right w:val="single" w:sz="4" w:space="0" w:color="auto"/>
            </w:tcBorders>
            <w:shd w:val="clear" w:color="auto" w:fill="auto"/>
            <w:noWrap/>
            <w:vAlign w:val="bottom"/>
            <w:hideMark/>
          </w:tcPr>
          <w:p w14:paraId="43731E8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19,213,999</w:t>
            </w:r>
          </w:p>
        </w:tc>
      </w:tr>
      <w:tr w:rsidR="005E173A" w:rsidRPr="004C164E" w14:paraId="384D771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ECCFE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CHIMALAPA</w:t>
            </w:r>
          </w:p>
        </w:tc>
        <w:tc>
          <w:tcPr>
            <w:tcW w:w="2126" w:type="dxa"/>
            <w:tcBorders>
              <w:top w:val="nil"/>
              <w:left w:val="nil"/>
              <w:bottom w:val="single" w:sz="4" w:space="0" w:color="auto"/>
              <w:right w:val="single" w:sz="4" w:space="0" w:color="auto"/>
            </w:tcBorders>
            <w:shd w:val="clear" w:color="auto" w:fill="auto"/>
            <w:noWrap/>
            <w:vAlign w:val="bottom"/>
            <w:hideMark/>
          </w:tcPr>
          <w:p w14:paraId="28EFB6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26,167,434</w:t>
            </w:r>
          </w:p>
        </w:tc>
        <w:tc>
          <w:tcPr>
            <w:tcW w:w="2268" w:type="dxa"/>
            <w:tcBorders>
              <w:top w:val="nil"/>
              <w:left w:val="nil"/>
              <w:bottom w:val="single" w:sz="4" w:space="0" w:color="auto"/>
              <w:right w:val="single" w:sz="4" w:space="0" w:color="auto"/>
            </w:tcBorders>
            <w:shd w:val="clear" w:color="auto" w:fill="auto"/>
            <w:noWrap/>
            <w:vAlign w:val="bottom"/>
            <w:hideMark/>
          </w:tcPr>
          <w:p w14:paraId="0F472B1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8,571,973</w:t>
            </w:r>
          </w:p>
        </w:tc>
      </w:tr>
      <w:tr w:rsidR="005E173A" w:rsidRPr="004C164E" w14:paraId="10041E7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DE5D6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DEL ROSARIO</w:t>
            </w:r>
          </w:p>
        </w:tc>
        <w:tc>
          <w:tcPr>
            <w:tcW w:w="2126" w:type="dxa"/>
            <w:tcBorders>
              <w:top w:val="nil"/>
              <w:left w:val="nil"/>
              <w:bottom w:val="single" w:sz="4" w:space="0" w:color="auto"/>
              <w:right w:val="single" w:sz="4" w:space="0" w:color="auto"/>
            </w:tcBorders>
            <w:shd w:val="clear" w:color="auto" w:fill="auto"/>
            <w:noWrap/>
            <w:vAlign w:val="bottom"/>
            <w:hideMark/>
          </w:tcPr>
          <w:p w14:paraId="03B1630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1,750,295</w:t>
            </w:r>
          </w:p>
        </w:tc>
        <w:tc>
          <w:tcPr>
            <w:tcW w:w="2268" w:type="dxa"/>
            <w:tcBorders>
              <w:top w:val="nil"/>
              <w:left w:val="nil"/>
              <w:bottom w:val="single" w:sz="4" w:space="0" w:color="auto"/>
              <w:right w:val="single" w:sz="4" w:space="0" w:color="auto"/>
            </w:tcBorders>
            <w:shd w:val="clear" w:color="auto" w:fill="auto"/>
            <w:noWrap/>
            <w:vAlign w:val="bottom"/>
            <w:hideMark/>
          </w:tcPr>
          <w:p w14:paraId="472FCE2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446,587</w:t>
            </w:r>
          </w:p>
        </w:tc>
      </w:tr>
      <w:tr w:rsidR="005E173A" w:rsidRPr="004C164E" w14:paraId="3CBEC76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105C9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DEL TULE</w:t>
            </w:r>
          </w:p>
        </w:tc>
        <w:tc>
          <w:tcPr>
            <w:tcW w:w="2126" w:type="dxa"/>
            <w:tcBorders>
              <w:top w:val="nil"/>
              <w:left w:val="nil"/>
              <w:bottom w:val="single" w:sz="4" w:space="0" w:color="auto"/>
              <w:right w:val="single" w:sz="4" w:space="0" w:color="auto"/>
            </w:tcBorders>
            <w:shd w:val="clear" w:color="auto" w:fill="auto"/>
            <w:noWrap/>
            <w:vAlign w:val="bottom"/>
            <w:hideMark/>
          </w:tcPr>
          <w:p w14:paraId="53BE008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5,790,362</w:t>
            </w:r>
          </w:p>
        </w:tc>
        <w:tc>
          <w:tcPr>
            <w:tcW w:w="2268" w:type="dxa"/>
            <w:tcBorders>
              <w:top w:val="nil"/>
              <w:left w:val="nil"/>
              <w:bottom w:val="single" w:sz="4" w:space="0" w:color="auto"/>
              <w:right w:val="single" w:sz="4" w:space="0" w:color="auto"/>
            </w:tcBorders>
            <w:shd w:val="clear" w:color="auto" w:fill="auto"/>
            <w:noWrap/>
            <w:vAlign w:val="bottom"/>
            <w:hideMark/>
          </w:tcPr>
          <w:p w14:paraId="3B2605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8,000,090</w:t>
            </w:r>
          </w:p>
        </w:tc>
      </w:tr>
      <w:tr w:rsidR="005E173A" w:rsidRPr="004C164E" w14:paraId="430B34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DF517A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ECATEPEC</w:t>
            </w:r>
          </w:p>
        </w:tc>
        <w:tc>
          <w:tcPr>
            <w:tcW w:w="2126" w:type="dxa"/>
            <w:tcBorders>
              <w:top w:val="nil"/>
              <w:left w:val="nil"/>
              <w:bottom w:val="single" w:sz="4" w:space="0" w:color="auto"/>
              <w:right w:val="single" w:sz="4" w:space="0" w:color="auto"/>
            </w:tcBorders>
            <w:shd w:val="clear" w:color="auto" w:fill="auto"/>
            <w:noWrap/>
            <w:vAlign w:val="bottom"/>
            <w:hideMark/>
          </w:tcPr>
          <w:p w14:paraId="3E9A56D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6,451,881</w:t>
            </w:r>
          </w:p>
        </w:tc>
        <w:tc>
          <w:tcPr>
            <w:tcW w:w="2268" w:type="dxa"/>
            <w:tcBorders>
              <w:top w:val="nil"/>
              <w:left w:val="nil"/>
              <w:bottom w:val="single" w:sz="4" w:space="0" w:color="auto"/>
              <w:right w:val="single" w:sz="4" w:space="0" w:color="auto"/>
            </w:tcBorders>
            <w:shd w:val="clear" w:color="auto" w:fill="auto"/>
            <w:noWrap/>
            <w:vAlign w:val="bottom"/>
            <w:hideMark/>
          </w:tcPr>
          <w:p w14:paraId="420132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3,058,990</w:t>
            </w:r>
          </w:p>
        </w:tc>
      </w:tr>
      <w:tr w:rsidR="005E173A" w:rsidRPr="004C164E" w14:paraId="25277FF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EB83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GUELACE</w:t>
            </w:r>
          </w:p>
        </w:tc>
        <w:tc>
          <w:tcPr>
            <w:tcW w:w="2126" w:type="dxa"/>
            <w:tcBorders>
              <w:top w:val="nil"/>
              <w:left w:val="nil"/>
              <w:bottom w:val="single" w:sz="4" w:space="0" w:color="auto"/>
              <w:right w:val="single" w:sz="4" w:space="0" w:color="auto"/>
            </w:tcBorders>
            <w:shd w:val="clear" w:color="auto" w:fill="auto"/>
            <w:noWrap/>
            <w:vAlign w:val="bottom"/>
            <w:hideMark/>
          </w:tcPr>
          <w:p w14:paraId="292C180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2,087,624</w:t>
            </w:r>
          </w:p>
        </w:tc>
        <w:tc>
          <w:tcPr>
            <w:tcW w:w="2268" w:type="dxa"/>
            <w:tcBorders>
              <w:top w:val="nil"/>
              <w:left w:val="nil"/>
              <w:bottom w:val="single" w:sz="4" w:space="0" w:color="auto"/>
              <w:right w:val="single" w:sz="4" w:space="0" w:color="auto"/>
            </w:tcBorders>
            <w:shd w:val="clear" w:color="auto" w:fill="auto"/>
            <w:noWrap/>
            <w:vAlign w:val="bottom"/>
            <w:hideMark/>
          </w:tcPr>
          <w:p w14:paraId="1BA1B19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812,628</w:t>
            </w:r>
          </w:p>
        </w:tc>
      </w:tr>
      <w:tr w:rsidR="005E173A" w:rsidRPr="004C164E" w14:paraId="398AAD6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642B5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GUIENAGATI</w:t>
            </w:r>
          </w:p>
        </w:tc>
        <w:tc>
          <w:tcPr>
            <w:tcW w:w="2126" w:type="dxa"/>
            <w:tcBorders>
              <w:top w:val="nil"/>
              <w:left w:val="nil"/>
              <w:bottom w:val="single" w:sz="4" w:space="0" w:color="auto"/>
              <w:right w:val="single" w:sz="4" w:space="0" w:color="auto"/>
            </w:tcBorders>
            <w:shd w:val="clear" w:color="auto" w:fill="auto"/>
            <w:noWrap/>
            <w:vAlign w:val="bottom"/>
            <w:hideMark/>
          </w:tcPr>
          <w:p w14:paraId="58DEE2C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13,458,257</w:t>
            </w:r>
          </w:p>
        </w:tc>
        <w:tc>
          <w:tcPr>
            <w:tcW w:w="2268" w:type="dxa"/>
            <w:tcBorders>
              <w:top w:val="nil"/>
              <w:left w:val="nil"/>
              <w:bottom w:val="single" w:sz="4" w:space="0" w:color="auto"/>
              <w:right w:val="single" w:sz="4" w:space="0" w:color="auto"/>
            </w:tcBorders>
            <w:shd w:val="clear" w:color="auto" w:fill="auto"/>
            <w:noWrap/>
            <w:vAlign w:val="bottom"/>
            <w:hideMark/>
          </w:tcPr>
          <w:p w14:paraId="79AE94A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2,844,198</w:t>
            </w:r>
          </w:p>
        </w:tc>
      </w:tr>
      <w:tr w:rsidR="005E173A" w:rsidRPr="004C164E" w14:paraId="09BA7CA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2A37E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HUATULCO</w:t>
            </w:r>
          </w:p>
        </w:tc>
        <w:tc>
          <w:tcPr>
            <w:tcW w:w="2126" w:type="dxa"/>
            <w:tcBorders>
              <w:top w:val="nil"/>
              <w:left w:val="nil"/>
              <w:bottom w:val="single" w:sz="4" w:space="0" w:color="auto"/>
              <w:right w:val="single" w:sz="4" w:space="0" w:color="auto"/>
            </w:tcBorders>
            <w:shd w:val="clear" w:color="auto" w:fill="auto"/>
            <w:noWrap/>
            <w:vAlign w:val="bottom"/>
            <w:hideMark/>
          </w:tcPr>
          <w:p w14:paraId="26AEA42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44,016,938</w:t>
            </w:r>
          </w:p>
        </w:tc>
        <w:tc>
          <w:tcPr>
            <w:tcW w:w="2268" w:type="dxa"/>
            <w:tcBorders>
              <w:top w:val="nil"/>
              <w:left w:val="nil"/>
              <w:bottom w:val="single" w:sz="4" w:space="0" w:color="auto"/>
              <w:right w:val="single" w:sz="4" w:space="0" w:color="auto"/>
            </w:tcBorders>
            <w:shd w:val="clear" w:color="auto" w:fill="auto"/>
            <w:noWrap/>
            <w:vAlign w:val="bottom"/>
            <w:hideMark/>
          </w:tcPr>
          <w:p w14:paraId="14DD52B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45,519,699</w:t>
            </w:r>
          </w:p>
        </w:tc>
      </w:tr>
      <w:tr w:rsidR="005E173A" w:rsidRPr="004C164E" w14:paraId="3083735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4C4A5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HUAZOLOTITLAN</w:t>
            </w:r>
          </w:p>
        </w:tc>
        <w:tc>
          <w:tcPr>
            <w:tcW w:w="2126" w:type="dxa"/>
            <w:tcBorders>
              <w:top w:val="nil"/>
              <w:left w:val="nil"/>
              <w:bottom w:val="single" w:sz="4" w:space="0" w:color="auto"/>
              <w:right w:val="single" w:sz="4" w:space="0" w:color="auto"/>
            </w:tcBorders>
            <w:shd w:val="clear" w:color="auto" w:fill="auto"/>
            <w:noWrap/>
            <w:vAlign w:val="bottom"/>
            <w:hideMark/>
          </w:tcPr>
          <w:p w14:paraId="53CDA0C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21,692,246</w:t>
            </w:r>
          </w:p>
        </w:tc>
        <w:tc>
          <w:tcPr>
            <w:tcW w:w="2268" w:type="dxa"/>
            <w:tcBorders>
              <w:top w:val="nil"/>
              <w:left w:val="nil"/>
              <w:bottom w:val="single" w:sz="4" w:space="0" w:color="auto"/>
              <w:right w:val="single" w:sz="4" w:space="0" w:color="auto"/>
            </w:tcBorders>
            <w:shd w:val="clear" w:color="auto" w:fill="auto"/>
            <w:noWrap/>
            <w:vAlign w:val="bottom"/>
            <w:hideMark/>
          </w:tcPr>
          <w:p w14:paraId="129D1D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10,735,103</w:t>
            </w:r>
          </w:p>
        </w:tc>
      </w:tr>
      <w:tr w:rsidR="005E173A" w:rsidRPr="004C164E" w14:paraId="69B9F47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DED285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IPALAPA</w:t>
            </w:r>
          </w:p>
        </w:tc>
        <w:tc>
          <w:tcPr>
            <w:tcW w:w="2126" w:type="dxa"/>
            <w:tcBorders>
              <w:top w:val="nil"/>
              <w:left w:val="nil"/>
              <w:bottom w:val="single" w:sz="4" w:space="0" w:color="auto"/>
              <w:right w:val="single" w:sz="4" w:space="0" w:color="auto"/>
            </w:tcBorders>
            <w:shd w:val="clear" w:color="auto" w:fill="auto"/>
            <w:noWrap/>
            <w:vAlign w:val="bottom"/>
            <w:hideMark/>
          </w:tcPr>
          <w:p w14:paraId="4E30CFD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11,163,164</w:t>
            </w:r>
          </w:p>
        </w:tc>
        <w:tc>
          <w:tcPr>
            <w:tcW w:w="2268" w:type="dxa"/>
            <w:tcBorders>
              <w:top w:val="nil"/>
              <w:left w:val="nil"/>
              <w:bottom w:val="single" w:sz="4" w:space="0" w:color="auto"/>
              <w:right w:val="single" w:sz="4" w:space="0" w:color="auto"/>
            </w:tcBorders>
            <w:shd w:val="clear" w:color="auto" w:fill="auto"/>
            <w:noWrap/>
            <w:vAlign w:val="bottom"/>
            <w:hideMark/>
          </w:tcPr>
          <w:p w14:paraId="41A172B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4,365,638</w:t>
            </w:r>
          </w:p>
        </w:tc>
      </w:tr>
      <w:tr w:rsidR="005E173A" w:rsidRPr="004C164E" w14:paraId="08D2259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DE4AFA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IXCATLAN</w:t>
            </w:r>
          </w:p>
        </w:tc>
        <w:tc>
          <w:tcPr>
            <w:tcW w:w="2126" w:type="dxa"/>
            <w:tcBorders>
              <w:top w:val="nil"/>
              <w:left w:val="nil"/>
              <w:bottom w:val="single" w:sz="4" w:space="0" w:color="auto"/>
              <w:right w:val="single" w:sz="4" w:space="0" w:color="auto"/>
            </w:tcBorders>
            <w:shd w:val="clear" w:color="auto" w:fill="auto"/>
            <w:noWrap/>
            <w:vAlign w:val="bottom"/>
            <w:hideMark/>
          </w:tcPr>
          <w:p w14:paraId="69348B5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2,600,758</w:t>
            </w:r>
          </w:p>
        </w:tc>
        <w:tc>
          <w:tcPr>
            <w:tcW w:w="2268" w:type="dxa"/>
            <w:tcBorders>
              <w:top w:val="nil"/>
              <w:left w:val="nil"/>
              <w:bottom w:val="single" w:sz="4" w:space="0" w:color="auto"/>
              <w:right w:val="single" w:sz="4" w:space="0" w:color="auto"/>
            </w:tcBorders>
            <w:shd w:val="clear" w:color="auto" w:fill="auto"/>
            <w:noWrap/>
            <w:vAlign w:val="bottom"/>
            <w:hideMark/>
          </w:tcPr>
          <w:p w14:paraId="1FD350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412,579</w:t>
            </w:r>
          </w:p>
        </w:tc>
      </w:tr>
      <w:tr w:rsidR="005E173A" w:rsidRPr="004C164E" w14:paraId="15FC7C4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F8327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JACATEPEC</w:t>
            </w:r>
          </w:p>
        </w:tc>
        <w:tc>
          <w:tcPr>
            <w:tcW w:w="2126" w:type="dxa"/>
            <w:tcBorders>
              <w:top w:val="nil"/>
              <w:left w:val="nil"/>
              <w:bottom w:val="single" w:sz="4" w:space="0" w:color="auto"/>
              <w:right w:val="single" w:sz="4" w:space="0" w:color="auto"/>
            </w:tcBorders>
            <w:shd w:val="clear" w:color="auto" w:fill="auto"/>
            <w:noWrap/>
            <w:vAlign w:val="bottom"/>
            <w:hideMark/>
          </w:tcPr>
          <w:p w14:paraId="4CB51D0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24,134,338</w:t>
            </w:r>
          </w:p>
        </w:tc>
        <w:tc>
          <w:tcPr>
            <w:tcW w:w="2268" w:type="dxa"/>
            <w:tcBorders>
              <w:top w:val="nil"/>
              <w:left w:val="nil"/>
              <w:bottom w:val="single" w:sz="4" w:space="0" w:color="auto"/>
              <w:right w:val="single" w:sz="4" w:space="0" w:color="auto"/>
            </w:tcBorders>
            <w:shd w:val="clear" w:color="auto" w:fill="auto"/>
            <w:noWrap/>
            <w:vAlign w:val="bottom"/>
            <w:hideMark/>
          </w:tcPr>
          <w:p w14:paraId="5B2783E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8,665,049</w:t>
            </w:r>
          </w:p>
        </w:tc>
      </w:tr>
      <w:tr w:rsidR="005E173A" w:rsidRPr="004C164E" w14:paraId="40DA5E8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397D1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JALAPA DEL MARQUES</w:t>
            </w:r>
          </w:p>
        </w:tc>
        <w:tc>
          <w:tcPr>
            <w:tcW w:w="2126" w:type="dxa"/>
            <w:tcBorders>
              <w:top w:val="nil"/>
              <w:left w:val="nil"/>
              <w:bottom w:val="single" w:sz="4" w:space="0" w:color="auto"/>
              <w:right w:val="single" w:sz="4" w:space="0" w:color="auto"/>
            </w:tcBorders>
            <w:shd w:val="clear" w:color="auto" w:fill="auto"/>
            <w:noWrap/>
            <w:vAlign w:val="bottom"/>
            <w:hideMark/>
          </w:tcPr>
          <w:p w14:paraId="4280195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17,159,135</w:t>
            </w:r>
          </w:p>
        </w:tc>
        <w:tc>
          <w:tcPr>
            <w:tcW w:w="2268" w:type="dxa"/>
            <w:tcBorders>
              <w:top w:val="nil"/>
              <w:left w:val="nil"/>
              <w:bottom w:val="single" w:sz="4" w:space="0" w:color="auto"/>
              <w:right w:val="single" w:sz="4" w:space="0" w:color="auto"/>
            </w:tcBorders>
            <w:shd w:val="clear" w:color="auto" w:fill="auto"/>
            <w:noWrap/>
            <w:vAlign w:val="bottom"/>
            <w:hideMark/>
          </w:tcPr>
          <w:p w14:paraId="47591DD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10,502,412</w:t>
            </w:r>
          </w:p>
        </w:tc>
      </w:tr>
      <w:tr w:rsidR="005E173A" w:rsidRPr="004C164E" w14:paraId="2FFE18D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6A2FD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JALTIANGUIS</w:t>
            </w:r>
          </w:p>
        </w:tc>
        <w:tc>
          <w:tcPr>
            <w:tcW w:w="2126" w:type="dxa"/>
            <w:tcBorders>
              <w:top w:val="nil"/>
              <w:left w:val="nil"/>
              <w:bottom w:val="single" w:sz="4" w:space="0" w:color="auto"/>
              <w:right w:val="single" w:sz="4" w:space="0" w:color="auto"/>
            </w:tcBorders>
            <w:shd w:val="clear" w:color="auto" w:fill="auto"/>
            <w:noWrap/>
            <w:vAlign w:val="bottom"/>
            <w:hideMark/>
          </w:tcPr>
          <w:p w14:paraId="48B97B0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2,320,364</w:t>
            </w:r>
          </w:p>
        </w:tc>
        <w:tc>
          <w:tcPr>
            <w:tcW w:w="2268" w:type="dxa"/>
            <w:tcBorders>
              <w:top w:val="nil"/>
              <w:left w:val="nil"/>
              <w:bottom w:val="single" w:sz="4" w:space="0" w:color="auto"/>
              <w:right w:val="single" w:sz="4" w:space="0" w:color="auto"/>
            </w:tcBorders>
            <w:shd w:val="clear" w:color="auto" w:fill="auto"/>
            <w:noWrap/>
            <w:vAlign w:val="bottom"/>
            <w:hideMark/>
          </w:tcPr>
          <w:p w14:paraId="0EB0CEE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529,819</w:t>
            </w:r>
          </w:p>
        </w:tc>
      </w:tr>
      <w:tr w:rsidR="005E173A" w:rsidRPr="004C164E" w14:paraId="21E8E5B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20C787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LACHIXIO</w:t>
            </w:r>
          </w:p>
        </w:tc>
        <w:tc>
          <w:tcPr>
            <w:tcW w:w="2126" w:type="dxa"/>
            <w:tcBorders>
              <w:top w:val="nil"/>
              <w:left w:val="nil"/>
              <w:bottom w:val="single" w:sz="4" w:space="0" w:color="auto"/>
              <w:right w:val="single" w:sz="4" w:space="0" w:color="auto"/>
            </w:tcBorders>
            <w:shd w:val="clear" w:color="auto" w:fill="auto"/>
            <w:noWrap/>
            <w:vAlign w:val="bottom"/>
            <w:hideMark/>
          </w:tcPr>
          <w:p w14:paraId="7375CD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7,137,822</w:t>
            </w:r>
          </w:p>
        </w:tc>
        <w:tc>
          <w:tcPr>
            <w:tcW w:w="2268" w:type="dxa"/>
            <w:tcBorders>
              <w:top w:val="nil"/>
              <w:left w:val="nil"/>
              <w:bottom w:val="single" w:sz="4" w:space="0" w:color="auto"/>
              <w:right w:val="single" w:sz="4" w:space="0" w:color="auto"/>
            </w:tcBorders>
            <w:shd w:val="clear" w:color="auto" w:fill="auto"/>
            <w:noWrap/>
            <w:vAlign w:val="bottom"/>
            <w:hideMark/>
          </w:tcPr>
          <w:p w14:paraId="0955213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1,502,646</w:t>
            </w:r>
          </w:p>
        </w:tc>
      </w:tr>
      <w:tr w:rsidR="005E173A" w:rsidRPr="004C164E" w14:paraId="121A2CC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C1A56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MIXTEQUILLA</w:t>
            </w:r>
          </w:p>
        </w:tc>
        <w:tc>
          <w:tcPr>
            <w:tcW w:w="2126" w:type="dxa"/>
            <w:tcBorders>
              <w:top w:val="nil"/>
              <w:left w:val="nil"/>
              <w:bottom w:val="single" w:sz="4" w:space="0" w:color="auto"/>
              <w:right w:val="single" w:sz="4" w:space="0" w:color="auto"/>
            </w:tcBorders>
            <w:shd w:val="clear" w:color="auto" w:fill="auto"/>
            <w:noWrap/>
            <w:vAlign w:val="bottom"/>
            <w:hideMark/>
          </w:tcPr>
          <w:p w14:paraId="65F326E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7,119,751</w:t>
            </w:r>
          </w:p>
        </w:tc>
        <w:tc>
          <w:tcPr>
            <w:tcW w:w="2268" w:type="dxa"/>
            <w:tcBorders>
              <w:top w:val="nil"/>
              <w:left w:val="nil"/>
              <w:bottom w:val="single" w:sz="4" w:space="0" w:color="auto"/>
              <w:right w:val="single" w:sz="4" w:space="0" w:color="auto"/>
            </w:tcBorders>
            <w:shd w:val="clear" w:color="auto" w:fill="auto"/>
            <w:noWrap/>
            <w:vAlign w:val="bottom"/>
            <w:hideMark/>
          </w:tcPr>
          <w:p w14:paraId="3C29291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4,197,385</w:t>
            </w:r>
          </w:p>
        </w:tc>
      </w:tr>
      <w:tr w:rsidR="005E173A" w:rsidRPr="004C164E" w14:paraId="59AFF3B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134847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NATIVITAS</w:t>
            </w:r>
          </w:p>
        </w:tc>
        <w:tc>
          <w:tcPr>
            <w:tcW w:w="2126" w:type="dxa"/>
            <w:tcBorders>
              <w:top w:val="nil"/>
              <w:left w:val="nil"/>
              <w:bottom w:val="single" w:sz="4" w:space="0" w:color="auto"/>
              <w:right w:val="single" w:sz="4" w:space="0" w:color="auto"/>
            </w:tcBorders>
            <w:shd w:val="clear" w:color="auto" w:fill="auto"/>
            <w:noWrap/>
            <w:vAlign w:val="bottom"/>
            <w:hideMark/>
          </w:tcPr>
          <w:p w14:paraId="26CAAF9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2,671,397</w:t>
            </w:r>
          </w:p>
        </w:tc>
        <w:tc>
          <w:tcPr>
            <w:tcW w:w="2268" w:type="dxa"/>
            <w:tcBorders>
              <w:top w:val="nil"/>
              <w:left w:val="nil"/>
              <w:bottom w:val="single" w:sz="4" w:space="0" w:color="auto"/>
              <w:right w:val="single" w:sz="4" w:space="0" w:color="auto"/>
            </w:tcBorders>
            <w:shd w:val="clear" w:color="auto" w:fill="auto"/>
            <w:noWrap/>
            <w:vAlign w:val="bottom"/>
            <w:hideMark/>
          </w:tcPr>
          <w:p w14:paraId="48BEC59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539,664</w:t>
            </w:r>
          </w:p>
        </w:tc>
      </w:tr>
      <w:tr w:rsidR="005E173A" w:rsidRPr="004C164E" w14:paraId="74FEEEC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26CCD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NDUAYACO</w:t>
            </w:r>
          </w:p>
        </w:tc>
        <w:tc>
          <w:tcPr>
            <w:tcW w:w="2126" w:type="dxa"/>
            <w:tcBorders>
              <w:top w:val="nil"/>
              <w:left w:val="nil"/>
              <w:bottom w:val="single" w:sz="4" w:space="0" w:color="auto"/>
              <w:right w:val="single" w:sz="4" w:space="0" w:color="auto"/>
            </w:tcBorders>
            <w:shd w:val="clear" w:color="auto" w:fill="auto"/>
            <w:noWrap/>
            <w:vAlign w:val="bottom"/>
            <w:hideMark/>
          </w:tcPr>
          <w:p w14:paraId="418C2D0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2,845,923</w:t>
            </w:r>
          </w:p>
        </w:tc>
        <w:tc>
          <w:tcPr>
            <w:tcW w:w="2268" w:type="dxa"/>
            <w:tcBorders>
              <w:top w:val="nil"/>
              <w:left w:val="nil"/>
              <w:bottom w:val="single" w:sz="4" w:space="0" w:color="auto"/>
              <w:right w:val="single" w:sz="4" w:space="0" w:color="auto"/>
            </w:tcBorders>
            <w:shd w:val="clear" w:color="auto" w:fill="auto"/>
            <w:noWrap/>
            <w:vAlign w:val="bottom"/>
            <w:hideMark/>
          </w:tcPr>
          <w:p w14:paraId="39A7CA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405,419</w:t>
            </w:r>
          </w:p>
        </w:tc>
      </w:tr>
      <w:tr w:rsidR="005E173A" w:rsidRPr="004C164E" w14:paraId="50029D0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1BEA0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OZOLOTEPEC</w:t>
            </w:r>
          </w:p>
        </w:tc>
        <w:tc>
          <w:tcPr>
            <w:tcW w:w="2126" w:type="dxa"/>
            <w:tcBorders>
              <w:top w:val="nil"/>
              <w:left w:val="nil"/>
              <w:bottom w:val="single" w:sz="4" w:space="0" w:color="auto"/>
              <w:right w:val="single" w:sz="4" w:space="0" w:color="auto"/>
            </w:tcBorders>
            <w:shd w:val="clear" w:color="auto" w:fill="auto"/>
            <w:noWrap/>
            <w:vAlign w:val="bottom"/>
            <w:hideMark/>
          </w:tcPr>
          <w:p w14:paraId="10EE6B0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15,191,177</w:t>
            </w:r>
          </w:p>
        </w:tc>
        <w:tc>
          <w:tcPr>
            <w:tcW w:w="2268" w:type="dxa"/>
            <w:tcBorders>
              <w:top w:val="nil"/>
              <w:left w:val="nil"/>
              <w:bottom w:val="single" w:sz="4" w:space="0" w:color="auto"/>
              <w:right w:val="single" w:sz="4" w:space="0" w:color="auto"/>
            </w:tcBorders>
            <w:shd w:val="clear" w:color="auto" w:fill="auto"/>
            <w:noWrap/>
            <w:vAlign w:val="bottom"/>
            <w:hideMark/>
          </w:tcPr>
          <w:p w14:paraId="258DE7C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3,394,601</w:t>
            </w:r>
          </w:p>
        </w:tc>
      </w:tr>
      <w:tr w:rsidR="005E173A" w:rsidRPr="004C164E" w14:paraId="388BAA1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4E210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PAPALO</w:t>
            </w:r>
          </w:p>
        </w:tc>
        <w:tc>
          <w:tcPr>
            <w:tcW w:w="2126" w:type="dxa"/>
            <w:tcBorders>
              <w:top w:val="nil"/>
              <w:left w:val="nil"/>
              <w:bottom w:val="single" w:sz="4" w:space="0" w:color="auto"/>
              <w:right w:val="single" w:sz="4" w:space="0" w:color="auto"/>
            </w:tcBorders>
            <w:shd w:val="clear" w:color="auto" w:fill="auto"/>
            <w:noWrap/>
            <w:vAlign w:val="bottom"/>
            <w:hideMark/>
          </w:tcPr>
          <w:p w14:paraId="4355F87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8,269,407</w:t>
            </w:r>
          </w:p>
        </w:tc>
        <w:tc>
          <w:tcPr>
            <w:tcW w:w="2268" w:type="dxa"/>
            <w:tcBorders>
              <w:top w:val="nil"/>
              <w:left w:val="nil"/>
              <w:bottom w:val="single" w:sz="4" w:space="0" w:color="auto"/>
              <w:right w:val="single" w:sz="4" w:space="0" w:color="auto"/>
            </w:tcBorders>
            <w:shd w:val="clear" w:color="auto" w:fill="auto"/>
            <w:noWrap/>
            <w:vAlign w:val="bottom"/>
            <w:hideMark/>
          </w:tcPr>
          <w:p w14:paraId="5428B3E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1,841,838</w:t>
            </w:r>
          </w:p>
        </w:tc>
      </w:tr>
      <w:tr w:rsidR="005E173A" w:rsidRPr="004C164E" w14:paraId="5BA6C83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109457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PEÑOLES</w:t>
            </w:r>
          </w:p>
        </w:tc>
        <w:tc>
          <w:tcPr>
            <w:tcW w:w="2126" w:type="dxa"/>
            <w:tcBorders>
              <w:top w:val="nil"/>
              <w:left w:val="nil"/>
              <w:bottom w:val="single" w:sz="4" w:space="0" w:color="auto"/>
              <w:right w:val="single" w:sz="4" w:space="0" w:color="auto"/>
            </w:tcBorders>
            <w:shd w:val="clear" w:color="auto" w:fill="auto"/>
            <w:noWrap/>
            <w:vAlign w:val="bottom"/>
            <w:hideMark/>
          </w:tcPr>
          <w:p w14:paraId="3BBBC66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38,271,229</w:t>
            </w:r>
          </w:p>
        </w:tc>
        <w:tc>
          <w:tcPr>
            <w:tcW w:w="2268" w:type="dxa"/>
            <w:tcBorders>
              <w:top w:val="nil"/>
              <w:left w:val="nil"/>
              <w:bottom w:val="single" w:sz="4" w:space="0" w:color="auto"/>
              <w:right w:val="single" w:sz="4" w:space="0" w:color="auto"/>
            </w:tcBorders>
            <w:shd w:val="clear" w:color="auto" w:fill="auto"/>
            <w:noWrap/>
            <w:vAlign w:val="bottom"/>
            <w:hideMark/>
          </w:tcPr>
          <w:p w14:paraId="2DB6DF7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8,025,149</w:t>
            </w:r>
          </w:p>
        </w:tc>
      </w:tr>
      <w:tr w:rsidR="005E173A" w:rsidRPr="004C164E" w14:paraId="194046C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85BE1D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PETAPA</w:t>
            </w:r>
          </w:p>
        </w:tc>
        <w:tc>
          <w:tcPr>
            <w:tcW w:w="2126" w:type="dxa"/>
            <w:tcBorders>
              <w:top w:val="nil"/>
              <w:left w:val="nil"/>
              <w:bottom w:val="single" w:sz="4" w:space="0" w:color="auto"/>
              <w:right w:val="single" w:sz="4" w:space="0" w:color="auto"/>
            </w:tcBorders>
            <w:shd w:val="clear" w:color="auto" w:fill="auto"/>
            <w:noWrap/>
            <w:vAlign w:val="bottom"/>
            <w:hideMark/>
          </w:tcPr>
          <w:p w14:paraId="67F3B23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27,377,141</w:t>
            </w:r>
          </w:p>
        </w:tc>
        <w:tc>
          <w:tcPr>
            <w:tcW w:w="2268" w:type="dxa"/>
            <w:tcBorders>
              <w:top w:val="nil"/>
              <w:left w:val="nil"/>
              <w:bottom w:val="single" w:sz="4" w:space="0" w:color="auto"/>
              <w:right w:val="single" w:sz="4" w:space="0" w:color="auto"/>
            </w:tcBorders>
            <w:shd w:val="clear" w:color="auto" w:fill="auto"/>
            <w:noWrap/>
            <w:vAlign w:val="bottom"/>
            <w:hideMark/>
          </w:tcPr>
          <w:p w14:paraId="0B09FD1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14,951,282</w:t>
            </w:r>
          </w:p>
        </w:tc>
      </w:tr>
      <w:tr w:rsidR="005E173A" w:rsidRPr="004C164E" w14:paraId="227562B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1E758A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QUIEGOLANI</w:t>
            </w:r>
          </w:p>
        </w:tc>
        <w:tc>
          <w:tcPr>
            <w:tcW w:w="2126" w:type="dxa"/>
            <w:tcBorders>
              <w:top w:val="nil"/>
              <w:left w:val="nil"/>
              <w:bottom w:val="single" w:sz="4" w:space="0" w:color="auto"/>
              <w:right w:val="single" w:sz="4" w:space="0" w:color="auto"/>
            </w:tcBorders>
            <w:shd w:val="clear" w:color="auto" w:fill="auto"/>
            <w:noWrap/>
            <w:vAlign w:val="bottom"/>
            <w:hideMark/>
          </w:tcPr>
          <w:p w14:paraId="334169F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6,886,019</w:t>
            </w:r>
          </w:p>
        </w:tc>
        <w:tc>
          <w:tcPr>
            <w:tcW w:w="2268" w:type="dxa"/>
            <w:tcBorders>
              <w:top w:val="nil"/>
              <w:left w:val="nil"/>
              <w:bottom w:val="single" w:sz="4" w:space="0" w:color="auto"/>
              <w:right w:val="single" w:sz="4" w:space="0" w:color="auto"/>
            </w:tcBorders>
            <w:shd w:val="clear" w:color="auto" w:fill="auto"/>
            <w:noWrap/>
            <w:vAlign w:val="bottom"/>
            <w:hideMark/>
          </w:tcPr>
          <w:p w14:paraId="6F8A29E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1,990,402</w:t>
            </w:r>
          </w:p>
        </w:tc>
      </w:tr>
      <w:tr w:rsidR="005E173A" w:rsidRPr="004C164E" w14:paraId="2B89592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C591FD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SOLA</w:t>
            </w:r>
          </w:p>
        </w:tc>
        <w:tc>
          <w:tcPr>
            <w:tcW w:w="2126" w:type="dxa"/>
            <w:tcBorders>
              <w:top w:val="nil"/>
              <w:left w:val="nil"/>
              <w:bottom w:val="single" w:sz="4" w:space="0" w:color="auto"/>
              <w:right w:val="single" w:sz="4" w:space="0" w:color="auto"/>
            </w:tcBorders>
            <w:shd w:val="clear" w:color="auto" w:fill="auto"/>
            <w:noWrap/>
            <w:vAlign w:val="bottom"/>
            <w:hideMark/>
          </w:tcPr>
          <w:p w14:paraId="52280DC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5,903,888</w:t>
            </w:r>
          </w:p>
        </w:tc>
        <w:tc>
          <w:tcPr>
            <w:tcW w:w="2268" w:type="dxa"/>
            <w:tcBorders>
              <w:top w:val="nil"/>
              <w:left w:val="nil"/>
              <w:bottom w:val="single" w:sz="4" w:space="0" w:color="auto"/>
              <w:right w:val="single" w:sz="4" w:space="0" w:color="auto"/>
            </w:tcBorders>
            <w:shd w:val="clear" w:color="auto" w:fill="auto"/>
            <w:noWrap/>
            <w:vAlign w:val="bottom"/>
            <w:hideMark/>
          </w:tcPr>
          <w:p w14:paraId="65A5FA8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1,356,767</w:t>
            </w:r>
          </w:p>
        </w:tc>
      </w:tr>
      <w:tr w:rsidR="005E173A" w:rsidRPr="004C164E" w14:paraId="3960B0E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2DD88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TATALTEPEC</w:t>
            </w:r>
          </w:p>
        </w:tc>
        <w:tc>
          <w:tcPr>
            <w:tcW w:w="2126" w:type="dxa"/>
            <w:tcBorders>
              <w:top w:val="nil"/>
              <w:left w:val="nil"/>
              <w:bottom w:val="single" w:sz="4" w:space="0" w:color="auto"/>
              <w:right w:val="single" w:sz="4" w:space="0" w:color="auto"/>
            </w:tcBorders>
            <w:shd w:val="clear" w:color="auto" w:fill="auto"/>
            <w:noWrap/>
            <w:vAlign w:val="bottom"/>
            <w:hideMark/>
          </w:tcPr>
          <w:p w14:paraId="2CD9799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3,128,019</w:t>
            </w:r>
          </w:p>
        </w:tc>
        <w:tc>
          <w:tcPr>
            <w:tcW w:w="2268" w:type="dxa"/>
            <w:tcBorders>
              <w:top w:val="nil"/>
              <w:left w:val="nil"/>
              <w:bottom w:val="single" w:sz="4" w:space="0" w:color="auto"/>
              <w:right w:val="single" w:sz="4" w:space="0" w:color="auto"/>
            </w:tcBorders>
            <w:shd w:val="clear" w:color="auto" w:fill="auto"/>
            <w:noWrap/>
            <w:vAlign w:val="bottom"/>
            <w:hideMark/>
          </w:tcPr>
          <w:p w14:paraId="2E1A133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283,704</w:t>
            </w:r>
          </w:p>
        </w:tc>
      </w:tr>
      <w:tr w:rsidR="005E173A" w:rsidRPr="004C164E" w14:paraId="15E9924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D703C8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TECOMAVACA</w:t>
            </w:r>
          </w:p>
        </w:tc>
        <w:tc>
          <w:tcPr>
            <w:tcW w:w="2126" w:type="dxa"/>
            <w:tcBorders>
              <w:top w:val="nil"/>
              <w:left w:val="nil"/>
              <w:bottom w:val="single" w:sz="4" w:space="0" w:color="auto"/>
              <w:right w:val="single" w:sz="4" w:space="0" w:color="auto"/>
            </w:tcBorders>
            <w:shd w:val="clear" w:color="auto" w:fill="auto"/>
            <w:noWrap/>
            <w:vAlign w:val="bottom"/>
            <w:hideMark/>
          </w:tcPr>
          <w:p w14:paraId="65CFDFD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3,661,810</w:t>
            </w:r>
          </w:p>
        </w:tc>
        <w:tc>
          <w:tcPr>
            <w:tcW w:w="2268" w:type="dxa"/>
            <w:tcBorders>
              <w:top w:val="nil"/>
              <w:left w:val="nil"/>
              <w:bottom w:val="single" w:sz="4" w:space="0" w:color="auto"/>
              <w:right w:val="single" w:sz="4" w:space="0" w:color="auto"/>
            </w:tcBorders>
            <w:shd w:val="clear" w:color="auto" w:fill="auto"/>
            <w:noWrap/>
            <w:vAlign w:val="bottom"/>
            <w:hideMark/>
          </w:tcPr>
          <w:p w14:paraId="72CBF7A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1,637,786</w:t>
            </w:r>
          </w:p>
        </w:tc>
      </w:tr>
      <w:tr w:rsidR="005E173A" w:rsidRPr="004C164E" w14:paraId="3DFEEBE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C9C520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TEMAXCALAPA</w:t>
            </w:r>
          </w:p>
        </w:tc>
        <w:tc>
          <w:tcPr>
            <w:tcW w:w="2126" w:type="dxa"/>
            <w:tcBorders>
              <w:top w:val="nil"/>
              <w:left w:val="nil"/>
              <w:bottom w:val="single" w:sz="4" w:space="0" w:color="auto"/>
              <w:right w:val="single" w:sz="4" w:space="0" w:color="auto"/>
            </w:tcBorders>
            <w:shd w:val="clear" w:color="auto" w:fill="auto"/>
            <w:noWrap/>
            <w:vAlign w:val="bottom"/>
            <w:hideMark/>
          </w:tcPr>
          <w:p w14:paraId="5403B9E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4,405,790</w:t>
            </w:r>
          </w:p>
        </w:tc>
        <w:tc>
          <w:tcPr>
            <w:tcW w:w="2268" w:type="dxa"/>
            <w:tcBorders>
              <w:top w:val="nil"/>
              <w:left w:val="nil"/>
              <w:bottom w:val="single" w:sz="4" w:space="0" w:color="auto"/>
              <w:right w:val="single" w:sz="4" w:space="0" w:color="auto"/>
            </w:tcBorders>
            <w:shd w:val="clear" w:color="auto" w:fill="auto"/>
            <w:noWrap/>
            <w:vAlign w:val="bottom"/>
            <w:hideMark/>
          </w:tcPr>
          <w:p w14:paraId="2DFF80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808,153</w:t>
            </w:r>
          </w:p>
        </w:tc>
      </w:tr>
      <w:tr w:rsidR="005E173A" w:rsidRPr="004C164E" w14:paraId="29B9F52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AE074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TEMAXCALTEPEC</w:t>
            </w:r>
          </w:p>
        </w:tc>
        <w:tc>
          <w:tcPr>
            <w:tcW w:w="2126" w:type="dxa"/>
            <w:tcBorders>
              <w:top w:val="nil"/>
              <w:left w:val="nil"/>
              <w:bottom w:val="single" w:sz="4" w:space="0" w:color="auto"/>
              <w:right w:val="single" w:sz="4" w:space="0" w:color="auto"/>
            </w:tcBorders>
            <w:shd w:val="clear" w:color="auto" w:fill="auto"/>
            <w:noWrap/>
            <w:vAlign w:val="bottom"/>
            <w:hideMark/>
          </w:tcPr>
          <w:p w14:paraId="6A59949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10,263,505</w:t>
            </w:r>
          </w:p>
        </w:tc>
        <w:tc>
          <w:tcPr>
            <w:tcW w:w="2268" w:type="dxa"/>
            <w:tcBorders>
              <w:top w:val="nil"/>
              <w:left w:val="nil"/>
              <w:bottom w:val="single" w:sz="4" w:space="0" w:color="auto"/>
              <w:right w:val="single" w:sz="4" w:space="0" w:color="auto"/>
            </w:tcBorders>
            <w:shd w:val="clear" w:color="auto" w:fill="auto"/>
            <w:noWrap/>
            <w:vAlign w:val="bottom"/>
            <w:hideMark/>
          </w:tcPr>
          <w:p w14:paraId="09A5690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2,411,035</w:t>
            </w:r>
          </w:p>
        </w:tc>
      </w:tr>
      <w:tr w:rsidR="005E173A" w:rsidRPr="004C164E" w14:paraId="1E0956A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FF807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TEOPOXCO</w:t>
            </w:r>
          </w:p>
        </w:tc>
        <w:tc>
          <w:tcPr>
            <w:tcW w:w="2126" w:type="dxa"/>
            <w:tcBorders>
              <w:top w:val="nil"/>
              <w:left w:val="nil"/>
              <w:bottom w:val="single" w:sz="4" w:space="0" w:color="auto"/>
              <w:right w:val="single" w:sz="4" w:space="0" w:color="auto"/>
            </w:tcBorders>
            <w:shd w:val="clear" w:color="auto" w:fill="auto"/>
            <w:noWrap/>
            <w:vAlign w:val="bottom"/>
            <w:hideMark/>
          </w:tcPr>
          <w:p w14:paraId="2DF002C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12,514,607</w:t>
            </w:r>
          </w:p>
        </w:tc>
        <w:tc>
          <w:tcPr>
            <w:tcW w:w="2268" w:type="dxa"/>
            <w:tcBorders>
              <w:top w:val="nil"/>
              <w:left w:val="nil"/>
              <w:bottom w:val="single" w:sz="4" w:space="0" w:color="auto"/>
              <w:right w:val="single" w:sz="4" w:space="0" w:color="auto"/>
            </w:tcBorders>
            <w:shd w:val="clear" w:color="auto" w:fill="auto"/>
            <w:noWrap/>
            <w:vAlign w:val="bottom"/>
            <w:hideMark/>
          </w:tcPr>
          <w:p w14:paraId="6BA7C3A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3,566,435</w:t>
            </w:r>
          </w:p>
        </w:tc>
      </w:tr>
      <w:tr w:rsidR="005E173A" w:rsidRPr="004C164E" w14:paraId="7C91461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4D0F4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SANTA MARIA TEPANTLALI</w:t>
            </w:r>
          </w:p>
        </w:tc>
        <w:tc>
          <w:tcPr>
            <w:tcW w:w="2126" w:type="dxa"/>
            <w:tcBorders>
              <w:top w:val="nil"/>
              <w:left w:val="nil"/>
              <w:bottom w:val="single" w:sz="4" w:space="0" w:color="auto"/>
              <w:right w:val="single" w:sz="4" w:space="0" w:color="auto"/>
            </w:tcBorders>
            <w:shd w:val="clear" w:color="auto" w:fill="auto"/>
            <w:noWrap/>
            <w:vAlign w:val="bottom"/>
            <w:hideMark/>
          </w:tcPr>
          <w:p w14:paraId="124F87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15,290,125</w:t>
            </w:r>
          </w:p>
        </w:tc>
        <w:tc>
          <w:tcPr>
            <w:tcW w:w="2268" w:type="dxa"/>
            <w:tcBorders>
              <w:top w:val="nil"/>
              <w:left w:val="nil"/>
              <w:bottom w:val="single" w:sz="4" w:space="0" w:color="auto"/>
              <w:right w:val="single" w:sz="4" w:space="0" w:color="auto"/>
            </w:tcBorders>
            <w:shd w:val="clear" w:color="auto" w:fill="auto"/>
            <w:noWrap/>
            <w:vAlign w:val="bottom"/>
            <w:hideMark/>
          </w:tcPr>
          <w:p w14:paraId="0FFD1E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3,200,394</w:t>
            </w:r>
          </w:p>
        </w:tc>
      </w:tr>
      <w:tr w:rsidR="005E173A" w:rsidRPr="004C164E" w14:paraId="0662D83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C3C111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TEXCATITLAN</w:t>
            </w:r>
          </w:p>
        </w:tc>
        <w:tc>
          <w:tcPr>
            <w:tcW w:w="2126" w:type="dxa"/>
            <w:tcBorders>
              <w:top w:val="nil"/>
              <w:left w:val="nil"/>
              <w:bottom w:val="single" w:sz="4" w:space="0" w:color="auto"/>
              <w:right w:val="single" w:sz="4" w:space="0" w:color="auto"/>
            </w:tcBorders>
            <w:shd w:val="clear" w:color="auto" w:fill="auto"/>
            <w:noWrap/>
            <w:vAlign w:val="bottom"/>
            <w:hideMark/>
          </w:tcPr>
          <w:p w14:paraId="5767921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4,822,280</w:t>
            </w:r>
          </w:p>
        </w:tc>
        <w:tc>
          <w:tcPr>
            <w:tcW w:w="2268" w:type="dxa"/>
            <w:tcBorders>
              <w:top w:val="nil"/>
              <w:left w:val="nil"/>
              <w:bottom w:val="single" w:sz="4" w:space="0" w:color="auto"/>
              <w:right w:val="single" w:sz="4" w:space="0" w:color="auto"/>
            </w:tcBorders>
            <w:shd w:val="clear" w:color="auto" w:fill="auto"/>
            <w:noWrap/>
            <w:vAlign w:val="bottom"/>
            <w:hideMark/>
          </w:tcPr>
          <w:p w14:paraId="3B5D53C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801,888</w:t>
            </w:r>
          </w:p>
        </w:tc>
      </w:tr>
      <w:tr w:rsidR="005E173A" w:rsidRPr="004C164E" w14:paraId="70E4E4B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90CE22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TLAHUITOLTEPEC</w:t>
            </w:r>
          </w:p>
        </w:tc>
        <w:tc>
          <w:tcPr>
            <w:tcW w:w="2126" w:type="dxa"/>
            <w:tcBorders>
              <w:top w:val="nil"/>
              <w:left w:val="nil"/>
              <w:bottom w:val="single" w:sz="4" w:space="0" w:color="auto"/>
              <w:right w:val="single" w:sz="4" w:space="0" w:color="auto"/>
            </w:tcBorders>
            <w:shd w:val="clear" w:color="auto" w:fill="auto"/>
            <w:noWrap/>
            <w:vAlign w:val="bottom"/>
            <w:hideMark/>
          </w:tcPr>
          <w:p w14:paraId="1E4C28B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41,488,334</w:t>
            </w:r>
          </w:p>
        </w:tc>
        <w:tc>
          <w:tcPr>
            <w:tcW w:w="2268" w:type="dxa"/>
            <w:tcBorders>
              <w:top w:val="nil"/>
              <w:left w:val="nil"/>
              <w:bottom w:val="single" w:sz="4" w:space="0" w:color="auto"/>
              <w:right w:val="single" w:sz="4" w:space="0" w:color="auto"/>
            </w:tcBorders>
            <w:shd w:val="clear" w:color="auto" w:fill="auto"/>
            <w:noWrap/>
            <w:vAlign w:val="bottom"/>
            <w:hideMark/>
          </w:tcPr>
          <w:p w14:paraId="6AC3B4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8,639,095</w:t>
            </w:r>
          </w:p>
        </w:tc>
      </w:tr>
      <w:tr w:rsidR="005E173A" w:rsidRPr="004C164E" w14:paraId="68C56DC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261DD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TLALIXTAC</w:t>
            </w:r>
          </w:p>
        </w:tc>
        <w:tc>
          <w:tcPr>
            <w:tcW w:w="2126" w:type="dxa"/>
            <w:tcBorders>
              <w:top w:val="nil"/>
              <w:left w:val="nil"/>
              <w:bottom w:val="single" w:sz="4" w:space="0" w:color="auto"/>
              <w:right w:val="single" w:sz="4" w:space="0" w:color="auto"/>
            </w:tcBorders>
            <w:shd w:val="clear" w:color="auto" w:fill="auto"/>
            <w:noWrap/>
            <w:vAlign w:val="bottom"/>
            <w:hideMark/>
          </w:tcPr>
          <w:p w14:paraId="095281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6,507,170</w:t>
            </w:r>
          </w:p>
        </w:tc>
        <w:tc>
          <w:tcPr>
            <w:tcW w:w="2268" w:type="dxa"/>
            <w:tcBorders>
              <w:top w:val="nil"/>
              <w:left w:val="nil"/>
              <w:bottom w:val="single" w:sz="4" w:space="0" w:color="auto"/>
              <w:right w:val="single" w:sz="4" w:space="0" w:color="auto"/>
            </w:tcBorders>
            <w:shd w:val="clear" w:color="auto" w:fill="auto"/>
            <w:noWrap/>
            <w:vAlign w:val="bottom"/>
            <w:hideMark/>
          </w:tcPr>
          <w:p w14:paraId="3D39AD9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1,645,840</w:t>
            </w:r>
          </w:p>
        </w:tc>
      </w:tr>
      <w:tr w:rsidR="005E173A" w:rsidRPr="004C164E" w14:paraId="1001E54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10F85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TONAMECA</w:t>
            </w:r>
          </w:p>
        </w:tc>
        <w:tc>
          <w:tcPr>
            <w:tcW w:w="2126" w:type="dxa"/>
            <w:tcBorders>
              <w:top w:val="nil"/>
              <w:left w:val="nil"/>
              <w:bottom w:val="single" w:sz="4" w:space="0" w:color="auto"/>
              <w:right w:val="single" w:sz="4" w:space="0" w:color="auto"/>
            </w:tcBorders>
            <w:shd w:val="clear" w:color="auto" w:fill="auto"/>
            <w:noWrap/>
            <w:vAlign w:val="bottom"/>
            <w:hideMark/>
          </w:tcPr>
          <w:p w14:paraId="1B139F9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57,215,153</w:t>
            </w:r>
          </w:p>
        </w:tc>
        <w:tc>
          <w:tcPr>
            <w:tcW w:w="2268" w:type="dxa"/>
            <w:tcBorders>
              <w:top w:val="nil"/>
              <w:left w:val="nil"/>
              <w:bottom w:val="single" w:sz="4" w:space="0" w:color="auto"/>
              <w:right w:val="single" w:sz="4" w:space="0" w:color="auto"/>
            </w:tcBorders>
            <w:shd w:val="clear" w:color="auto" w:fill="auto"/>
            <w:noWrap/>
            <w:vAlign w:val="bottom"/>
            <w:hideMark/>
          </w:tcPr>
          <w:p w14:paraId="5ADDF4B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22,684,672</w:t>
            </w:r>
          </w:p>
        </w:tc>
      </w:tr>
      <w:tr w:rsidR="005E173A" w:rsidRPr="004C164E" w14:paraId="5E533BE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3C6862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TOTOLAPILLA</w:t>
            </w:r>
          </w:p>
        </w:tc>
        <w:tc>
          <w:tcPr>
            <w:tcW w:w="2126" w:type="dxa"/>
            <w:tcBorders>
              <w:top w:val="nil"/>
              <w:left w:val="nil"/>
              <w:bottom w:val="single" w:sz="4" w:space="0" w:color="auto"/>
              <w:right w:val="single" w:sz="4" w:space="0" w:color="auto"/>
            </w:tcBorders>
            <w:shd w:val="clear" w:color="auto" w:fill="auto"/>
            <w:noWrap/>
            <w:vAlign w:val="bottom"/>
            <w:hideMark/>
          </w:tcPr>
          <w:p w14:paraId="62145A9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3,177,716</w:t>
            </w:r>
          </w:p>
        </w:tc>
        <w:tc>
          <w:tcPr>
            <w:tcW w:w="2268" w:type="dxa"/>
            <w:tcBorders>
              <w:top w:val="nil"/>
              <w:left w:val="nil"/>
              <w:bottom w:val="single" w:sz="4" w:space="0" w:color="auto"/>
              <w:right w:val="single" w:sz="4" w:space="0" w:color="auto"/>
            </w:tcBorders>
            <w:shd w:val="clear" w:color="auto" w:fill="auto"/>
            <w:noWrap/>
            <w:vAlign w:val="bottom"/>
            <w:hideMark/>
          </w:tcPr>
          <w:p w14:paraId="41E3E19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726,711</w:t>
            </w:r>
          </w:p>
        </w:tc>
      </w:tr>
      <w:tr w:rsidR="005E173A" w:rsidRPr="004C164E" w14:paraId="21262D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2E983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XADANI</w:t>
            </w:r>
          </w:p>
        </w:tc>
        <w:tc>
          <w:tcPr>
            <w:tcW w:w="2126" w:type="dxa"/>
            <w:tcBorders>
              <w:top w:val="nil"/>
              <w:left w:val="nil"/>
              <w:bottom w:val="single" w:sz="4" w:space="0" w:color="auto"/>
              <w:right w:val="single" w:sz="4" w:space="0" w:color="auto"/>
            </w:tcBorders>
            <w:shd w:val="clear" w:color="auto" w:fill="auto"/>
            <w:noWrap/>
            <w:vAlign w:val="bottom"/>
            <w:hideMark/>
          </w:tcPr>
          <w:p w14:paraId="28913FE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19,617,936</w:t>
            </w:r>
          </w:p>
        </w:tc>
        <w:tc>
          <w:tcPr>
            <w:tcW w:w="2268" w:type="dxa"/>
            <w:tcBorders>
              <w:top w:val="nil"/>
              <w:left w:val="nil"/>
              <w:bottom w:val="single" w:sz="4" w:space="0" w:color="auto"/>
              <w:right w:val="single" w:sz="4" w:space="0" w:color="auto"/>
            </w:tcBorders>
            <w:shd w:val="clear" w:color="auto" w:fill="auto"/>
            <w:noWrap/>
            <w:vAlign w:val="bottom"/>
            <w:hideMark/>
          </w:tcPr>
          <w:p w14:paraId="674D724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8,264,105</w:t>
            </w:r>
          </w:p>
        </w:tc>
      </w:tr>
      <w:tr w:rsidR="005E173A" w:rsidRPr="004C164E" w14:paraId="0DE9833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0ADEAD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YALINA</w:t>
            </w:r>
          </w:p>
        </w:tc>
        <w:tc>
          <w:tcPr>
            <w:tcW w:w="2126" w:type="dxa"/>
            <w:tcBorders>
              <w:top w:val="nil"/>
              <w:left w:val="nil"/>
              <w:bottom w:val="single" w:sz="4" w:space="0" w:color="auto"/>
              <w:right w:val="single" w:sz="4" w:space="0" w:color="auto"/>
            </w:tcBorders>
            <w:shd w:val="clear" w:color="auto" w:fill="auto"/>
            <w:noWrap/>
            <w:vAlign w:val="bottom"/>
            <w:hideMark/>
          </w:tcPr>
          <w:p w14:paraId="3B17F10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4,594,253</w:t>
            </w:r>
          </w:p>
        </w:tc>
        <w:tc>
          <w:tcPr>
            <w:tcW w:w="2268" w:type="dxa"/>
            <w:tcBorders>
              <w:top w:val="nil"/>
              <w:left w:val="nil"/>
              <w:bottom w:val="single" w:sz="4" w:space="0" w:color="auto"/>
              <w:right w:val="single" w:sz="4" w:space="0" w:color="auto"/>
            </w:tcBorders>
            <w:shd w:val="clear" w:color="auto" w:fill="auto"/>
            <w:noWrap/>
            <w:vAlign w:val="bottom"/>
            <w:hideMark/>
          </w:tcPr>
          <w:p w14:paraId="20879EF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223,741</w:t>
            </w:r>
          </w:p>
        </w:tc>
      </w:tr>
      <w:tr w:rsidR="005E173A" w:rsidRPr="004C164E" w14:paraId="3235A2A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5C35B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YAVESIA</w:t>
            </w:r>
          </w:p>
        </w:tc>
        <w:tc>
          <w:tcPr>
            <w:tcW w:w="2126" w:type="dxa"/>
            <w:tcBorders>
              <w:top w:val="nil"/>
              <w:left w:val="nil"/>
              <w:bottom w:val="single" w:sz="4" w:space="0" w:color="auto"/>
              <w:right w:val="single" w:sz="4" w:space="0" w:color="auto"/>
            </w:tcBorders>
            <w:shd w:val="clear" w:color="auto" w:fill="auto"/>
            <w:noWrap/>
            <w:vAlign w:val="bottom"/>
            <w:hideMark/>
          </w:tcPr>
          <w:p w14:paraId="3684972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5,896,622</w:t>
            </w:r>
          </w:p>
        </w:tc>
        <w:tc>
          <w:tcPr>
            <w:tcW w:w="2268" w:type="dxa"/>
            <w:tcBorders>
              <w:top w:val="nil"/>
              <w:left w:val="nil"/>
              <w:bottom w:val="single" w:sz="4" w:space="0" w:color="auto"/>
              <w:right w:val="single" w:sz="4" w:space="0" w:color="auto"/>
            </w:tcBorders>
            <w:shd w:val="clear" w:color="auto" w:fill="auto"/>
            <w:noWrap/>
            <w:vAlign w:val="bottom"/>
            <w:hideMark/>
          </w:tcPr>
          <w:p w14:paraId="17A864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388,415</w:t>
            </w:r>
          </w:p>
        </w:tc>
      </w:tr>
      <w:tr w:rsidR="005E173A" w:rsidRPr="004C164E" w14:paraId="37A0303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AED65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YOLOTEPEC</w:t>
            </w:r>
          </w:p>
        </w:tc>
        <w:tc>
          <w:tcPr>
            <w:tcW w:w="2126" w:type="dxa"/>
            <w:tcBorders>
              <w:top w:val="nil"/>
              <w:left w:val="nil"/>
              <w:bottom w:val="single" w:sz="4" w:space="0" w:color="auto"/>
              <w:right w:val="single" w:sz="4" w:space="0" w:color="auto"/>
            </w:tcBorders>
            <w:shd w:val="clear" w:color="auto" w:fill="auto"/>
            <w:noWrap/>
            <w:vAlign w:val="bottom"/>
            <w:hideMark/>
          </w:tcPr>
          <w:p w14:paraId="2461750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2,746,500</w:t>
            </w:r>
          </w:p>
        </w:tc>
        <w:tc>
          <w:tcPr>
            <w:tcW w:w="2268" w:type="dxa"/>
            <w:tcBorders>
              <w:top w:val="nil"/>
              <w:left w:val="nil"/>
              <w:bottom w:val="single" w:sz="4" w:space="0" w:color="auto"/>
              <w:right w:val="single" w:sz="4" w:space="0" w:color="auto"/>
            </w:tcBorders>
            <w:shd w:val="clear" w:color="auto" w:fill="auto"/>
            <w:noWrap/>
            <w:vAlign w:val="bottom"/>
            <w:hideMark/>
          </w:tcPr>
          <w:p w14:paraId="49D2D0C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430,478</w:t>
            </w:r>
          </w:p>
        </w:tc>
      </w:tr>
      <w:tr w:rsidR="005E173A" w:rsidRPr="004C164E" w14:paraId="29B150C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66AA9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YOSOYUA</w:t>
            </w:r>
          </w:p>
        </w:tc>
        <w:tc>
          <w:tcPr>
            <w:tcW w:w="2126" w:type="dxa"/>
            <w:tcBorders>
              <w:top w:val="nil"/>
              <w:left w:val="nil"/>
              <w:bottom w:val="single" w:sz="4" w:space="0" w:color="auto"/>
              <w:right w:val="single" w:sz="4" w:space="0" w:color="auto"/>
            </w:tcBorders>
            <w:shd w:val="clear" w:color="auto" w:fill="auto"/>
            <w:noWrap/>
            <w:vAlign w:val="bottom"/>
            <w:hideMark/>
          </w:tcPr>
          <w:p w14:paraId="58AB18F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6,084,399</w:t>
            </w:r>
          </w:p>
        </w:tc>
        <w:tc>
          <w:tcPr>
            <w:tcW w:w="2268" w:type="dxa"/>
            <w:tcBorders>
              <w:top w:val="nil"/>
              <w:left w:val="nil"/>
              <w:bottom w:val="single" w:sz="4" w:space="0" w:color="auto"/>
              <w:right w:val="single" w:sz="4" w:space="0" w:color="auto"/>
            </w:tcBorders>
            <w:shd w:val="clear" w:color="auto" w:fill="auto"/>
            <w:noWrap/>
            <w:vAlign w:val="bottom"/>
            <w:hideMark/>
          </w:tcPr>
          <w:p w14:paraId="36E928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1,520,545</w:t>
            </w:r>
          </w:p>
        </w:tc>
      </w:tr>
      <w:tr w:rsidR="005E173A" w:rsidRPr="004C164E" w14:paraId="00AC8BF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750A5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YUCUHITI</w:t>
            </w:r>
          </w:p>
        </w:tc>
        <w:tc>
          <w:tcPr>
            <w:tcW w:w="2126" w:type="dxa"/>
            <w:tcBorders>
              <w:top w:val="nil"/>
              <w:left w:val="nil"/>
              <w:bottom w:val="single" w:sz="4" w:space="0" w:color="auto"/>
              <w:right w:val="single" w:sz="4" w:space="0" w:color="auto"/>
            </w:tcBorders>
            <w:shd w:val="clear" w:color="auto" w:fill="auto"/>
            <w:noWrap/>
            <w:vAlign w:val="bottom"/>
            <w:hideMark/>
          </w:tcPr>
          <w:p w14:paraId="2F1B2F0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18,650,177</w:t>
            </w:r>
          </w:p>
        </w:tc>
        <w:tc>
          <w:tcPr>
            <w:tcW w:w="2268" w:type="dxa"/>
            <w:tcBorders>
              <w:top w:val="nil"/>
              <w:left w:val="nil"/>
              <w:bottom w:val="single" w:sz="4" w:space="0" w:color="auto"/>
              <w:right w:val="single" w:sz="4" w:space="0" w:color="auto"/>
            </w:tcBorders>
            <w:shd w:val="clear" w:color="auto" w:fill="auto"/>
            <w:noWrap/>
            <w:vAlign w:val="bottom"/>
            <w:hideMark/>
          </w:tcPr>
          <w:p w14:paraId="40E7336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5,376,948</w:t>
            </w:r>
          </w:p>
        </w:tc>
      </w:tr>
      <w:tr w:rsidR="005E173A" w:rsidRPr="004C164E" w14:paraId="0439FA1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81E1A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ZACATEPEC</w:t>
            </w:r>
          </w:p>
        </w:tc>
        <w:tc>
          <w:tcPr>
            <w:tcW w:w="2126" w:type="dxa"/>
            <w:tcBorders>
              <w:top w:val="nil"/>
              <w:left w:val="nil"/>
              <w:bottom w:val="single" w:sz="4" w:space="0" w:color="auto"/>
              <w:right w:val="single" w:sz="4" w:space="0" w:color="auto"/>
            </w:tcBorders>
            <w:shd w:val="clear" w:color="auto" w:fill="auto"/>
            <w:noWrap/>
            <w:vAlign w:val="bottom"/>
            <w:hideMark/>
          </w:tcPr>
          <w:p w14:paraId="6FBBF2C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36,491,295</w:t>
            </w:r>
          </w:p>
        </w:tc>
        <w:tc>
          <w:tcPr>
            <w:tcW w:w="2268" w:type="dxa"/>
            <w:tcBorders>
              <w:top w:val="nil"/>
              <w:left w:val="nil"/>
              <w:bottom w:val="single" w:sz="4" w:space="0" w:color="auto"/>
              <w:right w:val="single" w:sz="4" w:space="0" w:color="auto"/>
            </w:tcBorders>
            <w:shd w:val="clear" w:color="auto" w:fill="auto"/>
            <w:noWrap/>
            <w:vAlign w:val="bottom"/>
            <w:hideMark/>
          </w:tcPr>
          <w:p w14:paraId="185EB45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15,303,898</w:t>
            </w:r>
          </w:p>
        </w:tc>
      </w:tr>
      <w:tr w:rsidR="005E173A" w:rsidRPr="004C164E" w14:paraId="2FEC207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3B7DC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ZANIZA</w:t>
            </w:r>
          </w:p>
        </w:tc>
        <w:tc>
          <w:tcPr>
            <w:tcW w:w="2126" w:type="dxa"/>
            <w:tcBorders>
              <w:top w:val="nil"/>
              <w:left w:val="nil"/>
              <w:bottom w:val="single" w:sz="4" w:space="0" w:color="auto"/>
              <w:right w:val="single" w:sz="4" w:space="0" w:color="auto"/>
            </w:tcBorders>
            <w:shd w:val="clear" w:color="auto" w:fill="auto"/>
            <w:noWrap/>
            <w:vAlign w:val="bottom"/>
            <w:hideMark/>
          </w:tcPr>
          <w:p w14:paraId="6854EA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9,052,638</w:t>
            </w:r>
          </w:p>
        </w:tc>
        <w:tc>
          <w:tcPr>
            <w:tcW w:w="2268" w:type="dxa"/>
            <w:tcBorders>
              <w:top w:val="nil"/>
              <w:left w:val="nil"/>
              <w:bottom w:val="single" w:sz="4" w:space="0" w:color="auto"/>
              <w:right w:val="single" w:sz="4" w:space="0" w:color="auto"/>
            </w:tcBorders>
            <w:shd w:val="clear" w:color="auto" w:fill="auto"/>
            <w:noWrap/>
            <w:vAlign w:val="bottom"/>
            <w:hideMark/>
          </w:tcPr>
          <w:p w14:paraId="1CBD943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2,209,668</w:t>
            </w:r>
          </w:p>
        </w:tc>
      </w:tr>
      <w:tr w:rsidR="005E173A" w:rsidRPr="004C164E" w14:paraId="7016E12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A5E28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MARIA ZOQUITLAN</w:t>
            </w:r>
          </w:p>
        </w:tc>
        <w:tc>
          <w:tcPr>
            <w:tcW w:w="2126" w:type="dxa"/>
            <w:tcBorders>
              <w:top w:val="nil"/>
              <w:left w:val="nil"/>
              <w:bottom w:val="single" w:sz="4" w:space="0" w:color="auto"/>
              <w:right w:val="single" w:sz="4" w:space="0" w:color="auto"/>
            </w:tcBorders>
            <w:shd w:val="clear" w:color="auto" w:fill="auto"/>
            <w:noWrap/>
            <w:vAlign w:val="bottom"/>
            <w:hideMark/>
          </w:tcPr>
          <w:p w14:paraId="46EF129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7,673,892</w:t>
            </w:r>
          </w:p>
        </w:tc>
        <w:tc>
          <w:tcPr>
            <w:tcW w:w="2268" w:type="dxa"/>
            <w:tcBorders>
              <w:top w:val="nil"/>
              <w:left w:val="nil"/>
              <w:bottom w:val="single" w:sz="4" w:space="0" w:color="auto"/>
              <w:right w:val="single" w:sz="4" w:space="0" w:color="auto"/>
            </w:tcBorders>
            <w:shd w:val="clear" w:color="auto" w:fill="auto"/>
            <w:noWrap/>
            <w:vAlign w:val="bottom"/>
            <w:hideMark/>
          </w:tcPr>
          <w:p w14:paraId="5CA9906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2,948,014</w:t>
            </w:r>
          </w:p>
        </w:tc>
      </w:tr>
      <w:tr w:rsidR="005E173A" w:rsidRPr="004C164E" w14:paraId="75CE463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C814B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AMOLTEPEC</w:t>
            </w:r>
          </w:p>
        </w:tc>
        <w:tc>
          <w:tcPr>
            <w:tcW w:w="2126" w:type="dxa"/>
            <w:tcBorders>
              <w:top w:val="nil"/>
              <w:left w:val="nil"/>
              <w:bottom w:val="single" w:sz="4" w:space="0" w:color="auto"/>
              <w:right w:val="single" w:sz="4" w:space="0" w:color="auto"/>
            </w:tcBorders>
            <w:shd w:val="clear" w:color="auto" w:fill="auto"/>
            <w:noWrap/>
            <w:vAlign w:val="bottom"/>
            <w:hideMark/>
          </w:tcPr>
          <w:p w14:paraId="6ECFAD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78,234,540</w:t>
            </w:r>
          </w:p>
        </w:tc>
        <w:tc>
          <w:tcPr>
            <w:tcW w:w="2268" w:type="dxa"/>
            <w:tcBorders>
              <w:top w:val="nil"/>
              <w:left w:val="nil"/>
              <w:bottom w:val="single" w:sz="4" w:space="0" w:color="auto"/>
              <w:right w:val="single" w:sz="4" w:space="0" w:color="auto"/>
            </w:tcBorders>
            <w:shd w:val="clear" w:color="auto" w:fill="auto"/>
            <w:noWrap/>
            <w:vAlign w:val="bottom"/>
            <w:hideMark/>
          </w:tcPr>
          <w:p w14:paraId="303B80F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12,399,737</w:t>
            </w:r>
          </w:p>
        </w:tc>
      </w:tr>
      <w:tr w:rsidR="005E173A" w:rsidRPr="004C164E" w14:paraId="3ED1F50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695DD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APOALA</w:t>
            </w:r>
          </w:p>
        </w:tc>
        <w:tc>
          <w:tcPr>
            <w:tcW w:w="2126" w:type="dxa"/>
            <w:tcBorders>
              <w:top w:val="nil"/>
              <w:left w:val="nil"/>
              <w:bottom w:val="single" w:sz="4" w:space="0" w:color="auto"/>
              <w:right w:val="single" w:sz="4" w:space="0" w:color="auto"/>
            </w:tcBorders>
            <w:shd w:val="clear" w:color="auto" w:fill="auto"/>
            <w:noWrap/>
            <w:vAlign w:val="bottom"/>
            <w:hideMark/>
          </w:tcPr>
          <w:p w14:paraId="3641C6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4,866,611</w:t>
            </w:r>
          </w:p>
        </w:tc>
        <w:tc>
          <w:tcPr>
            <w:tcW w:w="2268" w:type="dxa"/>
            <w:tcBorders>
              <w:top w:val="nil"/>
              <w:left w:val="nil"/>
              <w:bottom w:val="single" w:sz="4" w:space="0" w:color="auto"/>
              <w:right w:val="single" w:sz="4" w:space="0" w:color="auto"/>
            </w:tcBorders>
            <w:shd w:val="clear" w:color="auto" w:fill="auto"/>
            <w:noWrap/>
            <w:vAlign w:val="bottom"/>
            <w:hideMark/>
          </w:tcPr>
          <w:p w14:paraId="145FEB4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911,969</w:t>
            </w:r>
          </w:p>
        </w:tc>
      </w:tr>
      <w:tr w:rsidR="005E173A" w:rsidRPr="004C164E" w14:paraId="5F80DF3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B31A5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APOSTOL</w:t>
            </w:r>
          </w:p>
        </w:tc>
        <w:tc>
          <w:tcPr>
            <w:tcW w:w="2126" w:type="dxa"/>
            <w:tcBorders>
              <w:top w:val="nil"/>
              <w:left w:val="nil"/>
              <w:bottom w:val="single" w:sz="4" w:space="0" w:color="auto"/>
              <w:right w:val="single" w:sz="4" w:space="0" w:color="auto"/>
            </w:tcBorders>
            <w:shd w:val="clear" w:color="auto" w:fill="auto"/>
            <w:noWrap/>
            <w:vAlign w:val="bottom"/>
            <w:hideMark/>
          </w:tcPr>
          <w:p w14:paraId="4D073A6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14,820,936</w:t>
            </w:r>
          </w:p>
        </w:tc>
        <w:tc>
          <w:tcPr>
            <w:tcW w:w="2268" w:type="dxa"/>
            <w:tcBorders>
              <w:top w:val="nil"/>
              <w:left w:val="nil"/>
              <w:bottom w:val="single" w:sz="4" w:space="0" w:color="auto"/>
              <w:right w:val="single" w:sz="4" w:space="0" w:color="auto"/>
            </w:tcBorders>
            <w:shd w:val="clear" w:color="auto" w:fill="auto"/>
            <w:noWrap/>
            <w:vAlign w:val="bottom"/>
            <w:hideMark/>
          </w:tcPr>
          <w:p w14:paraId="29593C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3,956,639</w:t>
            </w:r>
          </w:p>
        </w:tc>
      </w:tr>
      <w:tr w:rsidR="005E173A" w:rsidRPr="004C164E" w14:paraId="5AD0B84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01627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ASTATA</w:t>
            </w:r>
          </w:p>
        </w:tc>
        <w:tc>
          <w:tcPr>
            <w:tcW w:w="2126" w:type="dxa"/>
            <w:tcBorders>
              <w:top w:val="nil"/>
              <w:left w:val="nil"/>
              <w:bottom w:val="single" w:sz="4" w:space="0" w:color="auto"/>
              <w:right w:val="single" w:sz="4" w:space="0" w:color="auto"/>
            </w:tcBorders>
            <w:shd w:val="clear" w:color="auto" w:fill="auto"/>
            <w:noWrap/>
            <w:vAlign w:val="bottom"/>
            <w:hideMark/>
          </w:tcPr>
          <w:p w14:paraId="462BE66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6,843,654</w:t>
            </w:r>
          </w:p>
        </w:tc>
        <w:tc>
          <w:tcPr>
            <w:tcW w:w="2268" w:type="dxa"/>
            <w:tcBorders>
              <w:top w:val="nil"/>
              <w:left w:val="nil"/>
              <w:bottom w:val="single" w:sz="4" w:space="0" w:color="auto"/>
              <w:right w:val="single" w:sz="4" w:space="0" w:color="auto"/>
            </w:tcBorders>
            <w:shd w:val="clear" w:color="auto" w:fill="auto"/>
            <w:noWrap/>
            <w:vAlign w:val="bottom"/>
            <w:hideMark/>
          </w:tcPr>
          <w:p w14:paraId="1D3379B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3,506,472</w:t>
            </w:r>
          </w:p>
        </w:tc>
      </w:tr>
      <w:tr w:rsidR="005E173A" w:rsidRPr="004C164E" w14:paraId="6E64524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3A0CA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ATITLAN</w:t>
            </w:r>
          </w:p>
        </w:tc>
        <w:tc>
          <w:tcPr>
            <w:tcW w:w="2126" w:type="dxa"/>
            <w:tcBorders>
              <w:top w:val="nil"/>
              <w:left w:val="nil"/>
              <w:bottom w:val="single" w:sz="4" w:space="0" w:color="auto"/>
              <w:right w:val="single" w:sz="4" w:space="0" w:color="auto"/>
            </w:tcBorders>
            <w:shd w:val="clear" w:color="auto" w:fill="auto"/>
            <w:noWrap/>
            <w:vAlign w:val="bottom"/>
            <w:hideMark/>
          </w:tcPr>
          <w:p w14:paraId="120437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14,580,344</w:t>
            </w:r>
          </w:p>
        </w:tc>
        <w:tc>
          <w:tcPr>
            <w:tcW w:w="2268" w:type="dxa"/>
            <w:tcBorders>
              <w:top w:val="nil"/>
              <w:left w:val="nil"/>
              <w:bottom w:val="single" w:sz="4" w:space="0" w:color="auto"/>
              <w:right w:val="single" w:sz="4" w:space="0" w:color="auto"/>
            </w:tcBorders>
            <w:shd w:val="clear" w:color="auto" w:fill="auto"/>
            <w:noWrap/>
            <w:vAlign w:val="bottom"/>
            <w:hideMark/>
          </w:tcPr>
          <w:p w14:paraId="46D1819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3,182,495</w:t>
            </w:r>
          </w:p>
        </w:tc>
      </w:tr>
      <w:tr w:rsidR="005E173A" w:rsidRPr="004C164E" w14:paraId="1EC8B07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9B4FC8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AYUQUILILLA</w:t>
            </w:r>
          </w:p>
        </w:tc>
        <w:tc>
          <w:tcPr>
            <w:tcW w:w="2126" w:type="dxa"/>
            <w:tcBorders>
              <w:top w:val="nil"/>
              <w:left w:val="nil"/>
              <w:bottom w:val="single" w:sz="4" w:space="0" w:color="auto"/>
              <w:right w:val="single" w:sz="4" w:space="0" w:color="auto"/>
            </w:tcBorders>
            <w:shd w:val="clear" w:color="auto" w:fill="auto"/>
            <w:noWrap/>
            <w:vAlign w:val="bottom"/>
            <w:hideMark/>
          </w:tcPr>
          <w:p w14:paraId="4F49A52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8,242,193</w:t>
            </w:r>
          </w:p>
        </w:tc>
        <w:tc>
          <w:tcPr>
            <w:tcW w:w="2268" w:type="dxa"/>
            <w:tcBorders>
              <w:top w:val="nil"/>
              <w:left w:val="nil"/>
              <w:bottom w:val="single" w:sz="4" w:space="0" w:color="auto"/>
              <w:right w:val="single" w:sz="4" w:space="0" w:color="auto"/>
            </w:tcBorders>
            <w:shd w:val="clear" w:color="auto" w:fill="auto"/>
            <w:noWrap/>
            <w:vAlign w:val="bottom"/>
            <w:hideMark/>
          </w:tcPr>
          <w:p w14:paraId="5752CE7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2,598,978</w:t>
            </w:r>
          </w:p>
        </w:tc>
      </w:tr>
      <w:tr w:rsidR="005E173A" w:rsidRPr="004C164E" w14:paraId="59A3F6E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27506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CACALOXTEPEC</w:t>
            </w:r>
          </w:p>
        </w:tc>
        <w:tc>
          <w:tcPr>
            <w:tcW w:w="2126" w:type="dxa"/>
            <w:tcBorders>
              <w:top w:val="nil"/>
              <w:left w:val="nil"/>
              <w:bottom w:val="single" w:sz="4" w:space="0" w:color="auto"/>
              <w:right w:val="single" w:sz="4" w:space="0" w:color="auto"/>
            </w:tcBorders>
            <w:shd w:val="clear" w:color="auto" w:fill="auto"/>
            <w:noWrap/>
            <w:vAlign w:val="bottom"/>
            <w:hideMark/>
          </w:tcPr>
          <w:p w14:paraId="4345351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4,251,942</w:t>
            </w:r>
          </w:p>
        </w:tc>
        <w:tc>
          <w:tcPr>
            <w:tcW w:w="2268" w:type="dxa"/>
            <w:tcBorders>
              <w:top w:val="nil"/>
              <w:left w:val="nil"/>
              <w:bottom w:val="single" w:sz="4" w:space="0" w:color="auto"/>
              <w:right w:val="single" w:sz="4" w:space="0" w:color="auto"/>
            </w:tcBorders>
            <w:shd w:val="clear" w:color="auto" w:fill="auto"/>
            <w:noWrap/>
            <w:vAlign w:val="bottom"/>
            <w:hideMark/>
          </w:tcPr>
          <w:p w14:paraId="5112CF3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1,491,906</w:t>
            </w:r>
          </w:p>
        </w:tc>
      </w:tr>
      <w:tr w:rsidR="005E173A" w:rsidRPr="004C164E" w14:paraId="5D21BBF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43BCC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CAMOTLAN</w:t>
            </w:r>
          </w:p>
        </w:tc>
        <w:tc>
          <w:tcPr>
            <w:tcW w:w="2126" w:type="dxa"/>
            <w:tcBorders>
              <w:top w:val="nil"/>
              <w:left w:val="nil"/>
              <w:bottom w:val="single" w:sz="4" w:space="0" w:color="auto"/>
              <w:right w:val="single" w:sz="4" w:space="0" w:color="auto"/>
            </w:tcBorders>
            <w:shd w:val="clear" w:color="auto" w:fill="auto"/>
            <w:noWrap/>
            <w:vAlign w:val="bottom"/>
            <w:hideMark/>
          </w:tcPr>
          <w:p w14:paraId="7BAF103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19,355,177</w:t>
            </w:r>
          </w:p>
        </w:tc>
        <w:tc>
          <w:tcPr>
            <w:tcW w:w="2268" w:type="dxa"/>
            <w:tcBorders>
              <w:top w:val="nil"/>
              <w:left w:val="nil"/>
              <w:bottom w:val="single" w:sz="4" w:space="0" w:color="auto"/>
              <w:right w:val="single" w:sz="4" w:space="0" w:color="auto"/>
            </w:tcBorders>
            <w:shd w:val="clear" w:color="auto" w:fill="auto"/>
            <w:noWrap/>
            <w:vAlign w:val="bottom"/>
            <w:hideMark/>
          </w:tcPr>
          <w:p w14:paraId="060DDE9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2,994,552</w:t>
            </w:r>
          </w:p>
        </w:tc>
      </w:tr>
      <w:tr w:rsidR="005E173A" w:rsidRPr="004C164E" w14:paraId="4199A27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234125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COMALTEPEC</w:t>
            </w:r>
          </w:p>
        </w:tc>
        <w:tc>
          <w:tcPr>
            <w:tcW w:w="2126" w:type="dxa"/>
            <w:tcBorders>
              <w:top w:val="nil"/>
              <w:left w:val="nil"/>
              <w:bottom w:val="single" w:sz="4" w:space="0" w:color="auto"/>
              <w:right w:val="single" w:sz="4" w:space="0" w:color="auto"/>
            </w:tcBorders>
            <w:shd w:val="clear" w:color="auto" w:fill="auto"/>
            <w:noWrap/>
            <w:vAlign w:val="bottom"/>
            <w:hideMark/>
          </w:tcPr>
          <w:p w14:paraId="52B1B01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3,738,644</w:t>
            </w:r>
          </w:p>
        </w:tc>
        <w:tc>
          <w:tcPr>
            <w:tcW w:w="2268" w:type="dxa"/>
            <w:tcBorders>
              <w:top w:val="nil"/>
              <w:left w:val="nil"/>
              <w:bottom w:val="single" w:sz="4" w:space="0" w:color="auto"/>
              <w:right w:val="single" w:sz="4" w:space="0" w:color="auto"/>
            </w:tcBorders>
            <w:shd w:val="clear" w:color="auto" w:fill="auto"/>
            <w:noWrap/>
            <w:vAlign w:val="bottom"/>
            <w:hideMark/>
          </w:tcPr>
          <w:p w14:paraId="05BD13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1,035,474</w:t>
            </w:r>
          </w:p>
        </w:tc>
      </w:tr>
      <w:tr w:rsidR="005E173A" w:rsidRPr="004C164E" w14:paraId="57A2B46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DF9E1D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CHAZUMBA</w:t>
            </w:r>
          </w:p>
        </w:tc>
        <w:tc>
          <w:tcPr>
            <w:tcW w:w="2126" w:type="dxa"/>
            <w:tcBorders>
              <w:top w:val="nil"/>
              <w:left w:val="nil"/>
              <w:bottom w:val="single" w:sz="4" w:space="0" w:color="auto"/>
              <w:right w:val="single" w:sz="4" w:space="0" w:color="auto"/>
            </w:tcBorders>
            <w:shd w:val="clear" w:color="auto" w:fill="auto"/>
            <w:noWrap/>
            <w:vAlign w:val="bottom"/>
            <w:hideMark/>
          </w:tcPr>
          <w:p w14:paraId="365969D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8,226,434</w:t>
            </w:r>
          </w:p>
        </w:tc>
        <w:tc>
          <w:tcPr>
            <w:tcW w:w="2268" w:type="dxa"/>
            <w:tcBorders>
              <w:top w:val="nil"/>
              <w:left w:val="nil"/>
              <w:bottom w:val="single" w:sz="4" w:space="0" w:color="auto"/>
              <w:right w:val="single" w:sz="4" w:space="0" w:color="auto"/>
            </w:tcBorders>
            <w:shd w:val="clear" w:color="auto" w:fill="auto"/>
            <w:noWrap/>
            <w:vAlign w:val="bottom"/>
            <w:hideMark/>
          </w:tcPr>
          <w:p w14:paraId="1F3F3A0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4,364,743</w:t>
            </w:r>
          </w:p>
        </w:tc>
      </w:tr>
      <w:tr w:rsidR="005E173A" w:rsidRPr="004C164E" w14:paraId="3A1E4D8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EEB4C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CHOAPAM</w:t>
            </w:r>
          </w:p>
        </w:tc>
        <w:tc>
          <w:tcPr>
            <w:tcW w:w="2126" w:type="dxa"/>
            <w:tcBorders>
              <w:top w:val="nil"/>
              <w:left w:val="nil"/>
              <w:bottom w:val="single" w:sz="4" w:space="0" w:color="auto"/>
              <w:right w:val="single" w:sz="4" w:space="0" w:color="auto"/>
            </w:tcBorders>
            <w:shd w:val="clear" w:color="auto" w:fill="auto"/>
            <w:noWrap/>
            <w:vAlign w:val="bottom"/>
            <w:hideMark/>
          </w:tcPr>
          <w:p w14:paraId="3B9ABB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22,266,953</w:t>
            </w:r>
          </w:p>
        </w:tc>
        <w:tc>
          <w:tcPr>
            <w:tcW w:w="2268" w:type="dxa"/>
            <w:tcBorders>
              <w:top w:val="nil"/>
              <w:left w:val="nil"/>
              <w:bottom w:val="single" w:sz="4" w:space="0" w:color="auto"/>
              <w:right w:val="single" w:sz="4" w:space="0" w:color="auto"/>
            </w:tcBorders>
            <w:shd w:val="clear" w:color="auto" w:fill="auto"/>
            <w:noWrap/>
            <w:vAlign w:val="bottom"/>
            <w:hideMark/>
          </w:tcPr>
          <w:p w14:paraId="3A17B24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4,691,405</w:t>
            </w:r>
          </w:p>
        </w:tc>
      </w:tr>
      <w:tr w:rsidR="005E173A" w:rsidRPr="004C164E" w14:paraId="3304DCC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909BF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DEL RIO</w:t>
            </w:r>
          </w:p>
        </w:tc>
        <w:tc>
          <w:tcPr>
            <w:tcW w:w="2126" w:type="dxa"/>
            <w:tcBorders>
              <w:top w:val="nil"/>
              <w:left w:val="nil"/>
              <w:bottom w:val="single" w:sz="4" w:space="0" w:color="auto"/>
              <w:right w:val="single" w:sz="4" w:space="0" w:color="auto"/>
            </w:tcBorders>
            <w:shd w:val="clear" w:color="auto" w:fill="auto"/>
            <w:noWrap/>
            <w:vAlign w:val="bottom"/>
            <w:hideMark/>
          </w:tcPr>
          <w:p w14:paraId="41BD2D5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3,801,258</w:t>
            </w:r>
          </w:p>
        </w:tc>
        <w:tc>
          <w:tcPr>
            <w:tcW w:w="2268" w:type="dxa"/>
            <w:tcBorders>
              <w:top w:val="nil"/>
              <w:left w:val="nil"/>
              <w:bottom w:val="single" w:sz="4" w:space="0" w:color="auto"/>
              <w:right w:val="single" w:sz="4" w:space="0" w:color="auto"/>
            </w:tcBorders>
            <w:shd w:val="clear" w:color="auto" w:fill="auto"/>
            <w:noWrap/>
            <w:vAlign w:val="bottom"/>
            <w:hideMark/>
          </w:tcPr>
          <w:p w14:paraId="1181938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471,646</w:t>
            </w:r>
          </w:p>
        </w:tc>
      </w:tr>
      <w:tr w:rsidR="005E173A" w:rsidRPr="004C164E" w14:paraId="220C53D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C97D15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HUAJOLOTITLAN</w:t>
            </w:r>
          </w:p>
        </w:tc>
        <w:tc>
          <w:tcPr>
            <w:tcW w:w="2126" w:type="dxa"/>
            <w:tcBorders>
              <w:top w:val="nil"/>
              <w:left w:val="nil"/>
              <w:bottom w:val="single" w:sz="4" w:space="0" w:color="auto"/>
              <w:right w:val="single" w:sz="4" w:space="0" w:color="auto"/>
            </w:tcBorders>
            <w:shd w:val="clear" w:color="auto" w:fill="auto"/>
            <w:noWrap/>
            <w:vAlign w:val="bottom"/>
            <w:hideMark/>
          </w:tcPr>
          <w:p w14:paraId="4746857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7,095,840</w:t>
            </w:r>
          </w:p>
        </w:tc>
        <w:tc>
          <w:tcPr>
            <w:tcW w:w="2268" w:type="dxa"/>
            <w:tcBorders>
              <w:top w:val="nil"/>
              <w:left w:val="nil"/>
              <w:bottom w:val="single" w:sz="4" w:space="0" w:color="auto"/>
              <w:right w:val="single" w:sz="4" w:space="0" w:color="auto"/>
            </w:tcBorders>
            <w:shd w:val="clear" w:color="auto" w:fill="auto"/>
            <w:noWrap/>
            <w:vAlign w:val="bottom"/>
            <w:hideMark/>
          </w:tcPr>
          <w:p w14:paraId="777A188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4,116,838</w:t>
            </w:r>
          </w:p>
        </w:tc>
      </w:tr>
      <w:tr w:rsidR="005E173A" w:rsidRPr="004C164E" w14:paraId="0A30A8C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DF8C2D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HUAUCLILLA</w:t>
            </w:r>
          </w:p>
        </w:tc>
        <w:tc>
          <w:tcPr>
            <w:tcW w:w="2126" w:type="dxa"/>
            <w:tcBorders>
              <w:top w:val="nil"/>
              <w:left w:val="nil"/>
              <w:bottom w:val="single" w:sz="4" w:space="0" w:color="auto"/>
              <w:right w:val="single" w:sz="4" w:space="0" w:color="auto"/>
            </w:tcBorders>
            <w:shd w:val="clear" w:color="auto" w:fill="auto"/>
            <w:noWrap/>
            <w:vAlign w:val="bottom"/>
            <w:hideMark/>
          </w:tcPr>
          <w:p w14:paraId="5B58396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3,318,537</w:t>
            </w:r>
          </w:p>
        </w:tc>
        <w:tc>
          <w:tcPr>
            <w:tcW w:w="2268" w:type="dxa"/>
            <w:tcBorders>
              <w:top w:val="nil"/>
              <w:left w:val="nil"/>
              <w:bottom w:val="single" w:sz="4" w:space="0" w:color="auto"/>
              <w:right w:val="single" w:sz="4" w:space="0" w:color="auto"/>
            </w:tcBorders>
            <w:shd w:val="clear" w:color="auto" w:fill="auto"/>
            <w:noWrap/>
            <w:vAlign w:val="bottom"/>
            <w:hideMark/>
          </w:tcPr>
          <w:p w14:paraId="629F09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469,857</w:t>
            </w:r>
          </w:p>
        </w:tc>
      </w:tr>
      <w:tr w:rsidR="005E173A" w:rsidRPr="004C164E" w14:paraId="4A73F87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7C74CB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IHUITLAN PLUMAS</w:t>
            </w:r>
          </w:p>
        </w:tc>
        <w:tc>
          <w:tcPr>
            <w:tcW w:w="2126" w:type="dxa"/>
            <w:tcBorders>
              <w:top w:val="nil"/>
              <w:left w:val="nil"/>
              <w:bottom w:val="single" w:sz="4" w:space="0" w:color="auto"/>
              <w:right w:val="single" w:sz="4" w:space="0" w:color="auto"/>
            </w:tcBorders>
            <w:shd w:val="clear" w:color="auto" w:fill="auto"/>
            <w:noWrap/>
            <w:vAlign w:val="bottom"/>
            <w:hideMark/>
          </w:tcPr>
          <w:p w14:paraId="03D7807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2,089,339</w:t>
            </w:r>
          </w:p>
        </w:tc>
        <w:tc>
          <w:tcPr>
            <w:tcW w:w="2268" w:type="dxa"/>
            <w:tcBorders>
              <w:top w:val="nil"/>
              <w:left w:val="nil"/>
              <w:bottom w:val="single" w:sz="4" w:space="0" w:color="auto"/>
              <w:right w:val="single" w:sz="4" w:space="0" w:color="auto"/>
            </w:tcBorders>
            <w:shd w:val="clear" w:color="auto" w:fill="auto"/>
            <w:noWrap/>
            <w:vAlign w:val="bottom"/>
            <w:hideMark/>
          </w:tcPr>
          <w:p w14:paraId="7D69447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305,183</w:t>
            </w:r>
          </w:p>
        </w:tc>
      </w:tr>
      <w:tr w:rsidR="005E173A" w:rsidRPr="004C164E" w14:paraId="0068485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0F133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IXCUINTEPEC</w:t>
            </w:r>
          </w:p>
        </w:tc>
        <w:tc>
          <w:tcPr>
            <w:tcW w:w="2126" w:type="dxa"/>
            <w:tcBorders>
              <w:top w:val="nil"/>
              <w:left w:val="nil"/>
              <w:bottom w:val="single" w:sz="4" w:space="0" w:color="auto"/>
              <w:right w:val="single" w:sz="4" w:space="0" w:color="auto"/>
            </w:tcBorders>
            <w:shd w:val="clear" w:color="auto" w:fill="auto"/>
            <w:noWrap/>
            <w:vAlign w:val="bottom"/>
            <w:hideMark/>
          </w:tcPr>
          <w:p w14:paraId="0362059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5,106,699</w:t>
            </w:r>
          </w:p>
        </w:tc>
        <w:tc>
          <w:tcPr>
            <w:tcW w:w="2268" w:type="dxa"/>
            <w:tcBorders>
              <w:top w:val="nil"/>
              <w:left w:val="nil"/>
              <w:bottom w:val="single" w:sz="4" w:space="0" w:color="auto"/>
              <w:right w:val="single" w:sz="4" w:space="0" w:color="auto"/>
            </w:tcBorders>
            <w:shd w:val="clear" w:color="auto" w:fill="auto"/>
            <w:noWrap/>
            <w:vAlign w:val="bottom"/>
            <w:hideMark/>
          </w:tcPr>
          <w:p w14:paraId="627D6A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1,464,162</w:t>
            </w:r>
          </w:p>
        </w:tc>
      </w:tr>
      <w:tr w:rsidR="005E173A" w:rsidRPr="004C164E" w14:paraId="29DCCF9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BAAFCC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IXTAYUTLA</w:t>
            </w:r>
          </w:p>
        </w:tc>
        <w:tc>
          <w:tcPr>
            <w:tcW w:w="2126" w:type="dxa"/>
            <w:tcBorders>
              <w:top w:val="nil"/>
              <w:left w:val="nil"/>
              <w:bottom w:val="single" w:sz="4" w:space="0" w:color="auto"/>
              <w:right w:val="single" w:sz="4" w:space="0" w:color="auto"/>
            </w:tcBorders>
            <w:shd w:val="clear" w:color="auto" w:fill="auto"/>
            <w:noWrap/>
            <w:vAlign w:val="bottom"/>
            <w:hideMark/>
          </w:tcPr>
          <w:p w14:paraId="29B1393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63,685,934</w:t>
            </w:r>
          </w:p>
        </w:tc>
        <w:tc>
          <w:tcPr>
            <w:tcW w:w="2268" w:type="dxa"/>
            <w:tcBorders>
              <w:top w:val="nil"/>
              <w:left w:val="nil"/>
              <w:bottom w:val="single" w:sz="4" w:space="0" w:color="auto"/>
              <w:right w:val="single" w:sz="4" w:space="0" w:color="auto"/>
            </w:tcBorders>
            <w:shd w:val="clear" w:color="auto" w:fill="auto"/>
            <w:noWrap/>
            <w:vAlign w:val="bottom"/>
            <w:hideMark/>
          </w:tcPr>
          <w:p w14:paraId="0EECB4B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12,422,111</w:t>
            </w:r>
          </w:p>
        </w:tc>
      </w:tr>
      <w:tr w:rsidR="005E173A" w:rsidRPr="004C164E" w14:paraId="0D1BA38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1536F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JAMILTEPEC</w:t>
            </w:r>
          </w:p>
        </w:tc>
        <w:tc>
          <w:tcPr>
            <w:tcW w:w="2126" w:type="dxa"/>
            <w:tcBorders>
              <w:top w:val="nil"/>
              <w:left w:val="nil"/>
              <w:bottom w:val="single" w:sz="4" w:space="0" w:color="auto"/>
              <w:right w:val="single" w:sz="4" w:space="0" w:color="auto"/>
            </w:tcBorders>
            <w:shd w:val="clear" w:color="auto" w:fill="auto"/>
            <w:noWrap/>
            <w:vAlign w:val="bottom"/>
            <w:hideMark/>
          </w:tcPr>
          <w:p w14:paraId="23EA6A6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37,846,180</w:t>
            </w:r>
          </w:p>
        </w:tc>
        <w:tc>
          <w:tcPr>
            <w:tcW w:w="2268" w:type="dxa"/>
            <w:tcBorders>
              <w:top w:val="nil"/>
              <w:left w:val="nil"/>
              <w:bottom w:val="single" w:sz="4" w:space="0" w:color="auto"/>
              <w:right w:val="single" w:sz="4" w:space="0" w:color="auto"/>
            </w:tcBorders>
            <w:shd w:val="clear" w:color="auto" w:fill="auto"/>
            <w:noWrap/>
            <w:vAlign w:val="bottom"/>
            <w:hideMark/>
          </w:tcPr>
          <w:p w14:paraId="73011F5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17,104,567</w:t>
            </w:r>
          </w:p>
        </w:tc>
      </w:tr>
      <w:tr w:rsidR="005E173A" w:rsidRPr="004C164E" w14:paraId="236F95E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5DF70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JOCOTEPEC</w:t>
            </w:r>
          </w:p>
        </w:tc>
        <w:tc>
          <w:tcPr>
            <w:tcW w:w="2126" w:type="dxa"/>
            <w:tcBorders>
              <w:top w:val="nil"/>
              <w:left w:val="nil"/>
              <w:bottom w:val="single" w:sz="4" w:space="0" w:color="auto"/>
              <w:right w:val="single" w:sz="4" w:space="0" w:color="auto"/>
            </w:tcBorders>
            <w:shd w:val="clear" w:color="auto" w:fill="auto"/>
            <w:noWrap/>
            <w:vAlign w:val="bottom"/>
            <w:hideMark/>
          </w:tcPr>
          <w:p w14:paraId="47DA476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47,929,515</w:t>
            </w:r>
          </w:p>
        </w:tc>
        <w:tc>
          <w:tcPr>
            <w:tcW w:w="2268" w:type="dxa"/>
            <w:tcBorders>
              <w:top w:val="nil"/>
              <w:left w:val="nil"/>
              <w:bottom w:val="single" w:sz="4" w:space="0" w:color="auto"/>
              <w:right w:val="single" w:sz="4" w:space="0" w:color="auto"/>
            </w:tcBorders>
            <w:shd w:val="clear" w:color="auto" w:fill="auto"/>
            <w:noWrap/>
            <w:vAlign w:val="bottom"/>
            <w:hideMark/>
          </w:tcPr>
          <w:p w14:paraId="1BF1B9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12,706,710</w:t>
            </w:r>
          </w:p>
        </w:tc>
      </w:tr>
      <w:tr w:rsidR="005E173A" w:rsidRPr="004C164E" w14:paraId="67A9772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AD582C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JUXTLAHUACA</w:t>
            </w:r>
          </w:p>
        </w:tc>
        <w:tc>
          <w:tcPr>
            <w:tcW w:w="2126" w:type="dxa"/>
            <w:tcBorders>
              <w:top w:val="nil"/>
              <w:left w:val="nil"/>
              <w:bottom w:val="single" w:sz="4" w:space="0" w:color="auto"/>
              <w:right w:val="single" w:sz="4" w:space="0" w:color="auto"/>
            </w:tcBorders>
            <w:shd w:val="clear" w:color="auto" w:fill="auto"/>
            <w:noWrap/>
            <w:vAlign w:val="bottom"/>
            <w:hideMark/>
          </w:tcPr>
          <w:p w14:paraId="3C06BBF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103,237,724</w:t>
            </w:r>
          </w:p>
        </w:tc>
        <w:tc>
          <w:tcPr>
            <w:tcW w:w="2268" w:type="dxa"/>
            <w:tcBorders>
              <w:top w:val="nil"/>
              <w:left w:val="nil"/>
              <w:bottom w:val="single" w:sz="4" w:space="0" w:color="auto"/>
              <w:right w:val="single" w:sz="4" w:space="0" w:color="auto"/>
            </w:tcBorders>
            <w:shd w:val="clear" w:color="auto" w:fill="auto"/>
            <w:noWrap/>
            <w:vAlign w:val="bottom"/>
            <w:hideMark/>
          </w:tcPr>
          <w:p w14:paraId="696520D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31,086,602</w:t>
            </w:r>
          </w:p>
        </w:tc>
      </w:tr>
      <w:tr w:rsidR="005E173A" w:rsidRPr="004C164E" w14:paraId="1C828A9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4BE81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LACHIGUIRI</w:t>
            </w:r>
          </w:p>
        </w:tc>
        <w:tc>
          <w:tcPr>
            <w:tcW w:w="2126" w:type="dxa"/>
            <w:tcBorders>
              <w:top w:val="nil"/>
              <w:left w:val="nil"/>
              <w:bottom w:val="single" w:sz="4" w:space="0" w:color="auto"/>
              <w:right w:val="single" w:sz="4" w:space="0" w:color="auto"/>
            </w:tcBorders>
            <w:shd w:val="clear" w:color="auto" w:fill="auto"/>
            <w:noWrap/>
            <w:vAlign w:val="bottom"/>
            <w:hideMark/>
          </w:tcPr>
          <w:p w14:paraId="5A1439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14,252,851</w:t>
            </w:r>
          </w:p>
        </w:tc>
        <w:tc>
          <w:tcPr>
            <w:tcW w:w="2268" w:type="dxa"/>
            <w:tcBorders>
              <w:top w:val="nil"/>
              <w:left w:val="nil"/>
              <w:bottom w:val="single" w:sz="4" w:space="0" w:color="auto"/>
              <w:right w:val="single" w:sz="4" w:space="0" w:color="auto"/>
            </w:tcBorders>
            <w:shd w:val="clear" w:color="auto" w:fill="auto"/>
            <w:noWrap/>
            <w:vAlign w:val="bottom"/>
            <w:hideMark/>
          </w:tcPr>
          <w:p w14:paraId="54F6D62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3,932,475</w:t>
            </w:r>
          </w:p>
        </w:tc>
      </w:tr>
      <w:tr w:rsidR="005E173A" w:rsidRPr="004C164E" w14:paraId="442D365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70C407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LALOPA</w:t>
            </w:r>
          </w:p>
        </w:tc>
        <w:tc>
          <w:tcPr>
            <w:tcW w:w="2126" w:type="dxa"/>
            <w:tcBorders>
              <w:top w:val="nil"/>
              <w:left w:val="nil"/>
              <w:bottom w:val="single" w:sz="4" w:space="0" w:color="auto"/>
              <w:right w:val="single" w:sz="4" w:space="0" w:color="auto"/>
            </w:tcBorders>
            <w:shd w:val="clear" w:color="auto" w:fill="auto"/>
            <w:noWrap/>
            <w:vAlign w:val="bottom"/>
            <w:hideMark/>
          </w:tcPr>
          <w:p w14:paraId="0C12CFA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2,597,716</w:t>
            </w:r>
          </w:p>
        </w:tc>
        <w:tc>
          <w:tcPr>
            <w:tcW w:w="2268" w:type="dxa"/>
            <w:tcBorders>
              <w:top w:val="nil"/>
              <w:left w:val="nil"/>
              <w:bottom w:val="single" w:sz="4" w:space="0" w:color="auto"/>
              <w:right w:val="single" w:sz="4" w:space="0" w:color="auto"/>
            </w:tcBorders>
            <w:shd w:val="clear" w:color="auto" w:fill="auto"/>
            <w:noWrap/>
            <w:vAlign w:val="bottom"/>
            <w:hideMark/>
          </w:tcPr>
          <w:p w14:paraId="48B4339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385,730</w:t>
            </w:r>
          </w:p>
        </w:tc>
      </w:tr>
      <w:tr w:rsidR="005E173A" w:rsidRPr="004C164E" w14:paraId="62198FE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89E6A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LAOLLAGA</w:t>
            </w:r>
          </w:p>
        </w:tc>
        <w:tc>
          <w:tcPr>
            <w:tcW w:w="2126" w:type="dxa"/>
            <w:tcBorders>
              <w:top w:val="nil"/>
              <w:left w:val="nil"/>
              <w:bottom w:val="single" w:sz="4" w:space="0" w:color="auto"/>
              <w:right w:val="single" w:sz="4" w:space="0" w:color="auto"/>
            </w:tcBorders>
            <w:shd w:val="clear" w:color="auto" w:fill="auto"/>
            <w:noWrap/>
            <w:vAlign w:val="bottom"/>
            <w:hideMark/>
          </w:tcPr>
          <w:p w14:paraId="66620F4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6,502,642</w:t>
            </w:r>
          </w:p>
        </w:tc>
        <w:tc>
          <w:tcPr>
            <w:tcW w:w="2268" w:type="dxa"/>
            <w:tcBorders>
              <w:top w:val="nil"/>
              <w:left w:val="nil"/>
              <w:bottom w:val="single" w:sz="4" w:space="0" w:color="auto"/>
              <w:right w:val="single" w:sz="4" w:space="0" w:color="auto"/>
            </w:tcBorders>
            <w:shd w:val="clear" w:color="auto" w:fill="auto"/>
            <w:noWrap/>
            <w:vAlign w:val="bottom"/>
            <w:hideMark/>
          </w:tcPr>
          <w:p w14:paraId="5AF0C74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3,007,977</w:t>
            </w:r>
          </w:p>
        </w:tc>
      </w:tr>
      <w:tr w:rsidR="005E173A" w:rsidRPr="004C164E" w14:paraId="12BD6EA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B2C26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LAXOPA</w:t>
            </w:r>
          </w:p>
        </w:tc>
        <w:tc>
          <w:tcPr>
            <w:tcW w:w="2126" w:type="dxa"/>
            <w:tcBorders>
              <w:top w:val="nil"/>
              <w:left w:val="nil"/>
              <w:bottom w:val="single" w:sz="4" w:space="0" w:color="auto"/>
              <w:right w:val="single" w:sz="4" w:space="0" w:color="auto"/>
            </w:tcBorders>
            <w:shd w:val="clear" w:color="auto" w:fill="auto"/>
            <w:noWrap/>
            <w:vAlign w:val="bottom"/>
            <w:hideMark/>
          </w:tcPr>
          <w:p w14:paraId="29D98ED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4,858,451</w:t>
            </w:r>
          </w:p>
        </w:tc>
        <w:tc>
          <w:tcPr>
            <w:tcW w:w="2268" w:type="dxa"/>
            <w:tcBorders>
              <w:top w:val="nil"/>
              <w:left w:val="nil"/>
              <w:bottom w:val="single" w:sz="4" w:space="0" w:color="auto"/>
              <w:right w:val="single" w:sz="4" w:space="0" w:color="auto"/>
            </w:tcBorders>
            <w:shd w:val="clear" w:color="auto" w:fill="auto"/>
            <w:noWrap/>
            <w:vAlign w:val="bottom"/>
            <w:hideMark/>
          </w:tcPr>
          <w:p w14:paraId="1A498D4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1,155,400</w:t>
            </w:r>
          </w:p>
        </w:tc>
      </w:tr>
      <w:tr w:rsidR="005E173A" w:rsidRPr="004C164E" w14:paraId="35291D5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49D2C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LLANO GRANDE</w:t>
            </w:r>
          </w:p>
        </w:tc>
        <w:tc>
          <w:tcPr>
            <w:tcW w:w="2126" w:type="dxa"/>
            <w:tcBorders>
              <w:top w:val="nil"/>
              <w:left w:val="nil"/>
              <w:bottom w:val="single" w:sz="4" w:space="0" w:color="auto"/>
              <w:right w:val="single" w:sz="4" w:space="0" w:color="auto"/>
            </w:tcBorders>
            <w:shd w:val="clear" w:color="auto" w:fill="auto"/>
            <w:noWrap/>
            <w:vAlign w:val="bottom"/>
            <w:hideMark/>
          </w:tcPr>
          <w:p w14:paraId="13290B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7,326,430</w:t>
            </w:r>
          </w:p>
        </w:tc>
        <w:tc>
          <w:tcPr>
            <w:tcW w:w="2268" w:type="dxa"/>
            <w:tcBorders>
              <w:top w:val="nil"/>
              <w:left w:val="nil"/>
              <w:bottom w:val="single" w:sz="4" w:space="0" w:color="auto"/>
              <w:right w:val="single" w:sz="4" w:space="0" w:color="auto"/>
            </w:tcBorders>
            <w:shd w:val="clear" w:color="auto" w:fill="auto"/>
            <w:noWrap/>
            <w:vAlign w:val="bottom"/>
            <w:hideMark/>
          </w:tcPr>
          <w:p w14:paraId="289D49E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3,078,679</w:t>
            </w:r>
          </w:p>
        </w:tc>
      </w:tr>
      <w:tr w:rsidR="005E173A" w:rsidRPr="004C164E" w14:paraId="710AAC9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557D7E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SANTIAGO MATATLAN</w:t>
            </w:r>
          </w:p>
        </w:tc>
        <w:tc>
          <w:tcPr>
            <w:tcW w:w="2126" w:type="dxa"/>
            <w:tcBorders>
              <w:top w:val="nil"/>
              <w:left w:val="nil"/>
              <w:bottom w:val="single" w:sz="4" w:space="0" w:color="auto"/>
              <w:right w:val="single" w:sz="4" w:space="0" w:color="auto"/>
            </w:tcBorders>
            <w:shd w:val="clear" w:color="auto" w:fill="auto"/>
            <w:noWrap/>
            <w:vAlign w:val="bottom"/>
            <w:hideMark/>
          </w:tcPr>
          <w:p w14:paraId="160229A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23,172,762</w:t>
            </w:r>
          </w:p>
        </w:tc>
        <w:tc>
          <w:tcPr>
            <w:tcW w:w="2268" w:type="dxa"/>
            <w:tcBorders>
              <w:top w:val="nil"/>
              <w:left w:val="nil"/>
              <w:bottom w:val="single" w:sz="4" w:space="0" w:color="auto"/>
              <w:right w:val="single" w:sz="4" w:space="0" w:color="auto"/>
            </w:tcBorders>
            <w:shd w:val="clear" w:color="auto" w:fill="auto"/>
            <w:noWrap/>
            <w:vAlign w:val="bottom"/>
            <w:hideMark/>
          </w:tcPr>
          <w:p w14:paraId="6C04039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9,106,267</w:t>
            </w:r>
          </w:p>
        </w:tc>
      </w:tr>
      <w:tr w:rsidR="005E173A" w:rsidRPr="004C164E" w14:paraId="2A40EEC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8C1D0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MILTEPEC</w:t>
            </w:r>
          </w:p>
        </w:tc>
        <w:tc>
          <w:tcPr>
            <w:tcW w:w="2126" w:type="dxa"/>
            <w:tcBorders>
              <w:top w:val="nil"/>
              <w:left w:val="nil"/>
              <w:bottom w:val="single" w:sz="4" w:space="0" w:color="auto"/>
              <w:right w:val="single" w:sz="4" w:space="0" w:color="auto"/>
            </w:tcBorders>
            <w:shd w:val="clear" w:color="auto" w:fill="auto"/>
            <w:noWrap/>
            <w:vAlign w:val="bottom"/>
            <w:hideMark/>
          </w:tcPr>
          <w:p w14:paraId="37439A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3,100,608</w:t>
            </w:r>
          </w:p>
        </w:tc>
        <w:tc>
          <w:tcPr>
            <w:tcW w:w="2268" w:type="dxa"/>
            <w:tcBorders>
              <w:top w:val="nil"/>
              <w:left w:val="nil"/>
              <w:bottom w:val="single" w:sz="4" w:space="0" w:color="auto"/>
              <w:right w:val="single" w:sz="4" w:space="0" w:color="auto"/>
            </w:tcBorders>
            <w:shd w:val="clear" w:color="auto" w:fill="auto"/>
            <w:noWrap/>
            <w:vAlign w:val="bottom"/>
            <w:hideMark/>
          </w:tcPr>
          <w:p w14:paraId="377F508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376,780</w:t>
            </w:r>
          </w:p>
        </w:tc>
      </w:tr>
      <w:tr w:rsidR="005E173A" w:rsidRPr="004C164E" w14:paraId="60FAF0C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15612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MINAS</w:t>
            </w:r>
          </w:p>
        </w:tc>
        <w:tc>
          <w:tcPr>
            <w:tcW w:w="2126" w:type="dxa"/>
            <w:tcBorders>
              <w:top w:val="nil"/>
              <w:left w:val="nil"/>
              <w:bottom w:val="single" w:sz="4" w:space="0" w:color="auto"/>
              <w:right w:val="single" w:sz="4" w:space="0" w:color="auto"/>
            </w:tcBorders>
            <w:shd w:val="clear" w:color="auto" w:fill="auto"/>
            <w:noWrap/>
            <w:vAlign w:val="bottom"/>
            <w:hideMark/>
          </w:tcPr>
          <w:p w14:paraId="073CB74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6,161,748</w:t>
            </w:r>
          </w:p>
        </w:tc>
        <w:tc>
          <w:tcPr>
            <w:tcW w:w="2268" w:type="dxa"/>
            <w:tcBorders>
              <w:top w:val="nil"/>
              <w:left w:val="nil"/>
              <w:bottom w:val="single" w:sz="4" w:space="0" w:color="auto"/>
              <w:right w:val="single" w:sz="4" w:space="0" w:color="auto"/>
            </w:tcBorders>
            <w:shd w:val="clear" w:color="auto" w:fill="auto"/>
            <w:noWrap/>
            <w:vAlign w:val="bottom"/>
            <w:hideMark/>
          </w:tcPr>
          <w:p w14:paraId="3F4F519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1,187,618</w:t>
            </w:r>
          </w:p>
        </w:tc>
      </w:tr>
      <w:tr w:rsidR="005E173A" w:rsidRPr="004C164E" w14:paraId="72B38C8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F45FC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NACALTEPEC</w:t>
            </w:r>
          </w:p>
        </w:tc>
        <w:tc>
          <w:tcPr>
            <w:tcW w:w="2126" w:type="dxa"/>
            <w:tcBorders>
              <w:top w:val="nil"/>
              <w:left w:val="nil"/>
              <w:bottom w:val="single" w:sz="4" w:space="0" w:color="auto"/>
              <w:right w:val="single" w:sz="4" w:space="0" w:color="auto"/>
            </w:tcBorders>
            <w:shd w:val="clear" w:color="auto" w:fill="auto"/>
            <w:noWrap/>
            <w:vAlign w:val="bottom"/>
            <w:hideMark/>
          </w:tcPr>
          <w:p w14:paraId="5B0B52C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5,023,558</w:t>
            </w:r>
          </w:p>
        </w:tc>
        <w:tc>
          <w:tcPr>
            <w:tcW w:w="2268" w:type="dxa"/>
            <w:tcBorders>
              <w:top w:val="nil"/>
              <w:left w:val="nil"/>
              <w:bottom w:val="single" w:sz="4" w:space="0" w:color="auto"/>
              <w:right w:val="single" w:sz="4" w:space="0" w:color="auto"/>
            </w:tcBorders>
            <w:shd w:val="clear" w:color="auto" w:fill="auto"/>
            <w:noWrap/>
            <w:vAlign w:val="bottom"/>
            <w:hideMark/>
          </w:tcPr>
          <w:p w14:paraId="5C743F7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1,431,049</w:t>
            </w:r>
          </w:p>
        </w:tc>
      </w:tr>
      <w:tr w:rsidR="005E173A" w:rsidRPr="004C164E" w14:paraId="15786C0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22D7C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NEJAPILLA</w:t>
            </w:r>
          </w:p>
        </w:tc>
        <w:tc>
          <w:tcPr>
            <w:tcW w:w="2126" w:type="dxa"/>
            <w:tcBorders>
              <w:top w:val="nil"/>
              <w:left w:val="nil"/>
              <w:bottom w:val="single" w:sz="4" w:space="0" w:color="auto"/>
              <w:right w:val="single" w:sz="4" w:space="0" w:color="auto"/>
            </w:tcBorders>
            <w:shd w:val="clear" w:color="auto" w:fill="auto"/>
            <w:noWrap/>
            <w:vAlign w:val="bottom"/>
            <w:hideMark/>
          </w:tcPr>
          <w:p w14:paraId="6CBCEB1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1,543,808</w:t>
            </w:r>
          </w:p>
        </w:tc>
        <w:tc>
          <w:tcPr>
            <w:tcW w:w="2268" w:type="dxa"/>
            <w:tcBorders>
              <w:top w:val="nil"/>
              <w:left w:val="nil"/>
              <w:bottom w:val="single" w:sz="4" w:space="0" w:color="auto"/>
              <w:right w:val="single" w:sz="4" w:space="0" w:color="auto"/>
            </w:tcBorders>
            <w:shd w:val="clear" w:color="auto" w:fill="auto"/>
            <w:noWrap/>
            <w:vAlign w:val="bottom"/>
            <w:hideMark/>
          </w:tcPr>
          <w:p w14:paraId="2693F7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155,724</w:t>
            </w:r>
          </w:p>
        </w:tc>
      </w:tr>
      <w:tr w:rsidR="005E173A" w:rsidRPr="004C164E" w14:paraId="4EA77EF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D55A5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NUNDICHE</w:t>
            </w:r>
          </w:p>
        </w:tc>
        <w:tc>
          <w:tcPr>
            <w:tcW w:w="2126" w:type="dxa"/>
            <w:tcBorders>
              <w:top w:val="nil"/>
              <w:left w:val="nil"/>
              <w:bottom w:val="single" w:sz="4" w:space="0" w:color="auto"/>
              <w:right w:val="single" w:sz="4" w:space="0" w:color="auto"/>
            </w:tcBorders>
            <w:shd w:val="clear" w:color="auto" w:fill="auto"/>
            <w:noWrap/>
            <w:vAlign w:val="bottom"/>
            <w:hideMark/>
          </w:tcPr>
          <w:p w14:paraId="5EF81AA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5,389,102</w:t>
            </w:r>
          </w:p>
        </w:tc>
        <w:tc>
          <w:tcPr>
            <w:tcW w:w="2268" w:type="dxa"/>
            <w:tcBorders>
              <w:top w:val="nil"/>
              <w:left w:val="nil"/>
              <w:bottom w:val="single" w:sz="4" w:space="0" w:color="auto"/>
              <w:right w:val="single" w:sz="4" w:space="0" w:color="auto"/>
            </w:tcBorders>
            <w:shd w:val="clear" w:color="auto" w:fill="auto"/>
            <w:noWrap/>
            <w:vAlign w:val="bottom"/>
            <w:hideMark/>
          </w:tcPr>
          <w:p w14:paraId="6F23E22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1,209,097</w:t>
            </w:r>
          </w:p>
        </w:tc>
      </w:tr>
      <w:tr w:rsidR="005E173A" w:rsidRPr="004C164E" w14:paraId="7112233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ABF3F6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NUYOO</w:t>
            </w:r>
          </w:p>
        </w:tc>
        <w:tc>
          <w:tcPr>
            <w:tcW w:w="2126" w:type="dxa"/>
            <w:tcBorders>
              <w:top w:val="nil"/>
              <w:left w:val="nil"/>
              <w:bottom w:val="single" w:sz="4" w:space="0" w:color="auto"/>
              <w:right w:val="single" w:sz="4" w:space="0" w:color="auto"/>
            </w:tcBorders>
            <w:shd w:val="clear" w:color="auto" w:fill="auto"/>
            <w:noWrap/>
            <w:vAlign w:val="bottom"/>
            <w:hideMark/>
          </w:tcPr>
          <w:p w14:paraId="65F0DC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8,156,077</w:t>
            </w:r>
          </w:p>
        </w:tc>
        <w:tc>
          <w:tcPr>
            <w:tcW w:w="2268" w:type="dxa"/>
            <w:tcBorders>
              <w:top w:val="nil"/>
              <w:left w:val="nil"/>
              <w:bottom w:val="single" w:sz="4" w:space="0" w:color="auto"/>
              <w:right w:val="single" w:sz="4" w:space="0" w:color="auto"/>
            </w:tcBorders>
            <w:shd w:val="clear" w:color="auto" w:fill="auto"/>
            <w:noWrap/>
            <w:vAlign w:val="bottom"/>
            <w:hideMark/>
          </w:tcPr>
          <w:p w14:paraId="6450211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1,698,643</w:t>
            </w:r>
          </w:p>
        </w:tc>
      </w:tr>
      <w:tr w:rsidR="005E173A" w:rsidRPr="004C164E" w14:paraId="08B1105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DD766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PINOTEPA NACIONAL</w:t>
            </w:r>
          </w:p>
        </w:tc>
        <w:tc>
          <w:tcPr>
            <w:tcW w:w="2126" w:type="dxa"/>
            <w:tcBorders>
              <w:top w:val="nil"/>
              <w:left w:val="nil"/>
              <w:bottom w:val="single" w:sz="4" w:space="0" w:color="auto"/>
              <w:right w:val="single" w:sz="4" w:space="0" w:color="auto"/>
            </w:tcBorders>
            <w:shd w:val="clear" w:color="auto" w:fill="auto"/>
            <w:noWrap/>
            <w:vAlign w:val="bottom"/>
            <w:hideMark/>
          </w:tcPr>
          <w:p w14:paraId="4E1438A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88,328,907</w:t>
            </w:r>
          </w:p>
        </w:tc>
        <w:tc>
          <w:tcPr>
            <w:tcW w:w="2268" w:type="dxa"/>
            <w:tcBorders>
              <w:top w:val="nil"/>
              <w:left w:val="nil"/>
              <w:bottom w:val="single" w:sz="4" w:space="0" w:color="auto"/>
              <w:right w:val="single" w:sz="4" w:space="0" w:color="auto"/>
            </w:tcBorders>
            <w:shd w:val="clear" w:color="auto" w:fill="auto"/>
            <w:noWrap/>
            <w:vAlign w:val="bottom"/>
            <w:hideMark/>
          </w:tcPr>
          <w:p w14:paraId="78CDC2A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49,974,834</w:t>
            </w:r>
          </w:p>
        </w:tc>
      </w:tr>
      <w:tr w:rsidR="005E173A" w:rsidRPr="004C164E" w14:paraId="3714F1B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CC3F0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SUCHILQUITONGO</w:t>
            </w:r>
          </w:p>
        </w:tc>
        <w:tc>
          <w:tcPr>
            <w:tcW w:w="2126" w:type="dxa"/>
            <w:tcBorders>
              <w:top w:val="nil"/>
              <w:left w:val="nil"/>
              <w:bottom w:val="single" w:sz="4" w:space="0" w:color="auto"/>
              <w:right w:val="single" w:sz="4" w:space="0" w:color="auto"/>
            </w:tcBorders>
            <w:shd w:val="clear" w:color="auto" w:fill="auto"/>
            <w:noWrap/>
            <w:vAlign w:val="bottom"/>
            <w:hideMark/>
          </w:tcPr>
          <w:p w14:paraId="3599F70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22,594,600</w:t>
            </w:r>
          </w:p>
        </w:tc>
        <w:tc>
          <w:tcPr>
            <w:tcW w:w="2268" w:type="dxa"/>
            <w:tcBorders>
              <w:top w:val="nil"/>
              <w:left w:val="nil"/>
              <w:bottom w:val="single" w:sz="4" w:space="0" w:color="auto"/>
              <w:right w:val="single" w:sz="4" w:space="0" w:color="auto"/>
            </w:tcBorders>
            <w:shd w:val="clear" w:color="auto" w:fill="auto"/>
            <w:noWrap/>
            <w:vAlign w:val="bottom"/>
            <w:hideMark/>
          </w:tcPr>
          <w:p w14:paraId="6EA7D1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9,742,587</w:t>
            </w:r>
          </w:p>
        </w:tc>
      </w:tr>
      <w:tr w:rsidR="005E173A" w:rsidRPr="004C164E" w14:paraId="598C01A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8A518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TAMAZOLA</w:t>
            </w:r>
          </w:p>
        </w:tc>
        <w:tc>
          <w:tcPr>
            <w:tcW w:w="2126" w:type="dxa"/>
            <w:tcBorders>
              <w:top w:val="nil"/>
              <w:left w:val="nil"/>
              <w:bottom w:val="single" w:sz="4" w:space="0" w:color="auto"/>
              <w:right w:val="single" w:sz="4" w:space="0" w:color="auto"/>
            </w:tcBorders>
            <w:shd w:val="clear" w:color="auto" w:fill="auto"/>
            <w:noWrap/>
            <w:vAlign w:val="bottom"/>
            <w:hideMark/>
          </w:tcPr>
          <w:p w14:paraId="0A6568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8,988,776</w:t>
            </w:r>
          </w:p>
        </w:tc>
        <w:tc>
          <w:tcPr>
            <w:tcW w:w="2268" w:type="dxa"/>
            <w:tcBorders>
              <w:top w:val="nil"/>
              <w:left w:val="nil"/>
              <w:bottom w:val="single" w:sz="4" w:space="0" w:color="auto"/>
              <w:right w:val="single" w:sz="4" w:space="0" w:color="auto"/>
            </w:tcBorders>
            <w:shd w:val="clear" w:color="auto" w:fill="auto"/>
            <w:noWrap/>
            <w:vAlign w:val="bottom"/>
            <w:hideMark/>
          </w:tcPr>
          <w:p w14:paraId="6F6D922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3,989,753</w:t>
            </w:r>
          </w:p>
        </w:tc>
      </w:tr>
      <w:tr w:rsidR="005E173A" w:rsidRPr="004C164E" w14:paraId="2898136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288C0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TAPEXTLA</w:t>
            </w:r>
          </w:p>
        </w:tc>
        <w:tc>
          <w:tcPr>
            <w:tcW w:w="2126" w:type="dxa"/>
            <w:tcBorders>
              <w:top w:val="nil"/>
              <w:left w:val="nil"/>
              <w:bottom w:val="single" w:sz="4" w:space="0" w:color="auto"/>
              <w:right w:val="single" w:sz="4" w:space="0" w:color="auto"/>
            </w:tcBorders>
            <w:shd w:val="clear" w:color="auto" w:fill="auto"/>
            <w:noWrap/>
            <w:vAlign w:val="bottom"/>
            <w:hideMark/>
          </w:tcPr>
          <w:p w14:paraId="0D90EE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10,225,164</w:t>
            </w:r>
          </w:p>
        </w:tc>
        <w:tc>
          <w:tcPr>
            <w:tcW w:w="2268" w:type="dxa"/>
            <w:tcBorders>
              <w:top w:val="nil"/>
              <w:left w:val="nil"/>
              <w:bottom w:val="single" w:sz="4" w:space="0" w:color="auto"/>
              <w:right w:val="single" w:sz="4" w:space="0" w:color="auto"/>
            </w:tcBorders>
            <w:shd w:val="clear" w:color="auto" w:fill="auto"/>
            <w:noWrap/>
            <w:vAlign w:val="bottom"/>
            <w:hideMark/>
          </w:tcPr>
          <w:p w14:paraId="0C154F8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2,804,820</w:t>
            </w:r>
          </w:p>
        </w:tc>
      </w:tr>
      <w:tr w:rsidR="005E173A" w:rsidRPr="004C164E" w14:paraId="7B30C44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2C525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TEJUPAM DE LA UNION</w:t>
            </w:r>
          </w:p>
        </w:tc>
        <w:tc>
          <w:tcPr>
            <w:tcW w:w="2126" w:type="dxa"/>
            <w:tcBorders>
              <w:top w:val="nil"/>
              <w:left w:val="nil"/>
              <w:bottom w:val="single" w:sz="4" w:space="0" w:color="auto"/>
              <w:right w:val="single" w:sz="4" w:space="0" w:color="auto"/>
            </w:tcBorders>
            <w:shd w:val="clear" w:color="auto" w:fill="auto"/>
            <w:noWrap/>
            <w:vAlign w:val="bottom"/>
            <w:hideMark/>
          </w:tcPr>
          <w:p w14:paraId="585EE4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5,083,476</w:t>
            </w:r>
          </w:p>
        </w:tc>
        <w:tc>
          <w:tcPr>
            <w:tcW w:w="2268" w:type="dxa"/>
            <w:tcBorders>
              <w:top w:val="nil"/>
              <w:left w:val="nil"/>
              <w:bottom w:val="single" w:sz="4" w:space="0" w:color="auto"/>
              <w:right w:val="single" w:sz="4" w:space="0" w:color="auto"/>
            </w:tcBorders>
            <w:shd w:val="clear" w:color="auto" w:fill="auto"/>
            <w:noWrap/>
            <w:vAlign w:val="bottom"/>
            <w:hideMark/>
          </w:tcPr>
          <w:p w14:paraId="4B78FA8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2,164,920</w:t>
            </w:r>
          </w:p>
        </w:tc>
      </w:tr>
      <w:tr w:rsidR="005E173A" w:rsidRPr="004C164E" w14:paraId="6671247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E75F9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TENANGO</w:t>
            </w:r>
          </w:p>
        </w:tc>
        <w:tc>
          <w:tcPr>
            <w:tcW w:w="2126" w:type="dxa"/>
            <w:tcBorders>
              <w:top w:val="nil"/>
              <w:left w:val="nil"/>
              <w:bottom w:val="single" w:sz="4" w:space="0" w:color="auto"/>
              <w:right w:val="single" w:sz="4" w:space="0" w:color="auto"/>
            </w:tcBorders>
            <w:shd w:val="clear" w:color="auto" w:fill="auto"/>
            <w:noWrap/>
            <w:vAlign w:val="bottom"/>
            <w:hideMark/>
          </w:tcPr>
          <w:p w14:paraId="7F4BF94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5,499,264</w:t>
            </w:r>
          </w:p>
        </w:tc>
        <w:tc>
          <w:tcPr>
            <w:tcW w:w="2268" w:type="dxa"/>
            <w:tcBorders>
              <w:top w:val="nil"/>
              <w:left w:val="nil"/>
              <w:bottom w:val="single" w:sz="4" w:space="0" w:color="auto"/>
              <w:right w:val="single" w:sz="4" w:space="0" w:color="auto"/>
            </w:tcBorders>
            <w:shd w:val="clear" w:color="auto" w:fill="auto"/>
            <w:noWrap/>
            <w:vAlign w:val="bottom"/>
            <w:hideMark/>
          </w:tcPr>
          <w:p w14:paraId="20A7F51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1,759,501</w:t>
            </w:r>
          </w:p>
        </w:tc>
      </w:tr>
      <w:tr w:rsidR="005E173A" w:rsidRPr="004C164E" w14:paraId="27F0F54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D9148F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TEPETLAPA</w:t>
            </w:r>
          </w:p>
        </w:tc>
        <w:tc>
          <w:tcPr>
            <w:tcW w:w="2126" w:type="dxa"/>
            <w:tcBorders>
              <w:top w:val="nil"/>
              <w:left w:val="nil"/>
              <w:bottom w:val="single" w:sz="4" w:space="0" w:color="auto"/>
              <w:right w:val="single" w:sz="4" w:space="0" w:color="auto"/>
            </w:tcBorders>
            <w:shd w:val="clear" w:color="auto" w:fill="auto"/>
            <w:noWrap/>
            <w:vAlign w:val="bottom"/>
            <w:hideMark/>
          </w:tcPr>
          <w:p w14:paraId="69A9141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1,313,408</w:t>
            </w:r>
          </w:p>
        </w:tc>
        <w:tc>
          <w:tcPr>
            <w:tcW w:w="2268" w:type="dxa"/>
            <w:tcBorders>
              <w:top w:val="nil"/>
              <w:left w:val="nil"/>
              <w:bottom w:val="single" w:sz="4" w:space="0" w:color="auto"/>
              <w:right w:val="single" w:sz="4" w:space="0" w:color="auto"/>
            </w:tcBorders>
            <w:shd w:val="clear" w:color="auto" w:fill="auto"/>
            <w:noWrap/>
            <w:vAlign w:val="bottom"/>
            <w:hideMark/>
          </w:tcPr>
          <w:p w14:paraId="16752AA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116,345</w:t>
            </w:r>
          </w:p>
        </w:tc>
      </w:tr>
      <w:tr w:rsidR="005E173A" w:rsidRPr="004C164E" w14:paraId="546ED17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1FF2EC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TETEPEC</w:t>
            </w:r>
          </w:p>
        </w:tc>
        <w:tc>
          <w:tcPr>
            <w:tcW w:w="2126" w:type="dxa"/>
            <w:tcBorders>
              <w:top w:val="nil"/>
              <w:left w:val="nil"/>
              <w:bottom w:val="single" w:sz="4" w:space="0" w:color="auto"/>
              <w:right w:val="single" w:sz="4" w:space="0" w:color="auto"/>
            </w:tcBorders>
            <w:shd w:val="clear" w:color="auto" w:fill="auto"/>
            <w:noWrap/>
            <w:vAlign w:val="bottom"/>
            <w:hideMark/>
          </w:tcPr>
          <w:p w14:paraId="15B2CE7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14,280,930</w:t>
            </w:r>
          </w:p>
        </w:tc>
        <w:tc>
          <w:tcPr>
            <w:tcW w:w="2268" w:type="dxa"/>
            <w:tcBorders>
              <w:top w:val="nil"/>
              <w:left w:val="nil"/>
              <w:bottom w:val="single" w:sz="4" w:space="0" w:color="auto"/>
              <w:right w:val="single" w:sz="4" w:space="0" w:color="auto"/>
            </w:tcBorders>
            <w:shd w:val="clear" w:color="auto" w:fill="auto"/>
            <w:noWrap/>
            <w:vAlign w:val="bottom"/>
            <w:hideMark/>
          </w:tcPr>
          <w:p w14:paraId="07A8090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4,393,382</w:t>
            </w:r>
          </w:p>
        </w:tc>
      </w:tr>
      <w:tr w:rsidR="005E173A" w:rsidRPr="004C164E" w14:paraId="04D99CE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66BB7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TEXCALCINGO</w:t>
            </w:r>
          </w:p>
        </w:tc>
        <w:tc>
          <w:tcPr>
            <w:tcW w:w="2126" w:type="dxa"/>
            <w:tcBorders>
              <w:top w:val="nil"/>
              <w:left w:val="nil"/>
              <w:bottom w:val="single" w:sz="4" w:space="0" w:color="auto"/>
              <w:right w:val="single" w:sz="4" w:space="0" w:color="auto"/>
            </w:tcBorders>
            <w:shd w:val="clear" w:color="auto" w:fill="auto"/>
            <w:noWrap/>
            <w:vAlign w:val="bottom"/>
            <w:hideMark/>
          </w:tcPr>
          <w:p w14:paraId="12329A0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9,331,732</w:t>
            </w:r>
          </w:p>
        </w:tc>
        <w:tc>
          <w:tcPr>
            <w:tcW w:w="2268" w:type="dxa"/>
            <w:tcBorders>
              <w:top w:val="nil"/>
              <w:left w:val="nil"/>
              <w:bottom w:val="single" w:sz="4" w:space="0" w:color="auto"/>
              <w:right w:val="single" w:sz="4" w:space="0" w:color="auto"/>
            </w:tcBorders>
            <w:shd w:val="clear" w:color="auto" w:fill="auto"/>
            <w:noWrap/>
            <w:vAlign w:val="bottom"/>
            <w:hideMark/>
          </w:tcPr>
          <w:p w14:paraId="3A4BB13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2,661,625</w:t>
            </w:r>
          </w:p>
        </w:tc>
      </w:tr>
      <w:tr w:rsidR="005E173A" w:rsidRPr="004C164E" w14:paraId="142C8FA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B65770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TEXTITLAN</w:t>
            </w:r>
          </w:p>
        </w:tc>
        <w:tc>
          <w:tcPr>
            <w:tcW w:w="2126" w:type="dxa"/>
            <w:tcBorders>
              <w:top w:val="nil"/>
              <w:left w:val="nil"/>
              <w:bottom w:val="single" w:sz="4" w:space="0" w:color="auto"/>
              <w:right w:val="single" w:sz="4" w:space="0" w:color="auto"/>
            </w:tcBorders>
            <w:shd w:val="clear" w:color="auto" w:fill="auto"/>
            <w:noWrap/>
            <w:vAlign w:val="bottom"/>
            <w:hideMark/>
          </w:tcPr>
          <w:p w14:paraId="6E932B7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13,049,260</w:t>
            </w:r>
          </w:p>
        </w:tc>
        <w:tc>
          <w:tcPr>
            <w:tcW w:w="2268" w:type="dxa"/>
            <w:tcBorders>
              <w:top w:val="nil"/>
              <w:left w:val="nil"/>
              <w:bottom w:val="single" w:sz="4" w:space="0" w:color="auto"/>
              <w:right w:val="single" w:sz="4" w:space="0" w:color="auto"/>
            </w:tcBorders>
            <w:shd w:val="clear" w:color="auto" w:fill="auto"/>
            <w:noWrap/>
            <w:vAlign w:val="bottom"/>
            <w:hideMark/>
          </w:tcPr>
          <w:p w14:paraId="1EF766B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4,412,176</w:t>
            </w:r>
          </w:p>
        </w:tc>
      </w:tr>
      <w:tr w:rsidR="005E173A" w:rsidRPr="004C164E" w14:paraId="534C6FE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C90390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TILANTONGO</w:t>
            </w:r>
          </w:p>
        </w:tc>
        <w:tc>
          <w:tcPr>
            <w:tcW w:w="2126" w:type="dxa"/>
            <w:tcBorders>
              <w:top w:val="nil"/>
              <w:left w:val="nil"/>
              <w:bottom w:val="single" w:sz="4" w:space="0" w:color="auto"/>
              <w:right w:val="single" w:sz="4" w:space="0" w:color="auto"/>
            </w:tcBorders>
            <w:shd w:val="clear" w:color="auto" w:fill="auto"/>
            <w:noWrap/>
            <w:vAlign w:val="bottom"/>
            <w:hideMark/>
          </w:tcPr>
          <w:p w14:paraId="13E8E4A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12,728,020</w:t>
            </w:r>
          </w:p>
        </w:tc>
        <w:tc>
          <w:tcPr>
            <w:tcW w:w="2268" w:type="dxa"/>
            <w:tcBorders>
              <w:top w:val="nil"/>
              <w:left w:val="nil"/>
              <w:bottom w:val="single" w:sz="4" w:space="0" w:color="auto"/>
              <w:right w:val="single" w:sz="4" w:space="0" w:color="auto"/>
            </w:tcBorders>
            <w:shd w:val="clear" w:color="auto" w:fill="auto"/>
            <w:noWrap/>
            <w:vAlign w:val="bottom"/>
            <w:hideMark/>
          </w:tcPr>
          <w:p w14:paraId="689911C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2,473,683</w:t>
            </w:r>
          </w:p>
        </w:tc>
      </w:tr>
      <w:tr w:rsidR="005E173A" w:rsidRPr="004C164E" w14:paraId="22F9EBE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6D3AD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TILLO</w:t>
            </w:r>
          </w:p>
        </w:tc>
        <w:tc>
          <w:tcPr>
            <w:tcW w:w="2126" w:type="dxa"/>
            <w:tcBorders>
              <w:top w:val="nil"/>
              <w:left w:val="nil"/>
              <w:bottom w:val="single" w:sz="4" w:space="0" w:color="auto"/>
              <w:right w:val="single" w:sz="4" w:space="0" w:color="auto"/>
            </w:tcBorders>
            <w:shd w:val="clear" w:color="auto" w:fill="auto"/>
            <w:noWrap/>
            <w:vAlign w:val="bottom"/>
            <w:hideMark/>
          </w:tcPr>
          <w:p w14:paraId="17765E9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2,132,098</w:t>
            </w:r>
          </w:p>
        </w:tc>
        <w:tc>
          <w:tcPr>
            <w:tcW w:w="2268" w:type="dxa"/>
            <w:tcBorders>
              <w:top w:val="nil"/>
              <w:left w:val="nil"/>
              <w:bottom w:val="single" w:sz="4" w:space="0" w:color="auto"/>
              <w:right w:val="single" w:sz="4" w:space="0" w:color="auto"/>
            </w:tcBorders>
            <w:shd w:val="clear" w:color="auto" w:fill="auto"/>
            <w:noWrap/>
            <w:vAlign w:val="bottom"/>
            <w:hideMark/>
          </w:tcPr>
          <w:p w14:paraId="3317613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487,756</w:t>
            </w:r>
          </w:p>
        </w:tc>
      </w:tr>
      <w:tr w:rsidR="005E173A" w:rsidRPr="004C164E" w14:paraId="64E3140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8DAC93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TLAZOYALTEPEC</w:t>
            </w:r>
          </w:p>
        </w:tc>
        <w:tc>
          <w:tcPr>
            <w:tcW w:w="2126" w:type="dxa"/>
            <w:tcBorders>
              <w:top w:val="nil"/>
              <w:left w:val="nil"/>
              <w:bottom w:val="single" w:sz="4" w:space="0" w:color="auto"/>
              <w:right w:val="single" w:sz="4" w:space="0" w:color="auto"/>
            </w:tcBorders>
            <w:shd w:val="clear" w:color="auto" w:fill="auto"/>
            <w:noWrap/>
            <w:vAlign w:val="bottom"/>
            <w:hideMark/>
          </w:tcPr>
          <w:p w14:paraId="2C67135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25,028,413</w:t>
            </w:r>
          </w:p>
        </w:tc>
        <w:tc>
          <w:tcPr>
            <w:tcW w:w="2268" w:type="dxa"/>
            <w:tcBorders>
              <w:top w:val="nil"/>
              <w:left w:val="nil"/>
              <w:bottom w:val="single" w:sz="4" w:space="0" w:color="auto"/>
              <w:right w:val="single" w:sz="4" w:space="0" w:color="auto"/>
            </w:tcBorders>
            <w:shd w:val="clear" w:color="auto" w:fill="auto"/>
            <w:noWrap/>
            <w:vAlign w:val="bottom"/>
            <w:hideMark/>
          </w:tcPr>
          <w:p w14:paraId="095D8C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5,638,278</w:t>
            </w:r>
          </w:p>
        </w:tc>
      </w:tr>
      <w:tr w:rsidR="005E173A" w:rsidRPr="004C164E" w14:paraId="1300D4C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8496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XANICA</w:t>
            </w:r>
          </w:p>
        </w:tc>
        <w:tc>
          <w:tcPr>
            <w:tcW w:w="2126" w:type="dxa"/>
            <w:tcBorders>
              <w:top w:val="nil"/>
              <w:left w:val="nil"/>
              <w:bottom w:val="single" w:sz="4" w:space="0" w:color="auto"/>
              <w:right w:val="single" w:sz="4" w:space="0" w:color="auto"/>
            </w:tcBorders>
            <w:shd w:val="clear" w:color="auto" w:fill="auto"/>
            <w:noWrap/>
            <w:vAlign w:val="bottom"/>
            <w:hideMark/>
          </w:tcPr>
          <w:p w14:paraId="579A282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12,170,673</w:t>
            </w:r>
          </w:p>
        </w:tc>
        <w:tc>
          <w:tcPr>
            <w:tcW w:w="2268" w:type="dxa"/>
            <w:tcBorders>
              <w:top w:val="nil"/>
              <w:left w:val="nil"/>
              <w:bottom w:val="single" w:sz="4" w:space="0" w:color="auto"/>
              <w:right w:val="single" w:sz="4" w:space="0" w:color="auto"/>
            </w:tcBorders>
            <w:shd w:val="clear" w:color="auto" w:fill="auto"/>
            <w:noWrap/>
            <w:vAlign w:val="bottom"/>
            <w:hideMark/>
          </w:tcPr>
          <w:p w14:paraId="5002B5A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2,710,848</w:t>
            </w:r>
          </w:p>
        </w:tc>
      </w:tr>
      <w:tr w:rsidR="005E173A" w:rsidRPr="004C164E" w14:paraId="4CDC941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1F0178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XIACUI</w:t>
            </w:r>
          </w:p>
        </w:tc>
        <w:tc>
          <w:tcPr>
            <w:tcW w:w="2126" w:type="dxa"/>
            <w:tcBorders>
              <w:top w:val="nil"/>
              <w:left w:val="nil"/>
              <w:bottom w:val="single" w:sz="4" w:space="0" w:color="auto"/>
              <w:right w:val="single" w:sz="4" w:space="0" w:color="auto"/>
            </w:tcBorders>
            <w:shd w:val="clear" w:color="auto" w:fill="auto"/>
            <w:noWrap/>
            <w:vAlign w:val="bottom"/>
            <w:hideMark/>
          </w:tcPr>
          <w:p w14:paraId="12C3A7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3,495,289</w:t>
            </w:r>
          </w:p>
        </w:tc>
        <w:tc>
          <w:tcPr>
            <w:tcW w:w="2268" w:type="dxa"/>
            <w:tcBorders>
              <w:top w:val="nil"/>
              <w:left w:val="nil"/>
              <w:bottom w:val="single" w:sz="4" w:space="0" w:color="auto"/>
              <w:right w:val="single" w:sz="4" w:space="0" w:color="auto"/>
            </w:tcBorders>
            <w:shd w:val="clear" w:color="auto" w:fill="auto"/>
            <w:noWrap/>
            <w:vAlign w:val="bottom"/>
            <w:hideMark/>
          </w:tcPr>
          <w:p w14:paraId="76FFC2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1,694,168</w:t>
            </w:r>
          </w:p>
        </w:tc>
      </w:tr>
      <w:tr w:rsidR="005E173A" w:rsidRPr="004C164E" w14:paraId="3D74482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29C1A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YAITEPEC</w:t>
            </w:r>
          </w:p>
        </w:tc>
        <w:tc>
          <w:tcPr>
            <w:tcW w:w="2126" w:type="dxa"/>
            <w:tcBorders>
              <w:top w:val="nil"/>
              <w:left w:val="nil"/>
              <w:bottom w:val="single" w:sz="4" w:space="0" w:color="auto"/>
              <w:right w:val="single" w:sz="4" w:space="0" w:color="auto"/>
            </w:tcBorders>
            <w:shd w:val="clear" w:color="auto" w:fill="auto"/>
            <w:noWrap/>
            <w:vAlign w:val="bottom"/>
            <w:hideMark/>
          </w:tcPr>
          <w:p w14:paraId="6DF7A7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18,477,603</w:t>
            </w:r>
          </w:p>
        </w:tc>
        <w:tc>
          <w:tcPr>
            <w:tcW w:w="2268" w:type="dxa"/>
            <w:tcBorders>
              <w:top w:val="nil"/>
              <w:left w:val="nil"/>
              <w:bottom w:val="single" w:sz="4" w:space="0" w:color="auto"/>
              <w:right w:val="single" w:sz="4" w:space="0" w:color="auto"/>
            </w:tcBorders>
            <w:shd w:val="clear" w:color="auto" w:fill="auto"/>
            <w:noWrap/>
            <w:vAlign w:val="bottom"/>
            <w:hideMark/>
          </w:tcPr>
          <w:p w14:paraId="50DCB0B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3,788,386</w:t>
            </w:r>
          </w:p>
        </w:tc>
      </w:tr>
      <w:tr w:rsidR="005E173A" w:rsidRPr="004C164E" w14:paraId="5AD7DF7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00DAA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YAVEO</w:t>
            </w:r>
          </w:p>
        </w:tc>
        <w:tc>
          <w:tcPr>
            <w:tcW w:w="2126" w:type="dxa"/>
            <w:tcBorders>
              <w:top w:val="nil"/>
              <w:left w:val="nil"/>
              <w:bottom w:val="single" w:sz="4" w:space="0" w:color="auto"/>
              <w:right w:val="single" w:sz="4" w:space="0" w:color="auto"/>
            </w:tcBorders>
            <w:shd w:val="clear" w:color="auto" w:fill="auto"/>
            <w:noWrap/>
            <w:vAlign w:val="bottom"/>
            <w:hideMark/>
          </w:tcPr>
          <w:p w14:paraId="08D22F3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18,244,358</w:t>
            </w:r>
          </w:p>
        </w:tc>
        <w:tc>
          <w:tcPr>
            <w:tcW w:w="2268" w:type="dxa"/>
            <w:tcBorders>
              <w:top w:val="nil"/>
              <w:left w:val="nil"/>
              <w:bottom w:val="single" w:sz="4" w:space="0" w:color="auto"/>
              <w:right w:val="single" w:sz="4" w:space="0" w:color="auto"/>
            </w:tcBorders>
            <w:shd w:val="clear" w:color="auto" w:fill="auto"/>
            <w:noWrap/>
            <w:vAlign w:val="bottom"/>
            <w:hideMark/>
          </w:tcPr>
          <w:p w14:paraId="026AEB7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6,795,468</w:t>
            </w:r>
          </w:p>
        </w:tc>
      </w:tr>
      <w:tr w:rsidR="005E173A" w:rsidRPr="004C164E" w14:paraId="5746BE4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A4AAA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YOLOMECATL</w:t>
            </w:r>
          </w:p>
        </w:tc>
        <w:tc>
          <w:tcPr>
            <w:tcW w:w="2126" w:type="dxa"/>
            <w:tcBorders>
              <w:top w:val="nil"/>
              <w:left w:val="nil"/>
              <w:bottom w:val="single" w:sz="4" w:space="0" w:color="auto"/>
              <w:right w:val="single" w:sz="4" w:space="0" w:color="auto"/>
            </w:tcBorders>
            <w:shd w:val="clear" w:color="auto" w:fill="auto"/>
            <w:noWrap/>
            <w:vAlign w:val="bottom"/>
            <w:hideMark/>
          </w:tcPr>
          <w:p w14:paraId="1633B2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3,245,865</w:t>
            </w:r>
          </w:p>
        </w:tc>
        <w:tc>
          <w:tcPr>
            <w:tcW w:w="2268" w:type="dxa"/>
            <w:tcBorders>
              <w:top w:val="nil"/>
              <w:left w:val="nil"/>
              <w:bottom w:val="single" w:sz="4" w:space="0" w:color="auto"/>
              <w:right w:val="single" w:sz="4" w:space="0" w:color="auto"/>
            </w:tcBorders>
            <w:shd w:val="clear" w:color="auto" w:fill="auto"/>
            <w:noWrap/>
            <w:vAlign w:val="bottom"/>
            <w:hideMark/>
          </w:tcPr>
          <w:p w14:paraId="58412C2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1,720,122</w:t>
            </w:r>
          </w:p>
        </w:tc>
      </w:tr>
      <w:tr w:rsidR="005E173A" w:rsidRPr="004C164E" w14:paraId="5638E6E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FFD21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YOSONDUA</w:t>
            </w:r>
          </w:p>
        </w:tc>
        <w:tc>
          <w:tcPr>
            <w:tcW w:w="2126" w:type="dxa"/>
            <w:tcBorders>
              <w:top w:val="nil"/>
              <w:left w:val="nil"/>
              <w:bottom w:val="single" w:sz="4" w:space="0" w:color="auto"/>
              <w:right w:val="single" w:sz="4" w:space="0" w:color="auto"/>
            </w:tcBorders>
            <w:shd w:val="clear" w:color="auto" w:fill="auto"/>
            <w:noWrap/>
            <w:vAlign w:val="bottom"/>
            <w:hideMark/>
          </w:tcPr>
          <w:p w14:paraId="242C6E3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21,730,740</w:t>
            </w:r>
          </w:p>
        </w:tc>
        <w:tc>
          <w:tcPr>
            <w:tcW w:w="2268" w:type="dxa"/>
            <w:tcBorders>
              <w:top w:val="nil"/>
              <w:left w:val="nil"/>
              <w:bottom w:val="single" w:sz="4" w:space="0" w:color="auto"/>
              <w:right w:val="single" w:sz="4" w:space="0" w:color="auto"/>
            </w:tcBorders>
            <w:shd w:val="clear" w:color="auto" w:fill="auto"/>
            <w:noWrap/>
            <w:vAlign w:val="bottom"/>
            <w:hideMark/>
          </w:tcPr>
          <w:p w14:paraId="578CF8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7,151,664</w:t>
            </w:r>
          </w:p>
        </w:tc>
      </w:tr>
      <w:tr w:rsidR="005E173A" w:rsidRPr="004C164E" w14:paraId="18C7506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FF732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YUCUYACHI</w:t>
            </w:r>
          </w:p>
        </w:tc>
        <w:tc>
          <w:tcPr>
            <w:tcW w:w="2126" w:type="dxa"/>
            <w:tcBorders>
              <w:top w:val="nil"/>
              <w:left w:val="nil"/>
              <w:bottom w:val="single" w:sz="4" w:space="0" w:color="auto"/>
              <w:right w:val="single" w:sz="4" w:space="0" w:color="auto"/>
            </w:tcBorders>
            <w:shd w:val="clear" w:color="auto" w:fill="auto"/>
            <w:noWrap/>
            <w:vAlign w:val="bottom"/>
            <w:hideMark/>
          </w:tcPr>
          <w:p w14:paraId="65F1785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3,043,778</w:t>
            </w:r>
          </w:p>
        </w:tc>
        <w:tc>
          <w:tcPr>
            <w:tcW w:w="2268" w:type="dxa"/>
            <w:tcBorders>
              <w:top w:val="nil"/>
              <w:left w:val="nil"/>
              <w:bottom w:val="single" w:sz="4" w:space="0" w:color="auto"/>
              <w:right w:val="single" w:sz="4" w:space="0" w:color="auto"/>
            </w:tcBorders>
            <w:shd w:val="clear" w:color="auto" w:fill="auto"/>
            <w:noWrap/>
            <w:vAlign w:val="bottom"/>
            <w:hideMark/>
          </w:tcPr>
          <w:p w14:paraId="7BA234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893,175</w:t>
            </w:r>
          </w:p>
        </w:tc>
      </w:tr>
      <w:tr w:rsidR="005E173A" w:rsidRPr="004C164E" w14:paraId="7508B80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6556D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ZACATEPEC</w:t>
            </w:r>
          </w:p>
        </w:tc>
        <w:tc>
          <w:tcPr>
            <w:tcW w:w="2126" w:type="dxa"/>
            <w:tcBorders>
              <w:top w:val="nil"/>
              <w:left w:val="nil"/>
              <w:bottom w:val="single" w:sz="4" w:space="0" w:color="auto"/>
              <w:right w:val="single" w:sz="4" w:space="0" w:color="auto"/>
            </w:tcBorders>
            <w:shd w:val="clear" w:color="auto" w:fill="auto"/>
            <w:noWrap/>
            <w:vAlign w:val="bottom"/>
            <w:hideMark/>
          </w:tcPr>
          <w:p w14:paraId="17C0550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26,606,690</w:t>
            </w:r>
          </w:p>
        </w:tc>
        <w:tc>
          <w:tcPr>
            <w:tcW w:w="2268" w:type="dxa"/>
            <w:tcBorders>
              <w:top w:val="nil"/>
              <w:left w:val="nil"/>
              <w:bottom w:val="single" w:sz="4" w:space="0" w:color="auto"/>
              <w:right w:val="single" w:sz="4" w:space="0" w:color="auto"/>
            </w:tcBorders>
            <w:shd w:val="clear" w:color="auto" w:fill="auto"/>
            <w:noWrap/>
            <w:vAlign w:val="bottom"/>
            <w:hideMark/>
          </w:tcPr>
          <w:p w14:paraId="488A19B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4,554,476</w:t>
            </w:r>
          </w:p>
        </w:tc>
      </w:tr>
      <w:tr w:rsidR="005E173A" w:rsidRPr="004C164E" w14:paraId="37331B7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89A44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SANTIAGO ZOOCHILA</w:t>
            </w:r>
          </w:p>
        </w:tc>
        <w:tc>
          <w:tcPr>
            <w:tcW w:w="2126" w:type="dxa"/>
            <w:tcBorders>
              <w:top w:val="nil"/>
              <w:left w:val="nil"/>
              <w:bottom w:val="single" w:sz="4" w:space="0" w:color="auto"/>
              <w:right w:val="single" w:sz="4" w:space="0" w:color="auto"/>
            </w:tcBorders>
            <w:shd w:val="clear" w:color="auto" w:fill="auto"/>
            <w:noWrap/>
            <w:vAlign w:val="bottom"/>
            <w:hideMark/>
          </w:tcPr>
          <w:p w14:paraId="3D6F7A9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943,023</w:t>
            </w:r>
          </w:p>
        </w:tc>
        <w:tc>
          <w:tcPr>
            <w:tcW w:w="2268" w:type="dxa"/>
            <w:tcBorders>
              <w:top w:val="nil"/>
              <w:left w:val="nil"/>
              <w:bottom w:val="single" w:sz="4" w:space="0" w:color="auto"/>
              <w:right w:val="single" w:sz="4" w:space="0" w:color="auto"/>
            </w:tcBorders>
            <w:shd w:val="clear" w:color="auto" w:fill="auto"/>
            <w:noWrap/>
            <w:vAlign w:val="bottom"/>
            <w:hideMark/>
          </w:tcPr>
          <w:p w14:paraId="78BE4A3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380,360</w:t>
            </w:r>
          </w:p>
        </w:tc>
      </w:tr>
      <w:tr w:rsidR="005E173A" w:rsidRPr="004C164E" w14:paraId="3B2579E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B28B1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NUEVO ZOQUIAPAM</w:t>
            </w:r>
          </w:p>
        </w:tc>
        <w:tc>
          <w:tcPr>
            <w:tcW w:w="2126" w:type="dxa"/>
            <w:tcBorders>
              <w:top w:val="nil"/>
              <w:left w:val="nil"/>
              <w:bottom w:val="single" w:sz="4" w:space="0" w:color="auto"/>
              <w:right w:val="single" w:sz="4" w:space="0" w:color="auto"/>
            </w:tcBorders>
            <w:shd w:val="clear" w:color="auto" w:fill="auto"/>
            <w:noWrap/>
            <w:vAlign w:val="bottom"/>
            <w:hideMark/>
          </w:tcPr>
          <w:p w14:paraId="628DB9E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3,895,119</w:t>
            </w:r>
          </w:p>
        </w:tc>
        <w:tc>
          <w:tcPr>
            <w:tcW w:w="2268" w:type="dxa"/>
            <w:tcBorders>
              <w:top w:val="nil"/>
              <w:left w:val="nil"/>
              <w:bottom w:val="single" w:sz="4" w:space="0" w:color="auto"/>
              <w:right w:val="single" w:sz="4" w:space="0" w:color="auto"/>
            </w:tcBorders>
            <w:shd w:val="clear" w:color="auto" w:fill="auto"/>
            <w:noWrap/>
            <w:vAlign w:val="bottom"/>
            <w:hideMark/>
          </w:tcPr>
          <w:p w14:paraId="7222C67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1,422,994</w:t>
            </w:r>
          </w:p>
        </w:tc>
      </w:tr>
      <w:tr w:rsidR="005E173A" w:rsidRPr="004C164E" w14:paraId="53D2AD3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C1B03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INGENIO</w:t>
            </w:r>
          </w:p>
        </w:tc>
        <w:tc>
          <w:tcPr>
            <w:tcW w:w="2126" w:type="dxa"/>
            <w:tcBorders>
              <w:top w:val="nil"/>
              <w:left w:val="nil"/>
              <w:bottom w:val="single" w:sz="4" w:space="0" w:color="auto"/>
              <w:right w:val="single" w:sz="4" w:space="0" w:color="auto"/>
            </w:tcBorders>
            <w:shd w:val="clear" w:color="auto" w:fill="auto"/>
            <w:noWrap/>
            <w:vAlign w:val="bottom"/>
            <w:hideMark/>
          </w:tcPr>
          <w:p w14:paraId="4C92E58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10,266,331</w:t>
            </w:r>
          </w:p>
        </w:tc>
        <w:tc>
          <w:tcPr>
            <w:tcW w:w="2268" w:type="dxa"/>
            <w:tcBorders>
              <w:top w:val="nil"/>
              <w:left w:val="nil"/>
              <w:bottom w:val="single" w:sz="4" w:space="0" w:color="auto"/>
              <w:right w:val="single" w:sz="4" w:space="0" w:color="auto"/>
            </w:tcBorders>
            <w:shd w:val="clear" w:color="auto" w:fill="auto"/>
            <w:noWrap/>
            <w:vAlign w:val="bottom"/>
            <w:hideMark/>
          </w:tcPr>
          <w:p w14:paraId="3A7C764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6,874,225</w:t>
            </w:r>
          </w:p>
        </w:tc>
      </w:tr>
      <w:tr w:rsidR="005E173A" w:rsidRPr="004C164E" w14:paraId="596374C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44C7AB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ALBARRADAS</w:t>
            </w:r>
          </w:p>
        </w:tc>
        <w:tc>
          <w:tcPr>
            <w:tcW w:w="2126" w:type="dxa"/>
            <w:tcBorders>
              <w:top w:val="nil"/>
              <w:left w:val="nil"/>
              <w:bottom w:val="single" w:sz="4" w:space="0" w:color="auto"/>
              <w:right w:val="single" w:sz="4" w:space="0" w:color="auto"/>
            </w:tcBorders>
            <w:shd w:val="clear" w:color="auto" w:fill="auto"/>
            <w:noWrap/>
            <w:vAlign w:val="bottom"/>
            <w:hideMark/>
          </w:tcPr>
          <w:p w14:paraId="150B8C0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2,187,764</w:t>
            </w:r>
          </w:p>
        </w:tc>
        <w:tc>
          <w:tcPr>
            <w:tcW w:w="2268" w:type="dxa"/>
            <w:tcBorders>
              <w:top w:val="nil"/>
              <w:left w:val="nil"/>
              <w:bottom w:val="single" w:sz="4" w:space="0" w:color="auto"/>
              <w:right w:val="single" w:sz="4" w:space="0" w:color="auto"/>
            </w:tcBorders>
            <w:shd w:val="clear" w:color="auto" w:fill="auto"/>
            <w:noWrap/>
            <w:vAlign w:val="bottom"/>
            <w:hideMark/>
          </w:tcPr>
          <w:p w14:paraId="7706C2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714,182</w:t>
            </w:r>
          </w:p>
        </w:tc>
      </w:tr>
      <w:tr w:rsidR="005E173A" w:rsidRPr="004C164E" w14:paraId="3F269F2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7845F18"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ARMENTA</w:t>
            </w:r>
          </w:p>
        </w:tc>
        <w:tc>
          <w:tcPr>
            <w:tcW w:w="2126" w:type="dxa"/>
            <w:tcBorders>
              <w:top w:val="nil"/>
              <w:left w:val="nil"/>
              <w:bottom w:val="single" w:sz="4" w:space="0" w:color="auto"/>
              <w:right w:val="single" w:sz="4" w:space="0" w:color="auto"/>
            </w:tcBorders>
            <w:shd w:val="clear" w:color="auto" w:fill="auto"/>
            <w:noWrap/>
            <w:vAlign w:val="bottom"/>
            <w:hideMark/>
          </w:tcPr>
          <w:p w14:paraId="0C41034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9,074,837</w:t>
            </w:r>
          </w:p>
        </w:tc>
        <w:tc>
          <w:tcPr>
            <w:tcW w:w="2268" w:type="dxa"/>
            <w:tcBorders>
              <w:top w:val="nil"/>
              <w:left w:val="nil"/>
              <w:bottom w:val="single" w:sz="4" w:space="0" w:color="auto"/>
              <w:right w:val="single" w:sz="4" w:space="0" w:color="auto"/>
            </w:tcBorders>
            <w:shd w:val="clear" w:color="auto" w:fill="auto"/>
            <w:noWrap/>
            <w:vAlign w:val="bottom"/>
            <w:hideMark/>
          </w:tcPr>
          <w:p w14:paraId="352748F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2,823,614</w:t>
            </w:r>
          </w:p>
        </w:tc>
      </w:tr>
      <w:tr w:rsidR="005E173A" w:rsidRPr="004C164E" w14:paraId="28CF8F7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B4148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CHIHUITAN</w:t>
            </w:r>
          </w:p>
        </w:tc>
        <w:tc>
          <w:tcPr>
            <w:tcW w:w="2126" w:type="dxa"/>
            <w:tcBorders>
              <w:top w:val="nil"/>
              <w:left w:val="nil"/>
              <w:bottom w:val="single" w:sz="4" w:space="0" w:color="auto"/>
              <w:right w:val="single" w:sz="4" w:space="0" w:color="auto"/>
            </w:tcBorders>
            <w:shd w:val="clear" w:color="auto" w:fill="auto"/>
            <w:noWrap/>
            <w:vAlign w:val="bottom"/>
            <w:hideMark/>
          </w:tcPr>
          <w:p w14:paraId="628345F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4,228,576</w:t>
            </w:r>
          </w:p>
        </w:tc>
        <w:tc>
          <w:tcPr>
            <w:tcW w:w="2268" w:type="dxa"/>
            <w:tcBorders>
              <w:top w:val="nil"/>
              <w:left w:val="nil"/>
              <w:bottom w:val="single" w:sz="4" w:space="0" w:color="auto"/>
              <w:right w:val="single" w:sz="4" w:space="0" w:color="auto"/>
            </w:tcBorders>
            <w:shd w:val="clear" w:color="auto" w:fill="auto"/>
            <w:noWrap/>
            <w:vAlign w:val="bottom"/>
            <w:hideMark/>
          </w:tcPr>
          <w:p w14:paraId="6120224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1,448,053</w:t>
            </w:r>
          </w:p>
        </w:tc>
      </w:tr>
      <w:tr w:rsidR="005E173A" w:rsidRPr="004C164E" w14:paraId="17FB5F9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DC0101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DE MORELOS</w:t>
            </w:r>
          </w:p>
        </w:tc>
        <w:tc>
          <w:tcPr>
            <w:tcW w:w="2126" w:type="dxa"/>
            <w:tcBorders>
              <w:top w:val="nil"/>
              <w:left w:val="nil"/>
              <w:bottom w:val="single" w:sz="4" w:space="0" w:color="auto"/>
              <w:right w:val="single" w:sz="4" w:space="0" w:color="auto"/>
            </w:tcBorders>
            <w:shd w:val="clear" w:color="auto" w:fill="auto"/>
            <w:noWrap/>
            <w:vAlign w:val="bottom"/>
            <w:hideMark/>
          </w:tcPr>
          <w:p w14:paraId="0C35205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40,122,905</w:t>
            </w:r>
          </w:p>
        </w:tc>
        <w:tc>
          <w:tcPr>
            <w:tcW w:w="2268" w:type="dxa"/>
            <w:tcBorders>
              <w:top w:val="nil"/>
              <w:left w:val="nil"/>
              <w:bottom w:val="single" w:sz="4" w:space="0" w:color="auto"/>
              <w:right w:val="single" w:sz="4" w:space="0" w:color="auto"/>
            </w:tcBorders>
            <w:shd w:val="clear" w:color="auto" w:fill="auto"/>
            <w:noWrap/>
            <w:vAlign w:val="bottom"/>
            <w:hideMark/>
          </w:tcPr>
          <w:p w14:paraId="6D274E7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10,188,279</w:t>
            </w:r>
          </w:p>
        </w:tc>
      </w:tr>
      <w:tr w:rsidR="005E173A" w:rsidRPr="004C164E" w14:paraId="668FA1F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18FDF1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IXCATLAN</w:t>
            </w:r>
          </w:p>
        </w:tc>
        <w:tc>
          <w:tcPr>
            <w:tcW w:w="2126" w:type="dxa"/>
            <w:tcBorders>
              <w:top w:val="nil"/>
              <w:left w:val="nil"/>
              <w:bottom w:val="single" w:sz="4" w:space="0" w:color="auto"/>
              <w:right w:val="single" w:sz="4" w:space="0" w:color="auto"/>
            </w:tcBorders>
            <w:shd w:val="clear" w:color="auto" w:fill="auto"/>
            <w:noWrap/>
            <w:vAlign w:val="bottom"/>
            <w:hideMark/>
          </w:tcPr>
          <w:p w14:paraId="276DE25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4,565,945</w:t>
            </w:r>
          </w:p>
        </w:tc>
        <w:tc>
          <w:tcPr>
            <w:tcW w:w="2268" w:type="dxa"/>
            <w:tcBorders>
              <w:top w:val="nil"/>
              <w:left w:val="nil"/>
              <w:bottom w:val="single" w:sz="4" w:space="0" w:color="auto"/>
              <w:right w:val="single" w:sz="4" w:space="0" w:color="auto"/>
            </w:tcBorders>
            <w:shd w:val="clear" w:color="auto" w:fill="auto"/>
            <w:noWrap/>
            <w:vAlign w:val="bottom"/>
            <w:hideMark/>
          </w:tcPr>
          <w:p w14:paraId="3D905E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680,173</w:t>
            </w:r>
          </w:p>
        </w:tc>
      </w:tr>
      <w:tr w:rsidR="005E173A" w:rsidRPr="004C164E" w14:paraId="0E24C3B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46A0F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NUXAA</w:t>
            </w:r>
          </w:p>
        </w:tc>
        <w:tc>
          <w:tcPr>
            <w:tcW w:w="2126" w:type="dxa"/>
            <w:tcBorders>
              <w:top w:val="nil"/>
              <w:left w:val="nil"/>
              <w:bottom w:val="single" w:sz="4" w:space="0" w:color="auto"/>
              <w:right w:val="single" w:sz="4" w:space="0" w:color="auto"/>
            </w:tcBorders>
            <w:shd w:val="clear" w:color="auto" w:fill="auto"/>
            <w:noWrap/>
            <w:vAlign w:val="bottom"/>
            <w:hideMark/>
          </w:tcPr>
          <w:p w14:paraId="4399B1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16,914,606</w:t>
            </w:r>
          </w:p>
        </w:tc>
        <w:tc>
          <w:tcPr>
            <w:tcW w:w="2268" w:type="dxa"/>
            <w:tcBorders>
              <w:top w:val="nil"/>
              <w:left w:val="nil"/>
              <w:bottom w:val="single" w:sz="4" w:space="0" w:color="auto"/>
              <w:right w:val="single" w:sz="4" w:space="0" w:color="auto"/>
            </w:tcBorders>
            <w:shd w:val="clear" w:color="auto" w:fill="auto"/>
            <w:noWrap/>
            <w:vAlign w:val="bottom"/>
            <w:hideMark/>
          </w:tcPr>
          <w:p w14:paraId="7A363F3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2,984,708</w:t>
            </w:r>
          </w:p>
        </w:tc>
      </w:tr>
      <w:tr w:rsidR="005E173A" w:rsidRPr="004C164E" w14:paraId="034E0E6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374A13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OZOLOTEPEC</w:t>
            </w:r>
          </w:p>
        </w:tc>
        <w:tc>
          <w:tcPr>
            <w:tcW w:w="2126" w:type="dxa"/>
            <w:tcBorders>
              <w:top w:val="nil"/>
              <w:left w:val="nil"/>
              <w:bottom w:val="single" w:sz="4" w:space="0" w:color="auto"/>
              <w:right w:val="single" w:sz="4" w:space="0" w:color="auto"/>
            </w:tcBorders>
            <w:shd w:val="clear" w:color="auto" w:fill="auto"/>
            <w:noWrap/>
            <w:vAlign w:val="bottom"/>
            <w:hideMark/>
          </w:tcPr>
          <w:p w14:paraId="1C5A7AA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4,170,694</w:t>
            </w:r>
          </w:p>
        </w:tc>
        <w:tc>
          <w:tcPr>
            <w:tcW w:w="2268" w:type="dxa"/>
            <w:tcBorders>
              <w:top w:val="nil"/>
              <w:left w:val="nil"/>
              <w:bottom w:val="single" w:sz="4" w:space="0" w:color="auto"/>
              <w:right w:val="single" w:sz="4" w:space="0" w:color="auto"/>
            </w:tcBorders>
            <w:shd w:val="clear" w:color="auto" w:fill="auto"/>
            <w:noWrap/>
            <w:vAlign w:val="bottom"/>
            <w:hideMark/>
          </w:tcPr>
          <w:p w14:paraId="561F215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985,356</w:t>
            </w:r>
          </w:p>
        </w:tc>
      </w:tr>
      <w:tr w:rsidR="005E173A" w:rsidRPr="004C164E" w14:paraId="77A3C2C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48C119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PETAPA</w:t>
            </w:r>
          </w:p>
        </w:tc>
        <w:tc>
          <w:tcPr>
            <w:tcW w:w="2126" w:type="dxa"/>
            <w:tcBorders>
              <w:top w:val="nil"/>
              <w:left w:val="nil"/>
              <w:bottom w:val="single" w:sz="4" w:space="0" w:color="auto"/>
              <w:right w:val="single" w:sz="4" w:space="0" w:color="auto"/>
            </w:tcBorders>
            <w:shd w:val="clear" w:color="auto" w:fill="auto"/>
            <w:noWrap/>
            <w:vAlign w:val="bottom"/>
            <w:hideMark/>
          </w:tcPr>
          <w:p w14:paraId="6C8B84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16,713,689</w:t>
            </w:r>
          </w:p>
        </w:tc>
        <w:tc>
          <w:tcPr>
            <w:tcW w:w="2268" w:type="dxa"/>
            <w:tcBorders>
              <w:top w:val="nil"/>
              <w:left w:val="nil"/>
              <w:bottom w:val="single" w:sz="4" w:space="0" w:color="auto"/>
              <w:right w:val="single" w:sz="4" w:space="0" w:color="auto"/>
            </w:tcBorders>
            <w:shd w:val="clear" w:color="auto" w:fill="auto"/>
            <w:noWrap/>
            <w:vAlign w:val="bottom"/>
            <w:hideMark/>
          </w:tcPr>
          <w:p w14:paraId="3F749C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8,078,847</w:t>
            </w:r>
          </w:p>
        </w:tc>
      </w:tr>
      <w:tr w:rsidR="005E173A" w:rsidRPr="004C164E" w14:paraId="53AF10D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073E03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ROAYAGA</w:t>
            </w:r>
          </w:p>
        </w:tc>
        <w:tc>
          <w:tcPr>
            <w:tcW w:w="2126" w:type="dxa"/>
            <w:tcBorders>
              <w:top w:val="nil"/>
              <w:left w:val="nil"/>
              <w:bottom w:val="single" w:sz="4" w:space="0" w:color="auto"/>
              <w:right w:val="single" w:sz="4" w:space="0" w:color="auto"/>
            </w:tcBorders>
            <w:shd w:val="clear" w:color="auto" w:fill="auto"/>
            <w:noWrap/>
            <w:vAlign w:val="bottom"/>
            <w:hideMark/>
          </w:tcPr>
          <w:p w14:paraId="586DD0D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7,323,894</w:t>
            </w:r>
          </w:p>
        </w:tc>
        <w:tc>
          <w:tcPr>
            <w:tcW w:w="2268" w:type="dxa"/>
            <w:tcBorders>
              <w:top w:val="nil"/>
              <w:left w:val="nil"/>
              <w:bottom w:val="single" w:sz="4" w:space="0" w:color="auto"/>
              <w:right w:val="single" w:sz="4" w:space="0" w:color="auto"/>
            </w:tcBorders>
            <w:shd w:val="clear" w:color="auto" w:fill="auto"/>
            <w:noWrap/>
            <w:vAlign w:val="bottom"/>
            <w:hideMark/>
          </w:tcPr>
          <w:p w14:paraId="07F16B5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842,162</w:t>
            </w:r>
          </w:p>
        </w:tc>
      </w:tr>
      <w:tr w:rsidR="005E173A" w:rsidRPr="004C164E" w14:paraId="0446F31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26D39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SANTO DOMINGO TEHUANTEPEC</w:t>
            </w:r>
          </w:p>
        </w:tc>
        <w:tc>
          <w:tcPr>
            <w:tcW w:w="2126" w:type="dxa"/>
            <w:tcBorders>
              <w:top w:val="nil"/>
              <w:left w:val="nil"/>
              <w:bottom w:val="single" w:sz="4" w:space="0" w:color="auto"/>
              <w:right w:val="single" w:sz="4" w:space="0" w:color="auto"/>
            </w:tcBorders>
            <w:shd w:val="clear" w:color="auto" w:fill="auto"/>
            <w:noWrap/>
            <w:vAlign w:val="bottom"/>
            <w:hideMark/>
          </w:tcPr>
          <w:p w14:paraId="3290118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79,648,360</w:t>
            </w:r>
          </w:p>
        </w:tc>
        <w:tc>
          <w:tcPr>
            <w:tcW w:w="2268" w:type="dxa"/>
            <w:tcBorders>
              <w:top w:val="nil"/>
              <w:left w:val="nil"/>
              <w:bottom w:val="single" w:sz="4" w:space="0" w:color="auto"/>
              <w:right w:val="single" w:sz="4" w:space="0" w:color="auto"/>
            </w:tcBorders>
            <w:shd w:val="clear" w:color="auto" w:fill="auto"/>
            <w:noWrap/>
            <w:vAlign w:val="bottom"/>
            <w:hideMark/>
          </w:tcPr>
          <w:p w14:paraId="5BFC975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60,624,020</w:t>
            </w:r>
          </w:p>
        </w:tc>
      </w:tr>
      <w:tr w:rsidR="005E173A" w:rsidRPr="004C164E" w14:paraId="7FA5142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E9B22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TEOJOMULCO</w:t>
            </w:r>
          </w:p>
        </w:tc>
        <w:tc>
          <w:tcPr>
            <w:tcW w:w="2126" w:type="dxa"/>
            <w:tcBorders>
              <w:top w:val="nil"/>
              <w:left w:val="nil"/>
              <w:bottom w:val="single" w:sz="4" w:space="0" w:color="auto"/>
              <w:right w:val="single" w:sz="4" w:space="0" w:color="auto"/>
            </w:tcBorders>
            <w:shd w:val="clear" w:color="auto" w:fill="auto"/>
            <w:noWrap/>
            <w:vAlign w:val="bottom"/>
            <w:hideMark/>
          </w:tcPr>
          <w:p w14:paraId="1065078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11,741,968</w:t>
            </w:r>
          </w:p>
        </w:tc>
        <w:tc>
          <w:tcPr>
            <w:tcW w:w="2268" w:type="dxa"/>
            <w:tcBorders>
              <w:top w:val="nil"/>
              <w:left w:val="nil"/>
              <w:bottom w:val="single" w:sz="4" w:space="0" w:color="auto"/>
              <w:right w:val="single" w:sz="4" w:space="0" w:color="auto"/>
            </w:tcBorders>
            <w:shd w:val="clear" w:color="auto" w:fill="auto"/>
            <w:noWrap/>
            <w:vAlign w:val="bottom"/>
            <w:hideMark/>
          </w:tcPr>
          <w:p w14:paraId="0EDE426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4,707,515</w:t>
            </w:r>
          </w:p>
        </w:tc>
      </w:tr>
      <w:tr w:rsidR="005E173A" w:rsidRPr="004C164E" w14:paraId="283F0FC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03B7C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TEPUXTEPEC</w:t>
            </w:r>
          </w:p>
        </w:tc>
        <w:tc>
          <w:tcPr>
            <w:tcW w:w="2126" w:type="dxa"/>
            <w:tcBorders>
              <w:top w:val="nil"/>
              <w:left w:val="nil"/>
              <w:bottom w:val="single" w:sz="4" w:space="0" w:color="auto"/>
              <w:right w:val="single" w:sz="4" w:space="0" w:color="auto"/>
            </w:tcBorders>
            <w:shd w:val="clear" w:color="auto" w:fill="auto"/>
            <w:noWrap/>
            <w:vAlign w:val="bottom"/>
            <w:hideMark/>
          </w:tcPr>
          <w:p w14:paraId="58ADEE0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23,452,840</w:t>
            </w:r>
          </w:p>
        </w:tc>
        <w:tc>
          <w:tcPr>
            <w:tcW w:w="2268" w:type="dxa"/>
            <w:tcBorders>
              <w:top w:val="nil"/>
              <w:left w:val="nil"/>
              <w:bottom w:val="single" w:sz="4" w:space="0" w:color="auto"/>
              <w:right w:val="single" w:sz="4" w:space="0" w:color="auto"/>
            </w:tcBorders>
            <w:shd w:val="clear" w:color="auto" w:fill="auto"/>
            <w:noWrap/>
            <w:vAlign w:val="bottom"/>
            <w:hideMark/>
          </w:tcPr>
          <w:p w14:paraId="2391B7A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5,395,743</w:t>
            </w:r>
          </w:p>
        </w:tc>
      </w:tr>
      <w:tr w:rsidR="005E173A" w:rsidRPr="004C164E" w14:paraId="2DECC7C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64C3EA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TLATAYAPAM</w:t>
            </w:r>
          </w:p>
        </w:tc>
        <w:tc>
          <w:tcPr>
            <w:tcW w:w="2126" w:type="dxa"/>
            <w:tcBorders>
              <w:top w:val="nil"/>
              <w:left w:val="nil"/>
              <w:bottom w:val="single" w:sz="4" w:space="0" w:color="auto"/>
              <w:right w:val="single" w:sz="4" w:space="0" w:color="auto"/>
            </w:tcBorders>
            <w:shd w:val="clear" w:color="auto" w:fill="auto"/>
            <w:noWrap/>
            <w:vAlign w:val="bottom"/>
            <w:hideMark/>
          </w:tcPr>
          <w:p w14:paraId="060C307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1,292,945</w:t>
            </w:r>
          </w:p>
        </w:tc>
        <w:tc>
          <w:tcPr>
            <w:tcW w:w="2268" w:type="dxa"/>
            <w:tcBorders>
              <w:top w:val="nil"/>
              <w:left w:val="nil"/>
              <w:bottom w:val="single" w:sz="4" w:space="0" w:color="auto"/>
              <w:right w:val="single" w:sz="4" w:space="0" w:color="auto"/>
            </w:tcBorders>
            <w:shd w:val="clear" w:color="auto" w:fill="auto"/>
            <w:noWrap/>
            <w:vAlign w:val="bottom"/>
            <w:hideMark/>
          </w:tcPr>
          <w:p w14:paraId="1CACD82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101,131</w:t>
            </w:r>
          </w:p>
        </w:tc>
      </w:tr>
      <w:tr w:rsidR="005E173A" w:rsidRPr="004C164E" w14:paraId="0A713B5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B8E9F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TOMALTEPEC</w:t>
            </w:r>
          </w:p>
        </w:tc>
        <w:tc>
          <w:tcPr>
            <w:tcW w:w="2126" w:type="dxa"/>
            <w:tcBorders>
              <w:top w:val="nil"/>
              <w:left w:val="nil"/>
              <w:bottom w:val="single" w:sz="4" w:space="0" w:color="auto"/>
              <w:right w:val="single" w:sz="4" w:space="0" w:color="auto"/>
            </w:tcBorders>
            <w:shd w:val="clear" w:color="auto" w:fill="auto"/>
            <w:noWrap/>
            <w:vAlign w:val="bottom"/>
            <w:hideMark/>
          </w:tcPr>
          <w:p w14:paraId="23F3BBC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4,658,809</w:t>
            </w:r>
          </w:p>
        </w:tc>
        <w:tc>
          <w:tcPr>
            <w:tcW w:w="2268" w:type="dxa"/>
            <w:tcBorders>
              <w:top w:val="nil"/>
              <w:left w:val="nil"/>
              <w:bottom w:val="single" w:sz="4" w:space="0" w:color="auto"/>
              <w:right w:val="single" w:sz="4" w:space="0" w:color="auto"/>
            </w:tcBorders>
            <w:shd w:val="clear" w:color="auto" w:fill="auto"/>
            <w:noWrap/>
            <w:vAlign w:val="bottom"/>
            <w:hideMark/>
          </w:tcPr>
          <w:p w14:paraId="5877E3F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3,030,351</w:t>
            </w:r>
          </w:p>
        </w:tc>
      </w:tr>
      <w:tr w:rsidR="005E173A" w:rsidRPr="004C164E" w14:paraId="1165949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FD824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TONALA</w:t>
            </w:r>
          </w:p>
        </w:tc>
        <w:tc>
          <w:tcPr>
            <w:tcW w:w="2126" w:type="dxa"/>
            <w:tcBorders>
              <w:top w:val="nil"/>
              <w:left w:val="nil"/>
              <w:bottom w:val="single" w:sz="4" w:space="0" w:color="auto"/>
              <w:right w:val="single" w:sz="4" w:space="0" w:color="auto"/>
            </w:tcBorders>
            <w:shd w:val="clear" w:color="auto" w:fill="auto"/>
            <w:noWrap/>
            <w:vAlign w:val="bottom"/>
            <w:hideMark/>
          </w:tcPr>
          <w:p w14:paraId="7C7C58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12,912,659</w:t>
            </w:r>
          </w:p>
        </w:tc>
        <w:tc>
          <w:tcPr>
            <w:tcW w:w="2268" w:type="dxa"/>
            <w:tcBorders>
              <w:top w:val="nil"/>
              <w:left w:val="nil"/>
              <w:bottom w:val="single" w:sz="4" w:space="0" w:color="auto"/>
              <w:right w:val="single" w:sz="4" w:space="0" w:color="auto"/>
            </w:tcBorders>
            <w:shd w:val="clear" w:color="auto" w:fill="auto"/>
            <w:noWrap/>
            <w:vAlign w:val="bottom"/>
            <w:hideMark/>
          </w:tcPr>
          <w:p w14:paraId="49565E1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6,616,475</w:t>
            </w:r>
          </w:p>
        </w:tc>
      </w:tr>
      <w:tr w:rsidR="005E173A" w:rsidRPr="004C164E" w14:paraId="27C4854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03449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TONALTEPEC</w:t>
            </w:r>
          </w:p>
        </w:tc>
        <w:tc>
          <w:tcPr>
            <w:tcW w:w="2126" w:type="dxa"/>
            <w:tcBorders>
              <w:top w:val="nil"/>
              <w:left w:val="nil"/>
              <w:bottom w:val="single" w:sz="4" w:space="0" w:color="auto"/>
              <w:right w:val="single" w:sz="4" w:space="0" w:color="auto"/>
            </w:tcBorders>
            <w:shd w:val="clear" w:color="auto" w:fill="auto"/>
            <w:noWrap/>
            <w:vAlign w:val="bottom"/>
            <w:hideMark/>
          </w:tcPr>
          <w:p w14:paraId="756A605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2,052,533</w:t>
            </w:r>
          </w:p>
        </w:tc>
        <w:tc>
          <w:tcPr>
            <w:tcW w:w="2268" w:type="dxa"/>
            <w:tcBorders>
              <w:top w:val="nil"/>
              <w:left w:val="nil"/>
              <w:bottom w:val="single" w:sz="4" w:space="0" w:color="auto"/>
              <w:right w:val="single" w:sz="4" w:space="0" w:color="auto"/>
            </w:tcBorders>
            <w:shd w:val="clear" w:color="auto" w:fill="auto"/>
            <w:noWrap/>
            <w:vAlign w:val="bottom"/>
            <w:hideMark/>
          </w:tcPr>
          <w:p w14:paraId="0CFED8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223,741</w:t>
            </w:r>
          </w:p>
        </w:tc>
      </w:tr>
      <w:tr w:rsidR="005E173A" w:rsidRPr="004C164E" w14:paraId="3B3B9D1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3A12B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XAGACIA</w:t>
            </w:r>
          </w:p>
        </w:tc>
        <w:tc>
          <w:tcPr>
            <w:tcW w:w="2126" w:type="dxa"/>
            <w:tcBorders>
              <w:top w:val="nil"/>
              <w:left w:val="nil"/>
              <w:bottom w:val="single" w:sz="4" w:space="0" w:color="auto"/>
              <w:right w:val="single" w:sz="4" w:space="0" w:color="auto"/>
            </w:tcBorders>
            <w:shd w:val="clear" w:color="auto" w:fill="auto"/>
            <w:noWrap/>
            <w:vAlign w:val="bottom"/>
            <w:hideMark/>
          </w:tcPr>
          <w:p w14:paraId="03EDD8F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4,447,010</w:t>
            </w:r>
          </w:p>
        </w:tc>
        <w:tc>
          <w:tcPr>
            <w:tcW w:w="2268" w:type="dxa"/>
            <w:tcBorders>
              <w:top w:val="nil"/>
              <w:left w:val="nil"/>
              <w:bottom w:val="single" w:sz="4" w:space="0" w:color="auto"/>
              <w:right w:val="single" w:sz="4" w:space="0" w:color="auto"/>
            </w:tcBorders>
            <w:shd w:val="clear" w:color="auto" w:fill="auto"/>
            <w:noWrap/>
            <w:vAlign w:val="bottom"/>
            <w:hideMark/>
          </w:tcPr>
          <w:p w14:paraId="56A962A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1,078,433</w:t>
            </w:r>
          </w:p>
        </w:tc>
      </w:tr>
      <w:tr w:rsidR="005E173A" w:rsidRPr="004C164E" w14:paraId="2C1E01B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05E95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YANHUITLAN</w:t>
            </w:r>
          </w:p>
        </w:tc>
        <w:tc>
          <w:tcPr>
            <w:tcW w:w="2126" w:type="dxa"/>
            <w:tcBorders>
              <w:top w:val="nil"/>
              <w:left w:val="nil"/>
              <w:bottom w:val="single" w:sz="4" w:space="0" w:color="auto"/>
              <w:right w:val="single" w:sz="4" w:space="0" w:color="auto"/>
            </w:tcBorders>
            <w:shd w:val="clear" w:color="auto" w:fill="auto"/>
            <w:noWrap/>
            <w:vAlign w:val="bottom"/>
            <w:hideMark/>
          </w:tcPr>
          <w:p w14:paraId="72D6CAE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5,255,495</w:t>
            </w:r>
          </w:p>
        </w:tc>
        <w:tc>
          <w:tcPr>
            <w:tcW w:w="2268" w:type="dxa"/>
            <w:tcBorders>
              <w:top w:val="nil"/>
              <w:left w:val="nil"/>
              <w:bottom w:val="single" w:sz="4" w:space="0" w:color="auto"/>
              <w:right w:val="single" w:sz="4" w:space="0" w:color="auto"/>
            </w:tcBorders>
            <w:shd w:val="clear" w:color="auto" w:fill="auto"/>
            <w:noWrap/>
            <w:vAlign w:val="bottom"/>
            <w:hideMark/>
          </w:tcPr>
          <w:p w14:paraId="3534228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1,461,477</w:t>
            </w:r>
          </w:p>
        </w:tc>
      </w:tr>
      <w:tr w:rsidR="005E173A" w:rsidRPr="004C164E" w14:paraId="38A9AE70"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635A84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YODOHINO</w:t>
            </w:r>
          </w:p>
        </w:tc>
        <w:tc>
          <w:tcPr>
            <w:tcW w:w="2126" w:type="dxa"/>
            <w:tcBorders>
              <w:top w:val="nil"/>
              <w:left w:val="nil"/>
              <w:bottom w:val="single" w:sz="4" w:space="0" w:color="auto"/>
              <w:right w:val="single" w:sz="4" w:space="0" w:color="auto"/>
            </w:tcBorders>
            <w:shd w:val="clear" w:color="auto" w:fill="auto"/>
            <w:noWrap/>
            <w:vAlign w:val="bottom"/>
            <w:hideMark/>
          </w:tcPr>
          <w:p w14:paraId="238630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1,706,431</w:t>
            </w:r>
          </w:p>
        </w:tc>
        <w:tc>
          <w:tcPr>
            <w:tcW w:w="2268" w:type="dxa"/>
            <w:tcBorders>
              <w:top w:val="nil"/>
              <w:left w:val="nil"/>
              <w:bottom w:val="single" w:sz="4" w:space="0" w:color="auto"/>
              <w:right w:val="single" w:sz="4" w:space="0" w:color="auto"/>
            </w:tcBorders>
            <w:shd w:val="clear" w:color="auto" w:fill="auto"/>
            <w:noWrap/>
            <w:vAlign w:val="bottom"/>
            <w:hideMark/>
          </w:tcPr>
          <w:p w14:paraId="6DED036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292,653</w:t>
            </w:r>
          </w:p>
        </w:tc>
      </w:tr>
      <w:tr w:rsidR="005E173A" w:rsidRPr="004C164E" w14:paraId="7739E49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095D4E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DOMINGO ZANATEPEC</w:t>
            </w:r>
          </w:p>
        </w:tc>
        <w:tc>
          <w:tcPr>
            <w:tcW w:w="2126" w:type="dxa"/>
            <w:tcBorders>
              <w:top w:val="nil"/>
              <w:left w:val="nil"/>
              <w:bottom w:val="single" w:sz="4" w:space="0" w:color="auto"/>
              <w:right w:val="single" w:sz="4" w:space="0" w:color="auto"/>
            </w:tcBorders>
            <w:shd w:val="clear" w:color="auto" w:fill="auto"/>
            <w:noWrap/>
            <w:vAlign w:val="bottom"/>
            <w:hideMark/>
          </w:tcPr>
          <w:p w14:paraId="6F168A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15,622,685</w:t>
            </w:r>
          </w:p>
        </w:tc>
        <w:tc>
          <w:tcPr>
            <w:tcW w:w="2268" w:type="dxa"/>
            <w:tcBorders>
              <w:top w:val="nil"/>
              <w:left w:val="nil"/>
              <w:bottom w:val="single" w:sz="4" w:space="0" w:color="auto"/>
              <w:right w:val="single" w:sz="4" w:space="0" w:color="auto"/>
            </w:tcBorders>
            <w:shd w:val="clear" w:color="auto" w:fill="auto"/>
            <w:noWrap/>
            <w:vAlign w:val="bottom"/>
            <w:hideMark/>
          </w:tcPr>
          <w:p w14:paraId="4EDC5F1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11,171,845</w:t>
            </w:r>
          </w:p>
        </w:tc>
      </w:tr>
      <w:tr w:rsidR="005E173A" w:rsidRPr="004C164E" w14:paraId="5A3D1B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302E41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SANTOS REYES NOPALA</w:t>
            </w:r>
          </w:p>
        </w:tc>
        <w:tc>
          <w:tcPr>
            <w:tcW w:w="2126" w:type="dxa"/>
            <w:tcBorders>
              <w:top w:val="nil"/>
              <w:left w:val="nil"/>
              <w:bottom w:val="single" w:sz="4" w:space="0" w:color="auto"/>
              <w:right w:val="single" w:sz="4" w:space="0" w:color="auto"/>
            </w:tcBorders>
            <w:shd w:val="clear" w:color="auto" w:fill="auto"/>
            <w:noWrap/>
            <w:vAlign w:val="bottom"/>
            <w:hideMark/>
          </w:tcPr>
          <w:p w14:paraId="20F46C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36,418,942</w:t>
            </w:r>
          </w:p>
        </w:tc>
        <w:tc>
          <w:tcPr>
            <w:tcW w:w="2268" w:type="dxa"/>
            <w:tcBorders>
              <w:top w:val="nil"/>
              <w:left w:val="nil"/>
              <w:bottom w:val="single" w:sz="4" w:space="0" w:color="auto"/>
              <w:right w:val="single" w:sz="4" w:space="0" w:color="auto"/>
            </w:tcBorders>
            <w:shd w:val="clear" w:color="auto" w:fill="auto"/>
            <w:noWrap/>
            <w:vAlign w:val="bottom"/>
            <w:hideMark/>
          </w:tcPr>
          <w:p w14:paraId="5BEE263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14,935,172</w:t>
            </w:r>
          </w:p>
        </w:tc>
      </w:tr>
      <w:tr w:rsidR="005E173A" w:rsidRPr="004C164E" w14:paraId="3044607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567E3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SANTOS REYES PAPALO</w:t>
            </w:r>
          </w:p>
        </w:tc>
        <w:tc>
          <w:tcPr>
            <w:tcW w:w="2126" w:type="dxa"/>
            <w:tcBorders>
              <w:top w:val="nil"/>
              <w:left w:val="nil"/>
              <w:bottom w:val="single" w:sz="4" w:space="0" w:color="auto"/>
              <w:right w:val="single" w:sz="4" w:space="0" w:color="auto"/>
            </w:tcBorders>
            <w:shd w:val="clear" w:color="auto" w:fill="auto"/>
            <w:noWrap/>
            <w:vAlign w:val="bottom"/>
            <w:hideMark/>
          </w:tcPr>
          <w:p w14:paraId="12359C5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10,434,590</w:t>
            </w:r>
          </w:p>
        </w:tc>
        <w:tc>
          <w:tcPr>
            <w:tcW w:w="2268" w:type="dxa"/>
            <w:tcBorders>
              <w:top w:val="nil"/>
              <w:left w:val="nil"/>
              <w:bottom w:val="single" w:sz="4" w:space="0" w:color="auto"/>
              <w:right w:val="single" w:sz="4" w:space="0" w:color="auto"/>
            </w:tcBorders>
            <w:shd w:val="clear" w:color="auto" w:fill="auto"/>
            <w:noWrap/>
            <w:vAlign w:val="bottom"/>
            <w:hideMark/>
          </w:tcPr>
          <w:p w14:paraId="2DBC6A3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2,228,462</w:t>
            </w:r>
          </w:p>
        </w:tc>
      </w:tr>
      <w:tr w:rsidR="005E173A" w:rsidRPr="004C164E" w14:paraId="313EA06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35281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SANTOS REYES TEPEJILLO</w:t>
            </w:r>
          </w:p>
        </w:tc>
        <w:tc>
          <w:tcPr>
            <w:tcW w:w="2126" w:type="dxa"/>
            <w:tcBorders>
              <w:top w:val="nil"/>
              <w:left w:val="nil"/>
              <w:bottom w:val="single" w:sz="4" w:space="0" w:color="auto"/>
              <w:right w:val="single" w:sz="4" w:space="0" w:color="auto"/>
            </w:tcBorders>
            <w:shd w:val="clear" w:color="auto" w:fill="auto"/>
            <w:noWrap/>
            <w:vAlign w:val="bottom"/>
            <w:hideMark/>
          </w:tcPr>
          <w:p w14:paraId="7450E8E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4,437,055</w:t>
            </w:r>
          </w:p>
        </w:tc>
        <w:tc>
          <w:tcPr>
            <w:tcW w:w="2268" w:type="dxa"/>
            <w:tcBorders>
              <w:top w:val="nil"/>
              <w:left w:val="nil"/>
              <w:bottom w:val="single" w:sz="4" w:space="0" w:color="auto"/>
              <w:right w:val="single" w:sz="4" w:space="0" w:color="auto"/>
            </w:tcBorders>
            <w:shd w:val="clear" w:color="auto" w:fill="auto"/>
            <w:noWrap/>
            <w:vAlign w:val="bottom"/>
            <w:hideMark/>
          </w:tcPr>
          <w:p w14:paraId="5F03D63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809,048</w:t>
            </w:r>
          </w:p>
        </w:tc>
      </w:tr>
      <w:tr w:rsidR="005E173A" w:rsidRPr="004C164E" w14:paraId="0AFA32E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9D4D4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SANTOS REYES YUCUNA</w:t>
            </w:r>
          </w:p>
        </w:tc>
        <w:tc>
          <w:tcPr>
            <w:tcW w:w="2126" w:type="dxa"/>
            <w:tcBorders>
              <w:top w:val="nil"/>
              <w:left w:val="nil"/>
              <w:bottom w:val="single" w:sz="4" w:space="0" w:color="auto"/>
              <w:right w:val="single" w:sz="4" w:space="0" w:color="auto"/>
            </w:tcBorders>
            <w:shd w:val="clear" w:color="auto" w:fill="auto"/>
            <w:noWrap/>
            <w:vAlign w:val="bottom"/>
            <w:hideMark/>
          </w:tcPr>
          <w:p w14:paraId="0FA9F11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6,476,823</w:t>
            </w:r>
          </w:p>
        </w:tc>
        <w:tc>
          <w:tcPr>
            <w:tcW w:w="2268" w:type="dxa"/>
            <w:tcBorders>
              <w:top w:val="nil"/>
              <w:left w:val="nil"/>
              <w:bottom w:val="single" w:sz="4" w:space="0" w:color="auto"/>
              <w:right w:val="single" w:sz="4" w:space="0" w:color="auto"/>
            </w:tcBorders>
            <w:shd w:val="clear" w:color="auto" w:fill="auto"/>
            <w:noWrap/>
            <w:vAlign w:val="bottom"/>
            <w:hideMark/>
          </w:tcPr>
          <w:p w14:paraId="05939C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1,319,178</w:t>
            </w:r>
          </w:p>
        </w:tc>
      </w:tr>
      <w:tr w:rsidR="005E173A" w:rsidRPr="004C164E" w14:paraId="2B94AAD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B7FD36F"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TOMAS JALIEZA</w:t>
            </w:r>
          </w:p>
        </w:tc>
        <w:tc>
          <w:tcPr>
            <w:tcW w:w="2126" w:type="dxa"/>
            <w:tcBorders>
              <w:top w:val="nil"/>
              <w:left w:val="nil"/>
              <w:bottom w:val="single" w:sz="4" w:space="0" w:color="auto"/>
              <w:right w:val="single" w:sz="4" w:space="0" w:color="auto"/>
            </w:tcBorders>
            <w:shd w:val="clear" w:color="auto" w:fill="auto"/>
            <w:noWrap/>
            <w:vAlign w:val="bottom"/>
            <w:hideMark/>
          </w:tcPr>
          <w:p w14:paraId="31DF2B6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10,500,388</w:t>
            </w:r>
          </w:p>
        </w:tc>
        <w:tc>
          <w:tcPr>
            <w:tcW w:w="2268" w:type="dxa"/>
            <w:tcBorders>
              <w:top w:val="nil"/>
              <w:left w:val="nil"/>
              <w:bottom w:val="single" w:sz="4" w:space="0" w:color="auto"/>
              <w:right w:val="single" w:sz="4" w:space="0" w:color="auto"/>
            </w:tcBorders>
            <w:shd w:val="clear" w:color="auto" w:fill="auto"/>
            <w:noWrap/>
            <w:vAlign w:val="bottom"/>
            <w:hideMark/>
          </w:tcPr>
          <w:p w14:paraId="599105B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3,510,947</w:t>
            </w:r>
          </w:p>
        </w:tc>
      </w:tr>
      <w:tr w:rsidR="005E173A" w:rsidRPr="004C164E" w14:paraId="76EC33C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6A31B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TOMAS MAZALTEPEC</w:t>
            </w:r>
          </w:p>
        </w:tc>
        <w:tc>
          <w:tcPr>
            <w:tcW w:w="2126" w:type="dxa"/>
            <w:tcBorders>
              <w:top w:val="nil"/>
              <w:left w:val="nil"/>
              <w:bottom w:val="single" w:sz="4" w:space="0" w:color="auto"/>
              <w:right w:val="single" w:sz="4" w:space="0" w:color="auto"/>
            </w:tcBorders>
            <w:shd w:val="clear" w:color="auto" w:fill="auto"/>
            <w:noWrap/>
            <w:vAlign w:val="bottom"/>
            <w:hideMark/>
          </w:tcPr>
          <w:p w14:paraId="620274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4,600,090</w:t>
            </w:r>
          </w:p>
        </w:tc>
        <w:tc>
          <w:tcPr>
            <w:tcW w:w="2268" w:type="dxa"/>
            <w:tcBorders>
              <w:top w:val="nil"/>
              <w:left w:val="nil"/>
              <w:bottom w:val="single" w:sz="4" w:space="0" w:color="auto"/>
              <w:right w:val="single" w:sz="4" w:space="0" w:color="auto"/>
            </w:tcBorders>
            <w:shd w:val="clear" w:color="auto" w:fill="auto"/>
            <w:noWrap/>
            <w:vAlign w:val="bottom"/>
            <w:hideMark/>
          </w:tcPr>
          <w:p w14:paraId="133F1A9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2,337,648</w:t>
            </w:r>
          </w:p>
        </w:tc>
      </w:tr>
      <w:tr w:rsidR="005E173A" w:rsidRPr="004C164E" w14:paraId="42F0F51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8C1F9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TOMAS OCOTEPEC</w:t>
            </w:r>
          </w:p>
        </w:tc>
        <w:tc>
          <w:tcPr>
            <w:tcW w:w="2126" w:type="dxa"/>
            <w:tcBorders>
              <w:top w:val="nil"/>
              <w:left w:val="nil"/>
              <w:bottom w:val="single" w:sz="4" w:space="0" w:color="auto"/>
              <w:right w:val="single" w:sz="4" w:space="0" w:color="auto"/>
            </w:tcBorders>
            <w:shd w:val="clear" w:color="auto" w:fill="auto"/>
            <w:noWrap/>
            <w:vAlign w:val="bottom"/>
            <w:hideMark/>
          </w:tcPr>
          <w:p w14:paraId="40A558F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15,931,955</w:t>
            </w:r>
          </w:p>
        </w:tc>
        <w:tc>
          <w:tcPr>
            <w:tcW w:w="2268" w:type="dxa"/>
            <w:tcBorders>
              <w:top w:val="nil"/>
              <w:left w:val="nil"/>
              <w:bottom w:val="single" w:sz="4" w:space="0" w:color="auto"/>
              <w:right w:val="single" w:sz="4" w:space="0" w:color="auto"/>
            </w:tcBorders>
            <w:shd w:val="clear" w:color="auto" w:fill="auto"/>
            <w:noWrap/>
            <w:vAlign w:val="bottom"/>
            <w:hideMark/>
          </w:tcPr>
          <w:p w14:paraId="22521B6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3,638,927</w:t>
            </w:r>
          </w:p>
        </w:tc>
      </w:tr>
      <w:tr w:rsidR="005E173A" w:rsidRPr="004C164E" w14:paraId="6B776EA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F7243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SANTO TOMAS TAMAZULAPAN</w:t>
            </w:r>
          </w:p>
        </w:tc>
        <w:tc>
          <w:tcPr>
            <w:tcW w:w="2126" w:type="dxa"/>
            <w:tcBorders>
              <w:top w:val="nil"/>
              <w:left w:val="nil"/>
              <w:bottom w:val="single" w:sz="4" w:space="0" w:color="auto"/>
              <w:right w:val="single" w:sz="4" w:space="0" w:color="auto"/>
            </w:tcBorders>
            <w:shd w:val="clear" w:color="auto" w:fill="auto"/>
            <w:noWrap/>
            <w:vAlign w:val="bottom"/>
            <w:hideMark/>
          </w:tcPr>
          <w:p w14:paraId="1434EF9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5,407,889</w:t>
            </w:r>
          </w:p>
        </w:tc>
        <w:tc>
          <w:tcPr>
            <w:tcW w:w="2268" w:type="dxa"/>
            <w:tcBorders>
              <w:top w:val="nil"/>
              <w:left w:val="nil"/>
              <w:bottom w:val="single" w:sz="4" w:space="0" w:color="auto"/>
              <w:right w:val="single" w:sz="4" w:space="0" w:color="auto"/>
            </w:tcBorders>
            <w:shd w:val="clear" w:color="auto" w:fill="auto"/>
            <w:noWrap/>
            <w:vAlign w:val="bottom"/>
            <w:hideMark/>
          </w:tcPr>
          <w:p w14:paraId="4DD7D0F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2,439,674</w:t>
            </w:r>
          </w:p>
        </w:tc>
      </w:tr>
      <w:tr w:rsidR="005E173A" w:rsidRPr="004C164E" w14:paraId="678D739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DD43A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VICENTE COATLAN</w:t>
            </w:r>
          </w:p>
        </w:tc>
        <w:tc>
          <w:tcPr>
            <w:tcW w:w="2126" w:type="dxa"/>
            <w:tcBorders>
              <w:top w:val="nil"/>
              <w:left w:val="nil"/>
              <w:bottom w:val="single" w:sz="4" w:space="0" w:color="auto"/>
              <w:right w:val="single" w:sz="4" w:space="0" w:color="auto"/>
            </w:tcBorders>
            <w:shd w:val="clear" w:color="auto" w:fill="auto"/>
            <w:noWrap/>
            <w:vAlign w:val="bottom"/>
            <w:hideMark/>
          </w:tcPr>
          <w:p w14:paraId="467A2E7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14,536,268</w:t>
            </w:r>
          </w:p>
        </w:tc>
        <w:tc>
          <w:tcPr>
            <w:tcW w:w="2268" w:type="dxa"/>
            <w:tcBorders>
              <w:top w:val="nil"/>
              <w:left w:val="nil"/>
              <w:bottom w:val="single" w:sz="4" w:space="0" w:color="auto"/>
              <w:right w:val="single" w:sz="4" w:space="0" w:color="auto"/>
            </w:tcBorders>
            <w:shd w:val="clear" w:color="auto" w:fill="auto"/>
            <w:noWrap/>
            <w:vAlign w:val="bottom"/>
            <w:hideMark/>
          </w:tcPr>
          <w:p w14:paraId="58559DA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3,143,116</w:t>
            </w:r>
          </w:p>
        </w:tc>
      </w:tr>
      <w:tr w:rsidR="005E173A" w:rsidRPr="004C164E" w14:paraId="2477110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977D7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VICENTE LACHIXIO</w:t>
            </w:r>
          </w:p>
        </w:tc>
        <w:tc>
          <w:tcPr>
            <w:tcW w:w="2126" w:type="dxa"/>
            <w:tcBorders>
              <w:top w:val="nil"/>
              <w:left w:val="nil"/>
              <w:bottom w:val="single" w:sz="4" w:space="0" w:color="auto"/>
              <w:right w:val="single" w:sz="4" w:space="0" w:color="auto"/>
            </w:tcBorders>
            <w:shd w:val="clear" w:color="auto" w:fill="auto"/>
            <w:noWrap/>
            <w:vAlign w:val="bottom"/>
            <w:hideMark/>
          </w:tcPr>
          <w:p w14:paraId="26B4CE0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13,587,176</w:t>
            </w:r>
          </w:p>
        </w:tc>
        <w:tc>
          <w:tcPr>
            <w:tcW w:w="2268" w:type="dxa"/>
            <w:tcBorders>
              <w:top w:val="nil"/>
              <w:left w:val="nil"/>
              <w:bottom w:val="single" w:sz="4" w:space="0" w:color="auto"/>
              <w:right w:val="single" w:sz="4" w:space="0" w:color="auto"/>
            </w:tcBorders>
            <w:shd w:val="clear" w:color="auto" w:fill="auto"/>
            <w:noWrap/>
            <w:vAlign w:val="bottom"/>
            <w:hideMark/>
          </w:tcPr>
          <w:p w14:paraId="01513B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2,888,051</w:t>
            </w:r>
          </w:p>
        </w:tc>
      </w:tr>
      <w:tr w:rsidR="005E173A" w:rsidRPr="004C164E" w14:paraId="0B8DE79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D53BA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VICENTE NUÑU</w:t>
            </w:r>
          </w:p>
        </w:tc>
        <w:tc>
          <w:tcPr>
            <w:tcW w:w="2126" w:type="dxa"/>
            <w:tcBorders>
              <w:top w:val="nil"/>
              <w:left w:val="nil"/>
              <w:bottom w:val="single" w:sz="4" w:space="0" w:color="auto"/>
              <w:right w:val="single" w:sz="4" w:space="0" w:color="auto"/>
            </w:tcBorders>
            <w:shd w:val="clear" w:color="auto" w:fill="auto"/>
            <w:noWrap/>
            <w:vAlign w:val="bottom"/>
            <w:hideMark/>
          </w:tcPr>
          <w:p w14:paraId="3D5D0E5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2,947,407</w:t>
            </w:r>
          </w:p>
        </w:tc>
        <w:tc>
          <w:tcPr>
            <w:tcW w:w="2268" w:type="dxa"/>
            <w:tcBorders>
              <w:top w:val="nil"/>
              <w:left w:val="nil"/>
              <w:bottom w:val="single" w:sz="4" w:space="0" w:color="auto"/>
              <w:right w:val="single" w:sz="4" w:space="0" w:color="auto"/>
            </w:tcBorders>
            <w:shd w:val="clear" w:color="auto" w:fill="auto"/>
            <w:noWrap/>
            <w:vAlign w:val="bottom"/>
            <w:hideMark/>
          </w:tcPr>
          <w:p w14:paraId="35FB7A4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401,839</w:t>
            </w:r>
          </w:p>
        </w:tc>
      </w:tr>
      <w:tr w:rsidR="005E173A" w:rsidRPr="004C164E" w14:paraId="4AE88A2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F9FC0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SILACAYOAPAM</w:t>
            </w:r>
          </w:p>
        </w:tc>
        <w:tc>
          <w:tcPr>
            <w:tcW w:w="2126" w:type="dxa"/>
            <w:tcBorders>
              <w:top w:val="nil"/>
              <w:left w:val="nil"/>
              <w:bottom w:val="single" w:sz="4" w:space="0" w:color="auto"/>
              <w:right w:val="single" w:sz="4" w:space="0" w:color="auto"/>
            </w:tcBorders>
            <w:shd w:val="clear" w:color="auto" w:fill="auto"/>
            <w:noWrap/>
            <w:vAlign w:val="bottom"/>
            <w:hideMark/>
          </w:tcPr>
          <w:p w14:paraId="5A4725A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16,164,143</w:t>
            </w:r>
          </w:p>
        </w:tc>
        <w:tc>
          <w:tcPr>
            <w:tcW w:w="2268" w:type="dxa"/>
            <w:tcBorders>
              <w:top w:val="nil"/>
              <w:left w:val="nil"/>
              <w:bottom w:val="single" w:sz="4" w:space="0" w:color="auto"/>
              <w:right w:val="single" w:sz="4" w:space="0" w:color="auto"/>
            </w:tcBorders>
            <w:shd w:val="clear" w:color="auto" w:fill="auto"/>
            <w:noWrap/>
            <w:vAlign w:val="bottom"/>
            <w:hideMark/>
          </w:tcPr>
          <w:p w14:paraId="767D95C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6,005,214</w:t>
            </w:r>
          </w:p>
        </w:tc>
      </w:tr>
      <w:tr w:rsidR="005E173A" w:rsidRPr="004C164E" w14:paraId="4A1EA5D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609BCE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SITIO DE XITLAPEHUA</w:t>
            </w:r>
          </w:p>
        </w:tc>
        <w:tc>
          <w:tcPr>
            <w:tcW w:w="2126" w:type="dxa"/>
            <w:tcBorders>
              <w:top w:val="nil"/>
              <w:left w:val="nil"/>
              <w:bottom w:val="single" w:sz="4" w:space="0" w:color="auto"/>
              <w:right w:val="single" w:sz="4" w:space="0" w:color="auto"/>
            </w:tcBorders>
            <w:shd w:val="clear" w:color="auto" w:fill="auto"/>
            <w:noWrap/>
            <w:vAlign w:val="bottom"/>
            <w:hideMark/>
          </w:tcPr>
          <w:p w14:paraId="4EA0107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2,413,009</w:t>
            </w:r>
          </w:p>
        </w:tc>
        <w:tc>
          <w:tcPr>
            <w:tcW w:w="2268" w:type="dxa"/>
            <w:tcBorders>
              <w:top w:val="nil"/>
              <w:left w:val="nil"/>
              <w:bottom w:val="single" w:sz="4" w:space="0" w:color="auto"/>
              <w:right w:val="single" w:sz="4" w:space="0" w:color="auto"/>
            </w:tcBorders>
            <w:shd w:val="clear" w:color="auto" w:fill="auto"/>
            <w:noWrap/>
            <w:vAlign w:val="bottom"/>
            <w:hideMark/>
          </w:tcPr>
          <w:p w14:paraId="6DA4109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638,110</w:t>
            </w:r>
          </w:p>
        </w:tc>
      </w:tr>
      <w:tr w:rsidR="005E173A" w:rsidRPr="004C164E" w14:paraId="3F65949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CCE92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SOLEDAD ETLA</w:t>
            </w:r>
          </w:p>
        </w:tc>
        <w:tc>
          <w:tcPr>
            <w:tcW w:w="2126" w:type="dxa"/>
            <w:tcBorders>
              <w:top w:val="nil"/>
              <w:left w:val="nil"/>
              <w:bottom w:val="single" w:sz="4" w:space="0" w:color="auto"/>
              <w:right w:val="single" w:sz="4" w:space="0" w:color="auto"/>
            </w:tcBorders>
            <w:shd w:val="clear" w:color="auto" w:fill="auto"/>
            <w:noWrap/>
            <w:vAlign w:val="bottom"/>
            <w:hideMark/>
          </w:tcPr>
          <w:p w14:paraId="1419FC1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6,769,119</w:t>
            </w:r>
          </w:p>
        </w:tc>
        <w:tc>
          <w:tcPr>
            <w:tcW w:w="2268" w:type="dxa"/>
            <w:tcBorders>
              <w:top w:val="nil"/>
              <w:left w:val="nil"/>
              <w:bottom w:val="single" w:sz="4" w:space="0" w:color="auto"/>
              <w:right w:val="single" w:sz="4" w:space="0" w:color="auto"/>
            </w:tcBorders>
            <w:shd w:val="clear" w:color="auto" w:fill="auto"/>
            <w:noWrap/>
            <w:vAlign w:val="bottom"/>
            <w:hideMark/>
          </w:tcPr>
          <w:p w14:paraId="43E83C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5,681,236</w:t>
            </w:r>
          </w:p>
        </w:tc>
      </w:tr>
      <w:tr w:rsidR="005E173A" w:rsidRPr="004C164E" w14:paraId="3099BBB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01AD5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DE TAMAZULAPAM DEL PROGRESO</w:t>
            </w:r>
          </w:p>
        </w:tc>
        <w:tc>
          <w:tcPr>
            <w:tcW w:w="2126" w:type="dxa"/>
            <w:tcBorders>
              <w:top w:val="nil"/>
              <w:left w:val="nil"/>
              <w:bottom w:val="single" w:sz="4" w:space="0" w:color="auto"/>
              <w:right w:val="single" w:sz="4" w:space="0" w:color="auto"/>
            </w:tcBorders>
            <w:shd w:val="clear" w:color="auto" w:fill="auto"/>
            <w:noWrap/>
            <w:vAlign w:val="bottom"/>
            <w:hideMark/>
          </w:tcPr>
          <w:p w14:paraId="56637F3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9,373,013</w:t>
            </w:r>
          </w:p>
        </w:tc>
        <w:tc>
          <w:tcPr>
            <w:tcW w:w="2268" w:type="dxa"/>
            <w:tcBorders>
              <w:top w:val="nil"/>
              <w:left w:val="nil"/>
              <w:bottom w:val="single" w:sz="4" w:space="0" w:color="auto"/>
              <w:right w:val="single" w:sz="4" w:space="0" w:color="auto"/>
            </w:tcBorders>
            <w:shd w:val="clear" w:color="auto" w:fill="auto"/>
            <w:noWrap/>
            <w:vAlign w:val="bottom"/>
            <w:hideMark/>
          </w:tcPr>
          <w:p w14:paraId="4214BCB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7,451,477</w:t>
            </w:r>
          </w:p>
        </w:tc>
      </w:tr>
      <w:tr w:rsidR="005E173A" w:rsidRPr="004C164E" w14:paraId="16ADD13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C3042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TANETZE DE ZARAGOZA</w:t>
            </w:r>
          </w:p>
        </w:tc>
        <w:tc>
          <w:tcPr>
            <w:tcW w:w="2126" w:type="dxa"/>
            <w:tcBorders>
              <w:top w:val="nil"/>
              <w:left w:val="nil"/>
              <w:bottom w:val="single" w:sz="4" w:space="0" w:color="auto"/>
              <w:right w:val="single" w:sz="4" w:space="0" w:color="auto"/>
            </w:tcBorders>
            <w:shd w:val="clear" w:color="auto" w:fill="auto"/>
            <w:noWrap/>
            <w:vAlign w:val="bottom"/>
            <w:hideMark/>
          </w:tcPr>
          <w:p w14:paraId="1883B14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5,544,727</w:t>
            </w:r>
          </w:p>
        </w:tc>
        <w:tc>
          <w:tcPr>
            <w:tcW w:w="2268" w:type="dxa"/>
            <w:tcBorders>
              <w:top w:val="nil"/>
              <w:left w:val="nil"/>
              <w:bottom w:val="single" w:sz="4" w:space="0" w:color="auto"/>
              <w:right w:val="single" w:sz="4" w:space="0" w:color="auto"/>
            </w:tcBorders>
            <w:shd w:val="clear" w:color="auto" w:fill="auto"/>
            <w:noWrap/>
            <w:vAlign w:val="bottom"/>
            <w:hideMark/>
          </w:tcPr>
          <w:p w14:paraId="0F359BF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1,394,355</w:t>
            </w:r>
          </w:p>
        </w:tc>
      </w:tr>
      <w:tr w:rsidR="005E173A" w:rsidRPr="004C164E" w14:paraId="3E3CBDA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3EF295"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TANICHE</w:t>
            </w:r>
          </w:p>
        </w:tc>
        <w:tc>
          <w:tcPr>
            <w:tcW w:w="2126" w:type="dxa"/>
            <w:tcBorders>
              <w:top w:val="nil"/>
              <w:left w:val="nil"/>
              <w:bottom w:val="single" w:sz="4" w:space="0" w:color="auto"/>
              <w:right w:val="single" w:sz="4" w:space="0" w:color="auto"/>
            </w:tcBorders>
            <w:shd w:val="clear" w:color="auto" w:fill="auto"/>
            <w:noWrap/>
            <w:vAlign w:val="bottom"/>
            <w:hideMark/>
          </w:tcPr>
          <w:p w14:paraId="7AED17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2,680,305</w:t>
            </w:r>
          </w:p>
        </w:tc>
        <w:tc>
          <w:tcPr>
            <w:tcW w:w="2268" w:type="dxa"/>
            <w:tcBorders>
              <w:top w:val="nil"/>
              <w:left w:val="nil"/>
              <w:bottom w:val="single" w:sz="4" w:space="0" w:color="auto"/>
              <w:right w:val="single" w:sz="4" w:space="0" w:color="auto"/>
            </w:tcBorders>
            <w:shd w:val="clear" w:color="auto" w:fill="auto"/>
            <w:noWrap/>
            <w:vAlign w:val="bottom"/>
            <w:hideMark/>
          </w:tcPr>
          <w:p w14:paraId="74A377E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793,834</w:t>
            </w:r>
          </w:p>
        </w:tc>
      </w:tr>
      <w:tr w:rsidR="005E173A" w:rsidRPr="004C164E" w14:paraId="1A7E45A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B44819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TATALTEPEC DE VALDES</w:t>
            </w:r>
          </w:p>
        </w:tc>
        <w:tc>
          <w:tcPr>
            <w:tcW w:w="2126" w:type="dxa"/>
            <w:tcBorders>
              <w:top w:val="nil"/>
              <w:left w:val="nil"/>
              <w:bottom w:val="single" w:sz="4" w:space="0" w:color="auto"/>
              <w:right w:val="single" w:sz="4" w:space="0" w:color="auto"/>
            </w:tcBorders>
            <w:shd w:val="clear" w:color="auto" w:fill="auto"/>
            <w:noWrap/>
            <w:vAlign w:val="bottom"/>
            <w:hideMark/>
          </w:tcPr>
          <w:p w14:paraId="4E2B5F9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24,894,341</w:t>
            </w:r>
          </w:p>
        </w:tc>
        <w:tc>
          <w:tcPr>
            <w:tcW w:w="2268" w:type="dxa"/>
            <w:tcBorders>
              <w:top w:val="nil"/>
              <w:left w:val="nil"/>
              <w:bottom w:val="single" w:sz="4" w:space="0" w:color="auto"/>
              <w:right w:val="single" w:sz="4" w:space="0" w:color="auto"/>
            </w:tcBorders>
            <w:shd w:val="clear" w:color="auto" w:fill="auto"/>
            <w:noWrap/>
            <w:vAlign w:val="bottom"/>
            <w:hideMark/>
          </w:tcPr>
          <w:p w14:paraId="70FFA58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5,715,245</w:t>
            </w:r>
          </w:p>
        </w:tc>
      </w:tr>
      <w:tr w:rsidR="005E173A" w:rsidRPr="004C164E" w14:paraId="621F595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42B2D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TEOCOCUILCO DE MARCOS PEREZ</w:t>
            </w:r>
          </w:p>
        </w:tc>
        <w:tc>
          <w:tcPr>
            <w:tcW w:w="2126" w:type="dxa"/>
            <w:tcBorders>
              <w:top w:val="nil"/>
              <w:left w:val="nil"/>
              <w:bottom w:val="single" w:sz="4" w:space="0" w:color="auto"/>
              <w:right w:val="single" w:sz="4" w:space="0" w:color="auto"/>
            </w:tcBorders>
            <w:shd w:val="clear" w:color="auto" w:fill="auto"/>
            <w:noWrap/>
            <w:vAlign w:val="bottom"/>
            <w:hideMark/>
          </w:tcPr>
          <w:p w14:paraId="0ED4C60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3,428,029</w:t>
            </w:r>
          </w:p>
        </w:tc>
        <w:tc>
          <w:tcPr>
            <w:tcW w:w="2268" w:type="dxa"/>
            <w:tcBorders>
              <w:top w:val="nil"/>
              <w:left w:val="nil"/>
              <w:bottom w:val="single" w:sz="4" w:space="0" w:color="auto"/>
              <w:right w:val="single" w:sz="4" w:space="0" w:color="auto"/>
            </w:tcBorders>
            <w:shd w:val="clear" w:color="auto" w:fill="auto"/>
            <w:noWrap/>
            <w:vAlign w:val="bottom"/>
            <w:hideMark/>
          </w:tcPr>
          <w:p w14:paraId="13BD59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923,604</w:t>
            </w:r>
          </w:p>
        </w:tc>
      </w:tr>
      <w:tr w:rsidR="005E173A" w:rsidRPr="004C164E" w14:paraId="7990ED2A"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B44B2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TEOTITLAN DE FLORES MAGON</w:t>
            </w:r>
          </w:p>
        </w:tc>
        <w:tc>
          <w:tcPr>
            <w:tcW w:w="2126" w:type="dxa"/>
            <w:tcBorders>
              <w:top w:val="nil"/>
              <w:left w:val="nil"/>
              <w:bottom w:val="single" w:sz="4" w:space="0" w:color="auto"/>
              <w:right w:val="single" w:sz="4" w:space="0" w:color="auto"/>
            </w:tcBorders>
            <w:shd w:val="clear" w:color="auto" w:fill="auto"/>
            <w:noWrap/>
            <w:vAlign w:val="bottom"/>
            <w:hideMark/>
          </w:tcPr>
          <w:p w14:paraId="0AB324F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11,938,411</w:t>
            </w:r>
          </w:p>
        </w:tc>
        <w:tc>
          <w:tcPr>
            <w:tcW w:w="2268" w:type="dxa"/>
            <w:tcBorders>
              <w:top w:val="nil"/>
              <w:left w:val="nil"/>
              <w:bottom w:val="single" w:sz="4" w:space="0" w:color="auto"/>
              <w:right w:val="single" w:sz="4" w:space="0" w:color="auto"/>
            </w:tcBorders>
            <w:shd w:val="clear" w:color="auto" w:fill="auto"/>
            <w:noWrap/>
            <w:vAlign w:val="bottom"/>
            <w:hideMark/>
          </w:tcPr>
          <w:p w14:paraId="159E6B8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9,038,249</w:t>
            </w:r>
          </w:p>
        </w:tc>
      </w:tr>
      <w:tr w:rsidR="005E173A" w:rsidRPr="004C164E" w14:paraId="79CFB6B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E7688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TEOTITLAN DEL VALLE</w:t>
            </w:r>
          </w:p>
        </w:tc>
        <w:tc>
          <w:tcPr>
            <w:tcW w:w="2126" w:type="dxa"/>
            <w:tcBorders>
              <w:top w:val="nil"/>
              <w:left w:val="nil"/>
              <w:bottom w:val="single" w:sz="4" w:space="0" w:color="auto"/>
              <w:right w:val="single" w:sz="4" w:space="0" w:color="auto"/>
            </w:tcBorders>
            <w:shd w:val="clear" w:color="auto" w:fill="auto"/>
            <w:noWrap/>
            <w:vAlign w:val="bottom"/>
            <w:hideMark/>
          </w:tcPr>
          <w:p w14:paraId="13A10DA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12,487,548</w:t>
            </w:r>
          </w:p>
        </w:tc>
        <w:tc>
          <w:tcPr>
            <w:tcW w:w="2268" w:type="dxa"/>
            <w:tcBorders>
              <w:top w:val="nil"/>
              <w:left w:val="nil"/>
              <w:bottom w:val="single" w:sz="4" w:space="0" w:color="auto"/>
              <w:right w:val="single" w:sz="4" w:space="0" w:color="auto"/>
            </w:tcBorders>
            <w:shd w:val="clear" w:color="auto" w:fill="auto"/>
            <w:noWrap/>
            <w:vAlign w:val="bottom"/>
            <w:hideMark/>
          </w:tcPr>
          <w:p w14:paraId="2494C1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5,720,615</w:t>
            </w:r>
          </w:p>
        </w:tc>
      </w:tr>
      <w:tr w:rsidR="005E173A" w:rsidRPr="004C164E" w14:paraId="75DBE2DE"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A28B2A"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TEOTONGO</w:t>
            </w:r>
          </w:p>
        </w:tc>
        <w:tc>
          <w:tcPr>
            <w:tcW w:w="2126" w:type="dxa"/>
            <w:tcBorders>
              <w:top w:val="nil"/>
              <w:left w:val="nil"/>
              <w:bottom w:val="single" w:sz="4" w:space="0" w:color="auto"/>
              <w:right w:val="single" w:sz="4" w:space="0" w:color="auto"/>
            </w:tcBorders>
            <w:shd w:val="clear" w:color="auto" w:fill="auto"/>
            <w:noWrap/>
            <w:vAlign w:val="bottom"/>
            <w:hideMark/>
          </w:tcPr>
          <w:p w14:paraId="66C192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4,227,821</w:t>
            </w:r>
          </w:p>
        </w:tc>
        <w:tc>
          <w:tcPr>
            <w:tcW w:w="2268" w:type="dxa"/>
            <w:tcBorders>
              <w:top w:val="nil"/>
              <w:left w:val="nil"/>
              <w:bottom w:val="single" w:sz="4" w:space="0" w:color="auto"/>
              <w:right w:val="single" w:sz="4" w:space="0" w:color="auto"/>
            </w:tcBorders>
            <w:shd w:val="clear" w:color="auto" w:fill="auto"/>
            <w:noWrap/>
            <w:vAlign w:val="bottom"/>
            <w:hideMark/>
          </w:tcPr>
          <w:p w14:paraId="2B2642C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899,440</w:t>
            </w:r>
          </w:p>
        </w:tc>
      </w:tr>
      <w:tr w:rsidR="005E173A" w:rsidRPr="004C164E" w14:paraId="2C3F3AD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9B490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TEPELMEME VILLA DE MORELOS</w:t>
            </w:r>
          </w:p>
        </w:tc>
        <w:tc>
          <w:tcPr>
            <w:tcW w:w="2126" w:type="dxa"/>
            <w:tcBorders>
              <w:top w:val="nil"/>
              <w:left w:val="nil"/>
              <w:bottom w:val="single" w:sz="4" w:space="0" w:color="auto"/>
              <w:right w:val="single" w:sz="4" w:space="0" w:color="auto"/>
            </w:tcBorders>
            <w:shd w:val="clear" w:color="auto" w:fill="auto"/>
            <w:noWrap/>
            <w:vAlign w:val="bottom"/>
            <w:hideMark/>
          </w:tcPr>
          <w:p w14:paraId="534E288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5,230,065</w:t>
            </w:r>
          </w:p>
        </w:tc>
        <w:tc>
          <w:tcPr>
            <w:tcW w:w="2268" w:type="dxa"/>
            <w:tcBorders>
              <w:top w:val="nil"/>
              <w:left w:val="nil"/>
              <w:bottom w:val="single" w:sz="4" w:space="0" w:color="auto"/>
              <w:right w:val="single" w:sz="4" w:space="0" w:color="auto"/>
            </w:tcBorders>
            <w:shd w:val="clear" w:color="auto" w:fill="auto"/>
            <w:noWrap/>
            <w:vAlign w:val="bottom"/>
            <w:hideMark/>
          </w:tcPr>
          <w:p w14:paraId="787499D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1,754,131</w:t>
            </w:r>
          </w:p>
        </w:tc>
      </w:tr>
      <w:tr w:rsidR="005E173A" w:rsidRPr="004C164E" w14:paraId="1B6EFAF2"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C1A46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HEROICA VILLA TEZOATLAN DE SEGURA Y LUNA, CUNA DE LA INDEPENDENCIA DE OAXACA</w:t>
            </w:r>
          </w:p>
        </w:tc>
        <w:tc>
          <w:tcPr>
            <w:tcW w:w="2126" w:type="dxa"/>
            <w:tcBorders>
              <w:top w:val="nil"/>
              <w:left w:val="nil"/>
              <w:bottom w:val="single" w:sz="4" w:space="0" w:color="auto"/>
              <w:right w:val="single" w:sz="4" w:space="0" w:color="auto"/>
            </w:tcBorders>
            <w:shd w:val="clear" w:color="auto" w:fill="auto"/>
            <w:noWrap/>
            <w:vAlign w:val="bottom"/>
            <w:hideMark/>
          </w:tcPr>
          <w:p w14:paraId="6FCBAEE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29,205,280</w:t>
            </w:r>
          </w:p>
        </w:tc>
        <w:tc>
          <w:tcPr>
            <w:tcW w:w="2268" w:type="dxa"/>
            <w:tcBorders>
              <w:top w:val="nil"/>
              <w:left w:val="nil"/>
              <w:bottom w:val="single" w:sz="4" w:space="0" w:color="auto"/>
              <w:right w:val="single" w:sz="4" w:space="0" w:color="auto"/>
            </w:tcBorders>
            <w:shd w:val="clear" w:color="auto" w:fill="auto"/>
            <w:noWrap/>
            <w:vAlign w:val="bottom"/>
            <w:hideMark/>
          </w:tcPr>
          <w:p w14:paraId="740268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10,260,771</w:t>
            </w:r>
          </w:p>
        </w:tc>
      </w:tr>
      <w:tr w:rsidR="005E173A" w:rsidRPr="004C164E" w14:paraId="27C0BC0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9DDBA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JERONIMO TLACOCHAHUAYA</w:t>
            </w:r>
          </w:p>
        </w:tc>
        <w:tc>
          <w:tcPr>
            <w:tcW w:w="2126" w:type="dxa"/>
            <w:tcBorders>
              <w:top w:val="nil"/>
              <w:left w:val="nil"/>
              <w:bottom w:val="single" w:sz="4" w:space="0" w:color="auto"/>
              <w:right w:val="single" w:sz="4" w:space="0" w:color="auto"/>
            </w:tcBorders>
            <w:shd w:val="clear" w:color="auto" w:fill="auto"/>
            <w:noWrap/>
            <w:vAlign w:val="bottom"/>
            <w:hideMark/>
          </w:tcPr>
          <w:p w14:paraId="4201337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9,073,416</w:t>
            </w:r>
          </w:p>
        </w:tc>
        <w:tc>
          <w:tcPr>
            <w:tcW w:w="2268" w:type="dxa"/>
            <w:tcBorders>
              <w:top w:val="nil"/>
              <w:left w:val="nil"/>
              <w:bottom w:val="single" w:sz="4" w:space="0" w:color="auto"/>
              <w:right w:val="single" w:sz="4" w:space="0" w:color="auto"/>
            </w:tcBorders>
            <w:shd w:val="clear" w:color="auto" w:fill="auto"/>
            <w:noWrap/>
            <w:vAlign w:val="bottom"/>
            <w:hideMark/>
          </w:tcPr>
          <w:p w14:paraId="431F6DB6"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5,158,577</w:t>
            </w:r>
          </w:p>
        </w:tc>
      </w:tr>
      <w:tr w:rsidR="005E173A" w:rsidRPr="004C164E" w14:paraId="3FF85FD9"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FA3B60"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TLACOLULA DE MATAMOROS</w:t>
            </w:r>
          </w:p>
        </w:tc>
        <w:tc>
          <w:tcPr>
            <w:tcW w:w="2126" w:type="dxa"/>
            <w:tcBorders>
              <w:top w:val="nil"/>
              <w:left w:val="nil"/>
              <w:bottom w:val="single" w:sz="4" w:space="0" w:color="auto"/>
              <w:right w:val="single" w:sz="4" w:space="0" w:color="auto"/>
            </w:tcBorders>
            <w:shd w:val="clear" w:color="auto" w:fill="auto"/>
            <w:noWrap/>
            <w:vAlign w:val="bottom"/>
            <w:hideMark/>
          </w:tcPr>
          <w:p w14:paraId="45C49BC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26,629,183</w:t>
            </w:r>
          </w:p>
        </w:tc>
        <w:tc>
          <w:tcPr>
            <w:tcW w:w="2268" w:type="dxa"/>
            <w:tcBorders>
              <w:top w:val="nil"/>
              <w:left w:val="nil"/>
              <w:bottom w:val="single" w:sz="4" w:space="0" w:color="auto"/>
              <w:right w:val="single" w:sz="4" w:space="0" w:color="auto"/>
            </w:tcBorders>
            <w:shd w:val="clear" w:color="auto" w:fill="auto"/>
            <w:noWrap/>
            <w:vAlign w:val="bottom"/>
            <w:hideMark/>
          </w:tcPr>
          <w:p w14:paraId="229818B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27,076,265</w:t>
            </w:r>
          </w:p>
        </w:tc>
      </w:tr>
      <w:tr w:rsidR="005E173A" w:rsidRPr="004C164E" w14:paraId="695B9C3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81D2F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TLACOTEPEC PLUMAS</w:t>
            </w:r>
          </w:p>
        </w:tc>
        <w:tc>
          <w:tcPr>
            <w:tcW w:w="2126" w:type="dxa"/>
            <w:tcBorders>
              <w:top w:val="nil"/>
              <w:left w:val="nil"/>
              <w:bottom w:val="single" w:sz="4" w:space="0" w:color="auto"/>
              <w:right w:val="single" w:sz="4" w:space="0" w:color="auto"/>
            </w:tcBorders>
            <w:shd w:val="clear" w:color="auto" w:fill="auto"/>
            <w:noWrap/>
            <w:vAlign w:val="bottom"/>
            <w:hideMark/>
          </w:tcPr>
          <w:p w14:paraId="2D87EE8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2,699,792</w:t>
            </w:r>
          </w:p>
        </w:tc>
        <w:tc>
          <w:tcPr>
            <w:tcW w:w="2268" w:type="dxa"/>
            <w:tcBorders>
              <w:top w:val="nil"/>
              <w:left w:val="nil"/>
              <w:bottom w:val="single" w:sz="4" w:space="0" w:color="auto"/>
              <w:right w:val="single" w:sz="4" w:space="0" w:color="auto"/>
            </w:tcBorders>
            <w:shd w:val="clear" w:color="auto" w:fill="auto"/>
            <w:noWrap/>
            <w:vAlign w:val="bottom"/>
            <w:hideMark/>
          </w:tcPr>
          <w:p w14:paraId="52D5A65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366,936</w:t>
            </w:r>
          </w:p>
        </w:tc>
      </w:tr>
      <w:tr w:rsidR="005E173A" w:rsidRPr="004C164E" w14:paraId="51411F5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A84DBC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TLALIXTAC DE CABRERA</w:t>
            </w:r>
          </w:p>
        </w:tc>
        <w:tc>
          <w:tcPr>
            <w:tcW w:w="2126" w:type="dxa"/>
            <w:tcBorders>
              <w:top w:val="nil"/>
              <w:left w:val="nil"/>
              <w:bottom w:val="single" w:sz="4" w:space="0" w:color="auto"/>
              <w:right w:val="single" w:sz="4" w:space="0" w:color="auto"/>
            </w:tcBorders>
            <w:shd w:val="clear" w:color="auto" w:fill="auto"/>
            <w:noWrap/>
            <w:vAlign w:val="bottom"/>
            <w:hideMark/>
          </w:tcPr>
          <w:p w14:paraId="55F0F7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12,102,607</w:t>
            </w:r>
          </w:p>
        </w:tc>
        <w:tc>
          <w:tcPr>
            <w:tcW w:w="2268" w:type="dxa"/>
            <w:tcBorders>
              <w:top w:val="nil"/>
              <w:left w:val="nil"/>
              <w:bottom w:val="single" w:sz="4" w:space="0" w:color="auto"/>
              <w:right w:val="single" w:sz="4" w:space="0" w:color="auto"/>
            </w:tcBorders>
            <w:shd w:val="clear" w:color="auto" w:fill="auto"/>
            <w:noWrap/>
            <w:vAlign w:val="bottom"/>
            <w:hideMark/>
          </w:tcPr>
          <w:p w14:paraId="1856B3EC"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10,799,540</w:t>
            </w:r>
          </w:p>
        </w:tc>
      </w:tr>
      <w:tr w:rsidR="005E173A" w:rsidRPr="004C164E" w14:paraId="4EA6B8D6"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5BB501"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TOTONTEPEC VILLA DE MORELOS</w:t>
            </w:r>
          </w:p>
        </w:tc>
        <w:tc>
          <w:tcPr>
            <w:tcW w:w="2126" w:type="dxa"/>
            <w:tcBorders>
              <w:top w:val="nil"/>
              <w:left w:val="nil"/>
              <w:bottom w:val="single" w:sz="4" w:space="0" w:color="auto"/>
              <w:right w:val="single" w:sz="4" w:space="0" w:color="auto"/>
            </w:tcBorders>
            <w:shd w:val="clear" w:color="auto" w:fill="auto"/>
            <w:noWrap/>
            <w:vAlign w:val="bottom"/>
            <w:hideMark/>
          </w:tcPr>
          <w:p w14:paraId="3B3BB8E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17,940,472</w:t>
            </w:r>
          </w:p>
        </w:tc>
        <w:tc>
          <w:tcPr>
            <w:tcW w:w="2268" w:type="dxa"/>
            <w:tcBorders>
              <w:top w:val="nil"/>
              <w:left w:val="nil"/>
              <w:bottom w:val="single" w:sz="4" w:space="0" w:color="auto"/>
              <w:right w:val="single" w:sz="4" w:space="0" w:color="auto"/>
            </w:tcBorders>
            <w:shd w:val="clear" w:color="auto" w:fill="auto"/>
            <w:noWrap/>
            <w:vAlign w:val="bottom"/>
            <w:hideMark/>
          </w:tcPr>
          <w:p w14:paraId="7D30A7E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5,283,872</w:t>
            </w:r>
          </w:p>
        </w:tc>
      </w:tr>
      <w:tr w:rsidR="005E173A" w:rsidRPr="004C164E" w14:paraId="7A463553"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0DDB42"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lastRenderedPageBreak/>
              <w:t>TRINIDAD ZAACHILA</w:t>
            </w:r>
          </w:p>
        </w:tc>
        <w:tc>
          <w:tcPr>
            <w:tcW w:w="2126" w:type="dxa"/>
            <w:tcBorders>
              <w:top w:val="nil"/>
              <w:left w:val="nil"/>
              <w:bottom w:val="single" w:sz="4" w:space="0" w:color="auto"/>
              <w:right w:val="single" w:sz="4" w:space="0" w:color="auto"/>
            </w:tcBorders>
            <w:shd w:val="clear" w:color="auto" w:fill="auto"/>
            <w:noWrap/>
            <w:vAlign w:val="bottom"/>
            <w:hideMark/>
          </w:tcPr>
          <w:p w14:paraId="47A153E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6,298,614</w:t>
            </w:r>
          </w:p>
        </w:tc>
        <w:tc>
          <w:tcPr>
            <w:tcW w:w="2268" w:type="dxa"/>
            <w:tcBorders>
              <w:top w:val="nil"/>
              <w:left w:val="nil"/>
              <w:bottom w:val="single" w:sz="4" w:space="0" w:color="auto"/>
              <w:right w:val="single" w:sz="4" w:space="0" w:color="auto"/>
            </w:tcBorders>
            <w:shd w:val="clear" w:color="auto" w:fill="auto"/>
            <w:noWrap/>
            <w:vAlign w:val="bottom"/>
            <w:hideMark/>
          </w:tcPr>
          <w:p w14:paraId="131DD37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3,059,885</w:t>
            </w:r>
          </w:p>
        </w:tc>
      </w:tr>
      <w:tr w:rsidR="005E173A" w:rsidRPr="004C164E" w14:paraId="595B76E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2789AB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LA TRINIDAD VISTA HERMOSA</w:t>
            </w:r>
          </w:p>
        </w:tc>
        <w:tc>
          <w:tcPr>
            <w:tcW w:w="2126" w:type="dxa"/>
            <w:tcBorders>
              <w:top w:val="nil"/>
              <w:left w:val="nil"/>
              <w:bottom w:val="single" w:sz="4" w:space="0" w:color="auto"/>
              <w:right w:val="single" w:sz="4" w:space="0" w:color="auto"/>
            </w:tcBorders>
            <w:shd w:val="clear" w:color="auto" w:fill="auto"/>
            <w:noWrap/>
            <w:vAlign w:val="bottom"/>
            <w:hideMark/>
          </w:tcPr>
          <w:p w14:paraId="17D4A8D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2,044,063</w:t>
            </w:r>
          </w:p>
        </w:tc>
        <w:tc>
          <w:tcPr>
            <w:tcW w:w="2268" w:type="dxa"/>
            <w:tcBorders>
              <w:top w:val="nil"/>
              <w:left w:val="nil"/>
              <w:bottom w:val="single" w:sz="4" w:space="0" w:color="auto"/>
              <w:right w:val="single" w:sz="4" w:space="0" w:color="auto"/>
            </w:tcBorders>
            <w:shd w:val="clear" w:color="auto" w:fill="auto"/>
            <w:noWrap/>
            <w:vAlign w:val="bottom"/>
            <w:hideMark/>
          </w:tcPr>
          <w:p w14:paraId="545EF14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273,859</w:t>
            </w:r>
          </w:p>
        </w:tc>
      </w:tr>
      <w:tr w:rsidR="005E173A" w:rsidRPr="004C164E" w14:paraId="740ED327"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4ED5FA6"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UNION HIDALGO</w:t>
            </w:r>
          </w:p>
        </w:tc>
        <w:tc>
          <w:tcPr>
            <w:tcW w:w="2126" w:type="dxa"/>
            <w:tcBorders>
              <w:top w:val="nil"/>
              <w:left w:val="nil"/>
              <w:bottom w:val="single" w:sz="4" w:space="0" w:color="auto"/>
              <w:right w:val="single" w:sz="4" w:space="0" w:color="auto"/>
            </w:tcBorders>
            <w:shd w:val="clear" w:color="auto" w:fill="auto"/>
            <w:noWrap/>
            <w:vAlign w:val="bottom"/>
            <w:hideMark/>
          </w:tcPr>
          <w:p w14:paraId="417B3414"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14,751,323</w:t>
            </w:r>
          </w:p>
        </w:tc>
        <w:tc>
          <w:tcPr>
            <w:tcW w:w="2268" w:type="dxa"/>
            <w:tcBorders>
              <w:top w:val="nil"/>
              <w:left w:val="nil"/>
              <w:bottom w:val="single" w:sz="4" w:space="0" w:color="auto"/>
              <w:right w:val="single" w:sz="4" w:space="0" w:color="auto"/>
            </w:tcBorders>
            <w:shd w:val="clear" w:color="auto" w:fill="auto"/>
            <w:noWrap/>
            <w:vAlign w:val="bottom"/>
            <w:hideMark/>
          </w:tcPr>
          <w:p w14:paraId="2E89B5C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13,014,578</w:t>
            </w:r>
          </w:p>
        </w:tc>
      </w:tr>
      <w:tr w:rsidR="005E173A" w:rsidRPr="004C164E" w14:paraId="343D87E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C76CC9"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VALERIO TRUJANO</w:t>
            </w:r>
          </w:p>
        </w:tc>
        <w:tc>
          <w:tcPr>
            <w:tcW w:w="2126" w:type="dxa"/>
            <w:tcBorders>
              <w:top w:val="nil"/>
              <w:left w:val="nil"/>
              <w:bottom w:val="single" w:sz="4" w:space="0" w:color="auto"/>
              <w:right w:val="single" w:sz="4" w:space="0" w:color="auto"/>
            </w:tcBorders>
            <w:shd w:val="clear" w:color="auto" w:fill="auto"/>
            <w:noWrap/>
            <w:vAlign w:val="bottom"/>
            <w:hideMark/>
          </w:tcPr>
          <w:p w14:paraId="38A55155"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3,979,314</w:t>
            </w:r>
          </w:p>
        </w:tc>
        <w:tc>
          <w:tcPr>
            <w:tcW w:w="2268" w:type="dxa"/>
            <w:tcBorders>
              <w:top w:val="nil"/>
              <w:left w:val="nil"/>
              <w:bottom w:val="single" w:sz="4" w:space="0" w:color="auto"/>
              <w:right w:val="single" w:sz="4" w:space="0" w:color="auto"/>
            </w:tcBorders>
            <w:shd w:val="clear" w:color="auto" w:fill="auto"/>
            <w:noWrap/>
            <w:vAlign w:val="bottom"/>
            <w:hideMark/>
          </w:tcPr>
          <w:p w14:paraId="392DFC8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1,231,472</w:t>
            </w:r>
          </w:p>
        </w:tc>
      </w:tr>
      <w:tr w:rsidR="005E173A" w:rsidRPr="004C164E" w14:paraId="30676F55"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949AD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JUAN BAUTISTA VALLE NACIONAL</w:t>
            </w:r>
          </w:p>
        </w:tc>
        <w:tc>
          <w:tcPr>
            <w:tcW w:w="2126" w:type="dxa"/>
            <w:tcBorders>
              <w:top w:val="nil"/>
              <w:left w:val="nil"/>
              <w:bottom w:val="single" w:sz="4" w:space="0" w:color="auto"/>
              <w:right w:val="single" w:sz="4" w:space="0" w:color="auto"/>
            </w:tcBorders>
            <w:shd w:val="clear" w:color="auto" w:fill="auto"/>
            <w:noWrap/>
            <w:vAlign w:val="bottom"/>
            <w:hideMark/>
          </w:tcPr>
          <w:p w14:paraId="5B04FAB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46,376,103</w:t>
            </w:r>
          </w:p>
        </w:tc>
        <w:tc>
          <w:tcPr>
            <w:tcW w:w="2268" w:type="dxa"/>
            <w:tcBorders>
              <w:top w:val="nil"/>
              <w:left w:val="nil"/>
              <w:bottom w:val="single" w:sz="4" w:space="0" w:color="auto"/>
              <w:right w:val="single" w:sz="4" w:space="0" w:color="auto"/>
            </w:tcBorders>
            <w:shd w:val="clear" w:color="auto" w:fill="auto"/>
            <w:noWrap/>
            <w:vAlign w:val="bottom"/>
            <w:hideMark/>
          </w:tcPr>
          <w:p w14:paraId="69139C7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20,644,153</w:t>
            </w:r>
          </w:p>
        </w:tc>
      </w:tr>
      <w:tr w:rsidR="005E173A" w:rsidRPr="004C164E" w14:paraId="6446B7F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26D66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DIAZ ORDAZ</w:t>
            </w:r>
          </w:p>
        </w:tc>
        <w:tc>
          <w:tcPr>
            <w:tcW w:w="2126" w:type="dxa"/>
            <w:tcBorders>
              <w:top w:val="nil"/>
              <w:left w:val="nil"/>
              <w:bottom w:val="single" w:sz="4" w:space="0" w:color="auto"/>
              <w:right w:val="single" w:sz="4" w:space="0" w:color="auto"/>
            </w:tcBorders>
            <w:shd w:val="clear" w:color="auto" w:fill="auto"/>
            <w:noWrap/>
            <w:vAlign w:val="bottom"/>
            <w:hideMark/>
          </w:tcPr>
          <w:p w14:paraId="6BFB6AE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18,651,321</w:t>
            </w:r>
          </w:p>
        </w:tc>
        <w:tc>
          <w:tcPr>
            <w:tcW w:w="2268" w:type="dxa"/>
            <w:tcBorders>
              <w:top w:val="nil"/>
              <w:left w:val="nil"/>
              <w:bottom w:val="single" w:sz="4" w:space="0" w:color="auto"/>
              <w:right w:val="single" w:sz="4" w:space="0" w:color="auto"/>
            </w:tcBorders>
            <w:shd w:val="clear" w:color="auto" w:fill="auto"/>
            <w:noWrap/>
            <w:vAlign w:val="bottom"/>
            <w:hideMark/>
          </w:tcPr>
          <w:p w14:paraId="27402E8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5,787,737</w:t>
            </w:r>
          </w:p>
        </w:tc>
      </w:tr>
      <w:tr w:rsidR="005E173A" w:rsidRPr="004C164E" w14:paraId="7B15B2B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0BF89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YAXE</w:t>
            </w:r>
          </w:p>
        </w:tc>
        <w:tc>
          <w:tcPr>
            <w:tcW w:w="2126" w:type="dxa"/>
            <w:tcBorders>
              <w:top w:val="nil"/>
              <w:left w:val="nil"/>
              <w:bottom w:val="single" w:sz="4" w:space="0" w:color="auto"/>
              <w:right w:val="single" w:sz="4" w:space="0" w:color="auto"/>
            </w:tcBorders>
            <w:shd w:val="clear" w:color="auto" w:fill="auto"/>
            <w:noWrap/>
            <w:vAlign w:val="bottom"/>
            <w:hideMark/>
          </w:tcPr>
          <w:p w14:paraId="4E4C7060"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10,082,221</w:t>
            </w:r>
          </w:p>
        </w:tc>
        <w:tc>
          <w:tcPr>
            <w:tcW w:w="2268" w:type="dxa"/>
            <w:tcBorders>
              <w:top w:val="nil"/>
              <w:left w:val="nil"/>
              <w:bottom w:val="single" w:sz="4" w:space="0" w:color="auto"/>
              <w:right w:val="single" w:sz="4" w:space="0" w:color="auto"/>
            </w:tcBorders>
            <w:shd w:val="clear" w:color="auto" w:fill="auto"/>
            <w:noWrap/>
            <w:vAlign w:val="bottom"/>
            <w:hideMark/>
          </w:tcPr>
          <w:p w14:paraId="6580039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2,643,726</w:t>
            </w:r>
          </w:p>
        </w:tc>
      </w:tr>
      <w:tr w:rsidR="005E173A" w:rsidRPr="004C164E" w14:paraId="406508A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A75AC37"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MAGDALENA YODOCONO DE PORFIRIO DIAZ</w:t>
            </w:r>
          </w:p>
        </w:tc>
        <w:tc>
          <w:tcPr>
            <w:tcW w:w="2126" w:type="dxa"/>
            <w:tcBorders>
              <w:top w:val="nil"/>
              <w:left w:val="nil"/>
              <w:bottom w:val="single" w:sz="4" w:space="0" w:color="auto"/>
              <w:right w:val="single" w:sz="4" w:space="0" w:color="auto"/>
            </w:tcBorders>
            <w:shd w:val="clear" w:color="auto" w:fill="auto"/>
            <w:noWrap/>
            <w:vAlign w:val="bottom"/>
            <w:hideMark/>
          </w:tcPr>
          <w:p w14:paraId="5F5C612B"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3,465,258</w:t>
            </w:r>
          </w:p>
        </w:tc>
        <w:tc>
          <w:tcPr>
            <w:tcW w:w="2268" w:type="dxa"/>
            <w:tcBorders>
              <w:top w:val="nil"/>
              <w:left w:val="nil"/>
              <w:bottom w:val="single" w:sz="4" w:space="0" w:color="auto"/>
              <w:right w:val="single" w:sz="4" w:space="0" w:color="auto"/>
            </w:tcBorders>
            <w:shd w:val="clear" w:color="auto" w:fill="auto"/>
            <w:noWrap/>
            <w:vAlign w:val="bottom"/>
            <w:hideMark/>
          </w:tcPr>
          <w:p w14:paraId="7608886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1,505,331</w:t>
            </w:r>
          </w:p>
        </w:tc>
      </w:tr>
      <w:tr w:rsidR="005E173A" w:rsidRPr="004C164E" w14:paraId="5892FF8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F0A65B4"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YOGANA</w:t>
            </w:r>
          </w:p>
        </w:tc>
        <w:tc>
          <w:tcPr>
            <w:tcW w:w="2126" w:type="dxa"/>
            <w:tcBorders>
              <w:top w:val="nil"/>
              <w:left w:val="nil"/>
              <w:bottom w:val="single" w:sz="4" w:space="0" w:color="auto"/>
              <w:right w:val="single" w:sz="4" w:space="0" w:color="auto"/>
            </w:tcBorders>
            <w:shd w:val="clear" w:color="auto" w:fill="auto"/>
            <w:noWrap/>
            <w:vAlign w:val="bottom"/>
            <w:hideMark/>
          </w:tcPr>
          <w:p w14:paraId="4CECA593"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5,094,683</w:t>
            </w:r>
          </w:p>
        </w:tc>
        <w:tc>
          <w:tcPr>
            <w:tcW w:w="2268" w:type="dxa"/>
            <w:tcBorders>
              <w:top w:val="nil"/>
              <w:left w:val="nil"/>
              <w:bottom w:val="single" w:sz="4" w:space="0" w:color="auto"/>
              <w:right w:val="single" w:sz="4" w:space="0" w:color="auto"/>
            </w:tcBorders>
            <w:shd w:val="clear" w:color="auto" w:fill="auto"/>
            <w:noWrap/>
            <w:vAlign w:val="bottom"/>
            <w:hideMark/>
          </w:tcPr>
          <w:p w14:paraId="2D98C38F"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1,114,231</w:t>
            </w:r>
          </w:p>
        </w:tc>
      </w:tr>
      <w:tr w:rsidR="005E173A" w:rsidRPr="004C164E" w14:paraId="0414E6BF"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A6252FC"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YUTANDUCHI DE GUERRERO</w:t>
            </w:r>
          </w:p>
        </w:tc>
        <w:tc>
          <w:tcPr>
            <w:tcW w:w="2126" w:type="dxa"/>
            <w:tcBorders>
              <w:top w:val="nil"/>
              <w:left w:val="nil"/>
              <w:bottom w:val="single" w:sz="4" w:space="0" w:color="auto"/>
              <w:right w:val="single" w:sz="4" w:space="0" w:color="auto"/>
            </w:tcBorders>
            <w:shd w:val="clear" w:color="auto" w:fill="auto"/>
            <w:noWrap/>
            <w:vAlign w:val="bottom"/>
            <w:hideMark/>
          </w:tcPr>
          <w:p w14:paraId="49165F1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5,665,216</w:t>
            </w:r>
          </w:p>
        </w:tc>
        <w:tc>
          <w:tcPr>
            <w:tcW w:w="2268" w:type="dxa"/>
            <w:tcBorders>
              <w:top w:val="nil"/>
              <w:left w:val="nil"/>
              <w:bottom w:val="single" w:sz="4" w:space="0" w:color="auto"/>
              <w:right w:val="single" w:sz="4" w:space="0" w:color="auto"/>
            </w:tcBorders>
            <w:shd w:val="clear" w:color="auto" w:fill="auto"/>
            <w:noWrap/>
            <w:vAlign w:val="bottom"/>
            <w:hideMark/>
          </w:tcPr>
          <w:p w14:paraId="7A4A00F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1,069,483</w:t>
            </w:r>
          </w:p>
        </w:tc>
      </w:tr>
      <w:tr w:rsidR="005E173A" w:rsidRPr="004C164E" w14:paraId="460BE02D"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0E4D22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VILLA DE ZAACHILA</w:t>
            </w:r>
          </w:p>
        </w:tc>
        <w:tc>
          <w:tcPr>
            <w:tcW w:w="2126" w:type="dxa"/>
            <w:tcBorders>
              <w:top w:val="nil"/>
              <w:left w:val="nil"/>
              <w:bottom w:val="single" w:sz="4" w:space="0" w:color="auto"/>
              <w:right w:val="single" w:sz="4" w:space="0" w:color="auto"/>
            </w:tcBorders>
            <w:shd w:val="clear" w:color="auto" w:fill="auto"/>
            <w:noWrap/>
            <w:vAlign w:val="bottom"/>
            <w:hideMark/>
          </w:tcPr>
          <w:p w14:paraId="555FE94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71,656,569</w:t>
            </w:r>
          </w:p>
        </w:tc>
        <w:tc>
          <w:tcPr>
            <w:tcW w:w="2268" w:type="dxa"/>
            <w:tcBorders>
              <w:top w:val="nil"/>
              <w:left w:val="nil"/>
              <w:bottom w:val="single" w:sz="4" w:space="0" w:color="auto"/>
              <w:right w:val="single" w:sz="4" w:space="0" w:color="auto"/>
            </w:tcBorders>
            <w:shd w:val="clear" w:color="auto" w:fill="auto"/>
            <w:noWrap/>
            <w:vAlign w:val="bottom"/>
            <w:hideMark/>
          </w:tcPr>
          <w:p w14:paraId="5B8630D2"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41,583,644</w:t>
            </w:r>
          </w:p>
        </w:tc>
      </w:tr>
      <w:tr w:rsidR="005E173A" w:rsidRPr="004C164E" w14:paraId="599A6D9B"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0A3E9CD"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 MATEO YUCUTINDO</w:t>
            </w:r>
          </w:p>
        </w:tc>
        <w:tc>
          <w:tcPr>
            <w:tcW w:w="2126" w:type="dxa"/>
            <w:tcBorders>
              <w:top w:val="nil"/>
              <w:left w:val="nil"/>
              <w:bottom w:val="single" w:sz="4" w:space="0" w:color="auto"/>
              <w:right w:val="single" w:sz="4" w:space="0" w:color="auto"/>
            </w:tcBorders>
            <w:shd w:val="clear" w:color="auto" w:fill="auto"/>
            <w:noWrap/>
            <w:vAlign w:val="bottom"/>
            <w:hideMark/>
          </w:tcPr>
          <w:p w14:paraId="3B4D33F1"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10,678,234</w:t>
            </w:r>
          </w:p>
        </w:tc>
        <w:tc>
          <w:tcPr>
            <w:tcW w:w="2268" w:type="dxa"/>
            <w:tcBorders>
              <w:top w:val="nil"/>
              <w:left w:val="nil"/>
              <w:bottom w:val="single" w:sz="4" w:space="0" w:color="auto"/>
              <w:right w:val="single" w:sz="4" w:space="0" w:color="auto"/>
            </w:tcBorders>
            <w:shd w:val="clear" w:color="auto" w:fill="auto"/>
            <w:noWrap/>
            <w:vAlign w:val="bottom"/>
            <w:hideMark/>
          </w:tcPr>
          <w:p w14:paraId="1BCE6F8E"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2,813,769</w:t>
            </w:r>
          </w:p>
        </w:tc>
      </w:tr>
      <w:tr w:rsidR="005E173A" w:rsidRPr="004C164E" w14:paraId="0D38A81C"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6BB70B"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ZAPOTITLAN LAGUNAS</w:t>
            </w:r>
          </w:p>
        </w:tc>
        <w:tc>
          <w:tcPr>
            <w:tcW w:w="2126" w:type="dxa"/>
            <w:tcBorders>
              <w:top w:val="nil"/>
              <w:left w:val="nil"/>
              <w:bottom w:val="single" w:sz="4" w:space="0" w:color="auto"/>
              <w:right w:val="single" w:sz="4" w:space="0" w:color="auto"/>
            </w:tcBorders>
            <w:shd w:val="clear" w:color="auto" w:fill="auto"/>
            <w:noWrap/>
            <w:vAlign w:val="bottom"/>
            <w:hideMark/>
          </w:tcPr>
          <w:p w14:paraId="0359CB69"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10,654,495</w:t>
            </w:r>
          </w:p>
        </w:tc>
        <w:tc>
          <w:tcPr>
            <w:tcW w:w="2268" w:type="dxa"/>
            <w:tcBorders>
              <w:top w:val="nil"/>
              <w:left w:val="nil"/>
              <w:bottom w:val="single" w:sz="4" w:space="0" w:color="auto"/>
              <w:right w:val="single" w:sz="4" w:space="0" w:color="auto"/>
            </w:tcBorders>
            <w:shd w:val="clear" w:color="auto" w:fill="auto"/>
            <w:noWrap/>
            <w:vAlign w:val="bottom"/>
            <w:hideMark/>
          </w:tcPr>
          <w:p w14:paraId="26DD274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3,026,771</w:t>
            </w:r>
          </w:p>
        </w:tc>
      </w:tr>
      <w:tr w:rsidR="005E173A" w:rsidRPr="004C164E" w14:paraId="1E494561"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196016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ZAPOTITLAN PALMAS</w:t>
            </w:r>
          </w:p>
        </w:tc>
        <w:tc>
          <w:tcPr>
            <w:tcW w:w="2126" w:type="dxa"/>
            <w:tcBorders>
              <w:top w:val="nil"/>
              <w:left w:val="nil"/>
              <w:bottom w:val="single" w:sz="4" w:space="0" w:color="auto"/>
              <w:right w:val="single" w:sz="4" w:space="0" w:color="auto"/>
            </w:tcBorders>
            <w:shd w:val="clear" w:color="auto" w:fill="auto"/>
            <w:noWrap/>
            <w:vAlign w:val="bottom"/>
            <w:hideMark/>
          </w:tcPr>
          <w:p w14:paraId="02C1A8D7"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5,637,304</w:t>
            </w:r>
          </w:p>
        </w:tc>
        <w:tc>
          <w:tcPr>
            <w:tcW w:w="2268" w:type="dxa"/>
            <w:tcBorders>
              <w:top w:val="nil"/>
              <w:left w:val="nil"/>
              <w:bottom w:val="single" w:sz="4" w:space="0" w:color="auto"/>
              <w:right w:val="single" w:sz="4" w:space="0" w:color="auto"/>
            </w:tcBorders>
            <w:shd w:val="clear" w:color="auto" w:fill="auto"/>
            <w:noWrap/>
            <w:vAlign w:val="bottom"/>
            <w:hideMark/>
          </w:tcPr>
          <w:p w14:paraId="5A76E55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1,516,965</w:t>
            </w:r>
          </w:p>
        </w:tc>
      </w:tr>
      <w:tr w:rsidR="005E173A" w:rsidRPr="004C164E" w14:paraId="154447D8"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F74DA3"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SANTA INES DE ZARAGOZA</w:t>
            </w:r>
          </w:p>
        </w:tc>
        <w:tc>
          <w:tcPr>
            <w:tcW w:w="2126" w:type="dxa"/>
            <w:tcBorders>
              <w:top w:val="nil"/>
              <w:left w:val="nil"/>
              <w:bottom w:val="single" w:sz="4" w:space="0" w:color="auto"/>
              <w:right w:val="single" w:sz="4" w:space="0" w:color="auto"/>
            </w:tcBorders>
            <w:shd w:val="clear" w:color="auto" w:fill="auto"/>
            <w:noWrap/>
            <w:vAlign w:val="bottom"/>
            <w:hideMark/>
          </w:tcPr>
          <w:p w14:paraId="596A574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6,101,980</w:t>
            </w:r>
          </w:p>
        </w:tc>
        <w:tc>
          <w:tcPr>
            <w:tcW w:w="2268" w:type="dxa"/>
            <w:tcBorders>
              <w:top w:val="nil"/>
              <w:left w:val="nil"/>
              <w:bottom w:val="single" w:sz="4" w:space="0" w:color="auto"/>
              <w:right w:val="single" w:sz="4" w:space="0" w:color="auto"/>
            </w:tcBorders>
            <w:shd w:val="clear" w:color="auto" w:fill="auto"/>
            <w:noWrap/>
            <w:vAlign w:val="bottom"/>
            <w:hideMark/>
          </w:tcPr>
          <w:p w14:paraId="5FA342BD"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1,301,279</w:t>
            </w:r>
          </w:p>
        </w:tc>
      </w:tr>
      <w:tr w:rsidR="005E173A" w:rsidRPr="004C164E" w14:paraId="7E115C24" w14:textId="77777777" w:rsidTr="00F24479">
        <w:trPr>
          <w:trHeight w:val="24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84F49E" w14:textId="77777777" w:rsidR="005E173A" w:rsidRPr="004C164E" w:rsidRDefault="005E173A" w:rsidP="005E173A">
            <w:pPr>
              <w:spacing w:before="0" w:beforeAutospacing="0" w:after="0" w:afterAutospacing="0"/>
              <w:jc w:val="left"/>
              <w:rPr>
                <w:rFonts w:ascii="Calibri" w:hAnsi="Calibri"/>
                <w:color w:val="000000"/>
                <w:sz w:val="18"/>
                <w:szCs w:val="18"/>
                <w:lang w:val="es-MX" w:eastAsia="es-MX"/>
              </w:rPr>
            </w:pPr>
            <w:r w:rsidRPr="004C164E">
              <w:rPr>
                <w:rFonts w:ascii="Calibri" w:hAnsi="Calibri"/>
                <w:color w:val="000000"/>
                <w:sz w:val="18"/>
                <w:szCs w:val="18"/>
                <w:lang w:val="es-MX" w:eastAsia="es-MX"/>
              </w:rPr>
              <w:t>ZIMATLAN DE ALVAREZ</w:t>
            </w:r>
          </w:p>
        </w:tc>
        <w:tc>
          <w:tcPr>
            <w:tcW w:w="2126" w:type="dxa"/>
            <w:tcBorders>
              <w:top w:val="nil"/>
              <w:left w:val="nil"/>
              <w:bottom w:val="single" w:sz="4" w:space="0" w:color="auto"/>
              <w:right w:val="single" w:sz="4" w:space="0" w:color="auto"/>
            </w:tcBorders>
            <w:shd w:val="clear" w:color="auto" w:fill="auto"/>
            <w:noWrap/>
            <w:vAlign w:val="bottom"/>
            <w:hideMark/>
          </w:tcPr>
          <w:p w14:paraId="42A958B8"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31,595,821</w:t>
            </w:r>
          </w:p>
        </w:tc>
        <w:tc>
          <w:tcPr>
            <w:tcW w:w="2268" w:type="dxa"/>
            <w:tcBorders>
              <w:top w:val="nil"/>
              <w:left w:val="nil"/>
              <w:bottom w:val="single" w:sz="4" w:space="0" w:color="auto"/>
              <w:right w:val="single" w:sz="4" w:space="0" w:color="auto"/>
            </w:tcBorders>
            <w:shd w:val="clear" w:color="auto" w:fill="auto"/>
            <w:noWrap/>
            <w:vAlign w:val="bottom"/>
            <w:hideMark/>
          </w:tcPr>
          <w:p w14:paraId="75BD667A" w14:textId="77777777" w:rsidR="005E173A" w:rsidRPr="004C164E" w:rsidRDefault="005E173A" w:rsidP="005E173A">
            <w:pPr>
              <w:spacing w:before="0" w:beforeAutospacing="0" w:after="0" w:afterAutospacing="0"/>
              <w:jc w:val="right"/>
              <w:rPr>
                <w:rFonts w:ascii="Calibri" w:hAnsi="Calibri"/>
                <w:color w:val="000000"/>
                <w:sz w:val="18"/>
                <w:szCs w:val="18"/>
                <w:lang w:val="es-MX" w:eastAsia="es-MX"/>
              </w:rPr>
            </w:pPr>
            <w:r w:rsidRPr="004C164E">
              <w:rPr>
                <w:rFonts w:ascii="Calibri" w:hAnsi="Calibri"/>
                <w:color w:val="000000"/>
                <w:sz w:val="18"/>
                <w:szCs w:val="18"/>
                <w:lang w:val="es-MX" w:eastAsia="es-MX"/>
              </w:rPr>
              <w:t>19,772,457</w:t>
            </w:r>
          </w:p>
        </w:tc>
      </w:tr>
    </w:tbl>
    <w:p w14:paraId="7B08BACC" w14:textId="77777777" w:rsidR="005E173A" w:rsidRDefault="005E173A" w:rsidP="005E173A">
      <w:pPr>
        <w:rPr>
          <w:rFonts w:ascii="Montserrat Medium" w:hAnsi="Montserrat Medium" w:cs="Arial"/>
          <w:b/>
          <w:kern w:val="2"/>
          <w:lang w:eastAsia="en-US"/>
        </w:rPr>
      </w:pPr>
    </w:p>
    <w:p w14:paraId="4E120AF3" w14:textId="77777777" w:rsidR="005E173A" w:rsidRDefault="005E173A" w:rsidP="005E173A">
      <w:pPr>
        <w:rPr>
          <w:rFonts w:ascii="Univia Pro Book" w:hAnsi="Univia Pro Book" w:cs="Arial"/>
          <w:b/>
          <w:kern w:val="2"/>
          <w:lang w:eastAsia="en-US"/>
        </w:rPr>
      </w:pPr>
    </w:p>
    <w:p w14:paraId="253AF4A8" w14:textId="77777777" w:rsidR="005E173A" w:rsidRDefault="005E173A" w:rsidP="005E173A">
      <w:pPr>
        <w:rPr>
          <w:rFonts w:ascii="Univia Pro Book" w:hAnsi="Univia Pro Book" w:cs="Arial"/>
          <w:b/>
          <w:kern w:val="2"/>
          <w:lang w:eastAsia="en-US"/>
        </w:rPr>
      </w:pPr>
    </w:p>
    <w:p w14:paraId="67EB8847" w14:textId="1DBC08EB" w:rsidR="00EE569A" w:rsidRDefault="00EE569A">
      <w:pPr>
        <w:rPr>
          <w:rFonts w:ascii="Univia Pro Book" w:hAnsi="Univia Pro Book" w:cs="Arial"/>
          <w:kern w:val="2"/>
          <w:lang w:eastAsia="en-US"/>
        </w:rPr>
      </w:pPr>
      <w:r>
        <w:rPr>
          <w:rFonts w:ascii="Univia Pro Book" w:hAnsi="Univia Pro Book" w:cs="Arial"/>
          <w:kern w:val="2"/>
          <w:lang w:eastAsia="en-US"/>
        </w:rPr>
        <w:br w:type="page"/>
      </w:r>
    </w:p>
    <w:p w14:paraId="66F10479" w14:textId="009B7958" w:rsidR="00EE569A" w:rsidRPr="00B51C7E" w:rsidRDefault="00EE569A" w:rsidP="00756129">
      <w:pPr>
        <w:rPr>
          <w:rFonts w:ascii="Montserrat Medium" w:hAnsi="Montserrat Medium" w:cs="Arial"/>
          <w:b/>
          <w:kern w:val="2"/>
          <w:lang w:eastAsia="en-US"/>
        </w:rPr>
      </w:pPr>
      <w:r w:rsidRPr="00B51C7E">
        <w:rPr>
          <w:rFonts w:ascii="Montserrat Medium" w:hAnsi="Montserrat Medium" w:cs="Arial"/>
          <w:b/>
          <w:kern w:val="2"/>
          <w:lang w:eastAsia="en-US"/>
        </w:rPr>
        <w:lastRenderedPageBreak/>
        <w:t>5.3.- DESCUENTOS APLICADOS A MUNICIPIOS POR CONCEPTO DE DEUDA MUNICIPAL</w:t>
      </w:r>
    </w:p>
    <w:p w14:paraId="47457ACF" w14:textId="77777777" w:rsidR="00EE569A" w:rsidRDefault="00EE569A" w:rsidP="00EE569A">
      <w:pPr>
        <w:ind w:left="709" w:hanging="709"/>
        <w:rPr>
          <w:rFonts w:ascii="Univia Pro Book" w:hAnsi="Univia Pro Book" w:cs="Arial"/>
          <w:b/>
          <w:kern w:val="2"/>
          <w:lang w:eastAsia="en-US"/>
        </w:rPr>
      </w:pPr>
    </w:p>
    <w:tbl>
      <w:tblPr>
        <w:tblW w:w="7220" w:type="dxa"/>
        <w:jc w:val="center"/>
        <w:tblCellMar>
          <w:left w:w="70" w:type="dxa"/>
          <w:right w:w="70" w:type="dxa"/>
        </w:tblCellMar>
        <w:tblLook w:val="04A0" w:firstRow="1" w:lastRow="0" w:firstColumn="1" w:lastColumn="0" w:noHBand="0" w:noVBand="1"/>
      </w:tblPr>
      <w:tblGrid>
        <w:gridCol w:w="3940"/>
        <w:gridCol w:w="3280"/>
      </w:tblGrid>
      <w:tr w:rsidR="00EE569A" w:rsidRPr="00E102A2" w14:paraId="13D5D865" w14:textId="77777777" w:rsidTr="00C43922">
        <w:trPr>
          <w:trHeight w:val="12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543C5" w14:textId="77777777" w:rsidR="00EE569A" w:rsidRPr="00E102A2" w:rsidRDefault="00EE569A" w:rsidP="00C43922">
            <w:pPr>
              <w:spacing w:before="0" w:beforeAutospacing="0" w:after="0" w:afterAutospacing="0"/>
              <w:jc w:val="center"/>
              <w:rPr>
                <w:rFonts w:ascii="Calibri" w:hAnsi="Calibri"/>
                <w:color w:val="000000"/>
                <w:sz w:val="20"/>
                <w:szCs w:val="20"/>
                <w:lang w:val="es-MX" w:eastAsia="es-MX"/>
              </w:rPr>
            </w:pPr>
            <w:r w:rsidRPr="00E102A2">
              <w:rPr>
                <w:rFonts w:ascii="Calibri" w:hAnsi="Calibri"/>
                <w:color w:val="000000"/>
                <w:sz w:val="20"/>
                <w:szCs w:val="20"/>
                <w:lang w:val="es-MX" w:eastAsia="es-MX"/>
              </w:rPr>
              <w:t>MUNICIPIO</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4685BDF9" w14:textId="77777777" w:rsidR="00EE569A" w:rsidRPr="00E102A2" w:rsidRDefault="00EE569A" w:rsidP="00C43922">
            <w:pPr>
              <w:spacing w:before="0" w:beforeAutospacing="0" w:after="0" w:afterAutospacing="0"/>
              <w:jc w:val="center"/>
              <w:rPr>
                <w:rFonts w:ascii="Calibri" w:hAnsi="Calibri"/>
                <w:color w:val="000000"/>
                <w:sz w:val="20"/>
                <w:szCs w:val="20"/>
                <w:lang w:val="es-MX" w:eastAsia="es-MX"/>
              </w:rPr>
            </w:pPr>
            <w:r w:rsidRPr="00E102A2">
              <w:rPr>
                <w:rFonts w:ascii="Calibri" w:hAnsi="Calibri"/>
                <w:color w:val="000000"/>
                <w:sz w:val="20"/>
                <w:szCs w:val="20"/>
                <w:lang w:val="es-MX" w:eastAsia="es-MX"/>
              </w:rPr>
              <w:t>FONDO DE APORTACIONES PARA LA INFRAESTRUCTURA SOCIAL MUNICIPAL</w:t>
            </w:r>
          </w:p>
        </w:tc>
      </w:tr>
      <w:tr w:rsidR="00EE569A" w:rsidRPr="00E102A2" w14:paraId="5E5709DF" w14:textId="77777777" w:rsidTr="00C43922">
        <w:trPr>
          <w:trHeight w:val="300"/>
          <w:jc w:val="center"/>
        </w:trPr>
        <w:tc>
          <w:tcPr>
            <w:tcW w:w="3940" w:type="dxa"/>
            <w:tcBorders>
              <w:top w:val="nil"/>
              <w:left w:val="nil"/>
              <w:bottom w:val="single" w:sz="4" w:space="0" w:color="auto"/>
              <w:right w:val="nil"/>
            </w:tcBorders>
            <w:shd w:val="clear" w:color="auto" w:fill="auto"/>
            <w:noWrap/>
            <w:vAlign w:val="center"/>
            <w:hideMark/>
          </w:tcPr>
          <w:p w14:paraId="0DDB537E" w14:textId="77777777" w:rsidR="00EE569A" w:rsidRPr="00E102A2" w:rsidRDefault="00EE569A" w:rsidP="00C43922">
            <w:pPr>
              <w:spacing w:before="0" w:beforeAutospacing="0" w:after="0" w:afterAutospacing="0"/>
              <w:jc w:val="center"/>
              <w:rPr>
                <w:rFonts w:ascii="Calibri" w:hAnsi="Calibri"/>
                <w:b/>
                <w:bCs/>
                <w:color w:val="000000"/>
                <w:sz w:val="22"/>
                <w:szCs w:val="22"/>
                <w:lang w:val="es-MX" w:eastAsia="es-MX"/>
              </w:rPr>
            </w:pPr>
            <w:r w:rsidRPr="00E102A2">
              <w:rPr>
                <w:rFonts w:ascii="Calibri" w:hAnsi="Calibri"/>
                <w:b/>
                <w:bCs/>
                <w:color w:val="000000"/>
                <w:sz w:val="22"/>
                <w:szCs w:val="22"/>
                <w:lang w:val="es-MX" w:eastAsia="es-MX"/>
              </w:rPr>
              <w:t> </w:t>
            </w:r>
          </w:p>
        </w:tc>
        <w:tc>
          <w:tcPr>
            <w:tcW w:w="3280" w:type="dxa"/>
            <w:tcBorders>
              <w:top w:val="nil"/>
              <w:left w:val="nil"/>
              <w:bottom w:val="single" w:sz="4" w:space="0" w:color="auto"/>
              <w:right w:val="nil"/>
            </w:tcBorders>
            <w:shd w:val="clear" w:color="auto" w:fill="auto"/>
            <w:vAlign w:val="center"/>
            <w:hideMark/>
          </w:tcPr>
          <w:p w14:paraId="321EB01D" w14:textId="77777777" w:rsidR="00EE569A" w:rsidRPr="00E102A2" w:rsidRDefault="00EE569A" w:rsidP="00C43922">
            <w:pPr>
              <w:spacing w:before="0" w:beforeAutospacing="0" w:after="0" w:afterAutospacing="0"/>
              <w:jc w:val="center"/>
              <w:rPr>
                <w:rFonts w:ascii="Calibri" w:hAnsi="Calibri"/>
                <w:b/>
                <w:bCs/>
                <w:color w:val="000000"/>
                <w:sz w:val="22"/>
                <w:szCs w:val="22"/>
                <w:lang w:val="es-MX" w:eastAsia="es-MX"/>
              </w:rPr>
            </w:pPr>
            <w:r w:rsidRPr="00E102A2">
              <w:rPr>
                <w:rFonts w:ascii="Calibri" w:hAnsi="Calibri"/>
                <w:b/>
                <w:bCs/>
                <w:color w:val="000000"/>
                <w:sz w:val="22"/>
                <w:szCs w:val="22"/>
                <w:lang w:val="es-MX" w:eastAsia="es-MX"/>
              </w:rPr>
              <w:t> </w:t>
            </w:r>
          </w:p>
        </w:tc>
      </w:tr>
      <w:tr w:rsidR="00EE569A" w:rsidRPr="00E102A2" w14:paraId="248BBC5B" w14:textId="77777777" w:rsidTr="00F24479">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45209B24"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SAN PABLO COATLAN</w:t>
            </w:r>
          </w:p>
        </w:tc>
        <w:tc>
          <w:tcPr>
            <w:tcW w:w="3280" w:type="dxa"/>
            <w:tcBorders>
              <w:top w:val="nil"/>
              <w:left w:val="nil"/>
              <w:bottom w:val="single" w:sz="4" w:space="0" w:color="auto"/>
              <w:right w:val="single" w:sz="4" w:space="0" w:color="auto"/>
            </w:tcBorders>
            <w:shd w:val="clear" w:color="auto" w:fill="auto"/>
            <w:noWrap/>
            <w:vAlign w:val="bottom"/>
          </w:tcPr>
          <w:p w14:paraId="0EEC9138" w14:textId="5C25C6C1" w:rsidR="00EE569A" w:rsidRPr="00E102A2"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314,773</w:t>
            </w:r>
          </w:p>
        </w:tc>
      </w:tr>
      <w:tr w:rsidR="00F24479" w:rsidRPr="00E102A2" w14:paraId="0FDE5597" w14:textId="77777777" w:rsidTr="00F24479">
        <w:trPr>
          <w:trHeight w:val="57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E895D" w14:textId="5F8648BC" w:rsidR="00F24479" w:rsidRPr="00E102A2" w:rsidRDefault="00F24479" w:rsidP="00C43922">
            <w:pPr>
              <w:spacing w:before="0" w:beforeAutospacing="0" w:after="0" w:afterAutospacing="0"/>
              <w:jc w:val="left"/>
              <w:rPr>
                <w:rFonts w:ascii="Calibri" w:hAnsi="Calibri"/>
                <w:color w:val="000000"/>
                <w:sz w:val="22"/>
                <w:szCs w:val="22"/>
                <w:lang w:val="es-MX" w:eastAsia="es-MX"/>
              </w:rPr>
            </w:pPr>
            <w:r>
              <w:rPr>
                <w:rFonts w:ascii="Calibri" w:hAnsi="Calibri"/>
                <w:color w:val="000000"/>
                <w:sz w:val="22"/>
                <w:szCs w:val="22"/>
                <w:lang w:val="es-MX" w:eastAsia="es-MX"/>
              </w:rPr>
              <w:t>SAN PABLO HUIXTEPEC</w:t>
            </w:r>
          </w:p>
        </w:tc>
        <w:tc>
          <w:tcPr>
            <w:tcW w:w="3280" w:type="dxa"/>
            <w:tcBorders>
              <w:top w:val="single" w:sz="4" w:space="0" w:color="auto"/>
              <w:left w:val="nil"/>
              <w:bottom w:val="single" w:sz="4" w:space="0" w:color="auto"/>
              <w:right w:val="single" w:sz="4" w:space="0" w:color="auto"/>
            </w:tcBorders>
            <w:shd w:val="clear" w:color="auto" w:fill="auto"/>
            <w:noWrap/>
            <w:vAlign w:val="bottom"/>
          </w:tcPr>
          <w:p w14:paraId="6078A853" w14:textId="3DA14E0E" w:rsidR="00F24479" w:rsidRPr="00E102A2"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2,215,585</w:t>
            </w:r>
          </w:p>
        </w:tc>
      </w:tr>
      <w:tr w:rsidR="00F24479" w:rsidRPr="00E102A2" w14:paraId="70B11F70" w14:textId="77777777" w:rsidTr="00F24479">
        <w:trPr>
          <w:trHeight w:val="57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4F0BD" w14:textId="56100BBD" w:rsidR="00F24479" w:rsidRDefault="00F24479" w:rsidP="00C43922">
            <w:pPr>
              <w:spacing w:before="0" w:beforeAutospacing="0" w:after="0" w:afterAutospacing="0"/>
              <w:jc w:val="left"/>
              <w:rPr>
                <w:rFonts w:ascii="Calibri" w:hAnsi="Calibri"/>
                <w:color w:val="000000"/>
                <w:sz w:val="22"/>
                <w:szCs w:val="22"/>
                <w:lang w:val="es-MX" w:eastAsia="es-MX"/>
              </w:rPr>
            </w:pPr>
            <w:r>
              <w:rPr>
                <w:rFonts w:ascii="Calibri" w:hAnsi="Calibri"/>
                <w:color w:val="000000"/>
                <w:sz w:val="22"/>
                <w:szCs w:val="22"/>
                <w:lang w:val="es-MX" w:eastAsia="es-MX"/>
              </w:rPr>
              <w:t>SAN PEDRO TAPANATEPEC</w:t>
            </w:r>
          </w:p>
        </w:tc>
        <w:tc>
          <w:tcPr>
            <w:tcW w:w="3280" w:type="dxa"/>
            <w:tcBorders>
              <w:top w:val="single" w:sz="4" w:space="0" w:color="auto"/>
              <w:left w:val="nil"/>
              <w:bottom w:val="single" w:sz="4" w:space="0" w:color="auto"/>
              <w:right w:val="single" w:sz="4" w:space="0" w:color="auto"/>
            </w:tcBorders>
            <w:shd w:val="clear" w:color="auto" w:fill="auto"/>
            <w:noWrap/>
            <w:vAlign w:val="bottom"/>
          </w:tcPr>
          <w:p w14:paraId="70045155" w14:textId="409F3BD5" w:rsidR="00F24479"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5,354,779</w:t>
            </w:r>
          </w:p>
        </w:tc>
      </w:tr>
      <w:tr w:rsidR="00F24479" w:rsidRPr="00E102A2" w14:paraId="4CC3F3D9" w14:textId="77777777" w:rsidTr="00F24479">
        <w:trPr>
          <w:trHeight w:val="57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1614E" w14:textId="146EBD34" w:rsidR="00F24479" w:rsidRDefault="00F24479" w:rsidP="00C43922">
            <w:pPr>
              <w:spacing w:before="0" w:beforeAutospacing="0" w:after="0" w:afterAutospacing="0"/>
              <w:jc w:val="left"/>
              <w:rPr>
                <w:rFonts w:ascii="Calibri" w:hAnsi="Calibri"/>
                <w:color w:val="000000"/>
                <w:sz w:val="22"/>
                <w:szCs w:val="22"/>
                <w:lang w:val="es-MX" w:eastAsia="es-MX"/>
              </w:rPr>
            </w:pPr>
            <w:r>
              <w:rPr>
                <w:rFonts w:ascii="Calibri" w:hAnsi="Calibri"/>
                <w:color w:val="000000"/>
                <w:sz w:val="22"/>
                <w:szCs w:val="22"/>
                <w:lang w:val="es-MX" w:eastAsia="es-MX"/>
              </w:rPr>
              <w:t>SANTA CRUZ TACAHUA</w:t>
            </w:r>
          </w:p>
        </w:tc>
        <w:tc>
          <w:tcPr>
            <w:tcW w:w="3280" w:type="dxa"/>
            <w:tcBorders>
              <w:top w:val="single" w:sz="4" w:space="0" w:color="auto"/>
              <w:left w:val="nil"/>
              <w:bottom w:val="single" w:sz="4" w:space="0" w:color="auto"/>
              <w:right w:val="single" w:sz="4" w:space="0" w:color="auto"/>
            </w:tcBorders>
            <w:shd w:val="clear" w:color="auto" w:fill="auto"/>
            <w:noWrap/>
            <w:vAlign w:val="bottom"/>
          </w:tcPr>
          <w:p w14:paraId="41BEB8CA" w14:textId="775D208B" w:rsidR="00F24479"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147,650</w:t>
            </w:r>
          </w:p>
        </w:tc>
      </w:tr>
      <w:tr w:rsidR="00F24479" w:rsidRPr="00E102A2" w14:paraId="2E58F6BF" w14:textId="77777777" w:rsidTr="00F24479">
        <w:trPr>
          <w:trHeight w:val="57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CCDDB" w14:textId="25FEC9BE" w:rsidR="00F24479" w:rsidRDefault="00F24479" w:rsidP="00C43922">
            <w:pPr>
              <w:spacing w:before="0" w:beforeAutospacing="0" w:after="0" w:afterAutospacing="0"/>
              <w:jc w:val="left"/>
              <w:rPr>
                <w:rFonts w:ascii="Calibri" w:hAnsi="Calibri"/>
                <w:color w:val="000000"/>
                <w:sz w:val="22"/>
                <w:szCs w:val="22"/>
                <w:lang w:val="es-MX" w:eastAsia="es-MX"/>
              </w:rPr>
            </w:pPr>
            <w:r>
              <w:rPr>
                <w:rFonts w:ascii="Calibri" w:hAnsi="Calibri"/>
                <w:color w:val="000000"/>
                <w:sz w:val="22"/>
                <w:szCs w:val="22"/>
                <w:lang w:val="es-MX" w:eastAsia="es-MX"/>
              </w:rPr>
              <w:t>SANTA GERTRUDIS</w:t>
            </w:r>
          </w:p>
        </w:tc>
        <w:tc>
          <w:tcPr>
            <w:tcW w:w="3280" w:type="dxa"/>
            <w:tcBorders>
              <w:top w:val="single" w:sz="4" w:space="0" w:color="auto"/>
              <w:left w:val="nil"/>
              <w:bottom w:val="single" w:sz="4" w:space="0" w:color="auto"/>
              <w:right w:val="single" w:sz="4" w:space="0" w:color="auto"/>
            </w:tcBorders>
            <w:shd w:val="clear" w:color="auto" w:fill="auto"/>
            <w:noWrap/>
            <w:vAlign w:val="bottom"/>
          </w:tcPr>
          <w:p w14:paraId="0C121FC1" w14:textId="3A8E3505" w:rsidR="00F24479"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1,230,266</w:t>
            </w:r>
          </w:p>
        </w:tc>
      </w:tr>
      <w:tr w:rsidR="00F24479" w:rsidRPr="00E102A2" w14:paraId="6F22F10D" w14:textId="77777777" w:rsidTr="00F24479">
        <w:trPr>
          <w:trHeight w:val="57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2ECA1" w14:textId="73BCFDBC" w:rsidR="00F24479" w:rsidRDefault="00F24479" w:rsidP="00F24479">
            <w:pPr>
              <w:spacing w:before="0" w:beforeAutospacing="0" w:after="0" w:afterAutospacing="0"/>
              <w:jc w:val="left"/>
              <w:rPr>
                <w:rFonts w:ascii="Calibri" w:hAnsi="Calibri"/>
                <w:color w:val="000000"/>
                <w:sz w:val="22"/>
                <w:szCs w:val="22"/>
                <w:lang w:val="es-MX" w:eastAsia="es-MX"/>
              </w:rPr>
            </w:pPr>
            <w:r>
              <w:rPr>
                <w:rFonts w:ascii="Calibri" w:hAnsi="Calibri"/>
                <w:color w:val="000000"/>
                <w:sz w:val="22"/>
                <w:szCs w:val="22"/>
                <w:lang w:val="es-MX" w:eastAsia="es-MX"/>
              </w:rPr>
              <w:t>SANTA MARIA TEOPOXCO</w:t>
            </w:r>
          </w:p>
        </w:tc>
        <w:tc>
          <w:tcPr>
            <w:tcW w:w="3280" w:type="dxa"/>
            <w:tcBorders>
              <w:top w:val="single" w:sz="4" w:space="0" w:color="auto"/>
              <w:left w:val="nil"/>
              <w:bottom w:val="single" w:sz="4" w:space="0" w:color="auto"/>
              <w:right w:val="single" w:sz="4" w:space="0" w:color="auto"/>
            </w:tcBorders>
            <w:shd w:val="clear" w:color="auto" w:fill="auto"/>
            <w:noWrap/>
            <w:vAlign w:val="bottom"/>
          </w:tcPr>
          <w:p w14:paraId="4BDCC29D" w14:textId="345EF895" w:rsidR="00F24479"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1,414,166</w:t>
            </w:r>
          </w:p>
        </w:tc>
      </w:tr>
      <w:tr w:rsidR="00F24479" w:rsidRPr="00E102A2" w14:paraId="12E120C6" w14:textId="77777777" w:rsidTr="00F24479">
        <w:trPr>
          <w:trHeight w:val="57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4B545" w14:textId="61B30C4B" w:rsidR="00F24479" w:rsidRDefault="00F24479" w:rsidP="00F24479">
            <w:pPr>
              <w:spacing w:before="0" w:beforeAutospacing="0" w:after="0" w:afterAutospacing="0"/>
              <w:jc w:val="left"/>
              <w:rPr>
                <w:rFonts w:ascii="Calibri" w:hAnsi="Calibri"/>
                <w:color w:val="000000"/>
                <w:sz w:val="22"/>
                <w:szCs w:val="22"/>
                <w:lang w:val="es-MX" w:eastAsia="es-MX"/>
              </w:rPr>
            </w:pPr>
            <w:r>
              <w:rPr>
                <w:rFonts w:ascii="Calibri" w:hAnsi="Calibri"/>
                <w:color w:val="000000"/>
                <w:sz w:val="22"/>
                <w:szCs w:val="22"/>
                <w:lang w:val="es-MX" w:eastAsia="es-MX"/>
              </w:rPr>
              <w:t>ZIMATLAN DE ALVAREZ</w:t>
            </w:r>
          </w:p>
        </w:tc>
        <w:tc>
          <w:tcPr>
            <w:tcW w:w="3280" w:type="dxa"/>
            <w:tcBorders>
              <w:top w:val="single" w:sz="4" w:space="0" w:color="auto"/>
              <w:left w:val="nil"/>
              <w:bottom w:val="single" w:sz="4" w:space="0" w:color="auto"/>
              <w:right w:val="single" w:sz="4" w:space="0" w:color="auto"/>
            </w:tcBorders>
            <w:shd w:val="clear" w:color="auto" w:fill="auto"/>
            <w:noWrap/>
            <w:vAlign w:val="bottom"/>
          </w:tcPr>
          <w:p w14:paraId="099ACE18" w14:textId="2CEB7436" w:rsidR="00F24479" w:rsidRDefault="00F24479" w:rsidP="00C43922">
            <w:pPr>
              <w:spacing w:before="0" w:beforeAutospacing="0" w:after="0" w:afterAutospacing="0"/>
              <w:jc w:val="right"/>
              <w:rPr>
                <w:rFonts w:ascii="Calibri" w:hAnsi="Calibri"/>
                <w:color w:val="000000"/>
                <w:sz w:val="22"/>
                <w:szCs w:val="22"/>
                <w:lang w:val="es-MX" w:eastAsia="es-MX"/>
              </w:rPr>
            </w:pPr>
            <w:r>
              <w:rPr>
                <w:rFonts w:ascii="Calibri" w:hAnsi="Calibri"/>
                <w:color w:val="000000"/>
                <w:sz w:val="22"/>
                <w:szCs w:val="22"/>
                <w:lang w:val="es-MX" w:eastAsia="es-MX"/>
              </w:rPr>
              <w:t>5,517,644</w:t>
            </w:r>
          </w:p>
        </w:tc>
      </w:tr>
    </w:tbl>
    <w:p w14:paraId="78E16B85" w14:textId="77777777" w:rsidR="00EE569A" w:rsidRDefault="00EE569A" w:rsidP="00EE569A">
      <w:pPr>
        <w:ind w:left="709" w:hanging="709"/>
        <w:rPr>
          <w:rFonts w:ascii="Univia Pro Book" w:hAnsi="Univia Pro Book" w:cs="Arial"/>
          <w:b/>
          <w:kern w:val="2"/>
          <w:lang w:eastAsia="en-US"/>
        </w:rPr>
      </w:pPr>
    </w:p>
    <w:p w14:paraId="51AEE20E" w14:textId="77777777" w:rsidR="00EE569A" w:rsidRDefault="00EE569A" w:rsidP="00B26B56">
      <w:pPr>
        <w:contextualSpacing/>
        <w:rPr>
          <w:rFonts w:ascii="Univia Pro Book" w:hAnsi="Univia Pro Book" w:cs="Arial"/>
          <w:kern w:val="2"/>
          <w:lang w:eastAsia="en-US"/>
        </w:rPr>
      </w:pPr>
    </w:p>
    <w:p w14:paraId="3CBCAEE6" w14:textId="77777777" w:rsidR="009B2E65" w:rsidRDefault="009B2E65" w:rsidP="00B26B56">
      <w:pPr>
        <w:contextualSpacing/>
        <w:rPr>
          <w:rFonts w:ascii="Univia Pro Book" w:hAnsi="Univia Pro Book" w:cs="Arial"/>
          <w:kern w:val="2"/>
          <w:lang w:eastAsia="en-US"/>
        </w:rPr>
      </w:pPr>
    </w:p>
    <w:p w14:paraId="2D8E811A" w14:textId="77777777" w:rsidR="009B2E65" w:rsidRDefault="009B2E65" w:rsidP="00B26B56">
      <w:pPr>
        <w:contextualSpacing/>
        <w:rPr>
          <w:rFonts w:ascii="Univia Pro Book" w:hAnsi="Univia Pro Book" w:cs="Arial"/>
          <w:kern w:val="2"/>
          <w:lang w:eastAsia="en-US"/>
        </w:rPr>
      </w:pPr>
    </w:p>
    <w:p w14:paraId="4EFB8A3A" w14:textId="77777777" w:rsidR="009B2E65" w:rsidRDefault="009B2E65" w:rsidP="00B26B56">
      <w:pPr>
        <w:contextualSpacing/>
        <w:rPr>
          <w:rFonts w:ascii="Univia Pro Book" w:hAnsi="Univia Pro Book" w:cs="Arial"/>
          <w:kern w:val="2"/>
          <w:lang w:eastAsia="en-US"/>
        </w:rPr>
      </w:pPr>
    </w:p>
    <w:p w14:paraId="22F2AD5C" w14:textId="77777777" w:rsidR="009B2E65" w:rsidRDefault="009B2E65" w:rsidP="00B26B56">
      <w:pPr>
        <w:contextualSpacing/>
        <w:rPr>
          <w:rFonts w:ascii="Univia Pro Book" w:hAnsi="Univia Pro Book" w:cs="Arial"/>
          <w:kern w:val="2"/>
          <w:lang w:eastAsia="en-US"/>
        </w:rPr>
      </w:pPr>
    </w:p>
    <w:p w14:paraId="52F1778A" w14:textId="77777777" w:rsidR="009B2E65" w:rsidRDefault="009B2E65" w:rsidP="00B26B56">
      <w:pPr>
        <w:contextualSpacing/>
        <w:rPr>
          <w:rFonts w:ascii="Univia Pro Book" w:hAnsi="Univia Pro Book" w:cs="Arial"/>
          <w:kern w:val="2"/>
          <w:lang w:eastAsia="en-US"/>
        </w:rPr>
      </w:pPr>
    </w:p>
    <w:p w14:paraId="1483D02A" w14:textId="77777777" w:rsidR="009B2E65" w:rsidRDefault="009B2E65" w:rsidP="00B26B56">
      <w:pPr>
        <w:contextualSpacing/>
        <w:rPr>
          <w:rFonts w:ascii="Univia Pro Book" w:hAnsi="Univia Pro Book" w:cs="Arial"/>
          <w:kern w:val="2"/>
          <w:lang w:eastAsia="en-US"/>
        </w:rPr>
      </w:pPr>
    </w:p>
    <w:p w14:paraId="1FD5855F" w14:textId="77777777" w:rsidR="009B2E65" w:rsidRDefault="009B2E65" w:rsidP="00B26B56">
      <w:pPr>
        <w:contextualSpacing/>
        <w:rPr>
          <w:rFonts w:ascii="Univia Pro Book" w:hAnsi="Univia Pro Book" w:cs="Arial"/>
          <w:kern w:val="2"/>
          <w:lang w:eastAsia="en-US"/>
        </w:rPr>
      </w:pPr>
    </w:p>
    <w:p w14:paraId="5D6A4422" w14:textId="77777777" w:rsidR="009B2E65" w:rsidRDefault="009B2E65" w:rsidP="00B26B56">
      <w:pPr>
        <w:contextualSpacing/>
        <w:rPr>
          <w:rFonts w:ascii="Univia Pro Book" w:hAnsi="Univia Pro Book" w:cs="Arial"/>
          <w:kern w:val="2"/>
          <w:lang w:eastAsia="en-US"/>
        </w:rPr>
      </w:pPr>
    </w:p>
    <w:p w14:paraId="50C4B626" w14:textId="77777777" w:rsidR="009B2E65" w:rsidRDefault="009B2E65" w:rsidP="00B26B56">
      <w:pPr>
        <w:contextualSpacing/>
        <w:rPr>
          <w:rFonts w:ascii="Univia Pro Book" w:hAnsi="Univia Pro Book" w:cs="Arial"/>
          <w:kern w:val="2"/>
          <w:lang w:eastAsia="en-US"/>
        </w:rPr>
      </w:pPr>
    </w:p>
    <w:p w14:paraId="258CBBEE" w14:textId="77777777" w:rsidR="009B2E65" w:rsidRDefault="009B2E65" w:rsidP="00B26B56">
      <w:pPr>
        <w:contextualSpacing/>
        <w:rPr>
          <w:rFonts w:ascii="Univia Pro Book" w:hAnsi="Univia Pro Book" w:cs="Arial"/>
          <w:kern w:val="2"/>
          <w:lang w:eastAsia="en-US"/>
        </w:rPr>
      </w:pPr>
    </w:p>
    <w:p w14:paraId="2312510F" w14:textId="77777777" w:rsidR="009B2E65" w:rsidRDefault="009B2E65" w:rsidP="00B26B56">
      <w:pPr>
        <w:contextualSpacing/>
        <w:rPr>
          <w:rFonts w:ascii="Univia Pro Book" w:hAnsi="Univia Pro Book" w:cs="Arial"/>
          <w:kern w:val="2"/>
          <w:lang w:eastAsia="en-US"/>
        </w:rPr>
      </w:pPr>
    </w:p>
    <w:p w14:paraId="21C7F3EF" w14:textId="7D4BDD3D" w:rsidR="009B2E65" w:rsidRPr="009B2E65" w:rsidRDefault="009B2E65" w:rsidP="009B2E65">
      <w:pPr>
        <w:rPr>
          <w:rFonts w:ascii="Montserrat Medium" w:hAnsi="Montserrat Medium" w:cs="Arial"/>
          <w:b/>
          <w:kern w:val="2"/>
          <w:lang w:eastAsia="en-US"/>
        </w:rPr>
      </w:pPr>
      <w:r w:rsidRPr="009B2E65">
        <w:rPr>
          <w:rFonts w:ascii="Montserrat Medium" w:hAnsi="Montserrat Medium" w:cs="Arial"/>
          <w:b/>
          <w:kern w:val="2"/>
          <w:lang w:eastAsia="en-US"/>
        </w:rPr>
        <w:lastRenderedPageBreak/>
        <w:t xml:space="preserve">6.- SITUACIÓN DE LA DEUDA </w:t>
      </w:r>
      <w:r w:rsidR="005F7D50">
        <w:rPr>
          <w:rFonts w:ascii="Montserrat Medium" w:hAnsi="Montserrat Medium" w:cs="Arial"/>
          <w:b/>
          <w:kern w:val="2"/>
          <w:lang w:eastAsia="en-US"/>
        </w:rPr>
        <w:t>PÚBLICA Y OBLIGACIONES DE PAGO</w:t>
      </w:r>
    </w:p>
    <w:p w14:paraId="434BF1D4" w14:textId="77777777" w:rsidR="00F24479" w:rsidRPr="00C0523C" w:rsidRDefault="00F24479" w:rsidP="00F24479">
      <w:pPr>
        <w:rPr>
          <w:rFonts w:ascii="Montserrat Medium" w:hAnsi="Montserrat Medium" w:cs="Arial"/>
          <w:b/>
          <w:kern w:val="2"/>
          <w:lang w:eastAsia="en-US"/>
        </w:rPr>
      </w:pPr>
      <w:r w:rsidRPr="00C0523C">
        <w:rPr>
          <w:rFonts w:ascii="Montserrat Medium" w:hAnsi="Montserrat Medium" w:cs="Arial"/>
          <w:b/>
          <w:kern w:val="2"/>
          <w:lang w:eastAsia="en-US"/>
        </w:rPr>
        <w:t>Política de Deuda Pública</w:t>
      </w:r>
    </w:p>
    <w:p w14:paraId="50E2BC8A"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Durante este ejercicio fiscal 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1CBCF7CD"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Como resultado de estas medidas, en el presente ejercicio no se contrató deuda pública adicional ni créditos a corto plazo, haciéndose esfuerzos para cumplir oportunamente con las obligaciones contractuales recibidas por la presente administración.</w:t>
      </w:r>
    </w:p>
    <w:p w14:paraId="3C32476E" w14:textId="24085AAF" w:rsidR="00F24479" w:rsidRPr="00C0523C" w:rsidRDefault="00C0523C" w:rsidP="00F24479">
      <w:pPr>
        <w:rPr>
          <w:rFonts w:ascii="Montserrat Medium" w:hAnsi="Montserrat Medium" w:cs="Arial"/>
          <w:b/>
          <w:kern w:val="2"/>
          <w:lang w:eastAsia="en-US"/>
        </w:rPr>
      </w:pPr>
      <w:r>
        <w:rPr>
          <w:rFonts w:ascii="Montserrat Medium" w:hAnsi="Montserrat Medium" w:cs="Arial"/>
          <w:b/>
          <w:kern w:val="2"/>
          <w:lang w:eastAsia="en-US"/>
        </w:rPr>
        <w:t>6</w:t>
      </w:r>
      <w:r w:rsidR="00F24479" w:rsidRPr="00C0523C">
        <w:rPr>
          <w:rFonts w:ascii="Montserrat Medium" w:hAnsi="Montserrat Medium" w:cs="Arial"/>
          <w:b/>
          <w:kern w:val="2"/>
          <w:lang w:eastAsia="en-US"/>
        </w:rPr>
        <w:t>.1- DEUDA PÚBLICA Y OBLIGACIONES DE PAGO ESTATAL</w:t>
      </w:r>
    </w:p>
    <w:p w14:paraId="286AA043"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La Ley de Deuda Pública del Estado de Oaxaca establece dos tipos de Financiamientos: los que se consideran como un Pasivo Directo y las Obligaciones de Pago que no representan un pasivo directo al Estado, sin embargo, existe el compromiso de pago.</w:t>
      </w:r>
    </w:p>
    <w:p w14:paraId="286554CE"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El Estado cuenta con 10 financiamientos vigentes: 8 créditos a largo plazo, considerados como pasivos directos y 2 créditos bono cupón cero, conocidos como Obligaciones de Pago:</w:t>
      </w:r>
    </w:p>
    <w:p w14:paraId="52731EDA" w14:textId="77777777" w:rsidR="00F24479" w:rsidRPr="00F24479" w:rsidRDefault="00F24479" w:rsidP="00F24479">
      <w:pPr>
        <w:rPr>
          <w:rFonts w:ascii="Montserrat Medium" w:hAnsi="Montserrat Medium" w:cs="Arial"/>
          <w:kern w:val="2"/>
          <w:lang w:eastAsia="en-US"/>
        </w:rPr>
      </w:pPr>
    </w:p>
    <w:p w14:paraId="25737DFE"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lastRenderedPageBreak/>
        <w:drawing>
          <wp:inline distT="0" distB="0" distL="0" distR="0" wp14:anchorId="71C915ED" wp14:editId="4A5B1304">
            <wp:extent cx="6151880" cy="293854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1880" cy="2938546"/>
                    </a:xfrm>
                    <a:prstGeom prst="rect">
                      <a:avLst/>
                    </a:prstGeom>
                    <a:noFill/>
                    <a:ln>
                      <a:noFill/>
                    </a:ln>
                  </pic:spPr>
                </pic:pic>
              </a:graphicData>
            </a:graphic>
          </wp:inline>
        </w:drawing>
      </w:r>
    </w:p>
    <w:p w14:paraId="77C6E246" w14:textId="77777777" w:rsidR="00F24479" w:rsidRPr="00C0523C" w:rsidRDefault="00F24479" w:rsidP="00C0523C">
      <w:pPr>
        <w:spacing w:line="240" w:lineRule="atLeast"/>
        <w:contextualSpacing/>
        <w:rPr>
          <w:rFonts w:ascii="Montserrat Medium" w:hAnsi="Montserrat Medium" w:cs="Arial"/>
          <w:kern w:val="2"/>
          <w:sz w:val="20"/>
          <w:lang w:eastAsia="en-US"/>
        </w:rPr>
      </w:pPr>
      <w:r w:rsidRPr="00C0523C">
        <w:rPr>
          <w:rFonts w:ascii="Montserrat Medium" w:hAnsi="Montserrat Medium" w:cs="Arial"/>
          <w:kern w:val="2"/>
          <w:sz w:val="20"/>
          <w:lang w:eastAsia="en-US"/>
        </w:rPr>
        <w:t xml:space="preserve"> 1/ En términos de la Cláusula Décima Tercera numeral 13.1 del contrato de crédito, el 28 de noviembre de 2022 Banobras activó la aceleración parcial del Crédito.</w:t>
      </w:r>
    </w:p>
    <w:p w14:paraId="23E39E14" w14:textId="77777777" w:rsidR="00F24479" w:rsidRPr="00C0523C" w:rsidRDefault="00F24479" w:rsidP="00C0523C">
      <w:pPr>
        <w:spacing w:line="240" w:lineRule="atLeast"/>
        <w:contextualSpacing/>
        <w:rPr>
          <w:rFonts w:ascii="Montserrat Medium" w:hAnsi="Montserrat Medium" w:cs="Arial"/>
          <w:kern w:val="2"/>
          <w:sz w:val="20"/>
          <w:lang w:eastAsia="en-US"/>
        </w:rPr>
      </w:pPr>
      <w:r w:rsidRPr="00C0523C">
        <w:rPr>
          <w:rFonts w:ascii="Montserrat Medium" w:hAnsi="Montserrat Medium" w:cs="Arial"/>
          <w:kern w:val="2"/>
          <w:sz w:val="20"/>
          <w:lang w:eastAsia="en-US"/>
        </w:rPr>
        <w:t>2/ Créditos considerados como Obligaciones de Pago, de los que el Estado solamente paga intereses; el principal será cubierto con bonos cupón cero constituidos por el Gobierno Federal por conducto de la SHCP y Banobras.</w:t>
      </w:r>
    </w:p>
    <w:p w14:paraId="6E342879" w14:textId="77777777" w:rsidR="00F24479" w:rsidRPr="00F24479" w:rsidRDefault="00F24479" w:rsidP="00F24479">
      <w:pPr>
        <w:rPr>
          <w:rFonts w:ascii="Montserrat Medium" w:hAnsi="Montserrat Medium" w:cs="Arial"/>
          <w:kern w:val="2"/>
          <w:lang w:eastAsia="en-US"/>
        </w:rPr>
      </w:pPr>
    </w:p>
    <w:p w14:paraId="74851D17" w14:textId="4AE6D47D"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El saldo de la deuda pública directa al cierre del ejercicio, por un importe de 15 mil 257 millones 838 mil 63 pesos, representa el 90.86</w:t>
      </w:r>
      <w:r w:rsidR="00C0523C">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24479">
        <w:rPr>
          <w:rFonts w:ascii="Montserrat Medium" w:hAnsi="Montserrat Medium" w:cs="Arial"/>
          <w:kern w:val="2"/>
          <w:lang w:eastAsia="en-US"/>
        </w:rPr>
        <w:t xml:space="preserve"> del total de la deuda pública; los Créditos Bono Cupón Cero, donde el Estado solamente paga intereses y el pago de capital está a cargo de la Federación, con un saldo de un mil 534 millones 235 mil 126 pesos, representa el 9.14</w:t>
      </w:r>
      <w:r w:rsidR="00AE7D6C">
        <w:rPr>
          <w:rFonts w:ascii="Montserrat Medium" w:hAnsi="Montserrat Medium" w:cs="Arial"/>
          <w:kern w:val="2"/>
          <w:lang w:eastAsia="en-US"/>
        </w:rPr>
        <w:t xml:space="preserve"> %</w:t>
      </w:r>
      <w:r w:rsidRPr="00F24479">
        <w:rPr>
          <w:rFonts w:ascii="Montserrat Medium" w:hAnsi="Montserrat Medium" w:cs="Arial"/>
          <w:kern w:val="2"/>
          <w:lang w:eastAsia="en-US"/>
        </w:rPr>
        <w:t>.</w:t>
      </w:r>
    </w:p>
    <w:p w14:paraId="18CF0700" w14:textId="77777777" w:rsidR="00F24479" w:rsidRPr="00C0523C" w:rsidRDefault="00F24479" w:rsidP="00F24479">
      <w:pPr>
        <w:rPr>
          <w:rFonts w:ascii="Montserrat Medium" w:hAnsi="Montserrat Medium" w:cs="Arial"/>
          <w:b/>
          <w:kern w:val="2"/>
          <w:lang w:eastAsia="en-US"/>
        </w:rPr>
      </w:pPr>
      <w:r w:rsidRPr="00C0523C">
        <w:rPr>
          <w:rFonts w:ascii="Montserrat Medium" w:hAnsi="Montserrat Medium" w:cs="Arial"/>
          <w:b/>
          <w:kern w:val="2"/>
          <w:lang w:eastAsia="en-US"/>
        </w:rPr>
        <w:t>Los Instrumentos Derivados</w:t>
      </w:r>
    </w:p>
    <w:p w14:paraId="5E4D513F"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Los instrumentos derivados (SWAP y CAP) vigentes en 2023, fueron contratados con fines exclusivos de cobertura, para compensar alguno o varios riesgos financieros, como el incremento abrupto de la tasa TIIE para el pago de los intereses de la deuda.</w:t>
      </w:r>
    </w:p>
    <w:p w14:paraId="5732D433" w14:textId="77777777" w:rsidR="00F24479" w:rsidRPr="00F24479" w:rsidRDefault="00F24479" w:rsidP="00F24479">
      <w:pPr>
        <w:rPr>
          <w:rFonts w:ascii="Montserrat Medium" w:hAnsi="Montserrat Medium" w:cs="Arial"/>
          <w:kern w:val="2"/>
          <w:lang w:eastAsia="en-US"/>
        </w:rPr>
      </w:pPr>
    </w:p>
    <w:p w14:paraId="6873F4A5" w14:textId="6F20CEEF"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lastRenderedPageBreak/>
        <w:t>A continuación, se relacionan los instrumentos derivados vigentes en 2023:</w:t>
      </w:r>
    </w:p>
    <w:p w14:paraId="437D541A" w14:textId="77777777" w:rsidR="00F24479" w:rsidRPr="00F24479" w:rsidRDefault="00F24479" w:rsidP="00C0523C">
      <w:pPr>
        <w:jc w:val="cente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22F56C47" wp14:editId="4858125F">
            <wp:extent cx="4974609" cy="66186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1840" cy="6654853"/>
                    </a:xfrm>
                    <a:prstGeom prst="rect">
                      <a:avLst/>
                    </a:prstGeom>
                    <a:noFill/>
                    <a:ln>
                      <a:noFill/>
                    </a:ln>
                  </pic:spPr>
                </pic:pic>
              </a:graphicData>
            </a:graphic>
          </wp:inline>
        </w:drawing>
      </w:r>
    </w:p>
    <w:p w14:paraId="3A105472"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lastRenderedPageBreak/>
        <w:t>Los contratos de instrumentos derivados (swaps) asociados a los Créditos Santander 5,000 mdp, Banobras 3,018 mdp y Banobras 4,792 mdp, vencieron en noviembre y diciembre de 2023, como se aprecia en el cuadro que antecede.</w:t>
      </w:r>
    </w:p>
    <w:p w14:paraId="1F845B94"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Como resultado de las decisiones de política monetaria en México, durante 2023, el Banco de México mantuvo a la alza la tasa de interés interbancaria de referencia que inició en junio de 2021, como medida para controlar la inflación. Los instrumentos derivados contratados han coadyuvado a contrarrestar de manera significativa, el alza de la tasa TIIE 28 días, con la cual se incrementa el importe de los intereses de la deuda.</w:t>
      </w:r>
    </w:p>
    <w:p w14:paraId="33B9FF27"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Durante el periodo que se informa, las liquidaciones determinadas de los instrumentos derivados han resultado a favor del Estado, por lo que las instituciones financieras entregaron flujos de efectivo al Estado por la cantidad de 344 millones 781 mil 176 pesos. Los recursos se destinaron para el pago del servicio de la misma deuda pública.</w:t>
      </w:r>
    </w:p>
    <w:p w14:paraId="017E5277"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231A1686" wp14:editId="572D1113">
            <wp:extent cx="5895833" cy="29272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3438" cy="2931056"/>
                    </a:xfrm>
                    <a:prstGeom prst="rect">
                      <a:avLst/>
                    </a:prstGeom>
                    <a:noFill/>
                    <a:ln>
                      <a:noFill/>
                    </a:ln>
                  </pic:spPr>
                </pic:pic>
              </a:graphicData>
            </a:graphic>
          </wp:inline>
        </w:drawing>
      </w:r>
    </w:p>
    <w:p w14:paraId="2C99DDCA" w14:textId="77777777" w:rsidR="00C0523C" w:rsidRDefault="00C0523C">
      <w:pPr>
        <w:rPr>
          <w:rFonts w:ascii="Montserrat Medium" w:hAnsi="Montserrat Medium" w:cs="Arial"/>
          <w:kern w:val="2"/>
          <w:lang w:eastAsia="en-US"/>
        </w:rPr>
      </w:pPr>
      <w:r>
        <w:rPr>
          <w:rFonts w:ascii="Montserrat Medium" w:hAnsi="Montserrat Medium" w:cs="Arial"/>
          <w:kern w:val="2"/>
          <w:lang w:eastAsia="en-US"/>
        </w:rPr>
        <w:br w:type="page"/>
      </w:r>
    </w:p>
    <w:p w14:paraId="17EBB52A" w14:textId="608B9E7A" w:rsidR="00F24479" w:rsidRPr="00C0523C" w:rsidRDefault="00C0523C" w:rsidP="00F24479">
      <w:pPr>
        <w:rPr>
          <w:rFonts w:ascii="Montserrat Medium" w:hAnsi="Montserrat Medium" w:cs="Arial"/>
          <w:b/>
          <w:kern w:val="2"/>
          <w:lang w:eastAsia="en-US"/>
        </w:rPr>
      </w:pPr>
      <w:r w:rsidRPr="00C0523C">
        <w:rPr>
          <w:rFonts w:ascii="Montserrat Medium" w:hAnsi="Montserrat Medium" w:cs="Arial"/>
          <w:b/>
          <w:kern w:val="2"/>
          <w:lang w:eastAsia="en-US"/>
        </w:rPr>
        <w:lastRenderedPageBreak/>
        <w:t>6</w:t>
      </w:r>
      <w:r w:rsidR="00F24479" w:rsidRPr="00C0523C">
        <w:rPr>
          <w:rFonts w:ascii="Montserrat Medium" w:hAnsi="Montserrat Medium" w:cs="Arial"/>
          <w:b/>
          <w:kern w:val="2"/>
          <w:lang w:eastAsia="en-US"/>
        </w:rPr>
        <w:t>.1.1.- DEUDA P</w:t>
      </w:r>
      <w:r w:rsidR="00E05A5A">
        <w:rPr>
          <w:rFonts w:ascii="Montserrat Medium" w:hAnsi="Montserrat Medium" w:cs="Arial"/>
          <w:b/>
          <w:kern w:val="2"/>
          <w:lang w:eastAsia="en-US"/>
        </w:rPr>
        <w:t>ÚBLICA DIRECTA (Pasivo directo)</w:t>
      </w:r>
    </w:p>
    <w:p w14:paraId="1E46B500"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Son financiamientos contratados por el Estado, que representan un endeudamiento y que afectan la situación patrimonial del Estado.</w:t>
      </w:r>
    </w:p>
    <w:p w14:paraId="581F5F36" w14:textId="14729FC6"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 xml:space="preserve">El saldo de la deuda directa al cierre del ejercicio asciende a 15 mil 257 millones 838 mil 63 pesos, representando un decremento real de 6.40 </w:t>
      </w:r>
      <w:r w:rsidR="00AE7D6C">
        <w:rPr>
          <w:rFonts w:ascii="Montserrat Medium" w:hAnsi="Montserrat Medium" w:cs="Arial"/>
          <w:kern w:val="2"/>
          <w:lang w:eastAsia="en-US"/>
        </w:rPr>
        <w:t>%</w:t>
      </w:r>
      <w:r w:rsidRPr="00F24479">
        <w:rPr>
          <w:rFonts w:ascii="Montserrat Medium" w:hAnsi="Montserrat Medium" w:cs="Arial"/>
          <w:kern w:val="2"/>
          <w:lang w:eastAsia="en-US"/>
        </w:rPr>
        <w:t xml:space="preserve"> respecto al mismo del ejercicio 2022. </w:t>
      </w:r>
      <w:bookmarkStart w:id="1" w:name="_Hlk147692422"/>
    </w:p>
    <w:bookmarkEnd w:id="1"/>
    <w:p w14:paraId="1212B620"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0FA11B7E" wp14:editId="32A859FC">
            <wp:extent cx="5645150" cy="40652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5150" cy="4065270"/>
                    </a:xfrm>
                    <a:prstGeom prst="rect">
                      <a:avLst/>
                    </a:prstGeom>
                    <a:noFill/>
                    <a:ln>
                      <a:noFill/>
                    </a:ln>
                  </pic:spPr>
                </pic:pic>
              </a:graphicData>
            </a:graphic>
          </wp:inline>
        </w:drawing>
      </w:r>
    </w:p>
    <w:p w14:paraId="453F78E8" w14:textId="0C7A6916" w:rsidR="00F24479" w:rsidRPr="00C0523C" w:rsidRDefault="00C0523C" w:rsidP="00F24479">
      <w:pPr>
        <w:rPr>
          <w:rFonts w:ascii="Montserrat Medium" w:hAnsi="Montserrat Medium" w:cs="Arial"/>
          <w:b/>
          <w:kern w:val="2"/>
          <w:lang w:eastAsia="en-US"/>
        </w:rPr>
      </w:pPr>
      <w:r w:rsidRPr="00C0523C">
        <w:rPr>
          <w:rFonts w:ascii="Montserrat Medium" w:hAnsi="Montserrat Medium" w:cs="Arial"/>
          <w:b/>
          <w:kern w:val="2"/>
          <w:lang w:eastAsia="en-US"/>
        </w:rPr>
        <w:t>6</w:t>
      </w:r>
      <w:r w:rsidR="00F24479" w:rsidRPr="00C0523C">
        <w:rPr>
          <w:rFonts w:ascii="Montserrat Medium" w:hAnsi="Montserrat Medium" w:cs="Arial"/>
          <w:b/>
          <w:kern w:val="2"/>
          <w:lang w:eastAsia="en-US"/>
        </w:rPr>
        <w:t>.1.1.1.- ENDE</w:t>
      </w:r>
      <w:r w:rsidR="00E05A5A">
        <w:rPr>
          <w:rFonts w:ascii="Montserrat Medium" w:hAnsi="Montserrat Medium" w:cs="Arial"/>
          <w:b/>
          <w:kern w:val="2"/>
          <w:lang w:eastAsia="en-US"/>
        </w:rPr>
        <w:t>UDAMIENTO NETO (Pasivo directo)</w:t>
      </w:r>
    </w:p>
    <w:p w14:paraId="4D05EE8A" w14:textId="5155EDAE" w:rsidR="00F24479" w:rsidRPr="00C0523C" w:rsidRDefault="00E05A5A" w:rsidP="00F24479">
      <w:pPr>
        <w:rPr>
          <w:rFonts w:ascii="Montserrat Medium" w:hAnsi="Montserrat Medium" w:cs="Arial"/>
          <w:b/>
          <w:kern w:val="2"/>
          <w:lang w:eastAsia="en-US"/>
        </w:rPr>
      </w:pPr>
      <w:r>
        <w:rPr>
          <w:rFonts w:ascii="Montserrat Medium" w:hAnsi="Montserrat Medium" w:cs="Arial"/>
          <w:b/>
          <w:kern w:val="2"/>
          <w:lang w:eastAsia="en-US"/>
        </w:rPr>
        <w:t>Endeudamiento Neto</w:t>
      </w:r>
    </w:p>
    <w:p w14:paraId="5E437A0E" w14:textId="0C6829AD"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 xml:space="preserve">En términos financieros existe un desendeudamiento neto de 317 millones 604 mil 56 pesos, que representa un decremento real de 138.53 </w:t>
      </w:r>
      <w:r w:rsidR="00AE7D6C">
        <w:rPr>
          <w:rFonts w:ascii="Montserrat Medium" w:hAnsi="Montserrat Medium" w:cs="Arial"/>
          <w:kern w:val="2"/>
          <w:lang w:eastAsia="en-US"/>
        </w:rPr>
        <w:t>%</w:t>
      </w:r>
      <w:r w:rsidRPr="00F24479">
        <w:rPr>
          <w:rFonts w:ascii="Montserrat Medium" w:hAnsi="Montserrat Medium" w:cs="Arial"/>
          <w:kern w:val="2"/>
          <w:lang w:eastAsia="en-US"/>
        </w:rPr>
        <w:t xml:space="preserve"> respecto del ejercicio 2022.</w:t>
      </w:r>
    </w:p>
    <w:p w14:paraId="0642D3F9"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lastRenderedPageBreak/>
        <w:t>Las amortizaciones de capital se pagaron con recursos del Fondo de Aportaciones para el Fortalecimiento de las Entidades Federativas (FAFEF) y Participaciones Federales.</w:t>
      </w:r>
    </w:p>
    <w:p w14:paraId="17C71095"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7F90EEA3" wp14:editId="761FD81A">
            <wp:extent cx="6013450" cy="6132195"/>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3450" cy="6132195"/>
                    </a:xfrm>
                    <a:prstGeom prst="rect">
                      <a:avLst/>
                    </a:prstGeom>
                    <a:noFill/>
                    <a:ln>
                      <a:noFill/>
                    </a:ln>
                  </pic:spPr>
                </pic:pic>
              </a:graphicData>
            </a:graphic>
          </wp:inline>
        </w:drawing>
      </w:r>
    </w:p>
    <w:p w14:paraId="4AD3E8B0" w14:textId="77777777" w:rsidR="00F24479" w:rsidRPr="00F24479" w:rsidRDefault="00F24479" w:rsidP="00F24479">
      <w:pPr>
        <w:rPr>
          <w:rFonts w:ascii="Montserrat Medium" w:hAnsi="Montserrat Medium" w:cs="Arial"/>
          <w:kern w:val="2"/>
          <w:lang w:eastAsia="en-US"/>
        </w:rPr>
      </w:pPr>
    </w:p>
    <w:p w14:paraId="16B193A6" w14:textId="6A92CD8E" w:rsidR="00F24479" w:rsidRPr="00C0523C" w:rsidRDefault="00B51C7E" w:rsidP="00F24479">
      <w:pPr>
        <w:rPr>
          <w:rFonts w:ascii="Montserrat Medium" w:hAnsi="Montserrat Medium" w:cs="Arial"/>
          <w:b/>
          <w:kern w:val="2"/>
          <w:lang w:eastAsia="en-US"/>
        </w:rPr>
      </w:pPr>
      <w:r>
        <w:rPr>
          <w:rFonts w:ascii="Montserrat Medium" w:hAnsi="Montserrat Medium" w:cs="Arial"/>
          <w:b/>
          <w:kern w:val="2"/>
          <w:lang w:eastAsia="en-US"/>
        </w:rPr>
        <w:lastRenderedPageBreak/>
        <w:t>6</w:t>
      </w:r>
      <w:r w:rsidR="00F24479" w:rsidRPr="00C0523C">
        <w:rPr>
          <w:rFonts w:ascii="Montserrat Medium" w:hAnsi="Montserrat Medium" w:cs="Arial"/>
          <w:b/>
          <w:kern w:val="2"/>
          <w:lang w:eastAsia="en-US"/>
        </w:rPr>
        <w:t>.1.1.2.- COSTO FINANCIERO (Pasivo directo)</w:t>
      </w:r>
    </w:p>
    <w:p w14:paraId="23268160" w14:textId="131394E9"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 xml:space="preserve">El costo financiero de la deuda pública directa en el periodo asciende a 2 mil 83 millones 939 mil 481 pesos, integrado por el pago de intereses y gastos de la deuda pública, representa un incremento real de 28.94 </w:t>
      </w:r>
      <w:r w:rsidR="00AE7D6C">
        <w:rPr>
          <w:rFonts w:ascii="Montserrat Medium" w:hAnsi="Montserrat Medium" w:cs="Arial"/>
          <w:kern w:val="2"/>
          <w:lang w:eastAsia="en-US"/>
        </w:rPr>
        <w:t>%</w:t>
      </w:r>
      <w:r w:rsidRPr="00F24479">
        <w:rPr>
          <w:rFonts w:ascii="Montserrat Medium" w:hAnsi="Montserrat Medium" w:cs="Arial"/>
          <w:kern w:val="2"/>
          <w:lang w:eastAsia="en-US"/>
        </w:rPr>
        <w:t xml:space="preserve"> respecto del ejercicio fiscal 2022; los cuales se aplicaron con recursos de FAFEF, Participaciones Federales y Aprovechamientos.</w:t>
      </w:r>
    </w:p>
    <w:p w14:paraId="574FB496" w14:textId="77777777" w:rsidR="00F24479" w:rsidRPr="00F24479" w:rsidRDefault="00F24479" w:rsidP="00F24479">
      <w:pPr>
        <w:rPr>
          <w:rFonts w:ascii="Montserrat Medium" w:hAnsi="Montserrat Medium" w:cs="Arial"/>
          <w:kern w:val="2"/>
          <w:lang w:eastAsia="en-US"/>
        </w:rPr>
      </w:pPr>
    </w:p>
    <w:p w14:paraId="27CFCED0"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3EB24512" wp14:editId="5810A578">
            <wp:extent cx="6003290" cy="32105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3290" cy="3210560"/>
                    </a:xfrm>
                    <a:prstGeom prst="rect">
                      <a:avLst/>
                    </a:prstGeom>
                    <a:noFill/>
                    <a:ln>
                      <a:noFill/>
                    </a:ln>
                  </pic:spPr>
                </pic:pic>
              </a:graphicData>
            </a:graphic>
          </wp:inline>
        </w:drawing>
      </w:r>
    </w:p>
    <w:p w14:paraId="6A3DBFC0" w14:textId="77777777" w:rsidR="00F24479" w:rsidRPr="00F24479" w:rsidRDefault="00F24479" w:rsidP="00F24479">
      <w:pPr>
        <w:rPr>
          <w:rFonts w:ascii="Montserrat Medium" w:hAnsi="Montserrat Medium" w:cs="Arial"/>
          <w:kern w:val="2"/>
          <w:lang w:eastAsia="en-US"/>
        </w:rPr>
      </w:pPr>
    </w:p>
    <w:p w14:paraId="5DF21FCF" w14:textId="77777777" w:rsidR="00F24479" w:rsidRPr="00F24479" w:rsidRDefault="00F24479" w:rsidP="00F24479">
      <w:pPr>
        <w:rPr>
          <w:rFonts w:ascii="Montserrat Medium" w:hAnsi="Montserrat Medium" w:cs="Arial"/>
          <w:kern w:val="2"/>
          <w:lang w:eastAsia="en-US"/>
        </w:rPr>
      </w:pPr>
    </w:p>
    <w:p w14:paraId="2CBB3A17" w14:textId="77777777" w:rsidR="00F24479" w:rsidRPr="00F24479" w:rsidRDefault="00F24479" w:rsidP="00F24479">
      <w:pPr>
        <w:rPr>
          <w:rFonts w:ascii="Montserrat Medium" w:hAnsi="Montserrat Medium" w:cs="Arial"/>
          <w:kern w:val="2"/>
          <w:lang w:eastAsia="en-US"/>
        </w:rPr>
      </w:pPr>
    </w:p>
    <w:p w14:paraId="2DC126DA" w14:textId="77777777" w:rsidR="00C0523C" w:rsidRDefault="00C0523C">
      <w:pPr>
        <w:rPr>
          <w:rFonts w:ascii="Montserrat Medium" w:hAnsi="Montserrat Medium" w:cs="Arial"/>
          <w:b/>
          <w:kern w:val="2"/>
          <w:lang w:eastAsia="en-US"/>
        </w:rPr>
      </w:pPr>
      <w:r>
        <w:rPr>
          <w:rFonts w:ascii="Montserrat Medium" w:hAnsi="Montserrat Medium" w:cs="Arial"/>
          <w:b/>
          <w:kern w:val="2"/>
          <w:lang w:eastAsia="en-US"/>
        </w:rPr>
        <w:br w:type="page"/>
      </w:r>
    </w:p>
    <w:p w14:paraId="25B061CB" w14:textId="6AB98B4C" w:rsidR="00F24479" w:rsidRPr="00C0523C" w:rsidRDefault="00C0523C" w:rsidP="00F24479">
      <w:pPr>
        <w:rPr>
          <w:rFonts w:ascii="Montserrat Medium" w:hAnsi="Montserrat Medium" w:cs="Arial"/>
          <w:b/>
          <w:kern w:val="2"/>
          <w:lang w:eastAsia="en-US"/>
        </w:rPr>
      </w:pPr>
      <w:r w:rsidRPr="00C0523C">
        <w:rPr>
          <w:rFonts w:ascii="Montserrat Medium" w:hAnsi="Montserrat Medium" w:cs="Arial"/>
          <w:b/>
          <w:kern w:val="2"/>
          <w:lang w:eastAsia="en-US"/>
        </w:rPr>
        <w:lastRenderedPageBreak/>
        <w:t>6</w:t>
      </w:r>
      <w:r w:rsidR="00E05A5A">
        <w:rPr>
          <w:rFonts w:ascii="Montserrat Medium" w:hAnsi="Montserrat Medium" w:cs="Arial"/>
          <w:b/>
          <w:kern w:val="2"/>
          <w:lang w:eastAsia="en-US"/>
        </w:rPr>
        <w:t>.1.2.- OBLIGACIONES DE PAGO</w:t>
      </w:r>
    </w:p>
    <w:p w14:paraId="115B46E3"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En este concepto se contemplan los Créditos Bono Cupón Cero que no representan un pasivo directo al Estado.</w:t>
      </w:r>
    </w:p>
    <w:p w14:paraId="05BF32C0" w14:textId="5A42C114" w:rsidR="00F24479" w:rsidRPr="00C0523C" w:rsidRDefault="00C0523C" w:rsidP="00F24479">
      <w:pPr>
        <w:rPr>
          <w:rFonts w:ascii="Montserrat Medium" w:hAnsi="Montserrat Medium" w:cs="Arial"/>
          <w:b/>
          <w:kern w:val="2"/>
          <w:lang w:eastAsia="en-US"/>
        </w:rPr>
      </w:pPr>
      <w:r w:rsidRPr="00C0523C">
        <w:rPr>
          <w:rFonts w:ascii="Montserrat Medium" w:hAnsi="Montserrat Medium" w:cs="Arial"/>
          <w:b/>
          <w:kern w:val="2"/>
          <w:lang w:eastAsia="en-US"/>
        </w:rPr>
        <w:t>6</w:t>
      </w:r>
      <w:r w:rsidR="00F24479" w:rsidRPr="00C0523C">
        <w:rPr>
          <w:rFonts w:ascii="Montserrat Medium" w:hAnsi="Montserrat Medium" w:cs="Arial"/>
          <w:b/>
          <w:kern w:val="2"/>
          <w:lang w:eastAsia="en-US"/>
        </w:rPr>
        <w:t>.1.2.1</w:t>
      </w:r>
      <w:r w:rsidRPr="00C0523C">
        <w:rPr>
          <w:rFonts w:ascii="Montserrat Medium" w:hAnsi="Montserrat Medium" w:cs="Arial"/>
          <w:b/>
          <w:kern w:val="2"/>
          <w:lang w:eastAsia="en-US"/>
        </w:rPr>
        <w:t>.-</w:t>
      </w:r>
      <w:r w:rsidR="00F24479" w:rsidRPr="00C0523C">
        <w:rPr>
          <w:rFonts w:ascii="Montserrat Medium" w:hAnsi="Montserrat Medium" w:cs="Arial"/>
          <w:b/>
          <w:kern w:val="2"/>
          <w:lang w:eastAsia="en-US"/>
        </w:rPr>
        <w:t xml:space="preserve"> CRÉDITOS BONOS CUPON</w:t>
      </w:r>
      <w:r w:rsidR="00E05A5A">
        <w:rPr>
          <w:rFonts w:ascii="Montserrat Medium" w:hAnsi="Montserrat Medium" w:cs="Arial"/>
          <w:b/>
          <w:kern w:val="2"/>
          <w:lang w:eastAsia="en-US"/>
        </w:rPr>
        <w:t xml:space="preserve"> CERO</w:t>
      </w:r>
    </w:p>
    <w:p w14:paraId="18A39972"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 xml:space="preserve">Se 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2BE5C9BA"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1A99AD31" w14:textId="72C95AA1" w:rsidR="00F24479" w:rsidRPr="00C0523C" w:rsidRDefault="00F24479" w:rsidP="00F24479">
      <w:pPr>
        <w:rPr>
          <w:rFonts w:ascii="Montserrat Medium" w:hAnsi="Montserrat Medium" w:cs="Arial"/>
          <w:b/>
          <w:kern w:val="2"/>
          <w:lang w:eastAsia="en-US"/>
        </w:rPr>
      </w:pPr>
      <w:r w:rsidRPr="00C0523C">
        <w:rPr>
          <w:rFonts w:ascii="Montserrat Medium" w:hAnsi="Montserrat Medium" w:cs="Arial"/>
          <w:b/>
          <w:kern w:val="2"/>
          <w:lang w:eastAsia="en-US"/>
        </w:rPr>
        <w:t xml:space="preserve">Saldo y Costo Financiero </w:t>
      </w:r>
      <w:r w:rsidR="00E05A5A">
        <w:rPr>
          <w:rFonts w:ascii="Montserrat Medium" w:hAnsi="Montserrat Medium" w:cs="Arial"/>
          <w:b/>
          <w:kern w:val="2"/>
          <w:lang w:eastAsia="en-US"/>
        </w:rPr>
        <w:t>de los Créditos Bono Cupón Cero</w:t>
      </w:r>
    </w:p>
    <w:p w14:paraId="574BF37A"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El saldo bruto de los Créditos Bono Cupón Cero al cierre del ejercicio asciende a un mil 534 millones 235 mil 126 pesos, integrado por el crédito Banobras JUSTICIA PENAL por 398 millones 859 mil 429 pesos y el crédito Banobras FONREC por un monto de un mil 135 millones 375 mil 697 pesos.</w:t>
      </w:r>
    </w:p>
    <w:p w14:paraId="02A46B76"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 xml:space="preserve">El valor de las acciones de los Bonos Cupón Cero, que fueron adquiridas por la Federación, para el pago de la amortización anticipada voluntaria parcial o total de los créditos, al cierre del ejercicio asciende a 524 millones 142 mil 29 pesos, aplicando el valor de los bonos cupón cero, el saldo neto se reduce a un mil 10 millones 93 mil 97 pesos. </w:t>
      </w:r>
    </w:p>
    <w:p w14:paraId="42EEDCD5"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Se realizaron pagos de intereses de los financiamientos y honorarios fiduciarios por administración de los fideicomisos, por la cantidad de 133 millones 446 mil 556 pesos, los cuales se ejercieron con recursos de Participaciones Federales.</w:t>
      </w:r>
    </w:p>
    <w:p w14:paraId="609AB483" w14:textId="77777777" w:rsidR="00F24479" w:rsidRPr="00F24479" w:rsidRDefault="00F24479" w:rsidP="00F24479">
      <w:pPr>
        <w:rPr>
          <w:rFonts w:ascii="Montserrat Medium" w:hAnsi="Montserrat Medium" w:cs="Arial"/>
          <w:kern w:val="2"/>
          <w:lang w:eastAsia="en-US"/>
        </w:rPr>
      </w:pPr>
    </w:p>
    <w:p w14:paraId="55EC3A9D"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11A8D5F2" wp14:editId="1524673B">
            <wp:extent cx="6151880" cy="191683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1880" cy="1916831"/>
                    </a:xfrm>
                    <a:prstGeom prst="rect">
                      <a:avLst/>
                    </a:prstGeom>
                    <a:noFill/>
                    <a:ln>
                      <a:noFill/>
                    </a:ln>
                  </pic:spPr>
                </pic:pic>
              </a:graphicData>
            </a:graphic>
          </wp:inline>
        </w:drawing>
      </w:r>
    </w:p>
    <w:p w14:paraId="7E02B79D" w14:textId="77777777" w:rsidR="00F24479" w:rsidRPr="00F24479" w:rsidRDefault="00F24479" w:rsidP="00F24479">
      <w:pPr>
        <w:rPr>
          <w:rFonts w:ascii="Montserrat Medium" w:hAnsi="Montserrat Medium" w:cs="Arial"/>
          <w:kern w:val="2"/>
          <w:lang w:eastAsia="en-US"/>
        </w:rPr>
      </w:pPr>
    </w:p>
    <w:p w14:paraId="494AF7BF" w14:textId="6638B5B4" w:rsidR="00F24479" w:rsidRPr="00C0523C" w:rsidRDefault="00C0523C" w:rsidP="00F24479">
      <w:pPr>
        <w:rPr>
          <w:rFonts w:ascii="Montserrat Medium" w:hAnsi="Montserrat Medium" w:cs="Arial"/>
          <w:b/>
          <w:kern w:val="2"/>
          <w:lang w:eastAsia="en-US"/>
        </w:rPr>
      </w:pPr>
      <w:r w:rsidRPr="00C0523C">
        <w:rPr>
          <w:rFonts w:ascii="Montserrat Medium" w:hAnsi="Montserrat Medium" w:cs="Arial"/>
          <w:b/>
          <w:kern w:val="2"/>
          <w:lang w:eastAsia="en-US"/>
        </w:rPr>
        <w:t>6</w:t>
      </w:r>
      <w:r w:rsidR="00F24479" w:rsidRPr="00C0523C">
        <w:rPr>
          <w:rFonts w:ascii="Montserrat Medium" w:hAnsi="Montserrat Medium" w:cs="Arial"/>
          <w:b/>
          <w:kern w:val="2"/>
          <w:lang w:eastAsia="en-US"/>
        </w:rPr>
        <w:t>.2</w:t>
      </w:r>
      <w:r w:rsidRPr="00C0523C">
        <w:rPr>
          <w:rFonts w:ascii="Montserrat Medium" w:hAnsi="Montserrat Medium" w:cs="Arial"/>
          <w:b/>
          <w:kern w:val="2"/>
          <w:lang w:eastAsia="en-US"/>
        </w:rPr>
        <w:t>.-</w:t>
      </w:r>
      <w:r w:rsidR="00F24479" w:rsidRPr="00C0523C">
        <w:rPr>
          <w:rFonts w:ascii="Montserrat Medium" w:hAnsi="Montserrat Medium" w:cs="Arial"/>
          <w:b/>
          <w:kern w:val="2"/>
          <w:lang w:eastAsia="en-US"/>
        </w:rPr>
        <w:t xml:space="preserve"> APLICACIÓN DEL PRESUPUESTO DEL SERVICIO DE LA DEUDA PÚBLICA Y OBLIGACIONES DE PA</w:t>
      </w:r>
      <w:r w:rsidR="00E05A5A">
        <w:rPr>
          <w:rFonts w:ascii="Montserrat Medium" w:hAnsi="Montserrat Medium" w:cs="Arial"/>
          <w:b/>
          <w:kern w:val="2"/>
          <w:lang w:eastAsia="en-US"/>
        </w:rPr>
        <w:t>GO POR FUENTE DE FINANCIAMIENTO</w:t>
      </w:r>
    </w:p>
    <w:p w14:paraId="50644EF2"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En el año 2023 se ejercieron presupuestariamente 2 mil 404 millones 881 mil 80 pesos para el pago del servicio de la deuda pública, en el capítulo del gasto 9000. Se aplicaron recursos con fuente de financiamiento de Participaciones Federales, Fondo de Aportaciones para el Fortalecimiento de las Entidades Federativas (FAFEF) y Aprovechamientos.</w:t>
      </w:r>
    </w:p>
    <w:p w14:paraId="33357C4C" w14:textId="77777777" w:rsidR="00F24479" w:rsidRPr="00F24479" w:rsidRDefault="00F24479" w:rsidP="00F24479">
      <w:pPr>
        <w:rPr>
          <w:rFonts w:ascii="Montserrat Medium" w:hAnsi="Montserrat Medium" w:cs="Arial"/>
          <w:kern w:val="2"/>
          <w:lang w:eastAsia="en-US"/>
        </w:rPr>
      </w:pPr>
    </w:p>
    <w:p w14:paraId="25EE360B"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lastRenderedPageBreak/>
        <w:drawing>
          <wp:inline distT="0" distB="0" distL="0" distR="0" wp14:anchorId="3098EC65" wp14:editId="75B1ADBD">
            <wp:extent cx="6151880" cy="3978294"/>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1880" cy="3978294"/>
                    </a:xfrm>
                    <a:prstGeom prst="rect">
                      <a:avLst/>
                    </a:prstGeom>
                    <a:noFill/>
                    <a:ln>
                      <a:noFill/>
                    </a:ln>
                  </pic:spPr>
                </pic:pic>
              </a:graphicData>
            </a:graphic>
          </wp:inline>
        </w:drawing>
      </w:r>
    </w:p>
    <w:p w14:paraId="04B5FD7D" w14:textId="0FE36C21" w:rsidR="00F24479" w:rsidRPr="00572479" w:rsidRDefault="00572479" w:rsidP="00F24479">
      <w:pPr>
        <w:rPr>
          <w:rFonts w:ascii="Montserrat Medium" w:hAnsi="Montserrat Medium" w:cs="Arial"/>
          <w:b/>
          <w:kern w:val="2"/>
          <w:lang w:eastAsia="en-US"/>
        </w:rPr>
      </w:pPr>
      <w:r w:rsidRPr="00572479">
        <w:rPr>
          <w:rFonts w:ascii="Montserrat Medium" w:hAnsi="Montserrat Medium" w:cs="Arial"/>
          <w:b/>
          <w:kern w:val="2"/>
          <w:lang w:eastAsia="en-US"/>
        </w:rPr>
        <w:t>6</w:t>
      </w:r>
      <w:r w:rsidR="00F24479" w:rsidRPr="00572479">
        <w:rPr>
          <w:rFonts w:ascii="Montserrat Medium" w:hAnsi="Montserrat Medium" w:cs="Arial"/>
          <w:b/>
          <w:kern w:val="2"/>
          <w:lang w:eastAsia="en-US"/>
        </w:rPr>
        <w:t>.3</w:t>
      </w:r>
      <w:r w:rsidRPr="00572479">
        <w:rPr>
          <w:rFonts w:ascii="Montserrat Medium" w:hAnsi="Montserrat Medium" w:cs="Arial"/>
          <w:b/>
          <w:kern w:val="2"/>
          <w:lang w:eastAsia="en-US"/>
        </w:rPr>
        <w:t>.-</w:t>
      </w:r>
      <w:r w:rsidR="00E05A5A">
        <w:rPr>
          <w:rFonts w:ascii="Montserrat Medium" w:hAnsi="Montserrat Medium" w:cs="Arial"/>
          <w:b/>
          <w:kern w:val="2"/>
          <w:lang w:eastAsia="en-US"/>
        </w:rPr>
        <w:t xml:space="preserve"> DEUDA PÚBLICA MUNICIPAL</w:t>
      </w:r>
    </w:p>
    <w:p w14:paraId="7291A603"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En los créditos vigentes contratados por los Municipios, estos son únicos deudores y responsables de la obligación, el Estado no es aval, ni deudor solidario de estas obligaciones.</w:t>
      </w:r>
    </w:p>
    <w:p w14:paraId="42863C8C"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Con base en los Decretos 15 y 1416, publicados en el Periódico Oficial del Gobierno del Estado, el 8 de enero de 2022 y 29 de abril de 2023, los municipios de Zimatlán de Álvarez y San Pablo Huixtepec y los municipios de San Pablo Coatlán y Santa Cruz Tacahua, respectivamente, suscribieron Contratos de Crédito con Banobras, estableciendo como fuente de pago el Fondo de Aportaciones para la Infraestructura Social Municipal, adicionándose a los municipios con financiamientos contratados con anterioridad.</w:t>
      </w:r>
    </w:p>
    <w:p w14:paraId="32CD9DA1" w14:textId="77777777" w:rsidR="00F24479" w:rsidRPr="00F24479" w:rsidRDefault="00F24479" w:rsidP="00F24479">
      <w:pPr>
        <w:rPr>
          <w:rFonts w:ascii="Montserrat Medium" w:hAnsi="Montserrat Medium" w:cs="Arial"/>
          <w:kern w:val="2"/>
          <w:lang w:eastAsia="en-US"/>
        </w:rPr>
      </w:pPr>
    </w:p>
    <w:p w14:paraId="1524EA01"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lastRenderedPageBreak/>
        <w:t>El saldo de la deuda municipal al cierre del ejercicio asciende a 24 millones 462 mil 757 pesos.</w:t>
      </w:r>
    </w:p>
    <w:p w14:paraId="7DFA07B4" w14:textId="77777777" w:rsidR="00F24479" w:rsidRPr="00F24479" w:rsidRDefault="00F24479" w:rsidP="00F24479">
      <w:pPr>
        <w:rPr>
          <w:rFonts w:ascii="Montserrat Medium" w:hAnsi="Montserrat Medium" w:cs="Arial"/>
          <w:kern w:val="2"/>
          <w:lang w:eastAsia="en-US"/>
        </w:rPr>
      </w:pPr>
    </w:p>
    <w:p w14:paraId="7C06778D"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3C631DB4" wp14:editId="57BCAA64">
            <wp:extent cx="5650173" cy="270902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8142" cy="2712848"/>
                    </a:xfrm>
                    <a:prstGeom prst="rect">
                      <a:avLst/>
                    </a:prstGeom>
                    <a:noFill/>
                    <a:ln>
                      <a:noFill/>
                    </a:ln>
                  </pic:spPr>
                </pic:pic>
              </a:graphicData>
            </a:graphic>
          </wp:inline>
        </w:drawing>
      </w:r>
    </w:p>
    <w:p w14:paraId="1F256378" w14:textId="77777777" w:rsidR="00F24479" w:rsidRPr="00F24479" w:rsidRDefault="00F24479" w:rsidP="00F24479">
      <w:pPr>
        <w:rPr>
          <w:rFonts w:ascii="Montserrat Medium" w:hAnsi="Montserrat Medium" w:cs="Arial"/>
          <w:kern w:val="2"/>
          <w:lang w:eastAsia="en-US"/>
        </w:rPr>
      </w:pPr>
    </w:p>
    <w:p w14:paraId="7865C72F" w14:textId="77777777" w:rsidR="00F24479" w:rsidRPr="00F24479" w:rsidRDefault="00F24479" w:rsidP="00F24479">
      <w:pPr>
        <w:rPr>
          <w:rFonts w:ascii="Montserrat Medium" w:hAnsi="Montserrat Medium" w:cs="Arial"/>
          <w:kern w:val="2"/>
          <w:lang w:eastAsia="en-US"/>
        </w:rPr>
      </w:pPr>
    </w:p>
    <w:p w14:paraId="7397590C" w14:textId="77777777" w:rsidR="00F24479" w:rsidRPr="00F24479" w:rsidRDefault="00F24479" w:rsidP="00F24479">
      <w:pPr>
        <w:rPr>
          <w:rFonts w:ascii="Montserrat Medium" w:hAnsi="Montserrat Medium" w:cs="Arial"/>
          <w:kern w:val="2"/>
          <w:lang w:eastAsia="en-US"/>
        </w:rPr>
      </w:pPr>
    </w:p>
    <w:p w14:paraId="2A500C9F" w14:textId="77777777" w:rsidR="00572479" w:rsidRDefault="00572479">
      <w:pPr>
        <w:rPr>
          <w:rFonts w:ascii="Montserrat Medium" w:hAnsi="Montserrat Medium" w:cs="Arial"/>
          <w:b/>
          <w:kern w:val="2"/>
          <w:lang w:eastAsia="en-US"/>
        </w:rPr>
      </w:pPr>
      <w:r>
        <w:rPr>
          <w:rFonts w:ascii="Montserrat Medium" w:hAnsi="Montserrat Medium" w:cs="Arial"/>
          <w:b/>
          <w:kern w:val="2"/>
          <w:lang w:eastAsia="en-US"/>
        </w:rPr>
        <w:br w:type="page"/>
      </w:r>
    </w:p>
    <w:p w14:paraId="10400EAF" w14:textId="78452763" w:rsidR="00F24479" w:rsidRPr="00572479" w:rsidRDefault="00572479" w:rsidP="00F24479">
      <w:pPr>
        <w:rPr>
          <w:rFonts w:ascii="Montserrat Medium" w:hAnsi="Montserrat Medium" w:cs="Arial"/>
          <w:b/>
          <w:kern w:val="2"/>
          <w:lang w:eastAsia="en-US"/>
        </w:rPr>
      </w:pPr>
      <w:r w:rsidRPr="00572479">
        <w:rPr>
          <w:rFonts w:ascii="Montserrat Medium" w:hAnsi="Montserrat Medium" w:cs="Arial"/>
          <w:b/>
          <w:kern w:val="2"/>
          <w:lang w:eastAsia="en-US"/>
        </w:rPr>
        <w:lastRenderedPageBreak/>
        <w:t>6.</w:t>
      </w:r>
      <w:r w:rsidR="006A2EB6">
        <w:rPr>
          <w:rFonts w:ascii="Montserrat Medium" w:hAnsi="Montserrat Medium" w:cs="Arial"/>
          <w:b/>
          <w:kern w:val="2"/>
          <w:lang w:eastAsia="en-US"/>
        </w:rPr>
        <w:t>4</w:t>
      </w:r>
      <w:r w:rsidRPr="00572479">
        <w:rPr>
          <w:rFonts w:ascii="Montserrat Medium" w:hAnsi="Montserrat Medium" w:cs="Arial"/>
          <w:b/>
          <w:kern w:val="2"/>
          <w:lang w:eastAsia="en-US"/>
        </w:rPr>
        <w:t>.-</w:t>
      </w:r>
      <w:r w:rsidR="00F24479" w:rsidRPr="00572479">
        <w:rPr>
          <w:rFonts w:ascii="Montserrat Medium" w:hAnsi="Montserrat Medium" w:cs="Arial"/>
          <w:b/>
          <w:kern w:val="2"/>
          <w:lang w:eastAsia="en-US"/>
        </w:rPr>
        <w:t xml:space="preserve"> RESULTADOS DEL SISTEMA DE ALERTA.</w:t>
      </w:r>
    </w:p>
    <w:p w14:paraId="3E18DA5C"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La Ley de Disciplina Financiera de las Entidades Federativas y los Municipios (LDF), establece como obligación de la Secretaría de Hacienda y Crédito Público (SHCP) evaluar el nivel de endeudamiento de aquellos Entes Públicos que tengan Financiamientos u Obligaciones inscritos en el Registro Público Único, para su publicación en el Sistema de Alertas.</w:t>
      </w:r>
    </w:p>
    <w:p w14:paraId="2928F47A"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De acuerdo a la LDF se deben considerar tres indicadores, para medir el nivel de endeudamiento del Ente Público:</w:t>
      </w:r>
    </w:p>
    <w:p w14:paraId="6934E5C0" w14:textId="77777777" w:rsidR="00F24479" w:rsidRPr="00F24479" w:rsidRDefault="00F24479" w:rsidP="00572479">
      <w:pPr>
        <w:jc w:val="cente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1800B8CD" wp14:editId="6EBE5C5F">
            <wp:extent cx="4872251" cy="1819717"/>
            <wp:effectExtent l="0" t="0" r="508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88060" cy="1825621"/>
                    </a:xfrm>
                    <a:prstGeom prst="rect">
                      <a:avLst/>
                    </a:prstGeom>
                    <a:noFill/>
                    <a:ln>
                      <a:noFill/>
                    </a:ln>
                  </pic:spPr>
                </pic:pic>
              </a:graphicData>
            </a:graphic>
          </wp:inline>
        </w:drawing>
      </w:r>
    </w:p>
    <w:p w14:paraId="519CEDD3"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Considerando la combinación de los rangos en que se ubiquen los indicadores, se clasifica al Ente Público de acuerdo a los siguientes niveles:</w:t>
      </w:r>
    </w:p>
    <w:p w14:paraId="78DFE5F9"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17EAA8CB" wp14:editId="205A2606">
            <wp:extent cx="2524125" cy="7239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24125" cy="723900"/>
                    </a:xfrm>
                    <a:prstGeom prst="rect">
                      <a:avLst/>
                    </a:prstGeom>
                    <a:noFill/>
                    <a:ln>
                      <a:noFill/>
                    </a:ln>
                  </pic:spPr>
                </pic:pic>
              </a:graphicData>
            </a:graphic>
          </wp:inline>
        </w:drawing>
      </w:r>
    </w:p>
    <w:p w14:paraId="7F5D6DDA"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La SHCP realiza una medición anual, con base en la información de la Cuenta Pública, dicha medición es relevante, ya que tiene efectos vinculantes al determinar el Techo de Financiamiento Neto al cual el Estado podrá acceder en el próximo ejercicio fiscal y determina el uso que podrá dar a sus ingresos excedentes disponibles. Las evaluaciones trimestrales sólo son para fines informativos, de seguimiento y no son vinculantes.</w:t>
      </w:r>
    </w:p>
    <w:p w14:paraId="0BE95143"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lastRenderedPageBreak/>
        <w:t>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w:t>
      </w:r>
    </w:p>
    <w:p w14:paraId="5A949B74" w14:textId="39727E2B"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El resultado del Sistema de Alertas de la información de la Cuenta Pública del ejercicio 2021, publicado en junio de 2022, mantuvo al Estado en semáforo de color verde, con un nivel de endeudamiento sostenible, y con un Techo de Financiamiento Neto para 2023, del equivalente al 15</w:t>
      </w:r>
      <w:r w:rsidR="00AE7D6C">
        <w:rPr>
          <w:rFonts w:ascii="Montserrat Medium" w:hAnsi="Montserrat Medium" w:cs="Arial"/>
          <w:kern w:val="2"/>
          <w:lang w:eastAsia="en-US"/>
        </w:rPr>
        <w:t xml:space="preserve"> %</w:t>
      </w:r>
      <w:r w:rsidRPr="00F24479">
        <w:rPr>
          <w:rFonts w:ascii="Montserrat Medium" w:hAnsi="Montserrat Medium" w:cs="Arial"/>
          <w:kern w:val="2"/>
          <w:lang w:eastAsia="en-US"/>
        </w:rPr>
        <w:t xml:space="preserve"> de sus Ingresos de libre disposición.</w:t>
      </w:r>
    </w:p>
    <w:p w14:paraId="6CDE676A"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3D718973" wp14:editId="47B2CF61">
            <wp:extent cx="6151880" cy="176313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1880" cy="1763132"/>
                    </a:xfrm>
                    <a:prstGeom prst="rect">
                      <a:avLst/>
                    </a:prstGeom>
                    <a:noFill/>
                    <a:ln>
                      <a:noFill/>
                    </a:ln>
                  </pic:spPr>
                </pic:pic>
              </a:graphicData>
            </a:graphic>
          </wp:inline>
        </w:drawing>
      </w:r>
    </w:p>
    <w:p w14:paraId="2B322CF8" w14:textId="77777777" w:rsidR="00F24479" w:rsidRPr="00F24479" w:rsidRDefault="00F24479" w:rsidP="00F24479">
      <w:pPr>
        <w:rPr>
          <w:rFonts w:ascii="Montserrat Medium" w:hAnsi="Montserrat Medium" w:cs="Arial"/>
          <w:kern w:val="2"/>
          <w:lang w:eastAsia="en-US"/>
        </w:rPr>
      </w:pPr>
    </w:p>
    <w:p w14:paraId="2E4FEC4C" w14:textId="2D5FBDAD"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Respecto de la evaluación de la información de la Cuenta Pública del ejercicio 2022, publicada el 30 de junio de 2023 en el Sistema de Alertas, como resultado de las políticas de disciplina del gasto, el Estado se mantiene en semáforo de color verde, es decir, con un nivel de endeudamiento sostenible, pudiendo disponer de un Techo de Financiamiento Neto para el siguiente ejercicio fiscal: 2024, del 15</w:t>
      </w:r>
      <w:r w:rsidR="00572479">
        <w:rPr>
          <w:rFonts w:ascii="Montserrat Medium" w:hAnsi="Montserrat Medium" w:cs="Arial"/>
          <w:kern w:val="2"/>
          <w:lang w:eastAsia="en-US"/>
        </w:rPr>
        <w:t xml:space="preserve"> </w:t>
      </w:r>
      <w:r w:rsidR="00AE7D6C">
        <w:rPr>
          <w:rFonts w:ascii="Montserrat Medium" w:hAnsi="Montserrat Medium" w:cs="Arial"/>
          <w:kern w:val="2"/>
          <w:lang w:eastAsia="en-US"/>
        </w:rPr>
        <w:t>%</w:t>
      </w:r>
      <w:r w:rsidRPr="00F24479">
        <w:rPr>
          <w:rFonts w:ascii="Montserrat Medium" w:hAnsi="Montserrat Medium" w:cs="Arial"/>
          <w:kern w:val="2"/>
          <w:lang w:eastAsia="en-US"/>
        </w:rPr>
        <w:t xml:space="preserve"> de sus Ingresos de libre disposición.</w:t>
      </w:r>
    </w:p>
    <w:p w14:paraId="4B28DB54" w14:textId="77777777" w:rsidR="00F24479" w:rsidRPr="00F24479" w:rsidRDefault="00F24479" w:rsidP="00F24479">
      <w:pPr>
        <w:rPr>
          <w:rFonts w:ascii="Montserrat Medium" w:hAnsi="Montserrat Medium" w:cs="Arial"/>
          <w:kern w:val="2"/>
          <w:lang w:eastAsia="en-US"/>
        </w:rPr>
      </w:pPr>
    </w:p>
    <w:p w14:paraId="7972F66F" w14:textId="77777777" w:rsidR="00F24479" w:rsidRPr="00F24479" w:rsidRDefault="00F24479" w:rsidP="00F24479">
      <w:pPr>
        <w:rPr>
          <w:rFonts w:ascii="Montserrat Medium" w:hAnsi="Montserrat Medium" w:cs="Arial"/>
          <w:kern w:val="2"/>
          <w:lang w:eastAsia="en-US"/>
        </w:rPr>
      </w:pPr>
    </w:p>
    <w:p w14:paraId="4A65071F"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lastRenderedPageBreak/>
        <w:drawing>
          <wp:inline distT="0" distB="0" distL="0" distR="0" wp14:anchorId="31CA8478" wp14:editId="4148CD54">
            <wp:extent cx="6151880" cy="164101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1880" cy="1641010"/>
                    </a:xfrm>
                    <a:prstGeom prst="rect">
                      <a:avLst/>
                    </a:prstGeom>
                    <a:noFill/>
                    <a:ln>
                      <a:noFill/>
                    </a:ln>
                  </pic:spPr>
                </pic:pic>
              </a:graphicData>
            </a:graphic>
          </wp:inline>
        </w:drawing>
      </w:r>
    </w:p>
    <w:p w14:paraId="20CF0169" w14:textId="77777777" w:rsidR="00F24479" w:rsidRPr="00F24479" w:rsidRDefault="00F24479" w:rsidP="00F24479">
      <w:pPr>
        <w:rPr>
          <w:rFonts w:ascii="Montserrat Medium" w:hAnsi="Montserrat Medium" w:cs="Arial"/>
          <w:kern w:val="2"/>
          <w:lang w:eastAsia="en-US"/>
        </w:rPr>
      </w:pPr>
    </w:p>
    <w:p w14:paraId="4075E81F"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noProof/>
          <w:kern w:val="2"/>
          <w:lang w:val="es-MX" w:eastAsia="es-MX"/>
        </w:rPr>
        <w:drawing>
          <wp:inline distT="0" distB="0" distL="0" distR="0" wp14:anchorId="20F9F246" wp14:editId="2FD02A58">
            <wp:extent cx="3267075" cy="9379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11447" cy="950731"/>
                    </a:xfrm>
                    <a:prstGeom prst="rect">
                      <a:avLst/>
                    </a:prstGeom>
                    <a:noFill/>
                    <a:ln>
                      <a:noFill/>
                    </a:ln>
                  </pic:spPr>
                </pic:pic>
              </a:graphicData>
            </a:graphic>
          </wp:inline>
        </w:drawing>
      </w:r>
    </w:p>
    <w:p w14:paraId="0656B1FA" w14:textId="77777777" w:rsidR="00F24479" w:rsidRPr="00F24479" w:rsidRDefault="00F24479" w:rsidP="00F24479">
      <w:pPr>
        <w:rPr>
          <w:rFonts w:ascii="Montserrat Medium" w:hAnsi="Montserrat Medium" w:cs="Arial"/>
          <w:kern w:val="2"/>
          <w:lang w:eastAsia="en-US"/>
        </w:rPr>
      </w:pPr>
    </w:p>
    <w:p w14:paraId="46F66696" w14:textId="77777777" w:rsidR="00F24479" w:rsidRPr="00F24479" w:rsidRDefault="00F24479" w:rsidP="00F24479">
      <w:pPr>
        <w:rPr>
          <w:rFonts w:ascii="Montserrat Medium" w:hAnsi="Montserrat Medium" w:cs="Arial"/>
          <w:kern w:val="2"/>
          <w:lang w:eastAsia="en-US"/>
        </w:rPr>
      </w:pPr>
      <w:r w:rsidRPr="00F24479">
        <w:rPr>
          <w:rFonts w:ascii="Montserrat Medium" w:hAnsi="Montserrat Medium" w:cs="Arial"/>
          <w:kern w:val="2"/>
          <w:lang w:eastAsia="en-US"/>
        </w:rPr>
        <w:t>Cabe señalar que en las evaluaciones de los primeros tres trimestres de 2023, la Entidad continúa con un endeudamiento sostenible.</w:t>
      </w:r>
    </w:p>
    <w:p w14:paraId="75CA6D1E" w14:textId="77777777" w:rsidR="00F24479" w:rsidRDefault="00F24479" w:rsidP="00F24479">
      <w:pPr>
        <w:pStyle w:val="Prrafodelista"/>
        <w:ind w:left="0"/>
        <w:rPr>
          <w:rFonts w:ascii="Montserrat" w:hAnsi="Montserrat" w:cs="Arial"/>
          <w:bCs/>
          <w:sz w:val="24"/>
          <w:szCs w:val="24"/>
        </w:rPr>
      </w:pPr>
    </w:p>
    <w:p w14:paraId="6907BC31" w14:textId="77777777" w:rsidR="00F24479" w:rsidRDefault="00F24479" w:rsidP="009B2E65">
      <w:pPr>
        <w:rPr>
          <w:rFonts w:ascii="Montserrat Medium" w:hAnsi="Montserrat Medium" w:cs="Arial"/>
          <w:kern w:val="2"/>
          <w:lang w:eastAsia="en-US"/>
        </w:rPr>
      </w:pPr>
    </w:p>
    <w:p w14:paraId="68CB93F7" w14:textId="77777777" w:rsidR="00F24479" w:rsidRDefault="00F24479" w:rsidP="009B2E65">
      <w:pPr>
        <w:rPr>
          <w:rFonts w:ascii="Montserrat Medium" w:hAnsi="Montserrat Medium" w:cs="Arial"/>
          <w:kern w:val="2"/>
          <w:lang w:eastAsia="en-US"/>
        </w:rPr>
      </w:pPr>
    </w:p>
    <w:p w14:paraId="22859807" w14:textId="77777777" w:rsidR="00F24479" w:rsidRDefault="00F24479" w:rsidP="009B2E65">
      <w:pPr>
        <w:rPr>
          <w:rFonts w:ascii="Montserrat Medium" w:hAnsi="Montserrat Medium" w:cs="Arial"/>
          <w:kern w:val="2"/>
          <w:lang w:eastAsia="en-US"/>
        </w:rPr>
      </w:pPr>
    </w:p>
    <w:p w14:paraId="7A261B28" w14:textId="77777777" w:rsidR="00F24479" w:rsidRDefault="00F24479" w:rsidP="009B2E65">
      <w:pPr>
        <w:rPr>
          <w:rFonts w:ascii="Montserrat Medium" w:hAnsi="Montserrat Medium" w:cs="Arial"/>
          <w:kern w:val="2"/>
          <w:lang w:eastAsia="en-US"/>
        </w:rPr>
      </w:pPr>
    </w:p>
    <w:p w14:paraId="22ECCCD6" w14:textId="77777777" w:rsidR="00F24479" w:rsidRDefault="00F24479" w:rsidP="009B2E65">
      <w:pPr>
        <w:rPr>
          <w:rFonts w:ascii="Montserrat Medium" w:hAnsi="Montserrat Medium" w:cs="Arial"/>
          <w:kern w:val="2"/>
          <w:lang w:eastAsia="en-US"/>
        </w:rPr>
      </w:pPr>
    </w:p>
    <w:p w14:paraId="64F867B5" w14:textId="77777777" w:rsidR="00F24479" w:rsidRDefault="00F24479" w:rsidP="009B2E65">
      <w:pPr>
        <w:rPr>
          <w:rFonts w:ascii="Montserrat Medium" w:hAnsi="Montserrat Medium" w:cs="Arial"/>
          <w:kern w:val="2"/>
          <w:lang w:eastAsia="en-US"/>
        </w:rPr>
      </w:pPr>
    </w:p>
    <w:p w14:paraId="28AF8A0F" w14:textId="77777777" w:rsidR="00F24479" w:rsidRDefault="00F24479" w:rsidP="009B2E65">
      <w:pPr>
        <w:rPr>
          <w:rFonts w:ascii="Montserrat Medium" w:hAnsi="Montserrat Medium" w:cs="Arial"/>
          <w:kern w:val="2"/>
          <w:lang w:eastAsia="en-US"/>
        </w:rPr>
      </w:pPr>
    </w:p>
    <w:p w14:paraId="676CDA39" w14:textId="77777777" w:rsidR="001E4380" w:rsidRPr="001E4380" w:rsidRDefault="001E4380" w:rsidP="001E4380">
      <w:pPr>
        <w:rPr>
          <w:rFonts w:ascii="Montserrat Medium" w:hAnsi="Montserrat Medium" w:cs="Arial"/>
          <w:b/>
          <w:kern w:val="2"/>
          <w:lang w:eastAsia="en-US"/>
        </w:rPr>
      </w:pPr>
      <w:r w:rsidRPr="001E4380">
        <w:rPr>
          <w:rFonts w:ascii="Montserrat Medium" w:hAnsi="Montserrat Medium" w:cs="Arial"/>
          <w:b/>
          <w:kern w:val="2"/>
          <w:lang w:eastAsia="en-US"/>
        </w:rPr>
        <w:lastRenderedPageBreak/>
        <w:t>7.- OPINIÓN DE LAS CALIFICADORAS</w:t>
      </w:r>
    </w:p>
    <w:p w14:paraId="6D21CE86"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A manera de recordatorio, es bueno describir someramente lo relacionado con las Instituciones Calificadoras de Crédito.</w:t>
      </w:r>
    </w:p>
    <w:p w14:paraId="44FCDAB3"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Las compañías con la especialización de evaluar riesgos crediticios son las llamadas Instituciones Calificadoras de Valores (ICV). Las agencias calificadoras no actúan sin ninguna regularización, sino que están registradas ante las normas estrictas regidas, en el caso de México por la Comisión Nacional Bancaria y de Valores (CNBV). “Las ICVs son sociedades anónimas autorizadas por la CNBV para operar y prestar servicios sobre el estudio, análisis, opinión, evaluación y dictaminarían de la calidad crediticia de una entidad o una emisión”. (Comisión Nacional Bancaria y de Valores | 09 de octubre de 2017).</w:t>
      </w:r>
    </w:p>
    <w:p w14:paraId="335ECDC9"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 CNBV supervisa en México a 7 ICVs: Fitch México, S&amp;P Global Ratings, Moody´s de México, HR Ratings de México, Verum, DBRS y AM Best, en el marco de la Ley del Mercado de Valores, la Ley General de Sociedades Mercantiles y de las Disposiciones en la materia.</w:t>
      </w:r>
    </w:p>
    <w:p w14:paraId="570959CE"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Las calificadoras son compañías que se dedican especialmente a evaluar el riesgo de crédito de empresas o gobiernos, en otras palabras, evalúan la capacidad de pago de una entidad, es decir, que tan probable es que gobiernos federales, estatales, municipales y empresas, cumplan con los pagos de la deuda contratada en tiempo y forma.</w:t>
      </w:r>
    </w:p>
    <w:p w14:paraId="1CC7201C"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Las calificadoras tienen sus escalas para definir los riesgos que evalúan. Las escalas son representadas en literales: AAA, AA, A, BBB, BB, B, CCC, CC, C y D. Ejemplo: ‘AAA’ de alto grado de inversión. Se considera que el grado de inversión llega hasta la calificación ‘BB- ‘. Las registradas por debajo de esta calificación, la probabilidad de que cumpla en tiempo y forma es de muy alto riesgo. Caen en el grado de la especulación. En ese sentido, las sobre tasas son muy altas.</w:t>
      </w:r>
    </w:p>
    <w:p w14:paraId="1E2797B5"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Los términos utilizados para determinar el grado de riesgo que incurre una emisora son: Grado de Inversión, Nivel Especulativo y Alto Riesgo Crediticio. El Estado de Oaxaca se ubica en el primer concepto de Grado de inversión, en este nivel de inversión significa que cuenta con la capacidad para cumplir con las obligaciones de pago.</w:t>
      </w:r>
    </w:p>
    <w:p w14:paraId="6FF3C3CE"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lastRenderedPageBreak/>
        <w:t>“En términos generales la calificación a corto y largo plazo se calcula por los ingresos, gastos y las obligaciones de la entidad evaluada, así como las perspectivas económicas y las decisiones tomadas en el pasado y futuro por el gobierno que se encuentre en el momento de la evaluación”.</w:t>
      </w:r>
    </w:p>
    <w:p w14:paraId="75ABB9DB" w14:textId="2E9B27F5"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El panorama de la economía mexicana, puede ser favorable para el Estado de Oaxaca considerando los siguientes eventos: la tendencia a la baja del índice inflacionario, el incremento del salario mínimo, el apoyo del gobierno federal con los programas sociales, la medida de política monetaria restrictiva para controlar la inflación asumida por Banco de México (Banxico) de la tasa de referencia ha decidido mantenerla, el relajamiento de las personas por considerar que la pandemia del COVID 19 está bajo control, el PIB  para el 2023, según los analistas estiman al nivel de 3.4 </w:t>
      </w:r>
      <w:r w:rsidR="00AE7D6C">
        <w:rPr>
          <w:rFonts w:ascii="Montserrat Medium" w:hAnsi="Montserrat Medium" w:cs="Arial"/>
          <w:kern w:val="2"/>
          <w:lang w:eastAsia="en-US"/>
        </w:rPr>
        <w:t xml:space="preserve"> %</w:t>
      </w:r>
      <w:r w:rsidRPr="0016196D">
        <w:rPr>
          <w:rFonts w:ascii="Montserrat Medium" w:hAnsi="Montserrat Medium" w:cs="Arial"/>
          <w:kern w:val="2"/>
          <w:lang w:eastAsia="en-US"/>
        </w:rPr>
        <w:t>, la invasión rusa a Ucrania no ha cesado pero el mercado ya lo tiene descontado, el empuje que la economía mexicana necesitaba se concreta en una nueva visión de inversión en área manufacturera, construcción y de servicios, le está llegando a través del proyecto ya en práctica, es el efecto NEARSHORING,  y de manera particular para el Estado, se deslumbra una perspectiva positiva por el beneficio social y económico que aportará para la economía oaxaqueña, el Proyecto Interoceánico del Istmo de Tehuantepec; como unas de las prioridades del gobierno federal que ha fijado como plazo que quede terminado en este mismo sexenio y así mismo como la asignación del presupuesto para el 2024 para la zona sur-sureste de 377,989.5 mil millones de pesos.</w:t>
      </w:r>
    </w:p>
    <w:p w14:paraId="580608DC" w14:textId="77777777" w:rsidR="0016196D" w:rsidRPr="007C33B5" w:rsidRDefault="0016196D" w:rsidP="0016196D">
      <w:pPr>
        <w:rPr>
          <w:rFonts w:ascii="Montserrat Medium" w:hAnsi="Montserrat Medium" w:cs="Arial"/>
          <w:kern w:val="2"/>
          <w:lang w:eastAsia="en-US"/>
        </w:rPr>
      </w:pPr>
      <w:r w:rsidRPr="007C33B5">
        <w:rPr>
          <w:rFonts w:ascii="Montserrat Medium" w:hAnsi="Montserrat Medium" w:cs="Arial"/>
          <w:kern w:val="2"/>
          <w:lang w:eastAsia="en-US"/>
        </w:rPr>
        <w:t xml:space="preserve">El gobierno del Estado de Oaxaca, para hacer crecer el Producto Interno Bruto (PIB), tendrá que reactivar la actividad económica de todos los sectores productivos: primarios, secundarios y terciarios; además es recomendable, una  revisión al  apartado fiscal para detectar y buscar la manera de incrementar sus ingresos propios para solventar el problema de liquidez e incursionar en la estrategia de la inversión nacional y extranjera que representaría la generación de nuevos empleos factor determinante como efecto determinante de una economía creciente. </w:t>
      </w:r>
    </w:p>
    <w:p w14:paraId="4FC147CA" w14:textId="6967216B"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 </w:t>
      </w:r>
      <w:r w:rsidRPr="00B5048B">
        <w:rPr>
          <w:rFonts w:ascii="Montserrat Medium" w:hAnsi="Montserrat Medium" w:cs="Arial"/>
          <w:kern w:val="2"/>
          <w:lang w:eastAsia="en-US"/>
        </w:rPr>
        <w:t xml:space="preserve">La solución de la generación de nuevos empleos como entidad federativa responsable no es nada fácil si no se le da apertura a la inversión privada. Esta apertura no debe canalizarse exclusivamente en el sector turístico, sino que adecuarse al nuevo esquema de las inversiones del nearshoring que son empresas de relocalización en busca </w:t>
      </w:r>
      <w:r w:rsidRPr="00B5048B">
        <w:rPr>
          <w:rFonts w:ascii="Montserrat Medium" w:hAnsi="Montserrat Medium" w:cs="Arial"/>
          <w:kern w:val="2"/>
          <w:lang w:eastAsia="en-US"/>
        </w:rPr>
        <w:lastRenderedPageBreak/>
        <w:t>de acercarse a sus mercados</w:t>
      </w:r>
      <w:r>
        <w:rPr>
          <w:rFonts w:ascii="Montserrat Medium" w:hAnsi="Montserrat Medium" w:cs="Arial"/>
          <w:kern w:val="2"/>
          <w:lang w:eastAsia="en-US"/>
        </w:rPr>
        <w:t>. E</w:t>
      </w:r>
      <w:r w:rsidRPr="00B5048B">
        <w:rPr>
          <w:rFonts w:ascii="Montserrat Medium" w:hAnsi="Montserrat Medium" w:cs="Arial"/>
          <w:kern w:val="2"/>
          <w:lang w:eastAsia="en-US"/>
        </w:rPr>
        <w:t>l Estado de Oaxaca con la perspectiva de creación de nuevas infraestructuras presenta buenas oportunidades para que los ojos de los inversores nacionales e internacionales se fijen en esta región como un área viable para su ubicación industrial. Corresponde al estado facilitar los medios y brindar la certidumbre requeridos para un buen desarrollo de un nuevo plan de desarrollo industrial.</w:t>
      </w:r>
    </w:p>
    <w:p w14:paraId="28C1E72D"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Al término del año de 2023, uno de los planteamientos administrativos de las finanzas del Gobierno del Estado de Oaxaca, es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año 2023 de gobierno de esta administración y por ende; se permite pensar, que la estrategia aplicada en este tiempo transcurrido ha dado buenos resultados. </w:t>
      </w:r>
    </w:p>
    <w:p w14:paraId="31CE6810"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Las agencias calificadoras hicieron valer esta observancia y han emitido una notificación muy buena relacionada sobre el riesgo crediticio del Estado de Oaxaca.</w:t>
      </w:r>
    </w:p>
    <w:p w14:paraId="567B08ED" w14:textId="77777777" w:rsidR="0016196D"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 xml:space="preserve">La imagen del Estado </w:t>
      </w:r>
      <w:r>
        <w:rPr>
          <w:rFonts w:ascii="Montserrat Medium" w:hAnsi="Montserrat Medium" w:cs="Arial"/>
          <w:kern w:val="2"/>
          <w:lang w:eastAsia="en-US"/>
        </w:rPr>
        <w:t>ante</w:t>
      </w:r>
      <w:r w:rsidRPr="00B5048B">
        <w:rPr>
          <w:rFonts w:ascii="Montserrat Medium" w:hAnsi="Montserrat Medium" w:cs="Arial"/>
          <w:kern w:val="2"/>
          <w:lang w:eastAsia="en-US"/>
        </w:rPr>
        <w:t xml:space="preserve"> las instituciones financieras</w:t>
      </w:r>
      <w:r>
        <w:rPr>
          <w:rFonts w:ascii="Montserrat Medium" w:hAnsi="Montserrat Medium" w:cs="Arial"/>
          <w:kern w:val="2"/>
          <w:lang w:eastAsia="en-US"/>
        </w:rPr>
        <w:t>, han mejorado</w:t>
      </w:r>
      <w:r w:rsidRPr="00B5048B">
        <w:rPr>
          <w:rFonts w:ascii="Montserrat Medium" w:hAnsi="Montserrat Medium" w:cs="Arial"/>
          <w:kern w:val="2"/>
          <w:lang w:eastAsia="en-US"/>
        </w:rPr>
        <w:t xml:space="preserve"> en el sentido estricto de riesgo crediticio. Al cierre del </w:t>
      </w:r>
      <w:r>
        <w:rPr>
          <w:rFonts w:ascii="Montserrat Medium" w:hAnsi="Montserrat Medium" w:cs="Arial"/>
          <w:kern w:val="2"/>
          <w:lang w:eastAsia="en-US"/>
        </w:rPr>
        <w:t>Cuarto</w:t>
      </w:r>
      <w:r w:rsidRPr="00B5048B">
        <w:rPr>
          <w:rFonts w:ascii="Montserrat Medium" w:hAnsi="Montserrat Medium" w:cs="Arial"/>
          <w:kern w:val="2"/>
          <w:lang w:eastAsia="en-US"/>
        </w:rPr>
        <w:t xml:space="preserve"> Trimestre de 2023, es bueno anunciarlo</w:t>
      </w:r>
      <w:r>
        <w:rPr>
          <w:rFonts w:ascii="Montserrat Medium" w:hAnsi="Montserrat Medium" w:cs="Arial"/>
          <w:kern w:val="2"/>
          <w:lang w:eastAsia="en-US"/>
        </w:rPr>
        <w:t xml:space="preserve">, las notificaciones de las Instituciones Calificadoras de Valores, han revisado al siguiente nivel superior inmediato del cuadro de sus calificaciones como atribuciones al resultado de la última revisión anual realizada en el mes de octubre de 2023.   </w:t>
      </w:r>
    </w:p>
    <w:p w14:paraId="49124124"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La intención de esta administración</w:t>
      </w:r>
      <w:r>
        <w:rPr>
          <w:rFonts w:ascii="Montserrat Medium" w:hAnsi="Montserrat Medium" w:cs="Arial"/>
          <w:kern w:val="2"/>
          <w:lang w:eastAsia="en-US"/>
        </w:rPr>
        <w:t>,</w:t>
      </w:r>
      <w:r w:rsidRPr="00B5048B">
        <w:rPr>
          <w:rFonts w:ascii="Montserrat Medium" w:hAnsi="Montserrat Medium" w:cs="Arial"/>
          <w:kern w:val="2"/>
          <w:lang w:eastAsia="en-US"/>
        </w:rPr>
        <w:t xml:space="preserve"> es </w:t>
      </w:r>
      <w:r>
        <w:rPr>
          <w:rFonts w:ascii="Montserrat Medium" w:hAnsi="Montserrat Medium" w:cs="Arial"/>
          <w:kern w:val="2"/>
          <w:lang w:eastAsia="en-US"/>
        </w:rPr>
        <w:t>mejorar</w:t>
      </w:r>
      <w:r w:rsidRPr="00B5048B">
        <w:rPr>
          <w:rFonts w:ascii="Montserrat Medium" w:hAnsi="Montserrat Medium" w:cs="Arial"/>
          <w:kern w:val="2"/>
          <w:lang w:eastAsia="en-US"/>
        </w:rPr>
        <w:t xml:space="preserve"> esta calidad crediticia. Las instituciones financieras </w:t>
      </w:r>
      <w:r>
        <w:rPr>
          <w:rFonts w:ascii="Montserrat Medium" w:hAnsi="Montserrat Medium" w:cs="Arial"/>
          <w:kern w:val="2"/>
          <w:lang w:eastAsia="en-US"/>
        </w:rPr>
        <w:t xml:space="preserve">lo </w:t>
      </w:r>
      <w:r w:rsidRPr="00B5048B">
        <w:rPr>
          <w:rFonts w:ascii="Montserrat Medium" w:hAnsi="Montserrat Medium" w:cs="Arial"/>
          <w:kern w:val="2"/>
          <w:lang w:eastAsia="en-US"/>
        </w:rPr>
        <w:t>aprueban y así mismo, emiten en buenos términos esta pronunciación relacionada con la solvencia financiera que el Estado ha logrado</w:t>
      </w:r>
      <w:r>
        <w:rPr>
          <w:rFonts w:ascii="Montserrat Medium" w:hAnsi="Montserrat Medium" w:cs="Arial"/>
          <w:kern w:val="2"/>
          <w:lang w:eastAsia="en-US"/>
        </w:rPr>
        <w:t xml:space="preserve"> con las medidas estratégicas de incrementar el ingreso propio, control del gasto y buena administración de la deuda pública.</w:t>
      </w:r>
    </w:p>
    <w:p w14:paraId="7F452D4E" w14:textId="77777777" w:rsidR="0016196D" w:rsidRDefault="0016196D" w:rsidP="0016196D">
      <w:pPr>
        <w:rPr>
          <w:rFonts w:ascii="Montserrat Medium" w:hAnsi="Montserrat Medium" w:cs="Arial"/>
          <w:kern w:val="2"/>
          <w:lang w:eastAsia="en-US"/>
        </w:rPr>
      </w:pPr>
      <w:bookmarkStart w:id="2" w:name="_Hlk155172863"/>
      <w:r w:rsidRPr="00203909">
        <w:rPr>
          <w:rFonts w:ascii="Montserrat Medium" w:hAnsi="Montserrat Medium" w:cs="Arial"/>
          <w:kern w:val="2"/>
          <w:lang w:eastAsia="en-US"/>
        </w:rPr>
        <w:lastRenderedPageBreak/>
        <w:t xml:space="preserve">Es de suma importancia hacer mención que, para el cierre del </w:t>
      </w:r>
      <w:r>
        <w:rPr>
          <w:rFonts w:ascii="Montserrat Medium" w:hAnsi="Montserrat Medium" w:cs="Arial"/>
          <w:kern w:val="2"/>
          <w:lang w:eastAsia="en-US"/>
        </w:rPr>
        <w:t xml:space="preserve">año fiscal </w:t>
      </w:r>
      <w:r w:rsidRPr="00203909">
        <w:rPr>
          <w:rFonts w:ascii="Montserrat Medium" w:hAnsi="Montserrat Medium" w:cs="Arial"/>
          <w:kern w:val="2"/>
          <w:lang w:eastAsia="en-US"/>
        </w:rPr>
        <w:t>de 2023, Fitch, HR Ratings</w:t>
      </w:r>
      <w:r>
        <w:rPr>
          <w:rFonts w:ascii="Montserrat Medium" w:hAnsi="Montserrat Medium" w:cs="Arial"/>
          <w:kern w:val="2"/>
          <w:lang w:eastAsia="en-US"/>
        </w:rPr>
        <w:t xml:space="preserve"> y</w:t>
      </w:r>
      <w:r w:rsidRPr="00203909">
        <w:rPr>
          <w:rFonts w:ascii="Montserrat Medium" w:hAnsi="Montserrat Medium" w:cs="Arial"/>
          <w:kern w:val="2"/>
          <w:lang w:eastAsia="en-US"/>
        </w:rPr>
        <w:t xml:space="preserve"> Standard &amp; Poor’s han modificado la calidad del riesgo crediticio</w:t>
      </w:r>
      <w:r>
        <w:rPr>
          <w:rFonts w:ascii="Montserrat Medium" w:hAnsi="Montserrat Medium" w:cs="Arial"/>
          <w:kern w:val="2"/>
          <w:lang w:eastAsia="en-US"/>
        </w:rPr>
        <w:t xml:space="preserve"> soberano </w:t>
      </w:r>
      <w:r w:rsidRPr="00203909">
        <w:rPr>
          <w:rFonts w:ascii="Montserrat Medium" w:hAnsi="Montserrat Medium" w:cs="Arial"/>
          <w:kern w:val="2"/>
          <w:lang w:eastAsia="en-US"/>
        </w:rPr>
        <w:t>del Estado</w:t>
      </w:r>
      <w:r>
        <w:rPr>
          <w:rFonts w:ascii="Montserrat Medium" w:hAnsi="Montserrat Medium" w:cs="Arial"/>
          <w:kern w:val="2"/>
          <w:lang w:eastAsia="en-US"/>
        </w:rPr>
        <w:t xml:space="preserve"> al nivel superior inmediato que se tenía observado. La única que ratificó la posición calificadora fue Moody’s. </w:t>
      </w:r>
      <w:r w:rsidRPr="00203909">
        <w:rPr>
          <w:rFonts w:ascii="Montserrat Medium" w:hAnsi="Montserrat Medium" w:cs="Arial"/>
          <w:kern w:val="2"/>
          <w:lang w:eastAsia="en-US"/>
        </w:rPr>
        <w:t xml:space="preserve"> Las cuatro emitieron la opinión </w:t>
      </w:r>
      <w:r>
        <w:rPr>
          <w:rFonts w:ascii="Montserrat Medium" w:hAnsi="Montserrat Medium" w:cs="Arial"/>
          <w:kern w:val="2"/>
          <w:lang w:eastAsia="en-US"/>
        </w:rPr>
        <w:t xml:space="preserve">de </w:t>
      </w:r>
      <w:r w:rsidRPr="00203909">
        <w:rPr>
          <w:rFonts w:ascii="Montserrat Medium" w:hAnsi="Montserrat Medium" w:cs="Arial"/>
          <w:kern w:val="2"/>
          <w:lang w:eastAsia="en-US"/>
        </w:rPr>
        <w:t>que el Estado cumple con sus obligaciones financieras ante cualquier adversidad económica, social y de estrés económico. Lo antes dicho, el Estado, refrenda una buena imagen</w:t>
      </w:r>
      <w:r w:rsidRPr="00B5048B">
        <w:rPr>
          <w:rFonts w:ascii="Montserrat Medium" w:hAnsi="Montserrat Medium" w:cs="Arial"/>
          <w:kern w:val="2"/>
          <w:lang w:eastAsia="en-US"/>
        </w:rPr>
        <w:t xml:space="preserve"> ante las instituciones financieras, inversionistas y la sociedad oaxaqueña en general. </w:t>
      </w:r>
    </w:p>
    <w:p w14:paraId="1BE80C50" w14:textId="77777777" w:rsidR="0016196D" w:rsidRPr="00B5048B" w:rsidRDefault="0016196D" w:rsidP="0016196D">
      <w:pPr>
        <w:rPr>
          <w:rFonts w:ascii="Montserrat Medium" w:hAnsi="Montserrat Medium" w:cs="Arial"/>
          <w:kern w:val="2"/>
          <w:lang w:eastAsia="en-US"/>
        </w:rPr>
      </w:pPr>
    </w:p>
    <w:tbl>
      <w:tblPr>
        <w:tblStyle w:val="Tablaconcuadrcula"/>
        <w:tblW w:w="0" w:type="auto"/>
        <w:tblLook w:val="04A0" w:firstRow="1" w:lastRow="0" w:firstColumn="1" w:lastColumn="0" w:noHBand="0" w:noVBand="1"/>
      </w:tblPr>
      <w:tblGrid>
        <w:gridCol w:w="1786"/>
        <w:gridCol w:w="1746"/>
        <w:gridCol w:w="1765"/>
        <w:gridCol w:w="1801"/>
        <w:gridCol w:w="1730"/>
      </w:tblGrid>
      <w:tr w:rsidR="0016196D" w:rsidRPr="00717C4D" w14:paraId="4E323A2E" w14:textId="77777777" w:rsidTr="00717C4D">
        <w:tc>
          <w:tcPr>
            <w:tcW w:w="8828" w:type="dxa"/>
            <w:gridSpan w:val="5"/>
            <w:tcBorders>
              <w:bottom w:val="single" w:sz="4" w:space="0" w:color="auto"/>
            </w:tcBorders>
          </w:tcPr>
          <w:bookmarkEnd w:id="2"/>
          <w:p w14:paraId="302D2005" w14:textId="77777777" w:rsidR="0016196D" w:rsidRPr="00717C4D" w:rsidRDefault="0016196D" w:rsidP="00717C4D">
            <w:pPr>
              <w:spacing w:before="100" w:beforeAutospacing="1" w:after="100" w:afterAutospacing="1"/>
              <w:jc w:val="center"/>
              <w:rPr>
                <w:rFonts w:ascii="Montserrat Medium" w:hAnsi="Montserrat Medium" w:cs="Arial"/>
                <w:b/>
                <w:kern w:val="2"/>
                <w:sz w:val="20"/>
                <w:szCs w:val="20"/>
                <w:lang w:eastAsia="en-US"/>
              </w:rPr>
            </w:pPr>
            <w:r w:rsidRPr="00717C4D">
              <w:rPr>
                <w:rFonts w:ascii="Montserrat Medium" w:hAnsi="Montserrat Medium" w:cs="Arial"/>
                <w:b/>
                <w:kern w:val="2"/>
                <w:sz w:val="20"/>
                <w:szCs w:val="20"/>
                <w:lang w:eastAsia="en-US"/>
              </w:rPr>
              <w:t>CALIFICACIONES SUBSOBERANAS DEL ESTADO DE OAXACA 2022-2023</w:t>
            </w:r>
          </w:p>
        </w:tc>
      </w:tr>
      <w:tr w:rsidR="00717C4D" w:rsidRPr="00717C4D" w14:paraId="585B00D1" w14:textId="77777777" w:rsidTr="00717C4D">
        <w:tc>
          <w:tcPr>
            <w:tcW w:w="1786" w:type="dxa"/>
            <w:tcBorders>
              <w:left w:val="nil"/>
              <w:right w:val="nil"/>
            </w:tcBorders>
          </w:tcPr>
          <w:p w14:paraId="03A531E0" w14:textId="77777777" w:rsidR="00717C4D" w:rsidRPr="00717C4D" w:rsidRDefault="00717C4D" w:rsidP="0016196D">
            <w:pPr>
              <w:rPr>
                <w:rFonts w:ascii="Montserrat Medium" w:hAnsi="Montserrat Medium" w:cs="Arial"/>
                <w:kern w:val="2"/>
                <w:sz w:val="20"/>
                <w:szCs w:val="20"/>
                <w:lang w:eastAsia="en-US"/>
              </w:rPr>
            </w:pPr>
          </w:p>
        </w:tc>
        <w:tc>
          <w:tcPr>
            <w:tcW w:w="3511" w:type="dxa"/>
            <w:gridSpan w:val="2"/>
            <w:tcBorders>
              <w:left w:val="nil"/>
              <w:right w:val="nil"/>
            </w:tcBorders>
          </w:tcPr>
          <w:p w14:paraId="73771E70" w14:textId="77777777" w:rsidR="00717C4D" w:rsidRPr="00717C4D" w:rsidRDefault="00717C4D" w:rsidP="00717C4D">
            <w:pPr>
              <w:jc w:val="center"/>
              <w:rPr>
                <w:rFonts w:ascii="Montserrat Medium" w:hAnsi="Montserrat Medium" w:cs="Arial"/>
                <w:kern w:val="2"/>
                <w:sz w:val="20"/>
                <w:szCs w:val="20"/>
                <w:lang w:eastAsia="en-US"/>
              </w:rPr>
            </w:pPr>
          </w:p>
        </w:tc>
        <w:tc>
          <w:tcPr>
            <w:tcW w:w="3531" w:type="dxa"/>
            <w:gridSpan w:val="2"/>
            <w:tcBorders>
              <w:left w:val="nil"/>
              <w:right w:val="nil"/>
            </w:tcBorders>
          </w:tcPr>
          <w:p w14:paraId="3BD79424" w14:textId="77777777" w:rsidR="00717C4D" w:rsidRPr="00717C4D" w:rsidRDefault="00717C4D" w:rsidP="00717C4D">
            <w:pPr>
              <w:jc w:val="center"/>
              <w:rPr>
                <w:rFonts w:ascii="Montserrat Medium" w:hAnsi="Montserrat Medium" w:cs="Arial"/>
                <w:kern w:val="2"/>
                <w:sz w:val="20"/>
                <w:szCs w:val="20"/>
                <w:lang w:eastAsia="en-US"/>
              </w:rPr>
            </w:pPr>
          </w:p>
        </w:tc>
      </w:tr>
      <w:tr w:rsidR="00717C4D" w:rsidRPr="00717C4D" w14:paraId="16C1CD4E" w14:textId="77777777" w:rsidTr="00717C4D">
        <w:tc>
          <w:tcPr>
            <w:tcW w:w="1786" w:type="dxa"/>
            <w:vMerge w:val="restart"/>
          </w:tcPr>
          <w:p w14:paraId="39F9AFB5" w14:textId="343C03C0" w:rsidR="00717C4D" w:rsidRPr="00717C4D" w:rsidRDefault="00717C4D" w:rsidP="0016196D">
            <w:pPr>
              <w:spacing w:before="100" w:after="100"/>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CALIFICADORA</w:t>
            </w:r>
          </w:p>
        </w:tc>
        <w:tc>
          <w:tcPr>
            <w:tcW w:w="3511" w:type="dxa"/>
            <w:gridSpan w:val="2"/>
          </w:tcPr>
          <w:p w14:paraId="77EED2CB" w14:textId="17AD0663" w:rsidR="00717C4D" w:rsidRPr="00717C4D" w:rsidRDefault="00717C4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2022</w:t>
            </w:r>
          </w:p>
        </w:tc>
        <w:tc>
          <w:tcPr>
            <w:tcW w:w="3531" w:type="dxa"/>
            <w:gridSpan w:val="2"/>
          </w:tcPr>
          <w:p w14:paraId="2019BF04" w14:textId="77777777" w:rsidR="00717C4D" w:rsidRPr="00717C4D" w:rsidRDefault="00717C4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2023</w:t>
            </w:r>
          </w:p>
        </w:tc>
      </w:tr>
      <w:tr w:rsidR="00717C4D" w:rsidRPr="00717C4D" w14:paraId="4A1AD309" w14:textId="77777777" w:rsidTr="00717C4D">
        <w:tc>
          <w:tcPr>
            <w:tcW w:w="1786" w:type="dxa"/>
            <w:vMerge/>
            <w:tcBorders>
              <w:bottom w:val="single" w:sz="4" w:space="0" w:color="auto"/>
            </w:tcBorders>
          </w:tcPr>
          <w:p w14:paraId="23EDDC70" w14:textId="50D5C6E4" w:rsidR="00717C4D" w:rsidRPr="00717C4D" w:rsidRDefault="00717C4D" w:rsidP="0016196D">
            <w:pPr>
              <w:spacing w:before="100" w:beforeAutospacing="1" w:after="100" w:afterAutospacing="1"/>
              <w:jc w:val="both"/>
              <w:rPr>
                <w:rFonts w:ascii="Montserrat Medium" w:hAnsi="Montserrat Medium" w:cs="Arial"/>
                <w:kern w:val="2"/>
                <w:sz w:val="20"/>
                <w:szCs w:val="20"/>
                <w:lang w:eastAsia="en-US"/>
              </w:rPr>
            </w:pPr>
          </w:p>
        </w:tc>
        <w:tc>
          <w:tcPr>
            <w:tcW w:w="1746" w:type="dxa"/>
            <w:tcBorders>
              <w:bottom w:val="single" w:sz="4" w:space="0" w:color="auto"/>
            </w:tcBorders>
          </w:tcPr>
          <w:p w14:paraId="772E89E1" w14:textId="77777777" w:rsidR="00717C4D" w:rsidRPr="00717C4D" w:rsidRDefault="00717C4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CALIFICACIÓN</w:t>
            </w:r>
          </w:p>
        </w:tc>
        <w:tc>
          <w:tcPr>
            <w:tcW w:w="1765" w:type="dxa"/>
            <w:tcBorders>
              <w:bottom w:val="single" w:sz="4" w:space="0" w:color="auto"/>
            </w:tcBorders>
          </w:tcPr>
          <w:p w14:paraId="4F6C6ABB" w14:textId="77777777" w:rsidR="00717C4D" w:rsidRPr="00717C4D" w:rsidRDefault="00717C4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PERSPECTIVAS</w:t>
            </w:r>
          </w:p>
        </w:tc>
        <w:tc>
          <w:tcPr>
            <w:tcW w:w="1801" w:type="dxa"/>
            <w:tcBorders>
              <w:bottom w:val="single" w:sz="4" w:space="0" w:color="auto"/>
            </w:tcBorders>
          </w:tcPr>
          <w:p w14:paraId="0D477AA7" w14:textId="77777777" w:rsidR="00717C4D" w:rsidRPr="00717C4D" w:rsidRDefault="00717C4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 xml:space="preserve">CALIFICACIÓN </w:t>
            </w:r>
          </w:p>
        </w:tc>
        <w:tc>
          <w:tcPr>
            <w:tcW w:w="1730" w:type="dxa"/>
            <w:tcBorders>
              <w:bottom w:val="single" w:sz="4" w:space="0" w:color="auto"/>
            </w:tcBorders>
          </w:tcPr>
          <w:p w14:paraId="0A390FAB" w14:textId="77777777" w:rsidR="00717C4D" w:rsidRPr="00717C4D" w:rsidRDefault="00717C4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PERSPECTIVA</w:t>
            </w:r>
          </w:p>
        </w:tc>
      </w:tr>
      <w:tr w:rsidR="00717C4D" w:rsidRPr="00717C4D" w14:paraId="141BFC48" w14:textId="77777777" w:rsidTr="00717C4D">
        <w:tc>
          <w:tcPr>
            <w:tcW w:w="1786" w:type="dxa"/>
            <w:tcBorders>
              <w:left w:val="nil"/>
              <w:right w:val="nil"/>
            </w:tcBorders>
          </w:tcPr>
          <w:p w14:paraId="46007F73" w14:textId="77777777" w:rsidR="00717C4D" w:rsidRPr="00717C4D" w:rsidRDefault="00717C4D" w:rsidP="0016196D">
            <w:pPr>
              <w:rPr>
                <w:rFonts w:ascii="Montserrat Medium" w:hAnsi="Montserrat Medium" w:cs="Arial"/>
                <w:kern w:val="2"/>
                <w:sz w:val="20"/>
                <w:szCs w:val="20"/>
                <w:lang w:eastAsia="en-US"/>
              </w:rPr>
            </w:pPr>
          </w:p>
        </w:tc>
        <w:tc>
          <w:tcPr>
            <w:tcW w:w="1746" w:type="dxa"/>
            <w:tcBorders>
              <w:left w:val="nil"/>
              <w:right w:val="nil"/>
            </w:tcBorders>
          </w:tcPr>
          <w:p w14:paraId="1C2633F9" w14:textId="77777777" w:rsidR="00717C4D" w:rsidRPr="00717C4D" w:rsidRDefault="00717C4D" w:rsidP="0016196D">
            <w:pPr>
              <w:rPr>
                <w:rFonts w:ascii="Montserrat Medium" w:hAnsi="Montserrat Medium" w:cs="Arial"/>
                <w:kern w:val="2"/>
                <w:sz w:val="20"/>
                <w:szCs w:val="20"/>
                <w:lang w:eastAsia="en-US"/>
              </w:rPr>
            </w:pPr>
          </w:p>
        </w:tc>
        <w:tc>
          <w:tcPr>
            <w:tcW w:w="1765" w:type="dxa"/>
            <w:tcBorders>
              <w:left w:val="nil"/>
              <w:right w:val="nil"/>
            </w:tcBorders>
          </w:tcPr>
          <w:p w14:paraId="00A49F18" w14:textId="77777777" w:rsidR="00717C4D" w:rsidRPr="00717C4D" w:rsidRDefault="00717C4D" w:rsidP="0016196D">
            <w:pPr>
              <w:rPr>
                <w:rFonts w:ascii="Montserrat Medium" w:hAnsi="Montserrat Medium" w:cs="Arial"/>
                <w:kern w:val="2"/>
                <w:sz w:val="20"/>
                <w:szCs w:val="20"/>
                <w:lang w:eastAsia="en-US"/>
              </w:rPr>
            </w:pPr>
          </w:p>
        </w:tc>
        <w:tc>
          <w:tcPr>
            <w:tcW w:w="1801" w:type="dxa"/>
            <w:tcBorders>
              <w:left w:val="nil"/>
              <w:right w:val="nil"/>
            </w:tcBorders>
          </w:tcPr>
          <w:p w14:paraId="467801B5" w14:textId="77777777" w:rsidR="00717C4D" w:rsidRPr="00717C4D" w:rsidRDefault="00717C4D" w:rsidP="0016196D">
            <w:pPr>
              <w:rPr>
                <w:rFonts w:ascii="Montserrat Medium" w:hAnsi="Montserrat Medium" w:cs="Arial"/>
                <w:kern w:val="2"/>
                <w:sz w:val="20"/>
                <w:szCs w:val="20"/>
                <w:lang w:eastAsia="en-US"/>
              </w:rPr>
            </w:pPr>
          </w:p>
        </w:tc>
        <w:tc>
          <w:tcPr>
            <w:tcW w:w="1730" w:type="dxa"/>
            <w:tcBorders>
              <w:left w:val="nil"/>
              <w:right w:val="nil"/>
            </w:tcBorders>
          </w:tcPr>
          <w:p w14:paraId="04E65A1F" w14:textId="77777777" w:rsidR="00717C4D" w:rsidRPr="00717C4D" w:rsidRDefault="00717C4D" w:rsidP="0016196D">
            <w:pPr>
              <w:rPr>
                <w:rFonts w:ascii="Montserrat Medium" w:hAnsi="Montserrat Medium" w:cs="Arial"/>
                <w:kern w:val="2"/>
                <w:sz w:val="20"/>
                <w:szCs w:val="20"/>
                <w:lang w:eastAsia="en-US"/>
              </w:rPr>
            </w:pPr>
          </w:p>
        </w:tc>
      </w:tr>
      <w:tr w:rsidR="0016196D" w:rsidRPr="00717C4D" w14:paraId="3F75BD27" w14:textId="77777777" w:rsidTr="00717C4D">
        <w:tc>
          <w:tcPr>
            <w:tcW w:w="1786" w:type="dxa"/>
          </w:tcPr>
          <w:p w14:paraId="021ED7CA" w14:textId="77777777" w:rsidR="0016196D" w:rsidRPr="00717C4D" w:rsidRDefault="0016196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HR Ratings</w:t>
            </w:r>
          </w:p>
        </w:tc>
        <w:tc>
          <w:tcPr>
            <w:tcW w:w="1746" w:type="dxa"/>
          </w:tcPr>
          <w:p w14:paraId="744919DA" w14:textId="49B761B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HR A</w:t>
            </w:r>
          </w:p>
        </w:tc>
        <w:tc>
          <w:tcPr>
            <w:tcW w:w="1765" w:type="dxa"/>
          </w:tcPr>
          <w:p w14:paraId="3371A640"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Estable</w:t>
            </w:r>
          </w:p>
        </w:tc>
        <w:tc>
          <w:tcPr>
            <w:tcW w:w="1801" w:type="dxa"/>
          </w:tcPr>
          <w:p w14:paraId="2A03BEF1"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HR A+</w:t>
            </w:r>
          </w:p>
        </w:tc>
        <w:tc>
          <w:tcPr>
            <w:tcW w:w="1730" w:type="dxa"/>
          </w:tcPr>
          <w:p w14:paraId="6CC0E749"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Estable</w:t>
            </w:r>
          </w:p>
        </w:tc>
      </w:tr>
      <w:tr w:rsidR="0016196D" w:rsidRPr="00717C4D" w14:paraId="41933B17" w14:textId="77777777" w:rsidTr="00717C4D">
        <w:tc>
          <w:tcPr>
            <w:tcW w:w="1786" w:type="dxa"/>
          </w:tcPr>
          <w:p w14:paraId="22E64EB9" w14:textId="77777777" w:rsidR="0016196D" w:rsidRPr="00717C4D" w:rsidRDefault="0016196D" w:rsidP="00717C4D">
            <w:pPr>
              <w:spacing w:before="100" w:beforeAutospacing="1" w:after="100" w:afterAutospacing="1"/>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Standard &amp; Poor’s</w:t>
            </w:r>
          </w:p>
        </w:tc>
        <w:tc>
          <w:tcPr>
            <w:tcW w:w="1746" w:type="dxa"/>
          </w:tcPr>
          <w:p w14:paraId="7866C29B"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‘mxA-‘</w:t>
            </w:r>
          </w:p>
        </w:tc>
        <w:tc>
          <w:tcPr>
            <w:tcW w:w="1765" w:type="dxa"/>
          </w:tcPr>
          <w:p w14:paraId="1944A561"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Positiva</w:t>
            </w:r>
          </w:p>
        </w:tc>
        <w:tc>
          <w:tcPr>
            <w:tcW w:w="1801" w:type="dxa"/>
          </w:tcPr>
          <w:p w14:paraId="79893175"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‘mxA’</w:t>
            </w:r>
          </w:p>
        </w:tc>
        <w:tc>
          <w:tcPr>
            <w:tcW w:w="1730" w:type="dxa"/>
          </w:tcPr>
          <w:p w14:paraId="1F3B50B0"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Estable</w:t>
            </w:r>
          </w:p>
        </w:tc>
      </w:tr>
      <w:tr w:rsidR="0016196D" w:rsidRPr="00717C4D" w14:paraId="6BA6CE67" w14:textId="77777777" w:rsidTr="00717C4D">
        <w:trPr>
          <w:trHeight w:val="362"/>
        </w:trPr>
        <w:tc>
          <w:tcPr>
            <w:tcW w:w="1786" w:type="dxa"/>
          </w:tcPr>
          <w:p w14:paraId="484EC250" w14:textId="77777777" w:rsidR="0016196D" w:rsidRPr="00717C4D" w:rsidRDefault="0016196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Fitch</w:t>
            </w:r>
          </w:p>
        </w:tc>
        <w:tc>
          <w:tcPr>
            <w:tcW w:w="1746" w:type="dxa"/>
          </w:tcPr>
          <w:p w14:paraId="1081528E"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‘A-(mex)’</w:t>
            </w:r>
          </w:p>
        </w:tc>
        <w:tc>
          <w:tcPr>
            <w:tcW w:w="1765" w:type="dxa"/>
          </w:tcPr>
          <w:p w14:paraId="4C48BCBF"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Positiva</w:t>
            </w:r>
          </w:p>
        </w:tc>
        <w:tc>
          <w:tcPr>
            <w:tcW w:w="1801" w:type="dxa"/>
          </w:tcPr>
          <w:p w14:paraId="1D7DB6D8"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‘A(mex)’</w:t>
            </w:r>
          </w:p>
        </w:tc>
        <w:tc>
          <w:tcPr>
            <w:tcW w:w="1730" w:type="dxa"/>
          </w:tcPr>
          <w:p w14:paraId="7ADC2C92"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Estable</w:t>
            </w:r>
          </w:p>
        </w:tc>
      </w:tr>
      <w:tr w:rsidR="0016196D" w:rsidRPr="00717C4D" w14:paraId="3C5DCF32" w14:textId="77777777" w:rsidTr="00717C4D">
        <w:trPr>
          <w:trHeight w:val="414"/>
        </w:trPr>
        <w:tc>
          <w:tcPr>
            <w:tcW w:w="1786" w:type="dxa"/>
          </w:tcPr>
          <w:p w14:paraId="79493EE0" w14:textId="77777777" w:rsidR="0016196D" w:rsidRPr="00717C4D" w:rsidRDefault="0016196D" w:rsidP="0016196D">
            <w:pPr>
              <w:spacing w:before="100" w:beforeAutospacing="1" w:after="100" w:afterAutospacing="1"/>
              <w:jc w:val="both"/>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Moody’s</w:t>
            </w:r>
          </w:p>
        </w:tc>
        <w:tc>
          <w:tcPr>
            <w:tcW w:w="1746" w:type="dxa"/>
          </w:tcPr>
          <w:p w14:paraId="09FE0227"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(A-.mx)</w:t>
            </w:r>
          </w:p>
        </w:tc>
        <w:tc>
          <w:tcPr>
            <w:tcW w:w="1765" w:type="dxa"/>
          </w:tcPr>
          <w:p w14:paraId="70A53F7F"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Estable</w:t>
            </w:r>
          </w:p>
        </w:tc>
        <w:tc>
          <w:tcPr>
            <w:tcW w:w="1801" w:type="dxa"/>
          </w:tcPr>
          <w:p w14:paraId="0E81E739"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(A-.mx)</w:t>
            </w:r>
          </w:p>
        </w:tc>
        <w:tc>
          <w:tcPr>
            <w:tcW w:w="1730" w:type="dxa"/>
          </w:tcPr>
          <w:p w14:paraId="28902164" w14:textId="77777777" w:rsidR="0016196D" w:rsidRPr="00717C4D" w:rsidRDefault="0016196D" w:rsidP="00717C4D">
            <w:pPr>
              <w:spacing w:before="100" w:beforeAutospacing="1" w:after="100" w:afterAutospacing="1"/>
              <w:jc w:val="center"/>
              <w:rPr>
                <w:rFonts w:ascii="Montserrat Medium" w:hAnsi="Montserrat Medium" w:cs="Arial"/>
                <w:kern w:val="2"/>
                <w:sz w:val="20"/>
                <w:szCs w:val="20"/>
                <w:lang w:eastAsia="en-US"/>
              </w:rPr>
            </w:pPr>
            <w:r w:rsidRPr="00717C4D">
              <w:rPr>
                <w:rFonts w:ascii="Montserrat Medium" w:hAnsi="Montserrat Medium" w:cs="Arial"/>
                <w:kern w:val="2"/>
                <w:sz w:val="20"/>
                <w:szCs w:val="20"/>
                <w:lang w:eastAsia="en-US"/>
              </w:rPr>
              <w:t>Estable</w:t>
            </w:r>
          </w:p>
        </w:tc>
      </w:tr>
    </w:tbl>
    <w:p w14:paraId="0FE72C6F"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Las opiniones de las agencias calificadoras son de importancia de tomarse en cuenta por lo</w:t>
      </w:r>
      <w:r>
        <w:rPr>
          <w:rFonts w:ascii="Montserrat Medium" w:hAnsi="Montserrat Medium" w:cs="Arial"/>
          <w:kern w:val="2"/>
          <w:lang w:eastAsia="en-US"/>
        </w:rPr>
        <w:t>s</w:t>
      </w:r>
      <w:r w:rsidRPr="00B5048B">
        <w:rPr>
          <w:rFonts w:ascii="Montserrat Medium" w:hAnsi="Montserrat Medium" w:cs="Arial"/>
          <w:kern w:val="2"/>
          <w:lang w:eastAsia="en-US"/>
        </w:rPr>
        <w:t xml:space="preserve"> diagnóstico</w:t>
      </w:r>
      <w:r>
        <w:rPr>
          <w:rFonts w:ascii="Montserrat Medium" w:hAnsi="Montserrat Medium" w:cs="Arial"/>
          <w:kern w:val="2"/>
          <w:lang w:eastAsia="en-US"/>
        </w:rPr>
        <w:t xml:space="preserve">s aportados sobre </w:t>
      </w:r>
      <w:r w:rsidRPr="00B5048B">
        <w:rPr>
          <w:rFonts w:ascii="Montserrat Medium" w:hAnsi="Montserrat Medium" w:cs="Arial"/>
          <w:kern w:val="2"/>
          <w:lang w:eastAsia="en-US"/>
        </w:rPr>
        <w:t>las fortalezas y debilidades de los resultados y perspectivas de una administración gubernamental. Además, de las sugerencias mediante observaciones que éstas proponen</w:t>
      </w:r>
      <w:r>
        <w:rPr>
          <w:rFonts w:ascii="Montserrat Medium" w:hAnsi="Montserrat Medium" w:cs="Arial"/>
          <w:kern w:val="2"/>
          <w:lang w:eastAsia="en-US"/>
        </w:rPr>
        <w:t>.</w:t>
      </w:r>
    </w:p>
    <w:p w14:paraId="4C776B3F" w14:textId="77777777" w:rsidR="0016196D"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Para el gobierno de Oaxaca es de mucha importancia ser evaluado por instituciones externas</w:t>
      </w:r>
      <w:r>
        <w:rPr>
          <w:rFonts w:ascii="Montserrat Medium" w:hAnsi="Montserrat Medium" w:cs="Arial"/>
          <w:kern w:val="2"/>
          <w:lang w:eastAsia="en-US"/>
        </w:rPr>
        <w:t xml:space="preserve"> especializadas</w:t>
      </w:r>
      <w:r w:rsidRPr="00B5048B">
        <w:rPr>
          <w:rFonts w:ascii="Montserrat Medium" w:hAnsi="Montserrat Medium" w:cs="Arial"/>
          <w:kern w:val="2"/>
          <w:lang w:eastAsia="en-US"/>
        </w:rPr>
        <w:t>, caso especial, por Instituciones Calificadoras</w:t>
      </w:r>
      <w:r>
        <w:rPr>
          <w:rFonts w:ascii="Montserrat Medium" w:hAnsi="Montserrat Medium" w:cs="Arial"/>
          <w:kern w:val="2"/>
          <w:lang w:eastAsia="en-US"/>
        </w:rPr>
        <w:t xml:space="preserve"> de Valores</w:t>
      </w:r>
      <w:r w:rsidRPr="00B5048B">
        <w:rPr>
          <w:rFonts w:ascii="Montserrat Medium" w:hAnsi="Montserrat Medium" w:cs="Arial"/>
          <w:kern w:val="2"/>
          <w:lang w:eastAsia="en-US"/>
        </w:rPr>
        <w:t xml:space="preserve">, que el objetivo principal es, determinar el riesgo de cumplir con las obligaciones financieras, así mismo, presentar el perfil crediticio del Estado y adecuarlos para no caer en una posibilidad de no pago, lo cual generaría una imagen de bajo perfil crediticios financieros. </w:t>
      </w:r>
    </w:p>
    <w:p w14:paraId="1C5A2DC6" w14:textId="77777777" w:rsidR="0016196D" w:rsidRPr="00B5048B" w:rsidRDefault="0016196D" w:rsidP="0016196D">
      <w:pPr>
        <w:rPr>
          <w:rFonts w:ascii="Montserrat Medium" w:hAnsi="Montserrat Medium" w:cs="Arial"/>
          <w:kern w:val="2"/>
          <w:lang w:eastAsia="en-US"/>
        </w:rPr>
      </w:pPr>
    </w:p>
    <w:p w14:paraId="4A9ACF42" w14:textId="77777777" w:rsidR="0016196D"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lastRenderedPageBreak/>
        <w:t xml:space="preserve">Las cuatro instituciones enunciadas coinciden sobre </w:t>
      </w:r>
      <w:r>
        <w:rPr>
          <w:rFonts w:ascii="Montserrat Medium" w:hAnsi="Montserrat Medium" w:cs="Arial"/>
          <w:kern w:val="2"/>
          <w:lang w:eastAsia="en-US"/>
        </w:rPr>
        <w:t>la solvencia</w:t>
      </w:r>
      <w:r w:rsidRPr="00B5048B">
        <w:rPr>
          <w:rFonts w:ascii="Montserrat Medium" w:hAnsi="Montserrat Medium" w:cs="Arial"/>
          <w:kern w:val="2"/>
          <w:lang w:eastAsia="en-US"/>
        </w:rPr>
        <w:t xml:space="preserve"> creditici</w:t>
      </w:r>
      <w:r>
        <w:rPr>
          <w:rFonts w:ascii="Montserrat Medium" w:hAnsi="Montserrat Medium" w:cs="Arial"/>
          <w:kern w:val="2"/>
          <w:lang w:eastAsia="en-US"/>
        </w:rPr>
        <w:t>a</w:t>
      </w:r>
      <w:r w:rsidRPr="00B5048B">
        <w:rPr>
          <w:rFonts w:ascii="Montserrat Medium" w:hAnsi="Montserrat Medium" w:cs="Arial"/>
          <w:kern w:val="2"/>
          <w:lang w:eastAsia="en-US"/>
        </w:rPr>
        <w:t>, además</w:t>
      </w:r>
      <w:r>
        <w:rPr>
          <w:rFonts w:ascii="Montserrat Medium" w:hAnsi="Montserrat Medium" w:cs="Arial"/>
          <w:kern w:val="2"/>
          <w:lang w:eastAsia="en-US"/>
        </w:rPr>
        <w:t>;</w:t>
      </w:r>
      <w:r w:rsidRPr="00B5048B">
        <w:rPr>
          <w:rFonts w:ascii="Montserrat Medium" w:hAnsi="Montserrat Medium" w:cs="Arial"/>
          <w:kern w:val="2"/>
          <w:lang w:eastAsia="en-US"/>
        </w:rPr>
        <w:t xml:space="preserve"> que </w:t>
      </w:r>
      <w:r>
        <w:rPr>
          <w:rFonts w:ascii="Montserrat Medium" w:hAnsi="Montserrat Medium" w:cs="Arial"/>
          <w:kern w:val="2"/>
          <w:lang w:eastAsia="en-US"/>
        </w:rPr>
        <w:t xml:space="preserve">el Estado </w:t>
      </w:r>
      <w:r w:rsidRPr="00B5048B">
        <w:rPr>
          <w:rFonts w:ascii="Montserrat Medium" w:hAnsi="Montserrat Medium" w:cs="Arial"/>
          <w:kern w:val="2"/>
          <w:lang w:eastAsia="en-US"/>
        </w:rPr>
        <w:t xml:space="preserve">presenta una sólida capacidad de pago de intereses, así como del principal y es poco susceptible a cambios económicos. Lo antes expuesto, el significado se resume en que ofrece seguridad para el pago de sus obligaciones contratadas y reflejan bajo riesgo y certeza de cumplimiento. </w:t>
      </w:r>
    </w:p>
    <w:p w14:paraId="22F0472F" w14:textId="77777777" w:rsidR="0016196D" w:rsidRPr="00B5048B"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La importancia de la verificación de las calificadoras sobre la administración financiera de las entidades federativas del resultado de una revisión anual, es de identificar en su momento oportuno a la práctica experiencia externa, qué tan bien se administran los recursos y como evaluación se espera buen resultado del indicador de tasa interna de retorno social. Además, del resultado obtenido sirven </w:t>
      </w:r>
      <w:r w:rsidRPr="008E702F">
        <w:rPr>
          <w:rFonts w:ascii="Montserrat Medium" w:hAnsi="Montserrat Medium" w:cs="Arial"/>
          <w:kern w:val="2"/>
          <w:lang w:eastAsia="en-US"/>
        </w:rPr>
        <w:t xml:space="preserve">como medida de comparación con sus pares nacionales cuyo resultado </w:t>
      </w:r>
      <w:r>
        <w:rPr>
          <w:rFonts w:ascii="Montserrat Medium" w:hAnsi="Montserrat Medium" w:cs="Arial"/>
          <w:kern w:val="2"/>
          <w:lang w:eastAsia="en-US"/>
        </w:rPr>
        <w:t xml:space="preserve">deberá apoyar </w:t>
      </w:r>
      <w:r w:rsidRPr="008E702F">
        <w:rPr>
          <w:rFonts w:ascii="Montserrat Medium" w:hAnsi="Montserrat Medium" w:cs="Arial"/>
          <w:kern w:val="2"/>
          <w:lang w:eastAsia="en-US"/>
        </w:rPr>
        <w:t>para mejorar la estrategia gubernamental.</w:t>
      </w:r>
      <w:r w:rsidRPr="00B5048B">
        <w:rPr>
          <w:rFonts w:ascii="Montserrat Medium" w:hAnsi="Montserrat Medium" w:cs="Arial"/>
          <w:kern w:val="2"/>
          <w:lang w:eastAsia="en-US"/>
        </w:rPr>
        <w:t xml:space="preserve"> </w:t>
      </w:r>
    </w:p>
    <w:p w14:paraId="2F774B26"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La interpretación del nivel de riesgo crediticio alcanzado se define que el Estado de Oaxaca ofrece seguridad aceptable para el pago oportuno de las obligaciones de deuda, ya que mantiene bajo riesgo crediticio ante escenarios económicos adversos.</w:t>
      </w:r>
    </w:p>
    <w:p w14:paraId="7C847982"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 xml:space="preserve">La Perspectiva, esta variable incluida en la calificación, evalúa la dirección potencial de crecimiento que se observa a largo plazo, ésta puede ser positiva, estable o negativa. El Estado al momento lo definen entre los niveles de estable.  </w:t>
      </w:r>
    </w:p>
    <w:p w14:paraId="1FC6463F"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La fuerte inversión que se está canalizando en el sureste del país con el apoyo de la federación con el proyecto del Corredor Transístmico (Salina Cruz, Oaxaca-Coatzacoalcos, Veracruz). Detonará un desarrollo económico en esta región oaxaqueña, además, no solamente hará cambiar la perspectiva sino también la calificación</w:t>
      </w:r>
      <w:r>
        <w:rPr>
          <w:rFonts w:ascii="Montserrat Medium" w:hAnsi="Montserrat Medium" w:cs="Arial"/>
          <w:kern w:val="2"/>
          <w:lang w:eastAsia="en-US"/>
        </w:rPr>
        <w:t>.</w:t>
      </w:r>
    </w:p>
    <w:p w14:paraId="4B5725C2" w14:textId="77777777"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Los reportes por parte de las calificadoras en el año de 2023, han sido de los mejores desde que el Estado de Oaxaca contrató los servicios profesionales de estas instituciones externas. </w:t>
      </w:r>
      <w:r w:rsidRPr="00B5048B">
        <w:rPr>
          <w:rFonts w:ascii="Montserrat Medium" w:hAnsi="Montserrat Medium" w:cs="Arial"/>
          <w:kern w:val="2"/>
          <w:lang w:eastAsia="en-US"/>
        </w:rPr>
        <w:t xml:space="preserve">La </w:t>
      </w:r>
      <w:r>
        <w:rPr>
          <w:rFonts w:ascii="Montserrat Medium" w:hAnsi="Montserrat Medium" w:cs="Arial"/>
          <w:kern w:val="2"/>
          <w:lang w:eastAsia="en-US"/>
        </w:rPr>
        <w:t>subida</w:t>
      </w:r>
      <w:r w:rsidRPr="00B5048B">
        <w:rPr>
          <w:rFonts w:ascii="Montserrat Medium" w:hAnsi="Montserrat Medium" w:cs="Arial"/>
          <w:kern w:val="2"/>
          <w:lang w:eastAsia="en-US"/>
        </w:rPr>
        <w:t xml:space="preserve"> de la calificación soberana del Estado</w:t>
      </w:r>
      <w:r>
        <w:rPr>
          <w:rFonts w:ascii="Montserrat Medium" w:hAnsi="Montserrat Medium" w:cs="Arial"/>
          <w:kern w:val="2"/>
          <w:lang w:eastAsia="en-US"/>
        </w:rPr>
        <w:t xml:space="preserve"> y los buenos términos</w:t>
      </w:r>
      <w:r w:rsidRPr="00B5048B">
        <w:rPr>
          <w:rFonts w:ascii="Montserrat Medium" w:hAnsi="Montserrat Medium" w:cs="Arial"/>
          <w:kern w:val="2"/>
          <w:lang w:eastAsia="en-US"/>
        </w:rPr>
        <w:t xml:space="preserve"> de la perspectiva de la misma</w:t>
      </w:r>
      <w:r>
        <w:rPr>
          <w:rFonts w:ascii="Montserrat Medium" w:hAnsi="Montserrat Medium" w:cs="Arial"/>
          <w:kern w:val="2"/>
          <w:lang w:eastAsia="en-US"/>
        </w:rPr>
        <w:t>. L</w:t>
      </w:r>
      <w:r w:rsidRPr="00B5048B">
        <w:rPr>
          <w:rFonts w:ascii="Montserrat Medium" w:hAnsi="Montserrat Medium" w:cs="Arial"/>
          <w:kern w:val="2"/>
          <w:lang w:eastAsia="en-US"/>
        </w:rPr>
        <w:t>as agencias se basaron en las siguientes fortalezas:</w:t>
      </w:r>
    </w:p>
    <w:p w14:paraId="6950607F" w14:textId="77777777" w:rsidR="0016196D" w:rsidRPr="00717C4D" w:rsidRDefault="0016196D" w:rsidP="001B72D0">
      <w:pPr>
        <w:pStyle w:val="Prrafodelista"/>
        <w:numPr>
          <w:ilvl w:val="0"/>
          <w:numId w:val="18"/>
        </w:numPr>
        <w:rPr>
          <w:rFonts w:ascii="Montserrat Medium" w:hAnsi="Montserrat Medium" w:cs="Arial"/>
          <w:kern w:val="2"/>
          <w:lang w:eastAsia="en-US"/>
        </w:rPr>
      </w:pPr>
      <w:r w:rsidRPr="00717C4D">
        <w:rPr>
          <w:rFonts w:ascii="Montserrat Medium" w:hAnsi="Montserrat Medium" w:cs="Arial"/>
          <w:kern w:val="2"/>
          <w:lang w:eastAsia="en-US"/>
        </w:rPr>
        <w:lastRenderedPageBreak/>
        <w:t>El Estado no contrató financiamiento de corto ni lago plazos durante los años 2022 y 2023.</w:t>
      </w:r>
    </w:p>
    <w:p w14:paraId="4B92E890" w14:textId="77777777" w:rsidR="0016196D" w:rsidRPr="00717C4D" w:rsidRDefault="0016196D" w:rsidP="001B72D0">
      <w:pPr>
        <w:pStyle w:val="Prrafodelista"/>
        <w:numPr>
          <w:ilvl w:val="0"/>
          <w:numId w:val="18"/>
        </w:numPr>
        <w:rPr>
          <w:rFonts w:ascii="Montserrat Medium" w:hAnsi="Montserrat Medium" w:cs="Arial"/>
          <w:kern w:val="2"/>
          <w:lang w:eastAsia="en-US"/>
        </w:rPr>
      </w:pPr>
      <w:r w:rsidRPr="00717C4D">
        <w:rPr>
          <w:rFonts w:ascii="Montserrat Medium" w:hAnsi="Montserrat Medium" w:cs="Arial"/>
          <w:kern w:val="2"/>
          <w:lang w:eastAsia="en-US"/>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5DF0C2E3" w14:textId="77777777" w:rsidR="0016196D" w:rsidRPr="00717C4D" w:rsidRDefault="0016196D" w:rsidP="001B72D0">
      <w:pPr>
        <w:pStyle w:val="Prrafodelista"/>
        <w:numPr>
          <w:ilvl w:val="0"/>
          <w:numId w:val="18"/>
        </w:numPr>
        <w:rPr>
          <w:rFonts w:ascii="Montserrat Medium" w:hAnsi="Montserrat Medium" w:cs="Arial"/>
          <w:kern w:val="2"/>
          <w:lang w:eastAsia="en-US"/>
        </w:rPr>
      </w:pPr>
      <w:r w:rsidRPr="00717C4D">
        <w:rPr>
          <w:rFonts w:ascii="Montserrat Medium" w:hAnsi="Montserrat Medium" w:cs="Arial"/>
          <w:kern w:val="2"/>
          <w:lang w:eastAsia="en-US"/>
        </w:rPr>
        <w:t>La deuda pública a largo plazo está respaldada con operaciones de coberturas financieras (Swap).</w:t>
      </w:r>
    </w:p>
    <w:p w14:paraId="787171DA" w14:textId="77777777" w:rsidR="0016196D" w:rsidRPr="00717C4D" w:rsidRDefault="0016196D" w:rsidP="001B72D0">
      <w:pPr>
        <w:pStyle w:val="Prrafodelista"/>
        <w:numPr>
          <w:ilvl w:val="0"/>
          <w:numId w:val="18"/>
        </w:numPr>
        <w:rPr>
          <w:rFonts w:ascii="Montserrat Medium" w:hAnsi="Montserrat Medium" w:cs="Arial"/>
          <w:kern w:val="2"/>
          <w:lang w:eastAsia="en-US"/>
        </w:rPr>
      </w:pPr>
      <w:r w:rsidRPr="00717C4D">
        <w:rPr>
          <w:rFonts w:ascii="Montserrat Medium" w:hAnsi="Montserrat Medium" w:cs="Arial"/>
          <w:kern w:val="2"/>
          <w:lang w:eastAsia="en-US"/>
        </w:rPr>
        <w:t>Políticas fiscales y administrativas para mantener e incrementar los niveles de recaudación local.</w:t>
      </w:r>
    </w:p>
    <w:p w14:paraId="3329ADE9" w14:textId="77777777" w:rsidR="0016196D" w:rsidRPr="00717C4D" w:rsidRDefault="0016196D" w:rsidP="001B72D0">
      <w:pPr>
        <w:pStyle w:val="Prrafodelista"/>
        <w:numPr>
          <w:ilvl w:val="0"/>
          <w:numId w:val="18"/>
        </w:numPr>
        <w:rPr>
          <w:rFonts w:ascii="Montserrat Medium" w:hAnsi="Montserrat Medium" w:cs="Arial"/>
          <w:kern w:val="2"/>
          <w:lang w:eastAsia="en-US"/>
        </w:rPr>
      </w:pPr>
      <w:r w:rsidRPr="00717C4D">
        <w:rPr>
          <w:rFonts w:ascii="Montserrat Medium" w:hAnsi="Montserrat Medium" w:cs="Arial"/>
          <w:kern w:val="2"/>
          <w:lang w:eastAsia="en-US"/>
        </w:rPr>
        <w:t>La generación adecuada de ahorro interno.</w:t>
      </w:r>
    </w:p>
    <w:p w14:paraId="610184E8" w14:textId="77777777" w:rsidR="0016196D" w:rsidRPr="00717C4D" w:rsidRDefault="0016196D" w:rsidP="001B72D0">
      <w:pPr>
        <w:pStyle w:val="Prrafodelista"/>
        <w:numPr>
          <w:ilvl w:val="0"/>
          <w:numId w:val="18"/>
        </w:numPr>
        <w:rPr>
          <w:rFonts w:ascii="Montserrat Medium" w:hAnsi="Montserrat Medium" w:cs="Arial"/>
          <w:kern w:val="2"/>
          <w:lang w:eastAsia="en-US"/>
        </w:rPr>
      </w:pPr>
      <w:r w:rsidRPr="00717C4D">
        <w:rPr>
          <w:rFonts w:ascii="Montserrat Medium" w:hAnsi="Montserrat Medium" w:cs="Arial"/>
          <w:kern w:val="2"/>
          <w:lang w:eastAsia="en-US"/>
        </w:rPr>
        <w:t xml:space="preserve">Disminución en el riesgo de liquidez. </w:t>
      </w:r>
    </w:p>
    <w:p w14:paraId="52AA1318"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HR RATINGS (Noviembre 06, 2023).</w:t>
      </w:r>
    </w:p>
    <w:p w14:paraId="086ED3E8" w14:textId="46DF94E8"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HR Ratings revisó al alza la calificación sub soberana del Estado de Oaxaca, de HR A a HR A+ con la Perspectiva Estable. Es una buena nota que refrenda los resultados de las gestiones realizadas durante el periodo 2022 – 2023. La opinión de la calificadora se concreta en los siguientes términos “La revisión al alza obedece a una reducción observada y proyectada en la métrica de Deuda Neta Ajustada (DNA) 2021 66.9 </w:t>
      </w:r>
      <w:r w:rsidR="00AE7D6C">
        <w:rPr>
          <w:rFonts w:ascii="Montserrat Medium" w:hAnsi="Montserrat Medium" w:cs="Arial"/>
          <w:kern w:val="2"/>
          <w:lang w:eastAsia="en-US"/>
        </w:rPr>
        <w:t>%</w:t>
      </w:r>
      <w:r w:rsidRPr="0016196D">
        <w:rPr>
          <w:rFonts w:ascii="Montserrat Medium" w:hAnsi="Montserrat Medium" w:cs="Arial"/>
          <w:kern w:val="2"/>
          <w:lang w:eastAsia="en-US"/>
        </w:rPr>
        <w:t xml:space="preserve"> y 2022 48.8 </w:t>
      </w:r>
      <w:r w:rsidR="00AE7D6C">
        <w:rPr>
          <w:rFonts w:ascii="Montserrat Medium" w:hAnsi="Montserrat Medium" w:cs="Arial"/>
          <w:kern w:val="2"/>
          <w:lang w:eastAsia="en-US"/>
        </w:rPr>
        <w:t>%</w:t>
      </w:r>
      <w:r w:rsidRPr="0016196D">
        <w:rPr>
          <w:rFonts w:ascii="Montserrat Medium" w:hAnsi="Montserrat Medium" w:cs="Arial"/>
          <w:kern w:val="2"/>
          <w:lang w:eastAsia="en-US"/>
        </w:rPr>
        <w:t xml:space="preserve"> respectivamente y en la métrica de Pasivo Circulante (PC) reducción de -44.3 </w:t>
      </w:r>
      <w:r w:rsidR="00AE7D6C">
        <w:rPr>
          <w:rFonts w:ascii="Montserrat Medium" w:hAnsi="Montserrat Medium" w:cs="Arial"/>
          <w:kern w:val="2"/>
          <w:lang w:eastAsia="en-US"/>
        </w:rPr>
        <w:t>%</w:t>
      </w:r>
      <w:r w:rsidRPr="0016196D">
        <w:rPr>
          <w:rFonts w:ascii="Montserrat Medium" w:hAnsi="Montserrat Medium" w:cs="Arial"/>
          <w:kern w:val="2"/>
          <w:lang w:eastAsia="en-US"/>
        </w:rPr>
        <w:t xml:space="preserve"> 2022 con respecto de 2021, motivada por el crecimiento reportado en los Ingresos de Libre Disposición (ILD) de un incremento de 37.7</w:t>
      </w:r>
      <w:r w:rsidR="00AE7D6C">
        <w:rPr>
          <w:rFonts w:ascii="Montserrat Medium" w:hAnsi="Montserrat Medium" w:cs="Arial"/>
          <w:kern w:val="2"/>
          <w:lang w:eastAsia="en-US"/>
        </w:rPr>
        <w:t xml:space="preserve"> %</w:t>
      </w:r>
      <w:r w:rsidRPr="0016196D">
        <w:rPr>
          <w:rFonts w:ascii="Montserrat Medium" w:hAnsi="Montserrat Medium" w:cs="Arial"/>
          <w:kern w:val="2"/>
          <w:lang w:eastAsia="en-US"/>
        </w:rPr>
        <w:t xml:space="preserve"> en relación 2021. Así mismo obedece a que no se contrataron financiamientos de largo y cortos plazos durante 2022, también en la revisión justamente en los lineamientos estimados por HR Ratings con respecto con la revisión del año anterior y al segundo trimestre de 2023. Además, la deuda pública para este año presenta una tendencia decreciente.</w:t>
      </w:r>
    </w:p>
    <w:p w14:paraId="63C5F6B1"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En particular en el análisis de HR, había pronosticado en sus cálculos estimados datos superiores al resultado definitivo basado en el reporte de seguimiento con fecha 26 de septiembre de 2022, como son: DNA/ ILD, PC/ILD y SD/ILD.</w:t>
      </w:r>
    </w:p>
    <w:p w14:paraId="5A0501B8"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Factores que podrían subir la calificación:</w:t>
      </w:r>
    </w:p>
    <w:p w14:paraId="0D1FDE4B" w14:textId="28D459EC" w:rsidR="0016196D" w:rsidRPr="00717C4D" w:rsidRDefault="0016196D" w:rsidP="001B72D0">
      <w:pPr>
        <w:pStyle w:val="Prrafodelista"/>
        <w:numPr>
          <w:ilvl w:val="0"/>
          <w:numId w:val="19"/>
        </w:numPr>
        <w:rPr>
          <w:rFonts w:ascii="Montserrat Medium" w:hAnsi="Montserrat Medium" w:cs="Arial"/>
          <w:kern w:val="2"/>
          <w:lang w:eastAsia="en-US"/>
        </w:rPr>
      </w:pPr>
      <w:r w:rsidRPr="00717C4D">
        <w:rPr>
          <w:rFonts w:ascii="Montserrat Medium" w:hAnsi="Montserrat Medium" w:cs="Arial"/>
          <w:kern w:val="2"/>
          <w:lang w:eastAsia="en-US"/>
        </w:rPr>
        <w:t xml:space="preserve">Reducción del endeudamiento relativo. “Un desempeño fiscal superior al esperado se Odría reflejar en una mayor liquidez. Lo anterior resultaría en un menor nivel de endeudamiento relativo, lo que podría impactar positivamente la </w:t>
      </w:r>
      <w:r w:rsidRPr="00717C4D">
        <w:rPr>
          <w:rFonts w:ascii="Montserrat Medium" w:hAnsi="Montserrat Medium" w:cs="Arial"/>
          <w:kern w:val="2"/>
          <w:lang w:eastAsia="en-US"/>
        </w:rPr>
        <w:lastRenderedPageBreak/>
        <w:t xml:space="preserve">calificación, en caso de que la métrica de DNA a ILD se encuentre por debajo de 40.0 </w:t>
      </w:r>
      <w:r w:rsidR="00AE7D6C">
        <w:rPr>
          <w:rFonts w:ascii="Montserrat Medium" w:hAnsi="Montserrat Medium" w:cs="Arial"/>
          <w:kern w:val="2"/>
          <w:lang w:eastAsia="en-US"/>
        </w:rPr>
        <w:t>%</w:t>
      </w:r>
      <w:r w:rsidRPr="00717C4D">
        <w:rPr>
          <w:rFonts w:ascii="Montserrat Medium" w:hAnsi="Montserrat Medium" w:cs="Arial"/>
          <w:kern w:val="2"/>
          <w:lang w:eastAsia="en-US"/>
        </w:rPr>
        <w:t>”. Para 2022 cerró en 40.8</w:t>
      </w:r>
      <w:r w:rsidR="00AE7D6C">
        <w:rPr>
          <w:rFonts w:ascii="Montserrat Medium" w:hAnsi="Montserrat Medium" w:cs="Arial"/>
          <w:kern w:val="2"/>
          <w:lang w:eastAsia="en-US"/>
        </w:rPr>
        <w:t xml:space="preserve"> %</w:t>
      </w:r>
      <w:r w:rsidRPr="00717C4D">
        <w:rPr>
          <w:rFonts w:ascii="Montserrat Medium" w:hAnsi="Montserrat Medium" w:cs="Arial"/>
          <w:kern w:val="2"/>
          <w:lang w:eastAsia="en-US"/>
        </w:rPr>
        <w:t>, el reto no será difícil de vencer.</w:t>
      </w:r>
    </w:p>
    <w:p w14:paraId="75E4DA35"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Factores que podrían bajar la calificación:</w:t>
      </w:r>
    </w:p>
    <w:p w14:paraId="3594BA1E" w14:textId="74B526B8" w:rsidR="0016196D" w:rsidRPr="00717C4D" w:rsidRDefault="0016196D" w:rsidP="001B72D0">
      <w:pPr>
        <w:pStyle w:val="Prrafodelista"/>
        <w:numPr>
          <w:ilvl w:val="0"/>
          <w:numId w:val="20"/>
        </w:numPr>
        <w:rPr>
          <w:rFonts w:ascii="Montserrat Medium" w:hAnsi="Montserrat Medium" w:cs="Arial"/>
          <w:kern w:val="2"/>
          <w:lang w:eastAsia="en-US"/>
        </w:rPr>
      </w:pPr>
      <w:r w:rsidRPr="00717C4D">
        <w:rPr>
          <w:rFonts w:ascii="Montserrat Medium" w:hAnsi="Montserrat Medium" w:cs="Arial"/>
          <w:kern w:val="2"/>
          <w:lang w:eastAsia="en-US"/>
        </w:rPr>
        <w:t xml:space="preserve">Resultados fiscales inferiores y un aumento en las métricas de endeudamiento. Una reducción de los Ingresos Líquidos Disponible que reflejaría una falta de liquidez, por consecuencia se reflejaría en recurrir al financiamiento a corto plazo y al pasivo circulante. La métrica PC/ILD se mayor del 25.0 </w:t>
      </w:r>
      <w:r w:rsidR="00AE7D6C">
        <w:rPr>
          <w:rFonts w:ascii="Montserrat Medium" w:hAnsi="Montserrat Medium" w:cs="Arial"/>
          <w:kern w:val="2"/>
          <w:lang w:eastAsia="en-US"/>
        </w:rPr>
        <w:t>%</w:t>
      </w:r>
      <w:r w:rsidRPr="00717C4D">
        <w:rPr>
          <w:rFonts w:ascii="Montserrat Medium" w:hAnsi="Montserrat Medium" w:cs="Arial"/>
          <w:kern w:val="2"/>
          <w:lang w:eastAsia="en-US"/>
        </w:rPr>
        <w:t>. Para 2022 registra el 11.5</w:t>
      </w:r>
      <w:r w:rsidR="00AE7D6C">
        <w:rPr>
          <w:rFonts w:ascii="Montserrat Medium" w:hAnsi="Montserrat Medium" w:cs="Arial"/>
          <w:kern w:val="2"/>
          <w:lang w:eastAsia="en-US"/>
        </w:rPr>
        <w:t xml:space="preserve"> %</w:t>
      </w:r>
      <w:r w:rsidRPr="00717C4D">
        <w:rPr>
          <w:rFonts w:ascii="Montserrat Medium" w:hAnsi="Montserrat Medium" w:cs="Arial"/>
          <w:kern w:val="2"/>
          <w:lang w:eastAsia="en-US"/>
        </w:rPr>
        <w:t xml:space="preserve">. Así mismo, que actualmente es el caso que la Deuda Quirografaria / la Deuda Total no se exceda del 15.0 </w:t>
      </w:r>
      <w:r w:rsidR="00AE7D6C">
        <w:rPr>
          <w:rFonts w:ascii="Montserrat Medium" w:hAnsi="Montserrat Medium" w:cs="Arial"/>
          <w:kern w:val="2"/>
          <w:lang w:eastAsia="en-US"/>
        </w:rPr>
        <w:t>%</w:t>
      </w:r>
      <w:r w:rsidRPr="00717C4D">
        <w:rPr>
          <w:rFonts w:ascii="Montserrat Medium" w:hAnsi="Montserrat Medium" w:cs="Arial"/>
          <w:kern w:val="2"/>
          <w:lang w:eastAsia="en-US"/>
        </w:rPr>
        <w:t xml:space="preserve">. </w:t>
      </w:r>
    </w:p>
    <w:p w14:paraId="2947BEB4"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MOODY'S (Diciembre 18, 2023).</w:t>
      </w:r>
    </w:p>
    <w:p w14:paraId="0276F542"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 agencia calificadora Moody's, ratifica la calificación de riesgo crediticio de la deuda del estado de Oaxaca de A-mx. con la Perspectiva a Estable.</w:t>
      </w:r>
    </w:p>
    <w:p w14:paraId="5B437D75"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 calificación soberana del Estado de Oaxaca, la calificadora Moody’s, la mantiene en A-mx. con Perspectiva Estable, fundamentada en el resultado de balances operativos superavitarios y resultados financieros en promedio equilibrados, mejora en la liquidez. Considera que la deuda directa e indirecta es alta pero decreciente y como dato sobresaliente es que el Estado no depende de los financiamientos de corto plazo. Así mismo, Moody’s estima para 2023 y 2024 que el Estado seguirá reportando superávits operativos y financieros modestos respaldando una adecuada posición de liquidez.</w:t>
      </w:r>
    </w:p>
    <w:p w14:paraId="39C714AC"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 calificadora identifica para el Estado como Fortaleza crediticia de gran importancia: Balance operativos y financieros en promedio positivos y posición de liquidez adecuada. Y marca como retos crediticios: el alto nivel de endeudamiento, baja recaudación y pasivos no fondeados por pensiones y otros adeudos.</w:t>
      </w:r>
    </w:p>
    <w:p w14:paraId="73E07942"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La perspectiva de la calificación para el Estado es estable, Moody’s aprecia que se mantendrá balance operativos superavitarios, resultados financieros equilibrados, una posición de liquidez adecuada y un nivel de endeudamiento decreciente y sin dependencia de créditos a corto plazo.</w:t>
      </w:r>
    </w:p>
    <w:p w14:paraId="0598C301" w14:textId="77777777" w:rsidR="0016196D" w:rsidRPr="0016196D" w:rsidRDefault="0016196D" w:rsidP="0016196D">
      <w:pPr>
        <w:rPr>
          <w:rFonts w:ascii="Montserrat Medium" w:hAnsi="Montserrat Medium" w:cs="Arial"/>
          <w:kern w:val="2"/>
          <w:lang w:eastAsia="en-US"/>
        </w:rPr>
      </w:pPr>
    </w:p>
    <w:p w14:paraId="507DB1BD"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lastRenderedPageBreak/>
        <w:t>La importancia del análisis de la perspectiva implica porque determina en un momento dado la posibilidad de subir o bajar la calificación de una emisora. En el caso de Oaxaca, no se ve próximo a un cambio de opinión que la calificadora modifique al alza o a la baja la calificación porque la ha determinado como Estable.</w:t>
      </w:r>
    </w:p>
    <w:p w14:paraId="22C9175F"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En resumen, Moody’s aporta lo siguiente:</w:t>
      </w:r>
    </w:p>
    <w:p w14:paraId="67025327" w14:textId="7507428A"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 “Perspectiva de la calificación. La perspectiva de la calificación es estable y refleja nuestra expectativa de que Oaxaca mantendrá balances operativos superavitarios, resultados financieros equilibrados, una posición de liquidez estable y un nivel de endeudamiento decreciente.</w:t>
      </w:r>
    </w:p>
    <w:p w14:paraId="3FAC7D46"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Factores que podrían cambiar la calificación al alza:</w:t>
      </w:r>
    </w:p>
    <w:p w14:paraId="574ECA4F" w14:textId="77777777" w:rsidR="0016196D" w:rsidRPr="00717C4D" w:rsidRDefault="0016196D" w:rsidP="001B72D0">
      <w:pPr>
        <w:pStyle w:val="Prrafodelista"/>
        <w:numPr>
          <w:ilvl w:val="0"/>
          <w:numId w:val="21"/>
        </w:numPr>
        <w:rPr>
          <w:rFonts w:ascii="Montserrat Medium" w:hAnsi="Montserrat Medium" w:cs="Arial"/>
          <w:kern w:val="2"/>
          <w:lang w:eastAsia="en-US"/>
        </w:rPr>
      </w:pPr>
      <w:r w:rsidRPr="00717C4D">
        <w:rPr>
          <w:rFonts w:ascii="Montserrat Medium" w:hAnsi="Montserrat Medium" w:cs="Arial"/>
          <w:kern w:val="2"/>
          <w:lang w:eastAsia="en-US"/>
        </w:rPr>
        <w:t>Dado que la perspectiva de la calificación es estable, no esperamos un alza de la calificación. Sin embargo, en caso de que Oaxaca fortalezca sus balances financieros y por consecuencia su posición de liquidez, son factores que podrían generar presión al alza en la calificación.</w:t>
      </w:r>
    </w:p>
    <w:p w14:paraId="0BF2E167"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 xml:space="preserve">Factores que podrían cambiar la calificación a la baja: </w:t>
      </w:r>
    </w:p>
    <w:p w14:paraId="7FBDE01D" w14:textId="77777777" w:rsidR="0016196D" w:rsidRDefault="0016196D" w:rsidP="001B72D0">
      <w:pPr>
        <w:pStyle w:val="Prrafodelista"/>
        <w:numPr>
          <w:ilvl w:val="0"/>
          <w:numId w:val="22"/>
        </w:numPr>
        <w:rPr>
          <w:rFonts w:ascii="Montserrat Medium" w:hAnsi="Montserrat Medium" w:cs="Arial"/>
          <w:kern w:val="2"/>
          <w:lang w:eastAsia="en-US"/>
        </w:rPr>
      </w:pPr>
      <w:r w:rsidRPr="00717C4D">
        <w:rPr>
          <w:rFonts w:ascii="Montserrat Medium" w:hAnsi="Montserrat Medium" w:cs="Arial"/>
          <w:kern w:val="2"/>
          <w:lang w:eastAsia="en-US"/>
        </w:rPr>
        <w:t>Puesto que la perspectiva de la calificación es estable, no esperamos una baja de la calificación. Empero, en caso de que se presente un deterioro en la posición de liquidez, por debajo de los niveles observados, en conjunto con uso elevado de deuda de corto plazo y un debilitamiento de los balances operativos y financieros, son factores que podrían ejercer presión a la baja en la calificación”.</w:t>
      </w:r>
    </w:p>
    <w:p w14:paraId="7B74538C"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STANDARD &amp; POOR’S (Octubre 26, 2023)</w:t>
      </w:r>
    </w:p>
    <w:p w14:paraId="3FB58102" w14:textId="77777777"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La Institución Calificadora de Valores Standard &amp; Poor’s Global Rantings, en esta reciente revisión 2023, </w:t>
      </w:r>
      <w:r w:rsidRPr="00717C4D">
        <w:rPr>
          <w:rFonts w:ascii="Montserrat Medium" w:hAnsi="Montserrat Medium" w:cs="Arial"/>
          <w:b/>
          <w:kern w:val="2"/>
          <w:lang w:eastAsia="en-US"/>
        </w:rPr>
        <w:t>subió la calificación para el Estado de Oaxaca a ‘mxA‘ de ‘mxA-‘,</w:t>
      </w:r>
      <w:r>
        <w:rPr>
          <w:rFonts w:ascii="Montserrat Medium" w:hAnsi="Montserrat Medium" w:cs="Arial"/>
          <w:kern w:val="2"/>
          <w:lang w:eastAsia="en-US"/>
        </w:rPr>
        <w:t xml:space="preserve"> así mismo la Perspectiva de Positiva a Estable. Esta notificación, robustece la confianza crediticia hacia el Estado.</w:t>
      </w:r>
    </w:p>
    <w:p w14:paraId="23F6E9C2" w14:textId="77777777"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Esta institución se ha sustentado en el alza de la calificación en que la administración financiera del Estado apegada con la estrategia de no contratar hasta el transcurso del cuarto trimestre operaciones de financiamiento de corto ni largo plazos y además lleva una práctica constante en la disminución de las cuentas por pagar. Así mismo, espera que los proyectos de desarrollo de iniciativa federales y del Estado </w:t>
      </w:r>
      <w:r>
        <w:rPr>
          <w:rFonts w:ascii="Montserrat Medium" w:hAnsi="Montserrat Medium" w:cs="Arial"/>
          <w:kern w:val="2"/>
          <w:lang w:eastAsia="en-US"/>
        </w:rPr>
        <w:lastRenderedPageBreak/>
        <w:t>detonen el crecimiento económico. La perspectiva, esperan que el Estado “presente un mejor manejo de sus pasivos de corto plazo y que mantenga contenidas sus necesidades de fondeo de corto plazo derivado de la ordenada transición de gobierno y al compromiso de la actual administración de mantener un nivel de gasto que no exceda las capacidades de financiamiento del gobierno.” (Comunicado de Prensa S&amp;P).</w:t>
      </w:r>
    </w:p>
    <w:p w14:paraId="0F9F8937" w14:textId="77777777"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En escenario negativo, la calificadora podría bajar la calificación en los próximos 12 a 18 meses:  </w:t>
      </w:r>
    </w:p>
    <w:p w14:paraId="504F1F08"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Si el desempeño presupuestal se deteriora debido a una presión del gasto mayor a la esperada.</w:t>
      </w:r>
    </w:p>
    <w:p w14:paraId="1C3C7903"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Una ejecución más acelerada de proyectos de infraestructura.</w:t>
      </w:r>
    </w:p>
    <w:p w14:paraId="1188F8DB"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Uso agresivo de financiamiento de corto plazo que detonaría la falta de liquidez.</w:t>
      </w:r>
    </w:p>
    <w:p w14:paraId="2BB848C0"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Deterioro en la transparencia de la administración financiera.</w:t>
      </w:r>
    </w:p>
    <w:p w14:paraId="3A95F880"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En un escenario positivo, la calificadora podría subir la calificación en los próximos 12 a 18 meses si:</w:t>
      </w:r>
    </w:p>
    <w:p w14:paraId="769C3D16"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Se consolida un historial de buenas prácticas financieras.</w:t>
      </w:r>
    </w:p>
    <w:p w14:paraId="55117289"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Generar superávits operativos más elevados que refuerce la posición de liquidez.</w:t>
      </w:r>
    </w:p>
    <w:p w14:paraId="25198AC0" w14:textId="77777777" w:rsidR="0016196D" w:rsidRPr="00717C4D" w:rsidRDefault="0016196D" w:rsidP="001B72D0">
      <w:pPr>
        <w:pStyle w:val="Prrafodelista"/>
        <w:numPr>
          <w:ilvl w:val="0"/>
          <w:numId w:val="23"/>
        </w:numPr>
        <w:rPr>
          <w:rFonts w:ascii="Montserrat Medium" w:hAnsi="Montserrat Medium" w:cs="Arial"/>
          <w:kern w:val="2"/>
          <w:lang w:eastAsia="en-US"/>
        </w:rPr>
      </w:pPr>
      <w:r w:rsidRPr="00717C4D">
        <w:rPr>
          <w:rFonts w:ascii="Montserrat Medium" w:hAnsi="Montserrat Medium" w:cs="Arial"/>
          <w:kern w:val="2"/>
          <w:lang w:eastAsia="en-US"/>
        </w:rPr>
        <w:t>Mantener cubiertas las necesidades de gasto que requiere el Estado, dado su alto nivel de pobreza y necesidades de infraestructura.</w:t>
      </w:r>
    </w:p>
    <w:p w14:paraId="15FA0FFE"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FITCH RATINGS (Noviembre 27, 2023).</w:t>
      </w:r>
    </w:p>
    <w:p w14:paraId="14AD58A8"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Fitch Ratings subió la calificación nacional de largo plazo del Estado de Oaxaca a ‘A(mex)’ Perspectiva Estable desde ‘A-(mex)’ Perspectiva Positiva.</w:t>
      </w:r>
    </w:p>
    <w:p w14:paraId="79147847"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Esta Institución Calificadora de Valores, considera que el alza de la calificación es debido por la recuperación en el Balance Operativo (BO) observado en 2022, “que permitió mejorar la posición de liquidez del estado e inclusive cerrar el ejercicio fiscal sin contratación de deuda de corto plazo”. </w:t>
      </w:r>
    </w:p>
    <w:p w14:paraId="2A3B1C3F"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En relación a la Perspectiva, Fitch observa que el manejo de la deuda pública como baja y manejable con posibilidades de realizar repagos.</w:t>
      </w:r>
    </w:p>
    <w:p w14:paraId="38B75CE0" w14:textId="77777777" w:rsidR="0016196D" w:rsidRPr="0016196D" w:rsidRDefault="0016196D" w:rsidP="0016196D">
      <w:pPr>
        <w:rPr>
          <w:rFonts w:ascii="Montserrat Medium" w:hAnsi="Montserrat Medium" w:cs="Arial"/>
          <w:kern w:val="2"/>
          <w:lang w:eastAsia="en-US"/>
        </w:rPr>
      </w:pPr>
    </w:p>
    <w:p w14:paraId="6D72DBDB" w14:textId="7C5C7928"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lastRenderedPageBreak/>
        <w:t>La observación en materia de ingresos, la agencia se refiere sobre este aspecto que el Estado se mantiene como una de las entidades federativas con mayor dependencia de las transferencias federales de un promedio de los 5 últimos años de 93.4</w:t>
      </w:r>
      <w:r w:rsidR="00AE7D6C">
        <w:rPr>
          <w:rFonts w:ascii="Montserrat Medium" w:hAnsi="Montserrat Medium" w:cs="Arial"/>
          <w:kern w:val="2"/>
          <w:lang w:eastAsia="en-US"/>
        </w:rPr>
        <w:t xml:space="preserve"> %</w:t>
      </w:r>
      <w:r w:rsidRPr="0016196D">
        <w:rPr>
          <w:rFonts w:ascii="Montserrat Medium" w:hAnsi="Montserrat Medium" w:cs="Arial"/>
          <w:kern w:val="2"/>
          <w:lang w:eastAsia="en-US"/>
        </w:rPr>
        <w:t xml:space="preserve"> de los ingresos totales.</w:t>
      </w:r>
    </w:p>
    <w:p w14:paraId="67F9C747" w14:textId="77777777"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Una de las apreciaciones de Fitch es en el gasto que se mantiene con un comportamiento moderado. </w:t>
      </w:r>
    </w:p>
    <w:p w14:paraId="75014C7A" w14:textId="3C417D0E" w:rsidR="0016196D" w:rsidRPr="0016196D" w:rsidRDefault="0016196D" w:rsidP="0016196D">
      <w:pPr>
        <w:rPr>
          <w:rFonts w:ascii="Montserrat Medium" w:hAnsi="Montserrat Medium" w:cs="Arial"/>
          <w:kern w:val="2"/>
          <w:lang w:eastAsia="en-US"/>
        </w:rPr>
      </w:pPr>
      <w:r w:rsidRPr="0016196D">
        <w:rPr>
          <w:rFonts w:ascii="Montserrat Medium" w:hAnsi="Montserrat Medium" w:cs="Arial"/>
          <w:kern w:val="2"/>
          <w:lang w:eastAsia="en-US"/>
        </w:rPr>
        <w:t xml:space="preserve">En base a las normas de la Ley Federal de Disciplina Financiera para las Entidades Federativas y los Municipios, El Estado cuenta con el mejor perfil para el endeudamiento: 15.0 </w:t>
      </w:r>
      <w:r w:rsidR="00AE7D6C">
        <w:rPr>
          <w:rFonts w:ascii="Montserrat Medium" w:hAnsi="Montserrat Medium" w:cs="Arial"/>
          <w:kern w:val="2"/>
          <w:lang w:eastAsia="en-US"/>
        </w:rPr>
        <w:t xml:space="preserve"> %</w:t>
      </w:r>
      <w:r w:rsidRPr="0016196D">
        <w:rPr>
          <w:rFonts w:ascii="Montserrat Medium" w:hAnsi="Montserrat Medium" w:cs="Arial"/>
          <w:kern w:val="2"/>
          <w:lang w:eastAsia="en-US"/>
        </w:rPr>
        <w:t xml:space="preserve"> de sus Ingresos de Libre Disposición en deuda a largo plazo y a corto plazo hasta el 6.0 </w:t>
      </w:r>
      <w:r w:rsidR="00AE7D6C">
        <w:rPr>
          <w:rFonts w:ascii="Montserrat Medium" w:hAnsi="Montserrat Medium" w:cs="Arial"/>
          <w:kern w:val="2"/>
          <w:lang w:eastAsia="en-US"/>
        </w:rPr>
        <w:t xml:space="preserve"> %</w:t>
      </w:r>
      <w:r w:rsidRPr="0016196D">
        <w:rPr>
          <w:rFonts w:ascii="Montserrat Medium" w:hAnsi="Montserrat Medium" w:cs="Arial"/>
          <w:kern w:val="2"/>
          <w:lang w:eastAsia="en-US"/>
        </w:rPr>
        <w:t xml:space="preserve"> de los Ingresos Totales. La administración presente, no tiene por el momento la idea de incurrir en ningún tipo de endeudamiento como estrategia de hacerse de liquidez.</w:t>
      </w:r>
    </w:p>
    <w:p w14:paraId="1D832624" w14:textId="77777777" w:rsidR="0016196D" w:rsidRPr="00717C4D" w:rsidRDefault="0016196D" w:rsidP="0016196D">
      <w:pPr>
        <w:rPr>
          <w:rFonts w:ascii="Montserrat Medium" w:hAnsi="Montserrat Medium" w:cs="Arial"/>
          <w:b/>
          <w:kern w:val="2"/>
          <w:lang w:eastAsia="en-US"/>
        </w:rPr>
      </w:pPr>
      <w:r w:rsidRPr="00717C4D">
        <w:rPr>
          <w:rFonts w:ascii="Montserrat Medium" w:hAnsi="Montserrat Medium" w:cs="Arial"/>
          <w:b/>
          <w:kern w:val="2"/>
          <w:lang w:eastAsia="en-US"/>
        </w:rPr>
        <w:t xml:space="preserve">CONCLUSIÓN: </w:t>
      </w:r>
    </w:p>
    <w:p w14:paraId="7C0BE792" w14:textId="77777777" w:rsidR="0016196D" w:rsidRPr="00B5048B" w:rsidRDefault="0016196D" w:rsidP="0016196D">
      <w:pPr>
        <w:rPr>
          <w:rFonts w:ascii="Montserrat Medium" w:hAnsi="Montserrat Medium" w:cs="Arial"/>
          <w:kern w:val="2"/>
          <w:lang w:eastAsia="en-US"/>
        </w:rPr>
      </w:pPr>
      <w:r w:rsidRPr="00203909">
        <w:rPr>
          <w:rFonts w:ascii="Montserrat Medium" w:hAnsi="Montserrat Medium" w:cs="Arial"/>
          <w:kern w:val="2"/>
          <w:lang w:eastAsia="en-US"/>
        </w:rPr>
        <w:t>Es de suma importancia hacer mención que, para el cierre del</w:t>
      </w:r>
      <w:r>
        <w:rPr>
          <w:rFonts w:ascii="Montserrat Medium" w:hAnsi="Montserrat Medium" w:cs="Arial"/>
          <w:kern w:val="2"/>
          <w:lang w:eastAsia="en-US"/>
        </w:rPr>
        <w:t xml:space="preserve"> año fiscal</w:t>
      </w:r>
      <w:r w:rsidRPr="00203909">
        <w:rPr>
          <w:rFonts w:ascii="Montserrat Medium" w:hAnsi="Montserrat Medium" w:cs="Arial"/>
          <w:kern w:val="2"/>
          <w:lang w:eastAsia="en-US"/>
        </w:rPr>
        <w:t xml:space="preserve"> 2023, Fitch, HR Ratings</w:t>
      </w:r>
      <w:r>
        <w:rPr>
          <w:rFonts w:ascii="Montserrat Medium" w:hAnsi="Montserrat Medium" w:cs="Arial"/>
          <w:kern w:val="2"/>
          <w:lang w:eastAsia="en-US"/>
        </w:rPr>
        <w:t xml:space="preserve"> y</w:t>
      </w:r>
      <w:r w:rsidRPr="00203909">
        <w:rPr>
          <w:rFonts w:ascii="Montserrat Medium" w:hAnsi="Montserrat Medium" w:cs="Arial"/>
          <w:kern w:val="2"/>
          <w:lang w:eastAsia="en-US"/>
        </w:rPr>
        <w:t xml:space="preserve"> Standard &amp; Poor’s han modificado la calidad del riesgo crediticio </w:t>
      </w:r>
      <w:r>
        <w:rPr>
          <w:rFonts w:ascii="Montserrat Medium" w:hAnsi="Montserrat Medium" w:cs="Arial"/>
          <w:kern w:val="2"/>
          <w:lang w:eastAsia="en-US"/>
        </w:rPr>
        <w:t xml:space="preserve">soberano </w:t>
      </w:r>
      <w:r w:rsidRPr="00203909">
        <w:rPr>
          <w:rFonts w:ascii="Montserrat Medium" w:hAnsi="Montserrat Medium" w:cs="Arial"/>
          <w:kern w:val="2"/>
          <w:lang w:eastAsia="en-US"/>
        </w:rPr>
        <w:t>del Estado</w:t>
      </w:r>
      <w:r>
        <w:rPr>
          <w:rFonts w:ascii="Montserrat Medium" w:hAnsi="Montserrat Medium" w:cs="Arial"/>
          <w:kern w:val="2"/>
          <w:lang w:eastAsia="en-US"/>
        </w:rPr>
        <w:t xml:space="preserve"> al nivel superior inmediato que se tenía observado. La única que ratificó la posición calificadora fue Moody’s. </w:t>
      </w:r>
      <w:r w:rsidRPr="00203909">
        <w:rPr>
          <w:rFonts w:ascii="Montserrat Medium" w:hAnsi="Montserrat Medium" w:cs="Arial"/>
          <w:kern w:val="2"/>
          <w:lang w:eastAsia="en-US"/>
        </w:rPr>
        <w:t xml:space="preserve"> Las cuatro en términos generales y particulares emitieron la opinión que el Estado cumple con sus obligaciones financieras ante cualquier adversidad económica, social y de estrés económico. Lo antes dicho, el Estado, refrenda una buena imagen</w:t>
      </w:r>
      <w:r w:rsidRPr="00B5048B">
        <w:rPr>
          <w:rFonts w:ascii="Montserrat Medium" w:hAnsi="Montserrat Medium" w:cs="Arial"/>
          <w:kern w:val="2"/>
          <w:lang w:eastAsia="en-US"/>
        </w:rPr>
        <w:t xml:space="preserve"> ante las instituciones financieras, inversionistas y la sociedad oaxaqueña en general. </w:t>
      </w:r>
    </w:p>
    <w:p w14:paraId="2A256E34" w14:textId="77777777"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De manera informativa, durante el mes de octubre del año en curso, se realizó la Reunión Anual </w:t>
      </w:r>
      <w:r w:rsidRPr="00B5048B">
        <w:rPr>
          <w:rFonts w:ascii="Montserrat Medium" w:hAnsi="Montserrat Medium" w:cs="Arial"/>
          <w:kern w:val="2"/>
          <w:lang w:eastAsia="en-US"/>
        </w:rPr>
        <w:t>con</w:t>
      </w:r>
      <w:r>
        <w:rPr>
          <w:rFonts w:ascii="Montserrat Medium" w:hAnsi="Montserrat Medium" w:cs="Arial"/>
          <w:kern w:val="2"/>
          <w:lang w:eastAsia="en-US"/>
        </w:rPr>
        <w:t xml:space="preserve"> las cuatro Instituciones Calificadoras de Valores para la valoración del riesgo crediticio del Estado de Oaxaca con el Gobierno representado por la Secretaría de Finanzas. </w:t>
      </w:r>
    </w:p>
    <w:p w14:paraId="011F25E7" w14:textId="77777777" w:rsidR="0016196D" w:rsidRDefault="0016196D" w:rsidP="0016196D">
      <w:pPr>
        <w:rPr>
          <w:rFonts w:ascii="Montserrat Medium" w:hAnsi="Montserrat Medium" w:cs="Arial"/>
          <w:kern w:val="2"/>
          <w:lang w:eastAsia="en-US"/>
        </w:rPr>
      </w:pPr>
      <w:r>
        <w:rPr>
          <w:rFonts w:ascii="Montserrat Medium" w:hAnsi="Montserrat Medium" w:cs="Arial"/>
          <w:kern w:val="2"/>
          <w:lang w:eastAsia="en-US"/>
        </w:rPr>
        <w:t xml:space="preserve">Las calificaciones emitidas por las agencias han sido de las mejores opiniones que el Estado haya recibido durante los años que se ha hecho sujeto a una evaluación departe instituciones externas. </w:t>
      </w:r>
    </w:p>
    <w:p w14:paraId="79824C1B"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 xml:space="preserve">Se debe tener presente que las calificaciones </w:t>
      </w:r>
      <w:r>
        <w:rPr>
          <w:rFonts w:ascii="Montserrat Medium" w:hAnsi="Montserrat Medium" w:cs="Arial"/>
          <w:kern w:val="2"/>
          <w:lang w:eastAsia="en-US"/>
        </w:rPr>
        <w:t xml:space="preserve">también tienen </w:t>
      </w:r>
      <w:r w:rsidRPr="00B5048B">
        <w:rPr>
          <w:rFonts w:ascii="Montserrat Medium" w:hAnsi="Montserrat Medium" w:cs="Arial"/>
          <w:kern w:val="2"/>
          <w:lang w:eastAsia="en-US"/>
        </w:rPr>
        <w:t xml:space="preserve">injerencia en el servicio de la deuda, </w:t>
      </w:r>
      <w:r>
        <w:rPr>
          <w:rFonts w:ascii="Montserrat Medium" w:hAnsi="Montserrat Medium" w:cs="Arial"/>
          <w:kern w:val="2"/>
          <w:lang w:eastAsia="en-US"/>
        </w:rPr>
        <w:t>con efecto de</w:t>
      </w:r>
      <w:r w:rsidRPr="00B5048B">
        <w:rPr>
          <w:rFonts w:ascii="Montserrat Medium" w:hAnsi="Montserrat Medium" w:cs="Arial"/>
          <w:kern w:val="2"/>
          <w:lang w:eastAsia="en-US"/>
        </w:rPr>
        <w:t xml:space="preserve"> subir o bajar</w:t>
      </w:r>
      <w:r>
        <w:rPr>
          <w:rFonts w:ascii="Montserrat Medium" w:hAnsi="Montserrat Medium" w:cs="Arial"/>
          <w:kern w:val="2"/>
          <w:lang w:eastAsia="en-US"/>
        </w:rPr>
        <w:t xml:space="preserve"> el monto</w:t>
      </w:r>
      <w:r w:rsidRPr="00B5048B">
        <w:rPr>
          <w:rFonts w:ascii="Montserrat Medium" w:hAnsi="Montserrat Medium" w:cs="Arial"/>
          <w:kern w:val="2"/>
          <w:lang w:eastAsia="en-US"/>
        </w:rPr>
        <w:t xml:space="preserve">. La </w:t>
      </w:r>
      <w:r w:rsidRPr="00B5048B">
        <w:rPr>
          <w:rFonts w:ascii="Montserrat Medium" w:hAnsi="Montserrat Medium" w:cs="Arial"/>
          <w:kern w:val="2"/>
          <w:lang w:eastAsia="en-US"/>
        </w:rPr>
        <w:lastRenderedPageBreak/>
        <w:t>particularidad en este aspecto, el servicio de la deuda del Gobierno del Estado de Oaxaca se ha mantenido estable.</w:t>
      </w:r>
    </w:p>
    <w:p w14:paraId="45691D33" w14:textId="77777777" w:rsidR="0016196D" w:rsidRPr="00B5048B"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Para el conocimiento a los medios informativos, financieros y público en general interesado como obligación de la Secretaría de Finanzas de informar da a conocer lo siguiente:</w:t>
      </w:r>
    </w:p>
    <w:p w14:paraId="367CB1FD" w14:textId="77777777" w:rsidR="0016196D" w:rsidRPr="0016196D" w:rsidRDefault="0016196D" w:rsidP="0016196D">
      <w:pPr>
        <w:rPr>
          <w:rFonts w:ascii="Montserrat Medium" w:hAnsi="Montserrat Medium" w:cs="Arial"/>
          <w:kern w:val="2"/>
          <w:lang w:eastAsia="en-US"/>
        </w:rPr>
      </w:pPr>
      <w:r w:rsidRPr="00B5048B">
        <w:rPr>
          <w:rFonts w:ascii="Montserrat Medium" w:hAnsi="Montserrat Medium" w:cs="Arial"/>
          <w:kern w:val="2"/>
          <w:lang w:eastAsia="en-US"/>
        </w:rPr>
        <w:t>Las cuatro instituciones enunciadas coinciden en emitir su criterio y declaran en términos categóricos lo siguiente,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FC7EFD4" w14:textId="28C54AC3" w:rsidR="00E3313E" w:rsidRDefault="00E3313E">
      <w:pPr>
        <w:rPr>
          <w:rFonts w:ascii="Montserrat Medium" w:hAnsi="Montserrat Medium" w:cs="Arial"/>
          <w:b/>
          <w:kern w:val="2"/>
          <w:lang w:eastAsia="en-US"/>
        </w:rPr>
      </w:pPr>
    </w:p>
    <w:p w14:paraId="144EFACE" w14:textId="77777777" w:rsidR="00717C4D" w:rsidRDefault="00717C4D">
      <w:pPr>
        <w:rPr>
          <w:rFonts w:ascii="Montserrat Medium" w:hAnsi="Montserrat Medium" w:cs="Arial"/>
          <w:b/>
          <w:kern w:val="2"/>
          <w:lang w:eastAsia="en-US"/>
        </w:rPr>
      </w:pPr>
      <w:r>
        <w:rPr>
          <w:rFonts w:ascii="Montserrat Medium" w:hAnsi="Montserrat Medium" w:cs="Arial"/>
          <w:b/>
          <w:kern w:val="2"/>
          <w:lang w:eastAsia="en-US"/>
        </w:rPr>
        <w:br w:type="page"/>
      </w:r>
    </w:p>
    <w:p w14:paraId="667E7B3D" w14:textId="33D1D7C2" w:rsidR="00E3313E" w:rsidRDefault="00E3313E" w:rsidP="00E3313E">
      <w:pPr>
        <w:rPr>
          <w:rFonts w:ascii="Montserrat Medium" w:hAnsi="Montserrat Medium" w:cs="Arial"/>
          <w:b/>
          <w:kern w:val="2"/>
          <w:lang w:eastAsia="en-US"/>
        </w:rPr>
      </w:pPr>
      <w:r>
        <w:rPr>
          <w:rFonts w:ascii="Montserrat Medium" w:hAnsi="Montserrat Medium" w:cs="Arial"/>
          <w:b/>
          <w:kern w:val="2"/>
          <w:lang w:eastAsia="en-US"/>
        </w:rPr>
        <w:lastRenderedPageBreak/>
        <w:t>8.- INFORMACION PROGRAMATICA</w:t>
      </w:r>
    </w:p>
    <w:p w14:paraId="1DC9145D" w14:textId="5520A791" w:rsidR="00E3313E" w:rsidRPr="00E3313E" w:rsidRDefault="00E3313E" w:rsidP="00E3313E">
      <w:pPr>
        <w:rPr>
          <w:rFonts w:ascii="Montserrat Medium" w:hAnsi="Montserrat Medium" w:cs="Arial"/>
          <w:b/>
          <w:kern w:val="2"/>
          <w:lang w:eastAsia="en-US"/>
        </w:rPr>
      </w:pPr>
      <w:r w:rsidRPr="00E3313E">
        <w:rPr>
          <w:rFonts w:ascii="Montserrat Medium" w:hAnsi="Montserrat Medium" w:cs="Arial"/>
          <w:b/>
          <w:kern w:val="2"/>
          <w:lang w:eastAsia="en-US"/>
        </w:rPr>
        <w:t>8.</w:t>
      </w:r>
      <w:r>
        <w:rPr>
          <w:rFonts w:ascii="Montserrat Medium" w:hAnsi="Montserrat Medium" w:cs="Arial"/>
          <w:b/>
          <w:kern w:val="2"/>
          <w:lang w:eastAsia="en-US"/>
        </w:rPr>
        <w:t>1.</w:t>
      </w:r>
      <w:r w:rsidRPr="00E3313E">
        <w:rPr>
          <w:rFonts w:ascii="Montserrat Medium" w:hAnsi="Montserrat Medium" w:cs="Arial"/>
          <w:b/>
          <w:kern w:val="2"/>
          <w:lang w:eastAsia="en-US"/>
        </w:rPr>
        <w:t>- INDICADORES DE RESULTADOS</w:t>
      </w:r>
    </w:p>
    <w:p w14:paraId="70809132" w14:textId="77777777" w:rsidR="00694C0B" w:rsidRPr="001A6DA5" w:rsidRDefault="00694C0B" w:rsidP="00694C0B">
      <w:pPr>
        <w:rPr>
          <w:rFonts w:ascii="Montserrat Medium" w:hAnsi="Montserrat Medium"/>
        </w:rPr>
      </w:pPr>
      <w:r w:rsidRPr="001A6DA5">
        <w:rPr>
          <w:rFonts w:ascii="Montserrat Medium" w:hAnsi="Montserrat Medium"/>
        </w:rPr>
        <w:t>Dentro de cada Matriz de Indicadores para Resultados  de  los Programas  basados en Resultados, cada  Ejecutor de gasto define las metas a realizar  para  el cumplimiento  de  sus  objetivos  y  en  cumplimiento  a  lo  dispuesto  en  los artículos 157, 158 y 161  del  Reglamento  de la  Ley Estatal  de Presupuesto y Responsabilidad Hacendaria, las Dependencias y Entidades realizan el registro  de avance alcanzado de sus metas según la frecuencia de medición del indicador definido.</w:t>
      </w:r>
    </w:p>
    <w:p w14:paraId="0F4F20E1" w14:textId="77777777" w:rsidR="00694C0B" w:rsidRPr="001A6DA5" w:rsidRDefault="00694C0B" w:rsidP="00694C0B">
      <w:pPr>
        <w:rPr>
          <w:rFonts w:ascii="Montserrat Medium" w:hAnsi="Montserrat Medium"/>
        </w:rPr>
      </w:pPr>
      <w:r w:rsidRPr="001A6DA5">
        <w:rPr>
          <w:rFonts w:ascii="Montserrat Medium" w:hAnsi="Montserrat Medium"/>
        </w:rPr>
        <w:t>Dicha información al ser de carácter público, se encuentra disponible en el Portal de Transparencia Presupuestaria. Adicionalmente se tiene un tablero de avance trimestral por Unidad Responsable y nivel MIR, la Información se encuentra publicada en la sección de Evaluación de Resultados, en los apartados de Sistema Integral de Indicadores, Indicadores de Gestión, 202</w:t>
      </w:r>
      <w:r>
        <w:rPr>
          <w:rFonts w:ascii="Montserrat Medium" w:hAnsi="Montserrat Medium"/>
        </w:rPr>
        <w:t>3</w:t>
      </w:r>
      <w:r w:rsidRPr="001A6DA5">
        <w:rPr>
          <w:rFonts w:ascii="Montserrat Medium" w:hAnsi="Montserrat Medium"/>
        </w:rPr>
        <w:t xml:space="preserve"> y se pueden consultar  en  la siguiente  liga:</w:t>
      </w:r>
    </w:p>
    <w:p w14:paraId="69AD1900" w14:textId="77777777" w:rsidR="00694C0B" w:rsidRPr="001A6DA5" w:rsidRDefault="00914B80" w:rsidP="00694C0B">
      <w:pPr>
        <w:rPr>
          <w:rFonts w:ascii="Montserrat Medium" w:hAnsi="Montserrat Medium"/>
        </w:rPr>
      </w:pPr>
      <w:hyperlink r:id="rId83" w:history="1">
        <w:r w:rsidR="00694C0B" w:rsidRPr="001A6DA5">
          <w:rPr>
            <w:rStyle w:val="Hipervnculo"/>
            <w:rFonts w:ascii="Montserrat Medium" w:hAnsi="Montserrat Medium"/>
          </w:rPr>
          <w:t>https://www.finanzasoaxaca.gob.mx/transparenciapresupuestaria/evaluacion_resultados.html</w:t>
        </w:r>
      </w:hyperlink>
      <w:r w:rsidR="00694C0B" w:rsidRPr="001A6DA5">
        <w:rPr>
          <w:rFonts w:ascii="Montserrat Medium" w:hAnsi="Montserrat Medium"/>
        </w:rPr>
        <w:t xml:space="preserve"> </w:t>
      </w:r>
    </w:p>
    <w:p w14:paraId="30A4F6DC" w14:textId="77777777" w:rsidR="00694C0B" w:rsidRPr="001A6DA5" w:rsidRDefault="00694C0B" w:rsidP="00694C0B">
      <w:pPr>
        <w:rPr>
          <w:rFonts w:ascii="Montserrat Medium" w:hAnsi="Montserrat Medium"/>
        </w:rPr>
      </w:pPr>
      <w:r w:rsidRPr="001A6DA5">
        <w:rPr>
          <w:rFonts w:ascii="Montserrat Medium" w:hAnsi="Montserrat Medium"/>
        </w:rPr>
        <w:t>La Información es presentada por Programa Presupuestario y por Unidad Responsable, con corte al día siguiente terminado el periodo de captura determinado para cada nivel MIR, y de acuerdo al resultado obtenido se emiten observaciones sobre los indicadores que no fueron reportados, mismas que son atendidas por los Ejecutores responsables del indicador.</w:t>
      </w:r>
    </w:p>
    <w:p w14:paraId="439F11F1" w14:textId="77777777" w:rsidR="00694C0B" w:rsidRPr="001A6DA5" w:rsidRDefault="00694C0B" w:rsidP="00694C0B">
      <w:pPr>
        <w:rPr>
          <w:rFonts w:ascii="Montserrat Medium" w:hAnsi="Montserrat Medium"/>
        </w:rPr>
      </w:pPr>
      <w:r w:rsidRPr="001A6DA5">
        <w:rPr>
          <w:rFonts w:ascii="Montserrat Medium" w:hAnsi="Montserrat Medium"/>
        </w:rPr>
        <w:t>Es importante mencionar que las observaciones emitidas por la Secretaria fueron atendidas por los ejecutores del gasto, las cuales se visualizan en el siguiente periodo o hasta que sean publicadas las MIR de Cierre que forman el resultado anual definitivo de la MIR.</w:t>
      </w:r>
    </w:p>
    <w:p w14:paraId="6759D78C" w14:textId="77777777" w:rsidR="00C825F1" w:rsidRDefault="00C825F1" w:rsidP="00E3313E">
      <w:pPr>
        <w:rPr>
          <w:rFonts w:ascii="Montserrat Medium" w:hAnsi="Montserrat Medium" w:cs="Arial"/>
          <w:kern w:val="2"/>
          <w:lang w:eastAsia="en-US"/>
        </w:rPr>
      </w:pPr>
    </w:p>
    <w:p w14:paraId="7CAF03DA" w14:textId="77777777" w:rsidR="00C825F1" w:rsidRDefault="00C825F1" w:rsidP="00E3313E">
      <w:pPr>
        <w:rPr>
          <w:rFonts w:ascii="Montserrat Medium" w:hAnsi="Montserrat Medium" w:cs="Arial"/>
          <w:kern w:val="2"/>
          <w:lang w:eastAsia="en-US"/>
        </w:rPr>
      </w:pPr>
    </w:p>
    <w:p w14:paraId="6CE1BEAE" w14:textId="77777777" w:rsidR="0054381E" w:rsidRDefault="0054381E">
      <w:pPr>
        <w:rPr>
          <w:rFonts w:ascii="Montserrat Medium" w:hAnsi="Montserrat Medium" w:cs="Arial"/>
          <w:b/>
          <w:kern w:val="2"/>
          <w:lang w:eastAsia="en-US"/>
        </w:rPr>
      </w:pPr>
      <w:r>
        <w:rPr>
          <w:rFonts w:ascii="Montserrat Medium" w:hAnsi="Montserrat Medium" w:cs="Arial"/>
          <w:b/>
          <w:kern w:val="2"/>
          <w:lang w:eastAsia="en-US"/>
        </w:rPr>
        <w:br w:type="page"/>
      </w:r>
    </w:p>
    <w:p w14:paraId="5C97E882" w14:textId="1B60D540" w:rsidR="00C825F1" w:rsidRPr="00C825F1" w:rsidRDefault="00C825F1" w:rsidP="00C825F1">
      <w:pPr>
        <w:rPr>
          <w:rFonts w:ascii="Montserrat Medium" w:hAnsi="Montserrat Medium" w:cs="Arial"/>
          <w:b/>
          <w:kern w:val="2"/>
          <w:lang w:eastAsia="en-US"/>
        </w:rPr>
      </w:pPr>
      <w:r w:rsidRPr="00C825F1">
        <w:rPr>
          <w:rFonts w:ascii="Montserrat Medium" w:hAnsi="Montserrat Medium" w:cs="Arial"/>
          <w:b/>
          <w:kern w:val="2"/>
          <w:lang w:eastAsia="en-US"/>
        </w:rPr>
        <w:lastRenderedPageBreak/>
        <w:t>8.2.- DIFUSIÓN DE LOS RESULTADOS DE LAS EVALUACIONES DE LOS RECURSOS FEDERALES MINISTRADOS A LAS ENTIDADES FEDERATIVAS</w:t>
      </w:r>
    </w:p>
    <w:p w14:paraId="38C1EFC1"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Con el objetivo de mejorar el diseño y operación de los programas y con ello eficientar la calidad del gasto público, en el marco del cumplimiento de los artículos 134 de la Constitución Política de los Estados Unidos Mexicanos; 85 y 110 párrafo 4 fracciones I, II, III y IV de la Ley Federal de Presupuesto y Responsabilidad Hacendaria; 49 párrafo 4 fracciones II y V de la Ley de Coordinación Fiscal; 79 de la Ley General de Contabilidad Gubernamental; los Lineamientos para informar sobre los recursos federales transferidos a las entidades federativas, municipios y demarcaciones territoriales del Distrito Federal, y de operación de los recursos del Ramo General 33; 137 de la Constitución Política del Estado Libre y Soberano de Oaxaca; 6, 73, 79 fracción I y 83 de la Ley Estatal de Presupuesto y Responsabilidad Hacendaria; 88, 160 y 162 del Reglamento de la Ley Estatal de Presupuesto y Responsabilidad Hacendaria; 97 y 102 fracción VI de la Ley Estatal de Planeación; 11 párrafo primero y segundo, 39, 40, 41, 42, 43, 44, 46, 47, 48 y 49 de la Ley de Desarrollo Social para el Estado de Oaxaca; 45 y 50 de la Ley Orgánica del Poder Ejecutivo del Estado de Oaxaca; 24°, 25°, 26° y Capítulo IV de los Lineamientos Generales para el Monitoreo y Evaluación de los Programas Estatales del Poder Ejecutivo del Estado de Oaxaca se presentan los resultados de las evaluaciones a los Fondos de Aportaciones del Ramo General 33 establecidas en los programas anuales de evaluación</w:t>
      </w:r>
    </w:p>
    <w:p w14:paraId="3CA10B50"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Los resultados de las evaluaciones se pueden consultar en la siguiente liga:</w:t>
      </w:r>
    </w:p>
    <w:p w14:paraId="0F7EA9BF" w14:textId="74910244" w:rsidR="00C825F1" w:rsidRDefault="00914B80" w:rsidP="00C825F1">
      <w:pPr>
        <w:rPr>
          <w:rFonts w:ascii="Montserrat Medium" w:hAnsi="Montserrat Medium" w:cs="Arial"/>
          <w:kern w:val="2"/>
          <w:lang w:eastAsia="en-US"/>
        </w:rPr>
      </w:pPr>
      <w:hyperlink r:id="rId84" w:history="1">
        <w:r w:rsidR="00C825F1" w:rsidRPr="002912CD">
          <w:rPr>
            <w:rStyle w:val="Hipervnculo"/>
            <w:rFonts w:ascii="Montserrat Medium" w:hAnsi="Montserrat Medium" w:cs="Arial"/>
            <w:kern w:val="2"/>
            <w:lang w:eastAsia="en-US"/>
          </w:rPr>
          <w:t>https://ceaco.finanzasoaxaca.gob.mx/infinanciera/difusion_ev.html</w:t>
        </w:r>
      </w:hyperlink>
    </w:p>
    <w:p w14:paraId="54D246E4" w14:textId="0942C8F3" w:rsidR="00C825F1" w:rsidRPr="00C825F1" w:rsidRDefault="00C825F1" w:rsidP="00C825F1">
      <w:pPr>
        <w:rPr>
          <w:rFonts w:ascii="Montserrat Medium" w:hAnsi="Montserrat Medium" w:cs="Arial"/>
          <w:kern w:val="2"/>
          <w:lang w:eastAsia="en-US"/>
        </w:rPr>
      </w:pPr>
      <w:r>
        <w:rPr>
          <w:rFonts w:ascii="Montserrat Medium" w:hAnsi="Montserrat Medium" w:cs="Arial"/>
          <w:kern w:val="2"/>
          <w:lang w:eastAsia="en-US"/>
        </w:rPr>
        <w:t xml:space="preserve">  </w:t>
      </w:r>
      <w:r w:rsidRPr="00C825F1">
        <w:rPr>
          <w:rFonts w:ascii="Montserrat Medium" w:hAnsi="Montserrat Medium" w:cs="Arial"/>
          <w:kern w:val="2"/>
          <w:lang w:eastAsia="en-US"/>
        </w:rPr>
        <w:t xml:space="preserve"> </w:t>
      </w:r>
    </w:p>
    <w:p w14:paraId="21F66901" w14:textId="77777777" w:rsidR="00C825F1" w:rsidRPr="00C825F1" w:rsidRDefault="00C825F1" w:rsidP="00C825F1">
      <w:pPr>
        <w:rPr>
          <w:rFonts w:ascii="Montserrat Medium" w:hAnsi="Montserrat Medium" w:cs="Arial"/>
          <w:kern w:val="2"/>
          <w:lang w:eastAsia="en-US"/>
        </w:rPr>
      </w:pPr>
    </w:p>
    <w:p w14:paraId="05270C7B" w14:textId="77777777" w:rsidR="00C825F1" w:rsidRPr="00804096" w:rsidRDefault="00C825F1" w:rsidP="00C825F1">
      <w:pPr>
        <w:rPr>
          <w:rFonts w:ascii="Montserrat Medium" w:hAnsi="Montserrat Medium" w:cs="Arial"/>
          <w:b/>
          <w:kern w:val="2"/>
          <w:lang w:eastAsia="en-US"/>
        </w:rPr>
      </w:pPr>
      <w:r w:rsidRPr="00C825F1">
        <w:rPr>
          <w:rFonts w:ascii="Montserrat Medium" w:hAnsi="Montserrat Medium" w:cs="Arial"/>
          <w:kern w:val="2"/>
          <w:lang w:eastAsia="en-US"/>
        </w:rPr>
        <w:br w:type="page"/>
      </w:r>
      <w:r w:rsidRPr="00804096">
        <w:rPr>
          <w:rFonts w:ascii="Montserrat Medium" w:hAnsi="Montserrat Medium" w:cs="Arial"/>
          <w:b/>
          <w:kern w:val="2"/>
          <w:lang w:eastAsia="en-US"/>
        </w:rPr>
        <w:lastRenderedPageBreak/>
        <w:t>8.3.- PROGRAMA ANUAL DE EVALUACIÓN</w:t>
      </w:r>
    </w:p>
    <w:p w14:paraId="63B21173"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t>La Constitución Política de los Estados Unidos Mexicanos en su artículo 134 párrafo segundo mandata que los resultados del ejercicio de los recursos serán evaluados por las instancias técnicas que establezcan respectivamente la Federación y las Entidades Federativas.</w:t>
      </w:r>
    </w:p>
    <w:p w14:paraId="5D5501FA"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t xml:space="preserve">Por su parte, la Constitución Política del Estado Libre y Soberano de Oaxaca en su artículo 137 párrafo séptimo mandata que los resultados de la ejecución de los programas y del ejercicio de los recursos públicos, serán evaluados por la instancia técnica que se constituya, teniendo a su cargo la evaluación del desempeño institucional, por sí mismo o a través de la contratación de terceros, bajo principios de independencia, imparcialidad y transparencia; de igual forma, indica que el resultado de las evaluaciones se deberá considerar en el proceso de programación y presupuestación de los recursos públicos del Estado. </w:t>
      </w:r>
    </w:p>
    <w:p w14:paraId="3E156F11"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t>Mediante el Decreto número 1720 publicado en el Periódico Oficial del Gobierno del Estado el 31 de Enero de 2024, en su artículo Cuarto Transitorio establece que las funciones, facultades y/o atribuciones que estaban encomendadas a la Jefatura del Gabinete como Instancia Técnica de Evaluación, específicamente en ese rubro, serán ejercidas por la Secretaría de Finanzas; la Instancia Técnica de Evaluación, como órgano rector del SED mantendrá relaciones funcionales y técnicas con las autoridades e instancias del Sistema a fin de: Diseñar e implementar, en coordinación con las áreas administrativas los mecanismos de coordinación y cooperación en materia de seguimiento y evaluación del desempeño y participar en éstos, conforme a las disposiciones aplicables; con fundamento en el artículo 97 fracción II de la Ley Estatal de Planeación.</w:t>
      </w:r>
    </w:p>
    <w:p w14:paraId="18D8FF6D"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t>La Instancia Técnica de Evaluación tiene las siguientes funciones: efectuar las evaluaciones por sí misma, o a través de terceros con experiencia probada en la materia; definir los criterios para la priorización y selección de evaluaciones, así como establecer un Programa Anual de Evaluación.</w:t>
      </w:r>
    </w:p>
    <w:p w14:paraId="57CBAB79" w14:textId="77777777" w:rsidR="002B0946" w:rsidRPr="002B0946" w:rsidRDefault="002B0946" w:rsidP="002B0946">
      <w:pPr>
        <w:rPr>
          <w:rFonts w:ascii="Montserrat Medium" w:hAnsi="Montserrat Medium" w:cs="Arial"/>
          <w:kern w:val="2"/>
          <w:lang w:eastAsia="en-US"/>
        </w:rPr>
      </w:pPr>
    </w:p>
    <w:p w14:paraId="3B7E279C"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lastRenderedPageBreak/>
        <w:t>Por su parte, la Ley Estatal de Presupuesto y Responsabilidad Hacendaria en su artículo 6 párrafo segundo establece que la evaluación del gasto público será realizada por la Instancia Técnica de Evaluación.</w:t>
      </w:r>
    </w:p>
    <w:p w14:paraId="48DCEE59"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t>La Instancia Técnica de Evaluación (ITE), responsable de la definición de programas a evaluar, de emitir el Programa Anual de Evaluación y de coordinar las evaluaciones de Desempeño, conforme a lo anteriormente expuesto, recae en la Secretaría de Finanzas de acuerdo al artículo 45 fracción LIX de la Ley Orgánica del Poder Ejecutivo del Estado de Oaxaca; en el cual se establece que a la Secretaría de Finanzas le corresponde coordinar, supervisar y evaluar las actividades y resultados de la Instancia Técnica de Evaluación.</w:t>
      </w:r>
    </w:p>
    <w:p w14:paraId="3C001F58" w14:textId="77777777" w:rsidR="002B0946" w:rsidRPr="002B0946" w:rsidRDefault="002B0946" w:rsidP="002B0946">
      <w:pPr>
        <w:rPr>
          <w:rFonts w:ascii="Montserrat Medium" w:hAnsi="Montserrat Medium" w:cs="Arial"/>
          <w:kern w:val="2"/>
          <w:lang w:eastAsia="en-US"/>
        </w:rPr>
      </w:pPr>
      <w:r w:rsidRPr="002B0946">
        <w:rPr>
          <w:rFonts w:ascii="Montserrat Medium" w:hAnsi="Montserrat Medium" w:cs="Arial"/>
          <w:kern w:val="2"/>
          <w:lang w:eastAsia="en-US"/>
        </w:rPr>
        <w:t xml:space="preserve">Por ello, la Secretaría de Finanzas en su portal oficial realiza la publicación de lo que conlleva su responsabilidad como Instancia Técnica de Evaluación:  </w:t>
      </w:r>
    </w:p>
    <w:p w14:paraId="6A6FD6EA" w14:textId="0118D850" w:rsidR="00C825F1" w:rsidRPr="00C825F1" w:rsidRDefault="00914B80" w:rsidP="00C825F1">
      <w:pPr>
        <w:rPr>
          <w:rFonts w:ascii="Montserrat Medium" w:hAnsi="Montserrat Medium" w:cs="Arial"/>
          <w:kern w:val="2"/>
          <w:lang w:eastAsia="en-US"/>
        </w:rPr>
      </w:pPr>
      <w:hyperlink r:id="rId85" w:history="1">
        <w:r w:rsidR="00F40DBE" w:rsidRPr="002912CD">
          <w:rPr>
            <w:rStyle w:val="Hipervnculo"/>
            <w:rFonts w:ascii="Montserrat Medium" w:hAnsi="Montserrat Medium"/>
            <w:lang w:eastAsia="en-US"/>
          </w:rPr>
          <w:t>https://www.finanzasoaxaca.gob.mx/transparenciapresupuestaria/evaluacion_resultados.html</w:t>
        </w:r>
      </w:hyperlink>
      <w:r w:rsidR="00F40DBE">
        <w:rPr>
          <w:rFonts w:ascii="Montserrat Medium" w:hAnsi="Montserrat Medium"/>
          <w:lang w:eastAsia="en-US"/>
        </w:rPr>
        <w:t xml:space="preserve"> </w:t>
      </w:r>
      <w:r w:rsidR="00C825F1" w:rsidRPr="00C825F1">
        <w:rPr>
          <w:rFonts w:ascii="Montserrat Medium" w:hAnsi="Montserrat Medium" w:cs="Arial"/>
          <w:kern w:val="2"/>
          <w:lang w:eastAsia="en-US"/>
        </w:rPr>
        <w:br w:type="page"/>
      </w:r>
    </w:p>
    <w:p w14:paraId="576B30FF" w14:textId="77777777" w:rsidR="00F40DBE" w:rsidRPr="00F40DBE" w:rsidRDefault="00F40DBE" w:rsidP="00F40DBE">
      <w:pPr>
        <w:rPr>
          <w:rFonts w:ascii="Montserrat Medium" w:hAnsi="Montserrat Medium" w:cs="Arial"/>
          <w:b/>
          <w:kern w:val="2"/>
          <w:lang w:eastAsia="en-US"/>
        </w:rPr>
      </w:pPr>
      <w:r w:rsidRPr="00B51C7E">
        <w:rPr>
          <w:rFonts w:ascii="Montserrat Medium" w:hAnsi="Montserrat Medium" w:cs="Arial"/>
          <w:b/>
          <w:kern w:val="2"/>
          <w:lang w:eastAsia="en-US"/>
        </w:rPr>
        <w:lastRenderedPageBreak/>
        <w:t>9.-</w:t>
      </w:r>
      <w:r w:rsidRPr="00F40DBE">
        <w:rPr>
          <w:rFonts w:ascii="Montserrat Medium" w:hAnsi="Montserrat Medium" w:cs="Arial"/>
          <w:b/>
          <w:kern w:val="2"/>
          <w:lang w:eastAsia="en-US"/>
        </w:rPr>
        <w:t xml:space="preserve"> PROGRAMAS Y PROYECTOS DE INVERSION AVANCE FISICO FINANCIERO</w:t>
      </w:r>
    </w:p>
    <w:p w14:paraId="29567AF5" w14:textId="77777777" w:rsidR="00F40DBE" w:rsidRPr="00F40DBE" w:rsidRDefault="00F40DBE" w:rsidP="00F40DBE">
      <w:pPr>
        <w:rPr>
          <w:rFonts w:ascii="Montserrat Medium" w:hAnsi="Montserrat Medium" w:cs="Arial"/>
          <w:kern w:val="2"/>
          <w:lang w:eastAsia="en-US"/>
        </w:rPr>
      </w:pPr>
      <w:r w:rsidRPr="00F40DBE">
        <w:rPr>
          <w:rFonts w:ascii="Montserrat Medium" w:hAnsi="Montserrat Medium" w:cs="Arial"/>
          <w:kern w:val="2"/>
          <w:lang w:eastAsia="en-US"/>
        </w:rPr>
        <w:t>"Con fundamento a lo dispuesto por el artículo 85 de la Ley Federal de Presupuesto y Responsabilidad Hacendaria y a los Lineamientos para informar sobre el ejercicio, destino y resultados de los recursos federales transferidos a entidades federativas, municipios y demarcaciones territoriales del Distrito Federal, y de Operación de los recursos del Ramo General 33, publicados en el Diario Oficial de la Federación el 25 de abril de 2013; los informes trimestrales emitidos a la Secretaría de Hacienda y Crédito Público a través del Sistema de Formato Único pueden consultarse y descargarse ingresando a la liga de internet:</w:t>
      </w:r>
    </w:p>
    <w:p w14:paraId="62FBCF44" w14:textId="31128F8B" w:rsidR="00F40DBE" w:rsidRDefault="00914B80" w:rsidP="00F40DBE">
      <w:pPr>
        <w:rPr>
          <w:rFonts w:ascii="Montserrat Medium" w:hAnsi="Montserrat Medium"/>
          <w:lang w:eastAsia="en-US"/>
        </w:rPr>
      </w:pPr>
      <w:hyperlink r:id="rId86" w:history="1">
        <w:r w:rsidR="00F40DBE" w:rsidRPr="002912CD">
          <w:rPr>
            <w:rStyle w:val="Hipervnculo"/>
            <w:rFonts w:ascii="Montserrat Medium" w:hAnsi="Montserrat Medium"/>
          </w:rPr>
          <w:t>http://www.finanzasoaxaca.gob.mx/transparenciapresupuestaria/rendicion_cuentas.htm</w:t>
        </w:r>
        <w:r w:rsidR="00F40DBE" w:rsidRPr="002912CD">
          <w:rPr>
            <w:rStyle w:val="Hipervnculo"/>
            <w:rFonts w:ascii="Montserrat Medium" w:hAnsi="Montserrat Medium"/>
            <w:lang w:eastAsia="en-US"/>
          </w:rPr>
          <w:t>l</w:t>
        </w:r>
      </w:hyperlink>
    </w:p>
    <w:p w14:paraId="28FE377F" w14:textId="77777777" w:rsidR="00F40DBE" w:rsidRPr="00F40DBE" w:rsidRDefault="00F40DBE" w:rsidP="00F40DBE">
      <w:pPr>
        <w:rPr>
          <w:rFonts w:ascii="Montserrat Medium" w:hAnsi="Montserrat Medium" w:cs="Arial"/>
          <w:kern w:val="2"/>
          <w:lang w:eastAsia="en-US"/>
        </w:rPr>
      </w:pPr>
      <w:r w:rsidRPr="00F40DBE">
        <w:rPr>
          <w:rFonts w:ascii="Montserrat Medium" w:hAnsi="Montserrat Medium" w:cs="Arial"/>
          <w:kern w:val="2"/>
          <w:lang w:eastAsia="en-US"/>
        </w:rPr>
        <w:t>dar click en (SISTEMA DE RECURSOS FEDERALES TRANSFERIDOS RTF)</w:t>
      </w:r>
    </w:p>
    <w:p w14:paraId="780D4D1B" w14:textId="702CCFCC" w:rsidR="000820D7" w:rsidRPr="000820D7" w:rsidRDefault="00F40DBE" w:rsidP="000820D7">
      <w:pPr>
        <w:spacing w:after="240"/>
        <w:contextualSpacing/>
        <w:rPr>
          <w:rFonts w:ascii="Montserrat Medium" w:hAnsi="Montserrat Medium" w:cs="Arial"/>
          <w:b/>
          <w:kern w:val="2"/>
          <w:lang w:eastAsia="en-US"/>
        </w:rPr>
      </w:pPr>
      <w:r w:rsidRPr="00F40DBE">
        <w:rPr>
          <w:rFonts w:ascii="Montserrat Medium" w:hAnsi="Montserrat Medium" w:cs="Arial"/>
          <w:kern w:val="2"/>
          <w:lang w:eastAsia="en-US"/>
        </w:rPr>
        <w:br w:type="page"/>
      </w:r>
      <w:r w:rsidR="000820D7" w:rsidRPr="000820D7">
        <w:rPr>
          <w:rFonts w:ascii="Montserrat Medium" w:hAnsi="Montserrat Medium" w:cs="Arial"/>
          <w:b/>
          <w:kern w:val="2"/>
          <w:lang w:eastAsia="en-US"/>
        </w:rPr>
        <w:lastRenderedPageBreak/>
        <w:t>10.- INFORMACIÓN ADICIONAL</w:t>
      </w:r>
    </w:p>
    <w:p w14:paraId="3153F6DA" w14:textId="77777777" w:rsidR="000820D7" w:rsidRPr="000820D7" w:rsidRDefault="000820D7" w:rsidP="000820D7">
      <w:pPr>
        <w:spacing w:after="240"/>
        <w:contextualSpacing/>
        <w:rPr>
          <w:rFonts w:ascii="Montserrat Medium" w:hAnsi="Montserrat Medium" w:cs="Arial"/>
          <w:b/>
          <w:kern w:val="2"/>
          <w:lang w:eastAsia="en-US"/>
        </w:rPr>
      </w:pPr>
    </w:p>
    <w:p w14:paraId="5014D267" w14:textId="34660375" w:rsidR="0054381E" w:rsidRPr="003C4842" w:rsidRDefault="006A2EB6" w:rsidP="0054381E">
      <w:pPr>
        <w:contextualSpacing/>
        <w:rPr>
          <w:rFonts w:ascii="Montserrat Medium" w:hAnsi="Montserrat Medium" w:cs="Arial"/>
          <w:b/>
          <w:kern w:val="2"/>
          <w:lang w:eastAsia="en-US"/>
          <w:specVanish/>
        </w:rPr>
      </w:pPr>
      <w:r>
        <w:rPr>
          <w:rFonts w:ascii="Montserrat Medium" w:hAnsi="Montserrat Medium" w:cs="Arial"/>
          <w:b/>
          <w:kern w:val="2"/>
          <w:lang w:eastAsia="en-US"/>
        </w:rPr>
        <w:t>10</w:t>
      </w:r>
      <w:r w:rsidR="0054381E" w:rsidRPr="003C4842">
        <w:rPr>
          <w:rFonts w:ascii="Montserrat Medium" w:hAnsi="Montserrat Medium" w:cs="Arial"/>
          <w:b/>
          <w:kern w:val="2"/>
          <w:lang w:eastAsia="en-US"/>
        </w:rPr>
        <w:t>.1.- TÍTULO QUINTO DE LA LEY GENERAL DE CONTABILIDAD GUBERNAMENTAL, REFERENTE A LA TRANSPARENCIA Y DIFUSIÓN DE LA INFORMACIÓN FINANCIERA</w:t>
      </w:r>
    </w:p>
    <w:p w14:paraId="49D89355" w14:textId="77777777" w:rsidR="0054381E" w:rsidRDefault="0054381E" w:rsidP="0054381E">
      <w:pPr>
        <w:contextualSpacing/>
        <w:rPr>
          <w:rFonts w:ascii="Montserrat Medium" w:hAnsi="Montserrat Medium" w:cs="Arial"/>
          <w:kern w:val="2"/>
          <w:lang w:eastAsia="en-US"/>
        </w:rPr>
      </w:pPr>
    </w:p>
    <w:p w14:paraId="1498FC86" w14:textId="77777777" w:rsidR="0054381E" w:rsidRDefault="0054381E" w:rsidP="0054381E">
      <w:pPr>
        <w:contextualSpacing/>
        <w:rPr>
          <w:rFonts w:ascii="Montserrat Medium" w:hAnsi="Montserrat Medium" w:cs="Arial"/>
          <w:kern w:val="2"/>
          <w:lang w:eastAsia="en-US"/>
        </w:rPr>
      </w:pPr>
      <w:r w:rsidRPr="00C550B5">
        <w:rPr>
          <w:rFonts w:ascii="Montserrat Medium" w:hAnsi="Montserrat Medium" w:cs="Arial"/>
          <w:kern w:val="2"/>
          <w:lang w:eastAsia="en-US"/>
        </w:rPr>
        <w:t xml:space="preserve">En apego al artículo 67 de la Ley General de Contabilidad Gubernamental, los entes obligados publicarán en Internet la información sobre los montos efectivamente pagados durante el periodo por concepto de ayudas y subsidios a los sectores económicos y sociales.  </w:t>
      </w:r>
    </w:p>
    <w:p w14:paraId="4C1C4F96" w14:textId="77777777" w:rsidR="0054381E" w:rsidRPr="00C550B5" w:rsidRDefault="0054381E" w:rsidP="0054381E">
      <w:pPr>
        <w:contextualSpacing/>
        <w:rPr>
          <w:rFonts w:ascii="Montserrat Medium" w:hAnsi="Montserrat Medium" w:cs="Arial"/>
          <w:kern w:val="2"/>
          <w:lang w:eastAsia="en-US"/>
        </w:rPr>
      </w:pPr>
    </w:p>
    <w:p w14:paraId="7525FC17" w14:textId="77777777" w:rsidR="0054381E" w:rsidRPr="00C550B5" w:rsidRDefault="00914B80" w:rsidP="0054381E">
      <w:pPr>
        <w:rPr>
          <w:rFonts w:ascii="Montserrat Medium" w:hAnsi="Montserrat Medium" w:cs="Arial"/>
          <w:b/>
          <w:kern w:val="2"/>
          <w:lang w:eastAsia="en-US"/>
        </w:rPr>
      </w:pPr>
      <w:hyperlink r:id="rId87" w:history="1">
        <w:r w:rsidR="0054381E" w:rsidRPr="00C550B5">
          <w:rPr>
            <w:rFonts w:ascii="Montserrat Medium" w:hAnsi="Montserrat Medium" w:cs="Arial"/>
            <w:b/>
            <w:kern w:val="2"/>
            <w:lang w:eastAsia="en-US"/>
          </w:rPr>
          <w:t>https://ceaco.finanzasoaxaca.gob.mx/infinanciera/montos.html</w:t>
        </w:r>
      </w:hyperlink>
      <w:r w:rsidR="0054381E" w:rsidRPr="00C550B5">
        <w:rPr>
          <w:rFonts w:ascii="Montserrat Medium" w:hAnsi="Montserrat Medium" w:cs="Arial"/>
          <w:b/>
          <w:kern w:val="2"/>
          <w:lang w:eastAsia="en-US"/>
        </w:rPr>
        <w:t xml:space="preserve">    </w:t>
      </w:r>
    </w:p>
    <w:p w14:paraId="4D44ECF3"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 xml:space="preserve">En apego al artículo 68 de la Ley General de Contabilidad Gubernamental en los programas en que concurran recursos federales, de las entidades federativas y, en su caso, municipios y demarcaciones territoriales del Distrito Federal, se harán las anotaciones respectivas identificando el monto correspondiente a cada orden de gobierno. </w:t>
      </w:r>
    </w:p>
    <w:p w14:paraId="68430403" w14:textId="77777777" w:rsidR="0054381E" w:rsidRPr="00C550B5" w:rsidRDefault="00914B80" w:rsidP="0054381E">
      <w:pPr>
        <w:rPr>
          <w:rFonts w:ascii="Montserrat Medium" w:hAnsi="Montserrat Medium" w:cs="Arial"/>
          <w:b/>
          <w:kern w:val="2"/>
          <w:lang w:eastAsia="en-US"/>
        </w:rPr>
      </w:pPr>
      <w:hyperlink r:id="rId88" w:history="1">
        <w:r w:rsidR="0054381E" w:rsidRPr="00C550B5">
          <w:rPr>
            <w:rFonts w:ascii="Montserrat Medium" w:hAnsi="Montserrat Medium" w:cs="Arial"/>
            <w:b/>
            <w:kern w:val="2"/>
            <w:lang w:eastAsia="en-US"/>
          </w:rPr>
          <w:t>https://ceaco.finanzasoaxaca.gob.mx/infinanciera/programa_recursos.html</w:t>
        </w:r>
      </w:hyperlink>
    </w:p>
    <w:p w14:paraId="6DFDC9D8"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 xml:space="preserve">En apego al artículo 69 de la Ley General de Contabilidad Gubernamental, para la presentación de la información financiera y la cuenta pública los entes obligados incluirán la relación de las cuentas bancarias productivas específicas, en las cuales se depositaron los recursos federales transferidos, por cualquier concepto, durante el ejercicio fiscal correspondiente. </w:t>
      </w:r>
    </w:p>
    <w:p w14:paraId="3C354CBE" w14:textId="77777777" w:rsidR="0054381E" w:rsidRPr="00C550B5" w:rsidRDefault="00914B80" w:rsidP="0054381E">
      <w:pPr>
        <w:rPr>
          <w:rFonts w:ascii="Montserrat Medium" w:hAnsi="Montserrat Medium" w:cs="Arial"/>
          <w:b/>
          <w:kern w:val="2"/>
          <w:lang w:eastAsia="en-US"/>
        </w:rPr>
      </w:pPr>
      <w:hyperlink r:id="rId89" w:history="1">
        <w:r w:rsidR="0054381E" w:rsidRPr="00C550B5">
          <w:rPr>
            <w:rFonts w:ascii="Montserrat Medium" w:hAnsi="Montserrat Medium" w:cs="Arial"/>
            <w:b/>
            <w:kern w:val="2"/>
            <w:lang w:eastAsia="en-US"/>
          </w:rPr>
          <w:t>https://ceaco.finanzasoaxaca.gob.mx/infinanciera/cuentas.html</w:t>
        </w:r>
      </w:hyperlink>
      <w:r w:rsidR="0054381E" w:rsidRPr="00C550B5">
        <w:rPr>
          <w:rFonts w:ascii="Montserrat Medium" w:hAnsi="Montserrat Medium" w:cs="Arial"/>
          <w:b/>
          <w:kern w:val="2"/>
          <w:lang w:eastAsia="en-US"/>
        </w:rPr>
        <w:t xml:space="preserve"> </w:t>
      </w:r>
    </w:p>
    <w:p w14:paraId="63CDF6CE"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En apego al artículo 73 de la Ley General de Contabilidad Gubernamental, sin perjuicio de lo dispuesto en otros ordenamientos, las entidades federativas deberán presentar información relativa al FAETA.</w:t>
      </w:r>
    </w:p>
    <w:p w14:paraId="6F82183F" w14:textId="77777777" w:rsidR="0054381E" w:rsidRPr="00C550B5" w:rsidRDefault="00914B80" w:rsidP="0054381E">
      <w:pPr>
        <w:rPr>
          <w:rFonts w:ascii="Montserrat Medium" w:hAnsi="Montserrat Medium" w:cs="Arial"/>
          <w:b/>
          <w:kern w:val="2"/>
          <w:lang w:eastAsia="en-US"/>
        </w:rPr>
      </w:pPr>
      <w:hyperlink r:id="rId90" w:history="1">
        <w:r w:rsidR="0054381E" w:rsidRPr="00C550B5">
          <w:rPr>
            <w:rFonts w:ascii="Montserrat Medium" w:hAnsi="Montserrat Medium" w:cs="Arial"/>
            <w:b/>
            <w:kern w:val="2"/>
            <w:lang w:eastAsia="en-US"/>
          </w:rPr>
          <w:t>https://ceaco.finanzasoaxaca.gob.mx/infinanciera/aportaciones.html</w:t>
        </w:r>
      </w:hyperlink>
      <w:r w:rsidR="0054381E" w:rsidRPr="00C550B5">
        <w:rPr>
          <w:rFonts w:ascii="Montserrat Medium" w:hAnsi="Montserrat Medium" w:cs="Arial"/>
          <w:b/>
          <w:kern w:val="2"/>
          <w:lang w:eastAsia="en-US"/>
        </w:rPr>
        <w:t xml:space="preserve"> </w:t>
      </w:r>
    </w:p>
    <w:p w14:paraId="6CE919CD"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 xml:space="preserve">En apego al artículo 74 de la Ley General de Contabilidad Gubernamental, sin perjuicio de lo dispuesto en otros ordenamientos, las entidades </w:t>
      </w:r>
      <w:r w:rsidRPr="00C550B5">
        <w:rPr>
          <w:rFonts w:ascii="Montserrat Medium" w:hAnsi="Montserrat Medium" w:cs="Arial"/>
          <w:kern w:val="2"/>
          <w:lang w:eastAsia="en-US"/>
        </w:rPr>
        <w:lastRenderedPageBreak/>
        <w:t xml:space="preserve">federativas deberán presentar información relativa a las aportaciones federales en materia de salud. </w:t>
      </w:r>
    </w:p>
    <w:p w14:paraId="458FC37C" w14:textId="77777777" w:rsidR="0054381E" w:rsidRPr="00C550B5" w:rsidRDefault="00914B80" w:rsidP="0054381E">
      <w:pPr>
        <w:rPr>
          <w:rFonts w:ascii="Montserrat Medium" w:hAnsi="Montserrat Medium" w:cs="Arial"/>
          <w:b/>
          <w:kern w:val="2"/>
          <w:lang w:eastAsia="en-US"/>
        </w:rPr>
      </w:pPr>
      <w:hyperlink r:id="rId91" w:history="1">
        <w:r w:rsidR="0054381E" w:rsidRPr="00C550B5">
          <w:rPr>
            <w:rFonts w:ascii="Montserrat Medium" w:hAnsi="Montserrat Medium" w:cs="Arial"/>
            <w:b/>
            <w:kern w:val="2"/>
            <w:lang w:eastAsia="en-US"/>
          </w:rPr>
          <w:t>https://ceaco.finanzasoaxaca.gob.mx/infinanciera/fondo_salud.html</w:t>
        </w:r>
      </w:hyperlink>
    </w:p>
    <w:p w14:paraId="374B492F"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En apego al artículo 76 de la Ley General de Contabilidad Gubernamental, los entes públicos difundirán en Internet la información relativa al FORTAMUN, especificando cada uno de los destinos señalados para dicho Fondo en la Ley de Coordinación Fiscal.</w:t>
      </w:r>
    </w:p>
    <w:p w14:paraId="5E436172" w14:textId="77777777" w:rsidR="0054381E" w:rsidRPr="00C550B5" w:rsidRDefault="00914B80" w:rsidP="0054381E">
      <w:pPr>
        <w:rPr>
          <w:rFonts w:ascii="Montserrat Medium" w:hAnsi="Montserrat Medium" w:cs="Arial"/>
          <w:b/>
          <w:kern w:val="2"/>
          <w:lang w:eastAsia="en-US"/>
        </w:rPr>
      </w:pPr>
      <w:hyperlink r:id="rId92" w:history="1">
        <w:r w:rsidR="0054381E" w:rsidRPr="00C550B5">
          <w:rPr>
            <w:rFonts w:ascii="Montserrat Medium" w:hAnsi="Montserrat Medium" w:cs="Arial"/>
            <w:b/>
            <w:kern w:val="2"/>
            <w:lang w:eastAsia="en-US"/>
          </w:rPr>
          <w:t>https://ceaco.finanzasoaxaca.gob.mx/infinanciera/aplicacion_recursos.html</w:t>
        </w:r>
      </w:hyperlink>
      <w:r w:rsidR="0054381E" w:rsidRPr="00C550B5">
        <w:rPr>
          <w:rFonts w:ascii="Montserrat Medium" w:hAnsi="Montserrat Medium" w:cs="Arial"/>
          <w:b/>
          <w:kern w:val="2"/>
          <w:lang w:eastAsia="en-US"/>
        </w:rPr>
        <w:t xml:space="preserve"> </w:t>
      </w:r>
    </w:p>
    <w:p w14:paraId="59FE364B"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En cumplimiento al artículo 77 de la Ley General de Contabilidad Gubernamental, las entidades federativas incluirán en los reportes periódicos y difundirán en Internet la información relativa a los fondos de ayuda federal para la seguridad pública.</w:t>
      </w:r>
    </w:p>
    <w:p w14:paraId="0875B9F6" w14:textId="77777777" w:rsidR="0054381E" w:rsidRPr="00C550B5" w:rsidRDefault="00914B80" w:rsidP="0054381E">
      <w:pPr>
        <w:rPr>
          <w:rFonts w:ascii="Montserrat Medium" w:hAnsi="Montserrat Medium" w:cs="Arial"/>
          <w:b/>
          <w:kern w:val="2"/>
          <w:lang w:eastAsia="en-US"/>
        </w:rPr>
      </w:pPr>
      <w:hyperlink r:id="rId93" w:history="1">
        <w:r w:rsidR="0054381E" w:rsidRPr="00C550B5">
          <w:rPr>
            <w:rFonts w:ascii="Montserrat Medium" w:hAnsi="Montserrat Medium" w:cs="Arial"/>
            <w:b/>
            <w:kern w:val="2"/>
            <w:lang w:eastAsia="en-US"/>
          </w:rPr>
          <w:t>https://ceaco.finanzasoaxaca.gob.mx/infinanciera/fondo_seguridad.html</w:t>
        </w:r>
      </w:hyperlink>
      <w:r w:rsidR="0054381E" w:rsidRPr="00C550B5">
        <w:rPr>
          <w:rFonts w:ascii="Montserrat Medium" w:hAnsi="Montserrat Medium" w:cs="Arial"/>
          <w:b/>
          <w:kern w:val="2"/>
          <w:lang w:eastAsia="en-US"/>
        </w:rPr>
        <w:t xml:space="preserve"> </w:t>
      </w:r>
    </w:p>
    <w:p w14:paraId="276BB642"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De conformidad al artículo 78 de la Ley General de Contabilidad Gubernamental los entes obligados publicaran la información relativa a las características de las obligaciones que se pagan o garantizan con recursos de fondos federales.</w:t>
      </w:r>
    </w:p>
    <w:p w14:paraId="6A3BDC0A" w14:textId="77777777" w:rsidR="0054381E" w:rsidRPr="00C550B5" w:rsidRDefault="00914B80" w:rsidP="0054381E">
      <w:pPr>
        <w:rPr>
          <w:rFonts w:ascii="Montserrat Medium" w:hAnsi="Montserrat Medium" w:cs="Arial"/>
          <w:b/>
          <w:kern w:val="2"/>
          <w:lang w:eastAsia="en-US"/>
        </w:rPr>
      </w:pPr>
      <w:hyperlink r:id="rId94" w:history="1">
        <w:r w:rsidR="0054381E" w:rsidRPr="00C550B5">
          <w:rPr>
            <w:rFonts w:ascii="Montserrat Medium" w:hAnsi="Montserrat Medium" w:cs="Arial"/>
            <w:b/>
            <w:kern w:val="2"/>
            <w:lang w:eastAsia="en-US"/>
          </w:rPr>
          <w:t>https://ceaco.finanzasoaxaca.gob.mx/infinanciera/obligaciones.html</w:t>
        </w:r>
      </w:hyperlink>
      <w:r w:rsidR="0054381E" w:rsidRPr="00C550B5">
        <w:rPr>
          <w:rFonts w:ascii="Montserrat Medium" w:hAnsi="Montserrat Medium" w:cs="Arial"/>
          <w:b/>
          <w:kern w:val="2"/>
          <w:lang w:eastAsia="en-US"/>
        </w:rPr>
        <w:t xml:space="preserve"> </w:t>
      </w:r>
    </w:p>
    <w:p w14:paraId="15755236"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 xml:space="preserve">De conformidad al artículo 81 de la Ley General de Contabilidad Gubernamental, la información respecto al ejercicio y destino del gasto federalizado, así como respecto al reintegro de los recursos federales no devengados por los entes obligados, para efectos de los informes trimestrales y la cuenta pública, deberá presentarse en los formatos aprobados por el Consejo Nacional de Armonización Contable. </w:t>
      </w:r>
    </w:p>
    <w:p w14:paraId="50DFAEA5" w14:textId="77777777" w:rsidR="0054381E" w:rsidRPr="00C550B5" w:rsidRDefault="00914B80" w:rsidP="0054381E">
      <w:pPr>
        <w:rPr>
          <w:rFonts w:ascii="Montserrat Medium" w:hAnsi="Montserrat Medium" w:cs="Arial"/>
          <w:b/>
          <w:kern w:val="2"/>
          <w:lang w:eastAsia="en-US"/>
        </w:rPr>
      </w:pPr>
      <w:hyperlink r:id="rId95" w:history="1">
        <w:r w:rsidR="0054381E" w:rsidRPr="00C550B5">
          <w:rPr>
            <w:rFonts w:ascii="Montserrat Medium" w:hAnsi="Montserrat Medium" w:cs="Arial"/>
            <w:b/>
            <w:kern w:val="2"/>
            <w:lang w:eastAsia="en-US"/>
          </w:rPr>
          <w:t>https://ceaco.finanzasoaxaca.gob.mx/infinanciera/ejercicio.html</w:t>
        </w:r>
      </w:hyperlink>
      <w:r w:rsidR="0054381E" w:rsidRPr="00C550B5">
        <w:rPr>
          <w:rFonts w:ascii="Montserrat Medium" w:hAnsi="Montserrat Medium" w:cs="Arial"/>
          <w:b/>
          <w:kern w:val="2"/>
          <w:lang w:eastAsia="en-US"/>
        </w:rPr>
        <w:t xml:space="preserve"> </w:t>
      </w:r>
    </w:p>
    <w:p w14:paraId="489F6D47" w14:textId="77777777" w:rsidR="006A2EB6" w:rsidRDefault="006A2EB6" w:rsidP="0054381E">
      <w:pPr>
        <w:rPr>
          <w:rFonts w:ascii="Montserrat Medium" w:hAnsi="Montserrat Medium" w:cs="Arial"/>
          <w:kern w:val="2"/>
          <w:lang w:eastAsia="en-US"/>
        </w:rPr>
      </w:pPr>
    </w:p>
    <w:p w14:paraId="27302B77" w14:textId="77777777" w:rsidR="006A2EB6" w:rsidRDefault="006A2EB6" w:rsidP="0054381E">
      <w:pPr>
        <w:rPr>
          <w:rFonts w:ascii="Montserrat Medium" w:hAnsi="Montserrat Medium" w:cs="Arial"/>
          <w:kern w:val="2"/>
          <w:lang w:eastAsia="en-US"/>
        </w:rPr>
      </w:pPr>
    </w:p>
    <w:p w14:paraId="303BBF4B"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lastRenderedPageBreak/>
        <w:t>Norma de Evaluación:</w:t>
      </w:r>
    </w:p>
    <w:p w14:paraId="7F26616E" w14:textId="77777777" w:rsidR="0054381E" w:rsidRPr="00C550B5"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En cumplimiento al artículo 79 de la Ley General de Contabilidad Gubernamental, se publica el Programa Anual de Evaluaciones correspondiente al ejercicio actual.</w:t>
      </w:r>
    </w:p>
    <w:p w14:paraId="7E74BA35" w14:textId="77777777" w:rsidR="0054381E" w:rsidRPr="00C550B5" w:rsidRDefault="00914B80" w:rsidP="0054381E">
      <w:pPr>
        <w:rPr>
          <w:rFonts w:ascii="Montserrat Medium" w:hAnsi="Montserrat Medium" w:cs="Arial"/>
          <w:b/>
          <w:kern w:val="2"/>
          <w:lang w:eastAsia="en-US"/>
        </w:rPr>
      </w:pPr>
      <w:hyperlink r:id="rId96" w:history="1">
        <w:r w:rsidR="0054381E" w:rsidRPr="00C550B5">
          <w:rPr>
            <w:rFonts w:ascii="Montserrat Medium" w:hAnsi="Montserrat Medium" w:cs="Arial"/>
            <w:b/>
            <w:kern w:val="2"/>
            <w:lang w:eastAsia="en-US"/>
          </w:rPr>
          <w:t>https://ceaco.finanzasoaxaca.gob.mx/infinanciera/difusion_ev.html</w:t>
        </w:r>
      </w:hyperlink>
    </w:p>
    <w:p w14:paraId="285E5B72" w14:textId="77777777" w:rsidR="0054381E" w:rsidRDefault="0054381E">
      <w:pPr>
        <w:rPr>
          <w:rFonts w:ascii="Montserrat Medium" w:hAnsi="Montserrat Medium" w:cs="Arial"/>
          <w:b/>
          <w:kern w:val="2"/>
          <w:lang w:eastAsia="en-US"/>
        </w:rPr>
      </w:pPr>
      <w:r>
        <w:rPr>
          <w:rFonts w:ascii="Montserrat Medium" w:hAnsi="Montserrat Medium" w:cs="Arial"/>
          <w:b/>
          <w:kern w:val="2"/>
          <w:lang w:eastAsia="en-US"/>
        </w:rPr>
        <w:br w:type="page"/>
      </w:r>
    </w:p>
    <w:p w14:paraId="5F189031" w14:textId="68A0E9AC" w:rsidR="0054381E" w:rsidRPr="00C550B5" w:rsidRDefault="006A2EB6" w:rsidP="0054381E">
      <w:pPr>
        <w:rPr>
          <w:rFonts w:ascii="Montserrat Medium" w:hAnsi="Montserrat Medium" w:cs="Arial"/>
          <w:b/>
          <w:kern w:val="2"/>
          <w:lang w:eastAsia="en-US"/>
        </w:rPr>
      </w:pPr>
      <w:r>
        <w:rPr>
          <w:rFonts w:ascii="Montserrat Medium" w:hAnsi="Montserrat Medium" w:cs="Arial"/>
          <w:b/>
          <w:kern w:val="2"/>
          <w:lang w:eastAsia="en-US"/>
        </w:rPr>
        <w:lastRenderedPageBreak/>
        <w:t>10</w:t>
      </w:r>
      <w:r w:rsidR="0054381E" w:rsidRPr="00C550B5">
        <w:rPr>
          <w:rFonts w:ascii="Montserrat Medium" w:hAnsi="Montserrat Medium" w:cs="Arial"/>
          <w:b/>
          <w:kern w:val="2"/>
          <w:lang w:eastAsia="en-US"/>
        </w:rPr>
        <w:t>.2.- RELACIÓN DE MUNICIPIOS CON LOS QUE SE HAN FIRMADO CONVENIO DE COLABORACIÓN ADMINISTRATIVA PARA PUBLICAR SU INFORMACIÓN FINANCIERA</w:t>
      </w:r>
    </w:p>
    <w:p w14:paraId="4C609B44" w14:textId="118C584D" w:rsidR="0054381E" w:rsidRDefault="0054381E" w:rsidP="0054381E">
      <w:pPr>
        <w:rPr>
          <w:rFonts w:ascii="Montserrat Medium" w:hAnsi="Montserrat Medium" w:cs="Arial"/>
          <w:kern w:val="2"/>
          <w:lang w:eastAsia="en-US"/>
        </w:rPr>
      </w:pPr>
      <w:r w:rsidRPr="00C550B5">
        <w:rPr>
          <w:rFonts w:ascii="Montserrat Medium" w:hAnsi="Montserrat Medium" w:cs="Arial"/>
          <w:kern w:val="2"/>
          <w:lang w:eastAsia="en-US"/>
        </w:rPr>
        <w:t>En cumplimiento al Título V de la Ley General de Contabilidad Gubernamental. “De la Transparencia y Difusión de la Información Financiera”, la Secretaría de Finanzas conforme al artículo 57 de la ley en comento, a raíz de la obligatoriedad en el ámbito municipal se han firmado convenios administrativos con 5</w:t>
      </w:r>
      <w:r>
        <w:rPr>
          <w:rFonts w:ascii="Montserrat Medium" w:hAnsi="Montserrat Medium" w:cs="Arial"/>
          <w:kern w:val="2"/>
          <w:lang w:eastAsia="en-US"/>
        </w:rPr>
        <w:t>27</w:t>
      </w:r>
      <w:r w:rsidRPr="00C550B5">
        <w:rPr>
          <w:rFonts w:ascii="Montserrat Medium" w:hAnsi="Montserrat Medium" w:cs="Arial"/>
          <w:kern w:val="2"/>
          <w:lang w:eastAsia="en-US"/>
        </w:rPr>
        <w:t xml:space="preserve"> municipios de los 570 siendo esto un avance del </w:t>
      </w:r>
      <w:r>
        <w:rPr>
          <w:rFonts w:ascii="Univia Pro Book" w:hAnsi="Univia Pro Book" w:cs="Arial"/>
          <w:kern w:val="2"/>
          <w:lang w:eastAsia="en-US"/>
        </w:rPr>
        <w:t>92.45</w:t>
      </w:r>
      <w:r w:rsidR="00AE7D6C">
        <w:rPr>
          <w:rFonts w:ascii="Univia Pro Book" w:hAnsi="Univia Pro Book" w:cs="Arial"/>
          <w:kern w:val="2"/>
          <w:lang w:eastAsia="en-US"/>
        </w:rPr>
        <w:t xml:space="preserve"> %</w:t>
      </w:r>
      <w:r>
        <w:rPr>
          <w:rFonts w:ascii="Univia Pro Book" w:hAnsi="Univia Pro Book" w:cs="Arial"/>
          <w:kern w:val="2"/>
          <w:lang w:eastAsia="en-US"/>
        </w:rPr>
        <w:t xml:space="preserve">, </w:t>
      </w:r>
      <w:r w:rsidRPr="00C550B5">
        <w:rPr>
          <w:rFonts w:ascii="Montserrat Medium" w:hAnsi="Montserrat Medium" w:cs="Arial"/>
          <w:kern w:val="2"/>
          <w:lang w:eastAsia="en-US"/>
        </w:rPr>
        <w:t>para la publicación de su información financiera en el micro sitio que la Secretaría puso a disposición en lo relacionado con la Armonización Contable.</w:t>
      </w:r>
    </w:p>
    <w:p w14:paraId="31315606" w14:textId="77777777" w:rsidR="0054381E" w:rsidRDefault="0054381E" w:rsidP="0054381E">
      <w:pPr>
        <w:rPr>
          <w:rFonts w:ascii="Montserrat Medium" w:hAnsi="Montserrat Medium" w:cs="Arial"/>
          <w:kern w:val="2"/>
          <w:lang w:eastAsia="en-US"/>
        </w:rPr>
      </w:pPr>
    </w:p>
    <w:tbl>
      <w:tblPr>
        <w:tblW w:w="8700" w:type="dxa"/>
        <w:jc w:val="center"/>
        <w:tblCellMar>
          <w:left w:w="70" w:type="dxa"/>
          <w:right w:w="70" w:type="dxa"/>
        </w:tblCellMar>
        <w:tblLook w:val="04A0" w:firstRow="1" w:lastRow="0" w:firstColumn="1" w:lastColumn="0" w:noHBand="0" w:noVBand="1"/>
      </w:tblPr>
      <w:tblGrid>
        <w:gridCol w:w="1420"/>
        <w:gridCol w:w="5160"/>
        <w:gridCol w:w="2120"/>
      </w:tblGrid>
      <w:tr w:rsidR="0054381E" w:rsidRPr="00307EF3" w14:paraId="6BFDCBD5" w14:textId="77777777" w:rsidTr="0054381E">
        <w:trPr>
          <w:trHeight w:val="330"/>
          <w:tblHeader/>
          <w:jc w:val="center"/>
        </w:trPr>
        <w:tc>
          <w:tcPr>
            <w:tcW w:w="14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CBDE13F" w14:textId="77777777" w:rsidR="0054381E" w:rsidRPr="00307EF3" w:rsidRDefault="0054381E" w:rsidP="0054381E">
            <w:pPr>
              <w:spacing w:before="0" w:beforeAutospacing="0" w:after="0" w:afterAutospacing="0"/>
              <w:jc w:val="center"/>
              <w:rPr>
                <w:rFonts w:asciiTheme="minorHAnsi" w:hAnsiTheme="minorHAnsi"/>
                <w:b/>
                <w:bCs/>
                <w:color w:val="000000"/>
                <w:sz w:val="20"/>
                <w:szCs w:val="20"/>
                <w:lang w:val="es-MX" w:eastAsia="es-MX"/>
              </w:rPr>
            </w:pPr>
            <w:r w:rsidRPr="00307EF3">
              <w:rPr>
                <w:rFonts w:asciiTheme="minorHAnsi" w:hAnsiTheme="minorHAnsi"/>
                <w:b/>
                <w:bCs/>
                <w:color w:val="000000"/>
                <w:sz w:val="20"/>
                <w:szCs w:val="20"/>
                <w:lang w:val="es-MX" w:eastAsia="es-MX"/>
              </w:rPr>
              <w:t>NUMERO</w:t>
            </w:r>
          </w:p>
        </w:tc>
        <w:tc>
          <w:tcPr>
            <w:tcW w:w="5160" w:type="dxa"/>
            <w:tcBorders>
              <w:top w:val="single" w:sz="4" w:space="0" w:color="auto"/>
              <w:left w:val="nil"/>
              <w:bottom w:val="single" w:sz="4" w:space="0" w:color="auto"/>
              <w:right w:val="single" w:sz="4" w:space="0" w:color="auto"/>
            </w:tcBorders>
            <w:shd w:val="clear" w:color="000000" w:fill="D0CECE"/>
            <w:vAlign w:val="center"/>
            <w:hideMark/>
          </w:tcPr>
          <w:p w14:paraId="2B770927" w14:textId="77777777" w:rsidR="0054381E" w:rsidRPr="00307EF3" w:rsidRDefault="0054381E" w:rsidP="0054381E">
            <w:pPr>
              <w:spacing w:before="0" w:beforeAutospacing="0" w:after="0" w:afterAutospacing="0"/>
              <w:jc w:val="center"/>
              <w:rPr>
                <w:rFonts w:asciiTheme="minorHAnsi" w:hAnsiTheme="minorHAnsi"/>
                <w:b/>
                <w:bCs/>
                <w:color w:val="000000"/>
                <w:sz w:val="20"/>
                <w:szCs w:val="20"/>
                <w:lang w:val="es-MX" w:eastAsia="es-MX"/>
              </w:rPr>
            </w:pPr>
            <w:r w:rsidRPr="00307EF3">
              <w:rPr>
                <w:rFonts w:asciiTheme="minorHAnsi" w:hAnsiTheme="minorHAnsi"/>
                <w:b/>
                <w:bCs/>
                <w:color w:val="000000"/>
                <w:sz w:val="20"/>
                <w:szCs w:val="20"/>
                <w:lang w:val="es-MX" w:eastAsia="es-MX"/>
              </w:rPr>
              <w:t>MUNICIPIO</w:t>
            </w:r>
          </w:p>
        </w:tc>
        <w:tc>
          <w:tcPr>
            <w:tcW w:w="2120" w:type="dxa"/>
            <w:tcBorders>
              <w:top w:val="single" w:sz="4" w:space="0" w:color="auto"/>
              <w:left w:val="nil"/>
              <w:bottom w:val="single" w:sz="4" w:space="0" w:color="auto"/>
              <w:right w:val="single" w:sz="4" w:space="0" w:color="auto"/>
            </w:tcBorders>
            <w:shd w:val="clear" w:color="000000" w:fill="D0CECE"/>
            <w:vAlign w:val="center"/>
            <w:hideMark/>
          </w:tcPr>
          <w:p w14:paraId="10A6D9CA" w14:textId="77777777" w:rsidR="0054381E" w:rsidRPr="00307EF3" w:rsidRDefault="0054381E" w:rsidP="0054381E">
            <w:pPr>
              <w:spacing w:before="0" w:beforeAutospacing="0" w:after="0" w:afterAutospacing="0"/>
              <w:jc w:val="center"/>
              <w:rPr>
                <w:rFonts w:asciiTheme="minorHAnsi" w:hAnsiTheme="minorHAnsi"/>
                <w:b/>
                <w:bCs/>
                <w:color w:val="000000"/>
                <w:sz w:val="20"/>
                <w:szCs w:val="20"/>
                <w:lang w:val="es-MX" w:eastAsia="es-MX"/>
              </w:rPr>
            </w:pPr>
            <w:r w:rsidRPr="00307EF3">
              <w:rPr>
                <w:rFonts w:asciiTheme="minorHAnsi" w:hAnsiTheme="minorHAnsi"/>
                <w:b/>
                <w:bCs/>
                <w:color w:val="000000"/>
                <w:sz w:val="20"/>
                <w:szCs w:val="20"/>
                <w:lang w:val="es-MX" w:eastAsia="es-MX"/>
              </w:rPr>
              <w:t>D. JUDICIAL</w:t>
            </w:r>
          </w:p>
        </w:tc>
      </w:tr>
      <w:tr w:rsidR="0054381E" w:rsidRPr="00307EF3" w14:paraId="6D2CAD3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281A61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w:t>
            </w:r>
          </w:p>
        </w:tc>
        <w:tc>
          <w:tcPr>
            <w:tcW w:w="5160" w:type="dxa"/>
            <w:tcBorders>
              <w:top w:val="nil"/>
              <w:left w:val="nil"/>
              <w:bottom w:val="single" w:sz="4" w:space="0" w:color="auto"/>
              <w:right w:val="single" w:sz="4" w:space="0" w:color="auto"/>
            </w:tcBorders>
            <w:shd w:val="clear" w:color="auto" w:fill="auto"/>
            <w:noWrap/>
            <w:vAlign w:val="center"/>
            <w:hideMark/>
          </w:tcPr>
          <w:p w14:paraId="42CD6FA3" w14:textId="77777777" w:rsidR="0054381E" w:rsidRPr="00307EF3" w:rsidRDefault="0054381E" w:rsidP="0054381E">
            <w:pPr>
              <w:spacing w:before="0" w:beforeAutospacing="0" w:after="0" w:afterAutospacing="0"/>
              <w:jc w:val="left"/>
              <w:rPr>
                <w:rFonts w:asciiTheme="minorHAnsi" w:hAnsiTheme="minorHAnsi"/>
                <w:color w:val="333333"/>
                <w:sz w:val="20"/>
                <w:szCs w:val="20"/>
                <w:lang w:val="es-MX" w:eastAsia="es-MX"/>
              </w:rPr>
            </w:pPr>
            <w:r w:rsidRPr="00307EF3">
              <w:rPr>
                <w:rFonts w:asciiTheme="minorHAnsi" w:hAnsiTheme="minorHAnsi"/>
                <w:color w:val="333333"/>
                <w:sz w:val="20"/>
                <w:szCs w:val="20"/>
                <w:lang w:val="es-MX" w:eastAsia="es-MX"/>
              </w:rPr>
              <w:t>ABEJONES</w:t>
            </w:r>
          </w:p>
        </w:tc>
        <w:tc>
          <w:tcPr>
            <w:tcW w:w="2120" w:type="dxa"/>
            <w:tcBorders>
              <w:top w:val="nil"/>
              <w:left w:val="nil"/>
              <w:bottom w:val="single" w:sz="4" w:space="0" w:color="auto"/>
              <w:right w:val="single" w:sz="4" w:space="0" w:color="auto"/>
            </w:tcBorders>
            <w:shd w:val="clear" w:color="auto" w:fill="auto"/>
            <w:noWrap/>
            <w:vAlign w:val="center"/>
            <w:hideMark/>
          </w:tcPr>
          <w:p w14:paraId="5E408B4B" w14:textId="77777777" w:rsidR="0054381E" w:rsidRPr="00307EF3" w:rsidRDefault="0054381E" w:rsidP="0054381E">
            <w:pPr>
              <w:spacing w:before="0" w:beforeAutospacing="0" w:after="0" w:afterAutospacing="0"/>
              <w:jc w:val="left"/>
              <w:rPr>
                <w:rFonts w:asciiTheme="minorHAnsi" w:hAnsiTheme="minorHAnsi"/>
                <w:color w:val="333333"/>
                <w:sz w:val="20"/>
                <w:szCs w:val="20"/>
                <w:lang w:val="es-MX" w:eastAsia="es-MX"/>
              </w:rPr>
            </w:pPr>
            <w:r w:rsidRPr="00307EF3">
              <w:rPr>
                <w:rFonts w:asciiTheme="minorHAnsi" w:hAnsiTheme="minorHAnsi"/>
                <w:color w:val="333333"/>
                <w:sz w:val="20"/>
                <w:szCs w:val="20"/>
                <w:lang w:val="es-MX" w:eastAsia="es-MX"/>
              </w:rPr>
              <w:t>IXTLAN</w:t>
            </w:r>
          </w:p>
        </w:tc>
      </w:tr>
      <w:tr w:rsidR="0054381E" w:rsidRPr="00307EF3" w14:paraId="7E480FB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5FED3B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w:t>
            </w:r>
          </w:p>
        </w:tc>
        <w:tc>
          <w:tcPr>
            <w:tcW w:w="5160" w:type="dxa"/>
            <w:tcBorders>
              <w:top w:val="nil"/>
              <w:left w:val="nil"/>
              <w:bottom w:val="single" w:sz="4" w:space="0" w:color="auto"/>
              <w:right w:val="single" w:sz="4" w:space="0" w:color="auto"/>
            </w:tcBorders>
            <w:shd w:val="clear" w:color="auto" w:fill="auto"/>
            <w:noWrap/>
            <w:vAlign w:val="center"/>
            <w:hideMark/>
          </w:tcPr>
          <w:p w14:paraId="7C0C726F" w14:textId="77777777" w:rsidR="0054381E" w:rsidRPr="00307EF3" w:rsidRDefault="0054381E" w:rsidP="0054381E">
            <w:pPr>
              <w:spacing w:before="0" w:beforeAutospacing="0" w:after="0" w:afterAutospacing="0"/>
              <w:jc w:val="left"/>
              <w:rPr>
                <w:rFonts w:asciiTheme="minorHAnsi" w:hAnsiTheme="minorHAnsi"/>
                <w:color w:val="333333"/>
                <w:sz w:val="20"/>
                <w:szCs w:val="20"/>
                <w:lang w:val="es-MX" w:eastAsia="es-MX"/>
              </w:rPr>
            </w:pPr>
            <w:r w:rsidRPr="00307EF3">
              <w:rPr>
                <w:rFonts w:asciiTheme="minorHAnsi" w:hAnsiTheme="minorHAnsi"/>
                <w:color w:val="333333"/>
                <w:sz w:val="20"/>
                <w:szCs w:val="20"/>
                <w:lang w:val="es-MX" w:eastAsia="es-MX"/>
              </w:rPr>
              <w:t>ACATLAN DE PEREZ FIGUEROA</w:t>
            </w:r>
          </w:p>
        </w:tc>
        <w:tc>
          <w:tcPr>
            <w:tcW w:w="2120" w:type="dxa"/>
            <w:tcBorders>
              <w:top w:val="nil"/>
              <w:left w:val="nil"/>
              <w:bottom w:val="single" w:sz="4" w:space="0" w:color="auto"/>
              <w:right w:val="single" w:sz="4" w:space="0" w:color="auto"/>
            </w:tcBorders>
            <w:shd w:val="clear" w:color="auto" w:fill="auto"/>
            <w:noWrap/>
            <w:vAlign w:val="center"/>
            <w:hideMark/>
          </w:tcPr>
          <w:p w14:paraId="048F088F" w14:textId="77777777" w:rsidR="0054381E" w:rsidRPr="00307EF3" w:rsidRDefault="0054381E" w:rsidP="0054381E">
            <w:pPr>
              <w:spacing w:before="0" w:beforeAutospacing="0" w:after="0" w:afterAutospacing="0"/>
              <w:jc w:val="left"/>
              <w:rPr>
                <w:rFonts w:asciiTheme="minorHAnsi" w:hAnsiTheme="minorHAnsi"/>
                <w:color w:val="333333"/>
                <w:sz w:val="20"/>
                <w:szCs w:val="20"/>
                <w:lang w:val="es-MX" w:eastAsia="es-MX"/>
              </w:rPr>
            </w:pPr>
            <w:r w:rsidRPr="00307EF3">
              <w:rPr>
                <w:rFonts w:asciiTheme="minorHAnsi" w:hAnsiTheme="minorHAnsi"/>
                <w:color w:val="333333"/>
                <w:sz w:val="20"/>
                <w:szCs w:val="20"/>
                <w:lang w:val="es-MX" w:eastAsia="es-MX"/>
              </w:rPr>
              <w:t>TUXTEPEC</w:t>
            </w:r>
          </w:p>
        </w:tc>
      </w:tr>
      <w:tr w:rsidR="0054381E" w:rsidRPr="00307EF3" w14:paraId="5A625A7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D8FE16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w:t>
            </w:r>
          </w:p>
        </w:tc>
        <w:tc>
          <w:tcPr>
            <w:tcW w:w="5160" w:type="dxa"/>
            <w:tcBorders>
              <w:top w:val="nil"/>
              <w:left w:val="nil"/>
              <w:bottom w:val="single" w:sz="4" w:space="0" w:color="auto"/>
              <w:right w:val="single" w:sz="4" w:space="0" w:color="auto"/>
            </w:tcBorders>
            <w:shd w:val="clear" w:color="auto" w:fill="auto"/>
            <w:noWrap/>
            <w:vAlign w:val="center"/>
            <w:hideMark/>
          </w:tcPr>
          <w:p w14:paraId="03C72B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ANIMAS TRUJANO</w:t>
            </w:r>
          </w:p>
        </w:tc>
        <w:tc>
          <w:tcPr>
            <w:tcW w:w="2120" w:type="dxa"/>
            <w:tcBorders>
              <w:top w:val="nil"/>
              <w:left w:val="nil"/>
              <w:bottom w:val="single" w:sz="4" w:space="0" w:color="auto"/>
              <w:right w:val="single" w:sz="4" w:space="0" w:color="auto"/>
            </w:tcBorders>
            <w:shd w:val="clear" w:color="auto" w:fill="auto"/>
            <w:noWrap/>
            <w:vAlign w:val="center"/>
            <w:hideMark/>
          </w:tcPr>
          <w:p w14:paraId="0AD9A38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0FD6914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354F7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w:t>
            </w:r>
          </w:p>
        </w:tc>
        <w:tc>
          <w:tcPr>
            <w:tcW w:w="5160" w:type="dxa"/>
            <w:tcBorders>
              <w:top w:val="nil"/>
              <w:left w:val="nil"/>
              <w:bottom w:val="single" w:sz="4" w:space="0" w:color="auto"/>
              <w:right w:val="single" w:sz="4" w:space="0" w:color="auto"/>
            </w:tcBorders>
            <w:shd w:val="clear" w:color="auto" w:fill="auto"/>
            <w:noWrap/>
            <w:vAlign w:val="center"/>
            <w:hideMark/>
          </w:tcPr>
          <w:p w14:paraId="3A363F9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ASUNCION CACALOTEPEC</w:t>
            </w:r>
          </w:p>
        </w:tc>
        <w:tc>
          <w:tcPr>
            <w:tcW w:w="2120" w:type="dxa"/>
            <w:tcBorders>
              <w:top w:val="nil"/>
              <w:left w:val="nil"/>
              <w:bottom w:val="single" w:sz="4" w:space="0" w:color="auto"/>
              <w:right w:val="single" w:sz="4" w:space="0" w:color="auto"/>
            </w:tcBorders>
            <w:shd w:val="clear" w:color="auto" w:fill="auto"/>
            <w:noWrap/>
            <w:vAlign w:val="center"/>
            <w:hideMark/>
          </w:tcPr>
          <w:p w14:paraId="4E32D9B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2CE1F4F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59118A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w:t>
            </w:r>
          </w:p>
        </w:tc>
        <w:tc>
          <w:tcPr>
            <w:tcW w:w="5160" w:type="dxa"/>
            <w:tcBorders>
              <w:top w:val="nil"/>
              <w:left w:val="nil"/>
              <w:bottom w:val="single" w:sz="4" w:space="0" w:color="auto"/>
              <w:right w:val="single" w:sz="4" w:space="0" w:color="auto"/>
            </w:tcBorders>
            <w:shd w:val="clear" w:color="auto" w:fill="auto"/>
            <w:noWrap/>
            <w:vAlign w:val="center"/>
            <w:hideMark/>
          </w:tcPr>
          <w:p w14:paraId="1A6C9FA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ASUNCION CUYOTEPEJI</w:t>
            </w:r>
          </w:p>
        </w:tc>
        <w:tc>
          <w:tcPr>
            <w:tcW w:w="2120" w:type="dxa"/>
            <w:tcBorders>
              <w:top w:val="nil"/>
              <w:left w:val="nil"/>
              <w:bottom w:val="single" w:sz="4" w:space="0" w:color="auto"/>
              <w:right w:val="single" w:sz="4" w:space="0" w:color="auto"/>
            </w:tcBorders>
            <w:shd w:val="clear" w:color="auto" w:fill="auto"/>
            <w:noWrap/>
            <w:vAlign w:val="center"/>
            <w:hideMark/>
          </w:tcPr>
          <w:p w14:paraId="5435BEB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04778B5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7F0E4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w:t>
            </w:r>
          </w:p>
        </w:tc>
        <w:tc>
          <w:tcPr>
            <w:tcW w:w="5160" w:type="dxa"/>
            <w:tcBorders>
              <w:top w:val="nil"/>
              <w:left w:val="nil"/>
              <w:bottom w:val="single" w:sz="4" w:space="0" w:color="auto"/>
              <w:right w:val="single" w:sz="4" w:space="0" w:color="auto"/>
            </w:tcBorders>
            <w:shd w:val="clear" w:color="auto" w:fill="auto"/>
            <w:noWrap/>
            <w:vAlign w:val="center"/>
            <w:hideMark/>
          </w:tcPr>
          <w:p w14:paraId="6C52B6B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ASUNCION IXTALTEPEC</w:t>
            </w:r>
          </w:p>
        </w:tc>
        <w:tc>
          <w:tcPr>
            <w:tcW w:w="2120" w:type="dxa"/>
            <w:tcBorders>
              <w:top w:val="nil"/>
              <w:left w:val="nil"/>
              <w:bottom w:val="single" w:sz="4" w:space="0" w:color="auto"/>
              <w:right w:val="single" w:sz="4" w:space="0" w:color="auto"/>
            </w:tcBorders>
            <w:shd w:val="clear" w:color="auto" w:fill="auto"/>
            <w:noWrap/>
            <w:vAlign w:val="center"/>
            <w:hideMark/>
          </w:tcPr>
          <w:p w14:paraId="3C397CD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672F45D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2961C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w:t>
            </w:r>
          </w:p>
        </w:tc>
        <w:tc>
          <w:tcPr>
            <w:tcW w:w="5160" w:type="dxa"/>
            <w:tcBorders>
              <w:top w:val="nil"/>
              <w:left w:val="nil"/>
              <w:bottom w:val="single" w:sz="4" w:space="0" w:color="auto"/>
              <w:right w:val="single" w:sz="4" w:space="0" w:color="auto"/>
            </w:tcBorders>
            <w:shd w:val="clear" w:color="auto" w:fill="auto"/>
            <w:noWrap/>
            <w:vAlign w:val="center"/>
            <w:hideMark/>
          </w:tcPr>
          <w:p w14:paraId="4398A24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ASUNCION NOCHIXTLAN</w:t>
            </w:r>
          </w:p>
        </w:tc>
        <w:tc>
          <w:tcPr>
            <w:tcW w:w="2120" w:type="dxa"/>
            <w:tcBorders>
              <w:top w:val="nil"/>
              <w:left w:val="nil"/>
              <w:bottom w:val="single" w:sz="4" w:space="0" w:color="auto"/>
              <w:right w:val="single" w:sz="4" w:space="0" w:color="auto"/>
            </w:tcBorders>
            <w:shd w:val="clear" w:color="auto" w:fill="auto"/>
            <w:noWrap/>
            <w:vAlign w:val="center"/>
            <w:hideMark/>
          </w:tcPr>
          <w:p w14:paraId="5195497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2F8F9D5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98635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w:t>
            </w:r>
          </w:p>
        </w:tc>
        <w:tc>
          <w:tcPr>
            <w:tcW w:w="5160" w:type="dxa"/>
            <w:tcBorders>
              <w:top w:val="nil"/>
              <w:left w:val="nil"/>
              <w:bottom w:val="single" w:sz="4" w:space="0" w:color="auto"/>
              <w:right w:val="single" w:sz="4" w:space="0" w:color="auto"/>
            </w:tcBorders>
            <w:shd w:val="clear" w:color="auto" w:fill="auto"/>
            <w:noWrap/>
            <w:vAlign w:val="center"/>
            <w:hideMark/>
          </w:tcPr>
          <w:p w14:paraId="4027C69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ASUNCION OCOTLAN</w:t>
            </w:r>
          </w:p>
        </w:tc>
        <w:tc>
          <w:tcPr>
            <w:tcW w:w="2120" w:type="dxa"/>
            <w:tcBorders>
              <w:top w:val="nil"/>
              <w:left w:val="nil"/>
              <w:bottom w:val="single" w:sz="4" w:space="0" w:color="auto"/>
              <w:right w:val="single" w:sz="4" w:space="0" w:color="auto"/>
            </w:tcBorders>
            <w:shd w:val="clear" w:color="auto" w:fill="auto"/>
            <w:noWrap/>
            <w:vAlign w:val="center"/>
            <w:hideMark/>
          </w:tcPr>
          <w:p w14:paraId="50FA5B5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3DF3147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948A1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w:t>
            </w:r>
          </w:p>
        </w:tc>
        <w:tc>
          <w:tcPr>
            <w:tcW w:w="5160" w:type="dxa"/>
            <w:tcBorders>
              <w:top w:val="nil"/>
              <w:left w:val="nil"/>
              <w:bottom w:val="single" w:sz="4" w:space="0" w:color="auto"/>
              <w:right w:val="single" w:sz="4" w:space="0" w:color="auto"/>
            </w:tcBorders>
            <w:shd w:val="clear" w:color="auto" w:fill="auto"/>
            <w:noWrap/>
            <w:vAlign w:val="center"/>
            <w:hideMark/>
          </w:tcPr>
          <w:p w14:paraId="648292F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ASUNCION TLACOLULITA</w:t>
            </w:r>
          </w:p>
        </w:tc>
        <w:tc>
          <w:tcPr>
            <w:tcW w:w="2120" w:type="dxa"/>
            <w:tcBorders>
              <w:top w:val="nil"/>
              <w:left w:val="nil"/>
              <w:bottom w:val="single" w:sz="4" w:space="0" w:color="auto"/>
              <w:right w:val="single" w:sz="4" w:space="0" w:color="auto"/>
            </w:tcBorders>
            <w:shd w:val="clear" w:color="auto" w:fill="auto"/>
            <w:noWrap/>
            <w:vAlign w:val="center"/>
            <w:hideMark/>
          </w:tcPr>
          <w:p w14:paraId="004DA65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53AE620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64462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w:t>
            </w:r>
          </w:p>
        </w:tc>
        <w:tc>
          <w:tcPr>
            <w:tcW w:w="5160" w:type="dxa"/>
            <w:tcBorders>
              <w:top w:val="nil"/>
              <w:left w:val="nil"/>
              <w:bottom w:val="single" w:sz="4" w:space="0" w:color="auto"/>
              <w:right w:val="single" w:sz="4" w:space="0" w:color="auto"/>
            </w:tcBorders>
            <w:shd w:val="clear" w:color="auto" w:fill="auto"/>
            <w:noWrap/>
            <w:vAlign w:val="center"/>
            <w:hideMark/>
          </w:tcPr>
          <w:p w14:paraId="6EE384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AYOQUEZCO DE ALDAMA</w:t>
            </w:r>
          </w:p>
        </w:tc>
        <w:tc>
          <w:tcPr>
            <w:tcW w:w="2120" w:type="dxa"/>
            <w:tcBorders>
              <w:top w:val="nil"/>
              <w:left w:val="nil"/>
              <w:bottom w:val="single" w:sz="4" w:space="0" w:color="auto"/>
              <w:right w:val="single" w:sz="4" w:space="0" w:color="auto"/>
            </w:tcBorders>
            <w:shd w:val="clear" w:color="auto" w:fill="auto"/>
            <w:noWrap/>
            <w:vAlign w:val="center"/>
            <w:hideMark/>
          </w:tcPr>
          <w:p w14:paraId="294EEB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16189E6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F4558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w:t>
            </w:r>
          </w:p>
        </w:tc>
        <w:tc>
          <w:tcPr>
            <w:tcW w:w="5160" w:type="dxa"/>
            <w:tcBorders>
              <w:top w:val="nil"/>
              <w:left w:val="nil"/>
              <w:bottom w:val="single" w:sz="4" w:space="0" w:color="auto"/>
              <w:right w:val="single" w:sz="4" w:space="0" w:color="auto"/>
            </w:tcBorders>
            <w:shd w:val="clear" w:color="auto" w:fill="auto"/>
            <w:noWrap/>
            <w:vAlign w:val="center"/>
            <w:hideMark/>
          </w:tcPr>
          <w:p w14:paraId="2F82F15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CANDELARIA LOXICHA</w:t>
            </w:r>
          </w:p>
        </w:tc>
        <w:tc>
          <w:tcPr>
            <w:tcW w:w="2120" w:type="dxa"/>
            <w:tcBorders>
              <w:top w:val="nil"/>
              <w:left w:val="nil"/>
              <w:bottom w:val="single" w:sz="4" w:space="0" w:color="auto"/>
              <w:right w:val="single" w:sz="4" w:space="0" w:color="auto"/>
            </w:tcBorders>
            <w:shd w:val="clear" w:color="auto" w:fill="auto"/>
            <w:noWrap/>
            <w:vAlign w:val="center"/>
            <w:hideMark/>
          </w:tcPr>
          <w:p w14:paraId="4D717EC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41BCB1D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981017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w:t>
            </w:r>
          </w:p>
        </w:tc>
        <w:tc>
          <w:tcPr>
            <w:tcW w:w="5160" w:type="dxa"/>
            <w:tcBorders>
              <w:top w:val="nil"/>
              <w:left w:val="nil"/>
              <w:bottom w:val="single" w:sz="4" w:space="0" w:color="auto"/>
              <w:right w:val="single" w:sz="4" w:space="0" w:color="auto"/>
            </w:tcBorders>
            <w:shd w:val="clear" w:color="auto" w:fill="auto"/>
            <w:noWrap/>
            <w:vAlign w:val="center"/>
            <w:hideMark/>
          </w:tcPr>
          <w:p w14:paraId="752354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CAPULALPAM DE MENDEZ</w:t>
            </w:r>
          </w:p>
        </w:tc>
        <w:tc>
          <w:tcPr>
            <w:tcW w:w="2120" w:type="dxa"/>
            <w:tcBorders>
              <w:top w:val="nil"/>
              <w:left w:val="nil"/>
              <w:bottom w:val="single" w:sz="4" w:space="0" w:color="auto"/>
              <w:right w:val="single" w:sz="4" w:space="0" w:color="auto"/>
            </w:tcBorders>
            <w:shd w:val="clear" w:color="auto" w:fill="auto"/>
            <w:noWrap/>
            <w:vAlign w:val="center"/>
            <w:hideMark/>
          </w:tcPr>
          <w:p w14:paraId="676FA93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33EE09C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FEC09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w:t>
            </w:r>
          </w:p>
        </w:tc>
        <w:tc>
          <w:tcPr>
            <w:tcW w:w="5160" w:type="dxa"/>
            <w:tcBorders>
              <w:top w:val="nil"/>
              <w:left w:val="nil"/>
              <w:bottom w:val="single" w:sz="4" w:space="0" w:color="auto"/>
              <w:right w:val="single" w:sz="4" w:space="0" w:color="auto"/>
            </w:tcBorders>
            <w:shd w:val="clear" w:color="auto" w:fill="auto"/>
            <w:noWrap/>
            <w:vAlign w:val="center"/>
            <w:hideMark/>
          </w:tcPr>
          <w:p w14:paraId="0E306CD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CHAHUITES</w:t>
            </w:r>
          </w:p>
        </w:tc>
        <w:tc>
          <w:tcPr>
            <w:tcW w:w="2120" w:type="dxa"/>
            <w:tcBorders>
              <w:top w:val="nil"/>
              <w:left w:val="nil"/>
              <w:bottom w:val="single" w:sz="4" w:space="0" w:color="auto"/>
              <w:right w:val="single" w:sz="4" w:space="0" w:color="auto"/>
            </w:tcBorders>
            <w:shd w:val="clear" w:color="auto" w:fill="auto"/>
            <w:noWrap/>
            <w:vAlign w:val="center"/>
            <w:hideMark/>
          </w:tcPr>
          <w:p w14:paraId="72CCBFF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0A339DA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F8F77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w:t>
            </w:r>
          </w:p>
        </w:tc>
        <w:tc>
          <w:tcPr>
            <w:tcW w:w="5160" w:type="dxa"/>
            <w:tcBorders>
              <w:top w:val="nil"/>
              <w:left w:val="nil"/>
              <w:bottom w:val="single" w:sz="4" w:space="0" w:color="auto"/>
              <w:right w:val="single" w:sz="4" w:space="0" w:color="auto"/>
            </w:tcBorders>
            <w:shd w:val="clear" w:color="auto" w:fill="auto"/>
            <w:noWrap/>
            <w:vAlign w:val="center"/>
            <w:hideMark/>
          </w:tcPr>
          <w:p w14:paraId="633AA5E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CHALCATONGO DE HIDALGO</w:t>
            </w:r>
          </w:p>
        </w:tc>
        <w:tc>
          <w:tcPr>
            <w:tcW w:w="2120" w:type="dxa"/>
            <w:tcBorders>
              <w:top w:val="nil"/>
              <w:left w:val="nil"/>
              <w:bottom w:val="single" w:sz="4" w:space="0" w:color="auto"/>
              <w:right w:val="single" w:sz="4" w:space="0" w:color="auto"/>
            </w:tcBorders>
            <w:shd w:val="clear" w:color="auto" w:fill="auto"/>
            <w:noWrap/>
            <w:vAlign w:val="center"/>
            <w:hideMark/>
          </w:tcPr>
          <w:p w14:paraId="5BFCBE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6BD97F2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33AFF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w:t>
            </w:r>
          </w:p>
        </w:tc>
        <w:tc>
          <w:tcPr>
            <w:tcW w:w="5160" w:type="dxa"/>
            <w:tcBorders>
              <w:top w:val="nil"/>
              <w:left w:val="nil"/>
              <w:bottom w:val="single" w:sz="4" w:space="0" w:color="auto"/>
              <w:right w:val="single" w:sz="4" w:space="0" w:color="auto"/>
            </w:tcBorders>
            <w:shd w:val="clear" w:color="auto" w:fill="auto"/>
            <w:noWrap/>
            <w:vAlign w:val="center"/>
            <w:hideMark/>
          </w:tcPr>
          <w:p w14:paraId="4EF2553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CHIQUIHUITLAN DE BENITO JUAREZ</w:t>
            </w:r>
          </w:p>
        </w:tc>
        <w:tc>
          <w:tcPr>
            <w:tcW w:w="2120" w:type="dxa"/>
            <w:tcBorders>
              <w:top w:val="nil"/>
              <w:left w:val="nil"/>
              <w:bottom w:val="single" w:sz="4" w:space="0" w:color="auto"/>
              <w:right w:val="single" w:sz="4" w:space="0" w:color="auto"/>
            </w:tcBorders>
            <w:shd w:val="clear" w:color="auto" w:fill="auto"/>
            <w:noWrap/>
            <w:vAlign w:val="center"/>
            <w:hideMark/>
          </w:tcPr>
          <w:p w14:paraId="41BC321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334D9DD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1EFF83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w:t>
            </w:r>
          </w:p>
        </w:tc>
        <w:tc>
          <w:tcPr>
            <w:tcW w:w="5160" w:type="dxa"/>
            <w:tcBorders>
              <w:top w:val="nil"/>
              <w:left w:val="nil"/>
              <w:bottom w:val="single" w:sz="4" w:space="0" w:color="auto"/>
              <w:right w:val="single" w:sz="4" w:space="0" w:color="auto"/>
            </w:tcBorders>
            <w:shd w:val="clear" w:color="auto" w:fill="auto"/>
            <w:noWrap/>
            <w:vAlign w:val="center"/>
            <w:hideMark/>
          </w:tcPr>
          <w:p w14:paraId="3E1282B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CIENEGA DE ZIMATLAN</w:t>
            </w:r>
          </w:p>
        </w:tc>
        <w:tc>
          <w:tcPr>
            <w:tcW w:w="2120" w:type="dxa"/>
            <w:tcBorders>
              <w:top w:val="nil"/>
              <w:left w:val="nil"/>
              <w:bottom w:val="single" w:sz="4" w:space="0" w:color="auto"/>
              <w:right w:val="single" w:sz="4" w:space="0" w:color="auto"/>
            </w:tcBorders>
            <w:shd w:val="clear" w:color="auto" w:fill="auto"/>
            <w:noWrap/>
            <w:vAlign w:val="center"/>
            <w:hideMark/>
          </w:tcPr>
          <w:p w14:paraId="672C8D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72347E9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3ACBAF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w:t>
            </w:r>
          </w:p>
        </w:tc>
        <w:tc>
          <w:tcPr>
            <w:tcW w:w="5160" w:type="dxa"/>
            <w:tcBorders>
              <w:top w:val="nil"/>
              <w:left w:val="nil"/>
              <w:bottom w:val="single" w:sz="4" w:space="0" w:color="auto"/>
              <w:right w:val="single" w:sz="4" w:space="0" w:color="auto"/>
            </w:tcBorders>
            <w:shd w:val="clear" w:color="auto" w:fill="auto"/>
            <w:noWrap/>
            <w:vAlign w:val="center"/>
            <w:hideMark/>
          </w:tcPr>
          <w:p w14:paraId="548D4D4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CIUDAD IXTEPEC</w:t>
            </w:r>
          </w:p>
        </w:tc>
        <w:tc>
          <w:tcPr>
            <w:tcW w:w="2120" w:type="dxa"/>
            <w:tcBorders>
              <w:top w:val="nil"/>
              <w:left w:val="nil"/>
              <w:bottom w:val="single" w:sz="4" w:space="0" w:color="auto"/>
              <w:right w:val="single" w:sz="4" w:space="0" w:color="auto"/>
            </w:tcBorders>
            <w:shd w:val="clear" w:color="auto" w:fill="auto"/>
            <w:noWrap/>
            <w:vAlign w:val="center"/>
            <w:hideMark/>
          </w:tcPr>
          <w:p w14:paraId="4BD980F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50909A8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E8FC9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w:t>
            </w:r>
          </w:p>
        </w:tc>
        <w:tc>
          <w:tcPr>
            <w:tcW w:w="5160" w:type="dxa"/>
            <w:tcBorders>
              <w:top w:val="nil"/>
              <w:left w:val="nil"/>
              <w:bottom w:val="single" w:sz="4" w:space="0" w:color="auto"/>
              <w:right w:val="single" w:sz="4" w:space="0" w:color="auto"/>
            </w:tcBorders>
            <w:shd w:val="clear" w:color="auto" w:fill="auto"/>
            <w:noWrap/>
            <w:vAlign w:val="center"/>
            <w:hideMark/>
          </w:tcPr>
          <w:p w14:paraId="1F2ED40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COATECAS ALTAS </w:t>
            </w:r>
          </w:p>
        </w:tc>
        <w:tc>
          <w:tcPr>
            <w:tcW w:w="2120" w:type="dxa"/>
            <w:tcBorders>
              <w:top w:val="nil"/>
              <w:left w:val="nil"/>
              <w:bottom w:val="single" w:sz="4" w:space="0" w:color="auto"/>
              <w:right w:val="single" w:sz="4" w:space="0" w:color="auto"/>
            </w:tcBorders>
            <w:shd w:val="clear" w:color="auto" w:fill="auto"/>
            <w:noWrap/>
            <w:vAlign w:val="center"/>
            <w:hideMark/>
          </w:tcPr>
          <w:p w14:paraId="628983C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3C89E73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685A40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w:t>
            </w:r>
          </w:p>
        </w:tc>
        <w:tc>
          <w:tcPr>
            <w:tcW w:w="5160" w:type="dxa"/>
            <w:tcBorders>
              <w:top w:val="nil"/>
              <w:left w:val="nil"/>
              <w:bottom w:val="single" w:sz="4" w:space="0" w:color="auto"/>
              <w:right w:val="single" w:sz="4" w:space="0" w:color="auto"/>
            </w:tcBorders>
            <w:shd w:val="clear" w:color="auto" w:fill="auto"/>
            <w:noWrap/>
            <w:vAlign w:val="center"/>
            <w:hideMark/>
          </w:tcPr>
          <w:p w14:paraId="5FF1AE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CONCEPCION BUENAVISTA</w:t>
            </w:r>
          </w:p>
        </w:tc>
        <w:tc>
          <w:tcPr>
            <w:tcW w:w="2120" w:type="dxa"/>
            <w:tcBorders>
              <w:top w:val="nil"/>
              <w:left w:val="nil"/>
              <w:bottom w:val="single" w:sz="4" w:space="0" w:color="auto"/>
              <w:right w:val="single" w:sz="4" w:space="0" w:color="auto"/>
            </w:tcBorders>
            <w:shd w:val="clear" w:color="auto" w:fill="auto"/>
            <w:noWrap/>
            <w:vAlign w:val="center"/>
            <w:hideMark/>
          </w:tcPr>
          <w:p w14:paraId="55C3330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7E60F7B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17807F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20</w:t>
            </w:r>
          </w:p>
        </w:tc>
        <w:tc>
          <w:tcPr>
            <w:tcW w:w="5160" w:type="dxa"/>
            <w:tcBorders>
              <w:top w:val="nil"/>
              <w:left w:val="nil"/>
              <w:bottom w:val="single" w:sz="4" w:space="0" w:color="auto"/>
              <w:right w:val="single" w:sz="4" w:space="0" w:color="auto"/>
            </w:tcBorders>
            <w:shd w:val="clear" w:color="auto" w:fill="auto"/>
            <w:noWrap/>
            <w:vAlign w:val="center"/>
            <w:hideMark/>
          </w:tcPr>
          <w:p w14:paraId="44D75B0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CONSTANCIA DEL ROSARIO</w:t>
            </w:r>
          </w:p>
        </w:tc>
        <w:tc>
          <w:tcPr>
            <w:tcW w:w="2120" w:type="dxa"/>
            <w:tcBorders>
              <w:top w:val="nil"/>
              <w:left w:val="nil"/>
              <w:bottom w:val="single" w:sz="4" w:space="0" w:color="auto"/>
              <w:right w:val="single" w:sz="4" w:space="0" w:color="auto"/>
            </w:tcBorders>
            <w:shd w:val="clear" w:color="auto" w:fill="auto"/>
            <w:noWrap/>
            <w:vAlign w:val="center"/>
            <w:hideMark/>
          </w:tcPr>
          <w:p w14:paraId="14CC583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17E0D27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0B269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w:t>
            </w:r>
          </w:p>
        </w:tc>
        <w:tc>
          <w:tcPr>
            <w:tcW w:w="5160" w:type="dxa"/>
            <w:tcBorders>
              <w:top w:val="nil"/>
              <w:left w:val="nil"/>
              <w:bottom w:val="single" w:sz="4" w:space="0" w:color="auto"/>
              <w:right w:val="single" w:sz="4" w:space="0" w:color="auto"/>
            </w:tcBorders>
            <w:shd w:val="clear" w:color="auto" w:fill="auto"/>
            <w:noWrap/>
            <w:vAlign w:val="center"/>
            <w:hideMark/>
          </w:tcPr>
          <w:p w14:paraId="6BD4D1F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COSOLAPA</w:t>
            </w:r>
          </w:p>
        </w:tc>
        <w:tc>
          <w:tcPr>
            <w:tcW w:w="2120" w:type="dxa"/>
            <w:tcBorders>
              <w:top w:val="nil"/>
              <w:left w:val="nil"/>
              <w:bottom w:val="single" w:sz="4" w:space="0" w:color="auto"/>
              <w:right w:val="single" w:sz="4" w:space="0" w:color="auto"/>
            </w:tcBorders>
            <w:shd w:val="clear" w:color="auto" w:fill="auto"/>
            <w:noWrap/>
            <w:vAlign w:val="center"/>
            <w:hideMark/>
          </w:tcPr>
          <w:p w14:paraId="5E87B96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24D98B5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6F76A4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w:t>
            </w:r>
          </w:p>
        </w:tc>
        <w:tc>
          <w:tcPr>
            <w:tcW w:w="5160" w:type="dxa"/>
            <w:tcBorders>
              <w:top w:val="nil"/>
              <w:left w:val="nil"/>
              <w:bottom w:val="single" w:sz="4" w:space="0" w:color="auto"/>
              <w:right w:val="single" w:sz="4" w:space="0" w:color="auto"/>
            </w:tcBorders>
            <w:shd w:val="clear" w:color="auto" w:fill="auto"/>
            <w:noWrap/>
            <w:vAlign w:val="center"/>
            <w:hideMark/>
          </w:tcPr>
          <w:p w14:paraId="7CB555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COSOLTEPEC</w:t>
            </w:r>
          </w:p>
        </w:tc>
        <w:tc>
          <w:tcPr>
            <w:tcW w:w="2120" w:type="dxa"/>
            <w:tcBorders>
              <w:top w:val="nil"/>
              <w:left w:val="nil"/>
              <w:bottom w:val="single" w:sz="4" w:space="0" w:color="auto"/>
              <w:right w:val="single" w:sz="4" w:space="0" w:color="auto"/>
            </w:tcBorders>
            <w:shd w:val="clear" w:color="auto" w:fill="auto"/>
            <w:noWrap/>
            <w:vAlign w:val="center"/>
            <w:hideMark/>
          </w:tcPr>
          <w:p w14:paraId="53A966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3794D0B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C312F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w:t>
            </w:r>
          </w:p>
        </w:tc>
        <w:tc>
          <w:tcPr>
            <w:tcW w:w="5160" w:type="dxa"/>
            <w:tcBorders>
              <w:top w:val="nil"/>
              <w:left w:val="nil"/>
              <w:bottom w:val="single" w:sz="4" w:space="0" w:color="auto"/>
              <w:right w:val="single" w:sz="4" w:space="0" w:color="auto"/>
            </w:tcBorders>
            <w:shd w:val="clear" w:color="000000" w:fill="FFFFFF"/>
            <w:noWrap/>
            <w:vAlign w:val="center"/>
            <w:hideMark/>
          </w:tcPr>
          <w:p w14:paraId="7EBAAA4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CUILAPAM DE GUERRERO </w:t>
            </w:r>
          </w:p>
        </w:tc>
        <w:tc>
          <w:tcPr>
            <w:tcW w:w="2120" w:type="dxa"/>
            <w:tcBorders>
              <w:top w:val="nil"/>
              <w:left w:val="nil"/>
              <w:bottom w:val="single" w:sz="4" w:space="0" w:color="auto"/>
              <w:right w:val="single" w:sz="4" w:space="0" w:color="auto"/>
            </w:tcBorders>
            <w:shd w:val="clear" w:color="auto" w:fill="auto"/>
            <w:noWrap/>
            <w:vAlign w:val="center"/>
            <w:hideMark/>
          </w:tcPr>
          <w:p w14:paraId="5A24246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0060BF5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16F14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w:t>
            </w:r>
          </w:p>
        </w:tc>
        <w:tc>
          <w:tcPr>
            <w:tcW w:w="5160" w:type="dxa"/>
            <w:tcBorders>
              <w:top w:val="nil"/>
              <w:left w:val="nil"/>
              <w:bottom w:val="single" w:sz="4" w:space="0" w:color="auto"/>
              <w:right w:val="single" w:sz="4" w:space="0" w:color="auto"/>
            </w:tcBorders>
            <w:shd w:val="clear" w:color="auto" w:fill="auto"/>
            <w:noWrap/>
            <w:vAlign w:val="center"/>
            <w:hideMark/>
          </w:tcPr>
          <w:p w14:paraId="023284D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CUYAMECALCO VILLA DE ZARAGOZA</w:t>
            </w:r>
          </w:p>
        </w:tc>
        <w:tc>
          <w:tcPr>
            <w:tcW w:w="2120" w:type="dxa"/>
            <w:tcBorders>
              <w:top w:val="nil"/>
              <w:left w:val="nil"/>
              <w:bottom w:val="single" w:sz="4" w:space="0" w:color="auto"/>
              <w:right w:val="single" w:sz="4" w:space="0" w:color="auto"/>
            </w:tcBorders>
            <w:shd w:val="clear" w:color="auto" w:fill="auto"/>
            <w:noWrap/>
            <w:vAlign w:val="center"/>
            <w:hideMark/>
          </w:tcPr>
          <w:p w14:paraId="671DE17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41837BA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998DA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w:t>
            </w:r>
          </w:p>
        </w:tc>
        <w:tc>
          <w:tcPr>
            <w:tcW w:w="5160" w:type="dxa"/>
            <w:tcBorders>
              <w:top w:val="nil"/>
              <w:left w:val="nil"/>
              <w:bottom w:val="single" w:sz="4" w:space="0" w:color="auto"/>
              <w:right w:val="single" w:sz="4" w:space="0" w:color="auto"/>
            </w:tcBorders>
            <w:shd w:val="clear" w:color="auto" w:fill="auto"/>
            <w:noWrap/>
            <w:vAlign w:val="center"/>
            <w:hideMark/>
          </w:tcPr>
          <w:p w14:paraId="0FDB1A3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EL BARRIO DE LA SOLEDAD</w:t>
            </w:r>
          </w:p>
        </w:tc>
        <w:tc>
          <w:tcPr>
            <w:tcW w:w="2120" w:type="dxa"/>
            <w:tcBorders>
              <w:top w:val="nil"/>
              <w:left w:val="nil"/>
              <w:bottom w:val="single" w:sz="4" w:space="0" w:color="auto"/>
              <w:right w:val="single" w:sz="4" w:space="0" w:color="auto"/>
            </w:tcBorders>
            <w:shd w:val="clear" w:color="auto" w:fill="auto"/>
            <w:noWrap/>
            <w:vAlign w:val="center"/>
            <w:hideMark/>
          </w:tcPr>
          <w:p w14:paraId="638A08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77DD48C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2BB8D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w:t>
            </w:r>
          </w:p>
        </w:tc>
        <w:tc>
          <w:tcPr>
            <w:tcW w:w="5160" w:type="dxa"/>
            <w:tcBorders>
              <w:top w:val="nil"/>
              <w:left w:val="nil"/>
              <w:bottom w:val="single" w:sz="4" w:space="0" w:color="auto"/>
              <w:right w:val="single" w:sz="4" w:space="0" w:color="auto"/>
            </w:tcBorders>
            <w:shd w:val="clear" w:color="auto" w:fill="auto"/>
            <w:noWrap/>
            <w:vAlign w:val="center"/>
            <w:hideMark/>
          </w:tcPr>
          <w:p w14:paraId="645FF88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EL ESPINAL</w:t>
            </w:r>
          </w:p>
        </w:tc>
        <w:tc>
          <w:tcPr>
            <w:tcW w:w="2120" w:type="dxa"/>
            <w:tcBorders>
              <w:top w:val="nil"/>
              <w:left w:val="nil"/>
              <w:bottom w:val="single" w:sz="4" w:space="0" w:color="auto"/>
              <w:right w:val="single" w:sz="4" w:space="0" w:color="auto"/>
            </w:tcBorders>
            <w:shd w:val="clear" w:color="auto" w:fill="auto"/>
            <w:noWrap/>
            <w:vAlign w:val="center"/>
            <w:hideMark/>
          </w:tcPr>
          <w:p w14:paraId="50CD87B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16AEBE3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F3EFD4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w:t>
            </w:r>
          </w:p>
        </w:tc>
        <w:tc>
          <w:tcPr>
            <w:tcW w:w="5160" w:type="dxa"/>
            <w:tcBorders>
              <w:top w:val="nil"/>
              <w:left w:val="nil"/>
              <w:bottom w:val="single" w:sz="4" w:space="0" w:color="auto"/>
              <w:right w:val="single" w:sz="4" w:space="0" w:color="auto"/>
            </w:tcBorders>
            <w:shd w:val="clear" w:color="auto" w:fill="auto"/>
            <w:noWrap/>
            <w:vAlign w:val="center"/>
            <w:hideMark/>
          </w:tcPr>
          <w:p w14:paraId="2E882D3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ELOXOCHITLAN DE FLORES MAGON</w:t>
            </w:r>
          </w:p>
        </w:tc>
        <w:tc>
          <w:tcPr>
            <w:tcW w:w="2120" w:type="dxa"/>
            <w:tcBorders>
              <w:top w:val="nil"/>
              <w:left w:val="nil"/>
              <w:bottom w:val="single" w:sz="4" w:space="0" w:color="auto"/>
              <w:right w:val="single" w:sz="4" w:space="0" w:color="auto"/>
            </w:tcBorders>
            <w:shd w:val="clear" w:color="auto" w:fill="auto"/>
            <w:noWrap/>
            <w:vAlign w:val="center"/>
            <w:hideMark/>
          </w:tcPr>
          <w:p w14:paraId="393A8FE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01CD0A4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C36FF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w:t>
            </w:r>
          </w:p>
        </w:tc>
        <w:tc>
          <w:tcPr>
            <w:tcW w:w="5160" w:type="dxa"/>
            <w:tcBorders>
              <w:top w:val="nil"/>
              <w:left w:val="nil"/>
              <w:bottom w:val="single" w:sz="4" w:space="0" w:color="auto"/>
              <w:right w:val="single" w:sz="4" w:space="0" w:color="auto"/>
            </w:tcBorders>
            <w:shd w:val="clear" w:color="auto" w:fill="auto"/>
            <w:noWrap/>
            <w:vAlign w:val="center"/>
            <w:hideMark/>
          </w:tcPr>
          <w:p w14:paraId="0CABFF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FRESNILLO DE TRUJANO</w:t>
            </w:r>
          </w:p>
        </w:tc>
        <w:tc>
          <w:tcPr>
            <w:tcW w:w="2120" w:type="dxa"/>
            <w:tcBorders>
              <w:top w:val="nil"/>
              <w:left w:val="nil"/>
              <w:bottom w:val="single" w:sz="4" w:space="0" w:color="auto"/>
              <w:right w:val="single" w:sz="4" w:space="0" w:color="auto"/>
            </w:tcBorders>
            <w:shd w:val="clear" w:color="auto" w:fill="auto"/>
            <w:noWrap/>
            <w:vAlign w:val="center"/>
            <w:hideMark/>
          </w:tcPr>
          <w:p w14:paraId="3D625E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279DC85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2105D1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w:t>
            </w:r>
          </w:p>
        </w:tc>
        <w:tc>
          <w:tcPr>
            <w:tcW w:w="5160" w:type="dxa"/>
            <w:tcBorders>
              <w:top w:val="nil"/>
              <w:left w:val="nil"/>
              <w:bottom w:val="single" w:sz="4" w:space="0" w:color="auto"/>
              <w:right w:val="single" w:sz="4" w:space="0" w:color="auto"/>
            </w:tcBorders>
            <w:shd w:val="clear" w:color="auto" w:fill="auto"/>
            <w:noWrap/>
            <w:vAlign w:val="center"/>
            <w:hideMark/>
          </w:tcPr>
          <w:p w14:paraId="38CF71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GUADALUPE DE RAMIREZ</w:t>
            </w:r>
          </w:p>
        </w:tc>
        <w:tc>
          <w:tcPr>
            <w:tcW w:w="2120" w:type="dxa"/>
            <w:tcBorders>
              <w:top w:val="nil"/>
              <w:left w:val="nil"/>
              <w:bottom w:val="single" w:sz="4" w:space="0" w:color="auto"/>
              <w:right w:val="single" w:sz="4" w:space="0" w:color="auto"/>
            </w:tcBorders>
            <w:shd w:val="clear" w:color="auto" w:fill="auto"/>
            <w:noWrap/>
            <w:vAlign w:val="center"/>
            <w:hideMark/>
          </w:tcPr>
          <w:p w14:paraId="094142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72E0C4C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B1B26F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w:t>
            </w:r>
          </w:p>
        </w:tc>
        <w:tc>
          <w:tcPr>
            <w:tcW w:w="5160" w:type="dxa"/>
            <w:tcBorders>
              <w:top w:val="nil"/>
              <w:left w:val="nil"/>
              <w:bottom w:val="single" w:sz="4" w:space="0" w:color="auto"/>
              <w:right w:val="single" w:sz="4" w:space="0" w:color="auto"/>
            </w:tcBorders>
            <w:shd w:val="clear" w:color="auto" w:fill="auto"/>
            <w:noWrap/>
            <w:vAlign w:val="center"/>
            <w:hideMark/>
          </w:tcPr>
          <w:p w14:paraId="0BB2B38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GUADALUPE ETLA</w:t>
            </w:r>
          </w:p>
        </w:tc>
        <w:tc>
          <w:tcPr>
            <w:tcW w:w="2120" w:type="dxa"/>
            <w:tcBorders>
              <w:top w:val="nil"/>
              <w:left w:val="nil"/>
              <w:bottom w:val="single" w:sz="4" w:space="0" w:color="auto"/>
              <w:right w:val="single" w:sz="4" w:space="0" w:color="auto"/>
            </w:tcBorders>
            <w:shd w:val="clear" w:color="auto" w:fill="auto"/>
            <w:noWrap/>
            <w:vAlign w:val="center"/>
            <w:hideMark/>
          </w:tcPr>
          <w:p w14:paraId="619D841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23CAA6A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EA44D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w:t>
            </w:r>
          </w:p>
        </w:tc>
        <w:tc>
          <w:tcPr>
            <w:tcW w:w="5160" w:type="dxa"/>
            <w:tcBorders>
              <w:top w:val="nil"/>
              <w:left w:val="nil"/>
              <w:bottom w:val="single" w:sz="4" w:space="0" w:color="auto"/>
              <w:right w:val="single" w:sz="4" w:space="0" w:color="auto"/>
            </w:tcBorders>
            <w:shd w:val="clear" w:color="auto" w:fill="auto"/>
            <w:noWrap/>
            <w:vAlign w:val="center"/>
            <w:hideMark/>
          </w:tcPr>
          <w:p w14:paraId="3D5F9C4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GUELATAO DE JUAREZ</w:t>
            </w:r>
          </w:p>
        </w:tc>
        <w:tc>
          <w:tcPr>
            <w:tcW w:w="2120" w:type="dxa"/>
            <w:tcBorders>
              <w:top w:val="nil"/>
              <w:left w:val="nil"/>
              <w:bottom w:val="single" w:sz="4" w:space="0" w:color="auto"/>
              <w:right w:val="single" w:sz="4" w:space="0" w:color="auto"/>
            </w:tcBorders>
            <w:shd w:val="clear" w:color="auto" w:fill="auto"/>
            <w:noWrap/>
            <w:vAlign w:val="center"/>
            <w:hideMark/>
          </w:tcPr>
          <w:p w14:paraId="17FB6E7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58AAA70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068F89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w:t>
            </w:r>
          </w:p>
        </w:tc>
        <w:tc>
          <w:tcPr>
            <w:tcW w:w="5160" w:type="dxa"/>
            <w:tcBorders>
              <w:top w:val="nil"/>
              <w:left w:val="nil"/>
              <w:bottom w:val="single" w:sz="4" w:space="0" w:color="auto"/>
              <w:right w:val="single" w:sz="4" w:space="0" w:color="auto"/>
            </w:tcBorders>
            <w:shd w:val="clear" w:color="auto" w:fill="auto"/>
            <w:noWrap/>
            <w:vAlign w:val="center"/>
            <w:hideMark/>
          </w:tcPr>
          <w:p w14:paraId="4615861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GUEVEA DE HUMBOLDT</w:t>
            </w:r>
          </w:p>
        </w:tc>
        <w:tc>
          <w:tcPr>
            <w:tcW w:w="2120" w:type="dxa"/>
            <w:tcBorders>
              <w:top w:val="nil"/>
              <w:left w:val="nil"/>
              <w:bottom w:val="single" w:sz="4" w:space="0" w:color="auto"/>
              <w:right w:val="single" w:sz="4" w:space="0" w:color="auto"/>
            </w:tcBorders>
            <w:shd w:val="clear" w:color="auto" w:fill="auto"/>
            <w:noWrap/>
            <w:vAlign w:val="center"/>
            <w:hideMark/>
          </w:tcPr>
          <w:p w14:paraId="42C69E1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53FAE1A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D5870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w:t>
            </w:r>
          </w:p>
        </w:tc>
        <w:tc>
          <w:tcPr>
            <w:tcW w:w="5160" w:type="dxa"/>
            <w:tcBorders>
              <w:top w:val="nil"/>
              <w:left w:val="nil"/>
              <w:bottom w:val="single" w:sz="4" w:space="0" w:color="auto"/>
              <w:right w:val="single" w:sz="4" w:space="0" w:color="auto"/>
            </w:tcBorders>
            <w:shd w:val="clear" w:color="auto" w:fill="auto"/>
            <w:noWrap/>
            <w:vAlign w:val="center"/>
            <w:hideMark/>
          </w:tcPr>
          <w:p w14:paraId="0BA95A0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 VILLA TEZOATLAN SEGURA Y LUNA CUNA IND OAX</w:t>
            </w:r>
          </w:p>
        </w:tc>
        <w:tc>
          <w:tcPr>
            <w:tcW w:w="2120" w:type="dxa"/>
            <w:tcBorders>
              <w:top w:val="nil"/>
              <w:left w:val="nil"/>
              <w:bottom w:val="single" w:sz="4" w:space="0" w:color="auto"/>
              <w:right w:val="single" w:sz="4" w:space="0" w:color="auto"/>
            </w:tcBorders>
            <w:shd w:val="clear" w:color="auto" w:fill="auto"/>
            <w:noWrap/>
            <w:vAlign w:val="center"/>
            <w:hideMark/>
          </w:tcPr>
          <w:p w14:paraId="7AEF938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3705530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B0A90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w:t>
            </w:r>
          </w:p>
        </w:tc>
        <w:tc>
          <w:tcPr>
            <w:tcW w:w="5160" w:type="dxa"/>
            <w:tcBorders>
              <w:top w:val="nil"/>
              <w:left w:val="nil"/>
              <w:bottom w:val="single" w:sz="4" w:space="0" w:color="auto"/>
              <w:right w:val="single" w:sz="4" w:space="0" w:color="auto"/>
            </w:tcBorders>
            <w:shd w:val="clear" w:color="auto" w:fill="auto"/>
            <w:noWrap/>
            <w:vAlign w:val="center"/>
            <w:hideMark/>
          </w:tcPr>
          <w:p w14:paraId="4650483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HEROICA CIUDAD DE EJUTLA DE CRESPO</w:t>
            </w:r>
          </w:p>
        </w:tc>
        <w:tc>
          <w:tcPr>
            <w:tcW w:w="2120" w:type="dxa"/>
            <w:tcBorders>
              <w:top w:val="nil"/>
              <w:left w:val="nil"/>
              <w:bottom w:val="single" w:sz="4" w:space="0" w:color="auto"/>
              <w:right w:val="single" w:sz="4" w:space="0" w:color="auto"/>
            </w:tcBorders>
            <w:shd w:val="clear" w:color="auto" w:fill="auto"/>
            <w:noWrap/>
            <w:vAlign w:val="center"/>
            <w:hideMark/>
          </w:tcPr>
          <w:p w14:paraId="10EEDF9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4F8CAEA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4E972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w:t>
            </w:r>
          </w:p>
        </w:tc>
        <w:tc>
          <w:tcPr>
            <w:tcW w:w="5160" w:type="dxa"/>
            <w:tcBorders>
              <w:top w:val="nil"/>
              <w:left w:val="nil"/>
              <w:bottom w:val="single" w:sz="4" w:space="0" w:color="auto"/>
              <w:right w:val="single" w:sz="4" w:space="0" w:color="auto"/>
            </w:tcBorders>
            <w:shd w:val="clear" w:color="auto" w:fill="auto"/>
            <w:noWrap/>
            <w:vAlign w:val="center"/>
            <w:hideMark/>
          </w:tcPr>
          <w:p w14:paraId="7C09465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HEROICA CIUDAD DE HUAJUAPAN DE LEON</w:t>
            </w:r>
          </w:p>
        </w:tc>
        <w:tc>
          <w:tcPr>
            <w:tcW w:w="2120" w:type="dxa"/>
            <w:tcBorders>
              <w:top w:val="nil"/>
              <w:left w:val="nil"/>
              <w:bottom w:val="single" w:sz="4" w:space="0" w:color="auto"/>
              <w:right w:val="single" w:sz="4" w:space="0" w:color="auto"/>
            </w:tcBorders>
            <w:shd w:val="clear" w:color="auto" w:fill="auto"/>
            <w:noWrap/>
            <w:vAlign w:val="center"/>
            <w:hideMark/>
          </w:tcPr>
          <w:p w14:paraId="0ADCB15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0A8E732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13FD4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w:t>
            </w:r>
          </w:p>
        </w:tc>
        <w:tc>
          <w:tcPr>
            <w:tcW w:w="5160" w:type="dxa"/>
            <w:tcBorders>
              <w:top w:val="nil"/>
              <w:left w:val="nil"/>
              <w:bottom w:val="single" w:sz="4" w:space="0" w:color="auto"/>
              <w:right w:val="single" w:sz="4" w:space="0" w:color="auto"/>
            </w:tcBorders>
            <w:shd w:val="clear" w:color="auto" w:fill="auto"/>
            <w:noWrap/>
            <w:vAlign w:val="center"/>
            <w:hideMark/>
          </w:tcPr>
          <w:p w14:paraId="10E9504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HEROICA CIUDAD DE TLAXIACO</w:t>
            </w:r>
          </w:p>
        </w:tc>
        <w:tc>
          <w:tcPr>
            <w:tcW w:w="2120" w:type="dxa"/>
            <w:tcBorders>
              <w:top w:val="nil"/>
              <w:left w:val="nil"/>
              <w:bottom w:val="single" w:sz="4" w:space="0" w:color="auto"/>
              <w:right w:val="single" w:sz="4" w:space="0" w:color="auto"/>
            </w:tcBorders>
            <w:shd w:val="clear" w:color="auto" w:fill="auto"/>
            <w:noWrap/>
            <w:vAlign w:val="center"/>
            <w:hideMark/>
          </w:tcPr>
          <w:p w14:paraId="61B8D34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26CF0FA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5E4A4F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w:t>
            </w:r>
          </w:p>
        </w:tc>
        <w:tc>
          <w:tcPr>
            <w:tcW w:w="5160" w:type="dxa"/>
            <w:tcBorders>
              <w:top w:val="nil"/>
              <w:left w:val="nil"/>
              <w:bottom w:val="single" w:sz="4" w:space="0" w:color="auto"/>
              <w:right w:val="single" w:sz="4" w:space="0" w:color="auto"/>
            </w:tcBorders>
            <w:shd w:val="clear" w:color="auto" w:fill="auto"/>
            <w:noWrap/>
            <w:vAlign w:val="center"/>
            <w:hideMark/>
          </w:tcPr>
          <w:p w14:paraId="7F9A67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HUAUTEPEC</w:t>
            </w:r>
          </w:p>
        </w:tc>
        <w:tc>
          <w:tcPr>
            <w:tcW w:w="2120" w:type="dxa"/>
            <w:tcBorders>
              <w:top w:val="nil"/>
              <w:left w:val="nil"/>
              <w:bottom w:val="single" w:sz="4" w:space="0" w:color="auto"/>
              <w:right w:val="single" w:sz="4" w:space="0" w:color="auto"/>
            </w:tcBorders>
            <w:shd w:val="clear" w:color="auto" w:fill="auto"/>
            <w:noWrap/>
            <w:vAlign w:val="center"/>
            <w:hideMark/>
          </w:tcPr>
          <w:p w14:paraId="6180D74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16FA1A4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098BCE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w:t>
            </w:r>
          </w:p>
        </w:tc>
        <w:tc>
          <w:tcPr>
            <w:tcW w:w="5160" w:type="dxa"/>
            <w:tcBorders>
              <w:top w:val="nil"/>
              <w:left w:val="nil"/>
              <w:bottom w:val="single" w:sz="4" w:space="0" w:color="auto"/>
              <w:right w:val="single" w:sz="4" w:space="0" w:color="auto"/>
            </w:tcBorders>
            <w:shd w:val="clear" w:color="auto" w:fill="auto"/>
            <w:noWrap/>
            <w:vAlign w:val="center"/>
            <w:hideMark/>
          </w:tcPr>
          <w:p w14:paraId="2E94DDF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HUAUTLA DE JIMENEZ</w:t>
            </w:r>
          </w:p>
        </w:tc>
        <w:tc>
          <w:tcPr>
            <w:tcW w:w="2120" w:type="dxa"/>
            <w:tcBorders>
              <w:top w:val="nil"/>
              <w:left w:val="nil"/>
              <w:bottom w:val="single" w:sz="4" w:space="0" w:color="auto"/>
              <w:right w:val="single" w:sz="4" w:space="0" w:color="auto"/>
            </w:tcBorders>
            <w:shd w:val="clear" w:color="auto" w:fill="auto"/>
            <w:noWrap/>
            <w:vAlign w:val="center"/>
            <w:hideMark/>
          </w:tcPr>
          <w:p w14:paraId="201314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7EC1CEC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3CFE3E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w:t>
            </w:r>
          </w:p>
        </w:tc>
        <w:tc>
          <w:tcPr>
            <w:tcW w:w="5160" w:type="dxa"/>
            <w:tcBorders>
              <w:top w:val="nil"/>
              <w:left w:val="nil"/>
              <w:bottom w:val="single" w:sz="4" w:space="0" w:color="auto"/>
              <w:right w:val="single" w:sz="4" w:space="0" w:color="auto"/>
            </w:tcBorders>
            <w:shd w:val="clear" w:color="auto" w:fill="auto"/>
            <w:noWrap/>
            <w:vAlign w:val="center"/>
            <w:hideMark/>
          </w:tcPr>
          <w:p w14:paraId="2966C5E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IXPANTEPEC NIEVES</w:t>
            </w:r>
          </w:p>
        </w:tc>
        <w:tc>
          <w:tcPr>
            <w:tcW w:w="2120" w:type="dxa"/>
            <w:tcBorders>
              <w:top w:val="nil"/>
              <w:left w:val="nil"/>
              <w:bottom w:val="single" w:sz="4" w:space="0" w:color="auto"/>
              <w:right w:val="single" w:sz="4" w:space="0" w:color="auto"/>
            </w:tcBorders>
            <w:shd w:val="clear" w:color="auto" w:fill="auto"/>
            <w:noWrap/>
            <w:vAlign w:val="center"/>
            <w:hideMark/>
          </w:tcPr>
          <w:p w14:paraId="66C3C0A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62C42EC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26B6E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w:t>
            </w:r>
          </w:p>
        </w:tc>
        <w:tc>
          <w:tcPr>
            <w:tcW w:w="5160" w:type="dxa"/>
            <w:tcBorders>
              <w:top w:val="nil"/>
              <w:left w:val="nil"/>
              <w:bottom w:val="single" w:sz="4" w:space="0" w:color="auto"/>
              <w:right w:val="single" w:sz="4" w:space="0" w:color="auto"/>
            </w:tcBorders>
            <w:shd w:val="clear" w:color="auto" w:fill="auto"/>
            <w:noWrap/>
            <w:vAlign w:val="center"/>
            <w:hideMark/>
          </w:tcPr>
          <w:p w14:paraId="2442C90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 DE JUAREZ</w:t>
            </w:r>
          </w:p>
        </w:tc>
        <w:tc>
          <w:tcPr>
            <w:tcW w:w="2120" w:type="dxa"/>
            <w:tcBorders>
              <w:top w:val="nil"/>
              <w:left w:val="nil"/>
              <w:bottom w:val="single" w:sz="4" w:space="0" w:color="auto"/>
              <w:right w:val="single" w:sz="4" w:space="0" w:color="auto"/>
            </w:tcBorders>
            <w:shd w:val="clear" w:color="auto" w:fill="auto"/>
            <w:noWrap/>
            <w:vAlign w:val="center"/>
            <w:hideMark/>
          </w:tcPr>
          <w:p w14:paraId="3127E68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4CD7E53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43385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w:t>
            </w:r>
          </w:p>
        </w:tc>
        <w:tc>
          <w:tcPr>
            <w:tcW w:w="5160" w:type="dxa"/>
            <w:tcBorders>
              <w:top w:val="nil"/>
              <w:left w:val="nil"/>
              <w:bottom w:val="single" w:sz="4" w:space="0" w:color="auto"/>
              <w:right w:val="single" w:sz="4" w:space="0" w:color="auto"/>
            </w:tcBorders>
            <w:shd w:val="clear" w:color="auto" w:fill="auto"/>
            <w:noWrap/>
            <w:vAlign w:val="center"/>
            <w:hideMark/>
          </w:tcPr>
          <w:p w14:paraId="7CD48C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LA COMPAÑIA</w:t>
            </w:r>
          </w:p>
        </w:tc>
        <w:tc>
          <w:tcPr>
            <w:tcW w:w="2120" w:type="dxa"/>
            <w:tcBorders>
              <w:top w:val="nil"/>
              <w:left w:val="nil"/>
              <w:bottom w:val="single" w:sz="4" w:space="0" w:color="auto"/>
              <w:right w:val="single" w:sz="4" w:space="0" w:color="auto"/>
            </w:tcBorders>
            <w:shd w:val="clear" w:color="auto" w:fill="auto"/>
            <w:noWrap/>
            <w:vAlign w:val="center"/>
            <w:hideMark/>
          </w:tcPr>
          <w:p w14:paraId="0112E49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374AEDB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1808A6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w:t>
            </w:r>
          </w:p>
        </w:tc>
        <w:tc>
          <w:tcPr>
            <w:tcW w:w="5160" w:type="dxa"/>
            <w:tcBorders>
              <w:top w:val="nil"/>
              <w:left w:val="nil"/>
              <w:bottom w:val="single" w:sz="4" w:space="0" w:color="auto"/>
              <w:right w:val="single" w:sz="4" w:space="0" w:color="auto"/>
            </w:tcBorders>
            <w:shd w:val="clear" w:color="auto" w:fill="auto"/>
            <w:noWrap/>
            <w:vAlign w:val="center"/>
            <w:hideMark/>
          </w:tcPr>
          <w:p w14:paraId="0B4B660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LA PE</w:t>
            </w:r>
          </w:p>
        </w:tc>
        <w:tc>
          <w:tcPr>
            <w:tcW w:w="2120" w:type="dxa"/>
            <w:tcBorders>
              <w:top w:val="nil"/>
              <w:left w:val="nil"/>
              <w:bottom w:val="single" w:sz="4" w:space="0" w:color="auto"/>
              <w:right w:val="single" w:sz="4" w:space="0" w:color="auto"/>
            </w:tcBorders>
            <w:shd w:val="clear" w:color="auto" w:fill="auto"/>
            <w:noWrap/>
            <w:vAlign w:val="center"/>
            <w:hideMark/>
          </w:tcPr>
          <w:p w14:paraId="669683C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3ED366A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08F7A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w:t>
            </w:r>
          </w:p>
        </w:tc>
        <w:tc>
          <w:tcPr>
            <w:tcW w:w="5160" w:type="dxa"/>
            <w:tcBorders>
              <w:top w:val="nil"/>
              <w:left w:val="nil"/>
              <w:bottom w:val="single" w:sz="4" w:space="0" w:color="auto"/>
              <w:right w:val="single" w:sz="4" w:space="0" w:color="auto"/>
            </w:tcBorders>
            <w:shd w:val="clear" w:color="auto" w:fill="auto"/>
            <w:noWrap/>
            <w:vAlign w:val="center"/>
            <w:hideMark/>
          </w:tcPr>
          <w:p w14:paraId="2B5D359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LA REFORMA</w:t>
            </w:r>
          </w:p>
        </w:tc>
        <w:tc>
          <w:tcPr>
            <w:tcW w:w="2120" w:type="dxa"/>
            <w:tcBorders>
              <w:top w:val="nil"/>
              <w:left w:val="nil"/>
              <w:bottom w:val="single" w:sz="4" w:space="0" w:color="auto"/>
              <w:right w:val="single" w:sz="4" w:space="0" w:color="auto"/>
            </w:tcBorders>
            <w:shd w:val="clear" w:color="auto" w:fill="auto"/>
            <w:noWrap/>
            <w:vAlign w:val="center"/>
            <w:hideMark/>
          </w:tcPr>
          <w:p w14:paraId="31DE78F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037D9E7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162D7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w:t>
            </w:r>
          </w:p>
        </w:tc>
        <w:tc>
          <w:tcPr>
            <w:tcW w:w="5160" w:type="dxa"/>
            <w:tcBorders>
              <w:top w:val="nil"/>
              <w:left w:val="nil"/>
              <w:bottom w:val="single" w:sz="4" w:space="0" w:color="auto"/>
              <w:right w:val="single" w:sz="4" w:space="0" w:color="auto"/>
            </w:tcBorders>
            <w:shd w:val="clear" w:color="auto" w:fill="auto"/>
            <w:noWrap/>
            <w:vAlign w:val="center"/>
            <w:hideMark/>
          </w:tcPr>
          <w:p w14:paraId="20DA564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LA TRINIDAD VISTA HERMOSA</w:t>
            </w:r>
          </w:p>
        </w:tc>
        <w:tc>
          <w:tcPr>
            <w:tcW w:w="2120" w:type="dxa"/>
            <w:tcBorders>
              <w:top w:val="nil"/>
              <w:left w:val="nil"/>
              <w:bottom w:val="single" w:sz="4" w:space="0" w:color="auto"/>
              <w:right w:val="single" w:sz="4" w:space="0" w:color="auto"/>
            </w:tcBorders>
            <w:shd w:val="clear" w:color="auto" w:fill="auto"/>
            <w:noWrap/>
            <w:vAlign w:val="center"/>
            <w:hideMark/>
          </w:tcPr>
          <w:p w14:paraId="732C3F1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79C6437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3502C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w:t>
            </w:r>
          </w:p>
        </w:tc>
        <w:tc>
          <w:tcPr>
            <w:tcW w:w="5160" w:type="dxa"/>
            <w:tcBorders>
              <w:top w:val="nil"/>
              <w:left w:val="nil"/>
              <w:bottom w:val="single" w:sz="4" w:space="0" w:color="auto"/>
              <w:right w:val="single" w:sz="4" w:space="0" w:color="auto"/>
            </w:tcBorders>
            <w:shd w:val="clear" w:color="auto" w:fill="auto"/>
            <w:noWrap/>
            <w:vAlign w:val="center"/>
            <w:hideMark/>
          </w:tcPr>
          <w:p w14:paraId="5DB8C4C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LOMA BONITA</w:t>
            </w:r>
          </w:p>
        </w:tc>
        <w:tc>
          <w:tcPr>
            <w:tcW w:w="2120" w:type="dxa"/>
            <w:tcBorders>
              <w:top w:val="nil"/>
              <w:left w:val="nil"/>
              <w:bottom w:val="single" w:sz="4" w:space="0" w:color="auto"/>
              <w:right w:val="single" w:sz="4" w:space="0" w:color="auto"/>
            </w:tcBorders>
            <w:shd w:val="clear" w:color="auto" w:fill="auto"/>
            <w:noWrap/>
            <w:vAlign w:val="center"/>
            <w:hideMark/>
          </w:tcPr>
          <w:p w14:paraId="146174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77210E8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177A5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w:t>
            </w:r>
          </w:p>
        </w:tc>
        <w:tc>
          <w:tcPr>
            <w:tcW w:w="5160" w:type="dxa"/>
            <w:tcBorders>
              <w:top w:val="nil"/>
              <w:left w:val="nil"/>
              <w:bottom w:val="single" w:sz="4" w:space="0" w:color="auto"/>
              <w:right w:val="single" w:sz="4" w:space="0" w:color="auto"/>
            </w:tcBorders>
            <w:shd w:val="clear" w:color="auto" w:fill="auto"/>
            <w:noWrap/>
            <w:vAlign w:val="center"/>
            <w:hideMark/>
          </w:tcPr>
          <w:p w14:paraId="0DBDE9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APASCO</w:t>
            </w:r>
          </w:p>
        </w:tc>
        <w:tc>
          <w:tcPr>
            <w:tcW w:w="2120" w:type="dxa"/>
            <w:tcBorders>
              <w:top w:val="nil"/>
              <w:left w:val="nil"/>
              <w:bottom w:val="single" w:sz="4" w:space="0" w:color="auto"/>
              <w:right w:val="single" w:sz="4" w:space="0" w:color="auto"/>
            </w:tcBorders>
            <w:shd w:val="clear" w:color="auto" w:fill="auto"/>
            <w:noWrap/>
            <w:vAlign w:val="center"/>
            <w:hideMark/>
          </w:tcPr>
          <w:p w14:paraId="49B6713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29D053B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377E4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w:t>
            </w:r>
          </w:p>
        </w:tc>
        <w:tc>
          <w:tcPr>
            <w:tcW w:w="5160" w:type="dxa"/>
            <w:tcBorders>
              <w:top w:val="nil"/>
              <w:left w:val="nil"/>
              <w:bottom w:val="single" w:sz="4" w:space="0" w:color="auto"/>
              <w:right w:val="single" w:sz="4" w:space="0" w:color="auto"/>
            </w:tcBorders>
            <w:shd w:val="clear" w:color="auto" w:fill="auto"/>
            <w:noWrap/>
            <w:vAlign w:val="center"/>
            <w:hideMark/>
          </w:tcPr>
          <w:p w14:paraId="4DF441D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JALTEPEC</w:t>
            </w:r>
          </w:p>
        </w:tc>
        <w:tc>
          <w:tcPr>
            <w:tcW w:w="2120" w:type="dxa"/>
            <w:tcBorders>
              <w:top w:val="nil"/>
              <w:left w:val="nil"/>
              <w:bottom w:val="single" w:sz="4" w:space="0" w:color="auto"/>
              <w:right w:val="single" w:sz="4" w:space="0" w:color="auto"/>
            </w:tcBorders>
            <w:shd w:val="clear" w:color="auto" w:fill="auto"/>
            <w:noWrap/>
            <w:vAlign w:val="center"/>
            <w:hideMark/>
          </w:tcPr>
          <w:p w14:paraId="2E8E72A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70D93F5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2798E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w:t>
            </w:r>
          </w:p>
        </w:tc>
        <w:tc>
          <w:tcPr>
            <w:tcW w:w="5160" w:type="dxa"/>
            <w:tcBorders>
              <w:top w:val="nil"/>
              <w:left w:val="nil"/>
              <w:bottom w:val="single" w:sz="4" w:space="0" w:color="auto"/>
              <w:right w:val="single" w:sz="4" w:space="0" w:color="auto"/>
            </w:tcBorders>
            <w:shd w:val="clear" w:color="auto" w:fill="auto"/>
            <w:noWrap/>
            <w:vAlign w:val="center"/>
            <w:hideMark/>
          </w:tcPr>
          <w:p w14:paraId="6221831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MIXTEPEC</w:t>
            </w:r>
          </w:p>
        </w:tc>
        <w:tc>
          <w:tcPr>
            <w:tcW w:w="2120" w:type="dxa"/>
            <w:tcBorders>
              <w:top w:val="nil"/>
              <w:left w:val="nil"/>
              <w:bottom w:val="single" w:sz="4" w:space="0" w:color="auto"/>
              <w:right w:val="single" w:sz="4" w:space="0" w:color="auto"/>
            </w:tcBorders>
            <w:shd w:val="clear" w:color="auto" w:fill="auto"/>
            <w:noWrap/>
            <w:vAlign w:val="center"/>
            <w:hideMark/>
          </w:tcPr>
          <w:p w14:paraId="3AAF443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7B65762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60818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w:t>
            </w:r>
          </w:p>
        </w:tc>
        <w:tc>
          <w:tcPr>
            <w:tcW w:w="5160" w:type="dxa"/>
            <w:tcBorders>
              <w:top w:val="nil"/>
              <w:left w:val="nil"/>
              <w:bottom w:val="single" w:sz="4" w:space="0" w:color="auto"/>
              <w:right w:val="single" w:sz="4" w:space="0" w:color="auto"/>
            </w:tcBorders>
            <w:shd w:val="clear" w:color="auto" w:fill="auto"/>
            <w:noWrap/>
            <w:vAlign w:val="center"/>
            <w:hideMark/>
          </w:tcPr>
          <w:p w14:paraId="6656722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OCOTLAN</w:t>
            </w:r>
          </w:p>
        </w:tc>
        <w:tc>
          <w:tcPr>
            <w:tcW w:w="2120" w:type="dxa"/>
            <w:tcBorders>
              <w:top w:val="nil"/>
              <w:left w:val="nil"/>
              <w:bottom w:val="single" w:sz="4" w:space="0" w:color="auto"/>
              <w:right w:val="single" w:sz="4" w:space="0" w:color="auto"/>
            </w:tcBorders>
            <w:shd w:val="clear" w:color="auto" w:fill="auto"/>
            <w:noWrap/>
            <w:vAlign w:val="center"/>
            <w:hideMark/>
          </w:tcPr>
          <w:p w14:paraId="1D665F5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BF12FB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71E02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w:t>
            </w:r>
          </w:p>
        </w:tc>
        <w:tc>
          <w:tcPr>
            <w:tcW w:w="5160" w:type="dxa"/>
            <w:tcBorders>
              <w:top w:val="nil"/>
              <w:left w:val="nil"/>
              <w:bottom w:val="single" w:sz="4" w:space="0" w:color="auto"/>
              <w:right w:val="single" w:sz="4" w:space="0" w:color="auto"/>
            </w:tcBorders>
            <w:shd w:val="clear" w:color="auto" w:fill="auto"/>
            <w:noWrap/>
            <w:vAlign w:val="center"/>
            <w:hideMark/>
          </w:tcPr>
          <w:p w14:paraId="71B0FDE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PEÑASCO</w:t>
            </w:r>
          </w:p>
        </w:tc>
        <w:tc>
          <w:tcPr>
            <w:tcW w:w="2120" w:type="dxa"/>
            <w:tcBorders>
              <w:top w:val="nil"/>
              <w:left w:val="nil"/>
              <w:bottom w:val="single" w:sz="4" w:space="0" w:color="auto"/>
              <w:right w:val="single" w:sz="4" w:space="0" w:color="auto"/>
            </w:tcBorders>
            <w:shd w:val="clear" w:color="auto" w:fill="auto"/>
            <w:noWrap/>
            <w:vAlign w:val="center"/>
            <w:hideMark/>
          </w:tcPr>
          <w:p w14:paraId="2E0A4B2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0D175B5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EBF790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w:t>
            </w:r>
          </w:p>
        </w:tc>
        <w:tc>
          <w:tcPr>
            <w:tcW w:w="5160" w:type="dxa"/>
            <w:tcBorders>
              <w:top w:val="nil"/>
              <w:left w:val="nil"/>
              <w:bottom w:val="single" w:sz="4" w:space="0" w:color="auto"/>
              <w:right w:val="single" w:sz="4" w:space="0" w:color="auto"/>
            </w:tcBorders>
            <w:shd w:val="clear" w:color="auto" w:fill="auto"/>
            <w:noWrap/>
            <w:vAlign w:val="center"/>
            <w:hideMark/>
          </w:tcPr>
          <w:p w14:paraId="2294138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TEITIPAC</w:t>
            </w:r>
          </w:p>
        </w:tc>
        <w:tc>
          <w:tcPr>
            <w:tcW w:w="2120" w:type="dxa"/>
            <w:tcBorders>
              <w:top w:val="nil"/>
              <w:left w:val="nil"/>
              <w:bottom w:val="single" w:sz="4" w:space="0" w:color="auto"/>
              <w:right w:val="single" w:sz="4" w:space="0" w:color="auto"/>
            </w:tcBorders>
            <w:shd w:val="clear" w:color="auto" w:fill="auto"/>
            <w:noWrap/>
            <w:vAlign w:val="center"/>
            <w:hideMark/>
          </w:tcPr>
          <w:p w14:paraId="25BE358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6403184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417413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52</w:t>
            </w:r>
          </w:p>
        </w:tc>
        <w:tc>
          <w:tcPr>
            <w:tcW w:w="5160" w:type="dxa"/>
            <w:tcBorders>
              <w:top w:val="nil"/>
              <w:left w:val="nil"/>
              <w:bottom w:val="single" w:sz="4" w:space="0" w:color="auto"/>
              <w:right w:val="single" w:sz="4" w:space="0" w:color="auto"/>
            </w:tcBorders>
            <w:shd w:val="clear" w:color="auto" w:fill="auto"/>
            <w:noWrap/>
            <w:vAlign w:val="center"/>
            <w:hideMark/>
          </w:tcPr>
          <w:p w14:paraId="1B2EA2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TEQUISISTLAN</w:t>
            </w:r>
          </w:p>
        </w:tc>
        <w:tc>
          <w:tcPr>
            <w:tcW w:w="2120" w:type="dxa"/>
            <w:tcBorders>
              <w:top w:val="nil"/>
              <w:left w:val="nil"/>
              <w:bottom w:val="single" w:sz="4" w:space="0" w:color="auto"/>
              <w:right w:val="single" w:sz="4" w:space="0" w:color="auto"/>
            </w:tcBorders>
            <w:shd w:val="clear" w:color="auto" w:fill="auto"/>
            <w:noWrap/>
            <w:vAlign w:val="center"/>
            <w:hideMark/>
          </w:tcPr>
          <w:p w14:paraId="672DD2F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2EE7BB9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5C7781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53</w:t>
            </w:r>
          </w:p>
        </w:tc>
        <w:tc>
          <w:tcPr>
            <w:tcW w:w="5160" w:type="dxa"/>
            <w:tcBorders>
              <w:top w:val="nil"/>
              <w:left w:val="nil"/>
              <w:bottom w:val="single" w:sz="4" w:space="0" w:color="auto"/>
              <w:right w:val="single" w:sz="4" w:space="0" w:color="auto"/>
            </w:tcBorders>
            <w:shd w:val="clear" w:color="auto" w:fill="auto"/>
            <w:noWrap/>
            <w:vAlign w:val="center"/>
            <w:hideMark/>
          </w:tcPr>
          <w:p w14:paraId="305706D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15AD281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0324B87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157E4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54</w:t>
            </w:r>
          </w:p>
        </w:tc>
        <w:tc>
          <w:tcPr>
            <w:tcW w:w="5160" w:type="dxa"/>
            <w:tcBorders>
              <w:top w:val="nil"/>
              <w:left w:val="nil"/>
              <w:bottom w:val="single" w:sz="4" w:space="0" w:color="auto"/>
              <w:right w:val="single" w:sz="4" w:space="0" w:color="auto"/>
            </w:tcBorders>
            <w:shd w:val="clear" w:color="auto" w:fill="auto"/>
            <w:noWrap/>
            <w:vAlign w:val="center"/>
            <w:hideMark/>
          </w:tcPr>
          <w:p w14:paraId="529965F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YODOCONO DE PORFIRIO DÍAZ</w:t>
            </w:r>
          </w:p>
        </w:tc>
        <w:tc>
          <w:tcPr>
            <w:tcW w:w="2120" w:type="dxa"/>
            <w:tcBorders>
              <w:top w:val="nil"/>
              <w:left w:val="nil"/>
              <w:bottom w:val="single" w:sz="4" w:space="0" w:color="auto"/>
              <w:right w:val="single" w:sz="4" w:space="0" w:color="auto"/>
            </w:tcBorders>
            <w:shd w:val="clear" w:color="auto" w:fill="auto"/>
            <w:noWrap/>
            <w:vAlign w:val="center"/>
            <w:hideMark/>
          </w:tcPr>
          <w:p w14:paraId="61EAAE1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28AF727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2C665F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55</w:t>
            </w:r>
          </w:p>
        </w:tc>
        <w:tc>
          <w:tcPr>
            <w:tcW w:w="5160" w:type="dxa"/>
            <w:tcBorders>
              <w:top w:val="nil"/>
              <w:left w:val="nil"/>
              <w:bottom w:val="single" w:sz="4" w:space="0" w:color="auto"/>
              <w:right w:val="single" w:sz="4" w:space="0" w:color="auto"/>
            </w:tcBorders>
            <w:shd w:val="clear" w:color="auto" w:fill="auto"/>
            <w:noWrap/>
            <w:vAlign w:val="center"/>
            <w:hideMark/>
          </w:tcPr>
          <w:p w14:paraId="00432E7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MAGDALENA ZAHUATLÁN</w:t>
            </w:r>
          </w:p>
        </w:tc>
        <w:tc>
          <w:tcPr>
            <w:tcW w:w="2120" w:type="dxa"/>
            <w:tcBorders>
              <w:top w:val="nil"/>
              <w:left w:val="nil"/>
              <w:bottom w:val="single" w:sz="4" w:space="0" w:color="auto"/>
              <w:right w:val="single" w:sz="4" w:space="0" w:color="auto"/>
            </w:tcBorders>
            <w:shd w:val="clear" w:color="auto" w:fill="auto"/>
            <w:noWrap/>
            <w:vAlign w:val="center"/>
            <w:hideMark/>
          </w:tcPr>
          <w:p w14:paraId="2C5A8BB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7ADBC15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C7AFF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56</w:t>
            </w:r>
          </w:p>
        </w:tc>
        <w:tc>
          <w:tcPr>
            <w:tcW w:w="5160" w:type="dxa"/>
            <w:tcBorders>
              <w:top w:val="nil"/>
              <w:left w:val="nil"/>
              <w:bottom w:val="single" w:sz="4" w:space="0" w:color="auto"/>
              <w:right w:val="single" w:sz="4" w:space="0" w:color="auto"/>
            </w:tcBorders>
            <w:shd w:val="clear" w:color="auto" w:fill="auto"/>
            <w:noWrap/>
            <w:vAlign w:val="center"/>
            <w:hideMark/>
          </w:tcPr>
          <w:p w14:paraId="20B6D4C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MARISCALA DE JUAREZ</w:t>
            </w:r>
          </w:p>
        </w:tc>
        <w:tc>
          <w:tcPr>
            <w:tcW w:w="2120" w:type="dxa"/>
            <w:tcBorders>
              <w:top w:val="nil"/>
              <w:left w:val="nil"/>
              <w:bottom w:val="single" w:sz="4" w:space="0" w:color="auto"/>
              <w:right w:val="single" w:sz="4" w:space="0" w:color="auto"/>
            </w:tcBorders>
            <w:shd w:val="clear" w:color="auto" w:fill="auto"/>
            <w:noWrap/>
            <w:vAlign w:val="center"/>
            <w:hideMark/>
          </w:tcPr>
          <w:p w14:paraId="210C95C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2A9A9EE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945D8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57</w:t>
            </w:r>
          </w:p>
        </w:tc>
        <w:tc>
          <w:tcPr>
            <w:tcW w:w="5160" w:type="dxa"/>
            <w:tcBorders>
              <w:top w:val="nil"/>
              <w:left w:val="nil"/>
              <w:bottom w:val="single" w:sz="4" w:space="0" w:color="auto"/>
              <w:right w:val="single" w:sz="4" w:space="0" w:color="auto"/>
            </w:tcBorders>
            <w:shd w:val="clear" w:color="auto" w:fill="auto"/>
            <w:noWrap/>
            <w:vAlign w:val="center"/>
            <w:hideMark/>
          </w:tcPr>
          <w:p w14:paraId="65D5C05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MATIAS ROMERO AVENDAÑO</w:t>
            </w:r>
          </w:p>
        </w:tc>
        <w:tc>
          <w:tcPr>
            <w:tcW w:w="2120" w:type="dxa"/>
            <w:tcBorders>
              <w:top w:val="nil"/>
              <w:left w:val="nil"/>
              <w:bottom w:val="single" w:sz="4" w:space="0" w:color="auto"/>
              <w:right w:val="single" w:sz="4" w:space="0" w:color="auto"/>
            </w:tcBorders>
            <w:shd w:val="clear" w:color="auto" w:fill="auto"/>
            <w:noWrap/>
            <w:vAlign w:val="center"/>
            <w:hideMark/>
          </w:tcPr>
          <w:p w14:paraId="543FB1F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5F42A61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CEE5C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58</w:t>
            </w:r>
          </w:p>
        </w:tc>
        <w:tc>
          <w:tcPr>
            <w:tcW w:w="5160" w:type="dxa"/>
            <w:tcBorders>
              <w:top w:val="nil"/>
              <w:left w:val="nil"/>
              <w:bottom w:val="single" w:sz="4" w:space="0" w:color="auto"/>
              <w:right w:val="single" w:sz="4" w:space="0" w:color="auto"/>
            </w:tcBorders>
            <w:shd w:val="clear" w:color="auto" w:fill="auto"/>
            <w:noWrap/>
            <w:vAlign w:val="center"/>
            <w:hideMark/>
          </w:tcPr>
          <w:p w14:paraId="0451BF5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MESONES HIDALGO</w:t>
            </w:r>
          </w:p>
        </w:tc>
        <w:tc>
          <w:tcPr>
            <w:tcW w:w="2120" w:type="dxa"/>
            <w:tcBorders>
              <w:top w:val="nil"/>
              <w:left w:val="nil"/>
              <w:bottom w:val="single" w:sz="4" w:space="0" w:color="auto"/>
              <w:right w:val="single" w:sz="4" w:space="0" w:color="auto"/>
            </w:tcBorders>
            <w:shd w:val="clear" w:color="auto" w:fill="auto"/>
            <w:noWrap/>
            <w:vAlign w:val="center"/>
            <w:hideMark/>
          </w:tcPr>
          <w:p w14:paraId="4F25267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3BE4831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EA6C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59</w:t>
            </w:r>
          </w:p>
        </w:tc>
        <w:tc>
          <w:tcPr>
            <w:tcW w:w="5160" w:type="dxa"/>
            <w:tcBorders>
              <w:top w:val="nil"/>
              <w:left w:val="nil"/>
              <w:bottom w:val="single" w:sz="4" w:space="0" w:color="auto"/>
              <w:right w:val="single" w:sz="4" w:space="0" w:color="auto"/>
            </w:tcBorders>
            <w:shd w:val="clear" w:color="auto" w:fill="auto"/>
            <w:noWrap/>
            <w:vAlign w:val="center"/>
            <w:hideMark/>
          </w:tcPr>
          <w:p w14:paraId="2E53B09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 DE PORFIRIO DIAZ</w:t>
            </w:r>
          </w:p>
        </w:tc>
        <w:tc>
          <w:tcPr>
            <w:tcW w:w="2120" w:type="dxa"/>
            <w:tcBorders>
              <w:top w:val="nil"/>
              <w:left w:val="nil"/>
              <w:bottom w:val="single" w:sz="4" w:space="0" w:color="auto"/>
              <w:right w:val="single" w:sz="4" w:space="0" w:color="auto"/>
            </w:tcBorders>
            <w:shd w:val="clear" w:color="auto" w:fill="auto"/>
            <w:noWrap/>
            <w:vAlign w:val="center"/>
            <w:hideMark/>
          </w:tcPr>
          <w:p w14:paraId="5BAAA0B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7F79E35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85F7C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60</w:t>
            </w:r>
          </w:p>
        </w:tc>
        <w:tc>
          <w:tcPr>
            <w:tcW w:w="5160" w:type="dxa"/>
            <w:tcBorders>
              <w:top w:val="nil"/>
              <w:left w:val="nil"/>
              <w:bottom w:val="single" w:sz="4" w:space="0" w:color="auto"/>
              <w:right w:val="single" w:sz="4" w:space="0" w:color="auto"/>
            </w:tcBorders>
            <w:shd w:val="clear" w:color="auto" w:fill="auto"/>
            <w:noWrap/>
            <w:vAlign w:val="center"/>
            <w:hideMark/>
          </w:tcPr>
          <w:p w14:paraId="5680434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MIXISTLAN DE LA REFORMA</w:t>
            </w:r>
          </w:p>
        </w:tc>
        <w:tc>
          <w:tcPr>
            <w:tcW w:w="2120" w:type="dxa"/>
            <w:tcBorders>
              <w:top w:val="nil"/>
              <w:left w:val="nil"/>
              <w:bottom w:val="single" w:sz="4" w:space="0" w:color="auto"/>
              <w:right w:val="single" w:sz="4" w:space="0" w:color="auto"/>
            </w:tcBorders>
            <w:shd w:val="clear" w:color="auto" w:fill="auto"/>
            <w:noWrap/>
            <w:vAlign w:val="center"/>
            <w:hideMark/>
          </w:tcPr>
          <w:p w14:paraId="11A1991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376BEB2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1342F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61</w:t>
            </w:r>
          </w:p>
        </w:tc>
        <w:tc>
          <w:tcPr>
            <w:tcW w:w="5160" w:type="dxa"/>
            <w:tcBorders>
              <w:top w:val="nil"/>
              <w:left w:val="nil"/>
              <w:bottom w:val="single" w:sz="4" w:space="0" w:color="auto"/>
              <w:right w:val="single" w:sz="4" w:space="0" w:color="auto"/>
            </w:tcBorders>
            <w:shd w:val="clear" w:color="auto" w:fill="auto"/>
            <w:noWrap/>
            <w:vAlign w:val="center"/>
            <w:hideMark/>
          </w:tcPr>
          <w:p w14:paraId="37FDE1B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MONJAS</w:t>
            </w:r>
          </w:p>
        </w:tc>
        <w:tc>
          <w:tcPr>
            <w:tcW w:w="2120" w:type="dxa"/>
            <w:tcBorders>
              <w:top w:val="nil"/>
              <w:left w:val="nil"/>
              <w:bottom w:val="single" w:sz="4" w:space="0" w:color="auto"/>
              <w:right w:val="single" w:sz="4" w:space="0" w:color="auto"/>
            </w:tcBorders>
            <w:shd w:val="clear" w:color="auto" w:fill="auto"/>
            <w:noWrap/>
            <w:vAlign w:val="center"/>
            <w:hideMark/>
          </w:tcPr>
          <w:p w14:paraId="21C9025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1C51206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28C9F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62</w:t>
            </w:r>
          </w:p>
        </w:tc>
        <w:tc>
          <w:tcPr>
            <w:tcW w:w="5160" w:type="dxa"/>
            <w:tcBorders>
              <w:top w:val="nil"/>
              <w:left w:val="nil"/>
              <w:bottom w:val="single" w:sz="4" w:space="0" w:color="auto"/>
              <w:right w:val="single" w:sz="4" w:space="0" w:color="auto"/>
            </w:tcBorders>
            <w:shd w:val="clear" w:color="auto" w:fill="auto"/>
            <w:noWrap/>
            <w:vAlign w:val="center"/>
            <w:hideMark/>
          </w:tcPr>
          <w:p w14:paraId="31D946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NATIVIDAD</w:t>
            </w:r>
          </w:p>
        </w:tc>
        <w:tc>
          <w:tcPr>
            <w:tcW w:w="2120" w:type="dxa"/>
            <w:tcBorders>
              <w:top w:val="nil"/>
              <w:left w:val="nil"/>
              <w:bottom w:val="single" w:sz="4" w:space="0" w:color="auto"/>
              <w:right w:val="single" w:sz="4" w:space="0" w:color="auto"/>
            </w:tcBorders>
            <w:shd w:val="clear" w:color="auto" w:fill="auto"/>
            <w:noWrap/>
            <w:vAlign w:val="center"/>
            <w:hideMark/>
          </w:tcPr>
          <w:p w14:paraId="775F411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5087953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F55758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63</w:t>
            </w:r>
          </w:p>
        </w:tc>
        <w:tc>
          <w:tcPr>
            <w:tcW w:w="5160" w:type="dxa"/>
            <w:tcBorders>
              <w:top w:val="nil"/>
              <w:left w:val="nil"/>
              <w:bottom w:val="single" w:sz="4" w:space="0" w:color="auto"/>
              <w:right w:val="single" w:sz="4" w:space="0" w:color="auto"/>
            </w:tcBorders>
            <w:shd w:val="clear" w:color="auto" w:fill="auto"/>
            <w:noWrap/>
            <w:vAlign w:val="center"/>
            <w:hideMark/>
          </w:tcPr>
          <w:p w14:paraId="3C8A68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NAZARENO ETLA</w:t>
            </w:r>
          </w:p>
        </w:tc>
        <w:tc>
          <w:tcPr>
            <w:tcW w:w="2120" w:type="dxa"/>
            <w:tcBorders>
              <w:top w:val="nil"/>
              <w:left w:val="nil"/>
              <w:bottom w:val="single" w:sz="4" w:space="0" w:color="auto"/>
              <w:right w:val="single" w:sz="4" w:space="0" w:color="auto"/>
            </w:tcBorders>
            <w:shd w:val="clear" w:color="auto" w:fill="auto"/>
            <w:noWrap/>
            <w:vAlign w:val="center"/>
            <w:hideMark/>
          </w:tcPr>
          <w:p w14:paraId="24D9BF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564FB3A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74021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64</w:t>
            </w:r>
          </w:p>
        </w:tc>
        <w:tc>
          <w:tcPr>
            <w:tcW w:w="5160" w:type="dxa"/>
            <w:tcBorders>
              <w:top w:val="nil"/>
              <w:left w:val="nil"/>
              <w:bottom w:val="single" w:sz="4" w:space="0" w:color="auto"/>
              <w:right w:val="single" w:sz="4" w:space="0" w:color="auto"/>
            </w:tcBorders>
            <w:shd w:val="clear" w:color="auto" w:fill="auto"/>
            <w:noWrap/>
            <w:vAlign w:val="center"/>
            <w:hideMark/>
          </w:tcPr>
          <w:p w14:paraId="0982405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NEJAPA DE MADERO</w:t>
            </w:r>
          </w:p>
        </w:tc>
        <w:tc>
          <w:tcPr>
            <w:tcW w:w="2120" w:type="dxa"/>
            <w:tcBorders>
              <w:top w:val="nil"/>
              <w:left w:val="nil"/>
              <w:bottom w:val="single" w:sz="4" w:space="0" w:color="auto"/>
              <w:right w:val="single" w:sz="4" w:space="0" w:color="auto"/>
            </w:tcBorders>
            <w:shd w:val="clear" w:color="auto" w:fill="auto"/>
            <w:noWrap/>
            <w:vAlign w:val="center"/>
            <w:hideMark/>
          </w:tcPr>
          <w:p w14:paraId="64EC3F9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6D4E8AD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AD0CC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65</w:t>
            </w:r>
          </w:p>
        </w:tc>
        <w:tc>
          <w:tcPr>
            <w:tcW w:w="5160" w:type="dxa"/>
            <w:tcBorders>
              <w:top w:val="nil"/>
              <w:left w:val="nil"/>
              <w:bottom w:val="single" w:sz="4" w:space="0" w:color="auto"/>
              <w:right w:val="single" w:sz="4" w:space="0" w:color="auto"/>
            </w:tcBorders>
            <w:shd w:val="clear" w:color="auto" w:fill="auto"/>
            <w:noWrap/>
            <w:vAlign w:val="center"/>
            <w:hideMark/>
          </w:tcPr>
          <w:p w14:paraId="6BCFFDB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NUEVO ZOQUIAPAM</w:t>
            </w:r>
          </w:p>
        </w:tc>
        <w:tc>
          <w:tcPr>
            <w:tcW w:w="2120" w:type="dxa"/>
            <w:tcBorders>
              <w:top w:val="nil"/>
              <w:left w:val="nil"/>
              <w:bottom w:val="single" w:sz="4" w:space="0" w:color="auto"/>
              <w:right w:val="single" w:sz="4" w:space="0" w:color="auto"/>
            </w:tcBorders>
            <w:shd w:val="clear" w:color="auto" w:fill="auto"/>
            <w:noWrap/>
            <w:vAlign w:val="center"/>
            <w:hideMark/>
          </w:tcPr>
          <w:p w14:paraId="254544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1A55A93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3147F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66</w:t>
            </w:r>
          </w:p>
        </w:tc>
        <w:tc>
          <w:tcPr>
            <w:tcW w:w="5160" w:type="dxa"/>
            <w:tcBorders>
              <w:top w:val="nil"/>
              <w:left w:val="nil"/>
              <w:bottom w:val="single" w:sz="4" w:space="0" w:color="auto"/>
              <w:right w:val="single" w:sz="4" w:space="0" w:color="auto"/>
            </w:tcBorders>
            <w:shd w:val="clear" w:color="auto" w:fill="auto"/>
            <w:noWrap/>
            <w:vAlign w:val="center"/>
            <w:hideMark/>
          </w:tcPr>
          <w:p w14:paraId="72A21A3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OAXACA DE JUAREZ</w:t>
            </w:r>
          </w:p>
        </w:tc>
        <w:tc>
          <w:tcPr>
            <w:tcW w:w="2120" w:type="dxa"/>
            <w:tcBorders>
              <w:top w:val="nil"/>
              <w:left w:val="nil"/>
              <w:bottom w:val="single" w:sz="4" w:space="0" w:color="auto"/>
              <w:right w:val="single" w:sz="4" w:space="0" w:color="auto"/>
            </w:tcBorders>
            <w:shd w:val="clear" w:color="auto" w:fill="auto"/>
            <w:noWrap/>
            <w:vAlign w:val="center"/>
            <w:hideMark/>
          </w:tcPr>
          <w:p w14:paraId="4FD4308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438B134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489EF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67</w:t>
            </w:r>
          </w:p>
        </w:tc>
        <w:tc>
          <w:tcPr>
            <w:tcW w:w="5160" w:type="dxa"/>
            <w:tcBorders>
              <w:top w:val="nil"/>
              <w:left w:val="nil"/>
              <w:bottom w:val="single" w:sz="4" w:space="0" w:color="auto"/>
              <w:right w:val="single" w:sz="4" w:space="0" w:color="auto"/>
            </w:tcBorders>
            <w:shd w:val="clear" w:color="auto" w:fill="auto"/>
            <w:noWrap/>
            <w:vAlign w:val="center"/>
            <w:hideMark/>
          </w:tcPr>
          <w:p w14:paraId="7406F4E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 DE MORELOS</w:t>
            </w:r>
          </w:p>
        </w:tc>
        <w:tc>
          <w:tcPr>
            <w:tcW w:w="2120" w:type="dxa"/>
            <w:tcBorders>
              <w:top w:val="nil"/>
              <w:left w:val="nil"/>
              <w:bottom w:val="single" w:sz="4" w:space="0" w:color="auto"/>
              <w:right w:val="single" w:sz="4" w:space="0" w:color="auto"/>
            </w:tcBorders>
            <w:shd w:val="clear" w:color="auto" w:fill="auto"/>
            <w:noWrap/>
            <w:vAlign w:val="center"/>
            <w:hideMark/>
          </w:tcPr>
          <w:p w14:paraId="49EDD18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072D1F5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970A8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68</w:t>
            </w:r>
          </w:p>
        </w:tc>
        <w:tc>
          <w:tcPr>
            <w:tcW w:w="5160" w:type="dxa"/>
            <w:tcBorders>
              <w:top w:val="nil"/>
              <w:left w:val="nil"/>
              <w:bottom w:val="single" w:sz="4" w:space="0" w:color="auto"/>
              <w:right w:val="single" w:sz="4" w:space="0" w:color="auto"/>
            </w:tcBorders>
            <w:shd w:val="clear" w:color="auto" w:fill="auto"/>
            <w:noWrap/>
            <w:vAlign w:val="center"/>
            <w:hideMark/>
          </w:tcPr>
          <w:p w14:paraId="01FEDD7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PINOTEPA DE DON LUIS</w:t>
            </w:r>
          </w:p>
        </w:tc>
        <w:tc>
          <w:tcPr>
            <w:tcW w:w="2120" w:type="dxa"/>
            <w:tcBorders>
              <w:top w:val="nil"/>
              <w:left w:val="nil"/>
              <w:bottom w:val="single" w:sz="4" w:space="0" w:color="auto"/>
              <w:right w:val="single" w:sz="4" w:space="0" w:color="auto"/>
            </w:tcBorders>
            <w:shd w:val="clear" w:color="auto" w:fill="auto"/>
            <w:noWrap/>
            <w:vAlign w:val="center"/>
            <w:hideMark/>
          </w:tcPr>
          <w:p w14:paraId="29824F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015AB58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179C2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69</w:t>
            </w:r>
          </w:p>
        </w:tc>
        <w:tc>
          <w:tcPr>
            <w:tcW w:w="5160" w:type="dxa"/>
            <w:tcBorders>
              <w:top w:val="nil"/>
              <w:left w:val="nil"/>
              <w:bottom w:val="single" w:sz="4" w:space="0" w:color="auto"/>
              <w:right w:val="single" w:sz="4" w:space="0" w:color="auto"/>
            </w:tcBorders>
            <w:shd w:val="clear" w:color="auto" w:fill="auto"/>
            <w:noWrap/>
            <w:vAlign w:val="center"/>
            <w:hideMark/>
          </w:tcPr>
          <w:p w14:paraId="49CD63D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PLUMA HIDALGO</w:t>
            </w:r>
          </w:p>
        </w:tc>
        <w:tc>
          <w:tcPr>
            <w:tcW w:w="2120" w:type="dxa"/>
            <w:tcBorders>
              <w:top w:val="nil"/>
              <w:left w:val="nil"/>
              <w:bottom w:val="single" w:sz="4" w:space="0" w:color="auto"/>
              <w:right w:val="single" w:sz="4" w:space="0" w:color="auto"/>
            </w:tcBorders>
            <w:shd w:val="clear" w:color="auto" w:fill="auto"/>
            <w:noWrap/>
            <w:vAlign w:val="center"/>
            <w:hideMark/>
          </w:tcPr>
          <w:p w14:paraId="677B543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2678CEE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FF28C9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70</w:t>
            </w:r>
          </w:p>
        </w:tc>
        <w:tc>
          <w:tcPr>
            <w:tcW w:w="5160" w:type="dxa"/>
            <w:tcBorders>
              <w:top w:val="nil"/>
              <w:left w:val="nil"/>
              <w:bottom w:val="single" w:sz="4" w:space="0" w:color="auto"/>
              <w:right w:val="single" w:sz="4" w:space="0" w:color="auto"/>
            </w:tcBorders>
            <w:shd w:val="clear" w:color="auto" w:fill="auto"/>
            <w:noWrap/>
            <w:vAlign w:val="center"/>
            <w:hideMark/>
          </w:tcPr>
          <w:p w14:paraId="6708CF4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 VILLA DE GUERRERO</w:t>
            </w:r>
          </w:p>
        </w:tc>
        <w:tc>
          <w:tcPr>
            <w:tcW w:w="2120" w:type="dxa"/>
            <w:tcBorders>
              <w:top w:val="nil"/>
              <w:left w:val="nil"/>
              <w:bottom w:val="single" w:sz="4" w:space="0" w:color="auto"/>
              <w:right w:val="single" w:sz="4" w:space="0" w:color="auto"/>
            </w:tcBorders>
            <w:shd w:val="clear" w:color="auto" w:fill="auto"/>
            <w:noWrap/>
            <w:vAlign w:val="center"/>
            <w:hideMark/>
          </w:tcPr>
          <w:p w14:paraId="5803D7C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669B61F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3A6017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71</w:t>
            </w:r>
          </w:p>
        </w:tc>
        <w:tc>
          <w:tcPr>
            <w:tcW w:w="5160" w:type="dxa"/>
            <w:tcBorders>
              <w:top w:val="nil"/>
              <w:left w:val="nil"/>
              <w:bottom w:val="single" w:sz="4" w:space="0" w:color="auto"/>
              <w:right w:val="single" w:sz="4" w:space="0" w:color="auto"/>
            </w:tcBorders>
            <w:shd w:val="clear" w:color="auto" w:fill="auto"/>
            <w:noWrap/>
            <w:vAlign w:val="center"/>
            <w:hideMark/>
          </w:tcPr>
          <w:p w14:paraId="1293A0C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REFORMA DE PINEDA</w:t>
            </w:r>
          </w:p>
        </w:tc>
        <w:tc>
          <w:tcPr>
            <w:tcW w:w="2120" w:type="dxa"/>
            <w:tcBorders>
              <w:top w:val="nil"/>
              <w:left w:val="nil"/>
              <w:bottom w:val="single" w:sz="4" w:space="0" w:color="auto"/>
              <w:right w:val="single" w:sz="4" w:space="0" w:color="auto"/>
            </w:tcBorders>
            <w:shd w:val="clear" w:color="auto" w:fill="auto"/>
            <w:noWrap/>
            <w:vAlign w:val="center"/>
            <w:hideMark/>
          </w:tcPr>
          <w:p w14:paraId="448CBF8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6F3DC89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20A6A7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72</w:t>
            </w:r>
          </w:p>
        </w:tc>
        <w:tc>
          <w:tcPr>
            <w:tcW w:w="5160" w:type="dxa"/>
            <w:tcBorders>
              <w:top w:val="nil"/>
              <w:left w:val="nil"/>
              <w:bottom w:val="single" w:sz="4" w:space="0" w:color="auto"/>
              <w:right w:val="single" w:sz="4" w:space="0" w:color="auto"/>
            </w:tcBorders>
            <w:shd w:val="clear" w:color="auto" w:fill="auto"/>
            <w:noWrap/>
            <w:vAlign w:val="center"/>
            <w:hideMark/>
          </w:tcPr>
          <w:p w14:paraId="14A25AD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REYES ETLA</w:t>
            </w:r>
          </w:p>
        </w:tc>
        <w:tc>
          <w:tcPr>
            <w:tcW w:w="2120" w:type="dxa"/>
            <w:tcBorders>
              <w:top w:val="nil"/>
              <w:left w:val="nil"/>
              <w:bottom w:val="single" w:sz="4" w:space="0" w:color="auto"/>
              <w:right w:val="single" w:sz="4" w:space="0" w:color="auto"/>
            </w:tcBorders>
            <w:shd w:val="clear" w:color="auto" w:fill="auto"/>
            <w:noWrap/>
            <w:vAlign w:val="center"/>
            <w:hideMark/>
          </w:tcPr>
          <w:p w14:paraId="338422F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7B83E34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0458D3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73</w:t>
            </w:r>
          </w:p>
        </w:tc>
        <w:tc>
          <w:tcPr>
            <w:tcW w:w="5160" w:type="dxa"/>
            <w:tcBorders>
              <w:top w:val="nil"/>
              <w:left w:val="nil"/>
              <w:bottom w:val="single" w:sz="4" w:space="0" w:color="auto"/>
              <w:right w:val="single" w:sz="4" w:space="0" w:color="auto"/>
            </w:tcBorders>
            <w:shd w:val="clear" w:color="auto" w:fill="auto"/>
            <w:noWrap/>
            <w:vAlign w:val="center"/>
            <w:hideMark/>
          </w:tcPr>
          <w:p w14:paraId="7748608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ROJAS DE CUAUHTEMOC</w:t>
            </w:r>
          </w:p>
        </w:tc>
        <w:tc>
          <w:tcPr>
            <w:tcW w:w="2120" w:type="dxa"/>
            <w:tcBorders>
              <w:top w:val="nil"/>
              <w:left w:val="nil"/>
              <w:bottom w:val="single" w:sz="4" w:space="0" w:color="auto"/>
              <w:right w:val="single" w:sz="4" w:space="0" w:color="auto"/>
            </w:tcBorders>
            <w:shd w:val="clear" w:color="auto" w:fill="auto"/>
            <w:noWrap/>
            <w:vAlign w:val="center"/>
            <w:hideMark/>
          </w:tcPr>
          <w:p w14:paraId="2EAB450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4905109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B3DEF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74</w:t>
            </w:r>
          </w:p>
        </w:tc>
        <w:tc>
          <w:tcPr>
            <w:tcW w:w="5160" w:type="dxa"/>
            <w:tcBorders>
              <w:top w:val="nil"/>
              <w:left w:val="nil"/>
              <w:bottom w:val="single" w:sz="4" w:space="0" w:color="auto"/>
              <w:right w:val="single" w:sz="4" w:space="0" w:color="auto"/>
            </w:tcBorders>
            <w:shd w:val="clear" w:color="auto" w:fill="auto"/>
            <w:noWrap/>
            <w:vAlign w:val="center"/>
            <w:hideMark/>
          </w:tcPr>
          <w:p w14:paraId="487C484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SALINA CRUZ</w:t>
            </w:r>
          </w:p>
        </w:tc>
        <w:tc>
          <w:tcPr>
            <w:tcW w:w="2120" w:type="dxa"/>
            <w:tcBorders>
              <w:top w:val="nil"/>
              <w:left w:val="nil"/>
              <w:bottom w:val="single" w:sz="4" w:space="0" w:color="auto"/>
              <w:right w:val="single" w:sz="4" w:space="0" w:color="auto"/>
            </w:tcBorders>
            <w:shd w:val="clear" w:color="auto" w:fill="auto"/>
            <w:noWrap/>
            <w:vAlign w:val="center"/>
            <w:hideMark/>
          </w:tcPr>
          <w:p w14:paraId="62ED69E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48BEF78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5A883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75</w:t>
            </w:r>
          </w:p>
        </w:tc>
        <w:tc>
          <w:tcPr>
            <w:tcW w:w="5160" w:type="dxa"/>
            <w:tcBorders>
              <w:top w:val="nil"/>
              <w:left w:val="nil"/>
              <w:bottom w:val="single" w:sz="4" w:space="0" w:color="auto"/>
              <w:right w:val="single" w:sz="4" w:space="0" w:color="auto"/>
            </w:tcBorders>
            <w:shd w:val="clear" w:color="auto" w:fill="auto"/>
            <w:noWrap/>
            <w:vAlign w:val="center"/>
            <w:hideMark/>
          </w:tcPr>
          <w:p w14:paraId="4628562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AMATENGO</w:t>
            </w:r>
          </w:p>
        </w:tc>
        <w:tc>
          <w:tcPr>
            <w:tcW w:w="2120" w:type="dxa"/>
            <w:tcBorders>
              <w:top w:val="nil"/>
              <w:left w:val="nil"/>
              <w:bottom w:val="single" w:sz="4" w:space="0" w:color="auto"/>
              <w:right w:val="single" w:sz="4" w:space="0" w:color="auto"/>
            </w:tcBorders>
            <w:shd w:val="clear" w:color="auto" w:fill="auto"/>
            <w:noWrap/>
            <w:vAlign w:val="center"/>
            <w:hideMark/>
          </w:tcPr>
          <w:p w14:paraId="147E34D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5CAACDE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12B99F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76</w:t>
            </w:r>
          </w:p>
        </w:tc>
        <w:tc>
          <w:tcPr>
            <w:tcW w:w="5160" w:type="dxa"/>
            <w:tcBorders>
              <w:top w:val="nil"/>
              <w:left w:val="nil"/>
              <w:bottom w:val="single" w:sz="4" w:space="0" w:color="auto"/>
              <w:right w:val="single" w:sz="4" w:space="0" w:color="auto"/>
            </w:tcBorders>
            <w:shd w:val="clear" w:color="auto" w:fill="auto"/>
            <w:noWrap/>
            <w:vAlign w:val="center"/>
            <w:hideMark/>
          </w:tcPr>
          <w:p w14:paraId="60BE65F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ATENANGO</w:t>
            </w:r>
          </w:p>
        </w:tc>
        <w:tc>
          <w:tcPr>
            <w:tcW w:w="2120" w:type="dxa"/>
            <w:tcBorders>
              <w:top w:val="nil"/>
              <w:left w:val="nil"/>
              <w:bottom w:val="single" w:sz="4" w:space="0" w:color="auto"/>
              <w:right w:val="single" w:sz="4" w:space="0" w:color="auto"/>
            </w:tcBorders>
            <w:shd w:val="clear" w:color="auto" w:fill="auto"/>
            <w:noWrap/>
            <w:vAlign w:val="center"/>
            <w:hideMark/>
          </w:tcPr>
          <w:p w14:paraId="035B327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73BEBE8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FA8E66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77</w:t>
            </w:r>
          </w:p>
        </w:tc>
        <w:tc>
          <w:tcPr>
            <w:tcW w:w="5160" w:type="dxa"/>
            <w:tcBorders>
              <w:top w:val="nil"/>
              <w:left w:val="nil"/>
              <w:bottom w:val="single" w:sz="4" w:space="0" w:color="auto"/>
              <w:right w:val="single" w:sz="4" w:space="0" w:color="auto"/>
            </w:tcBorders>
            <w:shd w:val="clear" w:color="auto" w:fill="auto"/>
            <w:noWrap/>
            <w:vAlign w:val="center"/>
            <w:hideMark/>
          </w:tcPr>
          <w:p w14:paraId="2D9B3F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CHAYUCO</w:t>
            </w:r>
          </w:p>
        </w:tc>
        <w:tc>
          <w:tcPr>
            <w:tcW w:w="2120" w:type="dxa"/>
            <w:tcBorders>
              <w:top w:val="nil"/>
              <w:left w:val="nil"/>
              <w:bottom w:val="single" w:sz="4" w:space="0" w:color="auto"/>
              <w:right w:val="single" w:sz="4" w:space="0" w:color="auto"/>
            </w:tcBorders>
            <w:shd w:val="clear" w:color="auto" w:fill="auto"/>
            <w:noWrap/>
            <w:vAlign w:val="center"/>
            <w:hideMark/>
          </w:tcPr>
          <w:p w14:paraId="37EF55E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7C8155A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7A1264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78</w:t>
            </w:r>
          </w:p>
        </w:tc>
        <w:tc>
          <w:tcPr>
            <w:tcW w:w="5160" w:type="dxa"/>
            <w:tcBorders>
              <w:top w:val="nil"/>
              <w:left w:val="nil"/>
              <w:bottom w:val="single" w:sz="4" w:space="0" w:color="auto"/>
              <w:right w:val="single" w:sz="4" w:space="0" w:color="auto"/>
            </w:tcBorders>
            <w:shd w:val="clear" w:color="000000" w:fill="FFFFFF"/>
            <w:noWrap/>
            <w:vAlign w:val="center"/>
            <w:hideMark/>
          </w:tcPr>
          <w:p w14:paraId="7C47343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DE LAS JUNTAS</w:t>
            </w:r>
          </w:p>
        </w:tc>
        <w:tc>
          <w:tcPr>
            <w:tcW w:w="2120" w:type="dxa"/>
            <w:tcBorders>
              <w:top w:val="nil"/>
              <w:left w:val="nil"/>
              <w:bottom w:val="single" w:sz="4" w:space="0" w:color="auto"/>
              <w:right w:val="single" w:sz="4" w:space="0" w:color="auto"/>
            </w:tcBorders>
            <w:shd w:val="clear" w:color="auto" w:fill="auto"/>
            <w:noWrap/>
            <w:vAlign w:val="center"/>
            <w:hideMark/>
          </w:tcPr>
          <w:p w14:paraId="52AAC62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567BD88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BF04E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79</w:t>
            </w:r>
          </w:p>
        </w:tc>
        <w:tc>
          <w:tcPr>
            <w:tcW w:w="5160" w:type="dxa"/>
            <w:tcBorders>
              <w:top w:val="nil"/>
              <w:left w:val="nil"/>
              <w:bottom w:val="single" w:sz="4" w:space="0" w:color="auto"/>
              <w:right w:val="single" w:sz="4" w:space="0" w:color="auto"/>
            </w:tcBorders>
            <w:shd w:val="clear" w:color="auto" w:fill="auto"/>
            <w:noWrap/>
            <w:vAlign w:val="center"/>
            <w:hideMark/>
          </w:tcPr>
          <w:p w14:paraId="232C4F9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ETLA</w:t>
            </w:r>
          </w:p>
        </w:tc>
        <w:tc>
          <w:tcPr>
            <w:tcW w:w="2120" w:type="dxa"/>
            <w:tcBorders>
              <w:top w:val="nil"/>
              <w:left w:val="nil"/>
              <w:bottom w:val="single" w:sz="4" w:space="0" w:color="auto"/>
              <w:right w:val="single" w:sz="4" w:space="0" w:color="auto"/>
            </w:tcBorders>
            <w:shd w:val="clear" w:color="auto" w:fill="auto"/>
            <w:noWrap/>
            <w:vAlign w:val="center"/>
            <w:hideMark/>
          </w:tcPr>
          <w:p w14:paraId="75F516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49B8CC2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2FB4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80</w:t>
            </w:r>
          </w:p>
        </w:tc>
        <w:tc>
          <w:tcPr>
            <w:tcW w:w="5160" w:type="dxa"/>
            <w:tcBorders>
              <w:top w:val="nil"/>
              <w:left w:val="nil"/>
              <w:bottom w:val="single" w:sz="4" w:space="0" w:color="auto"/>
              <w:right w:val="single" w:sz="4" w:space="0" w:color="auto"/>
            </w:tcBorders>
            <w:shd w:val="clear" w:color="auto" w:fill="auto"/>
            <w:noWrap/>
            <w:vAlign w:val="center"/>
            <w:hideMark/>
          </w:tcPr>
          <w:p w14:paraId="092E4D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LOXICHA</w:t>
            </w:r>
          </w:p>
        </w:tc>
        <w:tc>
          <w:tcPr>
            <w:tcW w:w="2120" w:type="dxa"/>
            <w:tcBorders>
              <w:top w:val="nil"/>
              <w:left w:val="nil"/>
              <w:bottom w:val="single" w:sz="4" w:space="0" w:color="auto"/>
              <w:right w:val="single" w:sz="4" w:space="0" w:color="auto"/>
            </w:tcBorders>
            <w:shd w:val="clear" w:color="auto" w:fill="auto"/>
            <w:noWrap/>
            <w:vAlign w:val="center"/>
            <w:hideMark/>
          </w:tcPr>
          <w:p w14:paraId="505E38E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65DAEC8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17BF74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81</w:t>
            </w:r>
          </w:p>
        </w:tc>
        <w:tc>
          <w:tcPr>
            <w:tcW w:w="5160" w:type="dxa"/>
            <w:tcBorders>
              <w:top w:val="nil"/>
              <w:left w:val="nil"/>
              <w:bottom w:val="single" w:sz="4" w:space="0" w:color="auto"/>
              <w:right w:val="single" w:sz="4" w:space="0" w:color="auto"/>
            </w:tcBorders>
            <w:shd w:val="clear" w:color="auto" w:fill="auto"/>
            <w:noWrap/>
            <w:vAlign w:val="center"/>
            <w:hideMark/>
          </w:tcPr>
          <w:p w14:paraId="1BC9A70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221A4BC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0A41C40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B02CC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82</w:t>
            </w:r>
          </w:p>
        </w:tc>
        <w:tc>
          <w:tcPr>
            <w:tcW w:w="5160" w:type="dxa"/>
            <w:tcBorders>
              <w:top w:val="nil"/>
              <w:left w:val="nil"/>
              <w:bottom w:val="single" w:sz="4" w:space="0" w:color="auto"/>
              <w:right w:val="single" w:sz="4" w:space="0" w:color="auto"/>
            </w:tcBorders>
            <w:shd w:val="clear" w:color="auto" w:fill="auto"/>
            <w:noWrap/>
            <w:vAlign w:val="center"/>
            <w:hideMark/>
          </w:tcPr>
          <w:p w14:paraId="73B31AF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AGUSTIN YATARENI</w:t>
            </w:r>
          </w:p>
        </w:tc>
        <w:tc>
          <w:tcPr>
            <w:tcW w:w="2120" w:type="dxa"/>
            <w:tcBorders>
              <w:top w:val="nil"/>
              <w:left w:val="nil"/>
              <w:bottom w:val="single" w:sz="4" w:space="0" w:color="auto"/>
              <w:right w:val="single" w:sz="4" w:space="0" w:color="auto"/>
            </w:tcBorders>
            <w:shd w:val="clear" w:color="auto" w:fill="auto"/>
            <w:noWrap/>
            <w:vAlign w:val="center"/>
            <w:hideMark/>
          </w:tcPr>
          <w:p w14:paraId="391F8BC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246E97B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0A3AF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83</w:t>
            </w:r>
          </w:p>
        </w:tc>
        <w:tc>
          <w:tcPr>
            <w:tcW w:w="5160" w:type="dxa"/>
            <w:tcBorders>
              <w:top w:val="nil"/>
              <w:left w:val="nil"/>
              <w:bottom w:val="single" w:sz="4" w:space="0" w:color="auto"/>
              <w:right w:val="single" w:sz="4" w:space="0" w:color="auto"/>
            </w:tcBorders>
            <w:shd w:val="clear" w:color="auto" w:fill="auto"/>
            <w:noWrap/>
            <w:vAlign w:val="center"/>
            <w:hideMark/>
          </w:tcPr>
          <w:p w14:paraId="5B855B0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CABECERA NUEVA</w:t>
            </w:r>
          </w:p>
        </w:tc>
        <w:tc>
          <w:tcPr>
            <w:tcW w:w="2120" w:type="dxa"/>
            <w:tcBorders>
              <w:top w:val="nil"/>
              <w:left w:val="nil"/>
              <w:bottom w:val="single" w:sz="4" w:space="0" w:color="auto"/>
              <w:right w:val="single" w:sz="4" w:space="0" w:color="auto"/>
            </w:tcBorders>
            <w:shd w:val="clear" w:color="auto" w:fill="auto"/>
            <w:noWrap/>
            <w:vAlign w:val="center"/>
            <w:hideMark/>
          </w:tcPr>
          <w:p w14:paraId="26018C4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5F8B6AF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BF3C3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84</w:t>
            </w:r>
          </w:p>
        </w:tc>
        <w:tc>
          <w:tcPr>
            <w:tcW w:w="5160" w:type="dxa"/>
            <w:tcBorders>
              <w:top w:val="nil"/>
              <w:left w:val="nil"/>
              <w:bottom w:val="single" w:sz="4" w:space="0" w:color="auto"/>
              <w:right w:val="single" w:sz="4" w:space="0" w:color="auto"/>
            </w:tcBorders>
            <w:shd w:val="clear" w:color="auto" w:fill="auto"/>
            <w:noWrap/>
            <w:vAlign w:val="center"/>
            <w:hideMark/>
          </w:tcPr>
          <w:p w14:paraId="60760A0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DINICUITI</w:t>
            </w:r>
          </w:p>
        </w:tc>
        <w:tc>
          <w:tcPr>
            <w:tcW w:w="2120" w:type="dxa"/>
            <w:tcBorders>
              <w:top w:val="nil"/>
              <w:left w:val="nil"/>
              <w:bottom w:val="single" w:sz="4" w:space="0" w:color="auto"/>
              <w:right w:val="single" w:sz="4" w:space="0" w:color="auto"/>
            </w:tcBorders>
            <w:shd w:val="clear" w:color="auto" w:fill="auto"/>
            <w:noWrap/>
            <w:vAlign w:val="center"/>
            <w:hideMark/>
          </w:tcPr>
          <w:p w14:paraId="2B6BBF0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47E1CD8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94861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85</w:t>
            </w:r>
          </w:p>
        </w:tc>
        <w:tc>
          <w:tcPr>
            <w:tcW w:w="5160" w:type="dxa"/>
            <w:tcBorders>
              <w:top w:val="nil"/>
              <w:left w:val="nil"/>
              <w:bottom w:val="single" w:sz="4" w:space="0" w:color="auto"/>
              <w:right w:val="single" w:sz="4" w:space="0" w:color="auto"/>
            </w:tcBorders>
            <w:shd w:val="clear" w:color="auto" w:fill="auto"/>
            <w:noWrap/>
            <w:vAlign w:val="center"/>
            <w:hideMark/>
          </w:tcPr>
          <w:p w14:paraId="16E9D95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HUAXPALTEPEC</w:t>
            </w:r>
          </w:p>
        </w:tc>
        <w:tc>
          <w:tcPr>
            <w:tcW w:w="2120" w:type="dxa"/>
            <w:tcBorders>
              <w:top w:val="nil"/>
              <w:left w:val="nil"/>
              <w:bottom w:val="single" w:sz="4" w:space="0" w:color="auto"/>
              <w:right w:val="single" w:sz="4" w:space="0" w:color="auto"/>
            </w:tcBorders>
            <w:shd w:val="clear" w:color="auto" w:fill="auto"/>
            <w:noWrap/>
            <w:vAlign w:val="center"/>
            <w:hideMark/>
          </w:tcPr>
          <w:p w14:paraId="244360B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421BA97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96A2B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86</w:t>
            </w:r>
          </w:p>
        </w:tc>
        <w:tc>
          <w:tcPr>
            <w:tcW w:w="5160" w:type="dxa"/>
            <w:tcBorders>
              <w:top w:val="nil"/>
              <w:left w:val="nil"/>
              <w:bottom w:val="single" w:sz="4" w:space="0" w:color="auto"/>
              <w:right w:val="single" w:sz="4" w:space="0" w:color="auto"/>
            </w:tcBorders>
            <w:shd w:val="clear" w:color="auto" w:fill="auto"/>
            <w:noWrap/>
            <w:vAlign w:val="center"/>
            <w:hideMark/>
          </w:tcPr>
          <w:p w14:paraId="79ED04D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HUAYAPAM</w:t>
            </w:r>
          </w:p>
        </w:tc>
        <w:tc>
          <w:tcPr>
            <w:tcW w:w="2120" w:type="dxa"/>
            <w:tcBorders>
              <w:top w:val="nil"/>
              <w:left w:val="nil"/>
              <w:bottom w:val="single" w:sz="4" w:space="0" w:color="auto"/>
              <w:right w:val="single" w:sz="4" w:space="0" w:color="auto"/>
            </w:tcBorders>
            <w:shd w:val="clear" w:color="auto" w:fill="auto"/>
            <w:noWrap/>
            <w:vAlign w:val="center"/>
            <w:hideMark/>
          </w:tcPr>
          <w:p w14:paraId="14DECA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74B92EE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40D2A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87</w:t>
            </w:r>
          </w:p>
        </w:tc>
        <w:tc>
          <w:tcPr>
            <w:tcW w:w="5160" w:type="dxa"/>
            <w:tcBorders>
              <w:top w:val="nil"/>
              <w:left w:val="nil"/>
              <w:bottom w:val="single" w:sz="4" w:space="0" w:color="auto"/>
              <w:right w:val="single" w:sz="4" w:space="0" w:color="auto"/>
            </w:tcBorders>
            <w:shd w:val="clear" w:color="auto" w:fill="auto"/>
            <w:noWrap/>
            <w:vAlign w:val="center"/>
            <w:hideMark/>
          </w:tcPr>
          <w:p w14:paraId="63DE591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 SAN ANDRES IXTLAHUACA </w:t>
            </w:r>
          </w:p>
        </w:tc>
        <w:tc>
          <w:tcPr>
            <w:tcW w:w="2120" w:type="dxa"/>
            <w:tcBorders>
              <w:top w:val="nil"/>
              <w:left w:val="nil"/>
              <w:bottom w:val="single" w:sz="4" w:space="0" w:color="auto"/>
              <w:right w:val="single" w:sz="4" w:space="0" w:color="auto"/>
            </w:tcBorders>
            <w:shd w:val="clear" w:color="auto" w:fill="auto"/>
            <w:noWrap/>
            <w:vAlign w:val="center"/>
            <w:hideMark/>
          </w:tcPr>
          <w:p w14:paraId="640D7E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059362A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F4A7E4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88</w:t>
            </w:r>
          </w:p>
        </w:tc>
        <w:tc>
          <w:tcPr>
            <w:tcW w:w="5160" w:type="dxa"/>
            <w:tcBorders>
              <w:top w:val="nil"/>
              <w:left w:val="nil"/>
              <w:bottom w:val="single" w:sz="4" w:space="0" w:color="auto"/>
              <w:right w:val="single" w:sz="4" w:space="0" w:color="auto"/>
            </w:tcBorders>
            <w:shd w:val="clear" w:color="auto" w:fill="auto"/>
            <w:noWrap/>
            <w:vAlign w:val="center"/>
            <w:hideMark/>
          </w:tcPr>
          <w:p w14:paraId="67DA987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LAGUNAS</w:t>
            </w:r>
          </w:p>
        </w:tc>
        <w:tc>
          <w:tcPr>
            <w:tcW w:w="2120" w:type="dxa"/>
            <w:tcBorders>
              <w:top w:val="nil"/>
              <w:left w:val="nil"/>
              <w:bottom w:val="single" w:sz="4" w:space="0" w:color="auto"/>
              <w:right w:val="single" w:sz="4" w:space="0" w:color="auto"/>
            </w:tcBorders>
            <w:shd w:val="clear" w:color="auto" w:fill="auto"/>
            <w:noWrap/>
            <w:vAlign w:val="center"/>
            <w:hideMark/>
          </w:tcPr>
          <w:p w14:paraId="481916F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5D9E3C3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3CF88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89</w:t>
            </w:r>
          </w:p>
        </w:tc>
        <w:tc>
          <w:tcPr>
            <w:tcW w:w="5160" w:type="dxa"/>
            <w:tcBorders>
              <w:top w:val="nil"/>
              <w:left w:val="nil"/>
              <w:bottom w:val="single" w:sz="4" w:space="0" w:color="auto"/>
              <w:right w:val="single" w:sz="4" w:space="0" w:color="auto"/>
            </w:tcBorders>
            <w:shd w:val="clear" w:color="auto" w:fill="auto"/>
            <w:noWrap/>
            <w:vAlign w:val="center"/>
            <w:hideMark/>
          </w:tcPr>
          <w:p w14:paraId="7817855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NUXIÑO</w:t>
            </w:r>
          </w:p>
        </w:tc>
        <w:tc>
          <w:tcPr>
            <w:tcW w:w="2120" w:type="dxa"/>
            <w:tcBorders>
              <w:top w:val="nil"/>
              <w:left w:val="nil"/>
              <w:bottom w:val="single" w:sz="4" w:space="0" w:color="auto"/>
              <w:right w:val="single" w:sz="4" w:space="0" w:color="auto"/>
            </w:tcBorders>
            <w:shd w:val="clear" w:color="auto" w:fill="auto"/>
            <w:noWrap/>
            <w:vAlign w:val="center"/>
            <w:hideMark/>
          </w:tcPr>
          <w:p w14:paraId="3964730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6594C70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7823C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90</w:t>
            </w:r>
          </w:p>
        </w:tc>
        <w:tc>
          <w:tcPr>
            <w:tcW w:w="5160" w:type="dxa"/>
            <w:tcBorders>
              <w:top w:val="nil"/>
              <w:left w:val="nil"/>
              <w:bottom w:val="single" w:sz="4" w:space="0" w:color="auto"/>
              <w:right w:val="single" w:sz="4" w:space="0" w:color="auto"/>
            </w:tcBorders>
            <w:shd w:val="clear" w:color="auto" w:fill="auto"/>
            <w:noWrap/>
            <w:vAlign w:val="center"/>
            <w:hideMark/>
          </w:tcPr>
          <w:p w14:paraId="0E016C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PAXTLAN</w:t>
            </w:r>
          </w:p>
        </w:tc>
        <w:tc>
          <w:tcPr>
            <w:tcW w:w="2120" w:type="dxa"/>
            <w:tcBorders>
              <w:top w:val="nil"/>
              <w:left w:val="nil"/>
              <w:bottom w:val="single" w:sz="4" w:space="0" w:color="auto"/>
              <w:right w:val="single" w:sz="4" w:space="0" w:color="auto"/>
            </w:tcBorders>
            <w:shd w:val="clear" w:color="auto" w:fill="auto"/>
            <w:noWrap/>
            <w:vAlign w:val="center"/>
            <w:hideMark/>
          </w:tcPr>
          <w:p w14:paraId="67A950F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613869D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A3946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91</w:t>
            </w:r>
          </w:p>
        </w:tc>
        <w:tc>
          <w:tcPr>
            <w:tcW w:w="5160" w:type="dxa"/>
            <w:tcBorders>
              <w:top w:val="nil"/>
              <w:left w:val="nil"/>
              <w:bottom w:val="single" w:sz="4" w:space="0" w:color="auto"/>
              <w:right w:val="single" w:sz="4" w:space="0" w:color="auto"/>
            </w:tcBorders>
            <w:shd w:val="clear" w:color="auto" w:fill="auto"/>
            <w:noWrap/>
            <w:vAlign w:val="center"/>
            <w:hideMark/>
          </w:tcPr>
          <w:p w14:paraId="79813D3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SINAXTLA</w:t>
            </w:r>
          </w:p>
        </w:tc>
        <w:tc>
          <w:tcPr>
            <w:tcW w:w="2120" w:type="dxa"/>
            <w:tcBorders>
              <w:top w:val="nil"/>
              <w:left w:val="nil"/>
              <w:bottom w:val="single" w:sz="4" w:space="0" w:color="auto"/>
              <w:right w:val="single" w:sz="4" w:space="0" w:color="auto"/>
            </w:tcBorders>
            <w:shd w:val="clear" w:color="auto" w:fill="auto"/>
            <w:noWrap/>
            <w:vAlign w:val="center"/>
            <w:hideMark/>
          </w:tcPr>
          <w:p w14:paraId="6E161B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23EB557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424F7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92</w:t>
            </w:r>
          </w:p>
        </w:tc>
        <w:tc>
          <w:tcPr>
            <w:tcW w:w="5160" w:type="dxa"/>
            <w:tcBorders>
              <w:top w:val="nil"/>
              <w:left w:val="nil"/>
              <w:bottom w:val="single" w:sz="4" w:space="0" w:color="auto"/>
              <w:right w:val="single" w:sz="4" w:space="0" w:color="auto"/>
            </w:tcBorders>
            <w:shd w:val="clear" w:color="auto" w:fill="auto"/>
            <w:noWrap/>
            <w:vAlign w:val="center"/>
            <w:hideMark/>
          </w:tcPr>
          <w:p w14:paraId="26EFCF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SOLAGA</w:t>
            </w:r>
          </w:p>
        </w:tc>
        <w:tc>
          <w:tcPr>
            <w:tcW w:w="2120" w:type="dxa"/>
            <w:tcBorders>
              <w:top w:val="nil"/>
              <w:left w:val="nil"/>
              <w:bottom w:val="single" w:sz="4" w:space="0" w:color="auto"/>
              <w:right w:val="single" w:sz="4" w:space="0" w:color="auto"/>
            </w:tcBorders>
            <w:shd w:val="clear" w:color="auto" w:fill="auto"/>
            <w:noWrap/>
            <w:vAlign w:val="center"/>
            <w:hideMark/>
          </w:tcPr>
          <w:p w14:paraId="58F401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3B7F5D6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63B4DC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93</w:t>
            </w:r>
          </w:p>
        </w:tc>
        <w:tc>
          <w:tcPr>
            <w:tcW w:w="5160" w:type="dxa"/>
            <w:tcBorders>
              <w:top w:val="nil"/>
              <w:left w:val="nil"/>
              <w:bottom w:val="single" w:sz="4" w:space="0" w:color="auto"/>
              <w:right w:val="single" w:sz="4" w:space="0" w:color="auto"/>
            </w:tcBorders>
            <w:shd w:val="clear" w:color="auto" w:fill="auto"/>
            <w:noWrap/>
            <w:vAlign w:val="center"/>
            <w:hideMark/>
          </w:tcPr>
          <w:p w14:paraId="7C240CC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TEOTILALPAM</w:t>
            </w:r>
          </w:p>
        </w:tc>
        <w:tc>
          <w:tcPr>
            <w:tcW w:w="2120" w:type="dxa"/>
            <w:tcBorders>
              <w:top w:val="nil"/>
              <w:left w:val="nil"/>
              <w:bottom w:val="single" w:sz="4" w:space="0" w:color="auto"/>
              <w:right w:val="single" w:sz="4" w:space="0" w:color="auto"/>
            </w:tcBorders>
            <w:shd w:val="clear" w:color="auto" w:fill="auto"/>
            <w:noWrap/>
            <w:vAlign w:val="center"/>
            <w:hideMark/>
          </w:tcPr>
          <w:p w14:paraId="0E0A48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17DEB5B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302D9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94</w:t>
            </w:r>
          </w:p>
        </w:tc>
        <w:tc>
          <w:tcPr>
            <w:tcW w:w="5160" w:type="dxa"/>
            <w:tcBorders>
              <w:top w:val="nil"/>
              <w:left w:val="nil"/>
              <w:bottom w:val="single" w:sz="4" w:space="0" w:color="auto"/>
              <w:right w:val="single" w:sz="4" w:space="0" w:color="auto"/>
            </w:tcBorders>
            <w:shd w:val="clear" w:color="auto" w:fill="auto"/>
            <w:noWrap/>
            <w:vAlign w:val="center"/>
            <w:hideMark/>
          </w:tcPr>
          <w:p w14:paraId="7350B6A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TEPETLAPA</w:t>
            </w:r>
          </w:p>
        </w:tc>
        <w:tc>
          <w:tcPr>
            <w:tcW w:w="2120" w:type="dxa"/>
            <w:tcBorders>
              <w:top w:val="nil"/>
              <w:left w:val="nil"/>
              <w:bottom w:val="single" w:sz="4" w:space="0" w:color="auto"/>
              <w:right w:val="single" w:sz="4" w:space="0" w:color="auto"/>
            </w:tcBorders>
            <w:shd w:val="clear" w:color="auto" w:fill="auto"/>
            <w:noWrap/>
            <w:vAlign w:val="center"/>
            <w:hideMark/>
          </w:tcPr>
          <w:p w14:paraId="7A7C914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6682080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5ED6A9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95</w:t>
            </w:r>
          </w:p>
        </w:tc>
        <w:tc>
          <w:tcPr>
            <w:tcW w:w="5160" w:type="dxa"/>
            <w:tcBorders>
              <w:top w:val="nil"/>
              <w:left w:val="nil"/>
              <w:bottom w:val="single" w:sz="4" w:space="0" w:color="auto"/>
              <w:right w:val="single" w:sz="4" w:space="0" w:color="auto"/>
            </w:tcBorders>
            <w:shd w:val="clear" w:color="auto" w:fill="auto"/>
            <w:noWrap/>
            <w:vAlign w:val="center"/>
            <w:hideMark/>
          </w:tcPr>
          <w:p w14:paraId="101E350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YAA</w:t>
            </w:r>
          </w:p>
        </w:tc>
        <w:tc>
          <w:tcPr>
            <w:tcW w:w="2120" w:type="dxa"/>
            <w:tcBorders>
              <w:top w:val="nil"/>
              <w:left w:val="nil"/>
              <w:bottom w:val="single" w:sz="4" w:space="0" w:color="auto"/>
              <w:right w:val="single" w:sz="4" w:space="0" w:color="auto"/>
            </w:tcBorders>
            <w:shd w:val="clear" w:color="auto" w:fill="auto"/>
            <w:noWrap/>
            <w:vAlign w:val="center"/>
            <w:hideMark/>
          </w:tcPr>
          <w:p w14:paraId="71E482F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419FFA0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7A4EB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96</w:t>
            </w:r>
          </w:p>
        </w:tc>
        <w:tc>
          <w:tcPr>
            <w:tcW w:w="5160" w:type="dxa"/>
            <w:tcBorders>
              <w:top w:val="nil"/>
              <w:left w:val="nil"/>
              <w:bottom w:val="single" w:sz="4" w:space="0" w:color="auto"/>
              <w:right w:val="single" w:sz="4" w:space="0" w:color="auto"/>
            </w:tcBorders>
            <w:shd w:val="clear" w:color="auto" w:fill="auto"/>
            <w:noWrap/>
            <w:vAlign w:val="center"/>
            <w:hideMark/>
          </w:tcPr>
          <w:p w14:paraId="602A33A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ZABACHE</w:t>
            </w:r>
          </w:p>
        </w:tc>
        <w:tc>
          <w:tcPr>
            <w:tcW w:w="2120" w:type="dxa"/>
            <w:tcBorders>
              <w:top w:val="nil"/>
              <w:left w:val="nil"/>
              <w:bottom w:val="single" w:sz="4" w:space="0" w:color="auto"/>
              <w:right w:val="single" w:sz="4" w:space="0" w:color="auto"/>
            </w:tcBorders>
            <w:shd w:val="clear" w:color="auto" w:fill="auto"/>
            <w:noWrap/>
            <w:vAlign w:val="center"/>
            <w:hideMark/>
          </w:tcPr>
          <w:p w14:paraId="4E0C1C2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155C548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46ADF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97</w:t>
            </w:r>
          </w:p>
        </w:tc>
        <w:tc>
          <w:tcPr>
            <w:tcW w:w="5160" w:type="dxa"/>
            <w:tcBorders>
              <w:top w:val="nil"/>
              <w:left w:val="nil"/>
              <w:bottom w:val="single" w:sz="4" w:space="0" w:color="auto"/>
              <w:right w:val="single" w:sz="4" w:space="0" w:color="auto"/>
            </w:tcBorders>
            <w:shd w:val="clear" w:color="auto" w:fill="auto"/>
            <w:noWrap/>
            <w:vAlign w:val="center"/>
            <w:hideMark/>
          </w:tcPr>
          <w:p w14:paraId="7F8BA52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ANDRES ZAUTLA</w:t>
            </w:r>
          </w:p>
        </w:tc>
        <w:tc>
          <w:tcPr>
            <w:tcW w:w="2120" w:type="dxa"/>
            <w:tcBorders>
              <w:top w:val="nil"/>
              <w:left w:val="nil"/>
              <w:bottom w:val="single" w:sz="4" w:space="0" w:color="auto"/>
              <w:right w:val="single" w:sz="4" w:space="0" w:color="auto"/>
            </w:tcBorders>
            <w:shd w:val="clear" w:color="auto" w:fill="auto"/>
            <w:noWrap/>
            <w:vAlign w:val="center"/>
            <w:hideMark/>
          </w:tcPr>
          <w:p w14:paraId="2B4BC89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4A9B604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224886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98</w:t>
            </w:r>
          </w:p>
        </w:tc>
        <w:tc>
          <w:tcPr>
            <w:tcW w:w="5160" w:type="dxa"/>
            <w:tcBorders>
              <w:top w:val="nil"/>
              <w:left w:val="nil"/>
              <w:bottom w:val="single" w:sz="4" w:space="0" w:color="auto"/>
              <w:right w:val="single" w:sz="4" w:space="0" w:color="auto"/>
            </w:tcBorders>
            <w:shd w:val="clear" w:color="auto" w:fill="auto"/>
            <w:noWrap/>
            <w:vAlign w:val="center"/>
            <w:hideMark/>
          </w:tcPr>
          <w:p w14:paraId="1E92AA5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ANTONINO CASTILLO VELASCO</w:t>
            </w:r>
          </w:p>
        </w:tc>
        <w:tc>
          <w:tcPr>
            <w:tcW w:w="2120" w:type="dxa"/>
            <w:tcBorders>
              <w:top w:val="nil"/>
              <w:left w:val="nil"/>
              <w:bottom w:val="single" w:sz="4" w:space="0" w:color="auto"/>
              <w:right w:val="single" w:sz="4" w:space="0" w:color="auto"/>
            </w:tcBorders>
            <w:shd w:val="clear" w:color="auto" w:fill="auto"/>
            <w:noWrap/>
            <w:vAlign w:val="center"/>
            <w:hideMark/>
          </w:tcPr>
          <w:p w14:paraId="7B9CD4C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C18494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C8A3F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99</w:t>
            </w:r>
          </w:p>
        </w:tc>
        <w:tc>
          <w:tcPr>
            <w:tcW w:w="5160" w:type="dxa"/>
            <w:tcBorders>
              <w:top w:val="nil"/>
              <w:left w:val="nil"/>
              <w:bottom w:val="single" w:sz="4" w:space="0" w:color="auto"/>
              <w:right w:val="single" w:sz="4" w:space="0" w:color="auto"/>
            </w:tcBorders>
            <w:shd w:val="clear" w:color="auto" w:fill="auto"/>
            <w:noWrap/>
            <w:vAlign w:val="center"/>
            <w:hideMark/>
          </w:tcPr>
          <w:p w14:paraId="3D46E1F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ANTONINO EL ALTO</w:t>
            </w:r>
          </w:p>
        </w:tc>
        <w:tc>
          <w:tcPr>
            <w:tcW w:w="2120" w:type="dxa"/>
            <w:tcBorders>
              <w:top w:val="nil"/>
              <w:left w:val="nil"/>
              <w:bottom w:val="single" w:sz="4" w:space="0" w:color="auto"/>
              <w:right w:val="single" w:sz="4" w:space="0" w:color="auto"/>
            </w:tcBorders>
            <w:shd w:val="clear" w:color="auto" w:fill="auto"/>
            <w:noWrap/>
            <w:vAlign w:val="center"/>
            <w:hideMark/>
          </w:tcPr>
          <w:p w14:paraId="6358AE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689E023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C1399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100</w:t>
            </w:r>
          </w:p>
        </w:tc>
        <w:tc>
          <w:tcPr>
            <w:tcW w:w="5160" w:type="dxa"/>
            <w:tcBorders>
              <w:top w:val="nil"/>
              <w:left w:val="nil"/>
              <w:bottom w:val="single" w:sz="4" w:space="0" w:color="auto"/>
              <w:right w:val="single" w:sz="4" w:space="0" w:color="auto"/>
            </w:tcBorders>
            <w:shd w:val="clear" w:color="auto" w:fill="auto"/>
            <w:noWrap/>
            <w:vAlign w:val="center"/>
            <w:hideMark/>
          </w:tcPr>
          <w:p w14:paraId="51CAF9D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ANTONINO MONTE VERDE</w:t>
            </w:r>
          </w:p>
        </w:tc>
        <w:tc>
          <w:tcPr>
            <w:tcW w:w="2120" w:type="dxa"/>
            <w:tcBorders>
              <w:top w:val="nil"/>
              <w:left w:val="nil"/>
              <w:bottom w:val="single" w:sz="4" w:space="0" w:color="auto"/>
              <w:right w:val="single" w:sz="4" w:space="0" w:color="auto"/>
            </w:tcBorders>
            <w:shd w:val="clear" w:color="auto" w:fill="auto"/>
            <w:noWrap/>
            <w:vAlign w:val="center"/>
            <w:hideMark/>
          </w:tcPr>
          <w:p w14:paraId="72DECE5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363641F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0C8F87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101</w:t>
            </w:r>
          </w:p>
        </w:tc>
        <w:tc>
          <w:tcPr>
            <w:tcW w:w="5160" w:type="dxa"/>
            <w:tcBorders>
              <w:top w:val="nil"/>
              <w:left w:val="nil"/>
              <w:bottom w:val="single" w:sz="4" w:space="0" w:color="auto"/>
              <w:right w:val="single" w:sz="4" w:space="0" w:color="auto"/>
            </w:tcBorders>
            <w:shd w:val="clear" w:color="auto" w:fill="auto"/>
            <w:noWrap/>
            <w:vAlign w:val="center"/>
            <w:hideMark/>
          </w:tcPr>
          <w:p w14:paraId="08EFBA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ANTONIO ACUTLA</w:t>
            </w:r>
          </w:p>
        </w:tc>
        <w:tc>
          <w:tcPr>
            <w:tcW w:w="2120" w:type="dxa"/>
            <w:tcBorders>
              <w:top w:val="nil"/>
              <w:left w:val="nil"/>
              <w:bottom w:val="single" w:sz="4" w:space="0" w:color="auto"/>
              <w:right w:val="single" w:sz="4" w:space="0" w:color="auto"/>
            </w:tcBorders>
            <w:shd w:val="clear" w:color="auto" w:fill="auto"/>
            <w:noWrap/>
            <w:vAlign w:val="center"/>
            <w:hideMark/>
          </w:tcPr>
          <w:p w14:paraId="6FD0BE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53D82F4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8E080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102</w:t>
            </w:r>
          </w:p>
        </w:tc>
        <w:tc>
          <w:tcPr>
            <w:tcW w:w="5160" w:type="dxa"/>
            <w:tcBorders>
              <w:top w:val="nil"/>
              <w:left w:val="nil"/>
              <w:bottom w:val="single" w:sz="4" w:space="0" w:color="auto"/>
              <w:right w:val="single" w:sz="4" w:space="0" w:color="auto"/>
            </w:tcBorders>
            <w:shd w:val="clear" w:color="auto" w:fill="auto"/>
            <w:noWrap/>
            <w:vAlign w:val="center"/>
            <w:hideMark/>
          </w:tcPr>
          <w:p w14:paraId="15D710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ANTONIO DE LA CAL</w:t>
            </w:r>
          </w:p>
        </w:tc>
        <w:tc>
          <w:tcPr>
            <w:tcW w:w="2120" w:type="dxa"/>
            <w:tcBorders>
              <w:top w:val="nil"/>
              <w:left w:val="nil"/>
              <w:bottom w:val="single" w:sz="4" w:space="0" w:color="auto"/>
              <w:right w:val="single" w:sz="4" w:space="0" w:color="auto"/>
            </w:tcBorders>
            <w:shd w:val="clear" w:color="auto" w:fill="auto"/>
            <w:noWrap/>
            <w:vAlign w:val="center"/>
            <w:hideMark/>
          </w:tcPr>
          <w:p w14:paraId="76A2851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2EF9984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79A768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103</w:t>
            </w:r>
          </w:p>
        </w:tc>
        <w:tc>
          <w:tcPr>
            <w:tcW w:w="5160" w:type="dxa"/>
            <w:tcBorders>
              <w:top w:val="nil"/>
              <w:left w:val="nil"/>
              <w:bottom w:val="single" w:sz="4" w:space="0" w:color="auto"/>
              <w:right w:val="single" w:sz="4" w:space="0" w:color="auto"/>
            </w:tcBorders>
            <w:shd w:val="clear" w:color="auto" w:fill="auto"/>
            <w:noWrap/>
            <w:vAlign w:val="center"/>
            <w:hideMark/>
          </w:tcPr>
          <w:p w14:paraId="6BC315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ANTONIO HUITEPEC</w:t>
            </w:r>
          </w:p>
        </w:tc>
        <w:tc>
          <w:tcPr>
            <w:tcW w:w="2120" w:type="dxa"/>
            <w:tcBorders>
              <w:top w:val="nil"/>
              <w:left w:val="nil"/>
              <w:bottom w:val="single" w:sz="4" w:space="0" w:color="auto"/>
              <w:right w:val="single" w:sz="4" w:space="0" w:color="auto"/>
            </w:tcBorders>
            <w:shd w:val="clear" w:color="auto" w:fill="auto"/>
            <w:noWrap/>
            <w:vAlign w:val="center"/>
            <w:hideMark/>
          </w:tcPr>
          <w:p w14:paraId="361DC41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ZAACHILA</w:t>
            </w:r>
          </w:p>
        </w:tc>
      </w:tr>
      <w:tr w:rsidR="0054381E" w:rsidRPr="00307EF3" w14:paraId="0C91CEF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53AC6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104</w:t>
            </w:r>
          </w:p>
        </w:tc>
        <w:tc>
          <w:tcPr>
            <w:tcW w:w="5160" w:type="dxa"/>
            <w:tcBorders>
              <w:top w:val="nil"/>
              <w:left w:val="nil"/>
              <w:bottom w:val="single" w:sz="4" w:space="0" w:color="auto"/>
              <w:right w:val="single" w:sz="4" w:space="0" w:color="auto"/>
            </w:tcBorders>
            <w:shd w:val="clear" w:color="auto" w:fill="auto"/>
            <w:noWrap/>
            <w:vAlign w:val="center"/>
            <w:hideMark/>
          </w:tcPr>
          <w:p w14:paraId="7D0A49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ANTONIO NANAHUATIPAM</w:t>
            </w:r>
          </w:p>
        </w:tc>
        <w:tc>
          <w:tcPr>
            <w:tcW w:w="2120" w:type="dxa"/>
            <w:tcBorders>
              <w:top w:val="nil"/>
              <w:left w:val="nil"/>
              <w:bottom w:val="single" w:sz="4" w:space="0" w:color="auto"/>
              <w:right w:val="single" w:sz="4" w:space="0" w:color="auto"/>
            </w:tcBorders>
            <w:shd w:val="clear" w:color="auto" w:fill="auto"/>
            <w:noWrap/>
            <w:vAlign w:val="center"/>
            <w:hideMark/>
          </w:tcPr>
          <w:p w14:paraId="0EAFE28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0D94AAE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0BE0B4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105</w:t>
            </w:r>
          </w:p>
        </w:tc>
        <w:tc>
          <w:tcPr>
            <w:tcW w:w="5160" w:type="dxa"/>
            <w:tcBorders>
              <w:top w:val="nil"/>
              <w:left w:val="nil"/>
              <w:bottom w:val="single" w:sz="4" w:space="0" w:color="auto"/>
              <w:right w:val="single" w:sz="4" w:space="0" w:color="auto"/>
            </w:tcBorders>
            <w:shd w:val="clear" w:color="auto" w:fill="auto"/>
            <w:noWrap/>
            <w:vAlign w:val="center"/>
            <w:hideMark/>
          </w:tcPr>
          <w:p w14:paraId="25C4C2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ANTONIO SINICAHUA</w:t>
            </w:r>
          </w:p>
        </w:tc>
        <w:tc>
          <w:tcPr>
            <w:tcW w:w="2120" w:type="dxa"/>
            <w:tcBorders>
              <w:top w:val="nil"/>
              <w:left w:val="nil"/>
              <w:bottom w:val="single" w:sz="4" w:space="0" w:color="auto"/>
              <w:right w:val="single" w:sz="4" w:space="0" w:color="auto"/>
            </w:tcBorders>
            <w:shd w:val="clear" w:color="auto" w:fill="auto"/>
            <w:noWrap/>
            <w:vAlign w:val="center"/>
            <w:hideMark/>
          </w:tcPr>
          <w:p w14:paraId="085DB27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079DF35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6CCBF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106</w:t>
            </w:r>
          </w:p>
        </w:tc>
        <w:tc>
          <w:tcPr>
            <w:tcW w:w="5160" w:type="dxa"/>
            <w:tcBorders>
              <w:top w:val="nil"/>
              <w:left w:val="nil"/>
              <w:bottom w:val="single" w:sz="4" w:space="0" w:color="auto"/>
              <w:right w:val="single" w:sz="4" w:space="0" w:color="auto"/>
            </w:tcBorders>
            <w:shd w:val="clear" w:color="auto" w:fill="auto"/>
            <w:noWrap/>
            <w:vAlign w:val="center"/>
            <w:hideMark/>
          </w:tcPr>
          <w:p w14:paraId="37DA769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BALTAZAR CHICHICAPAM</w:t>
            </w:r>
          </w:p>
        </w:tc>
        <w:tc>
          <w:tcPr>
            <w:tcW w:w="2120" w:type="dxa"/>
            <w:tcBorders>
              <w:top w:val="nil"/>
              <w:left w:val="nil"/>
              <w:bottom w:val="single" w:sz="4" w:space="0" w:color="auto"/>
              <w:right w:val="single" w:sz="4" w:space="0" w:color="auto"/>
            </w:tcBorders>
            <w:shd w:val="clear" w:color="auto" w:fill="auto"/>
            <w:noWrap/>
            <w:vAlign w:val="center"/>
            <w:hideMark/>
          </w:tcPr>
          <w:p w14:paraId="5305265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350433F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18D088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107</w:t>
            </w:r>
          </w:p>
        </w:tc>
        <w:tc>
          <w:tcPr>
            <w:tcW w:w="5160" w:type="dxa"/>
            <w:tcBorders>
              <w:top w:val="nil"/>
              <w:left w:val="nil"/>
              <w:bottom w:val="single" w:sz="4" w:space="0" w:color="auto"/>
              <w:right w:val="single" w:sz="4" w:space="0" w:color="auto"/>
            </w:tcBorders>
            <w:shd w:val="clear" w:color="auto" w:fill="auto"/>
            <w:noWrap/>
            <w:vAlign w:val="center"/>
            <w:hideMark/>
          </w:tcPr>
          <w:p w14:paraId="2A8C03A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BALTAZAR LOXICHA</w:t>
            </w:r>
          </w:p>
        </w:tc>
        <w:tc>
          <w:tcPr>
            <w:tcW w:w="2120" w:type="dxa"/>
            <w:tcBorders>
              <w:top w:val="nil"/>
              <w:left w:val="nil"/>
              <w:bottom w:val="single" w:sz="4" w:space="0" w:color="auto"/>
              <w:right w:val="single" w:sz="4" w:space="0" w:color="auto"/>
            </w:tcBorders>
            <w:shd w:val="clear" w:color="auto" w:fill="auto"/>
            <w:noWrap/>
            <w:vAlign w:val="center"/>
            <w:hideMark/>
          </w:tcPr>
          <w:p w14:paraId="5875A9E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42E3B87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D4AB99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108</w:t>
            </w:r>
          </w:p>
        </w:tc>
        <w:tc>
          <w:tcPr>
            <w:tcW w:w="5160" w:type="dxa"/>
            <w:tcBorders>
              <w:top w:val="nil"/>
              <w:left w:val="nil"/>
              <w:bottom w:val="single" w:sz="4" w:space="0" w:color="auto"/>
              <w:right w:val="single" w:sz="4" w:space="0" w:color="auto"/>
            </w:tcBorders>
            <w:shd w:val="clear" w:color="auto" w:fill="auto"/>
            <w:noWrap/>
            <w:vAlign w:val="center"/>
            <w:hideMark/>
          </w:tcPr>
          <w:p w14:paraId="36BF93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BALTAZAR YATZACHI EL BAJO</w:t>
            </w:r>
          </w:p>
        </w:tc>
        <w:tc>
          <w:tcPr>
            <w:tcW w:w="2120" w:type="dxa"/>
            <w:tcBorders>
              <w:top w:val="nil"/>
              <w:left w:val="nil"/>
              <w:bottom w:val="single" w:sz="4" w:space="0" w:color="auto"/>
              <w:right w:val="single" w:sz="4" w:space="0" w:color="auto"/>
            </w:tcBorders>
            <w:shd w:val="clear" w:color="auto" w:fill="auto"/>
            <w:noWrap/>
            <w:vAlign w:val="center"/>
            <w:hideMark/>
          </w:tcPr>
          <w:p w14:paraId="6E9AC7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53F96A1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5286D9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109</w:t>
            </w:r>
          </w:p>
        </w:tc>
        <w:tc>
          <w:tcPr>
            <w:tcW w:w="5160" w:type="dxa"/>
            <w:tcBorders>
              <w:top w:val="nil"/>
              <w:left w:val="nil"/>
              <w:bottom w:val="single" w:sz="4" w:space="0" w:color="auto"/>
              <w:right w:val="single" w:sz="4" w:space="0" w:color="auto"/>
            </w:tcBorders>
            <w:shd w:val="clear" w:color="auto" w:fill="auto"/>
            <w:noWrap/>
            <w:vAlign w:val="center"/>
            <w:hideMark/>
          </w:tcPr>
          <w:p w14:paraId="6B013B2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 COYOTEPEC</w:t>
            </w:r>
          </w:p>
        </w:tc>
        <w:tc>
          <w:tcPr>
            <w:tcW w:w="2120" w:type="dxa"/>
            <w:tcBorders>
              <w:top w:val="nil"/>
              <w:left w:val="nil"/>
              <w:bottom w:val="single" w:sz="4" w:space="0" w:color="auto"/>
              <w:right w:val="single" w:sz="4" w:space="0" w:color="auto"/>
            </w:tcBorders>
            <w:shd w:val="clear" w:color="auto" w:fill="auto"/>
            <w:noWrap/>
            <w:vAlign w:val="center"/>
            <w:hideMark/>
          </w:tcPr>
          <w:p w14:paraId="294841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78C0FD8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267A8C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110</w:t>
            </w:r>
          </w:p>
        </w:tc>
        <w:tc>
          <w:tcPr>
            <w:tcW w:w="5160" w:type="dxa"/>
            <w:tcBorders>
              <w:top w:val="nil"/>
              <w:left w:val="nil"/>
              <w:bottom w:val="single" w:sz="4" w:space="0" w:color="auto"/>
              <w:right w:val="single" w:sz="4" w:space="0" w:color="auto"/>
            </w:tcBorders>
            <w:shd w:val="clear" w:color="auto" w:fill="auto"/>
            <w:noWrap/>
            <w:vAlign w:val="center"/>
            <w:hideMark/>
          </w:tcPr>
          <w:p w14:paraId="7DC3C65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 SOYALTEPEC</w:t>
            </w:r>
          </w:p>
        </w:tc>
        <w:tc>
          <w:tcPr>
            <w:tcW w:w="2120" w:type="dxa"/>
            <w:tcBorders>
              <w:top w:val="nil"/>
              <w:left w:val="nil"/>
              <w:bottom w:val="single" w:sz="4" w:space="0" w:color="auto"/>
              <w:right w:val="single" w:sz="4" w:space="0" w:color="auto"/>
            </w:tcBorders>
            <w:shd w:val="clear" w:color="auto" w:fill="auto"/>
            <w:noWrap/>
            <w:vAlign w:val="center"/>
            <w:hideMark/>
          </w:tcPr>
          <w:p w14:paraId="5A9DF4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6A55F76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CBB62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111</w:t>
            </w:r>
          </w:p>
        </w:tc>
        <w:tc>
          <w:tcPr>
            <w:tcW w:w="5160" w:type="dxa"/>
            <w:tcBorders>
              <w:top w:val="nil"/>
              <w:left w:val="nil"/>
              <w:bottom w:val="single" w:sz="4" w:space="0" w:color="auto"/>
              <w:right w:val="single" w:sz="4" w:space="0" w:color="auto"/>
            </w:tcBorders>
            <w:shd w:val="clear" w:color="auto" w:fill="auto"/>
            <w:noWrap/>
            <w:vAlign w:val="center"/>
            <w:hideMark/>
          </w:tcPr>
          <w:p w14:paraId="0816FAE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 YAUTEPEC</w:t>
            </w:r>
          </w:p>
        </w:tc>
        <w:tc>
          <w:tcPr>
            <w:tcW w:w="2120" w:type="dxa"/>
            <w:tcBorders>
              <w:top w:val="nil"/>
              <w:left w:val="nil"/>
              <w:bottom w:val="single" w:sz="4" w:space="0" w:color="auto"/>
              <w:right w:val="single" w:sz="4" w:space="0" w:color="auto"/>
            </w:tcBorders>
            <w:shd w:val="clear" w:color="auto" w:fill="auto"/>
            <w:noWrap/>
            <w:vAlign w:val="center"/>
            <w:hideMark/>
          </w:tcPr>
          <w:p w14:paraId="74A49E3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20F7915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F00DB0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112</w:t>
            </w:r>
          </w:p>
        </w:tc>
        <w:tc>
          <w:tcPr>
            <w:tcW w:w="5160" w:type="dxa"/>
            <w:tcBorders>
              <w:top w:val="nil"/>
              <w:left w:val="nil"/>
              <w:bottom w:val="single" w:sz="4" w:space="0" w:color="auto"/>
              <w:right w:val="single" w:sz="4" w:space="0" w:color="auto"/>
            </w:tcBorders>
            <w:shd w:val="clear" w:color="auto" w:fill="auto"/>
            <w:noWrap/>
            <w:vAlign w:val="center"/>
            <w:hideMark/>
          </w:tcPr>
          <w:p w14:paraId="5EE030C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BARTOLOME AYAUTLA</w:t>
            </w:r>
          </w:p>
        </w:tc>
        <w:tc>
          <w:tcPr>
            <w:tcW w:w="2120" w:type="dxa"/>
            <w:tcBorders>
              <w:top w:val="nil"/>
              <w:left w:val="nil"/>
              <w:bottom w:val="single" w:sz="4" w:space="0" w:color="auto"/>
              <w:right w:val="single" w:sz="4" w:space="0" w:color="auto"/>
            </w:tcBorders>
            <w:shd w:val="clear" w:color="auto" w:fill="auto"/>
            <w:noWrap/>
            <w:vAlign w:val="center"/>
            <w:hideMark/>
          </w:tcPr>
          <w:p w14:paraId="59BC1ED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04A8611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490A1A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113</w:t>
            </w:r>
          </w:p>
        </w:tc>
        <w:tc>
          <w:tcPr>
            <w:tcW w:w="5160" w:type="dxa"/>
            <w:tcBorders>
              <w:top w:val="nil"/>
              <w:left w:val="nil"/>
              <w:bottom w:val="single" w:sz="4" w:space="0" w:color="auto"/>
              <w:right w:val="single" w:sz="4" w:space="0" w:color="auto"/>
            </w:tcBorders>
            <w:shd w:val="clear" w:color="auto" w:fill="auto"/>
            <w:noWrap/>
            <w:vAlign w:val="center"/>
            <w:hideMark/>
          </w:tcPr>
          <w:p w14:paraId="4B959F9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BARTOLOME LOXICHA</w:t>
            </w:r>
          </w:p>
        </w:tc>
        <w:tc>
          <w:tcPr>
            <w:tcW w:w="2120" w:type="dxa"/>
            <w:tcBorders>
              <w:top w:val="nil"/>
              <w:left w:val="nil"/>
              <w:bottom w:val="single" w:sz="4" w:space="0" w:color="auto"/>
              <w:right w:val="single" w:sz="4" w:space="0" w:color="auto"/>
            </w:tcBorders>
            <w:shd w:val="clear" w:color="auto" w:fill="auto"/>
            <w:noWrap/>
            <w:vAlign w:val="center"/>
            <w:hideMark/>
          </w:tcPr>
          <w:p w14:paraId="46173DB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1B8B026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A26D2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114</w:t>
            </w:r>
          </w:p>
        </w:tc>
        <w:tc>
          <w:tcPr>
            <w:tcW w:w="5160" w:type="dxa"/>
            <w:tcBorders>
              <w:top w:val="nil"/>
              <w:left w:val="nil"/>
              <w:bottom w:val="single" w:sz="4" w:space="0" w:color="auto"/>
              <w:right w:val="single" w:sz="4" w:space="0" w:color="auto"/>
            </w:tcBorders>
            <w:shd w:val="clear" w:color="auto" w:fill="auto"/>
            <w:noWrap/>
            <w:vAlign w:val="center"/>
            <w:hideMark/>
          </w:tcPr>
          <w:p w14:paraId="54414B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BARTOLOME QUIALANA</w:t>
            </w:r>
          </w:p>
        </w:tc>
        <w:tc>
          <w:tcPr>
            <w:tcW w:w="2120" w:type="dxa"/>
            <w:tcBorders>
              <w:top w:val="nil"/>
              <w:left w:val="nil"/>
              <w:bottom w:val="single" w:sz="4" w:space="0" w:color="auto"/>
              <w:right w:val="single" w:sz="4" w:space="0" w:color="auto"/>
            </w:tcBorders>
            <w:shd w:val="clear" w:color="auto" w:fill="auto"/>
            <w:noWrap/>
            <w:vAlign w:val="center"/>
            <w:hideMark/>
          </w:tcPr>
          <w:p w14:paraId="67F776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5DCBAC9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EE79F0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115</w:t>
            </w:r>
          </w:p>
        </w:tc>
        <w:tc>
          <w:tcPr>
            <w:tcW w:w="5160" w:type="dxa"/>
            <w:tcBorders>
              <w:top w:val="nil"/>
              <w:left w:val="nil"/>
              <w:bottom w:val="single" w:sz="4" w:space="0" w:color="auto"/>
              <w:right w:val="single" w:sz="4" w:space="0" w:color="auto"/>
            </w:tcBorders>
            <w:shd w:val="clear" w:color="auto" w:fill="auto"/>
            <w:noWrap/>
            <w:vAlign w:val="center"/>
            <w:hideMark/>
          </w:tcPr>
          <w:p w14:paraId="56CBB9A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BARTOLOME YUCUAÑE</w:t>
            </w:r>
          </w:p>
        </w:tc>
        <w:tc>
          <w:tcPr>
            <w:tcW w:w="2120" w:type="dxa"/>
            <w:tcBorders>
              <w:top w:val="nil"/>
              <w:left w:val="nil"/>
              <w:bottom w:val="single" w:sz="4" w:space="0" w:color="auto"/>
              <w:right w:val="single" w:sz="4" w:space="0" w:color="auto"/>
            </w:tcBorders>
            <w:shd w:val="clear" w:color="auto" w:fill="auto"/>
            <w:noWrap/>
            <w:vAlign w:val="center"/>
            <w:hideMark/>
          </w:tcPr>
          <w:p w14:paraId="609F63F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7F0C04B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A8E1D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116</w:t>
            </w:r>
          </w:p>
        </w:tc>
        <w:tc>
          <w:tcPr>
            <w:tcW w:w="5160" w:type="dxa"/>
            <w:tcBorders>
              <w:top w:val="nil"/>
              <w:left w:val="nil"/>
              <w:bottom w:val="single" w:sz="4" w:space="0" w:color="auto"/>
              <w:right w:val="single" w:sz="4" w:space="0" w:color="auto"/>
            </w:tcBorders>
            <w:shd w:val="clear" w:color="auto" w:fill="auto"/>
            <w:noWrap/>
            <w:vAlign w:val="center"/>
            <w:hideMark/>
          </w:tcPr>
          <w:p w14:paraId="0EEDC04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BARTOLOME ZOOGOCHO</w:t>
            </w:r>
          </w:p>
        </w:tc>
        <w:tc>
          <w:tcPr>
            <w:tcW w:w="2120" w:type="dxa"/>
            <w:tcBorders>
              <w:top w:val="nil"/>
              <w:left w:val="nil"/>
              <w:bottom w:val="single" w:sz="4" w:space="0" w:color="auto"/>
              <w:right w:val="single" w:sz="4" w:space="0" w:color="auto"/>
            </w:tcBorders>
            <w:shd w:val="clear" w:color="auto" w:fill="auto"/>
            <w:noWrap/>
            <w:vAlign w:val="center"/>
            <w:hideMark/>
          </w:tcPr>
          <w:p w14:paraId="51F6AB0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6F2DF94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1D737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117</w:t>
            </w:r>
          </w:p>
        </w:tc>
        <w:tc>
          <w:tcPr>
            <w:tcW w:w="5160" w:type="dxa"/>
            <w:tcBorders>
              <w:top w:val="nil"/>
              <w:left w:val="nil"/>
              <w:bottom w:val="single" w:sz="4" w:space="0" w:color="auto"/>
              <w:right w:val="single" w:sz="4" w:space="0" w:color="auto"/>
            </w:tcBorders>
            <w:shd w:val="clear" w:color="auto" w:fill="auto"/>
            <w:noWrap/>
            <w:vAlign w:val="center"/>
            <w:hideMark/>
          </w:tcPr>
          <w:p w14:paraId="03E267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BERNARDO MIXTEPEC</w:t>
            </w:r>
          </w:p>
        </w:tc>
        <w:tc>
          <w:tcPr>
            <w:tcW w:w="2120" w:type="dxa"/>
            <w:tcBorders>
              <w:top w:val="nil"/>
              <w:left w:val="nil"/>
              <w:bottom w:val="single" w:sz="4" w:space="0" w:color="auto"/>
              <w:right w:val="single" w:sz="4" w:space="0" w:color="auto"/>
            </w:tcBorders>
            <w:shd w:val="clear" w:color="auto" w:fill="auto"/>
            <w:noWrap/>
            <w:vAlign w:val="center"/>
            <w:hideMark/>
          </w:tcPr>
          <w:p w14:paraId="1FB7F49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329456F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1C0DEC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118</w:t>
            </w:r>
          </w:p>
        </w:tc>
        <w:tc>
          <w:tcPr>
            <w:tcW w:w="5160" w:type="dxa"/>
            <w:tcBorders>
              <w:top w:val="nil"/>
              <w:left w:val="nil"/>
              <w:bottom w:val="single" w:sz="4" w:space="0" w:color="auto"/>
              <w:right w:val="single" w:sz="4" w:space="0" w:color="auto"/>
            </w:tcBorders>
            <w:shd w:val="clear" w:color="auto" w:fill="auto"/>
            <w:noWrap/>
            <w:vAlign w:val="center"/>
            <w:hideMark/>
          </w:tcPr>
          <w:p w14:paraId="6F2F44F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BLAS ATEMPA</w:t>
            </w:r>
          </w:p>
        </w:tc>
        <w:tc>
          <w:tcPr>
            <w:tcW w:w="2120" w:type="dxa"/>
            <w:tcBorders>
              <w:top w:val="nil"/>
              <w:left w:val="nil"/>
              <w:bottom w:val="single" w:sz="4" w:space="0" w:color="auto"/>
              <w:right w:val="single" w:sz="4" w:space="0" w:color="auto"/>
            </w:tcBorders>
            <w:shd w:val="clear" w:color="auto" w:fill="auto"/>
            <w:noWrap/>
            <w:vAlign w:val="center"/>
            <w:hideMark/>
          </w:tcPr>
          <w:p w14:paraId="0374CAC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2CD820F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FD9025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119</w:t>
            </w:r>
          </w:p>
        </w:tc>
        <w:tc>
          <w:tcPr>
            <w:tcW w:w="5160" w:type="dxa"/>
            <w:tcBorders>
              <w:top w:val="nil"/>
              <w:left w:val="nil"/>
              <w:bottom w:val="single" w:sz="4" w:space="0" w:color="auto"/>
              <w:right w:val="single" w:sz="4" w:space="0" w:color="auto"/>
            </w:tcBorders>
            <w:shd w:val="clear" w:color="auto" w:fill="auto"/>
            <w:noWrap/>
            <w:vAlign w:val="center"/>
            <w:hideMark/>
          </w:tcPr>
          <w:p w14:paraId="433ACD4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CARLOS YAUTEPEC</w:t>
            </w:r>
          </w:p>
        </w:tc>
        <w:tc>
          <w:tcPr>
            <w:tcW w:w="2120" w:type="dxa"/>
            <w:tcBorders>
              <w:top w:val="nil"/>
              <w:left w:val="nil"/>
              <w:bottom w:val="single" w:sz="4" w:space="0" w:color="auto"/>
              <w:right w:val="single" w:sz="4" w:space="0" w:color="auto"/>
            </w:tcBorders>
            <w:shd w:val="clear" w:color="auto" w:fill="auto"/>
            <w:noWrap/>
            <w:vAlign w:val="center"/>
            <w:hideMark/>
          </w:tcPr>
          <w:p w14:paraId="41E297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7A0ADDF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A76756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120</w:t>
            </w:r>
          </w:p>
        </w:tc>
        <w:tc>
          <w:tcPr>
            <w:tcW w:w="5160" w:type="dxa"/>
            <w:tcBorders>
              <w:top w:val="nil"/>
              <w:left w:val="nil"/>
              <w:bottom w:val="single" w:sz="4" w:space="0" w:color="auto"/>
              <w:right w:val="single" w:sz="4" w:space="0" w:color="auto"/>
            </w:tcBorders>
            <w:shd w:val="clear" w:color="auto" w:fill="auto"/>
            <w:noWrap/>
            <w:vAlign w:val="center"/>
            <w:hideMark/>
          </w:tcPr>
          <w:p w14:paraId="2D83EF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CRISTOBAL AMATLAN</w:t>
            </w:r>
          </w:p>
        </w:tc>
        <w:tc>
          <w:tcPr>
            <w:tcW w:w="2120" w:type="dxa"/>
            <w:tcBorders>
              <w:top w:val="nil"/>
              <w:left w:val="nil"/>
              <w:bottom w:val="single" w:sz="4" w:space="0" w:color="auto"/>
              <w:right w:val="single" w:sz="4" w:space="0" w:color="auto"/>
            </w:tcBorders>
            <w:shd w:val="clear" w:color="auto" w:fill="auto"/>
            <w:noWrap/>
            <w:vAlign w:val="center"/>
            <w:hideMark/>
          </w:tcPr>
          <w:p w14:paraId="39973CF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3FF4F5B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F15D5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121</w:t>
            </w:r>
          </w:p>
        </w:tc>
        <w:tc>
          <w:tcPr>
            <w:tcW w:w="5160" w:type="dxa"/>
            <w:tcBorders>
              <w:top w:val="nil"/>
              <w:left w:val="nil"/>
              <w:bottom w:val="single" w:sz="4" w:space="0" w:color="auto"/>
              <w:right w:val="single" w:sz="4" w:space="0" w:color="auto"/>
            </w:tcBorders>
            <w:shd w:val="clear" w:color="auto" w:fill="auto"/>
            <w:noWrap/>
            <w:vAlign w:val="center"/>
            <w:hideMark/>
          </w:tcPr>
          <w:p w14:paraId="7F959C2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CRISTOBAL AMOLTEPEC</w:t>
            </w:r>
          </w:p>
        </w:tc>
        <w:tc>
          <w:tcPr>
            <w:tcW w:w="2120" w:type="dxa"/>
            <w:tcBorders>
              <w:top w:val="nil"/>
              <w:left w:val="nil"/>
              <w:bottom w:val="single" w:sz="4" w:space="0" w:color="auto"/>
              <w:right w:val="single" w:sz="4" w:space="0" w:color="auto"/>
            </w:tcBorders>
            <w:shd w:val="clear" w:color="auto" w:fill="auto"/>
            <w:noWrap/>
            <w:vAlign w:val="center"/>
            <w:hideMark/>
          </w:tcPr>
          <w:p w14:paraId="2994790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5050CE1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8328F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122</w:t>
            </w:r>
          </w:p>
        </w:tc>
        <w:tc>
          <w:tcPr>
            <w:tcW w:w="5160" w:type="dxa"/>
            <w:tcBorders>
              <w:top w:val="nil"/>
              <w:left w:val="nil"/>
              <w:bottom w:val="single" w:sz="4" w:space="0" w:color="auto"/>
              <w:right w:val="single" w:sz="4" w:space="0" w:color="auto"/>
            </w:tcBorders>
            <w:shd w:val="clear" w:color="auto" w:fill="auto"/>
            <w:noWrap/>
            <w:vAlign w:val="center"/>
            <w:hideMark/>
          </w:tcPr>
          <w:p w14:paraId="49C7BAD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CRISTOBAL LACHIRIOAG</w:t>
            </w:r>
          </w:p>
        </w:tc>
        <w:tc>
          <w:tcPr>
            <w:tcW w:w="2120" w:type="dxa"/>
            <w:tcBorders>
              <w:top w:val="nil"/>
              <w:left w:val="nil"/>
              <w:bottom w:val="single" w:sz="4" w:space="0" w:color="auto"/>
              <w:right w:val="single" w:sz="4" w:space="0" w:color="auto"/>
            </w:tcBorders>
            <w:shd w:val="clear" w:color="auto" w:fill="auto"/>
            <w:noWrap/>
            <w:vAlign w:val="center"/>
            <w:hideMark/>
          </w:tcPr>
          <w:p w14:paraId="0E57908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21EAC34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FECE3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123</w:t>
            </w:r>
          </w:p>
        </w:tc>
        <w:tc>
          <w:tcPr>
            <w:tcW w:w="5160" w:type="dxa"/>
            <w:tcBorders>
              <w:top w:val="nil"/>
              <w:left w:val="nil"/>
              <w:bottom w:val="single" w:sz="4" w:space="0" w:color="auto"/>
              <w:right w:val="single" w:sz="4" w:space="0" w:color="auto"/>
            </w:tcBorders>
            <w:shd w:val="clear" w:color="auto" w:fill="auto"/>
            <w:noWrap/>
            <w:vAlign w:val="center"/>
            <w:hideMark/>
          </w:tcPr>
          <w:p w14:paraId="38395AD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CRISTOBAL SUCHIXTLAHUACA</w:t>
            </w:r>
          </w:p>
        </w:tc>
        <w:tc>
          <w:tcPr>
            <w:tcW w:w="2120" w:type="dxa"/>
            <w:tcBorders>
              <w:top w:val="nil"/>
              <w:left w:val="nil"/>
              <w:bottom w:val="single" w:sz="4" w:space="0" w:color="auto"/>
              <w:right w:val="single" w:sz="4" w:space="0" w:color="auto"/>
            </w:tcBorders>
            <w:shd w:val="clear" w:color="auto" w:fill="auto"/>
            <w:noWrap/>
            <w:vAlign w:val="center"/>
            <w:hideMark/>
          </w:tcPr>
          <w:p w14:paraId="0B5DA0B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53C732B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5242E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124</w:t>
            </w:r>
          </w:p>
        </w:tc>
        <w:tc>
          <w:tcPr>
            <w:tcW w:w="5160" w:type="dxa"/>
            <w:tcBorders>
              <w:top w:val="nil"/>
              <w:left w:val="nil"/>
              <w:bottom w:val="single" w:sz="4" w:space="0" w:color="auto"/>
              <w:right w:val="single" w:sz="4" w:space="0" w:color="auto"/>
            </w:tcBorders>
            <w:shd w:val="clear" w:color="auto" w:fill="auto"/>
            <w:noWrap/>
            <w:vAlign w:val="center"/>
            <w:hideMark/>
          </w:tcPr>
          <w:p w14:paraId="5CDC5B2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DIONISIO DEL MAR</w:t>
            </w:r>
          </w:p>
        </w:tc>
        <w:tc>
          <w:tcPr>
            <w:tcW w:w="2120" w:type="dxa"/>
            <w:tcBorders>
              <w:top w:val="nil"/>
              <w:left w:val="nil"/>
              <w:bottom w:val="single" w:sz="4" w:space="0" w:color="auto"/>
              <w:right w:val="single" w:sz="4" w:space="0" w:color="auto"/>
            </w:tcBorders>
            <w:shd w:val="clear" w:color="auto" w:fill="auto"/>
            <w:noWrap/>
            <w:vAlign w:val="center"/>
            <w:hideMark/>
          </w:tcPr>
          <w:p w14:paraId="0CA291F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4C4C05E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F1328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125</w:t>
            </w:r>
          </w:p>
        </w:tc>
        <w:tc>
          <w:tcPr>
            <w:tcW w:w="5160" w:type="dxa"/>
            <w:tcBorders>
              <w:top w:val="nil"/>
              <w:left w:val="nil"/>
              <w:bottom w:val="single" w:sz="4" w:space="0" w:color="auto"/>
              <w:right w:val="single" w:sz="4" w:space="0" w:color="auto"/>
            </w:tcBorders>
            <w:shd w:val="clear" w:color="auto" w:fill="auto"/>
            <w:noWrap/>
            <w:vAlign w:val="center"/>
            <w:hideMark/>
          </w:tcPr>
          <w:p w14:paraId="0F2B562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DIONISIO OCOTEPEC</w:t>
            </w:r>
          </w:p>
        </w:tc>
        <w:tc>
          <w:tcPr>
            <w:tcW w:w="2120" w:type="dxa"/>
            <w:tcBorders>
              <w:top w:val="nil"/>
              <w:left w:val="nil"/>
              <w:bottom w:val="single" w:sz="4" w:space="0" w:color="auto"/>
              <w:right w:val="single" w:sz="4" w:space="0" w:color="auto"/>
            </w:tcBorders>
            <w:shd w:val="clear" w:color="auto" w:fill="auto"/>
            <w:noWrap/>
            <w:vAlign w:val="center"/>
            <w:hideMark/>
          </w:tcPr>
          <w:p w14:paraId="0C95077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0BE36C9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8BF03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126</w:t>
            </w:r>
          </w:p>
        </w:tc>
        <w:tc>
          <w:tcPr>
            <w:tcW w:w="5160" w:type="dxa"/>
            <w:tcBorders>
              <w:top w:val="nil"/>
              <w:left w:val="nil"/>
              <w:bottom w:val="single" w:sz="4" w:space="0" w:color="auto"/>
              <w:right w:val="single" w:sz="4" w:space="0" w:color="auto"/>
            </w:tcBorders>
            <w:shd w:val="clear" w:color="auto" w:fill="auto"/>
            <w:noWrap/>
            <w:vAlign w:val="center"/>
            <w:hideMark/>
          </w:tcPr>
          <w:p w14:paraId="628B8B1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DIONISIO OCOTLAN</w:t>
            </w:r>
          </w:p>
        </w:tc>
        <w:tc>
          <w:tcPr>
            <w:tcW w:w="2120" w:type="dxa"/>
            <w:tcBorders>
              <w:top w:val="nil"/>
              <w:left w:val="nil"/>
              <w:bottom w:val="single" w:sz="4" w:space="0" w:color="auto"/>
              <w:right w:val="single" w:sz="4" w:space="0" w:color="auto"/>
            </w:tcBorders>
            <w:shd w:val="clear" w:color="auto" w:fill="auto"/>
            <w:noWrap/>
            <w:vAlign w:val="center"/>
            <w:hideMark/>
          </w:tcPr>
          <w:p w14:paraId="1E6460D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CABB67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C908C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127</w:t>
            </w:r>
          </w:p>
        </w:tc>
        <w:tc>
          <w:tcPr>
            <w:tcW w:w="5160" w:type="dxa"/>
            <w:tcBorders>
              <w:top w:val="nil"/>
              <w:left w:val="nil"/>
              <w:bottom w:val="single" w:sz="4" w:space="0" w:color="auto"/>
              <w:right w:val="single" w:sz="4" w:space="0" w:color="auto"/>
            </w:tcBorders>
            <w:shd w:val="clear" w:color="auto" w:fill="auto"/>
            <w:noWrap/>
            <w:vAlign w:val="center"/>
            <w:hideMark/>
          </w:tcPr>
          <w:p w14:paraId="7162E88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ESTEBAN ATATLAHUCA</w:t>
            </w:r>
          </w:p>
        </w:tc>
        <w:tc>
          <w:tcPr>
            <w:tcW w:w="2120" w:type="dxa"/>
            <w:tcBorders>
              <w:top w:val="nil"/>
              <w:left w:val="nil"/>
              <w:bottom w:val="single" w:sz="4" w:space="0" w:color="auto"/>
              <w:right w:val="single" w:sz="4" w:space="0" w:color="auto"/>
            </w:tcBorders>
            <w:shd w:val="clear" w:color="auto" w:fill="auto"/>
            <w:noWrap/>
            <w:vAlign w:val="center"/>
            <w:hideMark/>
          </w:tcPr>
          <w:p w14:paraId="7A7E5C6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450A9DB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8374A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128</w:t>
            </w:r>
          </w:p>
        </w:tc>
        <w:tc>
          <w:tcPr>
            <w:tcW w:w="5160" w:type="dxa"/>
            <w:tcBorders>
              <w:top w:val="nil"/>
              <w:left w:val="nil"/>
              <w:bottom w:val="single" w:sz="4" w:space="0" w:color="auto"/>
              <w:right w:val="single" w:sz="4" w:space="0" w:color="auto"/>
            </w:tcBorders>
            <w:shd w:val="clear" w:color="auto" w:fill="auto"/>
            <w:noWrap/>
            <w:vAlign w:val="center"/>
            <w:hideMark/>
          </w:tcPr>
          <w:p w14:paraId="481F15D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FELIPE JALAPA DE DIAZ</w:t>
            </w:r>
          </w:p>
        </w:tc>
        <w:tc>
          <w:tcPr>
            <w:tcW w:w="2120" w:type="dxa"/>
            <w:tcBorders>
              <w:top w:val="nil"/>
              <w:left w:val="nil"/>
              <w:bottom w:val="single" w:sz="4" w:space="0" w:color="auto"/>
              <w:right w:val="single" w:sz="4" w:space="0" w:color="auto"/>
            </w:tcBorders>
            <w:shd w:val="clear" w:color="auto" w:fill="auto"/>
            <w:noWrap/>
            <w:vAlign w:val="center"/>
            <w:hideMark/>
          </w:tcPr>
          <w:p w14:paraId="6B94C30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69C77CB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35040F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129</w:t>
            </w:r>
          </w:p>
        </w:tc>
        <w:tc>
          <w:tcPr>
            <w:tcW w:w="5160" w:type="dxa"/>
            <w:tcBorders>
              <w:top w:val="nil"/>
              <w:left w:val="nil"/>
              <w:bottom w:val="single" w:sz="4" w:space="0" w:color="auto"/>
              <w:right w:val="single" w:sz="4" w:space="0" w:color="auto"/>
            </w:tcBorders>
            <w:shd w:val="clear" w:color="auto" w:fill="auto"/>
            <w:noWrap/>
            <w:vAlign w:val="center"/>
            <w:hideMark/>
          </w:tcPr>
          <w:p w14:paraId="78D9A11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FELIPE TEJALAPAM</w:t>
            </w:r>
          </w:p>
        </w:tc>
        <w:tc>
          <w:tcPr>
            <w:tcW w:w="2120" w:type="dxa"/>
            <w:tcBorders>
              <w:top w:val="nil"/>
              <w:left w:val="nil"/>
              <w:bottom w:val="single" w:sz="4" w:space="0" w:color="auto"/>
              <w:right w:val="single" w:sz="4" w:space="0" w:color="auto"/>
            </w:tcBorders>
            <w:shd w:val="clear" w:color="auto" w:fill="auto"/>
            <w:noWrap/>
            <w:vAlign w:val="center"/>
            <w:hideMark/>
          </w:tcPr>
          <w:p w14:paraId="5004F8B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63C9B1F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07932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130</w:t>
            </w:r>
          </w:p>
        </w:tc>
        <w:tc>
          <w:tcPr>
            <w:tcW w:w="5160" w:type="dxa"/>
            <w:tcBorders>
              <w:top w:val="nil"/>
              <w:left w:val="nil"/>
              <w:bottom w:val="single" w:sz="4" w:space="0" w:color="auto"/>
              <w:right w:val="single" w:sz="4" w:space="0" w:color="auto"/>
            </w:tcBorders>
            <w:shd w:val="clear" w:color="auto" w:fill="auto"/>
            <w:noWrap/>
            <w:vAlign w:val="center"/>
            <w:hideMark/>
          </w:tcPr>
          <w:p w14:paraId="2EA60F5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FELIPE USILA</w:t>
            </w:r>
          </w:p>
        </w:tc>
        <w:tc>
          <w:tcPr>
            <w:tcW w:w="2120" w:type="dxa"/>
            <w:tcBorders>
              <w:top w:val="nil"/>
              <w:left w:val="nil"/>
              <w:bottom w:val="single" w:sz="4" w:space="0" w:color="auto"/>
              <w:right w:val="single" w:sz="4" w:space="0" w:color="auto"/>
            </w:tcBorders>
            <w:shd w:val="clear" w:color="auto" w:fill="auto"/>
            <w:noWrap/>
            <w:vAlign w:val="center"/>
            <w:hideMark/>
          </w:tcPr>
          <w:p w14:paraId="33A88A2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46D2154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BC635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131</w:t>
            </w:r>
          </w:p>
        </w:tc>
        <w:tc>
          <w:tcPr>
            <w:tcW w:w="5160" w:type="dxa"/>
            <w:tcBorders>
              <w:top w:val="nil"/>
              <w:left w:val="nil"/>
              <w:bottom w:val="single" w:sz="4" w:space="0" w:color="auto"/>
              <w:right w:val="single" w:sz="4" w:space="0" w:color="auto"/>
            </w:tcBorders>
            <w:shd w:val="clear" w:color="auto" w:fill="auto"/>
            <w:noWrap/>
            <w:vAlign w:val="center"/>
            <w:hideMark/>
          </w:tcPr>
          <w:p w14:paraId="153BAC9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CAHUACUA</w:t>
            </w:r>
          </w:p>
        </w:tc>
        <w:tc>
          <w:tcPr>
            <w:tcW w:w="2120" w:type="dxa"/>
            <w:tcBorders>
              <w:top w:val="nil"/>
              <w:left w:val="nil"/>
              <w:bottom w:val="single" w:sz="4" w:space="0" w:color="auto"/>
              <w:right w:val="single" w:sz="4" w:space="0" w:color="auto"/>
            </w:tcBorders>
            <w:shd w:val="clear" w:color="auto" w:fill="auto"/>
            <w:noWrap/>
            <w:vAlign w:val="center"/>
            <w:hideMark/>
          </w:tcPr>
          <w:p w14:paraId="2D58E83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77C69ED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87D3B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132</w:t>
            </w:r>
          </w:p>
        </w:tc>
        <w:tc>
          <w:tcPr>
            <w:tcW w:w="5160" w:type="dxa"/>
            <w:tcBorders>
              <w:top w:val="nil"/>
              <w:left w:val="nil"/>
              <w:bottom w:val="single" w:sz="4" w:space="0" w:color="auto"/>
              <w:right w:val="single" w:sz="4" w:space="0" w:color="auto"/>
            </w:tcBorders>
            <w:shd w:val="clear" w:color="auto" w:fill="auto"/>
            <w:noWrap/>
            <w:vAlign w:val="center"/>
            <w:hideMark/>
          </w:tcPr>
          <w:p w14:paraId="69D2A5F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CAJONOS</w:t>
            </w:r>
          </w:p>
        </w:tc>
        <w:tc>
          <w:tcPr>
            <w:tcW w:w="2120" w:type="dxa"/>
            <w:tcBorders>
              <w:top w:val="nil"/>
              <w:left w:val="nil"/>
              <w:bottom w:val="single" w:sz="4" w:space="0" w:color="auto"/>
              <w:right w:val="single" w:sz="4" w:space="0" w:color="auto"/>
            </w:tcBorders>
            <w:shd w:val="clear" w:color="auto" w:fill="auto"/>
            <w:noWrap/>
            <w:vAlign w:val="center"/>
            <w:hideMark/>
          </w:tcPr>
          <w:p w14:paraId="5134F5C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5D7951D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C8E1D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133</w:t>
            </w:r>
          </w:p>
        </w:tc>
        <w:tc>
          <w:tcPr>
            <w:tcW w:w="5160" w:type="dxa"/>
            <w:tcBorders>
              <w:top w:val="nil"/>
              <w:left w:val="nil"/>
              <w:bottom w:val="single" w:sz="4" w:space="0" w:color="auto"/>
              <w:right w:val="single" w:sz="4" w:space="0" w:color="auto"/>
            </w:tcBorders>
            <w:shd w:val="clear" w:color="auto" w:fill="auto"/>
            <w:noWrap/>
            <w:vAlign w:val="center"/>
            <w:hideMark/>
          </w:tcPr>
          <w:p w14:paraId="4A8BF9D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CHAPULAPA</w:t>
            </w:r>
          </w:p>
        </w:tc>
        <w:tc>
          <w:tcPr>
            <w:tcW w:w="2120" w:type="dxa"/>
            <w:tcBorders>
              <w:top w:val="nil"/>
              <w:left w:val="nil"/>
              <w:bottom w:val="single" w:sz="4" w:space="0" w:color="auto"/>
              <w:right w:val="single" w:sz="4" w:space="0" w:color="auto"/>
            </w:tcBorders>
            <w:shd w:val="clear" w:color="auto" w:fill="auto"/>
            <w:noWrap/>
            <w:vAlign w:val="center"/>
            <w:hideMark/>
          </w:tcPr>
          <w:p w14:paraId="76FCDB6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603776C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24555B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134</w:t>
            </w:r>
          </w:p>
        </w:tc>
        <w:tc>
          <w:tcPr>
            <w:tcW w:w="5160" w:type="dxa"/>
            <w:tcBorders>
              <w:top w:val="nil"/>
              <w:left w:val="nil"/>
              <w:bottom w:val="single" w:sz="4" w:space="0" w:color="auto"/>
              <w:right w:val="single" w:sz="4" w:space="0" w:color="auto"/>
            </w:tcBorders>
            <w:shd w:val="clear" w:color="auto" w:fill="auto"/>
            <w:noWrap/>
            <w:vAlign w:val="center"/>
            <w:hideMark/>
          </w:tcPr>
          <w:p w14:paraId="08F6E2B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CHINDUA</w:t>
            </w:r>
          </w:p>
        </w:tc>
        <w:tc>
          <w:tcPr>
            <w:tcW w:w="2120" w:type="dxa"/>
            <w:tcBorders>
              <w:top w:val="nil"/>
              <w:left w:val="nil"/>
              <w:bottom w:val="single" w:sz="4" w:space="0" w:color="auto"/>
              <w:right w:val="single" w:sz="4" w:space="0" w:color="auto"/>
            </w:tcBorders>
            <w:shd w:val="clear" w:color="auto" w:fill="auto"/>
            <w:noWrap/>
            <w:vAlign w:val="center"/>
            <w:hideMark/>
          </w:tcPr>
          <w:p w14:paraId="0264630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0193BE2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D59B5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135</w:t>
            </w:r>
          </w:p>
        </w:tc>
        <w:tc>
          <w:tcPr>
            <w:tcW w:w="5160" w:type="dxa"/>
            <w:tcBorders>
              <w:top w:val="nil"/>
              <w:left w:val="nil"/>
              <w:bottom w:val="single" w:sz="4" w:space="0" w:color="auto"/>
              <w:right w:val="single" w:sz="4" w:space="0" w:color="auto"/>
            </w:tcBorders>
            <w:shd w:val="clear" w:color="auto" w:fill="auto"/>
            <w:noWrap/>
            <w:vAlign w:val="center"/>
            <w:hideMark/>
          </w:tcPr>
          <w:p w14:paraId="7FB48B8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DEL MAR</w:t>
            </w:r>
          </w:p>
        </w:tc>
        <w:tc>
          <w:tcPr>
            <w:tcW w:w="2120" w:type="dxa"/>
            <w:tcBorders>
              <w:top w:val="nil"/>
              <w:left w:val="nil"/>
              <w:bottom w:val="single" w:sz="4" w:space="0" w:color="auto"/>
              <w:right w:val="single" w:sz="4" w:space="0" w:color="auto"/>
            </w:tcBorders>
            <w:shd w:val="clear" w:color="auto" w:fill="auto"/>
            <w:noWrap/>
            <w:vAlign w:val="center"/>
            <w:hideMark/>
          </w:tcPr>
          <w:p w14:paraId="4C58B1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491E282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F203C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136</w:t>
            </w:r>
          </w:p>
        </w:tc>
        <w:tc>
          <w:tcPr>
            <w:tcW w:w="5160" w:type="dxa"/>
            <w:tcBorders>
              <w:top w:val="nil"/>
              <w:left w:val="nil"/>
              <w:bottom w:val="single" w:sz="4" w:space="0" w:color="auto"/>
              <w:right w:val="single" w:sz="4" w:space="0" w:color="auto"/>
            </w:tcBorders>
            <w:shd w:val="clear" w:color="auto" w:fill="auto"/>
            <w:noWrap/>
            <w:vAlign w:val="center"/>
            <w:hideMark/>
          </w:tcPr>
          <w:p w14:paraId="2E88CD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HUEHUETLAN</w:t>
            </w:r>
          </w:p>
        </w:tc>
        <w:tc>
          <w:tcPr>
            <w:tcW w:w="2120" w:type="dxa"/>
            <w:tcBorders>
              <w:top w:val="nil"/>
              <w:left w:val="nil"/>
              <w:bottom w:val="single" w:sz="4" w:space="0" w:color="auto"/>
              <w:right w:val="single" w:sz="4" w:space="0" w:color="auto"/>
            </w:tcBorders>
            <w:shd w:val="clear" w:color="auto" w:fill="auto"/>
            <w:noWrap/>
            <w:vAlign w:val="center"/>
            <w:hideMark/>
          </w:tcPr>
          <w:p w14:paraId="513DC0E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5F55A1B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F68A2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137</w:t>
            </w:r>
          </w:p>
        </w:tc>
        <w:tc>
          <w:tcPr>
            <w:tcW w:w="5160" w:type="dxa"/>
            <w:tcBorders>
              <w:top w:val="nil"/>
              <w:left w:val="nil"/>
              <w:bottom w:val="single" w:sz="4" w:space="0" w:color="auto"/>
              <w:right w:val="single" w:sz="4" w:space="0" w:color="auto"/>
            </w:tcBorders>
            <w:shd w:val="clear" w:color="auto" w:fill="auto"/>
            <w:noWrap/>
            <w:vAlign w:val="center"/>
            <w:hideMark/>
          </w:tcPr>
          <w:p w14:paraId="211EBFE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IXHUATAN</w:t>
            </w:r>
          </w:p>
        </w:tc>
        <w:tc>
          <w:tcPr>
            <w:tcW w:w="2120" w:type="dxa"/>
            <w:tcBorders>
              <w:top w:val="nil"/>
              <w:left w:val="nil"/>
              <w:bottom w:val="single" w:sz="4" w:space="0" w:color="auto"/>
              <w:right w:val="single" w:sz="4" w:space="0" w:color="auto"/>
            </w:tcBorders>
            <w:shd w:val="clear" w:color="auto" w:fill="auto"/>
            <w:noWrap/>
            <w:vAlign w:val="center"/>
            <w:hideMark/>
          </w:tcPr>
          <w:p w14:paraId="33B5C50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576B12E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2AF94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138</w:t>
            </w:r>
          </w:p>
        </w:tc>
        <w:tc>
          <w:tcPr>
            <w:tcW w:w="5160" w:type="dxa"/>
            <w:tcBorders>
              <w:top w:val="nil"/>
              <w:left w:val="nil"/>
              <w:bottom w:val="single" w:sz="4" w:space="0" w:color="auto"/>
              <w:right w:val="single" w:sz="4" w:space="0" w:color="auto"/>
            </w:tcBorders>
            <w:shd w:val="clear" w:color="auto" w:fill="auto"/>
            <w:noWrap/>
            <w:vAlign w:val="center"/>
            <w:hideMark/>
          </w:tcPr>
          <w:p w14:paraId="52AABB7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JALTEPETONGO</w:t>
            </w:r>
          </w:p>
        </w:tc>
        <w:tc>
          <w:tcPr>
            <w:tcW w:w="2120" w:type="dxa"/>
            <w:tcBorders>
              <w:top w:val="nil"/>
              <w:left w:val="nil"/>
              <w:bottom w:val="single" w:sz="4" w:space="0" w:color="auto"/>
              <w:right w:val="single" w:sz="4" w:space="0" w:color="auto"/>
            </w:tcBorders>
            <w:shd w:val="clear" w:color="auto" w:fill="auto"/>
            <w:noWrap/>
            <w:vAlign w:val="center"/>
            <w:hideMark/>
          </w:tcPr>
          <w:p w14:paraId="7AE5A8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49F3DB5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C1923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139</w:t>
            </w:r>
          </w:p>
        </w:tc>
        <w:tc>
          <w:tcPr>
            <w:tcW w:w="5160" w:type="dxa"/>
            <w:tcBorders>
              <w:top w:val="nil"/>
              <w:left w:val="nil"/>
              <w:bottom w:val="single" w:sz="4" w:space="0" w:color="auto"/>
              <w:right w:val="single" w:sz="4" w:space="0" w:color="auto"/>
            </w:tcBorders>
            <w:shd w:val="clear" w:color="auto" w:fill="auto"/>
            <w:noWrap/>
            <w:vAlign w:val="center"/>
            <w:hideMark/>
          </w:tcPr>
          <w:p w14:paraId="3A1347C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LACHIGOLO</w:t>
            </w:r>
          </w:p>
        </w:tc>
        <w:tc>
          <w:tcPr>
            <w:tcW w:w="2120" w:type="dxa"/>
            <w:tcBorders>
              <w:top w:val="nil"/>
              <w:left w:val="nil"/>
              <w:bottom w:val="single" w:sz="4" w:space="0" w:color="auto"/>
              <w:right w:val="single" w:sz="4" w:space="0" w:color="auto"/>
            </w:tcBorders>
            <w:shd w:val="clear" w:color="auto" w:fill="auto"/>
            <w:noWrap/>
            <w:vAlign w:val="center"/>
            <w:hideMark/>
          </w:tcPr>
          <w:p w14:paraId="10B6A56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0F5E841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31CB8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140</w:t>
            </w:r>
          </w:p>
        </w:tc>
        <w:tc>
          <w:tcPr>
            <w:tcW w:w="5160" w:type="dxa"/>
            <w:tcBorders>
              <w:top w:val="nil"/>
              <w:left w:val="nil"/>
              <w:bottom w:val="single" w:sz="4" w:space="0" w:color="auto"/>
              <w:right w:val="single" w:sz="4" w:space="0" w:color="auto"/>
            </w:tcBorders>
            <w:shd w:val="clear" w:color="auto" w:fill="auto"/>
            <w:noWrap/>
            <w:vAlign w:val="center"/>
            <w:hideMark/>
          </w:tcPr>
          <w:p w14:paraId="3058F13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LOGUECHE</w:t>
            </w:r>
          </w:p>
        </w:tc>
        <w:tc>
          <w:tcPr>
            <w:tcW w:w="2120" w:type="dxa"/>
            <w:tcBorders>
              <w:top w:val="nil"/>
              <w:left w:val="nil"/>
              <w:bottom w:val="single" w:sz="4" w:space="0" w:color="auto"/>
              <w:right w:val="single" w:sz="4" w:space="0" w:color="auto"/>
            </w:tcBorders>
            <w:shd w:val="clear" w:color="auto" w:fill="auto"/>
            <w:noWrap/>
            <w:vAlign w:val="center"/>
            <w:hideMark/>
          </w:tcPr>
          <w:p w14:paraId="5F2AFDF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2CF7C61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7FD39A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141</w:t>
            </w:r>
          </w:p>
        </w:tc>
        <w:tc>
          <w:tcPr>
            <w:tcW w:w="5160" w:type="dxa"/>
            <w:tcBorders>
              <w:top w:val="nil"/>
              <w:left w:val="nil"/>
              <w:bottom w:val="single" w:sz="4" w:space="0" w:color="auto"/>
              <w:right w:val="single" w:sz="4" w:space="0" w:color="auto"/>
            </w:tcBorders>
            <w:shd w:val="clear" w:color="auto" w:fill="auto"/>
            <w:noWrap/>
            <w:vAlign w:val="center"/>
            <w:hideMark/>
          </w:tcPr>
          <w:p w14:paraId="089954F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NUXAÑO</w:t>
            </w:r>
          </w:p>
        </w:tc>
        <w:tc>
          <w:tcPr>
            <w:tcW w:w="2120" w:type="dxa"/>
            <w:tcBorders>
              <w:top w:val="nil"/>
              <w:left w:val="nil"/>
              <w:bottom w:val="single" w:sz="4" w:space="0" w:color="auto"/>
              <w:right w:val="single" w:sz="4" w:space="0" w:color="auto"/>
            </w:tcBorders>
            <w:shd w:val="clear" w:color="auto" w:fill="auto"/>
            <w:noWrap/>
            <w:vAlign w:val="center"/>
            <w:hideMark/>
          </w:tcPr>
          <w:p w14:paraId="7D5E7D3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1C0BFCF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76F88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142</w:t>
            </w:r>
          </w:p>
        </w:tc>
        <w:tc>
          <w:tcPr>
            <w:tcW w:w="5160" w:type="dxa"/>
            <w:tcBorders>
              <w:top w:val="nil"/>
              <w:left w:val="nil"/>
              <w:bottom w:val="single" w:sz="4" w:space="0" w:color="auto"/>
              <w:right w:val="single" w:sz="4" w:space="0" w:color="auto"/>
            </w:tcBorders>
            <w:shd w:val="clear" w:color="auto" w:fill="auto"/>
            <w:noWrap/>
            <w:vAlign w:val="center"/>
            <w:hideMark/>
          </w:tcPr>
          <w:p w14:paraId="472A532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3DC3CFE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0809A8D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2F3F84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143</w:t>
            </w:r>
          </w:p>
        </w:tc>
        <w:tc>
          <w:tcPr>
            <w:tcW w:w="5160" w:type="dxa"/>
            <w:tcBorders>
              <w:top w:val="nil"/>
              <w:left w:val="nil"/>
              <w:bottom w:val="single" w:sz="4" w:space="0" w:color="auto"/>
              <w:right w:val="single" w:sz="4" w:space="0" w:color="auto"/>
            </w:tcBorders>
            <w:shd w:val="clear" w:color="auto" w:fill="auto"/>
            <w:noWrap/>
            <w:vAlign w:val="center"/>
            <w:hideMark/>
          </w:tcPr>
          <w:p w14:paraId="34889B4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SOLA</w:t>
            </w:r>
          </w:p>
        </w:tc>
        <w:tc>
          <w:tcPr>
            <w:tcW w:w="2120" w:type="dxa"/>
            <w:tcBorders>
              <w:top w:val="nil"/>
              <w:left w:val="nil"/>
              <w:bottom w:val="single" w:sz="4" w:space="0" w:color="auto"/>
              <w:right w:val="single" w:sz="4" w:space="0" w:color="auto"/>
            </w:tcBorders>
            <w:shd w:val="clear" w:color="auto" w:fill="auto"/>
            <w:noWrap/>
            <w:vAlign w:val="center"/>
            <w:hideMark/>
          </w:tcPr>
          <w:p w14:paraId="77B8CFD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2B01506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A036F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144</w:t>
            </w:r>
          </w:p>
        </w:tc>
        <w:tc>
          <w:tcPr>
            <w:tcW w:w="5160" w:type="dxa"/>
            <w:tcBorders>
              <w:top w:val="nil"/>
              <w:left w:val="nil"/>
              <w:bottom w:val="single" w:sz="4" w:space="0" w:color="auto"/>
              <w:right w:val="single" w:sz="4" w:space="0" w:color="auto"/>
            </w:tcBorders>
            <w:shd w:val="clear" w:color="auto" w:fill="auto"/>
            <w:noWrap/>
            <w:vAlign w:val="center"/>
            <w:hideMark/>
          </w:tcPr>
          <w:p w14:paraId="1E69BEA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TELIXTLAHUACA</w:t>
            </w:r>
          </w:p>
        </w:tc>
        <w:tc>
          <w:tcPr>
            <w:tcW w:w="2120" w:type="dxa"/>
            <w:tcBorders>
              <w:top w:val="nil"/>
              <w:left w:val="nil"/>
              <w:bottom w:val="single" w:sz="4" w:space="0" w:color="auto"/>
              <w:right w:val="single" w:sz="4" w:space="0" w:color="auto"/>
            </w:tcBorders>
            <w:shd w:val="clear" w:color="auto" w:fill="auto"/>
            <w:noWrap/>
            <w:vAlign w:val="center"/>
            <w:hideMark/>
          </w:tcPr>
          <w:p w14:paraId="59C30E1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41B9098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75EEB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145</w:t>
            </w:r>
          </w:p>
        </w:tc>
        <w:tc>
          <w:tcPr>
            <w:tcW w:w="5160" w:type="dxa"/>
            <w:tcBorders>
              <w:top w:val="nil"/>
              <w:left w:val="nil"/>
              <w:bottom w:val="single" w:sz="4" w:space="0" w:color="auto"/>
              <w:right w:val="single" w:sz="4" w:space="0" w:color="auto"/>
            </w:tcBorders>
            <w:shd w:val="clear" w:color="auto" w:fill="auto"/>
            <w:noWrap/>
            <w:vAlign w:val="center"/>
            <w:hideMark/>
          </w:tcPr>
          <w:p w14:paraId="0353828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TEOPAN</w:t>
            </w:r>
          </w:p>
        </w:tc>
        <w:tc>
          <w:tcPr>
            <w:tcW w:w="2120" w:type="dxa"/>
            <w:tcBorders>
              <w:top w:val="nil"/>
              <w:left w:val="nil"/>
              <w:bottom w:val="single" w:sz="4" w:space="0" w:color="auto"/>
              <w:right w:val="single" w:sz="4" w:space="0" w:color="auto"/>
            </w:tcBorders>
            <w:shd w:val="clear" w:color="auto" w:fill="auto"/>
            <w:noWrap/>
            <w:vAlign w:val="center"/>
            <w:hideMark/>
          </w:tcPr>
          <w:p w14:paraId="35C42B2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7BA5635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2B083D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146</w:t>
            </w:r>
          </w:p>
        </w:tc>
        <w:tc>
          <w:tcPr>
            <w:tcW w:w="5160" w:type="dxa"/>
            <w:tcBorders>
              <w:top w:val="nil"/>
              <w:left w:val="nil"/>
              <w:bottom w:val="single" w:sz="4" w:space="0" w:color="auto"/>
              <w:right w:val="single" w:sz="4" w:space="0" w:color="auto"/>
            </w:tcBorders>
            <w:shd w:val="clear" w:color="auto" w:fill="auto"/>
            <w:noWrap/>
            <w:vAlign w:val="center"/>
            <w:hideMark/>
          </w:tcPr>
          <w:p w14:paraId="78BFE27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FRANCISCO TLAPANCINGO</w:t>
            </w:r>
          </w:p>
        </w:tc>
        <w:tc>
          <w:tcPr>
            <w:tcW w:w="2120" w:type="dxa"/>
            <w:tcBorders>
              <w:top w:val="nil"/>
              <w:left w:val="nil"/>
              <w:bottom w:val="single" w:sz="4" w:space="0" w:color="auto"/>
              <w:right w:val="single" w:sz="4" w:space="0" w:color="auto"/>
            </w:tcBorders>
            <w:shd w:val="clear" w:color="auto" w:fill="auto"/>
            <w:noWrap/>
            <w:vAlign w:val="center"/>
            <w:hideMark/>
          </w:tcPr>
          <w:p w14:paraId="745F008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592E82A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2E1B28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147</w:t>
            </w:r>
          </w:p>
        </w:tc>
        <w:tc>
          <w:tcPr>
            <w:tcW w:w="5160" w:type="dxa"/>
            <w:tcBorders>
              <w:top w:val="nil"/>
              <w:left w:val="nil"/>
              <w:bottom w:val="single" w:sz="4" w:space="0" w:color="auto"/>
              <w:right w:val="single" w:sz="4" w:space="0" w:color="auto"/>
            </w:tcBorders>
            <w:shd w:val="clear" w:color="auto" w:fill="auto"/>
            <w:noWrap/>
            <w:vAlign w:val="center"/>
            <w:hideMark/>
          </w:tcPr>
          <w:p w14:paraId="778B24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GABRIEL MIXTEPEC</w:t>
            </w:r>
          </w:p>
        </w:tc>
        <w:tc>
          <w:tcPr>
            <w:tcW w:w="2120" w:type="dxa"/>
            <w:tcBorders>
              <w:top w:val="nil"/>
              <w:left w:val="nil"/>
              <w:bottom w:val="single" w:sz="4" w:space="0" w:color="auto"/>
              <w:right w:val="single" w:sz="4" w:space="0" w:color="auto"/>
            </w:tcBorders>
            <w:shd w:val="clear" w:color="auto" w:fill="auto"/>
            <w:noWrap/>
            <w:vAlign w:val="center"/>
            <w:hideMark/>
          </w:tcPr>
          <w:p w14:paraId="2FF806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69B9CBE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56D7E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148</w:t>
            </w:r>
          </w:p>
        </w:tc>
        <w:tc>
          <w:tcPr>
            <w:tcW w:w="5160" w:type="dxa"/>
            <w:tcBorders>
              <w:top w:val="nil"/>
              <w:left w:val="nil"/>
              <w:bottom w:val="single" w:sz="4" w:space="0" w:color="auto"/>
              <w:right w:val="single" w:sz="4" w:space="0" w:color="auto"/>
            </w:tcBorders>
            <w:shd w:val="clear" w:color="auto" w:fill="auto"/>
            <w:noWrap/>
            <w:vAlign w:val="center"/>
            <w:hideMark/>
          </w:tcPr>
          <w:p w14:paraId="66A551D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ILDEFONSO AMATLAN</w:t>
            </w:r>
          </w:p>
        </w:tc>
        <w:tc>
          <w:tcPr>
            <w:tcW w:w="2120" w:type="dxa"/>
            <w:tcBorders>
              <w:top w:val="nil"/>
              <w:left w:val="nil"/>
              <w:bottom w:val="single" w:sz="4" w:space="0" w:color="auto"/>
              <w:right w:val="single" w:sz="4" w:space="0" w:color="auto"/>
            </w:tcBorders>
            <w:shd w:val="clear" w:color="auto" w:fill="auto"/>
            <w:noWrap/>
            <w:vAlign w:val="center"/>
            <w:hideMark/>
          </w:tcPr>
          <w:p w14:paraId="6F429E2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372047A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CF59D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149</w:t>
            </w:r>
          </w:p>
        </w:tc>
        <w:tc>
          <w:tcPr>
            <w:tcW w:w="5160" w:type="dxa"/>
            <w:tcBorders>
              <w:top w:val="nil"/>
              <w:left w:val="nil"/>
              <w:bottom w:val="single" w:sz="4" w:space="0" w:color="auto"/>
              <w:right w:val="single" w:sz="4" w:space="0" w:color="auto"/>
            </w:tcBorders>
            <w:shd w:val="clear" w:color="auto" w:fill="auto"/>
            <w:noWrap/>
            <w:vAlign w:val="center"/>
            <w:hideMark/>
          </w:tcPr>
          <w:p w14:paraId="08B77F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ILDEFONSO SOLA</w:t>
            </w:r>
          </w:p>
        </w:tc>
        <w:tc>
          <w:tcPr>
            <w:tcW w:w="2120" w:type="dxa"/>
            <w:tcBorders>
              <w:top w:val="nil"/>
              <w:left w:val="nil"/>
              <w:bottom w:val="single" w:sz="4" w:space="0" w:color="auto"/>
              <w:right w:val="single" w:sz="4" w:space="0" w:color="auto"/>
            </w:tcBorders>
            <w:shd w:val="clear" w:color="auto" w:fill="auto"/>
            <w:noWrap/>
            <w:vAlign w:val="center"/>
            <w:hideMark/>
          </w:tcPr>
          <w:p w14:paraId="029F5F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5FDB145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68F54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150</w:t>
            </w:r>
          </w:p>
        </w:tc>
        <w:tc>
          <w:tcPr>
            <w:tcW w:w="5160" w:type="dxa"/>
            <w:tcBorders>
              <w:top w:val="nil"/>
              <w:left w:val="nil"/>
              <w:bottom w:val="single" w:sz="4" w:space="0" w:color="auto"/>
              <w:right w:val="single" w:sz="4" w:space="0" w:color="auto"/>
            </w:tcBorders>
            <w:shd w:val="clear" w:color="auto" w:fill="auto"/>
            <w:noWrap/>
            <w:vAlign w:val="center"/>
            <w:hideMark/>
          </w:tcPr>
          <w:p w14:paraId="1196BD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ILDEFONSO VILLA ALTA</w:t>
            </w:r>
          </w:p>
        </w:tc>
        <w:tc>
          <w:tcPr>
            <w:tcW w:w="2120" w:type="dxa"/>
            <w:tcBorders>
              <w:top w:val="nil"/>
              <w:left w:val="nil"/>
              <w:bottom w:val="single" w:sz="4" w:space="0" w:color="auto"/>
              <w:right w:val="single" w:sz="4" w:space="0" w:color="auto"/>
            </w:tcBorders>
            <w:shd w:val="clear" w:color="auto" w:fill="auto"/>
            <w:noWrap/>
            <w:vAlign w:val="center"/>
            <w:hideMark/>
          </w:tcPr>
          <w:p w14:paraId="5EEDB2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3AEC0A2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2A7389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151</w:t>
            </w:r>
          </w:p>
        </w:tc>
        <w:tc>
          <w:tcPr>
            <w:tcW w:w="5160" w:type="dxa"/>
            <w:tcBorders>
              <w:top w:val="nil"/>
              <w:left w:val="nil"/>
              <w:bottom w:val="single" w:sz="4" w:space="0" w:color="auto"/>
              <w:right w:val="single" w:sz="4" w:space="0" w:color="auto"/>
            </w:tcBorders>
            <w:shd w:val="clear" w:color="auto" w:fill="auto"/>
            <w:noWrap/>
            <w:vAlign w:val="center"/>
            <w:hideMark/>
          </w:tcPr>
          <w:p w14:paraId="14322E6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JACINTO AMILPAS</w:t>
            </w:r>
          </w:p>
        </w:tc>
        <w:tc>
          <w:tcPr>
            <w:tcW w:w="2120" w:type="dxa"/>
            <w:tcBorders>
              <w:top w:val="nil"/>
              <w:left w:val="nil"/>
              <w:bottom w:val="single" w:sz="4" w:space="0" w:color="auto"/>
              <w:right w:val="single" w:sz="4" w:space="0" w:color="auto"/>
            </w:tcBorders>
            <w:shd w:val="clear" w:color="auto" w:fill="auto"/>
            <w:noWrap/>
            <w:vAlign w:val="center"/>
            <w:hideMark/>
          </w:tcPr>
          <w:p w14:paraId="642A041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727EAEB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C4E303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152</w:t>
            </w:r>
          </w:p>
        </w:tc>
        <w:tc>
          <w:tcPr>
            <w:tcW w:w="5160" w:type="dxa"/>
            <w:tcBorders>
              <w:top w:val="nil"/>
              <w:left w:val="nil"/>
              <w:bottom w:val="single" w:sz="4" w:space="0" w:color="auto"/>
              <w:right w:val="single" w:sz="4" w:space="0" w:color="auto"/>
            </w:tcBorders>
            <w:shd w:val="clear" w:color="000000" w:fill="FFFFFF"/>
            <w:noWrap/>
            <w:vAlign w:val="center"/>
            <w:hideMark/>
          </w:tcPr>
          <w:p w14:paraId="2E9BA03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JACINTO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235E44B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224B43B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018FF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153</w:t>
            </w:r>
          </w:p>
        </w:tc>
        <w:tc>
          <w:tcPr>
            <w:tcW w:w="5160" w:type="dxa"/>
            <w:tcBorders>
              <w:top w:val="nil"/>
              <w:left w:val="nil"/>
              <w:bottom w:val="single" w:sz="4" w:space="0" w:color="auto"/>
              <w:right w:val="single" w:sz="4" w:space="0" w:color="auto"/>
            </w:tcBorders>
            <w:shd w:val="clear" w:color="auto" w:fill="auto"/>
            <w:noWrap/>
            <w:vAlign w:val="center"/>
            <w:hideMark/>
          </w:tcPr>
          <w:p w14:paraId="33FC45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JERONIMO COATLAN</w:t>
            </w:r>
          </w:p>
        </w:tc>
        <w:tc>
          <w:tcPr>
            <w:tcW w:w="2120" w:type="dxa"/>
            <w:tcBorders>
              <w:top w:val="nil"/>
              <w:left w:val="nil"/>
              <w:bottom w:val="single" w:sz="4" w:space="0" w:color="auto"/>
              <w:right w:val="single" w:sz="4" w:space="0" w:color="auto"/>
            </w:tcBorders>
            <w:shd w:val="clear" w:color="auto" w:fill="auto"/>
            <w:noWrap/>
            <w:vAlign w:val="center"/>
            <w:hideMark/>
          </w:tcPr>
          <w:p w14:paraId="7008F2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3AF003A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71C2C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154</w:t>
            </w:r>
          </w:p>
        </w:tc>
        <w:tc>
          <w:tcPr>
            <w:tcW w:w="5160" w:type="dxa"/>
            <w:tcBorders>
              <w:top w:val="nil"/>
              <w:left w:val="nil"/>
              <w:bottom w:val="single" w:sz="4" w:space="0" w:color="auto"/>
              <w:right w:val="single" w:sz="4" w:space="0" w:color="auto"/>
            </w:tcBorders>
            <w:shd w:val="clear" w:color="auto" w:fill="auto"/>
            <w:noWrap/>
            <w:vAlign w:val="center"/>
            <w:hideMark/>
          </w:tcPr>
          <w:p w14:paraId="734A63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JERONIMO SILACAYOAPILLA</w:t>
            </w:r>
          </w:p>
        </w:tc>
        <w:tc>
          <w:tcPr>
            <w:tcW w:w="2120" w:type="dxa"/>
            <w:tcBorders>
              <w:top w:val="nil"/>
              <w:left w:val="nil"/>
              <w:bottom w:val="single" w:sz="4" w:space="0" w:color="auto"/>
              <w:right w:val="single" w:sz="4" w:space="0" w:color="auto"/>
            </w:tcBorders>
            <w:shd w:val="clear" w:color="auto" w:fill="auto"/>
            <w:noWrap/>
            <w:vAlign w:val="center"/>
            <w:hideMark/>
          </w:tcPr>
          <w:p w14:paraId="07E36D9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4B0CF80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C9410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155</w:t>
            </w:r>
          </w:p>
        </w:tc>
        <w:tc>
          <w:tcPr>
            <w:tcW w:w="5160" w:type="dxa"/>
            <w:tcBorders>
              <w:top w:val="nil"/>
              <w:left w:val="nil"/>
              <w:bottom w:val="single" w:sz="4" w:space="0" w:color="auto"/>
              <w:right w:val="single" w:sz="4" w:space="0" w:color="auto"/>
            </w:tcBorders>
            <w:shd w:val="clear" w:color="auto" w:fill="auto"/>
            <w:noWrap/>
            <w:vAlign w:val="center"/>
            <w:hideMark/>
          </w:tcPr>
          <w:p w14:paraId="57CFE90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JERONIMO SOSOLA</w:t>
            </w:r>
          </w:p>
        </w:tc>
        <w:tc>
          <w:tcPr>
            <w:tcW w:w="2120" w:type="dxa"/>
            <w:tcBorders>
              <w:top w:val="nil"/>
              <w:left w:val="nil"/>
              <w:bottom w:val="single" w:sz="4" w:space="0" w:color="auto"/>
              <w:right w:val="single" w:sz="4" w:space="0" w:color="auto"/>
            </w:tcBorders>
            <w:shd w:val="clear" w:color="auto" w:fill="auto"/>
            <w:noWrap/>
            <w:vAlign w:val="center"/>
            <w:hideMark/>
          </w:tcPr>
          <w:p w14:paraId="5E2BA2A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18DF3EA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94FAD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156</w:t>
            </w:r>
          </w:p>
        </w:tc>
        <w:tc>
          <w:tcPr>
            <w:tcW w:w="5160" w:type="dxa"/>
            <w:tcBorders>
              <w:top w:val="nil"/>
              <w:left w:val="nil"/>
              <w:bottom w:val="single" w:sz="4" w:space="0" w:color="auto"/>
              <w:right w:val="single" w:sz="4" w:space="0" w:color="auto"/>
            </w:tcBorders>
            <w:shd w:val="clear" w:color="auto" w:fill="auto"/>
            <w:noWrap/>
            <w:vAlign w:val="center"/>
            <w:hideMark/>
          </w:tcPr>
          <w:p w14:paraId="2D66F3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JERONIMO TAVICHE</w:t>
            </w:r>
          </w:p>
        </w:tc>
        <w:tc>
          <w:tcPr>
            <w:tcW w:w="2120" w:type="dxa"/>
            <w:tcBorders>
              <w:top w:val="nil"/>
              <w:left w:val="nil"/>
              <w:bottom w:val="single" w:sz="4" w:space="0" w:color="auto"/>
              <w:right w:val="single" w:sz="4" w:space="0" w:color="auto"/>
            </w:tcBorders>
            <w:shd w:val="clear" w:color="auto" w:fill="auto"/>
            <w:noWrap/>
            <w:vAlign w:val="center"/>
            <w:hideMark/>
          </w:tcPr>
          <w:p w14:paraId="619B2B7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6CDEFB6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72B4D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157</w:t>
            </w:r>
          </w:p>
        </w:tc>
        <w:tc>
          <w:tcPr>
            <w:tcW w:w="5160" w:type="dxa"/>
            <w:tcBorders>
              <w:top w:val="nil"/>
              <w:left w:val="nil"/>
              <w:bottom w:val="single" w:sz="4" w:space="0" w:color="auto"/>
              <w:right w:val="single" w:sz="4" w:space="0" w:color="auto"/>
            </w:tcBorders>
            <w:shd w:val="clear" w:color="auto" w:fill="auto"/>
            <w:noWrap/>
            <w:vAlign w:val="center"/>
            <w:hideMark/>
          </w:tcPr>
          <w:p w14:paraId="1690ED8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JERÓNIMO TECOATL</w:t>
            </w:r>
          </w:p>
        </w:tc>
        <w:tc>
          <w:tcPr>
            <w:tcW w:w="2120" w:type="dxa"/>
            <w:tcBorders>
              <w:top w:val="nil"/>
              <w:left w:val="nil"/>
              <w:bottom w:val="single" w:sz="4" w:space="0" w:color="auto"/>
              <w:right w:val="single" w:sz="4" w:space="0" w:color="auto"/>
            </w:tcBorders>
            <w:shd w:val="clear" w:color="auto" w:fill="auto"/>
            <w:noWrap/>
            <w:vAlign w:val="center"/>
            <w:hideMark/>
          </w:tcPr>
          <w:p w14:paraId="50F5482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33DB236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5E9CF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158</w:t>
            </w:r>
          </w:p>
        </w:tc>
        <w:tc>
          <w:tcPr>
            <w:tcW w:w="5160" w:type="dxa"/>
            <w:tcBorders>
              <w:top w:val="nil"/>
              <w:left w:val="nil"/>
              <w:bottom w:val="single" w:sz="4" w:space="0" w:color="auto"/>
              <w:right w:val="single" w:sz="4" w:space="0" w:color="auto"/>
            </w:tcBorders>
            <w:shd w:val="clear" w:color="auto" w:fill="auto"/>
            <w:noWrap/>
            <w:vAlign w:val="center"/>
            <w:hideMark/>
          </w:tcPr>
          <w:p w14:paraId="65B7A8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JERONIMO TLACOCHAHUAYA</w:t>
            </w:r>
          </w:p>
        </w:tc>
        <w:tc>
          <w:tcPr>
            <w:tcW w:w="2120" w:type="dxa"/>
            <w:tcBorders>
              <w:top w:val="nil"/>
              <w:left w:val="nil"/>
              <w:bottom w:val="single" w:sz="4" w:space="0" w:color="auto"/>
              <w:right w:val="single" w:sz="4" w:space="0" w:color="auto"/>
            </w:tcBorders>
            <w:shd w:val="clear" w:color="auto" w:fill="auto"/>
            <w:noWrap/>
            <w:vAlign w:val="center"/>
            <w:hideMark/>
          </w:tcPr>
          <w:p w14:paraId="51BBFCB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27AA26C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8E9998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159</w:t>
            </w:r>
          </w:p>
        </w:tc>
        <w:tc>
          <w:tcPr>
            <w:tcW w:w="5160" w:type="dxa"/>
            <w:tcBorders>
              <w:top w:val="nil"/>
              <w:left w:val="nil"/>
              <w:bottom w:val="single" w:sz="4" w:space="0" w:color="auto"/>
              <w:right w:val="single" w:sz="4" w:space="0" w:color="auto"/>
            </w:tcBorders>
            <w:shd w:val="clear" w:color="auto" w:fill="auto"/>
            <w:noWrap/>
            <w:vAlign w:val="center"/>
            <w:hideMark/>
          </w:tcPr>
          <w:p w14:paraId="34B3C6F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JORGE NUCHITA</w:t>
            </w:r>
          </w:p>
        </w:tc>
        <w:tc>
          <w:tcPr>
            <w:tcW w:w="2120" w:type="dxa"/>
            <w:tcBorders>
              <w:top w:val="nil"/>
              <w:left w:val="nil"/>
              <w:bottom w:val="single" w:sz="4" w:space="0" w:color="auto"/>
              <w:right w:val="single" w:sz="4" w:space="0" w:color="auto"/>
            </w:tcBorders>
            <w:shd w:val="clear" w:color="auto" w:fill="auto"/>
            <w:noWrap/>
            <w:vAlign w:val="center"/>
            <w:hideMark/>
          </w:tcPr>
          <w:p w14:paraId="6FE462A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00425E9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9E15B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160</w:t>
            </w:r>
          </w:p>
        </w:tc>
        <w:tc>
          <w:tcPr>
            <w:tcW w:w="5160" w:type="dxa"/>
            <w:tcBorders>
              <w:top w:val="nil"/>
              <w:left w:val="nil"/>
              <w:bottom w:val="single" w:sz="4" w:space="0" w:color="auto"/>
              <w:right w:val="single" w:sz="4" w:space="0" w:color="auto"/>
            </w:tcBorders>
            <w:shd w:val="clear" w:color="auto" w:fill="auto"/>
            <w:noWrap/>
            <w:vAlign w:val="center"/>
            <w:hideMark/>
          </w:tcPr>
          <w:p w14:paraId="5CB4695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CHILTEPEC</w:t>
            </w:r>
          </w:p>
        </w:tc>
        <w:tc>
          <w:tcPr>
            <w:tcW w:w="2120" w:type="dxa"/>
            <w:tcBorders>
              <w:top w:val="nil"/>
              <w:left w:val="nil"/>
              <w:bottom w:val="single" w:sz="4" w:space="0" w:color="auto"/>
              <w:right w:val="single" w:sz="4" w:space="0" w:color="auto"/>
            </w:tcBorders>
            <w:shd w:val="clear" w:color="auto" w:fill="auto"/>
            <w:noWrap/>
            <w:vAlign w:val="center"/>
            <w:hideMark/>
          </w:tcPr>
          <w:p w14:paraId="1039461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16BB166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32600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161</w:t>
            </w:r>
          </w:p>
        </w:tc>
        <w:tc>
          <w:tcPr>
            <w:tcW w:w="5160" w:type="dxa"/>
            <w:tcBorders>
              <w:top w:val="nil"/>
              <w:left w:val="nil"/>
              <w:bottom w:val="single" w:sz="4" w:space="0" w:color="auto"/>
              <w:right w:val="single" w:sz="4" w:space="0" w:color="auto"/>
            </w:tcBorders>
            <w:shd w:val="clear" w:color="auto" w:fill="auto"/>
            <w:noWrap/>
            <w:vAlign w:val="center"/>
            <w:hideMark/>
          </w:tcPr>
          <w:p w14:paraId="6099C7D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DEL PEÑASCO</w:t>
            </w:r>
          </w:p>
        </w:tc>
        <w:tc>
          <w:tcPr>
            <w:tcW w:w="2120" w:type="dxa"/>
            <w:tcBorders>
              <w:top w:val="nil"/>
              <w:left w:val="nil"/>
              <w:bottom w:val="single" w:sz="4" w:space="0" w:color="auto"/>
              <w:right w:val="single" w:sz="4" w:space="0" w:color="auto"/>
            </w:tcBorders>
            <w:shd w:val="clear" w:color="auto" w:fill="auto"/>
            <w:noWrap/>
            <w:vAlign w:val="center"/>
            <w:hideMark/>
          </w:tcPr>
          <w:p w14:paraId="0694D4F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4BD9501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256F48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162</w:t>
            </w:r>
          </w:p>
        </w:tc>
        <w:tc>
          <w:tcPr>
            <w:tcW w:w="5160" w:type="dxa"/>
            <w:tcBorders>
              <w:top w:val="nil"/>
              <w:left w:val="nil"/>
              <w:bottom w:val="single" w:sz="4" w:space="0" w:color="auto"/>
              <w:right w:val="single" w:sz="4" w:space="0" w:color="auto"/>
            </w:tcBorders>
            <w:shd w:val="clear" w:color="auto" w:fill="auto"/>
            <w:noWrap/>
            <w:vAlign w:val="center"/>
            <w:hideMark/>
          </w:tcPr>
          <w:p w14:paraId="7CF00F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DEL PROGRESO</w:t>
            </w:r>
          </w:p>
        </w:tc>
        <w:tc>
          <w:tcPr>
            <w:tcW w:w="2120" w:type="dxa"/>
            <w:tcBorders>
              <w:top w:val="nil"/>
              <w:left w:val="nil"/>
              <w:bottom w:val="single" w:sz="4" w:space="0" w:color="auto"/>
              <w:right w:val="single" w:sz="4" w:space="0" w:color="auto"/>
            </w:tcBorders>
            <w:shd w:val="clear" w:color="auto" w:fill="auto"/>
            <w:noWrap/>
            <w:vAlign w:val="center"/>
            <w:hideMark/>
          </w:tcPr>
          <w:p w14:paraId="208C926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20205FF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AE3221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163</w:t>
            </w:r>
          </w:p>
        </w:tc>
        <w:tc>
          <w:tcPr>
            <w:tcW w:w="5160" w:type="dxa"/>
            <w:tcBorders>
              <w:top w:val="nil"/>
              <w:left w:val="nil"/>
              <w:bottom w:val="single" w:sz="4" w:space="0" w:color="auto"/>
              <w:right w:val="single" w:sz="4" w:space="0" w:color="auto"/>
            </w:tcBorders>
            <w:shd w:val="clear" w:color="auto" w:fill="auto"/>
            <w:noWrap/>
            <w:vAlign w:val="center"/>
            <w:hideMark/>
          </w:tcPr>
          <w:p w14:paraId="269F464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ESTANCIA GRANDE</w:t>
            </w:r>
          </w:p>
        </w:tc>
        <w:tc>
          <w:tcPr>
            <w:tcW w:w="2120" w:type="dxa"/>
            <w:tcBorders>
              <w:top w:val="nil"/>
              <w:left w:val="nil"/>
              <w:bottom w:val="single" w:sz="4" w:space="0" w:color="auto"/>
              <w:right w:val="single" w:sz="4" w:space="0" w:color="auto"/>
            </w:tcBorders>
            <w:shd w:val="clear" w:color="auto" w:fill="auto"/>
            <w:noWrap/>
            <w:vAlign w:val="center"/>
            <w:hideMark/>
          </w:tcPr>
          <w:p w14:paraId="4758437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3912605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50DF0E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164</w:t>
            </w:r>
          </w:p>
        </w:tc>
        <w:tc>
          <w:tcPr>
            <w:tcW w:w="5160" w:type="dxa"/>
            <w:tcBorders>
              <w:top w:val="nil"/>
              <w:left w:val="nil"/>
              <w:bottom w:val="single" w:sz="4" w:space="0" w:color="auto"/>
              <w:right w:val="single" w:sz="4" w:space="0" w:color="auto"/>
            </w:tcBorders>
            <w:shd w:val="clear" w:color="auto" w:fill="auto"/>
            <w:noWrap/>
            <w:vAlign w:val="center"/>
            <w:hideMark/>
          </w:tcPr>
          <w:p w14:paraId="52E093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INDEPENDENCIA</w:t>
            </w:r>
          </w:p>
        </w:tc>
        <w:tc>
          <w:tcPr>
            <w:tcW w:w="2120" w:type="dxa"/>
            <w:tcBorders>
              <w:top w:val="nil"/>
              <w:left w:val="nil"/>
              <w:bottom w:val="single" w:sz="4" w:space="0" w:color="auto"/>
              <w:right w:val="single" w:sz="4" w:space="0" w:color="auto"/>
            </w:tcBorders>
            <w:shd w:val="clear" w:color="auto" w:fill="auto"/>
            <w:noWrap/>
            <w:vAlign w:val="center"/>
            <w:hideMark/>
          </w:tcPr>
          <w:p w14:paraId="0C83D8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4DAEAFF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106601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165</w:t>
            </w:r>
          </w:p>
        </w:tc>
        <w:tc>
          <w:tcPr>
            <w:tcW w:w="5160" w:type="dxa"/>
            <w:tcBorders>
              <w:top w:val="nil"/>
              <w:left w:val="nil"/>
              <w:bottom w:val="single" w:sz="4" w:space="0" w:color="auto"/>
              <w:right w:val="single" w:sz="4" w:space="0" w:color="auto"/>
            </w:tcBorders>
            <w:shd w:val="clear" w:color="auto" w:fill="auto"/>
            <w:noWrap/>
            <w:vAlign w:val="center"/>
            <w:hideMark/>
          </w:tcPr>
          <w:p w14:paraId="3CA129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LACHIGUIRI</w:t>
            </w:r>
          </w:p>
        </w:tc>
        <w:tc>
          <w:tcPr>
            <w:tcW w:w="2120" w:type="dxa"/>
            <w:tcBorders>
              <w:top w:val="nil"/>
              <w:left w:val="nil"/>
              <w:bottom w:val="single" w:sz="4" w:space="0" w:color="auto"/>
              <w:right w:val="single" w:sz="4" w:space="0" w:color="auto"/>
            </w:tcBorders>
            <w:shd w:val="clear" w:color="auto" w:fill="auto"/>
            <w:noWrap/>
            <w:vAlign w:val="center"/>
            <w:hideMark/>
          </w:tcPr>
          <w:p w14:paraId="0DC4B05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059CB3B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A1317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166</w:t>
            </w:r>
          </w:p>
        </w:tc>
        <w:tc>
          <w:tcPr>
            <w:tcW w:w="5160" w:type="dxa"/>
            <w:tcBorders>
              <w:top w:val="nil"/>
              <w:left w:val="nil"/>
              <w:bottom w:val="single" w:sz="4" w:space="0" w:color="auto"/>
              <w:right w:val="single" w:sz="4" w:space="0" w:color="auto"/>
            </w:tcBorders>
            <w:shd w:val="clear" w:color="auto" w:fill="auto"/>
            <w:noWrap/>
            <w:vAlign w:val="center"/>
            <w:hideMark/>
          </w:tcPr>
          <w:p w14:paraId="5FF40F9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JOSE TENANGO</w:t>
            </w:r>
          </w:p>
        </w:tc>
        <w:tc>
          <w:tcPr>
            <w:tcW w:w="2120" w:type="dxa"/>
            <w:tcBorders>
              <w:top w:val="nil"/>
              <w:left w:val="nil"/>
              <w:bottom w:val="single" w:sz="4" w:space="0" w:color="auto"/>
              <w:right w:val="single" w:sz="4" w:space="0" w:color="auto"/>
            </w:tcBorders>
            <w:shd w:val="clear" w:color="auto" w:fill="auto"/>
            <w:noWrap/>
            <w:vAlign w:val="center"/>
            <w:hideMark/>
          </w:tcPr>
          <w:p w14:paraId="3107719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575CB62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A7973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167</w:t>
            </w:r>
          </w:p>
        </w:tc>
        <w:tc>
          <w:tcPr>
            <w:tcW w:w="5160" w:type="dxa"/>
            <w:tcBorders>
              <w:top w:val="nil"/>
              <w:left w:val="nil"/>
              <w:bottom w:val="single" w:sz="4" w:space="0" w:color="auto"/>
              <w:right w:val="single" w:sz="4" w:space="0" w:color="auto"/>
            </w:tcBorders>
            <w:shd w:val="clear" w:color="auto" w:fill="auto"/>
            <w:noWrap/>
            <w:vAlign w:val="center"/>
            <w:hideMark/>
          </w:tcPr>
          <w:p w14:paraId="236054F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ACHIUTLA</w:t>
            </w:r>
          </w:p>
        </w:tc>
        <w:tc>
          <w:tcPr>
            <w:tcW w:w="2120" w:type="dxa"/>
            <w:tcBorders>
              <w:top w:val="nil"/>
              <w:left w:val="nil"/>
              <w:bottom w:val="single" w:sz="4" w:space="0" w:color="auto"/>
              <w:right w:val="single" w:sz="4" w:space="0" w:color="auto"/>
            </w:tcBorders>
            <w:shd w:val="clear" w:color="auto" w:fill="auto"/>
            <w:noWrap/>
            <w:vAlign w:val="center"/>
            <w:hideMark/>
          </w:tcPr>
          <w:p w14:paraId="41A7A47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60E5D95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C3EE7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168</w:t>
            </w:r>
          </w:p>
        </w:tc>
        <w:tc>
          <w:tcPr>
            <w:tcW w:w="5160" w:type="dxa"/>
            <w:tcBorders>
              <w:top w:val="nil"/>
              <w:left w:val="nil"/>
              <w:bottom w:val="single" w:sz="4" w:space="0" w:color="auto"/>
              <w:right w:val="single" w:sz="4" w:space="0" w:color="auto"/>
            </w:tcBorders>
            <w:shd w:val="clear" w:color="auto" w:fill="auto"/>
            <w:noWrap/>
            <w:vAlign w:val="center"/>
            <w:hideMark/>
          </w:tcPr>
          <w:p w14:paraId="69A073A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ATEPEC</w:t>
            </w:r>
          </w:p>
        </w:tc>
        <w:tc>
          <w:tcPr>
            <w:tcW w:w="2120" w:type="dxa"/>
            <w:tcBorders>
              <w:top w:val="nil"/>
              <w:left w:val="nil"/>
              <w:bottom w:val="single" w:sz="4" w:space="0" w:color="auto"/>
              <w:right w:val="single" w:sz="4" w:space="0" w:color="auto"/>
            </w:tcBorders>
            <w:shd w:val="clear" w:color="auto" w:fill="auto"/>
            <w:noWrap/>
            <w:vAlign w:val="center"/>
            <w:hideMark/>
          </w:tcPr>
          <w:p w14:paraId="4B824D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0CF6A90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CEA9A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169</w:t>
            </w:r>
          </w:p>
        </w:tc>
        <w:tc>
          <w:tcPr>
            <w:tcW w:w="5160" w:type="dxa"/>
            <w:tcBorders>
              <w:top w:val="nil"/>
              <w:left w:val="nil"/>
              <w:bottom w:val="single" w:sz="4" w:space="0" w:color="auto"/>
              <w:right w:val="single" w:sz="4" w:space="0" w:color="auto"/>
            </w:tcBorders>
            <w:shd w:val="clear" w:color="auto" w:fill="auto"/>
            <w:noWrap/>
            <w:vAlign w:val="center"/>
            <w:hideMark/>
          </w:tcPr>
          <w:p w14:paraId="4F4F52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ATATLAHUCA</w:t>
            </w:r>
          </w:p>
        </w:tc>
        <w:tc>
          <w:tcPr>
            <w:tcW w:w="2120" w:type="dxa"/>
            <w:tcBorders>
              <w:top w:val="nil"/>
              <w:left w:val="nil"/>
              <w:bottom w:val="single" w:sz="4" w:space="0" w:color="auto"/>
              <w:right w:val="single" w:sz="4" w:space="0" w:color="auto"/>
            </w:tcBorders>
            <w:shd w:val="clear" w:color="auto" w:fill="auto"/>
            <w:noWrap/>
            <w:vAlign w:val="center"/>
            <w:hideMark/>
          </w:tcPr>
          <w:p w14:paraId="311BA7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349A4CA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BF5A3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170</w:t>
            </w:r>
          </w:p>
        </w:tc>
        <w:tc>
          <w:tcPr>
            <w:tcW w:w="5160" w:type="dxa"/>
            <w:tcBorders>
              <w:top w:val="nil"/>
              <w:left w:val="nil"/>
              <w:bottom w:val="single" w:sz="4" w:space="0" w:color="auto"/>
              <w:right w:val="single" w:sz="4" w:space="0" w:color="auto"/>
            </w:tcBorders>
            <w:shd w:val="clear" w:color="auto" w:fill="auto"/>
            <w:noWrap/>
            <w:vAlign w:val="center"/>
            <w:hideMark/>
          </w:tcPr>
          <w:p w14:paraId="60F4E6A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CUICATLÁN</w:t>
            </w:r>
          </w:p>
        </w:tc>
        <w:tc>
          <w:tcPr>
            <w:tcW w:w="2120" w:type="dxa"/>
            <w:tcBorders>
              <w:top w:val="nil"/>
              <w:left w:val="nil"/>
              <w:bottom w:val="single" w:sz="4" w:space="0" w:color="auto"/>
              <w:right w:val="single" w:sz="4" w:space="0" w:color="auto"/>
            </w:tcBorders>
            <w:shd w:val="clear" w:color="auto" w:fill="auto"/>
            <w:noWrap/>
            <w:vAlign w:val="center"/>
            <w:hideMark/>
          </w:tcPr>
          <w:p w14:paraId="2E41FD2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5404593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7BDAC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171</w:t>
            </w:r>
          </w:p>
        </w:tc>
        <w:tc>
          <w:tcPr>
            <w:tcW w:w="5160" w:type="dxa"/>
            <w:tcBorders>
              <w:top w:val="nil"/>
              <w:left w:val="nil"/>
              <w:bottom w:val="single" w:sz="4" w:space="0" w:color="auto"/>
              <w:right w:val="single" w:sz="4" w:space="0" w:color="auto"/>
            </w:tcBorders>
            <w:shd w:val="clear" w:color="auto" w:fill="auto"/>
            <w:noWrap/>
            <w:vAlign w:val="center"/>
            <w:hideMark/>
          </w:tcPr>
          <w:p w14:paraId="1084763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JAYACATLAN</w:t>
            </w:r>
          </w:p>
        </w:tc>
        <w:tc>
          <w:tcPr>
            <w:tcW w:w="2120" w:type="dxa"/>
            <w:tcBorders>
              <w:top w:val="nil"/>
              <w:left w:val="nil"/>
              <w:bottom w:val="single" w:sz="4" w:space="0" w:color="auto"/>
              <w:right w:val="single" w:sz="4" w:space="0" w:color="auto"/>
            </w:tcBorders>
            <w:shd w:val="clear" w:color="auto" w:fill="auto"/>
            <w:noWrap/>
            <w:vAlign w:val="center"/>
            <w:hideMark/>
          </w:tcPr>
          <w:p w14:paraId="44B7A36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6385435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DF990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172</w:t>
            </w:r>
          </w:p>
        </w:tc>
        <w:tc>
          <w:tcPr>
            <w:tcW w:w="5160" w:type="dxa"/>
            <w:tcBorders>
              <w:top w:val="nil"/>
              <w:left w:val="nil"/>
              <w:bottom w:val="single" w:sz="4" w:space="0" w:color="auto"/>
              <w:right w:val="single" w:sz="4" w:space="0" w:color="auto"/>
            </w:tcBorders>
            <w:shd w:val="clear" w:color="auto" w:fill="auto"/>
            <w:noWrap/>
            <w:vAlign w:val="center"/>
            <w:hideMark/>
          </w:tcPr>
          <w:p w14:paraId="2DFE79A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LO DE SOTO</w:t>
            </w:r>
          </w:p>
        </w:tc>
        <w:tc>
          <w:tcPr>
            <w:tcW w:w="2120" w:type="dxa"/>
            <w:tcBorders>
              <w:top w:val="nil"/>
              <w:left w:val="nil"/>
              <w:bottom w:val="single" w:sz="4" w:space="0" w:color="auto"/>
              <w:right w:val="single" w:sz="4" w:space="0" w:color="auto"/>
            </w:tcBorders>
            <w:shd w:val="clear" w:color="auto" w:fill="auto"/>
            <w:noWrap/>
            <w:vAlign w:val="center"/>
            <w:hideMark/>
          </w:tcPr>
          <w:p w14:paraId="168E134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10F9714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74FFD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173</w:t>
            </w:r>
          </w:p>
        </w:tc>
        <w:tc>
          <w:tcPr>
            <w:tcW w:w="5160" w:type="dxa"/>
            <w:tcBorders>
              <w:top w:val="nil"/>
              <w:left w:val="nil"/>
              <w:bottom w:val="single" w:sz="4" w:space="0" w:color="auto"/>
              <w:right w:val="single" w:sz="4" w:space="0" w:color="auto"/>
            </w:tcBorders>
            <w:shd w:val="clear" w:color="auto" w:fill="auto"/>
            <w:noWrap/>
            <w:vAlign w:val="center"/>
            <w:hideMark/>
          </w:tcPr>
          <w:p w14:paraId="45881E3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SUCHITEPEC</w:t>
            </w:r>
          </w:p>
        </w:tc>
        <w:tc>
          <w:tcPr>
            <w:tcW w:w="2120" w:type="dxa"/>
            <w:tcBorders>
              <w:top w:val="nil"/>
              <w:left w:val="nil"/>
              <w:bottom w:val="single" w:sz="4" w:space="0" w:color="auto"/>
              <w:right w:val="single" w:sz="4" w:space="0" w:color="auto"/>
            </w:tcBorders>
            <w:shd w:val="clear" w:color="auto" w:fill="auto"/>
            <w:noWrap/>
            <w:vAlign w:val="center"/>
            <w:hideMark/>
          </w:tcPr>
          <w:p w14:paraId="11FC23E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13B4ECE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7B013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174</w:t>
            </w:r>
          </w:p>
        </w:tc>
        <w:tc>
          <w:tcPr>
            <w:tcW w:w="5160" w:type="dxa"/>
            <w:tcBorders>
              <w:top w:val="nil"/>
              <w:left w:val="nil"/>
              <w:bottom w:val="single" w:sz="4" w:space="0" w:color="auto"/>
              <w:right w:val="single" w:sz="4" w:space="0" w:color="auto"/>
            </w:tcBorders>
            <w:shd w:val="clear" w:color="auto" w:fill="auto"/>
            <w:noWrap/>
            <w:vAlign w:val="center"/>
            <w:hideMark/>
          </w:tcPr>
          <w:p w14:paraId="25EA67B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TLACHICHILCO</w:t>
            </w:r>
          </w:p>
        </w:tc>
        <w:tc>
          <w:tcPr>
            <w:tcW w:w="2120" w:type="dxa"/>
            <w:tcBorders>
              <w:top w:val="nil"/>
              <w:left w:val="nil"/>
              <w:bottom w:val="single" w:sz="4" w:space="0" w:color="auto"/>
              <w:right w:val="single" w:sz="4" w:space="0" w:color="auto"/>
            </w:tcBorders>
            <w:shd w:val="clear" w:color="auto" w:fill="auto"/>
            <w:noWrap/>
            <w:vAlign w:val="center"/>
            <w:hideMark/>
          </w:tcPr>
          <w:p w14:paraId="2C99649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448DB5B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F0C03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175</w:t>
            </w:r>
          </w:p>
        </w:tc>
        <w:tc>
          <w:tcPr>
            <w:tcW w:w="5160" w:type="dxa"/>
            <w:tcBorders>
              <w:top w:val="nil"/>
              <w:left w:val="nil"/>
              <w:bottom w:val="single" w:sz="4" w:space="0" w:color="auto"/>
              <w:right w:val="single" w:sz="4" w:space="0" w:color="auto"/>
            </w:tcBorders>
            <w:shd w:val="clear" w:color="auto" w:fill="auto"/>
            <w:noWrap/>
            <w:vAlign w:val="center"/>
            <w:hideMark/>
          </w:tcPr>
          <w:p w14:paraId="150AF29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TLACOATZINTEPEC</w:t>
            </w:r>
          </w:p>
        </w:tc>
        <w:tc>
          <w:tcPr>
            <w:tcW w:w="2120" w:type="dxa"/>
            <w:tcBorders>
              <w:top w:val="nil"/>
              <w:left w:val="nil"/>
              <w:bottom w:val="single" w:sz="4" w:space="0" w:color="auto"/>
              <w:right w:val="single" w:sz="4" w:space="0" w:color="auto"/>
            </w:tcBorders>
            <w:shd w:val="clear" w:color="auto" w:fill="auto"/>
            <w:noWrap/>
            <w:vAlign w:val="center"/>
            <w:hideMark/>
          </w:tcPr>
          <w:p w14:paraId="600896C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2546B2F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815B1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176</w:t>
            </w:r>
          </w:p>
        </w:tc>
        <w:tc>
          <w:tcPr>
            <w:tcW w:w="5160" w:type="dxa"/>
            <w:tcBorders>
              <w:top w:val="nil"/>
              <w:left w:val="nil"/>
              <w:bottom w:val="single" w:sz="4" w:space="0" w:color="auto"/>
              <w:right w:val="single" w:sz="4" w:space="0" w:color="auto"/>
            </w:tcBorders>
            <w:shd w:val="clear" w:color="auto" w:fill="auto"/>
            <w:noWrap/>
            <w:vAlign w:val="center"/>
            <w:hideMark/>
          </w:tcPr>
          <w:p w14:paraId="7C9055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TUXTEPEC</w:t>
            </w:r>
          </w:p>
        </w:tc>
        <w:tc>
          <w:tcPr>
            <w:tcW w:w="2120" w:type="dxa"/>
            <w:tcBorders>
              <w:top w:val="nil"/>
              <w:left w:val="nil"/>
              <w:bottom w:val="single" w:sz="4" w:space="0" w:color="auto"/>
              <w:right w:val="single" w:sz="4" w:space="0" w:color="auto"/>
            </w:tcBorders>
            <w:shd w:val="clear" w:color="auto" w:fill="auto"/>
            <w:noWrap/>
            <w:vAlign w:val="center"/>
            <w:hideMark/>
          </w:tcPr>
          <w:p w14:paraId="483B480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3CDE1C8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4CB50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177</w:t>
            </w:r>
          </w:p>
        </w:tc>
        <w:tc>
          <w:tcPr>
            <w:tcW w:w="5160" w:type="dxa"/>
            <w:tcBorders>
              <w:top w:val="nil"/>
              <w:left w:val="nil"/>
              <w:bottom w:val="single" w:sz="4" w:space="0" w:color="auto"/>
              <w:right w:val="single" w:sz="4" w:space="0" w:color="auto"/>
            </w:tcBorders>
            <w:shd w:val="clear" w:color="auto" w:fill="auto"/>
            <w:noWrap/>
            <w:vAlign w:val="center"/>
            <w:hideMark/>
          </w:tcPr>
          <w:p w14:paraId="2DCA8F3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BAUTISTA VALLE NACIONAL</w:t>
            </w:r>
          </w:p>
        </w:tc>
        <w:tc>
          <w:tcPr>
            <w:tcW w:w="2120" w:type="dxa"/>
            <w:tcBorders>
              <w:top w:val="nil"/>
              <w:left w:val="nil"/>
              <w:bottom w:val="single" w:sz="4" w:space="0" w:color="auto"/>
              <w:right w:val="single" w:sz="4" w:space="0" w:color="auto"/>
            </w:tcBorders>
            <w:shd w:val="clear" w:color="auto" w:fill="auto"/>
            <w:noWrap/>
            <w:vAlign w:val="center"/>
            <w:hideMark/>
          </w:tcPr>
          <w:p w14:paraId="4EE4DC2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17385EB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FF963E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178</w:t>
            </w:r>
          </w:p>
        </w:tc>
        <w:tc>
          <w:tcPr>
            <w:tcW w:w="5160" w:type="dxa"/>
            <w:tcBorders>
              <w:top w:val="nil"/>
              <w:left w:val="nil"/>
              <w:bottom w:val="single" w:sz="4" w:space="0" w:color="auto"/>
              <w:right w:val="single" w:sz="4" w:space="0" w:color="auto"/>
            </w:tcBorders>
            <w:shd w:val="clear" w:color="auto" w:fill="auto"/>
            <w:noWrap/>
            <w:vAlign w:val="center"/>
            <w:hideMark/>
          </w:tcPr>
          <w:p w14:paraId="0D79536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CACAHUATEPEC</w:t>
            </w:r>
          </w:p>
        </w:tc>
        <w:tc>
          <w:tcPr>
            <w:tcW w:w="2120" w:type="dxa"/>
            <w:tcBorders>
              <w:top w:val="nil"/>
              <w:left w:val="nil"/>
              <w:bottom w:val="single" w:sz="4" w:space="0" w:color="auto"/>
              <w:right w:val="single" w:sz="4" w:space="0" w:color="auto"/>
            </w:tcBorders>
            <w:shd w:val="clear" w:color="auto" w:fill="auto"/>
            <w:noWrap/>
            <w:vAlign w:val="center"/>
            <w:hideMark/>
          </w:tcPr>
          <w:p w14:paraId="0280834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0371AD7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96168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179</w:t>
            </w:r>
          </w:p>
        </w:tc>
        <w:tc>
          <w:tcPr>
            <w:tcW w:w="5160" w:type="dxa"/>
            <w:tcBorders>
              <w:top w:val="nil"/>
              <w:left w:val="nil"/>
              <w:bottom w:val="single" w:sz="4" w:space="0" w:color="auto"/>
              <w:right w:val="single" w:sz="4" w:space="0" w:color="auto"/>
            </w:tcBorders>
            <w:shd w:val="clear" w:color="auto" w:fill="auto"/>
            <w:noWrap/>
            <w:vAlign w:val="center"/>
            <w:hideMark/>
          </w:tcPr>
          <w:p w14:paraId="60EB228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CHICOMEZUCHIL</w:t>
            </w:r>
          </w:p>
        </w:tc>
        <w:tc>
          <w:tcPr>
            <w:tcW w:w="2120" w:type="dxa"/>
            <w:tcBorders>
              <w:top w:val="nil"/>
              <w:left w:val="nil"/>
              <w:bottom w:val="single" w:sz="4" w:space="0" w:color="auto"/>
              <w:right w:val="single" w:sz="4" w:space="0" w:color="auto"/>
            </w:tcBorders>
            <w:shd w:val="clear" w:color="auto" w:fill="auto"/>
            <w:noWrap/>
            <w:vAlign w:val="center"/>
            <w:hideMark/>
          </w:tcPr>
          <w:p w14:paraId="3798FEB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057A609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18A46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180</w:t>
            </w:r>
          </w:p>
        </w:tc>
        <w:tc>
          <w:tcPr>
            <w:tcW w:w="5160" w:type="dxa"/>
            <w:tcBorders>
              <w:top w:val="nil"/>
              <w:left w:val="nil"/>
              <w:bottom w:val="single" w:sz="4" w:space="0" w:color="auto"/>
              <w:right w:val="single" w:sz="4" w:space="0" w:color="auto"/>
            </w:tcBorders>
            <w:shd w:val="clear" w:color="auto" w:fill="auto"/>
            <w:noWrap/>
            <w:vAlign w:val="center"/>
            <w:hideMark/>
          </w:tcPr>
          <w:p w14:paraId="3B677B5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CHILATECA</w:t>
            </w:r>
          </w:p>
        </w:tc>
        <w:tc>
          <w:tcPr>
            <w:tcW w:w="2120" w:type="dxa"/>
            <w:tcBorders>
              <w:top w:val="nil"/>
              <w:left w:val="nil"/>
              <w:bottom w:val="single" w:sz="4" w:space="0" w:color="auto"/>
              <w:right w:val="single" w:sz="4" w:space="0" w:color="auto"/>
            </w:tcBorders>
            <w:shd w:val="clear" w:color="auto" w:fill="auto"/>
            <w:noWrap/>
            <w:vAlign w:val="center"/>
            <w:hideMark/>
          </w:tcPr>
          <w:p w14:paraId="0BF307A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051639D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D8A4E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181</w:t>
            </w:r>
          </w:p>
        </w:tc>
        <w:tc>
          <w:tcPr>
            <w:tcW w:w="5160" w:type="dxa"/>
            <w:tcBorders>
              <w:top w:val="nil"/>
              <w:left w:val="nil"/>
              <w:bottom w:val="single" w:sz="4" w:space="0" w:color="auto"/>
              <w:right w:val="single" w:sz="4" w:space="0" w:color="auto"/>
            </w:tcBorders>
            <w:shd w:val="clear" w:color="auto" w:fill="auto"/>
            <w:noWrap/>
            <w:vAlign w:val="center"/>
            <w:hideMark/>
          </w:tcPr>
          <w:p w14:paraId="0C39F04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CIENEGUILLA</w:t>
            </w:r>
          </w:p>
        </w:tc>
        <w:tc>
          <w:tcPr>
            <w:tcW w:w="2120" w:type="dxa"/>
            <w:tcBorders>
              <w:top w:val="nil"/>
              <w:left w:val="nil"/>
              <w:bottom w:val="single" w:sz="4" w:space="0" w:color="auto"/>
              <w:right w:val="single" w:sz="4" w:space="0" w:color="auto"/>
            </w:tcBorders>
            <w:shd w:val="clear" w:color="auto" w:fill="auto"/>
            <w:noWrap/>
            <w:vAlign w:val="center"/>
            <w:hideMark/>
          </w:tcPr>
          <w:p w14:paraId="25C4AC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3B4B45F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0B4D75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182</w:t>
            </w:r>
          </w:p>
        </w:tc>
        <w:tc>
          <w:tcPr>
            <w:tcW w:w="5160" w:type="dxa"/>
            <w:tcBorders>
              <w:top w:val="nil"/>
              <w:left w:val="nil"/>
              <w:bottom w:val="single" w:sz="4" w:space="0" w:color="auto"/>
              <w:right w:val="single" w:sz="4" w:space="0" w:color="auto"/>
            </w:tcBorders>
            <w:shd w:val="clear" w:color="auto" w:fill="auto"/>
            <w:noWrap/>
            <w:vAlign w:val="center"/>
            <w:hideMark/>
          </w:tcPr>
          <w:p w14:paraId="74B561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COLORADO</w:t>
            </w:r>
          </w:p>
        </w:tc>
        <w:tc>
          <w:tcPr>
            <w:tcW w:w="2120" w:type="dxa"/>
            <w:tcBorders>
              <w:top w:val="nil"/>
              <w:left w:val="nil"/>
              <w:bottom w:val="single" w:sz="4" w:space="0" w:color="auto"/>
              <w:right w:val="single" w:sz="4" w:space="0" w:color="auto"/>
            </w:tcBorders>
            <w:shd w:val="clear" w:color="auto" w:fill="auto"/>
            <w:noWrap/>
            <w:vAlign w:val="center"/>
            <w:hideMark/>
          </w:tcPr>
          <w:p w14:paraId="6D5D9C8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585924D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1C78A2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183</w:t>
            </w:r>
          </w:p>
        </w:tc>
        <w:tc>
          <w:tcPr>
            <w:tcW w:w="5160" w:type="dxa"/>
            <w:tcBorders>
              <w:top w:val="nil"/>
              <w:left w:val="nil"/>
              <w:bottom w:val="single" w:sz="4" w:space="0" w:color="auto"/>
              <w:right w:val="single" w:sz="4" w:space="0" w:color="auto"/>
            </w:tcBorders>
            <w:shd w:val="clear" w:color="auto" w:fill="auto"/>
            <w:noWrap/>
            <w:vAlign w:val="center"/>
            <w:hideMark/>
          </w:tcPr>
          <w:p w14:paraId="6F0C56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COTZOCON</w:t>
            </w:r>
          </w:p>
        </w:tc>
        <w:tc>
          <w:tcPr>
            <w:tcW w:w="2120" w:type="dxa"/>
            <w:tcBorders>
              <w:top w:val="nil"/>
              <w:left w:val="nil"/>
              <w:bottom w:val="single" w:sz="4" w:space="0" w:color="auto"/>
              <w:right w:val="single" w:sz="4" w:space="0" w:color="auto"/>
            </w:tcBorders>
            <w:shd w:val="clear" w:color="auto" w:fill="auto"/>
            <w:noWrap/>
            <w:vAlign w:val="center"/>
            <w:hideMark/>
          </w:tcPr>
          <w:p w14:paraId="474C620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0D8C5FA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EE65F4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184</w:t>
            </w:r>
          </w:p>
        </w:tc>
        <w:tc>
          <w:tcPr>
            <w:tcW w:w="5160" w:type="dxa"/>
            <w:tcBorders>
              <w:top w:val="nil"/>
              <w:left w:val="nil"/>
              <w:bottom w:val="single" w:sz="4" w:space="0" w:color="auto"/>
              <w:right w:val="single" w:sz="4" w:space="0" w:color="auto"/>
            </w:tcBorders>
            <w:shd w:val="clear" w:color="auto" w:fill="auto"/>
            <w:noWrap/>
            <w:vAlign w:val="center"/>
            <w:hideMark/>
          </w:tcPr>
          <w:p w14:paraId="16E33D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DE LOS CUES</w:t>
            </w:r>
          </w:p>
        </w:tc>
        <w:tc>
          <w:tcPr>
            <w:tcW w:w="2120" w:type="dxa"/>
            <w:tcBorders>
              <w:top w:val="nil"/>
              <w:left w:val="nil"/>
              <w:bottom w:val="single" w:sz="4" w:space="0" w:color="auto"/>
              <w:right w:val="single" w:sz="4" w:space="0" w:color="auto"/>
            </w:tcBorders>
            <w:shd w:val="clear" w:color="auto" w:fill="auto"/>
            <w:noWrap/>
            <w:vAlign w:val="center"/>
            <w:hideMark/>
          </w:tcPr>
          <w:p w14:paraId="26B875C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7FAE880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D3ED1F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185</w:t>
            </w:r>
          </w:p>
        </w:tc>
        <w:tc>
          <w:tcPr>
            <w:tcW w:w="5160" w:type="dxa"/>
            <w:tcBorders>
              <w:top w:val="nil"/>
              <w:left w:val="nil"/>
              <w:bottom w:val="single" w:sz="4" w:space="0" w:color="auto"/>
              <w:right w:val="single" w:sz="4" w:space="0" w:color="auto"/>
            </w:tcBorders>
            <w:shd w:val="clear" w:color="auto" w:fill="auto"/>
            <w:noWrap/>
            <w:vAlign w:val="center"/>
            <w:hideMark/>
          </w:tcPr>
          <w:p w14:paraId="4E0945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DEL ESTADO</w:t>
            </w:r>
          </w:p>
        </w:tc>
        <w:tc>
          <w:tcPr>
            <w:tcW w:w="2120" w:type="dxa"/>
            <w:tcBorders>
              <w:top w:val="nil"/>
              <w:left w:val="nil"/>
              <w:bottom w:val="single" w:sz="4" w:space="0" w:color="auto"/>
              <w:right w:val="single" w:sz="4" w:space="0" w:color="auto"/>
            </w:tcBorders>
            <w:shd w:val="clear" w:color="auto" w:fill="auto"/>
            <w:noWrap/>
            <w:vAlign w:val="center"/>
            <w:hideMark/>
          </w:tcPr>
          <w:p w14:paraId="54B35AC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724B879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5A4E7B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186</w:t>
            </w:r>
          </w:p>
        </w:tc>
        <w:tc>
          <w:tcPr>
            <w:tcW w:w="5160" w:type="dxa"/>
            <w:tcBorders>
              <w:top w:val="nil"/>
              <w:left w:val="nil"/>
              <w:bottom w:val="single" w:sz="4" w:space="0" w:color="auto"/>
              <w:right w:val="single" w:sz="4" w:space="0" w:color="auto"/>
            </w:tcBorders>
            <w:shd w:val="clear" w:color="auto" w:fill="auto"/>
            <w:noWrap/>
            <w:vAlign w:val="center"/>
            <w:hideMark/>
          </w:tcPr>
          <w:p w14:paraId="025AC8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DEL RIO</w:t>
            </w:r>
          </w:p>
        </w:tc>
        <w:tc>
          <w:tcPr>
            <w:tcW w:w="2120" w:type="dxa"/>
            <w:tcBorders>
              <w:top w:val="nil"/>
              <w:left w:val="nil"/>
              <w:bottom w:val="single" w:sz="4" w:space="0" w:color="auto"/>
              <w:right w:val="single" w:sz="4" w:space="0" w:color="auto"/>
            </w:tcBorders>
            <w:shd w:val="clear" w:color="auto" w:fill="auto"/>
            <w:noWrap/>
            <w:vAlign w:val="center"/>
            <w:hideMark/>
          </w:tcPr>
          <w:p w14:paraId="6FCBA3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42ABC91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69E926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187</w:t>
            </w:r>
          </w:p>
        </w:tc>
        <w:tc>
          <w:tcPr>
            <w:tcW w:w="5160" w:type="dxa"/>
            <w:tcBorders>
              <w:top w:val="nil"/>
              <w:left w:val="nil"/>
              <w:bottom w:val="single" w:sz="4" w:space="0" w:color="auto"/>
              <w:right w:val="single" w:sz="4" w:space="0" w:color="auto"/>
            </w:tcBorders>
            <w:shd w:val="clear" w:color="auto" w:fill="auto"/>
            <w:noWrap/>
            <w:vAlign w:val="center"/>
            <w:hideMark/>
          </w:tcPr>
          <w:p w14:paraId="1C62BF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DIUXI</w:t>
            </w:r>
          </w:p>
        </w:tc>
        <w:tc>
          <w:tcPr>
            <w:tcW w:w="2120" w:type="dxa"/>
            <w:tcBorders>
              <w:top w:val="nil"/>
              <w:left w:val="nil"/>
              <w:bottom w:val="single" w:sz="4" w:space="0" w:color="auto"/>
              <w:right w:val="single" w:sz="4" w:space="0" w:color="auto"/>
            </w:tcBorders>
            <w:shd w:val="clear" w:color="auto" w:fill="auto"/>
            <w:noWrap/>
            <w:vAlign w:val="center"/>
            <w:hideMark/>
          </w:tcPr>
          <w:p w14:paraId="135F1B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58C7196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4E3C7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188</w:t>
            </w:r>
          </w:p>
        </w:tc>
        <w:tc>
          <w:tcPr>
            <w:tcW w:w="5160" w:type="dxa"/>
            <w:tcBorders>
              <w:top w:val="nil"/>
              <w:left w:val="nil"/>
              <w:bottom w:val="single" w:sz="4" w:space="0" w:color="auto"/>
              <w:right w:val="single" w:sz="4" w:space="0" w:color="auto"/>
            </w:tcBorders>
            <w:shd w:val="clear" w:color="auto" w:fill="auto"/>
            <w:noWrap/>
            <w:vAlign w:val="center"/>
            <w:hideMark/>
          </w:tcPr>
          <w:p w14:paraId="7B7180A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EVANGELISTA ANALCO</w:t>
            </w:r>
          </w:p>
        </w:tc>
        <w:tc>
          <w:tcPr>
            <w:tcW w:w="2120" w:type="dxa"/>
            <w:tcBorders>
              <w:top w:val="nil"/>
              <w:left w:val="nil"/>
              <w:bottom w:val="single" w:sz="4" w:space="0" w:color="auto"/>
              <w:right w:val="single" w:sz="4" w:space="0" w:color="auto"/>
            </w:tcBorders>
            <w:shd w:val="clear" w:color="auto" w:fill="auto"/>
            <w:noWrap/>
            <w:vAlign w:val="center"/>
            <w:hideMark/>
          </w:tcPr>
          <w:p w14:paraId="4C61A3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3D7528C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26AD4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189</w:t>
            </w:r>
          </w:p>
        </w:tc>
        <w:tc>
          <w:tcPr>
            <w:tcW w:w="5160" w:type="dxa"/>
            <w:tcBorders>
              <w:top w:val="nil"/>
              <w:left w:val="nil"/>
              <w:bottom w:val="single" w:sz="4" w:space="0" w:color="auto"/>
              <w:right w:val="single" w:sz="4" w:space="0" w:color="auto"/>
            </w:tcBorders>
            <w:shd w:val="clear" w:color="auto" w:fill="auto"/>
            <w:noWrap/>
            <w:vAlign w:val="center"/>
            <w:hideMark/>
          </w:tcPr>
          <w:p w14:paraId="0BD3733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GUELAVIA</w:t>
            </w:r>
          </w:p>
        </w:tc>
        <w:tc>
          <w:tcPr>
            <w:tcW w:w="2120" w:type="dxa"/>
            <w:tcBorders>
              <w:top w:val="nil"/>
              <w:left w:val="nil"/>
              <w:bottom w:val="single" w:sz="4" w:space="0" w:color="auto"/>
              <w:right w:val="single" w:sz="4" w:space="0" w:color="auto"/>
            </w:tcBorders>
            <w:shd w:val="clear" w:color="auto" w:fill="auto"/>
            <w:noWrap/>
            <w:vAlign w:val="center"/>
            <w:hideMark/>
          </w:tcPr>
          <w:p w14:paraId="49F7AB5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59C5E8B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2AB5ED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190</w:t>
            </w:r>
          </w:p>
        </w:tc>
        <w:tc>
          <w:tcPr>
            <w:tcW w:w="5160" w:type="dxa"/>
            <w:tcBorders>
              <w:top w:val="nil"/>
              <w:left w:val="nil"/>
              <w:bottom w:val="single" w:sz="4" w:space="0" w:color="auto"/>
              <w:right w:val="single" w:sz="4" w:space="0" w:color="auto"/>
            </w:tcBorders>
            <w:shd w:val="clear" w:color="auto" w:fill="auto"/>
            <w:noWrap/>
            <w:vAlign w:val="center"/>
            <w:hideMark/>
          </w:tcPr>
          <w:p w14:paraId="13636A6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GUICHICOVI</w:t>
            </w:r>
          </w:p>
        </w:tc>
        <w:tc>
          <w:tcPr>
            <w:tcW w:w="2120" w:type="dxa"/>
            <w:tcBorders>
              <w:top w:val="nil"/>
              <w:left w:val="nil"/>
              <w:bottom w:val="single" w:sz="4" w:space="0" w:color="auto"/>
              <w:right w:val="single" w:sz="4" w:space="0" w:color="auto"/>
            </w:tcBorders>
            <w:shd w:val="clear" w:color="auto" w:fill="auto"/>
            <w:noWrap/>
            <w:vAlign w:val="center"/>
            <w:hideMark/>
          </w:tcPr>
          <w:p w14:paraId="67F5BFA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301F169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7CC0A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191</w:t>
            </w:r>
          </w:p>
        </w:tc>
        <w:tc>
          <w:tcPr>
            <w:tcW w:w="5160" w:type="dxa"/>
            <w:tcBorders>
              <w:top w:val="nil"/>
              <w:left w:val="nil"/>
              <w:bottom w:val="single" w:sz="4" w:space="0" w:color="auto"/>
              <w:right w:val="single" w:sz="4" w:space="0" w:color="auto"/>
            </w:tcBorders>
            <w:shd w:val="clear" w:color="auto" w:fill="auto"/>
            <w:noWrap/>
            <w:vAlign w:val="center"/>
            <w:hideMark/>
          </w:tcPr>
          <w:p w14:paraId="04F7347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IHUALTEPEC</w:t>
            </w:r>
          </w:p>
        </w:tc>
        <w:tc>
          <w:tcPr>
            <w:tcW w:w="2120" w:type="dxa"/>
            <w:tcBorders>
              <w:top w:val="nil"/>
              <w:left w:val="nil"/>
              <w:bottom w:val="single" w:sz="4" w:space="0" w:color="auto"/>
              <w:right w:val="single" w:sz="4" w:space="0" w:color="auto"/>
            </w:tcBorders>
            <w:shd w:val="clear" w:color="auto" w:fill="auto"/>
            <w:noWrap/>
            <w:vAlign w:val="center"/>
            <w:hideMark/>
          </w:tcPr>
          <w:p w14:paraId="1AA467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0B12F63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B329C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192</w:t>
            </w:r>
          </w:p>
        </w:tc>
        <w:tc>
          <w:tcPr>
            <w:tcW w:w="5160" w:type="dxa"/>
            <w:tcBorders>
              <w:top w:val="nil"/>
              <w:left w:val="nil"/>
              <w:bottom w:val="single" w:sz="4" w:space="0" w:color="auto"/>
              <w:right w:val="single" w:sz="4" w:space="0" w:color="auto"/>
            </w:tcBorders>
            <w:shd w:val="clear" w:color="auto" w:fill="auto"/>
            <w:noWrap/>
            <w:vAlign w:val="center"/>
            <w:hideMark/>
          </w:tcPr>
          <w:p w14:paraId="7B5584B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JUQUILA MIXES</w:t>
            </w:r>
          </w:p>
        </w:tc>
        <w:tc>
          <w:tcPr>
            <w:tcW w:w="2120" w:type="dxa"/>
            <w:tcBorders>
              <w:top w:val="nil"/>
              <w:left w:val="nil"/>
              <w:bottom w:val="single" w:sz="4" w:space="0" w:color="auto"/>
              <w:right w:val="single" w:sz="4" w:space="0" w:color="auto"/>
            </w:tcBorders>
            <w:shd w:val="clear" w:color="auto" w:fill="auto"/>
            <w:noWrap/>
            <w:vAlign w:val="center"/>
            <w:hideMark/>
          </w:tcPr>
          <w:p w14:paraId="1AD2264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5F870B2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17C6AF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193</w:t>
            </w:r>
          </w:p>
        </w:tc>
        <w:tc>
          <w:tcPr>
            <w:tcW w:w="5160" w:type="dxa"/>
            <w:tcBorders>
              <w:top w:val="nil"/>
              <w:left w:val="nil"/>
              <w:bottom w:val="single" w:sz="4" w:space="0" w:color="auto"/>
              <w:right w:val="single" w:sz="4" w:space="0" w:color="auto"/>
            </w:tcBorders>
            <w:shd w:val="clear" w:color="auto" w:fill="auto"/>
            <w:noWrap/>
            <w:vAlign w:val="center"/>
            <w:hideMark/>
          </w:tcPr>
          <w:p w14:paraId="4D1FFDB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JUQUILA VIJANOS</w:t>
            </w:r>
          </w:p>
        </w:tc>
        <w:tc>
          <w:tcPr>
            <w:tcW w:w="2120" w:type="dxa"/>
            <w:tcBorders>
              <w:top w:val="nil"/>
              <w:left w:val="nil"/>
              <w:bottom w:val="single" w:sz="4" w:space="0" w:color="auto"/>
              <w:right w:val="single" w:sz="4" w:space="0" w:color="auto"/>
            </w:tcBorders>
            <w:shd w:val="clear" w:color="auto" w:fill="auto"/>
            <w:noWrap/>
            <w:vAlign w:val="center"/>
            <w:hideMark/>
          </w:tcPr>
          <w:p w14:paraId="5F551EA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6106F6B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C46A8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194</w:t>
            </w:r>
          </w:p>
        </w:tc>
        <w:tc>
          <w:tcPr>
            <w:tcW w:w="5160" w:type="dxa"/>
            <w:tcBorders>
              <w:top w:val="nil"/>
              <w:left w:val="nil"/>
              <w:bottom w:val="single" w:sz="4" w:space="0" w:color="auto"/>
              <w:right w:val="single" w:sz="4" w:space="0" w:color="auto"/>
            </w:tcBorders>
            <w:shd w:val="clear" w:color="auto" w:fill="auto"/>
            <w:noWrap/>
            <w:vAlign w:val="center"/>
            <w:hideMark/>
          </w:tcPr>
          <w:p w14:paraId="3C37AB3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LACHAO</w:t>
            </w:r>
          </w:p>
        </w:tc>
        <w:tc>
          <w:tcPr>
            <w:tcW w:w="2120" w:type="dxa"/>
            <w:tcBorders>
              <w:top w:val="nil"/>
              <w:left w:val="nil"/>
              <w:bottom w:val="single" w:sz="4" w:space="0" w:color="auto"/>
              <w:right w:val="single" w:sz="4" w:space="0" w:color="auto"/>
            </w:tcBorders>
            <w:shd w:val="clear" w:color="auto" w:fill="auto"/>
            <w:noWrap/>
            <w:vAlign w:val="center"/>
            <w:hideMark/>
          </w:tcPr>
          <w:p w14:paraId="3EAF2AB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7E39CE2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32A4F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195</w:t>
            </w:r>
          </w:p>
        </w:tc>
        <w:tc>
          <w:tcPr>
            <w:tcW w:w="5160" w:type="dxa"/>
            <w:tcBorders>
              <w:top w:val="nil"/>
              <w:left w:val="nil"/>
              <w:bottom w:val="single" w:sz="4" w:space="0" w:color="auto"/>
              <w:right w:val="single" w:sz="4" w:space="0" w:color="auto"/>
            </w:tcBorders>
            <w:shd w:val="clear" w:color="auto" w:fill="auto"/>
            <w:noWrap/>
            <w:vAlign w:val="center"/>
            <w:hideMark/>
          </w:tcPr>
          <w:p w14:paraId="28EF683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LAJARCIA</w:t>
            </w:r>
          </w:p>
        </w:tc>
        <w:tc>
          <w:tcPr>
            <w:tcW w:w="2120" w:type="dxa"/>
            <w:tcBorders>
              <w:top w:val="nil"/>
              <w:left w:val="nil"/>
              <w:bottom w:val="single" w:sz="4" w:space="0" w:color="auto"/>
              <w:right w:val="single" w:sz="4" w:space="0" w:color="auto"/>
            </w:tcBorders>
            <w:shd w:val="clear" w:color="auto" w:fill="auto"/>
            <w:noWrap/>
            <w:vAlign w:val="center"/>
            <w:hideMark/>
          </w:tcPr>
          <w:p w14:paraId="037D6F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657A561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A75A1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196</w:t>
            </w:r>
          </w:p>
        </w:tc>
        <w:tc>
          <w:tcPr>
            <w:tcW w:w="5160" w:type="dxa"/>
            <w:tcBorders>
              <w:top w:val="nil"/>
              <w:left w:val="nil"/>
              <w:bottom w:val="single" w:sz="4" w:space="0" w:color="auto"/>
              <w:right w:val="single" w:sz="4" w:space="0" w:color="auto"/>
            </w:tcBorders>
            <w:shd w:val="clear" w:color="auto" w:fill="auto"/>
            <w:noWrap/>
            <w:vAlign w:val="center"/>
            <w:hideMark/>
          </w:tcPr>
          <w:p w14:paraId="51389BD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LALANA</w:t>
            </w:r>
          </w:p>
        </w:tc>
        <w:tc>
          <w:tcPr>
            <w:tcW w:w="2120" w:type="dxa"/>
            <w:tcBorders>
              <w:top w:val="nil"/>
              <w:left w:val="nil"/>
              <w:bottom w:val="single" w:sz="4" w:space="0" w:color="auto"/>
              <w:right w:val="single" w:sz="4" w:space="0" w:color="auto"/>
            </w:tcBorders>
            <w:shd w:val="clear" w:color="auto" w:fill="auto"/>
            <w:noWrap/>
            <w:vAlign w:val="center"/>
            <w:hideMark/>
          </w:tcPr>
          <w:p w14:paraId="03BF85B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CHOAPAM</w:t>
            </w:r>
          </w:p>
        </w:tc>
      </w:tr>
      <w:tr w:rsidR="0054381E" w:rsidRPr="00307EF3" w14:paraId="1358C04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1456D3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197</w:t>
            </w:r>
          </w:p>
        </w:tc>
        <w:tc>
          <w:tcPr>
            <w:tcW w:w="5160" w:type="dxa"/>
            <w:tcBorders>
              <w:top w:val="nil"/>
              <w:left w:val="nil"/>
              <w:bottom w:val="single" w:sz="4" w:space="0" w:color="auto"/>
              <w:right w:val="single" w:sz="4" w:space="0" w:color="auto"/>
            </w:tcBorders>
            <w:shd w:val="clear" w:color="auto" w:fill="auto"/>
            <w:noWrap/>
            <w:vAlign w:val="center"/>
            <w:hideMark/>
          </w:tcPr>
          <w:p w14:paraId="7F7B03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MIXTEPEC DTTO 26</w:t>
            </w:r>
          </w:p>
        </w:tc>
        <w:tc>
          <w:tcPr>
            <w:tcW w:w="2120" w:type="dxa"/>
            <w:tcBorders>
              <w:top w:val="nil"/>
              <w:left w:val="nil"/>
              <w:bottom w:val="single" w:sz="4" w:space="0" w:color="auto"/>
              <w:right w:val="single" w:sz="4" w:space="0" w:color="auto"/>
            </w:tcBorders>
            <w:shd w:val="clear" w:color="auto" w:fill="auto"/>
            <w:noWrap/>
            <w:vAlign w:val="center"/>
            <w:hideMark/>
          </w:tcPr>
          <w:p w14:paraId="2D50E47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39D9370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ED46B7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198</w:t>
            </w:r>
          </w:p>
        </w:tc>
        <w:tc>
          <w:tcPr>
            <w:tcW w:w="5160" w:type="dxa"/>
            <w:tcBorders>
              <w:top w:val="nil"/>
              <w:left w:val="nil"/>
              <w:bottom w:val="single" w:sz="4" w:space="0" w:color="auto"/>
              <w:right w:val="single" w:sz="4" w:space="0" w:color="auto"/>
            </w:tcBorders>
            <w:shd w:val="clear" w:color="auto" w:fill="auto"/>
            <w:noWrap/>
            <w:vAlign w:val="center"/>
            <w:hideMark/>
          </w:tcPr>
          <w:p w14:paraId="462B4C4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ÑUMI</w:t>
            </w:r>
          </w:p>
        </w:tc>
        <w:tc>
          <w:tcPr>
            <w:tcW w:w="2120" w:type="dxa"/>
            <w:tcBorders>
              <w:top w:val="nil"/>
              <w:left w:val="nil"/>
              <w:bottom w:val="single" w:sz="4" w:space="0" w:color="auto"/>
              <w:right w:val="single" w:sz="4" w:space="0" w:color="auto"/>
            </w:tcBorders>
            <w:shd w:val="clear" w:color="auto" w:fill="auto"/>
            <w:noWrap/>
            <w:vAlign w:val="center"/>
            <w:hideMark/>
          </w:tcPr>
          <w:p w14:paraId="061A4BC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6FB1806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D1FFFE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199</w:t>
            </w:r>
          </w:p>
        </w:tc>
        <w:tc>
          <w:tcPr>
            <w:tcW w:w="5160" w:type="dxa"/>
            <w:tcBorders>
              <w:top w:val="nil"/>
              <w:left w:val="nil"/>
              <w:bottom w:val="single" w:sz="4" w:space="0" w:color="auto"/>
              <w:right w:val="single" w:sz="4" w:space="0" w:color="auto"/>
            </w:tcBorders>
            <w:shd w:val="clear" w:color="auto" w:fill="auto"/>
            <w:noWrap/>
            <w:vAlign w:val="center"/>
            <w:hideMark/>
          </w:tcPr>
          <w:p w14:paraId="2FA9E3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23863BD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1F7D369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97506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200</w:t>
            </w:r>
          </w:p>
        </w:tc>
        <w:tc>
          <w:tcPr>
            <w:tcW w:w="5160" w:type="dxa"/>
            <w:tcBorders>
              <w:top w:val="nil"/>
              <w:left w:val="nil"/>
              <w:bottom w:val="single" w:sz="4" w:space="0" w:color="auto"/>
              <w:right w:val="single" w:sz="4" w:space="0" w:color="auto"/>
            </w:tcBorders>
            <w:shd w:val="clear" w:color="auto" w:fill="auto"/>
            <w:noWrap/>
            <w:vAlign w:val="center"/>
            <w:hideMark/>
          </w:tcPr>
          <w:p w14:paraId="52F42B6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PETLAPA</w:t>
            </w:r>
          </w:p>
        </w:tc>
        <w:tc>
          <w:tcPr>
            <w:tcW w:w="2120" w:type="dxa"/>
            <w:tcBorders>
              <w:top w:val="nil"/>
              <w:left w:val="nil"/>
              <w:bottom w:val="single" w:sz="4" w:space="0" w:color="auto"/>
              <w:right w:val="single" w:sz="4" w:space="0" w:color="auto"/>
            </w:tcBorders>
            <w:shd w:val="clear" w:color="auto" w:fill="auto"/>
            <w:noWrap/>
            <w:vAlign w:val="center"/>
            <w:hideMark/>
          </w:tcPr>
          <w:p w14:paraId="7C31D9C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CHOAPAM</w:t>
            </w:r>
          </w:p>
        </w:tc>
      </w:tr>
      <w:tr w:rsidR="0054381E" w:rsidRPr="00307EF3" w14:paraId="0B30515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1A4CDE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201</w:t>
            </w:r>
          </w:p>
        </w:tc>
        <w:tc>
          <w:tcPr>
            <w:tcW w:w="5160" w:type="dxa"/>
            <w:tcBorders>
              <w:top w:val="nil"/>
              <w:left w:val="nil"/>
              <w:bottom w:val="single" w:sz="4" w:space="0" w:color="auto"/>
              <w:right w:val="single" w:sz="4" w:space="0" w:color="auto"/>
            </w:tcBorders>
            <w:shd w:val="clear" w:color="auto" w:fill="auto"/>
            <w:noWrap/>
            <w:vAlign w:val="center"/>
            <w:hideMark/>
          </w:tcPr>
          <w:p w14:paraId="4A7ABDA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QUIAHIJE</w:t>
            </w:r>
          </w:p>
        </w:tc>
        <w:tc>
          <w:tcPr>
            <w:tcW w:w="2120" w:type="dxa"/>
            <w:tcBorders>
              <w:top w:val="nil"/>
              <w:left w:val="nil"/>
              <w:bottom w:val="single" w:sz="4" w:space="0" w:color="auto"/>
              <w:right w:val="single" w:sz="4" w:space="0" w:color="auto"/>
            </w:tcBorders>
            <w:shd w:val="clear" w:color="auto" w:fill="auto"/>
            <w:noWrap/>
            <w:vAlign w:val="center"/>
            <w:hideMark/>
          </w:tcPr>
          <w:p w14:paraId="61C9864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1514721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AE504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202</w:t>
            </w:r>
          </w:p>
        </w:tc>
        <w:tc>
          <w:tcPr>
            <w:tcW w:w="5160" w:type="dxa"/>
            <w:tcBorders>
              <w:top w:val="nil"/>
              <w:left w:val="nil"/>
              <w:bottom w:val="single" w:sz="4" w:space="0" w:color="auto"/>
              <w:right w:val="single" w:sz="4" w:space="0" w:color="auto"/>
            </w:tcBorders>
            <w:shd w:val="clear" w:color="auto" w:fill="auto"/>
            <w:noWrap/>
            <w:vAlign w:val="center"/>
            <w:hideMark/>
          </w:tcPr>
          <w:p w14:paraId="55497D9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QUIOTEPEC</w:t>
            </w:r>
          </w:p>
        </w:tc>
        <w:tc>
          <w:tcPr>
            <w:tcW w:w="2120" w:type="dxa"/>
            <w:tcBorders>
              <w:top w:val="nil"/>
              <w:left w:val="nil"/>
              <w:bottom w:val="single" w:sz="4" w:space="0" w:color="auto"/>
              <w:right w:val="single" w:sz="4" w:space="0" w:color="auto"/>
            </w:tcBorders>
            <w:shd w:val="clear" w:color="auto" w:fill="auto"/>
            <w:noWrap/>
            <w:vAlign w:val="center"/>
            <w:hideMark/>
          </w:tcPr>
          <w:p w14:paraId="7F63071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0B9FACB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68FFA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203</w:t>
            </w:r>
          </w:p>
        </w:tc>
        <w:tc>
          <w:tcPr>
            <w:tcW w:w="5160" w:type="dxa"/>
            <w:tcBorders>
              <w:top w:val="nil"/>
              <w:left w:val="nil"/>
              <w:bottom w:val="single" w:sz="4" w:space="0" w:color="auto"/>
              <w:right w:val="single" w:sz="4" w:space="0" w:color="auto"/>
            </w:tcBorders>
            <w:shd w:val="clear" w:color="auto" w:fill="auto"/>
            <w:noWrap/>
            <w:vAlign w:val="center"/>
            <w:hideMark/>
          </w:tcPr>
          <w:p w14:paraId="732528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SAYULTEPEC</w:t>
            </w:r>
          </w:p>
        </w:tc>
        <w:tc>
          <w:tcPr>
            <w:tcW w:w="2120" w:type="dxa"/>
            <w:tcBorders>
              <w:top w:val="nil"/>
              <w:left w:val="nil"/>
              <w:bottom w:val="single" w:sz="4" w:space="0" w:color="auto"/>
              <w:right w:val="single" w:sz="4" w:space="0" w:color="auto"/>
            </w:tcBorders>
            <w:shd w:val="clear" w:color="auto" w:fill="auto"/>
            <w:noWrap/>
            <w:vAlign w:val="center"/>
            <w:hideMark/>
          </w:tcPr>
          <w:p w14:paraId="739DE67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21993C6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B1AC9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204</w:t>
            </w:r>
          </w:p>
        </w:tc>
        <w:tc>
          <w:tcPr>
            <w:tcW w:w="5160" w:type="dxa"/>
            <w:tcBorders>
              <w:top w:val="nil"/>
              <w:left w:val="nil"/>
              <w:bottom w:val="single" w:sz="4" w:space="0" w:color="auto"/>
              <w:right w:val="single" w:sz="4" w:space="0" w:color="auto"/>
            </w:tcBorders>
            <w:shd w:val="clear" w:color="000000" w:fill="FFFFFF"/>
            <w:noWrap/>
            <w:vAlign w:val="center"/>
            <w:hideMark/>
          </w:tcPr>
          <w:p w14:paraId="4636FAF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TABAA</w:t>
            </w:r>
          </w:p>
        </w:tc>
        <w:tc>
          <w:tcPr>
            <w:tcW w:w="2120" w:type="dxa"/>
            <w:tcBorders>
              <w:top w:val="nil"/>
              <w:left w:val="nil"/>
              <w:bottom w:val="single" w:sz="4" w:space="0" w:color="auto"/>
              <w:right w:val="single" w:sz="4" w:space="0" w:color="auto"/>
            </w:tcBorders>
            <w:shd w:val="clear" w:color="auto" w:fill="auto"/>
            <w:noWrap/>
            <w:vAlign w:val="center"/>
            <w:hideMark/>
          </w:tcPr>
          <w:p w14:paraId="4646B4F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19BA886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AEF8A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205</w:t>
            </w:r>
          </w:p>
        </w:tc>
        <w:tc>
          <w:tcPr>
            <w:tcW w:w="5160" w:type="dxa"/>
            <w:tcBorders>
              <w:top w:val="nil"/>
              <w:left w:val="nil"/>
              <w:bottom w:val="single" w:sz="4" w:space="0" w:color="auto"/>
              <w:right w:val="single" w:sz="4" w:space="0" w:color="auto"/>
            </w:tcBorders>
            <w:shd w:val="clear" w:color="auto" w:fill="auto"/>
            <w:noWrap/>
            <w:vAlign w:val="center"/>
            <w:hideMark/>
          </w:tcPr>
          <w:p w14:paraId="6985480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TAMAZOLA</w:t>
            </w:r>
          </w:p>
        </w:tc>
        <w:tc>
          <w:tcPr>
            <w:tcW w:w="2120" w:type="dxa"/>
            <w:tcBorders>
              <w:top w:val="nil"/>
              <w:left w:val="nil"/>
              <w:bottom w:val="single" w:sz="4" w:space="0" w:color="auto"/>
              <w:right w:val="single" w:sz="4" w:space="0" w:color="auto"/>
            </w:tcBorders>
            <w:shd w:val="clear" w:color="auto" w:fill="auto"/>
            <w:noWrap/>
            <w:vAlign w:val="center"/>
            <w:hideMark/>
          </w:tcPr>
          <w:p w14:paraId="3929F57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4778413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10D8A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206</w:t>
            </w:r>
          </w:p>
        </w:tc>
        <w:tc>
          <w:tcPr>
            <w:tcW w:w="5160" w:type="dxa"/>
            <w:tcBorders>
              <w:top w:val="nil"/>
              <w:left w:val="nil"/>
              <w:bottom w:val="single" w:sz="4" w:space="0" w:color="auto"/>
              <w:right w:val="single" w:sz="4" w:space="0" w:color="auto"/>
            </w:tcBorders>
            <w:shd w:val="clear" w:color="auto" w:fill="auto"/>
            <w:noWrap/>
            <w:vAlign w:val="center"/>
            <w:hideMark/>
          </w:tcPr>
          <w:p w14:paraId="355344D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TEITA</w:t>
            </w:r>
          </w:p>
        </w:tc>
        <w:tc>
          <w:tcPr>
            <w:tcW w:w="2120" w:type="dxa"/>
            <w:tcBorders>
              <w:top w:val="nil"/>
              <w:left w:val="nil"/>
              <w:bottom w:val="single" w:sz="4" w:space="0" w:color="auto"/>
              <w:right w:val="single" w:sz="4" w:space="0" w:color="auto"/>
            </w:tcBorders>
            <w:shd w:val="clear" w:color="auto" w:fill="auto"/>
            <w:noWrap/>
            <w:vAlign w:val="center"/>
            <w:hideMark/>
          </w:tcPr>
          <w:p w14:paraId="568500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2D4DD4B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B69EC2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207</w:t>
            </w:r>
          </w:p>
        </w:tc>
        <w:tc>
          <w:tcPr>
            <w:tcW w:w="5160" w:type="dxa"/>
            <w:tcBorders>
              <w:top w:val="nil"/>
              <w:left w:val="nil"/>
              <w:bottom w:val="single" w:sz="4" w:space="0" w:color="auto"/>
              <w:right w:val="single" w:sz="4" w:space="0" w:color="auto"/>
            </w:tcBorders>
            <w:shd w:val="clear" w:color="auto" w:fill="auto"/>
            <w:noWrap/>
            <w:vAlign w:val="center"/>
            <w:hideMark/>
          </w:tcPr>
          <w:p w14:paraId="5995C84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TEITIPAC</w:t>
            </w:r>
          </w:p>
        </w:tc>
        <w:tc>
          <w:tcPr>
            <w:tcW w:w="2120" w:type="dxa"/>
            <w:tcBorders>
              <w:top w:val="nil"/>
              <w:left w:val="nil"/>
              <w:bottom w:val="single" w:sz="4" w:space="0" w:color="auto"/>
              <w:right w:val="single" w:sz="4" w:space="0" w:color="auto"/>
            </w:tcBorders>
            <w:shd w:val="clear" w:color="auto" w:fill="auto"/>
            <w:noWrap/>
            <w:vAlign w:val="center"/>
            <w:hideMark/>
          </w:tcPr>
          <w:p w14:paraId="6231D88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6C82E08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DE575F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208</w:t>
            </w:r>
          </w:p>
        </w:tc>
        <w:tc>
          <w:tcPr>
            <w:tcW w:w="5160" w:type="dxa"/>
            <w:tcBorders>
              <w:top w:val="nil"/>
              <w:left w:val="nil"/>
              <w:bottom w:val="single" w:sz="4" w:space="0" w:color="auto"/>
              <w:right w:val="single" w:sz="4" w:space="0" w:color="auto"/>
            </w:tcBorders>
            <w:shd w:val="clear" w:color="auto" w:fill="auto"/>
            <w:noWrap/>
            <w:vAlign w:val="center"/>
            <w:hideMark/>
          </w:tcPr>
          <w:p w14:paraId="06EBABF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TEPEUXILA</w:t>
            </w:r>
          </w:p>
        </w:tc>
        <w:tc>
          <w:tcPr>
            <w:tcW w:w="2120" w:type="dxa"/>
            <w:tcBorders>
              <w:top w:val="nil"/>
              <w:left w:val="nil"/>
              <w:bottom w:val="single" w:sz="4" w:space="0" w:color="auto"/>
              <w:right w:val="single" w:sz="4" w:space="0" w:color="auto"/>
            </w:tcBorders>
            <w:shd w:val="clear" w:color="auto" w:fill="auto"/>
            <w:noWrap/>
            <w:vAlign w:val="center"/>
            <w:hideMark/>
          </w:tcPr>
          <w:p w14:paraId="1A31331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24848DD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EDC5E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209</w:t>
            </w:r>
          </w:p>
        </w:tc>
        <w:tc>
          <w:tcPr>
            <w:tcW w:w="5160" w:type="dxa"/>
            <w:tcBorders>
              <w:top w:val="nil"/>
              <w:left w:val="nil"/>
              <w:bottom w:val="single" w:sz="4" w:space="0" w:color="auto"/>
              <w:right w:val="single" w:sz="4" w:space="0" w:color="auto"/>
            </w:tcBorders>
            <w:shd w:val="clear" w:color="auto" w:fill="auto"/>
            <w:noWrap/>
            <w:vAlign w:val="center"/>
            <w:hideMark/>
          </w:tcPr>
          <w:p w14:paraId="03CE4E2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TEPOSCOLULA</w:t>
            </w:r>
          </w:p>
        </w:tc>
        <w:tc>
          <w:tcPr>
            <w:tcW w:w="2120" w:type="dxa"/>
            <w:tcBorders>
              <w:top w:val="nil"/>
              <w:left w:val="nil"/>
              <w:bottom w:val="single" w:sz="4" w:space="0" w:color="auto"/>
              <w:right w:val="single" w:sz="4" w:space="0" w:color="auto"/>
            </w:tcBorders>
            <w:shd w:val="clear" w:color="auto" w:fill="auto"/>
            <w:noWrap/>
            <w:vAlign w:val="center"/>
            <w:hideMark/>
          </w:tcPr>
          <w:p w14:paraId="1C9894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144ED52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C417D0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210</w:t>
            </w:r>
          </w:p>
        </w:tc>
        <w:tc>
          <w:tcPr>
            <w:tcW w:w="5160" w:type="dxa"/>
            <w:tcBorders>
              <w:top w:val="nil"/>
              <w:left w:val="nil"/>
              <w:bottom w:val="single" w:sz="4" w:space="0" w:color="auto"/>
              <w:right w:val="single" w:sz="4" w:space="0" w:color="auto"/>
            </w:tcBorders>
            <w:shd w:val="clear" w:color="auto" w:fill="auto"/>
            <w:noWrap/>
            <w:vAlign w:val="center"/>
            <w:hideMark/>
          </w:tcPr>
          <w:p w14:paraId="4766DAF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YAEE</w:t>
            </w:r>
          </w:p>
        </w:tc>
        <w:tc>
          <w:tcPr>
            <w:tcW w:w="2120" w:type="dxa"/>
            <w:tcBorders>
              <w:top w:val="nil"/>
              <w:left w:val="nil"/>
              <w:bottom w:val="single" w:sz="4" w:space="0" w:color="auto"/>
              <w:right w:val="single" w:sz="4" w:space="0" w:color="auto"/>
            </w:tcBorders>
            <w:shd w:val="clear" w:color="auto" w:fill="auto"/>
            <w:noWrap/>
            <w:vAlign w:val="center"/>
            <w:hideMark/>
          </w:tcPr>
          <w:p w14:paraId="4FEB635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4F3CC89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F53024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211</w:t>
            </w:r>
          </w:p>
        </w:tc>
        <w:tc>
          <w:tcPr>
            <w:tcW w:w="5160" w:type="dxa"/>
            <w:tcBorders>
              <w:top w:val="nil"/>
              <w:left w:val="nil"/>
              <w:bottom w:val="single" w:sz="4" w:space="0" w:color="auto"/>
              <w:right w:val="single" w:sz="4" w:space="0" w:color="auto"/>
            </w:tcBorders>
            <w:shd w:val="clear" w:color="auto" w:fill="auto"/>
            <w:noWrap/>
            <w:vAlign w:val="center"/>
            <w:hideMark/>
          </w:tcPr>
          <w:p w14:paraId="1E8ADC2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YATZONA</w:t>
            </w:r>
          </w:p>
        </w:tc>
        <w:tc>
          <w:tcPr>
            <w:tcW w:w="2120" w:type="dxa"/>
            <w:tcBorders>
              <w:top w:val="nil"/>
              <w:left w:val="nil"/>
              <w:bottom w:val="single" w:sz="4" w:space="0" w:color="auto"/>
              <w:right w:val="single" w:sz="4" w:space="0" w:color="auto"/>
            </w:tcBorders>
            <w:shd w:val="clear" w:color="auto" w:fill="auto"/>
            <w:noWrap/>
            <w:vAlign w:val="center"/>
            <w:hideMark/>
          </w:tcPr>
          <w:p w14:paraId="502C51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39D09A8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E75A2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212</w:t>
            </w:r>
          </w:p>
        </w:tc>
        <w:tc>
          <w:tcPr>
            <w:tcW w:w="5160" w:type="dxa"/>
            <w:tcBorders>
              <w:top w:val="nil"/>
              <w:left w:val="nil"/>
              <w:bottom w:val="single" w:sz="4" w:space="0" w:color="auto"/>
              <w:right w:val="single" w:sz="4" w:space="0" w:color="auto"/>
            </w:tcBorders>
            <w:shd w:val="clear" w:color="auto" w:fill="auto"/>
            <w:noWrap/>
            <w:vAlign w:val="center"/>
            <w:hideMark/>
          </w:tcPr>
          <w:p w14:paraId="6B7BB26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JUAN YUCUITA</w:t>
            </w:r>
          </w:p>
        </w:tc>
        <w:tc>
          <w:tcPr>
            <w:tcW w:w="2120" w:type="dxa"/>
            <w:tcBorders>
              <w:top w:val="nil"/>
              <w:left w:val="nil"/>
              <w:bottom w:val="single" w:sz="4" w:space="0" w:color="auto"/>
              <w:right w:val="single" w:sz="4" w:space="0" w:color="auto"/>
            </w:tcBorders>
            <w:shd w:val="clear" w:color="auto" w:fill="auto"/>
            <w:noWrap/>
            <w:vAlign w:val="center"/>
            <w:hideMark/>
          </w:tcPr>
          <w:p w14:paraId="037851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6E75352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2C5D87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213</w:t>
            </w:r>
          </w:p>
        </w:tc>
        <w:tc>
          <w:tcPr>
            <w:tcW w:w="5160" w:type="dxa"/>
            <w:tcBorders>
              <w:top w:val="nil"/>
              <w:left w:val="nil"/>
              <w:bottom w:val="single" w:sz="4" w:space="0" w:color="auto"/>
              <w:right w:val="single" w:sz="4" w:space="0" w:color="auto"/>
            </w:tcBorders>
            <w:shd w:val="clear" w:color="auto" w:fill="auto"/>
            <w:noWrap/>
            <w:vAlign w:val="center"/>
            <w:hideMark/>
          </w:tcPr>
          <w:p w14:paraId="4B0DD40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LORENZO</w:t>
            </w:r>
          </w:p>
        </w:tc>
        <w:tc>
          <w:tcPr>
            <w:tcW w:w="2120" w:type="dxa"/>
            <w:tcBorders>
              <w:top w:val="nil"/>
              <w:left w:val="nil"/>
              <w:bottom w:val="single" w:sz="4" w:space="0" w:color="auto"/>
              <w:right w:val="single" w:sz="4" w:space="0" w:color="auto"/>
            </w:tcBorders>
            <w:shd w:val="clear" w:color="auto" w:fill="auto"/>
            <w:noWrap/>
            <w:vAlign w:val="center"/>
            <w:hideMark/>
          </w:tcPr>
          <w:p w14:paraId="6C8CBE8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601087F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184EE5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214</w:t>
            </w:r>
          </w:p>
        </w:tc>
        <w:tc>
          <w:tcPr>
            <w:tcW w:w="5160" w:type="dxa"/>
            <w:tcBorders>
              <w:top w:val="nil"/>
              <w:left w:val="nil"/>
              <w:bottom w:val="single" w:sz="4" w:space="0" w:color="auto"/>
              <w:right w:val="single" w:sz="4" w:space="0" w:color="auto"/>
            </w:tcBorders>
            <w:shd w:val="clear" w:color="auto" w:fill="auto"/>
            <w:noWrap/>
            <w:vAlign w:val="center"/>
            <w:hideMark/>
          </w:tcPr>
          <w:p w14:paraId="03B92D7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LORENZO ALBARRADAS</w:t>
            </w:r>
          </w:p>
        </w:tc>
        <w:tc>
          <w:tcPr>
            <w:tcW w:w="2120" w:type="dxa"/>
            <w:tcBorders>
              <w:top w:val="nil"/>
              <w:left w:val="nil"/>
              <w:bottom w:val="single" w:sz="4" w:space="0" w:color="auto"/>
              <w:right w:val="single" w:sz="4" w:space="0" w:color="auto"/>
            </w:tcBorders>
            <w:shd w:val="clear" w:color="auto" w:fill="auto"/>
            <w:noWrap/>
            <w:vAlign w:val="center"/>
            <w:hideMark/>
          </w:tcPr>
          <w:p w14:paraId="72130E1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4470A97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3CA8B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215</w:t>
            </w:r>
          </w:p>
        </w:tc>
        <w:tc>
          <w:tcPr>
            <w:tcW w:w="5160" w:type="dxa"/>
            <w:tcBorders>
              <w:top w:val="nil"/>
              <w:left w:val="nil"/>
              <w:bottom w:val="single" w:sz="4" w:space="0" w:color="auto"/>
              <w:right w:val="single" w:sz="4" w:space="0" w:color="auto"/>
            </w:tcBorders>
            <w:shd w:val="clear" w:color="auto" w:fill="auto"/>
            <w:noWrap/>
            <w:vAlign w:val="center"/>
            <w:hideMark/>
          </w:tcPr>
          <w:p w14:paraId="3321E8E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LORENZO CACAOTEPEC</w:t>
            </w:r>
          </w:p>
        </w:tc>
        <w:tc>
          <w:tcPr>
            <w:tcW w:w="2120" w:type="dxa"/>
            <w:tcBorders>
              <w:top w:val="nil"/>
              <w:left w:val="nil"/>
              <w:bottom w:val="single" w:sz="4" w:space="0" w:color="auto"/>
              <w:right w:val="single" w:sz="4" w:space="0" w:color="auto"/>
            </w:tcBorders>
            <w:shd w:val="clear" w:color="auto" w:fill="auto"/>
            <w:noWrap/>
            <w:vAlign w:val="center"/>
            <w:hideMark/>
          </w:tcPr>
          <w:p w14:paraId="36F086D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2F5552B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20F94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216</w:t>
            </w:r>
          </w:p>
        </w:tc>
        <w:tc>
          <w:tcPr>
            <w:tcW w:w="5160" w:type="dxa"/>
            <w:tcBorders>
              <w:top w:val="nil"/>
              <w:left w:val="nil"/>
              <w:bottom w:val="single" w:sz="4" w:space="0" w:color="auto"/>
              <w:right w:val="single" w:sz="4" w:space="0" w:color="auto"/>
            </w:tcBorders>
            <w:shd w:val="clear" w:color="auto" w:fill="auto"/>
            <w:noWrap/>
            <w:vAlign w:val="center"/>
            <w:hideMark/>
          </w:tcPr>
          <w:p w14:paraId="5908704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LORENZO CUAUNECUILTITLA</w:t>
            </w:r>
          </w:p>
        </w:tc>
        <w:tc>
          <w:tcPr>
            <w:tcW w:w="2120" w:type="dxa"/>
            <w:tcBorders>
              <w:top w:val="nil"/>
              <w:left w:val="nil"/>
              <w:bottom w:val="single" w:sz="4" w:space="0" w:color="auto"/>
              <w:right w:val="single" w:sz="4" w:space="0" w:color="auto"/>
            </w:tcBorders>
            <w:shd w:val="clear" w:color="auto" w:fill="auto"/>
            <w:noWrap/>
            <w:vAlign w:val="center"/>
            <w:hideMark/>
          </w:tcPr>
          <w:p w14:paraId="33C889A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3FD61D1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752ECC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217</w:t>
            </w:r>
          </w:p>
        </w:tc>
        <w:tc>
          <w:tcPr>
            <w:tcW w:w="5160" w:type="dxa"/>
            <w:tcBorders>
              <w:top w:val="nil"/>
              <w:left w:val="nil"/>
              <w:bottom w:val="single" w:sz="4" w:space="0" w:color="auto"/>
              <w:right w:val="single" w:sz="4" w:space="0" w:color="auto"/>
            </w:tcBorders>
            <w:shd w:val="clear" w:color="auto" w:fill="auto"/>
            <w:noWrap/>
            <w:vAlign w:val="center"/>
            <w:hideMark/>
          </w:tcPr>
          <w:p w14:paraId="435368C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LORENZO TEXMELUCAN</w:t>
            </w:r>
          </w:p>
        </w:tc>
        <w:tc>
          <w:tcPr>
            <w:tcW w:w="2120" w:type="dxa"/>
            <w:tcBorders>
              <w:top w:val="nil"/>
              <w:left w:val="nil"/>
              <w:bottom w:val="single" w:sz="4" w:space="0" w:color="auto"/>
              <w:right w:val="single" w:sz="4" w:space="0" w:color="auto"/>
            </w:tcBorders>
            <w:shd w:val="clear" w:color="auto" w:fill="auto"/>
            <w:noWrap/>
            <w:vAlign w:val="center"/>
            <w:hideMark/>
          </w:tcPr>
          <w:p w14:paraId="71E6D7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1C5C44F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26DAE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218</w:t>
            </w:r>
          </w:p>
        </w:tc>
        <w:tc>
          <w:tcPr>
            <w:tcW w:w="5160" w:type="dxa"/>
            <w:tcBorders>
              <w:top w:val="nil"/>
              <w:left w:val="nil"/>
              <w:bottom w:val="single" w:sz="4" w:space="0" w:color="auto"/>
              <w:right w:val="single" w:sz="4" w:space="0" w:color="auto"/>
            </w:tcBorders>
            <w:shd w:val="clear" w:color="auto" w:fill="auto"/>
            <w:noWrap/>
            <w:vAlign w:val="center"/>
            <w:hideMark/>
          </w:tcPr>
          <w:p w14:paraId="31A8270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LORENZO VICTORIA</w:t>
            </w:r>
          </w:p>
        </w:tc>
        <w:tc>
          <w:tcPr>
            <w:tcW w:w="2120" w:type="dxa"/>
            <w:tcBorders>
              <w:top w:val="nil"/>
              <w:left w:val="nil"/>
              <w:bottom w:val="single" w:sz="4" w:space="0" w:color="auto"/>
              <w:right w:val="single" w:sz="4" w:space="0" w:color="auto"/>
            </w:tcBorders>
            <w:shd w:val="clear" w:color="auto" w:fill="auto"/>
            <w:noWrap/>
            <w:vAlign w:val="center"/>
            <w:hideMark/>
          </w:tcPr>
          <w:p w14:paraId="1AED4AD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60916EA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CF6A9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219</w:t>
            </w:r>
          </w:p>
        </w:tc>
        <w:tc>
          <w:tcPr>
            <w:tcW w:w="5160" w:type="dxa"/>
            <w:tcBorders>
              <w:top w:val="nil"/>
              <w:left w:val="nil"/>
              <w:bottom w:val="single" w:sz="4" w:space="0" w:color="auto"/>
              <w:right w:val="single" w:sz="4" w:space="0" w:color="auto"/>
            </w:tcBorders>
            <w:shd w:val="clear" w:color="auto" w:fill="auto"/>
            <w:noWrap/>
            <w:vAlign w:val="center"/>
            <w:hideMark/>
          </w:tcPr>
          <w:p w14:paraId="2237E9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LUCAS CAMOTLAN</w:t>
            </w:r>
          </w:p>
        </w:tc>
        <w:tc>
          <w:tcPr>
            <w:tcW w:w="2120" w:type="dxa"/>
            <w:tcBorders>
              <w:top w:val="nil"/>
              <w:left w:val="nil"/>
              <w:bottom w:val="single" w:sz="4" w:space="0" w:color="auto"/>
              <w:right w:val="single" w:sz="4" w:space="0" w:color="auto"/>
            </w:tcBorders>
            <w:shd w:val="clear" w:color="auto" w:fill="auto"/>
            <w:noWrap/>
            <w:vAlign w:val="center"/>
            <w:hideMark/>
          </w:tcPr>
          <w:p w14:paraId="55F985D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18225DB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4F418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220</w:t>
            </w:r>
          </w:p>
        </w:tc>
        <w:tc>
          <w:tcPr>
            <w:tcW w:w="5160" w:type="dxa"/>
            <w:tcBorders>
              <w:top w:val="nil"/>
              <w:left w:val="nil"/>
              <w:bottom w:val="single" w:sz="4" w:space="0" w:color="auto"/>
              <w:right w:val="single" w:sz="4" w:space="0" w:color="auto"/>
            </w:tcBorders>
            <w:shd w:val="clear" w:color="auto" w:fill="auto"/>
            <w:noWrap/>
            <w:vAlign w:val="center"/>
            <w:hideMark/>
          </w:tcPr>
          <w:p w14:paraId="6990D23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LUCAS QUIAVINI</w:t>
            </w:r>
          </w:p>
        </w:tc>
        <w:tc>
          <w:tcPr>
            <w:tcW w:w="2120" w:type="dxa"/>
            <w:tcBorders>
              <w:top w:val="nil"/>
              <w:left w:val="nil"/>
              <w:bottom w:val="single" w:sz="4" w:space="0" w:color="auto"/>
              <w:right w:val="single" w:sz="4" w:space="0" w:color="auto"/>
            </w:tcBorders>
            <w:shd w:val="clear" w:color="auto" w:fill="auto"/>
            <w:noWrap/>
            <w:vAlign w:val="center"/>
            <w:hideMark/>
          </w:tcPr>
          <w:p w14:paraId="73DD9EC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39103A0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7117C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221</w:t>
            </w:r>
          </w:p>
        </w:tc>
        <w:tc>
          <w:tcPr>
            <w:tcW w:w="5160" w:type="dxa"/>
            <w:tcBorders>
              <w:top w:val="nil"/>
              <w:left w:val="nil"/>
              <w:bottom w:val="single" w:sz="4" w:space="0" w:color="auto"/>
              <w:right w:val="single" w:sz="4" w:space="0" w:color="auto"/>
            </w:tcBorders>
            <w:shd w:val="clear" w:color="auto" w:fill="auto"/>
            <w:noWrap/>
            <w:vAlign w:val="center"/>
            <w:hideMark/>
          </w:tcPr>
          <w:p w14:paraId="02A939C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LUIS AMATLAN</w:t>
            </w:r>
          </w:p>
        </w:tc>
        <w:tc>
          <w:tcPr>
            <w:tcW w:w="2120" w:type="dxa"/>
            <w:tcBorders>
              <w:top w:val="nil"/>
              <w:left w:val="nil"/>
              <w:bottom w:val="single" w:sz="4" w:space="0" w:color="auto"/>
              <w:right w:val="single" w:sz="4" w:space="0" w:color="auto"/>
            </w:tcBorders>
            <w:shd w:val="clear" w:color="auto" w:fill="auto"/>
            <w:noWrap/>
            <w:vAlign w:val="center"/>
            <w:hideMark/>
          </w:tcPr>
          <w:p w14:paraId="311977A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1106A76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E8E1E4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222</w:t>
            </w:r>
          </w:p>
        </w:tc>
        <w:tc>
          <w:tcPr>
            <w:tcW w:w="5160" w:type="dxa"/>
            <w:tcBorders>
              <w:top w:val="nil"/>
              <w:left w:val="nil"/>
              <w:bottom w:val="single" w:sz="4" w:space="0" w:color="auto"/>
              <w:right w:val="single" w:sz="4" w:space="0" w:color="auto"/>
            </w:tcBorders>
            <w:shd w:val="clear" w:color="auto" w:fill="auto"/>
            <w:noWrap/>
            <w:vAlign w:val="center"/>
            <w:hideMark/>
          </w:tcPr>
          <w:p w14:paraId="6D2BF1B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MARCIAL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49E5D41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0353270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51494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223</w:t>
            </w:r>
          </w:p>
        </w:tc>
        <w:tc>
          <w:tcPr>
            <w:tcW w:w="5160" w:type="dxa"/>
            <w:tcBorders>
              <w:top w:val="nil"/>
              <w:left w:val="nil"/>
              <w:bottom w:val="single" w:sz="4" w:space="0" w:color="auto"/>
              <w:right w:val="single" w:sz="4" w:space="0" w:color="auto"/>
            </w:tcBorders>
            <w:shd w:val="clear" w:color="auto" w:fill="auto"/>
            <w:noWrap/>
            <w:vAlign w:val="center"/>
            <w:hideMark/>
          </w:tcPr>
          <w:p w14:paraId="1475E6D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MARCOS ARTEAGA</w:t>
            </w:r>
          </w:p>
        </w:tc>
        <w:tc>
          <w:tcPr>
            <w:tcW w:w="2120" w:type="dxa"/>
            <w:tcBorders>
              <w:top w:val="nil"/>
              <w:left w:val="nil"/>
              <w:bottom w:val="single" w:sz="4" w:space="0" w:color="auto"/>
              <w:right w:val="single" w:sz="4" w:space="0" w:color="auto"/>
            </w:tcBorders>
            <w:shd w:val="clear" w:color="auto" w:fill="auto"/>
            <w:noWrap/>
            <w:vAlign w:val="center"/>
            <w:hideMark/>
          </w:tcPr>
          <w:p w14:paraId="0A26889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2FE6B8D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80D226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224</w:t>
            </w:r>
          </w:p>
        </w:tc>
        <w:tc>
          <w:tcPr>
            <w:tcW w:w="5160" w:type="dxa"/>
            <w:tcBorders>
              <w:top w:val="nil"/>
              <w:left w:val="nil"/>
              <w:bottom w:val="single" w:sz="4" w:space="0" w:color="auto"/>
              <w:right w:val="single" w:sz="4" w:space="0" w:color="auto"/>
            </w:tcBorders>
            <w:shd w:val="clear" w:color="auto" w:fill="auto"/>
            <w:noWrap/>
            <w:vAlign w:val="center"/>
            <w:hideMark/>
          </w:tcPr>
          <w:p w14:paraId="1AED30E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DE LOS CANSECOS</w:t>
            </w:r>
          </w:p>
        </w:tc>
        <w:tc>
          <w:tcPr>
            <w:tcW w:w="2120" w:type="dxa"/>
            <w:tcBorders>
              <w:top w:val="nil"/>
              <w:left w:val="nil"/>
              <w:bottom w:val="single" w:sz="4" w:space="0" w:color="auto"/>
              <w:right w:val="single" w:sz="4" w:space="0" w:color="auto"/>
            </w:tcBorders>
            <w:shd w:val="clear" w:color="auto" w:fill="auto"/>
            <w:noWrap/>
            <w:vAlign w:val="center"/>
            <w:hideMark/>
          </w:tcPr>
          <w:p w14:paraId="187A89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6FE86A4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4DE2E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225</w:t>
            </w:r>
          </w:p>
        </w:tc>
        <w:tc>
          <w:tcPr>
            <w:tcW w:w="5160" w:type="dxa"/>
            <w:tcBorders>
              <w:top w:val="nil"/>
              <w:left w:val="nil"/>
              <w:bottom w:val="single" w:sz="4" w:space="0" w:color="auto"/>
              <w:right w:val="single" w:sz="4" w:space="0" w:color="auto"/>
            </w:tcBorders>
            <w:shd w:val="clear" w:color="auto" w:fill="auto"/>
            <w:noWrap/>
            <w:vAlign w:val="center"/>
            <w:hideMark/>
          </w:tcPr>
          <w:p w14:paraId="640686B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HUAMELULPAM</w:t>
            </w:r>
          </w:p>
        </w:tc>
        <w:tc>
          <w:tcPr>
            <w:tcW w:w="2120" w:type="dxa"/>
            <w:tcBorders>
              <w:top w:val="nil"/>
              <w:left w:val="nil"/>
              <w:bottom w:val="single" w:sz="4" w:space="0" w:color="auto"/>
              <w:right w:val="single" w:sz="4" w:space="0" w:color="auto"/>
            </w:tcBorders>
            <w:shd w:val="clear" w:color="auto" w:fill="auto"/>
            <w:noWrap/>
            <w:vAlign w:val="center"/>
            <w:hideMark/>
          </w:tcPr>
          <w:p w14:paraId="696C042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5A0AF76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41969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226</w:t>
            </w:r>
          </w:p>
        </w:tc>
        <w:tc>
          <w:tcPr>
            <w:tcW w:w="5160" w:type="dxa"/>
            <w:tcBorders>
              <w:top w:val="nil"/>
              <w:left w:val="nil"/>
              <w:bottom w:val="single" w:sz="4" w:space="0" w:color="auto"/>
              <w:right w:val="single" w:sz="4" w:space="0" w:color="auto"/>
            </w:tcBorders>
            <w:shd w:val="clear" w:color="auto" w:fill="auto"/>
            <w:noWrap/>
            <w:vAlign w:val="center"/>
            <w:hideMark/>
          </w:tcPr>
          <w:p w14:paraId="693AB0E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ITUNYOSO</w:t>
            </w:r>
          </w:p>
        </w:tc>
        <w:tc>
          <w:tcPr>
            <w:tcW w:w="2120" w:type="dxa"/>
            <w:tcBorders>
              <w:top w:val="nil"/>
              <w:left w:val="nil"/>
              <w:bottom w:val="single" w:sz="4" w:space="0" w:color="auto"/>
              <w:right w:val="single" w:sz="4" w:space="0" w:color="auto"/>
            </w:tcBorders>
            <w:shd w:val="clear" w:color="auto" w:fill="auto"/>
            <w:noWrap/>
            <w:vAlign w:val="center"/>
            <w:hideMark/>
          </w:tcPr>
          <w:p w14:paraId="0BA1D23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517BBD8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1C104D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227</w:t>
            </w:r>
          </w:p>
        </w:tc>
        <w:tc>
          <w:tcPr>
            <w:tcW w:w="5160" w:type="dxa"/>
            <w:tcBorders>
              <w:top w:val="nil"/>
              <w:left w:val="nil"/>
              <w:bottom w:val="single" w:sz="4" w:space="0" w:color="auto"/>
              <w:right w:val="single" w:sz="4" w:space="0" w:color="auto"/>
            </w:tcBorders>
            <w:shd w:val="clear" w:color="auto" w:fill="auto"/>
            <w:noWrap/>
            <w:vAlign w:val="center"/>
            <w:hideMark/>
          </w:tcPr>
          <w:p w14:paraId="14E302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LACHILA</w:t>
            </w:r>
          </w:p>
        </w:tc>
        <w:tc>
          <w:tcPr>
            <w:tcW w:w="2120" w:type="dxa"/>
            <w:tcBorders>
              <w:top w:val="nil"/>
              <w:left w:val="nil"/>
              <w:bottom w:val="single" w:sz="4" w:space="0" w:color="auto"/>
              <w:right w:val="single" w:sz="4" w:space="0" w:color="auto"/>
            </w:tcBorders>
            <w:shd w:val="clear" w:color="auto" w:fill="auto"/>
            <w:noWrap/>
            <w:vAlign w:val="center"/>
            <w:hideMark/>
          </w:tcPr>
          <w:p w14:paraId="63E4897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7DD370D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322CF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228</w:t>
            </w:r>
          </w:p>
        </w:tc>
        <w:tc>
          <w:tcPr>
            <w:tcW w:w="5160" w:type="dxa"/>
            <w:tcBorders>
              <w:top w:val="nil"/>
              <w:left w:val="nil"/>
              <w:bottom w:val="single" w:sz="4" w:space="0" w:color="auto"/>
              <w:right w:val="single" w:sz="4" w:space="0" w:color="auto"/>
            </w:tcBorders>
            <w:shd w:val="clear" w:color="000000" w:fill="FFFFFF"/>
            <w:noWrap/>
            <w:vAlign w:val="center"/>
            <w:hideMark/>
          </w:tcPr>
          <w:p w14:paraId="3981BA4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PERAS</w:t>
            </w:r>
          </w:p>
        </w:tc>
        <w:tc>
          <w:tcPr>
            <w:tcW w:w="2120" w:type="dxa"/>
            <w:tcBorders>
              <w:top w:val="nil"/>
              <w:left w:val="nil"/>
              <w:bottom w:val="single" w:sz="4" w:space="0" w:color="auto"/>
              <w:right w:val="single" w:sz="4" w:space="0" w:color="auto"/>
            </w:tcBorders>
            <w:shd w:val="clear" w:color="000000" w:fill="FFFFFF"/>
            <w:noWrap/>
            <w:vAlign w:val="center"/>
            <w:hideMark/>
          </w:tcPr>
          <w:p w14:paraId="40D31B8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JUXTLAHUACA</w:t>
            </w:r>
          </w:p>
        </w:tc>
      </w:tr>
      <w:tr w:rsidR="0054381E" w:rsidRPr="00307EF3" w14:paraId="681C52B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9DCD4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229</w:t>
            </w:r>
          </w:p>
        </w:tc>
        <w:tc>
          <w:tcPr>
            <w:tcW w:w="5160" w:type="dxa"/>
            <w:tcBorders>
              <w:top w:val="nil"/>
              <w:left w:val="nil"/>
              <w:bottom w:val="single" w:sz="4" w:space="0" w:color="auto"/>
              <w:right w:val="single" w:sz="4" w:space="0" w:color="auto"/>
            </w:tcBorders>
            <w:shd w:val="clear" w:color="auto" w:fill="auto"/>
            <w:noWrap/>
            <w:vAlign w:val="center"/>
            <w:hideMark/>
          </w:tcPr>
          <w:p w14:paraId="47D9653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TILCAJETE</w:t>
            </w:r>
          </w:p>
        </w:tc>
        <w:tc>
          <w:tcPr>
            <w:tcW w:w="2120" w:type="dxa"/>
            <w:tcBorders>
              <w:top w:val="nil"/>
              <w:left w:val="nil"/>
              <w:bottom w:val="single" w:sz="4" w:space="0" w:color="auto"/>
              <w:right w:val="single" w:sz="4" w:space="0" w:color="auto"/>
            </w:tcBorders>
            <w:shd w:val="clear" w:color="auto" w:fill="auto"/>
            <w:noWrap/>
            <w:vAlign w:val="center"/>
            <w:hideMark/>
          </w:tcPr>
          <w:p w14:paraId="7A0D37A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980F23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19D082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230</w:t>
            </w:r>
          </w:p>
        </w:tc>
        <w:tc>
          <w:tcPr>
            <w:tcW w:w="5160" w:type="dxa"/>
            <w:tcBorders>
              <w:top w:val="nil"/>
              <w:left w:val="nil"/>
              <w:bottom w:val="single" w:sz="4" w:space="0" w:color="auto"/>
              <w:right w:val="single" w:sz="4" w:space="0" w:color="auto"/>
            </w:tcBorders>
            <w:shd w:val="clear" w:color="auto" w:fill="auto"/>
            <w:noWrap/>
            <w:vAlign w:val="center"/>
            <w:hideMark/>
          </w:tcPr>
          <w:p w14:paraId="204D737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MARTÍN TOXPALAN</w:t>
            </w:r>
          </w:p>
        </w:tc>
        <w:tc>
          <w:tcPr>
            <w:tcW w:w="2120" w:type="dxa"/>
            <w:tcBorders>
              <w:top w:val="nil"/>
              <w:left w:val="nil"/>
              <w:bottom w:val="single" w:sz="4" w:space="0" w:color="auto"/>
              <w:right w:val="single" w:sz="4" w:space="0" w:color="auto"/>
            </w:tcBorders>
            <w:shd w:val="clear" w:color="auto" w:fill="auto"/>
            <w:noWrap/>
            <w:vAlign w:val="center"/>
            <w:hideMark/>
          </w:tcPr>
          <w:p w14:paraId="56536CC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5409134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DA40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231</w:t>
            </w:r>
          </w:p>
        </w:tc>
        <w:tc>
          <w:tcPr>
            <w:tcW w:w="5160" w:type="dxa"/>
            <w:tcBorders>
              <w:top w:val="nil"/>
              <w:left w:val="nil"/>
              <w:bottom w:val="single" w:sz="4" w:space="0" w:color="auto"/>
              <w:right w:val="single" w:sz="4" w:space="0" w:color="auto"/>
            </w:tcBorders>
            <w:shd w:val="clear" w:color="auto" w:fill="auto"/>
            <w:noWrap/>
            <w:vAlign w:val="center"/>
            <w:hideMark/>
          </w:tcPr>
          <w:p w14:paraId="49EBC0C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MARTIN ZACATEPEC</w:t>
            </w:r>
          </w:p>
        </w:tc>
        <w:tc>
          <w:tcPr>
            <w:tcW w:w="2120" w:type="dxa"/>
            <w:tcBorders>
              <w:top w:val="nil"/>
              <w:left w:val="nil"/>
              <w:bottom w:val="single" w:sz="4" w:space="0" w:color="auto"/>
              <w:right w:val="single" w:sz="4" w:space="0" w:color="auto"/>
            </w:tcBorders>
            <w:shd w:val="clear" w:color="auto" w:fill="auto"/>
            <w:noWrap/>
            <w:vAlign w:val="center"/>
            <w:hideMark/>
          </w:tcPr>
          <w:p w14:paraId="74509FA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2D6700A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351CF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232</w:t>
            </w:r>
          </w:p>
        </w:tc>
        <w:tc>
          <w:tcPr>
            <w:tcW w:w="5160" w:type="dxa"/>
            <w:tcBorders>
              <w:top w:val="nil"/>
              <w:left w:val="nil"/>
              <w:bottom w:val="single" w:sz="4" w:space="0" w:color="auto"/>
              <w:right w:val="single" w:sz="4" w:space="0" w:color="auto"/>
            </w:tcBorders>
            <w:shd w:val="clear" w:color="auto" w:fill="auto"/>
            <w:noWrap/>
            <w:vAlign w:val="center"/>
            <w:hideMark/>
          </w:tcPr>
          <w:p w14:paraId="3FA6682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CAJONOS</w:t>
            </w:r>
          </w:p>
        </w:tc>
        <w:tc>
          <w:tcPr>
            <w:tcW w:w="2120" w:type="dxa"/>
            <w:tcBorders>
              <w:top w:val="nil"/>
              <w:left w:val="nil"/>
              <w:bottom w:val="single" w:sz="4" w:space="0" w:color="auto"/>
              <w:right w:val="single" w:sz="4" w:space="0" w:color="auto"/>
            </w:tcBorders>
            <w:shd w:val="clear" w:color="auto" w:fill="auto"/>
            <w:noWrap/>
            <w:vAlign w:val="center"/>
            <w:hideMark/>
          </w:tcPr>
          <w:p w14:paraId="6DF6BAB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7B3AD06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91342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233</w:t>
            </w:r>
          </w:p>
        </w:tc>
        <w:tc>
          <w:tcPr>
            <w:tcW w:w="5160" w:type="dxa"/>
            <w:tcBorders>
              <w:top w:val="nil"/>
              <w:left w:val="nil"/>
              <w:bottom w:val="single" w:sz="4" w:space="0" w:color="auto"/>
              <w:right w:val="single" w:sz="4" w:space="0" w:color="auto"/>
            </w:tcBorders>
            <w:shd w:val="clear" w:color="auto" w:fill="auto"/>
            <w:noWrap/>
            <w:vAlign w:val="center"/>
            <w:hideMark/>
          </w:tcPr>
          <w:p w14:paraId="54899C9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DEL MAR</w:t>
            </w:r>
          </w:p>
        </w:tc>
        <w:tc>
          <w:tcPr>
            <w:tcW w:w="2120" w:type="dxa"/>
            <w:tcBorders>
              <w:top w:val="nil"/>
              <w:left w:val="nil"/>
              <w:bottom w:val="single" w:sz="4" w:space="0" w:color="auto"/>
              <w:right w:val="single" w:sz="4" w:space="0" w:color="auto"/>
            </w:tcBorders>
            <w:shd w:val="clear" w:color="auto" w:fill="auto"/>
            <w:noWrap/>
            <w:vAlign w:val="center"/>
            <w:hideMark/>
          </w:tcPr>
          <w:p w14:paraId="3E486A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73B6F62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5AC6A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234</w:t>
            </w:r>
          </w:p>
        </w:tc>
        <w:tc>
          <w:tcPr>
            <w:tcW w:w="5160" w:type="dxa"/>
            <w:tcBorders>
              <w:top w:val="nil"/>
              <w:left w:val="nil"/>
              <w:bottom w:val="single" w:sz="4" w:space="0" w:color="auto"/>
              <w:right w:val="single" w:sz="4" w:space="0" w:color="auto"/>
            </w:tcBorders>
            <w:shd w:val="clear" w:color="auto" w:fill="auto"/>
            <w:noWrap/>
            <w:vAlign w:val="center"/>
            <w:hideMark/>
          </w:tcPr>
          <w:p w14:paraId="2782F10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ETLATONGO</w:t>
            </w:r>
          </w:p>
        </w:tc>
        <w:tc>
          <w:tcPr>
            <w:tcW w:w="2120" w:type="dxa"/>
            <w:tcBorders>
              <w:top w:val="nil"/>
              <w:left w:val="nil"/>
              <w:bottom w:val="single" w:sz="4" w:space="0" w:color="auto"/>
              <w:right w:val="single" w:sz="4" w:space="0" w:color="auto"/>
            </w:tcBorders>
            <w:shd w:val="clear" w:color="auto" w:fill="auto"/>
            <w:noWrap/>
            <w:vAlign w:val="center"/>
            <w:hideMark/>
          </w:tcPr>
          <w:p w14:paraId="656521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4D6B0A5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0DBCC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235</w:t>
            </w:r>
          </w:p>
        </w:tc>
        <w:tc>
          <w:tcPr>
            <w:tcW w:w="5160" w:type="dxa"/>
            <w:tcBorders>
              <w:top w:val="nil"/>
              <w:left w:val="nil"/>
              <w:bottom w:val="single" w:sz="4" w:space="0" w:color="auto"/>
              <w:right w:val="single" w:sz="4" w:space="0" w:color="auto"/>
            </w:tcBorders>
            <w:shd w:val="clear" w:color="auto" w:fill="auto"/>
            <w:noWrap/>
            <w:vAlign w:val="center"/>
            <w:hideMark/>
          </w:tcPr>
          <w:p w14:paraId="230F5E1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NEJAPAM</w:t>
            </w:r>
          </w:p>
        </w:tc>
        <w:tc>
          <w:tcPr>
            <w:tcW w:w="2120" w:type="dxa"/>
            <w:tcBorders>
              <w:top w:val="nil"/>
              <w:left w:val="nil"/>
              <w:bottom w:val="single" w:sz="4" w:space="0" w:color="auto"/>
              <w:right w:val="single" w:sz="4" w:space="0" w:color="auto"/>
            </w:tcBorders>
            <w:shd w:val="clear" w:color="auto" w:fill="auto"/>
            <w:noWrap/>
            <w:vAlign w:val="center"/>
            <w:hideMark/>
          </w:tcPr>
          <w:p w14:paraId="1F990BE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1500A60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79836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236</w:t>
            </w:r>
          </w:p>
        </w:tc>
        <w:tc>
          <w:tcPr>
            <w:tcW w:w="5160" w:type="dxa"/>
            <w:tcBorders>
              <w:top w:val="nil"/>
              <w:left w:val="nil"/>
              <w:bottom w:val="single" w:sz="4" w:space="0" w:color="auto"/>
              <w:right w:val="single" w:sz="4" w:space="0" w:color="auto"/>
            </w:tcBorders>
            <w:shd w:val="clear" w:color="auto" w:fill="auto"/>
            <w:noWrap/>
            <w:vAlign w:val="center"/>
            <w:hideMark/>
          </w:tcPr>
          <w:p w14:paraId="36B1E1C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PEÑASCO</w:t>
            </w:r>
          </w:p>
        </w:tc>
        <w:tc>
          <w:tcPr>
            <w:tcW w:w="2120" w:type="dxa"/>
            <w:tcBorders>
              <w:top w:val="nil"/>
              <w:left w:val="nil"/>
              <w:bottom w:val="single" w:sz="4" w:space="0" w:color="auto"/>
              <w:right w:val="single" w:sz="4" w:space="0" w:color="auto"/>
            </w:tcBorders>
            <w:shd w:val="clear" w:color="auto" w:fill="auto"/>
            <w:noWrap/>
            <w:vAlign w:val="center"/>
            <w:hideMark/>
          </w:tcPr>
          <w:p w14:paraId="61304CD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3485822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4ED3C4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237</w:t>
            </w:r>
          </w:p>
        </w:tc>
        <w:tc>
          <w:tcPr>
            <w:tcW w:w="5160" w:type="dxa"/>
            <w:tcBorders>
              <w:top w:val="nil"/>
              <w:left w:val="nil"/>
              <w:bottom w:val="single" w:sz="4" w:space="0" w:color="auto"/>
              <w:right w:val="single" w:sz="4" w:space="0" w:color="auto"/>
            </w:tcBorders>
            <w:shd w:val="clear" w:color="auto" w:fill="auto"/>
            <w:noWrap/>
            <w:vAlign w:val="center"/>
            <w:hideMark/>
          </w:tcPr>
          <w:p w14:paraId="2C2EF17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PIÑAS</w:t>
            </w:r>
          </w:p>
        </w:tc>
        <w:tc>
          <w:tcPr>
            <w:tcW w:w="2120" w:type="dxa"/>
            <w:tcBorders>
              <w:top w:val="nil"/>
              <w:left w:val="nil"/>
              <w:bottom w:val="single" w:sz="4" w:space="0" w:color="auto"/>
              <w:right w:val="single" w:sz="4" w:space="0" w:color="auto"/>
            </w:tcBorders>
            <w:shd w:val="clear" w:color="auto" w:fill="auto"/>
            <w:noWrap/>
            <w:vAlign w:val="center"/>
            <w:hideMark/>
          </w:tcPr>
          <w:p w14:paraId="1FF27BD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66E73E8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0DF01F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238</w:t>
            </w:r>
          </w:p>
        </w:tc>
        <w:tc>
          <w:tcPr>
            <w:tcW w:w="5160" w:type="dxa"/>
            <w:tcBorders>
              <w:top w:val="nil"/>
              <w:left w:val="nil"/>
              <w:bottom w:val="single" w:sz="4" w:space="0" w:color="auto"/>
              <w:right w:val="single" w:sz="4" w:space="0" w:color="auto"/>
            </w:tcBorders>
            <w:shd w:val="clear" w:color="auto" w:fill="auto"/>
            <w:noWrap/>
            <w:vAlign w:val="center"/>
            <w:hideMark/>
          </w:tcPr>
          <w:p w14:paraId="065B148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RIO HONDO</w:t>
            </w:r>
          </w:p>
        </w:tc>
        <w:tc>
          <w:tcPr>
            <w:tcW w:w="2120" w:type="dxa"/>
            <w:tcBorders>
              <w:top w:val="nil"/>
              <w:left w:val="nil"/>
              <w:bottom w:val="single" w:sz="4" w:space="0" w:color="auto"/>
              <w:right w:val="single" w:sz="4" w:space="0" w:color="auto"/>
            </w:tcBorders>
            <w:shd w:val="clear" w:color="auto" w:fill="auto"/>
            <w:noWrap/>
            <w:vAlign w:val="center"/>
            <w:hideMark/>
          </w:tcPr>
          <w:p w14:paraId="6F2E86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485A50F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05757B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239</w:t>
            </w:r>
          </w:p>
        </w:tc>
        <w:tc>
          <w:tcPr>
            <w:tcW w:w="5160" w:type="dxa"/>
            <w:tcBorders>
              <w:top w:val="nil"/>
              <w:left w:val="nil"/>
              <w:bottom w:val="single" w:sz="4" w:space="0" w:color="auto"/>
              <w:right w:val="single" w:sz="4" w:space="0" w:color="auto"/>
            </w:tcBorders>
            <w:shd w:val="clear" w:color="auto" w:fill="auto"/>
            <w:noWrap/>
            <w:vAlign w:val="center"/>
            <w:hideMark/>
          </w:tcPr>
          <w:p w14:paraId="41CC5B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SINDIHUI</w:t>
            </w:r>
          </w:p>
        </w:tc>
        <w:tc>
          <w:tcPr>
            <w:tcW w:w="2120" w:type="dxa"/>
            <w:tcBorders>
              <w:top w:val="nil"/>
              <w:left w:val="nil"/>
              <w:bottom w:val="single" w:sz="4" w:space="0" w:color="auto"/>
              <w:right w:val="single" w:sz="4" w:space="0" w:color="auto"/>
            </w:tcBorders>
            <w:shd w:val="clear" w:color="auto" w:fill="auto"/>
            <w:noWrap/>
            <w:vAlign w:val="center"/>
            <w:hideMark/>
          </w:tcPr>
          <w:p w14:paraId="57ED5EC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3024D62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E1B91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240</w:t>
            </w:r>
          </w:p>
        </w:tc>
        <w:tc>
          <w:tcPr>
            <w:tcW w:w="5160" w:type="dxa"/>
            <w:tcBorders>
              <w:top w:val="nil"/>
              <w:left w:val="nil"/>
              <w:bottom w:val="single" w:sz="4" w:space="0" w:color="auto"/>
              <w:right w:val="single" w:sz="4" w:space="0" w:color="auto"/>
            </w:tcBorders>
            <w:shd w:val="clear" w:color="auto" w:fill="auto"/>
            <w:noWrap/>
            <w:vAlign w:val="center"/>
            <w:hideMark/>
          </w:tcPr>
          <w:p w14:paraId="2D85EC7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TLAPILTEPEC</w:t>
            </w:r>
          </w:p>
        </w:tc>
        <w:tc>
          <w:tcPr>
            <w:tcW w:w="2120" w:type="dxa"/>
            <w:tcBorders>
              <w:top w:val="nil"/>
              <w:left w:val="nil"/>
              <w:bottom w:val="single" w:sz="4" w:space="0" w:color="auto"/>
              <w:right w:val="single" w:sz="4" w:space="0" w:color="auto"/>
            </w:tcBorders>
            <w:shd w:val="clear" w:color="auto" w:fill="auto"/>
            <w:noWrap/>
            <w:vAlign w:val="center"/>
            <w:hideMark/>
          </w:tcPr>
          <w:p w14:paraId="05CD4D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0202539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038EF1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241</w:t>
            </w:r>
          </w:p>
        </w:tc>
        <w:tc>
          <w:tcPr>
            <w:tcW w:w="5160" w:type="dxa"/>
            <w:tcBorders>
              <w:top w:val="nil"/>
              <w:left w:val="nil"/>
              <w:bottom w:val="single" w:sz="4" w:space="0" w:color="auto"/>
              <w:right w:val="single" w:sz="4" w:space="0" w:color="auto"/>
            </w:tcBorders>
            <w:shd w:val="clear" w:color="auto" w:fill="auto"/>
            <w:noWrap/>
            <w:vAlign w:val="center"/>
            <w:hideMark/>
          </w:tcPr>
          <w:p w14:paraId="7338F30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YOLOXOCHITLAN</w:t>
            </w:r>
          </w:p>
        </w:tc>
        <w:tc>
          <w:tcPr>
            <w:tcW w:w="2120" w:type="dxa"/>
            <w:tcBorders>
              <w:top w:val="nil"/>
              <w:left w:val="nil"/>
              <w:bottom w:val="single" w:sz="4" w:space="0" w:color="auto"/>
              <w:right w:val="single" w:sz="4" w:space="0" w:color="auto"/>
            </w:tcBorders>
            <w:shd w:val="clear" w:color="auto" w:fill="auto"/>
            <w:noWrap/>
            <w:vAlign w:val="center"/>
            <w:hideMark/>
          </w:tcPr>
          <w:p w14:paraId="6AD17F0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415B390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4E401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242</w:t>
            </w:r>
          </w:p>
        </w:tc>
        <w:tc>
          <w:tcPr>
            <w:tcW w:w="5160" w:type="dxa"/>
            <w:tcBorders>
              <w:top w:val="nil"/>
              <w:left w:val="nil"/>
              <w:bottom w:val="single" w:sz="4" w:space="0" w:color="auto"/>
              <w:right w:val="single" w:sz="4" w:space="0" w:color="auto"/>
            </w:tcBorders>
            <w:shd w:val="clear" w:color="auto" w:fill="auto"/>
            <w:noWrap/>
            <w:vAlign w:val="center"/>
            <w:hideMark/>
          </w:tcPr>
          <w:p w14:paraId="0AFDA9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MATEO YUCUTINDOO</w:t>
            </w:r>
          </w:p>
        </w:tc>
        <w:tc>
          <w:tcPr>
            <w:tcW w:w="2120" w:type="dxa"/>
            <w:tcBorders>
              <w:top w:val="nil"/>
              <w:left w:val="nil"/>
              <w:bottom w:val="single" w:sz="4" w:space="0" w:color="auto"/>
              <w:right w:val="single" w:sz="4" w:space="0" w:color="auto"/>
            </w:tcBorders>
            <w:shd w:val="clear" w:color="auto" w:fill="auto"/>
            <w:noWrap/>
            <w:vAlign w:val="center"/>
            <w:hideMark/>
          </w:tcPr>
          <w:p w14:paraId="406D6F7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204892B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A7658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243</w:t>
            </w:r>
          </w:p>
        </w:tc>
        <w:tc>
          <w:tcPr>
            <w:tcW w:w="5160" w:type="dxa"/>
            <w:tcBorders>
              <w:top w:val="nil"/>
              <w:left w:val="nil"/>
              <w:bottom w:val="single" w:sz="4" w:space="0" w:color="auto"/>
              <w:right w:val="single" w:sz="4" w:space="0" w:color="auto"/>
            </w:tcBorders>
            <w:shd w:val="clear" w:color="auto" w:fill="auto"/>
            <w:noWrap/>
            <w:vAlign w:val="center"/>
            <w:hideMark/>
          </w:tcPr>
          <w:p w14:paraId="27EE0D4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MELCHOR BETAZA</w:t>
            </w:r>
          </w:p>
        </w:tc>
        <w:tc>
          <w:tcPr>
            <w:tcW w:w="2120" w:type="dxa"/>
            <w:tcBorders>
              <w:top w:val="nil"/>
              <w:left w:val="nil"/>
              <w:bottom w:val="single" w:sz="4" w:space="0" w:color="auto"/>
              <w:right w:val="single" w:sz="4" w:space="0" w:color="auto"/>
            </w:tcBorders>
            <w:shd w:val="clear" w:color="auto" w:fill="auto"/>
            <w:noWrap/>
            <w:vAlign w:val="center"/>
            <w:hideMark/>
          </w:tcPr>
          <w:p w14:paraId="727F7F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54E8CEE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31B57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244</w:t>
            </w:r>
          </w:p>
        </w:tc>
        <w:tc>
          <w:tcPr>
            <w:tcW w:w="5160" w:type="dxa"/>
            <w:tcBorders>
              <w:top w:val="nil"/>
              <w:left w:val="nil"/>
              <w:bottom w:val="single" w:sz="4" w:space="0" w:color="auto"/>
              <w:right w:val="single" w:sz="4" w:space="0" w:color="auto"/>
            </w:tcBorders>
            <w:shd w:val="clear" w:color="auto" w:fill="auto"/>
            <w:noWrap/>
            <w:vAlign w:val="center"/>
            <w:hideMark/>
          </w:tcPr>
          <w:p w14:paraId="5D0BBC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ACHIUTLA</w:t>
            </w:r>
          </w:p>
        </w:tc>
        <w:tc>
          <w:tcPr>
            <w:tcW w:w="2120" w:type="dxa"/>
            <w:tcBorders>
              <w:top w:val="nil"/>
              <w:left w:val="nil"/>
              <w:bottom w:val="single" w:sz="4" w:space="0" w:color="auto"/>
              <w:right w:val="single" w:sz="4" w:space="0" w:color="auto"/>
            </w:tcBorders>
            <w:shd w:val="clear" w:color="auto" w:fill="auto"/>
            <w:noWrap/>
            <w:vAlign w:val="center"/>
            <w:hideMark/>
          </w:tcPr>
          <w:p w14:paraId="26598F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6C6F0F5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579BC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245</w:t>
            </w:r>
          </w:p>
        </w:tc>
        <w:tc>
          <w:tcPr>
            <w:tcW w:w="5160" w:type="dxa"/>
            <w:tcBorders>
              <w:top w:val="nil"/>
              <w:left w:val="nil"/>
              <w:bottom w:val="single" w:sz="4" w:space="0" w:color="auto"/>
              <w:right w:val="single" w:sz="4" w:space="0" w:color="auto"/>
            </w:tcBorders>
            <w:shd w:val="clear" w:color="auto" w:fill="auto"/>
            <w:noWrap/>
            <w:vAlign w:val="center"/>
            <w:hideMark/>
          </w:tcPr>
          <w:p w14:paraId="76005C9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AHUEHUETITLAN</w:t>
            </w:r>
          </w:p>
        </w:tc>
        <w:tc>
          <w:tcPr>
            <w:tcW w:w="2120" w:type="dxa"/>
            <w:tcBorders>
              <w:top w:val="nil"/>
              <w:left w:val="nil"/>
              <w:bottom w:val="single" w:sz="4" w:space="0" w:color="auto"/>
              <w:right w:val="single" w:sz="4" w:space="0" w:color="auto"/>
            </w:tcBorders>
            <w:shd w:val="clear" w:color="auto" w:fill="auto"/>
            <w:noWrap/>
            <w:vAlign w:val="center"/>
            <w:hideMark/>
          </w:tcPr>
          <w:p w14:paraId="06EDD0C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31E1DDA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ABC35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246</w:t>
            </w:r>
          </w:p>
        </w:tc>
        <w:tc>
          <w:tcPr>
            <w:tcW w:w="5160" w:type="dxa"/>
            <w:tcBorders>
              <w:top w:val="nil"/>
              <w:left w:val="nil"/>
              <w:bottom w:val="single" w:sz="4" w:space="0" w:color="auto"/>
              <w:right w:val="single" w:sz="4" w:space="0" w:color="auto"/>
            </w:tcBorders>
            <w:shd w:val="clear" w:color="auto" w:fill="auto"/>
            <w:noWrap/>
            <w:vAlign w:val="center"/>
            <w:hideMark/>
          </w:tcPr>
          <w:p w14:paraId="077282F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ALOAPAM</w:t>
            </w:r>
          </w:p>
        </w:tc>
        <w:tc>
          <w:tcPr>
            <w:tcW w:w="2120" w:type="dxa"/>
            <w:tcBorders>
              <w:top w:val="nil"/>
              <w:left w:val="nil"/>
              <w:bottom w:val="single" w:sz="4" w:space="0" w:color="auto"/>
              <w:right w:val="single" w:sz="4" w:space="0" w:color="auto"/>
            </w:tcBorders>
            <w:shd w:val="clear" w:color="auto" w:fill="auto"/>
            <w:noWrap/>
            <w:vAlign w:val="center"/>
            <w:hideMark/>
          </w:tcPr>
          <w:p w14:paraId="4F169F1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5FF3BDA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01B85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247</w:t>
            </w:r>
          </w:p>
        </w:tc>
        <w:tc>
          <w:tcPr>
            <w:tcW w:w="5160" w:type="dxa"/>
            <w:tcBorders>
              <w:top w:val="nil"/>
              <w:left w:val="nil"/>
              <w:bottom w:val="single" w:sz="4" w:space="0" w:color="auto"/>
              <w:right w:val="single" w:sz="4" w:space="0" w:color="auto"/>
            </w:tcBorders>
            <w:shd w:val="clear" w:color="auto" w:fill="auto"/>
            <w:noWrap/>
            <w:vAlign w:val="center"/>
            <w:hideMark/>
          </w:tcPr>
          <w:p w14:paraId="7A08FB6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AMATITLÁN</w:t>
            </w:r>
          </w:p>
        </w:tc>
        <w:tc>
          <w:tcPr>
            <w:tcW w:w="2120" w:type="dxa"/>
            <w:tcBorders>
              <w:top w:val="nil"/>
              <w:left w:val="nil"/>
              <w:bottom w:val="single" w:sz="4" w:space="0" w:color="auto"/>
              <w:right w:val="single" w:sz="4" w:space="0" w:color="auto"/>
            </w:tcBorders>
            <w:shd w:val="clear" w:color="auto" w:fill="auto"/>
            <w:noWrap/>
            <w:vAlign w:val="center"/>
            <w:hideMark/>
          </w:tcPr>
          <w:p w14:paraId="45A181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7F2E01D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C0DD0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248</w:t>
            </w:r>
          </w:p>
        </w:tc>
        <w:tc>
          <w:tcPr>
            <w:tcW w:w="5160" w:type="dxa"/>
            <w:tcBorders>
              <w:top w:val="nil"/>
              <w:left w:val="nil"/>
              <w:bottom w:val="single" w:sz="4" w:space="0" w:color="auto"/>
              <w:right w:val="single" w:sz="4" w:space="0" w:color="auto"/>
            </w:tcBorders>
            <w:shd w:val="clear" w:color="auto" w:fill="auto"/>
            <w:noWrap/>
            <w:vAlign w:val="center"/>
            <w:hideMark/>
          </w:tcPr>
          <w:p w14:paraId="15EB67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AMATLAN</w:t>
            </w:r>
          </w:p>
        </w:tc>
        <w:tc>
          <w:tcPr>
            <w:tcW w:w="2120" w:type="dxa"/>
            <w:tcBorders>
              <w:top w:val="nil"/>
              <w:left w:val="nil"/>
              <w:bottom w:val="single" w:sz="4" w:space="0" w:color="auto"/>
              <w:right w:val="single" w:sz="4" w:space="0" w:color="auto"/>
            </w:tcBorders>
            <w:shd w:val="clear" w:color="auto" w:fill="auto"/>
            <w:noWrap/>
            <w:vAlign w:val="center"/>
            <w:hideMark/>
          </w:tcPr>
          <w:p w14:paraId="02FEAC8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3F3E93F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30ABCC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249</w:t>
            </w:r>
          </w:p>
        </w:tc>
        <w:tc>
          <w:tcPr>
            <w:tcW w:w="5160" w:type="dxa"/>
            <w:tcBorders>
              <w:top w:val="nil"/>
              <w:left w:val="nil"/>
              <w:bottom w:val="single" w:sz="4" w:space="0" w:color="auto"/>
              <w:right w:val="single" w:sz="4" w:space="0" w:color="auto"/>
            </w:tcBorders>
            <w:shd w:val="clear" w:color="auto" w:fill="auto"/>
            <w:noWrap/>
            <w:vAlign w:val="center"/>
            <w:hideMark/>
          </w:tcPr>
          <w:p w14:paraId="6DF8028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CHICAHUA</w:t>
            </w:r>
          </w:p>
        </w:tc>
        <w:tc>
          <w:tcPr>
            <w:tcW w:w="2120" w:type="dxa"/>
            <w:tcBorders>
              <w:top w:val="nil"/>
              <w:left w:val="nil"/>
              <w:bottom w:val="single" w:sz="4" w:space="0" w:color="auto"/>
              <w:right w:val="single" w:sz="4" w:space="0" w:color="auto"/>
            </w:tcBorders>
            <w:shd w:val="clear" w:color="auto" w:fill="auto"/>
            <w:noWrap/>
            <w:vAlign w:val="center"/>
            <w:hideMark/>
          </w:tcPr>
          <w:p w14:paraId="5E8569F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30B4694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EBFAB9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250</w:t>
            </w:r>
          </w:p>
        </w:tc>
        <w:tc>
          <w:tcPr>
            <w:tcW w:w="5160" w:type="dxa"/>
            <w:tcBorders>
              <w:top w:val="nil"/>
              <w:left w:val="nil"/>
              <w:bottom w:val="single" w:sz="4" w:space="0" w:color="auto"/>
              <w:right w:val="single" w:sz="4" w:space="0" w:color="auto"/>
            </w:tcBorders>
            <w:shd w:val="clear" w:color="auto" w:fill="auto"/>
            <w:noWrap/>
            <w:vAlign w:val="center"/>
            <w:hideMark/>
          </w:tcPr>
          <w:p w14:paraId="7A26D4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CHIMALAPA</w:t>
            </w:r>
          </w:p>
        </w:tc>
        <w:tc>
          <w:tcPr>
            <w:tcW w:w="2120" w:type="dxa"/>
            <w:tcBorders>
              <w:top w:val="nil"/>
              <w:left w:val="nil"/>
              <w:bottom w:val="single" w:sz="4" w:space="0" w:color="auto"/>
              <w:right w:val="single" w:sz="4" w:space="0" w:color="auto"/>
            </w:tcBorders>
            <w:shd w:val="clear" w:color="auto" w:fill="auto"/>
            <w:noWrap/>
            <w:vAlign w:val="center"/>
            <w:hideMark/>
          </w:tcPr>
          <w:p w14:paraId="3EC1ED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79FBA4A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36CC4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251</w:t>
            </w:r>
          </w:p>
        </w:tc>
        <w:tc>
          <w:tcPr>
            <w:tcW w:w="5160" w:type="dxa"/>
            <w:tcBorders>
              <w:top w:val="nil"/>
              <w:left w:val="nil"/>
              <w:bottom w:val="single" w:sz="4" w:space="0" w:color="auto"/>
              <w:right w:val="single" w:sz="4" w:space="0" w:color="auto"/>
            </w:tcBorders>
            <w:shd w:val="clear" w:color="auto" w:fill="auto"/>
            <w:noWrap/>
            <w:vAlign w:val="center"/>
            <w:hideMark/>
          </w:tcPr>
          <w:p w14:paraId="154704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COATLAN</w:t>
            </w:r>
          </w:p>
        </w:tc>
        <w:tc>
          <w:tcPr>
            <w:tcW w:w="2120" w:type="dxa"/>
            <w:tcBorders>
              <w:top w:val="nil"/>
              <w:left w:val="nil"/>
              <w:bottom w:val="single" w:sz="4" w:space="0" w:color="auto"/>
              <w:right w:val="single" w:sz="4" w:space="0" w:color="auto"/>
            </w:tcBorders>
            <w:shd w:val="clear" w:color="auto" w:fill="auto"/>
            <w:noWrap/>
            <w:vAlign w:val="center"/>
            <w:hideMark/>
          </w:tcPr>
          <w:p w14:paraId="60856E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6F0DC9A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E8584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252</w:t>
            </w:r>
          </w:p>
        </w:tc>
        <w:tc>
          <w:tcPr>
            <w:tcW w:w="5160" w:type="dxa"/>
            <w:tcBorders>
              <w:top w:val="nil"/>
              <w:left w:val="nil"/>
              <w:bottom w:val="single" w:sz="4" w:space="0" w:color="auto"/>
              <w:right w:val="single" w:sz="4" w:space="0" w:color="auto"/>
            </w:tcBorders>
            <w:shd w:val="clear" w:color="auto" w:fill="auto"/>
            <w:noWrap/>
            <w:vAlign w:val="center"/>
            <w:hideMark/>
          </w:tcPr>
          <w:p w14:paraId="7D8EC1C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DEL PUERTO</w:t>
            </w:r>
          </w:p>
        </w:tc>
        <w:tc>
          <w:tcPr>
            <w:tcW w:w="2120" w:type="dxa"/>
            <w:tcBorders>
              <w:top w:val="nil"/>
              <w:left w:val="nil"/>
              <w:bottom w:val="single" w:sz="4" w:space="0" w:color="auto"/>
              <w:right w:val="single" w:sz="4" w:space="0" w:color="auto"/>
            </w:tcBorders>
            <w:shd w:val="clear" w:color="auto" w:fill="auto"/>
            <w:noWrap/>
            <w:vAlign w:val="center"/>
            <w:hideMark/>
          </w:tcPr>
          <w:p w14:paraId="68ADCF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3ADB14C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FCF0D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253</w:t>
            </w:r>
          </w:p>
        </w:tc>
        <w:tc>
          <w:tcPr>
            <w:tcW w:w="5160" w:type="dxa"/>
            <w:tcBorders>
              <w:top w:val="nil"/>
              <w:left w:val="nil"/>
              <w:bottom w:val="single" w:sz="4" w:space="0" w:color="auto"/>
              <w:right w:val="single" w:sz="4" w:space="0" w:color="auto"/>
            </w:tcBorders>
            <w:shd w:val="clear" w:color="auto" w:fill="auto"/>
            <w:noWrap/>
            <w:vAlign w:val="center"/>
            <w:hideMark/>
          </w:tcPr>
          <w:p w14:paraId="48B1444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DEL RIO</w:t>
            </w:r>
          </w:p>
        </w:tc>
        <w:tc>
          <w:tcPr>
            <w:tcW w:w="2120" w:type="dxa"/>
            <w:tcBorders>
              <w:top w:val="nil"/>
              <w:left w:val="nil"/>
              <w:bottom w:val="single" w:sz="4" w:space="0" w:color="auto"/>
              <w:right w:val="single" w:sz="4" w:space="0" w:color="auto"/>
            </w:tcBorders>
            <w:shd w:val="clear" w:color="auto" w:fill="auto"/>
            <w:noWrap/>
            <w:vAlign w:val="center"/>
            <w:hideMark/>
          </w:tcPr>
          <w:p w14:paraId="5395F4B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1D3A875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B83A5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254</w:t>
            </w:r>
          </w:p>
        </w:tc>
        <w:tc>
          <w:tcPr>
            <w:tcW w:w="5160" w:type="dxa"/>
            <w:tcBorders>
              <w:top w:val="nil"/>
              <w:left w:val="nil"/>
              <w:bottom w:val="single" w:sz="4" w:space="0" w:color="auto"/>
              <w:right w:val="single" w:sz="4" w:space="0" w:color="auto"/>
            </w:tcBorders>
            <w:shd w:val="clear" w:color="auto" w:fill="auto"/>
            <w:noWrap/>
            <w:vAlign w:val="center"/>
            <w:hideMark/>
          </w:tcPr>
          <w:p w14:paraId="13A393C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EJUTLA</w:t>
            </w:r>
          </w:p>
        </w:tc>
        <w:tc>
          <w:tcPr>
            <w:tcW w:w="2120" w:type="dxa"/>
            <w:tcBorders>
              <w:top w:val="nil"/>
              <w:left w:val="nil"/>
              <w:bottom w:val="single" w:sz="4" w:space="0" w:color="auto"/>
              <w:right w:val="single" w:sz="4" w:space="0" w:color="auto"/>
            </w:tcBorders>
            <w:shd w:val="clear" w:color="auto" w:fill="auto"/>
            <w:noWrap/>
            <w:vAlign w:val="center"/>
            <w:hideMark/>
          </w:tcPr>
          <w:p w14:paraId="0568B6D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338BED0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678B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255</w:t>
            </w:r>
          </w:p>
        </w:tc>
        <w:tc>
          <w:tcPr>
            <w:tcW w:w="5160" w:type="dxa"/>
            <w:tcBorders>
              <w:top w:val="nil"/>
              <w:left w:val="nil"/>
              <w:bottom w:val="single" w:sz="4" w:space="0" w:color="auto"/>
              <w:right w:val="single" w:sz="4" w:space="0" w:color="auto"/>
            </w:tcBorders>
            <w:shd w:val="clear" w:color="auto" w:fill="auto"/>
            <w:noWrap/>
            <w:vAlign w:val="center"/>
            <w:hideMark/>
          </w:tcPr>
          <w:p w14:paraId="44622DE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EL GRANDE</w:t>
            </w:r>
          </w:p>
        </w:tc>
        <w:tc>
          <w:tcPr>
            <w:tcW w:w="2120" w:type="dxa"/>
            <w:tcBorders>
              <w:top w:val="nil"/>
              <w:left w:val="nil"/>
              <w:bottom w:val="single" w:sz="4" w:space="0" w:color="auto"/>
              <w:right w:val="single" w:sz="4" w:space="0" w:color="auto"/>
            </w:tcBorders>
            <w:shd w:val="clear" w:color="auto" w:fill="auto"/>
            <w:noWrap/>
            <w:vAlign w:val="center"/>
            <w:hideMark/>
          </w:tcPr>
          <w:p w14:paraId="0587531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195E668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11048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256</w:t>
            </w:r>
          </w:p>
        </w:tc>
        <w:tc>
          <w:tcPr>
            <w:tcW w:w="5160" w:type="dxa"/>
            <w:tcBorders>
              <w:top w:val="nil"/>
              <w:left w:val="nil"/>
              <w:bottom w:val="single" w:sz="4" w:space="0" w:color="auto"/>
              <w:right w:val="single" w:sz="4" w:space="0" w:color="auto"/>
            </w:tcBorders>
            <w:shd w:val="clear" w:color="auto" w:fill="auto"/>
            <w:noWrap/>
            <w:vAlign w:val="center"/>
            <w:hideMark/>
          </w:tcPr>
          <w:p w14:paraId="19E87B5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HUAUTLA</w:t>
            </w:r>
          </w:p>
        </w:tc>
        <w:tc>
          <w:tcPr>
            <w:tcW w:w="2120" w:type="dxa"/>
            <w:tcBorders>
              <w:top w:val="nil"/>
              <w:left w:val="nil"/>
              <w:bottom w:val="single" w:sz="4" w:space="0" w:color="auto"/>
              <w:right w:val="single" w:sz="4" w:space="0" w:color="auto"/>
            </w:tcBorders>
            <w:shd w:val="clear" w:color="auto" w:fill="auto"/>
            <w:noWrap/>
            <w:vAlign w:val="center"/>
            <w:hideMark/>
          </w:tcPr>
          <w:p w14:paraId="06D0F5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5A5DFA4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58F482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257</w:t>
            </w:r>
          </w:p>
        </w:tc>
        <w:tc>
          <w:tcPr>
            <w:tcW w:w="5160" w:type="dxa"/>
            <w:tcBorders>
              <w:top w:val="nil"/>
              <w:left w:val="nil"/>
              <w:bottom w:val="single" w:sz="4" w:space="0" w:color="auto"/>
              <w:right w:val="single" w:sz="4" w:space="0" w:color="auto"/>
            </w:tcBorders>
            <w:shd w:val="clear" w:color="auto" w:fill="auto"/>
            <w:noWrap/>
            <w:vAlign w:val="center"/>
            <w:hideMark/>
          </w:tcPr>
          <w:p w14:paraId="74D063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MIXTEPEC</w:t>
            </w:r>
          </w:p>
        </w:tc>
        <w:tc>
          <w:tcPr>
            <w:tcW w:w="2120" w:type="dxa"/>
            <w:tcBorders>
              <w:top w:val="nil"/>
              <w:left w:val="nil"/>
              <w:bottom w:val="single" w:sz="4" w:space="0" w:color="auto"/>
              <w:right w:val="single" w:sz="4" w:space="0" w:color="auto"/>
            </w:tcBorders>
            <w:shd w:val="clear" w:color="auto" w:fill="auto"/>
            <w:noWrap/>
            <w:vAlign w:val="center"/>
            <w:hideMark/>
          </w:tcPr>
          <w:p w14:paraId="797D63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2D580C5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57C0E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258</w:t>
            </w:r>
          </w:p>
        </w:tc>
        <w:tc>
          <w:tcPr>
            <w:tcW w:w="5160" w:type="dxa"/>
            <w:tcBorders>
              <w:top w:val="nil"/>
              <w:left w:val="nil"/>
              <w:bottom w:val="single" w:sz="4" w:space="0" w:color="auto"/>
              <w:right w:val="single" w:sz="4" w:space="0" w:color="auto"/>
            </w:tcBorders>
            <w:shd w:val="clear" w:color="000000" w:fill="FFFFFF"/>
            <w:noWrap/>
            <w:vAlign w:val="center"/>
            <w:hideMark/>
          </w:tcPr>
          <w:p w14:paraId="5B9107F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PANIXTLAHUACA</w:t>
            </w:r>
          </w:p>
        </w:tc>
        <w:tc>
          <w:tcPr>
            <w:tcW w:w="2120" w:type="dxa"/>
            <w:tcBorders>
              <w:top w:val="nil"/>
              <w:left w:val="nil"/>
              <w:bottom w:val="single" w:sz="4" w:space="0" w:color="auto"/>
              <w:right w:val="single" w:sz="4" w:space="0" w:color="auto"/>
            </w:tcBorders>
            <w:shd w:val="clear" w:color="000000" w:fill="FFFFFF"/>
            <w:noWrap/>
            <w:vAlign w:val="center"/>
            <w:hideMark/>
          </w:tcPr>
          <w:p w14:paraId="65EC17C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7442076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DE85E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259</w:t>
            </w:r>
          </w:p>
        </w:tc>
        <w:tc>
          <w:tcPr>
            <w:tcW w:w="5160" w:type="dxa"/>
            <w:tcBorders>
              <w:top w:val="nil"/>
              <w:left w:val="nil"/>
              <w:bottom w:val="single" w:sz="4" w:space="0" w:color="auto"/>
              <w:right w:val="single" w:sz="4" w:space="0" w:color="auto"/>
            </w:tcBorders>
            <w:shd w:val="clear" w:color="auto" w:fill="auto"/>
            <w:noWrap/>
            <w:vAlign w:val="center"/>
            <w:hideMark/>
          </w:tcPr>
          <w:p w14:paraId="64C2D08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PERAS</w:t>
            </w:r>
          </w:p>
        </w:tc>
        <w:tc>
          <w:tcPr>
            <w:tcW w:w="2120" w:type="dxa"/>
            <w:tcBorders>
              <w:top w:val="nil"/>
              <w:left w:val="nil"/>
              <w:bottom w:val="single" w:sz="4" w:space="0" w:color="auto"/>
              <w:right w:val="single" w:sz="4" w:space="0" w:color="auto"/>
            </w:tcBorders>
            <w:shd w:val="clear" w:color="auto" w:fill="auto"/>
            <w:noWrap/>
            <w:vAlign w:val="center"/>
            <w:hideMark/>
          </w:tcPr>
          <w:p w14:paraId="20C6589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ZAACHILA</w:t>
            </w:r>
          </w:p>
        </w:tc>
      </w:tr>
      <w:tr w:rsidR="0054381E" w:rsidRPr="00307EF3" w14:paraId="1194ED5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23C7A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260</w:t>
            </w:r>
          </w:p>
        </w:tc>
        <w:tc>
          <w:tcPr>
            <w:tcW w:w="5160" w:type="dxa"/>
            <w:tcBorders>
              <w:top w:val="nil"/>
              <w:left w:val="nil"/>
              <w:bottom w:val="single" w:sz="4" w:space="0" w:color="auto"/>
              <w:right w:val="single" w:sz="4" w:space="0" w:color="auto"/>
            </w:tcBorders>
            <w:shd w:val="clear" w:color="auto" w:fill="auto"/>
            <w:noWrap/>
            <w:vAlign w:val="center"/>
            <w:hideMark/>
          </w:tcPr>
          <w:p w14:paraId="0BAE15A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PIEDRAS</w:t>
            </w:r>
          </w:p>
        </w:tc>
        <w:tc>
          <w:tcPr>
            <w:tcW w:w="2120" w:type="dxa"/>
            <w:tcBorders>
              <w:top w:val="nil"/>
              <w:left w:val="nil"/>
              <w:bottom w:val="single" w:sz="4" w:space="0" w:color="auto"/>
              <w:right w:val="single" w:sz="4" w:space="0" w:color="auto"/>
            </w:tcBorders>
            <w:shd w:val="clear" w:color="auto" w:fill="auto"/>
            <w:noWrap/>
            <w:vAlign w:val="center"/>
            <w:hideMark/>
          </w:tcPr>
          <w:p w14:paraId="30824B7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1542AB3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62F54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261</w:t>
            </w:r>
          </w:p>
        </w:tc>
        <w:tc>
          <w:tcPr>
            <w:tcW w:w="5160" w:type="dxa"/>
            <w:tcBorders>
              <w:top w:val="nil"/>
              <w:left w:val="nil"/>
              <w:bottom w:val="single" w:sz="4" w:space="0" w:color="auto"/>
              <w:right w:val="single" w:sz="4" w:space="0" w:color="auto"/>
            </w:tcBorders>
            <w:shd w:val="clear" w:color="auto" w:fill="auto"/>
            <w:noWrap/>
            <w:vAlign w:val="center"/>
            <w:hideMark/>
          </w:tcPr>
          <w:p w14:paraId="0468A59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QUETZALTEPEC</w:t>
            </w:r>
          </w:p>
        </w:tc>
        <w:tc>
          <w:tcPr>
            <w:tcW w:w="2120" w:type="dxa"/>
            <w:tcBorders>
              <w:top w:val="nil"/>
              <w:left w:val="nil"/>
              <w:bottom w:val="single" w:sz="4" w:space="0" w:color="auto"/>
              <w:right w:val="single" w:sz="4" w:space="0" w:color="auto"/>
            </w:tcBorders>
            <w:shd w:val="clear" w:color="auto" w:fill="auto"/>
            <w:noWrap/>
            <w:vAlign w:val="center"/>
            <w:hideMark/>
          </w:tcPr>
          <w:p w14:paraId="3DA59B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653B566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9AF2E3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262</w:t>
            </w:r>
          </w:p>
        </w:tc>
        <w:tc>
          <w:tcPr>
            <w:tcW w:w="5160" w:type="dxa"/>
            <w:tcBorders>
              <w:top w:val="nil"/>
              <w:left w:val="nil"/>
              <w:bottom w:val="single" w:sz="4" w:space="0" w:color="auto"/>
              <w:right w:val="single" w:sz="4" w:space="0" w:color="auto"/>
            </w:tcBorders>
            <w:shd w:val="clear" w:color="auto" w:fill="auto"/>
            <w:noWrap/>
            <w:vAlign w:val="center"/>
            <w:hideMark/>
          </w:tcPr>
          <w:p w14:paraId="108C56D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SANTA FLOR</w:t>
            </w:r>
          </w:p>
        </w:tc>
        <w:tc>
          <w:tcPr>
            <w:tcW w:w="2120" w:type="dxa"/>
            <w:tcBorders>
              <w:top w:val="nil"/>
              <w:left w:val="nil"/>
              <w:bottom w:val="single" w:sz="4" w:space="0" w:color="auto"/>
              <w:right w:val="single" w:sz="4" w:space="0" w:color="auto"/>
            </w:tcBorders>
            <w:shd w:val="clear" w:color="auto" w:fill="auto"/>
            <w:noWrap/>
            <w:vAlign w:val="center"/>
            <w:hideMark/>
          </w:tcPr>
          <w:p w14:paraId="72EC105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7D7C1CC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06DCEC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263</w:t>
            </w:r>
          </w:p>
        </w:tc>
        <w:tc>
          <w:tcPr>
            <w:tcW w:w="5160" w:type="dxa"/>
            <w:tcBorders>
              <w:top w:val="nil"/>
              <w:left w:val="nil"/>
              <w:bottom w:val="single" w:sz="4" w:space="0" w:color="auto"/>
              <w:right w:val="single" w:sz="4" w:space="0" w:color="auto"/>
            </w:tcBorders>
            <w:shd w:val="clear" w:color="auto" w:fill="auto"/>
            <w:noWrap/>
            <w:vAlign w:val="center"/>
            <w:hideMark/>
          </w:tcPr>
          <w:p w14:paraId="7FA2BF0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SUCHIXTEPEC</w:t>
            </w:r>
          </w:p>
        </w:tc>
        <w:tc>
          <w:tcPr>
            <w:tcW w:w="2120" w:type="dxa"/>
            <w:tcBorders>
              <w:top w:val="nil"/>
              <w:left w:val="nil"/>
              <w:bottom w:val="single" w:sz="4" w:space="0" w:color="auto"/>
              <w:right w:val="single" w:sz="4" w:space="0" w:color="auto"/>
            </w:tcBorders>
            <w:shd w:val="clear" w:color="auto" w:fill="auto"/>
            <w:noWrap/>
            <w:vAlign w:val="center"/>
            <w:hideMark/>
          </w:tcPr>
          <w:p w14:paraId="21881A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242B464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D67EAF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264</w:t>
            </w:r>
          </w:p>
        </w:tc>
        <w:tc>
          <w:tcPr>
            <w:tcW w:w="5160" w:type="dxa"/>
            <w:tcBorders>
              <w:top w:val="nil"/>
              <w:left w:val="nil"/>
              <w:bottom w:val="single" w:sz="4" w:space="0" w:color="auto"/>
              <w:right w:val="single" w:sz="4" w:space="0" w:color="auto"/>
            </w:tcBorders>
            <w:shd w:val="clear" w:color="000000" w:fill="FFFFFF"/>
            <w:noWrap/>
            <w:vAlign w:val="center"/>
            <w:hideMark/>
          </w:tcPr>
          <w:p w14:paraId="36AE9B7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TECOMATLÁN</w:t>
            </w:r>
          </w:p>
        </w:tc>
        <w:tc>
          <w:tcPr>
            <w:tcW w:w="2120" w:type="dxa"/>
            <w:tcBorders>
              <w:top w:val="nil"/>
              <w:left w:val="nil"/>
              <w:bottom w:val="single" w:sz="4" w:space="0" w:color="auto"/>
              <w:right w:val="single" w:sz="4" w:space="0" w:color="auto"/>
            </w:tcBorders>
            <w:shd w:val="clear" w:color="auto" w:fill="auto"/>
            <w:noWrap/>
            <w:vAlign w:val="center"/>
            <w:hideMark/>
          </w:tcPr>
          <w:p w14:paraId="638FF15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169900E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3465F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265</w:t>
            </w:r>
          </w:p>
        </w:tc>
        <w:tc>
          <w:tcPr>
            <w:tcW w:w="5160" w:type="dxa"/>
            <w:tcBorders>
              <w:top w:val="nil"/>
              <w:left w:val="nil"/>
              <w:bottom w:val="single" w:sz="4" w:space="0" w:color="auto"/>
              <w:right w:val="single" w:sz="4" w:space="0" w:color="auto"/>
            </w:tcBorders>
            <w:shd w:val="clear" w:color="auto" w:fill="auto"/>
            <w:noWrap/>
            <w:vAlign w:val="center"/>
            <w:hideMark/>
          </w:tcPr>
          <w:p w14:paraId="1439845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TENANGO</w:t>
            </w:r>
          </w:p>
        </w:tc>
        <w:tc>
          <w:tcPr>
            <w:tcW w:w="2120" w:type="dxa"/>
            <w:tcBorders>
              <w:top w:val="nil"/>
              <w:left w:val="nil"/>
              <w:bottom w:val="single" w:sz="4" w:space="0" w:color="auto"/>
              <w:right w:val="single" w:sz="4" w:space="0" w:color="auto"/>
            </w:tcBorders>
            <w:shd w:val="clear" w:color="auto" w:fill="auto"/>
            <w:noWrap/>
            <w:vAlign w:val="center"/>
            <w:hideMark/>
          </w:tcPr>
          <w:p w14:paraId="7D96A08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0033DF5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6C3AD9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266</w:t>
            </w:r>
          </w:p>
        </w:tc>
        <w:tc>
          <w:tcPr>
            <w:tcW w:w="5160" w:type="dxa"/>
            <w:tcBorders>
              <w:top w:val="nil"/>
              <w:left w:val="nil"/>
              <w:bottom w:val="single" w:sz="4" w:space="0" w:color="auto"/>
              <w:right w:val="single" w:sz="4" w:space="0" w:color="auto"/>
            </w:tcBorders>
            <w:shd w:val="clear" w:color="auto" w:fill="auto"/>
            <w:noWrap/>
            <w:vAlign w:val="center"/>
            <w:hideMark/>
          </w:tcPr>
          <w:p w14:paraId="1BE7BC1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TEQUIXTEPEC</w:t>
            </w:r>
          </w:p>
        </w:tc>
        <w:tc>
          <w:tcPr>
            <w:tcW w:w="2120" w:type="dxa"/>
            <w:tcBorders>
              <w:top w:val="nil"/>
              <w:left w:val="nil"/>
              <w:bottom w:val="single" w:sz="4" w:space="0" w:color="auto"/>
              <w:right w:val="single" w:sz="4" w:space="0" w:color="auto"/>
            </w:tcBorders>
            <w:shd w:val="clear" w:color="auto" w:fill="auto"/>
            <w:noWrap/>
            <w:vAlign w:val="center"/>
            <w:hideMark/>
          </w:tcPr>
          <w:p w14:paraId="2426D13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6AF652F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10B588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267</w:t>
            </w:r>
          </w:p>
        </w:tc>
        <w:tc>
          <w:tcPr>
            <w:tcW w:w="5160" w:type="dxa"/>
            <w:tcBorders>
              <w:top w:val="nil"/>
              <w:left w:val="nil"/>
              <w:bottom w:val="single" w:sz="4" w:space="0" w:color="auto"/>
              <w:right w:val="single" w:sz="4" w:space="0" w:color="auto"/>
            </w:tcBorders>
            <w:shd w:val="clear" w:color="auto" w:fill="auto"/>
            <w:noWrap/>
            <w:vAlign w:val="center"/>
            <w:hideMark/>
          </w:tcPr>
          <w:p w14:paraId="0B502A0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TILQUIAPAM</w:t>
            </w:r>
          </w:p>
        </w:tc>
        <w:tc>
          <w:tcPr>
            <w:tcW w:w="2120" w:type="dxa"/>
            <w:tcBorders>
              <w:top w:val="nil"/>
              <w:left w:val="nil"/>
              <w:bottom w:val="single" w:sz="4" w:space="0" w:color="auto"/>
              <w:right w:val="single" w:sz="4" w:space="0" w:color="auto"/>
            </w:tcBorders>
            <w:shd w:val="clear" w:color="auto" w:fill="auto"/>
            <w:noWrap/>
            <w:vAlign w:val="center"/>
            <w:hideMark/>
          </w:tcPr>
          <w:p w14:paraId="1D6947D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C067E5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6D955E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268</w:t>
            </w:r>
          </w:p>
        </w:tc>
        <w:tc>
          <w:tcPr>
            <w:tcW w:w="5160" w:type="dxa"/>
            <w:tcBorders>
              <w:top w:val="nil"/>
              <w:left w:val="nil"/>
              <w:bottom w:val="single" w:sz="4" w:space="0" w:color="auto"/>
              <w:right w:val="single" w:sz="4" w:space="0" w:color="auto"/>
            </w:tcBorders>
            <w:shd w:val="clear" w:color="auto" w:fill="auto"/>
            <w:noWrap/>
            <w:vAlign w:val="center"/>
            <w:hideMark/>
          </w:tcPr>
          <w:p w14:paraId="5AC12AC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TLACAMAMA</w:t>
            </w:r>
          </w:p>
        </w:tc>
        <w:tc>
          <w:tcPr>
            <w:tcW w:w="2120" w:type="dxa"/>
            <w:tcBorders>
              <w:top w:val="nil"/>
              <w:left w:val="nil"/>
              <w:bottom w:val="single" w:sz="4" w:space="0" w:color="auto"/>
              <w:right w:val="single" w:sz="4" w:space="0" w:color="auto"/>
            </w:tcBorders>
            <w:shd w:val="clear" w:color="auto" w:fill="auto"/>
            <w:noWrap/>
            <w:vAlign w:val="center"/>
            <w:hideMark/>
          </w:tcPr>
          <w:p w14:paraId="3F91EB8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21D782B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0292AE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269</w:t>
            </w:r>
          </w:p>
        </w:tc>
        <w:tc>
          <w:tcPr>
            <w:tcW w:w="5160" w:type="dxa"/>
            <w:tcBorders>
              <w:top w:val="nil"/>
              <w:left w:val="nil"/>
              <w:bottom w:val="single" w:sz="4" w:space="0" w:color="auto"/>
              <w:right w:val="single" w:sz="4" w:space="0" w:color="auto"/>
            </w:tcBorders>
            <w:shd w:val="clear" w:color="auto" w:fill="auto"/>
            <w:noWrap/>
            <w:vAlign w:val="center"/>
            <w:hideMark/>
          </w:tcPr>
          <w:p w14:paraId="465F468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5021200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JUXTLAHUACA</w:t>
            </w:r>
          </w:p>
        </w:tc>
      </w:tr>
      <w:tr w:rsidR="0054381E" w:rsidRPr="00307EF3" w14:paraId="71DAE57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3BF7BB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270</w:t>
            </w:r>
          </w:p>
        </w:tc>
        <w:tc>
          <w:tcPr>
            <w:tcW w:w="5160" w:type="dxa"/>
            <w:tcBorders>
              <w:top w:val="nil"/>
              <w:left w:val="nil"/>
              <w:bottom w:val="single" w:sz="4" w:space="0" w:color="auto"/>
              <w:right w:val="single" w:sz="4" w:space="0" w:color="auto"/>
            </w:tcBorders>
            <w:shd w:val="clear" w:color="auto" w:fill="auto"/>
            <w:noWrap/>
            <w:vAlign w:val="center"/>
            <w:hideMark/>
          </w:tcPr>
          <w:p w14:paraId="43F989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TULANCINGO</w:t>
            </w:r>
          </w:p>
        </w:tc>
        <w:tc>
          <w:tcPr>
            <w:tcW w:w="2120" w:type="dxa"/>
            <w:tcBorders>
              <w:top w:val="nil"/>
              <w:left w:val="nil"/>
              <w:bottom w:val="single" w:sz="4" w:space="0" w:color="auto"/>
              <w:right w:val="single" w:sz="4" w:space="0" w:color="auto"/>
            </w:tcBorders>
            <w:shd w:val="clear" w:color="auto" w:fill="auto"/>
            <w:noWrap/>
            <w:vAlign w:val="center"/>
            <w:hideMark/>
          </w:tcPr>
          <w:p w14:paraId="571F96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3028F2D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A2929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271</w:t>
            </w:r>
          </w:p>
        </w:tc>
        <w:tc>
          <w:tcPr>
            <w:tcW w:w="5160" w:type="dxa"/>
            <w:tcBorders>
              <w:top w:val="nil"/>
              <w:left w:val="nil"/>
              <w:bottom w:val="single" w:sz="4" w:space="0" w:color="auto"/>
              <w:right w:val="single" w:sz="4" w:space="0" w:color="auto"/>
            </w:tcBorders>
            <w:shd w:val="clear" w:color="auto" w:fill="auto"/>
            <w:noWrap/>
            <w:vAlign w:val="center"/>
            <w:hideMark/>
          </w:tcPr>
          <w:p w14:paraId="78DFD02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MIGUEL YOTAO</w:t>
            </w:r>
          </w:p>
        </w:tc>
        <w:tc>
          <w:tcPr>
            <w:tcW w:w="2120" w:type="dxa"/>
            <w:tcBorders>
              <w:top w:val="nil"/>
              <w:left w:val="nil"/>
              <w:bottom w:val="single" w:sz="4" w:space="0" w:color="auto"/>
              <w:right w:val="single" w:sz="4" w:space="0" w:color="auto"/>
            </w:tcBorders>
            <w:shd w:val="clear" w:color="auto" w:fill="auto"/>
            <w:noWrap/>
            <w:vAlign w:val="center"/>
            <w:hideMark/>
          </w:tcPr>
          <w:p w14:paraId="3D4236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5B78633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DFA2DE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272</w:t>
            </w:r>
          </w:p>
        </w:tc>
        <w:tc>
          <w:tcPr>
            <w:tcW w:w="5160" w:type="dxa"/>
            <w:tcBorders>
              <w:top w:val="nil"/>
              <w:left w:val="nil"/>
              <w:bottom w:val="single" w:sz="4" w:space="0" w:color="auto"/>
              <w:right w:val="single" w:sz="4" w:space="0" w:color="auto"/>
            </w:tcBorders>
            <w:shd w:val="clear" w:color="auto" w:fill="auto"/>
            <w:noWrap/>
            <w:vAlign w:val="center"/>
            <w:hideMark/>
          </w:tcPr>
          <w:p w14:paraId="71BED4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NICOLAS</w:t>
            </w:r>
          </w:p>
        </w:tc>
        <w:tc>
          <w:tcPr>
            <w:tcW w:w="2120" w:type="dxa"/>
            <w:tcBorders>
              <w:top w:val="nil"/>
              <w:left w:val="nil"/>
              <w:bottom w:val="single" w:sz="4" w:space="0" w:color="auto"/>
              <w:right w:val="single" w:sz="4" w:space="0" w:color="auto"/>
            </w:tcBorders>
            <w:shd w:val="clear" w:color="auto" w:fill="auto"/>
            <w:noWrap/>
            <w:vAlign w:val="center"/>
            <w:hideMark/>
          </w:tcPr>
          <w:p w14:paraId="40ECE77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5B1F834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48354E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273</w:t>
            </w:r>
          </w:p>
        </w:tc>
        <w:tc>
          <w:tcPr>
            <w:tcW w:w="5160" w:type="dxa"/>
            <w:tcBorders>
              <w:top w:val="nil"/>
              <w:left w:val="nil"/>
              <w:bottom w:val="single" w:sz="4" w:space="0" w:color="auto"/>
              <w:right w:val="single" w:sz="4" w:space="0" w:color="auto"/>
            </w:tcBorders>
            <w:shd w:val="clear" w:color="auto" w:fill="auto"/>
            <w:noWrap/>
            <w:vAlign w:val="center"/>
            <w:hideMark/>
          </w:tcPr>
          <w:p w14:paraId="2D5C070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NICOLAS HIDALGO</w:t>
            </w:r>
          </w:p>
        </w:tc>
        <w:tc>
          <w:tcPr>
            <w:tcW w:w="2120" w:type="dxa"/>
            <w:tcBorders>
              <w:top w:val="nil"/>
              <w:left w:val="nil"/>
              <w:bottom w:val="single" w:sz="4" w:space="0" w:color="auto"/>
              <w:right w:val="single" w:sz="4" w:space="0" w:color="auto"/>
            </w:tcBorders>
            <w:shd w:val="clear" w:color="auto" w:fill="auto"/>
            <w:noWrap/>
            <w:vAlign w:val="center"/>
            <w:hideMark/>
          </w:tcPr>
          <w:p w14:paraId="3E86F9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4B83C5B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FC802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274</w:t>
            </w:r>
          </w:p>
        </w:tc>
        <w:tc>
          <w:tcPr>
            <w:tcW w:w="5160" w:type="dxa"/>
            <w:tcBorders>
              <w:top w:val="nil"/>
              <w:left w:val="nil"/>
              <w:bottom w:val="single" w:sz="4" w:space="0" w:color="auto"/>
              <w:right w:val="single" w:sz="4" w:space="0" w:color="auto"/>
            </w:tcBorders>
            <w:shd w:val="clear" w:color="auto" w:fill="auto"/>
            <w:noWrap/>
            <w:vAlign w:val="center"/>
            <w:hideMark/>
          </w:tcPr>
          <w:p w14:paraId="0BCD42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COATLAN</w:t>
            </w:r>
          </w:p>
        </w:tc>
        <w:tc>
          <w:tcPr>
            <w:tcW w:w="2120" w:type="dxa"/>
            <w:tcBorders>
              <w:top w:val="nil"/>
              <w:left w:val="nil"/>
              <w:bottom w:val="single" w:sz="4" w:space="0" w:color="auto"/>
              <w:right w:val="single" w:sz="4" w:space="0" w:color="auto"/>
            </w:tcBorders>
            <w:shd w:val="clear" w:color="auto" w:fill="auto"/>
            <w:noWrap/>
            <w:vAlign w:val="center"/>
            <w:hideMark/>
          </w:tcPr>
          <w:p w14:paraId="5C8DEB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46DA2D5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45937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275</w:t>
            </w:r>
          </w:p>
        </w:tc>
        <w:tc>
          <w:tcPr>
            <w:tcW w:w="5160" w:type="dxa"/>
            <w:tcBorders>
              <w:top w:val="nil"/>
              <w:left w:val="nil"/>
              <w:bottom w:val="single" w:sz="4" w:space="0" w:color="auto"/>
              <w:right w:val="single" w:sz="4" w:space="0" w:color="auto"/>
            </w:tcBorders>
            <w:shd w:val="clear" w:color="auto" w:fill="auto"/>
            <w:noWrap/>
            <w:vAlign w:val="center"/>
            <w:hideMark/>
          </w:tcPr>
          <w:p w14:paraId="1D3711B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CUATRO VENADOS</w:t>
            </w:r>
          </w:p>
        </w:tc>
        <w:tc>
          <w:tcPr>
            <w:tcW w:w="2120" w:type="dxa"/>
            <w:tcBorders>
              <w:top w:val="nil"/>
              <w:left w:val="nil"/>
              <w:bottom w:val="single" w:sz="4" w:space="0" w:color="auto"/>
              <w:right w:val="single" w:sz="4" w:space="0" w:color="auto"/>
            </w:tcBorders>
            <w:shd w:val="clear" w:color="auto" w:fill="auto"/>
            <w:noWrap/>
            <w:vAlign w:val="center"/>
            <w:hideMark/>
          </w:tcPr>
          <w:p w14:paraId="64AFC9B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ZAACHILA</w:t>
            </w:r>
          </w:p>
        </w:tc>
      </w:tr>
      <w:tr w:rsidR="0054381E" w:rsidRPr="00307EF3" w14:paraId="34C9470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0A8E3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276</w:t>
            </w:r>
          </w:p>
        </w:tc>
        <w:tc>
          <w:tcPr>
            <w:tcW w:w="5160" w:type="dxa"/>
            <w:tcBorders>
              <w:top w:val="nil"/>
              <w:left w:val="nil"/>
              <w:bottom w:val="single" w:sz="4" w:space="0" w:color="auto"/>
              <w:right w:val="single" w:sz="4" w:space="0" w:color="auto"/>
            </w:tcBorders>
            <w:shd w:val="clear" w:color="auto" w:fill="auto"/>
            <w:noWrap/>
            <w:vAlign w:val="center"/>
            <w:hideMark/>
          </w:tcPr>
          <w:p w14:paraId="1EFDC5F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ETLA</w:t>
            </w:r>
          </w:p>
        </w:tc>
        <w:tc>
          <w:tcPr>
            <w:tcW w:w="2120" w:type="dxa"/>
            <w:tcBorders>
              <w:top w:val="nil"/>
              <w:left w:val="nil"/>
              <w:bottom w:val="single" w:sz="4" w:space="0" w:color="auto"/>
              <w:right w:val="single" w:sz="4" w:space="0" w:color="auto"/>
            </w:tcBorders>
            <w:shd w:val="clear" w:color="auto" w:fill="auto"/>
            <w:noWrap/>
            <w:vAlign w:val="center"/>
            <w:hideMark/>
          </w:tcPr>
          <w:p w14:paraId="08A1731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393C43D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8B75D5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277</w:t>
            </w:r>
          </w:p>
        </w:tc>
        <w:tc>
          <w:tcPr>
            <w:tcW w:w="5160" w:type="dxa"/>
            <w:tcBorders>
              <w:top w:val="nil"/>
              <w:left w:val="nil"/>
              <w:bottom w:val="single" w:sz="4" w:space="0" w:color="auto"/>
              <w:right w:val="single" w:sz="4" w:space="0" w:color="auto"/>
            </w:tcBorders>
            <w:shd w:val="clear" w:color="auto" w:fill="auto"/>
            <w:noWrap/>
            <w:vAlign w:val="center"/>
            <w:hideMark/>
          </w:tcPr>
          <w:p w14:paraId="1D84C57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HUITZO</w:t>
            </w:r>
          </w:p>
        </w:tc>
        <w:tc>
          <w:tcPr>
            <w:tcW w:w="2120" w:type="dxa"/>
            <w:tcBorders>
              <w:top w:val="nil"/>
              <w:left w:val="nil"/>
              <w:bottom w:val="single" w:sz="4" w:space="0" w:color="auto"/>
              <w:right w:val="single" w:sz="4" w:space="0" w:color="auto"/>
            </w:tcBorders>
            <w:shd w:val="clear" w:color="auto" w:fill="auto"/>
            <w:noWrap/>
            <w:vAlign w:val="center"/>
            <w:hideMark/>
          </w:tcPr>
          <w:p w14:paraId="099877E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5E3132F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8044D8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278</w:t>
            </w:r>
          </w:p>
        </w:tc>
        <w:tc>
          <w:tcPr>
            <w:tcW w:w="5160" w:type="dxa"/>
            <w:tcBorders>
              <w:top w:val="nil"/>
              <w:left w:val="nil"/>
              <w:bottom w:val="single" w:sz="4" w:space="0" w:color="auto"/>
              <w:right w:val="single" w:sz="4" w:space="0" w:color="auto"/>
            </w:tcBorders>
            <w:shd w:val="clear" w:color="auto" w:fill="auto"/>
            <w:noWrap/>
            <w:vAlign w:val="center"/>
            <w:hideMark/>
          </w:tcPr>
          <w:p w14:paraId="381FF30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HUIXTEPEC</w:t>
            </w:r>
          </w:p>
        </w:tc>
        <w:tc>
          <w:tcPr>
            <w:tcW w:w="2120" w:type="dxa"/>
            <w:tcBorders>
              <w:top w:val="nil"/>
              <w:left w:val="nil"/>
              <w:bottom w:val="single" w:sz="4" w:space="0" w:color="auto"/>
              <w:right w:val="single" w:sz="4" w:space="0" w:color="auto"/>
            </w:tcBorders>
            <w:shd w:val="clear" w:color="auto" w:fill="auto"/>
            <w:noWrap/>
            <w:vAlign w:val="center"/>
            <w:hideMark/>
          </w:tcPr>
          <w:p w14:paraId="3CBA9D4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6E6C5BA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7D1D1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279</w:t>
            </w:r>
          </w:p>
        </w:tc>
        <w:tc>
          <w:tcPr>
            <w:tcW w:w="5160" w:type="dxa"/>
            <w:tcBorders>
              <w:top w:val="nil"/>
              <w:left w:val="nil"/>
              <w:bottom w:val="single" w:sz="4" w:space="0" w:color="auto"/>
              <w:right w:val="single" w:sz="4" w:space="0" w:color="auto"/>
            </w:tcBorders>
            <w:shd w:val="clear" w:color="auto" w:fill="auto"/>
            <w:noWrap/>
            <w:vAlign w:val="center"/>
            <w:hideMark/>
          </w:tcPr>
          <w:p w14:paraId="7AD1389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MACUILTIANGUIS</w:t>
            </w:r>
          </w:p>
        </w:tc>
        <w:tc>
          <w:tcPr>
            <w:tcW w:w="2120" w:type="dxa"/>
            <w:tcBorders>
              <w:top w:val="nil"/>
              <w:left w:val="nil"/>
              <w:bottom w:val="single" w:sz="4" w:space="0" w:color="auto"/>
              <w:right w:val="single" w:sz="4" w:space="0" w:color="auto"/>
            </w:tcBorders>
            <w:shd w:val="clear" w:color="auto" w:fill="auto"/>
            <w:noWrap/>
            <w:vAlign w:val="center"/>
            <w:hideMark/>
          </w:tcPr>
          <w:p w14:paraId="4774FF2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47A78B1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E04ADC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280</w:t>
            </w:r>
          </w:p>
        </w:tc>
        <w:tc>
          <w:tcPr>
            <w:tcW w:w="5160" w:type="dxa"/>
            <w:tcBorders>
              <w:top w:val="nil"/>
              <w:left w:val="nil"/>
              <w:bottom w:val="single" w:sz="4" w:space="0" w:color="auto"/>
              <w:right w:val="single" w:sz="4" w:space="0" w:color="auto"/>
            </w:tcBorders>
            <w:shd w:val="clear" w:color="auto" w:fill="auto"/>
            <w:noWrap/>
            <w:vAlign w:val="center"/>
            <w:hideMark/>
          </w:tcPr>
          <w:p w14:paraId="248C31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TIJALTEPEC</w:t>
            </w:r>
          </w:p>
        </w:tc>
        <w:tc>
          <w:tcPr>
            <w:tcW w:w="2120" w:type="dxa"/>
            <w:tcBorders>
              <w:top w:val="nil"/>
              <w:left w:val="nil"/>
              <w:bottom w:val="single" w:sz="4" w:space="0" w:color="auto"/>
              <w:right w:val="single" w:sz="4" w:space="0" w:color="auto"/>
            </w:tcBorders>
            <w:shd w:val="clear" w:color="auto" w:fill="auto"/>
            <w:noWrap/>
            <w:vAlign w:val="center"/>
            <w:hideMark/>
          </w:tcPr>
          <w:p w14:paraId="315291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2AB7175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8FF7A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281</w:t>
            </w:r>
          </w:p>
        </w:tc>
        <w:tc>
          <w:tcPr>
            <w:tcW w:w="5160" w:type="dxa"/>
            <w:tcBorders>
              <w:top w:val="nil"/>
              <w:left w:val="nil"/>
              <w:bottom w:val="single" w:sz="4" w:space="0" w:color="auto"/>
              <w:right w:val="single" w:sz="4" w:space="0" w:color="auto"/>
            </w:tcBorders>
            <w:shd w:val="clear" w:color="auto" w:fill="auto"/>
            <w:noWrap/>
            <w:vAlign w:val="center"/>
            <w:hideMark/>
          </w:tcPr>
          <w:p w14:paraId="0B1BA22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VILLA DE MITLA</w:t>
            </w:r>
          </w:p>
        </w:tc>
        <w:tc>
          <w:tcPr>
            <w:tcW w:w="2120" w:type="dxa"/>
            <w:tcBorders>
              <w:top w:val="nil"/>
              <w:left w:val="nil"/>
              <w:bottom w:val="single" w:sz="4" w:space="0" w:color="auto"/>
              <w:right w:val="single" w:sz="4" w:space="0" w:color="auto"/>
            </w:tcBorders>
            <w:shd w:val="clear" w:color="auto" w:fill="auto"/>
            <w:noWrap/>
            <w:vAlign w:val="center"/>
            <w:hideMark/>
          </w:tcPr>
          <w:p w14:paraId="3E284A4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0FD7212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066E8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282</w:t>
            </w:r>
          </w:p>
        </w:tc>
        <w:tc>
          <w:tcPr>
            <w:tcW w:w="5160" w:type="dxa"/>
            <w:tcBorders>
              <w:top w:val="nil"/>
              <w:left w:val="nil"/>
              <w:bottom w:val="single" w:sz="4" w:space="0" w:color="auto"/>
              <w:right w:val="single" w:sz="4" w:space="0" w:color="auto"/>
            </w:tcBorders>
            <w:shd w:val="clear" w:color="auto" w:fill="auto"/>
            <w:noWrap/>
            <w:vAlign w:val="center"/>
            <w:hideMark/>
          </w:tcPr>
          <w:p w14:paraId="0ACAB3F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PABLO YAGANIZA</w:t>
            </w:r>
          </w:p>
        </w:tc>
        <w:tc>
          <w:tcPr>
            <w:tcW w:w="2120" w:type="dxa"/>
            <w:tcBorders>
              <w:top w:val="nil"/>
              <w:left w:val="nil"/>
              <w:bottom w:val="single" w:sz="4" w:space="0" w:color="auto"/>
              <w:right w:val="single" w:sz="4" w:space="0" w:color="auto"/>
            </w:tcBorders>
            <w:shd w:val="clear" w:color="auto" w:fill="auto"/>
            <w:noWrap/>
            <w:vAlign w:val="center"/>
            <w:hideMark/>
          </w:tcPr>
          <w:p w14:paraId="1D66E7C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3BE2052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1F96C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283</w:t>
            </w:r>
          </w:p>
        </w:tc>
        <w:tc>
          <w:tcPr>
            <w:tcW w:w="5160" w:type="dxa"/>
            <w:tcBorders>
              <w:top w:val="nil"/>
              <w:left w:val="nil"/>
              <w:bottom w:val="single" w:sz="4" w:space="0" w:color="auto"/>
              <w:right w:val="single" w:sz="4" w:space="0" w:color="auto"/>
            </w:tcBorders>
            <w:shd w:val="clear" w:color="auto" w:fill="auto"/>
            <w:noWrap/>
            <w:vAlign w:val="center"/>
            <w:hideMark/>
          </w:tcPr>
          <w:p w14:paraId="15E93B2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AMUZGOS</w:t>
            </w:r>
          </w:p>
        </w:tc>
        <w:tc>
          <w:tcPr>
            <w:tcW w:w="2120" w:type="dxa"/>
            <w:tcBorders>
              <w:top w:val="nil"/>
              <w:left w:val="nil"/>
              <w:bottom w:val="single" w:sz="4" w:space="0" w:color="auto"/>
              <w:right w:val="single" w:sz="4" w:space="0" w:color="auto"/>
            </w:tcBorders>
            <w:shd w:val="clear" w:color="auto" w:fill="auto"/>
            <w:noWrap/>
            <w:vAlign w:val="center"/>
            <w:hideMark/>
          </w:tcPr>
          <w:p w14:paraId="2F8FD4C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68C3F86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EC412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284</w:t>
            </w:r>
          </w:p>
        </w:tc>
        <w:tc>
          <w:tcPr>
            <w:tcW w:w="5160" w:type="dxa"/>
            <w:tcBorders>
              <w:top w:val="nil"/>
              <w:left w:val="nil"/>
              <w:bottom w:val="single" w:sz="4" w:space="0" w:color="auto"/>
              <w:right w:val="single" w:sz="4" w:space="0" w:color="auto"/>
            </w:tcBorders>
            <w:shd w:val="clear" w:color="auto" w:fill="auto"/>
            <w:noWrap/>
            <w:vAlign w:val="center"/>
            <w:hideMark/>
          </w:tcPr>
          <w:p w14:paraId="4A8C071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APOSTOL</w:t>
            </w:r>
          </w:p>
        </w:tc>
        <w:tc>
          <w:tcPr>
            <w:tcW w:w="2120" w:type="dxa"/>
            <w:tcBorders>
              <w:top w:val="nil"/>
              <w:left w:val="nil"/>
              <w:bottom w:val="single" w:sz="4" w:space="0" w:color="auto"/>
              <w:right w:val="single" w:sz="4" w:space="0" w:color="auto"/>
            </w:tcBorders>
            <w:shd w:val="clear" w:color="auto" w:fill="auto"/>
            <w:noWrap/>
            <w:vAlign w:val="center"/>
            <w:hideMark/>
          </w:tcPr>
          <w:p w14:paraId="78F84D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0D3E1B5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1D940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285</w:t>
            </w:r>
          </w:p>
        </w:tc>
        <w:tc>
          <w:tcPr>
            <w:tcW w:w="5160" w:type="dxa"/>
            <w:tcBorders>
              <w:top w:val="nil"/>
              <w:left w:val="nil"/>
              <w:bottom w:val="single" w:sz="4" w:space="0" w:color="auto"/>
              <w:right w:val="single" w:sz="4" w:space="0" w:color="auto"/>
            </w:tcBorders>
            <w:shd w:val="clear" w:color="auto" w:fill="auto"/>
            <w:noWrap/>
            <w:vAlign w:val="center"/>
            <w:hideMark/>
          </w:tcPr>
          <w:p w14:paraId="26C5DAF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ATOYAC</w:t>
            </w:r>
          </w:p>
        </w:tc>
        <w:tc>
          <w:tcPr>
            <w:tcW w:w="2120" w:type="dxa"/>
            <w:tcBorders>
              <w:top w:val="nil"/>
              <w:left w:val="nil"/>
              <w:bottom w:val="single" w:sz="4" w:space="0" w:color="auto"/>
              <w:right w:val="single" w:sz="4" w:space="0" w:color="auto"/>
            </w:tcBorders>
            <w:shd w:val="clear" w:color="auto" w:fill="auto"/>
            <w:noWrap/>
            <w:vAlign w:val="center"/>
            <w:hideMark/>
          </w:tcPr>
          <w:p w14:paraId="0F6E159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40E07FA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2ACA7C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286</w:t>
            </w:r>
          </w:p>
        </w:tc>
        <w:tc>
          <w:tcPr>
            <w:tcW w:w="5160" w:type="dxa"/>
            <w:tcBorders>
              <w:top w:val="nil"/>
              <w:left w:val="nil"/>
              <w:bottom w:val="single" w:sz="4" w:space="0" w:color="auto"/>
              <w:right w:val="single" w:sz="4" w:space="0" w:color="auto"/>
            </w:tcBorders>
            <w:shd w:val="clear" w:color="auto" w:fill="auto"/>
            <w:noWrap/>
            <w:vAlign w:val="center"/>
            <w:hideMark/>
          </w:tcPr>
          <w:p w14:paraId="54ACA9A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CAJONOS</w:t>
            </w:r>
          </w:p>
        </w:tc>
        <w:tc>
          <w:tcPr>
            <w:tcW w:w="2120" w:type="dxa"/>
            <w:tcBorders>
              <w:top w:val="nil"/>
              <w:left w:val="nil"/>
              <w:bottom w:val="single" w:sz="4" w:space="0" w:color="auto"/>
              <w:right w:val="single" w:sz="4" w:space="0" w:color="auto"/>
            </w:tcBorders>
            <w:shd w:val="clear" w:color="auto" w:fill="auto"/>
            <w:noWrap/>
            <w:vAlign w:val="center"/>
            <w:hideMark/>
          </w:tcPr>
          <w:p w14:paraId="7EF6106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262EE52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F8F3A0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287</w:t>
            </w:r>
          </w:p>
        </w:tc>
        <w:tc>
          <w:tcPr>
            <w:tcW w:w="5160" w:type="dxa"/>
            <w:tcBorders>
              <w:top w:val="nil"/>
              <w:left w:val="nil"/>
              <w:bottom w:val="single" w:sz="4" w:space="0" w:color="auto"/>
              <w:right w:val="single" w:sz="4" w:space="0" w:color="auto"/>
            </w:tcBorders>
            <w:shd w:val="clear" w:color="auto" w:fill="auto"/>
            <w:noWrap/>
            <w:vAlign w:val="center"/>
            <w:hideMark/>
          </w:tcPr>
          <w:p w14:paraId="34B14BF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COMITANCILLO</w:t>
            </w:r>
          </w:p>
        </w:tc>
        <w:tc>
          <w:tcPr>
            <w:tcW w:w="2120" w:type="dxa"/>
            <w:tcBorders>
              <w:top w:val="nil"/>
              <w:left w:val="nil"/>
              <w:bottom w:val="single" w:sz="4" w:space="0" w:color="auto"/>
              <w:right w:val="single" w:sz="4" w:space="0" w:color="auto"/>
            </w:tcBorders>
            <w:shd w:val="clear" w:color="auto" w:fill="auto"/>
            <w:noWrap/>
            <w:vAlign w:val="center"/>
            <w:hideMark/>
          </w:tcPr>
          <w:p w14:paraId="10BC63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55374C3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01996B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288</w:t>
            </w:r>
          </w:p>
        </w:tc>
        <w:tc>
          <w:tcPr>
            <w:tcW w:w="5160" w:type="dxa"/>
            <w:tcBorders>
              <w:top w:val="nil"/>
              <w:left w:val="nil"/>
              <w:bottom w:val="single" w:sz="4" w:space="0" w:color="auto"/>
              <w:right w:val="single" w:sz="4" w:space="0" w:color="auto"/>
            </w:tcBorders>
            <w:shd w:val="clear" w:color="000000" w:fill="FFFFFF"/>
            <w:noWrap/>
            <w:vAlign w:val="center"/>
            <w:hideMark/>
          </w:tcPr>
          <w:p w14:paraId="20B8590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COXCALTEPEC CANTAROS</w:t>
            </w:r>
          </w:p>
        </w:tc>
        <w:tc>
          <w:tcPr>
            <w:tcW w:w="2120" w:type="dxa"/>
            <w:tcBorders>
              <w:top w:val="nil"/>
              <w:left w:val="nil"/>
              <w:bottom w:val="single" w:sz="4" w:space="0" w:color="auto"/>
              <w:right w:val="single" w:sz="4" w:space="0" w:color="auto"/>
            </w:tcBorders>
            <w:shd w:val="clear" w:color="auto" w:fill="auto"/>
            <w:noWrap/>
            <w:vAlign w:val="center"/>
            <w:hideMark/>
          </w:tcPr>
          <w:p w14:paraId="5B3D2EB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5FC7C6D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7403B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289</w:t>
            </w:r>
          </w:p>
        </w:tc>
        <w:tc>
          <w:tcPr>
            <w:tcW w:w="5160" w:type="dxa"/>
            <w:tcBorders>
              <w:top w:val="nil"/>
              <w:left w:val="nil"/>
              <w:bottom w:val="single" w:sz="4" w:space="0" w:color="auto"/>
              <w:right w:val="single" w:sz="4" w:space="0" w:color="auto"/>
            </w:tcBorders>
            <w:shd w:val="clear" w:color="auto" w:fill="auto"/>
            <w:noWrap/>
            <w:vAlign w:val="center"/>
            <w:hideMark/>
          </w:tcPr>
          <w:p w14:paraId="0EBE871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EL ALTO</w:t>
            </w:r>
          </w:p>
        </w:tc>
        <w:tc>
          <w:tcPr>
            <w:tcW w:w="2120" w:type="dxa"/>
            <w:tcBorders>
              <w:top w:val="nil"/>
              <w:left w:val="nil"/>
              <w:bottom w:val="single" w:sz="4" w:space="0" w:color="auto"/>
              <w:right w:val="single" w:sz="4" w:space="0" w:color="auto"/>
            </w:tcBorders>
            <w:shd w:val="clear" w:color="auto" w:fill="auto"/>
            <w:noWrap/>
            <w:vAlign w:val="center"/>
            <w:hideMark/>
          </w:tcPr>
          <w:p w14:paraId="3E51B63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5B31CBA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246A7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290</w:t>
            </w:r>
          </w:p>
        </w:tc>
        <w:tc>
          <w:tcPr>
            <w:tcW w:w="5160" w:type="dxa"/>
            <w:tcBorders>
              <w:top w:val="nil"/>
              <w:left w:val="nil"/>
              <w:bottom w:val="single" w:sz="4" w:space="0" w:color="auto"/>
              <w:right w:val="single" w:sz="4" w:space="0" w:color="auto"/>
            </w:tcBorders>
            <w:shd w:val="clear" w:color="auto" w:fill="auto"/>
            <w:noWrap/>
            <w:vAlign w:val="center"/>
            <w:hideMark/>
          </w:tcPr>
          <w:p w14:paraId="261640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HUAMELULA</w:t>
            </w:r>
          </w:p>
        </w:tc>
        <w:tc>
          <w:tcPr>
            <w:tcW w:w="2120" w:type="dxa"/>
            <w:tcBorders>
              <w:top w:val="nil"/>
              <w:left w:val="nil"/>
              <w:bottom w:val="single" w:sz="4" w:space="0" w:color="auto"/>
              <w:right w:val="single" w:sz="4" w:space="0" w:color="auto"/>
            </w:tcBorders>
            <w:shd w:val="clear" w:color="auto" w:fill="auto"/>
            <w:noWrap/>
            <w:vAlign w:val="center"/>
            <w:hideMark/>
          </w:tcPr>
          <w:p w14:paraId="3EBC5C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4AF262F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5EEFF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291</w:t>
            </w:r>
          </w:p>
        </w:tc>
        <w:tc>
          <w:tcPr>
            <w:tcW w:w="5160" w:type="dxa"/>
            <w:tcBorders>
              <w:top w:val="nil"/>
              <w:left w:val="nil"/>
              <w:bottom w:val="single" w:sz="4" w:space="0" w:color="auto"/>
              <w:right w:val="single" w:sz="4" w:space="0" w:color="auto"/>
            </w:tcBorders>
            <w:shd w:val="clear" w:color="auto" w:fill="auto"/>
            <w:noWrap/>
            <w:vAlign w:val="center"/>
            <w:hideMark/>
          </w:tcPr>
          <w:p w14:paraId="752945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HUILOTEPEC</w:t>
            </w:r>
          </w:p>
        </w:tc>
        <w:tc>
          <w:tcPr>
            <w:tcW w:w="2120" w:type="dxa"/>
            <w:tcBorders>
              <w:top w:val="nil"/>
              <w:left w:val="nil"/>
              <w:bottom w:val="single" w:sz="4" w:space="0" w:color="auto"/>
              <w:right w:val="single" w:sz="4" w:space="0" w:color="auto"/>
            </w:tcBorders>
            <w:shd w:val="clear" w:color="auto" w:fill="auto"/>
            <w:noWrap/>
            <w:vAlign w:val="center"/>
            <w:hideMark/>
          </w:tcPr>
          <w:p w14:paraId="4B49028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3650AFD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CC400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292</w:t>
            </w:r>
          </w:p>
        </w:tc>
        <w:tc>
          <w:tcPr>
            <w:tcW w:w="5160" w:type="dxa"/>
            <w:tcBorders>
              <w:top w:val="nil"/>
              <w:left w:val="nil"/>
              <w:bottom w:val="single" w:sz="4" w:space="0" w:color="auto"/>
              <w:right w:val="single" w:sz="4" w:space="0" w:color="auto"/>
            </w:tcBorders>
            <w:shd w:val="clear" w:color="auto" w:fill="auto"/>
            <w:noWrap/>
            <w:vAlign w:val="center"/>
            <w:hideMark/>
          </w:tcPr>
          <w:p w14:paraId="69C033C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IXTLAHUACA</w:t>
            </w:r>
          </w:p>
        </w:tc>
        <w:tc>
          <w:tcPr>
            <w:tcW w:w="2120" w:type="dxa"/>
            <w:tcBorders>
              <w:top w:val="nil"/>
              <w:left w:val="nil"/>
              <w:bottom w:val="single" w:sz="4" w:space="0" w:color="auto"/>
              <w:right w:val="single" w:sz="4" w:space="0" w:color="auto"/>
            </w:tcBorders>
            <w:shd w:val="clear" w:color="auto" w:fill="auto"/>
            <w:noWrap/>
            <w:vAlign w:val="center"/>
            <w:hideMark/>
          </w:tcPr>
          <w:p w14:paraId="0D8EB20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2F52F3A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0771AF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293</w:t>
            </w:r>
          </w:p>
        </w:tc>
        <w:tc>
          <w:tcPr>
            <w:tcW w:w="5160" w:type="dxa"/>
            <w:tcBorders>
              <w:top w:val="nil"/>
              <w:left w:val="nil"/>
              <w:bottom w:val="single" w:sz="4" w:space="0" w:color="auto"/>
              <w:right w:val="single" w:sz="4" w:space="0" w:color="auto"/>
            </w:tcBorders>
            <w:shd w:val="clear" w:color="auto" w:fill="auto"/>
            <w:noWrap/>
            <w:vAlign w:val="center"/>
            <w:hideMark/>
          </w:tcPr>
          <w:p w14:paraId="0451FD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JALTEPETONGO</w:t>
            </w:r>
          </w:p>
        </w:tc>
        <w:tc>
          <w:tcPr>
            <w:tcW w:w="2120" w:type="dxa"/>
            <w:tcBorders>
              <w:top w:val="nil"/>
              <w:left w:val="nil"/>
              <w:bottom w:val="single" w:sz="4" w:space="0" w:color="auto"/>
              <w:right w:val="single" w:sz="4" w:space="0" w:color="auto"/>
            </w:tcBorders>
            <w:shd w:val="clear" w:color="auto" w:fill="auto"/>
            <w:noWrap/>
            <w:vAlign w:val="center"/>
            <w:hideMark/>
          </w:tcPr>
          <w:p w14:paraId="588632A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1903452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C5B5C7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294</w:t>
            </w:r>
          </w:p>
        </w:tc>
        <w:tc>
          <w:tcPr>
            <w:tcW w:w="5160" w:type="dxa"/>
            <w:tcBorders>
              <w:top w:val="nil"/>
              <w:left w:val="nil"/>
              <w:bottom w:val="single" w:sz="4" w:space="0" w:color="auto"/>
              <w:right w:val="single" w:sz="4" w:space="0" w:color="auto"/>
            </w:tcBorders>
            <w:shd w:val="clear" w:color="auto" w:fill="auto"/>
            <w:noWrap/>
            <w:vAlign w:val="center"/>
            <w:hideMark/>
          </w:tcPr>
          <w:p w14:paraId="77F602A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JICAYAN</w:t>
            </w:r>
          </w:p>
        </w:tc>
        <w:tc>
          <w:tcPr>
            <w:tcW w:w="2120" w:type="dxa"/>
            <w:tcBorders>
              <w:top w:val="nil"/>
              <w:left w:val="nil"/>
              <w:bottom w:val="single" w:sz="4" w:space="0" w:color="auto"/>
              <w:right w:val="single" w:sz="4" w:space="0" w:color="auto"/>
            </w:tcBorders>
            <w:shd w:val="clear" w:color="auto" w:fill="auto"/>
            <w:noWrap/>
            <w:vAlign w:val="center"/>
            <w:hideMark/>
          </w:tcPr>
          <w:p w14:paraId="33D1F72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77FC8B0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D807C3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295</w:t>
            </w:r>
          </w:p>
        </w:tc>
        <w:tc>
          <w:tcPr>
            <w:tcW w:w="5160" w:type="dxa"/>
            <w:tcBorders>
              <w:top w:val="nil"/>
              <w:left w:val="nil"/>
              <w:bottom w:val="single" w:sz="4" w:space="0" w:color="auto"/>
              <w:right w:val="single" w:sz="4" w:space="0" w:color="auto"/>
            </w:tcBorders>
            <w:shd w:val="clear" w:color="auto" w:fill="auto"/>
            <w:noWrap/>
            <w:vAlign w:val="center"/>
            <w:hideMark/>
          </w:tcPr>
          <w:p w14:paraId="35298F9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JOCOTIPAC</w:t>
            </w:r>
          </w:p>
        </w:tc>
        <w:tc>
          <w:tcPr>
            <w:tcW w:w="2120" w:type="dxa"/>
            <w:tcBorders>
              <w:top w:val="nil"/>
              <w:left w:val="nil"/>
              <w:bottom w:val="single" w:sz="4" w:space="0" w:color="auto"/>
              <w:right w:val="single" w:sz="4" w:space="0" w:color="auto"/>
            </w:tcBorders>
            <w:shd w:val="clear" w:color="auto" w:fill="auto"/>
            <w:noWrap/>
            <w:vAlign w:val="center"/>
            <w:hideMark/>
          </w:tcPr>
          <w:p w14:paraId="167740C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6C5D4A0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6E4DA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296</w:t>
            </w:r>
          </w:p>
        </w:tc>
        <w:tc>
          <w:tcPr>
            <w:tcW w:w="5160" w:type="dxa"/>
            <w:tcBorders>
              <w:top w:val="nil"/>
              <w:left w:val="nil"/>
              <w:bottom w:val="single" w:sz="4" w:space="0" w:color="auto"/>
              <w:right w:val="single" w:sz="4" w:space="0" w:color="auto"/>
            </w:tcBorders>
            <w:shd w:val="clear" w:color="auto" w:fill="auto"/>
            <w:noWrap/>
            <w:vAlign w:val="center"/>
            <w:hideMark/>
          </w:tcPr>
          <w:p w14:paraId="58A4FB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JUCHATENGO</w:t>
            </w:r>
          </w:p>
        </w:tc>
        <w:tc>
          <w:tcPr>
            <w:tcW w:w="2120" w:type="dxa"/>
            <w:tcBorders>
              <w:top w:val="nil"/>
              <w:left w:val="nil"/>
              <w:bottom w:val="single" w:sz="4" w:space="0" w:color="auto"/>
              <w:right w:val="single" w:sz="4" w:space="0" w:color="auto"/>
            </w:tcBorders>
            <w:shd w:val="clear" w:color="auto" w:fill="auto"/>
            <w:noWrap/>
            <w:vAlign w:val="center"/>
            <w:hideMark/>
          </w:tcPr>
          <w:p w14:paraId="4C4E213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21081C2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1ED722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297</w:t>
            </w:r>
          </w:p>
        </w:tc>
        <w:tc>
          <w:tcPr>
            <w:tcW w:w="5160" w:type="dxa"/>
            <w:tcBorders>
              <w:top w:val="nil"/>
              <w:left w:val="nil"/>
              <w:bottom w:val="single" w:sz="4" w:space="0" w:color="auto"/>
              <w:right w:val="single" w:sz="4" w:space="0" w:color="auto"/>
            </w:tcBorders>
            <w:shd w:val="clear" w:color="auto" w:fill="auto"/>
            <w:noWrap/>
            <w:vAlign w:val="center"/>
            <w:hideMark/>
          </w:tcPr>
          <w:p w14:paraId="1D409E2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MARTIR</w:t>
            </w:r>
          </w:p>
        </w:tc>
        <w:tc>
          <w:tcPr>
            <w:tcW w:w="2120" w:type="dxa"/>
            <w:tcBorders>
              <w:top w:val="nil"/>
              <w:left w:val="nil"/>
              <w:bottom w:val="single" w:sz="4" w:space="0" w:color="auto"/>
              <w:right w:val="single" w:sz="4" w:space="0" w:color="auto"/>
            </w:tcBorders>
            <w:shd w:val="clear" w:color="auto" w:fill="auto"/>
            <w:noWrap/>
            <w:vAlign w:val="center"/>
            <w:hideMark/>
          </w:tcPr>
          <w:p w14:paraId="52FF23A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ACD60F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2C02F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298</w:t>
            </w:r>
          </w:p>
        </w:tc>
        <w:tc>
          <w:tcPr>
            <w:tcW w:w="5160" w:type="dxa"/>
            <w:tcBorders>
              <w:top w:val="nil"/>
              <w:left w:val="nil"/>
              <w:bottom w:val="single" w:sz="4" w:space="0" w:color="auto"/>
              <w:right w:val="single" w:sz="4" w:space="0" w:color="auto"/>
            </w:tcBorders>
            <w:shd w:val="clear" w:color="auto" w:fill="auto"/>
            <w:noWrap/>
            <w:vAlign w:val="center"/>
            <w:hideMark/>
          </w:tcPr>
          <w:p w14:paraId="667B9E6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MARTIR QUIECHAPA</w:t>
            </w:r>
          </w:p>
        </w:tc>
        <w:tc>
          <w:tcPr>
            <w:tcW w:w="2120" w:type="dxa"/>
            <w:tcBorders>
              <w:top w:val="nil"/>
              <w:left w:val="nil"/>
              <w:bottom w:val="single" w:sz="4" w:space="0" w:color="auto"/>
              <w:right w:val="single" w:sz="4" w:space="0" w:color="auto"/>
            </w:tcBorders>
            <w:shd w:val="clear" w:color="auto" w:fill="auto"/>
            <w:noWrap/>
            <w:vAlign w:val="center"/>
            <w:hideMark/>
          </w:tcPr>
          <w:p w14:paraId="2F79480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7825935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0D48C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299</w:t>
            </w:r>
          </w:p>
        </w:tc>
        <w:tc>
          <w:tcPr>
            <w:tcW w:w="5160" w:type="dxa"/>
            <w:tcBorders>
              <w:top w:val="nil"/>
              <w:left w:val="nil"/>
              <w:bottom w:val="single" w:sz="4" w:space="0" w:color="auto"/>
              <w:right w:val="single" w:sz="4" w:space="0" w:color="auto"/>
            </w:tcBorders>
            <w:shd w:val="clear" w:color="auto" w:fill="auto"/>
            <w:noWrap/>
            <w:vAlign w:val="center"/>
            <w:hideMark/>
          </w:tcPr>
          <w:p w14:paraId="5CAD055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MIXTEPEC</w:t>
            </w:r>
          </w:p>
        </w:tc>
        <w:tc>
          <w:tcPr>
            <w:tcW w:w="2120" w:type="dxa"/>
            <w:tcBorders>
              <w:top w:val="nil"/>
              <w:left w:val="nil"/>
              <w:bottom w:val="single" w:sz="4" w:space="0" w:color="auto"/>
              <w:right w:val="single" w:sz="4" w:space="0" w:color="auto"/>
            </w:tcBorders>
            <w:shd w:val="clear" w:color="auto" w:fill="auto"/>
            <w:noWrap/>
            <w:vAlign w:val="center"/>
            <w:hideMark/>
          </w:tcPr>
          <w:p w14:paraId="74B252F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3CAD6F5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49240B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300</w:t>
            </w:r>
          </w:p>
        </w:tc>
        <w:tc>
          <w:tcPr>
            <w:tcW w:w="5160" w:type="dxa"/>
            <w:tcBorders>
              <w:top w:val="nil"/>
              <w:left w:val="nil"/>
              <w:bottom w:val="single" w:sz="4" w:space="0" w:color="auto"/>
              <w:right w:val="single" w:sz="4" w:space="0" w:color="auto"/>
            </w:tcBorders>
            <w:shd w:val="clear" w:color="auto" w:fill="auto"/>
            <w:noWrap/>
            <w:vAlign w:val="center"/>
            <w:hideMark/>
          </w:tcPr>
          <w:p w14:paraId="09C919F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MOLINOS</w:t>
            </w:r>
          </w:p>
        </w:tc>
        <w:tc>
          <w:tcPr>
            <w:tcW w:w="2120" w:type="dxa"/>
            <w:tcBorders>
              <w:top w:val="nil"/>
              <w:left w:val="nil"/>
              <w:bottom w:val="single" w:sz="4" w:space="0" w:color="auto"/>
              <w:right w:val="single" w:sz="4" w:space="0" w:color="auto"/>
            </w:tcBorders>
            <w:shd w:val="clear" w:color="auto" w:fill="auto"/>
            <w:noWrap/>
            <w:vAlign w:val="center"/>
            <w:hideMark/>
          </w:tcPr>
          <w:p w14:paraId="02F644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0579635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495E60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301</w:t>
            </w:r>
          </w:p>
        </w:tc>
        <w:tc>
          <w:tcPr>
            <w:tcW w:w="5160" w:type="dxa"/>
            <w:tcBorders>
              <w:top w:val="nil"/>
              <w:left w:val="nil"/>
              <w:bottom w:val="single" w:sz="4" w:space="0" w:color="auto"/>
              <w:right w:val="single" w:sz="4" w:space="0" w:color="auto"/>
            </w:tcBorders>
            <w:shd w:val="clear" w:color="auto" w:fill="auto"/>
            <w:noWrap/>
            <w:vAlign w:val="center"/>
            <w:hideMark/>
          </w:tcPr>
          <w:p w14:paraId="65A58D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NOPALA</w:t>
            </w:r>
          </w:p>
        </w:tc>
        <w:tc>
          <w:tcPr>
            <w:tcW w:w="2120" w:type="dxa"/>
            <w:tcBorders>
              <w:top w:val="nil"/>
              <w:left w:val="nil"/>
              <w:bottom w:val="single" w:sz="4" w:space="0" w:color="auto"/>
              <w:right w:val="single" w:sz="4" w:space="0" w:color="auto"/>
            </w:tcBorders>
            <w:shd w:val="clear" w:color="auto" w:fill="auto"/>
            <w:noWrap/>
            <w:vAlign w:val="center"/>
            <w:hideMark/>
          </w:tcPr>
          <w:p w14:paraId="1B22148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3754E90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CE4EF9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302</w:t>
            </w:r>
          </w:p>
        </w:tc>
        <w:tc>
          <w:tcPr>
            <w:tcW w:w="5160" w:type="dxa"/>
            <w:tcBorders>
              <w:top w:val="nil"/>
              <w:left w:val="nil"/>
              <w:bottom w:val="single" w:sz="4" w:space="0" w:color="auto"/>
              <w:right w:val="single" w:sz="4" w:space="0" w:color="auto"/>
            </w:tcBorders>
            <w:shd w:val="clear" w:color="auto" w:fill="auto"/>
            <w:noWrap/>
            <w:vAlign w:val="center"/>
            <w:hideMark/>
          </w:tcPr>
          <w:p w14:paraId="15C7B49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OCOPETATILLO</w:t>
            </w:r>
          </w:p>
        </w:tc>
        <w:tc>
          <w:tcPr>
            <w:tcW w:w="2120" w:type="dxa"/>
            <w:tcBorders>
              <w:top w:val="nil"/>
              <w:left w:val="nil"/>
              <w:bottom w:val="single" w:sz="4" w:space="0" w:color="auto"/>
              <w:right w:val="single" w:sz="4" w:space="0" w:color="auto"/>
            </w:tcBorders>
            <w:shd w:val="clear" w:color="auto" w:fill="auto"/>
            <w:noWrap/>
            <w:vAlign w:val="center"/>
            <w:hideMark/>
          </w:tcPr>
          <w:p w14:paraId="2968DF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0263C31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7BC1D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303</w:t>
            </w:r>
          </w:p>
        </w:tc>
        <w:tc>
          <w:tcPr>
            <w:tcW w:w="5160" w:type="dxa"/>
            <w:tcBorders>
              <w:top w:val="nil"/>
              <w:left w:val="nil"/>
              <w:bottom w:val="single" w:sz="4" w:space="0" w:color="auto"/>
              <w:right w:val="single" w:sz="4" w:space="0" w:color="auto"/>
            </w:tcBorders>
            <w:shd w:val="clear" w:color="auto" w:fill="auto"/>
            <w:noWrap/>
            <w:vAlign w:val="center"/>
            <w:hideMark/>
          </w:tcPr>
          <w:p w14:paraId="59C79C2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OCOTEPEC</w:t>
            </w:r>
          </w:p>
        </w:tc>
        <w:tc>
          <w:tcPr>
            <w:tcW w:w="2120" w:type="dxa"/>
            <w:tcBorders>
              <w:top w:val="nil"/>
              <w:left w:val="nil"/>
              <w:bottom w:val="single" w:sz="4" w:space="0" w:color="auto"/>
              <w:right w:val="single" w:sz="4" w:space="0" w:color="auto"/>
            </w:tcBorders>
            <w:shd w:val="clear" w:color="auto" w:fill="auto"/>
            <w:noWrap/>
            <w:vAlign w:val="center"/>
            <w:hideMark/>
          </w:tcPr>
          <w:p w14:paraId="59BEA8E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79E6479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3F791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304</w:t>
            </w:r>
          </w:p>
        </w:tc>
        <w:tc>
          <w:tcPr>
            <w:tcW w:w="5160" w:type="dxa"/>
            <w:tcBorders>
              <w:top w:val="nil"/>
              <w:left w:val="nil"/>
              <w:bottom w:val="single" w:sz="4" w:space="0" w:color="auto"/>
              <w:right w:val="single" w:sz="4" w:space="0" w:color="auto"/>
            </w:tcBorders>
            <w:shd w:val="clear" w:color="auto" w:fill="auto"/>
            <w:noWrap/>
            <w:vAlign w:val="center"/>
            <w:hideMark/>
          </w:tcPr>
          <w:p w14:paraId="4615EC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POCHUTLA</w:t>
            </w:r>
          </w:p>
        </w:tc>
        <w:tc>
          <w:tcPr>
            <w:tcW w:w="2120" w:type="dxa"/>
            <w:tcBorders>
              <w:top w:val="nil"/>
              <w:left w:val="nil"/>
              <w:bottom w:val="single" w:sz="4" w:space="0" w:color="auto"/>
              <w:right w:val="single" w:sz="4" w:space="0" w:color="auto"/>
            </w:tcBorders>
            <w:shd w:val="clear" w:color="auto" w:fill="auto"/>
            <w:noWrap/>
            <w:vAlign w:val="center"/>
            <w:hideMark/>
          </w:tcPr>
          <w:p w14:paraId="521B3C5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6AB2637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2556D5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305</w:t>
            </w:r>
          </w:p>
        </w:tc>
        <w:tc>
          <w:tcPr>
            <w:tcW w:w="5160" w:type="dxa"/>
            <w:tcBorders>
              <w:top w:val="nil"/>
              <w:left w:val="nil"/>
              <w:bottom w:val="single" w:sz="4" w:space="0" w:color="auto"/>
              <w:right w:val="single" w:sz="4" w:space="0" w:color="auto"/>
            </w:tcBorders>
            <w:shd w:val="clear" w:color="auto" w:fill="auto"/>
            <w:noWrap/>
            <w:vAlign w:val="center"/>
            <w:hideMark/>
          </w:tcPr>
          <w:p w14:paraId="72502AE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QUIATONI</w:t>
            </w:r>
          </w:p>
        </w:tc>
        <w:tc>
          <w:tcPr>
            <w:tcW w:w="2120" w:type="dxa"/>
            <w:tcBorders>
              <w:top w:val="nil"/>
              <w:left w:val="nil"/>
              <w:bottom w:val="single" w:sz="4" w:space="0" w:color="auto"/>
              <w:right w:val="single" w:sz="4" w:space="0" w:color="auto"/>
            </w:tcBorders>
            <w:shd w:val="clear" w:color="auto" w:fill="auto"/>
            <w:noWrap/>
            <w:vAlign w:val="center"/>
            <w:hideMark/>
          </w:tcPr>
          <w:p w14:paraId="088B7F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2F16D61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89F9CF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306</w:t>
            </w:r>
          </w:p>
        </w:tc>
        <w:tc>
          <w:tcPr>
            <w:tcW w:w="5160" w:type="dxa"/>
            <w:tcBorders>
              <w:top w:val="nil"/>
              <w:left w:val="nil"/>
              <w:bottom w:val="single" w:sz="4" w:space="0" w:color="auto"/>
              <w:right w:val="single" w:sz="4" w:space="0" w:color="auto"/>
            </w:tcBorders>
            <w:shd w:val="clear" w:color="auto" w:fill="auto"/>
            <w:noWrap/>
            <w:vAlign w:val="center"/>
            <w:hideMark/>
          </w:tcPr>
          <w:p w14:paraId="7E5548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SOCHIAPAM</w:t>
            </w:r>
          </w:p>
        </w:tc>
        <w:tc>
          <w:tcPr>
            <w:tcW w:w="2120" w:type="dxa"/>
            <w:tcBorders>
              <w:top w:val="nil"/>
              <w:left w:val="nil"/>
              <w:bottom w:val="single" w:sz="4" w:space="0" w:color="auto"/>
              <w:right w:val="single" w:sz="4" w:space="0" w:color="auto"/>
            </w:tcBorders>
            <w:shd w:val="clear" w:color="auto" w:fill="auto"/>
            <w:noWrap/>
            <w:vAlign w:val="center"/>
            <w:hideMark/>
          </w:tcPr>
          <w:p w14:paraId="28BB28B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1DF6108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1F2A3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307</w:t>
            </w:r>
          </w:p>
        </w:tc>
        <w:tc>
          <w:tcPr>
            <w:tcW w:w="5160" w:type="dxa"/>
            <w:tcBorders>
              <w:top w:val="nil"/>
              <w:left w:val="nil"/>
              <w:bottom w:val="single" w:sz="4" w:space="0" w:color="auto"/>
              <w:right w:val="single" w:sz="4" w:space="0" w:color="auto"/>
            </w:tcBorders>
            <w:shd w:val="clear" w:color="auto" w:fill="auto"/>
            <w:noWrap/>
            <w:vAlign w:val="center"/>
            <w:hideMark/>
          </w:tcPr>
          <w:p w14:paraId="38A414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TAPANATEPEC</w:t>
            </w:r>
          </w:p>
        </w:tc>
        <w:tc>
          <w:tcPr>
            <w:tcW w:w="2120" w:type="dxa"/>
            <w:tcBorders>
              <w:top w:val="nil"/>
              <w:left w:val="nil"/>
              <w:bottom w:val="single" w:sz="4" w:space="0" w:color="auto"/>
              <w:right w:val="single" w:sz="4" w:space="0" w:color="auto"/>
            </w:tcBorders>
            <w:shd w:val="clear" w:color="auto" w:fill="auto"/>
            <w:noWrap/>
            <w:vAlign w:val="center"/>
            <w:hideMark/>
          </w:tcPr>
          <w:p w14:paraId="09AF1CF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16B06E5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3E4259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308</w:t>
            </w:r>
          </w:p>
        </w:tc>
        <w:tc>
          <w:tcPr>
            <w:tcW w:w="5160" w:type="dxa"/>
            <w:tcBorders>
              <w:top w:val="nil"/>
              <w:left w:val="nil"/>
              <w:bottom w:val="single" w:sz="4" w:space="0" w:color="auto"/>
              <w:right w:val="single" w:sz="4" w:space="0" w:color="auto"/>
            </w:tcBorders>
            <w:shd w:val="clear" w:color="auto" w:fill="auto"/>
            <w:noWrap/>
            <w:vAlign w:val="center"/>
            <w:hideMark/>
          </w:tcPr>
          <w:p w14:paraId="6282EDF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TAVICHE</w:t>
            </w:r>
          </w:p>
        </w:tc>
        <w:tc>
          <w:tcPr>
            <w:tcW w:w="2120" w:type="dxa"/>
            <w:tcBorders>
              <w:top w:val="nil"/>
              <w:left w:val="nil"/>
              <w:bottom w:val="single" w:sz="4" w:space="0" w:color="auto"/>
              <w:right w:val="single" w:sz="4" w:space="0" w:color="auto"/>
            </w:tcBorders>
            <w:shd w:val="clear" w:color="auto" w:fill="auto"/>
            <w:noWrap/>
            <w:vAlign w:val="center"/>
            <w:hideMark/>
          </w:tcPr>
          <w:p w14:paraId="53EF19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6205314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9864C2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309</w:t>
            </w:r>
          </w:p>
        </w:tc>
        <w:tc>
          <w:tcPr>
            <w:tcW w:w="5160" w:type="dxa"/>
            <w:tcBorders>
              <w:top w:val="nil"/>
              <w:left w:val="nil"/>
              <w:bottom w:val="single" w:sz="4" w:space="0" w:color="auto"/>
              <w:right w:val="single" w:sz="4" w:space="0" w:color="auto"/>
            </w:tcBorders>
            <w:shd w:val="clear" w:color="auto" w:fill="auto"/>
            <w:noWrap/>
            <w:vAlign w:val="center"/>
            <w:hideMark/>
          </w:tcPr>
          <w:p w14:paraId="0024961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TEOZACOALCO</w:t>
            </w:r>
          </w:p>
        </w:tc>
        <w:tc>
          <w:tcPr>
            <w:tcW w:w="2120" w:type="dxa"/>
            <w:tcBorders>
              <w:top w:val="nil"/>
              <w:left w:val="nil"/>
              <w:bottom w:val="single" w:sz="4" w:space="0" w:color="auto"/>
              <w:right w:val="single" w:sz="4" w:space="0" w:color="auto"/>
            </w:tcBorders>
            <w:shd w:val="clear" w:color="auto" w:fill="auto"/>
            <w:noWrap/>
            <w:vAlign w:val="center"/>
            <w:hideMark/>
          </w:tcPr>
          <w:p w14:paraId="169EB7F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45C4C81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3FC31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310</w:t>
            </w:r>
          </w:p>
        </w:tc>
        <w:tc>
          <w:tcPr>
            <w:tcW w:w="5160" w:type="dxa"/>
            <w:tcBorders>
              <w:top w:val="nil"/>
              <w:left w:val="nil"/>
              <w:bottom w:val="single" w:sz="4" w:space="0" w:color="auto"/>
              <w:right w:val="single" w:sz="4" w:space="0" w:color="auto"/>
            </w:tcBorders>
            <w:shd w:val="clear" w:color="auto" w:fill="auto"/>
            <w:noWrap/>
            <w:vAlign w:val="center"/>
            <w:hideMark/>
          </w:tcPr>
          <w:p w14:paraId="352B4C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TEUTILA</w:t>
            </w:r>
          </w:p>
        </w:tc>
        <w:tc>
          <w:tcPr>
            <w:tcW w:w="2120" w:type="dxa"/>
            <w:tcBorders>
              <w:top w:val="nil"/>
              <w:left w:val="nil"/>
              <w:bottom w:val="single" w:sz="4" w:space="0" w:color="auto"/>
              <w:right w:val="single" w:sz="4" w:space="0" w:color="auto"/>
            </w:tcBorders>
            <w:shd w:val="clear" w:color="auto" w:fill="auto"/>
            <w:noWrap/>
            <w:vAlign w:val="center"/>
            <w:hideMark/>
          </w:tcPr>
          <w:p w14:paraId="5923998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7847236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93E3A6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311</w:t>
            </w:r>
          </w:p>
        </w:tc>
        <w:tc>
          <w:tcPr>
            <w:tcW w:w="5160" w:type="dxa"/>
            <w:tcBorders>
              <w:top w:val="nil"/>
              <w:left w:val="nil"/>
              <w:bottom w:val="single" w:sz="4" w:space="0" w:color="auto"/>
              <w:right w:val="single" w:sz="4" w:space="0" w:color="auto"/>
            </w:tcBorders>
            <w:shd w:val="clear" w:color="auto" w:fill="auto"/>
            <w:noWrap/>
            <w:vAlign w:val="center"/>
            <w:hideMark/>
          </w:tcPr>
          <w:p w14:paraId="535480C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TIDAA</w:t>
            </w:r>
          </w:p>
        </w:tc>
        <w:tc>
          <w:tcPr>
            <w:tcW w:w="2120" w:type="dxa"/>
            <w:tcBorders>
              <w:top w:val="nil"/>
              <w:left w:val="nil"/>
              <w:bottom w:val="single" w:sz="4" w:space="0" w:color="auto"/>
              <w:right w:val="single" w:sz="4" w:space="0" w:color="auto"/>
            </w:tcBorders>
            <w:shd w:val="clear" w:color="auto" w:fill="auto"/>
            <w:noWrap/>
            <w:vAlign w:val="center"/>
            <w:hideMark/>
          </w:tcPr>
          <w:p w14:paraId="6BDC2A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3BC5B8F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26BE4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312</w:t>
            </w:r>
          </w:p>
        </w:tc>
        <w:tc>
          <w:tcPr>
            <w:tcW w:w="5160" w:type="dxa"/>
            <w:tcBorders>
              <w:top w:val="nil"/>
              <w:left w:val="nil"/>
              <w:bottom w:val="single" w:sz="4" w:space="0" w:color="auto"/>
              <w:right w:val="single" w:sz="4" w:space="0" w:color="auto"/>
            </w:tcBorders>
            <w:shd w:val="clear" w:color="auto" w:fill="auto"/>
            <w:noWrap/>
            <w:vAlign w:val="center"/>
            <w:hideMark/>
          </w:tcPr>
          <w:p w14:paraId="555E6DC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TOPILTEPEC</w:t>
            </w:r>
          </w:p>
        </w:tc>
        <w:tc>
          <w:tcPr>
            <w:tcW w:w="2120" w:type="dxa"/>
            <w:tcBorders>
              <w:top w:val="nil"/>
              <w:left w:val="nil"/>
              <w:bottom w:val="single" w:sz="4" w:space="0" w:color="auto"/>
              <w:right w:val="single" w:sz="4" w:space="0" w:color="auto"/>
            </w:tcBorders>
            <w:shd w:val="clear" w:color="auto" w:fill="auto"/>
            <w:noWrap/>
            <w:vAlign w:val="center"/>
            <w:hideMark/>
          </w:tcPr>
          <w:p w14:paraId="22A5554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648055F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56E28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313</w:t>
            </w:r>
          </w:p>
        </w:tc>
        <w:tc>
          <w:tcPr>
            <w:tcW w:w="5160" w:type="dxa"/>
            <w:tcBorders>
              <w:top w:val="nil"/>
              <w:left w:val="nil"/>
              <w:bottom w:val="single" w:sz="4" w:space="0" w:color="auto"/>
              <w:right w:val="single" w:sz="4" w:space="0" w:color="auto"/>
            </w:tcBorders>
            <w:shd w:val="clear" w:color="auto" w:fill="auto"/>
            <w:noWrap/>
            <w:vAlign w:val="center"/>
            <w:hideMark/>
          </w:tcPr>
          <w:p w14:paraId="3F3E4C3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TOTOLAPAM</w:t>
            </w:r>
          </w:p>
        </w:tc>
        <w:tc>
          <w:tcPr>
            <w:tcW w:w="2120" w:type="dxa"/>
            <w:tcBorders>
              <w:top w:val="nil"/>
              <w:left w:val="nil"/>
              <w:bottom w:val="single" w:sz="4" w:space="0" w:color="auto"/>
              <w:right w:val="single" w:sz="4" w:space="0" w:color="auto"/>
            </w:tcBorders>
            <w:shd w:val="clear" w:color="auto" w:fill="auto"/>
            <w:noWrap/>
            <w:vAlign w:val="center"/>
            <w:hideMark/>
          </w:tcPr>
          <w:p w14:paraId="53FE794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56F888A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6EBA2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314</w:t>
            </w:r>
          </w:p>
        </w:tc>
        <w:tc>
          <w:tcPr>
            <w:tcW w:w="5160" w:type="dxa"/>
            <w:tcBorders>
              <w:top w:val="nil"/>
              <w:left w:val="nil"/>
              <w:bottom w:val="single" w:sz="4" w:space="0" w:color="auto"/>
              <w:right w:val="single" w:sz="4" w:space="0" w:color="auto"/>
            </w:tcBorders>
            <w:shd w:val="clear" w:color="auto" w:fill="auto"/>
            <w:noWrap/>
            <w:vAlign w:val="center"/>
            <w:hideMark/>
          </w:tcPr>
          <w:p w14:paraId="74E8205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Y SAN PABLO AYUTLA</w:t>
            </w:r>
          </w:p>
        </w:tc>
        <w:tc>
          <w:tcPr>
            <w:tcW w:w="2120" w:type="dxa"/>
            <w:tcBorders>
              <w:top w:val="nil"/>
              <w:left w:val="nil"/>
              <w:bottom w:val="single" w:sz="4" w:space="0" w:color="auto"/>
              <w:right w:val="single" w:sz="4" w:space="0" w:color="auto"/>
            </w:tcBorders>
            <w:shd w:val="clear" w:color="auto" w:fill="auto"/>
            <w:noWrap/>
            <w:vAlign w:val="center"/>
            <w:hideMark/>
          </w:tcPr>
          <w:p w14:paraId="082D8FF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6D79B1A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9EBED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315</w:t>
            </w:r>
          </w:p>
        </w:tc>
        <w:tc>
          <w:tcPr>
            <w:tcW w:w="5160" w:type="dxa"/>
            <w:tcBorders>
              <w:top w:val="nil"/>
              <w:left w:val="nil"/>
              <w:bottom w:val="single" w:sz="4" w:space="0" w:color="auto"/>
              <w:right w:val="single" w:sz="4" w:space="0" w:color="auto"/>
            </w:tcBorders>
            <w:shd w:val="clear" w:color="auto" w:fill="auto"/>
            <w:noWrap/>
            <w:vAlign w:val="center"/>
            <w:hideMark/>
          </w:tcPr>
          <w:p w14:paraId="400D02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Y SAN PABLO TEPOSCOLULA</w:t>
            </w:r>
          </w:p>
        </w:tc>
        <w:tc>
          <w:tcPr>
            <w:tcW w:w="2120" w:type="dxa"/>
            <w:tcBorders>
              <w:top w:val="nil"/>
              <w:left w:val="nil"/>
              <w:bottom w:val="single" w:sz="4" w:space="0" w:color="auto"/>
              <w:right w:val="single" w:sz="4" w:space="0" w:color="auto"/>
            </w:tcBorders>
            <w:shd w:val="clear" w:color="auto" w:fill="auto"/>
            <w:noWrap/>
            <w:vAlign w:val="center"/>
            <w:hideMark/>
          </w:tcPr>
          <w:p w14:paraId="4E249B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4175160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0A15DF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316</w:t>
            </w:r>
          </w:p>
        </w:tc>
        <w:tc>
          <w:tcPr>
            <w:tcW w:w="5160" w:type="dxa"/>
            <w:tcBorders>
              <w:top w:val="nil"/>
              <w:left w:val="nil"/>
              <w:bottom w:val="single" w:sz="4" w:space="0" w:color="auto"/>
              <w:right w:val="single" w:sz="4" w:space="0" w:color="auto"/>
            </w:tcBorders>
            <w:shd w:val="clear" w:color="auto" w:fill="auto"/>
            <w:noWrap/>
            <w:vAlign w:val="center"/>
            <w:hideMark/>
          </w:tcPr>
          <w:p w14:paraId="799F725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Y SAN PABLO TEQUIXTEPEC</w:t>
            </w:r>
          </w:p>
        </w:tc>
        <w:tc>
          <w:tcPr>
            <w:tcW w:w="2120" w:type="dxa"/>
            <w:tcBorders>
              <w:top w:val="nil"/>
              <w:left w:val="nil"/>
              <w:bottom w:val="single" w:sz="4" w:space="0" w:color="auto"/>
              <w:right w:val="single" w:sz="4" w:space="0" w:color="auto"/>
            </w:tcBorders>
            <w:shd w:val="clear" w:color="auto" w:fill="auto"/>
            <w:noWrap/>
            <w:vAlign w:val="center"/>
            <w:hideMark/>
          </w:tcPr>
          <w:p w14:paraId="74F3A10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644EFB1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3DBFDD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317</w:t>
            </w:r>
          </w:p>
        </w:tc>
        <w:tc>
          <w:tcPr>
            <w:tcW w:w="5160" w:type="dxa"/>
            <w:tcBorders>
              <w:top w:val="nil"/>
              <w:left w:val="nil"/>
              <w:bottom w:val="single" w:sz="4" w:space="0" w:color="auto"/>
              <w:right w:val="single" w:sz="4" w:space="0" w:color="auto"/>
            </w:tcBorders>
            <w:shd w:val="clear" w:color="auto" w:fill="auto"/>
            <w:noWrap/>
            <w:vAlign w:val="center"/>
            <w:hideMark/>
          </w:tcPr>
          <w:p w14:paraId="69A4EF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YANERI</w:t>
            </w:r>
          </w:p>
        </w:tc>
        <w:tc>
          <w:tcPr>
            <w:tcW w:w="2120" w:type="dxa"/>
            <w:tcBorders>
              <w:top w:val="nil"/>
              <w:left w:val="nil"/>
              <w:bottom w:val="single" w:sz="4" w:space="0" w:color="auto"/>
              <w:right w:val="single" w:sz="4" w:space="0" w:color="auto"/>
            </w:tcBorders>
            <w:shd w:val="clear" w:color="auto" w:fill="auto"/>
            <w:noWrap/>
            <w:vAlign w:val="center"/>
            <w:hideMark/>
          </w:tcPr>
          <w:p w14:paraId="7785D52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245C429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040EA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318</w:t>
            </w:r>
          </w:p>
        </w:tc>
        <w:tc>
          <w:tcPr>
            <w:tcW w:w="5160" w:type="dxa"/>
            <w:tcBorders>
              <w:top w:val="nil"/>
              <w:left w:val="nil"/>
              <w:bottom w:val="single" w:sz="4" w:space="0" w:color="auto"/>
              <w:right w:val="single" w:sz="4" w:space="0" w:color="auto"/>
            </w:tcBorders>
            <w:shd w:val="clear" w:color="auto" w:fill="auto"/>
            <w:noWrap/>
            <w:vAlign w:val="center"/>
            <w:hideMark/>
          </w:tcPr>
          <w:p w14:paraId="47B3005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YOLOX</w:t>
            </w:r>
          </w:p>
        </w:tc>
        <w:tc>
          <w:tcPr>
            <w:tcW w:w="2120" w:type="dxa"/>
            <w:tcBorders>
              <w:top w:val="nil"/>
              <w:left w:val="nil"/>
              <w:bottom w:val="single" w:sz="4" w:space="0" w:color="auto"/>
              <w:right w:val="single" w:sz="4" w:space="0" w:color="auto"/>
            </w:tcBorders>
            <w:shd w:val="clear" w:color="auto" w:fill="auto"/>
            <w:noWrap/>
            <w:vAlign w:val="center"/>
            <w:hideMark/>
          </w:tcPr>
          <w:p w14:paraId="392039F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39BF262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74A6B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319</w:t>
            </w:r>
          </w:p>
        </w:tc>
        <w:tc>
          <w:tcPr>
            <w:tcW w:w="5160" w:type="dxa"/>
            <w:tcBorders>
              <w:top w:val="nil"/>
              <w:left w:val="nil"/>
              <w:bottom w:val="single" w:sz="4" w:space="0" w:color="auto"/>
              <w:right w:val="single" w:sz="4" w:space="0" w:color="auto"/>
            </w:tcBorders>
            <w:shd w:val="clear" w:color="auto" w:fill="auto"/>
            <w:noWrap/>
            <w:vAlign w:val="center"/>
            <w:hideMark/>
          </w:tcPr>
          <w:p w14:paraId="502C12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PEDRO YUCUNAMA</w:t>
            </w:r>
          </w:p>
        </w:tc>
        <w:tc>
          <w:tcPr>
            <w:tcW w:w="2120" w:type="dxa"/>
            <w:tcBorders>
              <w:top w:val="nil"/>
              <w:left w:val="nil"/>
              <w:bottom w:val="single" w:sz="4" w:space="0" w:color="auto"/>
              <w:right w:val="single" w:sz="4" w:space="0" w:color="auto"/>
            </w:tcBorders>
            <w:shd w:val="clear" w:color="auto" w:fill="auto"/>
            <w:noWrap/>
            <w:vAlign w:val="center"/>
            <w:hideMark/>
          </w:tcPr>
          <w:p w14:paraId="45C1E01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72637E1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28794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320</w:t>
            </w:r>
          </w:p>
        </w:tc>
        <w:tc>
          <w:tcPr>
            <w:tcW w:w="5160" w:type="dxa"/>
            <w:tcBorders>
              <w:top w:val="nil"/>
              <w:left w:val="nil"/>
              <w:bottom w:val="single" w:sz="4" w:space="0" w:color="auto"/>
              <w:right w:val="single" w:sz="4" w:space="0" w:color="auto"/>
            </w:tcBorders>
            <w:shd w:val="clear" w:color="auto" w:fill="auto"/>
            <w:noWrap/>
            <w:vAlign w:val="center"/>
            <w:hideMark/>
          </w:tcPr>
          <w:p w14:paraId="2CC2102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RAYMUNDO JALPAN</w:t>
            </w:r>
          </w:p>
        </w:tc>
        <w:tc>
          <w:tcPr>
            <w:tcW w:w="2120" w:type="dxa"/>
            <w:tcBorders>
              <w:top w:val="nil"/>
              <w:left w:val="nil"/>
              <w:bottom w:val="single" w:sz="4" w:space="0" w:color="auto"/>
              <w:right w:val="single" w:sz="4" w:space="0" w:color="auto"/>
            </w:tcBorders>
            <w:shd w:val="clear" w:color="auto" w:fill="auto"/>
            <w:noWrap/>
            <w:vAlign w:val="center"/>
            <w:hideMark/>
          </w:tcPr>
          <w:p w14:paraId="2BF1B2C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31162B6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E9FCD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321</w:t>
            </w:r>
          </w:p>
        </w:tc>
        <w:tc>
          <w:tcPr>
            <w:tcW w:w="5160" w:type="dxa"/>
            <w:tcBorders>
              <w:top w:val="nil"/>
              <w:left w:val="nil"/>
              <w:bottom w:val="single" w:sz="4" w:space="0" w:color="auto"/>
              <w:right w:val="single" w:sz="4" w:space="0" w:color="auto"/>
            </w:tcBorders>
            <w:shd w:val="clear" w:color="auto" w:fill="auto"/>
            <w:noWrap/>
            <w:vAlign w:val="center"/>
            <w:hideMark/>
          </w:tcPr>
          <w:p w14:paraId="4496C4D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ABASOLO</w:t>
            </w:r>
          </w:p>
        </w:tc>
        <w:tc>
          <w:tcPr>
            <w:tcW w:w="2120" w:type="dxa"/>
            <w:tcBorders>
              <w:top w:val="nil"/>
              <w:left w:val="nil"/>
              <w:bottom w:val="single" w:sz="4" w:space="0" w:color="auto"/>
              <w:right w:val="single" w:sz="4" w:space="0" w:color="auto"/>
            </w:tcBorders>
            <w:shd w:val="clear" w:color="auto" w:fill="auto"/>
            <w:noWrap/>
            <w:vAlign w:val="center"/>
            <w:hideMark/>
          </w:tcPr>
          <w:p w14:paraId="670B21A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7CEEB7B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8BE94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322</w:t>
            </w:r>
          </w:p>
        </w:tc>
        <w:tc>
          <w:tcPr>
            <w:tcW w:w="5160" w:type="dxa"/>
            <w:tcBorders>
              <w:top w:val="nil"/>
              <w:left w:val="nil"/>
              <w:bottom w:val="single" w:sz="4" w:space="0" w:color="auto"/>
              <w:right w:val="single" w:sz="4" w:space="0" w:color="auto"/>
            </w:tcBorders>
            <w:shd w:val="clear" w:color="auto" w:fill="auto"/>
            <w:noWrap/>
            <w:vAlign w:val="center"/>
            <w:hideMark/>
          </w:tcPr>
          <w:p w14:paraId="24823B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IXCAPA</w:t>
            </w:r>
          </w:p>
        </w:tc>
        <w:tc>
          <w:tcPr>
            <w:tcW w:w="2120" w:type="dxa"/>
            <w:tcBorders>
              <w:top w:val="nil"/>
              <w:left w:val="nil"/>
              <w:bottom w:val="single" w:sz="4" w:space="0" w:color="auto"/>
              <w:right w:val="single" w:sz="4" w:space="0" w:color="auto"/>
            </w:tcBorders>
            <w:shd w:val="clear" w:color="auto" w:fill="auto"/>
            <w:noWrap/>
            <w:vAlign w:val="center"/>
            <w:hideMark/>
          </w:tcPr>
          <w:p w14:paraId="333E6D2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103B578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0B41B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323</w:t>
            </w:r>
          </w:p>
        </w:tc>
        <w:tc>
          <w:tcPr>
            <w:tcW w:w="5160" w:type="dxa"/>
            <w:tcBorders>
              <w:top w:val="nil"/>
              <w:left w:val="nil"/>
              <w:bottom w:val="single" w:sz="4" w:space="0" w:color="auto"/>
              <w:right w:val="single" w:sz="4" w:space="0" w:color="auto"/>
            </w:tcBorders>
            <w:shd w:val="clear" w:color="auto" w:fill="auto"/>
            <w:noWrap/>
            <w:vAlign w:val="center"/>
            <w:hideMark/>
          </w:tcPr>
          <w:p w14:paraId="63E61A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NICANANDUTA</w:t>
            </w:r>
          </w:p>
        </w:tc>
        <w:tc>
          <w:tcPr>
            <w:tcW w:w="2120" w:type="dxa"/>
            <w:tcBorders>
              <w:top w:val="nil"/>
              <w:left w:val="nil"/>
              <w:bottom w:val="single" w:sz="4" w:space="0" w:color="auto"/>
              <w:right w:val="single" w:sz="4" w:space="0" w:color="auto"/>
            </w:tcBorders>
            <w:shd w:val="clear" w:color="auto" w:fill="auto"/>
            <w:noWrap/>
            <w:vAlign w:val="center"/>
            <w:hideMark/>
          </w:tcPr>
          <w:p w14:paraId="0DA1B8C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3AE9206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98D13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324</w:t>
            </w:r>
          </w:p>
        </w:tc>
        <w:tc>
          <w:tcPr>
            <w:tcW w:w="5160" w:type="dxa"/>
            <w:tcBorders>
              <w:top w:val="nil"/>
              <w:left w:val="nil"/>
              <w:bottom w:val="single" w:sz="4" w:space="0" w:color="auto"/>
              <w:right w:val="single" w:sz="4" w:space="0" w:color="auto"/>
            </w:tcBorders>
            <w:shd w:val="clear" w:color="auto" w:fill="auto"/>
            <w:noWrap/>
            <w:vAlign w:val="center"/>
            <w:hideMark/>
          </w:tcPr>
          <w:p w14:paraId="349E432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RIO HONDO</w:t>
            </w:r>
          </w:p>
        </w:tc>
        <w:tc>
          <w:tcPr>
            <w:tcW w:w="2120" w:type="dxa"/>
            <w:tcBorders>
              <w:top w:val="nil"/>
              <w:left w:val="nil"/>
              <w:bottom w:val="single" w:sz="4" w:space="0" w:color="auto"/>
              <w:right w:val="single" w:sz="4" w:space="0" w:color="auto"/>
            </w:tcBorders>
            <w:shd w:val="clear" w:color="auto" w:fill="auto"/>
            <w:noWrap/>
            <w:vAlign w:val="center"/>
            <w:hideMark/>
          </w:tcPr>
          <w:p w14:paraId="36822C4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07D6D17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C8C878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325</w:t>
            </w:r>
          </w:p>
        </w:tc>
        <w:tc>
          <w:tcPr>
            <w:tcW w:w="5160" w:type="dxa"/>
            <w:tcBorders>
              <w:top w:val="nil"/>
              <w:left w:val="nil"/>
              <w:bottom w:val="single" w:sz="4" w:space="0" w:color="auto"/>
              <w:right w:val="single" w:sz="4" w:space="0" w:color="auto"/>
            </w:tcBorders>
            <w:shd w:val="clear" w:color="auto" w:fill="auto"/>
            <w:noWrap/>
            <w:vAlign w:val="center"/>
            <w:hideMark/>
          </w:tcPr>
          <w:p w14:paraId="5639034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TECOMAXTLAHUACA</w:t>
            </w:r>
          </w:p>
        </w:tc>
        <w:tc>
          <w:tcPr>
            <w:tcW w:w="2120" w:type="dxa"/>
            <w:tcBorders>
              <w:top w:val="nil"/>
              <w:left w:val="nil"/>
              <w:bottom w:val="single" w:sz="4" w:space="0" w:color="auto"/>
              <w:right w:val="single" w:sz="4" w:space="0" w:color="auto"/>
            </w:tcBorders>
            <w:shd w:val="clear" w:color="auto" w:fill="auto"/>
            <w:noWrap/>
            <w:vAlign w:val="center"/>
            <w:hideMark/>
          </w:tcPr>
          <w:p w14:paraId="64400A4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JUXTLAHUACA</w:t>
            </w:r>
          </w:p>
        </w:tc>
      </w:tr>
      <w:tr w:rsidR="0054381E" w:rsidRPr="00307EF3" w14:paraId="08A1DA1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2F426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326</w:t>
            </w:r>
          </w:p>
        </w:tc>
        <w:tc>
          <w:tcPr>
            <w:tcW w:w="5160" w:type="dxa"/>
            <w:tcBorders>
              <w:top w:val="nil"/>
              <w:left w:val="nil"/>
              <w:bottom w:val="single" w:sz="4" w:space="0" w:color="auto"/>
              <w:right w:val="single" w:sz="4" w:space="0" w:color="auto"/>
            </w:tcBorders>
            <w:shd w:val="clear" w:color="auto" w:fill="auto"/>
            <w:noWrap/>
            <w:vAlign w:val="center"/>
            <w:hideMark/>
          </w:tcPr>
          <w:p w14:paraId="4B13911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TEITIPAC</w:t>
            </w:r>
          </w:p>
        </w:tc>
        <w:tc>
          <w:tcPr>
            <w:tcW w:w="2120" w:type="dxa"/>
            <w:tcBorders>
              <w:top w:val="nil"/>
              <w:left w:val="nil"/>
              <w:bottom w:val="single" w:sz="4" w:space="0" w:color="auto"/>
              <w:right w:val="single" w:sz="4" w:space="0" w:color="auto"/>
            </w:tcBorders>
            <w:shd w:val="clear" w:color="auto" w:fill="auto"/>
            <w:noWrap/>
            <w:vAlign w:val="center"/>
            <w:hideMark/>
          </w:tcPr>
          <w:p w14:paraId="48B2A6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39DC1A2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4389E9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327</w:t>
            </w:r>
          </w:p>
        </w:tc>
        <w:tc>
          <w:tcPr>
            <w:tcW w:w="5160" w:type="dxa"/>
            <w:tcBorders>
              <w:top w:val="nil"/>
              <w:left w:val="nil"/>
              <w:bottom w:val="single" w:sz="4" w:space="0" w:color="auto"/>
              <w:right w:val="single" w:sz="4" w:space="0" w:color="auto"/>
            </w:tcBorders>
            <w:shd w:val="clear" w:color="auto" w:fill="auto"/>
            <w:noWrap/>
            <w:vAlign w:val="center"/>
            <w:hideMark/>
          </w:tcPr>
          <w:p w14:paraId="4B27DDF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SEBASTIAN TUTLA</w:t>
            </w:r>
          </w:p>
        </w:tc>
        <w:tc>
          <w:tcPr>
            <w:tcW w:w="2120" w:type="dxa"/>
            <w:tcBorders>
              <w:top w:val="nil"/>
              <w:left w:val="nil"/>
              <w:bottom w:val="single" w:sz="4" w:space="0" w:color="auto"/>
              <w:right w:val="single" w:sz="4" w:space="0" w:color="auto"/>
            </w:tcBorders>
            <w:shd w:val="clear" w:color="auto" w:fill="auto"/>
            <w:noWrap/>
            <w:vAlign w:val="center"/>
            <w:hideMark/>
          </w:tcPr>
          <w:p w14:paraId="537B3CE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26F7C44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E4E2E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328</w:t>
            </w:r>
          </w:p>
        </w:tc>
        <w:tc>
          <w:tcPr>
            <w:tcW w:w="5160" w:type="dxa"/>
            <w:tcBorders>
              <w:top w:val="nil"/>
              <w:left w:val="nil"/>
              <w:bottom w:val="single" w:sz="4" w:space="0" w:color="auto"/>
              <w:right w:val="single" w:sz="4" w:space="0" w:color="auto"/>
            </w:tcBorders>
            <w:shd w:val="clear" w:color="auto" w:fill="auto"/>
            <w:noWrap/>
            <w:vAlign w:val="center"/>
            <w:hideMark/>
          </w:tcPr>
          <w:p w14:paraId="26E268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SIMON ALMOLONGAS</w:t>
            </w:r>
          </w:p>
        </w:tc>
        <w:tc>
          <w:tcPr>
            <w:tcW w:w="2120" w:type="dxa"/>
            <w:tcBorders>
              <w:top w:val="nil"/>
              <w:left w:val="nil"/>
              <w:bottom w:val="single" w:sz="4" w:space="0" w:color="auto"/>
              <w:right w:val="single" w:sz="4" w:space="0" w:color="auto"/>
            </w:tcBorders>
            <w:shd w:val="clear" w:color="auto" w:fill="auto"/>
            <w:noWrap/>
            <w:vAlign w:val="center"/>
            <w:hideMark/>
          </w:tcPr>
          <w:p w14:paraId="56DE3DD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65C8DFA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321A8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329</w:t>
            </w:r>
          </w:p>
        </w:tc>
        <w:tc>
          <w:tcPr>
            <w:tcW w:w="5160" w:type="dxa"/>
            <w:tcBorders>
              <w:top w:val="nil"/>
              <w:left w:val="nil"/>
              <w:bottom w:val="single" w:sz="4" w:space="0" w:color="auto"/>
              <w:right w:val="single" w:sz="4" w:space="0" w:color="auto"/>
            </w:tcBorders>
            <w:shd w:val="clear" w:color="auto" w:fill="auto"/>
            <w:noWrap/>
            <w:vAlign w:val="center"/>
            <w:hideMark/>
          </w:tcPr>
          <w:p w14:paraId="3F30B0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SIMON ZAHUATLAN</w:t>
            </w:r>
          </w:p>
        </w:tc>
        <w:tc>
          <w:tcPr>
            <w:tcW w:w="2120" w:type="dxa"/>
            <w:tcBorders>
              <w:top w:val="nil"/>
              <w:left w:val="nil"/>
              <w:bottom w:val="single" w:sz="4" w:space="0" w:color="auto"/>
              <w:right w:val="single" w:sz="4" w:space="0" w:color="auto"/>
            </w:tcBorders>
            <w:shd w:val="clear" w:color="auto" w:fill="auto"/>
            <w:noWrap/>
            <w:vAlign w:val="center"/>
            <w:hideMark/>
          </w:tcPr>
          <w:p w14:paraId="49EEB5F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468E6A0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6384E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330</w:t>
            </w:r>
          </w:p>
        </w:tc>
        <w:tc>
          <w:tcPr>
            <w:tcW w:w="5160" w:type="dxa"/>
            <w:tcBorders>
              <w:top w:val="nil"/>
              <w:left w:val="nil"/>
              <w:bottom w:val="single" w:sz="4" w:space="0" w:color="auto"/>
              <w:right w:val="single" w:sz="4" w:space="0" w:color="auto"/>
            </w:tcBorders>
            <w:shd w:val="clear" w:color="auto" w:fill="auto"/>
            <w:noWrap/>
            <w:vAlign w:val="center"/>
            <w:hideMark/>
          </w:tcPr>
          <w:p w14:paraId="192A45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VICENTE COATLAN</w:t>
            </w:r>
          </w:p>
        </w:tc>
        <w:tc>
          <w:tcPr>
            <w:tcW w:w="2120" w:type="dxa"/>
            <w:tcBorders>
              <w:top w:val="nil"/>
              <w:left w:val="nil"/>
              <w:bottom w:val="single" w:sz="4" w:space="0" w:color="auto"/>
              <w:right w:val="single" w:sz="4" w:space="0" w:color="auto"/>
            </w:tcBorders>
            <w:shd w:val="clear" w:color="auto" w:fill="auto"/>
            <w:noWrap/>
            <w:vAlign w:val="center"/>
            <w:hideMark/>
          </w:tcPr>
          <w:p w14:paraId="05A5D94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781519F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086E04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331</w:t>
            </w:r>
          </w:p>
        </w:tc>
        <w:tc>
          <w:tcPr>
            <w:tcW w:w="5160" w:type="dxa"/>
            <w:tcBorders>
              <w:top w:val="nil"/>
              <w:left w:val="nil"/>
              <w:bottom w:val="single" w:sz="4" w:space="0" w:color="auto"/>
              <w:right w:val="single" w:sz="4" w:space="0" w:color="auto"/>
            </w:tcBorders>
            <w:shd w:val="clear" w:color="auto" w:fill="auto"/>
            <w:noWrap/>
            <w:vAlign w:val="center"/>
            <w:hideMark/>
          </w:tcPr>
          <w:p w14:paraId="31567A5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VICENTE LACHIXIO</w:t>
            </w:r>
          </w:p>
        </w:tc>
        <w:tc>
          <w:tcPr>
            <w:tcW w:w="2120" w:type="dxa"/>
            <w:tcBorders>
              <w:top w:val="nil"/>
              <w:left w:val="nil"/>
              <w:bottom w:val="single" w:sz="4" w:space="0" w:color="auto"/>
              <w:right w:val="single" w:sz="4" w:space="0" w:color="auto"/>
            </w:tcBorders>
            <w:shd w:val="clear" w:color="auto" w:fill="auto"/>
            <w:noWrap/>
            <w:vAlign w:val="center"/>
            <w:hideMark/>
          </w:tcPr>
          <w:p w14:paraId="5DA0AC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326C2A4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91031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332</w:t>
            </w:r>
          </w:p>
        </w:tc>
        <w:tc>
          <w:tcPr>
            <w:tcW w:w="5160" w:type="dxa"/>
            <w:tcBorders>
              <w:top w:val="nil"/>
              <w:left w:val="nil"/>
              <w:bottom w:val="single" w:sz="4" w:space="0" w:color="auto"/>
              <w:right w:val="single" w:sz="4" w:space="0" w:color="auto"/>
            </w:tcBorders>
            <w:shd w:val="clear" w:color="auto" w:fill="auto"/>
            <w:noWrap/>
            <w:vAlign w:val="center"/>
            <w:hideMark/>
          </w:tcPr>
          <w:p w14:paraId="4230BA1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 VICENTE NUÑU</w:t>
            </w:r>
          </w:p>
        </w:tc>
        <w:tc>
          <w:tcPr>
            <w:tcW w:w="2120" w:type="dxa"/>
            <w:tcBorders>
              <w:top w:val="nil"/>
              <w:left w:val="nil"/>
              <w:bottom w:val="single" w:sz="4" w:space="0" w:color="auto"/>
              <w:right w:val="single" w:sz="4" w:space="0" w:color="auto"/>
            </w:tcBorders>
            <w:shd w:val="clear" w:color="auto" w:fill="auto"/>
            <w:noWrap/>
            <w:vAlign w:val="center"/>
            <w:hideMark/>
          </w:tcPr>
          <w:p w14:paraId="6260B0D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0A28EB2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A9FA6C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333</w:t>
            </w:r>
          </w:p>
        </w:tc>
        <w:tc>
          <w:tcPr>
            <w:tcW w:w="5160" w:type="dxa"/>
            <w:tcBorders>
              <w:top w:val="nil"/>
              <w:left w:val="nil"/>
              <w:bottom w:val="single" w:sz="4" w:space="0" w:color="auto"/>
              <w:right w:val="single" w:sz="4" w:space="0" w:color="auto"/>
            </w:tcBorders>
            <w:shd w:val="clear" w:color="auto" w:fill="auto"/>
            <w:noWrap/>
            <w:vAlign w:val="center"/>
            <w:hideMark/>
          </w:tcPr>
          <w:p w14:paraId="59CE4C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w:t>
            </w:r>
          </w:p>
        </w:tc>
        <w:tc>
          <w:tcPr>
            <w:tcW w:w="2120" w:type="dxa"/>
            <w:tcBorders>
              <w:top w:val="nil"/>
              <w:left w:val="nil"/>
              <w:bottom w:val="single" w:sz="4" w:space="0" w:color="auto"/>
              <w:right w:val="single" w:sz="4" w:space="0" w:color="auto"/>
            </w:tcBorders>
            <w:shd w:val="clear" w:color="auto" w:fill="auto"/>
            <w:noWrap/>
            <w:vAlign w:val="center"/>
            <w:hideMark/>
          </w:tcPr>
          <w:p w14:paraId="5A5BAD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7D66025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ED2B73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334</w:t>
            </w:r>
          </w:p>
        </w:tc>
        <w:tc>
          <w:tcPr>
            <w:tcW w:w="5160" w:type="dxa"/>
            <w:tcBorders>
              <w:top w:val="nil"/>
              <w:left w:val="nil"/>
              <w:bottom w:val="single" w:sz="4" w:space="0" w:color="auto"/>
              <w:right w:val="single" w:sz="4" w:space="0" w:color="auto"/>
            </w:tcBorders>
            <w:shd w:val="clear" w:color="auto" w:fill="auto"/>
            <w:noWrap/>
            <w:vAlign w:val="center"/>
            <w:hideMark/>
          </w:tcPr>
          <w:p w14:paraId="54CAEC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ATEIXTLAHUACA</w:t>
            </w:r>
          </w:p>
        </w:tc>
        <w:tc>
          <w:tcPr>
            <w:tcW w:w="2120" w:type="dxa"/>
            <w:tcBorders>
              <w:top w:val="nil"/>
              <w:left w:val="nil"/>
              <w:bottom w:val="single" w:sz="4" w:space="0" w:color="auto"/>
              <w:right w:val="single" w:sz="4" w:space="0" w:color="auto"/>
            </w:tcBorders>
            <w:shd w:val="clear" w:color="auto" w:fill="auto"/>
            <w:noWrap/>
            <w:vAlign w:val="center"/>
            <w:hideMark/>
          </w:tcPr>
          <w:p w14:paraId="07E1D2F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0B81D1E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75F7C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335</w:t>
            </w:r>
          </w:p>
        </w:tc>
        <w:tc>
          <w:tcPr>
            <w:tcW w:w="5160" w:type="dxa"/>
            <w:tcBorders>
              <w:top w:val="nil"/>
              <w:left w:val="nil"/>
              <w:bottom w:val="single" w:sz="4" w:space="0" w:color="auto"/>
              <w:right w:val="single" w:sz="4" w:space="0" w:color="auto"/>
            </w:tcBorders>
            <w:shd w:val="clear" w:color="auto" w:fill="auto"/>
            <w:noWrap/>
            <w:vAlign w:val="center"/>
            <w:hideMark/>
          </w:tcPr>
          <w:p w14:paraId="41AEDA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CUAUHTEMOC</w:t>
            </w:r>
          </w:p>
        </w:tc>
        <w:tc>
          <w:tcPr>
            <w:tcW w:w="2120" w:type="dxa"/>
            <w:tcBorders>
              <w:top w:val="nil"/>
              <w:left w:val="nil"/>
              <w:bottom w:val="single" w:sz="4" w:space="0" w:color="auto"/>
              <w:right w:val="single" w:sz="4" w:space="0" w:color="auto"/>
            </w:tcBorders>
            <w:shd w:val="clear" w:color="auto" w:fill="auto"/>
            <w:noWrap/>
            <w:vAlign w:val="center"/>
            <w:hideMark/>
          </w:tcPr>
          <w:p w14:paraId="6BFE07E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5F7C68B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5E72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336</w:t>
            </w:r>
          </w:p>
        </w:tc>
        <w:tc>
          <w:tcPr>
            <w:tcW w:w="5160" w:type="dxa"/>
            <w:tcBorders>
              <w:top w:val="nil"/>
              <w:left w:val="nil"/>
              <w:bottom w:val="single" w:sz="4" w:space="0" w:color="auto"/>
              <w:right w:val="single" w:sz="4" w:space="0" w:color="auto"/>
            </w:tcBorders>
            <w:shd w:val="clear" w:color="auto" w:fill="auto"/>
            <w:noWrap/>
            <w:vAlign w:val="center"/>
            <w:hideMark/>
          </w:tcPr>
          <w:p w14:paraId="585D205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DEL VALLE</w:t>
            </w:r>
          </w:p>
        </w:tc>
        <w:tc>
          <w:tcPr>
            <w:tcW w:w="2120" w:type="dxa"/>
            <w:tcBorders>
              <w:top w:val="nil"/>
              <w:left w:val="nil"/>
              <w:bottom w:val="single" w:sz="4" w:space="0" w:color="auto"/>
              <w:right w:val="single" w:sz="4" w:space="0" w:color="auto"/>
            </w:tcBorders>
            <w:shd w:val="clear" w:color="auto" w:fill="auto"/>
            <w:noWrap/>
            <w:vAlign w:val="center"/>
            <w:hideMark/>
          </w:tcPr>
          <w:p w14:paraId="07AEFF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0F0A992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C96AF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337</w:t>
            </w:r>
          </w:p>
        </w:tc>
        <w:tc>
          <w:tcPr>
            <w:tcW w:w="5160" w:type="dxa"/>
            <w:tcBorders>
              <w:top w:val="nil"/>
              <w:left w:val="nil"/>
              <w:bottom w:val="single" w:sz="4" w:space="0" w:color="auto"/>
              <w:right w:val="single" w:sz="4" w:space="0" w:color="auto"/>
            </w:tcBorders>
            <w:shd w:val="clear" w:color="auto" w:fill="auto"/>
            <w:noWrap/>
            <w:vAlign w:val="center"/>
            <w:hideMark/>
          </w:tcPr>
          <w:p w14:paraId="4419CB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TAVELA</w:t>
            </w:r>
          </w:p>
        </w:tc>
        <w:tc>
          <w:tcPr>
            <w:tcW w:w="2120" w:type="dxa"/>
            <w:tcBorders>
              <w:top w:val="nil"/>
              <w:left w:val="nil"/>
              <w:bottom w:val="single" w:sz="4" w:space="0" w:color="auto"/>
              <w:right w:val="single" w:sz="4" w:space="0" w:color="auto"/>
            </w:tcBorders>
            <w:shd w:val="clear" w:color="auto" w:fill="auto"/>
            <w:noWrap/>
            <w:vAlign w:val="center"/>
            <w:hideMark/>
          </w:tcPr>
          <w:p w14:paraId="2C9C9B9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48721BC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A2FD3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338</w:t>
            </w:r>
          </w:p>
        </w:tc>
        <w:tc>
          <w:tcPr>
            <w:tcW w:w="5160" w:type="dxa"/>
            <w:tcBorders>
              <w:top w:val="nil"/>
              <w:left w:val="nil"/>
              <w:bottom w:val="single" w:sz="4" w:space="0" w:color="auto"/>
              <w:right w:val="single" w:sz="4" w:space="0" w:color="auto"/>
            </w:tcBorders>
            <w:shd w:val="clear" w:color="auto" w:fill="auto"/>
            <w:noWrap/>
            <w:vAlign w:val="center"/>
            <w:hideMark/>
          </w:tcPr>
          <w:p w14:paraId="1BD9AEE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TLAPACOYAN</w:t>
            </w:r>
          </w:p>
        </w:tc>
        <w:tc>
          <w:tcPr>
            <w:tcW w:w="2120" w:type="dxa"/>
            <w:tcBorders>
              <w:top w:val="nil"/>
              <w:left w:val="nil"/>
              <w:bottom w:val="single" w:sz="4" w:space="0" w:color="auto"/>
              <w:right w:val="single" w:sz="4" w:space="0" w:color="auto"/>
            </w:tcBorders>
            <w:shd w:val="clear" w:color="auto" w:fill="auto"/>
            <w:noWrap/>
            <w:vAlign w:val="center"/>
            <w:hideMark/>
          </w:tcPr>
          <w:p w14:paraId="0916BD8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5714638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A016B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339</w:t>
            </w:r>
          </w:p>
        </w:tc>
        <w:tc>
          <w:tcPr>
            <w:tcW w:w="5160" w:type="dxa"/>
            <w:tcBorders>
              <w:top w:val="nil"/>
              <w:left w:val="nil"/>
              <w:bottom w:val="single" w:sz="4" w:space="0" w:color="auto"/>
              <w:right w:val="single" w:sz="4" w:space="0" w:color="auto"/>
            </w:tcBorders>
            <w:shd w:val="clear" w:color="auto" w:fill="auto"/>
            <w:noWrap/>
            <w:vAlign w:val="center"/>
            <w:hideMark/>
          </w:tcPr>
          <w:p w14:paraId="0494C65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YARENI</w:t>
            </w:r>
          </w:p>
        </w:tc>
        <w:tc>
          <w:tcPr>
            <w:tcW w:w="2120" w:type="dxa"/>
            <w:tcBorders>
              <w:top w:val="nil"/>
              <w:left w:val="nil"/>
              <w:bottom w:val="single" w:sz="4" w:space="0" w:color="auto"/>
              <w:right w:val="single" w:sz="4" w:space="0" w:color="auto"/>
            </w:tcBorders>
            <w:shd w:val="clear" w:color="auto" w:fill="auto"/>
            <w:noWrap/>
            <w:vAlign w:val="center"/>
            <w:hideMark/>
          </w:tcPr>
          <w:p w14:paraId="5A890F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160CA03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43C310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340</w:t>
            </w:r>
          </w:p>
        </w:tc>
        <w:tc>
          <w:tcPr>
            <w:tcW w:w="5160" w:type="dxa"/>
            <w:tcBorders>
              <w:top w:val="nil"/>
              <w:left w:val="nil"/>
              <w:bottom w:val="single" w:sz="4" w:space="0" w:color="auto"/>
              <w:right w:val="single" w:sz="4" w:space="0" w:color="auto"/>
            </w:tcBorders>
            <w:shd w:val="clear" w:color="auto" w:fill="auto"/>
            <w:noWrap/>
            <w:vAlign w:val="center"/>
            <w:hideMark/>
          </w:tcPr>
          <w:p w14:paraId="5430B4D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ANA ZEGACHE</w:t>
            </w:r>
          </w:p>
        </w:tc>
        <w:tc>
          <w:tcPr>
            <w:tcW w:w="2120" w:type="dxa"/>
            <w:tcBorders>
              <w:top w:val="nil"/>
              <w:left w:val="nil"/>
              <w:bottom w:val="single" w:sz="4" w:space="0" w:color="auto"/>
              <w:right w:val="single" w:sz="4" w:space="0" w:color="auto"/>
            </w:tcBorders>
            <w:shd w:val="clear" w:color="auto" w:fill="auto"/>
            <w:noWrap/>
            <w:vAlign w:val="center"/>
            <w:hideMark/>
          </w:tcPr>
          <w:p w14:paraId="6B96DF9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6031FD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D6C0BB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341</w:t>
            </w:r>
          </w:p>
        </w:tc>
        <w:tc>
          <w:tcPr>
            <w:tcW w:w="5160" w:type="dxa"/>
            <w:tcBorders>
              <w:top w:val="nil"/>
              <w:left w:val="nil"/>
              <w:bottom w:val="single" w:sz="4" w:space="0" w:color="auto"/>
              <w:right w:val="single" w:sz="4" w:space="0" w:color="auto"/>
            </w:tcBorders>
            <w:shd w:val="clear" w:color="auto" w:fill="auto"/>
            <w:noWrap/>
            <w:vAlign w:val="center"/>
            <w:hideMark/>
          </w:tcPr>
          <w:p w14:paraId="350A573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CUIXTLA</w:t>
            </w:r>
          </w:p>
        </w:tc>
        <w:tc>
          <w:tcPr>
            <w:tcW w:w="2120" w:type="dxa"/>
            <w:tcBorders>
              <w:top w:val="nil"/>
              <w:left w:val="nil"/>
              <w:bottom w:val="single" w:sz="4" w:space="0" w:color="auto"/>
              <w:right w:val="single" w:sz="4" w:space="0" w:color="auto"/>
            </w:tcBorders>
            <w:shd w:val="clear" w:color="auto" w:fill="auto"/>
            <w:noWrap/>
            <w:vAlign w:val="center"/>
            <w:hideMark/>
          </w:tcPr>
          <w:p w14:paraId="68C12DB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06EC57F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0EA5A7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342</w:t>
            </w:r>
          </w:p>
        </w:tc>
        <w:tc>
          <w:tcPr>
            <w:tcW w:w="5160" w:type="dxa"/>
            <w:tcBorders>
              <w:top w:val="nil"/>
              <w:left w:val="nil"/>
              <w:bottom w:val="single" w:sz="4" w:space="0" w:color="auto"/>
              <w:right w:val="single" w:sz="4" w:space="0" w:color="auto"/>
            </w:tcBorders>
            <w:shd w:val="clear" w:color="auto" w:fill="auto"/>
            <w:noWrap/>
            <w:vAlign w:val="center"/>
            <w:hideMark/>
          </w:tcPr>
          <w:p w14:paraId="499C963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IXTEPEJI</w:t>
            </w:r>
          </w:p>
        </w:tc>
        <w:tc>
          <w:tcPr>
            <w:tcW w:w="2120" w:type="dxa"/>
            <w:tcBorders>
              <w:top w:val="nil"/>
              <w:left w:val="nil"/>
              <w:bottom w:val="single" w:sz="4" w:space="0" w:color="auto"/>
              <w:right w:val="single" w:sz="4" w:space="0" w:color="auto"/>
            </w:tcBorders>
            <w:shd w:val="clear" w:color="auto" w:fill="auto"/>
            <w:noWrap/>
            <w:vAlign w:val="center"/>
            <w:hideMark/>
          </w:tcPr>
          <w:p w14:paraId="173C7F4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04FE40E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F81C1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343</w:t>
            </w:r>
          </w:p>
        </w:tc>
        <w:tc>
          <w:tcPr>
            <w:tcW w:w="5160" w:type="dxa"/>
            <w:tcBorders>
              <w:top w:val="nil"/>
              <w:left w:val="nil"/>
              <w:bottom w:val="single" w:sz="4" w:space="0" w:color="auto"/>
              <w:right w:val="single" w:sz="4" w:space="0" w:color="auto"/>
            </w:tcBorders>
            <w:shd w:val="clear" w:color="auto" w:fill="auto"/>
            <w:noWrap/>
            <w:vAlign w:val="center"/>
            <w:hideMark/>
          </w:tcPr>
          <w:p w14:paraId="5059708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JUQUILA</w:t>
            </w:r>
          </w:p>
        </w:tc>
        <w:tc>
          <w:tcPr>
            <w:tcW w:w="2120" w:type="dxa"/>
            <w:tcBorders>
              <w:top w:val="nil"/>
              <w:left w:val="nil"/>
              <w:bottom w:val="single" w:sz="4" w:space="0" w:color="auto"/>
              <w:right w:val="single" w:sz="4" w:space="0" w:color="auto"/>
            </w:tcBorders>
            <w:shd w:val="clear" w:color="auto" w:fill="auto"/>
            <w:noWrap/>
            <w:vAlign w:val="center"/>
            <w:hideMark/>
          </w:tcPr>
          <w:p w14:paraId="123E8EF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6E0E059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90C2B0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344</w:t>
            </w:r>
          </w:p>
        </w:tc>
        <w:tc>
          <w:tcPr>
            <w:tcW w:w="5160" w:type="dxa"/>
            <w:tcBorders>
              <w:top w:val="nil"/>
              <w:left w:val="nil"/>
              <w:bottom w:val="single" w:sz="4" w:space="0" w:color="auto"/>
              <w:right w:val="single" w:sz="4" w:space="0" w:color="auto"/>
            </w:tcBorders>
            <w:shd w:val="clear" w:color="auto" w:fill="auto"/>
            <w:noWrap/>
            <w:vAlign w:val="center"/>
            <w:hideMark/>
          </w:tcPr>
          <w:p w14:paraId="52DC120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LACHATAO</w:t>
            </w:r>
          </w:p>
        </w:tc>
        <w:tc>
          <w:tcPr>
            <w:tcW w:w="2120" w:type="dxa"/>
            <w:tcBorders>
              <w:top w:val="nil"/>
              <w:left w:val="nil"/>
              <w:bottom w:val="single" w:sz="4" w:space="0" w:color="auto"/>
              <w:right w:val="single" w:sz="4" w:space="0" w:color="auto"/>
            </w:tcBorders>
            <w:shd w:val="clear" w:color="auto" w:fill="auto"/>
            <w:noWrap/>
            <w:vAlign w:val="center"/>
            <w:hideMark/>
          </w:tcPr>
          <w:p w14:paraId="5FAC3F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60F7FA9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F9731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345</w:t>
            </w:r>
          </w:p>
        </w:tc>
        <w:tc>
          <w:tcPr>
            <w:tcW w:w="5160" w:type="dxa"/>
            <w:tcBorders>
              <w:top w:val="nil"/>
              <w:left w:val="nil"/>
              <w:bottom w:val="single" w:sz="4" w:space="0" w:color="auto"/>
              <w:right w:val="single" w:sz="4" w:space="0" w:color="auto"/>
            </w:tcBorders>
            <w:shd w:val="clear" w:color="auto" w:fill="auto"/>
            <w:noWrap/>
            <w:vAlign w:val="center"/>
            <w:hideMark/>
          </w:tcPr>
          <w:p w14:paraId="3EC1B96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LOXICHA</w:t>
            </w:r>
          </w:p>
        </w:tc>
        <w:tc>
          <w:tcPr>
            <w:tcW w:w="2120" w:type="dxa"/>
            <w:tcBorders>
              <w:top w:val="nil"/>
              <w:left w:val="nil"/>
              <w:bottom w:val="single" w:sz="4" w:space="0" w:color="auto"/>
              <w:right w:val="single" w:sz="4" w:space="0" w:color="auto"/>
            </w:tcBorders>
            <w:shd w:val="clear" w:color="auto" w:fill="auto"/>
            <w:noWrap/>
            <w:vAlign w:val="center"/>
            <w:hideMark/>
          </w:tcPr>
          <w:p w14:paraId="28F1D7F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5F095EB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568D5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346</w:t>
            </w:r>
          </w:p>
        </w:tc>
        <w:tc>
          <w:tcPr>
            <w:tcW w:w="5160" w:type="dxa"/>
            <w:tcBorders>
              <w:top w:val="nil"/>
              <w:left w:val="nil"/>
              <w:bottom w:val="single" w:sz="4" w:space="0" w:color="auto"/>
              <w:right w:val="single" w:sz="4" w:space="0" w:color="auto"/>
            </w:tcBorders>
            <w:shd w:val="clear" w:color="auto" w:fill="auto"/>
            <w:noWrap/>
            <w:vAlign w:val="center"/>
            <w:hideMark/>
          </w:tcPr>
          <w:p w14:paraId="277810F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MECHOACAN</w:t>
            </w:r>
          </w:p>
        </w:tc>
        <w:tc>
          <w:tcPr>
            <w:tcW w:w="2120" w:type="dxa"/>
            <w:tcBorders>
              <w:top w:val="nil"/>
              <w:left w:val="nil"/>
              <w:bottom w:val="single" w:sz="4" w:space="0" w:color="auto"/>
              <w:right w:val="single" w:sz="4" w:space="0" w:color="auto"/>
            </w:tcBorders>
            <w:shd w:val="clear" w:color="auto" w:fill="auto"/>
            <w:noWrap/>
            <w:vAlign w:val="center"/>
            <w:hideMark/>
          </w:tcPr>
          <w:p w14:paraId="442F20C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259DC7F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8365F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347</w:t>
            </w:r>
          </w:p>
        </w:tc>
        <w:tc>
          <w:tcPr>
            <w:tcW w:w="5160" w:type="dxa"/>
            <w:tcBorders>
              <w:top w:val="nil"/>
              <w:left w:val="nil"/>
              <w:bottom w:val="single" w:sz="4" w:space="0" w:color="auto"/>
              <w:right w:val="single" w:sz="4" w:space="0" w:color="auto"/>
            </w:tcBorders>
            <w:shd w:val="clear" w:color="auto" w:fill="auto"/>
            <w:noWrap/>
            <w:vAlign w:val="center"/>
            <w:hideMark/>
          </w:tcPr>
          <w:p w14:paraId="1CEB02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MINAS</w:t>
            </w:r>
          </w:p>
        </w:tc>
        <w:tc>
          <w:tcPr>
            <w:tcW w:w="2120" w:type="dxa"/>
            <w:tcBorders>
              <w:top w:val="nil"/>
              <w:left w:val="nil"/>
              <w:bottom w:val="single" w:sz="4" w:space="0" w:color="auto"/>
              <w:right w:val="single" w:sz="4" w:space="0" w:color="auto"/>
            </w:tcBorders>
            <w:shd w:val="clear" w:color="auto" w:fill="auto"/>
            <w:noWrap/>
            <w:vAlign w:val="center"/>
            <w:hideMark/>
          </w:tcPr>
          <w:p w14:paraId="7EC9FA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3E3D43D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0D395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348</w:t>
            </w:r>
          </w:p>
        </w:tc>
        <w:tc>
          <w:tcPr>
            <w:tcW w:w="5160" w:type="dxa"/>
            <w:tcBorders>
              <w:top w:val="nil"/>
              <w:left w:val="nil"/>
              <w:bottom w:val="single" w:sz="4" w:space="0" w:color="auto"/>
              <w:right w:val="single" w:sz="4" w:space="0" w:color="auto"/>
            </w:tcBorders>
            <w:shd w:val="clear" w:color="auto" w:fill="auto"/>
            <w:noWrap/>
            <w:vAlign w:val="center"/>
            <w:hideMark/>
          </w:tcPr>
          <w:p w14:paraId="635E1DB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QUIANE</w:t>
            </w:r>
          </w:p>
        </w:tc>
        <w:tc>
          <w:tcPr>
            <w:tcW w:w="2120" w:type="dxa"/>
            <w:tcBorders>
              <w:top w:val="nil"/>
              <w:left w:val="nil"/>
              <w:bottom w:val="single" w:sz="4" w:space="0" w:color="auto"/>
              <w:right w:val="single" w:sz="4" w:space="0" w:color="auto"/>
            </w:tcBorders>
            <w:shd w:val="clear" w:color="auto" w:fill="auto"/>
            <w:noWrap/>
            <w:vAlign w:val="center"/>
            <w:hideMark/>
          </w:tcPr>
          <w:p w14:paraId="2CA7D90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4840DE3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619E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349</w:t>
            </w:r>
          </w:p>
        </w:tc>
        <w:tc>
          <w:tcPr>
            <w:tcW w:w="5160" w:type="dxa"/>
            <w:tcBorders>
              <w:top w:val="nil"/>
              <w:left w:val="nil"/>
              <w:bottom w:val="single" w:sz="4" w:space="0" w:color="auto"/>
              <w:right w:val="single" w:sz="4" w:space="0" w:color="auto"/>
            </w:tcBorders>
            <w:shd w:val="clear" w:color="auto" w:fill="auto"/>
            <w:noWrap/>
            <w:vAlign w:val="center"/>
            <w:hideMark/>
          </w:tcPr>
          <w:p w14:paraId="6F0C473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QUIOQUITANI</w:t>
            </w:r>
          </w:p>
        </w:tc>
        <w:tc>
          <w:tcPr>
            <w:tcW w:w="2120" w:type="dxa"/>
            <w:tcBorders>
              <w:top w:val="nil"/>
              <w:left w:val="nil"/>
              <w:bottom w:val="single" w:sz="4" w:space="0" w:color="auto"/>
              <w:right w:val="single" w:sz="4" w:space="0" w:color="auto"/>
            </w:tcBorders>
            <w:shd w:val="clear" w:color="auto" w:fill="auto"/>
            <w:noWrap/>
            <w:vAlign w:val="center"/>
            <w:hideMark/>
          </w:tcPr>
          <w:p w14:paraId="4514C11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67E244D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9A6AD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350</w:t>
            </w:r>
          </w:p>
        </w:tc>
        <w:tc>
          <w:tcPr>
            <w:tcW w:w="5160" w:type="dxa"/>
            <w:tcBorders>
              <w:top w:val="nil"/>
              <w:left w:val="nil"/>
              <w:bottom w:val="single" w:sz="4" w:space="0" w:color="auto"/>
              <w:right w:val="single" w:sz="4" w:space="0" w:color="auto"/>
            </w:tcBorders>
            <w:shd w:val="clear" w:color="auto" w:fill="auto"/>
            <w:noWrap/>
            <w:vAlign w:val="center"/>
            <w:hideMark/>
          </w:tcPr>
          <w:p w14:paraId="6E01285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TAYATA</w:t>
            </w:r>
          </w:p>
        </w:tc>
        <w:tc>
          <w:tcPr>
            <w:tcW w:w="2120" w:type="dxa"/>
            <w:tcBorders>
              <w:top w:val="nil"/>
              <w:left w:val="nil"/>
              <w:bottom w:val="single" w:sz="4" w:space="0" w:color="auto"/>
              <w:right w:val="single" w:sz="4" w:space="0" w:color="auto"/>
            </w:tcBorders>
            <w:shd w:val="clear" w:color="auto" w:fill="auto"/>
            <w:noWrap/>
            <w:vAlign w:val="center"/>
            <w:hideMark/>
          </w:tcPr>
          <w:p w14:paraId="3D75B66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4D8D374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E7795E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351</w:t>
            </w:r>
          </w:p>
        </w:tc>
        <w:tc>
          <w:tcPr>
            <w:tcW w:w="5160" w:type="dxa"/>
            <w:tcBorders>
              <w:top w:val="nil"/>
              <w:left w:val="nil"/>
              <w:bottom w:val="single" w:sz="4" w:space="0" w:color="auto"/>
              <w:right w:val="single" w:sz="4" w:space="0" w:color="auto"/>
            </w:tcBorders>
            <w:shd w:val="clear" w:color="auto" w:fill="auto"/>
            <w:noWrap/>
            <w:vAlign w:val="center"/>
            <w:hideMark/>
          </w:tcPr>
          <w:p w14:paraId="7CBF19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TICUA</w:t>
            </w:r>
          </w:p>
        </w:tc>
        <w:tc>
          <w:tcPr>
            <w:tcW w:w="2120" w:type="dxa"/>
            <w:tcBorders>
              <w:top w:val="nil"/>
              <w:left w:val="nil"/>
              <w:bottom w:val="single" w:sz="4" w:space="0" w:color="auto"/>
              <w:right w:val="single" w:sz="4" w:space="0" w:color="auto"/>
            </w:tcBorders>
            <w:shd w:val="clear" w:color="auto" w:fill="auto"/>
            <w:noWrap/>
            <w:vAlign w:val="center"/>
            <w:hideMark/>
          </w:tcPr>
          <w:p w14:paraId="4A417E0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77A036D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D8F4D8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352</w:t>
            </w:r>
          </w:p>
        </w:tc>
        <w:tc>
          <w:tcPr>
            <w:tcW w:w="5160" w:type="dxa"/>
            <w:tcBorders>
              <w:top w:val="nil"/>
              <w:left w:val="nil"/>
              <w:bottom w:val="single" w:sz="4" w:space="0" w:color="auto"/>
              <w:right w:val="single" w:sz="4" w:space="0" w:color="auto"/>
            </w:tcBorders>
            <w:shd w:val="clear" w:color="auto" w:fill="auto"/>
            <w:noWrap/>
            <w:vAlign w:val="center"/>
            <w:hideMark/>
          </w:tcPr>
          <w:p w14:paraId="3D9D211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CATARINA YOSONOTU</w:t>
            </w:r>
          </w:p>
        </w:tc>
        <w:tc>
          <w:tcPr>
            <w:tcW w:w="2120" w:type="dxa"/>
            <w:tcBorders>
              <w:top w:val="nil"/>
              <w:left w:val="nil"/>
              <w:bottom w:val="single" w:sz="4" w:space="0" w:color="auto"/>
              <w:right w:val="single" w:sz="4" w:space="0" w:color="auto"/>
            </w:tcBorders>
            <w:shd w:val="clear" w:color="auto" w:fill="auto"/>
            <w:noWrap/>
            <w:vAlign w:val="center"/>
            <w:hideMark/>
          </w:tcPr>
          <w:p w14:paraId="500C017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21D01B3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864104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353</w:t>
            </w:r>
          </w:p>
        </w:tc>
        <w:tc>
          <w:tcPr>
            <w:tcW w:w="5160" w:type="dxa"/>
            <w:tcBorders>
              <w:top w:val="nil"/>
              <w:left w:val="nil"/>
              <w:bottom w:val="single" w:sz="4" w:space="0" w:color="auto"/>
              <w:right w:val="single" w:sz="4" w:space="0" w:color="auto"/>
            </w:tcBorders>
            <w:shd w:val="clear" w:color="auto" w:fill="auto"/>
            <w:noWrap/>
            <w:vAlign w:val="center"/>
            <w:hideMark/>
          </w:tcPr>
          <w:p w14:paraId="11D11C2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ACATEPEC</w:t>
            </w:r>
          </w:p>
        </w:tc>
        <w:tc>
          <w:tcPr>
            <w:tcW w:w="2120" w:type="dxa"/>
            <w:tcBorders>
              <w:top w:val="nil"/>
              <w:left w:val="nil"/>
              <w:bottom w:val="single" w:sz="4" w:space="0" w:color="auto"/>
              <w:right w:val="single" w:sz="4" w:space="0" w:color="auto"/>
            </w:tcBorders>
            <w:shd w:val="clear" w:color="auto" w:fill="auto"/>
            <w:noWrap/>
            <w:vAlign w:val="center"/>
            <w:hideMark/>
          </w:tcPr>
          <w:p w14:paraId="1E32E6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1401D72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B189F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354</w:t>
            </w:r>
          </w:p>
        </w:tc>
        <w:tc>
          <w:tcPr>
            <w:tcW w:w="5160" w:type="dxa"/>
            <w:tcBorders>
              <w:top w:val="nil"/>
              <w:left w:val="nil"/>
              <w:bottom w:val="single" w:sz="4" w:space="0" w:color="auto"/>
              <w:right w:val="single" w:sz="4" w:space="0" w:color="auto"/>
            </w:tcBorders>
            <w:shd w:val="clear" w:color="auto" w:fill="auto"/>
            <w:noWrap/>
            <w:vAlign w:val="center"/>
            <w:hideMark/>
          </w:tcPr>
          <w:p w14:paraId="01059E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AMILPAS</w:t>
            </w:r>
          </w:p>
        </w:tc>
        <w:tc>
          <w:tcPr>
            <w:tcW w:w="2120" w:type="dxa"/>
            <w:tcBorders>
              <w:top w:val="nil"/>
              <w:left w:val="nil"/>
              <w:bottom w:val="single" w:sz="4" w:space="0" w:color="auto"/>
              <w:right w:val="single" w:sz="4" w:space="0" w:color="auto"/>
            </w:tcBorders>
            <w:shd w:val="clear" w:color="auto" w:fill="auto"/>
            <w:noWrap/>
            <w:vAlign w:val="center"/>
            <w:hideMark/>
          </w:tcPr>
          <w:p w14:paraId="4F9B4DB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26975F4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A6C3E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355</w:t>
            </w:r>
          </w:p>
        </w:tc>
        <w:tc>
          <w:tcPr>
            <w:tcW w:w="5160" w:type="dxa"/>
            <w:tcBorders>
              <w:top w:val="nil"/>
              <w:left w:val="nil"/>
              <w:bottom w:val="single" w:sz="4" w:space="0" w:color="auto"/>
              <w:right w:val="single" w:sz="4" w:space="0" w:color="auto"/>
            </w:tcBorders>
            <w:shd w:val="clear" w:color="auto" w:fill="auto"/>
            <w:noWrap/>
            <w:vAlign w:val="center"/>
            <w:hideMark/>
          </w:tcPr>
          <w:p w14:paraId="09B6A0F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DE BRAVO</w:t>
            </w:r>
          </w:p>
        </w:tc>
        <w:tc>
          <w:tcPr>
            <w:tcW w:w="2120" w:type="dxa"/>
            <w:tcBorders>
              <w:top w:val="nil"/>
              <w:left w:val="nil"/>
              <w:bottom w:val="single" w:sz="4" w:space="0" w:color="auto"/>
              <w:right w:val="single" w:sz="4" w:space="0" w:color="auto"/>
            </w:tcBorders>
            <w:shd w:val="clear" w:color="auto" w:fill="auto"/>
            <w:noWrap/>
            <w:vAlign w:val="center"/>
            <w:hideMark/>
          </w:tcPr>
          <w:p w14:paraId="3E498C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2D53C2A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2E03D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356</w:t>
            </w:r>
          </w:p>
        </w:tc>
        <w:tc>
          <w:tcPr>
            <w:tcW w:w="5160" w:type="dxa"/>
            <w:tcBorders>
              <w:top w:val="nil"/>
              <w:left w:val="nil"/>
              <w:bottom w:val="single" w:sz="4" w:space="0" w:color="auto"/>
              <w:right w:val="single" w:sz="4" w:space="0" w:color="auto"/>
            </w:tcBorders>
            <w:shd w:val="clear" w:color="auto" w:fill="auto"/>
            <w:noWrap/>
            <w:vAlign w:val="center"/>
            <w:hideMark/>
          </w:tcPr>
          <w:p w14:paraId="38558C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ITUNDUJIA</w:t>
            </w:r>
          </w:p>
        </w:tc>
        <w:tc>
          <w:tcPr>
            <w:tcW w:w="2120" w:type="dxa"/>
            <w:tcBorders>
              <w:top w:val="nil"/>
              <w:left w:val="nil"/>
              <w:bottom w:val="single" w:sz="4" w:space="0" w:color="auto"/>
              <w:right w:val="single" w:sz="4" w:space="0" w:color="auto"/>
            </w:tcBorders>
            <w:shd w:val="clear" w:color="auto" w:fill="auto"/>
            <w:noWrap/>
            <w:vAlign w:val="center"/>
            <w:hideMark/>
          </w:tcPr>
          <w:p w14:paraId="450A0AF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516431A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5E81F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357</w:t>
            </w:r>
          </w:p>
        </w:tc>
        <w:tc>
          <w:tcPr>
            <w:tcW w:w="5160" w:type="dxa"/>
            <w:tcBorders>
              <w:top w:val="nil"/>
              <w:left w:val="nil"/>
              <w:bottom w:val="single" w:sz="4" w:space="0" w:color="auto"/>
              <w:right w:val="single" w:sz="4" w:space="0" w:color="auto"/>
            </w:tcBorders>
            <w:shd w:val="clear" w:color="auto" w:fill="auto"/>
            <w:noWrap/>
            <w:vAlign w:val="center"/>
            <w:hideMark/>
          </w:tcPr>
          <w:p w14:paraId="21ACB4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MIXTEPEC</w:t>
            </w:r>
          </w:p>
        </w:tc>
        <w:tc>
          <w:tcPr>
            <w:tcW w:w="2120" w:type="dxa"/>
            <w:tcBorders>
              <w:top w:val="nil"/>
              <w:left w:val="nil"/>
              <w:bottom w:val="single" w:sz="4" w:space="0" w:color="auto"/>
              <w:right w:val="single" w:sz="4" w:space="0" w:color="auto"/>
            </w:tcBorders>
            <w:shd w:val="clear" w:color="auto" w:fill="auto"/>
            <w:noWrap/>
            <w:vAlign w:val="center"/>
            <w:hideMark/>
          </w:tcPr>
          <w:p w14:paraId="799B2E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52D1DF9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D16C9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358</w:t>
            </w:r>
          </w:p>
        </w:tc>
        <w:tc>
          <w:tcPr>
            <w:tcW w:w="5160" w:type="dxa"/>
            <w:tcBorders>
              <w:top w:val="nil"/>
              <w:left w:val="nil"/>
              <w:bottom w:val="single" w:sz="4" w:space="0" w:color="auto"/>
              <w:right w:val="single" w:sz="4" w:space="0" w:color="auto"/>
            </w:tcBorders>
            <w:shd w:val="clear" w:color="auto" w:fill="auto"/>
            <w:noWrap/>
            <w:vAlign w:val="center"/>
            <w:hideMark/>
          </w:tcPr>
          <w:p w14:paraId="7C40D5E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NUNDACO</w:t>
            </w:r>
          </w:p>
        </w:tc>
        <w:tc>
          <w:tcPr>
            <w:tcW w:w="2120" w:type="dxa"/>
            <w:tcBorders>
              <w:top w:val="nil"/>
              <w:left w:val="nil"/>
              <w:bottom w:val="single" w:sz="4" w:space="0" w:color="auto"/>
              <w:right w:val="single" w:sz="4" w:space="0" w:color="auto"/>
            </w:tcBorders>
            <w:shd w:val="clear" w:color="auto" w:fill="auto"/>
            <w:noWrap/>
            <w:vAlign w:val="center"/>
            <w:hideMark/>
          </w:tcPr>
          <w:p w14:paraId="5E5A8CA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3548670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87C962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359</w:t>
            </w:r>
          </w:p>
        </w:tc>
        <w:tc>
          <w:tcPr>
            <w:tcW w:w="5160" w:type="dxa"/>
            <w:tcBorders>
              <w:top w:val="nil"/>
              <w:left w:val="nil"/>
              <w:bottom w:val="single" w:sz="4" w:space="0" w:color="auto"/>
              <w:right w:val="single" w:sz="4" w:space="0" w:color="auto"/>
            </w:tcBorders>
            <w:shd w:val="clear" w:color="auto" w:fill="auto"/>
            <w:noWrap/>
            <w:vAlign w:val="center"/>
            <w:hideMark/>
          </w:tcPr>
          <w:p w14:paraId="3E99234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PAPALUTLA</w:t>
            </w:r>
          </w:p>
        </w:tc>
        <w:tc>
          <w:tcPr>
            <w:tcW w:w="2120" w:type="dxa"/>
            <w:tcBorders>
              <w:top w:val="nil"/>
              <w:left w:val="nil"/>
              <w:bottom w:val="single" w:sz="4" w:space="0" w:color="auto"/>
              <w:right w:val="single" w:sz="4" w:space="0" w:color="auto"/>
            </w:tcBorders>
            <w:shd w:val="clear" w:color="auto" w:fill="auto"/>
            <w:noWrap/>
            <w:vAlign w:val="center"/>
            <w:hideMark/>
          </w:tcPr>
          <w:p w14:paraId="13EAE46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0D0CBE3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5A5792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360</w:t>
            </w:r>
          </w:p>
        </w:tc>
        <w:tc>
          <w:tcPr>
            <w:tcW w:w="5160" w:type="dxa"/>
            <w:tcBorders>
              <w:top w:val="nil"/>
              <w:left w:val="nil"/>
              <w:bottom w:val="single" w:sz="4" w:space="0" w:color="auto"/>
              <w:right w:val="single" w:sz="4" w:space="0" w:color="auto"/>
            </w:tcBorders>
            <w:shd w:val="clear" w:color="auto" w:fill="auto"/>
            <w:noWrap/>
            <w:vAlign w:val="center"/>
            <w:hideMark/>
          </w:tcPr>
          <w:p w14:paraId="2826499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TACACHE DE MINA</w:t>
            </w:r>
          </w:p>
        </w:tc>
        <w:tc>
          <w:tcPr>
            <w:tcW w:w="2120" w:type="dxa"/>
            <w:tcBorders>
              <w:top w:val="nil"/>
              <w:left w:val="nil"/>
              <w:bottom w:val="single" w:sz="4" w:space="0" w:color="auto"/>
              <w:right w:val="single" w:sz="4" w:space="0" w:color="auto"/>
            </w:tcBorders>
            <w:shd w:val="clear" w:color="auto" w:fill="auto"/>
            <w:noWrap/>
            <w:vAlign w:val="center"/>
            <w:hideMark/>
          </w:tcPr>
          <w:p w14:paraId="5FE270C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5920C69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E8E6A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361</w:t>
            </w:r>
          </w:p>
        </w:tc>
        <w:tc>
          <w:tcPr>
            <w:tcW w:w="5160" w:type="dxa"/>
            <w:tcBorders>
              <w:top w:val="nil"/>
              <w:left w:val="nil"/>
              <w:bottom w:val="single" w:sz="4" w:space="0" w:color="auto"/>
              <w:right w:val="single" w:sz="4" w:space="0" w:color="auto"/>
            </w:tcBorders>
            <w:shd w:val="clear" w:color="auto" w:fill="auto"/>
            <w:noWrap/>
            <w:vAlign w:val="center"/>
            <w:hideMark/>
          </w:tcPr>
          <w:p w14:paraId="4DE50C0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TAYATA</w:t>
            </w:r>
          </w:p>
        </w:tc>
        <w:tc>
          <w:tcPr>
            <w:tcW w:w="2120" w:type="dxa"/>
            <w:tcBorders>
              <w:top w:val="nil"/>
              <w:left w:val="nil"/>
              <w:bottom w:val="single" w:sz="4" w:space="0" w:color="auto"/>
              <w:right w:val="single" w:sz="4" w:space="0" w:color="auto"/>
            </w:tcBorders>
            <w:shd w:val="clear" w:color="auto" w:fill="auto"/>
            <w:noWrap/>
            <w:vAlign w:val="center"/>
            <w:hideMark/>
          </w:tcPr>
          <w:p w14:paraId="670C2CD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720C27F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7049B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362</w:t>
            </w:r>
          </w:p>
        </w:tc>
        <w:tc>
          <w:tcPr>
            <w:tcW w:w="5160" w:type="dxa"/>
            <w:tcBorders>
              <w:top w:val="nil"/>
              <w:left w:val="nil"/>
              <w:bottom w:val="single" w:sz="4" w:space="0" w:color="auto"/>
              <w:right w:val="single" w:sz="4" w:space="0" w:color="auto"/>
            </w:tcBorders>
            <w:shd w:val="clear" w:color="auto" w:fill="auto"/>
            <w:noWrap/>
            <w:vAlign w:val="center"/>
            <w:hideMark/>
          </w:tcPr>
          <w:p w14:paraId="43C861F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XITLA</w:t>
            </w:r>
          </w:p>
        </w:tc>
        <w:tc>
          <w:tcPr>
            <w:tcW w:w="2120" w:type="dxa"/>
            <w:tcBorders>
              <w:top w:val="nil"/>
              <w:left w:val="nil"/>
              <w:bottom w:val="single" w:sz="4" w:space="0" w:color="auto"/>
              <w:right w:val="single" w:sz="4" w:space="0" w:color="auto"/>
            </w:tcBorders>
            <w:shd w:val="clear" w:color="auto" w:fill="auto"/>
            <w:noWrap/>
            <w:vAlign w:val="center"/>
            <w:hideMark/>
          </w:tcPr>
          <w:p w14:paraId="7963504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5ED6E42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66C73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363</w:t>
            </w:r>
          </w:p>
        </w:tc>
        <w:tc>
          <w:tcPr>
            <w:tcW w:w="5160" w:type="dxa"/>
            <w:tcBorders>
              <w:top w:val="nil"/>
              <w:left w:val="nil"/>
              <w:bottom w:val="single" w:sz="4" w:space="0" w:color="auto"/>
              <w:right w:val="single" w:sz="4" w:space="0" w:color="auto"/>
            </w:tcBorders>
            <w:shd w:val="clear" w:color="auto" w:fill="auto"/>
            <w:noWrap/>
            <w:vAlign w:val="center"/>
            <w:hideMark/>
          </w:tcPr>
          <w:p w14:paraId="1CF451C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CRUZ ZENZONTEPEC</w:t>
            </w:r>
          </w:p>
        </w:tc>
        <w:tc>
          <w:tcPr>
            <w:tcW w:w="2120" w:type="dxa"/>
            <w:tcBorders>
              <w:top w:val="nil"/>
              <w:left w:val="nil"/>
              <w:bottom w:val="single" w:sz="4" w:space="0" w:color="auto"/>
              <w:right w:val="single" w:sz="4" w:space="0" w:color="auto"/>
            </w:tcBorders>
            <w:shd w:val="clear" w:color="auto" w:fill="auto"/>
            <w:noWrap/>
            <w:vAlign w:val="center"/>
            <w:hideMark/>
          </w:tcPr>
          <w:p w14:paraId="63F23B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13D1FBC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4FC96D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364</w:t>
            </w:r>
          </w:p>
        </w:tc>
        <w:tc>
          <w:tcPr>
            <w:tcW w:w="5160" w:type="dxa"/>
            <w:tcBorders>
              <w:top w:val="nil"/>
              <w:left w:val="nil"/>
              <w:bottom w:val="single" w:sz="4" w:space="0" w:color="auto"/>
              <w:right w:val="single" w:sz="4" w:space="0" w:color="auto"/>
            </w:tcBorders>
            <w:shd w:val="clear" w:color="auto" w:fill="auto"/>
            <w:noWrap/>
            <w:vAlign w:val="center"/>
            <w:hideMark/>
          </w:tcPr>
          <w:p w14:paraId="1932D5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GERTRUDIS</w:t>
            </w:r>
          </w:p>
        </w:tc>
        <w:tc>
          <w:tcPr>
            <w:tcW w:w="2120" w:type="dxa"/>
            <w:tcBorders>
              <w:top w:val="nil"/>
              <w:left w:val="nil"/>
              <w:bottom w:val="single" w:sz="4" w:space="0" w:color="auto"/>
              <w:right w:val="single" w:sz="4" w:space="0" w:color="auto"/>
            </w:tcBorders>
            <w:shd w:val="clear" w:color="auto" w:fill="auto"/>
            <w:noWrap/>
            <w:vAlign w:val="center"/>
            <w:hideMark/>
          </w:tcPr>
          <w:p w14:paraId="4E364A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3E45797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B50CB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365</w:t>
            </w:r>
          </w:p>
        </w:tc>
        <w:tc>
          <w:tcPr>
            <w:tcW w:w="5160" w:type="dxa"/>
            <w:tcBorders>
              <w:top w:val="nil"/>
              <w:left w:val="nil"/>
              <w:bottom w:val="single" w:sz="4" w:space="0" w:color="auto"/>
              <w:right w:val="single" w:sz="4" w:space="0" w:color="auto"/>
            </w:tcBorders>
            <w:shd w:val="clear" w:color="auto" w:fill="auto"/>
            <w:noWrap/>
            <w:vAlign w:val="center"/>
            <w:hideMark/>
          </w:tcPr>
          <w:p w14:paraId="31B6636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INES DE ZARAGOZA</w:t>
            </w:r>
          </w:p>
        </w:tc>
        <w:tc>
          <w:tcPr>
            <w:tcW w:w="2120" w:type="dxa"/>
            <w:tcBorders>
              <w:top w:val="nil"/>
              <w:left w:val="nil"/>
              <w:bottom w:val="single" w:sz="4" w:space="0" w:color="auto"/>
              <w:right w:val="single" w:sz="4" w:space="0" w:color="auto"/>
            </w:tcBorders>
            <w:shd w:val="clear" w:color="auto" w:fill="auto"/>
            <w:noWrap/>
            <w:vAlign w:val="center"/>
            <w:hideMark/>
          </w:tcPr>
          <w:p w14:paraId="3D10883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42EED04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52D1B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366</w:t>
            </w:r>
          </w:p>
        </w:tc>
        <w:tc>
          <w:tcPr>
            <w:tcW w:w="5160" w:type="dxa"/>
            <w:tcBorders>
              <w:top w:val="nil"/>
              <w:left w:val="nil"/>
              <w:bottom w:val="single" w:sz="4" w:space="0" w:color="auto"/>
              <w:right w:val="single" w:sz="4" w:space="0" w:color="auto"/>
            </w:tcBorders>
            <w:shd w:val="clear" w:color="auto" w:fill="auto"/>
            <w:noWrap/>
            <w:vAlign w:val="center"/>
            <w:hideMark/>
          </w:tcPr>
          <w:p w14:paraId="2644CF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INES DEL MONTE</w:t>
            </w:r>
          </w:p>
        </w:tc>
        <w:tc>
          <w:tcPr>
            <w:tcW w:w="2120" w:type="dxa"/>
            <w:tcBorders>
              <w:top w:val="nil"/>
              <w:left w:val="nil"/>
              <w:bottom w:val="single" w:sz="4" w:space="0" w:color="auto"/>
              <w:right w:val="single" w:sz="4" w:space="0" w:color="auto"/>
            </w:tcBorders>
            <w:shd w:val="clear" w:color="auto" w:fill="auto"/>
            <w:noWrap/>
            <w:vAlign w:val="center"/>
            <w:hideMark/>
          </w:tcPr>
          <w:p w14:paraId="38DAF4D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ZAACHILA</w:t>
            </w:r>
          </w:p>
        </w:tc>
      </w:tr>
      <w:tr w:rsidR="0054381E" w:rsidRPr="00307EF3" w14:paraId="43C9AD4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EB982F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367</w:t>
            </w:r>
          </w:p>
        </w:tc>
        <w:tc>
          <w:tcPr>
            <w:tcW w:w="5160" w:type="dxa"/>
            <w:tcBorders>
              <w:top w:val="nil"/>
              <w:left w:val="nil"/>
              <w:bottom w:val="single" w:sz="4" w:space="0" w:color="auto"/>
              <w:right w:val="single" w:sz="4" w:space="0" w:color="auto"/>
            </w:tcBorders>
            <w:shd w:val="clear" w:color="auto" w:fill="auto"/>
            <w:noWrap/>
            <w:vAlign w:val="center"/>
            <w:hideMark/>
          </w:tcPr>
          <w:p w14:paraId="0DE247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INES YATZECHE</w:t>
            </w:r>
          </w:p>
        </w:tc>
        <w:tc>
          <w:tcPr>
            <w:tcW w:w="2120" w:type="dxa"/>
            <w:tcBorders>
              <w:top w:val="nil"/>
              <w:left w:val="nil"/>
              <w:bottom w:val="single" w:sz="4" w:space="0" w:color="auto"/>
              <w:right w:val="single" w:sz="4" w:space="0" w:color="auto"/>
            </w:tcBorders>
            <w:shd w:val="clear" w:color="auto" w:fill="auto"/>
            <w:noWrap/>
            <w:vAlign w:val="center"/>
            <w:hideMark/>
          </w:tcPr>
          <w:p w14:paraId="3CCA9BD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r w:rsidR="0054381E" w:rsidRPr="00307EF3" w14:paraId="2737174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0A11C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368</w:t>
            </w:r>
          </w:p>
        </w:tc>
        <w:tc>
          <w:tcPr>
            <w:tcW w:w="5160" w:type="dxa"/>
            <w:tcBorders>
              <w:top w:val="nil"/>
              <w:left w:val="nil"/>
              <w:bottom w:val="single" w:sz="4" w:space="0" w:color="auto"/>
              <w:right w:val="single" w:sz="4" w:space="0" w:color="auto"/>
            </w:tcBorders>
            <w:shd w:val="clear" w:color="auto" w:fill="auto"/>
            <w:noWrap/>
            <w:vAlign w:val="center"/>
            <w:hideMark/>
          </w:tcPr>
          <w:p w14:paraId="3C59D3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LUCIA DEL CAMINO</w:t>
            </w:r>
          </w:p>
        </w:tc>
        <w:tc>
          <w:tcPr>
            <w:tcW w:w="2120" w:type="dxa"/>
            <w:tcBorders>
              <w:top w:val="nil"/>
              <w:left w:val="nil"/>
              <w:bottom w:val="single" w:sz="4" w:space="0" w:color="auto"/>
              <w:right w:val="single" w:sz="4" w:space="0" w:color="auto"/>
            </w:tcBorders>
            <w:shd w:val="clear" w:color="auto" w:fill="auto"/>
            <w:noWrap/>
            <w:vAlign w:val="center"/>
            <w:hideMark/>
          </w:tcPr>
          <w:p w14:paraId="5D126E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7565A09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84BEB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369</w:t>
            </w:r>
          </w:p>
        </w:tc>
        <w:tc>
          <w:tcPr>
            <w:tcW w:w="5160" w:type="dxa"/>
            <w:tcBorders>
              <w:top w:val="nil"/>
              <w:left w:val="nil"/>
              <w:bottom w:val="single" w:sz="4" w:space="0" w:color="auto"/>
              <w:right w:val="single" w:sz="4" w:space="0" w:color="auto"/>
            </w:tcBorders>
            <w:shd w:val="clear" w:color="auto" w:fill="auto"/>
            <w:noWrap/>
            <w:vAlign w:val="center"/>
            <w:hideMark/>
          </w:tcPr>
          <w:p w14:paraId="0A94FD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LUCIA MIAHUATLAN</w:t>
            </w:r>
          </w:p>
        </w:tc>
        <w:tc>
          <w:tcPr>
            <w:tcW w:w="2120" w:type="dxa"/>
            <w:tcBorders>
              <w:top w:val="nil"/>
              <w:left w:val="nil"/>
              <w:bottom w:val="single" w:sz="4" w:space="0" w:color="auto"/>
              <w:right w:val="single" w:sz="4" w:space="0" w:color="auto"/>
            </w:tcBorders>
            <w:shd w:val="clear" w:color="auto" w:fill="auto"/>
            <w:noWrap/>
            <w:vAlign w:val="center"/>
            <w:hideMark/>
          </w:tcPr>
          <w:p w14:paraId="10C51F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34C6A33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6CF434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370</w:t>
            </w:r>
          </w:p>
        </w:tc>
        <w:tc>
          <w:tcPr>
            <w:tcW w:w="5160" w:type="dxa"/>
            <w:tcBorders>
              <w:top w:val="nil"/>
              <w:left w:val="nil"/>
              <w:bottom w:val="single" w:sz="4" w:space="0" w:color="auto"/>
              <w:right w:val="single" w:sz="4" w:space="0" w:color="auto"/>
            </w:tcBorders>
            <w:shd w:val="clear" w:color="auto" w:fill="auto"/>
            <w:noWrap/>
            <w:vAlign w:val="center"/>
            <w:hideMark/>
          </w:tcPr>
          <w:p w14:paraId="68550D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LUCIA MONTEVERDE</w:t>
            </w:r>
          </w:p>
        </w:tc>
        <w:tc>
          <w:tcPr>
            <w:tcW w:w="2120" w:type="dxa"/>
            <w:tcBorders>
              <w:top w:val="nil"/>
              <w:left w:val="nil"/>
              <w:bottom w:val="single" w:sz="4" w:space="0" w:color="auto"/>
              <w:right w:val="single" w:sz="4" w:space="0" w:color="auto"/>
            </w:tcBorders>
            <w:shd w:val="clear" w:color="auto" w:fill="auto"/>
            <w:noWrap/>
            <w:vAlign w:val="center"/>
            <w:hideMark/>
          </w:tcPr>
          <w:p w14:paraId="21F0FA7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487A612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36F6C7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371</w:t>
            </w:r>
          </w:p>
        </w:tc>
        <w:tc>
          <w:tcPr>
            <w:tcW w:w="5160" w:type="dxa"/>
            <w:tcBorders>
              <w:top w:val="nil"/>
              <w:left w:val="nil"/>
              <w:bottom w:val="single" w:sz="4" w:space="0" w:color="auto"/>
              <w:right w:val="single" w:sz="4" w:space="0" w:color="auto"/>
            </w:tcBorders>
            <w:shd w:val="clear" w:color="auto" w:fill="auto"/>
            <w:noWrap/>
            <w:vAlign w:val="center"/>
            <w:hideMark/>
          </w:tcPr>
          <w:p w14:paraId="24A0C6A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LUCIA OCOTLAN</w:t>
            </w:r>
          </w:p>
        </w:tc>
        <w:tc>
          <w:tcPr>
            <w:tcW w:w="2120" w:type="dxa"/>
            <w:tcBorders>
              <w:top w:val="nil"/>
              <w:left w:val="nil"/>
              <w:bottom w:val="single" w:sz="4" w:space="0" w:color="auto"/>
              <w:right w:val="single" w:sz="4" w:space="0" w:color="auto"/>
            </w:tcBorders>
            <w:shd w:val="clear" w:color="auto" w:fill="auto"/>
            <w:noWrap/>
            <w:vAlign w:val="center"/>
            <w:hideMark/>
          </w:tcPr>
          <w:p w14:paraId="46F1E21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4D7DD1F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EDA06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372</w:t>
            </w:r>
          </w:p>
        </w:tc>
        <w:tc>
          <w:tcPr>
            <w:tcW w:w="5160" w:type="dxa"/>
            <w:tcBorders>
              <w:top w:val="nil"/>
              <w:left w:val="nil"/>
              <w:bottom w:val="single" w:sz="4" w:space="0" w:color="auto"/>
              <w:right w:val="single" w:sz="4" w:space="0" w:color="auto"/>
            </w:tcBorders>
            <w:shd w:val="clear" w:color="auto" w:fill="auto"/>
            <w:noWrap/>
            <w:vAlign w:val="center"/>
            <w:hideMark/>
          </w:tcPr>
          <w:p w14:paraId="4C2F991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MAGDALENA JICOTLAN</w:t>
            </w:r>
          </w:p>
        </w:tc>
        <w:tc>
          <w:tcPr>
            <w:tcW w:w="2120" w:type="dxa"/>
            <w:tcBorders>
              <w:top w:val="nil"/>
              <w:left w:val="nil"/>
              <w:bottom w:val="single" w:sz="4" w:space="0" w:color="auto"/>
              <w:right w:val="single" w:sz="4" w:space="0" w:color="auto"/>
            </w:tcBorders>
            <w:shd w:val="clear" w:color="auto" w:fill="auto"/>
            <w:noWrap/>
            <w:vAlign w:val="center"/>
            <w:hideMark/>
          </w:tcPr>
          <w:p w14:paraId="590FC82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26FDB21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EEBBB4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373</w:t>
            </w:r>
          </w:p>
        </w:tc>
        <w:tc>
          <w:tcPr>
            <w:tcW w:w="5160" w:type="dxa"/>
            <w:tcBorders>
              <w:top w:val="nil"/>
              <w:left w:val="nil"/>
              <w:bottom w:val="single" w:sz="4" w:space="0" w:color="auto"/>
              <w:right w:val="single" w:sz="4" w:space="0" w:color="auto"/>
            </w:tcBorders>
            <w:shd w:val="clear" w:color="auto" w:fill="auto"/>
            <w:noWrap/>
            <w:vAlign w:val="center"/>
            <w:hideMark/>
          </w:tcPr>
          <w:p w14:paraId="647B88F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ALOTEPEC</w:t>
            </w:r>
          </w:p>
        </w:tc>
        <w:tc>
          <w:tcPr>
            <w:tcW w:w="2120" w:type="dxa"/>
            <w:tcBorders>
              <w:top w:val="nil"/>
              <w:left w:val="nil"/>
              <w:bottom w:val="single" w:sz="4" w:space="0" w:color="auto"/>
              <w:right w:val="single" w:sz="4" w:space="0" w:color="auto"/>
            </w:tcBorders>
            <w:shd w:val="clear" w:color="auto" w:fill="auto"/>
            <w:noWrap/>
            <w:vAlign w:val="center"/>
            <w:hideMark/>
          </w:tcPr>
          <w:p w14:paraId="72439D7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4492F17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A68CA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374</w:t>
            </w:r>
          </w:p>
        </w:tc>
        <w:tc>
          <w:tcPr>
            <w:tcW w:w="5160" w:type="dxa"/>
            <w:tcBorders>
              <w:top w:val="nil"/>
              <w:left w:val="nil"/>
              <w:bottom w:val="single" w:sz="4" w:space="0" w:color="auto"/>
              <w:right w:val="single" w:sz="4" w:space="0" w:color="auto"/>
            </w:tcBorders>
            <w:shd w:val="clear" w:color="auto" w:fill="auto"/>
            <w:noWrap/>
            <w:vAlign w:val="center"/>
            <w:hideMark/>
          </w:tcPr>
          <w:p w14:paraId="296EAA2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APAZCO</w:t>
            </w:r>
          </w:p>
        </w:tc>
        <w:tc>
          <w:tcPr>
            <w:tcW w:w="2120" w:type="dxa"/>
            <w:tcBorders>
              <w:top w:val="nil"/>
              <w:left w:val="nil"/>
              <w:bottom w:val="single" w:sz="4" w:space="0" w:color="auto"/>
              <w:right w:val="single" w:sz="4" w:space="0" w:color="auto"/>
            </w:tcBorders>
            <w:shd w:val="clear" w:color="auto" w:fill="auto"/>
            <w:noWrap/>
            <w:vAlign w:val="center"/>
            <w:hideMark/>
          </w:tcPr>
          <w:p w14:paraId="158258B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7E47B0E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4468C3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375</w:t>
            </w:r>
          </w:p>
        </w:tc>
        <w:tc>
          <w:tcPr>
            <w:tcW w:w="5160" w:type="dxa"/>
            <w:tcBorders>
              <w:top w:val="nil"/>
              <w:left w:val="nil"/>
              <w:bottom w:val="single" w:sz="4" w:space="0" w:color="auto"/>
              <w:right w:val="single" w:sz="4" w:space="0" w:color="auto"/>
            </w:tcBorders>
            <w:shd w:val="clear" w:color="auto" w:fill="auto"/>
            <w:noWrap/>
            <w:vAlign w:val="center"/>
            <w:hideMark/>
          </w:tcPr>
          <w:p w14:paraId="317F05D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ATZOMPA</w:t>
            </w:r>
          </w:p>
        </w:tc>
        <w:tc>
          <w:tcPr>
            <w:tcW w:w="2120" w:type="dxa"/>
            <w:tcBorders>
              <w:top w:val="nil"/>
              <w:left w:val="nil"/>
              <w:bottom w:val="single" w:sz="4" w:space="0" w:color="auto"/>
              <w:right w:val="single" w:sz="4" w:space="0" w:color="auto"/>
            </w:tcBorders>
            <w:shd w:val="clear" w:color="auto" w:fill="auto"/>
            <w:noWrap/>
            <w:vAlign w:val="center"/>
            <w:hideMark/>
          </w:tcPr>
          <w:p w14:paraId="710F980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0BA0770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F5AC45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376</w:t>
            </w:r>
          </w:p>
        </w:tc>
        <w:tc>
          <w:tcPr>
            <w:tcW w:w="5160" w:type="dxa"/>
            <w:tcBorders>
              <w:top w:val="nil"/>
              <w:left w:val="nil"/>
              <w:bottom w:val="single" w:sz="4" w:space="0" w:color="auto"/>
              <w:right w:val="single" w:sz="4" w:space="0" w:color="auto"/>
            </w:tcBorders>
            <w:shd w:val="clear" w:color="auto" w:fill="auto"/>
            <w:noWrap/>
            <w:vAlign w:val="center"/>
            <w:hideMark/>
          </w:tcPr>
          <w:p w14:paraId="782C2F6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CHACHOAPAM</w:t>
            </w:r>
          </w:p>
        </w:tc>
        <w:tc>
          <w:tcPr>
            <w:tcW w:w="2120" w:type="dxa"/>
            <w:tcBorders>
              <w:top w:val="nil"/>
              <w:left w:val="nil"/>
              <w:bottom w:val="single" w:sz="4" w:space="0" w:color="auto"/>
              <w:right w:val="single" w:sz="4" w:space="0" w:color="auto"/>
            </w:tcBorders>
            <w:shd w:val="clear" w:color="auto" w:fill="auto"/>
            <w:noWrap/>
            <w:vAlign w:val="center"/>
            <w:hideMark/>
          </w:tcPr>
          <w:p w14:paraId="52225EE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3564E22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603F61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377</w:t>
            </w:r>
          </w:p>
        </w:tc>
        <w:tc>
          <w:tcPr>
            <w:tcW w:w="5160" w:type="dxa"/>
            <w:tcBorders>
              <w:top w:val="nil"/>
              <w:left w:val="nil"/>
              <w:bottom w:val="single" w:sz="4" w:space="0" w:color="auto"/>
              <w:right w:val="single" w:sz="4" w:space="0" w:color="auto"/>
            </w:tcBorders>
            <w:shd w:val="clear" w:color="auto" w:fill="auto"/>
            <w:noWrap/>
            <w:vAlign w:val="center"/>
            <w:hideMark/>
          </w:tcPr>
          <w:p w14:paraId="01052F1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CHILCHOTLA</w:t>
            </w:r>
          </w:p>
        </w:tc>
        <w:tc>
          <w:tcPr>
            <w:tcW w:w="2120" w:type="dxa"/>
            <w:tcBorders>
              <w:top w:val="nil"/>
              <w:left w:val="nil"/>
              <w:bottom w:val="single" w:sz="4" w:space="0" w:color="auto"/>
              <w:right w:val="single" w:sz="4" w:space="0" w:color="auto"/>
            </w:tcBorders>
            <w:shd w:val="clear" w:color="auto" w:fill="auto"/>
            <w:noWrap/>
            <w:vAlign w:val="center"/>
            <w:hideMark/>
          </w:tcPr>
          <w:p w14:paraId="3EED6C6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35F787E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A4571B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378</w:t>
            </w:r>
          </w:p>
        </w:tc>
        <w:tc>
          <w:tcPr>
            <w:tcW w:w="5160" w:type="dxa"/>
            <w:tcBorders>
              <w:top w:val="nil"/>
              <w:left w:val="nil"/>
              <w:bottom w:val="single" w:sz="4" w:space="0" w:color="auto"/>
              <w:right w:val="single" w:sz="4" w:space="0" w:color="auto"/>
            </w:tcBorders>
            <w:shd w:val="clear" w:color="auto" w:fill="auto"/>
            <w:noWrap/>
            <w:vAlign w:val="center"/>
            <w:hideMark/>
          </w:tcPr>
          <w:p w14:paraId="55299C5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CHIMALAPA</w:t>
            </w:r>
          </w:p>
        </w:tc>
        <w:tc>
          <w:tcPr>
            <w:tcW w:w="2120" w:type="dxa"/>
            <w:tcBorders>
              <w:top w:val="nil"/>
              <w:left w:val="nil"/>
              <w:bottom w:val="single" w:sz="4" w:space="0" w:color="auto"/>
              <w:right w:val="single" w:sz="4" w:space="0" w:color="auto"/>
            </w:tcBorders>
            <w:shd w:val="clear" w:color="auto" w:fill="auto"/>
            <w:noWrap/>
            <w:vAlign w:val="center"/>
            <w:hideMark/>
          </w:tcPr>
          <w:p w14:paraId="385F2AB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13C8374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4256A5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379</w:t>
            </w:r>
          </w:p>
        </w:tc>
        <w:tc>
          <w:tcPr>
            <w:tcW w:w="5160" w:type="dxa"/>
            <w:tcBorders>
              <w:top w:val="nil"/>
              <w:left w:val="nil"/>
              <w:bottom w:val="single" w:sz="4" w:space="0" w:color="auto"/>
              <w:right w:val="single" w:sz="4" w:space="0" w:color="auto"/>
            </w:tcBorders>
            <w:shd w:val="clear" w:color="auto" w:fill="auto"/>
            <w:noWrap/>
            <w:vAlign w:val="center"/>
            <w:hideMark/>
          </w:tcPr>
          <w:p w14:paraId="5A6D084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CORTIJO</w:t>
            </w:r>
          </w:p>
        </w:tc>
        <w:tc>
          <w:tcPr>
            <w:tcW w:w="2120" w:type="dxa"/>
            <w:tcBorders>
              <w:top w:val="nil"/>
              <w:left w:val="nil"/>
              <w:bottom w:val="single" w:sz="4" w:space="0" w:color="auto"/>
              <w:right w:val="single" w:sz="4" w:space="0" w:color="auto"/>
            </w:tcBorders>
            <w:shd w:val="clear" w:color="auto" w:fill="auto"/>
            <w:noWrap/>
            <w:vAlign w:val="center"/>
            <w:hideMark/>
          </w:tcPr>
          <w:p w14:paraId="23E498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5167A76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FDDAC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380</w:t>
            </w:r>
          </w:p>
        </w:tc>
        <w:tc>
          <w:tcPr>
            <w:tcW w:w="5160" w:type="dxa"/>
            <w:tcBorders>
              <w:top w:val="nil"/>
              <w:left w:val="nil"/>
              <w:bottom w:val="single" w:sz="4" w:space="0" w:color="auto"/>
              <w:right w:val="single" w:sz="4" w:space="0" w:color="auto"/>
            </w:tcBorders>
            <w:shd w:val="clear" w:color="auto" w:fill="auto"/>
            <w:noWrap/>
            <w:vAlign w:val="center"/>
            <w:hideMark/>
          </w:tcPr>
          <w:p w14:paraId="5FBF471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COYOTEPEC</w:t>
            </w:r>
          </w:p>
        </w:tc>
        <w:tc>
          <w:tcPr>
            <w:tcW w:w="2120" w:type="dxa"/>
            <w:tcBorders>
              <w:top w:val="nil"/>
              <w:left w:val="nil"/>
              <w:bottom w:val="single" w:sz="4" w:space="0" w:color="auto"/>
              <w:right w:val="single" w:sz="4" w:space="0" w:color="auto"/>
            </w:tcBorders>
            <w:shd w:val="clear" w:color="auto" w:fill="auto"/>
            <w:noWrap/>
            <w:vAlign w:val="center"/>
            <w:hideMark/>
          </w:tcPr>
          <w:p w14:paraId="4817BA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210E383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08D86A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381</w:t>
            </w:r>
          </w:p>
        </w:tc>
        <w:tc>
          <w:tcPr>
            <w:tcW w:w="5160" w:type="dxa"/>
            <w:tcBorders>
              <w:top w:val="nil"/>
              <w:left w:val="nil"/>
              <w:bottom w:val="single" w:sz="4" w:space="0" w:color="auto"/>
              <w:right w:val="single" w:sz="4" w:space="0" w:color="auto"/>
            </w:tcBorders>
            <w:shd w:val="clear" w:color="auto" w:fill="auto"/>
            <w:noWrap/>
            <w:vAlign w:val="center"/>
            <w:hideMark/>
          </w:tcPr>
          <w:p w14:paraId="2072F6D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DEL ROSARIO</w:t>
            </w:r>
          </w:p>
        </w:tc>
        <w:tc>
          <w:tcPr>
            <w:tcW w:w="2120" w:type="dxa"/>
            <w:tcBorders>
              <w:top w:val="nil"/>
              <w:left w:val="nil"/>
              <w:bottom w:val="single" w:sz="4" w:space="0" w:color="auto"/>
              <w:right w:val="single" w:sz="4" w:space="0" w:color="auto"/>
            </w:tcBorders>
            <w:shd w:val="clear" w:color="auto" w:fill="auto"/>
            <w:noWrap/>
            <w:vAlign w:val="center"/>
            <w:hideMark/>
          </w:tcPr>
          <w:p w14:paraId="7574E8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43ACAA9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99079D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382</w:t>
            </w:r>
          </w:p>
        </w:tc>
        <w:tc>
          <w:tcPr>
            <w:tcW w:w="5160" w:type="dxa"/>
            <w:tcBorders>
              <w:top w:val="nil"/>
              <w:left w:val="nil"/>
              <w:bottom w:val="single" w:sz="4" w:space="0" w:color="auto"/>
              <w:right w:val="single" w:sz="4" w:space="0" w:color="auto"/>
            </w:tcBorders>
            <w:shd w:val="clear" w:color="auto" w:fill="auto"/>
            <w:noWrap/>
            <w:vAlign w:val="center"/>
            <w:hideMark/>
          </w:tcPr>
          <w:p w14:paraId="769E11D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DEL TULE</w:t>
            </w:r>
          </w:p>
        </w:tc>
        <w:tc>
          <w:tcPr>
            <w:tcW w:w="2120" w:type="dxa"/>
            <w:tcBorders>
              <w:top w:val="nil"/>
              <w:left w:val="nil"/>
              <w:bottom w:val="single" w:sz="4" w:space="0" w:color="auto"/>
              <w:right w:val="single" w:sz="4" w:space="0" w:color="auto"/>
            </w:tcBorders>
            <w:shd w:val="clear" w:color="auto" w:fill="auto"/>
            <w:noWrap/>
            <w:vAlign w:val="center"/>
            <w:hideMark/>
          </w:tcPr>
          <w:p w14:paraId="291FCA9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4B36F40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21986F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383</w:t>
            </w:r>
          </w:p>
        </w:tc>
        <w:tc>
          <w:tcPr>
            <w:tcW w:w="5160" w:type="dxa"/>
            <w:tcBorders>
              <w:top w:val="nil"/>
              <w:left w:val="nil"/>
              <w:bottom w:val="single" w:sz="4" w:space="0" w:color="auto"/>
              <w:right w:val="single" w:sz="4" w:space="0" w:color="auto"/>
            </w:tcBorders>
            <w:shd w:val="clear" w:color="auto" w:fill="auto"/>
            <w:noWrap/>
            <w:vAlign w:val="center"/>
            <w:hideMark/>
          </w:tcPr>
          <w:p w14:paraId="385AEA2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ECATEPEC</w:t>
            </w:r>
          </w:p>
        </w:tc>
        <w:tc>
          <w:tcPr>
            <w:tcW w:w="2120" w:type="dxa"/>
            <w:tcBorders>
              <w:top w:val="nil"/>
              <w:left w:val="nil"/>
              <w:bottom w:val="single" w:sz="4" w:space="0" w:color="auto"/>
              <w:right w:val="single" w:sz="4" w:space="0" w:color="auto"/>
            </w:tcBorders>
            <w:shd w:val="clear" w:color="auto" w:fill="auto"/>
            <w:noWrap/>
            <w:vAlign w:val="center"/>
            <w:hideMark/>
          </w:tcPr>
          <w:p w14:paraId="12D6884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YAUTEPEC</w:t>
            </w:r>
          </w:p>
        </w:tc>
      </w:tr>
      <w:tr w:rsidR="0054381E" w:rsidRPr="00307EF3" w14:paraId="4C6B7CC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63C30B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384</w:t>
            </w:r>
          </w:p>
        </w:tc>
        <w:tc>
          <w:tcPr>
            <w:tcW w:w="5160" w:type="dxa"/>
            <w:tcBorders>
              <w:top w:val="nil"/>
              <w:left w:val="nil"/>
              <w:bottom w:val="single" w:sz="4" w:space="0" w:color="auto"/>
              <w:right w:val="single" w:sz="4" w:space="0" w:color="auto"/>
            </w:tcBorders>
            <w:shd w:val="clear" w:color="auto" w:fill="auto"/>
            <w:noWrap/>
            <w:vAlign w:val="center"/>
            <w:hideMark/>
          </w:tcPr>
          <w:p w14:paraId="1E24DE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GUELACE</w:t>
            </w:r>
          </w:p>
        </w:tc>
        <w:tc>
          <w:tcPr>
            <w:tcW w:w="2120" w:type="dxa"/>
            <w:tcBorders>
              <w:top w:val="nil"/>
              <w:left w:val="nil"/>
              <w:bottom w:val="single" w:sz="4" w:space="0" w:color="auto"/>
              <w:right w:val="single" w:sz="4" w:space="0" w:color="auto"/>
            </w:tcBorders>
            <w:shd w:val="clear" w:color="auto" w:fill="auto"/>
            <w:noWrap/>
            <w:vAlign w:val="center"/>
            <w:hideMark/>
          </w:tcPr>
          <w:p w14:paraId="07686EB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4650387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29FB20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385</w:t>
            </w:r>
          </w:p>
        </w:tc>
        <w:tc>
          <w:tcPr>
            <w:tcW w:w="5160" w:type="dxa"/>
            <w:tcBorders>
              <w:top w:val="nil"/>
              <w:left w:val="nil"/>
              <w:bottom w:val="single" w:sz="4" w:space="0" w:color="auto"/>
              <w:right w:val="single" w:sz="4" w:space="0" w:color="auto"/>
            </w:tcBorders>
            <w:shd w:val="clear" w:color="auto" w:fill="auto"/>
            <w:noWrap/>
            <w:vAlign w:val="center"/>
            <w:hideMark/>
          </w:tcPr>
          <w:p w14:paraId="537D32B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GUIENAGATI</w:t>
            </w:r>
          </w:p>
        </w:tc>
        <w:tc>
          <w:tcPr>
            <w:tcW w:w="2120" w:type="dxa"/>
            <w:tcBorders>
              <w:top w:val="nil"/>
              <w:left w:val="nil"/>
              <w:bottom w:val="single" w:sz="4" w:space="0" w:color="auto"/>
              <w:right w:val="single" w:sz="4" w:space="0" w:color="auto"/>
            </w:tcBorders>
            <w:shd w:val="clear" w:color="auto" w:fill="auto"/>
            <w:noWrap/>
            <w:vAlign w:val="center"/>
            <w:hideMark/>
          </w:tcPr>
          <w:p w14:paraId="050FB2E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77FD80B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94000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386</w:t>
            </w:r>
          </w:p>
        </w:tc>
        <w:tc>
          <w:tcPr>
            <w:tcW w:w="5160" w:type="dxa"/>
            <w:tcBorders>
              <w:top w:val="nil"/>
              <w:left w:val="nil"/>
              <w:bottom w:val="single" w:sz="4" w:space="0" w:color="auto"/>
              <w:right w:val="single" w:sz="4" w:space="0" w:color="auto"/>
            </w:tcBorders>
            <w:shd w:val="clear" w:color="auto" w:fill="auto"/>
            <w:noWrap/>
            <w:vAlign w:val="center"/>
            <w:hideMark/>
          </w:tcPr>
          <w:p w14:paraId="5ED3017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HUATULCO</w:t>
            </w:r>
          </w:p>
        </w:tc>
        <w:tc>
          <w:tcPr>
            <w:tcW w:w="2120" w:type="dxa"/>
            <w:tcBorders>
              <w:top w:val="nil"/>
              <w:left w:val="nil"/>
              <w:bottom w:val="single" w:sz="4" w:space="0" w:color="auto"/>
              <w:right w:val="single" w:sz="4" w:space="0" w:color="auto"/>
            </w:tcBorders>
            <w:shd w:val="clear" w:color="auto" w:fill="auto"/>
            <w:noWrap/>
            <w:vAlign w:val="center"/>
            <w:hideMark/>
          </w:tcPr>
          <w:p w14:paraId="5FEBE6A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0734C34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40E9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387</w:t>
            </w:r>
          </w:p>
        </w:tc>
        <w:tc>
          <w:tcPr>
            <w:tcW w:w="5160" w:type="dxa"/>
            <w:tcBorders>
              <w:top w:val="nil"/>
              <w:left w:val="nil"/>
              <w:bottom w:val="single" w:sz="4" w:space="0" w:color="auto"/>
              <w:right w:val="single" w:sz="4" w:space="0" w:color="auto"/>
            </w:tcBorders>
            <w:shd w:val="clear" w:color="auto" w:fill="auto"/>
            <w:noWrap/>
            <w:vAlign w:val="center"/>
            <w:hideMark/>
          </w:tcPr>
          <w:p w14:paraId="7C4D32E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HUAZOLOTITLAN</w:t>
            </w:r>
          </w:p>
        </w:tc>
        <w:tc>
          <w:tcPr>
            <w:tcW w:w="2120" w:type="dxa"/>
            <w:tcBorders>
              <w:top w:val="nil"/>
              <w:left w:val="nil"/>
              <w:bottom w:val="single" w:sz="4" w:space="0" w:color="auto"/>
              <w:right w:val="single" w:sz="4" w:space="0" w:color="auto"/>
            </w:tcBorders>
            <w:shd w:val="clear" w:color="auto" w:fill="auto"/>
            <w:noWrap/>
            <w:vAlign w:val="center"/>
            <w:hideMark/>
          </w:tcPr>
          <w:p w14:paraId="38A75A0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5DCC874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34A91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388</w:t>
            </w:r>
          </w:p>
        </w:tc>
        <w:tc>
          <w:tcPr>
            <w:tcW w:w="5160" w:type="dxa"/>
            <w:tcBorders>
              <w:top w:val="nil"/>
              <w:left w:val="nil"/>
              <w:bottom w:val="single" w:sz="4" w:space="0" w:color="auto"/>
              <w:right w:val="single" w:sz="4" w:space="0" w:color="auto"/>
            </w:tcBorders>
            <w:shd w:val="clear" w:color="auto" w:fill="auto"/>
            <w:noWrap/>
            <w:vAlign w:val="center"/>
            <w:hideMark/>
          </w:tcPr>
          <w:p w14:paraId="15472AC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IPALAPA</w:t>
            </w:r>
          </w:p>
        </w:tc>
        <w:tc>
          <w:tcPr>
            <w:tcW w:w="2120" w:type="dxa"/>
            <w:tcBorders>
              <w:top w:val="nil"/>
              <w:left w:val="nil"/>
              <w:bottom w:val="single" w:sz="4" w:space="0" w:color="auto"/>
              <w:right w:val="single" w:sz="4" w:space="0" w:color="auto"/>
            </w:tcBorders>
            <w:shd w:val="clear" w:color="auto" w:fill="auto"/>
            <w:noWrap/>
            <w:vAlign w:val="center"/>
            <w:hideMark/>
          </w:tcPr>
          <w:p w14:paraId="6640C4D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5F5B610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6EB5D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389</w:t>
            </w:r>
          </w:p>
        </w:tc>
        <w:tc>
          <w:tcPr>
            <w:tcW w:w="5160" w:type="dxa"/>
            <w:tcBorders>
              <w:top w:val="nil"/>
              <w:left w:val="nil"/>
              <w:bottom w:val="single" w:sz="4" w:space="0" w:color="auto"/>
              <w:right w:val="single" w:sz="4" w:space="0" w:color="auto"/>
            </w:tcBorders>
            <w:shd w:val="clear" w:color="auto" w:fill="auto"/>
            <w:noWrap/>
            <w:vAlign w:val="center"/>
            <w:hideMark/>
          </w:tcPr>
          <w:p w14:paraId="5441D28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JACATEPEC</w:t>
            </w:r>
          </w:p>
        </w:tc>
        <w:tc>
          <w:tcPr>
            <w:tcW w:w="2120" w:type="dxa"/>
            <w:tcBorders>
              <w:top w:val="nil"/>
              <w:left w:val="nil"/>
              <w:bottom w:val="single" w:sz="4" w:space="0" w:color="auto"/>
              <w:right w:val="single" w:sz="4" w:space="0" w:color="auto"/>
            </w:tcBorders>
            <w:shd w:val="clear" w:color="auto" w:fill="auto"/>
            <w:noWrap/>
            <w:vAlign w:val="center"/>
            <w:hideMark/>
          </w:tcPr>
          <w:p w14:paraId="7C36DA2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TUXTEPEC</w:t>
            </w:r>
          </w:p>
        </w:tc>
      </w:tr>
      <w:tr w:rsidR="0054381E" w:rsidRPr="00307EF3" w14:paraId="6564018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FA6548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390</w:t>
            </w:r>
          </w:p>
        </w:tc>
        <w:tc>
          <w:tcPr>
            <w:tcW w:w="5160" w:type="dxa"/>
            <w:tcBorders>
              <w:top w:val="nil"/>
              <w:left w:val="nil"/>
              <w:bottom w:val="single" w:sz="4" w:space="0" w:color="auto"/>
              <w:right w:val="single" w:sz="4" w:space="0" w:color="auto"/>
            </w:tcBorders>
            <w:shd w:val="clear" w:color="auto" w:fill="auto"/>
            <w:noWrap/>
            <w:vAlign w:val="center"/>
            <w:hideMark/>
          </w:tcPr>
          <w:p w14:paraId="3B05E37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JALAPA DEL MARQUES</w:t>
            </w:r>
          </w:p>
        </w:tc>
        <w:tc>
          <w:tcPr>
            <w:tcW w:w="2120" w:type="dxa"/>
            <w:tcBorders>
              <w:top w:val="nil"/>
              <w:left w:val="nil"/>
              <w:bottom w:val="single" w:sz="4" w:space="0" w:color="auto"/>
              <w:right w:val="single" w:sz="4" w:space="0" w:color="auto"/>
            </w:tcBorders>
            <w:shd w:val="clear" w:color="auto" w:fill="auto"/>
            <w:noWrap/>
            <w:vAlign w:val="center"/>
            <w:hideMark/>
          </w:tcPr>
          <w:p w14:paraId="6BF3071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62A7700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9B81C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391</w:t>
            </w:r>
          </w:p>
        </w:tc>
        <w:tc>
          <w:tcPr>
            <w:tcW w:w="5160" w:type="dxa"/>
            <w:tcBorders>
              <w:top w:val="nil"/>
              <w:left w:val="nil"/>
              <w:bottom w:val="single" w:sz="4" w:space="0" w:color="auto"/>
              <w:right w:val="single" w:sz="4" w:space="0" w:color="auto"/>
            </w:tcBorders>
            <w:shd w:val="clear" w:color="auto" w:fill="auto"/>
            <w:noWrap/>
            <w:vAlign w:val="center"/>
            <w:hideMark/>
          </w:tcPr>
          <w:p w14:paraId="10CE215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JALTIANGUIS</w:t>
            </w:r>
          </w:p>
        </w:tc>
        <w:tc>
          <w:tcPr>
            <w:tcW w:w="2120" w:type="dxa"/>
            <w:tcBorders>
              <w:top w:val="nil"/>
              <w:left w:val="nil"/>
              <w:bottom w:val="single" w:sz="4" w:space="0" w:color="auto"/>
              <w:right w:val="single" w:sz="4" w:space="0" w:color="auto"/>
            </w:tcBorders>
            <w:shd w:val="clear" w:color="auto" w:fill="auto"/>
            <w:noWrap/>
            <w:vAlign w:val="center"/>
            <w:hideMark/>
          </w:tcPr>
          <w:p w14:paraId="4EE2822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12D076B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80906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392</w:t>
            </w:r>
          </w:p>
        </w:tc>
        <w:tc>
          <w:tcPr>
            <w:tcW w:w="5160" w:type="dxa"/>
            <w:tcBorders>
              <w:top w:val="nil"/>
              <w:left w:val="nil"/>
              <w:bottom w:val="single" w:sz="4" w:space="0" w:color="auto"/>
              <w:right w:val="single" w:sz="4" w:space="0" w:color="auto"/>
            </w:tcBorders>
            <w:shd w:val="clear" w:color="auto" w:fill="auto"/>
            <w:noWrap/>
            <w:vAlign w:val="center"/>
            <w:hideMark/>
          </w:tcPr>
          <w:p w14:paraId="7B31C36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LA ASUNCION</w:t>
            </w:r>
          </w:p>
        </w:tc>
        <w:tc>
          <w:tcPr>
            <w:tcW w:w="2120" w:type="dxa"/>
            <w:tcBorders>
              <w:top w:val="nil"/>
              <w:left w:val="nil"/>
              <w:bottom w:val="single" w:sz="4" w:space="0" w:color="auto"/>
              <w:right w:val="single" w:sz="4" w:space="0" w:color="auto"/>
            </w:tcBorders>
            <w:shd w:val="clear" w:color="auto" w:fill="auto"/>
            <w:noWrap/>
            <w:vAlign w:val="center"/>
            <w:hideMark/>
          </w:tcPr>
          <w:p w14:paraId="3F21E81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79891DA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6740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393</w:t>
            </w:r>
          </w:p>
        </w:tc>
        <w:tc>
          <w:tcPr>
            <w:tcW w:w="5160" w:type="dxa"/>
            <w:tcBorders>
              <w:top w:val="nil"/>
              <w:left w:val="nil"/>
              <w:bottom w:val="single" w:sz="4" w:space="0" w:color="auto"/>
              <w:right w:val="single" w:sz="4" w:space="0" w:color="auto"/>
            </w:tcBorders>
            <w:shd w:val="clear" w:color="auto" w:fill="auto"/>
            <w:noWrap/>
            <w:vAlign w:val="center"/>
            <w:hideMark/>
          </w:tcPr>
          <w:p w14:paraId="2E24DEB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LACHIXIO</w:t>
            </w:r>
          </w:p>
        </w:tc>
        <w:tc>
          <w:tcPr>
            <w:tcW w:w="2120" w:type="dxa"/>
            <w:tcBorders>
              <w:top w:val="nil"/>
              <w:left w:val="nil"/>
              <w:bottom w:val="single" w:sz="4" w:space="0" w:color="auto"/>
              <w:right w:val="single" w:sz="4" w:space="0" w:color="auto"/>
            </w:tcBorders>
            <w:shd w:val="clear" w:color="auto" w:fill="auto"/>
            <w:noWrap/>
            <w:vAlign w:val="center"/>
            <w:hideMark/>
          </w:tcPr>
          <w:p w14:paraId="57808C0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15B11E2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C431DC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394</w:t>
            </w:r>
          </w:p>
        </w:tc>
        <w:tc>
          <w:tcPr>
            <w:tcW w:w="5160" w:type="dxa"/>
            <w:tcBorders>
              <w:top w:val="nil"/>
              <w:left w:val="nil"/>
              <w:bottom w:val="single" w:sz="4" w:space="0" w:color="auto"/>
              <w:right w:val="single" w:sz="4" w:space="0" w:color="auto"/>
            </w:tcBorders>
            <w:shd w:val="clear" w:color="auto" w:fill="auto"/>
            <w:noWrap/>
            <w:vAlign w:val="center"/>
            <w:hideMark/>
          </w:tcPr>
          <w:p w14:paraId="55D954A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MIXTEQUILLA</w:t>
            </w:r>
          </w:p>
        </w:tc>
        <w:tc>
          <w:tcPr>
            <w:tcW w:w="2120" w:type="dxa"/>
            <w:tcBorders>
              <w:top w:val="nil"/>
              <w:left w:val="nil"/>
              <w:bottom w:val="single" w:sz="4" w:space="0" w:color="auto"/>
              <w:right w:val="single" w:sz="4" w:space="0" w:color="auto"/>
            </w:tcBorders>
            <w:shd w:val="clear" w:color="auto" w:fill="auto"/>
            <w:noWrap/>
            <w:vAlign w:val="center"/>
            <w:hideMark/>
          </w:tcPr>
          <w:p w14:paraId="0D912E7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1D1F09D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DE35C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395</w:t>
            </w:r>
          </w:p>
        </w:tc>
        <w:tc>
          <w:tcPr>
            <w:tcW w:w="5160" w:type="dxa"/>
            <w:tcBorders>
              <w:top w:val="nil"/>
              <w:left w:val="nil"/>
              <w:bottom w:val="single" w:sz="4" w:space="0" w:color="auto"/>
              <w:right w:val="single" w:sz="4" w:space="0" w:color="auto"/>
            </w:tcBorders>
            <w:shd w:val="clear" w:color="auto" w:fill="auto"/>
            <w:noWrap/>
            <w:vAlign w:val="center"/>
            <w:hideMark/>
          </w:tcPr>
          <w:p w14:paraId="55C1DF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NATIVITAS</w:t>
            </w:r>
          </w:p>
        </w:tc>
        <w:tc>
          <w:tcPr>
            <w:tcW w:w="2120" w:type="dxa"/>
            <w:tcBorders>
              <w:top w:val="nil"/>
              <w:left w:val="nil"/>
              <w:bottom w:val="single" w:sz="4" w:space="0" w:color="auto"/>
              <w:right w:val="single" w:sz="4" w:space="0" w:color="auto"/>
            </w:tcBorders>
            <w:shd w:val="clear" w:color="auto" w:fill="auto"/>
            <w:noWrap/>
            <w:vAlign w:val="center"/>
            <w:hideMark/>
          </w:tcPr>
          <w:p w14:paraId="09B919C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48D4B56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C8499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396</w:t>
            </w:r>
          </w:p>
        </w:tc>
        <w:tc>
          <w:tcPr>
            <w:tcW w:w="5160" w:type="dxa"/>
            <w:tcBorders>
              <w:top w:val="nil"/>
              <w:left w:val="nil"/>
              <w:bottom w:val="single" w:sz="4" w:space="0" w:color="auto"/>
              <w:right w:val="single" w:sz="4" w:space="0" w:color="auto"/>
            </w:tcBorders>
            <w:shd w:val="clear" w:color="auto" w:fill="auto"/>
            <w:noWrap/>
            <w:vAlign w:val="center"/>
            <w:hideMark/>
          </w:tcPr>
          <w:p w14:paraId="00BB848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NDUAYACO</w:t>
            </w:r>
          </w:p>
        </w:tc>
        <w:tc>
          <w:tcPr>
            <w:tcW w:w="2120" w:type="dxa"/>
            <w:tcBorders>
              <w:top w:val="nil"/>
              <w:left w:val="nil"/>
              <w:bottom w:val="single" w:sz="4" w:space="0" w:color="auto"/>
              <w:right w:val="single" w:sz="4" w:space="0" w:color="auto"/>
            </w:tcBorders>
            <w:shd w:val="clear" w:color="auto" w:fill="auto"/>
            <w:noWrap/>
            <w:vAlign w:val="center"/>
            <w:hideMark/>
          </w:tcPr>
          <w:p w14:paraId="34D775F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474684E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33F483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397</w:t>
            </w:r>
          </w:p>
        </w:tc>
        <w:tc>
          <w:tcPr>
            <w:tcW w:w="5160" w:type="dxa"/>
            <w:tcBorders>
              <w:top w:val="nil"/>
              <w:left w:val="nil"/>
              <w:bottom w:val="single" w:sz="4" w:space="0" w:color="auto"/>
              <w:right w:val="single" w:sz="4" w:space="0" w:color="auto"/>
            </w:tcBorders>
            <w:shd w:val="clear" w:color="auto" w:fill="auto"/>
            <w:noWrap/>
            <w:vAlign w:val="center"/>
            <w:hideMark/>
          </w:tcPr>
          <w:p w14:paraId="4DC2D68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46ABC8E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73C71A1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764927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398</w:t>
            </w:r>
          </w:p>
        </w:tc>
        <w:tc>
          <w:tcPr>
            <w:tcW w:w="5160" w:type="dxa"/>
            <w:tcBorders>
              <w:top w:val="nil"/>
              <w:left w:val="nil"/>
              <w:bottom w:val="single" w:sz="4" w:space="0" w:color="auto"/>
              <w:right w:val="single" w:sz="4" w:space="0" w:color="auto"/>
            </w:tcBorders>
            <w:shd w:val="clear" w:color="auto" w:fill="auto"/>
            <w:noWrap/>
            <w:vAlign w:val="center"/>
            <w:hideMark/>
          </w:tcPr>
          <w:p w14:paraId="6853BA3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PAPALO</w:t>
            </w:r>
          </w:p>
        </w:tc>
        <w:tc>
          <w:tcPr>
            <w:tcW w:w="2120" w:type="dxa"/>
            <w:tcBorders>
              <w:top w:val="nil"/>
              <w:left w:val="nil"/>
              <w:bottom w:val="single" w:sz="4" w:space="0" w:color="auto"/>
              <w:right w:val="single" w:sz="4" w:space="0" w:color="auto"/>
            </w:tcBorders>
            <w:shd w:val="clear" w:color="auto" w:fill="auto"/>
            <w:noWrap/>
            <w:vAlign w:val="center"/>
            <w:hideMark/>
          </w:tcPr>
          <w:p w14:paraId="6F1AD7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1C9B8D6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416FE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399</w:t>
            </w:r>
          </w:p>
        </w:tc>
        <w:tc>
          <w:tcPr>
            <w:tcW w:w="5160" w:type="dxa"/>
            <w:tcBorders>
              <w:top w:val="nil"/>
              <w:left w:val="nil"/>
              <w:bottom w:val="single" w:sz="4" w:space="0" w:color="auto"/>
              <w:right w:val="single" w:sz="4" w:space="0" w:color="auto"/>
            </w:tcBorders>
            <w:shd w:val="clear" w:color="auto" w:fill="auto"/>
            <w:noWrap/>
            <w:vAlign w:val="center"/>
            <w:hideMark/>
          </w:tcPr>
          <w:p w14:paraId="416FA32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PEÑOLES</w:t>
            </w:r>
          </w:p>
        </w:tc>
        <w:tc>
          <w:tcPr>
            <w:tcW w:w="2120" w:type="dxa"/>
            <w:tcBorders>
              <w:top w:val="nil"/>
              <w:left w:val="nil"/>
              <w:bottom w:val="single" w:sz="4" w:space="0" w:color="auto"/>
              <w:right w:val="single" w:sz="4" w:space="0" w:color="auto"/>
            </w:tcBorders>
            <w:shd w:val="clear" w:color="auto" w:fill="auto"/>
            <w:noWrap/>
            <w:vAlign w:val="center"/>
            <w:hideMark/>
          </w:tcPr>
          <w:p w14:paraId="72D2D0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0890837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68D8B0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400</w:t>
            </w:r>
          </w:p>
        </w:tc>
        <w:tc>
          <w:tcPr>
            <w:tcW w:w="5160" w:type="dxa"/>
            <w:tcBorders>
              <w:top w:val="nil"/>
              <w:left w:val="nil"/>
              <w:bottom w:val="single" w:sz="4" w:space="0" w:color="auto"/>
              <w:right w:val="single" w:sz="4" w:space="0" w:color="auto"/>
            </w:tcBorders>
            <w:shd w:val="clear" w:color="auto" w:fill="auto"/>
            <w:noWrap/>
            <w:vAlign w:val="center"/>
            <w:hideMark/>
          </w:tcPr>
          <w:p w14:paraId="4F1C669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PETAPA</w:t>
            </w:r>
          </w:p>
        </w:tc>
        <w:tc>
          <w:tcPr>
            <w:tcW w:w="2120" w:type="dxa"/>
            <w:tcBorders>
              <w:top w:val="nil"/>
              <w:left w:val="nil"/>
              <w:bottom w:val="single" w:sz="4" w:space="0" w:color="auto"/>
              <w:right w:val="single" w:sz="4" w:space="0" w:color="auto"/>
            </w:tcBorders>
            <w:shd w:val="clear" w:color="auto" w:fill="auto"/>
            <w:noWrap/>
            <w:vAlign w:val="center"/>
            <w:hideMark/>
          </w:tcPr>
          <w:p w14:paraId="0F99564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750E611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104E9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401</w:t>
            </w:r>
          </w:p>
        </w:tc>
        <w:tc>
          <w:tcPr>
            <w:tcW w:w="5160" w:type="dxa"/>
            <w:tcBorders>
              <w:top w:val="nil"/>
              <w:left w:val="nil"/>
              <w:bottom w:val="single" w:sz="4" w:space="0" w:color="auto"/>
              <w:right w:val="single" w:sz="4" w:space="0" w:color="auto"/>
            </w:tcBorders>
            <w:shd w:val="clear" w:color="auto" w:fill="auto"/>
            <w:noWrap/>
            <w:vAlign w:val="center"/>
            <w:hideMark/>
          </w:tcPr>
          <w:p w14:paraId="2BA4A37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SOLA</w:t>
            </w:r>
          </w:p>
        </w:tc>
        <w:tc>
          <w:tcPr>
            <w:tcW w:w="2120" w:type="dxa"/>
            <w:tcBorders>
              <w:top w:val="nil"/>
              <w:left w:val="nil"/>
              <w:bottom w:val="single" w:sz="4" w:space="0" w:color="auto"/>
              <w:right w:val="single" w:sz="4" w:space="0" w:color="auto"/>
            </w:tcBorders>
            <w:shd w:val="clear" w:color="auto" w:fill="auto"/>
            <w:noWrap/>
            <w:vAlign w:val="center"/>
            <w:hideMark/>
          </w:tcPr>
          <w:p w14:paraId="6620028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2E26E60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3AEA97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402</w:t>
            </w:r>
          </w:p>
        </w:tc>
        <w:tc>
          <w:tcPr>
            <w:tcW w:w="5160" w:type="dxa"/>
            <w:tcBorders>
              <w:top w:val="nil"/>
              <w:left w:val="nil"/>
              <w:bottom w:val="single" w:sz="4" w:space="0" w:color="auto"/>
              <w:right w:val="single" w:sz="4" w:space="0" w:color="auto"/>
            </w:tcBorders>
            <w:shd w:val="clear" w:color="auto" w:fill="auto"/>
            <w:noWrap/>
            <w:vAlign w:val="center"/>
            <w:hideMark/>
          </w:tcPr>
          <w:p w14:paraId="1EA7D71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TATALTEPEC</w:t>
            </w:r>
          </w:p>
        </w:tc>
        <w:tc>
          <w:tcPr>
            <w:tcW w:w="2120" w:type="dxa"/>
            <w:tcBorders>
              <w:top w:val="nil"/>
              <w:left w:val="nil"/>
              <w:bottom w:val="single" w:sz="4" w:space="0" w:color="auto"/>
              <w:right w:val="single" w:sz="4" w:space="0" w:color="auto"/>
            </w:tcBorders>
            <w:shd w:val="clear" w:color="auto" w:fill="auto"/>
            <w:noWrap/>
            <w:vAlign w:val="center"/>
            <w:hideMark/>
          </w:tcPr>
          <w:p w14:paraId="27F2F17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23EAA04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52AAE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403</w:t>
            </w:r>
          </w:p>
        </w:tc>
        <w:tc>
          <w:tcPr>
            <w:tcW w:w="5160" w:type="dxa"/>
            <w:tcBorders>
              <w:top w:val="nil"/>
              <w:left w:val="nil"/>
              <w:bottom w:val="single" w:sz="4" w:space="0" w:color="auto"/>
              <w:right w:val="single" w:sz="4" w:space="0" w:color="auto"/>
            </w:tcBorders>
            <w:shd w:val="clear" w:color="auto" w:fill="auto"/>
            <w:noWrap/>
            <w:vAlign w:val="center"/>
            <w:hideMark/>
          </w:tcPr>
          <w:p w14:paraId="6F73210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MARÍA TECOMAVACA</w:t>
            </w:r>
          </w:p>
        </w:tc>
        <w:tc>
          <w:tcPr>
            <w:tcW w:w="2120" w:type="dxa"/>
            <w:tcBorders>
              <w:top w:val="nil"/>
              <w:left w:val="nil"/>
              <w:bottom w:val="single" w:sz="4" w:space="0" w:color="auto"/>
              <w:right w:val="single" w:sz="4" w:space="0" w:color="auto"/>
            </w:tcBorders>
            <w:shd w:val="clear" w:color="auto" w:fill="auto"/>
            <w:noWrap/>
            <w:vAlign w:val="center"/>
            <w:hideMark/>
          </w:tcPr>
          <w:p w14:paraId="2EC703D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1E0E791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13897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404</w:t>
            </w:r>
          </w:p>
        </w:tc>
        <w:tc>
          <w:tcPr>
            <w:tcW w:w="5160" w:type="dxa"/>
            <w:tcBorders>
              <w:top w:val="nil"/>
              <w:left w:val="nil"/>
              <w:bottom w:val="single" w:sz="4" w:space="0" w:color="auto"/>
              <w:right w:val="single" w:sz="4" w:space="0" w:color="auto"/>
            </w:tcBorders>
            <w:shd w:val="clear" w:color="auto" w:fill="auto"/>
            <w:noWrap/>
            <w:vAlign w:val="center"/>
            <w:hideMark/>
          </w:tcPr>
          <w:p w14:paraId="378DE45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TEMAXCALAPA</w:t>
            </w:r>
          </w:p>
        </w:tc>
        <w:tc>
          <w:tcPr>
            <w:tcW w:w="2120" w:type="dxa"/>
            <w:tcBorders>
              <w:top w:val="nil"/>
              <w:left w:val="nil"/>
              <w:bottom w:val="single" w:sz="4" w:space="0" w:color="auto"/>
              <w:right w:val="single" w:sz="4" w:space="0" w:color="auto"/>
            </w:tcBorders>
            <w:shd w:val="clear" w:color="auto" w:fill="auto"/>
            <w:noWrap/>
            <w:vAlign w:val="center"/>
            <w:hideMark/>
          </w:tcPr>
          <w:p w14:paraId="597CA68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2C1EA85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C48499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405</w:t>
            </w:r>
          </w:p>
        </w:tc>
        <w:tc>
          <w:tcPr>
            <w:tcW w:w="5160" w:type="dxa"/>
            <w:tcBorders>
              <w:top w:val="nil"/>
              <w:left w:val="nil"/>
              <w:bottom w:val="single" w:sz="4" w:space="0" w:color="auto"/>
              <w:right w:val="single" w:sz="4" w:space="0" w:color="auto"/>
            </w:tcBorders>
            <w:shd w:val="clear" w:color="auto" w:fill="auto"/>
            <w:noWrap/>
            <w:vAlign w:val="center"/>
            <w:hideMark/>
          </w:tcPr>
          <w:p w14:paraId="6C3BDE5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TEPANTLALI</w:t>
            </w:r>
          </w:p>
        </w:tc>
        <w:tc>
          <w:tcPr>
            <w:tcW w:w="2120" w:type="dxa"/>
            <w:tcBorders>
              <w:top w:val="nil"/>
              <w:left w:val="nil"/>
              <w:bottom w:val="single" w:sz="4" w:space="0" w:color="auto"/>
              <w:right w:val="single" w:sz="4" w:space="0" w:color="auto"/>
            </w:tcBorders>
            <w:shd w:val="clear" w:color="auto" w:fill="auto"/>
            <w:noWrap/>
            <w:vAlign w:val="center"/>
            <w:hideMark/>
          </w:tcPr>
          <w:p w14:paraId="4FCDFAE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4078734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F2DBFB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406</w:t>
            </w:r>
          </w:p>
        </w:tc>
        <w:tc>
          <w:tcPr>
            <w:tcW w:w="5160" w:type="dxa"/>
            <w:tcBorders>
              <w:top w:val="nil"/>
              <w:left w:val="nil"/>
              <w:bottom w:val="single" w:sz="4" w:space="0" w:color="auto"/>
              <w:right w:val="single" w:sz="4" w:space="0" w:color="auto"/>
            </w:tcBorders>
            <w:shd w:val="clear" w:color="auto" w:fill="auto"/>
            <w:noWrap/>
            <w:vAlign w:val="center"/>
            <w:hideMark/>
          </w:tcPr>
          <w:p w14:paraId="0920B7B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TEXCATITLAN</w:t>
            </w:r>
          </w:p>
        </w:tc>
        <w:tc>
          <w:tcPr>
            <w:tcW w:w="2120" w:type="dxa"/>
            <w:tcBorders>
              <w:top w:val="nil"/>
              <w:left w:val="nil"/>
              <w:bottom w:val="single" w:sz="4" w:space="0" w:color="auto"/>
              <w:right w:val="single" w:sz="4" w:space="0" w:color="auto"/>
            </w:tcBorders>
            <w:shd w:val="clear" w:color="auto" w:fill="auto"/>
            <w:noWrap/>
            <w:vAlign w:val="center"/>
            <w:hideMark/>
          </w:tcPr>
          <w:p w14:paraId="473467A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38C04EE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EAC12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407</w:t>
            </w:r>
          </w:p>
        </w:tc>
        <w:tc>
          <w:tcPr>
            <w:tcW w:w="5160" w:type="dxa"/>
            <w:tcBorders>
              <w:top w:val="nil"/>
              <w:left w:val="nil"/>
              <w:bottom w:val="single" w:sz="4" w:space="0" w:color="auto"/>
              <w:right w:val="single" w:sz="4" w:space="0" w:color="auto"/>
            </w:tcBorders>
            <w:shd w:val="clear" w:color="auto" w:fill="auto"/>
            <w:noWrap/>
            <w:vAlign w:val="center"/>
            <w:hideMark/>
          </w:tcPr>
          <w:p w14:paraId="34000F7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TLAHUITOLTEPEC</w:t>
            </w:r>
          </w:p>
        </w:tc>
        <w:tc>
          <w:tcPr>
            <w:tcW w:w="2120" w:type="dxa"/>
            <w:tcBorders>
              <w:top w:val="nil"/>
              <w:left w:val="nil"/>
              <w:bottom w:val="single" w:sz="4" w:space="0" w:color="auto"/>
              <w:right w:val="single" w:sz="4" w:space="0" w:color="auto"/>
            </w:tcBorders>
            <w:shd w:val="clear" w:color="auto" w:fill="auto"/>
            <w:noWrap/>
            <w:vAlign w:val="center"/>
            <w:hideMark/>
          </w:tcPr>
          <w:p w14:paraId="015F1BF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11099DE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4A0105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408</w:t>
            </w:r>
          </w:p>
        </w:tc>
        <w:tc>
          <w:tcPr>
            <w:tcW w:w="5160" w:type="dxa"/>
            <w:tcBorders>
              <w:top w:val="nil"/>
              <w:left w:val="nil"/>
              <w:bottom w:val="single" w:sz="4" w:space="0" w:color="auto"/>
              <w:right w:val="single" w:sz="4" w:space="0" w:color="auto"/>
            </w:tcBorders>
            <w:shd w:val="clear" w:color="auto" w:fill="auto"/>
            <w:noWrap/>
            <w:vAlign w:val="center"/>
            <w:hideMark/>
          </w:tcPr>
          <w:p w14:paraId="4BA0D5A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MARÍA TLALIXTAC</w:t>
            </w:r>
          </w:p>
        </w:tc>
        <w:tc>
          <w:tcPr>
            <w:tcW w:w="2120" w:type="dxa"/>
            <w:tcBorders>
              <w:top w:val="nil"/>
              <w:left w:val="nil"/>
              <w:bottom w:val="single" w:sz="4" w:space="0" w:color="auto"/>
              <w:right w:val="single" w:sz="4" w:space="0" w:color="auto"/>
            </w:tcBorders>
            <w:shd w:val="clear" w:color="auto" w:fill="auto"/>
            <w:noWrap/>
            <w:vAlign w:val="center"/>
            <w:hideMark/>
          </w:tcPr>
          <w:p w14:paraId="7430D93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7DF9E4F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FC2E4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409</w:t>
            </w:r>
          </w:p>
        </w:tc>
        <w:tc>
          <w:tcPr>
            <w:tcW w:w="5160" w:type="dxa"/>
            <w:tcBorders>
              <w:top w:val="nil"/>
              <w:left w:val="nil"/>
              <w:bottom w:val="single" w:sz="4" w:space="0" w:color="auto"/>
              <w:right w:val="single" w:sz="4" w:space="0" w:color="auto"/>
            </w:tcBorders>
            <w:shd w:val="clear" w:color="auto" w:fill="auto"/>
            <w:noWrap/>
            <w:vAlign w:val="center"/>
            <w:hideMark/>
          </w:tcPr>
          <w:p w14:paraId="3D88B8A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TONAMECA</w:t>
            </w:r>
          </w:p>
        </w:tc>
        <w:tc>
          <w:tcPr>
            <w:tcW w:w="2120" w:type="dxa"/>
            <w:tcBorders>
              <w:top w:val="nil"/>
              <w:left w:val="nil"/>
              <w:bottom w:val="single" w:sz="4" w:space="0" w:color="auto"/>
              <w:right w:val="single" w:sz="4" w:space="0" w:color="auto"/>
            </w:tcBorders>
            <w:shd w:val="clear" w:color="auto" w:fill="auto"/>
            <w:noWrap/>
            <w:vAlign w:val="center"/>
            <w:hideMark/>
          </w:tcPr>
          <w:p w14:paraId="411FD9F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16674EF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6D2E5A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410</w:t>
            </w:r>
          </w:p>
        </w:tc>
        <w:tc>
          <w:tcPr>
            <w:tcW w:w="5160" w:type="dxa"/>
            <w:tcBorders>
              <w:top w:val="nil"/>
              <w:left w:val="nil"/>
              <w:bottom w:val="single" w:sz="4" w:space="0" w:color="auto"/>
              <w:right w:val="single" w:sz="4" w:space="0" w:color="auto"/>
            </w:tcBorders>
            <w:shd w:val="clear" w:color="auto" w:fill="auto"/>
            <w:noWrap/>
            <w:vAlign w:val="center"/>
            <w:hideMark/>
          </w:tcPr>
          <w:p w14:paraId="13C1EC0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TOTOLAPILLA</w:t>
            </w:r>
          </w:p>
        </w:tc>
        <w:tc>
          <w:tcPr>
            <w:tcW w:w="2120" w:type="dxa"/>
            <w:tcBorders>
              <w:top w:val="nil"/>
              <w:left w:val="nil"/>
              <w:bottom w:val="single" w:sz="4" w:space="0" w:color="auto"/>
              <w:right w:val="single" w:sz="4" w:space="0" w:color="auto"/>
            </w:tcBorders>
            <w:shd w:val="clear" w:color="auto" w:fill="auto"/>
            <w:noWrap/>
            <w:vAlign w:val="center"/>
            <w:hideMark/>
          </w:tcPr>
          <w:p w14:paraId="118780D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6934633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4E1C4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411</w:t>
            </w:r>
          </w:p>
        </w:tc>
        <w:tc>
          <w:tcPr>
            <w:tcW w:w="5160" w:type="dxa"/>
            <w:tcBorders>
              <w:top w:val="nil"/>
              <w:left w:val="nil"/>
              <w:bottom w:val="single" w:sz="4" w:space="0" w:color="auto"/>
              <w:right w:val="single" w:sz="4" w:space="0" w:color="auto"/>
            </w:tcBorders>
            <w:shd w:val="clear" w:color="auto" w:fill="auto"/>
            <w:noWrap/>
            <w:vAlign w:val="center"/>
            <w:hideMark/>
          </w:tcPr>
          <w:p w14:paraId="13A0680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XADANI</w:t>
            </w:r>
          </w:p>
        </w:tc>
        <w:tc>
          <w:tcPr>
            <w:tcW w:w="2120" w:type="dxa"/>
            <w:tcBorders>
              <w:top w:val="nil"/>
              <w:left w:val="nil"/>
              <w:bottom w:val="single" w:sz="4" w:space="0" w:color="auto"/>
              <w:right w:val="single" w:sz="4" w:space="0" w:color="auto"/>
            </w:tcBorders>
            <w:shd w:val="clear" w:color="auto" w:fill="auto"/>
            <w:noWrap/>
            <w:vAlign w:val="center"/>
            <w:hideMark/>
          </w:tcPr>
          <w:p w14:paraId="0BC394E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365F818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D02EF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412</w:t>
            </w:r>
          </w:p>
        </w:tc>
        <w:tc>
          <w:tcPr>
            <w:tcW w:w="5160" w:type="dxa"/>
            <w:tcBorders>
              <w:top w:val="nil"/>
              <w:left w:val="nil"/>
              <w:bottom w:val="single" w:sz="4" w:space="0" w:color="auto"/>
              <w:right w:val="single" w:sz="4" w:space="0" w:color="auto"/>
            </w:tcBorders>
            <w:shd w:val="clear" w:color="auto" w:fill="auto"/>
            <w:noWrap/>
            <w:vAlign w:val="center"/>
            <w:hideMark/>
          </w:tcPr>
          <w:p w14:paraId="62A7AE9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YALINA</w:t>
            </w:r>
          </w:p>
        </w:tc>
        <w:tc>
          <w:tcPr>
            <w:tcW w:w="2120" w:type="dxa"/>
            <w:tcBorders>
              <w:top w:val="nil"/>
              <w:left w:val="nil"/>
              <w:bottom w:val="single" w:sz="4" w:space="0" w:color="auto"/>
              <w:right w:val="single" w:sz="4" w:space="0" w:color="auto"/>
            </w:tcBorders>
            <w:shd w:val="clear" w:color="auto" w:fill="auto"/>
            <w:noWrap/>
            <w:vAlign w:val="center"/>
            <w:hideMark/>
          </w:tcPr>
          <w:p w14:paraId="55E1113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15FF18E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F97B4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413</w:t>
            </w:r>
          </w:p>
        </w:tc>
        <w:tc>
          <w:tcPr>
            <w:tcW w:w="5160" w:type="dxa"/>
            <w:tcBorders>
              <w:top w:val="nil"/>
              <w:left w:val="nil"/>
              <w:bottom w:val="single" w:sz="4" w:space="0" w:color="auto"/>
              <w:right w:val="single" w:sz="4" w:space="0" w:color="auto"/>
            </w:tcBorders>
            <w:shd w:val="clear" w:color="auto" w:fill="auto"/>
            <w:noWrap/>
            <w:vAlign w:val="center"/>
            <w:hideMark/>
          </w:tcPr>
          <w:p w14:paraId="65FC0F9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YAVESIA</w:t>
            </w:r>
          </w:p>
        </w:tc>
        <w:tc>
          <w:tcPr>
            <w:tcW w:w="2120" w:type="dxa"/>
            <w:tcBorders>
              <w:top w:val="nil"/>
              <w:left w:val="nil"/>
              <w:bottom w:val="single" w:sz="4" w:space="0" w:color="auto"/>
              <w:right w:val="single" w:sz="4" w:space="0" w:color="auto"/>
            </w:tcBorders>
            <w:shd w:val="clear" w:color="auto" w:fill="auto"/>
            <w:noWrap/>
            <w:vAlign w:val="center"/>
            <w:hideMark/>
          </w:tcPr>
          <w:p w14:paraId="11EEEC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4A4D97F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66AA0F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414</w:t>
            </w:r>
          </w:p>
        </w:tc>
        <w:tc>
          <w:tcPr>
            <w:tcW w:w="5160" w:type="dxa"/>
            <w:tcBorders>
              <w:top w:val="nil"/>
              <w:left w:val="nil"/>
              <w:bottom w:val="single" w:sz="4" w:space="0" w:color="auto"/>
              <w:right w:val="single" w:sz="4" w:space="0" w:color="auto"/>
            </w:tcBorders>
            <w:shd w:val="clear" w:color="auto" w:fill="auto"/>
            <w:noWrap/>
            <w:vAlign w:val="center"/>
            <w:hideMark/>
          </w:tcPr>
          <w:p w14:paraId="73AD2DA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YOLOTEPEC</w:t>
            </w:r>
          </w:p>
        </w:tc>
        <w:tc>
          <w:tcPr>
            <w:tcW w:w="2120" w:type="dxa"/>
            <w:tcBorders>
              <w:top w:val="nil"/>
              <w:left w:val="nil"/>
              <w:bottom w:val="single" w:sz="4" w:space="0" w:color="auto"/>
              <w:right w:val="single" w:sz="4" w:space="0" w:color="auto"/>
            </w:tcBorders>
            <w:shd w:val="clear" w:color="auto" w:fill="auto"/>
            <w:noWrap/>
            <w:vAlign w:val="center"/>
            <w:hideMark/>
          </w:tcPr>
          <w:p w14:paraId="55BCE29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4363564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DCCBCA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415</w:t>
            </w:r>
          </w:p>
        </w:tc>
        <w:tc>
          <w:tcPr>
            <w:tcW w:w="5160" w:type="dxa"/>
            <w:tcBorders>
              <w:top w:val="nil"/>
              <w:left w:val="nil"/>
              <w:bottom w:val="single" w:sz="4" w:space="0" w:color="auto"/>
              <w:right w:val="single" w:sz="4" w:space="0" w:color="auto"/>
            </w:tcBorders>
            <w:shd w:val="clear" w:color="auto" w:fill="auto"/>
            <w:noWrap/>
            <w:vAlign w:val="center"/>
            <w:hideMark/>
          </w:tcPr>
          <w:p w14:paraId="526DE9D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YOSOYUA</w:t>
            </w:r>
          </w:p>
        </w:tc>
        <w:tc>
          <w:tcPr>
            <w:tcW w:w="2120" w:type="dxa"/>
            <w:tcBorders>
              <w:top w:val="nil"/>
              <w:left w:val="nil"/>
              <w:bottom w:val="single" w:sz="4" w:space="0" w:color="auto"/>
              <w:right w:val="single" w:sz="4" w:space="0" w:color="auto"/>
            </w:tcBorders>
            <w:shd w:val="clear" w:color="auto" w:fill="auto"/>
            <w:noWrap/>
            <w:vAlign w:val="center"/>
            <w:hideMark/>
          </w:tcPr>
          <w:p w14:paraId="5DAFFBF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0E24F77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4F0D5A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416</w:t>
            </w:r>
          </w:p>
        </w:tc>
        <w:tc>
          <w:tcPr>
            <w:tcW w:w="5160" w:type="dxa"/>
            <w:tcBorders>
              <w:top w:val="nil"/>
              <w:left w:val="nil"/>
              <w:bottom w:val="single" w:sz="4" w:space="0" w:color="auto"/>
              <w:right w:val="single" w:sz="4" w:space="0" w:color="auto"/>
            </w:tcBorders>
            <w:shd w:val="clear" w:color="auto" w:fill="auto"/>
            <w:noWrap/>
            <w:vAlign w:val="center"/>
            <w:hideMark/>
          </w:tcPr>
          <w:p w14:paraId="364234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YUCUHITI</w:t>
            </w:r>
          </w:p>
        </w:tc>
        <w:tc>
          <w:tcPr>
            <w:tcW w:w="2120" w:type="dxa"/>
            <w:tcBorders>
              <w:top w:val="nil"/>
              <w:left w:val="nil"/>
              <w:bottom w:val="single" w:sz="4" w:space="0" w:color="auto"/>
              <w:right w:val="single" w:sz="4" w:space="0" w:color="auto"/>
            </w:tcBorders>
            <w:shd w:val="clear" w:color="auto" w:fill="auto"/>
            <w:noWrap/>
            <w:vAlign w:val="center"/>
            <w:hideMark/>
          </w:tcPr>
          <w:p w14:paraId="24E206A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52BF82B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36C48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417</w:t>
            </w:r>
          </w:p>
        </w:tc>
        <w:tc>
          <w:tcPr>
            <w:tcW w:w="5160" w:type="dxa"/>
            <w:tcBorders>
              <w:top w:val="nil"/>
              <w:left w:val="nil"/>
              <w:bottom w:val="single" w:sz="4" w:space="0" w:color="auto"/>
              <w:right w:val="single" w:sz="4" w:space="0" w:color="auto"/>
            </w:tcBorders>
            <w:shd w:val="clear" w:color="auto" w:fill="auto"/>
            <w:noWrap/>
            <w:vAlign w:val="center"/>
            <w:hideMark/>
          </w:tcPr>
          <w:p w14:paraId="3F1D8A1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ZACATEPEC</w:t>
            </w:r>
          </w:p>
        </w:tc>
        <w:tc>
          <w:tcPr>
            <w:tcW w:w="2120" w:type="dxa"/>
            <w:tcBorders>
              <w:top w:val="nil"/>
              <w:left w:val="nil"/>
              <w:bottom w:val="single" w:sz="4" w:space="0" w:color="auto"/>
              <w:right w:val="single" w:sz="4" w:space="0" w:color="auto"/>
            </w:tcBorders>
            <w:shd w:val="clear" w:color="auto" w:fill="auto"/>
            <w:noWrap/>
            <w:vAlign w:val="center"/>
            <w:hideMark/>
          </w:tcPr>
          <w:p w14:paraId="6B48610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PUTLA</w:t>
            </w:r>
          </w:p>
        </w:tc>
      </w:tr>
      <w:tr w:rsidR="0054381E" w:rsidRPr="00307EF3" w14:paraId="55570D4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0593D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418</w:t>
            </w:r>
          </w:p>
        </w:tc>
        <w:tc>
          <w:tcPr>
            <w:tcW w:w="5160" w:type="dxa"/>
            <w:tcBorders>
              <w:top w:val="nil"/>
              <w:left w:val="nil"/>
              <w:bottom w:val="single" w:sz="4" w:space="0" w:color="auto"/>
              <w:right w:val="single" w:sz="4" w:space="0" w:color="auto"/>
            </w:tcBorders>
            <w:shd w:val="clear" w:color="auto" w:fill="auto"/>
            <w:noWrap/>
            <w:vAlign w:val="center"/>
            <w:hideMark/>
          </w:tcPr>
          <w:p w14:paraId="2905B39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ZANIZA</w:t>
            </w:r>
          </w:p>
        </w:tc>
        <w:tc>
          <w:tcPr>
            <w:tcW w:w="2120" w:type="dxa"/>
            <w:tcBorders>
              <w:top w:val="nil"/>
              <w:left w:val="nil"/>
              <w:bottom w:val="single" w:sz="4" w:space="0" w:color="auto"/>
              <w:right w:val="single" w:sz="4" w:space="0" w:color="auto"/>
            </w:tcBorders>
            <w:shd w:val="clear" w:color="auto" w:fill="auto"/>
            <w:noWrap/>
            <w:vAlign w:val="center"/>
            <w:hideMark/>
          </w:tcPr>
          <w:p w14:paraId="5AC8685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41D230D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A4F71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419</w:t>
            </w:r>
          </w:p>
        </w:tc>
        <w:tc>
          <w:tcPr>
            <w:tcW w:w="5160" w:type="dxa"/>
            <w:tcBorders>
              <w:top w:val="nil"/>
              <w:left w:val="nil"/>
              <w:bottom w:val="single" w:sz="4" w:space="0" w:color="auto"/>
              <w:right w:val="single" w:sz="4" w:space="0" w:color="auto"/>
            </w:tcBorders>
            <w:shd w:val="clear" w:color="auto" w:fill="auto"/>
            <w:noWrap/>
            <w:vAlign w:val="center"/>
            <w:hideMark/>
          </w:tcPr>
          <w:p w14:paraId="5EA8243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SANTA MARIA ZOQUITLAN</w:t>
            </w:r>
          </w:p>
        </w:tc>
        <w:tc>
          <w:tcPr>
            <w:tcW w:w="2120" w:type="dxa"/>
            <w:tcBorders>
              <w:top w:val="nil"/>
              <w:left w:val="nil"/>
              <w:bottom w:val="single" w:sz="4" w:space="0" w:color="auto"/>
              <w:right w:val="single" w:sz="4" w:space="0" w:color="auto"/>
            </w:tcBorders>
            <w:shd w:val="clear" w:color="auto" w:fill="auto"/>
            <w:noWrap/>
            <w:vAlign w:val="center"/>
            <w:hideMark/>
          </w:tcPr>
          <w:p w14:paraId="738148C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156CD7E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7A7AE0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420</w:t>
            </w:r>
          </w:p>
        </w:tc>
        <w:tc>
          <w:tcPr>
            <w:tcW w:w="5160" w:type="dxa"/>
            <w:tcBorders>
              <w:top w:val="nil"/>
              <w:left w:val="nil"/>
              <w:bottom w:val="single" w:sz="4" w:space="0" w:color="auto"/>
              <w:right w:val="single" w:sz="4" w:space="0" w:color="auto"/>
            </w:tcBorders>
            <w:shd w:val="clear" w:color="auto" w:fill="auto"/>
            <w:noWrap/>
            <w:vAlign w:val="center"/>
            <w:hideMark/>
          </w:tcPr>
          <w:p w14:paraId="36CCE05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APOALA</w:t>
            </w:r>
          </w:p>
        </w:tc>
        <w:tc>
          <w:tcPr>
            <w:tcW w:w="2120" w:type="dxa"/>
            <w:tcBorders>
              <w:top w:val="nil"/>
              <w:left w:val="nil"/>
              <w:bottom w:val="single" w:sz="4" w:space="0" w:color="auto"/>
              <w:right w:val="single" w:sz="4" w:space="0" w:color="auto"/>
            </w:tcBorders>
            <w:shd w:val="clear" w:color="auto" w:fill="auto"/>
            <w:noWrap/>
            <w:vAlign w:val="center"/>
            <w:hideMark/>
          </w:tcPr>
          <w:p w14:paraId="6CC67B1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74B241B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A39BC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421</w:t>
            </w:r>
          </w:p>
        </w:tc>
        <w:tc>
          <w:tcPr>
            <w:tcW w:w="5160" w:type="dxa"/>
            <w:tcBorders>
              <w:top w:val="nil"/>
              <w:left w:val="nil"/>
              <w:bottom w:val="single" w:sz="4" w:space="0" w:color="auto"/>
              <w:right w:val="single" w:sz="4" w:space="0" w:color="auto"/>
            </w:tcBorders>
            <w:shd w:val="clear" w:color="auto" w:fill="auto"/>
            <w:noWrap/>
            <w:vAlign w:val="center"/>
          </w:tcPr>
          <w:p w14:paraId="1E9ADEA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APOSTOL</w:t>
            </w:r>
          </w:p>
        </w:tc>
        <w:tc>
          <w:tcPr>
            <w:tcW w:w="2120" w:type="dxa"/>
            <w:tcBorders>
              <w:top w:val="nil"/>
              <w:left w:val="nil"/>
              <w:bottom w:val="single" w:sz="4" w:space="0" w:color="auto"/>
              <w:right w:val="single" w:sz="4" w:space="0" w:color="auto"/>
            </w:tcBorders>
            <w:shd w:val="clear" w:color="auto" w:fill="auto"/>
            <w:noWrap/>
            <w:vAlign w:val="center"/>
          </w:tcPr>
          <w:p w14:paraId="365BA41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59476DD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90215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422</w:t>
            </w:r>
          </w:p>
        </w:tc>
        <w:tc>
          <w:tcPr>
            <w:tcW w:w="5160" w:type="dxa"/>
            <w:tcBorders>
              <w:top w:val="nil"/>
              <w:left w:val="nil"/>
              <w:bottom w:val="single" w:sz="4" w:space="0" w:color="auto"/>
              <w:right w:val="single" w:sz="4" w:space="0" w:color="auto"/>
            </w:tcBorders>
            <w:shd w:val="clear" w:color="auto" w:fill="auto"/>
            <w:noWrap/>
            <w:vAlign w:val="center"/>
          </w:tcPr>
          <w:p w14:paraId="355CA77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ASTATA</w:t>
            </w:r>
          </w:p>
        </w:tc>
        <w:tc>
          <w:tcPr>
            <w:tcW w:w="2120" w:type="dxa"/>
            <w:tcBorders>
              <w:top w:val="nil"/>
              <w:left w:val="nil"/>
              <w:bottom w:val="single" w:sz="4" w:space="0" w:color="auto"/>
              <w:right w:val="single" w:sz="4" w:space="0" w:color="auto"/>
            </w:tcBorders>
            <w:shd w:val="clear" w:color="auto" w:fill="auto"/>
            <w:noWrap/>
            <w:vAlign w:val="center"/>
          </w:tcPr>
          <w:p w14:paraId="3E90EFA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3B12708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4E324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423</w:t>
            </w:r>
          </w:p>
        </w:tc>
        <w:tc>
          <w:tcPr>
            <w:tcW w:w="5160" w:type="dxa"/>
            <w:tcBorders>
              <w:top w:val="nil"/>
              <w:left w:val="nil"/>
              <w:bottom w:val="single" w:sz="4" w:space="0" w:color="auto"/>
              <w:right w:val="single" w:sz="4" w:space="0" w:color="auto"/>
            </w:tcBorders>
            <w:shd w:val="clear" w:color="auto" w:fill="auto"/>
            <w:noWrap/>
            <w:vAlign w:val="center"/>
          </w:tcPr>
          <w:p w14:paraId="66EB2E0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AYUQUILILLA</w:t>
            </w:r>
          </w:p>
        </w:tc>
        <w:tc>
          <w:tcPr>
            <w:tcW w:w="2120" w:type="dxa"/>
            <w:tcBorders>
              <w:top w:val="nil"/>
              <w:left w:val="nil"/>
              <w:bottom w:val="single" w:sz="4" w:space="0" w:color="auto"/>
              <w:right w:val="single" w:sz="4" w:space="0" w:color="auto"/>
            </w:tcBorders>
            <w:shd w:val="clear" w:color="auto" w:fill="auto"/>
            <w:noWrap/>
            <w:vAlign w:val="center"/>
          </w:tcPr>
          <w:p w14:paraId="675175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0FA5CC6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7398A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424</w:t>
            </w:r>
          </w:p>
        </w:tc>
        <w:tc>
          <w:tcPr>
            <w:tcW w:w="5160" w:type="dxa"/>
            <w:tcBorders>
              <w:top w:val="nil"/>
              <w:left w:val="nil"/>
              <w:bottom w:val="single" w:sz="4" w:space="0" w:color="auto"/>
              <w:right w:val="single" w:sz="4" w:space="0" w:color="auto"/>
            </w:tcBorders>
            <w:shd w:val="clear" w:color="auto" w:fill="auto"/>
            <w:noWrap/>
            <w:vAlign w:val="center"/>
          </w:tcPr>
          <w:p w14:paraId="66B4F01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CACALOXTEPEC</w:t>
            </w:r>
          </w:p>
        </w:tc>
        <w:tc>
          <w:tcPr>
            <w:tcW w:w="2120" w:type="dxa"/>
            <w:tcBorders>
              <w:top w:val="nil"/>
              <w:left w:val="nil"/>
              <w:bottom w:val="single" w:sz="4" w:space="0" w:color="auto"/>
              <w:right w:val="single" w:sz="4" w:space="0" w:color="auto"/>
            </w:tcBorders>
            <w:shd w:val="clear" w:color="auto" w:fill="auto"/>
            <w:noWrap/>
            <w:vAlign w:val="center"/>
          </w:tcPr>
          <w:p w14:paraId="466AF0D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1310896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69E9D7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425</w:t>
            </w:r>
          </w:p>
        </w:tc>
        <w:tc>
          <w:tcPr>
            <w:tcW w:w="5160" w:type="dxa"/>
            <w:tcBorders>
              <w:top w:val="nil"/>
              <w:left w:val="nil"/>
              <w:bottom w:val="single" w:sz="4" w:space="0" w:color="auto"/>
              <w:right w:val="single" w:sz="4" w:space="0" w:color="auto"/>
            </w:tcBorders>
            <w:shd w:val="clear" w:color="auto" w:fill="auto"/>
            <w:noWrap/>
            <w:vAlign w:val="center"/>
          </w:tcPr>
          <w:p w14:paraId="6E0CFF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CAMOTLAN</w:t>
            </w:r>
          </w:p>
        </w:tc>
        <w:tc>
          <w:tcPr>
            <w:tcW w:w="2120" w:type="dxa"/>
            <w:tcBorders>
              <w:top w:val="nil"/>
              <w:left w:val="nil"/>
              <w:bottom w:val="single" w:sz="4" w:space="0" w:color="auto"/>
              <w:right w:val="single" w:sz="4" w:space="0" w:color="auto"/>
            </w:tcBorders>
            <w:shd w:val="clear" w:color="auto" w:fill="auto"/>
            <w:noWrap/>
            <w:vAlign w:val="center"/>
          </w:tcPr>
          <w:p w14:paraId="03B0073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7DA7BC2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7389B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426</w:t>
            </w:r>
          </w:p>
        </w:tc>
        <w:tc>
          <w:tcPr>
            <w:tcW w:w="5160" w:type="dxa"/>
            <w:tcBorders>
              <w:top w:val="nil"/>
              <w:left w:val="nil"/>
              <w:bottom w:val="single" w:sz="4" w:space="0" w:color="auto"/>
              <w:right w:val="single" w:sz="4" w:space="0" w:color="auto"/>
            </w:tcBorders>
            <w:shd w:val="clear" w:color="auto" w:fill="auto"/>
            <w:noWrap/>
            <w:vAlign w:val="center"/>
          </w:tcPr>
          <w:p w14:paraId="7776D0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CHAZUMBA</w:t>
            </w:r>
          </w:p>
        </w:tc>
        <w:tc>
          <w:tcPr>
            <w:tcW w:w="2120" w:type="dxa"/>
            <w:tcBorders>
              <w:top w:val="nil"/>
              <w:left w:val="nil"/>
              <w:bottom w:val="single" w:sz="4" w:space="0" w:color="auto"/>
              <w:right w:val="single" w:sz="4" w:space="0" w:color="auto"/>
            </w:tcBorders>
            <w:shd w:val="clear" w:color="auto" w:fill="auto"/>
            <w:noWrap/>
            <w:vAlign w:val="center"/>
          </w:tcPr>
          <w:p w14:paraId="2426C03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3290E42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6E98E9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427</w:t>
            </w:r>
          </w:p>
        </w:tc>
        <w:tc>
          <w:tcPr>
            <w:tcW w:w="5160" w:type="dxa"/>
            <w:tcBorders>
              <w:top w:val="nil"/>
              <w:left w:val="nil"/>
              <w:bottom w:val="single" w:sz="4" w:space="0" w:color="auto"/>
              <w:right w:val="single" w:sz="4" w:space="0" w:color="auto"/>
            </w:tcBorders>
            <w:shd w:val="clear" w:color="auto" w:fill="auto"/>
            <w:noWrap/>
            <w:vAlign w:val="center"/>
          </w:tcPr>
          <w:p w14:paraId="691004B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CHOAPAM</w:t>
            </w:r>
          </w:p>
        </w:tc>
        <w:tc>
          <w:tcPr>
            <w:tcW w:w="2120" w:type="dxa"/>
            <w:tcBorders>
              <w:top w:val="nil"/>
              <w:left w:val="nil"/>
              <w:bottom w:val="single" w:sz="4" w:space="0" w:color="auto"/>
              <w:right w:val="single" w:sz="4" w:space="0" w:color="auto"/>
            </w:tcBorders>
            <w:shd w:val="clear" w:color="auto" w:fill="auto"/>
            <w:noWrap/>
            <w:vAlign w:val="center"/>
          </w:tcPr>
          <w:p w14:paraId="2691630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CHOAPAM</w:t>
            </w:r>
          </w:p>
        </w:tc>
      </w:tr>
      <w:tr w:rsidR="0054381E" w:rsidRPr="00307EF3" w14:paraId="137A10C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8C7EA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428</w:t>
            </w:r>
          </w:p>
        </w:tc>
        <w:tc>
          <w:tcPr>
            <w:tcW w:w="5160" w:type="dxa"/>
            <w:tcBorders>
              <w:top w:val="nil"/>
              <w:left w:val="nil"/>
              <w:bottom w:val="single" w:sz="4" w:space="0" w:color="auto"/>
              <w:right w:val="single" w:sz="4" w:space="0" w:color="auto"/>
            </w:tcBorders>
            <w:shd w:val="clear" w:color="auto" w:fill="auto"/>
            <w:noWrap/>
            <w:vAlign w:val="center"/>
          </w:tcPr>
          <w:p w14:paraId="57E2F2F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COMALTEPEC</w:t>
            </w:r>
          </w:p>
        </w:tc>
        <w:tc>
          <w:tcPr>
            <w:tcW w:w="2120" w:type="dxa"/>
            <w:tcBorders>
              <w:top w:val="nil"/>
              <w:left w:val="nil"/>
              <w:bottom w:val="single" w:sz="4" w:space="0" w:color="auto"/>
              <w:right w:val="single" w:sz="4" w:space="0" w:color="auto"/>
            </w:tcBorders>
            <w:shd w:val="clear" w:color="auto" w:fill="auto"/>
            <w:noWrap/>
            <w:vAlign w:val="center"/>
          </w:tcPr>
          <w:p w14:paraId="389050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2411BBC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E2D03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429</w:t>
            </w:r>
          </w:p>
        </w:tc>
        <w:tc>
          <w:tcPr>
            <w:tcW w:w="5160" w:type="dxa"/>
            <w:tcBorders>
              <w:top w:val="nil"/>
              <w:left w:val="nil"/>
              <w:bottom w:val="single" w:sz="4" w:space="0" w:color="auto"/>
              <w:right w:val="single" w:sz="4" w:space="0" w:color="auto"/>
            </w:tcBorders>
            <w:shd w:val="clear" w:color="auto" w:fill="auto"/>
            <w:noWrap/>
            <w:vAlign w:val="center"/>
          </w:tcPr>
          <w:p w14:paraId="345A24E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DEL RIO</w:t>
            </w:r>
          </w:p>
        </w:tc>
        <w:tc>
          <w:tcPr>
            <w:tcW w:w="2120" w:type="dxa"/>
            <w:tcBorders>
              <w:top w:val="nil"/>
              <w:left w:val="nil"/>
              <w:bottom w:val="single" w:sz="4" w:space="0" w:color="auto"/>
              <w:right w:val="single" w:sz="4" w:space="0" w:color="auto"/>
            </w:tcBorders>
            <w:shd w:val="clear" w:color="auto" w:fill="auto"/>
            <w:noWrap/>
            <w:vAlign w:val="center"/>
          </w:tcPr>
          <w:p w14:paraId="014736E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29BDCC3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5D407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430</w:t>
            </w:r>
          </w:p>
        </w:tc>
        <w:tc>
          <w:tcPr>
            <w:tcW w:w="5160" w:type="dxa"/>
            <w:tcBorders>
              <w:top w:val="nil"/>
              <w:left w:val="nil"/>
              <w:bottom w:val="single" w:sz="4" w:space="0" w:color="auto"/>
              <w:right w:val="single" w:sz="4" w:space="0" w:color="auto"/>
            </w:tcBorders>
            <w:shd w:val="clear" w:color="auto" w:fill="auto"/>
            <w:noWrap/>
            <w:vAlign w:val="center"/>
          </w:tcPr>
          <w:p w14:paraId="2F7F210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HUAJOLOTITLAN</w:t>
            </w:r>
          </w:p>
        </w:tc>
        <w:tc>
          <w:tcPr>
            <w:tcW w:w="2120" w:type="dxa"/>
            <w:tcBorders>
              <w:top w:val="nil"/>
              <w:left w:val="nil"/>
              <w:bottom w:val="single" w:sz="4" w:space="0" w:color="auto"/>
              <w:right w:val="single" w:sz="4" w:space="0" w:color="auto"/>
            </w:tcBorders>
            <w:shd w:val="clear" w:color="auto" w:fill="auto"/>
            <w:noWrap/>
            <w:vAlign w:val="center"/>
          </w:tcPr>
          <w:p w14:paraId="3B2230F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4B27065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14F912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431</w:t>
            </w:r>
          </w:p>
        </w:tc>
        <w:tc>
          <w:tcPr>
            <w:tcW w:w="5160" w:type="dxa"/>
            <w:tcBorders>
              <w:top w:val="nil"/>
              <w:left w:val="nil"/>
              <w:bottom w:val="single" w:sz="4" w:space="0" w:color="auto"/>
              <w:right w:val="single" w:sz="4" w:space="0" w:color="auto"/>
            </w:tcBorders>
            <w:shd w:val="clear" w:color="auto" w:fill="auto"/>
            <w:noWrap/>
            <w:vAlign w:val="center"/>
          </w:tcPr>
          <w:p w14:paraId="148049B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HUAUCLILLA</w:t>
            </w:r>
          </w:p>
        </w:tc>
        <w:tc>
          <w:tcPr>
            <w:tcW w:w="2120" w:type="dxa"/>
            <w:tcBorders>
              <w:top w:val="nil"/>
              <w:left w:val="nil"/>
              <w:bottom w:val="single" w:sz="4" w:space="0" w:color="auto"/>
              <w:right w:val="single" w:sz="4" w:space="0" w:color="auto"/>
            </w:tcBorders>
            <w:shd w:val="clear" w:color="auto" w:fill="auto"/>
            <w:noWrap/>
            <w:vAlign w:val="center"/>
          </w:tcPr>
          <w:p w14:paraId="1899463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2AF9067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2C16F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432</w:t>
            </w:r>
          </w:p>
        </w:tc>
        <w:tc>
          <w:tcPr>
            <w:tcW w:w="5160" w:type="dxa"/>
            <w:tcBorders>
              <w:top w:val="nil"/>
              <w:left w:val="nil"/>
              <w:bottom w:val="single" w:sz="4" w:space="0" w:color="auto"/>
              <w:right w:val="single" w:sz="4" w:space="0" w:color="auto"/>
            </w:tcBorders>
            <w:shd w:val="clear" w:color="auto" w:fill="auto"/>
            <w:noWrap/>
            <w:vAlign w:val="center"/>
          </w:tcPr>
          <w:p w14:paraId="3D7910B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IHUITLAN PLUMAS</w:t>
            </w:r>
          </w:p>
        </w:tc>
        <w:tc>
          <w:tcPr>
            <w:tcW w:w="2120" w:type="dxa"/>
            <w:tcBorders>
              <w:top w:val="nil"/>
              <w:left w:val="nil"/>
              <w:bottom w:val="single" w:sz="4" w:space="0" w:color="auto"/>
              <w:right w:val="single" w:sz="4" w:space="0" w:color="auto"/>
            </w:tcBorders>
            <w:shd w:val="clear" w:color="auto" w:fill="auto"/>
            <w:noWrap/>
            <w:vAlign w:val="center"/>
          </w:tcPr>
          <w:p w14:paraId="6883FFC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1D8E376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7A809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433</w:t>
            </w:r>
          </w:p>
        </w:tc>
        <w:tc>
          <w:tcPr>
            <w:tcW w:w="5160" w:type="dxa"/>
            <w:tcBorders>
              <w:top w:val="nil"/>
              <w:left w:val="nil"/>
              <w:bottom w:val="single" w:sz="4" w:space="0" w:color="auto"/>
              <w:right w:val="single" w:sz="4" w:space="0" w:color="auto"/>
            </w:tcBorders>
            <w:shd w:val="clear" w:color="auto" w:fill="auto"/>
            <w:noWrap/>
            <w:vAlign w:val="center"/>
          </w:tcPr>
          <w:p w14:paraId="2CA2F30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IXCUINTEPEC</w:t>
            </w:r>
          </w:p>
        </w:tc>
        <w:tc>
          <w:tcPr>
            <w:tcW w:w="2120" w:type="dxa"/>
            <w:tcBorders>
              <w:top w:val="nil"/>
              <w:left w:val="nil"/>
              <w:bottom w:val="single" w:sz="4" w:space="0" w:color="auto"/>
              <w:right w:val="single" w:sz="4" w:space="0" w:color="auto"/>
            </w:tcBorders>
            <w:shd w:val="clear" w:color="auto" w:fill="auto"/>
            <w:noWrap/>
            <w:vAlign w:val="center"/>
          </w:tcPr>
          <w:p w14:paraId="0251F77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3637A06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EFB78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434</w:t>
            </w:r>
          </w:p>
        </w:tc>
        <w:tc>
          <w:tcPr>
            <w:tcW w:w="5160" w:type="dxa"/>
            <w:tcBorders>
              <w:top w:val="nil"/>
              <w:left w:val="nil"/>
              <w:bottom w:val="single" w:sz="4" w:space="0" w:color="auto"/>
              <w:right w:val="single" w:sz="4" w:space="0" w:color="auto"/>
            </w:tcBorders>
            <w:shd w:val="clear" w:color="auto" w:fill="auto"/>
            <w:noWrap/>
            <w:vAlign w:val="center"/>
          </w:tcPr>
          <w:p w14:paraId="4E6133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IXTAYUTLA</w:t>
            </w:r>
          </w:p>
        </w:tc>
        <w:tc>
          <w:tcPr>
            <w:tcW w:w="2120" w:type="dxa"/>
            <w:tcBorders>
              <w:top w:val="nil"/>
              <w:left w:val="nil"/>
              <w:bottom w:val="single" w:sz="4" w:space="0" w:color="auto"/>
              <w:right w:val="single" w:sz="4" w:space="0" w:color="auto"/>
            </w:tcBorders>
            <w:shd w:val="clear" w:color="auto" w:fill="auto"/>
            <w:noWrap/>
            <w:vAlign w:val="center"/>
          </w:tcPr>
          <w:p w14:paraId="020288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307145F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F113FC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435</w:t>
            </w:r>
          </w:p>
        </w:tc>
        <w:tc>
          <w:tcPr>
            <w:tcW w:w="5160" w:type="dxa"/>
            <w:tcBorders>
              <w:top w:val="nil"/>
              <w:left w:val="nil"/>
              <w:bottom w:val="single" w:sz="4" w:space="0" w:color="auto"/>
              <w:right w:val="single" w:sz="4" w:space="0" w:color="auto"/>
            </w:tcBorders>
            <w:shd w:val="clear" w:color="auto" w:fill="auto"/>
            <w:noWrap/>
            <w:vAlign w:val="center"/>
          </w:tcPr>
          <w:p w14:paraId="23C7794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JAMILTEPEC</w:t>
            </w:r>
          </w:p>
        </w:tc>
        <w:tc>
          <w:tcPr>
            <w:tcW w:w="2120" w:type="dxa"/>
            <w:tcBorders>
              <w:top w:val="nil"/>
              <w:left w:val="nil"/>
              <w:bottom w:val="single" w:sz="4" w:space="0" w:color="auto"/>
              <w:right w:val="single" w:sz="4" w:space="0" w:color="auto"/>
            </w:tcBorders>
            <w:shd w:val="clear" w:color="auto" w:fill="auto"/>
            <w:noWrap/>
            <w:vAlign w:val="center"/>
          </w:tcPr>
          <w:p w14:paraId="36853C9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52CF65D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96E76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436</w:t>
            </w:r>
          </w:p>
        </w:tc>
        <w:tc>
          <w:tcPr>
            <w:tcW w:w="5160" w:type="dxa"/>
            <w:tcBorders>
              <w:top w:val="nil"/>
              <w:left w:val="nil"/>
              <w:bottom w:val="single" w:sz="4" w:space="0" w:color="auto"/>
              <w:right w:val="single" w:sz="4" w:space="0" w:color="auto"/>
            </w:tcBorders>
            <w:shd w:val="clear" w:color="auto" w:fill="auto"/>
            <w:noWrap/>
            <w:vAlign w:val="center"/>
          </w:tcPr>
          <w:p w14:paraId="2C385B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JUXTLAHUACA</w:t>
            </w:r>
          </w:p>
        </w:tc>
        <w:tc>
          <w:tcPr>
            <w:tcW w:w="2120" w:type="dxa"/>
            <w:tcBorders>
              <w:top w:val="nil"/>
              <w:left w:val="nil"/>
              <w:bottom w:val="single" w:sz="4" w:space="0" w:color="auto"/>
              <w:right w:val="single" w:sz="4" w:space="0" w:color="auto"/>
            </w:tcBorders>
            <w:shd w:val="clear" w:color="auto" w:fill="auto"/>
            <w:noWrap/>
            <w:vAlign w:val="center"/>
          </w:tcPr>
          <w:p w14:paraId="0910566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JUXTLAHUACA</w:t>
            </w:r>
          </w:p>
        </w:tc>
      </w:tr>
      <w:tr w:rsidR="0054381E" w:rsidRPr="00307EF3" w14:paraId="6838F2E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82BA5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437</w:t>
            </w:r>
          </w:p>
        </w:tc>
        <w:tc>
          <w:tcPr>
            <w:tcW w:w="5160" w:type="dxa"/>
            <w:tcBorders>
              <w:top w:val="nil"/>
              <w:left w:val="nil"/>
              <w:bottom w:val="single" w:sz="4" w:space="0" w:color="auto"/>
              <w:right w:val="single" w:sz="4" w:space="0" w:color="auto"/>
            </w:tcBorders>
            <w:shd w:val="clear" w:color="auto" w:fill="auto"/>
            <w:noWrap/>
            <w:vAlign w:val="center"/>
          </w:tcPr>
          <w:p w14:paraId="2732FE7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LACHIGUIRI</w:t>
            </w:r>
          </w:p>
        </w:tc>
        <w:tc>
          <w:tcPr>
            <w:tcW w:w="2120" w:type="dxa"/>
            <w:tcBorders>
              <w:top w:val="nil"/>
              <w:left w:val="nil"/>
              <w:bottom w:val="single" w:sz="4" w:space="0" w:color="auto"/>
              <w:right w:val="single" w:sz="4" w:space="0" w:color="auto"/>
            </w:tcBorders>
            <w:shd w:val="clear" w:color="auto" w:fill="auto"/>
            <w:noWrap/>
            <w:vAlign w:val="center"/>
          </w:tcPr>
          <w:p w14:paraId="6A58B58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772E6E0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BCA7EB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438</w:t>
            </w:r>
          </w:p>
        </w:tc>
        <w:tc>
          <w:tcPr>
            <w:tcW w:w="5160" w:type="dxa"/>
            <w:tcBorders>
              <w:top w:val="nil"/>
              <w:left w:val="nil"/>
              <w:bottom w:val="single" w:sz="4" w:space="0" w:color="auto"/>
              <w:right w:val="single" w:sz="4" w:space="0" w:color="auto"/>
            </w:tcBorders>
            <w:shd w:val="clear" w:color="auto" w:fill="auto"/>
            <w:noWrap/>
            <w:vAlign w:val="center"/>
          </w:tcPr>
          <w:p w14:paraId="526C69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LALOPA</w:t>
            </w:r>
          </w:p>
        </w:tc>
        <w:tc>
          <w:tcPr>
            <w:tcW w:w="2120" w:type="dxa"/>
            <w:tcBorders>
              <w:top w:val="nil"/>
              <w:left w:val="nil"/>
              <w:bottom w:val="single" w:sz="4" w:space="0" w:color="auto"/>
              <w:right w:val="single" w:sz="4" w:space="0" w:color="auto"/>
            </w:tcBorders>
            <w:shd w:val="clear" w:color="auto" w:fill="auto"/>
            <w:noWrap/>
            <w:vAlign w:val="center"/>
          </w:tcPr>
          <w:p w14:paraId="2405377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6A87C53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3F140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439</w:t>
            </w:r>
          </w:p>
        </w:tc>
        <w:tc>
          <w:tcPr>
            <w:tcW w:w="5160" w:type="dxa"/>
            <w:tcBorders>
              <w:top w:val="nil"/>
              <w:left w:val="nil"/>
              <w:bottom w:val="single" w:sz="4" w:space="0" w:color="auto"/>
              <w:right w:val="single" w:sz="4" w:space="0" w:color="auto"/>
            </w:tcBorders>
            <w:shd w:val="clear" w:color="auto" w:fill="auto"/>
            <w:noWrap/>
            <w:vAlign w:val="center"/>
          </w:tcPr>
          <w:p w14:paraId="4DF0072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LAOLLAGA</w:t>
            </w:r>
          </w:p>
        </w:tc>
        <w:tc>
          <w:tcPr>
            <w:tcW w:w="2120" w:type="dxa"/>
            <w:tcBorders>
              <w:top w:val="nil"/>
              <w:left w:val="nil"/>
              <w:bottom w:val="single" w:sz="4" w:space="0" w:color="auto"/>
              <w:right w:val="single" w:sz="4" w:space="0" w:color="auto"/>
            </w:tcBorders>
            <w:shd w:val="clear" w:color="auto" w:fill="auto"/>
            <w:noWrap/>
            <w:vAlign w:val="center"/>
          </w:tcPr>
          <w:p w14:paraId="0C4FC00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0F8AE31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5A5603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440</w:t>
            </w:r>
          </w:p>
        </w:tc>
        <w:tc>
          <w:tcPr>
            <w:tcW w:w="5160" w:type="dxa"/>
            <w:tcBorders>
              <w:top w:val="nil"/>
              <w:left w:val="nil"/>
              <w:bottom w:val="single" w:sz="4" w:space="0" w:color="auto"/>
              <w:right w:val="single" w:sz="4" w:space="0" w:color="auto"/>
            </w:tcBorders>
            <w:shd w:val="clear" w:color="auto" w:fill="auto"/>
            <w:noWrap/>
            <w:vAlign w:val="center"/>
          </w:tcPr>
          <w:p w14:paraId="6468EF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LAXOPA</w:t>
            </w:r>
          </w:p>
        </w:tc>
        <w:tc>
          <w:tcPr>
            <w:tcW w:w="2120" w:type="dxa"/>
            <w:tcBorders>
              <w:top w:val="nil"/>
              <w:left w:val="nil"/>
              <w:bottom w:val="single" w:sz="4" w:space="0" w:color="auto"/>
              <w:right w:val="single" w:sz="4" w:space="0" w:color="auto"/>
            </w:tcBorders>
            <w:shd w:val="clear" w:color="auto" w:fill="auto"/>
            <w:noWrap/>
            <w:vAlign w:val="center"/>
          </w:tcPr>
          <w:p w14:paraId="28B053C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54B08D2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E36D57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441</w:t>
            </w:r>
          </w:p>
        </w:tc>
        <w:tc>
          <w:tcPr>
            <w:tcW w:w="5160" w:type="dxa"/>
            <w:tcBorders>
              <w:top w:val="nil"/>
              <w:left w:val="nil"/>
              <w:bottom w:val="single" w:sz="4" w:space="0" w:color="auto"/>
              <w:right w:val="single" w:sz="4" w:space="0" w:color="auto"/>
            </w:tcBorders>
            <w:shd w:val="clear" w:color="auto" w:fill="auto"/>
            <w:noWrap/>
            <w:vAlign w:val="center"/>
          </w:tcPr>
          <w:p w14:paraId="78A887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LLANO GRANDE</w:t>
            </w:r>
          </w:p>
        </w:tc>
        <w:tc>
          <w:tcPr>
            <w:tcW w:w="2120" w:type="dxa"/>
            <w:tcBorders>
              <w:top w:val="nil"/>
              <w:left w:val="nil"/>
              <w:bottom w:val="single" w:sz="4" w:space="0" w:color="auto"/>
              <w:right w:val="single" w:sz="4" w:space="0" w:color="auto"/>
            </w:tcBorders>
            <w:shd w:val="clear" w:color="auto" w:fill="auto"/>
            <w:noWrap/>
            <w:vAlign w:val="center"/>
          </w:tcPr>
          <w:p w14:paraId="745AA67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2A88975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22EE8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442</w:t>
            </w:r>
          </w:p>
        </w:tc>
        <w:tc>
          <w:tcPr>
            <w:tcW w:w="5160" w:type="dxa"/>
            <w:tcBorders>
              <w:top w:val="nil"/>
              <w:left w:val="nil"/>
              <w:bottom w:val="single" w:sz="4" w:space="0" w:color="auto"/>
              <w:right w:val="single" w:sz="4" w:space="0" w:color="auto"/>
            </w:tcBorders>
            <w:shd w:val="clear" w:color="auto" w:fill="auto"/>
            <w:noWrap/>
            <w:vAlign w:val="center"/>
          </w:tcPr>
          <w:p w14:paraId="1B24713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MATATLAN</w:t>
            </w:r>
          </w:p>
        </w:tc>
        <w:tc>
          <w:tcPr>
            <w:tcW w:w="2120" w:type="dxa"/>
            <w:tcBorders>
              <w:top w:val="nil"/>
              <w:left w:val="nil"/>
              <w:bottom w:val="single" w:sz="4" w:space="0" w:color="auto"/>
              <w:right w:val="single" w:sz="4" w:space="0" w:color="auto"/>
            </w:tcBorders>
            <w:shd w:val="clear" w:color="auto" w:fill="auto"/>
            <w:noWrap/>
            <w:vAlign w:val="center"/>
          </w:tcPr>
          <w:p w14:paraId="601897E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4D0DB3B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521D7D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443</w:t>
            </w:r>
          </w:p>
        </w:tc>
        <w:tc>
          <w:tcPr>
            <w:tcW w:w="5160" w:type="dxa"/>
            <w:tcBorders>
              <w:top w:val="nil"/>
              <w:left w:val="nil"/>
              <w:bottom w:val="single" w:sz="4" w:space="0" w:color="auto"/>
              <w:right w:val="single" w:sz="4" w:space="0" w:color="auto"/>
            </w:tcBorders>
            <w:shd w:val="clear" w:color="auto" w:fill="auto"/>
            <w:noWrap/>
            <w:vAlign w:val="center"/>
          </w:tcPr>
          <w:p w14:paraId="0E613B2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MILTEPEC</w:t>
            </w:r>
          </w:p>
        </w:tc>
        <w:tc>
          <w:tcPr>
            <w:tcW w:w="2120" w:type="dxa"/>
            <w:tcBorders>
              <w:top w:val="nil"/>
              <w:left w:val="nil"/>
              <w:bottom w:val="single" w:sz="4" w:space="0" w:color="auto"/>
              <w:right w:val="single" w:sz="4" w:space="0" w:color="auto"/>
            </w:tcBorders>
            <w:shd w:val="clear" w:color="auto" w:fill="auto"/>
            <w:noWrap/>
            <w:vAlign w:val="center"/>
          </w:tcPr>
          <w:p w14:paraId="432712E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0B15D97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1B42E0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444</w:t>
            </w:r>
          </w:p>
        </w:tc>
        <w:tc>
          <w:tcPr>
            <w:tcW w:w="5160" w:type="dxa"/>
            <w:tcBorders>
              <w:top w:val="nil"/>
              <w:left w:val="nil"/>
              <w:bottom w:val="single" w:sz="4" w:space="0" w:color="auto"/>
              <w:right w:val="single" w:sz="4" w:space="0" w:color="auto"/>
            </w:tcBorders>
            <w:shd w:val="clear" w:color="auto" w:fill="auto"/>
            <w:noWrap/>
            <w:vAlign w:val="center"/>
          </w:tcPr>
          <w:p w14:paraId="18558A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MINAS</w:t>
            </w:r>
          </w:p>
        </w:tc>
        <w:tc>
          <w:tcPr>
            <w:tcW w:w="2120" w:type="dxa"/>
            <w:tcBorders>
              <w:top w:val="nil"/>
              <w:left w:val="nil"/>
              <w:bottom w:val="single" w:sz="4" w:space="0" w:color="auto"/>
              <w:right w:val="single" w:sz="4" w:space="0" w:color="auto"/>
            </w:tcBorders>
            <w:shd w:val="clear" w:color="auto" w:fill="auto"/>
            <w:noWrap/>
            <w:vAlign w:val="center"/>
          </w:tcPr>
          <w:p w14:paraId="24AFE5F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7CFE794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043C46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445</w:t>
            </w:r>
          </w:p>
        </w:tc>
        <w:tc>
          <w:tcPr>
            <w:tcW w:w="5160" w:type="dxa"/>
            <w:tcBorders>
              <w:top w:val="nil"/>
              <w:left w:val="nil"/>
              <w:bottom w:val="single" w:sz="4" w:space="0" w:color="auto"/>
              <w:right w:val="single" w:sz="4" w:space="0" w:color="auto"/>
            </w:tcBorders>
            <w:shd w:val="clear" w:color="auto" w:fill="auto"/>
            <w:noWrap/>
            <w:vAlign w:val="center"/>
          </w:tcPr>
          <w:p w14:paraId="22D2830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NACALTEPEC</w:t>
            </w:r>
          </w:p>
        </w:tc>
        <w:tc>
          <w:tcPr>
            <w:tcW w:w="2120" w:type="dxa"/>
            <w:tcBorders>
              <w:top w:val="nil"/>
              <w:left w:val="nil"/>
              <w:bottom w:val="single" w:sz="4" w:space="0" w:color="auto"/>
              <w:right w:val="single" w:sz="4" w:space="0" w:color="auto"/>
            </w:tcBorders>
            <w:shd w:val="clear" w:color="auto" w:fill="auto"/>
            <w:noWrap/>
            <w:vAlign w:val="center"/>
          </w:tcPr>
          <w:p w14:paraId="00F974B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0D50CCA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97F5D8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446</w:t>
            </w:r>
          </w:p>
        </w:tc>
        <w:tc>
          <w:tcPr>
            <w:tcW w:w="5160" w:type="dxa"/>
            <w:tcBorders>
              <w:top w:val="nil"/>
              <w:left w:val="nil"/>
              <w:bottom w:val="single" w:sz="4" w:space="0" w:color="auto"/>
              <w:right w:val="single" w:sz="4" w:space="0" w:color="auto"/>
            </w:tcBorders>
            <w:shd w:val="clear" w:color="auto" w:fill="auto"/>
            <w:noWrap/>
            <w:vAlign w:val="center"/>
          </w:tcPr>
          <w:p w14:paraId="3632F29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NEJAPILLA</w:t>
            </w:r>
          </w:p>
        </w:tc>
        <w:tc>
          <w:tcPr>
            <w:tcW w:w="2120" w:type="dxa"/>
            <w:tcBorders>
              <w:top w:val="nil"/>
              <w:left w:val="nil"/>
              <w:bottom w:val="single" w:sz="4" w:space="0" w:color="auto"/>
              <w:right w:val="single" w:sz="4" w:space="0" w:color="auto"/>
            </w:tcBorders>
            <w:shd w:val="clear" w:color="auto" w:fill="auto"/>
            <w:noWrap/>
            <w:vAlign w:val="center"/>
          </w:tcPr>
          <w:p w14:paraId="5B920ED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4F134E3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FC7645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447</w:t>
            </w:r>
          </w:p>
        </w:tc>
        <w:tc>
          <w:tcPr>
            <w:tcW w:w="5160" w:type="dxa"/>
            <w:tcBorders>
              <w:top w:val="nil"/>
              <w:left w:val="nil"/>
              <w:bottom w:val="single" w:sz="4" w:space="0" w:color="auto"/>
              <w:right w:val="single" w:sz="4" w:space="0" w:color="auto"/>
            </w:tcBorders>
            <w:shd w:val="clear" w:color="auto" w:fill="auto"/>
            <w:noWrap/>
            <w:vAlign w:val="center"/>
          </w:tcPr>
          <w:p w14:paraId="4F60BF8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NILTEPEC</w:t>
            </w:r>
          </w:p>
        </w:tc>
        <w:tc>
          <w:tcPr>
            <w:tcW w:w="2120" w:type="dxa"/>
            <w:tcBorders>
              <w:top w:val="nil"/>
              <w:left w:val="nil"/>
              <w:bottom w:val="single" w:sz="4" w:space="0" w:color="auto"/>
              <w:right w:val="single" w:sz="4" w:space="0" w:color="auto"/>
            </w:tcBorders>
            <w:shd w:val="clear" w:color="auto" w:fill="auto"/>
            <w:noWrap/>
            <w:vAlign w:val="center"/>
          </w:tcPr>
          <w:p w14:paraId="4DA1B11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164D5E3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2AB864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448</w:t>
            </w:r>
          </w:p>
        </w:tc>
        <w:tc>
          <w:tcPr>
            <w:tcW w:w="5160" w:type="dxa"/>
            <w:tcBorders>
              <w:top w:val="nil"/>
              <w:left w:val="nil"/>
              <w:bottom w:val="single" w:sz="4" w:space="0" w:color="auto"/>
              <w:right w:val="single" w:sz="4" w:space="0" w:color="auto"/>
            </w:tcBorders>
            <w:shd w:val="clear" w:color="auto" w:fill="auto"/>
            <w:noWrap/>
            <w:vAlign w:val="center"/>
          </w:tcPr>
          <w:p w14:paraId="794BB29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NUNDICHE</w:t>
            </w:r>
          </w:p>
        </w:tc>
        <w:tc>
          <w:tcPr>
            <w:tcW w:w="2120" w:type="dxa"/>
            <w:tcBorders>
              <w:top w:val="nil"/>
              <w:left w:val="nil"/>
              <w:bottom w:val="single" w:sz="4" w:space="0" w:color="auto"/>
              <w:right w:val="single" w:sz="4" w:space="0" w:color="auto"/>
            </w:tcBorders>
            <w:shd w:val="clear" w:color="auto" w:fill="auto"/>
            <w:noWrap/>
            <w:vAlign w:val="center"/>
          </w:tcPr>
          <w:p w14:paraId="680EAE9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4664989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24C2D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449</w:t>
            </w:r>
          </w:p>
        </w:tc>
        <w:tc>
          <w:tcPr>
            <w:tcW w:w="5160" w:type="dxa"/>
            <w:tcBorders>
              <w:top w:val="nil"/>
              <w:left w:val="nil"/>
              <w:bottom w:val="single" w:sz="4" w:space="0" w:color="auto"/>
              <w:right w:val="single" w:sz="4" w:space="0" w:color="auto"/>
            </w:tcBorders>
            <w:shd w:val="clear" w:color="auto" w:fill="auto"/>
            <w:noWrap/>
            <w:vAlign w:val="center"/>
          </w:tcPr>
          <w:p w14:paraId="6A52AD6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NUYOO</w:t>
            </w:r>
          </w:p>
        </w:tc>
        <w:tc>
          <w:tcPr>
            <w:tcW w:w="2120" w:type="dxa"/>
            <w:tcBorders>
              <w:top w:val="nil"/>
              <w:left w:val="nil"/>
              <w:bottom w:val="single" w:sz="4" w:space="0" w:color="auto"/>
              <w:right w:val="single" w:sz="4" w:space="0" w:color="auto"/>
            </w:tcBorders>
            <w:shd w:val="clear" w:color="auto" w:fill="auto"/>
            <w:noWrap/>
            <w:vAlign w:val="center"/>
          </w:tcPr>
          <w:p w14:paraId="00D354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75C2516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C3F8D1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450</w:t>
            </w:r>
          </w:p>
        </w:tc>
        <w:tc>
          <w:tcPr>
            <w:tcW w:w="5160" w:type="dxa"/>
            <w:tcBorders>
              <w:top w:val="nil"/>
              <w:left w:val="nil"/>
              <w:bottom w:val="single" w:sz="4" w:space="0" w:color="auto"/>
              <w:right w:val="single" w:sz="4" w:space="0" w:color="auto"/>
            </w:tcBorders>
            <w:shd w:val="clear" w:color="auto" w:fill="auto"/>
            <w:noWrap/>
            <w:vAlign w:val="center"/>
          </w:tcPr>
          <w:p w14:paraId="4D155AD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PINOTEPA NACIONAL</w:t>
            </w:r>
          </w:p>
        </w:tc>
        <w:tc>
          <w:tcPr>
            <w:tcW w:w="2120" w:type="dxa"/>
            <w:tcBorders>
              <w:top w:val="nil"/>
              <w:left w:val="nil"/>
              <w:bottom w:val="single" w:sz="4" w:space="0" w:color="auto"/>
              <w:right w:val="single" w:sz="4" w:space="0" w:color="auto"/>
            </w:tcBorders>
            <w:shd w:val="clear" w:color="auto" w:fill="auto"/>
            <w:noWrap/>
            <w:vAlign w:val="center"/>
          </w:tcPr>
          <w:p w14:paraId="4749D02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10650C6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BA17A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451</w:t>
            </w:r>
          </w:p>
        </w:tc>
        <w:tc>
          <w:tcPr>
            <w:tcW w:w="5160" w:type="dxa"/>
            <w:tcBorders>
              <w:top w:val="nil"/>
              <w:left w:val="nil"/>
              <w:bottom w:val="single" w:sz="4" w:space="0" w:color="auto"/>
              <w:right w:val="single" w:sz="4" w:space="0" w:color="auto"/>
            </w:tcBorders>
            <w:shd w:val="clear" w:color="auto" w:fill="auto"/>
            <w:noWrap/>
            <w:vAlign w:val="center"/>
          </w:tcPr>
          <w:p w14:paraId="102AAB9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SUCHILQUITONGO</w:t>
            </w:r>
          </w:p>
        </w:tc>
        <w:tc>
          <w:tcPr>
            <w:tcW w:w="2120" w:type="dxa"/>
            <w:tcBorders>
              <w:top w:val="nil"/>
              <w:left w:val="nil"/>
              <w:bottom w:val="single" w:sz="4" w:space="0" w:color="auto"/>
              <w:right w:val="single" w:sz="4" w:space="0" w:color="auto"/>
            </w:tcBorders>
            <w:shd w:val="clear" w:color="auto" w:fill="auto"/>
            <w:noWrap/>
            <w:vAlign w:val="center"/>
          </w:tcPr>
          <w:p w14:paraId="5005FA6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54195F2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F98A47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452</w:t>
            </w:r>
          </w:p>
        </w:tc>
        <w:tc>
          <w:tcPr>
            <w:tcW w:w="5160" w:type="dxa"/>
            <w:tcBorders>
              <w:top w:val="nil"/>
              <w:left w:val="nil"/>
              <w:bottom w:val="single" w:sz="4" w:space="0" w:color="auto"/>
              <w:right w:val="single" w:sz="4" w:space="0" w:color="auto"/>
            </w:tcBorders>
            <w:shd w:val="clear" w:color="auto" w:fill="auto"/>
            <w:noWrap/>
            <w:vAlign w:val="center"/>
          </w:tcPr>
          <w:p w14:paraId="6DEAC1D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TAMAZOLA</w:t>
            </w:r>
          </w:p>
        </w:tc>
        <w:tc>
          <w:tcPr>
            <w:tcW w:w="2120" w:type="dxa"/>
            <w:tcBorders>
              <w:top w:val="nil"/>
              <w:left w:val="nil"/>
              <w:bottom w:val="single" w:sz="4" w:space="0" w:color="auto"/>
              <w:right w:val="single" w:sz="4" w:space="0" w:color="auto"/>
            </w:tcBorders>
            <w:shd w:val="clear" w:color="auto" w:fill="auto"/>
            <w:noWrap/>
            <w:vAlign w:val="center"/>
          </w:tcPr>
          <w:p w14:paraId="621B80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78F6C8F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6471C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453</w:t>
            </w:r>
          </w:p>
        </w:tc>
        <w:tc>
          <w:tcPr>
            <w:tcW w:w="5160" w:type="dxa"/>
            <w:tcBorders>
              <w:top w:val="nil"/>
              <w:left w:val="nil"/>
              <w:bottom w:val="single" w:sz="4" w:space="0" w:color="auto"/>
              <w:right w:val="single" w:sz="4" w:space="0" w:color="auto"/>
            </w:tcBorders>
            <w:shd w:val="clear" w:color="auto" w:fill="auto"/>
            <w:noWrap/>
            <w:vAlign w:val="center"/>
          </w:tcPr>
          <w:p w14:paraId="646D968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TAPEXTLA</w:t>
            </w:r>
          </w:p>
        </w:tc>
        <w:tc>
          <w:tcPr>
            <w:tcW w:w="2120" w:type="dxa"/>
            <w:tcBorders>
              <w:top w:val="nil"/>
              <w:left w:val="nil"/>
              <w:bottom w:val="single" w:sz="4" w:space="0" w:color="auto"/>
              <w:right w:val="single" w:sz="4" w:space="0" w:color="auto"/>
            </w:tcBorders>
            <w:shd w:val="clear" w:color="auto" w:fill="auto"/>
            <w:noWrap/>
            <w:vAlign w:val="center"/>
          </w:tcPr>
          <w:p w14:paraId="5B341AD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7ED9A20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88157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454</w:t>
            </w:r>
          </w:p>
        </w:tc>
        <w:tc>
          <w:tcPr>
            <w:tcW w:w="5160" w:type="dxa"/>
            <w:tcBorders>
              <w:top w:val="nil"/>
              <w:left w:val="nil"/>
              <w:bottom w:val="single" w:sz="4" w:space="0" w:color="auto"/>
              <w:right w:val="single" w:sz="4" w:space="0" w:color="auto"/>
            </w:tcBorders>
            <w:shd w:val="clear" w:color="auto" w:fill="auto"/>
            <w:noWrap/>
            <w:vAlign w:val="center"/>
          </w:tcPr>
          <w:p w14:paraId="35ACC54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TENANGO</w:t>
            </w:r>
          </w:p>
        </w:tc>
        <w:tc>
          <w:tcPr>
            <w:tcW w:w="2120" w:type="dxa"/>
            <w:tcBorders>
              <w:top w:val="nil"/>
              <w:left w:val="nil"/>
              <w:bottom w:val="single" w:sz="4" w:space="0" w:color="auto"/>
              <w:right w:val="single" w:sz="4" w:space="0" w:color="auto"/>
            </w:tcBorders>
            <w:shd w:val="clear" w:color="auto" w:fill="auto"/>
            <w:noWrap/>
            <w:vAlign w:val="center"/>
          </w:tcPr>
          <w:p w14:paraId="401849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4ED84B7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28D91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455</w:t>
            </w:r>
          </w:p>
        </w:tc>
        <w:tc>
          <w:tcPr>
            <w:tcW w:w="5160" w:type="dxa"/>
            <w:tcBorders>
              <w:top w:val="nil"/>
              <w:left w:val="nil"/>
              <w:bottom w:val="single" w:sz="4" w:space="0" w:color="auto"/>
              <w:right w:val="single" w:sz="4" w:space="0" w:color="auto"/>
            </w:tcBorders>
            <w:shd w:val="clear" w:color="auto" w:fill="auto"/>
            <w:noWrap/>
            <w:vAlign w:val="center"/>
          </w:tcPr>
          <w:p w14:paraId="001CB08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TEPETLAPA</w:t>
            </w:r>
          </w:p>
        </w:tc>
        <w:tc>
          <w:tcPr>
            <w:tcW w:w="2120" w:type="dxa"/>
            <w:tcBorders>
              <w:top w:val="nil"/>
              <w:left w:val="nil"/>
              <w:bottom w:val="single" w:sz="4" w:space="0" w:color="auto"/>
              <w:right w:val="single" w:sz="4" w:space="0" w:color="auto"/>
            </w:tcBorders>
            <w:shd w:val="clear" w:color="auto" w:fill="auto"/>
            <w:noWrap/>
            <w:vAlign w:val="center"/>
          </w:tcPr>
          <w:p w14:paraId="67AC0F6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185767B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D338E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456</w:t>
            </w:r>
          </w:p>
        </w:tc>
        <w:tc>
          <w:tcPr>
            <w:tcW w:w="5160" w:type="dxa"/>
            <w:tcBorders>
              <w:top w:val="nil"/>
              <w:left w:val="nil"/>
              <w:bottom w:val="single" w:sz="4" w:space="0" w:color="auto"/>
              <w:right w:val="single" w:sz="4" w:space="0" w:color="auto"/>
            </w:tcBorders>
            <w:shd w:val="clear" w:color="auto" w:fill="auto"/>
            <w:noWrap/>
            <w:vAlign w:val="center"/>
          </w:tcPr>
          <w:p w14:paraId="743A72E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TETEPEC</w:t>
            </w:r>
          </w:p>
        </w:tc>
        <w:tc>
          <w:tcPr>
            <w:tcW w:w="2120" w:type="dxa"/>
            <w:tcBorders>
              <w:top w:val="nil"/>
              <w:left w:val="nil"/>
              <w:bottom w:val="single" w:sz="4" w:space="0" w:color="auto"/>
              <w:right w:val="single" w:sz="4" w:space="0" w:color="auto"/>
            </w:tcBorders>
            <w:shd w:val="clear" w:color="auto" w:fill="auto"/>
            <w:noWrap/>
            <w:vAlign w:val="center"/>
          </w:tcPr>
          <w:p w14:paraId="0157976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4A98983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338F0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457</w:t>
            </w:r>
          </w:p>
        </w:tc>
        <w:tc>
          <w:tcPr>
            <w:tcW w:w="5160" w:type="dxa"/>
            <w:tcBorders>
              <w:top w:val="nil"/>
              <w:left w:val="nil"/>
              <w:bottom w:val="single" w:sz="4" w:space="0" w:color="auto"/>
              <w:right w:val="single" w:sz="4" w:space="0" w:color="auto"/>
            </w:tcBorders>
            <w:shd w:val="clear" w:color="auto" w:fill="auto"/>
            <w:noWrap/>
            <w:vAlign w:val="center"/>
          </w:tcPr>
          <w:p w14:paraId="1103154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TEXCALCINGO</w:t>
            </w:r>
          </w:p>
        </w:tc>
        <w:tc>
          <w:tcPr>
            <w:tcW w:w="2120" w:type="dxa"/>
            <w:tcBorders>
              <w:top w:val="nil"/>
              <w:left w:val="nil"/>
              <w:bottom w:val="single" w:sz="4" w:space="0" w:color="auto"/>
              <w:right w:val="single" w:sz="4" w:space="0" w:color="auto"/>
            </w:tcBorders>
            <w:shd w:val="clear" w:color="auto" w:fill="auto"/>
            <w:noWrap/>
            <w:vAlign w:val="center"/>
          </w:tcPr>
          <w:p w14:paraId="3E547EF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7D8B62A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14237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458</w:t>
            </w:r>
          </w:p>
        </w:tc>
        <w:tc>
          <w:tcPr>
            <w:tcW w:w="5160" w:type="dxa"/>
            <w:tcBorders>
              <w:top w:val="nil"/>
              <w:left w:val="nil"/>
              <w:bottom w:val="single" w:sz="4" w:space="0" w:color="auto"/>
              <w:right w:val="single" w:sz="4" w:space="0" w:color="auto"/>
            </w:tcBorders>
            <w:shd w:val="clear" w:color="auto" w:fill="auto"/>
            <w:noWrap/>
            <w:vAlign w:val="center"/>
          </w:tcPr>
          <w:p w14:paraId="2EA1498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TEXTITLAN</w:t>
            </w:r>
          </w:p>
        </w:tc>
        <w:tc>
          <w:tcPr>
            <w:tcW w:w="2120" w:type="dxa"/>
            <w:tcBorders>
              <w:top w:val="nil"/>
              <w:left w:val="nil"/>
              <w:bottom w:val="single" w:sz="4" w:space="0" w:color="auto"/>
              <w:right w:val="single" w:sz="4" w:space="0" w:color="auto"/>
            </w:tcBorders>
            <w:shd w:val="clear" w:color="auto" w:fill="auto"/>
            <w:noWrap/>
            <w:vAlign w:val="center"/>
          </w:tcPr>
          <w:p w14:paraId="7C8E637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7C430F0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54ECB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459</w:t>
            </w:r>
          </w:p>
        </w:tc>
        <w:tc>
          <w:tcPr>
            <w:tcW w:w="5160" w:type="dxa"/>
            <w:tcBorders>
              <w:top w:val="nil"/>
              <w:left w:val="nil"/>
              <w:bottom w:val="single" w:sz="4" w:space="0" w:color="auto"/>
              <w:right w:val="single" w:sz="4" w:space="0" w:color="auto"/>
            </w:tcBorders>
            <w:shd w:val="clear" w:color="auto" w:fill="auto"/>
            <w:noWrap/>
            <w:vAlign w:val="center"/>
          </w:tcPr>
          <w:p w14:paraId="400959E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TILANTONGO</w:t>
            </w:r>
          </w:p>
        </w:tc>
        <w:tc>
          <w:tcPr>
            <w:tcW w:w="2120" w:type="dxa"/>
            <w:tcBorders>
              <w:top w:val="nil"/>
              <w:left w:val="nil"/>
              <w:bottom w:val="single" w:sz="4" w:space="0" w:color="auto"/>
              <w:right w:val="single" w:sz="4" w:space="0" w:color="auto"/>
            </w:tcBorders>
            <w:shd w:val="clear" w:color="auto" w:fill="auto"/>
            <w:noWrap/>
            <w:vAlign w:val="center"/>
          </w:tcPr>
          <w:p w14:paraId="41C9F83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4D12870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A50F6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460</w:t>
            </w:r>
          </w:p>
        </w:tc>
        <w:tc>
          <w:tcPr>
            <w:tcW w:w="5160" w:type="dxa"/>
            <w:tcBorders>
              <w:top w:val="nil"/>
              <w:left w:val="nil"/>
              <w:bottom w:val="single" w:sz="4" w:space="0" w:color="auto"/>
              <w:right w:val="single" w:sz="4" w:space="0" w:color="auto"/>
            </w:tcBorders>
            <w:shd w:val="clear" w:color="auto" w:fill="auto"/>
            <w:noWrap/>
            <w:vAlign w:val="center"/>
          </w:tcPr>
          <w:p w14:paraId="5E4BFC2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TILLO</w:t>
            </w:r>
          </w:p>
        </w:tc>
        <w:tc>
          <w:tcPr>
            <w:tcW w:w="2120" w:type="dxa"/>
            <w:tcBorders>
              <w:top w:val="nil"/>
              <w:left w:val="nil"/>
              <w:bottom w:val="single" w:sz="4" w:space="0" w:color="auto"/>
              <w:right w:val="single" w:sz="4" w:space="0" w:color="auto"/>
            </w:tcBorders>
            <w:shd w:val="clear" w:color="auto" w:fill="auto"/>
            <w:noWrap/>
            <w:vAlign w:val="center"/>
          </w:tcPr>
          <w:p w14:paraId="2414CD3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64BC7ED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D330F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461</w:t>
            </w:r>
          </w:p>
        </w:tc>
        <w:tc>
          <w:tcPr>
            <w:tcW w:w="5160" w:type="dxa"/>
            <w:tcBorders>
              <w:top w:val="nil"/>
              <w:left w:val="nil"/>
              <w:bottom w:val="single" w:sz="4" w:space="0" w:color="auto"/>
              <w:right w:val="single" w:sz="4" w:space="0" w:color="auto"/>
            </w:tcBorders>
            <w:shd w:val="clear" w:color="auto" w:fill="auto"/>
            <w:noWrap/>
            <w:vAlign w:val="center"/>
          </w:tcPr>
          <w:p w14:paraId="730B807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TLAZOYALTEPEC</w:t>
            </w:r>
          </w:p>
        </w:tc>
        <w:tc>
          <w:tcPr>
            <w:tcW w:w="2120" w:type="dxa"/>
            <w:tcBorders>
              <w:top w:val="nil"/>
              <w:left w:val="nil"/>
              <w:bottom w:val="single" w:sz="4" w:space="0" w:color="auto"/>
              <w:right w:val="single" w:sz="4" w:space="0" w:color="auto"/>
            </w:tcBorders>
            <w:shd w:val="clear" w:color="auto" w:fill="auto"/>
            <w:noWrap/>
            <w:vAlign w:val="center"/>
          </w:tcPr>
          <w:p w14:paraId="1B4C99F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44F962E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59CDB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462</w:t>
            </w:r>
          </w:p>
        </w:tc>
        <w:tc>
          <w:tcPr>
            <w:tcW w:w="5160" w:type="dxa"/>
            <w:tcBorders>
              <w:top w:val="nil"/>
              <w:left w:val="nil"/>
              <w:bottom w:val="single" w:sz="4" w:space="0" w:color="auto"/>
              <w:right w:val="single" w:sz="4" w:space="0" w:color="auto"/>
            </w:tcBorders>
            <w:shd w:val="clear" w:color="auto" w:fill="auto"/>
            <w:noWrap/>
            <w:vAlign w:val="center"/>
          </w:tcPr>
          <w:p w14:paraId="46361C1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XANICA</w:t>
            </w:r>
          </w:p>
        </w:tc>
        <w:tc>
          <w:tcPr>
            <w:tcW w:w="2120" w:type="dxa"/>
            <w:tcBorders>
              <w:top w:val="nil"/>
              <w:left w:val="nil"/>
              <w:bottom w:val="single" w:sz="4" w:space="0" w:color="auto"/>
              <w:right w:val="single" w:sz="4" w:space="0" w:color="auto"/>
            </w:tcBorders>
            <w:shd w:val="clear" w:color="auto" w:fill="auto"/>
            <w:noWrap/>
            <w:vAlign w:val="center"/>
          </w:tcPr>
          <w:p w14:paraId="24E01E5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2678967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53E33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463</w:t>
            </w:r>
          </w:p>
        </w:tc>
        <w:tc>
          <w:tcPr>
            <w:tcW w:w="5160" w:type="dxa"/>
            <w:tcBorders>
              <w:top w:val="nil"/>
              <w:left w:val="nil"/>
              <w:bottom w:val="single" w:sz="4" w:space="0" w:color="auto"/>
              <w:right w:val="single" w:sz="4" w:space="0" w:color="auto"/>
            </w:tcBorders>
            <w:shd w:val="clear" w:color="auto" w:fill="auto"/>
            <w:noWrap/>
            <w:vAlign w:val="center"/>
          </w:tcPr>
          <w:p w14:paraId="634101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YAITEPEC</w:t>
            </w:r>
          </w:p>
        </w:tc>
        <w:tc>
          <w:tcPr>
            <w:tcW w:w="2120" w:type="dxa"/>
            <w:tcBorders>
              <w:top w:val="nil"/>
              <w:left w:val="nil"/>
              <w:bottom w:val="single" w:sz="4" w:space="0" w:color="auto"/>
              <w:right w:val="single" w:sz="4" w:space="0" w:color="auto"/>
            </w:tcBorders>
            <w:shd w:val="clear" w:color="auto" w:fill="auto"/>
            <w:noWrap/>
            <w:vAlign w:val="center"/>
          </w:tcPr>
          <w:p w14:paraId="4FE1DA1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764CE6F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316BE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464</w:t>
            </w:r>
          </w:p>
        </w:tc>
        <w:tc>
          <w:tcPr>
            <w:tcW w:w="5160" w:type="dxa"/>
            <w:tcBorders>
              <w:top w:val="nil"/>
              <w:left w:val="nil"/>
              <w:bottom w:val="single" w:sz="4" w:space="0" w:color="auto"/>
              <w:right w:val="single" w:sz="4" w:space="0" w:color="auto"/>
            </w:tcBorders>
            <w:shd w:val="clear" w:color="auto" w:fill="auto"/>
            <w:noWrap/>
            <w:vAlign w:val="center"/>
          </w:tcPr>
          <w:p w14:paraId="320690B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YAVEO</w:t>
            </w:r>
          </w:p>
        </w:tc>
        <w:tc>
          <w:tcPr>
            <w:tcW w:w="2120" w:type="dxa"/>
            <w:tcBorders>
              <w:top w:val="nil"/>
              <w:left w:val="nil"/>
              <w:bottom w:val="single" w:sz="4" w:space="0" w:color="auto"/>
              <w:right w:val="single" w:sz="4" w:space="0" w:color="auto"/>
            </w:tcBorders>
            <w:shd w:val="clear" w:color="auto" w:fill="auto"/>
            <w:noWrap/>
            <w:vAlign w:val="center"/>
          </w:tcPr>
          <w:p w14:paraId="40EA445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CHOAPAM</w:t>
            </w:r>
          </w:p>
        </w:tc>
      </w:tr>
      <w:tr w:rsidR="0054381E" w:rsidRPr="00307EF3" w14:paraId="43F0B50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F4498D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465</w:t>
            </w:r>
          </w:p>
        </w:tc>
        <w:tc>
          <w:tcPr>
            <w:tcW w:w="5160" w:type="dxa"/>
            <w:tcBorders>
              <w:top w:val="nil"/>
              <w:left w:val="nil"/>
              <w:bottom w:val="single" w:sz="4" w:space="0" w:color="auto"/>
              <w:right w:val="single" w:sz="4" w:space="0" w:color="auto"/>
            </w:tcBorders>
            <w:shd w:val="clear" w:color="auto" w:fill="auto"/>
            <w:noWrap/>
            <w:vAlign w:val="center"/>
          </w:tcPr>
          <w:p w14:paraId="05A97D7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YOLOMECATL</w:t>
            </w:r>
          </w:p>
        </w:tc>
        <w:tc>
          <w:tcPr>
            <w:tcW w:w="2120" w:type="dxa"/>
            <w:tcBorders>
              <w:top w:val="nil"/>
              <w:left w:val="nil"/>
              <w:bottom w:val="single" w:sz="4" w:space="0" w:color="auto"/>
              <w:right w:val="single" w:sz="4" w:space="0" w:color="auto"/>
            </w:tcBorders>
            <w:shd w:val="clear" w:color="auto" w:fill="auto"/>
            <w:noWrap/>
            <w:vAlign w:val="center"/>
          </w:tcPr>
          <w:p w14:paraId="523E87E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251F9DA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5DE76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466</w:t>
            </w:r>
          </w:p>
        </w:tc>
        <w:tc>
          <w:tcPr>
            <w:tcW w:w="5160" w:type="dxa"/>
            <w:tcBorders>
              <w:top w:val="nil"/>
              <w:left w:val="nil"/>
              <w:bottom w:val="single" w:sz="4" w:space="0" w:color="auto"/>
              <w:right w:val="single" w:sz="4" w:space="0" w:color="auto"/>
            </w:tcBorders>
            <w:shd w:val="clear" w:color="auto" w:fill="auto"/>
            <w:noWrap/>
            <w:vAlign w:val="center"/>
          </w:tcPr>
          <w:p w14:paraId="2181FDD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YUCUYACHI</w:t>
            </w:r>
          </w:p>
        </w:tc>
        <w:tc>
          <w:tcPr>
            <w:tcW w:w="2120" w:type="dxa"/>
            <w:tcBorders>
              <w:top w:val="nil"/>
              <w:left w:val="nil"/>
              <w:bottom w:val="single" w:sz="4" w:space="0" w:color="auto"/>
              <w:right w:val="single" w:sz="4" w:space="0" w:color="auto"/>
            </w:tcBorders>
            <w:shd w:val="clear" w:color="auto" w:fill="auto"/>
            <w:noWrap/>
            <w:vAlign w:val="center"/>
          </w:tcPr>
          <w:p w14:paraId="12F3917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659102C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F0D8D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467</w:t>
            </w:r>
          </w:p>
        </w:tc>
        <w:tc>
          <w:tcPr>
            <w:tcW w:w="5160" w:type="dxa"/>
            <w:tcBorders>
              <w:top w:val="nil"/>
              <w:left w:val="nil"/>
              <w:bottom w:val="single" w:sz="4" w:space="0" w:color="auto"/>
              <w:right w:val="single" w:sz="4" w:space="0" w:color="auto"/>
            </w:tcBorders>
            <w:shd w:val="clear" w:color="auto" w:fill="auto"/>
            <w:noWrap/>
            <w:vAlign w:val="center"/>
          </w:tcPr>
          <w:p w14:paraId="5ABB14D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ZACATEPEC</w:t>
            </w:r>
          </w:p>
        </w:tc>
        <w:tc>
          <w:tcPr>
            <w:tcW w:w="2120" w:type="dxa"/>
            <w:tcBorders>
              <w:top w:val="nil"/>
              <w:left w:val="nil"/>
              <w:bottom w:val="single" w:sz="4" w:space="0" w:color="auto"/>
              <w:right w:val="single" w:sz="4" w:space="0" w:color="auto"/>
            </w:tcBorders>
            <w:shd w:val="clear" w:color="auto" w:fill="auto"/>
            <w:noWrap/>
            <w:vAlign w:val="center"/>
          </w:tcPr>
          <w:p w14:paraId="561B04B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7340EF7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24506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468</w:t>
            </w:r>
          </w:p>
        </w:tc>
        <w:tc>
          <w:tcPr>
            <w:tcW w:w="5160" w:type="dxa"/>
            <w:tcBorders>
              <w:top w:val="nil"/>
              <w:left w:val="nil"/>
              <w:bottom w:val="single" w:sz="4" w:space="0" w:color="auto"/>
              <w:right w:val="single" w:sz="4" w:space="0" w:color="auto"/>
            </w:tcBorders>
            <w:shd w:val="clear" w:color="auto" w:fill="auto"/>
            <w:noWrap/>
            <w:vAlign w:val="center"/>
          </w:tcPr>
          <w:p w14:paraId="172D5D8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SANTIAGO ZOOCHILA</w:t>
            </w:r>
          </w:p>
        </w:tc>
        <w:tc>
          <w:tcPr>
            <w:tcW w:w="2120" w:type="dxa"/>
            <w:tcBorders>
              <w:top w:val="nil"/>
              <w:left w:val="nil"/>
              <w:bottom w:val="single" w:sz="4" w:space="0" w:color="auto"/>
              <w:right w:val="single" w:sz="4" w:space="0" w:color="auto"/>
            </w:tcBorders>
            <w:shd w:val="clear" w:color="auto" w:fill="auto"/>
            <w:noWrap/>
            <w:vAlign w:val="center"/>
          </w:tcPr>
          <w:p w14:paraId="4269E3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14F5926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D2F657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469</w:t>
            </w:r>
          </w:p>
        </w:tc>
        <w:tc>
          <w:tcPr>
            <w:tcW w:w="5160" w:type="dxa"/>
            <w:tcBorders>
              <w:top w:val="nil"/>
              <w:left w:val="nil"/>
              <w:bottom w:val="single" w:sz="4" w:space="0" w:color="auto"/>
              <w:right w:val="single" w:sz="4" w:space="0" w:color="auto"/>
            </w:tcBorders>
            <w:shd w:val="clear" w:color="auto" w:fill="auto"/>
            <w:noWrap/>
            <w:vAlign w:val="center"/>
          </w:tcPr>
          <w:p w14:paraId="3E53AF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ALBARRADAS</w:t>
            </w:r>
          </w:p>
        </w:tc>
        <w:tc>
          <w:tcPr>
            <w:tcW w:w="2120" w:type="dxa"/>
            <w:tcBorders>
              <w:top w:val="nil"/>
              <w:left w:val="nil"/>
              <w:bottom w:val="single" w:sz="4" w:space="0" w:color="auto"/>
              <w:right w:val="single" w:sz="4" w:space="0" w:color="auto"/>
            </w:tcBorders>
            <w:shd w:val="clear" w:color="auto" w:fill="auto"/>
            <w:noWrap/>
            <w:vAlign w:val="center"/>
          </w:tcPr>
          <w:p w14:paraId="2B87D4A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4CAA1E6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FDAEA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470</w:t>
            </w:r>
          </w:p>
        </w:tc>
        <w:tc>
          <w:tcPr>
            <w:tcW w:w="5160" w:type="dxa"/>
            <w:tcBorders>
              <w:top w:val="nil"/>
              <w:left w:val="nil"/>
              <w:bottom w:val="single" w:sz="4" w:space="0" w:color="auto"/>
              <w:right w:val="single" w:sz="4" w:space="0" w:color="auto"/>
            </w:tcBorders>
            <w:shd w:val="clear" w:color="auto" w:fill="auto"/>
            <w:noWrap/>
            <w:vAlign w:val="center"/>
          </w:tcPr>
          <w:p w14:paraId="3E2198C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ARMENTA</w:t>
            </w:r>
          </w:p>
        </w:tc>
        <w:tc>
          <w:tcPr>
            <w:tcW w:w="2120" w:type="dxa"/>
            <w:tcBorders>
              <w:top w:val="nil"/>
              <w:left w:val="nil"/>
              <w:bottom w:val="single" w:sz="4" w:space="0" w:color="auto"/>
              <w:right w:val="single" w:sz="4" w:space="0" w:color="auto"/>
            </w:tcBorders>
            <w:shd w:val="clear" w:color="auto" w:fill="auto"/>
            <w:noWrap/>
            <w:vAlign w:val="center"/>
          </w:tcPr>
          <w:p w14:paraId="29EEE3E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JAMILTEPEC</w:t>
            </w:r>
          </w:p>
        </w:tc>
      </w:tr>
      <w:tr w:rsidR="0054381E" w:rsidRPr="00307EF3" w14:paraId="76F757C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55D87E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471</w:t>
            </w:r>
          </w:p>
        </w:tc>
        <w:tc>
          <w:tcPr>
            <w:tcW w:w="5160" w:type="dxa"/>
            <w:tcBorders>
              <w:top w:val="nil"/>
              <w:left w:val="nil"/>
              <w:bottom w:val="single" w:sz="4" w:space="0" w:color="auto"/>
              <w:right w:val="single" w:sz="4" w:space="0" w:color="auto"/>
            </w:tcBorders>
            <w:shd w:val="clear" w:color="auto" w:fill="auto"/>
            <w:noWrap/>
            <w:vAlign w:val="center"/>
          </w:tcPr>
          <w:p w14:paraId="60334FA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CHIHUITAN</w:t>
            </w:r>
          </w:p>
        </w:tc>
        <w:tc>
          <w:tcPr>
            <w:tcW w:w="2120" w:type="dxa"/>
            <w:tcBorders>
              <w:top w:val="nil"/>
              <w:left w:val="nil"/>
              <w:bottom w:val="single" w:sz="4" w:space="0" w:color="auto"/>
              <w:right w:val="single" w:sz="4" w:space="0" w:color="auto"/>
            </w:tcBorders>
            <w:shd w:val="clear" w:color="auto" w:fill="auto"/>
            <w:noWrap/>
            <w:vAlign w:val="center"/>
          </w:tcPr>
          <w:p w14:paraId="2B83B65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692757A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9EEAF1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472</w:t>
            </w:r>
          </w:p>
        </w:tc>
        <w:tc>
          <w:tcPr>
            <w:tcW w:w="5160" w:type="dxa"/>
            <w:tcBorders>
              <w:top w:val="nil"/>
              <w:left w:val="nil"/>
              <w:bottom w:val="single" w:sz="4" w:space="0" w:color="auto"/>
              <w:right w:val="single" w:sz="4" w:space="0" w:color="auto"/>
            </w:tcBorders>
            <w:shd w:val="clear" w:color="auto" w:fill="auto"/>
            <w:noWrap/>
            <w:vAlign w:val="center"/>
          </w:tcPr>
          <w:p w14:paraId="24C05B9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DE MORELOS</w:t>
            </w:r>
          </w:p>
        </w:tc>
        <w:tc>
          <w:tcPr>
            <w:tcW w:w="2120" w:type="dxa"/>
            <w:tcBorders>
              <w:top w:val="nil"/>
              <w:left w:val="nil"/>
              <w:bottom w:val="single" w:sz="4" w:space="0" w:color="auto"/>
              <w:right w:val="single" w:sz="4" w:space="0" w:color="auto"/>
            </w:tcBorders>
            <w:shd w:val="clear" w:color="auto" w:fill="auto"/>
            <w:noWrap/>
            <w:vAlign w:val="center"/>
          </w:tcPr>
          <w:p w14:paraId="0285FC2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POCHUTLA</w:t>
            </w:r>
          </w:p>
        </w:tc>
      </w:tr>
      <w:tr w:rsidR="0054381E" w:rsidRPr="00307EF3" w14:paraId="4DE1710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59B82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473</w:t>
            </w:r>
          </w:p>
        </w:tc>
        <w:tc>
          <w:tcPr>
            <w:tcW w:w="5160" w:type="dxa"/>
            <w:tcBorders>
              <w:top w:val="nil"/>
              <w:left w:val="nil"/>
              <w:bottom w:val="single" w:sz="4" w:space="0" w:color="auto"/>
              <w:right w:val="single" w:sz="4" w:space="0" w:color="auto"/>
            </w:tcBorders>
            <w:shd w:val="clear" w:color="auto" w:fill="auto"/>
            <w:noWrap/>
            <w:vAlign w:val="center"/>
          </w:tcPr>
          <w:p w14:paraId="7DFB440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INGENIO</w:t>
            </w:r>
          </w:p>
        </w:tc>
        <w:tc>
          <w:tcPr>
            <w:tcW w:w="2120" w:type="dxa"/>
            <w:tcBorders>
              <w:top w:val="nil"/>
              <w:left w:val="nil"/>
              <w:bottom w:val="single" w:sz="4" w:space="0" w:color="auto"/>
              <w:right w:val="single" w:sz="4" w:space="0" w:color="auto"/>
            </w:tcBorders>
            <w:shd w:val="clear" w:color="auto" w:fill="auto"/>
            <w:noWrap/>
            <w:vAlign w:val="center"/>
          </w:tcPr>
          <w:p w14:paraId="2B6E9F4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255AB97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BA44F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474</w:t>
            </w:r>
          </w:p>
        </w:tc>
        <w:tc>
          <w:tcPr>
            <w:tcW w:w="5160" w:type="dxa"/>
            <w:tcBorders>
              <w:top w:val="nil"/>
              <w:left w:val="nil"/>
              <w:bottom w:val="single" w:sz="4" w:space="0" w:color="auto"/>
              <w:right w:val="single" w:sz="4" w:space="0" w:color="auto"/>
            </w:tcBorders>
            <w:shd w:val="clear" w:color="auto" w:fill="auto"/>
            <w:noWrap/>
            <w:vAlign w:val="center"/>
          </w:tcPr>
          <w:p w14:paraId="70F51B6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IXCATLAN</w:t>
            </w:r>
          </w:p>
        </w:tc>
        <w:tc>
          <w:tcPr>
            <w:tcW w:w="2120" w:type="dxa"/>
            <w:tcBorders>
              <w:top w:val="nil"/>
              <w:left w:val="nil"/>
              <w:bottom w:val="single" w:sz="4" w:space="0" w:color="auto"/>
              <w:right w:val="single" w:sz="4" w:space="0" w:color="auto"/>
            </w:tcBorders>
            <w:shd w:val="clear" w:color="auto" w:fill="auto"/>
            <w:noWrap/>
            <w:vAlign w:val="center"/>
          </w:tcPr>
          <w:p w14:paraId="062A71C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TLAXIACO</w:t>
            </w:r>
          </w:p>
        </w:tc>
      </w:tr>
      <w:tr w:rsidR="0054381E" w:rsidRPr="00307EF3" w14:paraId="153CAA7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8A584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475</w:t>
            </w:r>
          </w:p>
        </w:tc>
        <w:tc>
          <w:tcPr>
            <w:tcW w:w="5160" w:type="dxa"/>
            <w:tcBorders>
              <w:top w:val="nil"/>
              <w:left w:val="nil"/>
              <w:bottom w:val="single" w:sz="4" w:space="0" w:color="auto"/>
              <w:right w:val="single" w:sz="4" w:space="0" w:color="auto"/>
            </w:tcBorders>
            <w:shd w:val="clear" w:color="auto" w:fill="auto"/>
            <w:noWrap/>
            <w:vAlign w:val="center"/>
          </w:tcPr>
          <w:p w14:paraId="6A69AFA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NUXAA</w:t>
            </w:r>
          </w:p>
        </w:tc>
        <w:tc>
          <w:tcPr>
            <w:tcW w:w="2120" w:type="dxa"/>
            <w:tcBorders>
              <w:top w:val="nil"/>
              <w:left w:val="nil"/>
              <w:bottom w:val="single" w:sz="4" w:space="0" w:color="auto"/>
              <w:right w:val="single" w:sz="4" w:space="0" w:color="auto"/>
            </w:tcBorders>
            <w:shd w:val="clear" w:color="auto" w:fill="auto"/>
            <w:noWrap/>
            <w:vAlign w:val="center"/>
          </w:tcPr>
          <w:p w14:paraId="7383756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18E66CD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6394C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476</w:t>
            </w:r>
          </w:p>
        </w:tc>
        <w:tc>
          <w:tcPr>
            <w:tcW w:w="5160" w:type="dxa"/>
            <w:tcBorders>
              <w:top w:val="nil"/>
              <w:left w:val="nil"/>
              <w:bottom w:val="single" w:sz="4" w:space="0" w:color="auto"/>
              <w:right w:val="single" w:sz="4" w:space="0" w:color="auto"/>
            </w:tcBorders>
            <w:shd w:val="clear" w:color="auto" w:fill="auto"/>
            <w:noWrap/>
            <w:vAlign w:val="center"/>
          </w:tcPr>
          <w:p w14:paraId="2E4F8D6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OZOLOTEPEC</w:t>
            </w:r>
          </w:p>
        </w:tc>
        <w:tc>
          <w:tcPr>
            <w:tcW w:w="2120" w:type="dxa"/>
            <w:tcBorders>
              <w:top w:val="nil"/>
              <w:left w:val="nil"/>
              <w:bottom w:val="single" w:sz="4" w:space="0" w:color="auto"/>
              <w:right w:val="single" w:sz="4" w:space="0" w:color="auto"/>
            </w:tcBorders>
            <w:shd w:val="clear" w:color="auto" w:fill="auto"/>
            <w:noWrap/>
            <w:vAlign w:val="center"/>
          </w:tcPr>
          <w:p w14:paraId="3CF1877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130C17F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E97B8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477</w:t>
            </w:r>
          </w:p>
        </w:tc>
        <w:tc>
          <w:tcPr>
            <w:tcW w:w="5160" w:type="dxa"/>
            <w:tcBorders>
              <w:top w:val="nil"/>
              <w:left w:val="nil"/>
              <w:bottom w:val="single" w:sz="4" w:space="0" w:color="auto"/>
              <w:right w:val="single" w:sz="4" w:space="0" w:color="auto"/>
            </w:tcBorders>
            <w:shd w:val="clear" w:color="auto" w:fill="auto"/>
            <w:noWrap/>
            <w:vAlign w:val="center"/>
          </w:tcPr>
          <w:p w14:paraId="4A3579B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PETAPA</w:t>
            </w:r>
          </w:p>
        </w:tc>
        <w:tc>
          <w:tcPr>
            <w:tcW w:w="2120" w:type="dxa"/>
            <w:tcBorders>
              <w:top w:val="nil"/>
              <w:left w:val="nil"/>
              <w:bottom w:val="single" w:sz="4" w:space="0" w:color="auto"/>
              <w:right w:val="single" w:sz="4" w:space="0" w:color="auto"/>
            </w:tcBorders>
            <w:shd w:val="clear" w:color="auto" w:fill="auto"/>
            <w:noWrap/>
            <w:vAlign w:val="center"/>
          </w:tcPr>
          <w:p w14:paraId="008BEC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237C8E77"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1FFFB2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478</w:t>
            </w:r>
          </w:p>
        </w:tc>
        <w:tc>
          <w:tcPr>
            <w:tcW w:w="5160" w:type="dxa"/>
            <w:tcBorders>
              <w:top w:val="nil"/>
              <w:left w:val="nil"/>
              <w:bottom w:val="single" w:sz="4" w:space="0" w:color="auto"/>
              <w:right w:val="single" w:sz="4" w:space="0" w:color="auto"/>
            </w:tcBorders>
            <w:shd w:val="clear" w:color="auto" w:fill="auto"/>
            <w:noWrap/>
            <w:vAlign w:val="center"/>
          </w:tcPr>
          <w:p w14:paraId="6452004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ROAYAGA</w:t>
            </w:r>
          </w:p>
        </w:tc>
        <w:tc>
          <w:tcPr>
            <w:tcW w:w="2120" w:type="dxa"/>
            <w:tcBorders>
              <w:top w:val="nil"/>
              <w:left w:val="nil"/>
              <w:bottom w:val="single" w:sz="4" w:space="0" w:color="auto"/>
              <w:right w:val="single" w:sz="4" w:space="0" w:color="auto"/>
            </w:tcBorders>
            <w:shd w:val="clear" w:color="auto" w:fill="auto"/>
            <w:noWrap/>
            <w:vAlign w:val="center"/>
          </w:tcPr>
          <w:p w14:paraId="38E0CF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0AF4F09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72437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479</w:t>
            </w:r>
          </w:p>
        </w:tc>
        <w:tc>
          <w:tcPr>
            <w:tcW w:w="5160" w:type="dxa"/>
            <w:tcBorders>
              <w:top w:val="nil"/>
              <w:left w:val="nil"/>
              <w:bottom w:val="single" w:sz="4" w:space="0" w:color="auto"/>
              <w:right w:val="single" w:sz="4" w:space="0" w:color="auto"/>
            </w:tcBorders>
            <w:shd w:val="clear" w:color="auto" w:fill="auto"/>
            <w:noWrap/>
            <w:vAlign w:val="center"/>
          </w:tcPr>
          <w:p w14:paraId="469437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TEHUANTEPEC</w:t>
            </w:r>
          </w:p>
        </w:tc>
        <w:tc>
          <w:tcPr>
            <w:tcW w:w="2120" w:type="dxa"/>
            <w:tcBorders>
              <w:top w:val="nil"/>
              <w:left w:val="nil"/>
              <w:bottom w:val="single" w:sz="4" w:space="0" w:color="auto"/>
              <w:right w:val="single" w:sz="4" w:space="0" w:color="auto"/>
            </w:tcBorders>
            <w:shd w:val="clear" w:color="auto" w:fill="auto"/>
            <w:noWrap/>
            <w:vAlign w:val="center"/>
          </w:tcPr>
          <w:p w14:paraId="3F32626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TEHUANTEPEC</w:t>
            </w:r>
          </w:p>
        </w:tc>
      </w:tr>
      <w:tr w:rsidR="0054381E" w:rsidRPr="00307EF3" w14:paraId="5DC3392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1BDAF8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480</w:t>
            </w:r>
          </w:p>
        </w:tc>
        <w:tc>
          <w:tcPr>
            <w:tcW w:w="5160" w:type="dxa"/>
            <w:tcBorders>
              <w:top w:val="nil"/>
              <w:left w:val="nil"/>
              <w:bottom w:val="single" w:sz="4" w:space="0" w:color="auto"/>
              <w:right w:val="single" w:sz="4" w:space="0" w:color="auto"/>
            </w:tcBorders>
            <w:shd w:val="clear" w:color="auto" w:fill="auto"/>
            <w:noWrap/>
            <w:vAlign w:val="center"/>
          </w:tcPr>
          <w:p w14:paraId="1503F1D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TEOJOMULCO</w:t>
            </w:r>
          </w:p>
        </w:tc>
        <w:tc>
          <w:tcPr>
            <w:tcW w:w="2120" w:type="dxa"/>
            <w:tcBorders>
              <w:top w:val="nil"/>
              <w:left w:val="nil"/>
              <w:bottom w:val="single" w:sz="4" w:space="0" w:color="auto"/>
              <w:right w:val="single" w:sz="4" w:space="0" w:color="auto"/>
            </w:tcBorders>
            <w:shd w:val="clear" w:color="auto" w:fill="auto"/>
            <w:noWrap/>
            <w:vAlign w:val="center"/>
          </w:tcPr>
          <w:p w14:paraId="53617B4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1BCD6BA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741EE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481</w:t>
            </w:r>
          </w:p>
        </w:tc>
        <w:tc>
          <w:tcPr>
            <w:tcW w:w="5160" w:type="dxa"/>
            <w:tcBorders>
              <w:top w:val="nil"/>
              <w:left w:val="nil"/>
              <w:bottom w:val="single" w:sz="4" w:space="0" w:color="auto"/>
              <w:right w:val="single" w:sz="4" w:space="0" w:color="auto"/>
            </w:tcBorders>
            <w:shd w:val="clear" w:color="auto" w:fill="auto"/>
            <w:noWrap/>
            <w:vAlign w:val="center"/>
          </w:tcPr>
          <w:p w14:paraId="72D345C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TLATAYAPAM</w:t>
            </w:r>
          </w:p>
        </w:tc>
        <w:tc>
          <w:tcPr>
            <w:tcW w:w="2120" w:type="dxa"/>
            <w:tcBorders>
              <w:top w:val="nil"/>
              <w:left w:val="nil"/>
              <w:bottom w:val="single" w:sz="4" w:space="0" w:color="auto"/>
              <w:right w:val="single" w:sz="4" w:space="0" w:color="auto"/>
            </w:tcBorders>
            <w:shd w:val="clear" w:color="auto" w:fill="auto"/>
            <w:noWrap/>
            <w:vAlign w:val="center"/>
          </w:tcPr>
          <w:p w14:paraId="2E29FCA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20FF45E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2A7C43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482</w:t>
            </w:r>
          </w:p>
        </w:tc>
        <w:tc>
          <w:tcPr>
            <w:tcW w:w="5160" w:type="dxa"/>
            <w:tcBorders>
              <w:top w:val="nil"/>
              <w:left w:val="nil"/>
              <w:bottom w:val="single" w:sz="4" w:space="0" w:color="auto"/>
              <w:right w:val="single" w:sz="4" w:space="0" w:color="auto"/>
            </w:tcBorders>
            <w:shd w:val="clear" w:color="auto" w:fill="auto"/>
            <w:noWrap/>
            <w:vAlign w:val="center"/>
          </w:tcPr>
          <w:p w14:paraId="691FC7C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TOMALTEPEC</w:t>
            </w:r>
          </w:p>
        </w:tc>
        <w:tc>
          <w:tcPr>
            <w:tcW w:w="2120" w:type="dxa"/>
            <w:tcBorders>
              <w:top w:val="nil"/>
              <w:left w:val="nil"/>
              <w:bottom w:val="single" w:sz="4" w:space="0" w:color="auto"/>
              <w:right w:val="single" w:sz="4" w:space="0" w:color="auto"/>
            </w:tcBorders>
            <w:shd w:val="clear" w:color="auto" w:fill="auto"/>
            <w:noWrap/>
            <w:vAlign w:val="center"/>
          </w:tcPr>
          <w:p w14:paraId="033EF30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10188BB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29F61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483</w:t>
            </w:r>
          </w:p>
        </w:tc>
        <w:tc>
          <w:tcPr>
            <w:tcW w:w="5160" w:type="dxa"/>
            <w:tcBorders>
              <w:top w:val="nil"/>
              <w:left w:val="nil"/>
              <w:bottom w:val="single" w:sz="4" w:space="0" w:color="auto"/>
              <w:right w:val="single" w:sz="4" w:space="0" w:color="auto"/>
            </w:tcBorders>
            <w:shd w:val="clear" w:color="auto" w:fill="auto"/>
            <w:noWrap/>
            <w:vAlign w:val="center"/>
          </w:tcPr>
          <w:p w14:paraId="70D2467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TONALÁ</w:t>
            </w:r>
          </w:p>
        </w:tc>
        <w:tc>
          <w:tcPr>
            <w:tcW w:w="2120" w:type="dxa"/>
            <w:tcBorders>
              <w:top w:val="nil"/>
              <w:left w:val="nil"/>
              <w:bottom w:val="single" w:sz="4" w:space="0" w:color="auto"/>
              <w:right w:val="single" w:sz="4" w:space="0" w:color="auto"/>
            </w:tcBorders>
            <w:shd w:val="clear" w:color="auto" w:fill="auto"/>
            <w:noWrap/>
            <w:vAlign w:val="center"/>
          </w:tcPr>
          <w:p w14:paraId="4DE61DF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386610E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B5809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484</w:t>
            </w:r>
          </w:p>
        </w:tc>
        <w:tc>
          <w:tcPr>
            <w:tcW w:w="5160" w:type="dxa"/>
            <w:tcBorders>
              <w:top w:val="nil"/>
              <w:left w:val="nil"/>
              <w:bottom w:val="single" w:sz="4" w:space="0" w:color="auto"/>
              <w:right w:val="single" w:sz="4" w:space="0" w:color="auto"/>
            </w:tcBorders>
            <w:shd w:val="clear" w:color="auto" w:fill="auto"/>
            <w:noWrap/>
            <w:vAlign w:val="center"/>
          </w:tcPr>
          <w:p w14:paraId="0612094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TONALTEPEC</w:t>
            </w:r>
          </w:p>
        </w:tc>
        <w:tc>
          <w:tcPr>
            <w:tcW w:w="2120" w:type="dxa"/>
            <w:tcBorders>
              <w:top w:val="nil"/>
              <w:left w:val="nil"/>
              <w:bottom w:val="single" w:sz="4" w:space="0" w:color="auto"/>
              <w:right w:val="single" w:sz="4" w:space="0" w:color="auto"/>
            </w:tcBorders>
            <w:shd w:val="clear" w:color="auto" w:fill="auto"/>
            <w:noWrap/>
            <w:vAlign w:val="center"/>
          </w:tcPr>
          <w:p w14:paraId="7CFAB10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31FA022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EA3C3D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485</w:t>
            </w:r>
          </w:p>
        </w:tc>
        <w:tc>
          <w:tcPr>
            <w:tcW w:w="5160" w:type="dxa"/>
            <w:tcBorders>
              <w:top w:val="nil"/>
              <w:left w:val="nil"/>
              <w:bottom w:val="single" w:sz="4" w:space="0" w:color="auto"/>
              <w:right w:val="single" w:sz="4" w:space="0" w:color="auto"/>
            </w:tcBorders>
            <w:shd w:val="clear" w:color="auto" w:fill="auto"/>
            <w:noWrap/>
            <w:vAlign w:val="center"/>
          </w:tcPr>
          <w:p w14:paraId="2B9CD8F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XAGACIA</w:t>
            </w:r>
          </w:p>
        </w:tc>
        <w:tc>
          <w:tcPr>
            <w:tcW w:w="2120" w:type="dxa"/>
            <w:tcBorders>
              <w:top w:val="nil"/>
              <w:left w:val="nil"/>
              <w:bottom w:val="single" w:sz="4" w:space="0" w:color="auto"/>
              <w:right w:val="single" w:sz="4" w:space="0" w:color="auto"/>
            </w:tcBorders>
            <w:shd w:val="clear" w:color="auto" w:fill="auto"/>
            <w:noWrap/>
            <w:vAlign w:val="center"/>
          </w:tcPr>
          <w:p w14:paraId="3B3D192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60E086F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F321D2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486</w:t>
            </w:r>
          </w:p>
        </w:tc>
        <w:tc>
          <w:tcPr>
            <w:tcW w:w="5160" w:type="dxa"/>
            <w:tcBorders>
              <w:top w:val="nil"/>
              <w:left w:val="nil"/>
              <w:bottom w:val="single" w:sz="4" w:space="0" w:color="auto"/>
              <w:right w:val="single" w:sz="4" w:space="0" w:color="auto"/>
            </w:tcBorders>
            <w:shd w:val="clear" w:color="auto" w:fill="auto"/>
            <w:noWrap/>
            <w:vAlign w:val="center"/>
          </w:tcPr>
          <w:p w14:paraId="2094A8A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YANHUITLAN</w:t>
            </w:r>
          </w:p>
        </w:tc>
        <w:tc>
          <w:tcPr>
            <w:tcW w:w="2120" w:type="dxa"/>
            <w:tcBorders>
              <w:top w:val="nil"/>
              <w:left w:val="nil"/>
              <w:bottom w:val="single" w:sz="4" w:space="0" w:color="auto"/>
              <w:right w:val="single" w:sz="4" w:space="0" w:color="auto"/>
            </w:tcBorders>
            <w:shd w:val="clear" w:color="auto" w:fill="auto"/>
            <w:noWrap/>
            <w:vAlign w:val="center"/>
          </w:tcPr>
          <w:p w14:paraId="0217A9F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1F847A3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A716A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487</w:t>
            </w:r>
          </w:p>
        </w:tc>
        <w:tc>
          <w:tcPr>
            <w:tcW w:w="5160" w:type="dxa"/>
            <w:tcBorders>
              <w:top w:val="nil"/>
              <w:left w:val="nil"/>
              <w:bottom w:val="single" w:sz="4" w:space="0" w:color="auto"/>
              <w:right w:val="single" w:sz="4" w:space="0" w:color="auto"/>
            </w:tcBorders>
            <w:shd w:val="clear" w:color="auto" w:fill="auto"/>
            <w:noWrap/>
            <w:vAlign w:val="center"/>
          </w:tcPr>
          <w:p w14:paraId="451C58A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YODOHINO</w:t>
            </w:r>
          </w:p>
        </w:tc>
        <w:tc>
          <w:tcPr>
            <w:tcW w:w="2120" w:type="dxa"/>
            <w:tcBorders>
              <w:top w:val="nil"/>
              <w:left w:val="nil"/>
              <w:bottom w:val="single" w:sz="4" w:space="0" w:color="auto"/>
              <w:right w:val="single" w:sz="4" w:space="0" w:color="auto"/>
            </w:tcBorders>
            <w:shd w:val="clear" w:color="auto" w:fill="auto"/>
            <w:noWrap/>
            <w:vAlign w:val="center"/>
          </w:tcPr>
          <w:p w14:paraId="6B8319D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66801F4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519A13"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488</w:t>
            </w:r>
          </w:p>
        </w:tc>
        <w:tc>
          <w:tcPr>
            <w:tcW w:w="5160" w:type="dxa"/>
            <w:tcBorders>
              <w:top w:val="nil"/>
              <w:left w:val="nil"/>
              <w:bottom w:val="single" w:sz="4" w:space="0" w:color="auto"/>
              <w:right w:val="single" w:sz="4" w:space="0" w:color="auto"/>
            </w:tcBorders>
            <w:shd w:val="clear" w:color="auto" w:fill="auto"/>
            <w:noWrap/>
            <w:vAlign w:val="center"/>
          </w:tcPr>
          <w:p w14:paraId="2D909BA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DOMINGO ZANATEPEC</w:t>
            </w:r>
          </w:p>
        </w:tc>
        <w:tc>
          <w:tcPr>
            <w:tcW w:w="2120" w:type="dxa"/>
            <w:tcBorders>
              <w:top w:val="nil"/>
              <w:left w:val="nil"/>
              <w:bottom w:val="single" w:sz="4" w:space="0" w:color="auto"/>
              <w:right w:val="single" w:sz="4" w:space="0" w:color="auto"/>
            </w:tcBorders>
            <w:shd w:val="clear" w:color="auto" w:fill="auto"/>
            <w:noWrap/>
            <w:vAlign w:val="center"/>
          </w:tcPr>
          <w:p w14:paraId="1FB10E5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76B4AC1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3CFAC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489</w:t>
            </w:r>
          </w:p>
        </w:tc>
        <w:tc>
          <w:tcPr>
            <w:tcW w:w="5160" w:type="dxa"/>
            <w:tcBorders>
              <w:top w:val="nil"/>
              <w:left w:val="nil"/>
              <w:bottom w:val="single" w:sz="4" w:space="0" w:color="auto"/>
              <w:right w:val="single" w:sz="4" w:space="0" w:color="auto"/>
            </w:tcBorders>
            <w:shd w:val="clear" w:color="auto" w:fill="auto"/>
            <w:noWrap/>
            <w:vAlign w:val="center"/>
          </w:tcPr>
          <w:p w14:paraId="2A6D742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TOMAS JALIEZA</w:t>
            </w:r>
          </w:p>
        </w:tc>
        <w:tc>
          <w:tcPr>
            <w:tcW w:w="2120" w:type="dxa"/>
            <w:tcBorders>
              <w:top w:val="nil"/>
              <w:left w:val="nil"/>
              <w:bottom w:val="single" w:sz="4" w:space="0" w:color="auto"/>
              <w:right w:val="single" w:sz="4" w:space="0" w:color="auto"/>
            </w:tcBorders>
            <w:shd w:val="clear" w:color="auto" w:fill="auto"/>
            <w:noWrap/>
            <w:vAlign w:val="center"/>
          </w:tcPr>
          <w:p w14:paraId="440E61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OCOTLAN</w:t>
            </w:r>
          </w:p>
        </w:tc>
      </w:tr>
      <w:tr w:rsidR="0054381E" w:rsidRPr="00307EF3" w14:paraId="63288EE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C3B974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490</w:t>
            </w:r>
          </w:p>
        </w:tc>
        <w:tc>
          <w:tcPr>
            <w:tcW w:w="5160" w:type="dxa"/>
            <w:tcBorders>
              <w:top w:val="nil"/>
              <w:left w:val="nil"/>
              <w:bottom w:val="single" w:sz="4" w:space="0" w:color="auto"/>
              <w:right w:val="single" w:sz="4" w:space="0" w:color="auto"/>
            </w:tcBorders>
            <w:shd w:val="clear" w:color="auto" w:fill="auto"/>
            <w:noWrap/>
            <w:vAlign w:val="center"/>
          </w:tcPr>
          <w:p w14:paraId="6528127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TOMAS MAZALTEPEC</w:t>
            </w:r>
          </w:p>
        </w:tc>
        <w:tc>
          <w:tcPr>
            <w:tcW w:w="2120" w:type="dxa"/>
            <w:tcBorders>
              <w:top w:val="nil"/>
              <w:left w:val="nil"/>
              <w:bottom w:val="single" w:sz="4" w:space="0" w:color="auto"/>
              <w:right w:val="single" w:sz="4" w:space="0" w:color="auto"/>
            </w:tcBorders>
            <w:shd w:val="clear" w:color="auto" w:fill="auto"/>
            <w:noWrap/>
            <w:vAlign w:val="center"/>
          </w:tcPr>
          <w:p w14:paraId="4D58CFC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01DDCF2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FF7DA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491</w:t>
            </w:r>
          </w:p>
        </w:tc>
        <w:tc>
          <w:tcPr>
            <w:tcW w:w="5160" w:type="dxa"/>
            <w:tcBorders>
              <w:top w:val="nil"/>
              <w:left w:val="nil"/>
              <w:bottom w:val="single" w:sz="4" w:space="0" w:color="auto"/>
              <w:right w:val="single" w:sz="4" w:space="0" w:color="auto"/>
            </w:tcBorders>
            <w:shd w:val="clear" w:color="auto" w:fill="auto"/>
            <w:noWrap/>
            <w:vAlign w:val="center"/>
          </w:tcPr>
          <w:p w14:paraId="55833C1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 TOMAS TAMAZULAPAN</w:t>
            </w:r>
          </w:p>
        </w:tc>
        <w:tc>
          <w:tcPr>
            <w:tcW w:w="2120" w:type="dxa"/>
            <w:tcBorders>
              <w:top w:val="nil"/>
              <w:left w:val="nil"/>
              <w:bottom w:val="single" w:sz="4" w:space="0" w:color="auto"/>
              <w:right w:val="single" w:sz="4" w:space="0" w:color="auto"/>
            </w:tcBorders>
            <w:shd w:val="clear" w:color="auto" w:fill="auto"/>
            <w:noWrap/>
            <w:vAlign w:val="center"/>
          </w:tcPr>
          <w:p w14:paraId="26A422F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65F922C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55FA1F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492</w:t>
            </w:r>
          </w:p>
        </w:tc>
        <w:tc>
          <w:tcPr>
            <w:tcW w:w="5160" w:type="dxa"/>
            <w:tcBorders>
              <w:top w:val="nil"/>
              <w:left w:val="nil"/>
              <w:bottom w:val="single" w:sz="4" w:space="0" w:color="auto"/>
              <w:right w:val="single" w:sz="4" w:space="0" w:color="auto"/>
            </w:tcBorders>
            <w:shd w:val="clear" w:color="auto" w:fill="auto"/>
            <w:noWrap/>
            <w:vAlign w:val="center"/>
          </w:tcPr>
          <w:p w14:paraId="30D65CE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SANTOS REYES PÁPALO</w:t>
            </w:r>
          </w:p>
        </w:tc>
        <w:tc>
          <w:tcPr>
            <w:tcW w:w="2120" w:type="dxa"/>
            <w:tcBorders>
              <w:top w:val="nil"/>
              <w:left w:val="nil"/>
              <w:bottom w:val="single" w:sz="4" w:space="0" w:color="auto"/>
              <w:right w:val="single" w:sz="4" w:space="0" w:color="auto"/>
            </w:tcBorders>
            <w:shd w:val="clear" w:color="auto" w:fill="auto"/>
            <w:noWrap/>
            <w:vAlign w:val="center"/>
          </w:tcPr>
          <w:p w14:paraId="2AB7BDC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4237D159"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1B9480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493</w:t>
            </w:r>
          </w:p>
        </w:tc>
        <w:tc>
          <w:tcPr>
            <w:tcW w:w="5160" w:type="dxa"/>
            <w:tcBorders>
              <w:top w:val="nil"/>
              <w:left w:val="nil"/>
              <w:bottom w:val="single" w:sz="4" w:space="0" w:color="auto"/>
              <w:right w:val="single" w:sz="4" w:space="0" w:color="auto"/>
            </w:tcBorders>
            <w:shd w:val="clear" w:color="auto" w:fill="auto"/>
            <w:noWrap/>
            <w:vAlign w:val="center"/>
          </w:tcPr>
          <w:p w14:paraId="5C0CEC7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SANTOS REYES TEPEJILLO</w:t>
            </w:r>
          </w:p>
        </w:tc>
        <w:tc>
          <w:tcPr>
            <w:tcW w:w="2120" w:type="dxa"/>
            <w:tcBorders>
              <w:top w:val="nil"/>
              <w:left w:val="nil"/>
              <w:bottom w:val="single" w:sz="4" w:space="0" w:color="auto"/>
              <w:right w:val="single" w:sz="4" w:space="0" w:color="auto"/>
            </w:tcBorders>
            <w:shd w:val="clear" w:color="auto" w:fill="auto"/>
            <w:noWrap/>
            <w:vAlign w:val="center"/>
          </w:tcPr>
          <w:p w14:paraId="76D771D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JUXTLAHUACA</w:t>
            </w:r>
          </w:p>
        </w:tc>
      </w:tr>
      <w:tr w:rsidR="0054381E" w:rsidRPr="00307EF3" w14:paraId="0A00C9A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26727A9"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494</w:t>
            </w:r>
          </w:p>
        </w:tc>
        <w:tc>
          <w:tcPr>
            <w:tcW w:w="5160" w:type="dxa"/>
            <w:tcBorders>
              <w:top w:val="nil"/>
              <w:left w:val="nil"/>
              <w:bottom w:val="single" w:sz="4" w:space="0" w:color="auto"/>
              <w:right w:val="single" w:sz="4" w:space="0" w:color="auto"/>
            </w:tcBorders>
            <w:shd w:val="clear" w:color="auto" w:fill="auto"/>
            <w:noWrap/>
            <w:vAlign w:val="center"/>
          </w:tcPr>
          <w:p w14:paraId="7A69608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SANTOS REYES YUCUNA</w:t>
            </w:r>
          </w:p>
        </w:tc>
        <w:tc>
          <w:tcPr>
            <w:tcW w:w="2120" w:type="dxa"/>
            <w:tcBorders>
              <w:top w:val="nil"/>
              <w:left w:val="nil"/>
              <w:bottom w:val="single" w:sz="4" w:space="0" w:color="auto"/>
              <w:right w:val="single" w:sz="4" w:space="0" w:color="auto"/>
            </w:tcBorders>
            <w:shd w:val="clear" w:color="auto" w:fill="auto"/>
            <w:noWrap/>
            <w:vAlign w:val="center"/>
          </w:tcPr>
          <w:p w14:paraId="37A9D94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5466146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454EE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495</w:t>
            </w:r>
          </w:p>
        </w:tc>
        <w:tc>
          <w:tcPr>
            <w:tcW w:w="5160" w:type="dxa"/>
            <w:tcBorders>
              <w:top w:val="nil"/>
              <w:left w:val="nil"/>
              <w:bottom w:val="single" w:sz="4" w:space="0" w:color="auto"/>
              <w:right w:val="single" w:sz="4" w:space="0" w:color="auto"/>
            </w:tcBorders>
            <w:shd w:val="clear" w:color="auto" w:fill="auto"/>
            <w:noWrap/>
            <w:vAlign w:val="center"/>
          </w:tcPr>
          <w:p w14:paraId="0CF1E7F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c>
          <w:tcPr>
            <w:tcW w:w="2120" w:type="dxa"/>
            <w:tcBorders>
              <w:top w:val="nil"/>
              <w:left w:val="nil"/>
              <w:bottom w:val="single" w:sz="4" w:space="0" w:color="auto"/>
              <w:right w:val="single" w:sz="4" w:space="0" w:color="auto"/>
            </w:tcBorders>
            <w:shd w:val="clear" w:color="auto" w:fill="auto"/>
            <w:noWrap/>
            <w:vAlign w:val="center"/>
          </w:tcPr>
          <w:p w14:paraId="375BB61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379465B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B2AAC0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496</w:t>
            </w:r>
          </w:p>
        </w:tc>
        <w:tc>
          <w:tcPr>
            <w:tcW w:w="5160" w:type="dxa"/>
            <w:tcBorders>
              <w:top w:val="nil"/>
              <w:left w:val="nil"/>
              <w:bottom w:val="single" w:sz="4" w:space="0" w:color="auto"/>
              <w:right w:val="single" w:sz="4" w:space="0" w:color="auto"/>
            </w:tcBorders>
            <w:shd w:val="clear" w:color="auto" w:fill="auto"/>
            <w:noWrap/>
            <w:vAlign w:val="center"/>
          </w:tcPr>
          <w:p w14:paraId="5F159FB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SITIO DE XITLAPEHUA</w:t>
            </w:r>
          </w:p>
        </w:tc>
        <w:tc>
          <w:tcPr>
            <w:tcW w:w="2120" w:type="dxa"/>
            <w:tcBorders>
              <w:top w:val="nil"/>
              <w:left w:val="nil"/>
              <w:bottom w:val="single" w:sz="4" w:space="0" w:color="auto"/>
              <w:right w:val="single" w:sz="4" w:space="0" w:color="auto"/>
            </w:tcBorders>
            <w:shd w:val="clear" w:color="auto" w:fill="auto"/>
            <w:noWrap/>
            <w:vAlign w:val="center"/>
          </w:tcPr>
          <w:p w14:paraId="5B9D2B5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MIAHUATLAN</w:t>
            </w:r>
          </w:p>
        </w:tc>
      </w:tr>
      <w:tr w:rsidR="0054381E" w:rsidRPr="00307EF3" w14:paraId="0DAC757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10329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497</w:t>
            </w:r>
          </w:p>
        </w:tc>
        <w:tc>
          <w:tcPr>
            <w:tcW w:w="5160" w:type="dxa"/>
            <w:tcBorders>
              <w:top w:val="nil"/>
              <w:left w:val="nil"/>
              <w:bottom w:val="single" w:sz="4" w:space="0" w:color="auto"/>
              <w:right w:val="single" w:sz="4" w:space="0" w:color="auto"/>
            </w:tcBorders>
            <w:shd w:val="clear" w:color="auto" w:fill="auto"/>
            <w:noWrap/>
            <w:vAlign w:val="center"/>
          </w:tcPr>
          <w:p w14:paraId="2F72B64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SOLEDAD ETLA</w:t>
            </w:r>
          </w:p>
        </w:tc>
        <w:tc>
          <w:tcPr>
            <w:tcW w:w="2120" w:type="dxa"/>
            <w:tcBorders>
              <w:top w:val="nil"/>
              <w:left w:val="nil"/>
              <w:bottom w:val="single" w:sz="4" w:space="0" w:color="auto"/>
              <w:right w:val="single" w:sz="4" w:space="0" w:color="auto"/>
            </w:tcBorders>
            <w:shd w:val="clear" w:color="auto" w:fill="auto"/>
            <w:noWrap/>
            <w:vAlign w:val="center"/>
          </w:tcPr>
          <w:p w14:paraId="5EC6DA2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6527318D"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C22576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498</w:t>
            </w:r>
          </w:p>
        </w:tc>
        <w:tc>
          <w:tcPr>
            <w:tcW w:w="5160" w:type="dxa"/>
            <w:tcBorders>
              <w:top w:val="nil"/>
              <w:left w:val="nil"/>
              <w:bottom w:val="single" w:sz="4" w:space="0" w:color="auto"/>
              <w:right w:val="single" w:sz="4" w:space="0" w:color="auto"/>
            </w:tcBorders>
            <w:shd w:val="clear" w:color="auto" w:fill="auto"/>
            <w:noWrap/>
            <w:vAlign w:val="center"/>
          </w:tcPr>
          <w:p w14:paraId="3C7EEA3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TAMAZULAPAM DEL ESPIRITU SANTO</w:t>
            </w:r>
          </w:p>
        </w:tc>
        <w:tc>
          <w:tcPr>
            <w:tcW w:w="2120" w:type="dxa"/>
            <w:tcBorders>
              <w:top w:val="nil"/>
              <w:left w:val="nil"/>
              <w:bottom w:val="single" w:sz="4" w:space="0" w:color="auto"/>
              <w:right w:val="single" w:sz="4" w:space="0" w:color="auto"/>
            </w:tcBorders>
            <w:shd w:val="clear" w:color="auto" w:fill="auto"/>
            <w:noWrap/>
            <w:vAlign w:val="center"/>
          </w:tcPr>
          <w:p w14:paraId="6BEC593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4A932F5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A4CC4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499</w:t>
            </w:r>
          </w:p>
        </w:tc>
        <w:tc>
          <w:tcPr>
            <w:tcW w:w="5160" w:type="dxa"/>
            <w:tcBorders>
              <w:top w:val="nil"/>
              <w:left w:val="nil"/>
              <w:bottom w:val="single" w:sz="4" w:space="0" w:color="auto"/>
              <w:right w:val="single" w:sz="4" w:space="0" w:color="auto"/>
            </w:tcBorders>
            <w:shd w:val="clear" w:color="auto" w:fill="auto"/>
            <w:noWrap/>
            <w:vAlign w:val="center"/>
          </w:tcPr>
          <w:p w14:paraId="6C3CD83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TANETZE DE ZARAGOZA</w:t>
            </w:r>
          </w:p>
        </w:tc>
        <w:tc>
          <w:tcPr>
            <w:tcW w:w="2120" w:type="dxa"/>
            <w:tcBorders>
              <w:top w:val="nil"/>
              <w:left w:val="nil"/>
              <w:bottom w:val="single" w:sz="4" w:space="0" w:color="auto"/>
              <w:right w:val="single" w:sz="4" w:space="0" w:color="auto"/>
            </w:tcBorders>
            <w:shd w:val="clear" w:color="auto" w:fill="auto"/>
            <w:noWrap/>
            <w:vAlign w:val="center"/>
          </w:tcPr>
          <w:p w14:paraId="75409B4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558C81FC"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8C106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lastRenderedPageBreak/>
              <w:t>500</w:t>
            </w:r>
          </w:p>
        </w:tc>
        <w:tc>
          <w:tcPr>
            <w:tcW w:w="5160" w:type="dxa"/>
            <w:tcBorders>
              <w:top w:val="nil"/>
              <w:left w:val="nil"/>
              <w:bottom w:val="single" w:sz="4" w:space="0" w:color="auto"/>
              <w:right w:val="single" w:sz="4" w:space="0" w:color="auto"/>
            </w:tcBorders>
            <w:shd w:val="clear" w:color="auto" w:fill="auto"/>
            <w:noWrap/>
            <w:vAlign w:val="center"/>
          </w:tcPr>
          <w:p w14:paraId="175CD85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TANICHE</w:t>
            </w:r>
          </w:p>
        </w:tc>
        <w:tc>
          <w:tcPr>
            <w:tcW w:w="2120" w:type="dxa"/>
            <w:tcBorders>
              <w:top w:val="nil"/>
              <w:left w:val="nil"/>
              <w:bottom w:val="single" w:sz="4" w:space="0" w:color="auto"/>
              <w:right w:val="single" w:sz="4" w:space="0" w:color="auto"/>
            </w:tcBorders>
            <w:shd w:val="clear" w:color="auto" w:fill="auto"/>
            <w:noWrap/>
            <w:vAlign w:val="center"/>
          </w:tcPr>
          <w:p w14:paraId="5FE4548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6BA84A2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63757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501</w:t>
            </w:r>
          </w:p>
        </w:tc>
        <w:tc>
          <w:tcPr>
            <w:tcW w:w="5160" w:type="dxa"/>
            <w:tcBorders>
              <w:top w:val="nil"/>
              <w:left w:val="nil"/>
              <w:bottom w:val="single" w:sz="4" w:space="0" w:color="auto"/>
              <w:right w:val="single" w:sz="4" w:space="0" w:color="auto"/>
            </w:tcBorders>
            <w:shd w:val="clear" w:color="auto" w:fill="auto"/>
            <w:noWrap/>
            <w:vAlign w:val="center"/>
          </w:tcPr>
          <w:p w14:paraId="249D422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TATALTEPEC DE VALDES</w:t>
            </w:r>
          </w:p>
        </w:tc>
        <w:tc>
          <w:tcPr>
            <w:tcW w:w="2120" w:type="dxa"/>
            <w:tcBorders>
              <w:top w:val="nil"/>
              <w:left w:val="nil"/>
              <w:bottom w:val="single" w:sz="4" w:space="0" w:color="auto"/>
              <w:right w:val="single" w:sz="4" w:space="0" w:color="auto"/>
            </w:tcBorders>
            <w:shd w:val="clear" w:color="auto" w:fill="auto"/>
            <w:noWrap/>
            <w:vAlign w:val="center"/>
          </w:tcPr>
          <w:p w14:paraId="40006ED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0799997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231882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502</w:t>
            </w:r>
          </w:p>
        </w:tc>
        <w:tc>
          <w:tcPr>
            <w:tcW w:w="5160" w:type="dxa"/>
            <w:tcBorders>
              <w:top w:val="nil"/>
              <w:left w:val="nil"/>
              <w:bottom w:val="single" w:sz="4" w:space="0" w:color="auto"/>
              <w:right w:val="single" w:sz="4" w:space="0" w:color="auto"/>
            </w:tcBorders>
            <w:shd w:val="clear" w:color="auto" w:fill="auto"/>
            <w:noWrap/>
            <w:vAlign w:val="center"/>
          </w:tcPr>
          <w:p w14:paraId="3141B6E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TEOCOCUILCO DE MARCOS PEREZ</w:t>
            </w:r>
          </w:p>
        </w:tc>
        <w:tc>
          <w:tcPr>
            <w:tcW w:w="2120" w:type="dxa"/>
            <w:tcBorders>
              <w:top w:val="nil"/>
              <w:left w:val="nil"/>
              <w:bottom w:val="single" w:sz="4" w:space="0" w:color="auto"/>
              <w:right w:val="single" w:sz="4" w:space="0" w:color="auto"/>
            </w:tcBorders>
            <w:shd w:val="clear" w:color="auto" w:fill="auto"/>
            <w:noWrap/>
            <w:vAlign w:val="center"/>
          </w:tcPr>
          <w:p w14:paraId="4112C19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IXTLAN</w:t>
            </w:r>
          </w:p>
        </w:tc>
      </w:tr>
      <w:tr w:rsidR="0054381E" w:rsidRPr="00307EF3" w14:paraId="3F15F5E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A2563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503</w:t>
            </w:r>
          </w:p>
        </w:tc>
        <w:tc>
          <w:tcPr>
            <w:tcW w:w="5160" w:type="dxa"/>
            <w:tcBorders>
              <w:top w:val="nil"/>
              <w:left w:val="nil"/>
              <w:bottom w:val="single" w:sz="4" w:space="0" w:color="auto"/>
              <w:right w:val="single" w:sz="4" w:space="0" w:color="auto"/>
            </w:tcBorders>
            <w:shd w:val="clear" w:color="auto" w:fill="auto"/>
            <w:noWrap/>
            <w:vAlign w:val="center"/>
          </w:tcPr>
          <w:p w14:paraId="30D2FF0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TEOTITLAN DE FLORES MAGON</w:t>
            </w:r>
          </w:p>
        </w:tc>
        <w:tc>
          <w:tcPr>
            <w:tcW w:w="2120" w:type="dxa"/>
            <w:tcBorders>
              <w:top w:val="nil"/>
              <w:left w:val="nil"/>
              <w:bottom w:val="single" w:sz="4" w:space="0" w:color="auto"/>
              <w:right w:val="single" w:sz="4" w:space="0" w:color="auto"/>
            </w:tcBorders>
            <w:shd w:val="clear" w:color="auto" w:fill="auto"/>
            <w:noWrap/>
            <w:vAlign w:val="center"/>
          </w:tcPr>
          <w:p w14:paraId="298DC6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 xml:space="preserve">TEOTITLAN </w:t>
            </w:r>
          </w:p>
        </w:tc>
      </w:tr>
      <w:tr w:rsidR="0054381E" w:rsidRPr="00307EF3" w14:paraId="6138E684"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86628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504</w:t>
            </w:r>
          </w:p>
        </w:tc>
        <w:tc>
          <w:tcPr>
            <w:tcW w:w="5160" w:type="dxa"/>
            <w:tcBorders>
              <w:top w:val="nil"/>
              <w:left w:val="nil"/>
              <w:bottom w:val="single" w:sz="4" w:space="0" w:color="auto"/>
              <w:right w:val="single" w:sz="4" w:space="0" w:color="auto"/>
            </w:tcBorders>
            <w:shd w:val="clear" w:color="auto" w:fill="auto"/>
            <w:noWrap/>
            <w:vAlign w:val="center"/>
          </w:tcPr>
          <w:p w14:paraId="667F7C5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TEOTITLAN DEL VALLE</w:t>
            </w:r>
          </w:p>
        </w:tc>
        <w:tc>
          <w:tcPr>
            <w:tcW w:w="2120" w:type="dxa"/>
            <w:tcBorders>
              <w:top w:val="nil"/>
              <w:left w:val="nil"/>
              <w:bottom w:val="single" w:sz="4" w:space="0" w:color="auto"/>
              <w:right w:val="single" w:sz="4" w:space="0" w:color="auto"/>
            </w:tcBorders>
            <w:shd w:val="clear" w:color="auto" w:fill="auto"/>
            <w:noWrap/>
            <w:vAlign w:val="center"/>
          </w:tcPr>
          <w:p w14:paraId="43D1C32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5FF5E3D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EF0420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505</w:t>
            </w:r>
          </w:p>
        </w:tc>
        <w:tc>
          <w:tcPr>
            <w:tcW w:w="5160" w:type="dxa"/>
            <w:tcBorders>
              <w:top w:val="nil"/>
              <w:left w:val="nil"/>
              <w:bottom w:val="single" w:sz="4" w:space="0" w:color="auto"/>
              <w:right w:val="single" w:sz="4" w:space="0" w:color="auto"/>
            </w:tcBorders>
            <w:shd w:val="clear" w:color="auto" w:fill="auto"/>
            <w:noWrap/>
            <w:vAlign w:val="center"/>
          </w:tcPr>
          <w:p w14:paraId="4220D0FE"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TEOTONGO</w:t>
            </w:r>
          </w:p>
        </w:tc>
        <w:tc>
          <w:tcPr>
            <w:tcW w:w="2120" w:type="dxa"/>
            <w:tcBorders>
              <w:top w:val="nil"/>
              <w:left w:val="nil"/>
              <w:bottom w:val="single" w:sz="4" w:space="0" w:color="auto"/>
              <w:right w:val="single" w:sz="4" w:space="0" w:color="auto"/>
            </w:tcBorders>
            <w:shd w:val="clear" w:color="auto" w:fill="auto"/>
            <w:noWrap/>
            <w:vAlign w:val="center"/>
          </w:tcPr>
          <w:p w14:paraId="7FFE75B0"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6E16F25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7326F2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506</w:t>
            </w:r>
          </w:p>
        </w:tc>
        <w:tc>
          <w:tcPr>
            <w:tcW w:w="5160" w:type="dxa"/>
            <w:tcBorders>
              <w:top w:val="nil"/>
              <w:left w:val="nil"/>
              <w:bottom w:val="single" w:sz="4" w:space="0" w:color="auto"/>
              <w:right w:val="single" w:sz="4" w:space="0" w:color="auto"/>
            </w:tcBorders>
            <w:shd w:val="clear" w:color="auto" w:fill="auto"/>
            <w:noWrap/>
            <w:vAlign w:val="center"/>
          </w:tcPr>
          <w:p w14:paraId="64DFAA1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TEPELMEME VILLA DE MORELOS</w:t>
            </w:r>
          </w:p>
        </w:tc>
        <w:tc>
          <w:tcPr>
            <w:tcW w:w="2120" w:type="dxa"/>
            <w:tcBorders>
              <w:top w:val="nil"/>
              <w:left w:val="nil"/>
              <w:bottom w:val="single" w:sz="4" w:space="0" w:color="auto"/>
              <w:right w:val="single" w:sz="4" w:space="0" w:color="auto"/>
            </w:tcBorders>
            <w:shd w:val="clear" w:color="auto" w:fill="auto"/>
            <w:noWrap/>
            <w:vAlign w:val="center"/>
          </w:tcPr>
          <w:p w14:paraId="738C72A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1CF35553"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5AE745"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507</w:t>
            </w:r>
          </w:p>
        </w:tc>
        <w:tc>
          <w:tcPr>
            <w:tcW w:w="5160" w:type="dxa"/>
            <w:tcBorders>
              <w:top w:val="nil"/>
              <w:left w:val="nil"/>
              <w:bottom w:val="single" w:sz="4" w:space="0" w:color="auto"/>
              <w:right w:val="single" w:sz="4" w:space="0" w:color="auto"/>
            </w:tcBorders>
            <w:shd w:val="clear" w:color="auto" w:fill="auto"/>
            <w:noWrap/>
            <w:vAlign w:val="center"/>
          </w:tcPr>
          <w:p w14:paraId="1766ED7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 DE MATAMOROS</w:t>
            </w:r>
          </w:p>
        </w:tc>
        <w:tc>
          <w:tcPr>
            <w:tcW w:w="2120" w:type="dxa"/>
            <w:tcBorders>
              <w:top w:val="nil"/>
              <w:left w:val="nil"/>
              <w:bottom w:val="single" w:sz="4" w:space="0" w:color="auto"/>
              <w:right w:val="single" w:sz="4" w:space="0" w:color="auto"/>
            </w:tcBorders>
            <w:shd w:val="clear" w:color="auto" w:fill="auto"/>
            <w:noWrap/>
            <w:vAlign w:val="center"/>
          </w:tcPr>
          <w:p w14:paraId="62B0352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3FEF2D8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E1D059A"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508</w:t>
            </w:r>
          </w:p>
        </w:tc>
        <w:tc>
          <w:tcPr>
            <w:tcW w:w="5160" w:type="dxa"/>
            <w:tcBorders>
              <w:top w:val="nil"/>
              <w:left w:val="nil"/>
              <w:bottom w:val="single" w:sz="4" w:space="0" w:color="auto"/>
              <w:right w:val="single" w:sz="4" w:space="0" w:color="auto"/>
            </w:tcBorders>
            <w:shd w:val="clear" w:color="auto" w:fill="auto"/>
            <w:noWrap/>
            <w:vAlign w:val="center"/>
          </w:tcPr>
          <w:p w14:paraId="7A6CC47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TLACOTEPEC PLUMAS</w:t>
            </w:r>
          </w:p>
        </w:tc>
        <w:tc>
          <w:tcPr>
            <w:tcW w:w="2120" w:type="dxa"/>
            <w:tcBorders>
              <w:top w:val="nil"/>
              <w:left w:val="nil"/>
              <w:bottom w:val="single" w:sz="4" w:space="0" w:color="auto"/>
              <w:right w:val="single" w:sz="4" w:space="0" w:color="auto"/>
            </w:tcBorders>
            <w:shd w:val="clear" w:color="auto" w:fill="auto"/>
            <w:noWrap/>
            <w:vAlign w:val="center"/>
          </w:tcPr>
          <w:p w14:paraId="39BA6CD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COIXTLAHUACA</w:t>
            </w:r>
          </w:p>
        </w:tc>
      </w:tr>
      <w:tr w:rsidR="0054381E" w:rsidRPr="00307EF3" w14:paraId="5D4CB45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5B28CA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509</w:t>
            </w:r>
          </w:p>
        </w:tc>
        <w:tc>
          <w:tcPr>
            <w:tcW w:w="5160" w:type="dxa"/>
            <w:tcBorders>
              <w:top w:val="nil"/>
              <w:left w:val="nil"/>
              <w:bottom w:val="single" w:sz="4" w:space="0" w:color="auto"/>
              <w:right w:val="single" w:sz="4" w:space="0" w:color="auto"/>
            </w:tcBorders>
            <w:shd w:val="clear" w:color="auto" w:fill="auto"/>
            <w:noWrap/>
            <w:vAlign w:val="center"/>
          </w:tcPr>
          <w:p w14:paraId="3DCBB39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TLALIXTAC DE CABRERA</w:t>
            </w:r>
          </w:p>
        </w:tc>
        <w:tc>
          <w:tcPr>
            <w:tcW w:w="2120" w:type="dxa"/>
            <w:tcBorders>
              <w:top w:val="nil"/>
              <w:left w:val="nil"/>
              <w:bottom w:val="single" w:sz="4" w:space="0" w:color="auto"/>
              <w:right w:val="single" w:sz="4" w:space="0" w:color="auto"/>
            </w:tcBorders>
            <w:shd w:val="clear" w:color="auto" w:fill="auto"/>
            <w:noWrap/>
            <w:vAlign w:val="center"/>
          </w:tcPr>
          <w:p w14:paraId="4AB6AE6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CENTRO</w:t>
            </w:r>
          </w:p>
        </w:tc>
      </w:tr>
      <w:tr w:rsidR="0054381E" w:rsidRPr="00307EF3" w14:paraId="16A68E5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AFB6DC"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510</w:t>
            </w:r>
          </w:p>
        </w:tc>
        <w:tc>
          <w:tcPr>
            <w:tcW w:w="5160" w:type="dxa"/>
            <w:tcBorders>
              <w:top w:val="nil"/>
              <w:left w:val="nil"/>
              <w:bottom w:val="single" w:sz="4" w:space="0" w:color="auto"/>
              <w:right w:val="single" w:sz="4" w:space="0" w:color="auto"/>
            </w:tcBorders>
            <w:shd w:val="clear" w:color="auto" w:fill="auto"/>
            <w:noWrap/>
            <w:vAlign w:val="center"/>
          </w:tcPr>
          <w:p w14:paraId="0A0711C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TOTONTEPEC VILLA DE MORELOS</w:t>
            </w:r>
          </w:p>
        </w:tc>
        <w:tc>
          <w:tcPr>
            <w:tcW w:w="2120" w:type="dxa"/>
            <w:tcBorders>
              <w:top w:val="nil"/>
              <w:left w:val="nil"/>
              <w:bottom w:val="single" w:sz="4" w:space="0" w:color="auto"/>
              <w:right w:val="single" w:sz="4" w:space="0" w:color="auto"/>
            </w:tcBorders>
            <w:shd w:val="clear" w:color="auto" w:fill="auto"/>
            <w:noWrap/>
            <w:vAlign w:val="center"/>
          </w:tcPr>
          <w:p w14:paraId="4C41E2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MIXE</w:t>
            </w:r>
          </w:p>
        </w:tc>
      </w:tr>
      <w:tr w:rsidR="0054381E" w:rsidRPr="00307EF3" w14:paraId="046AA86A"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AF7E7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511</w:t>
            </w:r>
          </w:p>
        </w:tc>
        <w:tc>
          <w:tcPr>
            <w:tcW w:w="5160" w:type="dxa"/>
            <w:tcBorders>
              <w:top w:val="nil"/>
              <w:left w:val="nil"/>
              <w:bottom w:val="single" w:sz="4" w:space="0" w:color="auto"/>
              <w:right w:val="single" w:sz="4" w:space="0" w:color="auto"/>
            </w:tcBorders>
            <w:shd w:val="clear" w:color="auto" w:fill="auto"/>
            <w:noWrap/>
            <w:vAlign w:val="center"/>
          </w:tcPr>
          <w:p w14:paraId="7D93736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TRINIDAD ZAACHILA</w:t>
            </w:r>
          </w:p>
        </w:tc>
        <w:tc>
          <w:tcPr>
            <w:tcW w:w="2120" w:type="dxa"/>
            <w:tcBorders>
              <w:top w:val="nil"/>
              <w:left w:val="nil"/>
              <w:bottom w:val="single" w:sz="4" w:space="0" w:color="auto"/>
              <w:right w:val="single" w:sz="4" w:space="0" w:color="auto"/>
            </w:tcBorders>
            <w:shd w:val="clear" w:color="auto" w:fill="auto"/>
            <w:noWrap/>
            <w:vAlign w:val="center"/>
          </w:tcPr>
          <w:p w14:paraId="1CBFC80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ZAACHILA</w:t>
            </w:r>
          </w:p>
        </w:tc>
      </w:tr>
      <w:tr w:rsidR="0054381E" w:rsidRPr="00307EF3" w14:paraId="54E9939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CBB07F"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512</w:t>
            </w:r>
          </w:p>
        </w:tc>
        <w:tc>
          <w:tcPr>
            <w:tcW w:w="5160" w:type="dxa"/>
            <w:tcBorders>
              <w:top w:val="nil"/>
              <w:left w:val="nil"/>
              <w:bottom w:val="single" w:sz="4" w:space="0" w:color="auto"/>
              <w:right w:val="single" w:sz="4" w:space="0" w:color="auto"/>
            </w:tcBorders>
            <w:shd w:val="clear" w:color="auto" w:fill="auto"/>
            <w:noWrap/>
            <w:vAlign w:val="center"/>
          </w:tcPr>
          <w:p w14:paraId="433E9E4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UNION HIDALGO</w:t>
            </w:r>
          </w:p>
        </w:tc>
        <w:tc>
          <w:tcPr>
            <w:tcW w:w="2120" w:type="dxa"/>
            <w:tcBorders>
              <w:top w:val="nil"/>
              <w:left w:val="nil"/>
              <w:bottom w:val="single" w:sz="4" w:space="0" w:color="auto"/>
              <w:right w:val="single" w:sz="4" w:space="0" w:color="auto"/>
            </w:tcBorders>
            <w:shd w:val="clear" w:color="auto" w:fill="auto"/>
            <w:noWrap/>
            <w:vAlign w:val="center"/>
          </w:tcPr>
          <w:p w14:paraId="544ACEB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JUCHITAN</w:t>
            </w:r>
          </w:p>
        </w:tc>
      </w:tr>
      <w:tr w:rsidR="0054381E" w:rsidRPr="00307EF3" w14:paraId="5884BF1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FD07994"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513</w:t>
            </w:r>
          </w:p>
        </w:tc>
        <w:tc>
          <w:tcPr>
            <w:tcW w:w="5160" w:type="dxa"/>
            <w:tcBorders>
              <w:top w:val="nil"/>
              <w:left w:val="nil"/>
              <w:bottom w:val="single" w:sz="4" w:space="0" w:color="auto"/>
              <w:right w:val="single" w:sz="4" w:space="0" w:color="auto"/>
            </w:tcBorders>
            <w:shd w:val="clear" w:color="auto" w:fill="auto"/>
            <w:noWrap/>
            <w:vAlign w:val="center"/>
          </w:tcPr>
          <w:p w14:paraId="1BD4D53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VALERIO TRUJANO</w:t>
            </w:r>
          </w:p>
        </w:tc>
        <w:tc>
          <w:tcPr>
            <w:tcW w:w="2120" w:type="dxa"/>
            <w:tcBorders>
              <w:top w:val="nil"/>
              <w:left w:val="nil"/>
              <w:bottom w:val="single" w:sz="4" w:space="0" w:color="auto"/>
              <w:right w:val="single" w:sz="4" w:space="0" w:color="auto"/>
            </w:tcBorders>
            <w:shd w:val="clear" w:color="auto" w:fill="auto"/>
            <w:noWrap/>
            <w:vAlign w:val="center"/>
          </w:tcPr>
          <w:p w14:paraId="4F039C0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CUICATLAN</w:t>
            </w:r>
          </w:p>
        </w:tc>
      </w:tr>
      <w:tr w:rsidR="0054381E" w:rsidRPr="00307EF3" w14:paraId="4CC4B202"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7A377F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514</w:t>
            </w:r>
          </w:p>
        </w:tc>
        <w:tc>
          <w:tcPr>
            <w:tcW w:w="5160" w:type="dxa"/>
            <w:tcBorders>
              <w:top w:val="nil"/>
              <w:left w:val="nil"/>
              <w:bottom w:val="single" w:sz="4" w:space="0" w:color="auto"/>
              <w:right w:val="single" w:sz="4" w:space="0" w:color="auto"/>
            </w:tcBorders>
            <w:shd w:val="clear" w:color="auto" w:fill="auto"/>
            <w:noWrap/>
            <w:vAlign w:val="center"/>
          </w:tcPr>
          <w:p w14:paraId="553E6226"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DE CHILAPA DE DIAZ</w:t>
            </w:r>
          </w:p>
        </w:tc>
        <w:tc>
          <w:tcPr>
            <w:tcW w:w="2120" w:type="dxa"/>
            <w:tcBorders>
              <w:top w:val="nil"/>
              <w:left w:val="nil"/>
              <w:bottom w:val="single" w:sz="4" w:space="0" w:color="auto"/>
              <w:right w:val="single" w:sz="4" w:space="0" w:color="auto"/>
            </w:tcBorders>
            <w:shd w:val="clear" w:color="auto" w:fill="auto"/>
            <w:noWrap/>
            <w:vAlign w:val="center"/>
          </w:tcPr>
          <w:p w14:paraId="55482BC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78B3691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0EDD77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515</w:t>
            </w:r>
          </w:p>
        </w:tc>
        <w:tc>
          <w:tcPr>
            <w:tcW w:w="5160" w:type="dxa"/>
            <w:tcBorders>
              <w:top w:val="nil"/>
              <w:left w:val="nil"/>
              <w:bottom w:val="single" w:sz="4" w:space="0" w:color="auto"/>
              <w:right w:val="single" w:sz="4" w:space="0" w:color="auto"/>
            </w:tcBorders>
            <w:shd w:val="clear" w:color="auto" w:fill="auto"/>
            <w:noWrap/>
            <w:vAlign w:val="center"/>
          </w:tcPr>
          <w:p w14:paraId="2F6F9073"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DE ETLA</w:t>
            </w:r>
          </w:p>
        </w:tc>
        <w:tc>
          <w:tcPr>
            <w:tcW w:w="2120" w:type="dxa"/>
            <w:tcBorders>
              <w:top w:val="nil"/>
              <w:left w:val="nil"/>
              <w:bottom w:val="single" w:sz="4" w:space="0" w:color="auto"/>
              <w:right w:val="single" w:sz="4" w:space="0" w:color="auto"/>
            </w:tcBorders>
            <w:shd w:val="clear" w:color="auto" w:fill="auto"/>
            <w:noWrap/>
            <w:vAlign w:val="center"/>
          </w:tcPr>
          <w:p w14:paraId="660569A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ETLA</w:t>
            </w:r>
          </w:p>
        </w:tc>
      </w:tr>
      <w:tr w:rsidR="0054381E" w:rsidRPr="00307EF3" w14:paraId="2A37971E"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5D35207"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516</w:t>
            </w:r>
          </w:p>
        </w:tc>
        <w:tc>
          <w:tcPr>
            <w:tcW w:w="5160" w:type="dxa"/>
            <w:tcBorders>
              <w:top w:val="nil"/>
              <w:left w:val="nil"/>
              <w:bottom w:val="single" w:sz="4" w:space="0" w:color="auto"/>
              <w:right w:val="single" w:sz="4" w:space="0" w:color="auto"/>
            </w:tcBorders>
            <w:shd w:val="clear" w:color="auto" w:fill="auto"/>
            <w:noWrap/>
            <w:vAlign w:val="center"/>
          </w:tcPr>
          <w:p w14:paraId="66FE92B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DE TUTUTEPEC DE MELCHOR OCAMPO</w:t>
            </w:r>
          </w:p>
        </w:tc>
        <w:tc>
          <w:tcPr>
            <w:tcW w:w="2120" w:type="dxa"/>
            <w:tcBorders>
              <w:top w:val="nil"/>
              <w:left w:val="nil"/>
              <w:bottom w:val="single" w:sz="4" w:space="0" w:color="auto"/>
              <w:right w:val="single" w:sz="4" w:space="0" w:color="auto"/>
            </w:tcBorders>
            <w:shd w:val="clear" w:color="auto" w:fill="auto"/>
            <w:noWrap/>
            <w:vAlign w:val="center"/>
          </w:tcPr>
          <w:p w14:paraId="4F4F247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JUQUILA</w:t>
            </w:r>
          </w:p>
        </w:tc>
      </w:tr>
      <w:tr w:rsidR="0054381E" w:rsidRPr="00307EF3" w14:paraId="00D2A4A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AD2D3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517</w:t>
            </w:r>
          </w:p>
        </w:tc>
        <w:tc>
          <w:tcPr>
            <w:tcW w:w="5160" w:type="dxa"/>
            <w:tcBorders>
              <w:top w:val="nil"/>
              <w:left w:val="nil"/>
              <w:bottom w:val="single" w:sz="4" w:space="0" w:color="auto"/>
              <w:right w:val="single" w:sz="4" w:space="0" w:color="auto"/>
            </w:tcBorders>
            <w:shd w:val="clear" w:color="auto" w:fill="auto"/>
            <w:noWrap/>
            <w:vAlign w:val="center"/>
          </w:tcPr>
          <w:p w14:paraId="5BAC9695"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DE ZAACHILA</w:t>
            </w:r>
          </w:p>
        </w:tc>
        <w:tc>
          <w:tcPr>
            <w:tcW w:w="2120" w:type="dxa"/>
            <w:tcBorders>
              <w:top w:val="nil"/>
              <w:left w:val="nil"/>
              <w:bottom w:val="single" w:sz="4" w:space="0" w:color="auto"/>
              <w:right w:val="single" w:sz="4" w:space="0" w:color="auto"/>
            </w:tcBorders>
            <w:shd w:val="clear" w:color="auto" w:fill="auto"/>
            <w:noWrap/>
            <w:vAlign w:val="center"/>
          </w:tcPr>
          <w:p w14:paraId="0719B8C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ZAACHILA</w:t>
            </w:r>
          </w:p>
        </w:tc>
      </w:tr>
      <w:tr w:rsidR="0054381E" w:rsidRPr="00307EF3" w14:paraId="030236C1"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C0365E6"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518</w:t>
            </w:r>
          </w:p>
        </w:tc>
        <w:tc>
          <w:tcPr>
            <w:tcW w:w="5160" w:type="dxa"/>
            <w:tcBorders>
              <w:top w:val="nil"/>
              <w:left w:val="nil"/>
              <w:bottom w:val="single" w:sz="4" w:space="0" w:color="auto"/>
              <w:right w:val="single" w:sz="4" w:space="0" w:color="auto"/>
            </w:tcBorders>
            <w:shd w:val="clear" w:color="auto" w:fill="auto"/>
            <w:noWrap/>
            <w:vAlign w:val="center"/>
          </w:tcPr>
          <w:p w14:paraId="1968EA1F"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DIAZ ORDAZ</w:t>
            </w:r>
          </w:p>
        </w:tc>
        <w:tc>
          <w:tcPr>
            <w:tcW w:w="2120" w:type="dxa"/>
            <w:tcBorders>
              <w:top w:val="nil"/>
              <w:left w:val="nil"/>
              <w:bottom w:val="single" w:sz="4" w:space="0" w:color="auto"/>
              <w:right w:val="single" w:sz="4" w:space="0" w:color="auto"/>
            </w:tcBorders>
            <w:shd w:val="clear" w:color="auto" w:fill="auto"/>
            <w:noWrap/>
            <w:vAlign w:val="center"/>
          </w:tcPr>
          <w:p w14:paraId="68EA63C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TLACOLULA</w:t>
            </w:r>
          </w:p>
        </w:tc>
      </w:tr>
      <w:tr w:rsidR="0054381E" w:rsidRPr="00307EF3" w14:paraId="1BA584A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6FB2C2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519</w:t>
            </w:r>
          </w:p>
        </w:tc>
        <w:tc>
          <w:tcPr>
            <w:tcW w:w="5160" w:type="dxa"/>
            <w:tcBorders>
              <w:top w:val="nil"/>
              <w:left w:val="nil"/>
              <w:bottom w:val="single" w:sz="4" w:space="0" w:color="auto"/>
              <w:right w:val="single" w:sz="4" w:space="0" w:color="auto"/>
            </w:tcBorders>
            <w:shd w:val="clear" w:color="auto" w:fill="auto"/>
            <w:noWrap/>
            <w:vAlign w:val="center"/>
          </w:tcPr>
          <w:p w14:paraId="6CD8D9A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HIDALGO YALALAG</w:t>
            </w:r>
          </w:p>
        </w:tc>
        <w:tc>
          <w:tcPr>
            <w:tcW w:w="2120" w:type="dxa"/>
            <w:tcBorders>
              <w:top w:val="nil"/>
              <w:left w:val="nil"/>
              <w:bottom w:val="single" w:sz="4" w:space="0" w:color="auto"/>
              <w:right w:val="single" w:sz="4" w:space="0" w:color="auto"/>
            </w:tcBorders>
            <w:shd w:val="clear" w:color="auto" w:fill="auto"/>
            <w:noWrap/>
            <w:vAlign w:val="center"/>
          </w:tcPr>
          <w:p w14:paraId="562319E7"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2B836B3B"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7DF4E1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520</w:t>
            </w:r>
          </w:p>
        </w:tc>
        <w:tc>
          <w:tcPr>
            <w:tcW w:w="5160" w:type="dxa"/>
            <w:tcBorders>
              <w:top w:val="nil"/>
              <w:left w:val="nil"/>
              <w:bottom w:val="single" w:sz="4" w:space="0" w:color="auto"/>
              <w:right w:val="single" w:sz="4" w:space="0" w:color="auto"/>
            </w:tcBorders>
            <w:shd w:val="clear" w:color="auto" w:fill="auto"/>
            <w:noWrap/>
            <w:vAlign w:val="center"/>
          </w:tcPr>
          <w:p w14:paraId="0CC49F0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SOLA DE VEGA</w:t>
            </w:r>
          </w:p>
        </w:tc>
        <w:tc>
          <w:tcPr>
            <w:tcW w:w="2120" w:type="dxa"/>
            <w:tcBorders>
              <w:top w:val="nil"/>
              <w:left w:val="nil"/>
              <w:bottom w:val="single" w:sz="4" w:space="0" w:color="auto"/>
              <w:right w:val="single" w:sz="4" w:space="0" w:color="auto"/>
            </w:tcBorders>
            <w:shd w:val="clear" w:color="auto" w:fill="auto"/>
            <w:noWrap/>
            <w:vAlign w:val="center"/>
          </w:tcPr>
          <w:p w14:paraId="6E14B57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SOLA DE VEGA</w:t>
            </w:r>
          </w:p>
        </w:tc>
      </w:tr>
      <w:tr w:rsidR="0054381E" w:rsidRPr="00307EF3" w14:paraId="297F183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BB582C8"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521</w:t>
            </w:r>
          </w:p>
        </w:tc>
        <w:tc>
          <w:tcPr>
            <w:tcW w:w="5160" w:type="dxa"/>
            <w:tcBorders>
              <w:top w:val="nil"/>
              <w:left w:val="nil"/>
              <w:bottom w:val="single" w:sz="4" w:space="0" w:color="auto"/>
              <w:right w:val="single" w:sz="4" w:space="0" w:color="auto"/>
            </w:tcBorders>
            <w:shd w:val="clear" w:color="auto" w:fill="auto"/>
            <w:noWrap/>
            <w:vAlign w:val="center"/>
          </w:tcPr>
          <w:p w14:paraId="2D67366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TALEA DE CASTRO</w:t>
            </w:r>
          </w:p>
        </w:tc>
        <w:tc>
          <w:tcPr>
            <w:tcW w:w="2120" w:type="dxa"/>
            <w:tcBorders>
              <w:top w:val="nil"/>
              <w:left w:val="nil"/>
              <w:bottom w:val="single" w:sz="4" w:space="0" w:color="auto"/>
              <w:right w:val="single" w:sz="4" w:space="0" w:color="auto"/>
            </w:tcBorders>
            <w:shd w:val="clear" w:color="auto" w:fill="auto"/>
            <w:noWrap/>
            <w:vAlign w:val="center"/>
          </w:tcPr>
          <w:p w14:paraId="6B9E0DA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ALTA</w:t>
            </w:r>
          </w:p>
        </w:tc>
      </w:tr>
      <w:tr w:rsidR="0054381E" w:rsidRPr="00307EF3" w14:paraId="60BA2D35"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BD0A75D"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522</w:t>
            </w:r>
          </w:p>
        </w:tc>
        <w:tc>
          <w:tcPr>
            <w:tcW w:w="5160" w:type="dxa"/>
            <w:tcBorders>
              <w:top w:val="nil"/>
              <w:left w:val="nil"/>
              <w:bottom w:val="single" w:sz="4" w:space="0" w:color="auto"/>
              <w:right w:val="single" w:sz="4" w:space="0" w:color="auto"/>
            </w:tcBorders>
            <w:shd w:val="clear" w:color="auto" w:fill="auto"/>
            <w:noWrap/>
            <w:vAlign w:val="center"/>
          </w:tcPr>
          <w:p w14:paraId="5EB142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VILLA TEJUPAM DE LA UNIÓN</w:t>
            </w:r>
          </w:p>
        </w:tc>
        <w:tc>
          <w:tcPr>
            <w:tcW w:w="2120" w:type="dxa"/>
            <w:tcBorders>
              <w:top w:val="nil"/>
              <w:left w:val="nil"/>
              <w:bottom w:val="single" w:sz="4" w:space="0" w:color="auto"/>
              <w:right w:val="single" w:sz="4" w:space="0" w:color="auto"/>
            </w:tcBorders>
            <w:shd w:val="clear" w:color="auto" w:fill="auto"/>
            <w:noWrap/>
            <w:vAlign w:val="center"/>
          </w:tcPr>
          <w:p w14:paraId="515C65CC"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TEPOSCOLULA</w:t>
            </w:r>
          </w:p>
        </w:tc>
      </w:tr>
      <w:tr w:rsidR="0054381E" w:rsidRPr="00307EF3" w14:paraId="78224528"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1652BE2"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523</w:t>
            </w:r>
          </w:p>
        </w:tc>
        <w:tc>
          <w:tcPr>
            <w:tcW w:w="5160" w:type="dxa"/>
            <w:tcBorders>
              <w:top w:val="nil"/>
              <w:left w:val="nil"/>
              <w:bottom w:val="single" w:sz="4" w:space="0" w:color="auto"/>
              <w:right w:val="single" w:sz="4" w:space="0" w:color="auto"/>
            </w:tcBorders>
            <w:shd w:val="clear" w:color="auto" w:fill="auto"/>
            <w:noWrap/>
            <w:vAlign w:val="center"/>
          </w:tcPr>
          <w:p w14:paraId="015170F2"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YOGANA</w:t>
            </w:r>
          </w:p>
        </w:tc>
        <w:tc>
          <w:tcPr>
            <w:tcW w:w="2120" w:type="dxa"/>
            <w:tcBorders>
              <w:top w:val="nil"/>
              <w:left w:val="nil"/>
              <w:bottom w:val="single" w:sz="4" w:space="0" w:color="auto"/>
              <w:right w:val="single" w:sz="4" w:space="0" w:color="auto"/>
            </w:tcBorders>
            <w:shd w:val="clear" w:color="auto" w:fill="auto"/>
            <w:noWrap/>
            <w:vAlign w:val="center"/>
          </w:tcPr>
          <w:p w14:paraId="2C66A059"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EJUTLA</w:t>
            </w:r>
          </w:p>
        </w:tc>
      </w:tr>
      <w:tr w:rsidR="0054381E" w:rsidRPr="00307EF3" w14:paraId="4F698156"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5C3F82B"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524</w:t>
            </w:r>
          </w:p>
        </w:tc>
        <w:tc>
          <w:tcPr>
            <w:tcW w:w="5160" w:type="dxa"/>
            <w:tcBorders>
              <w:top w:val="nil"/>
              <w:left w:val="nil"/>
              <w:bottom w:val="single" w:sz="4" w:space="0" w:color="auto"/>
              <w:right w:val="single" w:sz="4" w:space="0" w:color="auto"/>
            </w:tcBorders>
            <w:shd w:val="clear" w:color="auto" w:fill="auto"/>
            <w:noWrap/>
            <w:vAlign w:val="center"/>
          </w:tcPr>
          <w:p w14:paraId="5A1469C1"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YUTANDUCHI DE GUERRERO</w:t>
            </w:r>
          </w:p>
        </w:tc>
        <w:tc>
          <w:tcPr>
            <w:tcW w:w="2120" w:type="dxa"/>
            <w:tcBorders>
              <w:top w:val="nil"/>
              <w:left w:val="nil"/>
              <w:bottom w:val="single" w:sz="4" w:space="0" w:color="auto"/>
              <w:right w:val="single" w:sz="4" w:space="0" w:color="auto"/>
            </w:tcBorders>
            <w:shd w:val="clear" w:color="auto" w:fill="auto"/>
            <w:noWrap/>
            <w:vAlign w:val="center"/>
          </w:tcPr>
          <w:p w14:paraId="5C29ECAD"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NOCHIXTLAN</w:t>
            </w:r>
          </w:p>
        </w:tc>
      </w:tr>
      <w:tr w:rsidR="0054381E" w:rsidRPr="00307EF3" w14:paraId="1FBDABBF"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D93ADF1"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525</w:t>
            </w:r>
          </w:p>
        </w:tc>
        <w:tc>
          <w:tcPr>
            <w:tcW w:w="5160" w:type="dxa"/>
            <w:tcBorders>
              <w:top w:val="nil"/>
              <w:left w:val="nil"/>
              <w:bottom w:val="single" w:sz="4" w:space="0" w:color="auto"/>
              <w:right w:val="single" w:sz="4" w:space="0" w:color="auto"/>
            </w:tcBorders>
            <w:shd w:val="clear" w:color="auto" w:fill="auto"/>
            <w:noWrap/>
            <w:vAlign w:val="center"/>
          </w:tcPr>
          <w:p w14:paraId="4584A70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ZAPOTITLÁN LAGUNAS</w:t>
            </w:r>
          </w:p>
        </w:tc>
        <w:tc>
          <w:tcPr>
            <w:tcW w:w="2120" w:type="dxa"/>
            <w:tcBorders>
              <w:top w:val="nil"/>
              <w:left w:val="nil"/>
              <w:bottom w:val="single" w:sz="4" w:space="0" w:color="auto"/>
              <w:right w:val="single" w:sz="4" w:space="0" w:color="auto"/>
            </w:tcBorders>
            <w:shd w:val="clear" w:color="auto" w:fill="auto"/>
            <w:noWrap/>
            <w:vAlign w:val="center"/>
          </w:tcPr>
          <w:p w14:paraId="0D08A56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SILACAYOAPAM</w:t>
            </w:r>
          </w:p>
        </w:tc>
      </w:tr>
      <w:tr w:rsidR="0054381E" w:rsidRPr="00307EF3" w14:paraId="6E524CC0" w14:textId="77777777" w:rsidTr="0054381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727DA0"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526</w:t>
            </w:r>
          </w:p>
        </w:tc>
        <w:tc>
          <w:tcPr>
            <w:tcW w:w="5160" w:type="dxa"/>
            <w:tcBorders>
              <w:top w:val="nil"/>
              <w:left w:val="nil"/>
              <w:bottom w:val="single" w:sz="4" w:space="0" w:color="auto"/>
              <w:right w:val="single" w:sz="4" w:space="0" w:color="auto"/>
            </w:tcBorders>
            <w:shd w:val="clear" w:color="auto" w:fill="auto"/>
            <w:noWrap/>
            <w:vAlign w:val="center"/>
          </w:tcPr>
          <w:p w14:paraId="254A48A8"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ZAPOTITLAN PALMAS</w:t>
            </w:r>
          </w:p>
        </w:tc>
        <w:tc>
          <w:tcPr>
            <w:tcW w:w="2120" w:type="dxa"/>
            <w:tcBorders>
              <w:top w:val="nil"/>
              <w:left w:val="nil"/>
              <w:bottom w:val="single" w:sz="4" w:space="0" w:color="auto"/>
              <w:right w:val="single" w:sz="4" w:space="0" w:color="auto"/>
            </w:tcBorders>
            <w:shd w:val="clear" w:color="auto" w:fill="auto"/>
            <w:noWrap/>
            <w:vAlign w:val="center"/>
          </w:tcPr>
          <w:p w14:paraId="2DD20D3B"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HUAJUAPAN</w:t>
            </w:r>
          </w:p>
        </w:tc>
      </w:tr>
      <w:tr w:rsidR="0054381E" w:rsidRPr="00307EF3" w14:paraId="2293C477" w14:textId="77777777" w:rsidTr="0054381E">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657440E" w14:textId="77777777" w:rsidR="0054381E" w:rsidRPr="00307EF3" w:rsidRDefault="0054381E" w:rsidP="0054381E">
            <w:pPr>
              <w:spacing w:before="0" w:beforeAutospacing="0" w:after="0" w:afterAutospacing="0"/>
              <w:jc w:val="center"/>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527</w:t>
            </w:r>
          </w:p>
        </w:tc>
        <w:tc>
          <w:tcPr>
            <w:tcW w:w="5160" w:type="dxa"/>
            <w:tcBorders>
              <w:top w:val="nil"/>
              <w:left w:val="nil"/>
              <w:bottom w:val="single" w:sz="4" w:space="0" w:color="auto"/>
              <w:right w:val="single" w:sz="4" w:space="0" w:color="auto"/>
            </w:tcBorders>
            <w:shd w:val="clear" w:color="auto" w:fill="auto"/>
            <w:noWrap/>
            <w:vAlign w:val="center"/>
          </w:tcPr>
          <w:p w14:paraId="3CDAB2EA"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 DE ALVAREZ</w:t>
            </w:r>
          </w:p>
        </w:tc>
        <w:tc>
          <w:tcPr>
            <w:tcW w:w="2120" w:type="dxa"/>
            <w:tcBorders>
              <w:top w:val="nil"/>
              <w:left w:val="nil"/>
              <w:bottom w:val="single" w:sz="4" w:space="0" w:color="auto"/>
              <w:right w:val="single" w:sz="4" w:space="0" w:color="auto"/>
            </w:tcBorders>
            <w:shd w:val="clear" w:color="auto" w:fill="auto"/>
            <w:noWrap/>
            <w:vAlign w:val="center"/>
          </w:tcPr>
          <w:p w14:paraId="2D0E8F14" w14:textId="77777777" w:rsidR="0054381E" w:rsidRPr="00307EF3" w:rsidRDefault="0054381E" w:rsidP="0054381E">
            <w:pPr>
              <w:spacing w:before="0" w:beforeAutospacing="0" w:after="0" w:afterAutospacing="0"/>
              <w:jc w:val="left"/>
              <w:rPr>
                <w:rFonts w:asciiTheme="minorHAnsi" w:hAnsiTheme="minorHAnsi"/>
                <w:color w:val="000000"/>
                <w:sz w:val="20"/>
                <w:szCs w:val="20"/>
                <w:lang w:val="es-MX" w:eastAsia="es-MX"/>
              </w:rPr>
            </w:pPr>
            <w:r w:rsidRPr="00307EF3">
              <w:rPr>
                <w:rFonts w:asciiTheme="minorHAnsi" w:hAnsiTheme="minorHAnsi"/>
                <w:color w:val="000000"/>
                <w:sz w:val="20"/>
                <w:szCs w:val="20"/>
                <w:lang w:val="es-MX" w:eastAsia="es-MX"/>
              </w:rPr>
              <w:t>ZIMATLAN</w:t>
            </w:r>
          </w:p>
        </w:tc>
      </w:tr>
    </w:tbl>
    <w:p w14:paraId="19E4C6AD" w14:textId="77777777" w:rsidR="0054381E" w:rsidRDefault="0054381E" w:rsidP="0054381E">
      <w:pPr>
        <w:rPr>
          <w:rFonts w:ascii="Montserrat Medium" w:hAnsi="Montserrat Medium" w:cs="Arial"/>
          <w:kern w:val="2"/>
          <w:lang w:eastAsia="en-US"/>
        </w:rPr>
      </w:pPr>
    </w:p>
    <w:p w14:paraId="5CC3FD4E" w14:textId="77777777" w:rsidR="0054381E" w:rsidRDefault="0054381E" w:rsidP="000820D7">
      <w:pPr>
        <w:spacing w:after="240"/>
        <w:contextualSpacing/>
        <w:rPr>
          <w:rFonts w:ascii="Montserrat Medium" w:hAnsi="Montserrat Medium" w:cs="Arial"/>
          <w:b/>
          <w:kern w:val="2"/>
          <w:lang w:eastAsia="en-US"/>
        </w:rPr>
      </w:pPr>
    </w:p>
    <w:p w14:paraId="65D984DB" w14:textId="77777777" w:rsidR="0054381E" w:rsidRDefault="0054381E" w:rsidP="000820D7">
      <w:pPr>
        <w:spacing w:after="240"/>
        <w:contextualSpacing/>
        <w:rPr>
          <w:rFonts w:ascii="Montserrat Medium" w:hAnsi="Montserrat Medium" w:cs="Arial"/>
          <w:b/>
          <w:kern w:val="2"/>
          <w:lang w:eastAsia="en-US"/>
        </w:rPr>
      </w:pPr>
    </w:p>
    <w:p w14:paraId="5E8C5FE8" w14:textId="77777777" w:rsidR="000820D7" w:rsidRPr="000820D7" w:rsidRDefault="000820D7" w:rsidP="000820D7">
      <w:pPr>
        <w:rPr>
          <w:rFonts w:ascii="Montserrat Medium" w:hAnsi="Montserrat Medium" w:cs="Arial"/>
          <w:b/>
          <w:kern w:val="2"/>
          <w:lang w:eastAsia="en-US"/>
        </w:rPr>
      </w:pPr>
      <w:r w:rsidRPr="000820D7">
        <w:rPr>
          <w:rFonts w:ascii="Montserrat Medium" w:hAnsi="Montserrat Medium" w:cs="Arial"/>
          <w:b/>
          <w:kern w:val="2"/>
          <w:lang w:eastAsia="en-US"/>
        </w:rPr>
        <w:lastRenderedPageBreak/>
        <w:t>10.3.- RELACION DE CUENTAS BANCARIAS PRODUCTIVAS ESPECIFICAS EN DONDE SE DEPOSITARON RECURSOS FEDERALES TRANSFERIDOS</w:t>
      </w:r>
    </w:p>
    <w:p w14:paraId="5ADD98DD" w14:textId="77777777" w:rsidR="00E626B4" w:rsidRPr="00FC54F5" w:rsidRDefault="00E626B4" w:rsidP="00E626B4">
      <w:pPr>
        <w:rPr>
          <w:rFonts w:ascii="Montserrat Medium" w:hAnsi="Montserrat Medium" w:cs="Arial"/>
          <w:kern w:val="2"/>
          <w:lang w:eastAsia="en-US"/>
        </w:rPr>
      </w:pPr>
      <w:r w:rsidRPr="00FC54F5">
        <w:rPr>
          <w:rFonts w:ascii="Montserrat Medium" w:hAnsi="Montserrat Medium" w:cs="Arial"/>
          <w:kern w:val="2"/>
          <w:lang w:eastAsia="en-US"/>
        </w:rPr>
        <w:t>En cumplimiento a las normas tanto federales como estatales que establecen que, “deberá existir una cuenta bancaria productiva específica por cada fondo de aportaciones federales, programas de subsidios y convenios de reasignación, a travês de los cuales se ministren recursos federales, mismas que, se harán del conocimiento previo a la tesorería de la federación para el efecto de la radicación de los recursos y que para la presentación de la información financiera y la cuenta pública,  los gobiernos de las entidades federativas, incluirán la relación de las cuentas productivas específicas, en las cuales se depositaron los recursos federales transferidos,  por cualquier concepto, durante el ejercicio fiscal correspondiente”; la secretaría de finanzas a travês de la tesorería de acuerdo a las atribuciones establecidas en su reglamento interno, tramita la apertura de las cuentas bancarias que sean solicitadas por las dependencias y entidades estatales y federales, para la recepción de estos recursos.</w:t>
      </w:r>
    </w:p>
    <w:p w14:paraId="023E2ABC" w14:textId="77777777" w:rsidR="00E626B4" w:rsidRDefault="00E626B4" w:rsidP="00E626B4">
      <w:pPr>
        <w:rPr>
          <w:rFonts w:ascii="Montserrat Medium" w:hAnsi="Montserrat Medium" w:cs="Arial"/>
          <w:kern w:val="2"/>
          <w:lang w:eastAsia="en-US"/>
        </w:rPr>
      </w:pPr>
      <w:r w:rsidRPr="00FC54F5">
        <w:rPr>
          <w:rFonts w:ascii="Montserrat Medium" w:hAnsi="Montserrat Medium" w:cs="Arial"/>
          <w:kern w:val="2"/>
          <w:lang w:eastAsia="en-US"/>
        </w:rPr>
        <w:t>En este sentido, durante el periodo del  01 de enero al 31 de diciembre de 2023, se aperturaron 145 cuentas bancarias, con las instituciones financieras BANAMEX S.A, BBVA MEXICO, S.A, SANTANDER S.A.,  BANORTE S.A., BANCO AZTECA, S.A., SCOTIABANK  INVERLAT S.A Y HSBC, S.A., de acuerdo a lo siguiente:</w:t>
      </w:r>
    </w:p>
    <w:p w14:paraId="25FA169C" w14:textId="77777777" w:rsidR="00E626B4" w:rsidRDefault="00E626B4" w:rsidP="00E626B4">
      <w:pPr>
        <w:spacing w:after="240"/>
        <w:contextualSpacing/>
        <w:rPr>
          <w:rFonts w:ascii="Montserrat Medium" w:hAnsi="Montserrat Medium" w:cs="Arial"/>
          <w:b/>
          <w:kern w:val="2"/>
          <w:lang w:eastAsia="en-US"/>
        </w:rPr>
      </w:pPr>
    </w:p>
    <w:tbl>
      <w:tblPr>
        <w:tblW w:w="9493" w:type="dxa"/>
        <w:tblCellMar>
          <w:left w:w="70" w:type="dxa"/>
          <w:right w:w="70" w:type="dxa"/>
        </w:tblCellMar>
        <w:tblLook w:val="04A0" w:firstRow="1" w:lastRow="0" w:firstColumn="1" w:lastColumn="0" w:noHBand="0" w:noVBand="1"/>
      </w:tblPr>
      <w:tblGrid>
        <w:gridCol w:w="421"/>
        <w:gridCol w:w="2929"/>
        <w:gridCol w:w="1323"/>
        <w:gridCol w:w="1701"/>
        <w:gridCol w:w="1418"/>
        <w:gridCol w:w="1701"/>
      </w:tblGrid>
      <w:tr w:rsidR="00E626B4" w:rsidRPr="00307EF3" w14:paraId="6363A362" w14:textId="77777777" w:rsidTr="00AE7D6C">
        <w:trPr>
          <w:trHeight w:val="225"/>
          <w:tblHeader/>
        </w:trPr>
        <w:tc>
          <w:tcPr>
            <w:tcW w:w="4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6422DE1" w14:textId="77777777" w:rsidR="00E626B4" w:rsidRPr="00307EF3" w:rsidRDefault="00E626B4" w:rsidP="00AE7D6C">
            <w:pPr>
              <w:spacing w:before="0" w:beforeAutospacing="0" w:after="0" w:afterAutospacing="0"/>
              <w:jc w:val="center"/>
              <w:rPr>
                <w:rFonts w:ascii="Calibri" w:hAnsi="Calibri"/>
                <w:b/>
                <w:bCs/>
                <w:color w:val="000000"/>
                <w:sz w:val="16"/>
                <w:szCs w:val="16"/>
                <w:lang w:val="es-MX" w:eastAsia="es-MX"/>
              </w:rPr>
            </w:pPr>
            <w:r w:rsidRPr="00307EF3">
              <w:rPr>
                <w:rFonts w:ascii="Calibri" w:hAnsi="Calibri"/>
                <w:b/>
                <w:bCs/>
                <w:color w:val="000000"/>
                <w:sz w:val="16"/>
                <w:szCs w:val="16"/>
                <w:lang w:val="es-MX" w:eastAsia="es-MX"/>
              </w:rPr>
              <w:t>N/P</w:t>
            </w:r>
          </w:p>
        </w:tc>
        <w:tc>
          <w:tcPr>
            <w:tcW w:w="292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3E6B4A1" w14:textId="77777777" w:rsidR="00E626B4" w:rsidRPr="00307EF3" w:rsidRDefault="00E626B4" w:rsidP="00AE7D6C">
            <w:pPr>
              <w:spacing w:before="0" w:beforeAutospacing="0" w:after="0" w:afterAutospacing="0"/>
              <w:jc w:val="center"/>
              <w:rPr>
                <w:rFonts w:ascii="Calibri" w:hAnsi="Calibri"/>
                <w:b/>
                <w:bCs/>
                <w:color w:val="000000"/>
                <w:sz w:val="16"/>
                <w:szCs w:val="16"/>
                <w:lang w:val="es-MX" w:eastAsia="es-MX"/>
              </w:rPr>
            </w:pPr>
            <w:r w:rsidRPr="00307EF3">
              <w:rPr>
                <w:rFonts w:ascii="Calibri" w:hAnsi="Calibri"/>
                <w:b/>
                <w:bCs/>
                <w:color w:val="000000"/>
                <w:sz w:val="16"/>
                <w:szCs w:val="16"/>
                <w:lang w:val="es-MX" w:eastAsia="es-MX"/>
              </w:rPr>
              <w:t>PROGRAMA</w:t>
            </w:r>
          </w:p>
        </w:tc>
        <w:tc>
          <w:tcPr>
            <w:tcW w:w="13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34AC5E8E" w14:textId="77777777" w:rsidR="00E626B4" w:rsidRPr="00307EF3" w:rsidRDefault="00E626B4" w:rsidP="00AE7D6C">
            <w:pPr>
              <w:spacing w:before="0" w:beforeAutospacing="0" w:after="0" w:afterAutospacing="0"/>
              <w:jc w:val="center"/>
              <w:rPr>
                <w:rFonts w:ascii="Calibri" w:hAnsi="Calibri"/>
                <w:b/>
                <w:bCs/>
                <w:color w:val="000000"/>
                <w:sz w:val="16"/>
                <w:szCs w:val="16"/>
                <w:lang w:val="es-MX" w:eastAsia="es-MX"/>
              </w:rPr>
            </w:pPr>
            <w:r w:rsidRPr="00307EF3">
              <w:rPr>
                <w:rFonts w:ascii="Calibri" w:hAnsi="Calibri"/>
                <w:b/>
                <w:bCs/>
                <w:color w:val="000000"/>
                <w:sz w:val="16"/>
                <w:szCs w:val="16"/>
                <w:lang w:val="es-MX" w:eastAsia="es-MX"/>
              </w:rPr>
              <w:t>NÚM  DE CUENTA</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3B42DCC" w14:textId="77777777" w:rsidR="00E626B4" w:rsidRPr="00307EF3" w:rsidRDefault="00E626B4" w:rsidP="00AE7D6C">
            <w:pPr>
              <w:spacing w:before="0" w:beforeAutospacing="0" w:after="0" w:afterAutospacing="0"/>
              <w:jc w:val="center"/>
              <w:rPr>
                <w:rFonts w:ascii="Calibri" w:hAnsi="Calibri"/>
                <w:b/>
                <w:bCs/>
                <w:color w:val="000000"/>
                <w:sz w:val="16"/>
                <w:szCs w:val="16"/>
                <w:lang w:val="es-MX" w:eastAsia="es-MX"/>
              </w:rPr>
            </w:pPr>
            <w:r w:rsidRPr="00307EF3">
              <w:rPr>
                <w:rFonts w:ascii="Calibri" w:hAnsi="Calibri"/>
                <w:b/>
                <w:bCs/>
                <w:color w:val="000000"/>
                <w:sz w:val="16"/>
                <w:szCs w:val="16"/>
                <w:lang w:val="es-MX" w:eastAsia="es-MX"/>
              </w:rPr>
              <w:t>BANCO</w:t>
            </w:r>
          </w:p>
        </w:tc>
        <w:tc>
          <w:tcPr>
            <w:tcW w:w="141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424DDE80" w14:textId="77777777" w:rsidR="00E626B4" w:rsidRPr="00307EF3" w:rsidRDefault="00E626B4" w:rsidP="00AE7D6C">
            <w:pPr>
              <w:spacing w:before="0" w:beforeAutospacing="0" w:after="0" w:afterAutospacing="0"/>
              <w:jc w:val="center"/>
              <w:rPr>
                <w:rFonts w:ascii="Calibri" w:hAnsi="Calibri"/>
                <w:b/>
                <w:bCs/>
                <w:color w:val="000000"/>
                <w:sz w:val="16"/>
                <w:szCs w:val="16"/>
                <w:lang w:val="es-MX" w:eastAsia="es-MX"/>
              </w:rPr>
            </w:pPr>
            <w:r w:rsidRPr="00307EF3">
              <w:rPr>
                <w:rFonts w:ascii="Calibri" w:hAnsi="Calibri"/>
                <w:b/>
                <w:bCs/>
                <w:color w:val="000000"/>
                <w:sz w:val="16"/>
                <w:szCs w:val="16"/>
                <w:lang w:val="es-MX" w:eastAsia="es-MX"/>
              </w:rPr>
              <w:t>FECHA DE APERTURA</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405DA3D9" w14:textId="77777777" w:rsidR="00E626B4" w:rsidRPr="00307EF3" w:rsidRDefault="00E626B4" w:rsidP="00AE7D6C">
            <w:pPr>
              <w:spacing w:before="0" w:beforeAutospacing="0" w:after="0" w:afterAutospacing="0"/>
              <w:jc w:val="center"/>
              <w:rPr>
                <w:rFonts w:ascii="Calibri" w:hAnsi="Calibri"/>
                <w:b/>
                <w:bCs/>
                <w:color w:val="000000"/>
                <w:sz w:val="16"/>
                <w:szCs w:val="16"/>
                <w:lang w:val="es-MX" w:eastAsia="es-MX"/>
              </w:rPr>
            </w:pPr>
            <w:r w:rsidRPr="00307EF3">
              <w:rPr>
                <w:rFonts w:ascii="Calibri" w:hAnsi="Calibri"/>
                <w:b/>
                <w:bCs/>
                <w:color w:val="000000"/>
                <w:sz w:val="16"/>
                <w:szCs w:val="16"/>
                <w:lang w:val="es-MX" w:eastAsia="es-MX"/>
              </w:rPr>
              <w:t>OBSERVACIONES</w:t>
            </w:r>
          </w:p>
        </w:tc>
      </w:tr>
      <w:tr w:rsidR="00E626B4" w:rsidRPr="00307EF3" w14:paraId="3F1C1477"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07FC17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w:t>
            </w:r>
          </w:p>
        </w:tc>
        <w:tc>
          <w:tcPr>
            <w:tcW w:w="2929" w:type="dxa"/>
            <w:tcBorders>
              <w:top w:val="nil"/>
              <w:left w:val="nil"/>
              <w:bottom w:val="single" w:sz="4" w:space="0" w:color="auto"/>
              <w:right w:val="single" w:sz="4" w:space="0" w:color="auto"/>
            </w:tcBorders>
            <w:shd w:val="clear" w:color="auto" w:fill="auto"/>
            <w:vAlign w:val="center"/>
            <w:hideMark/>
          </w:tcPr>
          <w:p w14:paraId="402EBEE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ORDINARIO UABJO 2023</w:t>
            </w:r>
          </w:p>
        </w:tc>
        <w:tc>
          <w:tcPr>
            <w:tcW w:w="1323" w:type="dxa"/>
            <w:tcBorders>
              <w:top w:val="nil"/>
              <w:left w:val="nil"/>
              <w:bottom w:val="single" w:sz="4" w:space="0" w:color="auto"/>
              <w:right w:val="single" w:sz="4" w:space="0" w:color="auto"/>
            </w:tcBorders>
            <w:shd w:val="clear" w:color="auto" w:fill="auto"/>
            <w:vAlign w:val="center"/>
            <w:hideMark/>
          </w:tcPr>
          <w:p w14:paraId="5C5EDD1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´01720124898538</w:t>
            </w:r>
          </w:p>
        </w:tc>
        <w:tc>
          <w:tcPr>
            <w:tcW w:w="1701" w:type="dxa"/>
            <w:tcBorders>
              <w:top w:val="nil"/>
              <w:left w:val="nil"/>
              <w:bottom w:val="single" w:sz="4" w:space="0" w:color="auto"/>
              <w:right w:val="single" w:sz="4" w:space="0" w:color="auto"/>
            </w:tcBorders>
            <w:shd w:val="clear" w:color="auto" w:fill="auto"/>
            <w:vAlign w:val="center"/>
            <w:hideMark/>
          </w:tcPr>
          <w:p w14:paraId="3E53B41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2C31755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006F0B9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1388095"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34A020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w:t>
            </w:r>
          </w:p>
        </w:tc>
        <w:tc>
          <w:tcPr>
            <w:tcW w:w="2929" w:type="dxa"/>
            <w:tcBorders>
              <w:top w:val="nil"/>
              <w:left w:val="nil"/>
              <w:bottom w:val="single" w:sz="4" w:space="0" w:color="auto"/>
              <w:right w:val="single" w:sz="4" w:space="0" w:color="auto"/>
            </w:tcBorders>
            <w:shd w:val="clear" w:color="auto" w:fill="auto"/>
            <w:vAlign w:val="center"/>
            <w:hideMark/>
          </w:tcPr>
          <w:p w14:paraId="393DBCC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DEL MAR 2023</w:t>
            </w:r>
          </w:p>
        </w:tc>
        <w:tc>
          <w:tcPr>
            <w:tcW w:w="1323" w:type="dxa"/>
            <w:tcBorders>
              <w:top w:val="nil"/>
              <w:left w:val="nil"/>
              <w:bottom w:val="single" w:sz="4" w:space="0" w:color="auto"/>
              <w:right w:val="single" w:sz="4" w:space="0" w:color="auto"/>
            </w:tcBorders>
            <w:shd w:val="clear" w:color="auto" w:fill="auto"/>
            <w:vAlign w:val="center"/>
            <w:hideMark/>
          </w:tcPr>
          <w:p w14:paraId="1081365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´01720124899010</w:t>
            </w:r>
          </w:p>
        </w:tc>
        <w:tc>
          <w:tcPr>
            <w:tcW w:w="1701" w:type="dxa"/>
            <w:tcBorders>
              <w:top w:val="nil"/>
              <w:left w:val="nil"/>
              <w:bottom w:val="single" w:sz="4" w:space="0" w:color="auto"/>
              <w:right w:val="single" w:sz="4" w:space="0" w:color="auto"/>
            </w:tcBorders>
            <w:shd w:val="clear" w:color="auto" w:fill="auto"/>
            <w:vAlign w:val="center"/>
            <w:hideMark/>
          </w:tcPr>
          <w:p w14:paraId="480EFCC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02042F3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7594316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A431047"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FA9B33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w:t>
            </w:r>
          </w:p>
        </w:tc>
        <w:tc>
          <w:tcPr>
            <w:tcW w:w="2929" w:type="dxa"/>
            <w:tcBorders>
              <w:top w:val="nil"/>
              <w:left w:val="nil"/>
              <w:bottom w:val="single" w:sz="4" w:space="0" w:color="auto"/>
              <w:right w:val="single" w:sz="4" w:space="0" w:color="auto"/>
            </w:tcBorders>
            <w:shd w:val="clear" w:color="auto" w:fill="auto"/>
            <w:vAlign w:val="center"/>
            <w:hideMark/>
          </w:tcPr>
          <w:p w14:paraId="2C4D0BB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TECNOLÓGICA DE LA MIXTECA 2023</w:t>
            </w:r>
          </w:p>
        </w:tc>
        <w:tc>
          <w:tcPr>
            <w:tcW w:w="1323" w:type="dxa"/>
            <w:tcBorders>
              <w:top w:val="nil"/>
              <w:left w:val="nil"/>
              <w:bottom w:val="single" w:sz="4" w:space="0" w:color="auto"/>
              <w:right w:val="single" w:sz="4" w:space="0" w:color="auto"/>
            </w:tcBorders>
            <w:shd w:val="clear" w:color="auto" w:fill="auto"/>
            <w:vAlign w:val="center"/>
            <w:hideMark/>
          </w:tcPr>
          <w:p w14:paraId="22C730F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119779124</w:t>
            </w:r>
          </w:p>
        </w:tc>
        <w:tc>
          <w:tcPr>
            <w:tcW w:w="1701" w:type="dxa"/>
            <w:tcBorders>
              <w:top w:val="nil"/>
              <w:left w:val="nil"/>
              <w:bottom w:val="single" w:sz="4" w:space="0" w:color="auto"/>
              <w:right w:val="single" w:sz="4" w:space="0" w:color="auto"/>
            </w:tcBorders>
            <w:shd w:val="clear" w:color="auto" w:fill="auto"/>
            <w:vAlign w:val="center"/>
            <w:hideMark/>
          </w:tcPr>
          <w:p w14:paraId="4EAD4FA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69D501F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2BBA6F0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FB167E9"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9D4435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w:t>
            </w:r>
          </w:p>
        </w:tc>
        <w:tc>
          <w:tcPr>
            <w:tcW w:w="2929" w:type="dxa"/>
            <w:tcBorders>
              <w:top w:val="nil"/>
              <w:left w:val="nil"/>
              <w:bottom w:val="single" w:sz="4" w:space="0" w:color="auto"/>
              <w:right w:val="single" w:sz="4" w:space="0" w:color="auto"/>
            </w:tcBorders>
            <w:shd w:val="clear" w:color="auto" w:fill="auto"/>
            <w:vAlign w:val="center"/>
            <w:hideMark/>
          </w:tcPr>
          <w:p w14:paraId="0F29433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DEL ISTMO 2023</w:t>
            </w:r>
          </w:p>
        </w:tc>
        <w:tc>
          <w:tcPr>
            <w:tcW w:w="1323" w:type="dxa"/>
            <w:tcBorders>
              <w:top w:val="nil"/>
              <w:left w:val="nil"/>
              <w:bottom w:val="single" w:sz="4" w:space="0" w:color="auto"/>
              <w:right w:val="single" w:sz="4" w:space="0" w:color="auto"/>
            </w:tcBorders>
            <w:shd w:val="clear" w:color="auto" w:fill="auto"/>
            <w:vAlign w:val="center"/>
            <w:hideMark/>
          </w:tcPr>
          <w:p w14:paraId="3D05700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119779167</w:t>
            </w:r>
          </w:p>
        </w:tc>
        <w:tc>
          <w:tcPr>
            <w:tcW w:w="1701" w:type="dxa"/>
            <w:tcBorders>
              <w:top w:val="nil"/>
              <w:left w:val="nil"/>
              <w:bottom w:val="single" w:sz="4" w:space="0" w:color="auto"/>
              <w:right w:val="single" w:sz="4" w:space="0" w:color="auto"/>
            </w:tcBorders>
            <w:shd w:val="clear" w:color="auto" w:fill="auto"/>
            <w:vAlign w:val="center"/>
            <w:hideMark/>
          </w:tcPr>
          <w:p w14:paraId="14A863F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1B109C6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674CFDC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FB107E2"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3EBFF3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w:t>
            </w:r>
          </w:p>
        </w:tc>
        <w:tc>
          <w:tcPr>
            <w:tcW w:w="2929" w:type="dxa"/>
            <w:tcBorders>
              <w:top w:val="nil"/>
              <w:left w:val="nil"/>
              <w:bottom w:val="single" w:sz="4" w:space="0" w:color="auto"/>
              <w:right w:val="single" w:sz="4" w:space="0" w:color="auto"/>
            </w:tcBorders>
            <w:shd w:val="clear" w:color="auto" w:fill="auto"/>
            <w:vAlign w:val="center"/>
            <w:hideMark/>
          </w:tcPr>
          <w:p w14:paraId="2FAB4D0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DEL PAPALOAPAN 2023</w:t>
            </w:r>
          </w:p>
        </w:tc>
        <w:tc>
          <w:tcPr>
            <w:tcW w:w="1323" w:type="dxa"/>
            <w:tcBorders>
              <w:top w:val="nil"/>
              <w:left w:val="nil"/>
              <w:bottom w:val="single" w:sz="4" w:space="0" w:color="auto"/>
              <w:right w:val="single" w:sz="4" w:space="0" w:color="auto"/>
            </w:tcBorders>
            <w:shd w:val="clear" w:color="auto" w:fill="auto"/>
            <w:vAlign w:val="center"/>
            <w:hideMark/>
          </w:tcPr>
          <w:p w14:paraId="59B5FFA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119779175</w:t>
            </w:r>
          </w:p>
        </w:tc>
        <w:tc>
          <w:tcPr>
            <w:tcW w:w="1701" w:type="dxa"/>
            <w:tcBorders>
              <w:top w:val="nil"/>
              <w:left w:val="nil"/>
              <w:bottom w:val="single" w:sz="4" w:space="0" w:color="auto"/>
              <w:right w:val="single" w:sz="4" w:space="0" w:color="auto"/>
            </w:tcBorders>
            <w:shd w:val="clear" w:color="auto" w:fill="auto"/>
            <w:vAlign w:val="center"/>
            <w:hideMark/>
          </w:tcPr>
          <w:p w14:paraId="361D467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1C242D4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32EAAB0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35D66CF"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88541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w:t>
            </w:r>
          </w:p>
        </w:tc>
        <w:tc>
          <w:tcPr>
            <w:tcW w:w="2929" w:type="dxa"/>
            <w:tcBorders>
              <w:top w:val="nil"/>
              <w:left w:val="nil"/>
              <w:bottom w:val="single" w:sz="4" w:space="0" w:color="auto"/>
              <w:right w:val="single" w:sz="4" w:space="0" w:color="auto"/>
            </w:tcBorders>
            <w:shd w:val="clear" w:color="auto" w:fill="auto"/>
            <w:vAlign w:val="center"/>
            <w:hideMark/>
          </w:tcPr>
          <w:p w14:paraId="0A0F2B9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 LA SIERRA SUR 2023</w:t>
            </w:r>
          </w:p>
        </w:tc>
        <w:tc>
          <w:tcPr>
            <w:tcW w:w="1323" w:type="dxa"/>
            <w:tcBorders>
              <w:top w:val="nil"/>
              <w:left w:val="nil"/>
              <w:bottom w:val="single" w:sz="4" w:space="0" w:color="auto"/>
              <w:right w:val="single" w:sz="4" w:space="0" w:color="auto"/>
            </w:tcBorders>
            <w:shd w:val="clear" w:color="auto" w:fill="auto"/>
            <w:vAlign w:val="center"/>
            <w:hideMark/>
          </w:tcPr>
          <w:p w14:paraId="0308C22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119779183</w:t>
            </w:r>
          </w:p>
        </w:tc>
        <w:tc>
          <w:tcPr>
            <w:tcW w:w="1701" w:type="dxa"/>
            <w:tcBorders>
              <w:top w:val="nil"/>
              <w:left w:val="nil"/>
              <w:bottom w:val="single" w:sz="4" w:space="0" w:color="auto"/>
              <w:right w:val="single" w:sz="4" w:space="0" w:color="auto"/>
            </w:tcBorders>
            <w:shd w:val="clear" w:color="auto" w:fill="auto"/>
            <w:vAlign w:val="center"/>
            <w:hideMark/>
          </w:tcPr>
          <w:p w14:paraId="020C709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3248FDD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353F2AE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B2A867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3E085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w:t>
            </w:r>
          </w:p>
        </w:tc>
        <w:tc>
          <w:tcPr>
            <w:tcW w:w="2929" w:type="dxa"/>
            <w:tcBorders>
              <w:top w:val="nil"/>
              <w:left w:val="nil"/>
              <w:bottom w:val="single" w:sz="4" w:space="0" w:color="auto"/>
              <w:right w:val="single" w:sz="4" w:space="0" w:color="auto"/>
            </w:tcBorders>
            <w:shd w:val="clear" w:color="auto" w:fill="auto"/>
            <w:vAlign w:val="center"/>
            <w:hideMark/>
          </w:tcPr>
          <w:p w14:paraId="03D1BB3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 LA CAÑADA 2023</w:t>
            </w:r>
          </w:p>
        </w:tc>
        <w:tc>
          <w:tcPr>
            <w:tcW w:w="1323" w:type="dxa"/>
            <w:tcBorders>
              <w:top w:val="nil"/>
              <w:left w:val="nil"/>
              <w:bottom w:val="single" w:sz="4" w:space="0" w:color="auto"/>
              <w:right w:val="single" w:sz="4" w:space="0" w:color="auto"/>
            </w:tcBorders>
            <w:shd w:val="clear" w:color="auto" w:fill="auto"/>
            <w:vAlign w:val="center"/>
            <w:hideMark/>
          </w:tcPr>
          <w:p w14:paraId="20089BE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119779213</w:t>
            </w:r>
          </w:p>
        </w:tc>
        <w:tc>
          <w:tcPr>
            <w:tcW w:w="1701" w:type="dxa"/>
            <w:tcBorders>
              <w:top w:val="nil"/>
              <w:left w:val="nil"/>
              <w:bottom w:val="single" w:sz="4" w:space="0" w:color="auto"/>
              <w:right w:val="single" w:sz="4" w:space="0" w:color="auto"/>
            </w:tcBorders>
            <w:shd w:val="clear" w:color="auto" w:fill="auto"/>
            <w:vAlign w:val="center"/>
            <w:hideMark/>
          </w:tcPr>
          <w:p w14:paraId="0552B69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5134142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55F6E13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9F2ED82"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74953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w:t>
            </w:r>
          </w:p>
        </w:tc>
        <w:tc>
          <w:tcPr>
            <w:tcW w:w="2929" w:type="dxa"/>
            <w:tcBorders>
              <w:top w:val="nil"/>
              <w:left w:val="nil"/>
              <w:bottom w:val="single" w:sz="4" w:space="0" w:color="auto"/>
              <w:right w:val="single" w:sz="4" w:space="0" w:color="auto"/>
            </w:tcBorders>
            <w:shd w:val="clear" w:color="auto" w:fill="auto"/>
            <w:vAlign w:val="center"/>
            <w:hideMark/>
          </w:tcPr>
          <w:p w14:paraId="788E061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 LA SIERRA JUÁREZ 2023</w:t>
            </w:r>
          </w:p>
        </w:tc>
        <w:tc>
          <w:tcPr>
            <w:tcW w:w="1323" w:type="dxa"/>
            <w:tcBorders>
              <w:top w:val="nil"/>
              <w:left w:val="nil"/>
              <w:bottom w:val="single" w:sz="4" w:space="0" w:color="auto"/>
              <w:right w:val="single" w:sz="4" w:space="0" w:color="auto"/>
            </w:tcBorders>
            <w:shd w:val="clear" w:color="auto" w:fill="auto"/>
            <w:vAlign w:val="center"/>
            <w:hideMark/>
          </w:tcPr>
          <w:p w14:paraId="7B8DBF9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119779221</w:t>
            </w:r>
          </w:p>
        </w:tc>
        <w:tc>
          <w:tcPr>
            <w:tcW w:w="1701" w:type="dxa"/>
            <w:tcBorders>
              <w:top w:val="nil"/>
              <w:left w:val="nil"/>
              <w:bottom w:val="single" w:sz="4" w:space="0" w:color="auto"/>
              <w:right w:val="single" w:sz="4" w:space="0" w:color="auto"/>
            </w:tcBorders>
            <w:shd w:val="clear" w:color="auto" w:fill="auto"/>
            <w:vAlign w:val="center"/>
            <w:hideMark/>
          </w:tcPr>
          <w:p w14:paraId="07FC905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7F39931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5ECD02D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5A970DB"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78E9AA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9</w:t>
            </w:r>
          </w:p>
        </w:tc>
        <w:tc>
          <w:tcPr>
            <w:tcW w:w="2929" w:type="dxa"/>
            <w:tcBorders>
              <w:top w:val="nil"/>
              <w:left w:val="nil"/>
              <w:bottom w:val="single" w:sz="4" w:space="0" w:color="auto"/>
              <w:right w:val="single" w:sz="4" w:space="0" w:color="auto"/>
            </w:tcBorders>
            <w:shd w:val="clear" w:color="auto" w:fill="auto"/>
            <w:vAlign w:val="center"/>
            <w:hideMark/>
          </w:tcPr>
          <w:p w14:paraId="34CFA70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INSTITUTO TECNOLÓGICO SUPERIOR DE SAN MIGUEL EL GRANDE 2023</w:t>
            </w:r>
          </w:p>
        </w:tc>
        <w:tc>
          <w:tcPr>
            <w:tcW w:w="1323" w:type="dxa"/>
            <w:tcBorders>
              <w:top w:val="nil"/>
              <w:left w:val="nil"/>
              <w:bottom w:val="single" w:sz="4" w:space="0" w:color="auto"/>
              <w:right w:val="single" w:sz="4" w:space="0" w:color="auto"/>
            </w:tcBorders>
            <w:shd w:val="clear" w:color="auto" w:fill="auto"/>
            <w:vAlign w:val="center"/>
            <w:hideMark/>
          </w:tcPr>
          <w:p w14:paraId="1D4861F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25604676358</w:t>
            </w:r>
          </w:p>
        </w:tc>
        <w:tc>
          <w:tcPr>
            <w:tcW w:w="1701" w:type="dxa"/>
            <w:tcBorders>
              <w:top w:val="nil"/>
              <w:left w:val="nil"/>
              <w:bottom w:val="single" w:sz="4" w:space="0" w:color="auto"/>
              <w:right w:val="single" w:sz="4" w:space="0" w:color="auto"/>
            </w:tcBorders>
            <w:shd w:val="clear" w:color="auto" w:fill="auto"/>
            <w:vAlign w:val="center"/>
            <w:hideMark/>
          </w:tcPr>
          <w:p w14:paraId="7CE3C63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49389C6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1BD5D71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7369F6C"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05B8A2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w:t>
            </w:r>
          </w:p>
        </w:tc>
        <w:tc>
          <w:tcPr>
            <w:tcW w:w="2929" w:type="dxa"/>
            <w:tcBorders>
              <w:top w:val="nil"/>
              <w:left w:val="nil"/>
              <w:bottom w:val="single" w:sz="4" w:space="0" w:color="auto"/>
              <w:right w:val="single" w:sz="4" w:space="0" w:color="auto"/>
            </w:tcBorders>
            <w:shd w:val="clear" w:color="auto" w:fill="auto"/>
            <w:vAlign w:val="center"/>
            <w:hideMark/>
          </w:tcPr>
          <w:p w14:paraId="52CFD91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INSTITUTO TECNOLÓGICO SUPERIOR DE TEPOSCOLULA 2023</w:t>
            </w:r>
          </w:p>
        </w:tc>
        <w:tc>
          <w:tcPr>
            <w:tcW w:w="1323" w:type="dxa"/>
            <w:tcBorders>
              <w:top w:val="nil"/>
              <w:left w:val="nil"/>
              <w:bottom w:val="single" w:sz="4" w:space="0" w:color="auto"/>
              <w:right w:val="single" w:sz="4" w:space="0" w:color="auto"/>
            </w:tcBorders>
            <w:shd w:val="clear" w:color="auto" w:fill="auto"/>
            <w:vAlign w:val="center"/>
            <w:hideMark/>
          </w:tcPr>
          <w:p w14:paraId="0AC8999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65509619525</w:t>
            </w:r>
          </w:p>
        </w:tc>
        <w:tc>
          <w:tcPr>
            <w:tcW w:w="1701" w:type="dxa"/>
            <w:tcBorders>
              <w:top w:val="nil"/>
              <w:left w:val="nil"/>
              <w:bottom w:val="single" w:sz="4" w:space="0" w:color="auto"/>
              <w:right w:val="single" w:sz="4" w:space="0" w:color="auto"/>
            </w:tcBorders>
            <w:shd w:val="clear" w:color="auto" w:fill="auto"/>
            <w:vAlign w:val="center"/>
            <w:hideMark/>
          </w:tcPr>
          <w:p w14:paraId="4CB9AB65"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09F1249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0315D26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38F67E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58EEDC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w:t>
            </w:r>
          </w:p>
        </w:tc>
        <w:tc>
          <w:tcPr>
            <w:tcW w:w="2929" w:type="dxa"/>
            <w:tcBorders>
              <w:top w:val="nil"/>
              <w:left w:val="nil"/>
              <w:bottom w:val="single" w:sz="4" w:space="0" w:color="auto"/>
              <w:right w:val="single" w:sz="4" w:space="0" w:color="auto"/>
            </w:tcBorders>
            <w:shd w:val="clear" w:color="auto" w:fill="auto"/>
            <w:vAlign w:val="center"/>
            <w:hideMark/>
          </w:tcPr>
          <w:p w14:paraId="5745636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UNIVERSIDADES TECNOLOGICAS U006 2023</w:t>
            </w:r>
          </w:p>
        </w:tc>
        <w:tc>
          <w:tcPr>
            <w:tcW w:w="1323" w:type="dxa"/>
            <w:tcBorders>
              <w:top w:val="nil"/>
              <w:left w:val="nil"/>
              <w:bottom w:val="single" w:sz="4" w:space="0" w:color="auto"/>
              <w:right w:val="single" w:sz="4" w:space="0" w:color="auto"/>
            </w:tcBorders>
            <w:shd w:val="clear" w:color="auto" w:fill="auto"/>
            <w:vAlign w:val="center"/>
            <w:hideMark/>
          </w:tcPr>
          <w:p w14:paraId="1C0269E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4068245448</w:t>
            </w:r>
          </w:p>
        </w:tc>
        <w:tc>
          <w:tcPr>
            <w:tcW w:w="1701" w:type="dxa"/>
            <w:tcBorders>
              <w:top w:val="nil"/>
              <w:left w:val="nil"/>
              <w:bottom w:val="single" w:sz="4" w:space="0" w:color="auto"/>
              <w:right w:val="single" w:sz="4" w:space="0" w:color="auto"/>
            </w:tcBorders>
            <w:shd w:val="clear" w:color="auto" w:fill="auto"/>
            <w:vAlign w:val="center"/>
            <w:hideMark/>
          </w:tcPr>
          <w:p w14:paraId="23A507A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0D23518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1EFAB8C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8F9944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F912EC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w:t>
            </w:r>
          </w:p>
        </w:tc>
        <w:tc>
          <w:tcPr>
            <w:tcW w:w="2929" w:type="dxa"/>
            <w:tcBorders>
              <w:top w:val="nil"/>
              <w:left w:val="nil"/>
              <w:bottom w:val="single" w:sz="4" w:space="0" w:color="auto"/>
              <w:right w:val="single" w:sz="4" w:space="0" w:color="auto"/>
            </w:tcBorders>
            <w:shd w:val="clear" w:color="auto" w:fill="auto"/>
            <w:vAlign w:val="center"/>
            <w:hideMark/>
          </w:tcPr>
          <w:p w14:paraId="7FBC74C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UNIVERSIDAD POLITÉCNICA U006 2023</w:t>
            </w:r>
          </w:p>
        </w:tc>
        <w:tc>
          <w:tcPr>
            <w:tcW w:w="1323" w:type="dxa"/>
            <w:tcBorders>
              <w:top w:val="nil"/>
              <w:left w:val="nil"/>
              <w:bottom w:val="single" w:sz="4" w:space="0" w:color="auto"/>
              <w:right w:val="single" w:sz="4" w:space="0" w:color="auto"/>
            </w:tcBorders>
            <w:shd w:val="clear" w:color="auto" w:fill="auto"/>
            <w:vAlign w:val="center"/>
            <w:hideMark/>
          </w:tcPr>
          <w:p w14:paraId="7BD943D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1214510772</w:t>
            </w:r>
          </w:p>
        </w:tc>
        <w:tc>
          <w:tcPr>
            <w:tcW w:w="1701" w:type="dxa"/>
            <w:tcBorders>
              <w:top w:val="nil"/>
              <w:left w:val="nil"/>
              <w:bottom w:val="single" w:sz="4" w:space="0" w:color="auto"/>
              <w:right w:val="single" w:sz="4" w:space="0" w:color="auto"/>
            </w:tcBorders>
            <w:shd w:val="clear" w:color="auto" w:fill="auto"/>
            <w:vAlign w:val="center"/>
            <w:hideMark/>
          </w:tcPr>
          <w:p w14:paraId="590BB26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30C898B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09.01.2023</w:t>
            </w:r>
          </w:p>
        </w:tc>
        <w:tc>
          <w:tcPr>
            <w:tcW w:w="1701" w:type="dxa"/>
            <w:tcBorders>
              <w:top w:val="nil"/>
              <w:left w:val="nil"/>
              <w:bottom w:val="single" w:sz="4" w:space="0" w:color="auto"/>
              <w:right w:val="single" w:sz="4" w:space="0" w:color="auto"/>
            </w:tcBorders>
            <w:shd w:val="clear" w:color="auto" w:fill="auto"/>
            <w:vAlign w:val="bottom"/>
            <w:hideMark/>
          </w:tcPr>
          <w:p w14:paraId="1A96DF1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748E59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BA4B9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w:t>
            </w:r>
          </w:p>
        </w:tc>
        <w:tc>
          <w:tcPr>
            <w:tcW w:w="2929" w:type="dxa"/>
            <w:tcBorders>
              <w:top w:val="nil"/>
              <w:left w:val="nil"/>
              <w:bottom w:val="single" w:sz="4" w:space="0" w:color="auto"/>
              <w:right w:val="single" w:sz="4" w:space="0" w:color="auto"/>
            </w:tcBorders>
            <w:shd w:val="clear" w:color="auto" w:fill="auto"/>
            <w:vAlign w:val="center"/>
            <w:hideMark/>
          </w:tcPr>
          <w:p w14:paraId="4AF3045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PROGRAMA EDUCACIÓN PARA ADULTOS (INEA) 2023</w:t>
            </w:r>
          </w:p>
        </w:tc>
        <w:tc>
          <w:tcPr>
            <w:tcW w:w="1323" w:type="dxa"/>
            <w:tcBorders>
              <w:top w:val="nil"/>
              <w:left w:val="nil"/>
              <w:bottom w:val="single" w:sz="4" w:space="0" w:color="auto"/>
              <w:right w:val="single" w:sz="4" w:space="0" w:color="auto"/>
            </w:tcBorders>
            <w:shd w:val="clear" w:color="auto" w:fill="auto"/>
            <w:vAlign w:val="center"/>
            <w:hideMark/>
          </w:tcPr>
          <w:p w14:paraId="67F9B28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65509634764</w:t>
            </w:r>
          </w:p>
        </w:tc>
        <w:tc>
          <w:tcPr>
            <w:tcW w:w="1701" w:type="dxa"/>
            <w:tcBorders>
              <w:top w:val="nil"/>
              <w:left w:val="nil"/>
              <w:bottom w:val="single" w:sz="4" w:space="0" w:color="auto"/>
              <w:right w:val="single" w:sz="4" w:space="0" w:color="auto"/>
            </w:tcBorders>
            <w:shd w:val="clear" w:color="auto" w:fill="auto"/>
            <w:vAlign w:val="center"/>
            <w:hideMark/>
          </w:tcPr>
          <w:p w14:paraId="7142BEB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89BF60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18.01.2023</w:t>
            </w:r>
          </w:p>
        </w:tc>
        <w:tc>
          <w:tcPr>
            <w:tcW w:w="1701" w:type="dxa"/>
            <w:tcBorders>
              <w:top w:val="nil"/>
              <w:left w:val="nil"/>
              <w:bottom w:val="single" w:sz="4" w:space="0" w:color="auto"/>
              <w:right w:val="single" w:sz="4" w:space="0" w:color="auto"/>
            </w:tcBorders>
            <w:shd w:val="clear" w:color="auto" w:fill="auto"/>
            <w:vAlign w:val="bottom"/>
            <w:hideMark/>
          </w:tcPr>
          <w:p w14:paraId="023A728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49FA5E0"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29D647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w:t>
            </w:r>
          </w:p>
        </w:tc>
        <w:tc>
          <w:tcPr>
            <w:tcW w:w="2929" w:type="dxa"/>
            <w:tcBorders>
              <w:top w:val="nil"/>
              <w:left w:val="nil"/>
              <w:bottom w:val="single" w:sz="4" w:space="0" w:color="auto"/>
              <w:right w:val="single" w:sz="4" w:space="0" w:color="auto"/>
            </w:tcBorders>
            <w:shd w:val="clear" w:color="auto" w:fill="auto"/>
            <w:vAlign w:val="center"/>
            <w:hideMark/>
          </w:tcPr>
          <w:p w14:paraId="4B24356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PROGRAMA PARA EL ADELANTO, BIENESTAR E IGUALDAD DE LAS MUJERES 2023</w:t>
            </w:r>
          </w:p>
        </w:tc>
        <w:tc>
          <w:tcPr>
            <w:tcW w:w="1323" w:type="dxa"/>
            <w:tcBorders>
              <w:top w:val="nil"/>
              <w:left w:val="nil"/>
              <w:bottom w:val="single" w:sz="4" w:space="0" w:color="auto"/>
              <w:right w:val="single" w:sz="4" w:space="0" w:color="auto"/>
            </w:tcBorders>
            <w:shd w:val="clear" w:color="auto" w:fill="auto"/>
            <w:vAlign w:val="center"/>
            <w:hideMark/>
          </w:tcPr>
          <w:p w14:paraId="4722444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65509634824</w:t>
            </w:r>
          </w:p>
        </w:tc>
        <w:tc>
          <w:tcPr>
            <w:tcW w:w="1701" w:type="dxa"/>
            <w:tcBorders>
              <w:top w:val="nil"/>
              <w:left w:val="nil"/>
              <w:bottom w:val="single" w:sz="4" w:space="0" w:color="auto"/>
              <w:right w:val="single" w:sz="4" w:space="0" w:color="auto"/>
            </w:tcBorders>
            <w:shd w:val="clear" w:color="auto" w:fill="auto"/>
            <w:vAlign w:val="center"/>
            <w:hideMark/>
          </w:tcPr>
          <w:p w14:paraId="08A33689"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786FE33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18.01.2023</w:t>
            </w:r>
          </w:p>
        </w:tc>
        <w:tc>
          <w:tcPr>
            <w:tcW w:w="1701" w:type="dxa"/>
            <w:tcBorders>
              <w:top w:val="nil"/>
              <w:left w:val="nil"/>
              <w:bottom w:val="single" w:sz="4" w:space="0" w:color="auto"/>
              <w:right w:val="single" w:sz="4" w:space="0" w:color="auto"/>
            </w:tcBorders>
            <w:shd w:val="clear" w:color="auto" w:fill="auto"/>
            <w:vAlign w:val="bottom"/>
            <w:hideMark/>
          </w:tcPr>
          <w:p w14:paraId="776C665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774752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BAB3CB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15</w:t>
            </w:r>
          </w:p>
        </w:tc>
        <w:tc>
          <w:tcPr>
            <w:tcW w:w="2929" w:type="dxa"/>
            <w:tcBorders>
              <w:top w:val="nil"/>
              <w:left w:val="nil"/>
              <w:bottom w:val="single" w:sz="4" w:space="0" w:color="auto"/>
              <w:right w:val="single" w:sz="4" w:space="0" w:color="auto"/>
            </w:tcBorders>
            <w:shd w:val="clear" w:color="auto" w:fill="auto"/>
            <w:vAlign w:val="center"/>
            <w:hideMark/>
          </w:tcPr>
          <w:p w14:paraId="034631F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PRODUCTORES DE HIDROCARBUROS 2023</w:t>
            </w:r>
          </w:p>
        </w:tc>
        <w:tc>
          <w:tcPr>
            <w:tcW w:w="1323" w:type="dxa"/>
            <w:tcBorders>
              <w:top w:val="nil"/>
              <w:left w:val="nil"/>
              <w:bottom w:val="single" w:sz="4" w:space="0" w:color="auto"/>
              <w:right w:val="single" w:sz="4" w:space="0" w:color="auto"/>
            </w:tcBorders>
            <w:shd w:val="clear" w:color="auto" w:fill="auto"/>
            <w:vAlign w:val="center"/>
            <w:hideMark/>
          </w:tcPr>
          <w:p w14:paraId="36F7D4F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65509638979</w:t>
            </w:r>
          </w:p>
        </w:tc>
        <w:tc>
          <w:tcPr>
            <w:tcW w:w="1701" w:type="dxa"/>
            <w:tcBorders>
              <w:top w:val="nil"/>
              <w:left w:val="nil"/>
              <w:bottom w:val="single" w:sz="4" w:space="0" w:color="auto"/>
              <w:right w:val="single" w:sz="4" w:space="0" w:color="auto"/>
            </w:tcBorders>
            <w:shd w:val="clear" w:color="auto" w:fill="auto"/>
            <w:vAlign w:val="center"/>
            <w:hideMark/>
          </w:tcPr>
          <w:p w14:paraId="5CB26B8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3D378A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19.01.2023</w:t>
            </w:r>
          </w:p>
        </w:tc>
        <w:tc>
          <w:tcPr>
            <w:tcW w:w="1701" w:type="dxa"/>
            <w:tcBorders>
              <w:top w:val="nil"/>
              <w:left w:val="nil"/>
              <w:bottom w:val="single" w:sz="4" w:space="0" w:color="auto"/>
              <w:right w:val="single" w:sz="4" w:space="0" w:color="auto"/>
            </w:tcBorders>
            <w:shd w:val="clear" w:color="auto" w:fill="auto"/>
            <w:vAlign w:val="bottom"/>
            <w:hideMark/>
          </w:tcPr>
          <w:p w14:paraId="22C76B8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03FAFF9"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C0317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16</w:t>
            </w:r>
          </w:p>
        </w:tc>
        <w:tc>
          <w:tcPr>
            <w:tcW w:w="2929" w:type="dxa"/>
            <w:tcBorders>
              <w:top w:val="nil"/>
              <w:left w:val="nil"/>
              <w:bottom w:val="single" w:sz="4" w:space="0" w:color="auto"/>
              <w:right w:val="single" w:sz="4" w:space="0" w:color="auto"/>
            </w:tcBorders>
            <w:shd w:val="clear" w:color="auto" w:fill="auto"/>
            <w:vAlign w:val="center"/>
            <w:hideMark/>
          </w:tcPr>
          <w:p w14:paraId="4D366E3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2023</w:t>
            </w:r>
          </w:p>
        </w:tc>
        <w:tc>
          <w:tcPr>
            <w:tcW w:w="1323" w:type="dxa"/>
            <w:tcBorders>
              <w:top w:val="nil"/>
              <w:left w:val="nil"/>
              <w:bottom w:val="single" w:sz="4" w:space="0" w:color="auto"/>
              <w:right w:val="single" w:sz="4" w:space="0" w:color="auto"/>
            </w:tcBorders>
            <w:shd w:val="clear" w:color="auto" w:fill="auto"/>
            <w:vAlign w:val="center"/>
            <w:hideMark/>
          </w:tcPr>
          <w:p w14:paraId="3C2EC82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01214698148</w:t>
            </w:r>
          </w:p>
        </w:tc>
        <w:tc>
          <w:tcPr>
            <w:tcW w:w="1701" w:type="dxa"/>
            <w:tcBorders>
              <w:top w:val="nil"/>
              <w:left w:val="nil"/>
              <w:bottom w:val="single" w:sz="4" w:space="0" w:color="auto"/>
              <w:right w:val="single" w:sz="4" w:space="0" w:color="auto"/>
            </w:tcBorders>
            <w:shd w:val="clear" w:color="auto" w:fill="auto"/>
            <w:vAlign w:val="center"/>
            <w:hideMark/>
          </w:tcPr>
          <w:p w14:paraId="69C0BB3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21DBC27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19.01.2023</w:t>
            </w:r>
          </w:p>
        </w:tc>
        <w:tc>
          <w:tcPr>
            <w:tcW w:w="1701" w:type="dxa"/>
            <w:tcBorders>
              <w:top w:val="nil"/>
              <w:left w:val="nil"/>
              <w:bottom w:val="single" w:sz="4" w:space="0" w:color="auto"/>
              <w:right w:val="single" w:sz="4" w:space="0" w:color="auto"/>
            </w:tcBorders>
            <w:shd w:val="clear" w:color="auto" w:fill="auto"/>
            <w:vAlign w:val="bottom"/>
            <w:hideMark/>
          </w:tcPr>
          <w:p w14:paraId="06BF342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A8B5FB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64EE96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17</w:t>
            </w:r>
          </w:p>
        </w:tc>
        <w:tc>
          <w:tcPr>
            <w:tcW w:w="2929" w:type="dxa"/>
            <w:tcBorders>
              <w:top w:val="nil"/>
              <w:left w:val="nil"/>
              <w:bottom w:val="single" w:sz="4" w:space="0" w:color="auto"/>
              <w:right w:val="single" w:sz="4" w:space="0" w:color="auto"/>
            </w:tcBorders>
            <w:shd w:val="clear" w:color="auto" w:fill="auto"/>
            <w:vAlign w:val="center"/>
            <w:hideMark/>
          </w:tcPr>
          <w:p w14:paraId="2C5DF21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NACIONAL DE INGLÉS 2023</w:t>
            </w:r>
          </w:p>
        </w:tc>
        <w:tc>
          <w:tcPr>
            <w:tcW w:w="1323" w:type="dxa"/>
            <w:tcBorders>
              <w:top w:val="nil"/>
              <w:left w:val="nil"/>
              <w:bottom w:val="single" w:sz="4" w:space="0" w:color="auto"/>
              <w:right w:val="single" w:sz="4" w:space="0" w:color="auto"/>
            </w:tcBorders>
            <w:shd w:val="clear" w:color="auto" w:fill="auto"/>
            <w:vAlign w:val="center"/>
            <w:hideMark/>
          </w:tcPr>
          <w:p w14:paraId="2B1DEB2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01214698139</w:t>
            </w:r>
          </w:p>
        </w:tc>
        <w:tc>
          <w:tcPr>
            <w:tcW w:w="1701" w:type="dxa"/>
            <w:tcBorders>
              <w:top w:val="nil"/>
              <w:left w:val="nil"/>
              <w:bottom w:val="single" w:sz="4" w:space="0" w:color="auto"/>
              <w:right w:val="single" w:sz="4" w:space="0" w:color="auto"/>
            </w:tcBorders>
            <w:shd w:val="clear" w:color="auto" w:fill="auto"/>
            <w:vAlign w:val="center"/>
            <w:hideMark/>
          </w:tcPr>
          <w:p w14:paraId="35D2D58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7455F21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19.01.2023</w:t>
            </w:r>
          </w:p>
        </w:tc>
        <w:tc>
          <w:tcPr>
            <w:tcW w:w="1701" w:type="dxa"/>
            <w:tcBorders>
              <w:top w:val="nil"/>
              <w:left w:val="nil"/>
              <w:bottom w:val="single" w:sz="4" w:space="0" w:color="auto"/>
              <w:right w:val="single" w:sz="4" w:space="0" w:color="auto"/>
            </w:tcBorders>
            <w:shd w:val="clear" w:color="auto" w:fill="auto"/>
            <w:vAlign w:val="bottom"/>
            <w:hideMark/>
          </w:tcPr>
          <w:p w14:paraId="2034F44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65D887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FE3E43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18</w:t>
            </w:r>
          </w:p>
        </w:tc>
        <w:tc>
          <w:tcPr>
            <w:tcW w:w="2929" w:type="dxa"/>
            <w:tcBorders>
              <w:top w:val="nil"/>
              <w:left w:val="nil"/>
              <w:bottom w:val="single" w:sz="4" w:space="0" w:color="auto"/>
              <w:right w:val="single" w:sz="4" w:space="0" w:color="auto"/>
            </w:tcBorders>
            <w:shd w:val="clear" w:color="auto" w:fill="auto"/>
            <w:vAlign w:val="center"/>
            <w:hideMark/>
          </w:tcPr>
          <w:p w14:paraId="24B7120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FORTALECIMIENTO DE LOS SERVICIOS DE EDUCACIÓN ESPECIAL 2023</w:t>
            </w:r>
          </w:p>
        </w:tc>
        <w:tc>
          <w:tcPr>
            <w:tcW w:w="1323" w:type="dxa"/>
            <w:tcBorders>
              <w:top w:val="nil"/>
              <w:left w:val="nil"/>
              <w:bottom w:val="single" w:sz="4" w:space="0" w:color="auto"/>
              <w:right w:val="single" w:sz="4" w:space="0" w:color="auto"/>
            </w:tcBorders>
            <w:shd w:val="clear" w:color="auto" w:fill="auto"/>
            <w:vAlign w:val="center"/>
            <w:hideMark/>
          </w:tcPr>
          <w:p w14:paraId="1E3BA70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65509655699</w:t>
            </w:r>
          </w:p>
        </w:tc>
        <w:tc>
          <w:tcPr>
            <w:tcW w:w="1701" w:type="dxa"/>
            <w:tcBorders>
              <w:top w:val="nil"/>
              <w:left w:val="nil"/>
              <w:bottom w:val="single" w:sz="4" w:space="0" w:color="auto"/>
              <w:right w:val="single" w:sz="4" w:space="0" w:color="auto"/>
            </w:tcBorders>
            <w:shd w:val="clear" w:color="auto" w:fill="auto"/>
            <w:vAlign w:val="center"/>
            <w:hideMark/>
          </w:tcPr>
          <w:p w14:paraId="7182B2F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E19AE1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30.01.2023</w:t>
            </w:r>
          </w:p>
        </w:tc>
        <w:tc>
          <w:tcPr>
            <w:tcW w:w="1701" w:type="dxa"/>
            <w:tcBorders>
              <w:top w:val="nil"/>
              <w:left w:val="nil"/>
              <w:bottom w:val="single" w:sz="4" w:space="0" w:color="auto"/>
              <w:right w:val="single" w:sz="4" w:space="0" w:color="auto"/>
            </w:tcBorders>
            <w:shd w:val="clear" w:color="auto" w:fill="auto"/>
            <w:vAlign w:val="bottom"/>
            <w:hideMark/>
          </w:tcPr>
          <w:p w14:paraId="7A39617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A5D621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D48527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19</w:t>
            </w:r>
          </w:p>
        </w:tc>
        <w:tc>
          <w:tcPr>
            <w:tcW w:w="2929" w:type="dxa"/>
            <w:tcBorders>
              <w:top w:val="nil"/>
              <w:left w:val="nil"/>
              <w:bottom w:val="single" w:sz="4" w:space="0" w:color="auto"/>
              <w:right w:val="single" w:sz="4" w:space="0" w:color="auto"/>
            </w:tcBorders>
            <w:shd w:val="clear" w:color="auto" w:fill="auto"/>
            <w:vAlign w:val="center"/>
            <w:hideMark/>
          </w:tcPr>
          <w:p w14:paraId="6A90328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EXPANSIÓN DE LA EDUCACIÓN INICIAL 2023</w:t>
            </w:r>
          </w:p>
        </w:tc>
        <w:tc>
          <w:tcPr>
            <w:tcW w:w="1323" w:type="dxa"/>
            <w:tcBorders>
              <w:top w:val="nil"/>
              <w:left w:val="nil"/>
              <w:bottom w:val="single" w:sz="4" w:space="0" w:color="auto"/>
              <w:right w:val="single" w:sz="4" w:space="0" w:color="auto"/>
            </w:tcBorders>
            <w:shd w:val="clear" w:color="auto" w:fill="auto"/>
            <w:vAlign w:val="center"/>
            <w:hideMark/>
          </w:tcPr>
          <w:p w14:paraId="38F092E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65509655762</w:t>
            </w:r>
          </w:p>
        </w:tc>
        <w:tc>
          <w:tcPr>
            <w:tcW w:w="1701" w:type="dxa"/>
            <w:tcBorders>
              <w:top w:val="nil"/>
              <w:left w:val="nil"/>
              <w:bottom w:val="single" w:sz="4" w:space="0" w:color="auto"/>
              <w:right w:val="single" w:sz="4" w:space="0" w:color="auto"/>
            </w:tcBorders>
            <w:shd w:val="clear" w:color="auto" w:fill="auto"/>
            <w:vAlign w:val="center"/>
            <w:hideMark/>
          </w:tcPr>
          <w:p w14:paraId="0040AAE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BE8DA2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30.01.2023</w:t>
            </w:r>
          </w:p>
        </w:tc>
        <w:tc>
          <w:tcPr>
            <w:tcW w:w="1701" w:type="dxa"/>
            <w:tcBorders>
              <w:top w:val="nil"/>
              <w:left w:val="nil"/>
              <w:bottom w:val="single" w:sz="4" w:space="0" w:color="auto"/>
              <w:right w:val="single" w:sz="4" w:space="0" w:color="auto"/>
            </w:tcBorders>
            <w:shd w:val="clear" w:color="auto" w:fill="auto"/>
            <w:vAlign w:val="bottom"/>
            <w:hideMark/>
          </w:tcPr>
          <w:p w14:paraId="3F05BE2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8533B0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B8910D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20</w:t>
            </w:r>
          </w:p>
        </w:tc>
        <w:tc>
          <w:tcPr>
            <w:tcW w:w="2929" w:type="dxa"/>
            <w:tcBorders>
              <w:top w:val="nil"/>
              <w:left w:val="nil"/>
              <w:bottom w:val="single" w:sz="4" w:space="0" w:color="auto"/>
              <w:right w:val="single" w:sz="4" w:space="0" w:color="auto"/>
            </w:tcBorders>
            <w:shd w:val="clear" w:color="auto" w:fill="auto"/>
            <w:vAlign w:val="center"/>
            <w:hideMark/>
          </w:tcPr>
          <w:p w14:paraId="6457743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REGISTRO E IDENTIFICACIÓN DE POBLACIÓN: FORTALECIMIENTO DEL REGISTRO CIVIL 2023</w:t>
            </w:r>
          </w:p>
        </w:tc>
        <w:tc>
          <w:tcPr>
            <w:tcW w:w="1323" w:type="dxa"/>
            <w:tcBorders>
              <w:top w:val="nil"/>
              <w:left w:val="nil"/>
              <w:bottom w:val="single" w:sz="4" w:space="0" w:color="auto"/>
              <w:right w:val="single" w:sz="4" w:space="0" w:color="auto"/>
            </w:tcBorders>
            <w:shd w:val="clear" w:color="auto" w:fill="auto"/>
            <w:vAlign w:val="center"/>
            <w:hideMark/>
          </w:tcPr>
          <w:p w14:paraId="0A138FE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65509672130</w:t>
            </w:r>
          </w:p>
        </w:tc>
        <w:tc>
          <w:tcPr>
            <w:tcW w:w="1701" w:type="dxa"/>
            <w:tcBorders>
              <w:top w:val="nil"/>
              <w:left w:val="nil"/>
              <w:bottom w:val="single" w:sz="4" w:space="0" w:color="auto"/>
              <w:right w:val="single" w:sz="4" w:space="0" w:color="auto"/>
            </w:tcBorders>
            <w:shd w:val="clear" w:color="auto" w:fill="auto"/>
            <w:vAlign w:val="center"/>
            <w:hideMark/>
          </w:tcPr>
          <w:p w14:paraId="2B850DF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A750C7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08.02.2023</w:t>
            </w:r>
          </w:p>
        </w:tc>
        <w:tc>
          <w:tcPr>
            <w:tcW w:w="1701" w:type="dxa"/>
            <w:tcBorders>
              <w:top w:val="nil"/>
              <w:left w:val="nil"/>
              <w:bottom w:val="single" w:sz="4" w:space="0" w:color="auto"/>
              <w:right w:val="single" w:sz="4" w:space="0" w:color="auto"/>
            </w:tcBorders>
            <w:shd w:val="clear" w:color="auto" w:fill="auto"/>
            <w:vAlign w:val="bottom"/>
            <w:hideMark/>
          </w:tcPr>
          <w:p w14:paraId="676C7F0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B5479C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C0BD6C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w:t>
            </w:r>
          </w:p>
        </w:tc>
        <w:tc>
          <w:tcPr>
            <w:tcW w:w="2929" w:type="dxa"/>
            <w:tcBorders>
              <w:top w:val="nil"/>
              <w:left w:val="nil"/>
              <w:bottom w:val="single" w:sz="4" w:space="0" w:color="auto"/>
              <w:right w:val="single" w:sz="4" w:space="0" w:color="auto"/>
            </w:tcBorders>
            <w:shd w:val="clear" w:color="auto" w:fill="auto"/>
            <w:vAlign w:val="center"/>
            <w:hideMark/>
          </w:tcPr>
          <w:p w14:paraId="2D3A7CD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AVGM/OAX/AC01/SM/129</w:t>
            </w:r>
          </w:p>
        </w:tc>
        <w:tc>
          <w:tcPr>
            <w:tcW w:w="1323" w:type="dxa"/>
            <w:tcBorders>
              <w:top w:val="nil"/>
              <w:left w:val="nil"/>
              <w:bottom w:val="single" w:sz="4" w:space="0" w:color="auto"/>
              <w:right w:val="single" w:sz="4" w:space="0" w:color="auto"/>
            </w:tcBorders>
            <w:shd w:val="clear" w:color="auto" w:fill="auto"/>
            <w:vAlign w:val="center"/>
            <w:hideMark/>
          </w:tcPr>
          <w:p w14:paraId="37D3E59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04068924273</w:t>
            </w:r>
          </w:p>
        </w:tc>
        <w:tc>
          <w:tcPr>
            <w:tcW w:w="1701" w:type="dxa"/>
            <w:tcBorders>
              <w:top w:val="nil"/>
              <w:left w:val="nil"/>
              <w:bottom w:val="single" w:sz="4" w:space="0" w:color="auto"/>
              <w:right w:val="single" w:sz="4" w:space="0" w:color="auto"/>
            </w:tcBorders>
            <w:shd w:val="clear" w:color="auto" w:fill="auto"/>
            <w:vAlign w:val="center"/>
            <w:hideMark/>
          </w:tcPr>
          <w:p w14:paraId="571BFFD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6832AC1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13.02.2023</w:t>
            </w:r>
          </w:p>
        </w:tc>
        <w:tc>
          <w:tcPr>
            <w:tcW w:w="1701" w:type="dxa"/>
            <w:tcBorders>
              <w:top w:val="nil"/>
              <w:left w:val="nil"/>
              <w:bottom w:val="single" w:sz="4" w:space="0" w:color="auto"/>
              <w:right w:val="single" w:sz="4" w:space="0" w:color="auto"/>
            </w:tcBorders>
            <w:shd w:val="clear" w:color="auto" w:fill="auto"/>
            <w:vAlign w:val="bottom"/>
            <w:hideMark/>
          </w:tcPr>
          <w:p w14:paraId="7B0148D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B01F92C"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2D0DC7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w:t>
            </w:r>
          </w:p>
        </w:tc>
        <w:tc>
          <w:tcPr>
            <w:tcW w:w="2929" w:type="dxa"/>
            <w:tcBorders>
              <w:top w:val="nil"/>
              <w:left w:val="nil"/>
              <w:bottom w:val="single" w:sz="4" w:space="0" w:color="auto"/>
              <w:right w:val="single" w:sz="4" w:space="0" w:color="auto"/>
            </w:tcBorders>
            <w:shd w:val="clear" w:color="auto" w:fill="auto"/>
            <w:vAlign w:val="center"/>
            <w:hideMark/>
          </w:tcPr>
          <w:p w14:paraId="51A700A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AVGM/OAX/AC04/FGE/054</w:t>
            </w:r>
          </w:p>
        </w:tc>
        <w:tc>
          <w:tcPr>
            <w:tcW w:w="1323" w:type="dxa"/>
            <w:tcBorders>
              <w:top w:val="nil"/>
              <w:left w:val="nil"/>
              <w:bottom w:val="single" w:sz="4" w:space="0" w:color="auto"/>
              <w:right w:val="single" w:sz="4" w:space="0" w:color="auto"/>
            </w:tcBorders>
            <w:shd w:val="clear" w:color="auto" w:fill="auto"/>
            <w:vAlign w:val="center"/>
            <w:hideMark/>
          </w:tcPr>
          <w:p w14:paraId="0ED1A3E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04068924307</w:t>
            </w:r>
          </w:p>
        </w:tc>
        <w:tc>
          <w:tcPr>
            <w:tcW w:w="1701" w:type="dxa"/>
            <w:tcBorders>
              <w:top w:val="nil"/>
              <w:left w:val="nil"/>
              <w:bottom w:val="single" w:sz="4" w:space="0" w:color="auto"/>
              <w:right w:val="single" w:sz="4" w:space="0" w:color="auto"/>
            </w:tcBorders>
            <w:shd w:val="clear" w:color="auto" w:fill="auto"/>
            <w:vAlign w:val="center"/>
            <w:hideMark/>
          </w:tcPr>
          <w:p w14:paraId="1B8A5B9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25E98FC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13.02.2023</w:t>
            </w:r>
          </w:p>
        </w:tc>
        <w:tc>
          <w:tcPr>
            <w:tcW w:w="1701" w:type="dxa"/>
            <w:tcBorders>
              <w:top w:val="nil"/>
              <w:left w:val="nil"/>
              <w:bottom w:val="single" w:sz="4" w:space="0" w:color="auto"/>
              <w:right w:val="single" w:sz="4" w:space="0" w:color="auto"/>
            </w:tcBorders>
            <w:shd w:val="clear" w:color="auto" w:fill="auto"/>
            <w:vAlign w:val="bottom"/>
            <w:hideMark/>
          </w:tcPr>
          <w:p w14:paraId="0C3E3EF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DEEF752"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5C0E15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w:t>
            </w:r>
          </w:p>
        </w:tc>
        <w:tc>
          <w:tcPr>
            <w:tcW w:w="2929" w:type="dxa"/>
            <w:tcBorders>
              <w:top w:val="nil"/>
              <w:left w:val="nil"/>
              <w:bottom w:val="single" w:sz="4" w:space="0" w:color="auto"/>
              <w:right w:val="single" w:sz="4" w:space="0" w:color="auto"/>
            </w:tcBorders>
            <w:shd w:val="clear" w:color="auto" w:fill="auto"/>
            <w:vAlign w:val="center"/>
            <w:hideMark/>
          </w:tcPr>
          <w:p w14:paraId="739227C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FORTALECIMIENTO PARA LA ATENCION DE NIÑAS, NIÑOS Y ADOLESCENTES MIGRANTES ACOMPAÑADOS EN EL DIF OAXACA 2023</w:t>
            </w:r>
          </w:p>
        </w:tc>
        <w:tc>
          <w:tcPr>
            <w:tcW w:w="1323" w:type="dxa"/>
            <w:tcBorders>
              <w:top w:val="nil"/>
              <w:left w:val="nil"/>
              <w:bottom w:val="single" w:sz="4" w:space="0" w:color="auto"/>
              <w:right w:val="single" w:sz="4" w:space="0" w:color="auto"/>
            </w:tcBorders>
            <w:shd w:val="clear" w:color="auto" w:fill="auto"/>
            <w:vAlign w:val="center"/>
            <w:hideMark/>
          </w:tcPr>
          <w:p w14:paraId="490C5D8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65509692471</w:t>
            </w:r>
          </w:p>
        </w:tc>
        <w:tc>
          <w:tcPr>
            <w:tcW w:w="1701" w:type="dxa"/>
            <w:tcBorders>
              <w:top w:val="nil"/>
              <w:left w:val="nil"/>
              <w:bottom w:val="single" w:sz="4" w:space="0" w:color="auto"/>
              <w:right w:val="single" w:sz="4" w:space="0" w:color="auto"/>
            </w:tcBorders>
            <w:shd w:val="clear" w:color="auto" w:fill="auto"/>
            <w:vAlign w:val="center"/>
            <w:hideMark/>
          </w:tcPr>
          <w:p w14:paraId="7A6CB6E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7B23C0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17.02.2023</w:t>
            </w:r>
          </w:p>
        </w:tc>
        <w:tc>
          <w:tcPr>
            <w:tcW w:w="1701" w:type="dxa"/>
            <w:tcBorders>
              <w:top w:val="nil"/>
              <w:left w:val="nil"/>
              <w:bottom w:val="single" w:sz="4" w:space="0" w:color="auto"/>
              <w:right w:val="single" w:sz="4" w:space="0" w:color="auto"/>
            </w:tcBorders>
            <w:shd w:val="clear" w:color="auto" w:fill="auto"/>
            <w:vAlign w:val="bottom"/>
            <w:hideMark/>
          </w:tcPr>
          <w:p w14:paraId="4BB5865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311A6B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392BE1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24</w:t>
            </w:r>
          </w:p>
        </w:tc>
        <w:tc>
          <w:tcPr>
            <w:tcW w:w="2929" w:type="dxa"/>
            <w:tcBorders>
              <w:top w:val="nil"/>
              <w:left w:val="nil"/>
              <w:bottom w:val="single" w:sz="4" w:space="0" w:color="auto"/>
              <w:right w:val="single" w:sz="4" w:space="0" w:color="auto"/>
            </w:tcBorders>
            <w:shd w:val="clear" w:color="auto" w:fill="auto"/>
            <w:vAlign w:val="center"/>
            <w:hideMark/>
          </w:tcPr>
          <w:p w14:paraId="4F94104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PROGRAMA S300 FORTALECIMIENTO A LA EXCELENCIA EDUCATIVA 2023</w:t>
            </w:r>
          </w:p>
        </w:tc>
        <w:tc>
          <w:tcPr>
            <w:tcW w:w="1323" w:type="dxa"/>
            <w:tcBorders>
              <w:top w:val="nil"/>
              <w:left w:val="nil"/>
              <w:bottom w:val="single" w:sz="4" w:space="0" w:color="auto"/>
              <w:right w:val="single" w:sz="4" w:space="0" w:color="auto"/>
            </w:tcBorders>
            <w:shd w:val="clear" w:color="auto" w:fill="auto"/>
            <w:vAlign w:val="center"/>
            <w:hideMark/>
          </w:tcPr>
          <w:p w14:paraId="7E41B1B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4068924406</w:t>
            </w:r>
          </w:p>
        </w:tc>
        <w:tc>
          <w:tcPr>
            <w:tcW w:w="1701" w:type="dxa"/>
            <w:tcBorders>
              <w:top w:val="nil"/>
              <w:left w:val="nil"/>
              <w:bottom w:val="single" w:sz="4" w:space="0" w:color="auto"/>
              <w:right w:val="single" w:sz="4" w:space="0" w:color="auto"/>
            </w:tcBorders>
            <w:shd w:val="clear" w:color="auto" w:fill="auto"/>
            <w:vAlign w:val="center"/>
            <w:hideMark/>
          </w:tcPr>
          <w:p w14:paraId="394C64BF"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42C1B92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21.02.2023</w:t>
            </w:r>
          </w:p>
        </w:tc>
        <w:tc>
          <w:tcPr>
            <w:tcW w:w="1701" w:type="dxa"/>
            <w:tcBorders>
              <w:top w:val="nil"/>
              <w:left w:val="nil"/>
              <w:bottom w:val="single" w:sz="4" w:space="0" w:color="auto"/>
              <w:right w:val="single" w:sz="4" w:space="0" w:color="auto"/>
            </w:tcBorders>
            <w:shd w:val="clear" w:color="auto" w:fill="auto"/>
            <w:vAlign w:val="bottom"/>
            <w:hideMark/>
          </w:tcPr>
          <w:p w14:paraId="1CE89E6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C1EC1F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735976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w:t>
            </w:r>
          </w:p>
        </w:tc>
        <w:tc>
          <w:tcPr>
            <w:tcW w:w="2929" w:type="dxa"/>
            <w:tcBorders>
              <w:top w:val="nil"/>
              <w:left w:val="nil"/>
              <w:bottom w:val="single" w:sz="4" w:space="0" w:color="auto"/>
              <w:right w:val="single" w:sz="4" w:space="0" w:color="auto"/>
            </w:tcBorders>
            <w:shd w:val="clear" w:color="auto" w:fill="auto"/>
            <w:vAlign w:val="center"/>
            <w:hideMark/>
          </w:tcPr>
          <w:p w14:paraId="5DFDBA2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INSABI PRESTACIÓN GRATUITA DE SERVICIOS DE SALUD, MEDICAMENTOS Y DEMÁS INSUMOS ASOCIADOS 2023.</w:t>
            </w:r>
          </w:p>
        </w:tc>
        <w:tc>
          <w:tcPr>
            <w:tcW w:w="1323" w:type="dxa"/>
            <w:tcBorders>
              <w:top w:val="nil"/>
              <w:left w:val="nil"/>
              <w:bottom w:val="single" w:sz="4" w:space="0" w:color="auto"/>
              <w:right w:val="single" w:sz="4" w:space="0" w:color="auto"/>
            </w:tcBorders>
            <w:shd w:val="clear" w:color="auto" w:fill="auto"/>
            <w:vAlign w:val="center"/>
            <w:hideMark/>
          </w:tcPr>
          <w:p w14:paraId="69DB80D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65509700328</w:t>
            </w:r>
          </w:p>
        </w:tc>
        <w:tc>
          <w:tcPr>
            <w:tcW w:w="1701" w:type="dxa"/>
            <w:tcBorders>
              <w:top w:val="nil"/>
              <w:left w:val="nil"/>
              <w:bottom w:val="single" w:sz="4" w:space="0" w:color="auto"/>
              <w:right w:val="single" w:sz="4" w:space="0" w:color="auto"/>
            </w:tcBorders>
            <w:shd w:val="clear" w:color="auto" w:fill="auto"/>
            <w:vAlign w:val="center"/>
            <w:hideMark/>
          </w:tcPr>
          <w:p w14:paraId="24EAE96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3084BA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22.02.2023</w:t>
            </w:r>
          </w:p>
        </w:tc>
        <w:tc>
          <w:tcPr>
            <w:tcW w:w="1701" w:type="dxa"/>
            <w:tcBorders>
              <w:top w:val="nil"/>
              <w:left w:val="nil"/>
              <w:bottom w:val="single" w:sz="4" w:space="0" w:color="auto"/>
              <w:right w:val="single" w:sz="4" w:space="0" w:color="auto"/>
            </w:tcBorders>
            <w:shd w:val="clear" w:color="auto" w:fill="auto"/>
            <w:vAlign w:val="bottom"/>
            <w:hideMark/>
          </w:tcPr>
          <w:p w14:paraId="504B844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989C17C" w14:textId="77777777" w:rsidTr="00AE7D6C">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3039AE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26</w:t>
            </w:r>
          </w:p>
        </w:tc>
        <w:tc>
          <w:tcPr>
            <w:tcW w:w="2929" w:type="dxa"/>
            <w:tcBorders>
              <w:top w:val="nil"/>
              <w:left w:val="nil"/>
              <w:bottom w:val="single" w:sz="4" w:space="0" w:color="auto"/>
              <w:right w:val="single" w:sz="4" w:space="0" w:color="auto"/>
            </w:tcBorders>
            <w:shd w:val="clear" w:color="auto" w:fill="auto"/>
            <w:vAlign w:val="center"/>
            <w:hideMark/>
          </w:tcPr>
          <w:p w14:paraId="7C59CA0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PROGRAMA E025 PREVENCIÓN Y ATENCIÓN CONTRA LAS ADICCIONES 2023</w:t>
            </w:r>
          </w:p>
        </w:tc>
        <w:tc>
          <w:tcPr>
            <w:tcW w:w="1323" w:type="dxa"/>
            <w:tcBorders>
              <w:top w:val="nil"/>
              <w:left w:val="nil"/>
              <w:bottom w:val="single" w:sz="4" w:space="0" w:color="auto"/>
              <w:right w:val="single" w:sz="4" w:space="0" w:color="auto"/>
            </w:tcBorders>
            <w:shd w:val="clear" w:color="auto" w:fill="auto"/>
            <w:vAlign w:val="center"/>
            <w:hideMark/>
          </w:tcPr>
          <w:p w14:paraId="1BA79CE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65509700453</w:t>
            </w:r>
          </w:p>
        </w:tc>
        <w:tc>
          <w:tcPr>
            <w:tcW w:w="1701" w:type="dxa"/>
            <w:tcBorders>
              <w:top w:val="nil"/>
              <w:left w:val="nil"/>
              <w:bottom w:val="single" w:sz="4" w:space="0" w:color="auto"/>
              <w:right w:val="single" w:sz="4" w:space="0" w:color="auto"/>
            </w:tcBorders>
            <w:shd w:val="clear" w:color="auto" w:fill="auto"/>
            <w:vAlign w:val="center"/>
            <w:hideMark/>
          </w:tcPr>
          <w:p w14:paraId="0839F17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1F0ABD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22.02.2023</w:t>
            </w:r>
          </w:p>
        </w:tc>
        <w:tc>
          <w:tcPr>
            <w:tcW w:w="1701" w:type="dxa"/>
            <w:tcBorders>
              <w:top w:val="nil"/>
              <w:left w:val="nil"/>
              <w:bottom w:val="single" w:sz="4" w:space="0" w:color="auto"/>
              <w:right w:val="single" w:sz="4" w:space="0" w:color="auto"/>
            </w:tcBorders>
            <w:shd w:val="clear" w:color="auto" w:fill="auto"/>
            <w:vAlign w:val="center"/>
            <w:hideMark/>
          </w:tcPr>
          <w:p w14:paraId="78FCE92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CUENTA CANCELADA EN EL MES DE ABRIL A SOLICITUD DE LA FEDERACION, TODAVEZ QUE PRESENTO INCONSISTENCIAS AL REALIZAR EL REGISTRO EN LOS SISTEMAS DE LA S.H.C.P.</w:t>
            </w:r>
          </w:p>
        </w:tc>
      </w:tr>
      <w:tr w:rsidR="00E626B4" w:rsidRPr="00307EF3" w14:paraId="4D10CA4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4D061A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27</w:t>
            </w:r>
          </w:p>
        </w:tc>
        <w:tc>
          <w:tcPr>
            <w:tcW w:w="2929" w:type="dxa"/>
            <w:tcBorders>
              <w:top w:val="nil"/>
              <w:left w:val="nil"/>
              <w:bottom w:val="single" w:sz="4" w:space="0" w:color="auto"/>
              <w:right w:val="single" w:sz="4" w:space="0" w:color="auto"/>
            </w:tcBorders>
            <w:shd w:val="clear" w:color="auto" w:fill="auto"/>
            <w:vAlign w:val="center"/>
            <w:hideMark/>
          </w:tcPr>
          <w:p w14:paraId="593E1E1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APOYO PARA REFUGIOS ESPECIALIZADOS PARA MUJERES VÍCTIMAS DE VIOLENCIA DE GÉNERO, SUS HIJAS E HIJOS (PROYECTO DE REFUGIO) PARA EL EJERCICIO FISCAL 2023</w:t>
            </w:r>
          </w:p>
        </w:tc>
        <w:tc>
          <w:tcPr>
            <w:tcW w:w="1323" w:type="dxa"/>
            <w:tcBorders>
              <w:top w:val="nil"/>
              <w:left w:val="nil"/>
              <w:bottom w:val="single" w:sz="4" w:space="0" w:color="auto"/>
              <w:right w:val="single" w:sz="4" w:space="0" w:color="auto"/>
            </w:tcBorders>
            <w:shd w:val="clear" w:color="auto" w:fill="auto"/>
            <w:vAlign w:val="center"/>
            <w:hideMark/>
          </w:tcPr>
          <w:p w14:paraId="3F14AEC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70167294861</w:t>
            </w:r>
          </w:p>
        </w:tc>
        <w:tc>
          <w:tcPr>
            <w:tcW w:w="1701" w:type="dxa"/>
            <w:tcBorders>
              <w:top w:val="nil"/>
              <w:left w:val="nil"/>
              <w:bottom w:val="single" w:sz="4" w:space="0" w:color="auto"/>
              <w:right w:val="single" w:sz="4" w:space="0" w:color="auto"/>
            </w:tcBorders>
            <w:shd w:val="clear" w:color="auto" w:fill="auto"/>
            <w:vAlign w:val="center"/>
            <w:hideMark/>
          </w:tcPr>
          <w:p w14:paraId="17819CA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BANAMEX, S.A.</w:t>
            </w:r>
          </w:p>
        </w:tc>
        <w:tc>
          <w:tcPr>
            <w:tcW w:w="1418" w:type="dxa"/>
            <w:tcBorders>
              <w:top w:val="nil"/>
              <w:left w:val="nil"/>
              <w:bottom w:val="single" w:sz="4" w:space="0" w:color="auto"/>
              <w:right w:val="single" w:sz="4" w:space="0" w:color="auto"/>
            </w:tcBorders>
            <w:shd w:val="clear" w:color="auto" w:fill="auto"/>
            <w:vAlign w:val="center"/>
            <w:hideMark/>
          </w:tcPr>
          <w:p w14:paraId="62645BE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23.02.2023</w:t>
            </w:r>
          </w:p>
        </w:tc>
        <w:tc>
          <w:tcPr>
            <w:tcW w:w="1701" w:type="dxa"/>
            <w:tcBorders>
              <w:top w:val="nil"/>
              <w:left w:val="nil"/>
              <w:bottom w:val="single" w:sz="4" w:space="0" w:color="auto"/>
              <w:right w:val="single" w:sz="4" w:space="0" w:color="auto"/>
            </w:tcBorders>
            <w:shd w:val="clear" w:color="auto" w:fill="auto"/>
            <w:vAlign w:val="bottom"/>
            <w:hideMark/>
          </w:tcPr>
          <w:p w14:paraId="3F26C2E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9D00416" w14:textId="77777777" w:rsidTr="00AE7D6C">
        <w:trPr>
          <w:trHeight w:val="67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2DBB6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28</w:t>
            </w:r>
          </w:p>
        </w:tc>
        <w:tc>
          <w:tcPr>
            <w:tcW w:w="2929" w:type="dxa"/>
            <w:tcBorders>
              <w:top w:val="nil"/>
              <w:left w:val="nil"/>
              <w:bottom w:val="single" w:sz="4" w:space="0" w:color="auto"/>
              <w:right w:val="single" w:sz="4" w:space="0" w:color="auto"/>
            </w:tcBorders>
            <w:shd w:val="clear" w:color="auto" w:fill="auto"/>
            <w:vAlign w:val="center"/>
            <w:hideMark/>
          </w:tcPr>
          <w:p w14:paraId="2D7B003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APOYO PARA REFUGIOS ESPECIALIZADOS PARA MUJERES  VÍCTIMAS DE VIOLENCIA DE GÉNERO, SUS HIJAS E HIJOS (PROYECTO DE CENTRO EXTERNO DE ATENCIÓN), PARA EL EJERCICIO FISCAL  2023</w:t>
            </w:r>
          </w:p>
        </w:tc>
        <w:tc>
          <w:tcPr>
            <w:tcW w:w="1323" w:type="dxa"/>
            <w:tcBorders>
              <w:top w:val="nil"/>
              <w:left w:val="nil"/>
              <w:bottom w:val="single" w:sz="4" w:space="0" w:color="auto"/>
              <w:right w:val="single" w:sz="4" w:space="0" w:color="auto"/>
            </w:tcBorders>
            <w:shd w:val="clear" w:color="auto" w:fill="auto"/>
            <w:vAlign w:val="center"/>
            <w:hideMark/>
          </w:tcPr>
          <w:p w14:paraId="62C3EE6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70168881590</w:t>
            </w:r>
          </w:p>
        </w:tc>
        <w:tc>
          <w:tcPr>
            <w:tcW w:w="1701" w:type="dxa"/>
            <w:tcBorders>
              <w:top w:val="nil"/>
              <w:left w:val="nil"/>
              <w:bottom w:val="single" w:sz="4" w:space="0" w:color="auto"/>
              <w:right w:val="single" w:sz="4" w:space="0" w:color="auto"/>
            </w:tcBorders>
            <w:shd w:val="clear" w:color="auto" w:fill="auto"/>
            <w:vAlign w:val="center"/>
            <w:hideMark/>
          </w:tcPr>
          <w:p w14:paraId="119D0C7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BANAMEX, S.A.</w:t>
            </w:r>
          </w:p>
        </w:tc>
        <w:tc>
          <w:tcPr>
            <w:tcW w:w="1418" w:type="dxa"/>
            <w:tcBorders>
              <w:top w:val="nil"/>
              <w:left w:val="nil"/>
              <w:bottom w:val="single" w:sz="4" w:space="0" w:color="auto"/>
              <w:right w:val="single" w:sz="4" w:space="0" w:color="auto"/>
            </w:tcBorders>
            <w:shd w:val="clear" w:color="auto" w:fill="auto"/>
            <w:vAlign w:val="center"/>
            <w:hideMark/>
          </w:tcPr>
          <w:p w14:paraId="50F48D3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23.02.2023</w:t>
            </w:r>
          </w:p>
        </w:tc>
        <w:tc>
          <w:tcPr>
            <w:tcW w:w="1701" w:type="dxa"/>
            <w:tcBorders>
              <w:top w:val="nil"/>
              <w:left w:val="nil"/>
              <w:bottom w:val="single" w:sz="4" w:space="0" w:color="auto"/>
              <w:right w:val="single" w:sz="4" w:space="0" w:color="auto"/>
            </w:tcBorders>
            <w:shd w:val="clear" w:color="auto" w:fill="auto"/>
            <w:vAlign w:val="bottom"/>
            <w:hideMark/>
          </w:tcPr>
          <w:p w14:paraId="50DA829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6CB2275"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C39B32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29</w:t>
            </w:r>
          </w:p>
        </w:tc>
        <w:tc>
          <w:tcPr>
            <w:tcW w:w="2929" w:type="dxa"/>
            <w:tcBorders>
              <w:top w:val="nil"/>
              <w:left w:val="nil"/>
              <w:bottom w:val="single" w:sz="4" w:space="0" w:color="auto"/>
              <w:right w:val="single" w:sz="4" w:space="0" w:color="auto"/>
            </w:tcBorders>
            <w:shd w:val="clear" w:color="auto" w:fill="auto"/>
            <w:vAlign w:val="center"/>
            <w:hideMark/>
          </w:tcPr>
          <w:p w14:paraId="7C9AE65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PARA EL BIENESTAR  Y EL AVANCE DE LAS MUJERES (FOBAM) 2023</w:t>
            </w:r>
          </w:p>
        </w:tc>
        <w:tc>
          <w:tcPr>
            <w:tcW w:w="1323" w:type="dxa"/>
            <w:tcBorders>
              <w:top w:val="nil"/>
              <w:left w:val="nil"/>
              <w:bottom w:val="single" w:sz="4" w:space="0" w:color="auto"/>
              <w:right w:val="single" w:sz="4" w:space="0" w:color="auto"/>
            </w:tcBorders>
            <w:shd w:val="clear" w:color="auto" w:fill="auto"/>
            <w:vAlign w:val="center"/>
            <w:hideMark/>
          </w:tcPr>
          <w:p w14:paraId="5D83652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70168988484</w:t>
            </w:r>
          </w:p>
        </w:tc>
        <w:tc>
          <w:tcPr>
            <w:tcW w:w="1701" w:type="dxa"/>
            <w:tcBorders>
              <w:top w:val="nil"/>
              <w:left w:val="nil"/>
              <w:bottom w:val="single" w:sz="4" w:space="0" w:color="auto"/>
              <w:right w:val="single" w:sz="4" w:space="0" w:color="auto"/>
            </w:tcBorders>
            <w:shd w:val="clear" w:color="auto" w:fill="auto"/>
            <w:vAlign w:val="center"/>
            <w:hideMark/>
          </w:tcPr>
          <w:p w14:paraId="14CC8960"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BANAMEX, S.A.</w:t>
            </w:r>
          </w:p>
        </w:tc>
        <w:tc>
          <w:tcPr>
            <w:tcW w:w="1418" w:type="dxa"/>
            <w:tcBorders>
              <w:top w:val="nil"/>
              <w:left w:val="nil"/>
              <w:bottom w:val="single" w:sz="4" w:space="0" w:color="auto"/>
              <w:right w:val="single" w:sz="4" w:space="0" w:color="auto"/>
            </w:tcBorders>
            <w:shd w:val="clear" w:color="auto" w:fill="auto"/>
            <w:vAlign w:val="center"/>
            <w:hideMark/>
          </w:tcPr>
          <w:p w14:paraId="05BED33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23.02.2023</w:t>
            </w:r>
          </w:p>
        </w:tc>
        <w:tc>
          <w:tcPr>
            <w:tcW w:w="1701" w:type="dxa"/>
            <w:tcBorders>
              <w:top w:val="nil"/>
              <w:left w:val="nil"/>
              <w:bottom w:val="single" w:sz="4" w:space="0" w:color="auto"/>
              <w:right w:val="single" w:sz="4" w:space="0" w:color="auto"/>
            </w:tcBorders>
            <w:shd w:val="clear" w:color="auto" w:fill="auto"/>
            <w:vAlign w:val="bottom"/>
            <w:hideMark/>
          </w:tcPr>
          <w:p w14:paraId="04B88B7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454CFCE"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F5AE4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30</w:t>
            </w:r>
          </w:p>
        </w:tc>
        <w:tc>
          <w:tcPr>
            <w:tcW w:w="2929" w:type="dxa"/>
            <w:tcBorders>
              <w:top w:val="nil"/>
              <w:left w:val="nil"/>
              <w:bottom w:val="single" w:sz="4" w:space="0" w:color="auto"/>
              <w:right w:val="single" w:sz="4" w:space="0" w:color="auto"/>
            </w:tcBorders>
            <w:shd w:val="clear" w:color="auto" w:fill="auto"/>
            <w:vAlign w:val="center"/>
            <w:hideMark/>
          </w:tcPr>
          <w:p w14:paraId="512AE5F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SANTO TOMÁS TAMAZULAPAN, OAXACA 2023.</w:t>
            </w:r>
          </w:p>
        </w:tc>
        <w:tc>
          <w:tcPr>
            <w:tcW w:w="1323" w:type="dxa"/>
            <w:tcBorders>
              <w:top w:val="nil"/>
              <w:left w:val="nil"/>
              <w:bottom w:val="single" w:sz="4" w:space="0" w:color="auto"/>
              <w:right w:val="single" w:sz="4" w:space="0" w:color="auto"/>
            </w:tcBorders>
            <w:shd w:val="clear" w:color="auto" w:fill="auto"/>
            <w:vAlign w:val="center"/>
            <w:hideMark/>
          </w:tcPr>
          <w:p w14:paraId="75C4A28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120082589</w:t>
            </w:r>
          </w:p>
        </w:tc>
        <w:tc>
          <w:tcPr>
            <w:tcW w:w="1701" w:type="dxa"/>
            <w:tcBorders>
              <w:top w:val="nil"/>
              <w:left w:val="nil"/>
              <w:bottom w:val="single" w:sz="4" w:space="0" w:color="auto"/>
              <w:right w:val="single" w:sz="4" w:space="0" w:color="auto"/>
            </w:tcBorders>
            <w:shd w:val="clear" w:color="auto" w:fill="auto"/>
            <w:vAlign w:val="center"/>
            <w:hideMark/>
          </w:tcPr>
          <w:p w14:paraId="139BC33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599C512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02.03.2023</w:t>
            </w:r>
          </w:p>
        </w:tc>
        <w:tc>
          <w:tcPr>
            <w:tcW w:w="1701" w:type="dxa"/>
            <w:tcBorders>
              <w:top w:val="nil"/>
              <w:left w:val="nil"/>
              <w:bottom w:val="single" w:sz="4" w:space="0" w:color="auto"/>
              <w:right w:val="single" w:sz="4" w:space="0" w:color="auto"/>
            </w:tcBorders>
            <w:shd w:val="clear" w:color="auto" w:fill="auto"/>
            <w:vAlign w:val="bottom"/>
            <w:hideMark/>
          </w:tcPr>
          <w:p w14:paraId="5CE2D01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99918F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4B4CB1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31</w:t>
            </w:r>
          </w:p>
        </w:tc>
        <w:tc>
          <w:tcPr>
            <w:tcW w:w="2929" w:type="dxa"/>
            <w:tcBorders>
              <w:top w:val="nil"/>
              <w:left w:val="nil"/>
              <w:bottom w:val="single" w:sz="4" w:space="0" w:color="auto"/>
              <w:right w:val="single" w:sz="4" w:space="0" w:color="auto"/>
            </w:tcBorders>
            <w:shd w:val="clear" w:color="auto" w:fill="auto"/>
            <w:vAlign w:val="center"/>
            <w:hideMark/>
          </w:tcPr>
          <w:p w14:paraId="66DFB5C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JOSE  GUELATOVA DE DIAZ, ZIMATLAN DE ALVAREZ, OAXACA 2023.</w:t>
            </w:r>
          </w:p>
        </w:tc>
        <w:tc>
          <w:tcPr>
            <w:tcW w:w="1323" w:type="dxa"/>
            <w:tcBorders>
              <w:top w:val="nil"/>
              <w:left w:val="nil"/>
              <w:bottom w:val="single" w:sz="4" w:space="0" w:color="auto"/>
              <w:right w:val="single" w:sz="4" w:space="0" w:color="auto"/>
            </w:tcBorders>
            <w:shd w:val="clear" w:color="auto" w:fill="auto"/>
            <w:vAlign w:val="center"/>
            <w:hideMark/>
          </w:tcPr>
          <w:p w14:paraId="2F4D624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120082600</w:t>
            </w:r>
          </w:p>
        </w:tc>
        <w:tc>
          <w:tcPr>
            <w:tcW w:w="1701" w:type="dxa"/>
            <w:tcBorders>
              <w:top w:val="nil"/>
              <w:left w:val="nil"/>
              <w:bottom w:val="single" w:sz="4" w:space="0" w:color="auto"/>
              <w:right w:val="single" w:sz="4" w:space="0" w:color="auto"/>
            </w:tcBorders>
            <w:shd w:val="clear" w:color="auto" w:fill="auto"/>
            <w:vAlign w:val="center"/>
            <w:hideMark/>
          </w:tcPr>
          <w:p w14:paraId="46BFB5C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43AD5C6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02.03.2023</w:t>
            </w:r>
          </w:p>
        </w:tc>
        <w:tc>
          <w:tcPr>
            <w:tcW w:w="1701" w:type="dxa"/>
            <w:tcBorders>
              <w:top w:val="nil"/>
              <w:left w:val="nil"/>
              <w:bottom w:val="single" w:sz="4" w:space="0" w:color="auto"/>
              <w:right w:val="single" w:sz="4" w:space="0" w:color="auto"/>
            </w:tcBorders>
            <w:shd w:val="clear" w:color="auto" w:fill="auto"/>
            <w:vAlign w:val="bottom"/>
            <w:hideMark/>
          </w:tcPr>
          <w:p w14:paraId="6CBF7FD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841309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15F103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32</w:t>
            </w:r>
          </w:p>
        </w:tc>
        <w:tc>
          <w:tcPr>
            <w:tcW w:w="2929" w:type="dxa"/>
            <w:tcBorders>
              <w:top w:val="nil"/>
              <w:left w:val="nil"/>
              <w:bottom w:val="single" w:sz="4" w:space="0" w:color="auto"/>
              <w:right w:val="single" w:sz="4" w:space="0" w:color="auto"/>
            </w:tcBorders>
            <w:shd w:val="clear" w:color="auto" w:fill="auto"/>
            <w:vAlign w:val="center"/>
            <w:hideMark/>
          </w:tcPr>
          <w:p w14:paraId="46FD39E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PEDRO, DEL BARRIO DE SAN PEDRO, HEROICA CIUDAD DE TLAXIACO, OAXACA 2023.</w:t>
            </w:r>
          </w:p>
        </w:tc>
        <w:tc>
          <w:tcPr>
            <w:tcW w:w="1323" w:type="dxa"/>
            <w:tcBorders>
              <w:top w:val="nil"/>
              <w:left w:val="nil"/>
              <w:bottom w:val="single" w:sz="4" w:space="0" w:color="auto"/>
              <w:right w:val="single" w:sz="4" w:space="0" w:color="auto"/>
            </w:tcBorders>
            <w:shd w:val="clear" w:color="auto" w:fill="auto"/>
            <w:vAlign w:val="center"/>
            <w:hideMark/>
          </w:tcPr>
          <w:p w14:paraId="7BA3811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120082619</w:t>
            </w:r>
          </w:p>
        </w:tc>
        <w:tc>
          <w:tcPr>
            <w:tcW w:w="1701" w:type="dxa"/>
            <w:tcBorders>
              <w:top w:val="nil"/>
              <w:left w:val="nil"/>
              <w:bottom w:val="single" w:sz="4" w:space="0" w:color="auto"/>
              <w:right w:val="single" w:sz="4" w:space="0" w:color="auto"/>
            </w:tcBorders>
            <w:shd w:val="clear" w:color="auto" w:fill="auto"/>
            <w:vAlign w:val="center"/>
            <w:hideMark/>
          </w:tcPr>
          <w:p w14:paraId="4A9D8E8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1971AC1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02.03.2023</w:t>
            </w:r>
          </w:p>
        </w:tc>
        <w:tc>
          <w:tcPr>
            <w:tcW w:w="1701" w:type="dxa"/>
            <w:tcBorders>
              <w:top w:val="nil"/>
              <w:left w:val="nil"/>
              <w:bottom w:val="single" w:sz="4" w:space="0" w:color="auto"/>
              <w:right w:val="single" w:sz="4" w:space="0" w:color="auto"/>
            </w:tcBorders>
            <w:shd w:val="clear" w:color="auto" w:fill="auto"/>
            <w:vAlign w:val="bottom"/>
            <w:hideMark/>
          </w:tcPr>
          <w:p w14:paraId="38E36FB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74E2687"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7F1254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33</w:t>
            </w:r>
          </w:p>
        </w:tc>
        <w:tc>
          <w:tcPr>
            <w:tcW w:w="2929" w:type="dxa"/>
            <w:tcBorders>
              <w:top w:val="nil"/>
              <w:left w:val="nil"/>
              <w:bottom w:val="single" w:sz="4" w:space="0" w:color="auto"/>
              <w:right w:val="single" w:sz="4" w:space="0" w:color="auto"/>
            </w:tcBorders>
            <w:shd w:val="clear" w:color="auto" w:fill="auto"/>
            <w:vAlign w:val="center"/>
            <w:hideMark/>
          </w:tcPr>
          <w:p w14:paraId="092F351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HIDROELÉCTRICA  SAN AGUSTÍN ETLA, OAXACA 2023.</w:t>
            </w:r>
          </w:p>
        </w:tc>
        <w:tc>
          <w:tcPr>
            <w:tcW w:w="1323" w:type="dxa"/>
            <w:tcBorders>
              <w:top w:val="nil"/>
              <w:left w:val="nil"/>
              <w:bottom w:val="single" w:sz="4" w:space="0" w:color="auto"/>
              <w:right w:val="single" w:sz="4" w:space="0" w:color="auto"/>
            </w:tcBorders>
            <w:shd w:val="clear" w:color="auto" w:fill="auto"/>
            <w:vAlign w:val="center"/>
            <w:hideMark/>
          </w:tcPr>
          <w:p w14:paraId="73154EB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120082651</w:t>
            </w:r>
          </w:p>
        </w:tc>
        <w:tc>
          <w:tcPr>
            <w:tcW w:w="1701" w:type="dxa"/>
            <w:tcBorders>
              <w:top w:val="nil"/>
              <w:left w:val="nil"/>
              <w:bottom w:val="single" w:sz="4" w:space="0" w:color="auto"/>
              <w:right w:val="single" w:sz="4" w:space="0" w:color="auto"/>
            </w:tcBorders>
            <w:shd w:val="clear" w:color="auto" w:fill="auto"/>
            <w:vAlign w:val="center"/>
            <w:hideMark/>
          </w:tcPr>
          <w:p w14:paraId="137A5AC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57F9BEC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02.03.2023</w:t>
            </w:r>
          </w:p>
        </w:tc>
        <w:tc>
          <w:tcPr>
            <w:tcW w:w="1701" w:type="dxa"/>
            <w:tcBorders>
              <w:top w:val="nil"/>
              <w:left w:val="nil"/>
              <w:bottom w:val="single" w:sz="4" w:space="0" w:color="auto"/>
              <w:right w:val="single" w:sz="4" w:space="0" w:color="auto"/>
            </w:tcBorders>
            <w:shd w:val="clear" w:color="auto" w:fill="auto"/>
            <w:vAlign w:val="bottom"/>
            <w:hideMark/>
          </w:tcPr>
          <w:p w14:paraId="2319293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B4FD88F"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C28C7D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34</w:t>
            </w:r>
          </w:p>
        </w:tc>
        <w:tc>
          <w:tcPr>
            <w:tcW w:w="2929" w:type="dxa"/>
            <w:tcBorders>
              <w:top w:val="nil"/>
              <w:left w:val="nil"/>
              <w:bottom w:val="single" w:sz="4" w:space="0" w:color="auto"/>
              <w:right w:val="single" w:sz="4" w:space="0" w:color="auto"/>
            </w:tcBorders>
            <w:shd w:val="clear" w:color="auto" w:fill="auto"/>
            <w:vAlign w:val="center"/>
            <w:hideMark/>
          </w:tcPr>
          <w:p w14:paraId="3387187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PALACIO MUNICIPAL  DE SANTA CATARINA  YOSONOTU, OAXACA 2023.</w:t>
            </w:r>
          </w:p>
        </w:tc>
        <w:tc>
          <w:tcPr>
            <w:tcW w:w="1323" w:type="dxa"/>
            <w:tcBorders>
              <w:top w:val="nil"/>
              <w:left w:val="nil"/>
              <w:bottom w:val="single" w:sz="4" w:space="0" w:color="auto"/>
              <w:right w:val="single" w:sz="4" w:space="0" w:color="auto"/>
            </w:tcBorders>
            <w:shd w:val="clear" w:color="auto" w:fill="auto"/>
            <w:vAlign w:val="center"/>
            <w:hideMark/>
          </w:tcPr>
          <w:p w14:paraId="60C237C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120082686</w:t>
            </w:r>
          </w:p>
        </w:tc>
        <w:tc>
          <w:tcPr>
            <w:tcW w:w="1701" w:type="dxa"/>
            <w:tcBorders>
              <w:top w:val="nil"/>
              <w:left w:val="nil"/>
              <w:bottom w:val="single" w:sz="4" w:space="0" w:color="auto"/>
              <w:right w:val="single" w:sz="4" w:space="0" w:color="auto"/>
            </w:tcBorders>
            <w:shd w:val="clear" w:color="auto" w:fill="auto"/>
            <w:vAlign w:val="center"/>
            <w:hideMark/>
          </w:tcPr>
          <w:p w14:paraId="15E320D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456EC30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02.03.2023</w:t>
            </w:r>
          </w:p>
        </w:tc>
        <w:tc>
          <w:tcPr>
            <w:tcW w:w="1701" w:type="dxa"/>
            <w:tcBorders>
              <w:top w:val="nil"/>
              <w:left w:val="nil"/>
              <w:bottom w:val="single" w:sz="4" w:space="0" w:color="auto"/>
              <w:right w:val="single" w:sz="4" w:space="0" w:color="auto"/>
            </w:tcBorders>
            <w:shd w:val="clear" w:color="auto" w:fill="auto"/>
            <w:vAlign w:val="bottom"/>
            <w:hideMark/>
          </w:tcPr>
          <w:p w14:paraId="453B9F0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32BBFC2"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133AEB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35</w:t>
            </w:r>
          </w:p>
        </w:tc>
        <w:tc>
          <w:tcPr>
            <w:tcW w:w="2929" w:type="dxa"/>
            <w:tcBorders>
              <w:top w:val="nil"/>
              <w:left w:val="nil"/>
              <w:bottom w:val="single" w:sz="4" w:space="0" w:color="auto"/>
              <w:right w:val="single" w:sz="4" w:space="0" w:color="auto"/>
            </w:tcBorders>
            <w:shd w:val="clear" w:color="auto" w:fill="auto"/>
            <w:vAlign w:val="center"/>
            <w:hideMark/>
          </w:tcPr>
          <w:p w14:paraId="16C2178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ANTIGUO ACUEDUCTO DE MIAHUATLÁN DE PORFIRIO DÍAZ, OAXACA 2023.</w:t>
            </w:r>
          </w:p>
        </w:tc>
        <w:tc>
          <w:tcPr>
            <w:tcW w:w="1323" w:type="dxa"/>
            <w:tcBorders>
              <w:top w:val="nil"/>
              <w:left w:val="nil"/>
              <w:bottom w:val="single" w:sz="4" w:space="0" w:color="auto"/>
              <w:right w:val="single" w:sz="4" w:space="0" w:color="auto"/>
            </w:tcBorders>
            <w:shd w:val="clear" w:color="auto" w:fill="auto"/>
            <w:vAlign w:val="center"/>
            <w:hideMark/>
          </w:tcPr>
          <w:p w14:paraId="2F0DF56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120082708</w:t>
            </w:r>
          </w:p>
        </w:tc>
        <w:tc>
          <w:tcPr>
            <w:tcW w:w="1701" w:type="dxa"/>
            <w:tcBorders>
              <w:top w:val="nil"/>
              <w:left w:val="nil"/>
              <w:bottom w:val="single" w:sz="4" w:space="0" w:color="auto"/>
              <w:right w:val="single" w:sz="4" w:space="0" w:color="auto"/>
            </w:tcBorders>
            <w:shd w:val="clear" w:color="auto" w:fill="auto"/>
            <w:vAlign w:val="center"/>
            <w:hideMark/>
          </w:tcPr>
          <w:p w14:paraId="458C5C5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34BE587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02.03.2023</w:t>
            </w:r>
          </w:p>
        </w:tc>
        <w:tc>
          <w:tcPr>
            <w:tcW w:w="1701" w:type="dxa"/>
            <w:tcBorders>
              <w:top w:val="nil"/>
              <w:left w:val="nil"/>
              <w:bottom w:val="single" w:sz="4" w:space="0" w:color="auto"/>
              <w:right w:val="single" w:sz="4" w:space="0" w:color="auto"/>
            </w:tcBorders>
            <w:shd w:val="clear" w:color="auto" w:fill="auto"/>
            <w:vAlign w:val="bottom"/>
            <w:hideMark/>
          </w:tcPr>
          <w:p w14:paraId="0555445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8779A4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0683C8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36</w:t>
            </w:r>
          </w:p>
        </w:tc>
        <w:tc>
          <w:tcPr>
            <w:tcW w:w="2929" w:type="dxa"/>
            <w:tcBorders>
              <w:top w:val="nil"/>
              <w:left w:val="nil"/>
              <w:bottom w:val="single" w:sz="4" w:space="0" w:color="auto"/>
              <w:right w:val="single" w:sz="4" w:space="0" w:color="auto"/>
            </w:tcBorders>
            <w:shd w:val="clear" w:color="auto" w:fill="auto"/>
            <w:vAlign w:val="center"/>
            <w:hideMark/>
          </w:tcPr>
          <w:p w14:paraId="29E6288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PAIMEF 2023</w:t>
            </w:r>
          </w:p>
        </w:tc>
        <w:tc>
          <w:tcPr>
            <w:tcW w:w="1323" w:type="dxa"/>
            <w:tcBorders>
              <w:top w:val="nil"/>
              <w:left w:val="nil"/>
              <w:bottom w:val="single" w:sz="4" w:space="0" w:color="auto"/>
              <w:right w:val="single" w:sz="4" w:space="0" w:color="auto"/>
            </w:tcBorders>
            <w:shd w:val="clear" w:color="auto" w:fill="auto"/>
            <w:vAlign w:val="center"/>
            <w:hideMark/>
          </w:tcPr>
          <w:p w14:paraId="7DAECDE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`01720146385073</w:t>
            </w:r>
          </w:p>
        </w:tc>
        <w:tc>
          <w:tcPr>
            <w:tcW w:w="1701" w:type="dxa"/>
            <w:tcBorders>
              <w:top w:val="nil"/>
              <w:left w:val="nil"/>
              <w:bottom w:val="single" w:sz="4" w:space="0" w:color="auto"/>
              <w:right w:val="single" w:sz="4" w:space="0" w:color="auto"/>
            </w:tcBorders>
            <w:shd w:val="clear" w:color="auto" w:fill="auto"/>
            <w:vAlign w:val="center"/>
            <w:hideMark/>
          </w:tcPr>
          <w:p w14:paraId="361E6D4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48537D4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03.03.2023</w:t>
            </w:r>
          </w:p>
        </w:tc>
        <w:tc>
          <w:tcPr>
            <w:tcW w:w="1701" w:type="dxa"/>
            <w:tcBorders>
              <w:top w:val="nil"/>
              <w:left w:val="nil"/>
              <w:bottom w:val="single" w:sz="4" w:space="0" w:color="auto"/>
              <w:right w:val="single" w:sz="4" w:space="0" w:color="auto"/>
            </w:tcBorders>
            <w:shd w:val="clear" w:color="auto" w:fill="auto"/>
            <w:vAlign w:val="bottom"/>
            <w:hideMark/>
          </w:tcPr>
          <w:p w14:paraId="45FA255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EDAD51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F66728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37</w:t>
            </w:r>
          </w:p>
        </w:tc>
        <w:tc>
          <w:tcPr>
            <w:tcW w:w="2929" w:type="dxa"/>
            <w:tcBorders>
              <w:top w:val="nil"/>
              <w:left w:val="nil"/>
              <w:bottom w:val="single" w:sz="4" w:space="0" w:color="auto"/>
              <w:right w:val="single" w:sz="4" w:space="0" w:color="auto"/>
            </w:tcBorders>
            <w:shd w:val="clear" w:color="auto" w:fill="auto"/>
            <w:vAlign w:val="center"/>
            <w:hideMark/>
          </w:tcPr>
          <w:p w14:paraId="6845867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COMISIÓN NACIONAL DE BÚSQUEDA DE PERSONAS 2023- RECURSOS FEDERALES</w:t>
            </w:r>
          </w:p>
        </w:tc>
        <w:tc>
          <w:tcPr>
            <w:tcW w:w="1323" w:type="dxa"/>
            <w:tcBorders>
              <w:top w:val="nil"/>
              <w:left w:val="nil"/>
              <w:bottom w:val="single" w:sz="4" w:space="0" w:color="auto"/>
              <w:right w:val="single" w:sz="4" w:space="0" w:color="auto"/>
            </w:tcBorders>
            <w:shd w:val="clear" w:color="auto" w:fill="auto"/>
            <w:vAlign w:val="center"/>
            <w:hideMark/>
          </w:tcPr>
          <w:p w14:paraId="4E44EEC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`01720146386780</w:t>
            </w:r>
          </w:p>
        </w:tc>
        <w:tc>
          <w:tcPr>
            <w:tcW w:w="1701" w:type="dxa"/>
            <w:tcBorders>
              <w:top w:val="nil"/>
              <w:left w:val="nil"/>
              <w:bottom w:val="single" w:sz="4" w:space="0" w:color="auto"/>
              <w:right w:val="single" w:sz="4" w:space="0" w:color="auto"/>
            </w:tcBorders>
            <w:shd w:val="clear" w:color="auto" w:fill="auto"/>
            <w:vAlign w:val="center"/>
            <w:hideMark/>
          </w:tcPr>
          <w:p w14:paraId="458A31A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61A06F5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03.03.2023</w:t>
            </w:r>
          </w:p>
        </w:tc>
        <w:tc>
          <w:tcPr>
            <w:tcW w:w="1701" w:type="dxa"/>
            <w:tcBorders>
              <w:top w:val="nil"/>
              <w:left w:val="nil"/>
              <w:bottom w:val="single" w:sz="4" w:space="0" w:color="auto"/>
              <w:right w:val="single" w:sz="4" w:space="0" w:color="auto"/>
            </w:tcBorders>
            <w:shd w:val="clear" w:color="auto" w:fill="auto"/>
            <w:vAlign w:val="bottom"/>
            <w:hideMark/>
          </w:tcPr>
          <w:p w14:paraId="62DC775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BA11DA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C2DABB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38</w:t>
            </w:r>
          </w:p>
        </w:tc>
        <w:tc>
          <w:tcPr>
            <w:tcW w:w="2929" w:type="dxa"/>
            <w:tcBorders>
              <w:top w:val="nil"/>
              <w:left w:val="nil"/>
              <w:bottom w:val="single" w:sz="4" w:space="0" w:color="auto"/>
              <w:right w:val="single" w:sz="4" w:space="0" w:color="auto"/>
            </w:tcBorders>
            <w:shd w:val="clear" w:color="auto" w:fill="auto"/>
            <w:vAlign w:val="center"/>
            <w:hideMark/>
          </w:tcPr>
          <w:p w14:paraId="2F20AB6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COMISIÓN NACIONAL DE BÚSQUEDA DE PERSONAS 2023- RECURSOS ESTATALES</w:t>
            </w:r>
          </w:p>
        </w:tc>
        <w:tc>
          <w:tcPr>
            <w:tcW w:w="1323" w:type="dxa"/>
            <w:tcBorders>
              <w:top w:val="nil"/>
              <w:left w:val="nil"/>
              <w:bottom w:val="single" w:sz="4" w:space="0" w:color="auto"/>
              <w:right w:val="single" w:sz="4" w:space="0" w:color="auto"/>
            </w:tcBorders>
            <w:shd w:val="clear" w:color="auto" w:fill="auto"/>
            <w:vAlign w:val="center"/>
            <w:hideMark/>
          </w:tcPr>
          <w:p w14:paraId="135D2D7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1218631648</w:t>
            </w:r>
          </w:p>
        </w:tc>
        <w:tc>
          <w:tcPr>
            <w:tcW w:w="1701" w:type="dxa"/>
            <w:tcBorders>
              <w:top w:val="nil"/>
              <w:left w:val="nil"/>
              <w:bottom w:val="single" w:sz="4" w:space="0" w:color="auto"/>
              <w:right w:val="single" w:sz="4" w:space="0" w:color="auto"/>
            </w:tcBorders>
            <w:shd w:val="clear" w:color="auto" w:fill="auto"/>
            <w:vAlign w:val="center"/>
            <w:hideMark/>
          </w:tcPr>
          <w:p w14:paraId="78A6294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1989D2E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03.03.2023</w:t>
            </w:r>
          </w:p>
        </w:tc>
        <w:tc>
          <w:tcPr>
            <w:tcW w:w="1701" w:type="dxa"/>
            <w:tcBorders>
              <w:top w:val="nil"/>
              <w:left w:val="nil"/>
              <w:bottom w:val="single" w:sz="4" w:space="0" w:color="auto"/>
              <w:right w:val="single" w:sz="4" w:space="0" w:color="auto"/>
            </w:tcBorders>
            <w:shd w:val="clear" w:color="auto" w:fill="auto"/>
            <w:vAlign w:val="bottom"/>
            <w:hideMark/>
          </w:tcPr>
          <w:p w14:paraId="576D6AA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94D9BBE"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EFB3DC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39</w:t>
            </w:r>
          </w:p>
        </w:tc>
        <w:tc>
          <w:tcPr>
            <w:tcW w:w="2929" w:type="dxa"/>
            <w:tcBorders>
              <w:top w:val="nil"/>
              <w:left w:val="nil"/>
              <w:bottom w:val="single" w:sz="4" w:space="0" w:color="auto"/>
              <w:right w:val="single" w:sz="4" w:space="0" w:color="auto"/>
            </w:tcBorders>
            <w:shd w:val="clear" w:color="auto" w:fill="auto"/>
            <w:vAlign w:val="center"/>
            <w:hideMark/>
          </w:tcPr>
          <w:p w14:paraId="577CBD6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PRESUPUESTARIO S200 FORTALECIMIENTO A LA ATENCION MÉDICA 2023</w:t>
            </w:r>
          </w:p>
        </w:tc>
        <w:tc>
          <w:tcPr>
            <w:tcW w:w="1323" w:type="dxa"/>
            <w:tcBorders>
              <w:top w:val="nil"/>
              <w:left w:val="nil"/>
              <w:bottom w:val="single" w:sz="4" w:space="0" w:color="auto"/>
              <w:right w:val="single" w:sz="4" w:space="0" w:color="auto"/>
            </w:tcBorders>
            <w:shd w:val="clear" w:color="auto" w:fill="auto"/>
            <w:vAlign w:val="center"/>
            <w:hideMark/>
          </w:tcPr>
          <w:p w14:paraId="677BCDC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1218631657</w:t>
            </w:r>
          </w:p>
        </w:tc>
        <w:tc>
          <w:tcPr>
            <w:tcW w:w="1701" w:type="dxa"/>
            <w:tcBorders>
              <w:top w:val="nil"/>
              <w:left w:val="nil"/>
              <w:bottom w:val="single" w:sz="4" w:space="0" w:color="auto"/>
              <w:right w:val="single" w:sz="4" w:space="0" w:color="auto"/>
            </w:tcBorders>
            <w:shd w:val="clear" w:color="auto" w:fill="auto"/>
            <w:vAlign w:val="center"/>
            <w:hideMark/>
          </w:tcPr>
          <w:p w14:paraId="1392E4B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055D705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03.03.2023</w:t>
            </w:r>
          </w:p>
        </w:tc>
        <w:tc>
          <w:tcPr>
            <w:tcW w:w="1701" w:type="dxa"/>
            <w:tcBorders>
              <w:top w:val="nil"/>
              <w:left w:val="nil"/>
              <w:bottom w:val="single" w:sz="4" w:space="0" w:color="auto"/>
              <w:right w:val="single" w:sz="4" w:space="0" w:color="auto"/>
            </w:tcBorders>
            <w:shd w:val="clear" w:color="auto" w:fill="auto"/>
            <w:vAlign w:val="bottom"/>
            <w:hideMark/>
          </w:tcPr>
          <w:p w14:paraId="6CAB78F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A06F7F5"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15C780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40</w:t>
            </w:r>
          </w:p>
        </w:tc>
        <w:tc>
          <w:tcPr>
            <w:tcW w:w="2929" w:type="dxa"/>
            <w:tcBorders>
              <w:top w:val="nil"/>
              <w:left w:val="nil"/>
              <w:bottom w:val="single" w:sz="4" w:space="0" w:color="auto"/>
              <w:right w:val="single" w:sz="4" w:space="0" w:color="auto"/>
            </w:tcBorders>
            <w:shd w:val="clear" w:color="auto" w:fill="auto"/>
            <w:vAlign w:val="center"/>
            <w:hideMark/>
          </w:tcPr>
          <w:p w14:paraId="5376751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PARA EL TIPO SUPERIOR S247 (PRODEP UNCA 2023)</w:t>
            </w:r>
          </w:p>
        </w:tc>
        <w:tc>
          <w:tcPr>
            <w:tcW w:w="1323" w:type="dxa"/>
            <w:tcBorders>
              <w:top w:val="nil"/>
              <w:left w:val="nil"/>
              <w:bottom w:val="single" w:sz="4" w:space="0" w:color="auto"/>
              <w:right w:val="single" w:sz="4" w:space="0" w:color="auto"/>
            </w:tcBorders>
            <w:shd w:val="clear" w:color="auto" w:fill="auto"/>
            <w:vAlign w:val="center"/>
            <w:hideMark/>
          </w:tcPr>
          <w:p w14:paraId="0277FD6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25604764192</w:t>
            </w:r>
          </w:p>
        </w:tc>
        <w:tc>
          <w:tcPr>
            <w:tcW w:w="1701" w:type="dxa"/>
            <w:tcBorders>
              <w:top w:val="nil"/>
              <w:left w:val="nil"/>
              <w:bottom w:val="single" w:sz="4" w:space="0" w:color="auto"/>
              <w:right w:val="single" w:sz="4" w:space="0" w:color="auto"/>
            </w:tcBorders>
            <w:shd w:val="clear" w:color="auto" w:fill="auto"/>
            <w:vAlign w:val="center"/>
            <w:hideMark/>
          </w:tcPr>
          <w:p w14:paraId="5041473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7356BB7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21.03.2023</w:t>
            </w:r>
          </w:p>
        </w:tc>
        <w:tc>
          <w:tcPr>
            <w:tcW w:w="1701" w:type="dxa"/>
            <w:tcBorders>
              <w:top w:val="nil"/>
              <w:left w:val="nil"/>
              <w:bottom w:val="single" w:sz="4" w:space="0" w:color="auto"/>
              <w:right w:val="single" w:sz="4" w:space="0" w:color="auto"/>
            </w:tcBorders>
            <w:shd w:val="clear" w:color="auto" w:fill="auto"/>
            <w:vAlign w:val="bottom"/>
            <w:hideMark/>
          </w:tcPr>
          <w:p w14:paraId="6161A51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E43D8BE"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863705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41</w:t>
            </w:r>
          </w:p>
        </w:tc>
        <w:tc>
          <w:tcPr>
            <w:tcW w:w="2929" w:type="dxa"/>
            <w:tcBorders>
              <w:top w:val="nil"/>
              <w:left w:val="nil"/>
              <w:bottom w:val="single" w:sz="4" w:space="0" w:color="auto"/>
              <w:right w:val="single" w:sz="4" w:space="0" w:color="auto"/>
            </w:tcBorders>
            <w:shd w:val="clear" w:color="auto" w:fill="auto"/>
            <w:vAlign w:val="center"/>
            <w:hideMark/>
          </w:tcPr>
          <w:p w14:paraId="19D9505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PARA EL TIPO SUPERIOR S247 (PRODEP UNISTMO 2023)</w:t>
            </w:r>
          </w:p>
        </w:tc>
        <w:tc>
          <w:tcPr>
            <w:tcW w:w="1323" w:type="dxa"/>
            <w:tcBorders>
              <w:top w:val="nil"/>
              <w:left w:val="nil"/>
              <w:bottom w:val="single" w:sz="4" w:space="0" w:color="auto"/>
              <w:right w:val="single" w:sz="4" w:space="0" w:color="auto"/>
            </w:tcBorders>
            <w:shd w:val="clear" w:color="auto" w:fill="auto"/>
            <w:vAlign w:val="center"/>
            <w:hideMark/>
          </w:tcPr>
          <w:p w14:paraId="40EAC20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25604764190</w:t>
            </w:r>
          </w:p>
        </w:tc>
        <w:tc>
          <w:tcPr>
            <w:tcW w:w="1701" w:type="dxa"/>
            <w:tcBorders>
              <w:top w:val="nil"/>
              <w:left w:val="nil"/>
              <w:bottom w:val="single" w:sz="4" w:space="0" w:color="auto"/>
              <w:right w:val="single" w:sz="4" w:space="0" w:color="auto"/>
            </w:tcBorders>
            <w:shd w:val="clear" w:color="auto" w:fill="auto"/>
            <w:vAlign w:val="center"/>
            <w:hideMark/>
          </w:tcPr>
          <w:p w14:paraId="0922BD39"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14C1E10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21.03.2023</w:t>
            </w:r>
          </w:p>
        </w:tc>
        <w:tc>
          <w:tcPr>
            <w:tcW w:w="1701" w:type="dxa"/>
            <w:tcBorders>
              <w:top w:val="nil"/>
              <w:left w:val="nil"/>
              <w:bottom w:val="single" w:sz="4" w:space="0" w:color="auto"/>
              <w:right w:val="single" w:sz="4" w:space="0" w:color="auto"/>
            </w:tcBorders>
            <w:shd w:val="clear" w:color="auto" w:fill="auto"/>
            <w:vAlign w:val="bottom"/>
            <w:hideMark/>
          </w:tcPr>
          <w:p w14:paraId="6CE3125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7440E89"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DEC6F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42</w:t>
            </w:r>
          </w:p>
        </w:tc>
        <w:tc>
          <w:tcPr>
            <w:tcW w:w="2929" w:type="dxa"/>
            <w:tcBorders>
              <w:top w:val="nil"/>
              <w:left w:val="nil"/>
              <w:bottom w:val="single" w:sz="4" w:space="0" w:color="auto"/>
              <w:right w:val="single" w:sz="4" w:space="0" w:color="auto"/>
            </w:tcBorders>
            <w:shd w:val="clear" w:color="auto" w:fill="auto"/>
            <w:vAlign w:val="center"/>
            <w:hideMark/>
          </w:tcPr>
          <w:p w14:paraId="5C83D8A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PARA EL TIPO SUPERIOR S247 (PRODEP UNPA 2023)</w:t>
            </w:r>
          </w:p>
        </w:tc>
        <w:tc>
          <w:tcPr>
            <w:tcW w:w="1323" w:type="dxa"/>
            <w:tcBorders>
              <w:top w:val="nil"/>
              <w:left w:val="nil"/>
              <w:bottom w:val="single" w:sz="4" w:space="0" w:color="auto"/>
              <w:right w:val="single" w:sz="4" w:space="0" w:color="auto"/>
            </w:tcBorders>
            <w:shd w:val="clear" w:color="auto" w:fill="auto"/>
            <w:vAlign w:val="center"/>
            <w:hideMark/>
          </w:tcPr>
          <w:p w14:paraId="491C7B3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00120168564</w:t>
            </w:r>
          </w:p>
        </w:tc>
        <w:tc>
          <w:tcPr>
            <w:tcW w:w="1701" w:type="dxa"/>
            <w:tcBorders>
              <w:top w:val="nil"/>
              <w:left w:val="nil"/>
              <w:bottom w:val="single" w:sz="4" w:space="0" w:color="auto"/>
              <w:right w:val="single" w:sz="4" w:space="0" w:color="auto"/>
            </w:tcBorders>
            <w:shd w:val="clear" w:color="auto" w:fill="auto"/>
            <w:vAlign w:val="center"/>
            <w:hideMark/>
          </w:tcPr>
          <w:p w14:paraId="64B04F1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5AD7ECB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21.03.2023</w:t>
            </w:r>
          </w:p>
        </w:tc>
        <w:tc>
          <w:tcPr>
            <w:tcW w:w="1701" w:type="dxa"/>
            <w:tcBorders>
              <w:top w:val="nil"/>
              <w:left w:val="nil"/>
              <w:bottom w:val="single" w:sz="4" w:space="0" w:color="auto"/>
              <w:right w:val="single" w:sz="4" w:space="0" w:color="auto"/>
            </w:tcBorders>
            <w:shd w:val="clear" w:color="auto" w:fill="auto"/>
            <w:vAlign w:val="bottom"/>
            <w:hideMark/>
          </w:tcPr>
          <w:p w14:paraId="28A118E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A71137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EE6A5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43</w:t>
            </w:r>
          </w:p>
        </w:tc>
        <w:tc>
          <w:tcPr>
            <w:tcW w:w="2929" w:type="dxa"/>
            <w:tcBorders>
              <w:top w:val="nil"/>
              <w:left w:val="nil"/>
              <w:bottom w:val="single" w:sz="4" w:space="0" w:color="auto"/>
              <w:right w:val="single" w:sz="4" w:space="0" w:color="auto"/>
            </w:tcBorders>
            <w:shd w:val="clear" w:color="auto" w:fill="auto"/>
            <w:vAlign w:val="center"/>
            <w:hideMark/>
          </w:tcPr>
          <w:p w14:paraId="0D72A43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PARA EL TIPO SUPERIOR S247 (PRODEP UNSIS 2023)</w:t>
            </w:r>
          </w:p>
        </w:tc>
        <w:tc>
          <w:tcPr>
            <w:tcW w:w="1323" w:type="dxa"/>
            <w:tcBorders>
              <w:top w:val="nil"/>
              <w:left w:val="nil"/>
              <w:bottom w:val="single" w:sz="4" w:space="0" w:color="auto"/>
              <w:right w:val="single" w:sz="4" w:space="0" w:color="auto"/>
            </w:tcBorders>
            <w:shd w:val="clear" w:color="auto" w:fill="auto"/>
            <w:vAlign w:val="center"/>
            <w:hideMark/>
          </w:tcPr>
          <w:p w14:paraId="02136BB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00120168637</w:t>
            </w:r>
          </w:p>
        </w:tc>
        <w:tc>
          <w:tcPr>
            <w:tcW w:w="1701" w:type="dxa"/>
            <w:tcBorders>
              <w:top w:val="nil"/>
              <w:left w:val="nil"/>
              <w:bottom w:val="single" w:sz="4" w:space="0" w:color="auto"/>
              <w:right w:val="single" w:sz="4" w:space="0" w:color="auto"/>
            </w:tcBorders>
            <w:shd w:val="clear" w:color="auto" w:fill="auto"/>
            <w:vAlign w:val="center"/>
            <w:hideMark/>
          </w:tcPr>
          <w:p w14:paraId="3E17FDC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396ED0B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21.03.2023</w:t>
            </w:r>
          </w:p>
        </w:tc>
        <w:tc>
          <w:tcPr>
            <w:tcW w:w="1701" w:type="dxa"/>
            <w:tcBorders>
              <w:top w:val="nil"/>
              <w:left w:val="nil"/>
              <w:bottom w:val="single" w:sz="4" w:space="0" w:color="auto"/>
              <w:right w:val="single" w:sz="4" w:space="0" w:color="auto"/>
            </w:tcBorders>
            <w:shd w:val="clear" w:color="auto" w:fill="auto"/>
            <w:vAlign w:val="bottom"/>
            <w:hideMark/>
          </w:tcPr>
          <w:p w14:paraId="6B4B14F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F3C305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F038E5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44</w:t>
            </w:r>
          </w:p>
        </w:tc>
        <w:tc>
          <w:tcPr>
            <w:tcW w:w="2929" w:type="dxa"/>
            <w:tcBorders>
              <w:top w:val="nil"/>
              <w:left w:val="nil"/>
              <w:bottom w:val="single" w:sz="4" w:space="0" w:color="auto"/>
              <w:right w:val="single" w:sz="4" w:space="0" w:color="auto"/>
            </w:tcBorders>
            <w:shd w:val="clear" w:color="auto" w:fill="auto"/>
            <w:vAlign w:val="center"/>
            <w:hideMark/>
          </w:tcPr>
          <w:p w14:paraId="6677C97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ASISTENCIA TÉCNICA PARA REFORZAR LA CALIDAD EN LOS ACABADOS DE LAS PIEZAS QUE ELABORAN LAS PERSONAS ARTESANAS DE SAN JUAN COTZOCÓN, OAXACA  2023</w:t>
            </w:r>
          </w:p>
        </w:tc>
        <w:tc>
          <w:tcPr>
            <w:tcW w:w="1323" w:type="dxa"/>
            <w:tcBorders>
              <w:top w:val="nil"/>
              <w:left w:val="nil"/>
              <w:bottom w:val="single" w:sz="4" w:space="0" w:color="auto"/>
              <w:right w:val="single" w:sz="4" w:space="0" w:color="auto"/>
            </w:tcBorders>
            <w:shd w:val="clear" w:color="auto" w:fill="auto"/>
            <w:vAlign w:val="center"/>
            <w:hideMark/>
          </w:tcPr>
          <w:p w14:paraId="1C77ABE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70170032584</w:t>
            </w:r>
          </w:p>
        </w:tc>
        <w:tc>
          <w:tcPr>
            <w:tcW w:w="1701" w:type="dxa"/>
            <w:tcBorders>
              <w:top w:val="nil"/>
              <w:left w:val="nil"/>
              <w:bottom w:val="single" w:sz="4" w:space="0" w:color="auto"/>
              <w:right w:val="single" w:sz="4" w:space="0" w:color="auto"/>
            </w:tcBorders>
            <w:shd w:val="clear" w:color="auto" w:fill="auto"/>
            <w:vAlign w:val="center"/>
            <w:hideMark/>
          </w:tcPr>
          <w:p w14:paraId="3609703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BANAMEX, S.A.</w:t>
            </w:r>
          </w:p>
        </w:tc>
        <w:tc>
          <w:tcPr>
            <w:tcW w:w="1418" w:type="dxa"/>
            <w:tcBorders>
              <w:top w:val="nil"/>
              <w:left w:val="nil"/>
              <w:bottom w:val="single" w:sz="4" w:space="0" w:color="auto"/>
              <w:right w:val="single" w:sz="4" w:space="0" w:color="auto"/>
            </w:tcBorders>
            <w:shd w:val="clear" w:color="auto" w:fill="auto"/>
            <w:vAlign w:val="center"/>
            <w:hideMark/>
          </w:tcPr>
          <w:p w14:paraId="2322BE8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21.03.2023</w:t>
            </w:r>
          </w:p>
        </w:tc>
        <w:tc>
          <w:tcPr>
            <w:tcW w:w="1701" w:type="dxa"/>
            <w:tcBorders>
              <w:top w:val="nil"/>
              <w:left w:val="nil"/>
              <w:bottom w:val="single" w:sz="4" w:space="0" w:color="auto"/>
              <w:right w:val="single" w:sz="4" w:space="0" w:color="auto"/>
            </w:tcBorders>
            <w:shd w:val="clear" w:color="auto" w:fill="auto"/>
            <w:vAlign w:val="bottom"/>
            <w:hideMark/>
          </w:tcPr>
          <w:p w14:paraId="06F4250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585577A"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316599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45</w:t>
            </w:r>
          </w:p>
        </w:tc>
        <w:tc>
          <w:tcPr>
            <w:tcW w:w="2929" w:type="dxa"/>
            <w:tcBorders>
              <w:top w:val="nil"/>
              <w:left w:val="nil"/>
              <w:bottom w:val="single" w:sz="4" w:space="0" w:color="auto"/>
              <w:right w:val="single" w:sz="4" w:space="0" w:color="auto"/>
            </w:tcBorders>
            <w:shd w:val="clear" w:color="auto" w:fill="auto"/>
            <w:vAlign w:val="center"/>
            <w:hideMark/>
          </w:tcPr>
          <w:p w14:paraId="2B769D6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AGUA POTABLE, DRENAJE Y TRATAMIENTO (PROAGUA) 2023</w:t>
            </w:r>
          </w:p>
        </w:tc>
        <w:tc>
          <w:tcPr>
            <w:tcW w:w="1323" w:type="dxa"/>
            <w:tcBorders>
              <w:top w:val="nil"/>
              <w:left w:val="nil"/>
              <w:bottom w:val="single" w:sz="4" w:space="0" w:color="auto"/>
              <w:right w:val="single" w:sz="4" w:space="0" w:color="auto"/>
            </w:tcBorders>
            <w:shd w:val="clear" w:color="auto" w:fill="auto"/>
            <w:vAlign w:val="center"/>
            <w:hideMark/>
          </w:tcPr>
          <w:p w14:paraId="0080C20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65509749200</w:t>
            </w:r>
          </w:p>
        </w:tc>
        <w:tc>
          <w:tcPr>
            <w:tcW w:w="1701" w:type="dxa"/>
            <w:tcBorders>
              <w:top w:val="nil"/>
              <w:left w:val="nil"/>
              <w:bottom w:val="single" w:sz="4" w:space="0" w:color="auto"/>
              <w:right w:val="single" w:sz="4" w:space="0" w:color="auto"/>
            </w:tcBorders>
            <w:shd w:val="clear" w:color="auto" w:fill="auto"/>
            <w:vAlign w:val="center"/>
            <w:hideMark/>
          </w:tcPr>
          <w:p w14:paraId="66A01899"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6DC9D2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22.03.2022</w:t>
            </w:r>
          </w:p>
        </w:tc>
        <w:tc>
          <w:tcPr>
            <w:tcW w:w="1701" w:type="dxa"/>
            <w:tcBorders>
              <w:top w:val="nil"/>
              <w:left w:val="nil"/>
              <w:bottom w:val="single" w:sz="4" w:space="0" w:color="auto"/>
              <w:right w:val="single" w:sz="4" w:space="0" w:color="auto"/>
            </w:tcBorders>
            <w:shd w:val="clear" w:color="auto" w:fill="auto"/>
            <w:vAlign w:val="bottom"/>
            <w:hideMark/>
          </w:tcPr>
          <w:p w14:paraId="78865C0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A595F0A"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779C28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46</w:t>
            </w:r>
          </w:p>
        </w:tc>
        <w:tc>
          <w:tcPr>
            <w:tcW w:w="2929" w:type="dxa"/>
            <w:tcBorders>
              <w:top w:val="nil"/>
              <w:left w:val="nil"/>
              <w:bottom w:val="single" w:sz="4" w:space="0" w:color="auto"/>
              <w:right w:val="single" w:sz="4" w:space="0" w:color="auto"/>
            </w:tcBorders>
            <w:shd w:val="clear" w:color="auto" w:fill="auto"/>
            <w:vAlign w:val="center"/>
            <w:hideMark/>
          </w:tcPr>
          <w:p w14:paraId="1529964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PARA EL TIPO SUPERIOR S247 (PRODEP UMAR 2023)</w:t>
            </w:r>
          </w:p>
        </w:tc>
        <w:tc>
          <w:tcPr>
            <w:tcW w:w="1323" w:type="dxa"/>
            <w:tcBorders>
              <w:top w:val="nil"/>
              <w:left w:val="nil"/>
              <w:bottom w:val="single" w:sz="4" w:space="0" w:color="auto"/>
              <w:right w:val="single" w:sz="4" w:space="0" w:color="auto"/>
            </w:tcBorders>
            <w:shd w:val="clear" w:color="auto" w:fill="auto"/>
            <w:vAlign w:val="center"/>
            <w:hideMark/>
          </w:tcPr>
          <w:p w14:paraId="77761F5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65509748421</w:t>
            </w:r>
          </w:p>
        </w:tc>
        <w:tc>
          <w:tcPr>
            <w:tcW w:w="1701" w:type="dxa"/>
            <w:tcBorders>
              <w:top w:val="nil"/>
              <w:left w:val="nil"/>
              <w:bottom w:val="single" w:sz="4" w:space="0" w:color="auto"/>
              <w:right w:val="single" w:sz="4" w:space="0" w:color="auto"/>
            </w:tcBorders>
            <w:shd w:val="clear" w:color="auto" w:fill="auto"/>
            <w:vAlign w:val="center"/>
            <w:hideMark/>
          </w:tcPr>
          <w:p w14:paraId="099D43BF"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713CA2A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22.03.2023</w:t>
            </w:r>
          </w:p>
        </w:tc>
        <w:tc>
          <w:tcPr>
            <w:tcW w:w="1701" w:type="dxa"/>
            <w:tcBorders>
              <w:top w:val="nil"/>
              <w:left w:val="nil"/>
              <w:bottom w:val="single" w:sz="4" w:space="0" w:color="auto"/>
              <w:right w:val="single" w:sz="4" w:space="0" w:color="auto"/>
            </w:tcBorders>
            <w:shd w:val="clear" w:color="auto" w:fill="auto"/>
            <w:vAlign w:val="bottom"/>
            <w:hideMark/>
          </w:tcPr>
          <w:p w14:paraId="3E39615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88A29CC"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19FE13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47</w:t>
            </w:r>
          </w:p>
        </w:tc>
        <w:tc>
          <w:tcPr>
            <w:tcW w:w="2929" w:type="dxa"/>
            <w:tcBorders>
              <w:top w:val="nil"/>
              <w:left w:val="nil"/>
              <w:bottom w:val="single" w:sz="4" w:space="0" w:color="auto"/>
              <w:right w:val="single" w:sz="4" w:space="0" w:color="auto"/>
            </w:tcBorders>
            <w:shd w:val="clear" w:color="auto" w:fill="auto"/>
            <w:vAlign w:val="center"/>
            <w:hideMark/>
          </w:tcPr>
          <w:p w14:paraId="3D8EF77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DESARROLLO PROFESIONAL DOCENTE, PARA EL TIPO SUPERIOR S247 (PRODEP UTM 2023)</w:t>
            </w:r>
          </w:p>
        </w:tc>
        <w:tc>
          <w:tcPr>
            <w:tcW w:w="1323" w:type="dxa"/>
            <w:tcBorders>
              <w:top w:val="nil"/>
              <w:left w:val="nil"/>
              <w:bottom w:val="single" w:sz="4" w:space="0" w:color="auto"/>
              <w:right w:val="single" w:sz="4" w:space="0" w:color="auto"/>
            </w:tcBorders>
            <w:shd w:val="clear" w:color="auto" w:fill="auto"/>
            <w:vAlign w:val="center"/>
            <w:hideMark/>
          </w:tcPr>
          <w:p w14:paraId="30B90BF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65509748847</w:t>
            </w:r>
          </w:p>
        </w:tc>
        <w:tc>
          <w:tcPr>
            <w:tcW w:w="1701" w:type="dxa"/>
            <w:tcBorders>
              <w:top w:val="nil"/>
              <w:left w:val="nil"/>
              <w:bottom w:val="single" w:sz="4" w:space="0" w:color="auto"/>
              <w:right w:val="single" w:sz="4" w:space="0" w:color="auto"/>
            </w:tcBorders>
            <w:shd w:val="clear" w:color="auto" w:fill="auto"/>
            <w:vAlign w:val="center"/>
            <w:hideMark/>
          </w:tcPr>
          <w:p w14:paraId="460DCEB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1AC0FCB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22.03.2023</w:t>
            </w:r>
          </w:p>
        </w:tc>
        <w:tc>
          <w:tcPr>
            <w:tcW w:w="1701" w:type="dxa"/>
            <w:tcBorders>
              <w:top w:val="nil"/>
              <w:left w:val="nil"/>
              <w:bottom w:val="single" w:sz="4" w:space="0" w:color="auto"/>
              <w:right w:val="single" w:sz="4" w:space="0" w:color="auto"/>
            </w:tcBorders>
            <w:shd w:val="clear" w:color="auto" w:fill="auto"/>
            <w:vAlign w:val="bottom"/>
            <w:hideMark/>
          </w:tcPr>
          <w:p w14:paraId="78AC642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A3C0C9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772287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48</w:t>
            </w:r>
          </w:p>
        </w:tc>
        <w:tc>
          <w:tcPr>
            <w:tcW w:w="2929" w:type="dxa"/>
            <w:tcBorders>
              <w:top w:val="nil"/>
              <w:left w:val="nil"/>
              <w:bottom w:val="single" w:sz="4" w:space="0" w:color="auto"/>
              <w:right w:val="single" w:sz="4" w:space="0" w:color="auto"/>
            </w:tcBorders>
            <w:shd w:val="clear" w:color="auto" w:fill="auto"/>
            <w:vAlign w:val="center"/>
            <w:hideMark/>
          </w:tcPr>
          <w:p w14:paraId="318811C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ARMONIZACIÓN CONTABLE 2023</w:t>
            </w:r>
          </w:p>
        </w:tc>
        <w:tc>
          <w:tcPr>
            <w:tcW w:w="1323" w:type="dxa"/>
            <w:tcBorders>
              <w:top w:val="nil"/>
              <w:left w:val="nil"/>
              <w:bottom w:val="single" w:sz="4" w:space="0" w:color="auto"/>
              <w:right w:val="single" w:sz="4" w:space="0" w:color="auto"/>
            </w:tcBorders>
            <w:shd w:val="clear" w:color="auto" w:fill="auto"/>
            <w:vAlign w:val="center"/>
            <w:hideMark/>
          </w:tcPr>
          <w:p w14:paraId="4C1F25B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65509767216</w:t>
            </w:r>
          </w:p>
        </w:tc>
        <w:tc>
          <w:tcPr>
            <w:tcW w:w="1701" w:type="dxa"/>
            <w:tcBorders>
              <w:top w:val="nil"/>
              <w:left w:val="nil"/>
              <w:bottom w:val="single" w:sz="4" w:space="0" w:color="auto"/>
              <w:right w:val="single" w:sz="4" w:space="0" w:color="auto"/>
            </w:tcBorders>
            <w:shd w:val="clear" w:color="auto" w:fill="auto"/>
            <w:vAlign w:val="center"/>
            <w:hideMark/>
          </w:tcPr>
          <w:p w14:paraId="61F67AD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7D3DED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04.04.2023</w:t>
            </w:r>
          </w:p>
        </w:tc>
        <w:tc>
          <w:tcPr>
            <w:tcW w:w="1701" w:type="dxa"/>
            <w:tcBorders>
              <w:top w:val="nil"/>
              <w:left w:val="nil"/>
              <w:bottom w:val="single" w:sz="4" w:space="0" w:color="auto"/>
              <w:right w:val="single" w:sz="4" w:space="0" w:color="auto"/>
            </w:tcBorders>
            <w:shd w:val="clear" w:color="auto" w:fill="auto"/>
            <w:vAlign w:val="bottom"/>
            <w:hideMark/>
          </w:tcPr>
          <w:p w14:paraId="2618387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5425DEC"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CBB0BD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49</w:t>
            </w:r>
          </w:p>
        </w:tc>
        <w:tc>
          <w:tcPr>
            <w:tcW w:w="2929" w:type="dxa"/>
            <w:tcBorders>
              <w:top w:val="nil"/>
              <w:left w:val="nil"/>
              <w:bottom w:val="single" w:sz="4" w:space="0" w:color="auto"/>
              <w:right w:val="single" w:sz="4" w:space="0" w:color="auto"/>
            </w:tcBorders>
            <w:shd w:val="clear" w:color="auto" w:fill="auto"/>
            <w:vAlign w:val="center"/>
            <w:hideMark/>
          </w:tcPr>
          <w:p w14:paraId="6EC2FA6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FEDERAL EXTRAORDINARIO NO REGULARIZABLE 2023 UABJO</w:t>
            </w:r>
          </w:p>
        </w:tc>
        <w:tc>
          <w:tcPr>
            <w:tcW w:w="1323" w:type="dxa"/>
            <w:tcBorders>
              <w:top w:val="nil"/>
              <w:left w:val="nil"/>
              <w:bottom w:val="single" w:sz="4" w:space="0" w:color="auto"/>
              <w:right w:val="single" w:sz="4" w:space="0" w:color="auto"/>
            </w:tcBorders>
            <w:shd w:val="clear" w:color="auto" w:fill="auto"/>
            <w:vAlign w:val="center"/>
            <w:hideMark/>
          </w:tcPr>
          <w:p w14:paraId="490DD29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04068924919</w:t>
            </w:r>
          </w:p>
        </w:tc>
        <w:tc>
          <w:tcPr>
            <w:tcW w:w="1701" w:type="dxa"/>
            <w:tcBorders>
              <w:top w:val="nil"/>
              <w:left w:val="nil"/>
              <w:bottom w:val="single" w:sz="4" w:space="0" w:color="auto"/>
              <w:right w:val="single" w:sz="4" w:space="0" w:color="auto"/>
            </w:tcBorders>
            <w:shd w:val="clear" w:color="auto" w:fill="auto"/>
            <w:vAlign w:val="center"/>
            <w:hideMark/>
          </w:tcPr>
          <w:p w14:paraId="3255685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119097E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17.04.2023</w:t>
            </w:r>
          </w:p>
        </w:tc>
        <w:tc>
          <w:tcPr>
            <w:tcW w:w="1701" w:type="dxa"/>
            <w:tcBorders>
              <w:top w:val="nil"/>
              <w:left w:val="nil"/>
              <w:bottom w:val="single" w:sz="4" w:space="0" w:color="auto"/>
              <w:right w:val="single" w:sz="4" w:space="0" w:color="auto"/>
            </w:tcBorders>
            <w:shd w:val="clear" w:color="auto" w:fill="auto"/>
            <w:vAlign w:val="bottom"/>
            <w:hideMark/>
          </w:tcPr>
          <w:p w14:paraId="731FC7D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B1DF1FE"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19DFE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50</w:t>
            </w:r>
          </w:p>
        </w:tc>
        <w:tc>
          <w:tcPr>
            <w:tcW w:w="2929" w:type="dxa"/>
            <w:tcBorders>
              <w:top w:val="nil"/>
              <w:left w:val="nil"/>
              <w:bottom w:val="single" w:sz="4" w:space="0" w:color="auto"/>
              <w:right w:val="single" w:sz="4" w:space="0" w:color="auto"/>
            </w:tcBorders>
            <w:shd w:val="clear" w:color="auto" w:fill="auto"/>
            <w:vAlign w:val="center"/>
            <w:hideMark/>
          </w:tcPr>
          <w:p w14:paraId="41AF917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FORTALECIMIENTO PARA LA ATENCIÓN DE NNA MIGRANTES ACOMPAÑADOS EN SAN PEDRO TAPANATEPEC 2023</w:t>
            </w:r>
          </w:p>
        </w:tc>
        <w:tc>
          <w:tcPr>
            <w:tcW w:w="1323" w:type="dxa"/>
            <w:tcBorders>
              <w:top w:val="nil"/>
              <w:left w:val="nil"/>
              <w:bottom w:val="single" w:sz="4" w:space="0" w:color="auto"/>
              <w:right w:val="single" w:sz="4" w:space="0" w:color="auto"/>
            </w:tcBorders>
            <w:shd w:val="clear" w:color="auto" w:fill="auto"/>
            <w:vAlign w:val="center"/>
            <w:hideMark/>
          </w:tcPr>
          <w:p w14:paraId="076C2F1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65509784777</w:t>
            </w:r>
          </w:p>
        </w:tc>
        <w:tc>
          <w:tcPr>
            <w:tcW w:w="1701" w:type="dxa"/>
            <w:tcBorders>
              <w:top w:val="nil"/>
              <w:left w:val="nil"/>
              <w:bottom w:val="single" w:sz="4" w:space="0" w:color="auto"/>
              <w:right w:val="single" w:sz="4" w:space="0" w:color="auto"/>
            </w:tcBorders>
            <w:shd w:val="clear" w:color="auto" w:fill="auto"/>
            <w:vAlign w:val="center"/>
            <w:hideMark/>
          </w:tcPr>
          <w:p w14:paraId="5C583DC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047F29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17.04.2023</w:t>
            </w:r>
          </w:p>
        </w:tc>
        <w:tc>
          <w:tcPr>
            <w:tcW w:w="1701" w:type="dxa"/>
            <w:tcBorders>
              <w:top w:val="nil"/>
              <w:left w:val="nil"/>
              <w:bottom w:val="single" w:sz="4" w:space="0" w:color="auto"/>
              <w:right w:val="single" w:sz="4" w:space="0" w:color="auto"/>
            </w:tcBorders>
            <w:shd w:val="clear" w:color="auto" w:fill="auto"/>
            <w:vAlign w:val="bottom"/>
            <w:hideMark/>
          </w:tcPr>
          <w:p w14:paraId="23331E4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13C476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D999C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51</w:t>
            </w:r>
          </w:p>
        </w:tc>
        <w:tc>
          <w:tcPr>
            <w:tcW w:w="2929" w:type="dxa"/>
            <w:tcBorders>
              <w:top w:val="nil"/>
              <w:left w:val="nil"/>
              <w:bottom w:val="single" w:sz="4" w:space="0" w:color="auto"/>
              <w:right w:val="single" w:sz="4" w:space="0" w:color="auto"/>
            </w:tcBorders>
            <w:shd w:val="clear" w:color="auto" w:fill="auto"/>
            <w:vAlign w:val="center"/>
            <w:hideMark/>
          </w:tcPr>
          <w:p w14:paraId="24EE497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ESTABILIZACIÓN DE LOS INGRESOS DE LAS ENTIDADES FEDERATIVAS 2023 (FEIEF)</w:t>
            </w:r>
          </w:p>
        </w:tc>
        <w:tc>
          <w:tcPr>
            <w:tcW w:w="1323" w:type="dxa"/>
            <w:tcBorders>
              <w:top w:val="nil"/>
              <w:left w:val="nil"/>
              <w:bottom w:val="single" w:sz="4" w:space="0" w:color="auto"/>
              <w:right w:val="single" w:sz="4" w:space="0" w:color="auto"/>
            </w:tcBorders>
            <w:shd w:val="clear" w:color="auto" w:fill="auto"/>
            <w:vAlign w:val="center"/>
            <w:hideMark/>
          </w:tcPr>
          <w:p w14:paraId="6485BEC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25604802927</w:t>
            </w:r>
          </w:p>
        </w:tc>
        <w:tc>
          <w:tcPr>
            <w:tcW w:w="1701" w:type="dxa"/>
            <w:tcBorders>
              <w:top w:val="nil"/>
              <w:left w:val="nil"/>
              <w:bottom w:val="single" w:sz="4" w:space="0" w:color="auto"/>
              <w:right w:val="single" w:sz="4" w:space="0" w:color="auto"/>
            </w:tcBorders>
            <w:shd w:val="clear" w:color="auto" w:fill="auto"/>
            <w:vAlign w:val="center"/>
            <w:hideMark/>
          </w:tcPr>
          <w:p w14:paraId="79F418D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24695CA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24.04.2023</w:t>
            </w:r>
          </w:p>
        </w:tc>
        <w:tc>
          <w:tcPr>
            <w:tcW w:w="1701" w:type="dxa"/>
            <w:tcBorders>
              <w:top w:val="nil"/>
              <w:left w:val="nil"/>
              <w:bottom w:val="single" w:sz="4" w:space="0" w:color="auto"/>
              <w:right w:val="single" w:sz="4" w:space="0" w:color="auto"/>
            </w:tcBorders>
            <w:shd w:val="clear" w:color="auto" w:fill="auto"/>
            <w:vAlign w:val="bottom"/>
            <w:hideMark/>
          </w:tcPr>
          <w:p w14:paraId="7913374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B750982" w14:textId="77777777" w:rsidTr="00AE7D6C">
        <w:trPr>
          <w:trHeight w:val="11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08C25A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52</w:t>
            </w:r>
          </w:p>
        </w:tc>
        <w:tc>
          <w:tcPr>
            <w:tcW w:w="2929" w:type="dxa"/>
            <w:tcBorders>
              <w:top w:val="nil"/>
              <w:left w:val="nil"/>
              <w:bottom w:val="single" w:sz="4" w:space="0" w:color="auto"/>
              <w:right w:val="single" w:sz="4" w:space="0" w:color="auto"/>
            </w:tcBorders>
            <w:shd w:val="clear" w:color="auto" w:fill="auto"/>
            <w:vAlign w:val="center"/>
            <w:hideMark/>
          </w:tcPr>
          <w:p w14:paraId="0B8CDBB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E025 PREVENCIÓN Y ATENCIÓN CONTRA LAS ADICCIONES 2023</w:t>
            </w:r>
          </w:p>
        </w:tc>
        <w:tc>
          <w:tcPr>
            <w:tcW w:w="1323" w:type="dxa"/>
            <w:tcBorders>
              <w:top w:val="nil"/>
              <w:left w:val="nil"/>
              <w:bottom w:val="single" w:sz="4" w:space="0" w:color="auto"/>
              <w:right w:val="single" w:sz="4" w:space="0" w:color="auto"/>
            </w:tcBorders>
            <w:shd w:val="clear" w:color="auto" w:fill="auto"/>
            <w:vAlign w:val="center"/>
            <w:hideMark/>
          </w:tcPr>
          <w:p w14:paraId="35D6053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65509806527</w:t>
            </w:r>
          </w:p>
        </w:tc>
        <w:tc>
          <w:tcPr>
            <w:tcW w:w="1701" w:type="dxa"/>
            <w:tcBorders>
              <w:top w:val="nil"/>
              <w:left w:val="nil"/>
              <w:bottom w:val="single" w:sz="4" w:space="0" w:color="auto"/>
              <w:right w:val="single" w:sz="4" w:space="0" w:color="auto"/>
            </w:tcBorders>
            <w:shd w:val="clear" w:color="auto" w:fill="auto"/>
            <w:vAlign w:val="center"/>
            <w:hideMark/>
          </w:tcPr>
          <w:p w14:paraId="6E9249D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7D26E46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center"/>
            <w:hideMark/>
          </w:tcPr>
          <w:p w14:paraId="5814A7C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CUENTA APERTURADA DERIVADO DE LA CANCELACION DE LA CUENTA BANCARIA ESPECIFICA APERTURADA EN EL MES DE FEBRERO 2023, A SOLICITUD DE LA FEDERACION.</w:t>
            </w:r>
          </w:p>
        </w:tc>
      </w:tr>
      <w:tr w:rsidR="00E626B4" w:rsidRPr="00307EF3" w14:paraId="4E4A6EC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3FA8B0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53</w:t>
            </w:r>
          </w:p>
        </w:tc>
        <w:tc>
          <w:tcPr>
            <w:tcW w:w="2929" w:type="dxa"/>
            <w:tcBorders>
              <w:top w:val="nil"/>
              <w:left w:val="nil"/>
              <w:bottom w:val="single" w:sz="4" w:space="0" w:color="auto"/>
              <w:right w:val="single" w:sz="4" w:space="0" w:color="auto"/>
            </w:tcBorders>
            <w:shd w:val="clear" w:color="auto" w:fill="auto"/>
            <w:vAlign w:val="center"/>
            <w:hideMark/>
          </w:tcPr>
          <w:p w14:paraId="7DB389D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MODERNIZACIÓN DE LOS REGISTROS PÚBLICOS DE LA PROPIEDAD Y CATASTROS 2023</w:t>
            </w:r>
          </w:p>
        </w:tc>
        <w:tc>
          <w:tcPr>
            <w:tcW w:w="1323" w:type="dxa"/>
            <w:tcBorders>
              <w:top w:val="nil"/>
              <w:left w:val="nil"/>
              <w:bottom w:val="single" w:sz="4" w:space="0" w:color="auto"/>
              <w:right w:val="single" w:sz="4" w:space="0" w:color="auto"/>
            </w:tcBorders>
            <w:shd w:val="clear" w:color="auto" w:fill="auto"/>
            <w:vAlign w:val="center"/>
            <w:hideMark/>
          </w:tcPr>
          <w:p w14:paraId="6BBBED3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04068135912</w:t>
            </w:r>
          </w:p>
        </w:tc>
        <w:tc>
          <w:tcPr>
            <w:tcW w:w="1701" w:type="dxa"/>
            <w:tcBorders>
              <w:top w:val="nil"/>
              <w:left w:val="nil"/>
              <w:bottom w:val="single" w:sz="4" w:space="0" w:color="auto"/>
              <w:right w:val="single" w:sz="4" w:space="0" w:color="auto"/>
            </w:tcBorders>
            <w:shd w:val="clear" w:color="auto" w:fill="auto"/>
            <w:vAlign w:val="center"/>
            <w:hideMark/>
          </w:tcPr>
          <w:p w14:paraId="23878D2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223FD47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05C76A6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6531E09"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879A7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54</w:t>
            </w:r>
          </w:p>
        </w:tc>
        <w:tc>
          <w:tcPr>
            <w:tcW w:w="2929" w:type="dxa"/>
            <w:tcBorders>
              <w:top w:val="nil"/>
              <w:left w:val="nil"/>
              <w:bottom w:val="single" w:sz="4" w:space="0" w:color="auto"/>
              <w:right w:val="single" w:sz="4" w:space="0" w:color="auto"/>
            </w:tcBorders>
            <w:shd w:val="clear" w:color="auto" w:fill="auto"/>
            <w:vAlign w:val="center"/>
            <w:hideMark/>
          </w:tcPr>
          <w:p w14:paraId="253D6B2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xml:space="preserve">GOB EDO OAX SEFIN RECONSTRUCCIÓN DE LA ESTACIÓN MOGOÑE, SAN JUAN </w:t>
            </w:r>
            <w:r w:rsidRPr="00307EF3">
              <w:rPr>
                <w:rFonts w:ascii="Calibri" w:hAnsi="Calibri"/>
                <w:color w:val="000000"/>
                <w:sz w:val="16"/>
                <w:szCs w:val="16"/>
                <w:lang w:val="es-MX" w:eastAsia="es-MX"/>
              </w:rPr>
              <w:lastRenderedPageBreak/>
              <w:t>GUICHICOVI, JUCHITÁN,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40435E5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25604808850</w:t>
            </w:r>
          </w:p>
        </w:tc>
        <w:tc>
          <w:tcPr>
            <w:tcW w:w="1701" w:type="dxa"/>
            <w:tcBorders>
              <w:top w:val="nil"/>
              <w:left w:val="nil"/>
              <w:bottom w:val="single" w:sz="4" w:space="0" w:color="auto"/>
              <w:right w:val="single" w:sz="4" w:space="0" w:color="auto"/>
            </w:tcBorders>
            <w:shd w:val="clear" w:color="auto" w:fill="auto"/>
            <w:vAlign w:val="center"/>
            <w:hideMark/>
          </w:tcPr>
          <w:p w14:paraId="73867CB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096BDEF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0A5552B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770E75B"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DB3F3C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55</w:t>
            </w:r>
          </w:p>
        </w:tc>
        <w:tc>
          <w:tcPr>
            <w:tcW w:w="2929" w:type="dxa"/>
            <w:tcBorders>
              <w:top w:val="nil"/>
              <w:left w:val="nil"/>
              <w:bottom w:val="single" w:sz="4" w:space="0" w:color="auto"/>
              <w:right w:val="single" w:sz="4" w:space="0" w:color="auto"/>
            </w:tcBorders>
            <w:shd w:val="clear" w:color="auto" w:fill="auto"/>
            <w:vAlign w:val="center"/>
            <w:hideMark/>
          </w:tcPr>
          <w:p w14:paraId="3B9C994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BIBLIOTECA PÚBLICA MUNICIPAL MIXTEQUILLA, SANTA MARIA MIXTEQUILLA, TEHUANTEPEC,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01AFF25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25604808661</w:t>
            </w:r>
          </w:p>
        </w:tc>
        <w:tc>
          <w:tcPr>
            <w:tcW w:w="1701" w:type="dxa"/>
            <w:tcBorders>
              <w:top w:val="nil"/>
              <w:left w:val="nil"/>
              <w:bottom w:val="single" w:sz="4" w:space="0" w:color="auto"/>
              <w:right w:val="single" w:sz="4" w:space="0" w:color="auto"/>
            </w:tcBorders>
            <w:shd w:val="clear" w:color="auto" w:fill="auto"/>
            <w:vAlign w:val="center"/>
            <w:hideMark/>
          </w:tcPr>
          <w:p w14:paraId="55EF942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63141CC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15A1B38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F4BF4C1"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68796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56</w:t>
            </w:r>
          </w:p>
        </w:tc>
        <w:tc>
          <w:tcPr>
            <w:tcW w:w="2929" w:type="dxa"/>
            <w:tcBorders>
              <w:top w:val="nil"/>
              <w:left w:val="nil"/>
              <w:bottom w:val="single" w:sz="4" w:space="0" w:color="auto"/>
              <w:right w:val="single" w:sz="4" w:space="0" w:color="auto"/>
            </w:tcBorders>
            <w:shd w:val="clear" w:color="auto" w:fill="auto"/>
            <w:vAlign w:val="center"/>
            <w:hideMark/>
          </w:tcPr>
          <w:p w14:paraId="6007560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MIGUEL ARCANGEL, VILLA TALEA DE CASTRO, VILLA ALTA OAXACA 2023</w:t>
            </w:r>
          </w:p>
        </w:tc>
        <w:tc>
          <w:tcPr>
            <w:tcW w:w="1323" w:type="dxa"/>
            <w:tcBorders>
              <w:top w:val="nil"/>
              <w:left w:val="nil"/>
              <w:bottom w:val="single" w:sz="4" w:space="0" w:color="auto"/>
              <w:right w:val="single" w:sz="4" w:space="0" w:color="auto"/>
            </w:tcBorders>
            <w:shd w:val="clear" w:color="auto" w:fill="auto"/>
            <w:vAlign w:val="center"/>
            <w:hideMark/>
          </w:tcPr>
          <w:p w14:paraId="147C98C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25604808685</w:t>
            </w:r>
          </w:p>
        </w:tc>
        <w:tc>
          <w:tcPr>
            <w:tcW w:w="1701" w:type="dxa"/>
            <w:tcBorders>
              <w:top w:val="nil"/>
              <w:left w:val="nil"/>
              <w:bottom w:val="single" w:sz="4" w:space="0" w:color="auto"/>
              <w:right w:val="single" w:sz="4" w:space="0" w:color="auto"/>
            </w:tcBorders>
            <w:shd w:val="clear" w:color="auto" w:fill="auto"/>
            <w:vAlign w:val="center"/>
            <w:hideMark/>
          </w:tcPr>
          <w:p w14:paraId="0AFCAC6F"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1A6FD80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4FBF0C6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6820C2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FF97D6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57</w:t>
            </w:r>
          </w:p>
        </w:tc>
        <w:tc>
          <w:tcPr>
            <w:tcW w:w="2929" w:type="dxa"/>
            <w:tcBorders>
              <w:top w:val="nil"/>
              <w:left w:val="nil"/>
              <w:bottom w:val="single" w:sz="4" w:space="0" w:color="auto"/>
              <w:right w:val="single" w:sz="4" w:space="0" w:color="auto"/>
            </w:tcBorders>
            <w:shd w:val="clear" w:color="auto" w:fill="auto"/>
            <w:vAlign w:val="center"/>
            <w:hideMark/>
          </w:tcPr>
          <w:p w14:paraId="314DE5C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MARTÍN OBISPO, SAN MARTÍN TOXPALAN, TEOTITLÁN,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14744CE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25604808695</w:t>
            </w:r>
          </w:p>
        </w:tc>
        <w:tc>
          <w:tcPr>
            <w:tcW w:w="1701" w:type="dxa"/>
            <w:tcBorders>
              <w:top w:val="nil"/>
              <w:left w:val="nil"/>
              <w:bottom w:val="single" w:sz="4" w:space="0" w:color="auto"/>
              <w:right w:val="single" w:sz="4" w:space="0" w:color="auto"/>
            </w:tcBorders>
            <w:shd w:val="clear" w:color="auto" w:fill="auto"/>
            <w:vAlign w:val="center"/>
            <w:hideMark/>
          </w:tcPr>
          <w:p w14:paraId="4CB6CBF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1BBC070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176706F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2847786"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6188A9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58</w:t>
            </w:r>
          </w:p>
        </w:tc>
        <w:tc>
          <w:tcPr>
            <w:tcW w:w="2929" w:type="dxa"/>
            <w:tcBorders>
              <w:top w:val="nil"/>
              <w:left w:val="nil"/>
              <w:bottom w:val="single" w:sz="4" w:space="0" w:color="auto"/>
              <w:right w:val="single" w:sz="4" w:space="0" w:color="auto"/>
            </w:tcBorders>
            <w:shd w:val="clear" w:color="auto" w:fill="auto"/>
            <w:vAlign w:val="center"/>
            <w:hideMark/>
          </w:tcPr>
          <w:p w14:paraId="1689573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PALACIO ANTIGUO, SANTO DOMINGO CHIHUITAN,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2DE4823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25604808707</w:t>
            </w:r>
          </w:p>
        </w:tc>
        <w:tc>
          <w:tcPr>
            <w:tcW w:w="1701" w:type="dxa"/>
            <w:tcBorders>
              <w:top w:val="nil"/>
              <w:left w:val="nil"/>
              <w:bottom w:val="single" w:sz="4" w:space="0" w:color="auto"/>
              <w:right w:val="single" w:sz="4" w:space="0" w:color="auto"/>
            </w:tcBorders>
            <w:shd w:val="clear" w:color="auto" w:fill="auto"/>
            <w:vAlign w:val="center"/>
            <w:hideMark/>
          </w:tcPr>
          <w:p w14:paraId="32648DF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56A7EF1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038CFAF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A391FA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EEA267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59</w:t>
            </w:r>
          </w:p>
        </w:tc>
        <w:tc>
          <w:tcPr>
            <w:tcW w:w="2929" w:type="dxa"/>
            <w:tcBorders>
              <w:top w:val="nil"/>
              <w:left w:val="nil"/>
              <w:bottom w:val="single" w:sz="4" w:space="0" w:color="auto"/>
              <w:right w:val="single" w:sz="4" w:space="0" w:color="auto"/>
            </w:tcBorders>
            <w:shd w:val="clear" w:color="auto" w:fill="auto"/>
            <w:vAlign w:val="center"/>
            <w:hideMark/>
          </w:tcPr>
          <w:p w14:paraId="37D1CA4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MONTE DE PIEDAD, SANTO DOMINGO TEHUANTEPEC, TEHUANTEPEC,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064A61C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25604808715</w:t>
            </w:r>
          </w:p>
        </w:tc>
        <w:tc>
          <w:tcPr>
            <w:tcW w:w="1701" w:type="dxa"/>
            <w:tcBorders>
              <w:top w:val="nil"/>
              <w:left w:val="nil"/>
              <w:bottom w:val="single" w:sz="4" w:space="0" w:color="auto"/>
              <w:right w:val="single" w:sz="4" w:space="0" w:color="auto"/>
            </w:tcBorders>
            <w:shd w:val="clear" w:color="auto" w:fill="auto"/>
            <w:vAlign w:val="center"/>
            <w:hideMark/>
          </w:tcPr>
          <w:p w14:paraId="6E961AE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0F92392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77A75A1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2B037A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C7FC26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60</w:t>
            </w:r>
          </w:p>
        </w:tc>
        <w:tc>
          <w:tcPr>
            <w:tcW w:w="2929" w:type="dxa"/>
            <w:tcBorders>
              <w:top w:val="nil"/>
              <w:left w:val="nil"/>
              <w:bottom w:val="single" w:sz="4" w:space="0" w:color="auto"/>
              <w:right w:val="single" w:sz="4" w:space="0" w:color="auto"/>
            </w:tcBorders>
            <w:shd w:val="clear" w:color="auto" w:fill="auto"/>
            <w:vAlign w:val="center"/>
            <w:hideMark/>
          </w:tcPr>
          <w:p w14:paraId="3C51AB8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SANTA MARIA DEL MAR, SANTA MARIA DEL MAR, HEROICA CIUDAD DE JUCHITÁN DE ZARAGOZA,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242D55A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25604808728</w:t>
            </w:r>
          </w:p>
        </w:tc>
        <w:tc>
          <w:tcPr>
            <w:tcW w:w="1701" w:type="dxa"/>
            <w:tcBorders>
              <w:top w:val="nil"/>
              <w:left w:val="nil"/>
              <w:bottom w:val="single" w:sz="4" w:space="0" w:color="auto"/>
              <w:right w:val="single" w:sz="4" w:space="0" w:color="auto"/>
            </w:tcBorders>
            <w:shd w:val="clear" w:color="auto" w:fill="auto"/>
            <w:vAlign w:val="center"/>
            <w:hideMark/>
          </w:tcPr>
          <w:p w14:paraId="7A3B765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56384B9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48B995A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D333BCC"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D53329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61</w:t>
            </w:r>
          </w:p>
        </w:tc>
        <w:tc>
          <w:tcPr>
            <w:tcW w:w="2929" w:type="dxa"/>
            <w:tcBorders>
              <w:top w:val="nil"/>
              <w:left w:val="nil"/>
              <w:bottom w:val="single" w:sz="4" w:space="0" w:color="auto"/>
              <w:right w:val="single" w:sz="4" w:space="0" w:color="auto"/>
            </w:tcBorders>
            <w:shd w:val="clear" w:color="auto" w:fill="auto"/>
            <w:vAlign w:val="center"/>
            <w:hideMark/>
          </w:tcPr>
          <w:p w14:paraId="4BC9BF6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JUAN BAUTISTA, SAN JUAN CACAHUATEPEC, JAMILTEPEC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15C08A6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25604808733</w:t>
            </w:r>
          </w:p>
        </w:tc>
        <w:tc>
          <w:tcPr>
            <w:tcW w:w="1701" w:type="dxa"/>
            <w:tcBorders>
              <w:top w:val="nil"/>
              <w:left w:val="nil"/>
              <w:bottom w:val="single" w:sz="4" w:space="0" w:color="auto"/>
              <w:right w:val="single" w:sz="4" w:space="0" w:color="auto"/>
            </w:tcBorders>
            <w:shd w:val="clear" w:color="auto" w:fill="auto"/>
            <w:vAlign w:val="center"/>
            <w:hideMark/>
          </w:tcPr>
          <w:p w14:paraId="1689EC1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4433901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092C8D3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26D378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189C46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62</w:t>
            </w:r>
          </w:p>
        </w:tc>
        <w:tc>
          <w:tcPr>
            <w:tcW w:w="2929" w:type="dxa"/>
            <w:tcBorders>
              <w:top w:val="nil"/>
              <w:left w:val="nil"/>
              <w:bottom w:val="single" w:sz="4" w:space="0" w:color="auto"/>
              <w:right w:val="single" w:sz="4" w:space="0" w:color="auto"/>
            </w:tcBorders>
            <w:shd w:val="clear" w:color="auto" w:fill="auto"/>
            <w:vAlign w:val="center"/>
            <w:hideMark/>
          </w:tcPr>
          <w:p w14:paraId="1D4034E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EXPANSIÓN DE LA EDUCACIÓN MEDIA SUPERIOR Y SUPERIOR (U079 ) UNISTMO 2023</w:t>
            </w:r>
          </w:p>
        </w:tc>
        <w:tc>
          <w:tcPr>
            <w:tcW w:w="1323" w:type="dxa"/>
            <w:tcBorders>
              <w:top w:val="nil"/>
              <w:left w:val="nil"/>
              <w:bottom w:val="single" w:sz="4" w:space="0" w:color="auto"/>
              <w:right w:val="single" w:sz="4" w:space="0" w:color="auto"/>
            </w:tcBorders>
            <w:shd w:val="clear" w:color="auto" w:fill="auto"/>
            <w:vAlign w:val="center"/>
            <w:hideMark/>
          </w:tcPr>
          <w:p w14:paraId="43395B9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25604808752</w:t>
            </w:r>
          </w:p>
        </w:tc>
        <w:tc>
          <w:tcPr>
            <w:tcW w:w="1701" w:type="dxa"/>
            <w:tcBorders>
              <w:top w:val="nil"/>
              <w:left w:val="nil"/>
              <w:bottom w:val="single" w:sz="4" w:space="0" w:color="auto"/>
              <w:right w:val="single" w:sz="4" w:space="0" w:color="auto"/>
            </w:tcBorders>
            <w:shd w:val="clear" w:color="auto" w:fill="auto"/>
            <w:vAlign w:val="center"/>
            <w:hideMark/>
          </w:tcPr>
          <w:p w14:paraId="0A7B18D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2F73D63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09ED5F4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75B9C3C"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2F919B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63</w:t>
            </w:r>
          </w:p>
        </w:tc>
        <w:tc>
          <w:tcPr>
            <w:tcW w:w="2929" w:type="dxa"/>
            <w:tcBorders>
              <w:top w:val="nil"/>
              <w:left w:val="nil"/>
              <w:bottom w:val="single" w:sz="4" w:space="0" w:color="auto"/>
              <w:right w:val="single" w:sz="4" w:space="0" w:color="auto"/>
            </w:tcBorders>
            <w:shd w:val="clear" w:color="auto" w:fill="auto"/>
            <w:vAlign w:val="center"/>
            <w:hideMark/>
          </w:tcPr>
          <w:p w14:paraId="095CD80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PARA EL FORTALECIMIENTO DE LAS INSTITUCIONES DE SEGURIDAD PÚBLICA (FOFISP) 2023</w:t>
            </w:r>
          </w:p>
        </w:tc>
        <w:tc>
          <w:tcPr>
            <w:tcW w:w="1323" w:type="dxa"/>
            <w:tcBorders>
              <w:top w:val="nil"/>
              <w:left w:val="nil"/>
              <w:bottom w:val="single" w:sz="4" w:space="0" w:color="auto"/>
              <w:right w:val="single" w:sz="4" w:space="0" w:color="auto"/>
            </w:tcBorders>
            <w:shd w:val="clear" w:color="auto" w:fill="auto"/>
            <w:vAlign w:val="center"/>
            <w:hideMark/>
          </w:tcPr>
          <w:p w14:paraId="49D7534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04069101558</w:t>
            </w:r>
          </w:p>
        </w:tc>
        <w:tc>
          <w:tcPr>
            <w:tcW w:w="1701" w:type="dxa"/>
            <w:tcBorders>
              <w:top w:val="nil"/>
              <w:left w:val="nil"/>
              <w:bottom w:val="single" w:sz="4" w:space="0" w:color="auto"/>
              <w:right w:val="single" w:sz="4" w:space="0" w:color="auto"/>
            </w:tcBorders>
            <w:shd w:val="clear" w:color="auto" w:fill="auto"/>
            <w:vAlign w:val="center"/>
            <w:hideMark/>
          </w:tcPr>
          <w:p w14:paraId="64A2145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38F2659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27.04.2023</w:t>
            </w:r>
          </w:p>
        </w:tc>
        <w:tc>
          <w:tcPr>
            <w:tcW w:w="1701" w:type="dxa"/>
            <w:tcBorders>
              <w:top w:val="nil"/>
              <w:left w:val="nil"/>
              <w:bottom w:val="single" w:sz="4" w:space="0" w:color="auto"/>
              <w:right w:val="single" w:sz="4" w:space="0" w:color="auto"/>
            </w:tcBorders>
            <w:shd w:val="clear" w:color="auto" w:fill="auto"/>
            <w:vAlign w:val="bottom"/>
            <w:hideMark/>
          </w:tcPr>
          <w:p w14:paraId="4630C0A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77EF575"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085944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64</w:t>
            </w:r>
          </w:p>
        </w:tc>
        <w:tc>
          <w:tcPr>
            <w:tcW w:w="2929" w:type="dxa"/>
            <w:tcBorders>
              <w:top w:val="nil"/>
              <w:left w:val="nil"/>
              <w:bottom w:val="single" w:sz="4" w:space="0" w:color="auto"/>
              <w:right w:val="single" w:sz="4" w:space="0" w:color="auto"/>
            </w:tcBorders>
            <w:shd w:val="clear" w:color="auto" w:fill="auto"/>
            <w:vAlign w:val="center"/>
            <w:hideMark/>
          </w:tcPr>
          <w:p w14:paraId="4F95F92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MODERNIZACIÓN DE LOS REGISTROS PÚBLICOS DE LA PROPIEDAD Y LOS CATASTROS IFREO 2023</w:t>
            </w:r>
          </w:p>
        </w:tc>
        <w:tc>
          <w:tcPr>
            <w:tcW w:w="1323" w:type="dxa"/>
            <w:tcBorders>
              <w:top w:val="nil"/>
              <w:left w:val="nil"/>
              <w:bottom w:val="single" w:sz="4" w:space="0" w:color="auto"/>
              <w:right w:val="single" w:sz="4" w:space="0" w:color="auto"/>
            </w:tcBorders>
            <w:shd w:val="clear" w:color="auto" w:fill="auto"/>
            <w:vAlign w:val="center"/>
            <w:hideMark/>
          </w:tcPr>
          <w:p w14:paraId="4785129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04068924976</w:t>
            </w:r>
          </w:p>
        </w:tc>
        <w:tc>
          <w:tcPr>
            <w:tcW w:w="1701" w:type="dxa"/>
            <w:tcBorders>
              <w:top w:val="nil"/>
              <w:left w:val="nil"/>
              <w:bottom w:val="single" w:sz="4" w:space="0" w:color="auto"/>
              <w:right w:val="single" w:sz="4" w:space="0" w:color="auto"/>
            </w:tcBorders>
            <w:shd w:val="clear" w:color="auto" w:fill="auto"/>
            <w:vAlign w:val="center"/>
            <w:hideMark/>
          </w:tcPr>
          <w:p w14:paraId="5726B2C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02A61FB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03.05.2023</w:t>
            </w:r>
          </w:p>
        </w:tc>
        <w:tc>
          <w:tcPr>
            <w:tcW w:w="1701" w:type="dxa"/>
            <w:tcBorders>
              <w:top w:val="nil"/>
              <w:left w:val="nil"/>
              <w:bottom w:val="single" w:sz="4" w:space="0" w:color="auto"/>
              <w:right w:val="single" w:sz="4" w:space="0" w:color="auto"/>
            </w:tcBorders>
            <w:shd w:val="clear" w:color="auto" w:fill="auto"/>
            <w:vAlign w:val="bottom"/>
            <w:hideMark/>
          </w:tcPr>
          <w:p w14:paraId="3A1A8C2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BBCE9C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C9B52B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w:t>
            </w:r>
          </w:p>
        </w:tc>
        <w:tc>
          <w:tcPr>
            <w:tcW w:w="2929" w:type="dxa"/>
            <w:tcBorders>
              <w:top w:val="nil"/>
              <w:left w:val="nil"/>
              <w:bottom w:val="single" w:sz="4" w:space="0" w:color="auto"/>
              <w:right w:val="single" w:sz="4" w:space="0" w:color="auto"/>
            </w:tcBorders>
            <w:shd w:val="clear" w:color="auto" w:fill="auto"/>
            <w:vAlign w:val="center"/>
            <w:hideMark/>
          </w:tcPr>
          <w:p w14:paraId="7DC0D55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DISCERNIENDO LA IMPORTANCIA DE LA INTERACCION PARASPORINAS-MEMBRANA CELULAR PARA SU ACTIVIDAD CITOTOXICA EN LA CELULA DE ORIGEN CANCEROSO CONACYT UNPA 2023</w:t>
            </w:r>
          </w:p>
        </w:tc>
        <w:tc>
          <w:tcPr>
            <w:tcW w:w="1323" w:type="dxa"/>
            <w:tcBorders>
              <w:top w:val="nil"/>
              <w:left w:val="nil"/>
              <w:bottom w:val="single" w:sz="4" w:space="0" w:color="auto"/>
              <w:right w:val="single" w:sz="4" w:space="0" w:color="auto"/>
            </w:tcBorders>
            <w:shd w:val="clear" w:color="auto" w:fill="auto"/>
            <w:vAlign w:val="center"/>
            <w:hideMark/>
          </w:tcPr>
          <w:p w14:paraId="69C5B13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65509816784</w:t>
            </w:r>
          </w:p>
        </w:tc>
        <w:tc>
          <w:tcPr>
            <w:tcW w:w="1701" w:type="dxa"/>
            <w:tcBorders>
              <w:top w:val="nil"/>
              <w:left w:val="nil"/>
              <w:bottom w:val="single" w:sz="4" w:space="0" w:color="auto"/>
              <w:right w:val="single" w:sz="4" w:space="0" w:color="auto"/>
            </w:tcBorders>
            <w:shd w:val="clear" w:color="auto" w:fill="auto"/>
            <w:vAlign w:val="center"/>
            <w:hideMark/>
          </w:tcPr>
          <w:p w14:paraId="602D5F6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7B0ED7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04.05.2023</w:t>
            </w:r>
          </w:p>
        </w:tc>
        <w:tc>
          <w:tcPr>
            <w:tcW w:w="1701" w:type="dxa"/>
            <w:tcBorders>
              <w:top w:val="nil"/>
              <w:left w:val="nil"/>
              <w:bottom w:val="single" w:sz="4" w:space="0" w:color="auto"/>
              <w:right w:val="single" w:sz="4" w:space="0" w:color="auto"/>
            </w:tcBorders>
            <w:shd w:val="clear" w:color="auto" w:fill="auto"/>
            <w:vAlign w:val="bottom"/>
            <w:hideMark/>
          </w:tcPr>
          <w:p w14:paraId="6993F22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45CE26A"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605E1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66</w:t>
            </w:r>
          </w:p>
        </w:tc>
        <w:tc>
          <w:tcPr>
            <w:tcW w:w="2929" w:type="dxa"/>
            <w:tcBorders>
              <w:top w:val="nil"/>
              <w:left w:val="nil"/>
              <w:bottom w:val="single" w:sz="4" w:space="0" w:color="auto"/>
              <w:right w:val="single" w:sz="4" w:space="0" w:color="auto"/>
            </w:tcBorders>
            <w:shd w:val="clear" w:color="auto" w:fill="auto"/>
            <w:vAlign w:val="center"/>
            <w:hideMark/>
          </w:tcPr>
          <w:p w14:paraId="11057AA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MANTENIMIENTO Y CONSERVACIÓN DE UNIDADES MÉDICAS DEL PRIMER NIVEL E023-2023</w:t>
            </w:r>
          </w:p>
        </w:tc>
        <w:tc>
          <w:tcPr>
            <w:tcW w:w="1323" w:type="dxa"/>
            <w:tcBorders>
              <w:top w:val="nil"/>
              <w:left w:val="nil"/>
              <w:bottom w:val="single" w:sz="4" w:space="0" w:color="auto"/>
              <w:right w:val="single" w:sz="4" w:space="0" w:color="auto"/>
            </w:tcBorders>
            <w:shd w:val="clear" w:color="auto" w:fill="auto"/>
            <w:vAlign w:val="center"/>
            <w:hideMark/>
          </w:tcPr>
          <w:p w14:paraId="1A3E652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65509825220</w:t>
            </w:r>
          </w:p>
        </w:tc>
        <w:tc>
          <w:tcPr>
            <w:tcW w:w="1701" w:type="dxa"/>
            <w:tcBorders>
              <w:top w:val="nil"/>
              <w:left w:val="nil"/>
              <w:bottom w:val="single" w:sz="4" w:space="0" w:color="auto"/>
              <w:right w:val="single" w:sz="4" w:space="0" w:color="auto"/>
            </w:tcBorders>
            <w:shd w:val="clear" w:color="auto" w:fill="auto"/>
            <w:vAlign w:val="center"/>
            <w:hideMark/>
          </w:tcPr>
          <w:p w14:paraId="66BA796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1ACF68A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09.05.2023</w:t>
            </w:r>
          </w:p>
        </w:tc>
        <w:tc>
          <w:tcPr>
            <w:tcW w:w="1701" w:type="dxa"/>
            <w:tcBorders>
              <w:top w:val="nil"/>
              <w:left w:val="nil"/>
              <w:bottom w:val="single" w:sz="4" w:space="0" w:color="auto"/>
              <w:right w:val="single" w:sz="4" w:space="0" w:color="auto"/>
            </w:tcBorders>
            <w:shd w:val="clear" w:color="auto" w:fill="auto"/>
            <w:vAlign w:val="bottom"/>
            <w:hideMark/>
          </w:tcPr>
          <w:p w14:paraId="21EE0C5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243BB82"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66D0C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67</w:t>
            </w:r>
          </w:p>
        </w:tc>
        <w:tc>
          <w:tcPr>
            <w:tcW w:w="2929" w:type="dxa"/>
            <w:tcBorders>
              <w:top w:val="nil"/>
              <w:left w:val="nil"/>
              <w:bottom w:val="single" w:sz="4" w:space="0" w:color="auto"/>
              <w:right w:val="single" w:sz="4" w:space="0" w:color="auto"/>
            </w:tcBorders>
            <w:shd w:val="clear" w:color="auto" w:fill="auto"/>
            <w:vAlign w:val="center"/>
            <w:hideMark/>
          </w:tcPr>
          <w:p w14:paraId="15652F9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APOYO A INSTITUCIONES ESTATALES DE CULTURA 2023</w:t>
            </w:r>
          </w:p>
        </w:tc>
        <w:tc>
          <w:tcPr>
            <w:tcW w:w="1323" w:type="dxa"/>
            <w:tcBorders>
              <w:top w:val="nil"/>
              <w:left w:val="nil"/>
              <w:bottom w:val="single" w:sz="4" w:space="0" w:color="auto"/>
              <w:right w:val="single" w:sz="4" w:space="0" w:color="auto"/>
            </w:tcBorders>
            <w:shd w:val="clear" w:color="auto" w:fill="auto"/>
            <w:vAlign w:val="center"/>
            <w:hideMark/>
          </w:tcPr>
          <w:p w14:paraId="65DEF1D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25604820706</w:t>
            </w:r>
          </w:p>
        </w:tc>
        <w:tc>
          <w:tcPr>
            <w:tcW w:w="1701" w:type="dxa"/>
            <w:tcBorders>
              <w:top w:val="nil"/>
              <w:left w:val="nil"/>
              <w:bottom w:val="single" w:sz="4" w:space="0" w:color="auto"/>
              <w:right w:val="single" w:sz="4" w:space="0" w:color="auto"/>
            </w:tcBorders>
            <w:shd w:val="clear" w:color="auto" w:fill="auto"/>
            <w:vAlign w:val="center"/>
            <w:hideMark/>
          </w:tcPr>
          <w:p w14:paraId="34F0C45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13A8DB0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11.05.2023</w:t>
            </w:r>
          </w:p>
        </w:tc>
        <w:tc>
          <w:tcPr>
            <w:tcW w:w="1701" w:type="dxa"/>
            <w:tcBorders>
              <w:top w:val="nil"/>
              <w:left w:val="nil"/>
              <w:bottom w:val="single" w:sz="4" w:space="0" w:color="auto"/>
              <w:right w:val="single" w:sz="4" w:space="0" w:color="auto"/>
            </w:tcBorders>
            <w:shd w:val="clear" w:color="auto" w:fill="auto"/>
            <w:vAlign w:val="bottom"/>
            <w:hideMark/>
          </w:tcPr>
          <w:p w14:paraId="4FE86A5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1006FE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B7D3D6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68</w:t>
            </w:r>
          </w:p>
        </w:tc>
        <w:tc>
          <w:tcPr>
            <w:tcW w:w="2929" w:type="dxa"/>
            <w:tcBorders>
              <w:top w:val="nil"/>
              <w:left w:val="nil"/>
              <w:bottom w:val="single" w:sz="4" w:space="0" w:color="auto"/>
              <w:right w:val="single" w:sz="4" w:space="0" w:color="auto"/>
            </w:tcBorders>
            <w:shd w:val="clear" w:color="auto" w:fill="auto"/>
            <w:vAlign w:val="center"/>
            <w:hideMark/>
          </w:tcPr>
          <w:p w14:paraId="2EA93D5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ORGANIZACIÓN Y FORTALECIMIENTO DE UNIDADES DE RIEGO 2023</w:t>
            </w:r>
          </w:p>
        </w:tc>
        <w:tc>
          <w:tcPr>
            <w:tcW w:w="1323" w:type="dxa"/>
            <w:tcBorders>
              <w:top w:val="nil"/>
              <w:left w:val="nil"/>
              <w:bottom w:val="single" w:sz="4" w:space="0" w:color="auto"/>
              <w:right w:val="single" w:sz="4" w:space="0" w:color="auto"/>
            </w:tcBorders>
            <w:shd w:val="clear" w:color="auto" w:fill="auto"/>
            <w:vAlign w:val="center"/>
            <w:hideMark/>
          </w:tcPr>
          <w:p w14:paraId="2DA3BAF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00120425370</w:t>
            </w:r>
          </w:p>
        </w:tc>
        <w:tc>
          <w:tcPr>
            <w:tcW w:w="1701" w:type="dxa"/>
            <w:tcBorders>
              <w:top w:val="nil"/>
              <w:left w:val="nil"/>
              <w:bottom w:val="single" w:sz="4" w:space="0" w:color="auto"/>
              <w:right w:val="single" w:sz="4" w:space="0" w:color="auto"/>
            </w:tcBorders>
            <w:shd w:val="clear" w:color="auto" w:fill="auto"/>
            <w:vAlign w:val="center"/>
            <w:hideMark/>
          </w:tcPr>
          <w:p w14:paraId="7D47F5E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4CB0D7B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18.05.2023</w:t>
            </w:r>
          </w:p>
        </w:tc>
        <w:tc>
          <w:tcPr>
            <w:tcW w:w="1701" w:type="dxa"/>
            <w:tcBorders>
              <w:top w:val="nil"/>
              <w:left w:val="nil"/>
              <w:bottom w:val="single" w:sz="4" w:space="0" w:color="auto"/>
              <w:right w:val="single" w:sz="4" w:space="0" w:color="auto"/>
            </w:tcBorders>
            <w:shd w:val="clear" w:color="auto" w:fill="auto"/>
            <w:vAlign w:val="bottom"/>
            <w:hideMark/>
          </w:tcPr>
          <w:p w14:paraId="3751323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0EDCD58"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8D1B76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69</w:t>
            </w:r>
          </w:p>
        </w:tc>
        <w:tc>
          <w:tcPr>
            <w:tcW w:w="2929" w:type="dxa"/>
            <w:tcBorders>
              <w:top w:val="nil"/>
              <w:left w:val="nil"/>
              <w:bottom w:val="single" w:sz="4" w:space="0" w:color="auto"/>
              <w:right w:val="single" w:sz="4" w:space="0" w:color="auto"/>
            </w:tcBorders>
            <w:shd w:val="clear" w:color="auto" w:fill="auto"/>
            <w:vAlign w:val="center"/>
            <w:hideMark/>
          </w:tcPr>
          <w:p w14:paraId="3076A78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REHABILITACIÓN, TECNIFICACIÓN Y EQUIPAMIENTO DE UNIDADES DE RIEGO 2023</w:t>
            </w:r>
          </w:p>
        </w:tc>
        <w:tc>
          <w:tcPr>
            <w:tcW w:w="1323" w:type="dxa"/>
            <w:tcBorders>
              <w:top w:val="nil"/>
              <w:left w:val="nil"/>
              <w:bottom w:val="single" w:sz="4" w:space="0" w:color="auto"/>
              <w:right w:val="single" w:sz="4" w:space="0" w:color="auto"/>
            </w:tcBorders>
            <w:shd w:val="clear" w:color="auto" w:fill="auto"/>
            <w:vAlign w:val="center"/>
            <w:hideMark/>
          </w:tcPr>
          <w:p w14:paraId="5305416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00120425311</w:t>
            </w:r>
          </w:p>
        </w:tc>
        <w:tc>
          <w:tcPr>
            <w:tcW w:w="1701" w:type="dxa"/>
            <w:tcBorders>
              <w:top w:val="nil"/>
              <w:left w:val="nil"/>
              <w:bottom w:val="single" w:sz="4" w:space="0" w:color="auto"/>
              <w:right w:val="single" w:sz="4" w:space="0" w:color="auto"/>
            </w:tcBorders>
            <w:shd w:val="clear" w:color="auto" w:fill="auto"/>
            <w:vAlign w:val="center"/>
            <w:hideMark/>
          </w:tcPr>
          <w:p w14:paraId="0BAAED1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3755D7E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18.05.2023</w:t>
            </w:r>
          </w:p>
        </w:tc>
        <w:tc>
          <w:tcPr>
            <w:tcW w:w="1701" w:type="dxa"/>
            <w:tcBorders>
              <w:top w:val="nil"/>
              <w:left w:val="nil"/>
              <w:bottom w:val="single" w:sz="4" w:space="0" w:color="auto"/>
              <w:right w:val="single" w:sz="4" w:space="0" w:color="auto"/>
            </w:tcBorders>
            <w:shd w:val="clear" w:color="auto" w:fill="auto"/>
            <w:vAlign w:val="bottom"/>
            <w:hideMark/>
          </w:tcPr>
          <w:p w14:paraId="7347B4B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DD4A57E"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DEB673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70</w:t>
            </w:r>
          </w:p>
        </w:tc>
        <w:tc>
          <w:tcPr>
            <w:tcW w:w="2929" w:type="dxa"/>
            <w:tcBorders>
              <w:top w:val="nil"/>
              <w:left w:val="nil"/>
              <w:bottom w:val="single" w:sz="4" w:space="0" w:color="auto"/>
              <w:right w:val="single" w:sz="4" w:space="0" w:color="auto"/>
            </w:tcBorders>
            <w:shd w:val="clear" w:color="auto" w:fill="auto"/>
            <w:vAlign w:val="center"/>
            <w:hideMark/>
          </w:tcPr>
          <w:p w14:paraId="2AE4407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PACMYC 2023</w:t>
            </w:r>
          </w:p>
        </w:tc>
        <w:tc>
          <w:tcPr>
            <w:tcW w:w="1323" w:type="dxa"/>
            <w:tcBorders>
              <w:top w:val="nil"/>
              <w:left w:val="nil"/>
              <w:bottom w:val="single" w:sz="4" w:space="0" w:color="auto"/>
              <w:right w:val="single" w:sz="4" w:space="0" w:color="auto"/>
            </w:tcBorders>
            <w:shd w:val="clear" w:color="auto" w:fill="auto"/>
            <w:vAlign w:val="center"/>
            <w:hideMark/>
          </w:tcPr>
          <w:p w14:paraId="1189DCA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04069335644</w:t>
            </w:r>
          </w:p>
        </w:tc>
        <w:tc>
          <w:tcPr>
            <w:tcW w:w="1701" w:type="dxa"/>
            <w:tcBorders>
              <w:top w:val="nil"/>
              <w:left w:val="nil"/>
              <w:bottom w:val="single" w:sz="4" w:space="0" w:color="auto"/>
              <w:right w:val="single" w:sz="4" w:space="0" w:color="auto"/>
            </w:tcBorders>
            <w:shd w:val="clear" w:color="auto" w:fill="auto"/>
            <w:vAlign w:val="center"/>
            <w:hideMark/>
          </w:tcPr>
          <w:p w14:paraId="70E2370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3165CAE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01.06.2023</w:t>
            </w:r>
          </w:p>
        </w:tc>
        <w:tc>
          <w:tcPr>
            <w:tcW w:w="1701" w:type="dxa"/>
            <w:tcBorders>
              <w:top w:val="nil"/>
              <w:left w:val="nil"/>
              <w:bottom w:val="single" w:sz="4" w:space="0" w:color="auto"/>
              <w:right w:val="single" w:sz="4" w:space="0" w:color="auto"/>
            </w:tcBorders>
            <w:shd w:val="clear" w:color="auto" w:fill="auto"/>
            <w:vAlign w:val="bottom"/>
            <w:hideMark/>
          </w:tcPr>
          <w:p w14:paraId="2925E52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82EEFB4"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1DD9F9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71</w:t>
            </w:r>
          </w:p>
        </w:tc>
        <w:tc>
          <w:tcPr>
            <w:tcW w:w="2929" w:type="dxa"/>
            <w:tcBorders>
              <w:top w:val="nil"/>
              <w:left w:val="nil"/>
              <w:bottom w:val="single" w:sz="4" w:space="0" w:color="auto"/>
              <w:right w:val="single" w:sz="4" w:space="0" w:color="auto"/>
            </w:tcBorders>
            <w:shd w:val="clear" w:color="auto" w:fill="auto"/>
            <w:vAlign w:val="center"/>
            <w:hideMark/>
          </w:tcPr>
          <w:p w14:paraId="3E3FAB3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S247 PRODEP UTVCO 2023</w:t>
            </w:r>
          </w:p>
        </w:tc>
        <w:tc>
          <w:tcPr>
            <w:tcW w:w="1323" w:type="dxa"/>
            <w:tcBorders>
              <w:top w:val="nil"/>
              <w:left w:val="nil"/>
              <w:bottom w:val="single" w:sz="4" w:space="0" w:color="auto"/>
              <w:right w:val="single" w:sz="4" w:space="0" w:color="auto"/>
            </w:tcBorders>
            <w:shd w:val="clear" w:color="auto" w:fill="auto"/>
            <w:vAlign w:val="center"/>
            <w:hideMark/>
          </w:tcPr>
          <w:p w14:paraId="2B98042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25604852020</w:t>
            </w:r>
          </w:p>
        </w:tc>
        <w:tc>
          <w:tcPr>
            <w:tcW w:w="1701" w:type="dxa"/>
            <w:tcBorders>
              <w:top w:val="nil"/>
              <w:left w:val="nil"/>
              <w:bottom w:val="single" w:sz="4" w:space="0" w:color="auto"/>
              <w:right w:val="single" w:sz="4" w:space="0" w:color="auto"/>
            </w:tcBorders>
            <w:shd w:val="clear" w:color="auto" w:fill="auto"/>
            <w:vAlign w:val="center"/>
            <w:hideMark/>
          </w:tcPr>
          <w:p w14:paraId="01E4BF6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3F8F03A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06.06.2023</w:t>
            </w:r>
          </w:p>
        </w:tc>
        <w:tc>
          <w:tcPr>
            <w:tcW w:w="1701" w:type="dxa"/>
            <w:tcBorders>
              <w:top w:val="nil"/>
              <w:left w:val="nil"/>
              <w:bottom w:val="single" w:sz="4" w:space="0" w:color="auto"/>
              <w:right w:val="single" w:sz="4" w:space="0" w:color="auto"/>
            </w:tcBorders>
            <w:shd w:val="clear" w:color="auto" w:fill="auto"/>
            <w:vAlign w:val="bottom"/>
            <w:hideMark/>
          </w:tcPr>
          <w:p w14:paraId="6C8C94A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D4709AC"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AEB91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72</w:t>
            </w:r>
          </w:p>
        </w:tc>
        <w:tc>
          <w:tcPr>
            <w:tcW w:w="2929" w:type="dxa"/>
            <w:tcBorders>
              <w:top w:val="nil"/>
              <w:left w:val="nil"/>
              <w:bottom w:val="single" w:sz="4" w:space="0" w:color="auto"/>
              <w:right w:val="single" w:sz="4" w:space="0" w:color="auto"/>
            </w:tcBorders>
            <w:shd w:val="clear" w:color="auto" w:fill="auto"/>
            <w:vAlign w:val="center"/>
            <w:hideMark/>
          </w:tcPr>
          <w:p w14:paraId="2900568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REASIGNACIÓN DE RECURSOS PRESUPUESTARIOS FEDERALES INAH -INPAC 2023</w:t>
            </w:r>
          </w:p>
        </w:tc>
        <w:tc>
          <w:tcPr>
            <w:tcW w:w="1323" w:type="dxa"/>
            <w:tcBorders>
              <w:top w:val="nil"/>
              <w:left w:val="nil"/>
              <w:bottom w:val="single" w:sz="4" w:space="0" w:color="auto"/>
              <w:right w:val="single" w:sz="4" w:space="0" w:color="auto"/>
            </w:tcBorders>
            <w:shd w:val="clear" w:color="auto" w:fill="auto"/>
            <w:vAlign w:val="center"/>
            <w:hideMark/>
          </w:tcPr>
          <w:p w14:paraId="0D03DCC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65509883597</w:t>
            </w:r>
          </w:p>
        </w:tc>
        <w:tc>
          <w:tcPr>
            <w:tcW w:w="1701" w:type="dxa"/>
            <w:tcBorders>
              <w:top w:val="nil"/>
              <w:left w:val="nil"/>
              <w:bottom w:val="single" w:sz="4" w:space="0" w:color="auto"/>
              <w:right w:val="single" w:sz="4" w:space="0" w:color="auto"/>
            </w:tcBorders>
            <w:shd w:val="clear" w:color="auto" w:fill="auto"/>
            <w:vAlign w:val="center"/>
            <w:hideMark/>
          </w:tcPr>
          <w:p w14:paraId="683A459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1E8C96A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127BAA7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73697B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94AC3A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73</w:t>
            </w:r>
          </w:p>
        </w:tc>
        <w:tc>
          <w:tcPr>
            <w:tcW w:w="2929" w:type="dxa"/>
            <w:tcBorders>
              <w:top w:val="nil"/>
              <w:left w:val="nil"/>
              <w:bottom w:val="single" w:sz="4" w:space="0" w:color="auto"/>
              <w:right w:val="single" w:sz="4" w:space="0" w:color="auto"/>
            </w:tcBorders>
            <w:shd w:val="clear" w:color="auto" w:fill="auto"/>
            <w:vAlign w:val="center"/>
            <w:hideMark/>
          </w:tcPr>
          <w:p w14:paraId="6441CCE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CAPILLA DE SAN PEDRO, SAN PEDRO LA REFORMA, VILLA DE ZAACHILA, OAXACA 2023</w:t>
            </w:r>
          </w:p>
        </w:tc>
        <w:tc>
          <w:tcPr>
            <w:tcW w:w="1323" w:type="dxa"/>
            <w:tcBorders>
              <w:top w:val="nil"/>
              <w:left w:val="nil"/>
              <w:bottom w:val="single" w:sz="4" w:space="0" w:color="auto"/>
              <w:right w:val="single" w:sz="4" w:space="0" w:color="auto"/>
            </w:tcBorders>
            <w:shd w:val="clear" w:color="auto" w:fill="auto"/>
            <w:vAlign w:val="center"/>
            <w:hideMark/>
          </w:tcPr>
          <w:p w14:paraId="4B5E292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65509882847</w:t>
            </w:r>
          </w:p>
        </w:tc>
        <w:tc>
          <w:tcPr>
            <w:tcW w:w="1701" w:type="dxa"/>
            <w:tcBorders>
              <w:top w:val="nil"/>
              <w:left w:val="nil"/>
              <w:bottom w:val="single" w:sz="4" w:space="0" w:color="auto"/>
              <w:right w:val="single" w:sz="4" w:space="0" w:color="auto"/>
            </w:tcBorders>
            <w:shd w:val="clear" w:color="auto" w:fill="auto"/>
            <w:vAlign w:val="center"/>
            <w:hideMark/>
          </w:tcPr>
          <w:p w14:paraId="765CE32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4842FC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E29DE0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271514B"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468238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74</w:t>
            </w:r>
          </w:p>
        </w:tc>
        <w:tc>
          <w:tcPr>
            <w:tcW w:w="2929" w:type="dxa"/>
            <w:tcBorders>
              <w:top w:val="nil"/>
              <w:left w:val="nil"/>
              <w:bottom w:val="single" w:sz="4" w:space="0" w:color="auto"/>
              <w:right w:val="single" w:sz="4" w:space="0" w:color="auto"/>
            </w:tcBorders>
            <w:shd w:val="clear" w:color="auto" w:fill="auto"/>
            <w:vAlign w:val="center"/>
            <w:hideMark/>
          </w:tcPr>
          <w:p w14:paraId="1A279AC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xml:space="preserve">GOB EDO OAX SEFIN RECONSTRUCCIÓN DEL TEMPLO DE LA VIRGEN DE LA NATIVIDAD, CHALCATONGO DE HIDALGO, OAXACA 2023 </w:t>
            </w:r>
          </w:p>
        </w:tc>
        <w:tc>
          <w:tcPr>
            <w:tcW w:w="1323" w:type="dxa"/>
            <w:tcBorders>
              <w:top w:val="nil"/>
              <w:left w:val="nil"/>
              <w:bottom w:val="single" w:sz="4" w:space="0" w:color="auto"/>
              <w:right w:val="single" w:sz="4" w:space="0" w:color="auto"/>
            </w:tcBorders>
            <w:shd w:val="clear" w:color="auto" w:fill="auto"/>
            <w:vAlign w:val="center"/>
            <w:hideMark/>
          </w:tcPr>
          <w:p w14:paraId="7C6AA37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65509884652</w:t>
            </w:r>
          </w:p>
        </w:tc>
        <w:tc>
          <w:tcPr>
            <w:tcW w:w="1701" w:type="dxa"/>
            <w:tcBorders>
              <w:top w:val="nil"/>
              <w:left w:val="nil"/>
              <w:bottom w:val="single" w:sz="4" w:space="0" w:color="auto"/>
              <w:right w:val="single" w:sz="4" w:space="0" w:color="auto"/>
            </w:tcBorders>
            <w:shd w:val="clear" w:color="auto" w:fill="auto"/>
            <w:vAlign w:val="center"/>
            <w:hideMark/>
          </w:tcPr>
          <w:p w14:paraId="220E8CF0"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341925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2598654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81709B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0488C8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75</w:t>
            </w:r>
          </w:p>
        </w:tc>
        <w:tc>
          <w:tcPr>
            <w:tcW w:w="2929" w:type="dxa"/>
            <w:tcBorders>
              <w:top w:val="nil"/>
              <w:left w:val="nil"/>
              <w:bottom w:val="single" w:sz="4" w:space="0" w:color="auto"/>
              <w:right w:val="single" w:sz="4" w:space="0" w:color="auto"/>
            </w:tcBorders>
            <w:shd w:val="clear" w:color="auto" w:fill="auto"/>
            <w:vAlign w:val="center"/>
            <w:hideMark/>
          </w:tcPr>
          <w:p w14:paraId="6A44E30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PABLO APÓSTOL, SAN PABLO GUILÁ, SANTIAGO MATATLÁN, OAXACA 2023</w:t>
            </w:r>
          </w:p>
        </w:tc>
        <w:tc>
          <w:tcPr>
            <w:tcW w:w="1323" w:type="dxa"/>
            <w:tcBorders>
              <w:top w:val="nil"/>
              <w:left w:val="nil"/>
              <w:bottom w:val="single" w:sz="4" w:space="0" w:color="auto"/>
              <w:right w:val="single" w:sz="4" w:space="0" w:color="auto"/>
            </w:tcBorders>
            <w:shd w:val="clear" w:color="auto" w:fill="auto"/>
            <w:vAlign w:val="center"/>
            <w:hideMark/>
          </w:tcPr>
          <w:p w14:paraId="6FC73DC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65509884592</w:t>
            </w:r>
          </w:p>
        </w:tc>
        <w:tc>
          <w:tcPr>
            <w:tcW w:w="1701" w:type="dxa"/>
            <w:tcBorders>
              <w:top w:val="nil"/>
              <w:left w:val="nil"/>
              <w:bottom w:val="single" w:sz="4" w:space="0" w:color="auto"/>
              <w:right w:val="single" w:sz="4" w:space="0" w:color="auto"/>
            </w:tcBorders>
            <w:shd w:val="clear" w:color="auto" w:fill="auto"/>
            <w:vAlign w:val="center"/>
            <w:hideMark/>
          </w:tcPr>
          <w:p w14:paraId="499A66F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36C0F6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2398CDA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C6F1DF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6DD71B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76</w:t>
            </w:r>
          </w:p>
        </w:tc>
        <w:tc>
          <w:tcPr>
            <w:tcW w:w="2929" w:type="dxa"/>
            <w:tcBorders>
              <w:top w:val="nil"/>
              <w:left w:val="nil"/>
              <w:bottom w:val="single" w:sz="4" w:space="0" w:color="auto"/>
              <w:right w:val="single" w:sz="4" w:space="0" w:color="auto"/>
            </w:tcBorders>
            <w:shd w:val="clear" w:color="auto" w:fill="auto"/>
            <w:vAlign w:val="center"/>
            <w:hideMark/>
          </w:tcPr>
          <w:p w14:paraId="5860ACC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SANTA MARÍA MAGDALENA CAÑADALTEPEC, VILLA DE CHILAPA DE DÍAZ,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0FD1680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65509884498</w:t>
            </w:r>
          </w:p>
        </w:tc>
        <w:tc>
          <w:tcPr>
            <w:tcW w:w="1701" w:type="dxa"/>
            <w:tcBorders>
              <w:top w:val="nil"/>
              <w:left w:val="nil"/>
              <w:bottom w:val="single" w:sz="4" w:space="0" w:color="auto"/>
              <w:right w:val="single" w:sz="4" w:space="0" w:color="auto"/>
            </w:tcBorders>
            <w:shd w:val="clear" w:color="auto" w:fill="auto"/>
            <w:vAlign w:val="center"/>
            <w:hideMark/>
          </w:tcPr>
          <w:p w14:paraId="6F9163B5"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7AAFE4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5EAD16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ED1057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DDCD77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77</w:t>
            </w:r>
          </w:p>
        </w:tc>
        <w:tc>
          <w:tcPr>
            <w:tcW w:w="2929" w:type="dxa"/>
            <w:tcBorders>
              <w:top w:val="nil"/>
              <w:left w:val="nil"/>
              <w:bottom w:val="single" w:sz="4" w:space="0" w:color="auto"/>
              <w:right w:val="single" w:sz="4" w:space="0" w:color="auto"/>
            </w:tcBorders>
            <w:shd w:val="clear" w:color="auto" w:fill="auto"/>
            <w:vAlign w:val="center"/>
            <w:hideMark/>
          </w:tcPr>
          <w:p w14:paraId="3C4277B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PINTURA MURAL DEL CORO DEL TEMPLO DE SAN MIGUEL ARCÁNGEL, TLALIXTAC DE CABRERA, OAXACA 2023</w:t>
            </w:r>
          </w:p>
        </w:tc>
        <w:tc>
          <w:tcPr>
            <w:tcW w:w="1323" w:type="dxa"/>
            <w:tcBorders>
              <w:top w:val="nil"/>
              <w:left w:val="nil"/>
              <w:bottom w:val="single" w:sz="4" w:space="0" w:color="auto"/>
              <w:right w:val="single" w:sz="4" w:space="0" w:color="auto"/>
            </w:tcBorders>
            <w:shd w:val="clear" w:color="auto" w:fill="auto"/>
            <w:vAlign w:val="center"/>
            <w:hideMark/>
          </w:tcPr>
          <w:p w14:paraId="5CF7D45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65509884422</w:t>
            </w:r>
          </w:p>
        </w:tc>
        <w:tc>
          <w:tcPr>
            <w:tcW w:w="1701" w:type="dxa"/>
            <w:tcBorders>
              <w:top w:val="nil"/>
              <w:left w:val="nil"/>
              <w:bottom w:val="single" w:sz="4" w:space="0" w:color="auto"/>
              <w:right w:val="single" w:sz="4" w:space="0" w:color="auto"/>
            </w:tcBorders>
            <w:shd w:val="clear" w:color="auto" w:fill="auto"/>
            <w:vAlign w:val="center"/>
            <w:hideMark/>
          </w:tcPr>
          <w:p w14:paraId="2A99E92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D92EF1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8EBF2D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BC16DBC"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3CC7A4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78</w:t>
            </w:r>
          </w:p>
        </w:tc>
        <w:tc>
          <w:tcPr>
            <w:tcW w:w="2929" w:type="dxa"/>
            <w:tcBorders>
              <w:top w:val="nil"/>
              <w:left w:val="nil"/>
              <w:bottom w:val="single" w:sz="4" w:space="0" w:color="auto"/>
              <w:right w:val="single" w:sz="4" w:space="0" w:color="auto"/>
            </w:tcBorders>
            <w:shd w:val="clear" w:color="auto" w:fill="auto"/>
            <w:vAlign w:val="center"/>
            <w:hideMark/>
          </w:tcPr>
          <w:p w14:paraId="167AF46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PEDRO APÓSTOL, TEOCOCUILCO DE MARCOS PÉREZ, OAXACA 2023</w:t>
            </w:r>
          </w:p>
        </w:tc>
        <w:tc>
          <w:tcPr>
            <w:tcW w:w="1323" w:type="dxa"/>
            <w:tcBorders>
              <w:top w:val="nil"/>
              <w:left w:val="nil"/>
              <w:bottom w:val="single" w:sz="4" w:space="0" w:color="auto"/>
              <w:right w:val="single" w:sz="4" w:space="0" w:color="auto"/>
            </w:tcBorders>
            <w:shd w:val="clear" w:color="auto" w:fill="auto"/>
            <w:vAlign w:val="center"/>
            <w:hideMark/>
          </w:tcPr>
          <w:p w14:paraId="05FE85E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65509884359</w:t>
            </w:r>
          </w:p>
        </w:tc>
        <w:tc>
          <w:tcPr>
            <w:tcW w:w="1701" w:type="dxa"/>
            <w:tcBorders>
              <w:top w:val="nil"/>
              <w:left w:val="nil"/>
              <w:bottom w:val="single" w:sz="4" w:space="0" w:color="auto"/>
              <w:right w:val="single" w:sz="4" w:space="0" w:color="auto"/>
            </w:tcBorders>
            <w:shd w:val="clear" w:color="auto" w:fill="auto"/>
            <w:vAlign w:val="center"/>
            <w:hideMark/>
          </w:tcPr>
          <w:p w14:paraId="1064E0F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0918287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7ED5664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0791B6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69BAB2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79</w:t>
            </w:r>
          </w:p>
        </w:tc>
        <w:tc>
          <w:tcPr>
            <w:tcW w:w="2929" w:type="dxa"/>
            <w:tcBorders>
              <w:top w:val="nil"/>
              <w:left w:val="nil"/>
              <w:bottom w:val="single" w:sz="4" w:space="0" w:color="auto"/>
              <w:right w:val="single" w:sz="4" w:space="0" w:color="auto"/>
            </w:tcBorders>
            <w:shd w:val="clear" w:color="auto" w:fill="auto"/>
            <w:vAlign w:val="center"/>
            <w:hideMark/>
          </w:tcPr>
          <w:p w14:paraId="3D00BEB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GUADALUPE, YETLA DE JUÁREZ, SANTO DOMINGO TONALÁ, OAXACA 2023</w:t>
            </w:r>
          </w:p>
        </w:tc>
        <w:tc>
          <w:tcPr>
            <w:tcW w:w="1323" w:type="dxa"/>
            <w:tcBorders>
              <w:top w:val="nil"/>
              <w:left w:val="nil"/>
              <w:bottom w:val="single" w:sz="4" w:space="0" w:color="auto"/>
              <w:right w:val="single" w:sz="4" w:space="0" w:color="auto"/>
            </w:tcBorders>
            <w:shd w:val="clear" w:color="auto" w:fill="auto"/>
            <w:vAlign w:val="center"/>
            <w:hideMark/>
          </w:tcPr>
          <w:p w14:paraId="60A084D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65509884254</w:t>
            </w:r>
          </w:p>
        </w:tc>
        <w:tc>
          <w:tcPr>
            <w:tcW w:w="1701" w:type="dxa"/>
            <w:tcBorders>
              <w:top w:val="nil"/>
              <w:left w:val="nil"/>
              <w:bottom w:val="single" w:sz="4" w:space="0" w:color="auto"/>
              <w:right w:val="single" w:sz="4" w:space="0" w:color="auto"/>
            </w:tcBorders>
            <w:shd w:val="clear" w:color="auto" w:fill="auto"/>
            <w:vAlign w:val="center"/>
            <w:hideMark/>
          </w:tcPr>
          <w:p w14:paraId="0915CFB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4CEEA5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0FFCD7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FBEBEA2"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11C1BF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80</w:t>
            </w:r>
          </w:p>
        </w:tc>
        <w:tc>
          <w:tcPr>
            <w:tcW w:w="2929" w:type="dxa"/>
            <w:tcBorders>
              <w:top w:val="nil"/>
              <w:left w:val="nil"/>
              <w:bottom w:val="single" w:sz="4" w:space="0" w:color="auto"/>
              <w:right w:val="single" w:sz="4" w:space="0" w:color="auto"/>
            </w:tcBorders>
            <w:shd w:val="clear" w:color="auto" w:fill="auto"/>
            <w:vAlign w:val="center"/>
            <w:hideMark/>
          </w:tcPr>
          <w:p w14:paraId="4E6A011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SANTA TERESITA, SAN JUAN REYES, SANTO DOMINGO TONALÁ, OAXACA 2023</w:t>
            </w:r>
          </w:p>
        </w:tc>
        <w:tc>
          <w:tcPr>
            <w:tcW w:w="1323" w:type="dxa"/>
            <w:tcBorders>
              <w:top w:val="nil"/>
              <w:left w:val="nil"/>
              <w:bottom w:val="single" w:sz="4" w:space="0" w:color="auto"/>
              <w:right w:val="single" w:sz="4" w:space="0" w:color="auto"/>
            </w:tcBorders>
            <w:shd w:val="clear" w:color="auto" w:fill="auto"/>
            <w:vAlign w:val="center"/>
            <w:hideMark/>
          </w:tcPr>
          <w:p w14:paraId="53B89CD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65509884163</w:t>
            </w:r>
          </w:p>
        </w:tc>
        <w:tc>
          <w:tcPr>
            <w:tcW w:w="1701" w:type="dxa"/>
            <w:tcBorders>
              <w:top w:val="nil"/>
              <w:left w:val="nil"/>
              <w:bottom w:val="single" w:sz="4" w:space="0" w:color="auto"/>
              <w:right w:val="single" w:sz="4" w:space="0" w:color="auto"/>
            </w:tcBorders>
            <w:shd w:val="clear" w:color="auto" w:fill="auto"/>
            <w:vAlign w:val="center"/>
            <w:hideMark/>
          </w:tcPr>
          <w:p w14:paraId="6C656A2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09A70F2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68FDE81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FCBC0E6"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3A430B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81</w:t>
            </w:r>
          </w:p>
        </w:tc>
        <w:tc>
          <w:tcPr>
            <w:tcW w:w="2929" w:type="dxa"/>
            <w:tcBorders>
              <w:top w:val="nil"/>
              <w:left w:val="nil"/>
              <w:bottom w:val="single" w:sz="4" w:space="0" w:color="auto"/>
              <w:right w:val="single" w:sz="4" w:space="0" w:color="auto"/>
            </w:tcBorders>
            <w:shd w:val="clear" w:color="auto" w:fill="auto"/>
            <w:vAlign w:val="center"/>
            <w:hideMark/>
          </w:tcPr>
          <w:p w14:paraId="4CEE54B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JUAN EVANGELISTA, SAN JUAN REYES, SANTO DOMINGO TONALÁ, OAXACA 2023</w:t>
            </w:r>
          </w:p>
        </w:tc>
        <w:tc>
          <w:tcPr>
            <w:tcW w:w="1323" w:type="dxa"/>
            <w:tcBorders>
              <w:top w:val="nil"/>
              <w:left w:val="nil"/>
              <w:bottom w:val="single" w:sz="4" w:space="0" w:color="auto"/>
              <w:right w:val="single" w:sz="4" w:space="0" w:color="auto"/>
            </w:tcBorders>
            <w:shd w:val="clear" w:color="auto" w:fill="auto"/>
            <w:vAlign w:val="center"/>
            <w:hideMark/>
          </w:tcPr>
          <w:p w14:paraId="6E34E81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65509884055</w:t>
            </w:r>
          </w:p>
        </w:tc>
        <w:tc>
          <w:tcPr>
            <w:tcW w:w="1701" w:type="dxa"/>
            <w:tcBorders>
              <w:top w:val="nil"/>
              <w:left w:val="nil"/>
              <w:bottom w:val="single" w:sz="4" w:space="0" w:color="auto"/>
              <w:right w:val="single" w:sz="4" w:space="0" w:color="auto"/>
            </w:tcBorders>
            <w:shd w:val="clear" w:color="auto" w:fill="auto"/>
            <w:vAlign w:val="center"/>
            <w:hideMark/>
          </w:tcPr>
          <w:p w14:paraId="7EB7AA1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70627E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72367FA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A7B94E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6B3F70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82</w:t>
            </w:r>
          </w:p>
        </w:tc>
        <w:tc>
          <w:tcPr>
            <w:tcW w:w="2929" w:type="dxa"/>
            <w:tcBorders>
              <w:top w:val="nil"/>
              <w:left w:val="nil"/>
              <w:bottom w:val="single" w:sz="4" w:space="0" w:color="auto"/>
              <w:right w:val="single" w:sz="4" w:space="0" w:color="auto"/>
            </w:tcBorders>
            <w:shd w:val="clear" w:color="auto" w:fill="auto"/>
            <w:vAlign w:val="center"/>
            <w:hideMark/>
          </w:tcPr>
          <w:p w14:paraId="31184EE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OBISPADO DE LA DIÓSESIS DE SANTO DOMINGO TEHUANTEPEC, OAXACA 2023</w:t>
            </w:r>
          </w:p>
        </w:tc>
        <w:tc>
          <w:tcPr>
            <w:tcW w:w="1323" w:type="dxa"/>
            <w:tcBorders>
              <w:top w:val="nil"/>
              <w:left w:val="nil"/>
              <w:bottom w:val="single" w:sz="4" w:space="0" w:color="auto"/>
              <w:right w:val="single" w:sz="4" w:space="0" w:color="auto"/>
            </w:tcBorders>
            <w:shd w:val="clear" w:color="auto" w:fill="auto"/>
            <w:vAlign w:val="center"/>
            <w:hideMark/>
          </w:tcPr>
          <w:p w14:paraId="0C972CA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65509884041</w:t>
            </w:r>
          </w:p>
        </w:tc>
        <w:tc>
          <w:tcPr>
            <w:tcW w:w="1701" w:type="dxa"/>
            <w:tcBorders>
              <w:top w:val="nil"/>
              <w:left w:val="nil"/>
              <w:bottom w:val="single" w:sz="4" w:space="0" w:color="auto"/>
              <w:right w:val="single" w:sz="4" w:space="0" w:color="auto"/>
            </w:tcBorders>
            <w:shd w:val="clear" w:color="auto" w:fill="auto"/>
            <w:vAlign w:val="center"/>
            <w:hideMark/>
          </w:tcPr>
          <w:p w14:paraId="1E99333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764E034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29E03C7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F05C01C"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20BC08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83</w:t>
            </w:r>
          </w:p>
        </w:tc>
        <w:tc>
          <w:tcPr>
            <w:tcW w:w="2929" w:type="dxa"/>
            <w:tcBorders>
              <w:top w:val="nil"/>
              <w:left w:val="nil"/>
              <w:bottom w:val="single" w:sz="4" w:space="0" w:color="auto"/>
              <w:right w:val="single" w:sz="4" w:space="0" w:color="auto"/>
            </w:tcBorders>
            <w:shd w:val="clear" w:color="auto" w:fill="auto"/>
            <w:vAlign w:val="center"/>
            <w:hideMark/>
          </w:tcPr>
          <w:p w14:paraId="67E4C7E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xml:space="preserve">GOB EDO OAX SEFIN RECONSTRUCCIÓN DEL TEMPLO DE SANTO DOMINGO DE </w:t>
            </w:r>
            <w:r w:rsidRPr="00307EF3">
              <w:rPr>
                <w:rFonts w:ascii="Calibri" w:hAnsi="Calibri"/>
                <w:color w:val="000000"/>
                <w:sz w:val="16"/>
                <w:szCs w:val="16"/>
                <w:lang w:val="es-MX" w:eastAsia="es-MX"/>
              </w:rPr>
              <w:lastRenderedPageBreak/>
              <w:t>GUZMÁN, SANTO DOMINGO CHIHUITÁN, OAXACA 2023</w:t>
            </w:r>
          </w:p>
        </w:tc>
        <w:tc>
          <w:tcPr>
            <w:tcW w:w="1323" w:type="dxa"/>
            <w:tcBorders>
              <w:top w:val="nil"/>
              <w:left w:val="nil"/>
              <w:bottom w:val="single" w:sz="4" w:space="0" w:color="auto"/>
              <w:right w:val="single" w:sz="4" w:space="0" w:color="auto"/>
            </w:tcBorders>
            <w:shd w:val="clear" w:color="auto" w:fill="auto"/>
            <w:vAlign w:val="center"/>
            <w:hideMark/>
          </w:tcPr>
          <w:p w14:paraId="4ED5440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65509884024</w:t>
            </w:r>
          </w:p>
        </w:tc>
        <w:tc>
          <w:tcPr>
            <w:tcW w:w="1701" w:type="dxa"/>
            <w:tcBorders>
              <w:top w:val="nil"/>
              <w:left w:val="nil"/>
              <w:bottom w:val="single" w:sz="4" w:space="0" w:color="auto"/>
              <w:right w:val="single" w:sz="4" w:space="0" w:color="auto"/>
            </w:tcBorders>
            <w:shd w:val="clear" w:color="auto" w:fill="auto"/>
            <w:vAlign w:val="center"/>
            <w:hideMark/>
          </w:tcPr>
          <w:p w14:paraId="66A098D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A143C1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551D28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0FD5BE4"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A7C7D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84</w:t>
            </w:r>
          </w:p>
        </w:tc>
        <w:tc>
          <w:tcPr>
            <w:tcW w:w="2929" w:type="dxa"/>
            <w:tcBorders>
              <w:top w:val="nil"/>
              <w:left w:val="nil"/>
              <w:bottom w:val="single" w:sz="4" w:space="0" w:color="auto"/>
              <w:right w:val="single" w:sz="4" w:space="0" w:color="auto"/>
            </w:tcBorders>
            <w:shd w:val="clear" w:color="auto" w:fill="auto"/>
            <w:vAlign w:val="center"/>
            <w:hideMark/>
          </w:tcPr>
          <w:p w14:paraId="51A9680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SANTIAGO MATATLÁN, OAXACA 2023</w:t>
            </w:r>
          </w:p>
        </w:tc>
        <w:tc>
          <w:tcPr>
            <w:tcW w:w="1323" w:type="dxa"/>
            <w:tcBorders>
              <w:top w:val="nil"/>
              <w:left w:val="nil"/>
              <w:bottom w:val="single" w:sz="4" w:space="0" w:color="auto"/>
              <w:right w:val="single" w:sz="4" w:space="0" w:color="auto"/>
            </w:tcBorders>
            <w:shd w:val="clear" w:color="auto" w:fill="auto"/>
            <w:vAlign w:val="center"/>
            <w:hideMark/>
          </w:tcPr>
          <w:p w14:paraId="6B07C85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65509884010</w:t>
            </w:r>
          </w:p>
        </w:tc>
        <w:tc>
          <w:tcPr>
            <w:tcW w:w="1701" w:type="dxa"/>
            <w:tcBorders>
              <w:top w:val="nil"/>
              <w:left w:val="nil"/>
              <w:bottom w:val="single" w:sz="4" w:space="0" w:color="auto"/>
              <w:right w:val="single" w:sz="4" w:space="0" w:color="auto"/>
            </w:tcBorders>
            <w:shd w:val="clear" w:color="auto" w:fill="auto"/>
            <w:vAlign w:val="center"/>
            <w:hideMark/>
          </w:tcPr>
          <w:p w14:paraId="249E044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5D17F57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7B31650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2B5D9CC"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2BB030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85</w:t>
            </w:r>
          </w:p>
        </w:tc>
        <w:tc>
          <w:tcPr>
            <w:tcW w:w="2929" w:type="dxa"/>
            <w:tcBorders>
              <w:top w:val="nil"/>
              <w:left w:val="nil"/>
              <w:bottom w:val="single" w:sz="4" w:space="0" w:color="auto"/>
              <w:right w:val="single" w:sz="4" w:space="0" w:color="auto"/>
            </w:tcBorders>
            <w:shd w:val="clear" w:color="auto" w:fill="auto"/>
            <w:vAlign w:val="center"/>
            <w:hideMark/>
          </w:tcPr>
          <w:p w14:paraId="5B70358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MUSEO COMUNITARIO, SANTA MARÍA ATZOMPA,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7AC1696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65509884007</w:t>
            </w:r>
          </w:p>
        </w:tc>
        <w:tc>
          <w:tcPr>
            <w:tcW w:w="1701" w:type="dxa"/>
            <w:tcBorders>
              <w:top w:val="nil"/>
              <w:left w:val="nil"/>
              <w:bottom w:val="single" w:sz="4" w:space="0" w:color="auto"/>
              <w:right w:val="single" w:sz="4" w:space="0" w:color="auto"/>
            </w:tcBorders>
            <w:shd w:val="clear" w:color="auto" w:fill="auto"/>
            <w:vAlign w:val="center"/>
            <w:hideMark/>
          </w:tcPr>
          <w:p w14:paraId="68F5BFE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6D0DEC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05FE956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2A8AED2"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57130F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86</w:t>
            </w:r>
          </w:p>
        </w:tc>
        <w:tc>
          <w:tcPr>
            <w:tcW w:w="2929" w:type="dxa"/>
            <w:tcBorders>
              <w:top w:val="nil"/>
              <w:left w:val="nil"/>
              <w:bottom w:val="single" w:sz="4" w:space="0" w:color="auto"/>
              <w:right w:val="single" w:sz="4" w:space="0" w:color="auto"/>
            </w:tcBorders>
            <w:shd w:val="clear" w:color="auto" w:fill="auto"/>
            <w:vAlign w:val="center"/>
            <w:hideMark/>
          </w:tcPr>
          <w:p w14:paraId="4271377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RETABLO DE SAN FRANCISCO DE ASÍS, SAN FRANCISCO YATEE, SAN IDELFONSO VILLA ALTA, OAXACA 2023</w:t>
            </w:r>
          </w:p>
        </w:tc>
        <w:tc>
          <w:tcPr>
            <w:tcW w:w="1323" w:type="dxa"/>
            <w:tcBorders>
              <w:top w:val="nil"/>
              <w:left w:val="nil"/>
              <w:bottom w:val="single" w:sz="4" w:space="0" w:color="auto"/>
              <w:right w:val="single" w:sz="4" w:space="0" w:color="auto"/>
            </w:tcBorders>
            <w:shd w:val="clear" w:color="auto" w:fill="auto"/>
            <w:vAlign w:val="center"/>
            <w:hideMark/>
          </w:tcPr>
          <w:p w14:paraId="0C6AD7F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65509883978</w:t>
            </w:r>
          </w:p>
        </w:tc>
        <w:tc>
          <w:tcPr>
            <w:tcW w:w="1701" w:type="dxa"/>
            <w:tcBorders>
              <w:top w:val="nil"/>
              <w:left w:val="nil"/>
              <w:bottom w:val="single" w:sz="4" w:space="0" w:color="auto"/>
              <w:right w:val="single" w:sz="4" w:space="0" w:color="auto"/>
            </w:tcBorders>
            <w:shd w:val="clear" w:color="auto" w:fill="auto"/>
            <w:vAlign w:val="center"/>
            <w:hideMark/>
          </w:tcPr>
          <w:p w14:paraId="79EB9D2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5EF8E87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0DFBDF0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01474D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C47717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87</w:t>
            </w:r>
          </w:p>
        </w:tc>
        <w:tc>
          <w:tcPr>
            <w:tcW w:w="2929" w:type="dxa"/>
            <w:tcBorders>
              <w:top w:val="nil"/>
              <w:left w:val="nil"/>
              <w:bottom w:val="single" w:sz="4" w:space="0" w:color="auto"/>
              <w:right w:val="single" w:sz="4" w:space="0" w:color="auto"/>
            </w:tcBorders>
            <w:shd w:val="clear" w:color="auto" w:fill="auto"/>
            <w:vAlign w:val="center"/>
            <w:hideMark/>
          </w:tcPr>
          <w:p w14:paraId="0BDA12B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SANTIAGO APÓSTOL, SANTIAGO LACHIVÍA, SAN CARLOS YAUTEPEC, OAXACA 2023</w:t>
            </w:r>
          </w:p>
        </w:tc>
        <w:tc>
          <w:tcPr>
            <w:tcW w:w="1323" w:type="dxa"/>
            <w:tcBorders>
              <w:top w:val="nil"/>
              <w:left w:val="nil"/>
              <w:bottom w:val="single" w:sz="4" w:space="0" w:color="auto"/>
              <w:right w:val="single" w:sz="4" w:space="0" w:color="auto"/>
            </w:tcBorders>
            <w:shd w:val="clear" w:color="auto" w:fill="auto"/>
            <w:vAlign w:val="center"/>
            <w:hideMark/>
          </w:tcPr>
          <w:p w14:paraId="480CE0C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65509883887</w:t>
            </w:r>
          </w:p>
        </w:tc>
        <w:tc>
          <w:tcPr>
            <w:tcW w:w="1701" w:type="dxa"/>
            <w:tcBorders>
              <w:top w:val="nil"/>
              <w:left w:val="nil"/>
              <w:bottom w:val="single" w:sz="4" w:space="0" w:color="auto"/>
              <w:right w:val="single" w:sz="4" w:space="0" w:color="auto"/>
            </w:tcBorders>
            <w:shd w:val="clear" w:color="auto" w:fill="auto"/>
            <w:vAlign w:val="center"/>
            <w:hideMark/>
          </w:tcPr>
          <w:p w14:paraId="31190F0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961A73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225849D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332C70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BD2885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88</w:t>
            </w:r>
          </w:p>
        </w:tc>
        <w:tc>
          <w:tcPr>
            <w:tcW w:w="2929" w:type="dxa"/>
            <w:tcBorders>
              <w:top w:val="nil"/>
              <w:left w:val="nil"/>
              <w:bottom w:val="single" w:sz="4" w:space="0" w:color="auto"/>
              <w:right w:val="single" w:sz="4" w:space="0" w:color="auto"/>
            </w:tcBorders>
            <w:shd w:val="clear" w:color="auto" w:fill="auto"/>
            <w:vAlign w:val="center"/>
            <w:hideMark/>
          </w:tcPr>
          <w:p w14:paraId="76C5223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LA TRINIDAD HUAXTEPEC, SANTIAGO CHAZUMBA, OAXACA 2023</w:t>
            </w:r>
          </w:p>
        </w:tc>
        <w:tc>
          <w:tcPr>
            <w:tcW w:w="1323" w:type="dxa"/>
            <w:tcBorders>
              <w:top w:val="nil"/>
              <w:left w:val="nil"/>
              <w:bottom w:val="single" w:sz="4" w:space="0" w:color="auto"/>
              <w:right w:val="single" w:sz="4" w:space="0" w:color="auto"/>
            </w:tcBorders>
            <w:shd w:val="clear" w:color="auto" w:fill="auto"/>
            <w:vAlign w:val="center"/>
            <w:hideMark/>
          </w:tcPr>
          <w:p w14:paraId="03BF2D3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65509883720</w:t>
            </w:r>
          </w:p>
        </w:tc>
        <w:tc>
          <w:tcPr>
            <w:tcW w:w="1701" w:type="dxa"/>
            <w:tcBorders>
              <w:top w:val="nil"/>
              <w:left w:val="nil"/>
              <w:bottom w:val="single" w:sz="4" w:space="0" w:color="auto"/>
              <w:right w:val="single" w:sz="4" w:space="0" w:color="auto"/>
            </w:tcBorders>
            <w:shd w:val="clear" w:color="auto" w:fill="auto"/>
            <w:vAlign w:val="center"/>
            <w:hideMark/>
          </w:tcPr>
          <w:p w14:paraId="5836738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BFA754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12730FD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5FA4B2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E09316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89</w:t>
            </w:r>
          </w:p>
        </w:tc>
        <w:tc>
          <w:tcPr>
            <w:tcW w:w="2929" w:type="dxa"/>
            <w:tcBorders>
              <w:top w:val="nil"/>
              <w:left w:val="nil"/>
              <w:bottom w:val="single" w:sz="4" w:space="0" w:color="auto"/>
              <w:right w:val="single" w:sz="4" w:space="0" w:color="auto"/>
            </w:tcBorders>
            <w:shd w:val="clear" w:color="auto" w:fill="auto"/>
            <w:vAlign w:val="center"/>
            <w:hideMark/>
          </w:tcPr>
          <w:p w14:paraId="31BA080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ANDRÉS HUAYAPAM, OAXACA 2023</w:t>
            </w:r>
          </w:p>
        </w:tc>
        <w:tc>
          <w:tcPr>
            <w:tcW w:w="1323" w:type="dxa"/>
            <w:tcBorders>
              <w:top w:val="nil"/>
              <w:left w:val="nil"/>
              <w:bottom w:val="single" w:sz="4" w:space="0" w:color="auto"/>
              <w:right w:val="single" w:sz="4" w:space="0" w:color="auto"/>
            </w:tcBorders>
            <w:shd w:val="clear" w:color="auto" w:fill="auto"/>
            <w:vAlign w:val="center"/>
            <w:hideMark/>
          </w:tcPr>
          <w:p w14:paraId="48D3B25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65509883703</w:t>
            </w:r>
          </w:p>
        </w:tc>
        <w:tc>
          <w:tcPr>
            <w:tcW w:w="1701" w:type="dxa"/>
            <w:tcBorders>
              <w:top w:val="nil"/>
              <w:left w:val="nil"/>
              <w:bottom w:val="single" w:sz="4" w:space="0" w:color="auto"/>
              <w:right w:val="single" w:sz="4" w:space="0" w:color="auto"/>
            </w:tcBorders>
            <w:shd w:val="clear" w:color="auto" w:fill="auto"/>
            <w:vAlign w:val="center"/>
            <w:hideMark/>
          </w:tcPr>
          <w:p w14:paraId="7C6C8DD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B8B393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571EDC67"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567FEBB"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2150E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90</w:t>
            </w:r>
          </w:p>
        </w:tc>
        <w:tc>
          <w:tcPr>
            <w:tcW w:w="2929" w:type="dxa"/>
            <w:tcBorders>
              <w:top w:val="nil"/>
              <w:left w:val="nil"/>
              <w:bottom w:val="single" w:sz="4" w:space="0" w:color="auto"/>
              <w:right w:val="single" w:sz="4" w:space="0" w:color="auto"/>
            </w:tcBorders>
            <w:shd w:val="clear" w:color="auto" w:fill="auto"/>
            <w:vAlign w:val="center"/>
            <w:hideMark/>
          </w:tcPr>
          <w:p w14:paraId="5F28DFC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PRIMARIA GREGORIO TORRES QUINTERO, OAXACA DE JUÁREZ, OAXACA 2023</w:t>
            </w:r>
          </w:p>
        </w:tc>
        <w:tc>
          <w:tcPr>
            <w:tcW w:w="1323" w:type="dxa"/>
            <w:tcBorders>
              <w:top w:val="nil"/>
              <w:left w:val="nil"/>
              <w:bottom w:val="single" w:sz="4" w:space="0" w:color="auto"/>
              <w:right w:val="single" w:sz="4" w:space="0" w:color="auto"/>
            </w:tcBorders>
            <w:shd w:val="clear" w:color="auto" w:fill="auto"/>
            <w:vAlign w:val="center"/>
            <w:hideMark/>
          </w:tcPr>
          <w:p w14:paraId="3E1D512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65509883660</w:t>
            </w:r>
          </w:p>
        </w:tc>
        <w:tc>
          <w:tcPr>
            <w:tcW w:w="1701" w:type="dxa"/>
            <w:tcBorders>
              <w:top w:val="nil"/>
              <w:left w:val="nil"/>
              <w:bottom w:val="single" w:sz="4" w:space="0" w:color="auto"/>
              <w:right w:val="single" w:sz="4" w:space="0" w:color="auto"/>
            </w:tcBorders>
            <w:shd w:val="clear" w:color="auto" w:fill="auto"/>
            <w:vAlign w:val="center"/>
            <w:hideMark/>
          </w:tcPr>
          <w:p w14:paraId="05BFDF3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CE275A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06C9590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D671F4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1A452C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91</w:t>
            </w:r>
          </w:p>
        </w:tc>
        <w:tc>
          <w:tcPr>
            <w:tcW w:w="2929" w:type="dxa"/>
            <w:tcBorders>
              <w:top w:val="nil"/>
              <w:left w:val="nil"/>
              <w:bottom w:val="single" w:sz="4" w:space="0" w:color="auto"/>
              <w:right w:val="single" w:sz="4" w:space="0" w:color="auto"/>
            </w:tcBorders>
            <w:shd w:val="clear" w:color="auto" w:fill="auto"/>
            <w:vAlign w:val="center"/>
            <w:hideMark/>
          </w:tcPr>
          <w:p w14:paraId="080980E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PALACIO MUNICIPAL DE OAXACA DE JUÁREZ, OAXACA 2023</w:t>
            </w:r>
          </w:p>
        </w:tc>
        <w:tc>
          <w:tcPr>
            <w:tcW w:w="1323" w:type="dxa"/>
            <w:tcBorders>
              <w:top w:val="nil"/>
              <w:left w:val="nil"/>
              <w:bottom w:val="single" w:sz="4" w:space="0" w:color="auto"/>
              <w:right w:val="single" w:sz="4" w:space="0" w:color="auto"/>
            </w:tcBorders>
            <w:shd w:val="clear" w:color="auto" w:fill="auto"/>
            <w:vAlign w:val="center"/>
            <w:hideMark/>
          </w:tcPr>
          <w:p w14:paraId="6FA1FB9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65509883367</w:t>
            </w:r>
          </w:p>
        </w:tc>
        <w:tc>
          <w:tcPr>
            <w:tcW w:w="1701" w:type="dxa"/>
            <w:tcBorders>
              <w:top w:val="nil"/>
              <w:left w:val="nil"/>
              <w:bottom w:val="single" w:sz="4" w:space="0" w:color="auto"/>
              <w:right w:val="single" w:sz="4" w:space="0" w:color="auto"/>
            </w:tcBorders>
            <w:shd w:val="clear" w:color="auto" w:fill="auto"/>
            <w:vAlign w:val="center"/>
            <w:hideMark/>
          </w:tcPr>
          <w:p w14:paraId="343EF255"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DE36C2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48BA47F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348AB4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828A7A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92</w:t>
            </w:r>
          </w:p>
        </w:tc>
        <w:tc>
          <w:tcPr>
            <w:tcW w:w="2929" w:type="dxa"/>
            <w:tcBorders>
              <w:top w:val="nil"/>
              <w:left w:val="nil"/>
              <w:bottom w:val="single" w:sz="4" w:space="0" w:color="auto"/>
              <w:right w:val="single" w:sz="4" w:space="0" w:color="auto"/>
            </w:tcBorders>
            <w:shd w:val="clear" w:color="auto" w:fill="auto"/>
            <w:vAlign w:val="center"/>
            <w:hideMark/>
          </w:tcPr>
          <w:p w14:paraId="7AB3E9C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CATEDRAL METROPOLITANA, OAXACA DE JUÁREZ, OAXACA 2023</w:t>
            </w:r>
          </w:p>
        </w:tc>
        <w:tc>
          <w:tcPr>
            <w:tcW w:w="1323" w:type="dxa"/>
            <w:tcBorders>
              <w:top w:val="nil"/>
              <w:left w:val="nil"/>
              <w:bottom w:val="single" w:sz="4" w:space="0" w:color="auto"/>
              <w:right w:val="single" w:sz="4" w:space="0" w:color="auto"/>
            </w:tcBorders>
            <w:shd w:val="clear" w:color="auto" w:fill="auto"/>
            <w:vAlign w:val="center"/>
            <w:hideMark/>
          </w:tcPr>
          <w:p w14:paraId="631DA2F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65509883322</w:t>
            </w:r>
          </w:p>
        </w:tc>
        <w:tc>
          <w:tcPr>
            <w:tcW w:w="1701" w:type="dxa"/>
            <w:tcBorders>
              <w:top w:val="nil"/>
              <w:left w:val="nil"/>
              <w:bottom w:val="single" w:sz="4" w:space="0" w:color="auto"/>
              <w:right w:val="single" w:sz="4" w:space="0" w:color="auto"/>
            </w:tcBorders>
            <w:shd w:val="clear" w:color="auto" w:fill="auto"/>
            <w:vAlign w:val="center"/>
            <w:hideMark/>
          </w:tcPr>
          <w:p w14:paraId="03026FE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0F8B6F9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7344038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693966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5DEF2F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93</w:t>
            </w:r>
          </w:p>
        </w:tc>
        <w:tc>
          <w:tcPr>
            <w:tcW w:w="2929" w:type="dxa"/>
            <w:tcBorders>
              <w:top w:val="nil"/>
              <w:left w:val="nil"/>
              <w:bottom w:val="single" w:sz="4" w:space="0" w:color="auto"/>
              <w:right w:val="single" w:sz="4" w:space="0" w:color="auto"/>
            </w:tcBorders>
            <w:shd w:val="clear" w:color="auto" w:fill="auto"/>
            <w:vAlign w:val="center"/>
            <w:hideMark/>
          </w:tcPr>
          <w:p w14:paraId="351CE95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PEDRO, COXCALTEPEC CÁNTAROS, NOCHIXTLÁN, OAXACA 2023</w:t>
            </w:r>
          </w:p>
        </w:tc>
        <w:tc>
          <w:tcPr>
            <w:tcW w:w="1323" w:type="dxa"/>
            <w:tcBorders>
              <w:top w:val="nil"/>
              <w:left w:val="nil"/>
              <w:bottom w:val="single" w:sz="4" w:space="0" w:color="auto"/>
              <w:right w:val="single" w:sz="4" w:space="0" w:color="auto"/>
            </w:tcBorders>
            <w:shd w:val="clear" w:color="auto" w:fill="auto"/>
            <w:vAlign w:val="center"/>
            <w:hideMark/>
          </w:tcPr>
          <w:p w14:paraId="312FA99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65509883259</w:t>
            </w:r>
          </w:p>
        </w:tc>
        <w:tc>
          <w:tcPr>
            <w:tcW w:w="1701" w:type="dxa"/>
            <w:tcBorders>
              <w:top w:val="nil"/>
              <w:left w:val="nil"/>
              <w:bottom w:val="single" w:sz="4" w:space="0" w:color="auto"/>
              <w:right w:val="single" w:sz="4" w:space="0" w:color="auto"/>
            </w:tcBorders>
            <w:shd w:val="clear" w:color="auto" w:fill="auto"/>
            <w:vAlign w:val="center"/>
            <w:hideMark/>
          </w:tcPr>
          <w:p w14:paraId="0C8A8FB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AB7B18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4233AC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25DB446"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6FCBAC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94</w:t>
            </w:r>
          </w:p>
        </w:tc>
        <w:tc>
          <w:tcPr>
            <w:tcW w:w="2929" w:type="dxa"/>
            <w:tcBorders>
              <w:top w:val="nil"/>
              <w:left w:val="nil"/>
              <w:bottom w:val="single" w:sz="4" w:space="0" w:color="auto"/>
              <w:right w:val="single" w:sz="4" w:space="0" w:color="auto"/>
            </w:tcBorders>
            <w:shd w:val="clear" w:color="auto" w:fill="auto"/>
            <w:vAlign w:val="center"/>
            <w:hideMark/>
          </w:tcPr>
          <w:p w14:paraId="4896B00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MATEO, CAPULÁLPAM DE MÉNDEZ, OAXACA 2023</w:t>
            </w:r>
          </w:p>
        </w:tc>
        <w:tc>
          <w:tcPr>
            <w:tcW w:w="1323" w:type="dxa"/>
            <w:tcBorders>
              <w:top w:val="nil"/>
              <w:left w:val="nil"/>
              <w:bottom w:val="single" w:sz="4" w:space="0" w:color="auto"/>
              <w:right w:val="single" w:sz="4" w:space="0" w:color="auto"/>
            </w:tcBorders>
            <w:shd w:val="clear" w:color="auto" w:fill="auto"/>
            <w:vAlign w:val="center"/>
            <w:hideMark/>
          </w:tcPr>
          <w:p w14:paraId="57EBAB7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65509883171</w:t>
            </w:r>
          </w:p>
        </w:tc>
        <w:tc>
          <w:tcPr>
            <w:tcW w:w="1701" w:type="dxa"/>
            <w:tcBorders>
              <w:top w:val="nil"/>
              <w:left w:val="nil"/>
              <w:bottom w:val="single" w:sz="4" w:space="0" w:color="auto"/>
              <w:right w:val="single" w:sz="4" w:space="0" w:color="auto"/>
            </w:tcBorders>
            <w:shd w:val="clear" w:color="auto" w:fill="auto"/>
            <w:vAlign w:val="center"/>
            <w:hideMark/>
          </w:tcPr>
          <w:p w14:paraId="071D296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04C9367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63B775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849B2B9"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FD9A45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95</w:t>
            </w:r>
          </w:p>
        </w:tc>
        <w:tc>
          <w:tcPr>
            <w:tcW w:w="2929" w:type="dxa"/>
            <w:tcBorders>
              <w:top w:val="nil"/>
              <w:left w:val="nil"/>
              <w:bottom w:val="single" w:sz="4" w:space="0" w:color="auto"/>
              <w:right w:val="single" w:sz="4" w:space="0" w:color="auto"/>
            </w:tcBorders>
            <w:shd w:val="clear" w:color="auto" w:fill="auto"/>
            <w:vAlign w:val="center"/>
            <w:hideMark/>
          </w:tcPr>
          <w:p w14:paraId="5B827F5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EX FÁBRICA DE HILADOS Y TEJIDOS LA SOLEDAD VISTA HERMOSA, SAN AGUSTÍN ETLA, OAXACA. (2A. ETAPA) 2023</w:t>
            </w:r>
          </w:p>
        </w:tc>
        <w:tc>
          <w:tcPr>
            <w:tcW w:w="1323" w:type="dxa"/>
            <w:tcBorders>
              <w:top w:val="nil"/>
              <w:left w:val="nil"/>
              <w:bottom w:val="single" w:sz="4" w:space="0" w:color="auto"/>
              <w:right w:val="single" w:sz="4" w:space="0" w:color="auto"/>
            </w:tcBorders>
            <w:shd w:val="clear" w:color="auto" w:fill="auto"/>
            <w:vAlign w:val="center"/>
            <w:hideMark/>
          </w:tcPr>
          <w:p w14:paraId="385AF48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65509883094</w:t>
            </w:r>
          </w:p>
        </w:tc>
        <w:tc>
          <w:tcPr>
            <w:tcW w:w="1701" w:type="dxa"/>
            <w:tcBorders>
              <w:top w:val="nil"/>
              <w:left w:val="nil"/>
              <w:bottom w:val="single" w:sz="4" w:space="0" w:color="auto"/>
              <w:right w:val="single" w:sz="4" w:space="0" w:color="auto"/>
            </w:tcBorders>
            <w:shd w:val="clear" w:color="auto" w:fill="auto"/>
            <w:vAlign w:val="center"/>
            <w:hideMark/>
          </w:tcPr>
          <w:p w14:paraId="1462EDE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24D861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631F068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A7C9F4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5A229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96</w:t>
            </w:r>
          </w:p>
        </w:tc>
        <w:tc>
          <w:tcPr>
            <w:tcW w:w="2929" w:type="dxa"/>
            <w:tcBorders>
              <w:top w:val="nil"/>
              <w:left w:val="nil"/>
              <w:bottom w:val="single" w:sz="4" w:space="0" w:color="auto"/>
              <w:right w:val="single" w:sz="4" w:space="0" w:color="auto"/>
            </w:tcBorders>
            <w:shd w:val="clear" w:color="auto" w:fill="auto"/>
            <w:vAlign w:val="center"/>
            <w:hideMark/>
          </w:tcPr>
          <w:p w14:paraId="62EE14A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PARROQUIA DE SAN JERÓNIMO, CIUDAD IXTEPEC, OAXACA 2023</w:t>
            </w:r>
          </w:p>
        </w:tc>
        <w:tc>
          <w:tcPr>
            <w:tcW w:w="1323" w:type="dxa"/>
            <w:tcBorders>
              <w:top w:val="nil"/>
              <w:left w:val="nil"/>
              <w:bottom w:val="single" w:sz="4" w:space="0" w:color="auto"/>
              <w:right w:val="single" w:sz="4" w:space="0" w:color="auto"/>
            </w:tcBorders>
            <w:shd w:val="clear" w:color="auto" w:fill="auto"/>
            <w:vAlign w:val="center"/>
            <w:hideMark/>
          </w:tcPr>
          <w:p w14:paraId="629C53F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65509883032</w:t>
            </w:r>
          </w:p>
        </w:tc>
        <w:tc>
          <w:tcPr>
            <w:tcW w:w="1701" w:type="dxa"/>
            <w:tcBorders>
              <w:top w:val="nil"/>
              <w:left w:val="nil"/>
              <w:bottom w:val="single" w:sz="4" w:space="0" w:color="auto"/>
              <w:right w:val="single" w:sz="4" w:space="0" w:color="auto"/>
            </w:tcBorders>
            <w:shd w:val="clear" w:color="auto" w:fill="auto"/>
            <w:vAlign w:val="center"/>
            <w:hideMark/>
          </w:tcPr>
          <w:p w14:paraId="224E152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88D6A2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542D575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8FD971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F6B47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97</w:t>
            </w:r>
          </w:p>
        </w:tc>
        <w:tc>
          <w:tcPr>
            <w:tcW w:w="2929" w:type="dxa"/>
            <w:tcBorders>
              <w:top w:val="nil"/>
              <w:left w:val="nil"/>
              <w:bottom w:val="single" w:sz="4" w:space="0" w:color="auto"/>
              <w:right w:val="single" w:sz="4" w:space="0" w:color="auto"/>
            </w:tcBorders>
            <w:shd w:val="clear" w:color="auto" w:fill="auto"/>
            <w:vAlign w:val="center"/>
            <w:hideMark/>
          </w:tcPr>
          <w:p w14:paraId="18752A7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PARROQUIA DE ASUNCIÓN DE MARÍA, ASUNCIÓN IXTALTEPEC, OAXACA 2023</w:t>
            </w:r>
          </w:p>
        </w:tc>
        <w:tc>
          <w:tcPr>
            <w:tcW w:w="1323" w:type="dxa"/>
            <w:tcBorders>
              <w:top w:val="nil"/>
              <w:left w:val="nil"/>
              <w:bottom w:val="single" w:sz="4" w:space="0" w:color="auto"/>
              <w:right w:val="single" w:sz="4" w:space="0" w:color="auto"/>
            </w:tcBorders>
            <w:shd w:val="clear" w:color="auto" w:fill="auto"/>
            <w:vAlign w:val="center"/>
            <w:hideMark/>
          </w:tcPr>
          <w:p w14:paraId="61EBFCA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65509882969</w:t>
            </w:r>
          </w:p>
        </w:tc>
        <w:tc>
          <w:tcPr>
            <w:tcW w:w="1701" w:type="dxa"/>
            <w:tcBorders>
              <w:top w:val="nil"/>
              <w:left w:val="nil"/>
              <w:bottom w:val="single" w:sz="4" w:space="0" w:color="auto"/>
              <w:right w:val="single" w:sz="4" w:space="0" w:color="auto"/>
            </w:tcBorders>
            <w:shd w:val="clear" w:color="auto" w:fill="auto"/>
            <w:vAlign w:val="center"/>
            <w:hideMark/>
          </w:tcPr>
          <w:p w14:paraId="3547E36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21EB359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5772C50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878F0EC"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399A59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98</w:t>
            </w:r>
          </w:p>
        </w:tc>
        <w:tc>
          <w:tcPr>
            <w:tcW w:w="2929" w:type="dxa"/>
            <w:tcBorders>
              <w:top w:val="nil"/>
              <w:left w:val="nil"/>
              <w:bottom w:val="single" w:sz="4" w:space="0" w:color="auto"/>
              <w:right w:val="single" w:sz="4" w:space="0" w:color="auto"/>
            </w:tcBorders>
            <w:shd w:val="clear" w:color="auto" w:fill="auto"/>
            <w:vAlign w:val="center"/>
            <w:hideMark/>
          </w:tcPr>
          <w:p w14:paraId="18719A9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DEL TEMPLO DE SAN MIGUEL, EJUTLA, OAXACA 2023</w:t>
            </w:r>
          </w:p>
        </w:tc>
        <w:tc>
          <w:tcPr>
            <w:tcW w:w="1323" w:type="dxa"/>
            <w:tcBorders>
              <w:top w:val="nil"/>
              <w:left w:val="nil"/>
              <w:bottom w:val="single" w:sz="4" w:space="0" w:color="auto"/>
              <w:right w:val="single" w:sz="4" w:space="0" w:color="auto"/>
            </w:tcBorders>
            <w:shd w:val="clear" w:color="auto" w:fill="auto"/>
            <w:vAlign w:val="center"/>
            <w:hideMark/>
          </w:tcPr>
          <w:p w14:paraId="5943A64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65509882910</w:t>
            </w:r>
          </w:p>
        </w:tc>
        <w:tc>
          <w:tcPr>
            <w:tcW w:w="1701" w:type="dxa"/>
            <w:tcBorders>
              <w:top w:val="nil"/>
              <w:left w:val="nil"/>
              <w:bottom w:val="single" w:sz="4" w:space="0" w:color="auto"/>
              <w:right w:val="single" w:sz="4" w:space="0" w:color="auto"/>
            </w:tcBorders>
            <w:shd w:val="clear" w:color="auto" w:fill="auto"/>
            <w:vAlign w:val="center"/>
            <w:hideMark/>
          </w:tcPr>
          <w:p w14:paraId="134F10C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5B44002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5AC6D22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6325652"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2BF3D8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99</w:t>
            </w:r>
          </w:p>
        </w:tc>
        <w:tc>
          <w:tcPr>
            <w:tcW w:w="2929" w:type="dxa"/>
            <w:tcBorders>
              <w:top w:val="nil"/>
              <w:left w:val="nil"/>
              <w:bottom w:val="single" w:sz="4" w:space="0" w:color="auto"/>
              <w:right w:val="single" w:sz="4" w:space="0" w:color="auto"/>
            </w:tcBorders>
            <w:shd w:val="clear" w:color="auto" w:fill="auto"/>
            <w:vAlign w:val="center"/>
            <w:hideMark/>
          </w:tcPr>
          <w:p w14:paraId="2DA8ACA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CAPILLA DE SAN PEDRO, SAN PEDRO LA REFORMA, VILLA DE ZAACHILA, OAXACA 2023</w:t>
            </w:r>
          </w:p>
        </w:tc>
        <w:tc>
          <w:tcPr>
            <w:tcW w:w="1323" w:type="dxa"/>
            <w:tcBorders>
              <w:top w:val="nil"/>
              <w:left w:val="nil"/>
              <w:bottom w:val="single" w:sz="4" w:space="0" w:color="auto"/>
              <w:right w:val="single" w:sz="4" w:space="0" w:color="auto"/>
            </w:tcBorders>
            <w:shd w:val="clear" w:color="auto" w:fill="auto"/>
            <w:vAlign w:val="center"/>
            <w:hideMark/>
          </w:tcPr>
          <w:p w14:paraId="3AF359B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65509748847</w:t>
            </w:r>
          </w:p>
        </w:tc>
        <w:tc>
          <w:tcPr>
            <w:tcW w:w="1701" w:type="dxa"/>
            <w:tcBorders>
              <w:top w:val="nil"/>
              <w:left w:val="nil"/>
              <w:bottom w:val="single" w:sz="4" w:space="0" w:color="auto"/>
              <w:right w:val="single" w:sz="4" w:space="0" w:color="auto"/>
            </w:tcBorders>
            <w:shd w:val="clear" w:color="auto" w:fill="auto"/>
            <w:vAlign w:val="center"/>
            <w:hideMark/>
          </w:tcPr>
          <w:p w14:paraId="24C53798"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3CF2769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3CBC7DC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30AA3E9"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4265A8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100</w:t>
            </w:r>
          </w:p>
        </w:tc>
        <w:tc>
          <w:tcPr>
            <w:tcW w:w="2929" w:type="dxa"/>
            <w:tcBorders>
              <w:top w:val="nil"/>
              <w:left w:val="nil"/>
              <w:bottom w:val="single" w:sz="4" w:space="0" w:color="auto"/>
              <w:right w:val="single" w:sz="4" w:space="0" w:color="auto"/>
            </w:tcBorders>
            <w:shd w:val="clear" w:color="auto" w:fill="auto"/>
            <w:vAlign w:val="center"/>
            <w:hideMark/>
          </w:tcPr>
          <w:p w14:paraId="7E6B1B7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RECONSTRUCCIÓN DE LA PARROQUIA DE SAN AGUSTÍN AMATENGO, OAXACA 2023</w:t>
            </w:r>
          </w:p>
        </w:tc>
        <w:tc>
          <w:tcPr>
            <w:tcW w:w="1323" w:type="dxa"/>
            <w:tcBorders>
              <w:top w:val="nil"/>
              <w:left w:val="nil"/>
              <w:bottom w:val="single" w:sz="4" w:space="0" w:color="auto"/>
              <w:right w:val="single" w:sz="4" w:space="0" w:color="auto"/>
            </w:tcBorders>
            <w:shd w:val="clear" w:color="auto" w:fill="auto"/>
            <w:vAlign w:val="center"/>
            <w:hideMark/>
          </w:tcPr>
          <w:p w14:paraId="6E08C5B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65509882739</w:t>
            </w:r>
          </w:p>
        </w:tc>
        <w:tc>
          <w:tcPr>
            <w:tcW w:w="1701" w:type="dxa"/>
            <w:tcBorders>
              <w:top w:val="nil"/>
              <w:left w:val="nil"/>
              <w:bottom w:val="single" w:sz="4" w:space="0" w:color="auto"/>
              <w:right w:val="single" w:sz="4" w:space="0" w:color="auto"/>
            </w:tcBorders>
            <w:shd w:val="clear" w:color="auto" w:fill="auto"/>
            <w:vAlign w:val="center"/>
            <w:hideMark/>
          </w:tcPr>
          <w:p w14:paraId="6197086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7A2B27E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12.06.2023</w:t>
            </w:r>
          </w:p>
        </w:tc>
        <w:tc>
          <w:tcPr>
            <w:tcW w:w="1701" w:type="dxa"/>
            <w:tcBorders>
              <w:top w:val="nil"/>
              <w:left w:val="nil"/>
              <w:bottom w:val="single" w:sz="4" w:space="0" w:color="auto"/>
              <w:right w:val="single" w:sz="4" w:space="0" w:color="auto"/>
            </w:tcBorders>
            <w:shd w:val="clear" w:color="auto" w:fill="auto"/>
            <w:vAlign w:val="bottom"/>
            <w:hideMark/>
          </w:tcPr>
          <w:p w14:paraId="64A758E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AC89F15" w14:textId="77777777" w:rsidTr="00AE7D6C">
        <w:trPr>
          <w:trHeight w:val="67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A3EDD2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101</w:t>
            </w:r>
          </w:p>
        </w:tc>
        <w:tc>
          <w:tcPr>
            <w:tcW w:w="2929" w:type="dxa"/>
            <w:tcBorders>
              <w:top w:val="nil"/>
              <w:left w:val="nil"/>
              <w:bottom w:val="single" w:sz="4" w:space="0" w:color="auto"/>
              <w:right w:val="single" w:sz="4" w:space="0" w:color="auto"/>
            </w:tcBorders>
            <w:shd w:val="clear" w:color="auto" w:fill="auto"/>
            <w:vAlign w:val="center"/>
            <w:hideMark/>
          </w:tcPr>
          <w:p w14:paraId="68B66A1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GOBIERNO DEL ESTADO DE OAXACA PROGRAMA DE ATENCION A PERSONAS CON DISCAPACIDAD 2023, PROYECTO EQUIPAMIENTO PARA EL TALLER DE ARMADO Y ENSAMBLADO DE SILLAS DE RUEDAS Y LA UNIDAD MÓVIL "DON MECÁNICO" DEL SEDIF DEL ESTADO DE OAXACA.</w:t>
            </w:r>
          </w:p>
        </w:tc>
        <w:tc>
          <w:tcPr>
            <w:tcW w:w="1323" w:type="dxa"/>
            <w:tcBorders>
              <w:top w:val="nil"/>
              <w:left w:val="nil"/>
              <w:bottom w:val="single" w:sz="4" w:space="0" w:color="auto"/>
              <w:right w:val="single" w:sz="4" w:space="0" w:color="auto"/>
            </w:tcBorders>
            <w:shd w:val="clear" w:color="auto" w:fill="auto"/>
            <w:vAlign w:val="center"/>
            <w:hideMark/>
          </w:tcPr>
          <w:p w14:paraId="39111E8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04069335768</w:t>
            </w:r>
          </w:p>
        </w:tc>
        <w:tc>
          <w:tcPr>
            <w:tcW w:w="1701" w:type="dxa"/>
            <w:tcBorders>
              <w:top w:val="nil"/>
              <w:left w:val="nil"/>
              <w:bottom w:val="single" w:sz="4" w:space="0" w:color="auto"/>
              <w:right w:val="single" w:sz="4" w:space="0" w:color="auto"/>
            </w:tcBorders>
            <w:shd w:val="clear" w:color="auto" w:fill="auto"/>
            <w:vAlign w:val="center"/>
            <w:hideMark/>
          </w:tcPr>
          <w:p w14:paraId="60CC9B3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246AC6E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15.06.2023</w:t>
            </w:r>
          </w:p>
        </w:tc>
        <w:tc>
          <w:tcPr>
            <w:tcW w:w="1701" w:type="dxa"/>
            <w:tcBorders>
              <w:top w:val="nil"/>
              <w:left w:val="nil"/>
              <w:bottom w:val="single" w:sz="4" w:space="0" w:color="auto"/>
              <w:right w:val="single" w:sz="4" w:space="0" w:color="auto"/>
            </w:tcBorders>
            <w:shd w:val="clear" w:color="auto" w:fill="auto"/>
            <w:vAlign w:val="bottom"/>
            <w:hideMark/>
          </w:tcPr>
          <w:p w14:paraId="2F5E2BF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BE7BAB1" w14:textId="77777777" w:rsidTr="00AE7D6C">
        <w:trPr>
          <w:trHeight w:val="67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D8BBD0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102</w:t>
            </w:r>
          </w:p>
        </w:tc>
        <w:tc>
          <w:tcPr>
            <w:tcW w:w="2929" w:type="dxa"/>
            <w:tcBorders>
              <w:top w:val="nil"/>
              <w:left w:val="nil"/>
              <w:bottom w:val="single" w:sz="4" w:space="0" w:color="auto"/>
              <w:right w:val="single" w:sz="4" w:space="0" w:color="auto"/>
            </w:tcBorders>
            <w:shd w:val="clear" w:color="auto" w:fill="auto"/>
            <w:vAlign w:val="center"/>
            <w:hideMark/>
          </w:tcPr>
          <w:p w14:paraId="44DE70B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USO DE FUENTES PROTEICAS NO CONVENCIONALES BASADOS EN INSECTOS Y APLICACIÓN DE ULTRASONIDO PARA EL REEMPLAZO DE LA HARINA DE PESCADO PARA EL DESARROLLO DE ALIMENTOS ACUÍCOLAS CONAHCYT 2023</w:t>
            </w:r>
          </w:p>
        </w:tc>
        <w:tc>
          <w:tcPr>
            <w:tcW w:w="1323" w:type="dxa"/>
            <w:tcBorders>
              <w:top w:val="nil"/>
              <w:left w:val="nil"/>
              <w:bottom w:val="single" w:sz="4" w:space="0" w:color="auto"/>
              <w:right w:val="single" w:sz="4" w:space="0" w:color="auto"/>
            </w:tcBorders>
            <w:shd w:val="clear" w:color="auto" w:fill="auto"/>
            <w:vAlign w:val="center"/>
            <w:hideMark/>
          </w:tcPr>
          <w:p w14:paraId="2496A31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00120606162</w:t>
            </w:r>
          </w:p>
        </w:tc>
        <w:tc>
          <w:tcPr>
            <w:tcW w:w="1701" w:type="dxa"/>
            <w:tcBorders>
              <w:top w:val="nil"/>
              <w:left w:val="nil"/>
              <w:bottom w:val="single" w:sz="4" w:space="0" w:color="auto"/>
              <w:right w:val="single" w:sz="4" w:space="0" w:color="auto"/>
            </w:tcBorders>
            <w:shd w:val="clear" w:color="auto" w:fill="auto"/>
            <w:vAlign w:val="center"/>
            <w:hideMark/>
          </w:tcPr>
          <w:p w14:paraId="41FAE92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51CEF0B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23.06.2023</w:t>
            </w:r>
          </w:p>
        </w:tc>
        <w:tc>
          <w:tcPr>
            <w:tcW w:w="1701" w:type="dxa"/>
            <w:tcBorders>
              <w:top w:val="nil"/>
              <w:left w:val="nil"/>
              <w:bottom w:val="single" w:sz="4" w:space="0" w:color="auto"/>
              <w:right w:val="single" w:sz="4" w:space="0" w:color="auto"/>
            </w:tcBorders>
            <w:shd w:val="clear" w:color="auto" w:fill="auto"/>
            <w:vAlign w:val="bottom"/>
            <w:hideMark/>
          </w:tcPr>
          <w:p w14:paraId="0AF609E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9A1BBB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3F1D9D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103</w:t>
            </w:r>
          </w:p>
        </w:tc>
        <w:tc>
          <w:tcPr>
            <w:tcW w:w="2929" w:type="dxa"/>
            <w:tcBorders>
              <w:top w:val="nil"/>
              <w:left w:val="nil"/>
              <w:bottom w:val="single" w:sz="4" w:space="0" w:color="auto"/>
              <w:right w:val="single" w:sz="4" w:space="0" w:color="auto"/>
            </w:tcBorders>
            <w:shd w:val="clear" w:color="auto" w:fill="auto"/>
            <w:vAlign w:val="center"/>
            <w:hideMark/>
          </w:tcPr>
          <w:p w14:paraId="103FCAA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ESTIMACIÓN DE LA MASA, EL RADIO Y LA POSICIÓN DE PLANETAS EN FORMACIÓN EMBEBIDOS EN DISCOS PROTOPLANETARIOS EN TRANSICIÓN CONAHCYT 2023</w:t>
            </w:r>
          </w:p>
        </w:tc>
        <w:tc>
          <w:tcPr>
            <w:tcW w:w="1323" w:type="dxa"/>
            <w:tcBorders>
              <w:top w:val="nil"/>
              <w:left w:val="nil"/>
              <w:bottom w:val="single" w:sz="4" w:space="0" w:color="auto"/>
              <w:right w:val="single" w:sz="4" w:space="0" w:color="auto"/>
            </w:tcBorders>
            <w:shd w:val="clear" w:color="auto" w:fill="auto"/>
            <w:vAlign w:val="center"/>
            <w:hideMark/>
          </w:tcPr>
          <w:p w14:paraId="7A4E3A9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00120606154</w:t>
            </w:r>
          </w:p>
        </w:tc>
        <w:tc>
          <w:tcPr>
            <w:tcW w:w="1701" w:type="dxa"/>
            <w:tcBorders>
              <w:top w:val="nil"/>
              <w:left w:val="nil"/>
              <w:bottom w:val="single" w:sz="4" w:space="0" w:color="auto"/>
              <w:right w:val="single" w:sz="4" w:space="0" w:color="auto"/>
            </w:tcBorders>
            <w:shd w:val="clear" w:color="auto" w:fill="auto"/>
            <w:vAlign w:val="center"/>
            <w:hideMark/>
          </w:tcPr>
          <w:p w14:paraId="2629949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2436E68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23.06.2023</w:t>
            </w:r>
          </w:p>
        </w:tc>
        <w:tc>
          <w:tcPr>
            <w:tcW w:w="1701" w:type="dxa"/>
            <w:tcBorders>
              <w:top w:val="nil"/>
              <w:left w:val="nil"/>
              <w:bottom w:val="single" w:sz="4" w:space="0" w:color="auto"/>
              <w:right w:val="single" w:sz="4" w:space="0" w:color="auto"/>
            </w:tcBorders>
            <w:shd w:val="clear" w:color="auto" w:fill="auto"/>
            <w:vAlign w:val="bottom"/>
            <w:hideMark/>
          </w:tcPr>
          <w:p w14:paraId="6936E2A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E37CA8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CAB4B4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104</w:t>
            </w:r>
          </w:p>
        </w:tc>
        <w:tc>
          <w:tcPr>
            <w:tcW w:w="2929" w:type="dxa"/>
            <w:tcBorders>
              <w:top w:val="nil"/>
              <w:left w:val="nil"/>
              <w:bottom w:val="single" w:sz="4" w:space="0" w:color="auto"/>
              <w:right w:val="single" w:sz="4" w:space="0" w:color="auto"/>
            </w:tcBorders>
            <w:shd w:val="clear" w:color="auto" w:fill="auto"/>
            <w:vAlign w:val="center"/>
            <w:hideMark/>
          </w:tcPr>
          <w:p w14:paraId="6273969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MUNICIPIO DE SANTA MARÍA YOSOYÚA PAICE 2023</w:t>
            </w:r>
          </w:p>
        </w:tc>
        <w:tc>
          <w:tcPr>
            <w:tcW w:w="1323" w:type="dxa"/>
            <w:tcBorders>
              <w:top w:val="nil"/>
              <w:left w:val="nil"/>
              <w:bottom w:val="single" w:sz="4" w:space="0" w:color="auto"/>
              <w:right w:val="single" w:sz="4" w:space="0" w:color="auto"/>
            </w:tcBorders>
            <w:shd w:val="clear" w:color="auto" w:fill="auto"/>
            <w:vAlign w:val="center"/>
            <w:hideMark/>
          </w:tcPr>
          <w:p w14:paraId="0764263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00120605964</w:t>
            </w:r>
          </w:p>
        </w:tc>
        <w:tc>
          <w:tcPr>
            <w:tcW w:w="1701" w:type="dxa"/>
            <w:tcBorders>
              <w:top w:val="nil"/>
              <w:left w:val="nil"/>
              <w:bottom w:val="single" w:sz="4" w:space="0" w:color="auto"/>
              <w:right w:val="single" w:sz="4" w:space="0" w:color="auto"/>
            </w:tcBorders>
            <w:shd w:val="clear" w:color="auto" w:fill="auto"/>
            <w:vAlign w:val="center"/>
            <w:hideMark/>
          </w:tcPr>
          <w:p w14:paraId="281B219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33E553C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23.06.2023</w:t>
            </w:r>
          </w:p>
        </w:tc>
        <w:tc>
          <w:tcPr>
            <w:tcW w:w="1701" w:type="dxa"/>
            <w:tcBorders>
              <w:top w:val="nil"/>
              <w:left w:val="nil"/>
              <w:bottom w:val="single" w:sz="4" w:space="0" w:color="auto"/>
              <w:right w:val="single" w:sz="4" w:space="0" w:color="auto"/>
            </w:tcBorders>
            <w:shd w:val="clear" w:color="auto" w:fill="auto"/>
            <w:vAlign w:val="bottom"/>
            <w:hideMark/>
          </w:tcPr>
          <w:p w14:paraId="7FCB1D8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607276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D60C5C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105</w:t>
            </w:r>
          </w:p>
        </w:tc>
        <w:tc>
          <w:tcPr>
            <w:tcW w:w="2929" w:type="dxa"/>
            <w:tcBorders>
              <w:top w:val="nil"/>
              <w:left w:val="nil"/>
              <w:bottom w:val="single" w:sz="4" w:space="0" w:color="auto"/>
              <w:right w:val="single" w:sz="4" w:space="0" w:color="auto"/>
            </w:tcBorders>
            <w:shd w:val="clear" w:color="auto" w:fill="auto"/>
            <w:vAlign w:val="center"/>
            <w:hideMark/>
          </w:tcPr>
          <w:p w14:paraId="748F3F7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xml:space="preserve">GOB EDO OAX SEFIN MUNICIPIO DE SAN JUAN QUIAHIJE PAICE 2023 </w:t>
            </w:r>
          </w:p>
        </w:tc>
        <w:tc>
          <w:tcPr>
            <w:tcW w:w="1323" w:type="dxa"/>
            <w:tcBorders>
              <w:top w:val="nil"/>
              <w:left w:val="nil"/>
              <w:bottom w:val="single" w:sz="4" w:space="0" w:color="auto"/>
              <w:right w:val="single" w:sz="4" w:space="0" w:color="auto"/>
            </w:tcBorders>
            <w:shd w:val="clear" w:color="auto" w:fill="auto"/>
            <w:vAlign w:val="center"/>
            <w:hideMark/>
          </w:tcPr>
          <w:p w14:paraId="3683E8C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04069335784</w:t>
            </w:r>
          </w:p>
        </w:tc>
        <w:tc>
          <w:tcPr>
            <w:tcW w:w="1701" w:type="dxa"/>
            <w:tcBorders>
              <w:top w:val="nil"/>
              <w:left w:val="nil"/>
              <w:bottom w:val="single" w:sz="4" w:space="0" w:color="auto"/>
              <w:right w:val="single" w:sz="4" w:space="0" w:color="auto"/>
            </w:tcBorders>
            <w:shd w:val="clear" w:color="auto" w:fill="auto"/>
            <w:vAlign w:val="center"/>
            <w:hideMark/>
          </w:tcPr>
          <w:p w14:paraId="7D867EBF"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2BB95EC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23.06.2023</w:t>
            </w:r>
          </w:p>
        </w:tc>
        <w:tc>
          <w:tcPr>
            <w:tcW w:w="1701" w:type="dxa"/>
            <w:tcBorders>
              <w:top w:val="nil"/>
              <w:left w:val="nil"/>
              <w:bottom w:val="single" w:sz="4" w:space="0" w:color="auto"/>
              <w:right w:val="single" w:sz="4" w:space="0" w:color="auto"/>
            </w:tcBorders>
            <w:shd w:val="clear" w:color="auto" w:fill="auto"/>
            <w:vAlign w:val="bottom"/>
            <w:hideMark/>
          </w:tcPr>
          <w:p w14:paraId="01758F4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5892E63"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B7EAD1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106</w:t>
            </w:r>
          </w:p>
        </w:tc>
        <w:tc>
          <w:tcPr>
            <w:tcW w:w="2929" w:type="dxa"/>
            <w:tcBorders>
              <w:top w:val="nil"/>
              <w:left w:val="nil"/>
              <w:bottom w:val="single" w:sz="4" w:space="0" w:color="auto"/>
              <w:right w:val="single" w:sz="4" w:space="0" w:color="auto"/>
            </w:tcBorders>
            <w:shd w:val="clear" w:color="auto" w:fill="auto"/>
            <w:vAlign w:val="center"/>
            <w:hideMark/>
          </w:tcPr>
          <w:p w14:paraId="35C37CE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MUNICIPIO DE SANTA LUCIA OCOTLAN PAICE 2023</w:t>
            </w:r>
          </w:p>
        </w:tc>
        <w:tc>
          <w:tcPr>
            <w:tcW w:w="1323" w:type="dxa"/>
            <w:tcBorders>
              <w:top w:val="nil"/>
              <w:left w:val="nil"/>
              <w:bottom w:val="single" w:sz="4" w:space="0" w:color="auto"/>
              <w:right w:val="single" w:sz="4" w:space="0" w:color="auto"/>
            </w:tcBorders>
            <w:shd w:val="clear" w:color="auto" w:fill="auto"/>
            <w:vAlign w:val="center"/>
            <w:hideMark/>
          </w:tcPr>
          <w:p w14:paraId="279B597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04069335792</w:t>
            </w:r>
          </w:p>
        </w:tc>
        <w:tc>
          <w:tcPr>
            <w:tcW w:w="1701" w:type="dxa"/>
            <w:tcBorders>
              <w:top w:val="nil"/>
              <w:left w:val="nil"/>
              <w:bottom w:val="single" w:sz="4" w:space="0" w:color="auto"/>
              <w:right w:val="single" w:sz="4" w:space="0" w:color="auto"/>
            </w:tcBorders>
            <w:shd w:val="clear" w:color="auto" w:fill="auto"/>
            <w:vAlign w:val="center"/>
            <w:hideMark/>
          </w:tcPr>
          <w:p w14:paraId="0DC3D43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2CB02AD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23.06.2023</w:t>
            </w:r>
          </w:p>
        </w:tc>
        <w:tc>
          <w:tcPr>
            <w:tcW w:w="1701" w:type="dxa"/>
            <w:tcBorders>
              <w:top w:val="nil"/>
              <w:left w:val="nil"/>
              <w:bottom w:val="single" w:sz="4" w:space="0" w:color="auto"/>
              <w:right w:val="single" w:sz="4" w:space="0" w:color="auto"/>
            </w:tcBorders>
            <w:shd w:val="clear" w:color="auto" w:fill="auto"/>
            <w:vAlign w:val="bottom"/>
            <w:hideMark/>
          </w:tcPr>
          <w:p w14:paraId="7D68B8D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90C753B"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AC54AA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107</w:t>
            </w:r>
          </w:p>
        </w:tc>
        <w:tc>
          <w:tcPr>
            <w:tcW w:w="2929" w:type="dxa"/>
            <w:tcBorders>
              <w:top w:val="nil"/>
              <w:left w:val="nil"/>
              <w:bottom w:val="single" w:sz="4" w:space="0" w:color="auto"/>
              <w:right w:val="single" w:sz="4" w:space="0" w:color="auto"/>
            </w:tcBorders>
            <w:shd w:val="clear" w:color="auto" w:fill="auto"/>
            <w:vAlign w:val="center"/>
            <w:hideMark/>
          </w:tcPr>
          <w:p w14:paraId="2DCED05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SANAS 2023</w:t>
            </w:r>
          </w:p>
        </w:tc>
        <w:tc>
          <w:tcPr>
            <w:tcW w:w="1323" w:type="dxa"/>
            <w:tcBorders>
              <w:top w:val="nil"/>
              <w:left w:val="nil"/>
              <w:bottom w:val="single" w:sz="4" w:space="0" w:color="auto"/>
              <w:right w:val="single" w:sz="4" w:space="0" w:color="auto"/>
            </w:tcBorders>
            <w:shd w:val="clear" w:color="auto" w:fill="auto"/>
            <w:vAlign w:val="center"/>
            <w:hideMark/>
          </w:tcPr>
          <w:p w14:paraId="721AD53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65509931145</w:t>
            </w:r>
          </w:p>
        </w:tc>
        <w:tc>
          <w:tcPr>
            <w:tcW w:w="1701" w:type="dxa"/>
            <w:tcBorders>
              <w:top w:val="nil"/>
              <w:left w:val="nil"/>
              <w:bottom w:val="single" w:sz="4" w:space="0" w:color="auto"/>
              <w:right w:val="single" w:sz="4" w:space="0" w:color="auto"/>
            </w:tcBorders>
            <w:shd w:val="clear" w:color="auto" w:fill="auto"/>
            <w:vAlign w:val="center"/>
            <w:hideMark/>
          </w:tcPr>
          <w:p w14:paraId="0A71BF3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48C1C27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10.07.2023</w:t>
            </w:r>
          </w:p>
        </w:tc>
        <w:tc>
          <w:tcPr>
            <w:tcW w:w="1701" w:type="dxa"/>
            <w:tcBorders>
              <w:top w:val="nil"/>
              <w:left w:val="nil"/>
              <w:bottom w:val="single" w:sz="4" w:space="0" w:color="auto"/>
              <w:right w:val="single" w:sz="4" w:space="0" w:color="auto"/>
            </w:tcBorders>
            <w:shd w:val="clear" w:color="auto" w:fill="auto"/>
            <w:vAlign w:val="bottom"/>
            <w:hideMark/>
          </w:tcPr>
          <w:p w14:paraId="4C4DA05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31FFD9A"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DFA338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108</w:t>
            </w:r>
          </w:p>
        </w:tc>
        <w:tc>
          <w:tcPr>
            <w:tcW w:w="2929" w:type="dxa"/>
            <w:tcBorders>
              <w:top w:val="nil"/>
              <w:left w:val="nil"/>
              <w:bottom w:val="single" w:sz="4" w:space="0" w:color="auto"/>
              <w:right w:val="single" w:sz="4" w:space="0" w:color="auto"/>
            </w:tcBorders>
            <w:shd w:val="clear" w:color="auto" w:fill="auto"/>
            <w:vAlign w:val="center"/>
            <w:hideMark/>
          </w:tcPr>
          <w:p w14:paraId="129856E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COFEPRIS 2023</w:t>
            </w:r>
          </w:p>
        </w:tc>
        <w:tc>
          <w:tcPr>
            <w:tcW w:w="1323" w:type="dxa"/>
            <w:tcBorders>
              <w:top w:val="nil"/>
              <w:left w:val="nil"/>
              <w:bottom w:val="single" w:sz="4" w:space="0" w:color="auto"/>
              <w:right w:val="single" w:sz="4" w:space="0" w:color="auto"/>
            </w:tcBorders>
            <w:shd w:val="clear" w:color="auto" w:fill="auto"/>
            <w:vAlign w:val="center"/>
            <w:hideMark/>
          </w:tcPr>
          <w:p w14:paraId="794ABBF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65509931219</w:t>
            </w:r>
          </w:p>
        </w:tc>
        <w:tc>
          <w:tcPr>
            <w:tcW w:w="1701" w:type="dxa"/>
            <w:tcBorders>
              <w:top w:val="nil"/>
              <w:left w:val="nil"/>
              <w:bottom w:val="single" w:sz="4" w:space="0" w:color="auto"/>
              <w:right w:val="single" w:sz="4" w:space="0" w:color="auto"/>
            </w:tcBorders>
            <w:shd w:val="clear" w:color="auto" w:fill="auto"/>
            <w:vAlign w:val="center"/>
            <w:hideMark/>
          </w:tcPr>
          <w:p w14:paraId="431A3A6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603FD13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10.07.2023</w:t>
            </w:r>
          </w:p>
        </w:tc>
        <w:tc>
          <w:tcPr>
            <w:tcW w:w="1701" w:type="dxa"/>
            <w:tcBorders>
              <w:top w:val="nil"/>
              <w:left w:val="nil"/>
              <w:bottom w:val="single" w:sz="4" w:space="0" w:color="auto"/>
              <w:right w:val="single" w:sz="4" w:space="0" w:color="auto"/>
            </w:tcBorders>
            <w:shd w:val="clear" w:color="auto" w:fill="auto"/>
            <w:vAlign w:val="bottom"/>
            <w:hideMark/>
          </w:tcPr>
          <w:p w14:paraId="0B49391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244B21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D50B30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109</w:t>
            </w:r>
          </w:p>
        </w:tc>
        <w:tc>
          <w:tcPr>
            <w:tcW w:w="2929" w:type="dxa"/>
            <w:tcBorders>
              <w:top w:val="nil"/>
              <w:left w:val="nil"/>
              <w:bottom w:val="single" w:sz="4" w:space="0" w:color="auto"/>
              <w:right w:val="single" w:sz="4" w:space="0" w:color="auto"/>
            </w:tcBorders>
            <w:shd w:val="clear" w:color="auto" w:fill="auto"/>
            <w:vAlign w:val="center"/>
            <w:hideMark/>
          </w:tcPr>
          <w:p w14:paraId="2BF18C6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RAZONAMIENTO NEURONAL DE DOMINIO ABIERTO PARA LA RECONSTRUCCIÓN E INFERENCIA DE CONOCIMIENTO: UNA APLICACIÓN EN ENFERMEDADES RESPIRATORIAS CONAHCYT UTM 2023</w:t>
            </w:r>
          </w:p>
        </w:tc>
        <w:tc>
          <w:tcPr>
            <w:tcW w:w="1323" w:type="dxa"/>
            <w:tcBorders>
              <w:top w:val="nil"/>
              <w:left w:val="nil"/>
              <w:bottom w:val="single" w:sz="4" w:space="0" w:color="auto"/>
              <w:right w:val="single" w:sz="4" w:space="0" w:color="auto"/>
            </w:tcBorders>
            <w:shd w:val="clear" w:color="auto" w:fill="auto"/>
            <w:vAlign w:val="center"/>
            <w:hideMark/>
          </w:tcPr>
          <w:p w14:paraId="6CA347D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04069335958</w:t>
            </w:r>
          </w:p>
        </w:tc>
        <w:tc>
          <w:tcPr>
            <w:tcW w:w="1701" w:type="dxa"/>
            <w:tcBorders>
              <w:top w:val="nil"/>
              <w:left w:val="nil"/>
              <w:bottom w:val="single" w:sz="4" w:space="0" w:color="auto"/>
              <w:right w:val="single" w:sz="4" w:space="0" w:color="auto"/>
            </w:tcBorders>
            <w:shd w:val="clear" w:color="auto" w:fill="auto"/>
            <w:vAlign w:val="center"/>
            <w:hideMark/>
          </w:tcPr>
          <w:p w14:paraId="4F0804C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01AD3CD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21.07.2023</w:t>
            </w:r>
          </w:p>
        </w:tc>
        <w:tc>
          <w:tcPr>
            <w:tcW w:w="1701" w:type="dxa"/>
            <w:tcBorders>
              <w:top w:val="nil"/>
              <w:left w:val="nil"/>
              <w:bottom w:val="single" w:sz="4" w:space="0" w:color="auto"/>
              <w:right w:val="single" w:sz="4" w:space="0" w:color="auto"/>
            </w:tcBorders>
            <w:shd w:val="clear" w:color="auto" w:fill="auto"/>
            <w:vAlign w:val="bottom"/>
            <w:hideMark/>
          </w:tcPr>
          <w:p w14:paraId="6E049E9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3062376"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07105C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110</w:t>
            </w:r>
          </w:p>
        </w:tc>
        <w:tc>
          <w:tcPr>
            <w:tcW w:w="2929" w:type="dxa"/>
            <w:tcBorders>
              <w:top w:val="nil"/>
              <w:left w:val="nil"/>
              <w:bottom w:val="single" w:sz="4" w:space="0" w:color="auto"/>
              <w:right w:val="single" w:sz="4" w:space="0" w:color="auto"/>
            </w:tcBorders>
            <w:shd w:val="clear" w:color="auto" w:fill="auto"/>
            <w:vAlign w:val="center"/>
            <w:hideMark/>
          </w:tcPr>
          <w:p w14:paraId="6AF792E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CENTRO DE LAS ARTES DE SAN AGUSTÍN PREMIOS CASA ZAPOTECO 2023</w:t>
            </w:r>
          </w:p>
        </w:tc>
        <w:tc>
          <w:tcPr>
            <w:tcW w:w="1323" w:type="dxa"/>
            <w:tcBorders>
              <w:top w:val="nil"/>
              <w:left w:val="nil"/>
              <w:bottom w:val="single" w:sz="4" w:space="0" w:color="auto"/>
              <w:right w:val="single" w:sz="4" w:space="0" w:color="auto"/>
            </w:tcBorders>
            <w:shd w:val="clear" w:color="auto" w:fill="auto"/>
            <w:vAlign w:val="center"/>
            <w:hideMark/>
          </w:tcPr>
          <w:p w14:paraId="36CCCD6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01231557831</w:t>
            </w:r>
          </w:p>
        </w:tc>
        <w:tc>
          <w:tcPr>
            <w:tcW w:w="1701" w:type="dxa"/>
            <w:tcBorders>
              <w:top w:val="nil"/>
              <w:left w:val="nil"/>
              <w:bottom w:val="single" w:sz="4" w:space="0" w:color="auto"/>
              <w:right w:val="single" w:sz="4" w:space="0" w:color="auto"/>
            </w:tcBorders>
            <w:shd w:val="clear" w:color="auto" w:fill="auto"/>
            <w:vAlign w:val="center"/>
            <w:hideMark/>
          </w:tcPr>
          <w:p w14:paraId="69F044D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418D482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07.08.2023</w:t>
            </w:r>
          </w:p>
        </w:tc>
        <w:tc>
          <w:tcPr>
            <w:tcW w:w="1701" w:type="dxa"/>
            <w:tcBorders>
              <w:top w:val="nil"/>
              <w:left w:val="nil"/>
              <w:bottom w:val="single" w:sz="4" w:space="0" w:color="auto"/>
              <w:right w:val="single" w:sz="4" w:space="0" w:color="auto"/>
            </w:tcBorders>
            <w:shd w:val="clear" w:color="auto" w:fill="auto"/>
            <w:vAlign w:val="bottom"/>
            <w:hideMark/>
          </w:tcPr>
          <w:p w14:paraId="64155FB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83399A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D8B24E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111</w:t>
            </w:r>
          </w:p>
        </w:tc>
        <w:tc>
          <w:tcPr>
            <w:tcW w:w="2929" w:type="dxa"/>
            <w:tcBorders>
              <w:top w:val="nil"/>
              <w:left w:val="nil"/>
              <w:bottom w:val="single" w:sz="4" w:space="0" w:color="auto"/>
              <w:right w:val="single" w:sz="4" w:space="0" w:color="auto"/>
            </w:tcBorders>
            <w:shd w:val="clear" w:color="auto" w:fill="auto"/>
            <w:vAlign w:val="center"/>
            <w:hideMark/>
          </w:tcPr>
          <w:p w14:paraId="1E12C2B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DE MEJORAMIENTO URBANO (PMU) 2023</w:t>
            </w:r>
          </w:p>
        </w:tc>
        <w:tc>
          <w:tcPr>
            <w:tcW w:w="1323" w:type="dxa"/>
            <w:tcBorders>
              <w:top w:val="nil"/>
              <w:left w:val="nil"/>
              <w:bottom w:val="single" w:sz="4" w:space="0" w:color="auto"/>
              <w:right w:val="single" w:sz="4" w:space="0" w:color="auto"/>
            </w:tcBorders>
            <w:shd w:val="clear" w:color="auto" w:fill="auto"/>
            <w:vAlign w:val="center"/>
            <w:hideMark/>
          </w:tcPr>
          <w:p w14:paraId="50C51E2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25604942564</w:t>
            </w:r>
          </w:p>
        </w:tc>
        <w:tc>
          <w:tcPr>
            <w:tcW w:w="1701" w:type="dxa"/>
            <w:tcBorders>
              <w:top w:val="nil"/>
              <w:left w:val="nil"/>
              <w:bottom w:val="single" w:sz="4" w:space="0" w:color="auto"/>
              <w:right w:val="single" w:sz="4" w:space="0" w:color="auto"/>
            </w:tcBorders>
            <w:shd w:val="clear" w:color="auto" w:fill="auto"/>
            <w:vAlign w:val="center"/>
            <w:hideMark/>
          </w:tcPr>
          <w:p w14:paraId="3521B98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69D7F65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18.08.2023</w:t>
            </w:r>
          </w:p>
        </w:tc>
        <w:tc>
          <w:tcPr>
            <w:tcW w:w="1701" w:type="dxa"/>
            <w:tcBorders>
              <w:top w:val="nil"/>
              <w:left w:val="nil"/>
              <w:bottom w:val="single" w:sz="4" w:space="0" w:color="auto"/>
              <w:right w:val="single" w:sz="4" w:space="0" w:color="auto"/>
            </w:tcBorders>
            <w:shd w:val="clear" w:color="auto" w:fill="auto"/>
            <w:vAlign w:val="bottom"/>
            <w:hideMark/>
          </w:tcPr>
          <w:p w14:paraId="1D134B1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ACA466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E996FC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112</w:t>
            </w:r>
          </w:p>
        </w:tc>
        <w:tc>
          <w:tcPr>
            <w:tcW w:w="2929" w:type="dxa"/>
            <w:tcBorders>
              <w:top w:val="nil"/>
              <w:left w:val="nil"/>
              <w:bottom w:val="single" w:sz="4" w:space="0" w:color="auto"/>
              <w:right w:val="single" w:sz="4" w:space="0" w:color="auto"/>
            </w:tcBorders>
            <w:shd w:val="clear" w:color="auto" w:fill="auto"/>
            <w:vAlign w:val="center"/>
            <w:hideMark/>
          </w:tcPr>
          <w:p w14:paraId="1F6231A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E001 ATENCION A LA SALUD DE PERSONAS SIN SEGURIDAD SOCIAL 2023</w:t>
            </w:r>
          </w:p>
        </w:tc>
        <w:tc>
          <w:tcPr>
            <w:tcW w:w="1323" w:type="dxa"/>
            <w:tcBorders>
              <w:top w:val="nil"/>
              <w:left w:val="nil"/>
              <w:bottom w:val="single" w:sz="4" w:space="0" w:color="auto"/>
              <w:right w:val="single" w:sz="4" w:space="0" w:color="auto"/>
            </w:tcBorders>
            <w:shd w:val="clear" w:color="auto" w:fill="auto"/>
            <w:vAlign w:val="center"/>
            <w:hideMark/>
          </w:tcPr>
          <w:p w14:paraId="1516F5D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25604956205</w:t>
            </w:r>
          </w:p>
        </w:tc>
        <w:tc>
          <w:tcPr>
            <w:tcW w:w="1701" w:type="dxa"/>
            <w:tcBorders>
              <w:top w:val="nil"/>
              <w:left w:val="nil"/>
              <w:bottom w:val="single" w:sz="4" w:space="0" w:color="auto"/>
              <w:right w:val="single" w:sz="4" w:space="0" w:color="auto"/>
            </w:tcBorders>
            <w:shd w:val="clear" w:color="auto" w:fill="auto"/>
            <w:vAlign w:val="center"/>
            <w:hideMark/>
          </w:tcPr>
          <w:p w14:paraId="2CE2C2E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125AEFE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29.08.2023</w:t>
            </w:r>
          </w:p>
        </w:tc>
        <w:tc>
          <w:tcPr>
            <w:tcW w:w="1701" w:type="dxa"/>
            <w:tcBorders>
              <w:top w:val="nil"/>
              <w:left w:val="nil"/>
              <w:bottom w:val="single" w:sz="4" w:space="0" w:color="auto"/>
              <w:right w:val="single" w:sz="4" w:space="0" w:color="auto"/>
            </w:tcBorders>
            <w:shd w:val="clear" w:color="auto" w:fill="auto"/>
            <w:vAlign w:val="bottom"/>
            <w:hideMark/>
          </w:tcPr>
          <w:p w14:paraId="45B34E2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6000063"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CFC7AA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113</w:t>
            </w:r>
          </w:p>
        </w:tc>
        <w:tc>
          <w:tcPr>
            <w:tcW w:w="2929" w:type="dxa"/>
            <w:tcBorders>
              <w:top w:val="nil"/>
              <w:left w:val="nil"/>
              <w:bottom w:val="single" w:sz="4" w:space="0" w:color="auto"/>
              <w:right w:val="single" w:sz="4" w:space="0" w:color="auto"/>
            </w:tcBorders>
            <w:shd w:val="clear" w:color="auto" w:fill="auto"/>
            <w:vAlign w:val="center"/>
            <w:hideMark/>
          </w:tcPr>
          <w:p w14:paraId="4CFADF5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xml:space="preserve">GOB EDO OAX SEFIN PROGRAMA PARA LA ATENCION DE PLANTELES PUBLICOS DE EDUCACION MEDIA SUPERIOR CON ESTUDIANTES CON DISCAPACIDAD 2023 </w:t>
            </w:r>
          </w:p>
        </w:tc>
        <w:tc>
          <w:tcPr>
            <w:tcW w:w="1323" w:type="dxa"/>
            <w:tcBorders>
              <w:top w:val="nil"/>
              <w:left w:val="nil"/>
              <w:bottom w:val="single" w:sz="4" w:space="0" w:color="auto"/>
              <w:right w:val="single" w:sz="4" w:space="0" w:color="auto"/>
            </w:tcBorders>
            <w:shd w:val="clear" w:color="auto" w:fill="auto"/>
            <w:vAlign w:val="center"/>
            <w:hideMark/>
          </w:tcPr>
          <w:p w14:paraId="4F57EC8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00121601873</w:t>
            </w:r>
          </w:p>
        </w:tc>
        <w:tc>
          <w:tcPr>
            <w:tcW w:w="1701" w:type="dxa"/>
            <w:tcBorders>
              <w:top w:val="nil"/>
              <w:left w:val="nil"/>
              <w:bottom w:val="single" w:sz="4" w:space="0" w:color="auto"/>
              <w:right w:val="single" w:sz="4" w:space="0" w:color="auto"/>
            </w:tcBorders>
            <w:shd w:val="clear" w:color="auto" w:fill="auto"/>
            <w:vAlign w:val="center"/>
            <w:hideMark/>
          </w:tcPr>
          <w:p w14:paraId="7B1A70B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40628BE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24.10.2023</w:t>
            </w:r>
          </w:p>
        </w:tc>
        <w:tc>
          <w:tcPr>
            <w:tcW w:w="1701" w:type="dxa"/>
            <w:tcBorders>
              <w:top w:val="nil"/>
              <w:left w:val="nil"/>
              <w:bottom w:val="single" w:sz="4" w:space="0" w:color="auto"/>
              <w:right w:val="single" w:sz="4" w:space="0" w:color="auto"/>
            </w:tcBorders>
            <w:shd w:val="clear" w:color="auto" w:fill="auto"/>
            <w:vAlign w:val="bottom"/>
            <w:hideMark/>
          </w:tcPr>
          <w:p w14:paraId="1F9EB12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6E1FD6F"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91BA52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114</w:t>
            </w:r>
          </w:p>
        </w:tc>
        <w:tc>
          <w:tcPr>
            <w:tcW w:w="2929" w:type="dxa"/>
            <w:tcBorders>
              <w:top w:val="nil"/>
              <w:left w:val="nil"/>
              <w:bottom w:val="single" w:sz="4" w:space="0" w:color="auto"/>
              <w:right w:val="single" w:sz="4" w:space="0" w:color="auto"/>
            </w:tcBorders>
            <w:shd w:val="clear" w:color="auto" w:fill="auto"/>
            <w:vAlign w:val="center"/>
            <w:hideMark/>
          </w:tcPr>
          <w:p w14:paraId="649C15D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REHABILITACIÒN DEL CENTRO MEXICANO DE LA TORTUGA MAZUNTE 2023</w:t>
            </w:r>
          </w:p>
        </w:tc>
        <w:tc>
          <w:tcPr>
            <w:tcW w:w="1323" w:type="dxa"/>
            <w:tcBorders>
              <w:top w:val="nil"/>
              <w:left w:val="nil"/>
              <w:bottom w:val="single" w:sz="4" w:space="0" w:color="auto"/>
              <w:right w:val="single" w:sz="4" w:space="0" w:color="auto"/>
            </w:tcBorders>
            <w:shd w:val="clear" w:color="auto" w:fill="auto"/>
            <w:vAlign w:val="center"/>
            <w:hideMark/>
          </w:tcPr>
          <w:p w14:paraId="52FFEF2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00121680277</w:t>
            </w:r>
          </w:p>
        </w:tc>
        <w:tc>
          <w:tcPr>
            <w:tcW w:w="1701" w:type="dxa"/>
            <w:tcBorders>
              <w:top w:val="nil"/>
              <w:left w:val="nil"/>
              <w:bottom w:val="single" w:sz="4" w:space="0" w:color="auto"/>
              <w:right w:val="single" w:sz="4" w:space="0" w:color="auto"/>
            </w:tcBorders>
            <w:shd w:val="clear" w:color="auto" w:fill="auto"/>
            <w:vAlign w:val="center"/>
            <w:hideMark/>
          </w:tcPr>
          <w:p w14:paraId="3F861DD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1733417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09.11.2023</w:t>
            </w:r>
          </w:p>
        </w:tc>
        <w:tc>
          <w:tcPr>
            <w:tcW w:w="1701" w:type="dxa"/>
            <w:tcBorders>
              <w:top w:val="nil"/>
              <w:left w:val="nil"/>
              <w:bottom w:val="single" w:sz="4" w:space="0" w:color="auto"/>
              <w:right w:val="single" w:sz="4" w:space="0" w:color="auto"/>
            </w:tcBorders>
            <w:shd w:val="clear" w:color="auto" w:fill="auto"/>
            <w:vAlign w:val="bottom"/>
            <w:hideMark/>
          </w:tcPr>
          <w:p w14:paraId="2463E20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C19E3CE" w14:textId="77777777" w:rsidTr="00AE7D6C">
        <w:trPr>
          <w:trHeight w:val="11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C4403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115</w:t>
            </w:r>
          </w:p>
        </w:tc>
        <w:tc>
          <w:tcPr>
            <w:tcW w:w="2929" w:type="dxa"/>
            <w:tcBorders>
              <w:top w:val="nil"/>
              <w:left w:val="nil"/>
              <w:bottom w:val="nil"/>
              <w:right w:val="nil"/>
            </w:tcBorders>
            <w:shd w:val="clear" w:color="auto" w:fill="auto"/>
            <w:noWrap/>
            <w:vAlign w:val="bottom"/>
            <w:hideMark/>
          </w:tcPr>
          <w:p w14:paraId="71E0ADAF" w14:textId="77777777" w:rsidR="00E626B4" w:rsidRPr="00307EF3" w:rsidRDefault="00E626B4" w:rsidP="00AE7D6C">
            <w:pPr>
              <w:spacing w:before="0" w:beforeAutospacing="0" w:after="0" w:afterAutospacing="0"/>
              <w:jc w:val="left"/>
              <w:rPr>
                <w:rFonts w:ascii="Times New Roman" w:hAnsi="Times New Roman"/>
                <w:color w:val="000000"/>
                <w:sz w:val="20"/>
                <w:szCs w:val="20"/>
                <w:lang w:val="es-MX" w:eastAsia="es-MX"/>
              </w:rPr>
            </w:pPr>
            <w:r w:rsidRPr="00307EF3">
              <w:rPr>
                <w:rFonts w:ascii="Times New Roman" w:hAnsi="Times New Roman"/>
                <w:noProof/>
                <w:color w:val="000000"/>
                <w:sz w:val="20"/>
                <w:szCs w:val="20"/>
                <w:lang w:val="es-MX" w:eastAsia="es-MX"/>
              </w:rPr>
              <w:drawing>
                <wp:anchor distT="0" distB="0" distL="114300" distR="114300" simplePos="0" relativeHeight="251679744" behindDoc="0" locked="0" layoutInCell="1" allowOverlap="1" wp14:anchorId="2EFB9940" wp14:editId="0532FA8E">
                  <wp:simplePos x="0" y="0"/>
                  <wp:positionH relativeFrom="column">
                    <wp:posOffset>0</wp:posOffset>
                  </wp:positionH>
                  <wp:positionV relativeFrom="paragraph">
                    <wp:posOffset>323850</wp:posOffset>
                  </wp:positionV>
                  <wp:extent cx="9525" cy="9525"/>
                  <wp:effectExtent l="0" t="0" r="0" b="0"/>
                  <wp:wrapNone/>
                  <wp:docPr id="12" name="Imagen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8E9E0C9-51EA-4E29-B4EB-774B45AD1EA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8E9E0C9-51EA-4E29-B4EB-774B45AD1EA9}"/>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84"/>
            </w:tblGrid>
            <w:tr w:rsidR="00E626B4" w:rsidRPr="00307EF3" w14:paraId="26B39175" w14:textId="77777777" w:rsidTr="00AE7D6C">
              <w:trPr>
                <w:trHeight w:val="1125"/>
                <w:tblCellSpacing w:w="0" w:type="dxa"/>
              </w:trPr>
              <w:tc>
                <w:tcPr>
                  <w:tcW w:w="7600" w:type="dxa"/>
                  <w:tcBorders>
                    <w:top w:val="nil"/>
                    <w:left w:val="nil"/>
                    <w:bottom w:val="single" w:sz="4" w:space="0" w:color="auto"/>
                    <w:right w:val="single" w:sz="4" w:space="0" w:color="auto"/>
                  </w:tcBorders>
                  <w:shd w:val="clear" w:color="auto" w:fill="auto"/>
                  <w:vAlign w:val="center"/>
                  <w:hideMark/>
                </w:tcPr>
                <w:p w14:paraId="537410C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E001 ATENCIÓN A LA SALUD DE PERSONAS SIN SEGURIDAD SOCIAL 2023</w:t>
                  </w:r>
                </w:p>
              </w:tc>
            </w:tr>
          </w:tbl>
          <w:p w14:paraId="51E00B12" w14:textId="77777777" w:rsidR="00E626B4" w:rsidRPr="00307EF3" w:rsidRDefault="00E626B4" w:rsidP="00AE7D6C">
            <w:pPr>
              <w:spacing w:before="0" w:beforeAutospacing="0" w:after="0" w:afterAutospacing="0"/>
              <w:jc w:val="left"/>
              <w:rPr>
                <w:rFonts w:ascii="Times New Roman" w:hAnsi="Times New Roman"/>
                <w:color w:val="000000"/>
                <w:sz w:val="20"/>
                <w:szCs w:val="20"/>
                <w:lang w:val="es-MX" w:eastAsia="es-MX"/>
              </w:rPr>
            </w:pPr>
          </w:p>
        </w:tc>
        <w:tc>
          <w:tcPr>
            <w:tcW w:w="1323" w:type="dxa"/>
            <w:tcBorders>
              <w:top w:val="nil"/>
              <w:left w:val="nil"/>
              <w:bottom w:val="single" w:sz="4" w:space="0" w:color="auto"/>
              <w:right w:val="single" w:sz="4" w:space="0" w:color="auto"/>
            </w:tcBorders>
            <w:shd w:val="clear" w:color="auto" w:fill="auto"/>
            <w:vAlign w:val="center"/>
            <w:hideMark/>
          </w:tcPr>
          <w:p w14:paraId="1B159C0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25605061556</w:t>
            </w:r>
          </w:p>
        </w:tc>
        <w:tc>
          <w:tcPr>
            <w:tcW w:w="1701" w:type="dxa"/>
            <w:tcBorders>
              <w:top w:val="nil"/>
              <w:left w:val="nil"/>
              <w:bottom w:val="single" w:sz="4" w:space="0" w:color="auto"/>
              <w:right w:val="single" w:sz="4" w:space="0" w:color="auto"/>
            </w:tcBorders>
            <w:shd w:val="clear" w:color="auto" w:fill="auto"/>
            <w:vAlign w:val="center"/>
            <w:hideMark/>
          </w:tcPr>
          <w:p w14:paraId="270EFD3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05146CC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10.11.2023</w:t>
            </w:r>
          </w:p>
        </w:tc>
        <w:tc>
          <w:tcPr>
            <w:tcW w:w="1701" w:type="dxa"/>
            <w:tcBorders>
              <w:top w:val="nil"/>
              <w:left w:val="nil"/>
              <w:bottom w:val="single" w:sz="4" w:space="0" w:color="auto"/>
              <w:right w:val="single" w:sz="4" w:space="0" w:color="auto"/>
            </w:tcBorders>
            <w:shd w:val="clear" w:color="auto" w:fill="auto"/>
            <w:vAlign w:val="center"/>
            <w:hideMark/>
          </w:tcPr>
          <w:p w14:paraId="7B9D498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CUENTA APERTURADA DERIVADO DE LA CANCELACION DE LA CUENTA BANCARIA ESPECIFICA APERTURADA EN EL MES DE AGOSTO 2023, A SOLICITUD DE LA FEDERACION.</w:t>
            </w:r>
          </w:p>
        </w:tc>
      </w:tr>
      <w:tr w:rsidR="00E626B4" w:rsidRPr="00307EF3" w14:paraId="197493B0"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8453F1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116</w:t>
            </w:r>
          </w:p>
        </w:tc>
        <w:tc>
          <w:tcPr>
            <w:tcW w:w="2929" w:type="dxa"/>
            <w:tcBorders>
              <w:top w:val="nil"/>
              <w:left w:val="nil"/>
              <w:bottom w:val="single" w:sz="4" w:space="0" w:color="auto"/>
              <w:right w:val="single" w:sz="4" w:space="0" w:color="auto"/>
            </w:tcBorders>
            <w:shd w:val="clear" w:color="auto" w:fill="auto"/>
            <w:vAlign w:val="center"/>
            <w:hideMark/>
          </w:tcPr>
          <w:p w14:paraId="4392F6E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BIENESTAR DE LAS PERSONAS EN EMERGENCIA SOCIAL O NATURAL PARA EL MUNICIPIO DE SANTA MARÍA QUIEGOLANI 2023</w:t>
            </w:r>
          </w:p>
        </w:tc>
        <w:tc>
          <w:tcPr>
            <w:tcW w:w="1323" w:type="dxa"/>
            <w:tcBorders>
              <w:top w:val="nil"/>
              <w:left w:val="nil"/>
              <w:bottom w:val="single" w:sz="4" w:space="0" w:color="auto"/>
              <w:right w:val="single" w:sz="4" w:space="0" w:color="auto"/>
            </w:tcBorders>
            <w:shd w:val="clear" w:color="auto" w:fill="auto"/>
            <w:vAlign w:val="center"/>
            <w:hideMark/>
          </w:tcPr>
          <w:p w14:paraId="7815EA2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04069744530</w:t>
            </w:r>
          </w:p>
        </w:tc>
        <w:tc>
          <w:tcPr>
            <w:tcW w:w="1701" w:type="dxa"/>
            <w:tcBorders>
              <w:top w:val="nil"/>
              <w:left w:val="nil"/>
              <w:bottom w:val="single" w:sz="4" w:space="0" w:color="auto"/>
              <w:right w:val="single" w:sz="4" w:space="0" w:color="auto"/>
            </w:tcBorders>
            <w:shd w:val="clear" w:color="auto" w:fill="auto"/>
            <w:vAlign w:val="center"/>
            <w:hideMark/>
          </w:tcPr>
          <w:p w14:paraId="7BC5DBBF"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708C241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11.11.2023</w:t>
            </w:r>
          </w:p>
        </w:tc>
        <w:tc>
          <w:tcPr>
            <w:tcW w:w="1701" w:type="dxa"/>
            <w:tcBorders>
              <w:top w:val="nil"/>
              <w:left w:val="nil"/>
              <w:bottom w:val="single" w:sz="4" w:space="0" w:color="auto"/>
              <w:right w:val="single" w:sz="4" w:space="0" w:color="auto"/>
            </w:tcBorders>
            <w:shd w:val="clear" w:color="auto" w:fill="auto"/>
            <w:vAlign w:val="bottom"/>
            <w:hideMark/>
          </w:tcPr>
          <w:p w14:paraId="4B51BAB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AD2999F"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85289E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117</w:t>
            </w:r>
          </w:p>
        </w:tc>
        <w:tc>
          <w:tcPr>
            <w:tcW w:w="2929" w:type="dxa"/>
            <w:tcBorders>
              <w:top w:val="nil"/>
              <w:left w:val="nil"/>
              <w:bottom w:val="single" w:sz="4" w:space="0" w:color="auto"/>
              <w:right w:val="single" w:sz="4" w:space="0" w:color="auto"/>
            </w:tcBorders>
            <w:shd w:val="clear" w:color="auto" w:fill="auto"/>
            <w:vAlign w:val="center"/>
            <w:hideMark/>
          </w:tcPr>
          <w:p w14:paraId="01820B6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PROGRAMA PARA EL BIENESTAR DE LAS PERSONAS EN EMERGENCIA SOCIAL O NATURAL PARA EL MUNICIPIO DE SAN MATEO RÍO HONDO 2023</w:t>
            </w:r>
          </w:p>
        </w:tc>
        <w:tc>
          <w:tcPr>
            <w:tcW w:w="1323" w:type="dxa"/>
            <w:tcBorders>
              <w:top w:val="nil"/>
              <w:left w:val="nil"/>
              <w:bottom w:val="single" w:sz="4" w:space="0" w:color="auto"/>
              <w:right w:val="single" w:sz="4" w:space="0" w:color="auto"/>
            </w:tcBorders>
            <w:shd w:val="clear" w:color="auto" w:fill="auto"/>
            <w:vAlign w:val="center"/>
            <w:hideMark/>
          </w:tcPr>
          <w:p w14:paraId="74FC8B7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04069744522</w:t>
            </w:r>
          </w:p>
        </w:tc>
        <w:tc>
          <w:tcPr>
            <w:tcW w:w="1701" w:type="dxa"/>
            <w:tcBorders>
              <w:top w:val="nil"/>
              <w:left w:val="nil"/>
              <w:bottom w:val="single" w:sz="4" w:space="0" w:color="auto"/>
              <w:right w:val="single" w:sz="4" w:space="0" w:color="auto"/>
            </w:tcBorders>
            <w:shd w:val="clear" w:color="auto" w:fill="auto"/>
            <w:vAlign w:val="center"/>
            <w:hideMark/>
          </w:tcPr>
          <w:p w14:paraId="177F49A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0939163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11.11.2023</w:t>
            </w:r>
          </w:p>
        </w:tc>
        <w:tc>
          <w:tcPr>
            <w:tcW w:w="1701" w:type="dxa"/>
            <w:tcBorders>
              <w:top w:val="nil"/>
              <w:left w:val="nil"/>
              <w:bottom w:val="single" w:sz="4" w:space="0" w:color="auto"/>
              <w:right w:val="single" w:sz="4" w:space="0" w:color="auto"/>
            </w:tcBorders>
            <w:shd w:val="clear" w:color="auto" w:fill="auto"/>
            <w:vAlign w:val="bottom"/>
            <w:hideMark/>
          </w:tcPr>
          <w:p w14:paraId="6E16C6B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E8530C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C5C50A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118</w:t>
            </w:r>
          </w:p>
        </w:tc>
        <w:tc>
          <w:tcPr>
            <w:tcW w:w="2929" w:type="dxa"/>
            <w:tcBorders>
              <w:top w:val="nil"/>
              <w:left w:val="nil"/>
              <w:bottom w:val="single" w:sz="4" w:space="0" w:color="auto"/>
              <w:right w:val="single" w:sz="4" w:space="0" w:color="auto"/>
            </w:tcBorders>
            <w:shd w:val="clear" w:color="auto" w:fill="auto"/>
            <w:vAlign w:val="center"/>
            <w:hideMark/>
          </w:tcPr>
          <w:p w14:paraId="7C90476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COLEGIO DE BACHILLERES DEL ESTADO DE OAXACA 2024</w:t>
            </w:r>
          </w:p>
        </w:tc>
        <w:tc>
          <w:tcPr>
            <w:tcW w:w="1323" w:type="dxa"/>
            <w:tcBorders>
              <w:top w:val="nil"/>
              <w:left w:val="nil"/>
              <w:bottom w:val="single" w:sz="4" w:space="0" w:color="auto"/>
              <w:right w:val="single" w:sz="4" w:space="0" w:color="auto"/>
            </w:tcBorders>
            <w:shd w:val="clear" w:color="auto" w:fill="auto"/>
            <w:vAlign w:val="center"/>
            <w:hideMark/>
          </w:tcPr>
          <w:p w14:paraId="460F2D2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00121730398</w:t>
            </w:r>
          </w:p>
        </w:tc>
        <w:tc>
          <w:tcPr>
            <w:tcW w:w="1701" w:type="dxa"/>
            <w:tcBorders>
              <w:top w:val="nil"/>
              <w:left w:val="nil"/>
              <w:bottom w:val="single" w:sz="4" w:space="0" w:color="auto"/>
              <w:right w:val="single" w:sz="4" w:space="0" w:color="auto"/>
            </w:tcBorders>
            <w:shd w:val="clear" w:color="auto" w:fill="auto"/>
            <w:vAlign w:val="center"/>
            <w:hideMark/>
          </w:tcPr>
          <w:p w14:paraId="4F45089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266667C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21.11.2023</w:t>
            </w:r>
          </w:p>
        </w:tc>
        <w:tc>
          <w:tcPr>
            <w:tcW w:w="1701" w:type="dxa"/>
            <w:tcBorders>
              <w:top w:val="nil"/>
              <w:left w:val="nil"/>
              <w:bottom w:val="single" w:sz="4" w:space="0" w:color="auto"/>
              <w:right w:val="single" w:sz="4" w:space="0" w:color="auto"/>
            </w:tcBorders>
            <w:shd w:val="clear" w:color="auto" w:fill="auto"/>
            <w:vAlign w:val="bottom"/>
            <w:hideMark/>
          </w:tcPr>
          <w:p w14:paraId="41A7697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1BEF417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6AE020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119</w:t>
            </w:r>
          </w:p>
        </w:tc>
        <w:tc>
          <w:tcPr>
            <w:tcW w:w="2929" w:type="dxa"/>
            <w:tcBorders>
              <w:top w:val="nil"/>
              <w:left w:val="nil"/>
              <w:bottom w:val="single" w:sz="4" w:space="0" w:color="auto"/>
              <w:right w:val="single" w:sz="4" w:space="0" w:color="auto"/>
            </w:tcBorders>
            <w:shd w:val="clear" w:color="auto" w:fill="auto"/>
            <w:vAlign w:val="center"/>
            <w:hideMark/>
          </w:tcPr>
          <w:p w14:paraId="3C900941"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COLEGIO DE ESTUDIOS CIENTÍFICOS Y TECNOLÓGICOS DEL ESTADO DE OAXACA 2024</w:t>
            </w:r>
          </w:p>
        </w:tc>
        <w:tc>
          <w:tcPr>
            <w:tcW w:w="1323" w:type="dxa"/>
            <w:tcBorders>
              <w:top w:val="nil"/>
              <w:left w:val="nil"/>
              <w:bottom w:val="single" w:sz="4" w:space="0" w:color="auto"/>
              <w:right w:val="single" w:sz="4" w:space="0" w:color="auto"/>
            </w:tcBorders>
            <w:shd w:val="clear" w:color="auto" w:fill="auto"/>
            <w:vAlign w:val="center"/>
            <w:hideMark/>
          </w:tcPr>
          <w:p w14:paraId="7CBFC61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00121730363</w:t>
            </w:r>
          </w:p>
        </w:tc>
        <w:tc>
          <w:tcPr>
            <w:tcW w:w="1701" w:type="dxa"/>
            <w:tcBorders>
              <w:top w:val="nil"/>
              <w:left w:val="nil"/>
              <w:bottom w:val="single" w:sz="4" w:space="0" w:color="auto"/>
              <w:right w:val="single" w:sz="4" w:space="0" w:color="auto"/>
            </w:tcBorders>
            <w:shd w:val="clear" w:color="auto" w:fill="auto"/>
            <w:vAlign w:val="center"/>
            <w:hideMark/>
          </w:tcPr>
          <w:p w14:paraId="6420865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4ECF048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21.11.2023</w:t>
            </w:r>
          </w:p>
        </w:tc>
        <w:tc>
          <w:tcPr>
            <w:tcW w:w="1701" w:type="dxa"/>
            <w:tcBorders>
              <w:top w:val="nil"/>
              <w:left w:val="nil"/>
              <w:bottom w:val="single" w:sz="4" w:space="0" w:color="auto"/>
              <w:right w:val="single" w:sz="4" w:space="0" w:color="auto"/>
            </w:tcBorders>
            <w:shd w:val="clear" w:color="auto" w:fill="auto"/>
            <w:vAlign w:val="bottom"/>
            <w:hideMark/>
          </w:tcPr>
          <w:p w14:paraId="76EDCD7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BE8F40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4AE5A5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120</w:t>
            </w:r>
          </w:p>
        </w:tc>
        <w:tc>
          <w:tcPr>
            <w:tcW w:w="2929" w:type="dxa"/>
            <w:tcBorders>
              <w:top w:val="nil"/>
              <w:left w:val="nil"/>
              <w:bottom w:val="single" w:sz="4" w:space="0" w:color="auto"/>
              <w:right w:val="single" w:sz="4" w:space="0" w:color="auto"/>
            </w:tcBorders>
            <w:shd w:val="clear" w:color="auto" w:fill="auto"/>
            <w:vAlign w:val="center"/>
            <w:hideMark/>
          </w:tcPr>
          <w:p w14:paraId="6FCD016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TELEBACHILLERATO COMUNITARIO DEL ESTADO DE OAXACA 2024</w:t>
            </w:r>
          </w:p>
        </w:tc>
        <w:tc>
          <w:tcPr>
            <w:tcW w:w="1323" w:type="dxa"/>
            <w:tcBorders>
              <w:top w:val="nil"/>
              <w:left w:val="nil"/>
              <w:bottom w:val="single" w:sz="4" w:space="0" w:color="auto"/>
              <w:right w:val="single" w:sz="4" w:space="0" w:color="auto"/>
            </w:tcBorders>
            <w:shd w:val="clear" w:color="auto" w:fill="auto"/>
            <w:vAlign w:val="center"/>
            <w:hideMark/>
          </w:tcPr>
          <w:p w14:paraId="26BC2DB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01247145510</w:t>
            </w:r>
          </w:p>
        </w:tc>
        <w:tc>
          <w:tcPr>
            <w:tcW w:w="1701" w:type="dxa"/>
            <w:tcBorders>
              <w:top w:val="nil"/>
              <w:left w:val="nil"/>
              <w:bottom w:val="single" w:sz="4" w:space="0" w:color="auto"/>
              <w:right w:val="single" w:sz="4" w:space="0" w:color="auto"/>
            </w:tcBorders>
            <w:shd w:val="clear" w:color="auto" w:fill="auto"/>
            <w:vAlign w:val="center"/>
            <w:hideMark/>
          </w:tcPr>
          <w:p w14:paraId="1C3319E8"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6F758AE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22.11.2023</w:t>
            </w:r>
          </w:p>
        </w:tc>
        <w:tc>
          <w:tcPr>
            <w:tcW w:w="1701" w:type="dxa"/>
            <w:tcBorders>
              <w:top w:val="nil"/>
              <w:left w:val="nil"/>
              <w:bottom w:val="single" w:sz="4" w:space="0" w:color="auto"/>
              <w:right w:val="single" w:sz="4" w:space="0" w:color="auto"/>
            </w:tcBorders>
            <w:shd w:val="clear" w:color="auto" w:fill="auto"/>
            <w:vAlign w:val="bottom"/>
            <w:hideMark/>
          </w:tcPr>
          <w:p w14:paraId="0B5DE36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085F472"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2E5963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121</w:t>
            </w:r>
          </w:p>
        </w:tc>
        <w:tc>
          <w:tcPr>
            <w:tcW w:w="2929" w:type="dxa"/>
            <w:tcBorders>
              <w:top w:val="nil"/>
              <w:left w:val="nil"/>
              <w:bottom w:val="single" w:sz="4" w:space="0" w:color="auto"/>
              <w:right w:val="single" w:sz="4" w:space="0" w:color="auto"/>
            </w:tcBorders>
            <w:shd w:val="clear" w:color="auto" w:fill="auto"/>
            <w:vAlign w:val="center"/>
            <w:hideMark/>
          </w:tcPr>
          <w:p w14:paraId="5CBFA8B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COLEGIO SUPERIOR PARA LA EDUCACIÓN INTEGRAL INTERCULTURAL DE OAXACA 2024</w:t>
            </w:r>
          </w:p>
        </w:tc>
        <w:tc>
          <w:tcPr>
            <w:tcW w:w="1323" w:type="dxa"/>
            <w:tcBorders>
              <w:top w:val="nil"/>
              <w:left w:val="nil"/>
              <w:bottom w:val="single" w:sz="4" w:space="0" w:color="auto"/>
              <w:right w:val="single" w:sz="4" w:space="0" w:color="auto"/>
            </w:tcBorders>
            <w:shd w:val="clear" w:color="auto" w:fill="auto"/>
            <w:vAlign w:val="center"/>
            <w:hideMark/>
          </w:tcPr>
          <w:p w14:paraId="3FB9842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01247145480</w:t>
            </w:r>
          </w:p>
        </w:tc>
        <w:tc>
          <w:tcPr>
            <w:tcW w:w="1701" w:type="dxa"/>
            <w:tcBorders>
              <w:top w:val="nil"/>
              <w:left w:val="nil"/>
              <w:bottom w:val="single" w:sz="4" w:space="0" w:color="auto"/>
              <w:right w:val="single" w:sz="4" w:space="0" w:color="auto"/>
            </w:tcBorders>
            <w:shd w:val="clear" w:color="auto" w:fill="auto"/>
            <w:vAlign w:val="center"/>
            <w:hideMark/>
          </w:tcPr>
          <w:p w14:paraId="4B0F7AB3"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2BE2F72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22.11.2023</w:t>
            </w:r>
          </w:p>
        </w:tc>
        <w:tc>
          <w:tcPr>
            <w:tcW w:w="1701" w:type="dxa"/>
            <w:tcBorders>
              <w:top w:val="nil"/>
              <w:left w:val="nil"/>
              <w:bottom w:val="single" w:sz="4" w:space="0" w:color="auto"/>
              <w:right w:val="single" w:sz="4" w:space="0" w:color="auto"/>
            </w:tcBorders>
            <w:shd w:val="clear" w:color="auto" w:fill="auto"/>
            <w:vAlign w:val="bottom"/>
            <w:hideMark/>
          </w:tcPr>
          <w:p w14:paraId="3D3049A4"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8FA9D5A"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DFF610D"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122</w:t>
            </w:r>
          </w:p>
        </w:tc>
        <w:tc>
          <w:tcPr>
            <w:tcW w:w="2929" w:type="dxa"/>
            <w:tcBorders>
              <w:top w:val="nil"/>
              <w:left w:val="nil"/>
              <w:bottom w:val="single" w:sz="4" w:space="0" w:color="auto"/>
              <w:right w:val="single" w:sz="4" w:space="0" w:color="auto"/>
            </w:tcBorders>
            <w:shd w:val="clear" w:color="auto" w:fill="auto"/>
            <w:vAlign w:val="center"/>
            <w:hideMark/>
          </w:tcPr>
          <w:p w14:paraId="393B0CE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INSTITUTO DE CAPACITACIÓN Y PRODUCTIVIDAD PARA EL TRABAJO DEL ESTADO DE OAXACA 2024</w:t>
            </w:r>
          </w:p>
        </w:tc>
        <w:tc>
          <w:tcPr>
            <w:tcW w:w="1323" w:type="dxa"/>
            <w:tcBorders>
              <w:top w:val="nil"/>
              <w:left w:val="nil"/>
              <w:bottom w:val="single" w:sz="4" w:space="0" w:color="auto"/>
              <w:right w:val="single" w:sz="4" w:space="0" w:color="auto"/>
            </w:tcBorders>
            <w:shd w:val="clear" w:color="auto" w:fill="auto"/>
            <w:vAlign w:val="center"/>
            <w:hideMark/>
          </w:tcPr>
          <w:p w14:paraId="296C10A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01247145499</w:t>
            </w:r>
          </w:p>
        </w:tc>
        <w:tc>
          <w:tcPr>
            <w:tcW w:w="1701" w:type="dxa"/>
            <w:tcBorders>
              <w:top w:val="nil"/>
              <w:left w:val="nil"/>
              <w:bottom w:val="single" w:sz="4" w:space="0" w:color="auto"/>
              <w:right w:val="single" w:sz="4" w:space="0" w:color="auto"/>
            </w:tcBorders>
            <w:shd w:val="clear" w:color="auto" w:fill="auto"/>
            <w:vAlign w:val="center"/>
            <w:hideMark/>
          </w:tcPr>
          <w:p w14:paraId="31C8383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6920F2B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22.11.2023</w:t>
            </w:r>
          </w:p>
        </w:tc>
        <w:tc>
          <w:tcPr>
            <w:tcW w:w="1701" w:type="dxa"/>
            <w:tcBorders>
              <w:top w:val="nil"/>
              <w:left w:val="nil"/>
              <w:bottom w:val="single" w:sz="4" w:space="0" w:color="auto"/>
              <w:right w:val="single" w:sz="4" w:space="0" w:color="auto"/>
            </w:tcBorders>
            <w:shd w:val="clear" w:color="auto" w:fill="auto"/>
            <w:vAlign w:val="bottom"/>
            <w:hideMark/>
          </w:tcPr>
          <w:p w14:paraId="300B34F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820AB4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173481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123</w:t>
            </w:r>
          </w:p>
        </w:tc>
        <w:tc>
          <w:tcPr>
            <w:tcW w:w="2929" w:type="dxa"/>
            <w:tcBorders>
              <w:top w:val="nil"/>
              <w:left w:val="nil"/>
              <w:bottom w:val="single" w:sz="4" w:space="0" w:color="auto"/>
              <w:right w:val="single" w:sz="4" w:space="0" w:color="auto"/>
            </w:tcBorders>
            <w:shd w:val="clear" w:color="auto" w:fill="auto"/>
            <w:vAlign w:val="center"/>
            <w:hideMark/>
          </w:tcPr>
          <w:p w14:paraId="3EA124E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CENTRO DE CAPACITACIÓN MUSICAL Y DESARROLLO DE LA CULTURA MIXE (CECAM) 2024</w:t>
            </w:r>
          </w:p>
        </w:tc>
        <w:tc>
          <w:tcPr>
            <w:tcW w:w="1323" w:type="dxa"/>
            <w:tcBorders>
              <w:top w:val="nil"/>
              <w:left w:val="nil"/>
              <w:bottom w:val="single" w:sz="4" w:space="0" w:color="auto"/>
              <w:right w:val="single" w:sz="4" w:space="0" w:color="auto"/>
            </w:tcBorders>
            <w:shd w:val="clear" w:color="auto" w:fill="auto"/>
            <w:vAlign w:val="center"/>
            <w:hideMark/>
          </w:tcPr>
          <w:p w14:paraId="47123CA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01247145501</w:t>
            </w:r>
          </w:p>
        </w:tc>
        <w:tc>
          <w:tcPr>
            <w:tcW w:w="1701" w:type="dxa"/>
            <w:tcBorders>
              <w:top w:val="nil"/>
              <w:left w:val="nil"/>
              <w:bottom w:val="single" w:sz="4" w:space="0" w:color="auto"/>
              <w:right w:val="single" w:sz="4" w:space="0" w:color="auto"/>
            </w:tcBorders>
            <w:shd w:val="clear" w:color="auto" w:fill="auto"/>
            <w:vAlign w:val="center"/>
            <w:hideMark/>
          </w:tcPr>
          <w:p w14:paraId="21AE1D4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2FA5E64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22.11.2023</w:t>
            </w:r>
          </w:p>
        </w:tc>
        <w:tc>
          <w:tcPr>
            <w:tcW w:w="1701" w:type="dxa"/>
            <w:tcBorders>
              <w:top w:val="nil"/>
              <w:left w:val="nil"/>
              <w:bottom w:val="single" w:sz="4" w:space="0" w:color="auto"/>
              <w:right w:val="single" w:sz="4" w:space="0" w:color="auto"/>
            </w:tcBorders>
            <w:shd w:val="clear" w:color="auto" w:fill="auto"/>
            <w:vAlign w:val="bottom"/>
            <w:hideMark/>
          </w:tcPr>
          <w:p w14:paraId="0A7F7E6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199DBF8"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858952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124</w:t>
            </w:r>
          </w:p>
        </w:tc>
        <w:tc>
          <w:tcPr>
            <w:tcW w:w="2929" w:type="dxa"/>
            <w:tcBorders>
              <w:top w:val="nil"/>
              <w:left w:val="nil"/>
              <w:bottom w:val="single" w:sz="4" w:space="0" w:color="auto"/>
              <w:right w:val="single" w:sz="4" w:space="0" w:color="auto"/>
            </w:tcBorders>
            <w:shd w:val="clear" w:color="auto" w:fill="auto"/>
            <w:vAlign w:val="center"/>
            <w:hideMark/>
          </w:tcPr>
          <w:p w14:paraId="795F778C"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LA NÓMINA EDUCATIVA Y GASTO OPERATIVO (FONE) GASTO DE OPERACIÓN 2024</w:t>
            </w:r>
          </w:p>
        </w:tc>
        <w:tc>
          <w:tcPr>
            <w:tcW w:w="1323" w:type="dxa"/>
            <w:tcBorders>
              <w:top w:val="nil"/>
              <w:left w:val="nil"/>
              <w:bottom w:val="single" w:sz="4" w:space="0" w:color="auto"/>
              <w:right w:val="single" w:sz="4" w:space="0" w:color="auto"/>
            </w:tcBorders>
            <w:shd w:val="clear" w:color="auto" w:fill="auto"/>
            <w:vAlign w:val="center"/>
            <w:hideMark/>
          </w:tcPr>
          <w:p w14:paraId="5E7A297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65510197577</w:t>
            </w:r>
          </w:p>
        </w:tc>
        <w:tc>
          <w:tcPr>
            <w:tcW w:w="1701" w:type="dxa"/>
            <w:tcBorders>
              <w:top w:val="nil"/>
              <w:left w:val="nil"/>
              <w:bottom w:val="single" w:sz="4" w:space="0" w:color="auto"/>
              <w:right w:val="single" w:sz="4" w:space="0" w:color="auto"/>
            </w:tcBorders>
            <w:shd w:val="clear" w:color="auto" w:fill="auto"/>
            <w:vAlign w:val="center"/>
            <w:hideMark/>
          </w:tcPr>
          <w:p w14:paraId="0F95EB4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SANTANDER, S.A</w:t>
            </w:r>
          </w:p>
        </w:tc>
        <w:tc>
          <w:tcPr>
            <w:tcW w:w="1418" w:type="dxa"/>
            <w:tcBorders>
              <w:top w:val="nil"/>
              <w:left w:val="nil"/>
              <w:bottom w:val="single" w:sz="4" w:space="0" w:color="auto"/>
              <w:right w:val="single" w:sz="4" w:space="0" w:color="auto"/>
            </w:tcBorders>
            <w:shd w:val="clear" w:color="auto" w:fill="auto"/>
            <w:vAlign w:val="center"/>
            <w:hideMark/>
          </w:tcPr>
          <w:p w14:paraId="057031A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3C2E91B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2B2DDC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698B0E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125</w:t>
            </w:r>
          </w:p>
        </w:tc>
        <w:tc>
          <w:tcPr>
            <w:tcW w:w="2929" w:type="dxa"/>
            <w:tcBorders>
              <w:top w:val="nil"/>
              <w:left w:val="nil"/>
              <w:bottom w:val="single" w:sz="4" w:space="0" w:color="auto"/>
              <w:right w:val="single" w:sz="4" w:space="0" w:color="auto"/>
            </w:tcBorders>
            <w:shd w:val="clear" w:color="auto" w:fill="auto"/>
            <w:vAlign w:val="center"/>
            <w:hideMark/>
          </w:tcPr>
          <w:p w14:paraId="0AC778C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 LA SIERRA JUAREZ 2024</w:t>
            </w:r>
          </w:p>
        </w:tc>
        <w:tc>
          <w:tcPr>
            <w:tcW w:w="1323" w:type="dxa"/>
            <w:tcBorders>
              <w:top w:val="nil"/>
              <w:left w:val="nil"/>
              <w:bottom w:val="single" w:sz="4" w:space="0" w:color="auto"/>
              <w:right w:val="single" w:sz="4" w:space="0" w:color="auto"/>
            </w:tcBorders>
            <w:shd w:val="clear" w:color="auto" w:fill="auto"/>
            <w:vAlign w:val="center"/>
            <w:hideMark/>
          </w:tcPr>
          <w:p w14:paraId="2170D1C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00122102684</w:t>
            </w:r>
          </w:p>
        </w:tc>
        <w:tc>
          <w:tcPr>
            <w:tcW w:w="1701" w:type="dxa"/>
            <w:tcBorders>
              <w:top w:val="nil"/>
              <w:left w:val="nil"/>
              <w:bottom w:val="single" w:sz="4" w:space="0" w:color="auto"/>
              <w:right w:val="single" w:sz="4" w:space="0" w:color="auto"/>
            </w:tcBorders>
            <w:shd w:val="clear" w:color="auto" w:fill="auto"/>
            <w:vAlign w:val="center"/>
            <w:hideMark/>
          </w:tcPr>
          <w:p w14:paraId="002D2361"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5EB2F06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11BE0AD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5E429C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2F2146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126</w:t>
            </w:r>
          </w:p>
        </w:tc>
        <w:tc>
          <w:tcPr>
            <w:tcW w:w="2929" w:type="dxa"/>
            <w:tcBorders>
              <w:top w:val="nil"/>
              <w:left w:val="nil"/>
              <w:bottom w:val="single" w:sz="4" w:space="0" w:color="auto"/>
              <w:right w:val="single" w:sz="4" w:space="0" w:color="auto"/>
            </w:tcBorders>
            <w:shd w:val="clear" w:color="auto" w:fill="auto"/>
            <w:vAlign w:val="center"/>
            <w:hideMark/>
          </w:tcPr>
          <w:p w14:paraId="7C064ED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 LA SIERRA SUR 2024</w:t>
            </w:r>
          </w:p>
        </w:tc>
        <w:tc>
          <w:tcPr>
            <w:tcW w:w="1323" w:type="dxa"/>
            <w:tcBorders>
              <w:top w:val="nil"/>
              <w:left w:val="nil"/>
              <w:bottom w:val="single" w:sz="4" w:space="0" w:color="auto"/>
              <w:right w:val="single" w:sz="4" w:space="0" w:color="auto"/>
            </w:tcBorders>
            <w:shd w:val="clear" w:color="auto" w:fill="auto"/>
            <w:vAlign w:val="center"/>
            <w:hideMark/>
          </w:tcPr>
          <w:p w14:paraId="190CA07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00122102617</w:t>
            </w:r>
          </w:p>
        </w:tc>
        <w:tc>
          <w:tcPr>
            <w:tcW w:w="1701" w:type="dxa"/>
            <w:tcBorders>
              <w:top w:val="nil"/>
              <w:left w:val="nil"/>
              <w:bottom w:val="single" w:sz="4" w:space="0" w:color="auto"/>
              <w:right w:val="single" w:sz="4" w:space="0" w:color="auto"/>
            </w:tcBorders>
            <w:shd w:val="clear" w:color="auto" w:fill="auto"/>
            <w:vAlign w:val="center"/>
            <w:hideMark/>
          </w:tcPr>
          <w:p w14:paraId="1475055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6859D99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59FCE4D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F0207D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D22B18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127</w:t>
            </w:r>
          </w:p>
        </w:tc>
        <w:tc>
          <w:tcPr>
            <w:tcW w:w="2929" w:type="dxa"/>
            <w:tcBorders>
              <w:top w:val="nil"/>
              <w:left w:val="nil"/>
              <w:bottom w:val="single" w:sz="4" w:space="0" w:color="auto"/>
              <w:right w:val="single" w:sz="4" w:space="0" w:color="auto"/>
            </w:tcBorders>
            <w:shd w:val="clear" w:color="auto" w:fill="auto"/>
            <w:vAlign w:val="center"/>
            <w:hideMark/>
          </w:tcPr>
          <w:p w14:paraId="270218E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DEL ISTMO 2024</w:t>
            </w:r>
          </w:p>
        </w:tc>
        <w:tc>
          <w:tcPr>
            <w:tcW w:w="1323" w:type="dxa"/>
            <w:tcBorders>
              <w:top w:val="nil"/>
              <w:left w:val="nil"/>
              <w:bottom w:val="single" w:sz="4" w:space="0" w:color="auto"/>
              <w:right w:val="single" w:sz="4" w:space="0" w:color="auto"/>
            </w:tcBorders>
            <w:shd w:val="clear" w:color="auto" w:fill="auto"/>
            <w:vAlign w:val="center"/>
            <w:hideMark/>
          </w:tcPr>
          <w:p w14:paraId="168350D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00122102471</w:t>
            </w:r>
          </w:p>
        </w:tc>
        <w:tc>
          <w:tcPr>
            <w:tcW w:w="1701" w:type="dxa"/>
            <w:tcBorders>
              <w:top w:val="nil"/>
              <w:left w:val="nil"/>
              <w:bottom w:val="single" w:sz="4" w:space="0" w:color="auto"/>
              <w:right w:val="single" w:sz="4" w:space="0" w:color="auto"/>
            </w:tcBorders>
            <w:shd w:val="clear" w:color="auto" w:fill="auto"/>
            <w:vAlign w:val="center"/>
            <w:hideMark/>
          </w:tcPr>
          <w:p w14:paraId="46C0C43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BBVA MEXICO, S.A.</w:t>
            </w:r>
          </w:p>
        </w:tc>
        <w:tc>
          <w:tcPr>
            <w:tcW w:w="1418" w:type="dxa"/>
            <w:tcBorders>
              <w:top w:val="nil"/>
              <w:left w:val="nil"/>
              <w:bottom w:val="single" w:sz="4" w:space="0" w:color="auto"/>
              <w:right w:val="single" w:sz="4" w:space="0" w:color="auto"/>
            </w:tcBorders>
            <w:shd w:val="clear" w:color="auto" w:fill="auto"/>
            <w:vAlign w:val="center"/>
            <w:hideMark/>
          </w:tcPr>
          <w:p w14:paraId="6C34145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24FE68A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0F65442"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BF2B06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128</w:t>
            </w:r>
          </w:p>
        </w:tc>
        <w:tc>
          <w:tcPr>
            <w:tcW w:w="2929" w:type="dxa"/>
            <w:tcBorders>
              <w:top w:val="nil"/>
              <w:left w:val="nil"/>
              <w:bottom w:val="single" w:sz="4" w:space="0" w:color="auto"/>
              <w:right w:val="single" w:sz="4" w:space="0" w:color="auto"/>
            </w:tcBorders>
            <w:shd w:val="clear" w:color="auto" w:fill="auto"/>
            <w:vAlign w:val="center"/>
            <w:hideMark/>
          </w:tcPr>
          <w:p w14:paraId="4865F9D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 LA CAÑADA 2024</w:t>
            </w:r>
          </w:p>
        </w:tc>
        <w:tc>
          <w:tcPr>
            <w:tcW w:w="1323" w:type="dxa"/>
            <w:tcBorders>
              <w:top w:val="nil"/>
              <w:left w:val="nil"/>
              <w:bottom w:val="single" w:sz="4" w:space="0" w:color="auto"/>
              <w:right w:val="single" w:sz="4" w:space="0" w:color="auto"/>
            </w:tcBorders>
            <w:shd w:val="clear" w:color="auto" w:fill="auto"/>
            <w:vAlign w:val="center"/>
            <w:hideMark/>
          </w:tcPr>
          <w:p w14:paraId="0B2F981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01252462136</w:t>
            </w:r>
          </w:p>
        </w:tc>
        <w:tc>
          <w:tcPr>
            <w:tcW w:w="1701" w:type="dxa"/>
            <w:tcBorders>
              <w:top w:val="nil"/>
              <w:left w:val="nil"/>
              <w:bottom w:val="single" w:sz="4" w:space="0" w:color="auto"/>
              <w:right w:val="single" w:sz="4" w:space="0" w:color="auto"/>
            </w:tcBorders>
            <w:shd w:val="clear" w:color="auto" w:fill="auto"/>
            <w:vAlign w:val="center"/>
            <w:hideMark/>
          </w:tcPr>
          <w:p w14:paraId="3BE94C3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001CDE5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6E8AE16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7AA7A9A0"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50B4B6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129</w:t>
            </w:r>
          </w:p>
        </w:tc>
        <w:tc>
          <w:tcPr>
            <w:tcW w:w="2929" w:type="dxa"/>
            <w:tcBorders>
              <w:top w:val="nil"/>
              <w:left w:val="nil"/>
              <w:bottom w:val="single" w:sz="4" w:space="0" w:color="auto"/>
              <w:right w:val="single" w:sz="4" w:space="0" w:color="auto"/>
            </w:tcBorders>
            <w:shd w:val="clear" w:color="auto" w:fill="auto"/>
            <w:vAlign w:val="center"/>
            <w:hideMark/>
          </w:tcPr>
          <w:p w14:paraId="7D58B00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DEL PAPALOAPAN 2024</w:t>
            </w:r>
          </w:p>
        </w:tc>
        <w:tc>
          <w:tcPr>
            <w:tcW w:w="1323" w:type="dxa"/>
            <w:tcBorders>
              <w:top w:val="nil"/>
              <w:left w:val="nil"/>
              <w:bottom w:val="single" w:sz="4" w:space="0" w:color="auto"/>
              <w:right w:val="single" w:sz="4" w:space="0" w:color="auto"/>
            </w:tcBorders>
            <w:shd w:val="clear" w:color="auto" w:fill="auto"/>
            <w:vAlign w:val="center"/>
            <w:hideMark/>
          </w:tcPr>
          <w:p w14:paraId="4E6678F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01252462127</w:t>
            </w:r>
          </w:p>
        </w:tc>
        <w:tc>
          <w:tcPr>
            <w:tcW w:w="1701" w:type="dxa"/>
            <w:tcBorders>
              <w:top w:val="nil"/>
              <w:left w:val="nil"/>
              <w:bottom w:val="single" w:sz="4" w:space="0" w:color="auto"/>
              <w:right w:val="single" w:sz="4" w:space="0" w:color="auto"/>
            </w:tcBorders>
            <w:shd w:val="clear" w:color="auto" w:fill="auto"/>
            <w:vAlign w:val="center"/>
            <w:hideMark/>
          </w:tcPr>
          <w:p w14:paraId="4C3BE6B6"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310EB06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1B933D6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F955BE6"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D23601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lastRenderedPageBreak/>
              <w:t>130</w:t>
            </w:r>
          </w:p>
        </w:tc>
        <w:tc>
          <w:tcPr>
            <w:tcW w:w="2929" w:type="dxa"/>
            <w:tcBorders>
              <w:top w:val="nil"/>
              <w:left w:val="nil"/>
              <w:bottom w:val="single" w:sz="4" w:space="0" w:color="auto"/>
              <w:right w:val="single" w:sz="4" w:space="0" w:color="auto"/>
            </w:tcBorders>
            <w:shd w:val="clear" w:color="auto" w:fill="auto"/>
            <w:vAlign w:val="center"/>
            <w:hideMark/>
          </w:tcPr>
          <w:p w14:paraId="2129A9F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TECNOLÓGICA DE LA MIXTECA 2024</w:t>
            </w:r>
          </w:p>
        </w:tc>
        <w:tc>
          <w:tcPr>
            <w:tcW w:w="1323" w:type="dxa"/>
            <w:tcBorders>
              <w:top w:val="nil"/>
              <w:left w:val="nil"/>
              <w:bottom w:val="single" w:sz="4" w:space="0" w:color="auto"/>
              <w:right w:val="single" w:sz="4" w:space="0" w:color="auto"/>
            </w:tcBorders>
            <w:shd w:val="clear" w:color="auto" w:fill="auto"/>
            <w:vAlign w:val="center"/>
            <w:hideMark/>
          </w:tcPr>
          <w:p w14:paraId="566A6C9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01252462118</w:t>
            </w:r>
          </w:p>
        </w:tc>
        <w:tc>
          <w:tcPr>
            <w:tcW w:w="1701" w:type="dxa"/>
            <w:tcBorders>
              <w:top w:val="nil"/>
              <w:left w:val="nil"/>
              <w:bottom w:val="single" w:sz="4" w:space="0" w:color="auto"/>
              <w:right w:val="single" w:sz="4" w:space="0" w:color="auto"/>
            </w:tcBorders>
            <w:shd w:val="clear" w:color="auto" w:fill="auto"/>
            <w:vAlign w:val="center"/>
            <w:hideMark/>
          </w:tcPr>
          <w:p w14:paraId="4BD54429"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4FA4A82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7AD45A33"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2AD9B7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FF36CA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131</w:t>
            </w:r>
          </w:p>
        </w:tc>
        <w:tc>
          <w:tcPr>
            <w:tcW w:w="2929" w:type="dxa"/>
            <w:tcBorders>
              <w:top w:val="nil"/>
              <w:left w:val="nil"/>
              <w:bottom w:val="single" w:sz="4" w:space="0" w:color="auto"/>
              <w:right w:val="single" w:sz="4" w:space="0" w:color="auto"/>
            </w:tcBorders>
            <w:shd w:val="clear" w:color="auto" w:fill="auto"/>
            <w:vAlign w:val="center"/>
            <w:hideMark/>
          </w:tcPr>
          <w:p w14:paraId="189D3F2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MÚLTIPLES PARA LA ASISTENCIA SOCIAL (FAM AS) 2024</w:t>
            </w:r>
          </w:p>
        </w:tc>
        <w:tc>
          <w:tcPr>
            <w:tcW w:w="1323" w:type="dxa"/>
            <w:tcBorders>
              <w:top w:val="nil"/>
              <w:left w:val="nil"/>
              <w:bottom w:val="single" w:sz="4" w:space="0" w:color="auto"/>
              <w:right w:val="single" w:sz="4" w:space="0" w:color="auto"/>
            </w:tcBorders>
            <w:shd w:val="clear" w:color="auto" w:fill="auto"/>
            <w:vAlign w:val="center"/>
            <w:hideMark/>
          </w:tcPr>
          <w:p w14:paraId="638CA33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01252462109</w:t>
            </w:r>
          </w:p>
        </w:tc>
        <w:tc>
          <w:tcPr>
            <w:tcW w:w="1701" w:type="dxa"/>
            <w:tcBorders>
              <w:top w:val="nil"/>
              <w:left w:val="nil"/>
              <w:bottom w:val="single" w:sz="4" w:space="0" w:color="auto"/>
              <w:right w:val="single" w:sz="4" w:space="0" w:color="auto"/>
            </w:tcBorders>
            <w:shd w:val="clear" w:color="auto" w:fill="auto"/>
            <w:vAlign w:val="center"/>
            <w:hideMark/>
          </w:tcPr>
          <w:p w14:paraId="255F66D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57F89CA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779F3B2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AC24D47"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31082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132</w:t>
            </w:r>
          </w:p>
        </w:tc>
        <w:tc>
          <w:tcPr>
            <w:tcW w:w="2929" w:type="dxa"/>
            <w:tcBorders>
              <w:top w:val="nil"/>
              <w:left w:val="nil"/>
              <w:bottom w:val="single" w:sz="4" w:space="0" w:color="auto"/>
              <w:right w:val="single" w:sz="4" w:space="0" w:color="auto"/>
            </w:tcBorders>
            <w:shd w:val="clear" w:color="auto" w:fill="auto"/>
            <w:vAlign w:val="center"/>
            <w:hideMark/>
          </w:tcPr>
          <w:p w14:paraId="7912B2A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MÚLTIPLES PARA LA INFRAESTRUCTURA EN EDUCACIÓN MEDIA SUPERIOR (FAM IEMS) 2024</w:t>
            </w:r>
          </w:p>
        </w:tc>
        <w:tc>
          <w:tcPr>
            <w:tcW w:w="1323" w:type="dxa"/>
            <w:tcBorders>
              <w:top w:val="nil"/>
              <w:left w:val="nil"/>
              <w:bottom w:val="single" w:sz="4" w:space="0" w:color="auto"/>
              <w:right w:val="single" w:sz="4" w:space="0" w:color="auto"/>
            </w:tcBorders>
            <w:shd w:val="clear" w:color="auto" w:fill="auto"/>
            <w:vAlign w:val="center"/>
            <w:hideMark/>
          </w:tcPr>
          <w:p w14:paraId="5D5CC5D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01252462097</w:t>
            </w:r>
          </w:p>
        </w:tc>
        <w:tc>
          <w:tcPr>
            <w:tcW w:w="1701" w:type="dxa"/>
            <w:tcBorders>
              <w:top w:val="nil"/>
              <w:left w:val="nil"/>
              <w:bottom w:val="single" w:sz="4" w:space="0" w:color="auto"/>
              <w:right w:val="single" w:sz="4" w:space="0" w:color="auto"/>
            </w:tcBorders>
            <w:shd w:val="clear" w:color="auto" w:fill="auto"/>
            <w:vAlign w:val="center"/>
            <w:hideMark/>
          </w:tcPr>
          <w:p w14:paraId="4B1F088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0097C03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58B60A9F"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892F96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1B881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133</w:t>
            </w:r>
          </w:p>
        </w:tc>
        <w:tc>
          <w:tcPr>
            <w:tcW w:w="2929" w:type="dxa"/>
            <w:tcBorders>
              <w:top w:val="nil"/>
              <w:left w:val="nil"/>
              <w:bottom w:val="single" w:sz="4" w:space="0" w:color="auto"/>
              <w:right w:val="single" w:sz="4" w:space="0" w:color="auto"/>
            </w:tcBorders>
            <w:shd w:val="clear" w:color="auto" w:fill="auto"/>
            <w:vAlign w:val="center"/>
            <w:hideMark/>
          </w:tcPr>
          <w:p w14:paraId="1A40B86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EL FORTALECIMIENTO DE LAS ENTIDADES FEDERATIVAS (FAFEF) 2024</w:t>
            </w:r>
          </w:p>
        </w:tc>
        <w:tc>
          <w:tcPr>
            <w:tcW w:w="1323" w:type="dxa"/>
            <w:tcBorders>
              <w:top w:val="nil"/>
              <w:left w:val="nil"/>
              <w:bottom w:val="single" w:sz="4" w:space="0" w:color="auto"/>
              <w:right w:val="single" w:sz="4" w:space="0" w:color="auto"/>
            </w:tcBorders>
            <w:shd w:val="clear" w:color="auto" w:fill="auto"/>
            <w:vAlign w:val="center"/>
            <w:hideMark/>
          </w:tcPr>
          <w:p w14:paraId="3FEEACA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01252462088</w:t>
            </w:r>
          </w:p>
        </w:tc>
        <w:tc>
          <w:tcPr>
            <w:tcW w:w="1701" w:type="dxa"/>
            <w:tcBorders>
              <w:top w:val="nil"/>
              <w:left w:val="nil"/>
              <w:bottom w:val="single" w:sz="4" w:space="0" w:color="auto"/>
              <w:right w:val="single" w:sz="4" w:space="0" w:color="auto"/>
            </w:tcBorders>
            <w:shd w:val="clear" w:color="auto" w:fill="auto"/>
            <w:vAlign w:val="center"/>
            <w:hideMark/>
          </w:tcPr>
          <w:p w14:paraId="4262FBE1"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6A65C5D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5D62F66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0D884DDF"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9778CA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134</w:t>
            </w:r>
          </w:p>
        </w:tc>
        <w:tc>
          <w:tcPr>
            <w:tcW w:w="2929" w:type="dxa"/>
            <w:tcBorders>
              <w:top w:val="nil"/>
              <w:left w:val="nil"/>
              <w:bottom w:val="single" w:sz="4" w:space="0" w:color="auto"/>
              <w:right w:val="single" w:sz="4" w:space="0" w:color="auto"/>
            </w:tcBorders>
            <w:shd w:val="clear" w:color="auto" w:fill="auto"/>
            <w:vAlign w:val="center"/>
            <w:hideMark/>
          </w:tcPr>
          <w:p w14:paraId="7A5CF75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LOS SERVICIOS DE SALUD (FASSA) 2024</w:t>
            </w:r>
          </w:p>
        </w:tc>
        <w:tc>
          <w:tcPr>
            <w:tcW w:w="1323" w:type="dxa"/>
            <w:tcBorders>
              <w:top w:val="nil"/>
              <w:left w:val="nil"/>
              <w:bottom w:val="single" w:sz="4" w:space="0" w:color="auto"/>
              <w:right w:val="single" w:sz="4" w:space="0" w:color="auto"/>
            </w:tcBorders>
            <w:shd w:val="clear" w:color="auto" w:fill="auto"/>
            <w:vAlign w:val="center"/>
            <w:hideMark/>
          </w:tcPr>
          <w:p w14:paraId="5B8A398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01250887137</w:t>
            </w:r>
          </w:p>
        </w:tc>
        <w:tc>
          <w:tcPr>
            <w:tcW w:w="1701" w:type="dxa"/>
            <w:tcBorders>
              <w:top w:val="nil"/>
              <w:left w:val="nil"/>
              <w:bottom w:val="single" w:sz="4" w:space="0" w:color="auto"/>
              <w:right w:val="single" w:sz="4" w:space="0" w:color="auto"/>
            </w:tcBorders>
            <w:shd w:val="clear" w:color="auto" w:fill="auto"/>
            <w:vAlign w:val="center"/>
            <w:hideMark/>
          </w:tcPr>
          <w:p w14:paraId="60CE8174"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6D4937EC"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2CF3517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8561C94"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20141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135</w:t>
            </w:r>
          </w:p>
        </w:tc>
        <w:tc>
          <w:tcPr>
            <w:tcW w:w="2929" w:type="dxa"/>
            <w:tcBorders>
              <w:top w:val="nil"/>
              <w:left w:val="nil"/>
              <w:bottom w:val="single" w:sz="4" w:space="0" w:color="auto"/>
              <w:right w:val="single" w:sz="4" w:space="0" w:color="auto"/>
            </w:tcBorders>
            <w:shd w:val="clear" w:color="auto" w:fill="auto"/>
            <w:vAlign w:val="center"/>
            <w:hideMark/>
          </w:tcPr>
          <w:p w14:paraId="06B08DE8"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LA INFRAESTRUCTURA SOCIAL PARA LAS ENTIDADES (FAIS FISE) 2024</w:t>
            </w:r>
          </w:p>
        </w:tc>
        <w:tc>
          <w:tcPr>
            <w:tcW w:w="1323" w:type="dxa"/>
            <w:tcBorders>
              <w:top w:val="nil"/>
              <w:left w:val="nil"/>
              <w:bottom w:val="single" w:sz="4" w:space="0" w:color="auto"/>
              <w:right w:val="single" w:sz="4" w:space="0" w:color="auto"/>
            </w:tcBorders>
            <w:shd w:val="clear" w:color="auto" w:fill="auto"/>
            <w:vAlign w:val="center"/>
            <w:hideMark/>
          </w:tcPr>
          <w:p w14:paraId="3E40A9F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01250887128</w:t>
            </w:r>
          </w:p>
        </w:tc>
        <w:tc>
          <w:tcPr>
            <w:tcW w:w="1701" w:type="dxa"/>
            <w:tcBorders>
              <w:top w:val="nil"/>
              <w:left w:val="nil"/>
              <w:bottom w:val="single" w:sz="4" w:space="0" w:color="auto"/>
              <w:right w:val="single" w:sz="4" w:space="0" w:color="auto"/>
            </w:tcBorders>
            <w:shd w:val="clear" w:color="auto" w:fill="auto"/>
            <w:vAlign w:val="center"/>
            <w:hideMark/>
          </w:tcPr>
          <w:p w14:paraId="51C43FE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70D4EB2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334DBCF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C17AA71"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A9327F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136</w:t>
            </w:r>
          </w:p>
        </w:tc>
        <w:tc>
          <w:tcPr>
            <w:tcW w:w="2929" w:type="dxa"/>
            <w:tcBorders>
              <w:top w:val="nil"/>
              <w:left w:val="nil"/>
              <w:bottom w:val="single" w:sz="4" w:space="0" w:color="auto"/>
              <w:right w:val="single" w:sz="4" w:space="0" w:color="auto"/>
            </w:tcBorders>
            <w:shd w:val="clear" w:color="auto" w:fill="auto"/>
            <w:vAlign w:val="center"/>
            <w:hideMark/>
          </w:tcPr>
          <w:p w14:paraId="6A72070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EL FORTALECIMIENTO DE LOS MUNICIPIOS Y DE LAS DEMARCACIONES TERRITORIALES DEL DISTRITO FEDERAL (FORTAMUN-DF) 2024</w:t>
            </w:r>
          </w:p>
        </w:tc>
        <w:tc>
          <w:tcPr>
            <w:tcW w:w="1323" w:type="dxa"/>
            <w:tcBorders>
              <w:top w:val="nil"/>
              <w:left w:val="nil"/>
              <w:bottom w:val="single" w:sz="4" w:space="0" w:color="auto"/>
              <w:right w:val="single" w:sz="4" w:space="0" w:color="auto"/>
            </w:tcBorders>
            <w:shd w:val="clear" w:color="auto" w:fill="auto"/>
            <w:vAlign w:val="center"/>
            <w:hideMark/>
          </w:tcPr>
          <w:p w14:paraId="3384638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01250887119</w:t>
            </w:r>
          </w:p>
        </w:tc>
        <w:tc>
          <w:tcPr>
            <w:tcW w:w="1701" w:type="dxa"/>
            <w:tcBorders>
              <w:top w:val="nil"/>
              <w:left w:val="nil"/>
              <w:bottom w:val="single" w:sz="4" w:space="0" w:color="auto"/>
              <w:right w:val="single" w:sz="4" w:space="0" w:color="auto"/>
            </w:tcBorders>
            <w:shd w:val="clear" w:color="auto" w:fill="auto"/>
            <w:vAlign w:val="center"/>
            <w:hideMark/>
          </w:tcPr>
          <w:p w14:paraId="78EAC632"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BANORTE, S.A.</w:t>
            </w:r>
          </w:p>
        </w:tc>
        <w:tc>
          <w:tcPr>
            <w:tcW w:w="1418" w:type="dxa"/>
            <w:tcBorders>
              <w:top w:val="nil"/>
              <w:left w:val="nil"/>
              <w:bottom w:val="single" w:sz="4" w:space="0" w:color="auto"/>
              <w:right w:val="single" w:sz="4" w:space="0" w:color="auto"/>
            </w:tcBorders>
            <w:shd w:val="clear" w:color="auto" w:fill="auto"/>
            <w:vAlign w:val="center"/>
            <w:hideMark/>
          </w:tcPr>
          <w:p w14:paraId="61C2670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79F80D0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4F15BA6"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2F28B3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137</w:t>
            </w:r>
          </w:p>
        </w:tc>
        <w:tc>
          <w:tcPr>
            <w:tcW w:w="2929" w:type="dxa"/>
            <w:tcBorders>
              <w:top w:val="nil"/>
              <w:left w:val="nil"/>
              <w:bottom w:val="single" w:sz="4" w:space="0" w:color="auto"/>
              <w:right w:val="single" w:sz="4" w:space="0" w:color="auto"/>
            </w:tcBorders>
            <w:shd w:val="clear" w:color="auto" w:fill="auto"/>
            <w:vAlign w:val="center"/>
            <w:hideMark/>
          </w:tcPr>
          <w:p w14:paraId="5DD29DF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MÚLTIPLES INFRAESTRUCTURA EDUCATIVA BÁSICA (FAM-IEB) 2024</w:t>
            </w:r>
          </w:p>
        </w:tc>
        <w:tc>
          <w:tcPr>
            <w:tcW w:w="1323" w:type="dxa"/>
            <w:tcBorders>
              <w:top w:val="nil"/>
              <w:left w:val="nil"/>
              <w:bottom w:val="single" w:sz="4" w:space="0" w:color="auto"/>
              <w:right w:val="single" w:sz="4" w:space="0" w:color="auto"/>
            </w:tcBorders>
            <w:shd w:val="clear" w:color="auto" w:fill="auto"/>
            <w:vAlign w:val="center"/>
            <w:hideMark/>
          </w:tcPr>
          <w:p w14:paraId="74039599"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25605088905</w:t>
            </w:r>
          </w:p>
        </w:tc>
        <w:tc>
          <w:tcPr>
            <w:tcW w:w="1701" w:type="dxa"/>
            <w:tcBorders>
              <w:top w:val="nil"/>
              <w:left w:val="nil"/>
              <w:bottom w:val="single" w:sz="4" w:space="0" w:color="auto"/>
              <w:right w:val="single" w:sz="4" w:space="0" w:color="auto"/>
            </w:tcBorders>
            <w:shd w:val="clear" w:color="auto" w:fill="auto"/>
            <w:vAlign w:val="center"/>
            <w:hideMark/>
          </w:tcPr>
          <w:p w14:paraId="488F129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33C9A03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591565D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5ECC44D"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A55C80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138</w:t>
            </w:r>
          </w:p>
        </w:tc>
        <w:tc>
          <w:tcPr>
            <w:tcW w:w="2929" w:type="dxa"/>
            <w:tcBorders>
              <w:top w:val="nil"/>
              <w:left w:val="nil"/>
              <w:bottom w:val="single" w:sz="4" w:space="0" w:color="auto"/>
              <w:right w:val="single" w:sz="4" w:space="0" w:color="auto"/>
            </w:tcBorders>
            <w:shd w:val="clear" w:color="auto" w:fill="auto"/>
            <w:vAlign w:val="center"/>
            <w:hideMark/>
          </w:tcPr>
          <w:p w14:paraId="27E7440E"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MÚLTIPLES INFRAESTRUCTURA EDUCATIVA SUPERIOR (FAM-IES) 2024</w:t>
            </w:r>
          </w:p>
        </w:tc>
        <w:tc>
          <w:tcPr>
            <w:tcW w:w="1323" w:type="dxa"/>
            <w:tcBorders>
              <w:top w:val="nil"/>
              <w:left w:val="nil"/>
              <w:bottom w:val="single" w:sz="4" w:space="0" w:color="auto"/>
              <w:right w:val="single" w:sz="4" w:space="0" w:color="auto"/>
            </w:tcBorders>
            <w:shd w:val="clear" w:color="auto" w:fill="auto"/>
            <w:vAlign w:val="center"/>
            <w:hideMark/>
          </w:tcPr>
          <w:p w14:paraId="6E2A979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25605088808</w:t>
            </w:r>
          </w:p>
        </w:tc>
        <w:tc>
          <w:tcPr>
            <w:tcW w:w="1701" w:type="dxa"/>
            <w:tcBorders>
              <w:top w:val="nil"/>
              <w:left w:val="nil"/>
              <w:bottom w:val="single" w:sz="4" w:space="0" w:color="auto"/>
              <w:right w:val="single" w:sz="4" w:space="0" w:color="auto"/>
            </w:tcBorders>
            <w:shd w:val="clear" w:color="auto" w:fill="auto"/>
            <w:vAlign w:val="center"/>
            <w:hideMark/>
          </w:tcPr>
          <w:p w14:paraId="73055E4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SCOTIABANK INVERLAT S.A.</w:t>
            </w:r>
          </w:p>
        </w:tc>
        <w:tc>
          <w:tcPr>
            <w:tcW w:w="1418" w:type="dxa"/>
            <w:tcBorders>
              <w:top w:val="nil"/>
              <w:left w:val="nil"/>
              <w:bottom w:val="single" w:sz="4" w:space="0" w:color="auto"/>
              <w:right w:val="single" w:sz="4" w:space="0" w:color="auto"/>
            </w:tcBorders>
            <w:shd w:val="clear" w:color="auto" w:fill="auto"/>
            <w:vAlign w:val="center"/>
            <w:hideMark/>
          </w:tcPr>
          <w:p w14:paraId="2FFECA7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5CA94C9B"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92F0EF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733B0B0"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139</w:t>
            </w:r>
          </w:p>
        </w:tc>
        <w:tc>
          <w:tcPr>
            <w:tcW w:w="2929" w:type="dxa"/>
            <w:tcBorders>
              <w:top w:val="nil"/>
              <w:left w:val="nil"/>
              <w:bottom w:val="single" w:sz="4" w:space="0" w:color="auto"/>
              <w:right w:val="single" w:sz="4" w:space="0" w:color="auto"/>
            </w:tcBorders>
            <w:shd w:val="clear" w:color="auto" w:fill="auto"/>
            <w:vAlign w:val="center"/>
            <w:hideMark/>
          </w:tcPr>
          <w:p w14:paraId="250E2D4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UNIVERSIDAD DEL MAR 2024</w:t>
            </w:r>
          </w:p>
        </w:tc>
        <w:tc>
          <w:tcPr>
            <w:tcW w:w="1323" w:type="dxa"/>
            <w:tcBorders>
              <w:top w:val="nil"/>
              <w:left w:val="nil"/>
              <w:bottom w:val="single" w:sz="4" w:space="0" w:color="auto"/>
              <w:right w:val="single" w:sz="4" w:space="0" w:color="auto"/>
            </w:tcBorders>
            <w:shd w:val="clear" w:color="auto" w:fill="auto"/>
            <w:vAlign w:val="center"/>
            <w:hideMark/>
          </w:tcPr>
          <w:p w14:paraId="2BECA2E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01720157770387</w:t>
            </w:r>
          </w:p>
        </w:tc>
        <w:tc>
          <w:tcPr>
            <w:tcW w:w="1701" w:type="dxa"/>
            <w:tcBorders>
              <w:top w:val="nil"/>
              <w:left w:val="nil"/>
              <w:bottom w:val="single" w:sz="4" w:space="0" w:color="auto"/>
              <w:right w:val="single" w:sz="4" w:space="0" w:color="auto"/>
            </w:tcBorders>
            <w:shd w:val="clear" w:color="auto" w:fill="auto"/>
            <w:vAlign w:val="center"/>
            <w:hideMark/>
          </w:tcPr>
          <w:p w14:paraId="3031B5FB"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7E1F3E0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0F9B058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5A317F7C"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D5ED3A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140</w:t>
            </w:r>
          </w:p>
        </w:tc>
        <w:tc>
          <w:tcPr>
            <w:tcW w:w="2929" w:type="dxa"/>
            <w:tcBorders>
              <w:top w:val="nil"/>
              <w:left w:val="nil"/>
              <w:bottom w:val="single" w:sz="4" w:space="0" w:color="auto"/>
              <w:right w:val="single" w:sz="4" w:space="0" w:color="auto"/>
            </w:tcBorders>
            <w:shd w:val="clear" w:color="auto" w:fill="auto"/>
            <w:vAlign w:val="center"/>
            <w:hideMark/>
          </w:tcPr>
          <w:p w14:paraId="29EB96E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SUBSIDIO ORDINARIO UABJO 2024</w:t>
            </w:r>
          </w:p>
        </w:tc>
        <w:tc>
          <w:tcPr>
            <w:tcW w:w="1323" w:type="dxa"/>
            <w:tcBorders>
              <w:top w:val="nil"/>
              <w:left w:val="nil"/>
              <w:bottom w:val="single" w:sz="4" w:space="0" w:color="auto"/>
              <w:right w:val="single" w:sz="4" w:space="0" w:color="auto"/>
            </w:tcBorders>
            <w:shd w:val="clear" w:color="auto" w:fill="auto"/>
            <w:vAlign w:val="center"/>
            <w:hideMark/>
          </w:tcPr>
          <w:p w14:paraId="4E08C37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01720157770163</w:t>
            </w:r>
          </w:p>
        </w:tc>
        <w:tc>
          <w:tcPr>
            <w:tcW w:w="1701" w:type="dxa"/>
            <w:tcBorders>
              <w:top w:val="nil"/>
              <w:left w:val="nil"/>
              <w:bottom w:val="single" w:sz="4" w:space="0" w:color="auto"/>
              <w:right w:val="single" w:sz="4" w:space="0" w:color="auto"/>
            </w:tcBorders>
            <w:shd w:val="clear" w:color="auto" w:fill="auto"/>
            <w:vAlign w:val="center"/>
            <w:hideMark/>
          </w:tcPr>
          <w:p w14:paraId="41401BED"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537C2F8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5E39605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25CBBA81"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7F4936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141</w:t>
            </w:r>
          </w:p>
        </w:tc>
        <w:tc>
          <w:tcPr>
            <w:tcW w:w="2929" w:type="dxa"/>
            <w:tcBorders>
              <w:top w:val="nil"/>
              <w:left w:val="nil"/>
              <w:bottom w:val="single" w:sz="4" w:space="0" w:color="auto"/>
              <w:right w:val="single" w:sz="4" w:space="0" w:color="auto"/>
            </w:tcBorders>
            <w:shd w:val="clear" w:color="auto" w:fill="auto"/>
            <w:vAlign w:val="center"/>
            <w:hideMark/>
          </w:tcPr>
          <w:p w14:paraId="3CC7008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LA EDUCACIÓN TECNOLÓGICA Y DE ADULTOS (FAETA-INEA) 2024</w:t>
            </w:r>
          </w:p>
        </w:tc>
        <w:tc>
          <w:tcPr>
            <w:tcW w:w="1323" w:type="dxa"/>
            <w:tcBorders>
              <w:top w:val="nil"/>
              <w:left w:val="nil"/>
              <w:bottom w:val="single" w:sz="4" w:space="0" w:color="auto"/>
              <w:right w:val="single" w:sz="4" w:space="0" w:color="auto"/>
            </w:tcBorders>
            <w:shd w:val="clear" w:color="auto" w:fill="auto"/>
            <w:vAlign w:val="center"/>
            <w:hideMark/>
          </w:tcPr>
          <w:p w14:paraId="396CF4EB"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01720157769928</w:t>
            </w:r>
          </w:p>
        </w:tc>
        <w:tc>
          <w:tcPr>
            <w:tcW w:w="1701" w:type="dxa"/>
            <w:tcBorders>
              <w:top w:val="nil"/>
              <w:left w:val="nil"/>
              <w:bottom w:val="single" w:sz="4" w:space="0" w:color="auto"/>
              <w:right w:val="single" w:sz="4" w:space="0" w:color="auto"/>
            </w:tcBorders>
            <w:shd w:val="clear" w:color="auto" w:fill="auto"/>
            <w:vAlign w:val="center"/>
            <w:hideMark/>
          </w:tcPr>
          <w:p w14:paraId="23FCB117"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3022916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3930F249"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4553C0A6"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3BEB47E"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142</w:t>
            </w:r>
          </w:p>
        </w:tc>
        <w:tc>
          <w:tcPr>
            <w:tcW w:w="2929" w:type="dxa"/>
            <w:tcBorders>
              <w:top w:val="nil"/>
              <w:left w:val="nil"/>
              <w:bottom w:val="single" w:sz="4" w:space="0" w:color="auto"/>
              <w:right w:val="single" w:sz="4" w:space="0" w:color="auto"/>
            </w:tcBorders>
            <w:shd w:val="clear" w:color="auto" w:fill="auto"/>
            <w:vAlign w:val="center"/>
            <w:hideMark/>
          </w:tcPr>
          <w:p w14:paraId="161F002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LA INFRAESTRUCTURA SOCIAL MUNICIPAL Y DE LAS DEMARCACIONES TERRITORIALES DEL DISTRITO FEDERAL (FISMDF) 2024</w:t>
            </w:r>
          </w:p>
        </w:tc>
        <w:tc>
          <w:tcPr>
            <w:tcW w:w="1323" w:type="dxa"/>
            <w:tcBorders>
              <w:top w:val="nil"/>
              <w:left w:val="nil"/>
              <w:bottom w:val="single" w:sz="4" w:space="0" w:color="auto"/>
              <w:right w:val="single" w:sz="4" w:space="0" w:color="auto"/>
            </w:tcBorders>
            <w:shd w:val="clear" w:color="auto" w:fill="auto"/>
            <w:vAlign w:val="center"/>
            <w:hideMark/>
          </w:tcPr>
          <w:p w14:paraId="3E55520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01720157769399</w:t>
            </w:r>
          </w:p>
        </w:tc>
        <w:tc>
          <w:tcPr>
            <w:tcW w:w="1701" w:type="dxa"/>
            <w:tcBorders>
              <w:top w:val="nil"/>
              <w:left w:val="nil"/>
              <w:bottom w:val="single" w:sz="4" w:space="0" w:color="auto"/>
              <w:right w:val="single" w:sz="4" w:space="0" w:color="auto"/>
            </w:tcBorders>
            <w:shd w:val="clear" w:color="auto" w:fill="auto"/>
            <w:vAlign w:val="center"/>
            <w:hideMark/>
          </w:tcPr>
          <w:p w14:paraId="6A388E10"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BANCO AZTECA, S.A.</w:t>
            </w:r>
          </w:p>
        </w:tc>
        <w:tc>
          <w:tcPr>
            <w:tcW w:w="1418" w:type="dxa"/>
            <w:tcBorders>
              <w:top w:val="nil"/>
              <w:left w:val="nil"/>
              <w:bottom w:val="single" w:sz="4" w:space="0" w:color="auto"/>
              <w:right w:val="single" w:sz="4" w:space="0" w:color="auto"/>
            </w:tcBorders>
            <w:shd w:val="clear" w:color="auto" w:fill="auto"/>
            <w:vAlign w:val="center"/>
            <w:hideMark/>
          </w:tcPr>
          <w:p w14:paraId="16AEEC82"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05.12.2023</w:t>
            </w:r>
          </w:p>
        </w:tc>
        <w:tc>
          <w:tcPr>
            <w:tcW w:w="1701" w:type="dxa"/>
            <w:tcBorders>
              <w:top w:val="nil"/>
              <w:left w:val="nil"/>
              <w:bottom w:val="single" w:sz="4" w:space="0" w:color="auto"/>
              <w:right w:val="single" w:sz="4" w:space="0" w:color="auto"/>
            </w:tcBorders>
            <w:shd w:val="clear" w:color="auto" w:fill="auto"/>
            <w:vAlign w:val="bottom"/>
            <w:hideMark/>
          </w:tcPr>
          <w:p w14:paraId="4FB3F1E5"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3A36C38" w14:textId="77777777" w:rsidTr="00AE7D6C">
        <w:trPr>
          <w:trHeight w:val="45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9126DB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143</w:t>
            </w:r>
          </w:p>
        </w:tc>
        <w:tc>
          <w:tcPr>
            <w:tcW w:w="2929" w:type="dxa"/>
            <w:tcBorders>
              <w:top w:val="nil"/>
              <w:left w:val="nil"/>
              <w:bottom w:val="single" w:sz="4" w:space="0" w:color="auto"/>
              <w:right w:val="single" w:sz="4" w:space="0" w:color="auto"/>
            </w:tcBorders>
            <w:shd w:val="clear" w:color="auto" w:fill="auto"/>
            <w:vAlign w:val="center"/>
            <w:hideMark/>
          </w:tcPr>
          <w:p w14:paraId="13078496"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FONDO DE APORTACIONES PARA LA SEGURIDAD PÚBLICA DE LOS ESTADOS Y DEL DISTRITO FEDERAL (FASP) 2024</w:t>
            </w:r>
          </w:p>
        </w:tc>
        <w:tc>
          <w:tcPr>
            <w:tcW w:w="1323" w:type="dxa"/>
            <w:tcBorders>
              <w:top w:val="nil"/>
              <w:left w:val="nil"/>
              <w:bottom w:val="single" w:sz="4" w:space="0" w:color="auto"/>
              <w:right w:val="single" w:sz="4" w:space="0" w:color="auto"/>
            </w:tcBorders>
            <w:shd w:val="clear" w:color="auto" w:fill="auto"/>
            <w:vAlign w:val="center"/>
            <w:hideMark/>
          </w:tcPr>
          <w:p w14:paraId="22761B14"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70170557512</w:t>
            </w:r>
          </w:p>
        </w:tc>
        <w:tc>
          <w:tcPr>
            <w:tcW w:w="1701" w:type="dxa"/>
            <w:tcBorders>
              <w:top w:val="nil"/>
              <w:left w:val="nil"/>
              <w:bottom w:val="single" w:sz="4" w:space="0" w:color="auto"/>
              <w:right w:val="single" w:sz="4" w:space="0" w:color="auto"/>
            </w:tcBorders>
            <w:shd w:val="clear" w:color="auto" w:fill="auto"/>
            <w:vAlign w:val="center"/>
            <w:hideMark/>
          </w:tcPr>
          <w:p w14:paraId="27F984AA"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BANAMEX, S.A.</w:t>
            </w:r>
          </w:p>
        </w:tc>
        <w:tc>
          <w:tcPr>
            <w:tcW w:w="1418" w:type="dxa"/>
            <w:tcBorders>
              <w:top w:val="nil"/>
              <w:left w:val="nil"/>
              <w:bottom w:val="single" w:sz="4" w:space="0" w:color="auto"/>
              <w:right w:val="single" w:sz="4" w:space="0" w:color="auto"/>
            </w:tcBorders>
            <w:shd w:val="clear" w:color="auto" w:fill="auto"/>
            <w:vAlign w:val="center"/>
            <w:hideMark/>
          </w:tcPr>
          <w:p w14:paraId="2A6342A7"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2023-12-06</w:t>
            </w:r>
          </w:p>
        </w:tc>
        <w:tc>
          <w:tcPr>
            <w:tcW w:w="1701" w:type="dxa"/>
            <w:tcBorders>
              <w:top w:val="nil"/>
              <w:left w:val="nil"/>
              <w:bottom w:val="single" w:sz="4" w:space="0" w:color="auto"/>
              <w:right w:val="single" w:sz="4" w:space="0" w:color="auto"/>
            </w:tcBorders>
            <w:shd w:val="clear" w:color="auto" w:fill="auto"/>
            <w:vAlign w:val="bottom"/>
            <w:hideMark/>
          </w:tcPr>
          <w:p w14:paraId="3D00D2C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6BC36B01"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F7B7C36"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144</w:t>
            </w:r>
          </w:p>
        </w:tc>
        <w:tc>
          <w:tcPr>
            <w:tcW w:w="2929" w:type="dxa"/>
            <w:tcBorders>
              <w:top w:val="nil"/>
              <w:left w:val="nil"/>
              <w:bottom w:val="single" w:sz="4" w:space="0" w:color="auto"/>
              <w:right w:val="single" w:sz="4" w:space="0" w:color="auto"/>
            </w:tcBorders>
            <w:shd w:val="clear" w:color="auto" w:fill="auto"/>
            <w:vAlign w:val="center"/>
            <w:hideMark/>
          </w:tcPr>
          <w:p w14:paraId="0F58CB42"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GOB EDO OAX SEFIN U080 “APOYO A CENTROS Y ORGANIZACIONES DE EDUCACIÓN" 300 MDP 2023</w:t>
            </w:r>
          </w:p>
        </w:tc>
        <w:tc>
          <w:tcPr>
            <w:tcW w:w="1323" w:type="dxa"/>
            <w:tcBorders>
              <w:top w:val="nil"/>
              <w:left w:val="nil"/>
              <w:bottom w:val="single" w:sz="4" w:space="0" w:color="auto"/>
              <w:right w:val="single" w:sz="4" w:space="0" w:color="auto"/>
            </w:tcBorders>
            <w:shd w:val="clear" w:color="auto" w:fill="auto"/>
            <w:vAlign w:val="center"/>
            <w:hideMark/>
          </w:tcPr>
          <w:p w14:paraId="5C7A59D3"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04069483394</w:t>
            </w:r>
          </w:p>
        </w:tc>
        <w:tc>
          <w:tcPr>
            <w:tcW w:w="1701" w:type="dxa"/>
            <w:tcBorders>
              <w:top w:val="nil"/>
              <w:left w:val="nil"/>
              <w:bottom w:val="single" w:sz="4" w:space="0" w:color="auto"/>
              <w:right w:val="single" w:sz="4" w:space="0" w:color="auto"/>
            </w:tcBorders>
            <w:shd w:val="clear" w:color="auto" w:fill="auto"/>
            <w:vAlign w:val="center"/>
            <w:hideMark/>
          </w:tcPr>
          <w:p w14:paraId="5CD4CBFE"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6AA2AF08"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2023-12-27</w:t>
            </w:r>
          </w:p>
        </w:tc>
        <w:tc>
          <w:tcPr>
            <w:tcW w:w="1701" w:type="dxa"/>
            <w:tcBorders>
              <w:top w:val="nil"/>
              <w:left w:val="nil"/>
              <w:bottom w:val="single" w:sz="4" w:space="0" w:color="auto"/>
              <w:right w:val="single" w:sz="4" w:space="0" w:color="auto"/>
            </w:tcBorders>
            <w:shd w:val="clear" w:color="auto" w:fill="auto"/>
            <w:vAlign w:val="bottom"/>
            <w:hideMark/>
          </w:tcPr>
          <w:p w14:paraId="7E21A4FD"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r w:rsidR="00E626B4" w:rsidRPr="00307EF3" w14:paraId="3C2D7C4D" w14:textId="77777777" w:rsidTr="00AE7D6C">
        <w:trPr>
          <w:trHeight w:val="22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2ECF12F"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145</w:t>
            </w:r>
          </w:p>
        </w:tc>
        <w:tc>
          <w:tcPr>
            <w:tcW w:w="2929" w:type="dxa"/>
            <w:tcBorders>
              <w:top w:val="nil"/>
              <w:left w:val="nil"/>
              <w:bottom w:val="single" w:sz="4" w:space="0" w:color="auto"/>
              <w:right w:val="single" w:sz="4" w:space="0" w:color="auto"/>
            </w:tcBorders>
            <w:shd w:val="clear" w:color="auto" w:fill="auto"/>
            <w:vAlign w:val="center"/>
            <w:hideMark/>
          </w:tcPr>
          <w:p w14:paraId="16ED809A"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xml:space="preserve">GOB EDO OAX SEFIN SANAS 2024 </w:t>
            </w:r>
          </w:p>
        </w:tc>
        <w:tc>
          <w:tcPr>
            <w:tcW w:w="1323" w:type="dxa"/>
            <w:tcBorders>
              <w:top w:val="nil"/>
              <w:left w:val="nil"/>
              <w:bottom w:val="single" w:sz="4" w:space="0" w:color="auto"/>
              <w:right w:val="single" w:sz="4" w:space="0" w:color="auto"/>
            </w:tcBorders>
            <w:shd w:val="clear" w:color="auto" w:fill="auto"/>
            <w:vAlign w:val="center"/>
            <w:hideMark/>
          </w:tcPr>
          <w:p w14:paraId="306B5655"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04069336519</w:t>
            </w:r>
          </w:p>
        </w:tc>
        <w:tc>
          <w:tcPr>
            <w:tcW w:w="1701" w:type="dxa"/>
            <w:tcBorders>
              <w:top w:val="nil"/>
              <w:left w:val="nil"/>
              <w:bottom w:val="single" w:sz="4" w:space="0" w:color="auto"/>
              <w:right w:val="single" w:sz="4" w:space="0" w:color="auto"/>
            </w:tcBorders>
            <w:shd w:val="clear" w:color="auto" w:fill="auto"/>
            <w:vAlign w:val="center"/>
            <w:hideMark/>
          </w:tcPr>
          <w:p w14:paraId="20DBD22C" w14:textId="77777777" w:rsidR="00E626B4" w:rsidRPr="00307EF3" w:rsidRDefault="00E626B4" w:rsidP="00AE7D6C">
            <w:pPr>
              <w:spacing w:before="0" w:beforeAutospacing="0" w:after="0" w:afterAutospacing="0"/>
              <w:jc w:val="center"/>
              <w:rPr>
                <w:rFonts w:ascii="Calibri" w:hAnsi="Calibri"/>
                <w:sz w:val="16"/>
                <w:szCs w:val="16"/>
                <w:lang w:val="es-MX" w:eastAsia="es-MX"/>
              </w:rPr>
            </w:pPr>
            <w:r w:rsidRPr="00307EF3">
              <w:rPr>
                <w:rFonts w:ascii="Calibri" w:hAnsi="Calibri"/>
                <w:sz w:val="16"/>
                <w:szCs w:val="16"/>
                <w:lang w:val="es-MX" w:eastAsia="es-MX"/>
              </w:rPr>
              <w:t>HSBC, S.A.</w:t>
            </w:r>
          </w:p>
        </w:tc>
        <w:tc>
          <w:tcPr>
            <w:tcW w:w="1418" w:type="dxa"/>
            <w:tcBorders>
              <w:top w:val="nil"/>
              <w:left w:val="nil"/>
              <w:bottom w:val="single" w:sz="4" w:space="0" w:color="auto"/>
              <w:right w:val="single" w:sz="4" w:space="0" w:color="auto"/>
            </w:tcBorders>
            <w:shd w:val="clear" w:color="auto" w:fill="auto"/>
            <w:vAlign w:val="center"/>
            <w:hideMark/>
          </w:tcPr>
          <w:p w14:paraId="2C1AACEA" w14:textId="77777777" w:rsidR="00E626B4" w:rsidRPr="00307EF3" w:rsidRDefault="00E626B4" w:rsidP="00AE7D6C">
            <w:pPr>
              <w:spacing w:before="0" w:beforeAutospacing="0" w:after="0" w:afterAutospacing="0"/>
              <w:jc w:val="center"/>
              <w:rPr>
                <w:rFonts w:ascii="Calibri" w:hAnsi="Calibri"/>
                <w:color w:val="000000"/>
                <w:sz w:val="16"/>
                <w:szCs w:val="16"/>
                <w:lang w:val="es-MX" w:eastAsia="es-MX"/>
              </w:rPr>
            </w:pPr>
            <w:r w:rsidRPr="00307EF3">
              <w:rPr>
                <w:rFonts w:ascii="Calibri" w:hAnsi="Calibri"/>
                <w:color w:val="000000"/>
                <w:sz w:val="16"/>
                <w:szCs w:val="16"/>
                <w:lang w:val="es-MX" w:eastAsia="es-MX"/>
              </w:rPr>
              <w:t>2023-12-14</w:t>
            </w:r>
          </w:p>
        </w:tc>
        <w:tc>
          <w:tcPr>
            <w:tcW w:w="1701" w:type="dxa"/>
            <w:tcBorders>
              <w:top w:val="nil"/>
              <w:left w:val="nil"/>
              <w:bottom w:val="single" w:sz="4" w:space="0" w:color="auto"/>
              <w:right w:val="single" w:sz="4" w:space="0" w:color="auto"/>
            </w:tcBorders>
            <w:shd w:val="clear" w:color="auto" w:fill="auto"/>
            <w:vAlign w:val="bottom"/>
            <w:hideMark/>
          </w:tcPr>
          <w:p w14:paraId="16685910" w14:textId="77777777" w:rsidR="00E626B4" w:rsidRPr="00307EF3" w:rsidRDefault="00E626B4" w:rsidP="00AE7D6C">
            <w:pPr>
              <w:spacing w:before="0" w:beforeAutospacing="0" w:after="0" w:afterAutospacing="0"/>
              <w:jc w:val="left"/>
              <w:rPr>
                <w:rFonts w:ascii="Calibri" w:hAnsi="Calibri"/>
                <w:color w:val="000000"/>
                <w:sz w:val="16"/>
                <w:szCs w:val="16"/>
                <w:lang w:val="es-MX" w:eastAsia="es-MX"/>
              </w:rPr>
            </w:pPr>
            <w:r w:rsidRPr="00307EF3">
              <w:rPr>
                <w:rFonts w:ascii="Calibri" w:hAnsi="Calibri"/>
                <w:color w:val="000000"/>
                <w:sz w:val="16"/>
                <w:szCs w:val="16"/>
                <w:lang w:val="es-MX" w:eastAsia="es-MX"/>
              </w:rPr>
              <w:t> </w:t>
            </w:r>
          </w:p>
        </w:tc>
      </w:tr>
    </w:tbl>
    <w:p w14:paraId="671D1452" w14:textId="77777777" w:rsidR="00E626B4" w:rsidRPr="00212875" w:rsidRDefault="00E626B4" w:rsidP="00E626B4">
      <w:pPr>
        <w:spacing w:after="240"/>
        <w:contextualSpacing/>
        <w:rPr>
          <w:rFonts w:ascii="Montserrat Medium" w:hAnsi="Montserrat Medium" w:cs="Arial"/>
          <w:b/>
          <w:kern w:val="2"/>
          <w:lang w:eastAsia="en-US"/>
        </w:rPr>
      </w:pPr>
      <w:r w:rsidRPr="00212875">
        <w:rPr>
          <w:rFonts w:ascii="Montserrat Medium" w:hAnsi="Montserrat Medium" w:cs="Arial"/>
          <w:b/>
          <w:kern w:val="2"/>
          <w:lang w:eastAsia="en-US"/>
        </w:rPr>
        <w:lastRenderedPageBreak/>
        <w:t>10.4.- ESTADO ANALÍTICO DEL EJERCICIO DEL PRESUPUESTO DE EGRESOS RESUMEN POR CVEFIN- UR (GENERAL)</w:t>
      </w:r>
    </w:p>
    <w:p w14:paraId="61A18ED0" w14:textId="77777777" w:rsidR="00E626B4" w:rsidRPr="003767A5" w:rsidRDefault="00E626B4" w:rsidP="00E626B4">
      <w:pPr>
        <w:spacing w:after="240"/>
        <w:contextualSpacing/>
        <w:rPr>
          <w:rFonts w:ascii="Univia Pro Book" w:hAnsi="Univia Pro Book" w:cs="Arial"/>
          <w:kern w:val="2"/>
          <w:lang w:eastAsia="en-US"/>
        </w:rPr>
      </w:pPr>
    </w:p>
    <w:p w14:paraId="633FA0BE" w14:textId="77777777" w:rsidR="00E626B4" w:rsidRPr="001A6DA5" w:rsidRDefault="00E626B4" w:rsidP="00E626B4">
      <w:pPr>
        <w:spacing w:after="240"/>
        <w:contextualSpacing/>
        <w:rPr>
          <w:rFonts w:ascii="Montserrat Medium" w:hAnsi="Montserrat Medium" w:cs="Arial"/>
          <w:kern w:val="2"/>
          <w:lang w:eastAsia="en-US"/>
        </w:rPr>
      </w:pPr>
      <w:r w:rsidRPr="001A6DA5">
        <w:rPr>
          <w:rFonts w:ascii="Montserrat Medium" w:hAnsi="Montserrat Medium" w:cs="Arial"/>
          <w:kern w:val="2"/>
          <w:lang w:eastAsia="en-US"/>
        </w:rPr>
        <w:t xml:space="preserve">El Estado analítico del Ejercicio del Presupuesto de Egresos, presentado por clave de financiamiento tiene por objetivo identificar el destino de los recursos federales asignados al Estado de Oaxaca para dar seguimiento permanente del ejercicio de los egresos presupuestarios, mostrando, al </w:t>
      </w:r>
      <w:r>
        <w:rPr>
          <w:rFonts w:ascii="Montserrat Medium" w:hAnsi="Montserrat Medium" w:cs="Arial"/>
          <w:kern w:val="2"/>
          <w:lang w:eastAsia="en-US"/>
        </w:rPr>
        <w:t>cuarto</w:t>
      </w:r>
      <w:r w:rsidRPr="001A6DA5">
        <w:rPr>
          <w:rFonts w:ascii="Montserrat Medium" w:hAnsi="Montserrat Medium" w:cs="Arial"/>
          <w:kern w:val="2"/>
          <w:lang w:eastAsia="en-US"/>
        </w:rPr>
        <w:t xml:space="preserve"> trimestre del ejercicio fiscal 202</w:t>
      </w:r>
      <w:r>
        <w:rPr>
          <w:rFonts w:ascii="Montserrat Medium" w:hAnsi="Montserrat Medium" w:cs="Arial"/>
          <w:kern w:val="2"/>
          <w:lang w:eastAsia="en-US"/>
        </w:rPr>
        <w:t>3</w:t>
      </w:r>
      <w:r w:rsidRPr="001A6DA5">
        <w:rPr>
          <w:rFonts w:ascii="Montserrat Medium" w:hAnsi="Montserrat Medium" w:cs="Arial"/>
          <w:kern w:val="2"/>
          <w:lang w:eastAsia="en-US"/>
        </w:rPr>
        <w:t xml:space="preserve">, los Programas y Proyectos de Inversión a los cuales se asignaron recursos; asimismo muestra los diferentes momentos contables, para verificar el nivel de compromiso que guarda el recurso a lo largo del periodo. </w:t>
      </w:r>
    </w:p>
    <w:p w14:paraId="1B0673C4" w14:textId="77777777" w:rsidR="00E626B4" w:rsidRPr="001A6DA5" w:rsidRDefault="00E626B4" w:rsidP="00E626B4">
      <w:pPr>
        <w:spacing w:after="240"/>
        <w:contextualSpacing/>
        <w:rPr>
          <w:rFonts w:ascii="Montserrat Medium" w:hAnsi="Montserrat Medium" w:cs="Arial"/>
          <w:kern w:val="2"/>
          <w:lang w:eastAsia="en-US"/>
        </w:rPr>
      </w:pPr>
    </w:p>
    <w:p w14:paraId="6193D867" w14:textId="77777777" w:rsidR="00E626B4" w:rsidRPr="001A6DA5" w:rsidRDefault="00E626B4" w:rsidP="00E626B4">
      <w:pPr>
        <w:spacing w:after="240"/>
        <w:contextualSpacing/>
        <w:rPr>
          <w:rFonts w:ascii="Montserrat Medium" w:hAnsi="Montserrat Medium" w:cs="Arial"/>
          <w:kern w:val="2"/>
          <w:lang w:eastAsia="en-US"/>
        </w:rPr>
      </w:pPr>
      <w:r w:rsidRPr="001A6DA5">
        <w:rPr>
          <w:rFonts w:ascii="Montserrat Medium" w:hAnsi="Montserrat Medium" w:cs="Arial"/>
          <w:kern w:val="2"/>
          <w:lang w:eastAsia="en-US"/>
        </w:rPr>
        <w:t>Dicho informe, tienen como propósito específico aportar información pertinente, clara, confiable y oportuna a la ciudadanía interesada en la gestión política y económica del Estado con el fin de conocer y evaluar las decisiones que toma el Gobierno del Estado de Oaxaca para beneficio de los ciudadanos, instituciones y dependencias en general.</w:t>
      </w:r>
    </w:p>
    <w:p w14:paraId="7FE1DC14" w14:textId="77777777" w:rsidR="00E626B4" w:rsidRPr="001A6DA5" w:rsidRDefault="00E626B4" w:rsidP="00E626B4">
      <w:pPr>
        <w:spacing w:after="240"/>
        <w:contextualSpacing/>
        <w:rPr>
          <w:rFonts w:ascii="Montserrat Medium" w:hAnsi="Montserrat Medium" w:cs="Arial"/>
          <w:kern w:val="2"/>
          <w:lang w:eastAsia="en-US"/>
        </w:rPr>
      </w:pPr>
    </w:p>
    <w:p w14:paraId="68922087" w14:textId="16C4E45A" w:rsidR="00E626B4" w:rsidRDefault="00E626B4" w:rsidP="00E626B4">
      <w:pPr>
        <w:spacing w:after="240"/>
        <w:contextualSpacing/>
        <w:rPr>
          <w:rFonts w:ascii="Montserrat Medium" w:hAnsi="Montserrat Medium" w:cs="Arial"/>
          <w:b/>
          <w:kern w:val="2"/>
          <w:lang w:eastAsia="en-US"/>
        </w:rPr>
      </w:pPr>
      <w:r w:rsidRPr="00E01277">
        <w:rPr>
          <w:rFonts w:ascii="Montserrat Medium" w:hAnsi="Montserrat Medium" w:cs="Arial"/>
          <w:kern w:val="2"/>
          <w:lang w:eastAsia="en-US"/>
        </w:rPr>
        <w:t xml:space="preserve">Se identifica que en el Presupuesto de Egresos aprobado para el </w:t>
      </w:r>
      <w:r>
        <w:rPr>
          <w:rFonts w:ascii="Montserrat Medium" w:hAnsi="Montserrat Medium" w:cs="Arial"/>
          <w:kern w:val="2"/>
          <w:lang w:eastAsia="en-US"/>
        </w:rPr>
        <w:t xml:space="preserve">periodo enero-diciembre del </w:t>
      </w:r>
      <w:r w:rsidRPr="00E01277">
        <w:rPr>
          <w:rFonts w:ascii="Montserrat Medium" w:hAnsi="Montserrat Medium" w:cs="Arial"/>
          <w:kern w:val="2"/>
          <w:lang w:eastAsia="en-US"/>
        </w:rPr>
        <w:t xml:space="preserve">año 2023 ascendió a </w:t>
      </w:r>
      <w:r>
        <w:rPr>
          <w:rFonts w:ascii="Montserrat Medium" w:hAnsi="Montserrat Medium" w:cs="Arial"/>
          <w:kern w:val="2"/>
          <w:lang w:eastAsia="en-US"/>
        </w:rPr>
        <w:t>92</w:t>
      </w:r>
      <w:r w:rsidRPr="00E01277">
        <w:rPr>
          <w:rFonts w:ascii="Montserrat Medium" w:hAnsi="Montserrat Medium" w:cs="Arial"/>
          <w:kern w:val="2"/>
          <w:lang w:eastAsia="en-US"/>
        </w:rPr>
        <w:t xml:space="preserve"> mil </w:t>
      </w:r>
      <w:r>
        <w:rPr>
          <w:rFonts w:ascii="Montserrat Medium" w:hAnsi="Montserrat Medium" w:cs="Arial"/>
          <w:kern w:val="2"/>
          <w:lang w:eastAsia="en-US"/>
        </w:rPr>
        <w:t>229</w:t>
      </w:r>
      <w:r w:rsidRPr="00E01277">
        <w:rPr>
          <w:rFonts w:ascii="Montserrat Medium" w:hAnsi="Montserrat Medium" w:cs="Arial"/>
          <w:kern w:val="2"/>
          <w:lang w:eastAsia="en-US"/>
        </w:rPr>
        <w:t xml:space="preserve"> millones </w:t>
      </w:r>
      <w:r>
        <w:rPr>
          <w:rFonts w:ascii="Montserrat Medium" w:hAnsi="Montserrat Medium" w:cs="Arial"/>
          <w:kern w:val="2"/>
          <w:lang w:eastAsia="en-US"/>
        </w:rPr>
        <w:t>479</w:t>
      </w:r>
      <w:r w:rsidRPr="00E01277">
        <w:rPr>
          <w:rFonts w:ascii="Montserrat Medium" w:hAnsi="Montserrat Medium" w:cs="Arial"/>
          <w:kern w:val="2"/>
          <w:lang w:eastAsia="en-US"/>
        </w:rPr>
        <w:t xml:space="preserve"> mil </w:t>
      </w:r>
      <w:r>
        <w:rPr>
          <w:rFonts w:ascii="Montserrat Medium" w:hAnsi="Montserrat Medium" w:cs="Arial"/>
          <w:kern w:val="2"/>
          <w:lang w:eastAsia="en-US"/>
        </w:rPr>
        <w:t xml:space="preserve">717 </w:t>
      </w:r>
      <w:r w:rsidRPr="00E01277">
        <w:rPr>
          <w:rFonts w:ascii="Montserrat Medium" w:hAnsi="Montserrat Medium" w:cs="Arial"/>
          <w:kern w:val="2"/>
          <w:lang w:eastAsia="en-US"/>
        </w:rPr>
        <w:t xml:space="preserve">pesos, se obtuvieron ampliaciones presupuestales por </w:t>
      </w:r>
      <w:r>
        <w:rPr>
          <w:rFonts w:ascii="Montserrat Medium" w:hAnsi="Montserrat Medium" w:cs="Arial"/>
          <w:kern w:val="2"/>
          <w:lang w:eastAsia="en-US"/>
        </w:rPr>
        <w:t>9</w:t>
      </w:r>
      <w:r w:rsidRPr="00E01277">
        <w:rPr>
          <w:rFonts w:ascii="Montserrat Medium" w:hAnsi="Montserrat Medium" w:cs="Arial"/>
          <w:kern w:val="2"/>
          <w:lang w:eastAsia="en-US"/>
        </w:rPr>
        <w:t xml:space="preserve"> mil </w:t>
      </w:r>
      <w:r>
        <w:rPr>
          <w:rFonts w:ascii="Montserrat Medium" w:hAnsi="Montserrat Medium" w:cs="Arial"/>
          <w:kern w:val="2"/>
          <w:lang w:eastAsia="en-US"/>
        </w:rPr>
        <w:t>958</w:t>
      </w:r>
      <w:r w:rsidRPr="00E01277">
        <w:rPr>
          <w:rFonts w:ascii="Montserrat Medium" w:hAnsi="Montserrat Medium" w:cs="Arial"/>
          <w:kern w:val="2"/>
          <w:lang w:eastAsia="en-US"/>
        </w:rPr>
        <w:t xml:space="preserve"> millones </w:t>
      </w:r>
      <w:r>
        <w:rPr>
          <w:rFonts w:ascii="Montserrat Medium" w:hAnsi="Montserrat Medium" w:cs="Arial"/>
          <w:kern w:val="2"/>
          <w:lang w:eastAsia="en-US"/>
        </w:rPr>
        <w:t>811</w:t>
      </w:r>
      <w:r w:rsidRPr="00E01277">
        <w:rPr>
          <w:rFonts w:ascii="Montserrat Medium" w:hAnsi="Montserrat Medium" w:cs="Arial"/>
          <w:kern w:val="2"/>
          <w:lang w:eastAsia="en-US"/>
        </w:rPr>
        <w:t xml:space="preserve"> mil </w:t>
      </w:r>
      <w:r>
        <w:rPr>
          <w:rFonts w:ascii="Montserrat Medium" w:hAnsi="Montserrat Medium" w:cs="Arial"/>
          <w:kern w:val="2"/>
          <w:lang w:eastAsia="en-US"/>
        </w:rPr>
        <w:t xml:space="preserve">421 </w:t>
      </w:r>
      <w:r w:rsidRPr="00E01277">
        <w:rPr>
          <w:rFonts w:ascii="Montserrat Medium" w:hAnsi="Montserrat Medium" w:cs="Arial"/>
          <w:kern w:val="2"/>
          <w:lang w:eastAsia="en-US"/>
        </w:rPr>
        <w:t xml:space="preserve">pesos para contar con un total de recursos disponibles por </w:t>
      </w:r>
      <w:r>
        <w:rPr>
          <w:rFonts w:ascii="Montserrat Medium" w:hAnsi="Montserrat Medium" w:cs="Arial"/>
          <w:kern w:val="2"/>
          <w:lang w:eastAsia="en-US"/>
        </w:rPr>
        <w:t>102</w:t>
      </w:r>
      <w:r w:rsidRPr="00E01277">
        <w:rPr>
          <w:rFonts w:ascii="Montserrat Medium" w:hAnsi="Montserrat Medium" w:cs="Arial"/>
          <w:kern w:val="2"/>
          <w:lang w:eastAsia="en-US"/>
        </w:rPr>
        <w:t xml:space="preserve"> mil </w:t>
      </w:r>
      <w:r>
        <w:rPr>
          <w:rFonts w:ascii="Montserrat Medium" w:hAnsi="Montserrat Medium" w:cs="Arial"/>
          <w:kern w:val="2"/>
          <w:lang w:eastAsia="en-US"/>
        </w:rPr>
        <w:t>188</w:t>
      </w:r>
      <w:r w:rsidRPr="00E01277">
        <w:rPr>
          <w:rFonts w:ascii="Montserrat Medium" w:hAnsi="Montserrat Medium" w:cs="Arial"/>
          <w:kern w:val="2"/>
          <w:lang w:eastAsia="en-US"/>
        </w:rPr>
        <w:t xml:space="preserve"> millones </w:t>
      </w:r>
      <w:r>
        <w:rPr>
          <w:rFonts w:ascii="Montserrat Medium" w:hAnsi="Montserrat Medium" w:cs="Arial"/>
          <w:kern w:val="2"/>
          <w:lang w:eastAsia="en-US"/>
        </w:rPr>
        <w:t>291</w:t>
      </w:r>
      <w:r w:rsidRPr="00E01277">
        <w:rPr>
          <w:rFonts w:ascii="Montserrat Medium" w:hAnsi="Montserrat Medium" w:cs="Arial"/>
          <w:kern w:val="2"/>
          <w:lang w:eastAsia="en-US"/>
        </w:rPr>
        <w:t xml:space="preserve"> mil </w:t>
      </w:r>
      <w:r>
        <w:rPr>
          <w:rFonts w:ascii="Montserrat Medium" w:hAnsi="Montserrat Medium" w:cs="Arial"/>
          <w:kern w:val="2"/>
          <w:lang w:eastAsia="en-US"/>
        </w:rPr>
        <w:t>138</w:t>
      </w:r>
      <w:r w:rsidRPr="00E01277">
        <w:rPr>
          <w:rFonts w:ascii="Montserrat Medium" w:hAnsi="Montserrat Medium" w:cs="Arial"/>
          <w:kern w:val="2"/>
          <w:lang w:eastAsia="en-US"/>
        </w:rPr>
        <w:t xml:space="preserve"> pesos, de los cuales se devengaron </w:t>
      </w:r>
      <w:r>
        <w:rPr>
          <w:rFonts w:ascii="Montserrat Medium" w:hAnsi="Montserrat Medium" w:cs="Arial"/>
          <w:kern w:val="2"/>
          <w:lang w:eastAsia="en-US"/>
        </w:rPr>
        <w:t>94</w:t>
      </w:r>
      <w:r w:rsidRPr="00E01277">
        <w:rPr>
          <w:rFonts w:ascii="Montserrat Medium" w:hAnsi="Montserrat Medium" w:cs="Arial"/>
          <w:kern w:val="2"/>
          <w:lang w:eastAsia="en-US"/>
        </w:rPr>
        <w:t xml:space="preserve"> mil </w:t>
      </w:r>
      <w:r>
        <w:rPr>
          <w:rFonts w:ascii="Montserrat Medium" w:hAnsi="Montserrat Medium" w:cs="Arial"/>
          <w:kern w:val="2"/>
          <w:lang w:eastAsia="en-US"/>
        </w:rPr>
        <w:t>790</w:t>
      </w:r>
      <w:r w:rsidRPr="00E01277">
        <w:rPr>
          <w:rFonts w:ascii="Montserrat Medium" w:hAnsi="Montserrat Medium" w:cs="Arial"/>
          <w:kern w:val="2"/>
          <w:lang w:eastAsia="en-US"/>
        </w:rPr>
        <w:t xml:space="preserve"> millones </w:t>
      </w:r>
      <w:r>
        <w:rPr>
          <w:rFonts w:ascii="Montserrat Medium" w:hAnsi="Montserrat Medium" w:cs="Arial"/>
          <w:kern w:val="2"/>
          <w:lang w:eastAsia="en-US"/>
        </w:rPr>
        <w:t>166</w:t>
      </w:r>
      <w:r w:rsidRPr="00E01277">
        <w:rPr>
          <w:rFonts w:ascii="Montserrat Medium" w:hAnsi="Montserrat Medium" w:cs="Arial"/>
          <w:kern w:val="2"/>
          <w:lang w:eastAsia="en-US"/>
        </w:rPr>
        <w:t xml:space="preserve"> mil </w:t>
      </w:r>
      <w:r>
        <w:rPr>
          <w:rFonts w:ascii="Montserrat Medium" w:hAnsi="Montserrat Medium" w:cs="Arial"/>
          <w:kern w:val="2"/>
          <w:lang w:eastAsia="en-US"/>
        </w:rPr>
        <w:t>477</w:t>
      </w:r>
      <w:r w:rsidRPr="00E01277">
        <w:rPr>
          <w:rFonts w:ascii="Montserrat Medium" w:hAnsi="Montserrat Medium" w:cs="Arial"/>
          <w:kern w:val="2"/>
          <w:lang w:eastAsia="en-US"/>
        </w:rPr>
        <w:t xml:space="preserve"> pesos en los diferentes programas y proyectos</w:t>
      </w:r>
    </w:p>
    <w:p w14:paraId="48F6C8F6" w14:textId="77777777" w:rsidR="00E626B4" w:rsidRDefault="00E626B4" w:rsidP="00E626B4">
      <w:pPr>
        <w:spacing w:after="240"/>
        <w:contextualSpacing/>
        <w:rPr>
          <w:rFonts w:ascii="Montserrat Medium" w:hAnsi="Montserrat Medium" w:cs="Arial"/>
          <w:b/>
          <w:kern w:val="2"/>
          <w:lang w:eastAsia="en-US"/>
        </w:rPr>
      </w:pPr>
    </w:p>
    <w:p w14:paraId="3E88711D" w14:textId="77777777" w:rsidR="00E626B4" w:rsidRDefault="00E626B4" w:rsidP="00E626B4">
      <w:pPr>
        <w:spacing w:after="240"/>
        <w:contextualSpacing/>
        <w:rPr>
          <w:rFonts w:ascii="Montserrat Medium" w:hAnsi="Montserrat Medium" w:cs="Arial"/>
          <w:b/>
          <w:kern w:val="2"/>
          <w:lang w:eastAsia="en-US"/>
        </w:rPr>
      </w:pPr>
    </w:p>
    <w:p w14:paraId="13684705" w14:textId="77777777" w:rsidR="00E626B4" w:rsidRDefault="00E626B4" w:rsidP="00E626B4">
      <w:pPr>
        <w:spacing w:after="240"/>
        <w:contextualSpacing/>
        <w:rPr>
          <w:rFonts w:ascii="Montserrat Medium" w:hAnsi="Montserrat Medium" w:cs="Arial"/>
          <w:b/>
          <w:kern w:val="2"/>
          <w:lang w:eastAsia="en-US"/>
        </w:rPr>
      </w:pPr>
    </w:p>
    <w:p w14:paraId="4FBF4C8E" w14:textId="77777777" w:rsidR="00E626B4" w:rsidRDefault="00E626B4" w:rsidP="00E626B4">
      <w:pPr>
        <w:spacing w:after="240"/>
        <w:contextualSpacing/>
        <w:rPr>
          <w:rFonts w:ascii="Montserrat Medium" w:hAnsi="Montserrat Medium" w:cs="Arial"/>
          <w:b/>
          <w:kern w:val="2"/>
          <w:lang w:eastAsia="en-US"/>
        </w:rPr>
      </w:pPr>
    </w:p>
    <w:p w14:paraId="78E8CEE1" w14:textId="77777777" w:rsidR="00E626B4" w:rsidRDefault="00E626B4" w:rsidP="00E626B4">
      <w:pPr>
        <w:spacing w:after="240"/>
        <w:contextualSpacing/>
        <w:rPr>
          <w:rFonts w:ascii="Montserrat Medium" w:hAnsi="Montserrat Medium" w:cs="Arial"/>
          <w:b/>
          <w:kern w:val="2"/>
          <w:lang w:eastAsia="en-US"/>
        </w:rPr>
      </w:pPr>
    </w:p>
    <w:p w14:paraId="16559224" w14:textId="77777777" w:rsidR="00E626B4" w:rsidRDefault="00E626B4" w:rsidP="00E626B4">
      <w:pPr>
        <w:spacing w:after="240"/>
        <w:contextualSpacing/>
        <w:rPr>
          <w:rFonts w:ascii="Montserrat Medium" w:hAnsi="Montserrat Medium" w:cs="Arial"/>
          <w:b/>
          <w:kern w:val="2"/>
          <w:lang w:eastAsia="en-US"/>
        </w:rPr>
      </w:pPr>
    </w:p>
    <w:p w14:paraId="32AFBA7B" w14:textId="77777777" w:rsidR="00E626B4" w:rsidRDefault="00E626B4">
      <w:pPr>
        <w:rPr>
          <w:rFonts w:ascii="Montserrat Medium" w:hAnsi="Montserrat Medium" w:cs="Arial"/>
          <w:b/>
          <w:kern w:val="2"/>
          <w:lang w:eastAsia="en-US"/>
        </w:rPr>
      </w:pPr>
      <w:r>
        <w:rPr>
          <w:rFonts w:ascii="Montserrat Medium" w:hAnsi="Montserrat Medium" w:cs="Arial"/>
          <w:b/>
          <w:kern w:val="2"/>
          <w:lang w:eastAsia="en-US"/>
        </w:rPr>
        <w:br w:type="page"/>
      </w:r>
    </w:p>
    <w:p w14:paraId="22794A5C" w14:textId="1BF3C9DE" w:rsidR="00E626B4" w:rsidRPr="001A6DA5" w:rsidRDefault="00B51C7E" w:rsidP="00E626B4">
      <w:pPr>
        <w:spacing w:after="240"/>
        <w:contextualSpacing/>
        <w:rPr>
          <w:rFonts w:ascii="Montserrat Medium" w:hAnsi="Montserrat Medium" w:cs="Arial"/>
          <w:b/>
          <w:kern w:val="2"/>
          <w:lang w:eastAsia="en-US"/>
        </w:rPr>
      </w:pPr>
      <w:r>
        <w:rPr>
          <w:rFonts w:ascii="Montserrat Medium" w:hAnsi="Montserrat Medium" w:cs="Arial"/>
          <w:b/>
          <w:kern w:val="2"/>
          <w:lang w:eastAsia="en-US"/>
        </w:rPr>
        <w:lastRenderedPageBreak/>
        <w:t>10</w:t>
      </w:r>
      <w:r w:rsidR="00E626B4" w:rsidRPr="001A6DA5">
        <w:rPr>
          <w:rFonts w:ascii="Montserrat Medium" w:hAnsi="Montserrat Medium" w:cs="Arial"/>
          <w:b/>
          <w:kern w:val="2"/>
          <w:lang w:eastAsia="en-US"/>
        </w:rPr>
        <w:t>.7.- FIDEICOMISOS</w:t>
      </w:r>
    </w:p>
    <w:p w14:paraId="22266019" w14:textId="77777777" w:rsidR="00E626B4" w:rsidRPr="001A6DA5" w:rsidRDefault="00E626B4" w:rsidP="00E626B4">
      <w:pPr>
        <w:spacing w:after="240"/>
        <w:contextualSpacing/>
        <w:rPr>
          <w:rFonts w:ascii="Montserrat Medium" w:hAnsi="Montserrat Medium" w:cs="Arial"/>
          <w:b/>
          <w:kern w:val="2"/>
          <w:lang w:eastAsia="en-US"/>
        </w:rPr>
      </w:pPr>
    </w:p>
    <w:p w14:paraId="35416D29" w14:textId="77777777" w:rsidR="00E626B4" w:rsidRDefault="00E626B4" w:rsidP="00E626B4">
      <w:pPr>
        <w:rPr>
          <w:rFonts w:ascii="Montserrat Medium" w:hAnsi="Montserrat Medium" w:cs="Arial"/>
          <w:kern w:val="2"/>
          <w:lang w:eastAsia="en-US"/>
        </w:rPr>
      </w:pPr>
      <w:r w:rsidRPr="00081F2A">
        <w:rPr>
          <w:rFonts w:ascii="Montserrat Medium" w:hAnsi="Montserrat Medium" w:cs="Arial"/>
          <w:kern w:val="2"/>
          <w:lang w:eastAsia="en-US"/>
        </w:rPr>
        <w:t xml:space="preserve">En cumplimiento al </w:t>
      </w:r>
      <w:r>
        <w:rPr>
          <w:rFonts w:ascii="Montserrat Medium" w:hAnsi="Montserrat Medium" w:cs="Arial"/>
          <w:kern w:val="2"/>
          <w:lang w:eastAsia="en-US"/>
        </w:rPr>
        <w:t xml:space="preserve">el </w:t>
      </w:r>
      <w:r w:rsidRPr="00081F2A">
        <w:rPr>
          <w:rFonts w:ascii="Montserrat Medium" w:hAnsi="Montserrat Medium" w:cs="Arial"/>
          <w:kern w:val="2"/>
          <w:lang w:eastAsia="en-US"/>
        </w:rPr>
        <w:t xml:space="preserve">articulo 10 de la </w:t>
      </w:r>
      <w:r>
        <w:rPr>
          <w:rFonts w:ascii="Montserrat Medium" w:hAnsi="Montserrat Medium" w:cs="Arial"/>
          <w:kern w:val="2"/>
          <w:lang w:eastAsia="en-US"/>
        </w:rPr>
        <w:t>L</w:t>
      </w:r>
      <w:r w:rsidRPr="00081F2A">
        <w:rPr>
          <w:rFonts w:ascii="Montserrat Medium" w:hAnsi="Montserrat Medium" w:cs="Arial"/>
          <w:kern w:val="2"/>
          <w:lang w:eastAsia="en-US"/>
        </w:rPr>
        <w:t xml:space="preserve">ey </w:t>
      </w:r>
      <w:r>
        <w:rPr>
          <w:rFonts w:ascii="Montserrat Medium" w:hAnsi="Montserrat Medium" w:cs="Arial"/>
          <w:kern w:val="2"/>
          <w:lang w:eastAsia="en-US"/>
        </w:rPr>
        <w:t>E</w:t>
      </w:r>
      <w:r w:rsidRPr="00081F2A">
        <w:rPr>
          <w:rFonts w:ascii="Montserrat Medium" w:hAnsi="Montserrat Medium" w:cs="Arial"/>
          <w:kern w:val="2"/>
          <w:lang w:eastAsia="en-US"/>
        </w:rPr>
        <w:t xml:space="preserve">statal de </w:t>
      </w:r>
      <w:r>
        <w:rPr>
          <w:rFonts w:ascii="Montserrat Medium" w:hAnsi="Montserrat Medium" w:cs="Arial"/>
          <w:kern w:val="2"/>
          <w:lang w:eastAsia="en-US"/>
        </w:rPr>
        <w:t>P</w:t>
      </w:r>
      <w:r w:rsidRPr="00081F2A">
        <w:rPr>
          <w:rFonts w:ascii="Montserrat Medium" w:hAnsi="Montserrat Medium" w:cs="Arial"/>
          <w:kern w:val="2"/>
          <w:lang w:eastAsia="en-US"/>
        </w:rPr>
        <w:t xml:space="preserve">resupuestos y </w:t>
      </w:r>
      <w:r>
        <w:rPr>
          <w:rFonts w:ascii="Montserrat Medium" w:hAnsi="Montserrat Medium" w:cs="Arial"/>
          <w:kern w:val="2"/>
          <w:lang w:eastAsia="en-US"/>
        </w:rPr>
        <w:t>R</w:t>
      </w:r>
      <w:r w:rsidRPr="00081F2A">
        <w:rPr>
          <w:rFonts w:ascii="Montserrat Medium" w:hAnsi="Montserrat Medium" w:cs="Arial"/>
          <w:kern w:val="2"/>
          <w:lang w:eastAsia="en-US"/>
        </w:rPr>
        <w:t xml:space="preserve">esponsabilidad </w:t>
      </w:r>
      <w:r>
        <w:rPr>
          <w:rFonts w:ascii="Montserrat Medium" w:hAnsi="Montserrat Medium" w:cs="Arial"/>
          <w:kern w:val="2"/>
          <w:lang w:eastAsia="en-US"/>
        </w:rPr>
        <w:t>H</w:t>
      </w:r>
      <w:r w:rsidRPr="00081F2A">
        <w:rPr>
          <w:rFonts w:ascii="Montserrat Medium" w:hAnsi="Montserrat Medium" w:cs="Arial"/>
          <w:kern w:val="2"/>
          <w:lang w:eastAsia="en-US"/>
        </w:rPr>
        <w:t>acendaria en su primer pàrrafo, que a la letra dice: "son fideicomisos públicos los que constituye el ejecutivo estatal, por conducto de la secretaría en su carácter de fideicomitente único del gobierno del estado, con el propósito de auxiliar a éste en la competencia del estado para impulsar las áreas prioritarias y estratégicas del desarrollo. Asi</w:t>
      </w:r>
      <w:r>
        <w:rPr>
          <w:rFonts w:ascii="Montserrat Medium" w:hAnsi="Montserrat Medium" w:cs="Arial"/>
          <w:kern w:val="2"/>
          <w:lang w:eastAsia="en-US"/>
        </w:rPr>
        <w:t xml:space="preserve"> </w:t>
      </w:r>
      <w:r w:rsidRPr="00081F2A">
        <w:rPr>
          <w:rFonts w:ascii="Montserrat Medium" w:hAnsi="Montserrat Medium" w:cs="Arial"/>
          <w:kern w:val="2"/>
          <w:lang w:eastAsia="en-US"/>
        </w:rPr>
        <w:t>mismo, son fideicomisos públicos aquéllos que constituyan los poderes legislativo</w:t>
      </w:r>
      <w:r>
        <w:rPr>
          <w:rFonts w:ascii="Montserrat Medium" w:hAnsi="Montserrat Medium" w:cs="Arial"/>
          <w:kern w:val="2"/>
          <w:lang w:eastAsia="en-US"/>
        </w:rPr>
        <w:t>,</w:t>
      </w:r>
      <w:r w:rsidRPr="00081F2A">
        <w:rPr>
          <w:rFonts w:ascii="Montserrat Medium" w:hAnsi="Montserrat Medium" w:cs="Arial"/>
          <w:kern w:val="2"/>
          <w:lang w:eastAsia="en-US"/>
        </w:rPr>
        <w:t xml:space="preserve"> judicial </w:t>
      </w:r>
      <w:r>
        <w:rPr>
          <w:rFonts w:ascii="Montserrat Medium" w:hAnsi="Montserrat Medium" w:cs="Arial"/>
          <w:kern w:val="2"/>
          <w:lang w:eastAsia="en-US"/>
        </w:rPr>
        <w:t xml:space="preserve">y </w:t>
      </w:r>
      <w:r w:rsidRPr="00081F2A">
        <w:rPr>
          <w:rFonts w:ascii="Montserrat Medium" w:hAnsi="Montserrat Medium" w:cs="Arial"/>
          <w:kern w:val="2"/>
          <w:lang w:eastAsia="en-US"/>
        </w:rPr>
        <w:t>los órganos autónomos a los que se asignen recursos del</w:t>
      </w:r>
      <w:r>
        <w:rPr>
          <w:rFonts w:ascii="Montserrat Medium" w:hAnsi="Montserrat Medium" w:cs="Arial"/>
          <w:kern w:val="2"/>
          <w:lang w:eastAsia="en-US"/>
        </w:rPr>
        <w:t xml:space="preserve"> presupuesto de egresos.</w:t>
      </w:r>
    </w:p>
    <w:p w14:paraId="2A057BB6" w14:textId="77777777" w:rsidR="00E626B4" w:rsidRDefault="00E626B4" w:rsidP="00E626B4">
      <w:pPr>
        <w:rPr>
          <w:rFonts w:ascii="Montserrat Medium" w:hAnsi="Montserrat Medium" w:cs="Arial"/>
          <w:kern w:val="2"/>
          <w:lang w:eastAsia="en-US"/>
        </w:rPr>
      </w:pPr>
      <w:r>
        <w:rPr>
          <w:rFonts w:ascii="Montserrat Medium" w:hAnsi="Montserrat Medium" w:cs="Arial"/>
          <w:kern w:val="2"/>
          <w:lang w:eastAsia="en-US"/>
        </w:rPr>
        <w:t>E</w:t>
      </w:r>
      <w:r w:rsidRPr="00081F2A">
        <w:rPr>
          <w:rFonts w:ascii="Montserrat Medium" w:hAnsi="Montserrat Medium" w:cs="Arial"/>
          <w:kern w:val="2"/>
          <w:lang w:eastAsia="en-US"/>
        </w:rPr>
        <w:t>n su tecer párrafo dice:</w:t>
      </w:r>
      <w:r>
        <w:rPr>
          <w:rFonts w:ascii="Montserrat Medium" w:hAnsi="Montserrat Medium" w:cs="Arial"/>
          <w:kern w:val="2"/>
          <w:lang w:eastAsia="en-US"/>
        </w:rPr>
        <w:t xml:space="preserve"> </w:t>
      </w:r>
      <w:r w:rsidRPr="00081F2A">
        <w:rPr>
          <w:rFonts w:ascii="Montserrat Medium" w:hAnsi="Montserrat Medium" w:cs="Arial"/>
          <w:kern w:val="2"/>
          <w:lang w:eastAsia="en-US"/>
        </w:rPr>
        <w:t>los fideicomisos públicos de administración y pago sólo podrán constituirse con la autorización de la secretaría. Quedan exceptuados de esta autorización aquellos fideicomisos que constituyan las entidades no apoyadas presupuestariamente.</w:t>
      </w:r>
    </w:p>
    <w:p w14:paraId="2F67C957" w14:textId="77777777" w:rsidR="00E626B4" w:rsidRDefault="00E626B4" w:rsidP="00E626B4">
      <w:pPr>
        <w:rPr>
          <w:rFonts w:ascii="Montserrat Medium" w:hAnsi="Montserrat Medium" w:cs="Arial"/>
          <w:kern w:val="2"/>
          <w:lang w:eastAsia="en-US"/>
        </w:rPr>
      </w:pPr>
    </w:p>
    <w:tbl>
      <w:tblPr>
        <w:tblW w:w="9634" w:type="dxa"/>
        <w:tblLayout w:type="fixed"/>
        <w:tblCellMar>
          <w:left w:w="70" w:type="dxa"/>
          <w:right w:w="70" w:type="dxa"/>
        </w:tblCellMar>
        <w:tblLook w:val="04A0" w:firstRow="1" w:lastRow="0" w:firstColumn="1" w:lastColumn="0" w:noHBand="0" w:noVBand="1"/>
      </w:tblPr>
      <w:tblGrid>
        <w:gridCol w:w="421"/>
        <w:gridCol w:w="1417"/>
        <w:gridCol w:w="1559"/>
        <w:gridCol w:w="1418"/>
        <w:gridCol w:w="1276"/>
        <w:gridCol w:w="1417"/>
        <w:gridCol w:w="1134"/>
        <w:gridCol w:w="992"/>
      </w:tblGrid>
      <w:tr w:rsidR="00E626B4" w:rsidRPr="00B70EC2" w14:paraId="21DE42DB" w14:textId="77777777" w:rsidTr="00AE7D6C">
        <w:trPr>
          <w:trHeight w:val="1080"/>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3C86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54AE67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5772F2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7859BF0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single" w:sz="4" w:space="0" w:color="auto"/>
              <w:left w:val="nil"/>
              <w:bottom w:val="single" w:sz="4" w:space="0" w:color="auto"/>
              <w:right w:val="single" w:sz="4" w:space="0" w:color="auto"/>
            </w:tcBorders>
            <w:shd w:val="clear" w:color="000000" w:fill="FFFFFF"/>
            <w:hideMark/>
          </w:tcPr>
          <w:p w14:paraId="2602DFD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575202A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03CF92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E2EBB8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76C9E324" w14:textId="77777777" w:rsidTr="00AE7D6C">
        <w:trPr>
          <w:trHeight w:val="90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B78E9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001</w:t>
            </w:r>
          </w:p>
        </w:tc>
        <w:tc>
          <w:tcPr>
            <w:tcW w:w="1417" w:type="dxa"/>
            <w:tcBorders>
              <w:top w:val="nil"/>
              <w:left w:val="nil"/>
              <w:bottom w:val="single" w:sz="4" w:space="0" w:color="auto"/>
              <w:right w:val="single" w:sz="4" w:space="0" w:color="auto"/>
            </w:tcBorders>
            <w:shd w:val="clear" w:color="auto" w:fill="auto"/>
            <w:vAlign w:val="center"/>
            <w:hideMark/>
          </w:tcPr>
          <w:p w14:paraId="2AE7330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FIDEICOMISO "ALIANZA PARA EL CAMPO DE OAXACA" (FAPCO)      </w:t>
            </w:r>
          </w:p>
        </w:tc>
        <w:tc>
          <w:tcPr>
            <w:tcW w:w="1559" w:type="dxa"/>
            <w:tcBorders>
              <w:top w:val="nil"/>
              <w:left w:val="nil"/>
              <w:bottom w:val="single" w:sz="4" w:space="0" w:color="auto"/>
              <w:right w:val="single" w:sz="4" w:space="0" w:color="auto"/>
            </w:tcBorders>
            <w:shd w:val="clear" w:color="000000" w:fill="FFFFFF"/>
            <w:vAlign w:val="center"/>
            <w:hideMark/>
          </w:tcPr>
          <w:p w14:paraId="029DF93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6259</w:t>
            </w:r>
          </w:p>
        </w:tc>
        <w:tc>
          <w:tcPr>
            <w:tcW w:w="1418" w:type="dxa"/>
            <w:tcBorders>
              <w:top w:val="nil"/>
              <w:left w:val="nil"/>
              <w:bottom w:val="single" w:sz="4" w:space="0" w:color="auto"/>
              <w:right w:val="single" w:sz="4" w:space="0" w:color="auto"/>
            </w:tcBorders>
            <w:shd w:val="clear" w:color="000000" w:fill="FFFFFF"/>
            <w:vAlign w:val="center"/>
            <w:hideMark/>
          </w:tcPr>
          <w:p w14:paraId="016DE8F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INVERSIÓN Y ADMINISTRACIÓN </w:t>
            </w:r>
          </w:p>
        </w:tc>
        <w:tc>
          <w:tcPr>
            <w:tcW w:w="1276" w:type="dxa"/>
            <w:tcBorders>
              <w:top w:val="nil"/>
              <w:left w:val="nil"/>
              <w:bottom w:val="single" w:sz="4" w:space="0" w:color="auto"/>
              <w:right w:val="single" w:sz="4" w:space="0" w:color="auto"/>
            </w:tcBorders>
            <w:shd w:val="clear" w:color="000000" w:fill="FFFFFF"/>
            <w:vAlign w:val="center"/>
            <w:hideMark/>
          </w:tcPr>
          <w:p w14:paraId="708EA0C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19/09/2003</w:t>
            </w:r>
          </w:p>
        </w:tc>
        <w:tc>
          <w:tcPr>
            <w:tcW w:w="1417" w:type="dxa"/>
            <w:tcBorders>
              <w:top w:val="nil"/>
              <w:left w:val="nil"/>
              <w:bottom w:val="single" w:sz="4" w:space="0" w:color="auto"/>
              <w:right w:val="single" w:sz="4" w:space="0" w:color="auto"/>
            </w:tcBorders>
            <w:shd w:val="clear" w:color="000000" w:fill="FFFFFF"/>
            <w:vAlign w:val="center"/>
            <w:hideMark/>
          </w:tcPr>
          <w:p w14:paraId="2ABB9FE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APOYO A PROGRAMAS DE DESARROLLO AGROPECUARIO Y RURAL</w:t>
            </w:r>
          </w:p>
        </w:tc>
        <w:tc>
          <w:tcPr>
            <w:tcW w:w="1134" w:type="dxa"/>
            <w:tcBorders>
              <w:top w:val="nil"/>
              <w:left w:val="nil"/>
              <w:bottom w:val="single" w:sz="4" w:space="0" w:color="auto"/>
              <w:right w:val="single" w:sz="4" w:space="0" w:color="auto"/>
            </w:tcBorders>
            <w:shd w:val="clear" w:color="000000" w:fill="FFFFFF"/>
            <w:vAlign w:val="center"/>
            <w:hideMark/>
          </w:tcPr>
          <w:p w14:paraId="7AF11F1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65520A">
              <w:rPr>
                <w:rFonts w:ascii="Calibri" w:hAnsi="Calibri"/>
                <w:color w:val="000000"/>
                <w:sz w:val="16"/>
                <w:szCs w:val="16"/>
                <w:lang w:val="es-MX" w:eastAsia="es-MX"/>
              </w:rPr>
              <w:t>TITULAR DE LA SECRETARÍA DE FOMENTO AGROALIMENTARIO Y DESARROLLO RURAL</w:t>
            </w:r>
          </w:p>
        </w:tc>
        <w:tc>
          <w:tcPr>
            <w:tcW w:w="992" w:type="dxa"/>
            <w:tcBorders>
              <w:top w:val="nil"/>
              <w:left w:val="nil"/>
              <w:bottom w:val="single" w:sz="4" w:space="0" w:color="auto"/>
              <w:right w:val="single" w:sz="4" w:space="0" w:color="auto"/>
            </w:tcBorders>
            <w:shd w:val="clear" w:color="000000" w:fill="FFFFFF"/>
            <w:vAlign w:val="center"/>
            <w:hideMark/>
          </w:tcPr>
          <w:p w14:paraId="0F421FC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MERCANTIL DEL NORTE S.A.</w:t>
            </w:r>
          </w:p>
        </w:tc>
      </w:tr>
      <w:tr w:rsidR="00E626B4" w:rsidRPr="00B70EC2" w14:paraId="7369D60E"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3A1BD1B7"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58493A3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0C4B169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37AD703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13B61ED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4CCA989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34CBB5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01BAB97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16C163F5" w14:textId="77777777" w:rsidTr="00AE7D6C">
        <w:trPr>
          <w:trHeight w:val="2565"/>
        </w:trPr>
        <w:tc>
          <w:tcPr>
            <w:tcW w:w="421" w:type="dxa"/>
            <w:vMerge/>
            <w:tcBorders>
              <w:top w:val="nil"/>
              <w:left w:val="single" w:sz="4" w:space="0" w:color="auto"/>
              <w:bottom w:val="single" w:sz="4" w:space="0" w:color="auto"/>
              <w:right w:val="single" w:sz="4" w:space="0" w:color="auto"/>
            </w:tcBorders>
            <w:vAlign w:val="center"/>
            <w:hideMark/>
          </w:tcPr>
          <w:p w14:paraId="3E45D066"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758A67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3EF6A25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1.- EL PODER EJECUTIVO DEL GOBIERNO LIBRE Y SOBERANO DE OAXACA.                                  </w:t>
            </w:r>
            <w:r w:rsidRPr="00B70EC2">
              <w:rPr>
                <w:rFonts w:ascii="Calibri" w:hAnsi="Calibri"/>
                <w:color w:val="000000"/>
                <w:sz w:val="16"/>
                <w:szCs w:val="16"/>
                <w:lang w:val="es-MX" w:eastAsia="es-MX"/>
              </w:rPr>
              <w:br/>
              <w:t xml:space="preserve">2.- LAS PERSONAS FÍSICAS O MORALES QUE PRESENTEN PROYECTOS PRODUCTIVOS VIABLES Y QUE DETERMINE EL COMITÉ TÉCNICO DEL FIDEICOMISO. </w:t>
            </w:r>
          </w:p>
        </w:tc>
        <w:tc>
          <w:tcPr>
            <w:tcW w:w="1418" w:type="dxa"/>
            <w:tcBorders>
              <w:top w:val="nil"/>
              <w:left w:val="nil"/>
              <w:bottom w:val="single" w:sz="4" w:space="0" w:color="auto"/>
              <w:right w:val="single" w:sz="4" w:space="0" w:color="auto"/>
            </w:tcBorders>
            <w:shd w:val="clear" w:color="000000" w:fill="FFFFFF"/>
            <w:vAlign w:val="center"/>
            <w:hideMark/>
          </w:tcPr>
          <w:p w14:paraId="16BE69D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 </w:t>
            </w:r>
            <w:r w:rsidRPr="00B70EC2">
              <w:rPr>
                <w:rFonts w:ascii="Calibri" w:hAnsi="Calibri"/>
                <w:color w:val="000000"/>
                <w:sz w:val="16"/>
                <w:szCs w:val="16"/>
                <w:lang w:val="es-MX" w:eastAsia="es-MX"/>
              </w:rPr>
              <w:br/>
              <w:t>1.00</w:t>
            </w:r>
          </w:p>
        </w:tc>
        <w:tc>
          <w:tcPr>
            <w:tcW w:w="1276" w:type="dxa"/>
            <w:tcBorders>
              <w:top w:val="nil"/>
              <w:left w:val="nil"/>
              <w:bottom w:val="single" w:sz="4" w:space="0" w:color="auto"/>
              <w:right w:val="single" w:sz="4" w:space="0" w:color="auto"/>
            </w:tcBorders>
            <w:shd w:val="clear" w:color="000000" w:fill="FFFFFF"/>
            <w:vAlign w:val="center"/>
            <w:hideMark/>
          </w:tcPr>
          <w:p w14:paraId="21EEA06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5A8CD766" w14:textId="77777777" w:rsidR="00E626B4" w:rsidRPr="00B70EC2" w:rsidRDefault="00E626B4" w:rsidP="00AE7D6C">
            <w:pPr>
              <w:spacing w:before="0" w:beforeAutospacing="0" w:after="0" w:afterAutospacing="0"/>
              <w:jc w:val="center"/>
              <w:rPr>
                <w:rFonts w:ascii="Calibri" w:hAnsi="Calibri"/>
                <w:color w:val="0D0D0D"/>
                <w:sz w:val="16"/>
                <w:szCs w:val="16"/>
                <w:lang w:val="es-MX" w:eastAsia="es-MX"/>
              </w:rPr>
            </w:pPr>
            <w:r w:rsidRPr="00B70EC2">
              <w:rPr>
                <w:rFonts w:ascii="Calibri" w:hAnsi="Calibri"/>
                <w:color w:val="0D0D0D"/>
                <w:sz w:val="16"/>
                <w:szCs w:val="16"/>
                <w:lang w:val="es-MX" w:eastAsia="es-MX"/>
              </w:rPr>
              <w:t>67,502,625.83</w:t>
            </w:r>
          </w:p>
        </w:tc>
        <w:tc>
          <w:tcPr>
            <w:tcW w:w="1134" w:type="dxa"/>
            <w:tcBorders>
              <w:top w:val="nil"/>
              <w:left w:val="nil"/>
              <w:bottom w:val="single" w:sz="4" w:space="0" w:color="auto"/>
              <w:right w:val="single" w:sz="4" w:space="0" w:color="auto"/>
            </w:tcBorders>
            <w:shd w:val="clear" w:color="000000" w:fill="FFFFFF"/>
            <w:vAlign w:val="center"/>
            <w:hideMark/>
          </w:tcPr>
          <w:p w14:paraId="68305C8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ESTE FIDEICOMISO TIENE FUENTE DE FINANCIAMIENTO FEDERAL Y ESTATAL   (EN ESPERA QUE ENVIEN LOS ESTADOS DE CUENTA)</w:t>
            </w:r>
          </w:p>
        </w:tc>
        <w:tc>
          <w:tcPr>
            <w:tcW w:w="992" w:type="dxa"/>
            <w:tcBorders>
              <w:top w:val="nil"/>
              <w:left w:val="nil"/>
              <w:bottom w:val="single" w:sz="4" w:space="0" w:color="auto"/>
              <w:right w:val="single" w:sz="4" w:space="0" w:color="auto"/>
            </w:tcBorders>
            <w:shd w:val="clear" w:color="000000" w:fill="FFFFFF"/>
            <w:vAlign w:val="center"/>
            <w:hideMark/>
          </w:tcPr>
          <w:p w14:paraId="225AF6F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4649F36" w14:textId="77777777" w:rsidTr="00AE7D6C">
        <w:trPr>
          <w:trHeight w:val="675"/>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47C0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lastRenderedPageBreak/>
              <w:t>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6B60F9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18052B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52F322C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single" w:sz="4" w:space="0" w:color="auto"/>
              <w:left w:val="nil"/>
              <w:bottom w:val="single" w:sz="4" w:space="0" w:color="auto"/>
              <w:right w:val="single" w:sz="4" w:space="0" w:color="auto"/>
            </w:tcBorders>
            <w:shd w:val="clear" w:color="000000" w:fill="FFFFFF"/>
            <w:hideMark/>
          </w:tcPr>
          <w:p w14:paraId="548A31B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54A30CC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E2D33F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772E404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1C65684D" w14:textId="77777777" w:rsidTr="00AE7D6C">
        <w:trPr>
          <w:trHeight w:val="180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3CB61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002</w:t>
            </w:r>
          </w:p>
        </w:tc>
        <w:tc>
          <w:tcPr>
            <w:tcW w:w="1417" w:type="dxa"/>
            <w:tcBorders>
              <w:top w:val="nil"/>
              <w:left w:val="nil"/>
              <w:bottom w:val="single" w:sz="4" w:space="0" w:color="auto"/>
              <w:right w:val="single" w:sz="4" w:space="0" w:color="auto"/>
            </w:tcBorders>
            <w:shd w:val="clear" w:color="auto" w:fill="auto"/>
            <w:vAlign w:val="center"/>
            <w:hideMark/>
          </w:tcPr>
          <w:p w14:paraId="2B22FB5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"MENORES DE SANTIAGO XOCHILTEPEC"</w:t>
            </w:r>
          </w:p>
        </w:tc>
        <w:tc>
          <w:tcPr>
            <w:tcW w:w="1559" w:type="dxa"/>
            <w:tcBorders>
              <w:top w:val="nil"/>
              <w:left w:val="nil"/>
              <w:bottom w:val="single" w:sz="4" w:space="0" w:color="auto"/>
              <w:right w:val="single" w:sz="4" w:space="0" w:color="auto"/>
            </w:tcBorders>
            <w:shd w:val="clear" w:color="000000" w:fill="FFFFFF"/>
            <w:vAlign w:val="center"/>
            <w:hideMark/>
          </w:tcPr>
          <w:p w14:paraId="7810B75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360293021</w:t>
            </w:r>
          </w:p>
        </w:tc>
        <w:tc>
          <w:tcPr>
            <w:tcW w:w="1418" w:type="dxa"/>
            <w:tcBorders>
              <w:top w:val="nil"/>
              <w:left w:val="nil"/>
              <w:bottom w:val="single" w:sz="4" w:space="0" w:color="auto"/>
              <w:right w:val="single" w:sz="4" w:space="0" w:color="auto"/>
            </w:tcBorders>
            <w:shd w:val="clear" w:color="000000" w:fill="FFFFFF"/>
            <w:vAlign w:val="center"/>
            <w:hideMark/>
          </w:tcPr>
          <w:p w14:paraId="34560E5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ADMINISTRACIÓN E INVERSIÓN </w:t>
            </w:r>
          </w:p>
        </w:tc>
        <w:tc>
          <w:tcPr>
            <w:tcW w:w="1276" w:type="dxa"/>
            <w:tcBorders>
              <w:top w:val="nil"/>
              <w:left w:val="nil"/>
              <w:bottom w:val="single" w:sz="4" w:space="0" w:color="auto"/>
              <w:right w:val="single" w:sz="4" w:space="0" w:color="auto"/>
            </w:tcBorders>
            <w:shd w:val="clear" w:color="000000" w:fill="FFFFFF"/>
            <w:vAlign w:val="center"/>
            <w:hideMark/>
          </w:tcPr>
          <w:p w14:paraId="6471377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09/12/2002</w:t>
            </w:r>
          </w:p>
        </w:tc>
        <w:tc>
          <w:tcPr>
            <w:tcW w:w="1417" w:type="dxa"/>
            <w:tcBorders>
              <w:top w:val="nil"/>
              <w:left w:val="nil"/>
              <w:bottom w:val="single" w:sz="4" w:space="0" w:color="auto"/>
              <w:right w:val="single" w:sz="4" w:space="0" w:color="auto"/>
            </w:tcBorders>
            <w:shd w:val="clear" w:color="000000" w:fill="FFFFFF"/>
            <w:vAlign w:val="center"/>
            <w:hideMark/>
          </w:tcPr>
          <w:p w14:paraId="666A710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CREAR UN FONDO QUE PERMITA EL OTORGAMIENTO DE BECAS ESCOLARES Y/O ALIMENTARIAS EN BENEFICIO DE LOS 86 MENORES HUERFANOS FIDEICOMISARIOS DE SANTIAGO XOCHILEPEC PARA QUE PUEDAN CONTINUAR CON SUS ESTUDIOS.</w:t>
            </w:r>
          </w:p>
        </w:tc>
        <w:tc>
          <w:tcPr>
            <w:tcW w:w="1134" w:type="dxa"/>
            <w:tcBorders>
              <w:top w:val="nil"/>
              <w:left w:val="nil"/>
              <w:bottom w:val="single" w:sz="4" w:space="0" w:color="auto"/>
              <w:right w:val="single" w:sz="4" w:space="0" w:color="auto"/>
            </w:tcBorders>
            <w:shd w:val="clear" w:color="000000" w:fill="FFFFFF"/>
            <w:vAlign w:val="center"/>
            <w:hideMark/>
          </w:tcPr>
          <w:p w14:paraId="1C7E0ED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65520A">
              <w:rPr>
                <w:rFonts w:ascii="Calibri" w:hAnsi="Calibri"/>
                <w:color w:val="000000"/>
                <w:sz w:val="16"/>
                <w:szCs w:val="16"/>
                <w:lang w:val="es-MX" w:eastAsia="es-MX"/>
              </w:rPr>
              <w:t>TITULAR DE LA SECRETARÍA  DE BIENESTAR TEQUIO E INCLUSIÓN</w:t>
            </w:r>
          </w:p>
        </w:tc>
        <w:tc>
          <w:tcPr>
            <w:tcW w:w="992" w:type="dxa"/>
            <w:tcBorders>
              <w:top w:val="nil"/>
              <w:left w:val="nil"/>
              <w:bottom w:val="single" w:sz="4" w:space="0" w:color="auto"/>
              <w:right w:val="single" w:sz="4" w:space="0" w:color="auto"/>
            </w:tcBorders>
            <w:shd w:val="clear" w:color="000000" w:fill="FFFFFF"/>
            <w:vAlign w:val="center"/>
            <w:hideMark/>
          </w:tcPr>
          <w:p w14:paraId="2B0C92B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SCOTIABANK INVERLAT, S.A.</w:t>
            </w:r>
          </w:p>
        </w:tc>
      </w:tr>
      <w:tr w:rsidR="00E626B4" w:rsidRPr="00B70EC2" w14:paraId="742194FF"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795F0213"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4CDF844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35E21E2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3EABF59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65F994D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32D101E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74210E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5C8EFA3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4EA0861D" w14:textId="77777777" w:rsidTr="00AE7D6C">
        <w:trPr>
          <w:trHeight w:val="900"/>
        </w:trPr>
        <w:tc>
          <w:tcPr>
            <w:tcW w:w="421" w:type="dxa"/>
            <w:vMerge/>
            <w:tcBorders>
              <w:top w:val="nil"/>
              <w:left w:val="single" w:sz="4" w:space="0" w:color="auto"/>
              <w:bottom w:val="single" w:sz="4" w:space="0" w:color="auto"/>
              <w:right w:val="single" w:sz="4" w:space="0" w:color="auto"/>
            </w:tcBorders>
            <w:vAlign w:val="center"/>
            <w:hideMark/>
          </w:tcPr>
          <w:p w14:paraId="475E015C"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C66F0A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142BF6E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LOS OCHENTA Y SEIS MENORES HUÉRFANOS DE SANTIAGO XOCHILTEPEC, SOLA DE VEGA, OAXACA. </w:t>
            </w:r>
          </w:p>
        </w:tc>
        <w:tc>
          <w:tcPr>
            <w:tcW w:w="1418" w:type="dxa"/>
            <w:tcBorders>
              <w:top w:val="nil"/>
              <w:left w:val="nil"/>
              <w:bottom w:val="single" w:sz="4" w:space="0" w:color="auto"/>
              <w:right w:val="single" w:sz="4" w:space="0" w:color="auto"/>
            </w:tcBorders>
            <w:shd w:val="clear" w:color="000000" w:fill="FFFFFF"/>
            <w:vAlign w:val="center"/>
            <w:hideMark/>
          </w:tcPr>
          <w:p w14:paraId="75AC2F5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 </w:t>
            </w:r>
            <w:r w:rsidRPr="00B70EC2">
              <w:rPr>
                <w:rFonts w:ascii="Calibri" w:hAnsi="Calibri"/>
                <w:color w:val="000000"/>
                <w:sz w:val="16"/>
                <w:szCs w:val="16"/>
                <w:lang w:val="es-MX" w:eastAsia="es-MX"/>
              </w:rPr>
              <w:br/>
              <w:t>4,000,000.00</w:t>
            </w:r>
          </w:p>
        </w:tc>
        <w:tc>
          <w:tcPr>
            <w:tcW w:w="1276" w:type="dxa"/>
            <w:tcBorders>
              <w:top w:val="nil"/>
              <w:left w:val="nil"/>
              <w:bottom w:val="single" w:sz="4" w:space="0" w:color="auto"/>
              <w:right w:val="single" w:sz="4" w:space="0" w:color="auto"/>
            </w:tcBorders>
            <w:shd w:val="clear" w:color="000000" w:fill="FFFFFF"/>
            <w:vAlign w:val="center"/>
            <w:hideMark/>
          </w:tcPr>
          <w:p w14:paraId="69A22A7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0D44519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571,642.09</w:t>
            </w:r>
          </w:p>
        </w:tc>
        <w:tc>
          <w:tcPr>
            <w:tcW w:w="1134" w:type="dxa"/>
            <w:tcBorders>
              <w:top w:val="nil"/>
              <w:left w:val="nil"/>
              <w:bottom w:val="single" w:sz="4" w:space="0" w:color="auto"/>
              <w:right w:val="single" w:sz="4" w:space="0" w:color="auto"/>
            </w:tcBorders>
            <w:shd w:val="clear" w:color="000000" w:fill="FFFFFF"/>
            <w:vAlign w:val="center"/>
            <w:hideMark/>
          </w:tcPr>
          <w:p w14:paraId="10FA6AA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71D9E12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6462AE1D"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7F45EFA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3907FA2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0214FA1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79CB469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065F902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1B29363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1711382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0AA483D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1324E28E" w14:textId="77777777" w:rsidTr="00AE7D6C">
        <w:trPr>
          <w:trHeight w:val="1183"/>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BE74A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003</w:t>
            </w:r>
          </w:p>
        </w:tc>
        <w:tc>
          <w:tcPr>
            <w:tcW w:w="1417" w:type="dxa"/>
            <w:tcBorders>
              <w:top w:val="nil"/>
              <w:left w:val="nil"/>
              <w:bottom w:val="single" w:sz="4" w:space="0" w:color="auto"/>
              <w:right w:val="single" w:sz="4" w:space="0" w:color="auto"/>
            </w:tcBorders>
            <w:shd w:val="clear" w:color="auto" w:fill="auto"/>
            <w:vAlign w:val="center"/>
            <w:hideMark/>
          </w:tcPr>
          <w:p w14:paraId="7D8E675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CONTRATO DE FIDEICOMISO IRREVOCABLE DE ADMINISTRACIÓN Y PAGO</w:t>
            </w:r>
          </w:p>
        </w:tc>
        <w:tc>
          <w:tcPr>
            <w:tcW w:w="1559" w:type="dxa"/>
            <w:tcBorders>
              <w:top w:val="nil"/>
              <w:left w:val="nil"/>
              <w:bottom w:val="single" w:sz="4" w:space="0" w:color="auto"/>
              <w:right w:val="single" w:sz="4" w:space="0" w:color="auto"/>
            </w:tcBorders>
            <w:shd w:val="clear" w:color="000000" w:fill="FFFFFF"/>
            <w:vAlign w:val="center"/>
            <w:hideMark/>
          </w:tcPr>
          <w:p w14:paraId="5B1F365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11600</w:t>
            </w:r>
          </w:p>
        </w:tc>
        <w:tc>
          <w:tcPr>
            <w:tcW w:w="1418" w:type="dxa"/>
            <w:tcBorders>
              <w:top w:val="nil"/>
              <w:left w:val="nil"/>
              <w:bottom w:val="single" w:sz="4" w:space="0" w:color="auto"/>
              <w:right w:val="single" w:sz="4" w:space="0" w:color="auto"/>
            </w:tcBorders>
            <w:shd w:val="clear" w:color="000000" w:fill="FFFFFF"/>
            <w:vAlign w:val="center"/>
            <w:hideMark/>
          </w:tcPr>
          <w:p w14:paraId="5773A6C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IRREVOCABLE DE ADMINISTRACIÓN Y PAGO</w:t>
            </w:r>
          </w:p>
        </w:tc>
        <w:tc>
          <w:tcPr>
            <w:tcW w:w="1276" w:type="dxa"/>
            <w:tcBorders>
              <w:top w:val="nil"/>
              <w:left w:val="nil"/>
              <w:bottom w:val="single" w:sz="4" w:space="0" w:color="auto"/>
              <w:right w:val="single" w:sz="4" w:space="0" w:color="auto"/>
            </w:tcBorders>
            <w:shd w:val="clear" w:color="000000" w:fill="FFFFFF"/>
            <w:vAlign w:val="center"/>
            <w:hideMark/>
          </w:tcPr>
          <w:p w14:paraId="0AD2FD7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08/07/2017</w:t>
            </w:r>
          </w:p>
        </w:tc>
        <w:tc>
          <w:tcPr>
            <w:tcW w:w="1417" w:type="dxa"/>
            <w:tcBorders>
              <w:top w:val="nil"/>
              <w:left w:val="nil"/>
              <w:bottom w:val="single" w:sz="4" w:space="0" w:color="auto"/>
              <w:right w:val="single" w:sz="4" w:space="0" w:color="auto"/>
            </w:tcBorders>
            <w:shd w:val="clear" w:color="000000" w:fill="FFFFFF"/>
            <w:hideMark/>
          </w:tcPr>
          <w:p w14:paraId="5B525C6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ETIQUETAR CADA UNO DE LOS RECURSOS RECIBIDOS Y EL ORIGEN DE LA PARTICIPACIÓN O APORTACIÓN QUE CORRESPONDA A NOMBRE DE CADA UNO DE LOS MUNICIPIOS QUE SE ENCUENTREN EN CUALQUIERA DE LOS SUSPUESTOS ESTABLECIDOS EN EL ARTÍCULO 8 B DE LA LEY DE COORDINACIÓN FISCAL PARA EL ESTADO DE OAXACA; POR </w:t>
            </w:r>
            <w:r w:rsidRPr="00B70EC2">
              <w:rPr>
                <w:rFonts w:ascii="Calibri" w:hAnsi="Calibri"/>
                <w:color w:val="000000"/>
                <w:sz w:val="16"/>
                <w:szCs w:val="16"/>
                <w:lang w:val="es-MX" w:eastAsia="es-MX"/>
              </w:rPr>
              <w:lastRenderedPageBreak/>
              <w:t>MEDIO DE LA CAPTACIÓN Y ADMINISTRACIÓN DE LOS RECURSOS APORTADOS</w:t>
            </w:r>
          </w:p>
        </w:tc>
        <w:tc>
          <w:tcPr>
            <w:tcW w:w="1134" w:type="dxa"/>
            <w:tcBorders>
              <w:top w:val="nil"/>
              <w:left w:val="nil"/>
              <w:bottom w:val="single" w:sz="4" w:space="0" w:color="auto"/>
              <w:right w:val="single" w:sz="4" w:space="0" w:color="auto"/>
            </w:tcBorders>
            <w:shd w:val="clear" w:color="000000" w:fill="FFFFFF"/>
            <w:vAlign w:val="center"/>
            <w:hideMark/>
          </w:tcPr>
          <w:p w14:paraId="01B0A32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SECRETARÍA DE FINANZAS DEL PODER EJECUTIVO DEL ESTADO, TITULAR DE LA TESORERÍA</w:t>
            </w:r>
          </w:p>
        </w:tc>
        <w:tc>
          <w:tcPr>
            <w:tcW w:w="992" w:type="dxa"/>
            <w:tcBorders>
              <w:top w:val="nil"/>
              <w:left w:val="nil"/>
              <w:bottom w:val="single" w:sz="4" w:space="0" w:color="auto"/>
              <w:right w:val="single" w:sz="4" w:space="0" w:color="auto"/>
            </w:tcBorders>
            <w:shd w:val="clear" w:color="000000" w:fill="FFFFFF"/>
            <w:vAlign w:val="center"/>
            <w:hideMark/>
          </w:tcPr>
          <w:p w14:paraId="706FFC0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MERCANTIL DEL NORTE S.A.</w:t>
            </w:r>
          </w:p>
        </w:tc>
      </w:tr>
      <w:tr w:rsidR="00E626B4" w:rsidRPr="00B70EC2" w14:paraId="309D8BF3"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091420C1"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439444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03FE6D6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52B7048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2362E5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039BFA3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1DB2EE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0A337B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5ADD7339" w14:textId="77777777" w:rsidTr="00AE7D6C">
        <w:trPr>
          <w:trHeight w:val="1350"/>
        </w:trPr>
        <w:tc>
          <w:tcPr>
            <w:tcW w:w="421" w:type="dxa"/>
            <w:vMerge/>
            <w:tcBorders>
              <w:top w:val="nil"/>
              <w:left w:val="single" w:sz="4" w:space="0" w:color="auto"/>
              <w:bottom w:val="single" w:sz="4" w:space="0" w:color="auto"/>
              <w:right w:val="single" w:sz="4" w:space="0" w:color="auto"/>
            </w:tcBorders>
            <w:vAlign w:val="center"/>
            <w:hideMark/>
          </w:tcPr>
          <w:p w14:paraId="270EB7A7"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AA85B5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27C59C2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LOS MUNICIPIOS QUE SE ENCUENTREN EN CUALQUIERA DE LOS SUPUESTOS ESTABLECIDOS EN EL ARTÍCULO 8 B DE LA LEY DE COORDINACIÓN FISCAL PARA EL ESTADO DE OAXACA.</w:t>
            </w:r>
          </w:p>
        </w:tc>
        <w:tc>
          <w:tcPr>
            <w:tcW w:w="1418" w:type="dxa"/>
            <w:tcBorders>
              <w:top w:val="nil"/>
              <w:left w:val="nil"/>
              <w:bottom w:val="single" w:sz="4" w:space="0" w:color="auto"/>
              <w:right w:val="single" w:sz="4" w:space="0" w:color="auto"/>
            </w:tcBorders>
            <w:shd w:val="clear" w:color="000000" w:fill="FFFFFF"/>
            <w:vAlign w:val="center"/>
            <w:hideMark/>
          </w:tcPr>
          <w:p w14:paraId="63048C2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 </w:t>
            </w:r>
            <w:r w:rsidRPr="00B70EC2">
              <w:rPr>
                <w:rFonts w:ascii="Calibri" w:hAnsi="Calibri"/>
                <w:color w:val="000000"/>
                <w:sz w:val="16"/>
                <w:szCs w:val="16"/>
                <w:lang w:val="es-MX" w:eastAsia="es-MX"/>
              </w:rPr>
              <w:br/>
              <w:t>1.00</w:t>
            </w:r>
          </w:p>
        </w:tc>
        <w:tc>
          <w:tcPr>
            <w:tcW w:w="1276" w:type="dxa"/>
            <w:tcBorders>
              <w:top w:val="nil"/>
              <w:left w:val="nil"/>
              <w:bottom w:val="single" w:sz="4" w:space="0" w:color="auto"/>
              <w:right w:val="single" w:sz="4" w:space="0" w:color="auto"/>
            </w:tcBorders>
            <w:shd w:val="clear" w:color="000000" w:fill="FFFFFF"/>
            <w:vAlign w:val="center"/>
            <w:hideMark/>
          </w:tcPr>
          <w:p w14:paraId="4081F4B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5496A31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31FB9E8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1CFE17A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54F1EFD"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7C9A359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43069A3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6F56872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658B708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3167EB9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7AC5DAD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1368716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28D3181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02E7BED0" w14:textId="77777777" w:rsidTr="00AE7D6C">
        <w:trPr>
          <w:trHeight w:val="90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64AF7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006</w:t>
            </w:r>
          </w:p>
        </w:tc>
        <w:tc>
          <w:tcPr>
            <w:tcW w:w="1417" w:type="dxa"/>
            <w:tcBorders>
              <w:top w:val="nil"/>
              <w:left w:val="nil"/>
              <w:bottom w:val="single" w:sz="4" w:space="0" w:color="auto"/>
              <w:right w:val="single" w:sz="4" w:space="0" w:color="auto"/>
            </w:tcBorders>
            <w:shd w:val="clear" w:color="auto" w:fill="auto"/>
            <w:vAlign w:val="center"/>
            <w:hideMark/>
          </w:tcPr>
          <w:p w14:paraId="3CAB729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FIDEICOMISOS IRREVOCABLE DE ADMINISTRACIÓN E INVERSIÓN (POLICÍAS ACAECIDOS EN CUMPLIMIENTO DE SU DEBER)</w:t>
            </w:r>
          </w:p>
        </w:tc>
        <w:tc>
          <w:tcPr>
            <w:tcW w:w="1559" w:type="dxa"/>
            <w:tcBorders>
              <w:top w:val="nil"/>
              <w:left w:val="nil"/>
              <w:bottom w:val="single" w:sz="4" w:space="0" w:color="auto"/>
              <w:right w:val="single" w:sz="4" w:space="0" w:color="auto"/>
            </w:tcBorders>
            <w:shd w:val="clear" w:color="000000" w:fill="FFFFFF"/>
            <w:vAlign w:val="center"/>
            <w:hideMark/>
          </w:tcPr>
          <w:p w14:paraId="1858045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17556</w:t>
            </w:r>
          </w:p>
        </w:tc>
        <w:tc>
          <w:tcPr>
            <w:tcW w:w="1418" w:type="dxa"/>
            <w:tcBorders>
              <w:top w:val="nil"/>
              <w:left w:val="nil"/>
              <w:bottom w:val="single" w:sz="4" w:space="0" w:color="auto"/>
              <w:right w:val="single" w:sz="4" w:space="0" w:color="auto"/>
            </w:tcBorders>
            <w:shd w:val="clear" w:color="000000" w:fill="FFFFFF"/>
            <w:vAlign w:val="center"/>
            <w:hideMark/>
          </w:tcPr>
          <w:p w14:paraId="03AA5BC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IRREVOCABLE DE ADMINISTRACIÓN E INVERSIÓN </w:t>
            </w:r>
          </w:p>
        </w:tc>
        <w:tc>
          <w:tcPr>
            <w:tcW w:w="1276" w:type="dxa"/>
            <w:tcBorders>
              <w:top w:val="nil"/>
              <w:left w:val="nil"/>
              <w:bottom w:val="single" w:sz="4" w:space="0" w:color="auto"/>
              <w:right w:val="single" w:sz="4" w:space="0" w:color="auto"/>
            </w:tcBorders>
            <w:shd w:val="clear" w:color="000000" w:fill="FFFFFF"/>
            <w:vAlign w:val="center"/>
            <w:hideMark/>
          </w:tcPr>
          <w:p w14:paraId="398F147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22/02/1995</w:t>
            </w:r>
          </w:p>
        </w:tc>
        <w:tc>
          <w:tcPr>
            <w:tcW w:w="1417" w:type="dxa"/>
            <w:tcBorders>
              <w:top w:val="nil"/>
              <w:left w:val="nil"/>
              <w:bottom w:val="single" w:sz="4" w:space="0" w:color="auto"/>
              <w:right w:val="single" w:sz="4" w:space="0" w:color="auto"/>
            </w:tcBorders>
            <w:shd w:val="clear" w:color="000000" w:fill="FFFFFF"/>
            <w:vAlign w:val="center"/>
            <w:hideMark/>
          </w:tcPr>
          <w:p w14:paraId="4111F8A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CONSTITUIR UN FONDO DE APOYO A LOS BENEFICIARIOS DE LOS AGENTES DE LA POLICÍA MINISTERIAL DE LA PROCURADURÍA </w:t>
            </w:r>
          </w:p>
        </w:tc>
        <w:tc>
          <w:tcPr>
            <w:tcW w:w="1134" w:type="dxa"/>
            <w:tcBorders>
              <w:top w:val="nil"/>
              <w:left w:val="nil"/>
              <w:bottom w:val="single" w:sz="4" w:space="0" w:color="auto"/>
              <w:right w:val="single" w:sz="4" w:space="0" w:color="auto"/>
            </w:tcBorders>
            <w:shd w:val="clear" w:color="000000" w:fill="FFFFFF"/>
            <w:vAlign w:val="center"/>
            <w:hideMark/>
          </w:tcPr>
          <w:p w14:paraId="697CA7B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TITULAR DE LA FISCALIA GENERAL DEL</w:t>
            </w:r>
            <w:r w:rsidRPr="00B70EC2">
              <w:rPr>
                <w:rFonts w:ascii="Calibri" w:hAnsi="Calibri"/>
                <w:color w:val="000000"/>
                <w:sz w:val="16"/>
                <w:szCs w:val="16"/>
                <w:lang w:val="es-MX" w:eastAsia="es-MX"/>
              </w:rPr>
              <w:br/>
              <w:t>ESTADO DE OAXACA</w:t>
            </w:r>
          </w:p>
        </w:tc>
        <w:tc>
          <w:tcPr>
            <w:tcW w:w="992" w:type="dxa"/>
            <w:tcBorders>
              <w:top w:val="nil"/>
              <w:left w:val="nil"/>
              <w:bottom w:val="single" w:sz="4" w:space="0" w:color="auto"/>
              <w:right w:val="single" w:sz="4" w:space="0" w:color="auto"/>
            </w:tcBorders>
            <w:shd w:val="clear" w:color="000000" w:fill="FFFFFF"/>
            <w:vAlign w:val="center"/>
            <w:hideMark/>
          </w:tcPr>
          <w:p w14:paraId="6E3BB04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SANTANDER DE MÉXICO S.A.</w:t>
            </w:r>
          </w:p>
        </w:tc>
      </w:tr>
      <w:tr w:rsidR="00E626B4" w:rsidRPr="00B70EC2" w14:paraId="77AE5C21"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0F8FEBA3"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F4F76E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4692411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73D88EE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5F056C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003D856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533499D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3FE8E8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7E3E2D5A" w14:textId="77777777" w:rsidTr="00AE7D6C">
        <w:trPr>
          <w:trHeight w:val="2550"/>
        </w:trPr>
        <w:tc>
          <w:tcPr>
            <w:tcW w:w="421" w:type="dxa"/>
            <w:vMerge/>
            <w:tcBorders>
              <w:top w:val="nil"/>
              <w:left w:val="single" w:sz="4" w:space="0" w:color="auto"/>
              <w:bottom w:val="single" w:sz="4" w:space="0" w:color="auto"/>
              <w:right w:val="single" w:sz="4" w:space="0" w:color="auto"/>
            </w:tcBorders>
            <w:vAlign w:val="center"/>
            <w:hideMark/>
          </w:tcPr>
          <w:p w14:paraId="771159B1"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FAAD74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0812BCD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LOS BENEFICIARIOS DE LOS SERVIDORES, FUNCIONARIOS Y EMPLEADOS DE LA ADMINISTRACIÓN PÚBLICA DEL ESTADO QUE DESIGNE EL "COMITÉ TÉCNICO", FALLECIDOS EN EL CUMPLIMIENTO DE SUS FUNCIONES Y/O ATRIBUCIONES. </w:t>
            </w:r>
          </w:p>
        </w:tc>
        <w:tc>
          <w:tcPr>
            <w:tcW w:w="1418" w:type="dxa"/>
            <w:tcBorders>
              <w:top w:val="nil"/>
              <w:left w:val="nil"/>
              <w:bottom w:val="single" w:sz="4" w:space="0" w:color="auto"/>
              <w:right w:val="single" w:sz="4" w:space="0" w:color="auto"/>
            </w:tcBorders>
            <w:shd w:val="clear" w:color="000000" w:fill="FFFFFF"/>
            <w:vAlign w:val="center"/>
            <w:hideMark/>
          </w:tcPr>
          <w:p w14:paraId="51E3D83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                                                          290,000.00 </w:t>
            </w:r>
          </w:p>
        </w:tc>
        <w:tc>
          <w:tcPr>
            <w:tcW w:w="1276" w:type="dxa"/>
            <w:tcBorders>
              <w:top w:val="nil"/>
              <w:left w:val="nil"/>
              <w:bottom w:val="single" w:sz="4" w:space="0" w:color="auto"/>
              <w:right w:val="single" w:sz="4" w:space="0" w:color="auto"/>
            </w:tcBorders>
            <w:shd w:val="clear" w:color="000000" w:fill="FFFFFF"/>
            <w:vAlign w:val="center"/>
            <w:hideMark/>
          </w:tcPr>
          <w:p w14:paraId="2CEB0B8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5026077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546,511.45</w:t>
            </w:r>
          </w:p>
        </w:tc>
        <w:tc>
          <w:tcPr>
            <w:tcW w:w="1134" w:type="dxa"/>
            <w:tcBorders>
              <w:top w:val="nil"/>
              <w:left w:val="nil"/>
              <w:bottom w:val="single" w:sz="4" w:space="0" w:color="auto"/>
              <w:right w:val="single" w:sz="4" w:space="0" w:color="auto"/>
            </w:tcBorders>
            <w:shd w:val="clear" w:color="000000" w:fill="FFFFFF"/>
            <w:vAlign w:val="center"/>
            <w:hideMark/>
          </w:tcPr>
          <w:p w14:paraId="5DF86C3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1E5D597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bl>
    <w:p w14:paraId="325ED0F4" w14:textId="77777777" w:rsidR="00E626B4" w:rsidRDefault="00E626B4" w:rsidP="00E626B4"/>
    <w:p w14:paraId="7A82F2D5" w14:textId="77777777" w:rsidR="00E626B4" w:rsidRDefault="00E626B4" w:rsidP="00E626B4"/>
    <w:p w14:paraId="0CAADF8D" w14:textId="77777777" w:rsidR="00E626B4" w:rsidRDefault="00E626B4" w:rsidP="00E626B4"/>
    <w:tbl>
      <w:tblPr>
        <w:tblW w:w="9634" w:type="dxa"/>
        <w:tblLayout w:type="fixed"/>
        <w:tblCellMar>
          <w:left w:w="70" w:type="dxa"/>
          <w:right w:w="70" w:type="dxa"/>
        </w:tblCellMar>
        <w:tblLook w:val="04A0" w:firstRow="1" w:lastRow="0" w:firstColumn="1" w:lastColumn="0" w:noHBand="0" w:noVBand="1"/>
      </w:tblPr>
      <w:tblGrid>
        <w:gridCol w:w="421"/>
        <w:gridCol w:w="1417"/>
        <w:gridCol w:w="1559"/>
        <w:gridCol w:w="1418"/>
        <w:gridCol w:w="1276"/>
        <w:gridCol w:w="1417"/>
        <w:gridCol w:w="1134"/>
        <w:gridCol w:w="992"/>
      </w:tblGrid>
      <w:tr w:rsidR="00E626B4" w:rsidRPr="00B70EC2" w14:paraId="40179491" w14:textId="77777777" w:rsidTr="00AE7D6C">
        <w:trPr>
          <w:trHeight w:val="675"/>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ED59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lastRenderedPageBreak/>
              <w:t>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65435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8D47A7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A6B847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single" w:sz="4" w:space="0" w:color="auto"/>
              <w:left w:val="nil"/>
              <w:bottom w:val="single" w:sz="4" w:space="0" w:color="auto"/>
              <w:right w:val="single" w:sz="4" w:space="0" w:color="auto"/>
            </w:tcBorders>
            <w:shd w:val="clear" w:color="000000" w:fill="FFFFFF"/>
            <w:hideMark/>
          </w:tcPr>
          <w:p w14:paraId="29C6BE6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882323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5CDD49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462099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1171D13C" w14:textId="77777777" w:rsidTr="00AE7D6C">
        <w:trPr>
          <w:trHeight w:val="247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AB51E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008</w:t>
            </w:r>
          </w:p>
        </w:tc>
        <w:tc>
          <w:tcPr>
            <w:tcW w:w="1417" w:type="dxa"/>
            <w:tcBorders>
              <w:top w:val="nil"/>
              <w:left w:val="nil"/>
              <w:bottom w:val="single" w:sz="4" w:space="0" w:color="auto"/>
              <w:right w:val="single" w:sz="4" w:space="0" w:color="auto"/>
            </w:tcBorders>
            <w:shd w:val="clear" w:color="auto" w:fill="auto"/>
            <w:vAlign w:val="center"/>
            <w:hideMark/>
          </w:tcPr>
          <w:p w14:paraId="3E729D0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PARA EL DESARROLLO LOGÍSTICO DEL ESTADO DE OAXACA / FIDELO</w:t>
            </w:r>
          </w:p>
        </w:tc>
        <w:tc>
          <w:tcPr>
            <w:tcW w:w="1559" w:type="dxa"/>
            <w:tcBorders>
              <w:top w:val="nil"/>
              <w:left w:val="nil"/>
              <w:bottom w:val="single" w:sz="4" w:space="0" w:color="auto"/>
              <w:right w:val="single" w:sz="4" w:space="0" w:color="auto"/>
            </w:tcBorders>
            <w:shd w:val="clear" w:color="000000" w:fill="FFFFFF"/>
            <w:vAlign w:val="center"/>
            <w:hideMark/>
          </w:tcPr>
          <w:p w14:paraId="4DFE1A2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80678</w:t>
            </w:r>
          </w:p>
        </w:tc>
        <w:tc>
          <w:tcPr>
            <w:tcW w:w="1418" w:type="dxa"/>
            <w:tcBorders>
              <w:top w:val="nil"/>
              <w:left w:val="nil"/>
              <w:bottom w:val="single" w:sz="4" w:space="0" w:color="auto"/>
              <w:right w:val="single" w:sz="4" w:space="0" w:color="auto"/>
            </w:tcBorders>
            <w:shd w:val="clear" w:color="000000" w:fill="FFFFFF"/>
            <w:vAlign w:val="center"/>
            <w:hideMark/>
          </w:tcPr>
          <w:p w14:paraId="283D845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IRREVOCABLE TRASLATIVO DE DOMINIO Y DE ADMINISTRACIÒN</w:t>
            </w:r>
          </w:p>
        </w:tc>
        <w:tc>
          <w:tcPr>
            <w:tcW w:w="1276" w:type="dxa"/>
            <w:tcBorders>
              <w:top w:val="nil"/>
              <w:left w:val="nil"/>
              <w:bottom w:val="single" w:sz="4" w:space="0" w:color="auto"/>
              <w:right w:val="single" w:sz="4" w:space="0" w:color="auto"/>
            </w:tcBorders>
            <w:shd w:val="clear" w:color="000000" w:fill="FFFFFF"/>
            <w:vAlign w:val="center"/>
            <w:hideMark/>
          </w:tcPr>
          <w:p w14:paraId="5B0AA5F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12/12/1997</w:t>
            </w:r>
          </w:p>
        </w:tc>
        <w:tc>
          <w:tcPr>
            <w:tcW w:w="1417" w:type="dxa"/>
            <w:tcBorders>
              <w:top w:val="nil"/>
              <w:left w:val="nil"/>
              <w:bottom w:val="single" w:sz="4" w:space="0" w:color="auto"/>
              <w:right w:val="single" w:sz="4" w:space="0" w:color="auto"/>
            </w:tcBorders>
            <w:shd w:val="clear" w:color="000000" w:fill="FFFFFF"/>
            <w:hideMark/>
          </w:tcPr>
          <w:p w14:paraId="428ED77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IMPULSAR INICIATIVAS EMPRESARIALES E INSTITUCIONALES Y HACER REALIDAD PROYECTOS LOGÍSTICOS QUE TENGAN GRAN IMPACTO EN LA GENERACIÓN DE EMPLEOS Y QUE SEAN CONSIDERADOS COMO CLAVES PARA PROYECTAR AL ESTADO DE OAXACA COMO UN NUEVO EJE INTERNACIONAL, TURÍSTICO, CULTURAL, INDUSTRIAL Y COMERCIAL. </w:t>
            </w:r>
          </w:p>
        </w:tc>
        <w:tc>
          <w:tcPr>
            <w:tcW w:w="1134" w:type="dxa"/>
            <w:tcBorders>
              <w:top w:val="nil"/>
              <w:left w:val="nil"/>
              <w:bottom w:val="single" w:sz="4" w:space="0" w:color="auto"/>
              <w:right w:val="single" w:sz="4" w:space="0" w:color="auto"/>
            </w:tcBorders>
            <w:shd w:val="clear" w:color="000000" w:fill="FFFFFF"/>
            <w:vAlign w:val="center"/>
            <w:hideMark/>
          </w:tcPr>
          <w:p w14:paraId="7CEBDF8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DIRECTOR GENERAL DE FIDEICOMISO</w:t>
            </w:r>
          </w:p>
        </w:tc>
        <w:tc>
          <w:tcPr>
            <w:tcW w:w="992" w:type="dxa"/>
            <w:tcBorders>
              <w:top w:val="nil"/>
              <w:left w:val="nil"/>
              <w:bottom w:val="single" w:sz="4" w:space="0" w:color="auto"/>
              <w:right w:val="single" w:sz="4" w:space="0" w:color="auto"/>
            </w:tcBorders>
            <w:shd w:val="clear" w:color="000000" w:fill="FFFFFF"/>
            <w:vAlign w:val="center"/>
            <w:hideMark/>
          </w:tcPr>
          <w:p w14:paraId="7FEBBAF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NACIONAL FINANCIERA, S.N.C.</w:t>
            </w:r>
          </w:p>
        </w:tc>
      </w:tr>
      <w:tr w:rsidR="00E626B4" w:rsidRPr="00B70EC2" w14:paraId="2BF068B4"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5674A35E"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53AC2C4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0F2CA06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3E1250C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FB0E4F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204BA97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1B0679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3782B1E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38130EF8" w14:textId="77777777" w:rsidTr="00AE7D6C">
        <w:trPr>
          <w:trHeight w:val="3150"/>
        </w:trPr>
        <w:tc>
          <w:tcPr>
            <w:tcW w:w="421" w:type="dxa"/>
            <w:vMerge/>
            <w:tcBorders>
              <w:top w:val="nil"/>
              <w:left w:val="single" w:sz="4" w:space="0" w:color="auto"/>
              <w:bottom w:val="single" w:sz="4" w:space="0" w:color="auto"/>
              <w:right w:val="single" w:sz="4" w:space="0" w:color="auto"/>
            </w:tcBorders>
            <w:vAlign w:val="center"/>
            <w:hideMark/>
          </w:tcPr>
          <w:p w14:paraId="40ED7D2F"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1E84BF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77B71F0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LAS PERSONAS FÍSICAS Y MORALES QUE POR ESCRITO DESIGNE EL COMITÉ TÉCNICO. </w:t>
            </w:r>
          </w:p>
        </w:tc>
        <w:tc>
          <w:tcPr>
            <w:tcW w:w="1418" w:type="dxa"/>
            <w:tcBorders>
              <w:top w:val="nil"/>
              <w:left w:val="nil"/>
              <w:bottom w:val="single" w:sz="4" w:space="0" w:color="auto"/>
              <w:right w:val="single" w:sz="4" w:space="0" w:color="auto"/>
            </w:tcBorders>
            <w:shd w:val="clear" w:color="000000" w:fill="FFFFFF"/>
            <w:vAlign w:val="center"/>
            <w:hideMark/>
          </w:tcPr>
          <w:p w14:paraId="472EBA7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*PREDIO FORMADO POR 42 LOTES DE TERRENO, QUE SE LOCALIZA EN EL PARAJE DENOMINADO "LA LOMA".      *MAQUINARIA Y EQUIPO DE ACERRADERO.                        8,034,434.03                                                               15,000,000.00                                   </w:t>
            </w:r>
          </w:p>
        </w:tc>
        <w:tc>
          <w:tcPr>
            <w:tcW w:w="1276" w:type="dxa"/>
            <w:tcBorders>
              <w:top w:val="nil"/>
              <w:left w:val="nil"/>
              <w:bottom w:val="single" w:sz="4" w:space="0" w:color="auto"/>
              <w:right w:val="single" w:sz="4" w:space="0" w:color="auto"/>
            </w:tcBorders>
            <w:shd w:val="clear" w:color="000000" w:fill="FFFFFF"/>
            <w:vAlign w:val="center"/>
            <w:hideMark/>
          </w:tcPr>
          <w:p w14:paraId="66B36BF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0C42110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19,388,103.61</w:t>
            </w:r>
          </w:p>
        </w:tc>
        <w:tc>
          <w:tcPr>
            <w:tcW w:w="1134" w:type="dxa"/>
            <w:tcBorders>
              <w:top w:val="nil"/>
              <w:left w:val="nil"/>
              <w:bottom w:val="single" w:sz="4" w:space="0" w:color="auto"/>
              <w:right w:val="single" w:sz="4" w:space="0" w:color="auto"/>
            </w:tcBorders>
            <w:shd w:val="clear" w:color="000000" w:fill="FFFFFF"/>
            <w:vAlign w:val="center"/>
            <w:hideMark/>
          </w:tcPr>
          <w:p w14:paraId="5D938CF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CONTRATO N° 1064780</w:t>
            </w:r>
          </w:p>
        </w:tc>
        <w:tc>
          <w:tcPr>
            <w:tcW w:w="992" w:type="dxa"/>
            <w:tcBorders>
              <w:top w:val="nil"/>
              <w:left w:val="nil"/>
              <w:bottom w:val="single" w:sz="4" w:space="0" w:color="auto"/>
              <w:right w:val="single" w:sz="4" w:space="0" w:color="auto"/>
            </w:tcBorders>
            <w:shd w:val="clear" w:color="000000" w:fill="FFFFFF"/>
            <w:noWrap/>
            <w:vAlign w:val="bottom"/>
            <w:hideMark/>
          </w:tcPr>
          <w:p w14:paraId="0093904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bl>
    <w:p w14:paraId="4E3220C0" w14:textId="77777777" w:rsidR="00E626B4" w:rsidRDefault="00E626B4" w:rsidP="00E626B4"/>
    <w:p w14:paraId="741F5730" w14:textId="77777777" w:rsidR="00E626B4" w:rsidRDefault="00E626B4" w:rsidP="00E626B4"/>
    <w:tbl>
      <w:tblPr>
        <w:tblW w:w="9634" w:type="dxa"/>
        <w:tblLayout w:type="fixed"/>
        <w:tblCellMar>
          <w:left w:w="70" w:type="dxa"/>
          <w:right w:w="70" w:type="dxa"/>
        </w:tblCellMar>
        <w:tblLook w:val="04A0" w:firstRow="1" w:lastRow="0" w:firstColumn="1" w:lastColumn="0" w:noHBand="0" w:noVBand="1"/>
      </w:tblPr>
      <w:tblGrid>
        <w:gridCol w:w="421"/>
        <w:gridCol w:w="1417"/>
        <w:gridCol w:w="1559"/>
        <w:gridCol w:w="1418"/>
        <w:gridCol w:w="1276"/>
        <w:gridCol w:w="1417"/>
        <w:gridCol w:w="1134"/>
        <w:gridCol w:w="992"/>
      </w:tblGrid>
      <w:tr w:rsidR="00E626B4" w:rsidRPr="00B70EC2" w14:paraId="63C46070" w14:textId="77777777" w:rsidTr="00AE7D6C">
        <w:trPr>
          <w:trHeight w:val="675"/>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0CCC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lastRenderedPageBreak/>
              <w:t>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99D411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0D6015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7CFF44F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single" w:sz="4" w:space="0" w:color="auto"/>
              <w:left w:val="nil"/>
              <w:bottom w:val="single" w:sz="4" w:space="0" w:color="auto"/>
              <w:right w:val="single" w:sz="4" w:space="0" w:color="auto"/>
            </w:tcBorders>
            <w:shd w:val="clear" w:color="000000" w:fill="FFFFFF"/>
            <w:hideMark/>
          </w:tcPr>
          <w:p w14:paraId="6805C56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073864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AF3BEB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ype="page"/>
              <w:t>RESPONSBLE Y/O SERVIDOR</w:t>
            </w:r>
            <w:r w:rsidRPr="00B70EC2">
              <w:rPr>
                <w:rFonts w:ascii="Calibri" w:hAnsi="Calibri"/>
                <w:b/>
                <w:bCs/>
                <w:color w:val="000000"/>
                <w:sz w:val="16"/>
                <w:szCs w:val="16"/>
                <w:lang w:val="es-MX" w:eastAsia="es-MX"/>
              </w:rPr>
              <w:br w:type="page"/>
              <w:t>PUBLICO RESPONSABLE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3E859A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01362214" w14:textId="77777777" w:rsidTr="00AE7D6C">
        <w:trPr>
          <w:trHeight w:val="112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B4A3C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009</w:t>
            </w:r>
          </w:p>
        </w:tc>
        <w:tc>
          <w:tcPr>
            <w:tcW w:w="1417" w:type="dxa"/>
            <w:tcBorders>
              <w:top w:val="nil"/>
              <w:left w:val="nil"/>
              <w:bottom w:val="single" w:sz="4" w:space="0" w:color="auto"/>
              <w:right w:val="single" w:sz="4" w:space="0" w:color="auto"/>
            </w:tcBorders>
            <w:shd w:val="clear" w:color="auto" w:fill="auto"/>
            <w:vAlign w:val="center"/>
            <w:hideMark/>
          </w:tcPr>
          <w:p w14:paraId="4FFC8D4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PARA EL DESARROLLO REGIONAL SUR SURESTE (FIDESUR)</w:t>
            </w:r>
          </w:p>
        </w:tc>
        <w:tc>
          <w:tcPr>
            <w:tcW w:w="1559" w:type="dxa"/>
            <w:tcBorders>
              <w:top w:val="nil"/>
              <w:left w:val="nil"/>
              <w:bottom w:val="single" w:sz="4" w:space="0" w:color="auto"/>
              <w:right w:val="single" w:sz="4" w:space="0" w:color="auto"/>
            </w:tcBorders>
            <w:shd w:val="clear" w:color="000000" w:fill="FFFFFF"/>
            <w:vAlign w:val="center"/>
            <w:hideMark/>
          </w:tcPr>
          <w:p w14:paraId="26C55B7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2050</w:t>
            </w:r>
          </w:p>
        </w:tc>
        <w:tc>
          <w:tcPr>
            <w:tcW w:w="1418" w:type="dxa"/>
            <w:tcBorders>
              <w:top w:val="nil"/>
              <w:left w:val="nil"/>
              <w:bottom w:val="single" w:sz="4" w:space="0" w:color="auto"/>
              <w:right w:val="single" w:sz="4" w:space="0" w:color="auto"/>
            </w:tcBorders>
            <w:shd w:val="clear" w:color="000000" w:fill="FFFFFF"/>
            <w:vAlign w:val="center"/>
            <w:hideMark/>
          </w:tcPr>
          <w:p w14:paraId="7C531A0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INVERSIÓN                                                  Y FUENTE DE PAGO</w:t>
            </w:r>
          </w:p>
        </w:tc>
        <w:tc>
          <w:tcPr>
            <w:tcW w:w="1276" w:type="dxa"/>
            <w:tcBorders>
              <w:top w:val="nil"/>
              <w:left w:val="nil"/>
              <w:bottom w:val="single" w:sz="4" w:space="0" w:color="auto"/>
              <w:right w:val="single" w:sz="4" w:space="0" w:color="auto"/>
            </w:tcBorders>
            <w:shd w:val="clear" w:color="000000" w:fill="FFFFFF"/>
            <w:vAlign w:val="center"/>
            <w:hideMark/>
          </w:tcPr>
          <w:p w14:paraId="1B198B8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07/12/2001</w:t>
            </w:r>
          </w:p>
        </w:tc>
        <w:tc>
          <w:tcPr>
            <w:tcW w:w="1417" w:type="dxa"/>
            <w:tcBorders>
              <w:top w:val="nil"/>
              <w:left w:val="nil"/>
              <w:bottom w:val="single" w:sz="4" w:space="0" w:color="auto"/>
              <w:right w:val="single" w:sz="4" w:space="0" w:color="auto"/>
            </w:tcBorders>
            <w:shd w:val="clear" w:color="000000" w:fill="FFFFFF"/>
            <w:vAlign w:val="center"/>
            <w:hideMark/>
          </w:tcPr>
          <w:p w14:paraId="3E0A9AE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PROPICIAR EL DESARROLLO REGIONAL DEL SUR SURESTE A TRAVES DE PROYECTOS Y ESTUDIOS  CON ALTO IMPACTO SOCIAL Y DESARROLLO ECONOMICO </w:t>
            </w:r>
          </w:p>
        </w:tc>
        <w:tc>
          <w:tcPr>
            <w:tcW w:w="1134" w:type="dxa"/>
            <w:tcBorders>
              <w:top w:val="nil"/>
              <w:left w:val="nil"/>
              <w:bottom w:val="single" w:sz="4" w:space="0" w:color="auto"/>
              <w:right w:val="single" w:sz="4" w:space="0" w:color="auto"/>
            </w:tcBorders>
            <w:shd w:val="clear" w:color="000000" w:fill="FFFFFF"/>
            <w:vAlign w:val="center"/>
            <w:hideMark/>
          </w:tcPr>
          <w:p w14:paraId="37E64A9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COORDINACIÓN EJECUTIVA DEL FIDESUR</w:t>
            </w:r>
          </w:p>
        </w:tc>
        <w:tc>
          <w:tcPr>
            <w:tcW w:w="992" w:type="dxa"/>
            <w:tcBorders>
              <w:top w:val="nil"/>
              <w:left w:val="nil"/>
              <w:bottom w:val="single" w:sz="4" w:space="0" w:color="auto"/>
              <w:right w:val="single" w:sz="4" w:space="0" w:color="auto"/>
            </w:tcBorders>
            <w:shd w:val="clear" w:color="000000" w:fill="FFFFFF"/>
            <w:vAlign w:val="center"/>
            <w:hideMark/>
          </w:tcPr>
          <w:p w14:paraId="18C9650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BANOBRAS</w:t>
            </w:r>
          </w:p>
        </w:tc>
      </w:tr>
      <w:tr w:rsidR="00E626B4" w:rsidRPr="00B70EC2" w14:paraId="0A6286E9"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14C60CE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0CE9667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710BB35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68EBC7D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385F54C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3C4555C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4AF87F3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3A347B1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3C215724" w14:textId="77777777" w:rsidTr="00AE7D6C">
        <w:trPr>
          <w:trHeight w:val="2025"/>
        </w:trPr>
        <w:tc>
          <w:tcPr>
            <w:tcW w:w="421" w:type="dxa"/>
            <w:vMerge/>
            <w:tcBorders>
              <w:top w:val="nil"/>
              <w:left w:val="single" w:sz="4" w:space="0" w:color="auto"/>
              <w:bottom w:val="single" w:sz="4" w:space="0" w:color="auto"/>
              <w:right w:val="single" w:sz="4" w:space="0" w:color="auto"/>
            </w:tcBorders>
            <w:vAlign w:val="center"/>
            <w:hideMark/>
          </w:tcPr>
          <w:p w14:paraId="00DE478E"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A6BBAD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GOBIERNOS DE CAMPECHE , CHIAPAS, GUERRERO, OAXACA, PUEBLA, QUINTANA ROO , TABASCO, VERACRUZ LLAVE, YUCATAN.</w:t>
            </w:r>
          </w:p>
        </w:tc>
        <w:tc>
          <w:tcPr>
            <w:tcW w:w="1559" w:type="dxa"/>
            <w:tcBorders>
              <w:top w:val="nil"/>
              <w:left w:val="nil"/>
              <w:bottom w:val="single" w:sz="4" w:space="0" w:color="auto"/>
              <w:right w:val="single" w:sz="4" w:space="0" w:color="auto"/>
            </w:tcBorders>
            <w:shd w:val="clear" w:color="000000" w:fill="FFFFFF"/>
            <w:hideMark/>
          </w:tcPr>
          <w:p w14:paraId="41EAF8E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 PRIMER LUGAR: LOS PROPIOS "FIDEICOMITENTES EN LOS TÉRMINOS DEL PRESENTE CONTRATO</w:t>
            </w:r>
            <w:r w:rsidRPr="00B70EC2">
              <w:rPr>
                <w:rFonts w:ascii="Calibri" w:hAnsi="Calibri"/>
                <w:color w:val="000000"/>
                <w:sz w:val="16"/>
                <w:szCs w:val="16"/>
                <w:lang w:val="es-MX" w:eastAsia="es-MX"/>
              </w:rPr>
              <w:br/>
              <w:t xml:space="preserve">EN SEGUNDO LUGAR: EL GOBIERNO FEDERAL A EFECTO DE RECIBIR LOS REMANENTES DE LOS RECURSOS FEDERALES QUE LOS "FIDEICOMITENTES" RECIBAN VÍA SUBSIDIO. </w:t>
            </w:r>
          </w:p>
        </w:tc>
        <w:tc>
          <w:tcPr>
            <w:tcW w:w="1418" w:type="dxa"/>
            <w:tcBorders>
              <w:top w:val="nil"/>
              <w:left w:val="nil"/>
              <w:bottom w:val="single" w:sz="4" w:space="0" w:color="auto"/>
              <w:right w:val="single" w:sz="4" w:space="0" w:color="auto"/>
            </w:tcBorders>
            <w:shd w:val="clear" w:color="000000" w:fill="FFFFFF"/>
            <w:vAlign w:val="center"/>
            <w:hideMark/>
          </w:tcPr>
          <w:p w14:paraId="6E5ADF4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2,250,000.00</w:t>
            </w:r>
          </w:p>
        </w:tc>
        <w:tc>
          <w:tcPr>
            <w:tcW w:w="1276" w:type="dxa"/>
            <w:tcBorders>
              <w:top w:val="nil"/>
              <w:left w:val="nil"/>
              <w:bottom w:val="single" w:sz="4" w:space="0" w:color="auto"/>
              <w:right w:val="single" w:sz="4" w:space="0" w:color="auto"/>
            </w:tcBorders>
            <w:shd w:val="clear" w:color="000000" w:fill="FFFFFF"/>
            <w:vAlign w:val="center"/>
            <w:hideMark/>
          </w:tcPr>
          <w:p w14:paraId="2F3567B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2ED889C2" w14:textId="77777777" w:rsidR="00E626B4" w:rsidRPr="00B70EC2" w:rsidRDefault="00E626B4" w:rsidP="00AE7D6C">
            <w:pPr>
              <w:spacing w:before="0" w:beforeAutospacing="0" w:after="0" w:afterAutospacing="0"/>
              <w:jc w:val="center"/>
              <w:rPr>
                <w:rFonts w:ascii="Calibri" w:hAnsi="Calibri"/>
                <w:sz w:val="16"/>
                <w:szCs w:val="16"/>
                <w:lang w:val="es-MX" w:eastAsia="es-MX"/>
              </w:rPr>
            </w:pPr>
            <w:r w:rsidRPr="00B70EC2">
              <w:rPr>
                <w:rFonts w:ascii="Calibri" w:hAnsi="Calibri"/>
                <w:sz w:val="16"/>
                <w:szCs w:val="16"/>
                <w:lang w:val="es-MX" w:eastAsia="es-MX"/>
              </w:rPr>
              <w:t>4,466,764.64</w:t>
            </w:r>
          </w:p>
        </w:tc>
        <w:tc>
          <w:tcPr>
            <w:tcW w:w="1134" w:type="dxa"/>
            <w:tcBorders>
              <w:top w:val="nil"/>
              <w:left w:val="nil"/>
              <w:bottom w:val="single" w:sz="4" w:space="0" w:color="auto"/>
              <w:right w:val="single" w:sz="4" w:space="0" w:color="auto"/>
            </w:tcBorders>
            <w:shd w:val="clear" w:color="000000" w:fill="FFFFFF"/>
            <w:vAlign w:val="center"/>
            <w:hideMark/>
          </w:tcPr>
          <w:p w14:paraId="4429ACB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0DD4E9F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61BC6B4"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6618DDD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6302575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6BDCA7B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0B1A5FB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0DD783B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1FE5DEB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509D483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3CE8B2A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0DA5CC63" w14:textId="77777777" w:rsidTr="00AE7D6C">
        <w:trPr>
          <w:trHeight w:val="135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A2CD2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010</w:t>
            </w:r>
          </w:p>
        </w:tc>
        <w:tc>
          <w:tcPr>
            <w:tcW w:w="1417" w:type="dxa"/>
            <w:tcBorders>
              <w:top w:val="nil"/>
              <w:left w:val="nil"/>
              <w:bottom w:val="single" w:sz="4" w:space="0" w:color="auto"/>
              <w:right w:val="single" w:sz="4" w:space="0" w:color="auto"/>
            </w:tcBorders>
            <w:shd w:val="clear" w:color="auto" w:fill="auto"/>
            <w:vAlign w:val="center"/>
            <w:hideMark/>
          </w:tcPr>
          <w:p w14:paraId="2AA4D18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DE FONDO DE VIVIENDA MAGISTERIAL (FIPROVIM)</w:t>
            </w:r>
          </w:p>
        </w:tc>
        <w:tc>
          <w:tcPr>
            <w:tcW w:w="1559" w:type="dxa"/>
            <w:tcBorders>
              <w:top w:val="nil"/>
              <w:left w:val="nil"/>
              <w:bottom w:val="single" w:sz="4" w:space="0" w:color="auto"/>
              <w:right w:val="single" w:sz="4" w:space="0" w:color="auto"/>
            </w:tcBorders>
            <w:shd w:val="clear" w:color="000000" w:fill="FFFFFF"/>
            <w:vAlign w:val="center"/>
            <w:hideMark/>
          </w:tcPr>
          <w:p w14:paraId="100797D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5868</w:t>
            </w:r>
          </w:p>
        </w:tc>
        <w:tc>
          <w:tcPr>
            <w:tcW w:w="1418" w:type="dxa"/>
            <w:tcBorders>
              <w:top w:val="nil"/>
              <w:left w:val="nil"/>
              <w:bottom w:val="single" w:sz="4" w:space="0" w:color="auto"/>
              <w:right w:val="single" w:sz="4" w:space="0" w:color="auto"/>
            </w:tcBorders>
            <w:shd w:val="clear" w:color="000000" w:fill="FFFFFF"/>
            <w:noWrap/>
            <w:vAlign w:val="center"/>
            <w:hideMark/>
          </w:tcPr>
          <w:p w14:paraId="0E57E9F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w:t>
            </w:r>
          </w:p>
        </w:tc>
        <w:tc>
          <w:tcPr>
            <w:tcW w:w="1276" w:type="dxa"/>
            <w:tcBorders>
              <w:top w:val="nil"/>
              <w:left w:val="nil"/>
              <w:bottom w:val="single" w:sz="4" w:space="0" w:color="auto"/>
              <w:right w:val="single" w:sz="4" w:space="0" w:color="auto"/>
            </w:tcBorders>
            <w:shd w:val="clear" w:color="000000" w:fill="FFFFFF"/>
            <w:vAlign w:val="center"/>
            <w:hideMark/>
          </w:tcPr>
          <w:p w14:paraId="5DB8908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30/11/1995</w:t>
            </w:r>
          </w:p>
        </w:tc>
        <w:tc>
          <w:tcPr>
            <w:tcW w:w="1417" w:type="dxa"/>
            <w:tcBorders>
              <w:top w:val="nil"/>
              <w:left w:val="nil"/>
              <w:bottom w:val="single" w:sz="4" w:space="0" w:color="auto"/>
              <w:right w:val="single" w:sz="4" w:space="0" w:color="auto"/>
            </w:tcBorders>
            <w:shd w:val="clear" w:color="000000" w:fill="FFFFFF"/>
            <w:vAlign w:val="center"/>
            <w:hideMark/>
          </w:tcPr>
          <w:p w14:paraId="0C8DBAC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APOYO A MIEMBROS DEL MAGISTERIO DE OAXACA, SECCIÓN XXII</w:t>
            </w:r>
            <w:r w:rsidRPr="00B70EC2">
              <w:rPr>
                <w:rFonts w:ascii="Calibri" w:hAnsi="Calibri"/>
                <w:color w:val="000000"/>
                <w:sz w:val="16"/>
                <w:szCs w:val="16"/>
                <w:lang w:val="es-MX" w:eastAsia="es-MX"/>
              </w:rPr>
              <w:br/>
              <w:t xml:space="preserve">EN EL PROGRAMA APOYO A LA VIVIENDA MAGISTERIAL. ESTE APOYO </w:t>
            </w:r>
            <w:r w:rsidRPr="00B70EC2">
              <w:rPr>
                <w:rFonts w:ascii="Calibri" w:hAnsi="Calibri"/>
                <w:color w:val="000000"/>
                <w:sz w:val="16"/>
                <w:szCs w:val="16"/>
                <w:lang w:val="es-MX" w:eastAsia="es-MX"/>
              </w:rPr>
              <w:br/>
              <w:t xml:space="preserve">ES A TRAVÉS DE PRESTAMOS QUE SE DESCUENTAN VÍA NÓMINA </w:t>
            </w:r>
          </w:p>
        </w:tc>
        <w:tc>
          <w:tcPr>
            <w:tcW w:w="1134" w:type="dxa"/>
            <w:tcBorders>
              <w:top w:val="nil"/>
              <w:left w:val="nil"/>
              <w:bottom w:val="single" w:sz="4" w:space="0" w:color="auto"/>
              <w:right w:val="single" w:sz="4" w:space="0" w:color="auto"/>
            </w:tcBorders>
            <w:shd w:val="clear" w:color="000000" w:fill="FFFFFF"/>
            <w:vAlign w:val="center"/>
            <w:hideMark/>
          </w:tcPr>
          <w:p w14:paraId="34422F9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DIRECTOR GENERAL INSTITUTO ESTATAL DE </w:t>
            </w:r>
            <w:r w:rsidRPr="00B70EC2">
              <w:rPr>
                <w:rFonts w:ascii="Calibri" w:hAnsi="Calibri"/>
                <w:color w:val="000000"/>
                <w:sz w:val="16"/>
                <w:szCs w:val="16"/>
                <w:lang w:val="es-MX" w:eastAsia="es-MX"/>
              </w:rPr>
              <w:br/>
              <w:t>EDUCACIÓN PÚBLICA DE OAXACA (IEEPO)</w:t>
            </w:r>
          </w:p>
        </w:tc>
        <w:tc>
          <w:tcPr>
            <w:tcW w:w="992" w:type="dxa"/>
            <w:tcBorders>
              <w:top w:val="nil"/>
              <w:left w:val="nil"/>
              <w:bottom w:val="single" w:sz="4" w:space="0" w:color="auto"/>
              <w:right w:val="single" w:sz="4" w:space="0" w:color="auto"/>
            </w:tcBorders>
            <w:shd w:val="clear" w:color="000000" w:fill="FFFFFF"/>
            <w:vAlign w:val="center"/>
            <w:hideMark/>
          </w:tcPr>
          <w:p w14:paraId="6A27A30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BANCOMER  S.A. </w:t>
            </w:r>
          </w:p>
        </w:tc>
      </w:tr>
      <w:tr w:rsidR="00E626B4" w:rsidRPr="00B70EC2" w14:paraId="2D406F9C"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2C9EB614"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5FBBD50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43E7B35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2AD74BD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20849AD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1A361FD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2970A29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6119939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1AA20518" w14:textId="77777777" w:rsidTr="00AE7D6C">
        <w:trPr>
          <w:trHeight w:val="675"/>
        </w:trPr>
        <w:tc>
          <w:tcPr>
            <w:tcW w:w="421" w:type="dxa"/>
            <w:vMerge/>
            <w:tcBorders>
              <w:top w:val="nil"/>
              <w:left w:val="single" w:sz="4" w:space="0" w:color="auto"/>
              <w:bottom w:val="single" w:sz="4" w:space="0" w:color="auto"/>
              <w:right w:val="single" w:sz="4" w:space="0" w:color="auto"/>
            </w:tcBorders>
            <w:vAlign w:val="center"/>
            <w:hideMark/>
          </w:tcPr>
          <w:p w14:paraId="1C06866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415E988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GOBIERNO DEL ESTADO DE OAXACA, A TRAVES DEL INSTITUTO DE LA VIVIENDA DEL ESTADO DE OAXACA. </w:t>
            </w:r>
          </w:p>
        </w:tc>
        <w:tc>
          <w:tcPr>
            <w:tcW w:w="1559" w:type="dxa"/>
            <w:tcBorders>
              <w:top w:val="nil"/>
              <w:left w:val="nil"/>
              <w:bottom w:val="single" w:sz="4" w:space="0" w:color="auto"/>
              <w:right w:val="single" w:sz="4" w:space="0" w:color="auto"/>
            </w:tcBorders>
            <w:shd w:val="clear" w:color="000000" w:fill="FFFFFF"/>
            <w:vAlign w:val="center"/>
            <w:hideMark/>
          </w:tcPr>
          <w:p w14:paraId="650F141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GREMIO MAGISTERIAL, DEFINIDOS POR LA SECCIÓN XXII DEL S.N.T.E.</w:t>
            </w:r>
          </w:p>
        </w:tc>
        <w:tc>
          <w:tcPr>
            <w:tcW w:w="1418" w:type="dxa"/>
            <w:tcBorders>
              <w:top w:val="nil"/>
              <w:left w:val="nil"/>
              <w:bottom w:val="single" w:sz="4" w:space="0" w:color="auto"/>
              <w:right w:val="single" w:sz="4" w:space="0" w:color="auto"/>
            </w:tcBorders>
            <w:shd w:val="clear" w:color="000000" w:fill="FFFFFF"/>
            <w:vAlign w:val="center"/>
            <w:hideMark/>
          </w:tcPr>
          <w:p w14:paraId="0E8393E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 xml:space="preserve">1,000,000.00                                        </w:t>
            </w:r>
          </w:p>
        </w:tc>
        <w:tc>
          <w:tcPr>
            <w:tcW w:w="1276" w:type="dxa"/>
            <w:tcBorders>
              <w:top w:val="nil"/>
              <w:left w:val="nil"/>
              <w:bottom w:val="single" w:sz="4" w:space="0" w:color="auto"/>
              <w:right w:val="single" w:sz="4" w:space="0" w:color="auto"/>
            </w:tcBorders>
            <w:shd w:val="clear" w:color="000000" w:fill="FFFFFF"/>
            <w:vAlign w:val="center"/>
            <w:hideMark/>
          </w:tcPr>
          <w:p w14:paraId="68CD9F9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3370572C" w14:textId="77777777" w:rsidR="00E626B4" w:rsidRPr="00B70EC2" w:rsidRDefault="00E626B4" w:rsidP="00AE7D6C">
            <w:pPr>
              <w:spacing w:before="0" w:beforeAutospacing="0" w:after="0" w:afterAutospacing="0"/>
              <w:jc w:val="center"/>
              <w:rPr>
                <w:rFonts w:ascii="Calibri" w:hAnsi="Calibri"/>
                <w:sz w:val="16"/>
                <w:szCs w:val="16"/>
                <w:lang w:val="es-MX" w:eastAsia="es-MX"/>
              </w:rPr>
            </w:pPr>
            <w:r w:rsidRPr="00B70EC2">
              <w:rPr>
                <w:rFonts w:ascii="Calibri" w:hAnsi="Calibri"/>
                <w:sz w:val="16"/>
                <w:szCs w:val="16"/>
                <w:lang w:val="es-MX" w:eastAsia="es-MX"/>
              </w:rPr>
              <w:t>65,817,365.96</w:t>
            </w:r>
          </w:p>
        </w:tc>
        <w:tc>
          <w:tcPr>
            <w:tcW w:w="1134" w:type="dxa"/>
            <w:tcBorders>
              <w:top w:val="nil"/>
              <w:left w:val="nil"/>
              <w:bottom w:val="single" w:sz="4" w:space="0" w:color="auto"/>
              <w:right w:val="single" w:sz="4" w:space="0" w:color="auto"/>
            </w:tcBorders>
            <w:shd w:val="clear" w:color="000000" w:fill="FFFFFF"/>
            <w:vAlign w:val="center"/>
            <w:hideMark/>
          </w:tcPr>
          <w:p w14:paraId="77CCFB5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SIN MOVIMIENTOS. NO HA SESIONADO DESDE 14-02-2014.</w:t>
            </w:r>
          </w:p>
        </w:tc>
        <w:tc>
          <w:tcPr>
            <w:tcW w:w="992" w:type="dxa"/>
            <w:tcBorders>
              <w:top w:val="nil"/>
              <w:left w:val="nil"/>
              <w:bottom w:val="single" w:sz="4" w:space="0" w:color="auto"/>
              <w:right w:val="single" w:sz="4" w:space="0" w:color="auto"/>
            </w:tcBorders>
            <w:shd w:val="clear" w:color="000000" w:fill="FFFFFF"/>
            <w:vAlign w:val="center"/>
            <w:hideMark/>
          </w:tcPr>
          <w:p w14:paraId="0DD40A7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522CB066"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54AA345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20A710E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443F335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47A1AC3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2059378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19B4766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3B2E71D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7FD2B9B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3FAC43B1" w14:textId="77777777" w:rsidTr="00AE7D6C">
        <w:trPr>
          <w:trHeight w:val="202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7814F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011</w:t>
            </w:r>
          </w:p>
        </w:tc>
        <w:tc>
          <w:tcPr>
            <w:tcW w:w="1417" w:type="dxa"/>
            <w:tcBorders>
              <w:top w:val="nil"/>
              <w:left w:val="nil"/>
              <w:bottom w:val="single" w:sz="4" w:space="0" w:color="auto"/>
              <w:right w:val="single" w:sz="4" w:space="0" w:color="auto"/>
            </w:tcBorders>
            <w:shd w:val="clear" w:color="auto" w:fill="auto"/>
            <w:vAlign w:val="center"/>
            <w:hideMark/>
          </w:tcPr>
          <w:p w14:paraId="74CA293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"FONDO DE GARANTÍA PARA LAS EMPRESAS DE SOLIDARIDAD DEL ESTADO DE OAXACA (FOGAROAX)"</w:t>
            </w:r>
          </w:p>
        </w:tc>
        <w:tc>
          <w:tcPr>
            <w:tcW w:w="1559" w:type="dxa"/>
            <w:tcBorders>
              <w:top w:val="nil"/>
              <w:left w:val="nil"/>
              <w:bottom w:val="single" w:sz="4" w:space="0" w:color="auto"/>
              <w:right w:val="single" w:sz="4" w:space="0" w:color="auto"/>
            </w:tcBorders>
            <w:shd w:val="clear" w:color="000000" w:fill="FFFFFF"/>
            <w:vAlign w:val="center"/>
            <w:hideMark/>
          </w:tcPr>
          <w:p w14:paraId="0A9D089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360314033</w:t>
            </w:r>
          </w:p>
        </w:tc>
        <w:tc>
          <w:tcPr>
            <w:tcW w:w="1418" w:type="dxa"/>
            <w:tcBorders>
              <w:top w:val="nil"/>
              <w:left w:val="nil"/>
              <w:bottom w:val="single" w:sz="4" w:space="0" w:color="auto"/>
              <w:right w:val="single" w:sz="4" w:space="0" w:color="auto"/>
            </w:tcBorders>
            <w:shd w:val="clear" w:color="000000" w:fill="FFFFFF"/>
            <w:vAlign w:val="center"/>
            <w:hideMark/>
          </w:tcPr>
          <w:p w14:paraId="456047D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INVERSIÓN Y GARANTÍA</w:t>
            </w:r>
            <w:r w:rsidRPr="00B70EC2">
              <w:rPr>
                <w:rFonts w:ascii="Calibri" w:hAnsi="Calibri"/>
                <w:color w:val="000000"/>
                <w:sz w:val="16"/>
                <w:szCs w:val="16"/>
                <w:lang w:val="es-MX" w:eastAsia="es-MX"/>
              </w:rPr>
              <w:br/>
              <w:t>COMPLEMENTARIA</w:t>
            </w:r>
          </w:p>
        </w:tc>
        <w:tc>
          <w:tcPr>
            <w:tcW w:w="1276" w:type="dxa"/>
            <w:tcBorders>
              <w:top w:val="nil"/>
              <w:left w:val="nil"/>
              <w:bottom w:val="single" w:sz="4" w:space="0" w:color="auto"/>
              <w:right w:val="single" w:sz="4" w:space="0" w:color="auto"/>
            </w:tcBorders>
            <w:shd w:val="clear" w:color="000000" w:fill="FFFFFF"/>
            <w:vAlign w:val="center"/>
            <w:hideMark/>
          </w:tcPr>
          <w:p w14:paraId="19B04CD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19/08/1992</w:t>
            </w:r>
          </w:p>
        </w:tc>
        <w:tc>
          <w:tcPr>
            <w:tcW w:w="1417" w:type="dxa"/>
            <w:tcBorders>
              <w:top w:val="nil"/>
              <w:left w:val="nil"/>
              <w:bottom w:val="single" w:sz="4" w:space="0" w:color="auto"/>
              <w:right w:val="single" w:sz="4" w:space="0" w:color="auto"/>
            </w:tcBorders>
            <w:shd w:val="clear" w:color="000000" w:fill="FFFFFF"/>
            <w:hideMark/>
          </w:tcPr>
          <w:p w14:paraId="1B815A4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ESTABLECER UN INSTRUMENTO DE GARANTIAS PARA APOYAR A LOS PRODUCTORES DEL SECTOR RURAL, PARA QUE TENGAN ACCESO A LOS RECURSOS FINANCIEROS, DE MANERA SUFICIENTE Y OPORTUNA, PARA PODER PROMOVER Y ELEVAR SU PRODUCTIVIDAD DE MANERA SUSTENTABLE. </w:t>
            </w:r>
          </w:p>
        </w:tc>
        <w:tc>
          <w:tcPr>
            <w:tcW w:w="1134" w:type="dxa"/>
            <w:tcBorders>
              <w:top w:val="nil"/>
              <w:left w:val="nil"/>
              <w:bottom w:val="single" w:sz="4" w:space="0" w:color="auto"/>
              <w:right w:val="single" w:sz="4" w:space="0" w:color="auto"/>
            </w:tcBorders>
            <w:shd w:val="clear" w:color="000000" w:fill="FFFFFF"/>
            <w:vAlign w:val="center"/>
            <w:hideMark/>
          </w:tcPr>
          <w:p w14:paraId="4C71452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65520A">
              <w:rPr>
                <w:rFonts w:ascii="Calibri" w:hAnsi="Calibri"/>
                <w:color w:val="000000"/>
                <w:sz w:val="16"/>
                <w:szCs w:val="16"/>
                <w:lang w:val="es-MX" w:eastAsia="es-MX"/>
              </w:rPr>
              <w:t>TITULAR DE LA SECRETARÍA DE FOMENTO AGROALIMENTARIO Y DESARROLLO RURAL</w:t>
            </w:r>
          </w:p>
        </w:tc>
        <w:tc>
          <w:tcPr>
            <w:tcW w:w="992" w:type="dxa"/>
            <w:tcBorders>
              <w:top w:val="nil"/>
              <w:left w:val="nil"/>
              <w:bottom w:val="single" w:sz="4" w:space="0" w:color="auto"/>
              <w:right w:val="single" w:sz="4" w:space="0" w:color="auto"/>
            </w:tcBorders>
            <w:shd w:val="clear" w:color="000000" w:fill="FFFFFF"/>
            <w:vAlign w:val="center"/>
            <w:hideMark/>
          </w:tcPr>
          <w:p w14:paraId="3076266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SCOTIABANK INVERLAT, S.A.</w:t>
            </w:r>
          </w:p>
        </w:tc>
      </w:tr>
      <w:tr w:rsidR="00E626B4" w:rsidRPr="00B70EC2" w14:paraId="670C3A0F"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4EADA3F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677D2D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6DE1082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6D01BB7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7681D09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6D2B531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32209D4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83DD47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534E608C" w14:textId="77777777" w:rsidTr="00AE7D6C">
        <w:trPr>
          <w:trHeight w:val="5400"/>
        </w:trPr>
        <w:tc>
          <w:tcPr>
            <w:tcW w:w="421" w:type="dxa"/>
            <w:vMerge/>
            <w:tcBorders>
              <w:top w:val="nil"/>
              <w:left w:val="single" w:sz="4" w:space="0" w:color="auto"/>
              <w:bottom w:val="single" w:sz="4" w:space="0" w:color="auto"/>
              <w:right w:val="single" w:sz="4" w:space="0" w:color="auto"/>
            </w:tcBorders>
            <w:vAlign w:val="center"/>
            <w:hideMark/>
          </w:tcPr>
          <w:p w14:paraId="5B1C3C12"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5396A9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hideMark/>
          </w:tcPr>
          <w:p w14:paraId="66BAD37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 PRIMER LUGAR: INSTITUCIONES FINANCIERAS QUE INTEGRAN EL SISTEMA FINANCIERO MEXICANO E INTERMEDIARIOS FINANCIEROS, QUE OTORGUEN CRÉDITOS A LOS FIDEICOMISARIOS EN SEGUNDO LUGAR A RELACIÓN CON LOS PROYECTOS ELEGIBLES Y APROBADOS.</w:t>
            </w:r>
            <w:r w:rsidRPr="00B70EC2">
              <w:rPr>
                <w:rFonts w:ascii="Calibri" w:hAnsi="Calibri"/>
                <w:color w:val="000000"/>
                <w:sz w:val="16"/>
                <w:szCs w:val="16"/>
                <w:lang w:val="es-MX" w:eastAsia="es-MX"/>
              </w:rPr>
              <w:br/>
              <w:t xml:space="preserve">EN SEGUNDO LUGAR: LAS PERSONAS FÍSICAS O MORALES LEGALMENTE CONSTITUIDAS POR PRODUCTORES DEDICADOS A ACTIVIDADES PRIMARIAS, SECUNDARIAS O TERCIARIAS PERTENECIENTES A LOS SECTORES AGROPECUARIO, PESQUERO ACUÍCOLA, AGROINDUSTRIAL Y RURAL EN SU CONJUNTO, DEL ESTADO DE OAXACA, QUE CUENTEN CON PROYECTOS VIABLES Y RENTABLES VALIDOS POR LAS INSTITUCIONES DE CRÉDITO O INTERMEDIARIOS FINANCIEROS ACREDITANTES, QUE DETERMINE EL COMITÉ TÉCNICO. </w:t>
            </w:r>
          </w:p>
        </w:tc>
        <w:tc>
          <w:tcPr>
            <w:tcW w:w="1418" w:type="dxa"/>
            <w:tcBorders>
              <w:top w:val="nil"/>
              <w:left w:val="nil"/>
              <w:bottom w:val="single" w:sz="4" w:space="0" w:color="auto"/>
              <w:right w:val="single" w:sz="4" w:space="0" w:color="auto"/>
            </w:tcBorders>
            <w:shd w:val="clear" w:color="000000" w:fill="FFFFFF"/>
            <w:vAlign w:val="center"/>
            <w:hideMark/>
          </w:tcPr>
          <w:p w14:paraId="2850117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100,000,000.00 (GOB. EDO.)                        1,000,900,000.00 (EJECUTIVO FEDERAL)</w:t>
            </w:r>
          </w:p>
        </w:tc>
        <w:tc>
          <w:tcPr>
            <w:tcW w:w="1276" w:type="dxa"/>
            <w:tcBorders>
              <w:top w:val="nil"/>
              <w:left w:val="nil"/>
              <w:bottom w:val="single" w:sz="4" w:space="0" w:color="auto"/>
              <w:right w:val="single" w:sz="4" w:space="0" w:color="auto"/>
            </w:tcBorders>
            <w:shd w:val="clear" w:color="000000" w:fill="FFFFFF"/>
            <w:vAlign w:val="center"/>
            <w:hideMark/>
          </w:tcPr>
          <w:p w14:paraId="22BADEC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7600EB8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3,126,739.98</w:t>
            </w:r>
          </w:p>
        </w:tc>
        <w:tc>
          <w:tcPr>
            <w:tcW w:w="1134" w:type="dxa"/>
            <w:tcBorders>
              <w:top w:val="nil"/>
              <w:left w:val="nil"/>
              <w:bottom w:val="single" w:sz="4" w:space="0" w:color="auto"/>
              <w:right w:val="single" w:sz="4" w:space="0" w:color="auto"/>
            </w:tcBorders>
            <w:shd w:val="clear" w:color="000000" w:fill="FFFFFF"/>
            <w:vAlign w:val="center"/>
            <w:hideMark/>
          </w:tcPr>
          <w:p w14:paraId="1C59851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3152DF5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8B03177"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00DABC3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62727BC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5D02F17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54F6FAD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2201C6F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393A1EA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05B61C3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366480D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3E55C7FD" w14:textId="77777777" w:rsidTr="00AE7D6C">
        <w:trPr>
          <w:trHeight w:val="292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668F4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012</w:t>
            </w:r>
          </w:p>
        </w:tc>
        <w:tc>
          <w:tcPr>
            <w:tcW w:w="1417" w:type="dxa"/>
            <w:tcBorders>
              <w:top w:val="nil"/>
              <w:left w:val="nil"/>
              <w:bottom w:val="single" w:sz="4" w:space="0" w:color="auto"/>
              <w:right w:val="single" w:sz="4" w:space="0" w:color="auto"/>
            </w:tcBorders>
            <w:shd w:val="clear" w:color="auto" w:fill="auto"/>
            <w:vAlign w:val="center"/>
            <w:hideMark/>
          </w:tcPr>
          <w:p w14:paraId="3B926F1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PARA EL PROGRAMA ESPECIAL DE FINANCIAMIENTO A LA VIVIENDA PARA EL MAGISTERIO DEL ESTADO DE OAXACA (FOVIMOAX)</w:t>
            </w:r>
          </w:p>
        </w:tc>
        <w:tc>
          <w:tcPr>
            <w:tcW w:w="1559" w:type="dxa"/>
            <w:tcBorders>
              <w:top w:val="nil"/>
              <w:left w:val="nil"/>
              <w:bottom w:val="single" w:sz="4" w:space="0" w:color="auto"/>
              <w:right w:val="single" w:sz="4" w:space="0" w:color="auto"/>
            </w:tcBorders>
            <w:shd w:val="clear" w:color="000000" w:fill="FFFFFF"/>
            <w:vAlign w:val="center"/>
            <w:hideMark/>
          </w:tcPr>
          <w:p w14:paraId="7BBD250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28445-5</w:t>
            </w:r>
          </w:p>
        </w:tc>
        <w:tc>
          <w:tcPr>
            <w:tcW w:w="1418" w:type="dxa"/>
            <w:tcBorders>
              <w:top w:val="nil"/>
              <w:left w:val="nil"/>
              <w:bottom w:val="single" w:sz="4" w:space="0" w:color="auto"/>
              <w:right w:val="single" w:sz="4" w:space="0" w:color="auto"/>
            </w:tcBorders>
            <w:shd w:val="clear" w:color="000000" w:fill="FFFFFF"/>
            <w:vAlign w:val="center"/>
            <w:hideMark/>
          </w:tcPr>
          <w:p w14:paraId="2241EBD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INVERSIÓN Y ADMINISTRACIÓN</w:t>
            </w:r>
          </w:p>
        </w:tc>
        <w:tc>
          <w:tcPr>
            <w:tcW w:w="1276" w:type="dxa"/>
            <w:tcBorders>
              <w:top w:val="nil"/>
              <w:left w:val="nil"/>
              <w:bottom w:val="single" w:sz="4" w:space="0" w:color="auto"/>
              <w:right w:val="single" w:sz="4" w:space="0" w:color="auto"/>
            </w:tcBorders>
            <w:shd w:val="clear" w:color="000000" w:fill="FFFFFF"/>
            <w:vAlign w:val="center"/>
            <w:hideMark/>
          </w:tcPr>
          <w:p w14:paraId="560235D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14/10/1997</w:t>
            </w:r>
          </w:p>
        </w:tc>
        <w:tc>
          <w:tcPr>
            <w:tcW w:w="1417" w:type="dxa"/>
            <w:tcBorders>
              <w:top w:val="nil"/>
              <w:left w:val="nil"/>
              <w:bottom w:val="single" w:sz="4" w:space="0" w:color="auto"/>
              <w:right w:val="single" w:sz="4" w:space="0" w:color="auto"/>
            </w:tcBorders>
            <w:shd w:val="clear" w:color="000000" w:fill="FFFFFF"/>
            <w:hideMark/>
          </w:tcPr>
          <w:p w14:paraId="2DD8F1B8" w14:textId="1956E09D"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LA CREACIÓN DE UN FONDO DE FINANCIAMIENTO PARA EL PAGO UNICAMENTE  DEL ENGANCHE, GASTOS DE ESCRITURACIÓN Y OTROS RELACIONADOS PARA  LA ADQUISICIÓN DE VIVIENDA QUE DEBEN CUBRIR AQUELLOS MAESTROS QUE HAYAN SIDO DESIGNADOS  POR EL COMITÉ TÈCNICO Y HAYAN RESULTADOS BENEFICIADOS POR EL OTORGAMIENTO DE ALGÚN CRÉDITO HIPOTECARIO, HASTA 15</w:t>
            </w:r>
            <w:r w:rsidR="00AE7D6C">
              <w:rPr>
                <w:rFonts w:ascii="Calibri" w:hAnsi="Calibri"/>
                <w:color w:val="000000"/>
                <w:sz w:val="16"/>
                <w:szCs w:val="16"/>
                <w:lang w:val="es-MX" w:eastAsia="es-MX"/>
              </w:rPr>
              <w:t xml:space="preserve"> %</w:t>
            </w:r>
            <w:r w:rsidRPr="00B70EC2">
              <w:rPr>
                <w:rFonts w:ascii="Calibri" w:hAnsi="Calibri"/>
                <w:color w:val="000000"/>
                <w:sz w:val="16"/>
                <w:szCs w:val="16"/>
                <w:lang w:val="es-MX" w:eastAsia="es-MX"/>
              </w:rPr>
              <w:t xml:space="preserve"> DEL VALOR TOTAL DE LA VIVIENDA.</w:t>
            </w:r>
          </w:p>
        </w:tc>
        <w:tc>
          <w:tcPr>
            <w:tcW w:w="1134" w:type="dxa"/>
            <w:tcBorders>
              <w:top w:val="nil"/>
              <w:left w:val="nil"/>
              <w:bottom w:val="single" w:sz="4" w:space="0" w:color="auto"/>
              <w:right w:val="single" w:sz="4" w:space="0" w:color="auto"/>
            </w:tcBorders>
            <w:shd w:val="clear" w:color="000000" w:fill="FFFFFF"/>
            <w:vAlign w:val="center"/>
            <w:hideMark/>
          </w:tcPr>
          <w:p w14:paraId="76BDED8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DIRECTOR GENERAL INSTITUTO ESTATAL DE </w:t>
            </w:r>
            <w:r w:rsidRPr="00B70EC2">
              <w:rPr>
                <w:rFonts w:ascii="Calibri" w:hAnsi="Calibri"/>
                <w:color w:val="000000"/>
                <w:sz w:val="16"/>
                <w:szCs w:val="16"/>
                <w:lang w:val="es-MX" w:eastAsia="es-MX"/>
              </w:rPr>
              <w:br/>
              <w:t>EDUCACIÓN PÚBLICA DE OAXACA (IEEPO)</w:t>
            </w:r>
          </w:p>
        </w:tc>
        <w:tc>
          <w:tcPr>
            <w:tcW w:w="992" w:type="dxa"/>
            <w:tcBorders>
              <w:top w:val="nil"/>
              <w:left w:val="nil"/>
              <w:bottom w:val="single" w:sz="4" w:space="0" w:color="auto"/>
              <w:right w:val="single" w:sz="4" w:space="0" w:color="auto"/>
            </w:tcBorders>
            <w:shd w:val="clear" w:color="000000" w:fill="FFFFFF"/>
            <w:vAlign w:val="center"/>
            <w:hideMark/>
          </w:tcPr>
          <w:p w14:paraId="6F4ED53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BANCOMER  S.A. </w:t>
            </w:r>
          </w:p>
        </w:tc>
      </w:tr>
      <w:tr w:rsidR="00E626B4" w:rsidRPr="00B70EC2" w14:paraId="746E2172"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7BE6133E"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447D25A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101AB33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6B5A114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7954E75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493CEB9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412810F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391EFA1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21D0B9DC" w14:textId="77777777" w:rsidTr="00AE7D6C">
        <w:trPr>
          <w:trHeight w:val="1125"/>
        </w:trPr>
        <w:tc>
          <w:tcPr>
            <w:tcW w:w="421" w:type="dxa"/>
            <w:vMerge/>
            <w:tcBorders>
              <w:top w:val="nil"/>
              <w:left w:val="single" w:sz="4" w:space="0" w:color="auto"/>
              <w:bottom w:val="single" w:sz="4" w:space="0" w:color="auto"/>
              <w:right w:val="single" w:sz="4" w:space="0" w:color="auto"/>
            </w:tcBorders>
            <w:vAlign w:val="center"/>
            <w:hideMark/>
          </w:tcPr>
          <w:p w14:paraId="4005F65E"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nil"/>
              <w:right w:val="single" w:sz="4" w:space="0" w:color="auto"/>
            </w:tcBorders>
            <w:shd w:val="clear" w:color="auto" w:fill="auto"/>
            <w:vAlign w:val="center"/>
            <w:hideMark/>
          </w:tcPr>
          <w:p w14:paraId="3FC959F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nil"/>
              <w:right w:val="single" w:sz="4" w:space="0" w:color="auto"/>
            </w:tcBorders>
            <w:shd w:val="clear" w:color="000000" w:fill="FFFFFF"/>
            <w:vAlign w:val="center"/>
            <w:hideMark/>
          </w:tcPr>
          <w:p w14:paraId="2A8D9FE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LOS MAESTROS DE LA S.N.T.E QUE DESIGNE EL COMITÉ TÉCNICO. </w:t>
            </w:r>
          </w:p>
        </w:tc>
        <w:tc>
          <w:tcPr>
            <w:tcW w:w="1418" w:type="dxa"/>
            <w:tcBorders>
              <w:top w:val="nil"/>
              <w:left w:val="nil"/>
              <w:bottom w:val="nil"/>
              <w:right w:val="single" w:sz="4" w:space="0" w:color="auto"/>
            </w:tcBorders>
            <w:shd w:val="clear" w:color="000000" w:fill="FFFFFF"/>
            <w:vAlign w:val="center"/>
            <w:hideMark/>
          </w:tcPr>
          <w:p w14:paraId="163BC00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 xml:space="preserve">2,021,740.00 </w:t>
            </w:r>
          </w:p>
        </w:tc>
        <w:tc>
          <w:tcPr>
            <w:tcW w:w="1276" w:type="dxa"/>
            <w:tcBorders>
              <w:top w:val="nil"/>
              <w:left w:val="nil"/>
              <w:bottom w:val="nil"/>
              <w:right w:val="single" w:sz="4" w:space="0" w:color="auto"/>
            </w:tcBorders>
            <w:shd w:val="clear" w:color="000000" w:fill="FFFFFF"/>
            <w:vAlign w:val="center"/>
            <w:hideMark/>
          </w:tcPr>
          <w:p w14:paraId="0D4289F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nil"/>
              <w:right w:val="single" w:sz="4" w:space="0" w:color="auto"/>
            </w:tcBorders>
            <w:shd w:val="clear" w:color="000000" w:fill="FFFFFF"/>
            <w:vAlign w:val="center"/>
            <w:hideMark/>
          </w:tcPr>
          <w:p w14:paraId="4CB4604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59,325,061.34</w:t>
            </w:r>
          </w:p>
        </w:tc>
        <w:tc>
          <w:tcPr>
            <w:tcW w:w="1134" w:type="dxa"/>
            <w:tcBorders>
              <w:top w:val="nil"/>
              <w:left w:val="nil"/>
              <w:bottom w:val="nil"/>
              <w:right w:val="single" w:sz="4" w:space="0" w:color="auto"/>
            </w:tcBorders>
            <w:shd w:val="clear" w:color="000000" w:fill="FFFFFF"/>
            <w:vAlign w:val="center"/>
            <w:hideMark/>
          </w:tcPr>
          <w:p w14:paraId="3EDEC54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NO HA OPERADO DESDE SU CREACIÓN. NO SE HA INSTALADO EL COMITÉ TÉCNICO.</w:t>
            </w:r>
            <w:r w:rsidRPr="00B70EC2">
              <w:rPr>
                <w:rFonts w:ascii="Calibri" w:hAnsi="Calibri"/>
                <w:color w:val="000000"/>
                <w:sz w:val="16"/>
                <w:szCs w:val="16"/>
                <w:lang w:val="es-MX" w:eastAsia="es-MX"/>
              </w:rPr>
              <w:br/>
              <w:t>EL ESTADO TIENE PENDIENTE APORTAR $ 5,887,683.00</w:t>
            </w:r>
          </w:p>
        </w:tc>
        <w:tc>
          <w:tcPr>
            <w:tcW w:w="992" w:type="dxa"/>
            <w:tcBorders>
              <w:top w:val="nil"/>
              <w:left w:val="nil"/>
              <w:bottom w:val="nil"/>
              <w:right w:val="single" w:sz="4" w:space="0" w:color="auto"/>
            </w:tcBorders>
            <w:shd w:val="clear" w:color="000000" w:fill="FFFFFF"/>
            <w:vAlign w:val="center"/>
            <w:hideMark/>
          </w:tcPr>
          <w:p w14:paraId="03424EA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0C23AEF1"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5F76E83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6FB6844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47FD87E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6452DF1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5A46389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52F60FF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44D01E8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ype="page"/>
              <w:t>RESPONSBLE Y/O SERVIDOR</w:t>
            </w:r>
            <w:r w:rsidRPr="00B70EC2">
              <w:rPr>
                <w:rFonts w:ascii="Calibri" w:hAnsi="Calibri"/>
                <w:b/>
                <w:bCs/>
                <w:color w:val="000000"/>
                <w:sz w:val="16"/>
                <w:szCs w:val="16"/>
                <w:lang w:val="es-MX" w:eastAsia="es-MX"/>
              </w:rPr>
              <w:br w:type="page"/>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7F30BF3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47EC695D" w14:textId="77777777" w:rsidTr="00AE7D6C">
        <w:trPr>
          <w:trHeight w:val="112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FB1C0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014</w:t>
            </w:r>
          </w:p>
        </w:tc>
        <w:tc>
          <w:tcPr>
            <w:tcW w:w="1417" w:type="dxa"/>
            <w:tcBorders>
              <w:top w:val="nil"/>
              <w:left w:val="nil"/>
              <w:bottom w:val="single" w:sz="4" w:space="0" w:color="auto"/>
              <w:right w:val="single" w:sz="4" w:space="0" w:color="auto"/>
            </w:tcBorders>
            <w:shd w:val="clear" w:color="auto" w:fill="auto"/>
            <w:vAlign w:val="center"/>
            <w:hideMark/>
          </w:tcPr>
          <w:p w14:paraId="6F6E450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"OFICINA DE CONVENCIONES Y VISITANTES DE OAXACA, OCV OAXACA (OCV)"</w:t>
            </w:r>
          </w:p>
        </w:tc>
        <w:tc>
          <w:tcPr>
            <w:tcW w:w="1559" w:type="dxa"/>
            <w:tcBorders>
              <w:top w:val="nil"/>
              <w:left w:val="nil"/>
              <w:bottom w:val="single" w:sz="4" w:space="0" w:color="auto"/>
              <w:right w:val="single" w:sz="4" w:space="0" w:color="auto"/>
            </w:tcBorders>
            <w:shd w:val="clear" w:color="000000" w:fill="FFFFFF"/>
            <w:vAlign w:val="center"/>
            <w:hideMark/>
          </w:tcPr>
          <w:p w14:paraId="745A0DC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80697</w:t>
            </w:r>
          </w:p>
        </w:tc>
        <w:tc>
          <w:tcPr>
            <w:tcW w:w="1418" w:type="dxa"/>
            <w:tcBorders>
              <w:top w:val="nil"/>
              <w:left w:val="nil"/>
              <w:bottom w:val="single" w:sz="4" w:space="0" w:color="auto"/>
              <w:right w:val="single" w:sz="4" w:space="0" w:color="auto"/>
            </w:tcBorders>
            <w:shd w:val="clear" w:color="000000" w:fill="FFFFFF"/>
            <w:vAlign w:val="center"/>
            <w:hideMark/>
          </w:tcPr>
          <w:p w14:paraId="3DCE8F9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ENTIDAD PARAESTATAL</w:t>
            </w:r>
          </w:p>
        </w:tc>
        <w:tc>
          <w:tcPr>
            <w:tcW w:w="1276" w:type="dxa"/>
            <w:tcBorders>
              <w:top w:val="nil"/>
              <w:left w:val="nil"/>
              <w:bottom w:val="single" w:sz="4" w:space="0" w:color="auto"/>
              <w:right w:val="single" w:sz="4" w:space="0" w:color="auto"/>
            </w:tcBorders>
            <w:shd w:val="clear" w:color="000000" w:fill="FFFFFF"/>
            <w:vAlign w:val="center"/>
            <w:hideMark/>
          </w:tcPr>
          <w:p w14:paraId="38674BA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29/01/2014</w:t>
            </w:r>
          </w:p>
        </w:tc>
        <w:tc>
          <w:tcPr>
            <w:tcW w:w="1417" w:type="dxa"/>
            <w:tcBorders>
              <w:top w:val="nil"/>
              <w:left w:val="nil"/>
              <w:bottom w:val="single" w:sz="4" w:space="0" w:color="auto"/>
              <w:right w:val="single" w:sz="4" w:space="0" w:color="auto"/>
            </w:tcBorders>
            <w:shd w:val="clear" w:color="000000" w:fill="FFFFFF"/>
            <w:vAlign w:val="center"/>
            <w:hideMark/>
          </w:tcPr>
          <w:p w14:paraId="6DCF120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POSICIONAR  A LA ACTIVIDAD TURÍSTICA DEL ESTADO DE OAXACA  COMO UNA DE LAS ENTIDADES  MÁS COMPETITIVAS A NIVEL  NACIONAL E INTENACIONAL. </w:t>
            </w:r>
          </w:p>
        </w:tc>
        <w:tc>
          <w:tcPr>
            <w:tcW w:w="1134" w:type="dxa"/>
            <w:tcBorders>
              <w:top w:val="nil"/>
              <w:left w:val="nil"/>
              <w:bottom w:val="single" w:sz="4" w:space="0" w:color="auto"/>
              <w:right w:val="single" w:sz="4" w:space="0" w:color="auto"/>
            </w:tcBorders>
            <w:shd w:val="clear" w:color="000000" w:fill="FFFFFF"/>
            <w:vAlign w:val="center"/>
            <w:hideMark/>
          </w:tcPr>
          <w:p w14:paraId="3BF44D4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DIRECTOR GENERAL DE FIDEICOMISO</w:t>
            </w:r>
          </w:p>
        </w:tc>
        <w:tc>
          <w:tcPr>
            <w:tcW w:w="992" w:type="dxa"/>
            <w:tcBorders>
              <w:top w:val="nil"/>
              <w:left w:val="nil"/>
              <w:bottom w:val="single" w:sz="4" w:space="0" w:color="auto"/>
              <w:right w:val="single" w:sz="4" w:space="0" w:color="auto"/>
            </w:tcBorders>
            <w:shd w:val="clear" w:color="000000" w:fill="FFFFFF"/>
            <w:vAlign w:val="center"/>
            <w:hideMark/>
          </w:tcPr>
          <w:p w14:paraId="2645341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NACIONAL FINANCIERA, S.N.C.</w:t>
            </w:r>
          </w:p>
        </w:tc>
      </w:tr>
      <w:tr w:rsidR="00E626B4" w:rsidRPr="00B70EC2" w14:paraId="461C4C1B"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5392FD29"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4906E8B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291A474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702DAC0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232EB4E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51DF130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75EAD3B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4CC8958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47C9C8D2" w14:textId="77777777" w:rsidTr="00AE7D6C">
        <w:trPr>
          <w:trHeight w:val="1410"/>
        </w:trPr>
        <w:tc>
          <w:tcPr>
            <w:tcW w:w="421" w:type="dxa"/>
            <w:vMerge/>
            <w:tcBorders>
              <w:top w:val="nil"/>
              <w:left w:val="single" w:sz="4" w:space="0" w:color="auto"/>
              <w:bottom w:val="single" w:sz="4" w:space="0" w:color="auto"/>
              <w:right w:val="single" w:sz="4" w:space="0" w:color="auto"/>
            </w:tcBorders>
            <w:vAlign w:val="center"/>
            <w:hideMark/>
          </w:tcPr>
          <w:p w14:paraId="46A0844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6FF2A7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560C606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 EL GOBIERNO DEL ESTADO DE OAXACA.</w:t>
            </w:r>
            <w:r w:rsidRPr="00B70EC2">
              <w:rPr>
                <w:rFonts w:ascii="Calibri" w:hAnsi="Calibri"/>
                <w:color w:val="000000"/>
                <w:sz w:val="16"/>
                <w:szCs w:val="16"/>
                <w:lang w:val="es-MX" w:eastAsia="es-MX"/>
              </w:rPr>
              <w:br/>
              <w:t xml:space="preserve">2.- LAS PERSONAS FÍSICAS Y/O MORALES QUE POR ESCRITO EL COMITÉ TÉCNICO DESIGNE. </w:t>
            </w:r>
          </w:p>
        </w:tc>
        <w:tc>
          <w:tcPr>
            <w:tcW w:w="1418" w:type="dxa"/>
            <w:tcBorders>
              <w:top w:val="nil"/>
              <w:left w:val="nil"/>
              <w:bottom w:val="single" w:sz="4" w:space="0" w:color="auto"/>
              <w:right w:val="single" w:sz="4" w:space="0" w:color="auto"/>
            </w:tcBorders>
            <w:shd w:val="clear" w:color="000000" w:fill="FFFFFF"/>
            <w:vAlign w:val="center"/>
            <w:hideMark/>
          </w:tcPr>
          <w:p w14:paraId="33DA6AF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 xml:space="preserve">2,000,000.00                                             </w:t>
            </w:r>
          </w:p>
        </w:tc>
        <w:tc>
          <w:tcPr>
            <w:tcW w:w="1276" w:type="dxa"/>
            <w:tcBorders>
              <w:top w:val="nil"/>
              <w:left w:val="nil"/>
              <w:bottom w:val="single" w:sz="4" w:space="0" w:color="auto"/>
              <w:right w:val="single" w:sz="4" w:space="0" w:color="auto"/>
            </w:tcBorders>
            <w:shd w:val="clear" w:color="000000" w:fill="FFFFFF"/>
            <w:vAlign w:val="center"/>
            <w:hideMark/>
          </w:tcPr>
          <w:p w14:paraId="5D45632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49F9096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797,289.05</w:t>
            </w:r>
          </w:p>
        </w:tc>
        <w:tc>
          <w:tcPr>
            <w:tcW w:w="1134" w:type="dxa"/>
            <w:tcBorders>
              <w:top w:val="nil"/>
              <w:left w:val="nil"/>
              <w:bottom w:val="single" w:sz="4" w:space="0" w:color="auto"/>
              <w:right w:val="single" w:sz="4" w:space="0" w:color="auto"/>
            </w:tcBorders>
            <w:shd w:val="clear" w:color="000000" w:fill="FFFFFF"/>
            <w:vAlign w:val="center"/>
            <w:hideMark/>
          </w:tcPr>
          <w:p w14:paraId="71EAD6D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5941AE5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127701CD" w14:textId="77777777" w:rsidTr="00AE7D6C">
        <w:trPr>
          <w:trHeight w:val="780"/>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232A073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1E649F0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1535B0A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47C6B9B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2DD0043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203E7E2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187BA08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59C916A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260DAE46" w14:textId="77777777" w:rsidTr="00AE7D6C">
        <w:trPr>
          <w:trHeight w:val="504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8CD5F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015</w:t>
            </w:r>
          </w:p>
        </w:tc>
        <w:tc>
          <w:tcPr>
            <w:tcW w:w="1417" w:type="dxa"/>
            <w:tcBorders>
              <w:top w:val="nil"/>
              <w:left w:val="nil"/>
              <w:bottom w:val="single" w:sz="4" w:space="0" w:color="auto"/>
              <w:right w:val="single" w:sz="4" w:space="0" w:color="auto"/>
            </w:tcBorders>
            <w:shd w:val="clear" w:color="auto" w:fill="auto"/>
            <w:vAlign w:val="center"/>
            <w:hideMark/>
          </w:tcPr>
          <w:p w14:paraId="07FA0D7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FIDEICOMISO DE FOMENTO PARA EL ESTADO DE OAXACA    FIFEO      </w:t>
            </w:r>
          </w:p>
        </w:tc>
        <w:tc>
          <w:tcPr>
            <w:tcW w:w="1559" w:type="dxa"/>
            <w:tcBorders>
              <w:top w:val="nil"/>
              <w:left w:val="nil"/>
              <w:bottom w:val="single" w:sz="4" w:space="0" w:color="auto"/>
              <w:right w:val="single" w:sz="4" w:space="0" w:color="auto"/>
            </w:tcBorders>
            <w:shd w:val="clear" w:color="000000" w:fill="FFFFFF"/>
            <w:vAlign w:val="center"/>
            <w:hideMark/>
          </w:tcPr>
          <w:p w14:paraId="1EE2B3A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80736</w:t>
            </w:r>
          </w:p>
        </w:tc>
        <w:tc>
          <w:tcPr>
            <w:tcW w:w="1418" w:type="dxa"/>
            <w:tcBorders>
              <w:top w:val="nil"/>
              <w:left w:val="nil"/>
              <w:bottom w:val="single" w:sz="4" w:space="0" w:color="auto"/>
              <w:right w:val="single" w:sz="4" w:space="0" w:color="auto"/>
            </w:tcBorders>
            <w:shd w:val="clear" w:color="000000" w:fill="FFFFFF"/>
            <w:vAlign w:val="center"/>
            <w:hideMark/>
          </w:tcPr>
          <w:p w14:paraId="7A1283A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ENTIDAD PARAESTATAL</w:t>
            </w:r>
          </w:p>
        </w:tc>
        <w:tc>
          <w:tcPr>
            <w:tcW w:w="1276" w:type="dxa"/>
            <w:tcBorders>
              <w:top w:val="nil"/>
              <w:left w:val="nil"/>
              <w:bottom w:val="single" w:sz="4" w:space="0" w:color="auto"/>
              <w:right w:val="single" w:sz="4" w:space="0" w:color="auto"/>
            </w:tcBorders>
            <w:shd w:val="clear" w:color="000000" w:fill="FFFFFF"/>
            <w:vAlign w:val="center"/>
            <w:hideMark/>
          </w:tcPr>
          <w:p w14:paraId="3350844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14/01/2016</w:t>
            </w:r>
          </w:p>
        </w:tc>
        <w:tc>
          <w:tcPr>
            <w:tcW w:w="1417" w:type="dxa"/>
            <w:tcBorders>
              <w:top w:val="nil"/>
              <w:left w:val="nil"/>
              <w:bottom w:val="single" w:sz="4" w:space="0" w:color="auto"/>
              <w:right w:val="single" w:sz="4" w:space="0" w:color="auto"/>
            </w:tcBorders>
            <w:shd w:val="clear" w:color="000000" w:fill="FFFFFF"/>
            <w:hideMark/>
          </w:tcPr>
          <w:p w14:paraId="32EFEBC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CONSTITUIR UN VEHÍCULO PARA QUE  EL GOBIERNO DEL ESTADO DE OAXACA PUEDA ADMINISTRAR LOS PROGRAMAS PRIORITARIOS DE INCLUSIÓN FINANCIERA QUE ACUERDE EL COMITÉ TÉCNICO DEL FIDEICOMISO Y QUE PROPICIEN LA CONSERVACIÓN  Y/O AUTOEMPLEO, ASÍ COMO GENERAR ESQUEMAS DE ACCESO COMPETITIVO PARA LA POBLACIÓN  EN GENERAL DEL ESTADO DE OAXACA, PARA EL DESARROLLO Y LA EJECUCIÓN DE PROGRAMAS COMO EL OTORGAMIENTO DE CRÉDITOS , </w:t>
            </w:r>
            <w:r w:rsidRPr="00B70EC2">
              <w:rPr>
                <w:rFonts w:ascii="Calibri" w:hAnsi="Calibri"/>
                <w:color w:val="000000"/>
                <w:sz w:val="16"/>
                <w:szCs w:val="16"/>
                <w:lang w:val="es-MX" w:eastAsia="es-MX"/>
              </w:rPr>
              <w:lastRenderedPageBreak/>
              <w:t>APOYOS, GARANTÍA Y CONTRAGARANTÍA, ASISTENCIA  TÉCNICA, CAPACITACIÓN Y PARTICIPACIÓN  EN CAPITAL DE RIESGO . PROGRAMAS EMERGENTES, FACTORAJE FINANCIERO Y  PROGRAMAS FINANCIEROS CUYO OBJETO CONTRIBUYA  A GENERAR MAYOR DESARROLLO ECONÓMICO EN LAS EMPRESAS Y EN LA ECONOMIA FAMILIAR.</w:t>
            </w:r>
          </w:p>
        </w:tc>
        <w:tc>
          <w:tcPr>
            <w:tcW w:w="1134" w:type="dxa"/>
            <w:tcBorders>
              <w:top w:val="nil"/>
              <w:left w:val="nil"/>
              <w:bottom w:val="single" w:sz="4" w:space="0" w:color="auto"/>
              <w:right w:val="single" w:sz="4" w:space="0" w:color="auto"/>
            </w:tcBorders>
            <w:shd w:val="clear" w:color="000000" w:fill="FFFFFF"/>
            <w:vAlign w:val="center"/>
            <w:hideMark/>
          </w:tcPr>
          <w:p w14:paraId="393492B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DIRECTOR GENERAL DE FIDEICOMISO</w:t>
            </w:r>
          </w:p>
        </w:tc>
        <w:tc>
          <w:tcPr>
            <w:tcW w:w="992" w:type="dxa"/>
            <w:tcBorders>
              <w:top w:val="nil"/>
              <w:left w:val="nil"/>
              <w:bottom w:val="single" w:sz="4" w:space="0" w:color="auto"/>
              <w:right w:val="single" w:sz="4" w:space="0" w:color="auto"/>
            </w:tcBorders>
            <w:shd w:val="clear" w:color="000000" w:fill="FFFFFF"/>
            <w:vAlign w:val="center"/>
            <w:hideMark/>
          </w:tcPr>
          <w:p w14:paraId="30ED98D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NACIONAL FINANCIERA, S.N.C.</w:t>
            </w:r>
          </w:p>
        </w:tc>
      </w:tr>
      <w:tr w:rsidR="00E626B4" w:rsidRPr="00B70EC2" w14:paraId="3D2E8298"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75E38D6A"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5B5217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00D23CD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1C74865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3D5315C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3776FB3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6A8FA06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309773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2F749BD5" w14:textId="77777777" w:rsidTr="00AE7D6C">
        <w:trPr>
          <w:trHeight w:val="2475"/>
        </w:trPr>
        <w:tc>
          <w:tcPr>
            <w:tcW w:w="421" w:type="dxa"/>
            <w:vMerge/>
            <w:tcBorders>
              <w:top w:val="nil"/>
              <w:left w:val="single" w:sz="4" w:space="0" w:color="auto"/>
              <w:bottom w:val="single" w:sz="4" w:space="0" w:color="auto"/>
              <w:right w:val="single" w:sz="4" w:space="0" w:color="auto"/>
            </w:tcBorders>
            <w:vAlign w:val="center"/>
            <w:hideMark/>
          </w:tcPr>
          <w:p w14:paraId="3C54DB5C"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E701F9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4E79463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LAS PERSONAS FÍSICAS Y MORALES QUE POR ESCRITO DESIGNE EL COMITÉ TÉCNICO, QUE TENGAN O VAYAN A INICIAR UNA ACTIVIDAD PRODUCTIVA EN CUALQUIERA DE LOS SECTORES PRODUCTIVOS, ASÍ COMO LOS SUJETOS DE FINANCIAMIENTO, EN CUALQUIERA DE LAS MODALIDADES AUTORIZADAS DE LOS PROGRAMAS QUE INSTRUMENTE EL FIDEICOMISO. </w:t>
            </w:r>
          </w:p>
        </w:tc>
        <w:tc>
          <w:tcPr>
            <w:tcW w:w="1418" w:type="dxa"/>
            <w:tcBorders>
              <w:top w:val="nil"/>
              <w:left w:val="nil"/>
              <w:bottom w:val="single" w:sz="4" w:space="0" w:color="auto"/>
              <w:right w:val="single" w:sz="4" w:space="0" w:color="auto"/>
            </w:tcBorders>
            <w:shd w:val="clear" w:color="000000" w:fill="FFFFFF"/>
            <w:vAlign w:val="center"/>
            <w:hideMark/>
          </w:tcPr>
          <w:p w14:paraId="1D877BB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 xml:space="preserve">1,000,000.00                                      </w:t>
            </w:r>
          </w:p>
        </w:tc>
        <w:tc>
          <w:tcPr>
            <w:tcW w:w="1276" w:type="dxa"/>
            <w:tcBorders>
              <w:top w:val="nil"/>
              <w:left w:val="nil"/>
              <w:bottom w:val="single" w:sz="4" w:space="0" w:color="auto"/>
              <w:right w:val="single" w:sz="4" w:space="0" w:color="auto"/>
            </w:tcBorders>
            <w:shd w:val="clear" w:color="000000" w:fill="FFFFFF"/>
            <w:vAlign w:val="center"/>
            <w:hideMark/>
          </w:tcPr>
          <w:p w14:paraId="71A18C6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5D94D18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2,787,810.44</w:t>
            </w:r>
          </w:p>
        </w:tc>
        <w:tc>
          <w:tcPr>
            <w:tcW w:w="1134" w:type="dxa"/>
            <w:tcBorders>
              <w:top w:val="nil"/>
              <w:left w:val="nil"/>
              <w:bottom w:val="single" w:sz="4" w:space="0" w:color="auto"/>
              <w:right w:val="single" w:sz="4" w:space="0" w:color="auto"/>
            </w:tcBorders>
            <w:shd w:val="clear" w:color="000000" w:fill="FFFFFF"/>
            <w:vAlign w:val="center"/>
            <w:hideMark/>
          </w:tcPr>
          <w:p w14:paraId="31369D7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17443A1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04D319F4"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278B054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1B5773C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0500749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7D86085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19FAEDF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4A88CA7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7CCC22F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3E66B24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4E6CB7FF" w14:textId="77777777" w:rsidTr="00AE7D6C">
        <w:trPr>
          <w:trHeight w:val="192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97614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016</w:t>
            </w:r>
          </w:p>
        </w:tc>
        <w:tc>
          <w:tcPr>
            <w:tcW w:w="1417" w:type="dxa"/>
            <w:tcBorders>
              <w:top w:val="nil"/>
              <w:left w:val="nil"/>
              <w:bottom w:val="single" w:sz="4" w:space="0" w:color="auto"/>
              <w:right w:val="single" w:sz="4" w:space="0" w:color="auto"/>
            </w:tcBorders>
            <w:shd w:val="clear" w:color="auto" w:fill="auto"/>
            <w:vAlign w:val="center"/>
            <w:hideMark/>
          </w:tcPr>
          <w:p w14:paraId="177BF77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FONDO DE PENSIONES PARA LOS INTEGRANTES DE LAS INSTITUCIONES POLICIALES DE LA SECRETARÍA DE SEGURIDAD PÚBLICA DEL ESTADO DE OAXACA</w:t>
            </w:r>
          </w:p>
        </w:tc>
        <w:tc>
          <w:tcPr>
            <w:tcW w:w="1559" w:type="dxa"/>
            <w:tcBorders>
              <w:top w:val="nil"/>
              <w:left w:val="nil"/>
              <w:bottom w:val="single" w:sz="4" w:space="0" w:color="auto"/>
              <w:right w:val="single" w:sz="4" w:space="0" w:color="auto"/>
            </w:tcBorders>
            <w:shd w:val="clear" w:color="000000" w:fill="FFFFFF"/>
            <w:vAlign w:val="center"/>
            <w:hideMark/>
          </w:tcPr>
          <w:p w14:paraId="09D1C18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2003410-1</w:t>
            </w:r>
          </w:p>
        </w:tc>
        <w:tc>
          <w:tcPr>
            <w:tcW w:w="1418" w:type="dxa"/>
            <w:tcBorders>
              <w:top w:val="nil"/>
              <w:left w:val="nil"/>
              <w:bottom w:val="single" w:sz="4" w:space="0" w:color="auto"/>
              <w:right w:val="single" w:sz="4" w:space="0" w:color="auto"/>
            </w:tcBorders>
            <w:shd w:val="clear" w:color="000000" w:fill="FFFFFF"/>
            <w:vAlign w:val="center"/>
            <w:hideMark/>
          </w:tcPr>
          <w:p w14:paraId="4EF98F4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ADMINISTRACIÓN, INVERSIÓN Y PAGO </w:t>
            </w:r>
          </w:p>
        </w:tc>
        <w:tc>
          <w:tcPr>
            <w:tcW w:w="1276" w:type="dxa"/>
            <w:tcBorders>
              <w:top w:val="nil"/>
              <w:left w:val="nil"/>
              <w:bottom w:val="single" w:sz="4" w:space="0" w:color="auto"/>
              <w:right w:val="single" w:sz="4" w:space="0" w:color="auto"/>
            </w:tcBorders>
            <w:shd w:val="clear" w:color="000000" w:fill="FFFFFF"/>
            <w:vAlign w:val="center"/>
            <w:hideMark/>
          </w:tcPr>
          <w:p w14:paraId="56FAD56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29/06/2016</w:t>
            </w:r>
          </w:p>
        </w:tc>
        <w:tc>
          <w:tcPr>
            <w:tcW w:w="1417" w:type="dxa"/>
            <w:tcBorders>
              <w:top w:val="nil"/>
              <w:left w:val="nil"/>
              <w:bottom w:val="single" w:sz="4" w:space="0" w:color="auto"/>
              <w:right w:val="single" w:sz="4" w:space="0" w:color="auto"/>
            </w:tcBorders>
            <w:shd w:val="clear" w:color="000000" w:fill="FFFFFF"/>
            <w:hideMark/>
          </w:tcPr>
          <w:p w14:paraId="6FD9FA9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ADMINISTACIÓN DE UNA RESERVA FINANCIERA QUE LE PERMITA AL ESTADO EFECTUAR PAGO DE PENSIONES, DE CONFORMIDAD CON LO PREVISTO POR LA LEY DE PENSIONES PARA LOS INTEGRANTES DE LAS INSTITUCIONES POLICIALES DE LA SECRETARÍA DE SEGURIDAD PÚBLICA DEL ESTADO DE OAXACA. </w:t>
            </w:r>
          </w:p>
        </w:tc>
        <w:tc>
          <w:tcPr>
            <w:tcW w:w="1134" w:type="dxa"/>
            <w:tcBorders>
              <w:top w:val="nil"/>
              <w:left w:val="nil"/>
              <w:bottom w:val="single" w:sz="4" w:space="0" w:color="auto"/>
              <w:right w:val="single" w:sz="4" w:space="0" w:color="auto"/>
            </w:tcBorders>
            <w:shd w:val="clear" w:color="000000" w:fill="FFFFFF"/>
            <w:vAlign w:val="center"/>
            <w:hideMark/>
          </w:tcPr>
          <w:p w14:paraId="186EED0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OFICINA DE PENSIONES DEL ESTADO DE OAXACA</w:t>
            </w:r>
          </w:p>
        </w:tc>
        <w:tc>
          <w:tcPr>
            <w:tcW w:w="992" w:type="dxa"/>
            <w:tcBorders>
              <w:top w:val="nil"/>
              <w:left w:val="nil"/>
              <w:bottom w:val="single" w:sz="4" w:space="0" w:color="auto"/>
              <w:right w:val="single" w:sz="4" w:space="0" w:color="auto"/>
            </w:tcBorders>
            <w:shd w:val="clear" w:color="000000" w:fill="FFFFFF"/>
            <w:vAlign w:val="center"/>
            <w:hideMark/>
          </w:tcPr>
          <w:p w14:paraId="72875FA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SANTANDER DE MÉXICO S.A.</w:t>
            </w:r>
          </w:p>
        </w:tc>
      </w:tr>
      <w:tr w:rsidR="00E626B4" w:rsidRPr="00B70EC2" w14:paraId="1F899D42"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3BDB8C13"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09997F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4F6770C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4E5EC6A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24F8DE2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7A6E2E1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6FEB189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noWrap/>
            <w:vAlign w:val="center"/>
            <w:hideMark/>
          </w:tcPr>
          <w:p w14:paraId="291B835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461A3F09" w14:textId="77777777" w:rsidTr="00AE7D6C">
        <w:trPr>
          <w:trHeight w:val="1125"/>
        </w:trPr>
        <w:tc>
          <w:tcPr>
            <w:tcW w:w="421" w:type="dxa"/>
            <w:vMerge/>
            <w:tcBorders>
              <w:top w:val="nil"/>
              <w:left w:val="single" w:sz="4" w:space="0" w:color="auto"/>
              <w:bottom w:val="single" w:sz="4" w:space="0" w:color="auto"/>
              <w:right w:val="single" w:sz="4" w:space="0" w:color="auto"/>
            </w:tcBorders>
            <w:vAlign w:val="center"/>
            <w:hideMark/>
          </w:tcPr>
          <w:p w14:paraId="7D62B6DA"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4F0DCD2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5F83D95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LOS INTEGRANTES DE LAS INSTITUCIONES POLICIALES DE LA SECRETARÍA DE SEGURIDAD PÚBLICA DEL ESTADO DE OAXACA. </w:t>
            </w:r>
          </w:p>
        </w:tc>
        <w:tc>
          <w:tcPr>
            <w:tcW w:w="1418" w:type="dxa"/>
            <w:tcBorders>
              <w:top w:val="nil"/>
              <w:left w:val="nil"/>
              <w:bottom w:val="single" w:sz="4" w:space="0" w:color="auto"/>
              <w:right w:val="single" w:sz="4" w:space="0" w:color="auto"/>
            </w:tcBorders>
            <w:shd w:val="clear" w:color="000000" w:fill="FFFFFF"/>
            <w:vAlign w:val="center"/>
            <w:hideMark/>
          </w:tcPr>
          <w:p w14:paraId="60358A5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2,945,200.00</w:t>
            </w:r>
          </w:p>
        </w:tc>
        <w:tc>
          <w:tcPr>
            <w:tcW w:w="1276" w:type="dxa"/>
            <w:tcBorders>
              <w:top w:val="nil"/>
              <w:left w:val="nil"/>
              <w:bottom w:val="single" w:sz="4" w:space="0" w:color="auto"/>
              <w:right w:val="single" w:sz="4" w:space="0" w:color="auto"/>
            </w:tcBorders>
            <w:shd w:val="clear" w:color="000000" w:fill="FFFFFF"/>
            <w:vAlign w:val="center"/>
            <w:hideMark/>
          </w:tcPr>
          <w:p w14:paraId="0109EEA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7514259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70,094,164.12</w:t>
            </w:r>
          </w:p>
        </w:tc>
        <w:tc>
          <w:tcPr>
            <w:tcW w:w="1134" w:type="dxa"/>
            <w:tcBorders>
              <w:top w:val="nil"/>
              <w:left w:val="nil"/>
              <w:bottom w:val="single" w:sz="4" w:space="0" w:color="auto"/>
              <w:right w:val="single" w:sz="4" w:space="0" w:color="auto"/>
            </w:tcBorders>
            <w:shd w:val="clear" w:color="000000" w:fill="FFFFFF"/>
            <w:vAlign w:val="center"/>
            <w:hideMark/>
          </w:tcPr>
          <w:p w14:paraId="20F4392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PENDIENTE DE PAGO DE DOS CLC´S DE 2016. </w:t>
            </w:r>
            <w:r w:rsidRPr="00B70EC2">
              <w:rPr>
                <w:rFonts w:ascii="Calibri" w:hAnsi="Calibri"/>
                <w:color w:val="000000"/>
                <w:sz w:val="16"/>
                <w:szCs w:val="16"/>
                <w:lang w:val="es-MX" w:eastAsia="es-MX"/>
              </w:rPr>
              <w:br/>
              <w:t>ESTAN ELABORANDO LAS REGLAS DE OPERACIÓN PARA PRESENTARLAS AL COMITÉ T. PARA SU APROBACIÓN</w:t>
            </w:r>
          </w:p>
        </w:tc>
        <w:tc>
          <w:tcPr>
            <w:tcW w:w="992" w:type="dxa"/>
            <w:tcBorders>
              <w:top w:val="nil"/>
              <w:left w:val="nil"/>
              <w:bottom w:val="single" w:sz="4" w:space="0" w:color="auto"/>
              <w:right w:val="single" w:sz="4" w:space="0" w:color="auto"/>
            </w:tcBorders>
            <w:shd w:val="clear" w:color="000000" w:fill="FFFFFF"/>
            <w:vAlign w:val="center"/>
            <w:hideMark/>
          </w:tcPr>
          <w:p w14:paraId="5440697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311326C8"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77F1297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79CFA07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2D4C4CA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63255E8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2BA88CA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7C27D4A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1F16E90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4CF6BF3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3E59647C" w14:textId="77777777" w:rsidTr="00AE7D6C">
        <w:trPr>
          <w:trHeight w:val="180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C3932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020</w:t>
            </w:r>
          </w:p>
        </w:tc>
        <w:tc>
          <w:tcPr>
            <w:tcW w:w="1417" w:type="dxa"/>
            <w:tcBorders>
              <w:top w:val="nil"/>
              <w:left w:val="nil"/>
              <w:bottom w:val="single" w:sz="4" w:space="0" w:color="auto"/>
              <w:right w:val="single" w:sz="4" w:space="0" w:color="auto"/>
            </w:tcBorders>
            <w:shd w:val="clear" w:color="auto" w:fill="auto"/>
            <w:vAlign w:val="center"/>
            <w:hideMark/>
          </w:tcPr>
          <w:p w14:paraId="57F150D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FIDEICOMISO DEL FONDO PARA EL FOMENTO ESTATAL DE LAS ACTIVIDADES  PRODUCTIVAS DE OAXACA (FIDEAPO)  </w:t>
            </w:r>
          </w:p>
        </w:tc>
        <w:tc>
          <w:tcPr>
            <w:tcW w:w="1559" w:type="dxa"/>
            <w:tcBorders>
              <w:top w:val="nil"/>
              <w:left w:val="nil"/>
              <w:bottom w:val="single" w:sz="4" w:space="0" w:color="auto"/>
              <w:right w:val="single" w:sz="4" w:space="0" w:color="auto"/>
            </w:tcBorders>
            <w:shd w:val="clear" w:color="000000" w:fill="FFFFFF"/>
            <w:vAlign w:val="center"/>
            <w:hideMark/>
          </w:tcPr>
          <w:p w14:paraId="5FB6B30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80063</w:t>
            </w:r>
          </w:p>
        </w:tc>
        <w:tc>
          <w:tcPr>
            <w:tcW w:w="1418" w:type="dxa"/>
            <w:tcBorders>
              <w:top w:val="nil"/>
              <w:left w:val="nil"/>
              <w:bottom w:val="single" w:sz="4" w:space="0" w:color="auto"/>
              <w:right w:val="single" w:sz="4" w:space="0" w:color="auto"/>
            </w:tcBorders>
            <w:shd w:val="clear" w:color="000000" w:fill="FFFFFF"/>
            <w:vAlign w:val="center"/>
            <w:hideMark/>
          </w:tcPr>
          <w:p w14:paraId="7EFFD1F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ENTIDAD PARAESTATAL</w:t>
            </w:r>
          </w:p>
        </w:tc>
        <w:tc>
          <w:tcPr>
            <w:tcW w:w="1276" w:type="dxa"/>
            <w:tcBorders>
              <w:top w:val="nil"/>
              <w:left w:val="nil"/>
              <w:bottom w:val="single" w:sz="4" w:space="0" w:color="auto"/>
              <w:right w:val="single" w:sz="4" w:space="0" w:color="auto"/>
            </w:tcBorders>
            <w:shd w:val="clear" w:color="000000" w:fill="FFFFFF"/>
            <w:vAlign w:val="center"/>
            <w:hideMark/>
          </w:tcPr>
          <w:p w14:paraId="3727AFB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09/03/1984</w:t>
            </w:r>
          </w:p>
        </w:tc>
        <w:tc>
          <w:tcPr>
            <w:tcW w:w="1417" w:type="dxa"/>
            <w:tcBorders>
              <w:top w:val="nil"/>
              <w:left w:val="nil"/>
              <w:bottom w:val="single" w:sz="4" w:space="0" w:color="auto"/>
              <w:right w:val="single" w:sz="4" w:space="0" w:color="auto"/>
            </w:tcBorders>
            <w:shd w:val="clear" w:color="000000" w:fill="FFFFFF"/>
            <w:vAlign w:val="center"/>
            <w:hideMark/>
          </w:tcPr>
          <w:p w14:paraId="088C495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FOMENTAR EL DESARROLLO DE LA MICROEMPRESA MEDIANTE LA OPERACIÓN DE UN SISTEMA DE OTORGAMIENTO DE APOYOS PREFERENCIALES A LAS EMPRESAS FISICAS O MORALES CONFORME A LOS LINEAMIENTOS Y REGLAS DE OPERACION DEL FIDEICOMISO</w:t>
            </w:r>
          </w:p>
        </w:tc>
        <w:tc>
          <w:tcPr>
            <w:tcW w:w="1134" w:type="dxa"/>
            <w:tcBorders>
              <w:top w:val="nil"/>
              <w:left w:val="nil"/>
              <w:bottom w:val="single" w:sz="4" w:space="0" w:color="auto"/>
              <w:right w:val="single" w:sz="4" w:space="0" w:color="auto"/>
            </w:tcBorders>
            <w:shd w:val="clear" w:color="000000" w:fill="FFFFFF"/>
            <w:vAlign w:val="center"/>
            <w:hideMark/>
          </w:tcPr>
          <w:p w14:paraId="08E5290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DIRECTOR GENERAL DEL FIFEO</w:t>
            </w:r>
          </w:p>
        </w:tc>
        <w:tc>
          <w:tcPr>
            <w:tcW w:w="992" w:type="dxa"/>
            <w:tcBorders>
              <w:top w:val="nil"/>
              <w:left w:val="nil"/>
              <w:bottom w:val="single" w:sz="4" w:space="0" w:color="auto"/>
              <w:right w:val="single" w:sz="4" w:space="0" w:color="auto"/>
            </w:tcBorders>
            <w:shd w:val="clear" w:color="000000" w:fill="FFFFFF"/>
            <w:vAlign w:val="center"/>
            <w:hideMark/>
          </w:tcPr>
          <w:p w14:paraId="5A63B66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NACIONAL FINANCIERA, S.N.C.</w:t>
            </w:r>
          </w:p>
        </w:tc>
      </w:tr>
      <w:tr w:rsidR="00E626B4" w:rsidRPr="00B70EC2" w14:paraId="19A66251"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0670C570"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2F530BB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1FF6386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43DE08E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3809599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59BDF7F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67DF05A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71E92E6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31BDA8EF" w14:textId="77777777" w:rsidTr="00AE7D6C">
        <w:trPr>
          <w:trHeight w:val="6360"/>
        </w:trPr>
        <w:tc>
          <w:tcPr>
            <w:tcW w:w="421" w:type="dxa"/>
            <w:vMerge/>
            <w:tcBorders>
              <w:top w:val="nil"/>
              <w:left w:val="single" w:sz="4" w:space="0" w:color="auto"/>
              <w:bottom w:val="single" w:sz="4" w:space="0" w:color="auto"/>
              <w:right w:val="single" w:sz="4" w:space="0" w:color="auto"/>
            </w:tcBorders>
            <w:vAlign w:val="center"/>
            <w:hideMark/>
          </w:tcPr>
          <w:p w14:paraId="1F166DC2"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A7D650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hideMark/>
          </w:tcPr>
          <w:p w14:paraId="77995DD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LAS PERSONAS FÍSICAS O MORALES ESTABLECIDAS O QUE SE ESTABLEZCAN EN EL ESTADO DE OAXACA Y QUE DE ACUERDO CON LOS LINEAMIENTOS QUE SE FIJAN EN LAS REGLAS DE OPERACIÓN DE ESTE FIDEICOMISO, SEAN ELEGIDAS PARA SER APOYADAS CON CARGO AL PATRIMONIO DEL MISMO, GARANTIZANDO POR ELLAS EL CUMPLIMIENTO DE OBLIGACIONES QUE CONTRAJERÁN FRENTE A LAS INSTITUCIONES QUE CONFORMAN EL SISTEMA NACIONAL DE BANCA Y CRÉDITO, DERIVADAS DE FINANCIAMIENTOS DESTINADOS AL INCREMENTO DE LOS PROCESOS PRODUCTIVOS, ECONÓMICOS Y DE DESARROLLO DEL ESTADO.  </w:t>
            </w:r>
          </w:p>
        </w:tc>
        <w:tc>
          <w:tcPr>
            <w:tcW w:w="1418" w:type="dxa"/>
            <w:tcBorders>
              <w:top w:val="nil"/>
              <w:left w:val="nil"/>
              <w:bottom w:val="single" w:sz="4" w:space="0" w:color="auto"/>
              <w:right w:val="single" w:sz="4" w:space="0" w:color="auto"/>
            </w:tcBorders>
            <w:shd w:val="clear" w:color="000000" w:fill="FFFFFF"/>
            <w:vAlign w:val="center"/>
            <w:hideMark/>
          </w:tcPr>
          <w:p w14:paraId="51B1BF9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 xml:space="preserve">15,000,000.00                                                              </w:t>
            </w:r>
          </w:p>
        </w:tc>
        <w:tc>
          <w:tcPr>
            <w:tcW w:w="1276" w:type="dxa"/>
            <w:tcBorders>
              <w:top w:val="nil"/>
              <w:left w:val="nil"/>
              <w:bottom w:val="single" w:sz="4" w:space="0" w:color="auto"/>
              <w:right w:val="single" w:sz="4" w:space="0" w:color="auto"/>
            </w:tcBorders>
            <w:shd w:val="clear" w:color="000000" w:fill="FFFFFF"/>
            <w:vAlign w:val="center"/>
            <w:hideMark/>
          </w:tcPr>
          <w:p w14:paraId="2B1016F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234CE48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13,878,980.29</w:t>
            </w:r>
          </w:p>
        </w:tc>
        <w:tc>
          <w:tcPr>
            <w:tcW w:w="1134" w:type="dxa"/>
            <w:tcBorders>
              <w:top w:val="nil"/>
              <w:left w:val="nil"/>
              <w:bottom w:val="single" w:sz="4" w:space="0" w:color="auto"/>
              <w:right w:val="single" w:sz="4" w:space="0" w:color="auto"/>
            </w:tcBorders>
            <w:shd w:val="clear" w:color="000000" w:fill="FFFFFF"/>
            <w:vAlign w:val="center"/>
            <w:hideMark/>
          </w:tcPr>
          <w:p w14:paraId="57E80C1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7C24FAF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7C03D2ED"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5406976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1BEAA48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13B5C62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3F7F7F1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193C572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3AE9127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1A7562A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ype="page"/>
              <w:t>RESPONSBLE Y/O SERVIDOR</w:t>
            </w:r>
            <w:r w:rsidRPr="00B70EC2">
              <w:rPr>
                <w:rFonts w:ascii="Calibri" w:hAnsi="Calibri"/>
                <w:b/>
                <w:bCs/>
                <w:color w:val="000000"/>
                <w:sz w:val="16"/>
                <w:szCs w:val="16"/>
                <w:lang w:val="es-MX" w:eastAsia="es-MX"/>
              </w:rPr>
              <w:br w:type="page"/>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24556B5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70D108C6" w14:textId="77777777" w:rsidTr="00AE7D6C">
        <w:trPr>
          <w:trHeight w:val="157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BFC4A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021</w:t>
            </w:r>
          </w:p>
        </w:tc>
        <w:tc>
          <w:tcPr>
            <w:tcW w:w="1417" w:type="dxa"/>
            <w:tcBorders>
              <w:top w:val="nil"/>
              <w:left w:val="nil"/>
              <w:bottom w:val="single" w:sz="4" w:space="0" w:color="auto"/>
              <w:right w:val="single" w:sz="4" w:space="0" w:color="auto"/>
            </w:tcBorders>
            <w:shd w:val="clear" w:color="auto" w:fill="auto"/>
            <w:vAlign w:val="center"/>
            <w:hideMark/>
          </w:tcPr>
          <w:p w14:paraId="0CE7627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DEL FONDO DE FOMENTO A EMPRESAS DE SOLIDARIDAD EN EL ISTMO</w:t>
            </w:r>
            <w:r w:rsidRPr="00B70EC2">
              <w:rPr>
                <w:rFonts w:ascii="Calibri" w:hAnsi="Calibri"/>
                <w:color w:val="000000"/>
                <w:sz w:val="16"/>
                <w:szCs w:val="16"/>
                <w:lang w:val="es-MX" w:eastAsia="es-MX"/>
              </w:rPr>
              <w:br/>
              <w:t xml:space="preserve">DE OAXACA (FOFASIO) </w:t>
            </w:r>
          </w:p>
        </w:tc>
        <w:tc>
          <w:tcPr>
            <w:tcW w:w="1559" w:type="dxa"/>
            <w:tcBorders>
              <w:top w:val="nil"/>
              <w:left w:val="nil"/>
              <w:bottom w:val="single" w:sz="4" w:space="0" w:color="auto"/>
              <w:right w:val="single" w:sz="4" w:space="0" w:color="auto"/>
            </w:tcBorders>
            <w:shd w:val="clear" w:color="000000" w:fill="FFFFFF"/>
            <w:vAlign w:val="center"/>
            <w:hideMark/>
          </w:tcPr>
          <w:p w14:paraId="23B9C42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80064</w:t>
            </w:r>
          </w:p>
        </w:tc>
        <w:tc>
          <w:tcPr>
            <w:tcW w:w="1418" w:type="dxa"/>
            <w:tcBorders>
              <w:top w:val="nil"/>
              <w:left w:val="nil"/>
              <w:bottom w:val="single" w:sz="4" w:space="0" w:color="auto"/>
              <w:right w:val="single" w:sz="4" w:space="0" w:color="auto"/>
            </w:tcBorders>
            <w:shd w:val="clear" w:color="000000" w:fill="FFFFFF"/>
            <w:vAlign w:val="center"/>
            <w:hideMark/>
          </w:tcPr>
          <w:p w14:paraId="28A7D4B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ENTIDAD PARAESTATAL</w:t>
            </w:r>
          </w:p>
        </w:tc>
        <w:tc>
          <w:tcPr>
            <w:tcW w:w="1276" w:type="dxa"/>
            <w:tcBorders>
              <w:top w:val="nil"/>
              <w:left w:val="nil"/>
              <w:bottom w:val="single" w:sz="4" w:space="0" w:color="auto"/>
              <w:right w:val="single" w:sz="4" w:space="0" w:color="auto"/>
            </w:tcBorders>
            <w:shd w:val="clear" w:color="000000" w:fill="FFFFFF"/>
            <w:vAlign w:val="center"/>
            <w:hideMark/>
          </w:tcPr>
          <w:p w14:paraId="4998D05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13/02/1993</w:t>
            </w:r>
          </w:p>
        </w:tc>
        <w:tc>
          <w:tcPr>
            <w:tcW w:w="1417" w:type="dxa"/>
            <w:tcBorders>
              <w:top w:val="nil"/>
              <w:left w:val="nil"/>
              <w:bottom w:val="single" w:sz="4" w:space="0" w:color="auto"/>
              <w:right w:val="single" w:sz="4" w:space="0" w:color="auto"/>
            </w:tcBorders>
            <w:shd w:val="clear" w:color="000000" w:fill="FFFFFF"/>
            <w:hideMark/>
          </w:tcPr>
          <w:p w14:paraId="067E761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FOMENTAR EL DESARROLLO DE LAS MICROEMPRESAS UBICADAS</w:t>
            </w:r>
            <w:r w:rsidRPr="00B70EC2">
              <w:rPr>
                <w:rFonts w:ascii="Calibri" w:hAnsi="Calibri"/>
                <w:color w:val="000000"/>
                <w:sz w:val="16"/>
                <w:szCs w:val="16"/>
                <w:lang w:val="es-MX" w:eastAsia="es-MX"/>
              </w:rPr>
              <w:br/>
              <w:t xml:space="preserve">EN EL ESTADO DE OAXACA A TRAVÉS DE LA OPERACIÓN DE UN SISTEMA DE OTORGAMIENTO DE CAPACITACION, </w:t>
            </w:r>
            <w:r w:rsidRPr="00B70EC2">
              <w:rPr>
                <w:rFonts w:ascii="Calibri" w:hAnsi="Calibri"/>
                <w:color w:val="000000"/>
                <w:sz w:val="16"/>
                <w:szCs w:val="16"/>
                <w:lang w:val="es-MX" w:eastAsia="es-MX"/>
              </w:rPr>
              <w:lastRenderedPageBreak/>
              <w:t>ASESORIA Y FINANCIAMIENTOS PREFERENCIALES.</w:t>
            </w:r>
          </w:p>
        </w:tc>
        <w:tc>
          <w:tcPr>
            <w:tcW w:w="1134" w:type="dxa"/>
            <w:tcBorders>
              <w:top w:val="nil"/>
              <w:left w:val="nil"/>
              <w:bottom w:val="single" w:sz="4" w:space="0" w:color="auto"/>
              <w:right w:val="single" w:sz="4" w:space="0" w:color="auto"/>
            </w:tcBorders>
            <w:shd w:val="clear" w:color="000000" w:fill="FFFFFF"/>
            <w:vAlign w:val="center"/>
            <w:hideMark/>
          </w:tcPr>
          <w:p w14:paraId="3C856FA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DIRECTOR GENERAL DEL FIFEO</w:t>
            </w:r>
          </w:p>
        </w:tc>
        <w:tc>
          <w:tcPr>
            <w:tcW w:w="992" w:type="dxa"/>
            <w:tcBorders>
              <w:top w:val="nil"/>
              <w:left w:val="nil"/>
              <w:bottom w:val="single" w:sz="4" w:space="0" w:color="auto"/>
              <w:right w:val="single" w:sz="4" w:space="0" w:color="auto"/>
            </w:tcBorders>
            <w:shd w:val="clear" w:color="000000" w:fill="FFFFFF"/>
            <w:vAlign w:val="center"/>
            <w:hideMark/>
          </w:tcPr>
          <w:p w14:paraId="661939F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NACIONAL FINANCIERA, S.N.C.</w:t>
            </w:r>
          </w:p>
        </w:tc>
      </w:tr>
      <w:tr w:rsidR="00E626B4" w:rsidRPr="00B70EC2" w14:paraId="225D649C"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1E4A8A8B"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2CB1BEA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39EBE37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2981003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4F18D6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51CB73D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05274EB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50031C3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27601626" w14:textId="77777777" w:rsidTr="00AE7D6C">
        <w:trPr>
          <w:trHeight w:val="1125"/>
        </w:trPr>
        <w:tc>
          <w:tcPr>
            <w:tcW w:w="421" w:type="dxa"/>
            <w:vMerge/>
            <w:tcBorders>
              <w:top w:val="nil"/>
              <w:left w:val="single" w:sz="4" w:space="0" w:color="auto"/>
              <w:bottom w:val="single" w:sz="4" w:space="0" w:color="auto"/>
              <w:right w:val="single" w:sz="4" w:space="0" w:color="auto"/>
            </w:tcBorders>
            <w:vAlign w:val="center"/>
            <w:hideMark/>
          </w:tcPr>
          <w:p w14:paraId="73E98238"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0359E7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040D52D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PERSONAS FÍSICAS Y MORALES ESTABLECIDAS O QUE SE ESTABLEZCAN EN EL ESTADO CUYA ACTIVIDAD SEA LA MICRO Y PEQUEÑA EMPRESA. </w:t>
            </w:r>
          </w:p>
        </w:tc>
        <w:tc>
          <w:tcPr>
            <w:tcW w:w="1418" w:type="dxa"/>
            <w:tcBorders>
              <w:top w:val="nil"/>
              <w:left w:val="nil"/>
              <w:bottom w:val="single" w:sz="4" w:space="0" w:color="auto"/>
              <w:right w:val="single" w:sz="4" w:space="0" w:color="auto"/>
            </w:tcBorders>
            <w:shd w:val="clear" w:color="000000" w:fill="FFFFFF"/>
            <w:vAlign w:val="center"/>
            <w:hideMark/>
          </w:tcPr>
          <w:p w14:paraId="0E2EBAA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 xml:space="preserve">  500,000.00                                               </w:t>
            </w:r>
          </w:p>
        </w:tc>
        <w:tc>
          <w:tcPr>
            <w:tcW w:w="1276" w:type="dxa"/>
            <w:tcBorders>
              <w:top w:val="nil"/>
              <w:left w:val="nil"/>
              <w:bottom w:val="single" w:sz="4" w:space="0" w:color="auto"/>
              <w:right w:val="single" w:sz="4" w:space="0" w:color="auto"/>
            </w:tcBorders>
            <w:shd w:val="clear" w:color="000000" w:fill="FFFFFF"/>
            <w:vAlign w:val="center"/>
            <w:hideMark/>
          </w:tcPr>
          <w:p w14:paraId="31BB37E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765CDC0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w:t>
            </w:r>
          </w:p>
        </w:tc>
        <w:tc>
          <w:tcPr>
            <w:tcW w:w="1134" w:type="dxa"/>
            <w:tcBorders>
              <w:top w:val="nil"/>
              <w:left w:val="nil"/>
              <w:bottom w:val="single" w:sz="4" w:space="0" w:color="auto"/>
              <w:right w:val="single" w:sz="4" w:space="0" w:color="auto"/>
            </w:tcBorders>
            <w:shd w:val="clear" w:color="000000" w:fill="FFFFFF"/>
            <w:vAlign w:val="center"/>
            <w:hideMark/>
          </w:tcPr>
          <w:p w14:paraId="6371F87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EN PROCESO DE EXTINCIÓN POR DECRETO N° 1926, PUBLICADO EN EL PERIODICO OFICIAL DEL ESTADO DE OAXACA EL 22-04-2016 </w:t>
            </w:r>
          </w:p>
        </w:tc>
        <w:tc>
          <w:tcPr>
            <w:tcW w:w="992" w:type="dxa"/>
            <w:tcBorders>
              <w:top w:val="nil"/>
              <w:left w:val="nil"/>
              <w:bottom w:val="single" w:sz="4" w:space="0" w:color="auto"/>
              <w:right w:val="single" w:sz="4" w:space="0" w:color="auto"/>
            </w:tcBorders>
            <w:shd w:val="clear" w:color="000000" w:fill="FFFFFF"/>
            <w:vAlign w:val="center"/>
            <w:hideMark/>
          </w:tcPr>
          <w:p w14:paraId="265509A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2E15C47E"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2C3E786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739E2E5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16654D9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475DC54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7365726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15E2DC2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3B25361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1D99BDD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07FA01B3" w14:textId="77777777" w:rsidTr="00AE7D6C">
        <w:trPr>
          <w:trHeight w:val="445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1FDD4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022</w:t>
            </w:r>
          </w:p>
        </w:tc>
        <w:tc>
          <w:tcPr>
            <w:tcW w:w="1417" w:type="dxa"/>
            <w:tcBorders>
              <w:top w:val="nil"/>
              <w:left w:val="nil"/>
              <w:bottom w:val="single" w:sz="4" w:space="0" w:color="auto"/>
              <w:right w:val="single" w:sz="4" w:space="0" w:color="auto"/>
            </w:tcBorders>
            <w:shd w:val="clear" w:color="auto" w:fill="auto"/>
            <w:vAlign w:val="center"/>
            <w:hideMark/>
          </w:tcPr>
          <w:p w14:paraId="2577EB6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DE FOMENTO MINERO (FIMO)</w:t>
            </w:r>
          </w:p>
        </w:tc>
        <w:tc>
          <w:tcPr>
            <w:tcW w:w="1559" w:type="dxa"/>
            <w:tcBorders>
              <w:top w:val="nil"/>
              <w:left w:val="nil"/>
              <w:bottom w:val="single" w:sz="4" w:space="0" w:color="auto"/>
              <w:right w:val="single" w:sz="4" w:space="0" w:color="auto"/>
            </w:tcBorders>
            <w:shd w:val="clear" w:color="000000" w:fill="FFFFFF"/>
            <w:vAlign w:val="center"/>
            <w:hideMark/>
          </w:tcPr>
          <w:p w14:paraId="048E40E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11150</w:t>
            </w:r>
          </w:p>
        </w:tc>
        <w:tc>
          <w:tcPr>
            <w:tcW w:w="1418" w:type="dxa"/>
            <w:tcBorders>
              <w:top w:val="nil"/>
              <w:left w:val="nil"/>
              <w:bottom w:val="single" w:sz="4" w:space="0" w:color="auto"/>
              <w:right w:val="single" w:sz="4" w:space="0" w:color="auto"/>
            </w:tcBorders>
            <w:shd w:val="clear" w:color="000000" w:fill="FFFFFF"/>
            <w:vAlign w:val="center"/>
            <w:hideMark/>
          </w:tcPr>
          <w:p w14:paraId="605DCFF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ENTIDAD PARAESTATAL</w:t>
            </w:r>
          </w:p>
        </w:tc>
        <w:tc>
          <w:tcPr>
            <w:tcW w:w="1276" w:type="dxa"/>
            <w:tcBorders>
              <w:top w:val="nil"/>
              <w:left w:val="nil"/>
              <w:bottom w:val="single" w:sz="4" w:space="0" w:color="auto"/>
              <w:right w:val="single" w:sz="4" w:space="0" w:color="auto"/>
            </w:tcBorders>
            <w:shd w:val="clear" w:color="000000" w:fill="FFFFFF"/>
            <w:vAlign w:val="center"/>
            <w:hideMark/>
          </w:tcPr>
          <w:p w14:paraId="0A00FB7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12/06/1996</w:t>
            </w:r>
          </w:p>
        </w:tc>
        <w:tc>
          <w:tcPr>
            <w:tcW w:w="1417" w:type="dxa"/>
            <w:tcBorders>
              <w:top w:val="nil"/>
              <w:left w:val="nil"/>
              <w:bottom w:val="single" w:sz="4" w:space="0" w:color="auto"/>
              <w:right w:val="single" w:sz="4" w:space="0" w:color="auto"/>
            </w:tcBorders>
            <w:shd w:val="clear" w:color="000000" w:fill="FFFFFF"/>
            <w:hideMark/>
          </w:tcPr>
          <w:p w14:paraId="62BC0D4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IMPULSAR POR CUALQUIER MEDIO LEGAL EL APOYO TEMPORAL A</w:t>
            </w:r>
            <w:r w:rsidRPr="00B70EC2">
              <w:rPr>
                <w:rFonts w:ascii="Calibri" w:hAnsi="Calibri"/>
                <w:color w:val="000000"/>
                <w:sz w:val="16"/>
                <w:szCs w:val="16"/>
                <w:lang w:val="es-MX" w:eastAsia="es-MX"/>
              </w:rPr>
              <w:br/>
              <w:t>SUJETOS COMPRENDIDOS EN LAS CATEGORIAS DE MICROMINERÍA</w:t>
            </w:r>
            <w:r w:rsidRPr="00B70EC2">
              <w:rPr>
                <w:rFonts w:ascii="Calibri" w:hAnsi="Calibri"/>
                <w:color w:val="000000"/>
                <w:sz w:val="16"/>
                <w:szCs w:val="16"/>
                <w:lang w:val="es-MX" w:eastAsia="es-MX"/>
              </w:rPr>
              <w:br/>
              <w:t xml:space="preserve">Y PEQUEÑA MINERÍA QUE NO TENGA ACCESOS A CRÉDITOS POR PARTE </w:t>
            </w:r>
            <w:r w:rsidRPr="00B70EC2">
              <w:rPr>
                <w:rFonts w:ascii="Calibri" w:hAnsi="Calibri"/>
                <w:color w:val="000000"/>
                <w:sz w:val="16"/>
                <w:szCs w:val="16"/>
                <w:lang w:val="es-MX" w:eastAsia="es-MX"/>
              </w:rPr>
              <w:br/>
              <w:t xml:space="preserve">DE LA BANCO MÚLTIPLE Y QUE SEA TITULARES DE CONCESIONES MINERAS, </w:t>
            </w:r>
            <w:r w:rsidRPr="00B70EC2">
              <w:rPr>
                <w:rFonts w:ascii="Calibri" w:hAnsi="Calibri"/>
                <w:color w:val="000000"/>
                <w:sz w:val="16"/>
                <w:szCs w:val="16"/>
                <w:lang w:val="es-MX" w:eastAsia="es-MX"/>
              </w:rPr>
              <w:br/>
              <w:t>O SUPERFICIARIOS EN LA EXPLOTACIÓN Y EVALUACIÓN DE YACIMIENTOS</w:t>
            </w:r>
            <w:r w:rsidRPr="00B70EC2">
              <w:rPr>
                <w:rFonts w:ascii="Calibri" w:hAnsi="Calibri"/>
                <w:color w:val="000000"/>
                <w:sz w:val="16"/>
                <w:szCs w:val="16"/>
                <w:lang w:val="es-MX" w:eastAsia="es-MX"/>
              </w:rPr>
              <w:br/>
              <w:t>DE MINERALES ASÍ COMO EN LA ELABORACIÓN E INTEGRACIÓN DE LOS</w:t>
            </w:r>
            <w:r w:rsidRPr="00B70EC2">
              <w:rPr>
                <w:rFonts w:ascii="Calibri" w:hAnsi="Calibri"/>
                <w:color w:val="000000"/>
                <w:sz w:val="16"/>
                <w:szCs w:val="16"/>
                <w:lang w:val="es-MX" w:eastAsia="es-MX"/>
              </w:rPr>
              <w:br/>
              <w:t xml:space="preserve">ESTUDIOS TÉCNICOS Y </w:t>
            </w:r>
            <w:r w:rsidRPr="00B70EC2">
              <w:rPr>
                <w:rFonts w:ascii="Calibri" w:hAnsi="Calibri"/>
                <w:color w:val="000000"/>
                <w:sz w:val="16"/>
                <w:szCs w:val="16"/>
                <w:lang w:val="es-MX" w:eastAsia="es-MX"/>
              </w:rPr>
              <w:lastRenderedPageBreak/>
              <w:t xml:space="preserve">FINANCIEROS QUE SE REQUIERAN PARA DETERMINAR </w:t>
            </w:r>
            <w:r w:rsidRPr="00B70EC2">
              <w:rPr>
                <w:rFonts w:ascii="Calibri" w:hAnsi="Calibri"/>
                <w:color w:val="000000"/>
                <w:sz w:val="16"/>
                <w:szCs w:val="16"/>
                <w:lang w:val="es-MX" w:eastAsia="es-MX"/>
              </w:rPr>
              <w:br/>
              <w:t>LA VIABILIDAD PARA LA EXPLOTACIÓN, BENEFICIO Y COMERCIALIZACIÓN</w:t>
            </w:r>
            <w:r w:rsidRPr="00B70EC2">
              <w:rPr>
                <w:rFonts w:ascii="Calibri" w:hAnsi="Calibri"/>
                <w:color w:val="000000"/>
                <w:sz w:val="16"/>
                <w:szCs w:val="16"/>
                <w:lang w:val="es-MX" w:eastAsia="es-MX"/>
              </w:rPr>
              <w:br/>
              <w:t>DE LOS CITADOS YACIMIENTOS.</w:t>
            </w:r>
          </w:p>
        </w:tc>
        <w:tc>
          <w:tcPr>
            <w:tcW w:w="1134" w:type="dxa"/>
            <w:tcBorders>
              <w:top w:val="nil"/>
              <w:left w:val="nil"/>
              <w:bottom w:val="single" w:sz="4" w:space="0" w:color="auto"/>
              <w:right w:val="single" w:sz="4" w:space="0" w:color="auto"/>
            </w:tcBorders>
            <w:shd w:val="clear" w:color="000000" w:fill="FFFFFF"/>
            <w:vAlign w:val="center"/>
            <w:hideMark/>
          </w:tcPr>
          <w:p w14:paraId="635618B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DIRECTOR GENERAL DEL FIFEO</w:t>
            </w:r>
          </w:p>
        </w:tc>
        <w:tc>
          <w:tcPr>
            <w:tcW w:w="992" w:type="dxa"/>
            <w:tcBorders>
              <w:top w:val="nil"/>
              <w:left w:val="nil"/>
              <w:bottom w:val="single" w:sz="4" w:space="0" w:color="auto"/>
              <w:right w:val="single" w:sz="4" w:space="0" w:color="auto"/>
            </w:tcBorders>
            <w:shd w:val="clear" w:color="000000" w:fill="FFFFFF"/>
            <w:vAlign w:val="center"/>
            <w:hideMark/>
          </w:tcPr>
          <w:p w14:paraId="78FFCA1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NACIONAL FINANCIERA, S.N.C.</w:t>
            </w:r>
          </w:p>
        </w:tc>
      </w:tr>
      <w:tr w:rsidR="00E626B4" w:rsidRPr="00B70EC2" w14:paraId="3629C08D"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1D1FDC03"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A482A7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6D920D1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170D20D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6DB1D11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59B02CC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56B3008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C28D96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2889C789" w14:textId="77777777" w:rsidTr="00AE7D6C">
        <w:trPr>
          <w:trHeight w:val="900"/>
        </w:trPr>
        <w:tc>
          <w:tcPr>
            <w:tcW w:w="421" w:type="dxa"/>
            <w:vMerge/>
            <w:tcBorders>
              <w:top w:val="nil"/>
              <w:left w:val="single" w:sz="4" w:space="0" w:color="auto"/>
              <w:bottom w:val="single" w:sz="4" w:space="0" w:color="auto"/>
              <w:right w:val="single" w:sz="4" w:space="0" w:color="auto"/>
            </w:tcBorders>
            <w:vAlign w:val="center"/>
            <w:hideMark/>
          </w:tcPr>
          <w:p w14:paraId="7ACCC386"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C75F7D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74B2FA2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LOS SUJETOS DE APOYO</w:t>
            </w:r>
          </w:p>
        </w:tc>
        <w:tc>
          <w:tcPr>
            <w:tcW w:w="1418" w:type="dxa"/>
            <w:tcBorders>
              <w:top w:val="nil"/>
              <w:left w:val="nil"/>
              <w:bottom w:val="single" w:sz="4" w:space="0" w:color="auto"/>
              <w:right w:val="single" w:sz="4" w:space="0" w:color="auto"/>
            </w:tcBorders>
            <w:shd w:val="clear" w:color="000000" w:fill="FFFFFF"/>
            <w:vAlign w:val="center"/>
            <w:hideMark/>
          </w:tcPr>
          <w:p w14:paraId="1133A9B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 </w:t>
            </w:r>
            <w:r w:rsidRPr="00B70EC2">
              <w:rPr>
                <w:rFonts w:ascii="Calibri" w:hAnsi="Calibri"/>
                <w:color w:val="000000"/>
                <w:sz w:val="16"/>
                <w:szCs w:val="16"/>
                <w:lang w:val="es-MX" w:eastAsia="es-MX"/>
              </w:rPr>
              <w:br/>
              <w:t xml:space="preserve">500,000.00                                                        </w:t>
            </w:r>
          </w:p>
        </w:tc>
        <w:tc>
          <w:tcPr>
            <w:tcW w:w="1276" w:type="dxa"/>
            <w:tcBorders>
              <w:top w:val="nil"/>
              <w:left w:val="nil"/>
              <w:bottom w:val="single" w:sz="4" w:space="0" w:color="auto"/>
              <w:right w:val="single" w:sz="4" w:space="0" w:color="auto"/>
            </w:tcBorders>
            <w:shd w:val="clear" w:color="000000" w:fill="FFFFFF"/>
            <w:vAlign w:val="center"/>
            <w:hideMark/>
          </w:tcPr>
          <w:p w14:paraId="0601F18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139A7B3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13,829,262.86</w:t>
            </w:r>
          </w:p>
        </w:tc>
        <w:tc>
          <w:tcPr>
            <w:tcW w:w="1134" w:type="dxa"/>
            <w:tcBorders>
              <w:top w:val="nil"/>
              <w:left w:val="nil"/>
              <w:bottom w:val="single" w:sz="4" w:space="0" w:color="auto"/>
              <w:right w:val="single" w:sz="4" w:space="0" w:color="auto"/>
            </w:tcBorders>
            <w:shd w:val="clear" w:color="000000" w:fill="FFFFFF"/>
            <w:vAlign w:val="center"/>
            <w:hideMark/>
          </w:tcPr>
          <w:p w14:paraId="2874C96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EN PROCESO DE EXTINCIÓN POR DECRETO N° 1926, PUBLICADO EN EL PERIODICO OFICIAL DEL ESTADO DE OAXACA EL 22-04-2016 </w:t>
            </w:r>
          </w:p>
        </w:tc>
        <w:tc>
          <w:tcPr>
            <w:tcW w:w="992" w:type="dxa"/>
            <w:tcBorders>
              <w:top w:val="nil"/>
              <w:left w:val="nil"/>
              <w:bottom w:val="single" w:sz="4" w:space="0" w:color="auto"/>
              <w:right w:val="single" w:sz="4" w:space="0" w:color="auto"/>
            </w:tcBorders>
            <w:shd w:val="clear" w:color="000000" w:fill="FFFFFF"/>
            <w:vAlign w:val="center"/>
            <w:hideMark/>
          </w:tcPr>
          <w:p w14:paraId="235FAD5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19D28DE"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48B89FF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6DDCE43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4E2B57D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6FD5886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6DDDD0B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719C266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0E79893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679105E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5B83ED39" w14:textId="77777777" w:rsidTr="00AE7D6C">
        <w:trPr>
          <w:trHeight w:val="450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35A95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025</w:t>
            </w:r>
          </w:p>
        </w:tc>
        <w:tc>
          <w:tcPr>
            <w:tcW w:w="1417" w:type="dxa"/>
            <w:tcBorders>
              <w:top w:val="nil"/>
              <w:left w:val="nil"/>
              <w:bottom w:val="single" w:sz="4" w:space="0" w:color="auto"/>
              <w:right w:val="single" w:sz="4" w:space="0" w:color="auto"/>
            </w:tcBorders>
            <w:shd w:val="clear" w:color="auto" w:fill="auto"/>
            <w:vAlign w:val="center"/>
            <w:hideMark/>
          </w:tcPr>
          <w:p w14:paraId="36AE162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CORREDOR BRT 1 PONIENTE DEL SISTEMA INTEGRADO DE TRANSPORTE DE LA ZONA METROPOLITANA DE OAXACA</w:t>
            </w:r>
          </w:p>
        </w:tc>
        <w:tc>
          <w:tcPr>
            <w:tcW w:w="1559" w:type="dxa"/>
            <w:tcBorders>
              <w:top w:val="nil"/>
              <w:left w:val="nil"/>
              <w:bottom w:val="single" w:sz="4" w:space="0" w:color="auto"/>
              <w:right w:val="single" w:sz="4" w:space="0" w:color="auto"/>
            </w:tcBorders>
            <w:shd w:val="clear" w:color="000000" w:fill="FFFFFF"/>
            <w:noWrap/>
            <w:vAlign w:val="center"/>
            <w:hideMark/>
          </w:tcPr>
          <w:p w14:paraId="4F9545D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2249</w:t>
            </w:r>
          </w:p>
        </w:tc>
        <w:tc>
          <w:tcPr>
            <w:tcW w:w="1418" w:type="dxa"/>
            <w:tcBorders>
              <w:top w:val="nil"/>
              <w:left w:val="nil"/>
              <w:bottom w:val="single" w:sz="4" w:space="0" w:color="auto"/>
              <w:right w:val="single" w:sz="4" w:space="0" w:color="auto"/>
            </w:tcBorders>
            <w:shd w:val="clear" w:color="000000" w:fill="FFFFFF"/>
            <w:noWrap/>
            <w:vAlign w:val="center"/>
            <w:hideMark/>
          </w:tcPr>
          <w:p w14:paraId="2CA60BC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w:t>
            </w:r>
          </w:p>
        </w:tc>
        <w:tc>
          <w:tcPr>
            <w:tcW w:w="1276" w:type="dxa"/>
            <w:tcBorders>
              <w:top w:val="nil"/>
              <w:left w:val="nil"/>
              <w:bottom w:val="single" w:sz="4" w:space="0" w:color="auto"/>
              <w:right w:val="single" w:sz="4" w:space="0" w:color="auto"/>
            </w:tcBorders>
            <w:shd w:val="clear" w:color="000000" w:fill="FFFFFF"/>
            <w:vAlign w:val="center"/>
            <w:hideMark/>
          </w:tcPr>
          <w:p w14:paraId="791D7DC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01/09/2016</w:t>
            </w:r>
          </w:p>
        </w:tc>
        <w:tc>
          <w:tcPr>
            <w:tcW w:w="1417" w:type="dxa"/>
            <w:tcBorders>
              <w:top w:val="nil"/>
              <w:left w:val="nil"/>
              <w:bottom w:val="single" w:sz="4" w:space="0" w:color="auto"/>
              <w:right w:val="single" w:sz="4" w:space="0" w:color="auto"/>
            </w:tcBorders>
            <w:shd w:val="clear" w:color="000000" w:fill="FFFFFF"/>
            <w:vAlign w:val="center"/>
            <w:hideMark/>
          </w:tcPr>
          <w:p w14:paraId="7B6ED12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SON FINES DEL FIDEICOMISO QUE EL FIDUCIARIO RECIBA DEL FIDEICOMITENTE LAS CANTIDADES POR CONCEPTO DE APORTACIÓN INICIAL Y SUBSECUENTES, PREVIA INSTRUCCIÓN DEL COMITÉ TÉCNICO QUE EL FIDEICOMISO, LLEVE A CABO CON CARGO AL PATRIMONIO DEL FIDEICOMISO, LAS TRANSFERENCIAS DE RECURSO PARA CUBRIR EN LOS TÉRMINOS DEL CAF Y DEL PRESENTE FIDEICOMISO, LAS OBLIGACIONES DE PAGO A CARGO DEL FIDEICOMITENTE, DERIVADAS DE LA OBRA PÚBLICA DEL PROYECTO, CONTRATADA POR EL FIDEICOMITENTE Y DEL CONTARTO DEL SUPERVISOR DE OBRA CONTRATADA POR EL FIDEICOMITENTE EN LOS TÉRMINOS ESTABLECIDOS EN EL CAF. </w:t>
            </w:r>
          </w:p>
        </w:tc>
        <w:tc>
          <w:tcPr>
            <w:tcW w:w="1134" w:type="dxa"/>
            <w:tcBorders>
              <w:top w:val="nil"/>
              <w:left w:val="nil"/>
              <w:bottom w:val="single" w:sz="4" w:space="0" w:color="auto"/>
              <w:right w:val="single" w:sz="4" w:space="0" w:color="auto"/>
            </w:tcBorders>
            <w:shd w:val="clear" w:color="000000" w:fill="FFFFFF"/>
            <w:vAlign w:val="center"/>
            <w:hideMark/>
          </w:tcPr>
          <w:p w14:paraId="655B605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 DEL PODER EJECUTIVO DEL ESTADO, TITULAR DE LA TESORERÍA</w:t>
            </w:r>
          </w:p>
        </w:tc>
        <w:tc>
          <w:tcPr>
            <w:tcW w:w="992" w:type="dxa"/>
            <w:tcBorders>
              <w:top w:val="nil"/>
              <w:left w:val="nil"/>
              <w:bottom w:val="single" w:sz="4" w:space="0" w:color="auto"/>
              <w:right w:val="single" w:sz="4" w:space="0" w:color="auto"/>
            </w:tcBorders>
            <w:shd w:val="clear" w:color="000000" w:fill="FFFFFF"/>
            <w:vAlign w:val="center"/>
            <w:hideMark/>
          </w:tcPr>
          <w:p w14:paraId="7D8B13C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BANOBRAS</w:t>
            </w:r>
          </w:p>
        </w:tc>
      </w:tr>
      <w:tr w:rsidR="00E626B4" w:rsidRPr="00B70EC2" w14:paraId="47E8001B"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6F309BD1"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6D6814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5E2A97C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230D60F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34ED6D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1295363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014DF80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73218A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1424308C" w14:textId="77777777" w:rsidTr="00AE7D6C">
        <w:trPr>
          <w:trHeight w:val="1350"/>
        </w:trPr>
        <w:tc>
          <w:tcPr>
            <w:tcW w:w="421" w:type="dxa"/>
            <w:vMerge/>
            <w:tcBorders>
              <w:top w:val="nil"/>
              <w:left w:val="single" w:sz="4" w:space="0" w:color="auto"/>
              <w:bottom w:val="single" w:sz="4" w:space="0" w:color="auto"/>
              <w:right w:val="single" w:sz="4" w:space="0" w:color="auto"/>
            </w:tcBorders>
            <w:vAlign w:val="center"/>
            <w:hideMark/>
          </w:tcPr>
          <w:p w14:paraId="2A58D773"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2D4E2B7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 DEL ESTADO DE OAXACA.</w:t>
            </w:r>
          </w:p>
        </w:tc>
        <w:tc>
          <w:tcPr>
            <w:tcW w:w="1559" w:type="dxa"/>
            <w:tcBorders>
              <w:top w:val="nil"/>
              <w:left w:val="nil"/>
              <w:bottom w:val="single" w:sz="4" w:space="0" w:color="auto"/>
              <w:right w:val="single" w:sz="4" w:space="0" w:color="auto"/>
            </w:tcBorders>
            <w:shd w:val="clear" w:color="000000" w:fill="FFFFFF"/>
            <w:vAlign w:val="center"/>
            <w:hideMark/>
          </w:tcPr>
          <w:p w14:paraId="2AE597F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EL GOBIERNO DEL ESTADO DE OAXACA.</w:t>
            </w:r>
            <w:r w:rsidRPr="00B70EC2">
              <w:rPr>
                <w:rFonts w:ascii="Calibri" w:hAnsi="Calibri"/>
                <w:color w:val="000000"/>
                <w:sz w:val="16"/>
                <w:szCs w:val="16"/>
                <w:lang w:val="es-MX" w:eastAsia="es-MX"/>
              </w:rPr>
              <w:br/>
              <w:t>EL FONDO PARA RECIBIR LOS REMANENTES QUE CORRESPONDAN AL APOYO Y SUS RENDIMIENTOS FINANCIEROS, SI LOS HUBIERA.</w:t>
            </w:r>
          </w:p>
        </w:tc>
        <w:tc>
          <w:tcPr>
            <w:tcW w:w="1418" w:type="dxa"/>
            <w:tcBorders>
              <w:top w:val="nil"/>
              <w:left w:val="nil"/>
              <w:bottom w:val="single" w:sz="4" w:space="0" w:color="auto"/>
              <w:right w:val="single" w:sz="4" w:space="0" w:color="auto"/>
            </w:tcBorders>
            <w:shd w:val="clear" w:color="000000" w:fill="FFFFFF"/>
            <w:vAlign w:val="center"/>
            <w:hideMark/>
          </w:tcPr>
          <w:p w14:paraId="4504D47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42,922,053</w:t>
            </w:r>
          </w:p>
        </w:tc>
        <w:tc>
          <w:tcPr>
            <w:tcW w:w="1276" w:type="dxa"/>
            <w:tcBorders>
              <w:top w:val="nil"/>
              <w:left w:val="nil"/>
              <w:bottom w:val="single" w:sz="4" w:space="0" w:color="auto"/>
              <w:right w:val="single" w:sz="4" w:space="0" w:color="auto"/>
            </w:tcBorders>
            <w:shd w:val="clear" w:color="000000" w:fill="FFFFFF"/>
            <w:vAlign w:val="center"/>
            <w:hideMark/>
          </w:tcPr>
          <w:p w14:paraId="655800B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7C1F853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36,484,613.94</w:t>
            </w:r>
          </w:p>
        </w:tc>
        <w:tc>
          <w:tcPr>
            <w:tcW w:w="1134" w:type="dxa"/>
            <w:tcBorders>
              <w:top w:val="nil"/>
              <w:left w:val="nil"/>
              <w:bottom w:val="single" w:sz="4" w:space="0" w:color="auto"/>
              <w:right w:val="single" w:sz="4" w:space="0" w:color="auto"/>
            </w:tcBorders>
            <w:shd w:val="clear" w:color="000000" w:fill="FFFFFF"/>
            <w:vAlign w:val="center"/>
            <w:hideMark/>
          </w:tcPr>
          <w:p w14:paraId="6046F6B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1D745D1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04A737D2"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4B6721A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lastRenderedPageBreak/>
              <w:t>N.</w:t>
            </w:r>
          </w:p>
        </w:tc>
        <w:tc>
          <w:tcPr>
            <w:tcW w:w="1417" w:type="dxa"/>
            <w:tcBorders>
              <w:top w:val="nil"/>
              <w:left w:val="nil"/>
              <w:bottom w:val="single" w:sz="4" w:space="0" w:color="auto"/>
              <w:right w:val="single" w:sz="4" w:space="0" w:color="auto"/>
            </w:tcBorders>
            <w:shd w:val="clear" w:color="auto" w:fill="auto"/>
            <w:noWrap/>
            <w:vAlign w:val="center"/>
            <w:hideMark/>
          </w:tcPr>
          <w:p w14:paraId="4E82153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6F750F9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78E3CC3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561DB12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4C21B29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43CCC55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21BA56F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598B9A32" w14:textId="77777777" w:rsidTr="00AE7D6C">
        <w:trPr>
          <w:trHeight w:val="315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1530F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031</w:t>
            </w:r>
          </w:p>
        </w:tc>
        <w:tc>
          <w:tcPr>
            <w:tcW w:w="1417" w:type="dxa"/>
            <w:tcBorders>
              <w:top w:val="nil"/>
              <w:left w:val="nil"/>
              <w:bottom w:val="single" w:sz="4" w:space="0" w:color="auto"/>
              <w:right w:val="single" w:sz="4" w:space="0" w:color="auto"/>
            </w:tcBorders>
            <w:shd w:val="clear" w:color="auto" w:fill="auto"/>
            <w:vAlign w:val="center"/>
            <w:hideMark/>
          </w:tcPr>
          <w:p w14:paraId="2E03ED4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FONDO DE DESASTRES NATURALES DEL ESTADO DE OAXACA (FDNEO)</w:t>
            </w:r>
          </w:p>
        </w:tc>
        <w:tc>
          <w:tcPr>
            <w:tcW w:w="1559" w:type="dxa"/>
            <w:tcBorders>
              <w:top w:val="nil"/>
              <w:left w:val="nil"/>
              <w:bottom w:val="single" w:sz="4" w:space="0" w:color="auto"/>
              <w:right w:val="single" w:sz="4" w:space="0" w:color="auto"/>
            </w:tcBorders>
            <w:shd w:val="clear" w:color="000000" w:fill="FFFFFF"/>
            <w:vAlign w:val="center"/>
            <w:hideMark/>
          </w:tcPr>
          <w:p w14:paraId="67B2F1E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11041126</w:t>
            </w:r>
          </w:p>
        </w:tc>
        <w:tc>
          <w:tcPr>
            <w:tcW w:w="1418" w:type="dxa"/>
            <w:tcBorders>
              <w:top w:val="nil"/>
              <w:left w:val="nil"/>
              <w:bottom w:val="single" w:sz="4" w:space="0" w:color="auto"/>
              <w:right w:val="single" w:sz="4" w:space="0" w:color="auto"/>
            </w:tcBorders>
            <w:shd w:val="clear" w:color="000000" w:fill="FFFFFF"/>
            <w:vAlign w:val="center"/>
            <w:hideMark/>
          </w:tcPr>
          <w:p w14:paraId="56F6B90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ADMINISTRACIÓN, INVERSIÓN Y PAGO </w:t>
            </w:r>
          </w:p>
        </w:tc>
        <w:tc>
          <w:tcPr>
            <w:tcW w:w="1276" w:type="dxa"/>
            <w:tcBorders>
              <w:top w:val="nil"/>
              <w:left w:val="nil"/>
              <w:bottom w:val="single" w:sz="4" w:space="0" w:color="auto"/>
              <w:right w:val="single" w:sz="4" w:space="0" w:color="auto"/>
            </w:tcBorders>
            <w:shd w:val="clear" w:color="000000" w:fill="FFFFFF"/>
            <w:vAlign w:val="center"/>
            <w:hideMark/>
          </w:tcPr>
          <w:p w14:paraId="52243AE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27/12/2018</w:t>
            </w:r>
          </w:p>
        </w:tc>
        <w:tc>
          <w:tcPr>
            <w:tcW w:w="1417" w:type="dxa"/>
            <w:tcBorders>
              <w:top w:val="nil"/>
              <w:left w:val="nil"/>
              <w:bottom w:val="single" w:sz="4" w:space="0" w:color="auto"/>
              <w:right w:val="single" w:sz="4" w:space="0" w:color="auto"/>
            </w:tcBorders>
            <w:shd w:val="clear" w:color="000000" w:fill="FFFFFF"/>
            <w:hideMark/>
          </w:tcPr>
          <w:p w14:paraId="52F453B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CONSTITUIRSE EN UN FONDO PATRIMONIAL MEDIANTE EL CUAL SE ADMINISTREN LOS RECURSOS DESTINADOS A LA EJECUCIÓN DE ACCIONES Y OBRAS QUE TENGAN COMO OBJETIVO LA ATENCIÓN DE LA POBLACIÓN AFECTADA Y LOS DAÑOS CAUSADOS A LA INFRAESTRUCTURA PUBLICA ESTATAL OCASIONADOS POR LA OCURRENCIA DE DESASTES DE ORIGNEN NATURALES; ASÌ COMO PARA LLEVER A CABO ACCIONES PARA PREVENIR Y MITIGAR SU IMPACTO A LAS FINANZAS ESTATALES.</w:t>
            </w:r>
          </w:p>
        </w:tc>
        <w:tc>
          <w:tcPr>
            <w:tcW w:w="1134" w:type="dxa"/>
            <w:tcBorders>
              <w:top w:val="nil"/>
              <w:left w:val="nil"/>
              <w:bottom w:val="single" w:sz="4" w:space="0" w:color="auto"/>
              <w:right w:val="single" w:sz="4" w:space="0" w:color="auto"/>
            </w:tcBorders>
            <w:shd w:val="clear" w:color="000000" w:fill="FFFFFF"/>
            <w:vAlign w:val="center"/>
            <w:hideMark/>
          </w:tcPr>
          <w:p w14:paraId="023D266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COORDINACIÓN ESTATAL DE PROTECCIÓN CIVIL DEL ESTADO DE OAXACA.</w:t>
            </w:r>
          </w:p>
        </w:tc>
        <w:tc>
          <w:tcPr>
            <w:tcW w:w="992" w:type="dxa"/>
            <w:tcBorders>
              <w:top w:val="nil"/>
              <w:left w:val="nil"/>
              <w:bottom w:val="single" w:sz="4" w:space="0" w:color="auto"/>
              <w:right w:val="single" w:sz="4" w:space="0" w:color="auto"/>
            </w:tcBorders>
            <w:shd w:val="clear" w:color="000000" w:fill="FFFFFF"/>
            <w:vAlign w:val="center"/>
            <w:hideMark/>
          </w:tcPr>
          <w:p w14:paraId="7EF6B50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SCOTIABANK INVERLAT, S.A.</w:t>
            </w:r>
          </w:p>
        </w:tc>
      </w:tr>
      <w:tr w:rsidR="00E626B4" w:rsidRPr="00B70EC2" w14:paraId="6FB23FC9"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5BA75A09"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E35FE5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386BE94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1EE0810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25C2297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24BE21E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2D27B36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671A1C0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3AFF86A0" w14:textId="77777777" w:rsidTr="00AE7D6C">
        <w:trPr>
          <w:trHeight w:val="1125"/>
        </w:trPr>
        <w:tc>
          <w:tcPr>
            <w:tcW w:w="421" w:type="dxa"/>
            <w:vMerge/>
            <w:tcBorders>
              <w:top w:val="nil"/>
              <w:left w:val="single" w:sz="4" w:space="0" w:color="auto"/>
              <w:bottom w:val="single" w:sz="4" w:space="0" w:color="auto"/>
              <w:right w:val="single" w:sz="4" w:space="0" w:color="auto"/>
            </w:tcBorders>
            <w:vAlign w:val="center"/>
            <w:hideMark/>
          </w:tcPr>
          <w:p w14:paraId="2445FCE7"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hideMark/>
          </w:tcPr>
          <w:p w14:paraId="2C03FF9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GOBIERNO DEL ESTADO LIBRE Y SOBERANO DE OAXACA, POR CONDUCTO DE LA SECRETARÍA DE FINANZAS DEL PODER EJECUTIVO DEL ESTADO.</w:t>
            </w:r>
          </w:p>
        </w:tc>
        <w:tc>
          <w:tcPr>
            <w:tcW w:w="1559" w:type="dxa"/>
            <w:tcBorders>
              <w:top w:val="nil"/>
              <w:left w:val="nil"/>
              <w:bottom w:val="single" w:sz="4" w:space="0" w:color="auto"/>
              <w:right w:val="single" w:sz="4" w:space="0" w:color="auto"/>
            </w:tcBorders>
            <w:shd w:val="clear" w:color="000000" w:fill="FFFFFF"/>
            <w:vAlign w:val="center"/>
            <w:hideMark/>
          </w:tcPr>
          <w:p w14:paraId="30700264" w14:textId="77777777" w:rsidR="00E626B4" w:rsidRPr="00B70EC2" w:rsidRDefault="00E626B4" w:rsidP="00AE7D6C">
            <w:pPr>
              <w:spacing w:before="0" w:beforeAutospacing="0" w:after="0" w:afterAutospacing="0"/>
              <w:jc w:val="center"/>
              <w:rPr>
                <w:rFonts w:ascii="Calibri" w:hAnsi="Calibri"/>
                <w:sz w:val="16"/>
                <w:szCs w:val="16"/>
                <w:lang w:val="es-MX" w:eastAsia="es-MX"/>
              </w:rPr>
            </w:pPr>
            <w:r w:rsidRPr="00B70EC2">
              <w:rPr>
                <w:rFonts w:ascii="Calibri" w:hAnsi="Calibri"/>
                <w:sz w:val="16"/>
                <w:szCs w:val="16"/>
                <w:lang w:val="es-MX" w:eastAsia="es-MX"/>
              </w:rPr>
              <w:t>EL GOBIERNO DEL ESTADO LIBRE Y SOBERANO</w:t>
            </w:r>
          </w:p>
        </w:tc>
        <w:tc>
          <w:tcPr>
            <w:tcW w:w="1418" w:type="dxa"/>
            <w:tcBorders>
              <w:top w:val="nil"/>
              <w:left w:val="nil"/>
              <w:bottom w:val="single" w:sz="4" w:space="0" w:color="auto"/>
              <w:right w:val="single" w:sz="4" w:space="0" w:color="auto"/>
            </w:tcBorders>
            <w:shd w:val="clear" w:color="000000" w:fill="FFFFFF"/>
            <w:vAlign w:val="center"/>
            <w:hideMark/>
          </w:tcPr>
          <w:p w14:paraId="5418905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30'000,000.00</w:t>
            </w:r>
          </w:p>
        </w:tc>
        <w:tc>
          <w:tcPr>
            <w:tcW w:w="1276" w:type="dxa"/>
            <w:tcBorders>
              <w:top w:val="nil"/>
              <w:left w:val="nil"/>
              <w:bottom w:val="single" w:sz="4" w:space="0" w:color="auto"/>
              <w:right w:val="single" w:sz="4" w:space="0" w:color="auto"/>
            </w:tcBorders>
            <w:shd w:val="clear" w:color="000000" w:fill="FFFFFF"/>
            <w:vAlign w:val="center"/>
            <w:hideMark/>
          </w:tcPr>
          <w:p w14:paraId="4D65530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432F516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267,802,532.44</w:t>
            </w:r>
          </w:p>
        </w:tc>
        <w:tc>
          <w:tcPr>
            <w:tcW w:w="1134" w:type="dxa"/>
            <w:tcBorders>
              <w:top w:val="nil"/>
              <w:left w:val="nil"/>
              <w:bottom w:val="single" w:sz="4" w:space="0" w:color="auto"/>
              <w:right w:val="single" w:sz="4" w:space="0" w:color="auto"/>
            </w:tcBorders>
            <w:shd w:val="clear" w:color="000000" w:fill="FFFFFF"/>
            <w:vAlign w:val="center"/>
            <w:hideMark/>
          </w:tcPr>
          <w:p w14:paraId="095344D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A84FD8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3EE32A2D"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77DC8CC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63109FC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0FCE833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008C9A5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2D0AC34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10F1ED9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2C3539D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ype="page"/>
              <w:t>RESPONSBLE Y/O SERVIDOR</w:t>
            </w:r>
            <w:r w:rsidRPr="00B70EC2">
              <w:rPr>
                <w:rFonts w:ascii="Calibri" w:hAnsi="Calibri"/>
                <w:b/>
                <w:bCs/>
                <w:color w:val="000000"/>
                <w:sz w:val="16"/>
                <w:szCs w:val="16"/>
                <w:lang w:val="es-MX" w:eastAsia="es-MX"/>
              </w:rPr>
              <w:br w:type="page"/>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10F9168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6249ACCE" w14:textId="77777777" w:rsidTr="00AE7D6C">
        <w:trPr>
          <w:trHeight w:val="2614"/>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D5E7B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034</w:t>
            </w:r>
          </w:p>
        </w:tc>
        <w:tc>
          <w:tcPr>
            <w:tcW w:w="1417" w:type="dxa"/>
            <w:tcBorders>
              <w:top w:val="nil"/>
              <w:left w:val="nil"/>
              <w:bottom w:val="single" w:sz="4" w:space="0" w:color="auto"/>
              <w:right w:val="single" w:sz="4" w:space="0" w:color="auto"/>
            </w:tcBorders>
            <w:shd w:val="clear" w:color="auto" w:fill="auto"/>
            <w:vAlign w:val="center"/>
            <w:hideMark/>
          </w:tcPr>
          <w:p w14:paraId="48270DB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IRREVOCABLE DE ADMINISTRACIÓN Y FUENTE DE PAGO</w:t>
            </w:r>
          </w:p>
        </w:tc>
        <w:tc>
          <w:tcPr>
            <w:tcW w:w="1559" w:type="dxa"/>
            <w:tcBorders>
              <w:top w:val="nil"/>
              <w:left w:val="nil"/>
              <w:bottom w:val="single" w:sz="4" w:space="0" w:color="auto"/>
              <w:right w:val="single" w:sz="4" w:space="0" w:color="auto"/>
            </w:tcBorders>
            <w:shd w:val="clear" w:color="000000" w:fill="FFFFFF"/>
            <w:vAlign w:val="center"/>
            <w:hideMark/>
          </w:tcPr>
          <w:p w14:paraId="1D4685E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4100558</w:t>
            </w:r>
          </w:p>
        </w:tc>
        <w:tc>
          <w:tcPr>
            <w:tcW w:w="1418" w:type="dxa"/>
            <w:tcBorders>
              <w:top w:val="nil"/>
              <w:left w:val="nil"/>
              <w:bottom w:val="single" w:sz="4" w:space="0" w:color="auto"/>
              <w:right w:val="single" w:sz="4" w:space="0" w:color="auto"/>
            </w:tcBorders>
            <w:shd w:val="clear" w:color="000000" w:fill="FFFFFF"/>
            <w:vAlign w:val="center"/>
            <w:hideMark/>
          </w:tcPr>
          <w:p w14:paraId="358B563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  Y FUENTE DE PAGO</w:t>
            </w:r>
          </w:p>
        </w:tc>
        <w:tc>
          <w:tcPr>
            <w:tcW w:w="1276" w:type="dxa"/>
            <w:tcBorders>
              <w:top w:val="nil"/>
              <w:left w:val="nil"/>
              <w:bottom w:val="single" w:sz="4" w:space="0" w:color="auto"/>
              <w:right w:val="single" w:sz="4" w:space="0" w:color="auto"/>
            </w:tcBorders>
            <w:shd w:val="clear" w:color="000000" w:fill="FFFFFF"/>
            <w:vAlign w:val="center"/>
            <w:hideMark/>
          </w:tcPr>
          <w:p w14:paraId="3D7671E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22/12/2017</w:t>
            </w:r>
          </w:p>
        </w:tc>
        <w:tc>
          <w:tcPr>
            <w:tcW w:w="1417" w:type="dxa"/>
            <w:tcBorders>
              <w:top w:val="nil"/>
              <w:left w:val="nil"/>
              <w:bottom w:val="single" w:sz="4" w:space="0" w:color="auto"/>
              <w:right w:val="single" w:sz="4" w:space="0" w:color="auto"/>
            </w:tcBorders>
            <w:shd w:val="clear" w:color="000000" w:fill="FFFFFF"/>
            <w:vAlign w:val="center"/>
            <w:hideMark/>
          </w:tcPr>
          <w:p w14:paraId="03FBF460" w14:textId="0352A48C"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RECIBIR, ADMINISTRAR Y CONCERVAR LA TITULARIDAD EN PROPIEDAD FIDUCIARIA DE LOS DERECHOS Y FLUJOS SOBRE EL 2.29</w:t>
            </w:r>
            <w:r w:rsidR="00AE7D6C">
              <w:rPr>
                <w:rFonts w:ascii="Calibri" w:hAnsi="Calibri"/>
                <w:color w:val="000000"/>
                <w:sz w:val="16"/>
                <w:szCs w:val="16"/>
                <w:lang w:val="es-MX" w:eastAsia="es-MX"/>
              </w:rPr>
              <w:t xml:space="preserve"> %</w:t>
            </w:r>
            <w:r w:rsidRPr="00B70EC2">
              <w:rPr>
                <w:rFonts w:ascii="Calibri" w:hAnsi="Calibri"/>
                <w:color w:val="000000"/>
                <w:sz w:val="16"/>
                <w:szCs w:val="16"/>
                <w:lang w:val="es-MX" w:eastAsia="es-MX"/>
              </w:rPr>
              <w:t xml:space="preserve"> MENSUAL DE LAS PARTICIPACIONES PRESENTES Y FUTURAS QUE EN INGRESO FEDERALES LE CORRESPONDA A EL FIDEICOMITENTE DEL FONDO GENERAL DE PARTICIPACIONES, CON EXCEPCIÓN DE LAS QUE LE CORRESPONDAN A  LOS MUNICIPIOS DEL ESTADO DE OAXACA; ASÍ COMO DE LA APORTACIÓN INICIAL Y LAS APORTACIONES ADICIONALES. Y ENTREGAR CON CARGO AL PATRIMONIO DEL FIDEICOMISO, DENTRO DE LOS 5 DÍAS HÁBILES DE CADA MES, EL PAGO PARA CUBRIR LAS AMORTIZACIONES PARCIALES Y TOTALES DEL PRINCIPAL, INTERESES, COMISIONES, GASTOS, COSTOS Y DEMÁS ACCESORIOS DERIVADOS DEL CRÉDITO(S) PARA SUFRAGAR LAS CONTINGENCIAS GENERADAS EN LOS MUNICIPIOS SEÑALADOS EN LAS DECLARATORIAS </w:t>
            </w:r>
            <w:r w:rsidRPr="00B70EC2">
              <w:rPr>
                <w:rFonts w:ascii="Calibri" w:hAnsi="Calibri"/>
                <w:color w:val="000000"/>
                <w:sz w:val="16"/>
                <w:szCs w:val="16"/>
                <w:lang w:val="es-MX" w:eastAsia="es-MX"/>
              </w:rPr>
              <w:lastRenderedPageBreak/>
              <w:t>DE DESASTRE NATURAL, POR LAS OCURRENCIAS DE SISMOS DURANTE EL MES DE SEPTIEMBRE DE 2017 PUBLICADOS EN EL DOF Y DE LOS CONVENIOS MODIFICATORIOS QUE SE LLEVEN A CABO.</w:t>
            </w:r>
          </w:p>
        </w:tc>
        <w:tc>
          <w:tcPr>
            <w:tcW w:w="1134" w:type="dxa"/>
            <w:tcBorders>
              <w:top w:val="nil"/>
              <w:left w:val="nil"/>
              <w:bottom w:val="single" w:sz="4" w:space="0" w:color="auto"/>
              <w:right w:val="single" w:sz="4" w:space="0" w:color="auto"/>
            </w:tcBorders>
            <w:shd w:val="clear" w:color="000000" w:fill="FFFFFF"/>
            <w:vAlign w:val="center"/>
            <w:hideMark/>
          </w:tcPr>
          <w:p w14:paraId="73DAB15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SECRETARÍA DE FINANZAS DEL PODER EJECUTIVO DEL ESTADO, TITULAR DE LA TESORERÍA</w:t>
            </w:r>
          </w:p>
        </w:tc>
        <w:tc>
          <w:tcPr>
            <w:tcW w:w="992" w:type="dxa"/>
            <w:tcBorders>
              <w:top w:val="nil"/>
              <w:left w:val="nil"/>
              <w:bottom w:val="single" w:sz="4" w:space="0" w:color="auto"/>
              <w:right w:val="single" w:sz="4" w:space="0" w:color="auto"/>
            </w:tcBorders>
            <w:shd w:val="clear" w:color="000000" w:fill="FFFFFF"/>
            <w:vAlign w:val="center"/>
            <w:hideMark/>
          </w:tcPr>
          <w:p w14:paraId="27D2EFE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BANCOMER  S.A. </w:t>
            </w:r>
          </w:p>
        </w:tc>
      </w:tr>
      <w:tr w:rsidR="00E626B4" w:rsidRPr="00B70EC2" w14:paraId="7CB64B3C"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3F7756C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604887A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5989D5F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17E1F73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2D6B3D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11BDAF9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3506436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4C553A9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0BFF3183" w14:textId="77777777" w:rsidTr="00AE7D6C">
        <w:trPr>
          <w:trHeight w:val="1125"/>
        </w:trPr>
        <w:tc>
          <w:tcPr>
            <w:tcW w:w="421" w:type="dxa"/>
            <w:vMerge/>
            <w:tcBorders>
              <w:top w:val="nil"/>
              <w:left w:val="single" w:sz="4" w:space="0" w:color="auto"/>
              <w:bottom w:val="single" w:sz="4" w:space="0" w:color="auto"/>
              <w:right w:val="single" w:sz="4" w:space="0" w:color="auto"/>
            </w:tcBorders>
            <w:vAlign w:val="center"/>
            <w:hideMark/>
          </w:tcPr>
          <w:p w14:paraId="7871317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29834EA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GOBIERNO DEL ESTADO</w:t>
            </w:r>
          </w:p>
        </w:tc>
        <w:tc>
          <w:tcPr>
            <w:tcW w:w="1559" w:type="dxa"/>
            <w:tcBorders>
              <w:top w:val="nil"/>
              <w:left w:val="nil"/>
              <w:bottom w:val="single" w:sz="4" w:space="0" w:color="auto"/>
              <w:right w:val="single" w:sz="4" w:space="0" w:color="auto"/>
            </w:tcBorders>
            <w:shd w:val="clear" w:color="000000" w:fill="FFFFFF"/>
            <w:vAlign w:val="center"/>
            <w:hideMark/>
          </w:tcPr>
          <w:p w14:paraId="2D6D9EA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EN PRIMER LUGAR: BANOBRAS.</w:t>
            </w:r>
            <w:r w:rsidRPr="00B70EC2">
              <w:rPr>
                <w:rFonts w:ascii="Calibri" w:hAnsi="Calibri"/>
                <w:color w:val="000000"/>
                <w:sz w:val="16"/>
                <w:szCs w:val="16"/>
                <w:lang w:val="es-MX" w:eastAsia="es-MX"/>
              </w:rPr>
              <w:br/>
              <w:t>EN SEGUNDO LUGAR: EL GOBIERNO DEL ESTADO DE OAXACA.</w:t>
            </w:r>
          </w:p>
        </w:tc>
        <w:tc>
          <w:tcPr>
            <w:tcW w:w="1418" w:type="dxa"/>
            <w:tcBorders>
              <w:top w:val="nil"/>
              <w:left w:val="nil"/>
              <w:bottom w:val="single" w:sz="4" w:space="0" w:color="auto"/>
              <w:right w:val="single" w:sz="4" w:space="0" w:color="auto"/>
            </w:tcBorders>
            <w:shd w:val="clear" w:color="000000" w:fill="FFFFFF"/>
            <w:vAlign w:val="center"/>
            <w:hideMark/>
          </w:tcPr>
          <w:p w14:paraId="616C772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br/>
              <w:t>1.00</w:t>
            </w:r>
          </w:p>
        </w:tc>
        <w:tc>
          <w:tcPr>
            <w:tcW w:w="1276" w:type="dxa"/>
            <w:tcBorders>
              <w:top w:val="nil"/>
              <w:left w:val="nil"/>
              <w:bottom w:val="single" w:sz="4" w:space="0" w:color="auto"/>
              <w:right w:val="single" w:sz="4" w:space="0" w:color="auto"/>
            </w:tcBorders>
            <w:shd w:val="clear" w:color="000000" w:fill="FFFFFF"/>
            <w:vAlign w:val="center"/>
            <w:hideMark/>
          </w:tcPr>
          <w:p w14:paraId="192346F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796655F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44,970,414.62</w:t>
            </w:r>
          </w:p>
        </w:tc>
        <w:tc>
          <w:tcPr>
            <w:tcW w:w="1134" w:type="dxa"/>
            <w:tcBorders>
              <w:top w:val="nil"/>
              <w:left w:val="nil"/>
              <w:bottom w:val="single" w:sz="4" w:space="0" w:color="auto"/>
              <w:right w:val="single" w:sz="4" w:space="0" w:color="auto"/>
            </w:tcBorders>
            <w:shd w:val="clear" w:color="000000" w:fill="FFFFFF"/>
            <w:vAlign w:val="center"/>
            <w:hideMark/>
          </w:tcPr>
          <w:p w14:paraId="65FD7FB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491A2B6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3736D161"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581B191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229DC75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19F6365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158F959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406B014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641D9DF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5F42195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05D4290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5D3564B6" w14:textId="77777777" w:rsidTr="00AE7D6C">
        <w:trPr>
          <w:trHeight w:val="157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0B35E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038</w:t>
            </w:r>
          </w:p>
        </w:tc>
        <w:tc>
          <w:tcPr>
            <w:tcW w:w="1417" w:type="dxa"/>
            <w:tcBorders>
              <w:top w:val="nil"/>
              <w:left w:val="nil"/>
              <w:bottom w:val="single" w:sz="4" w:space="0" w:color="auto"/>
              <w:right w:val="single" w:sz="4" w:space="0" w:color="auto"/>
            </w:tcBorders>
            <w:shd w:val="clear" w:color="auto" w:fill="auto"/>
            <w:vAlign w:val="center"/>
            <w:hideMark/>
          </w:tcPr>
          <w:p w14:paraId="4220AE1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FIDEICOMISO IRREVOCABLE DE ADMINISTRACIÓN Y FUENTE DE PAGO </w:t>
            </w:r>
          </w:p>
        </w:tc>
        <w:tc>
          <w:tcPr>
            <w:tcW w:w="1559" w:type="dxa"/>
            <w:tcBorders>
              <w:top w:val="nil"/>
              <w:left w:val="nil"/>
              <w:bottom w:val="single" w:sz="4" w:space="0" w:color="auto"/>
              <w:right w:val="single" w:sz="4" w:space="0" w:color="auto"/>
            </w:tcBorders>
            <w:shd w:val="clear" w:color="000000" w:fill="FFFFFF"/>
            <w:vAlign w:val="center"/>
            <w:hideMark/>
          </w:tcPr>
          <w:p w14:paraId="7AC2D4B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10754</w:t>
            </w:r>
          </w:p>
        </w:tc>
        <w:tc>
          <w:tcPr>
            <w:tcW w:w="1418" w:type="dxa"/>
            <w:tcBorders>
              <w:top w:val="nil"/>
              <w:left w:val="nil"/>
              <w:bottom w:val="single" w:sz="4" w:space="0" w:color="auto"/>
              <w:right w:val="single" w:sz="4" w:space="0" w:color="auto"/>
            </w:tcBorders>
            <w:shd w:val="clear" w:color="000000" w:fill="FFFFFF"/>
            <w:vAlign w:val="center"/>
            <w:hideMark/>
          </w:tcPr>
          <w:p w14:paraId="1F68153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  Y FUENTE DE PAGO</w:t>
            </w:r>
          </w:p>
        </w:tc>
        <w:tc>
          <w:tcPr>
            <w:tcW w:w="1276" w:type="dxa"/>
            <w:tcBorders>
              <w:top w:val="nil"/>
              <w:left w:val="nil"/>
              <w:bottom w:val="single" w:sz="4" w:space="0" w:color="auto"/>
              <w:right w:val="single" w:sz="4" w:space="0" w:color="auto"/>
            </w:tcBorders>
            <w:shd w:val="clear" w:color="000000" w:fill="FFFFFF"/>
            <w:vAlign w:val="center"/>
            <w:hideMark/>
          </w:tcPr>
          <w:p w14:paraId="77031F5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09/06/2015</w:t>
            </w:r>
          </w:p>
        </w:tc>
        <w:tc>
          <w:tcPr>
            <w:tcW w:w="1417" w:type="dxa"/>
            <w:tcBorders>
              <w:top w:val="nil"/>
              <w:left w:val="nil"/>
              <w:bottom w:val="single" w:sz="4" w:space="0" w:color="auto"/>
              <w:right w:val="single" w:sz="4" w:space="0" w:color="auto"/>
            </w:tcBorders>
            <w:shd w:val="clear" w:color="000000" w:fill="FFFFFF"/>
            <w:vAlign w:val="center"/>
            <w:hideMark/>
          </w:tcPr>
          <w:p w14:paraId="4DD5710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MECANISMO PARA EL PAGO DE LAS OBLIGACIONES CONTRAIDAS CON BANOBRAS POR LA CONTRATACIÓN DEL FINANCIAMIENTO POR CUATROCIENTOS CINCO MILLONES CUATROCIENTOS CIENCUENTA Y SEIS MIL PESOS</w:t>
            </w:r>
          </w:p>
        </w:tc>
        <w:tc>
          <w:tcPr>
            <w:tcW w:w="1134" w:type="dxa"/>
            <w:tcBorders>
              <w:top w:val="nil"/>
              <w:left w:val="nil"/>
              <w:bottom w:val="single" w:sz="4" w:space="0" w:color="auto"/>
              <w:right w:val="single" w:sz="4" w:space="0" w:color="auto"/>
            </w:tcBorders>
            <w:shd w:val="clear" w:color="000000" w:fill="FFFFFF"/>
            <w:vAlign w:val="center"/>
            <w:hideMark/>
          </w:tcPr>
          <w:p w14:paraId="105E8E5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 DEL PODER EJECUTIVO DEL ESTADO, TITULAR DE LA TESORERÍA</w:t>
            </w:r>
          </w:p>
        </w:tc>
        <w:tc>
          <w:tcPr>
            <w:tcW w:w="992" w:type="dxa"/>
            <w:tcBorders>
              <w:top w:val="nil"/>
              <w:left w:val="nil"/>
              <w:bottom w:val="single" w:sz="4" w:space="0" w:color="auto"/>
              <w:right w:val="single" w:sz="4" w:space="0" w:color="auto"/>
            </w:tcBorders>
            <w:shd w:val="clear" w:color="000000" w:fill="FFFFFF"/>
            <w:vAlign w:val="center"/>
            <w:hideMark/>
          </w:tcPr>
          <w:p w14:paraId="16873CD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MERCANTIL DEL NORTE S.A.</w:t>
            </w:r>
          </w:p>
        </w:tc>
      </w:tr>
      <w:tr w:rsidR="00E626B4" w:rsidRPr="00B70EC2" w14:paraId="592D74AA"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64656FD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228036C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2BC2B94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6849AC3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6D61476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47FDDAF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70C622C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7C30049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5B73996C" w14:textId="77777777" w:rsidTr="00AE7D6C">
        <w:trPr>
          <w:trHeight w:val="675"/>
        </w:trPr>
        <w:tc>
          <w:tcPr>
            <w:tcW w:w="421" w:type="dxa"/>
            <w:vMerge/>
            <w:tcBorders>
              <w:top w:val="nil"/>
              <w:left w:val="single" w:sz="4" w:space="0" w:color="auto"/>
              <w:bottom w:val="single" w:sz="4" w:space="0" w:color="auto"/>
              <w:right w:val="single" w:sz="4" w:space="0" w:color="auto"/>
            </w:tcBorders>
            <w:vAlign w:val="center"/>
            <w:hideMark/>
          </w:tcPr>
          <w:p w14:paraId="3FE18D2D"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4AF1D50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GOBIERNO DEL ESTADO</w:t>
            </w:r>
          </w:p>
        </w:tc>
        <w:tc>
          <w:tcPr>
            <w:tcW w:w="1559" w:type="dxa"/>
            <w:tcBorders>
              <w:top w:val="nil"/>
              <w:left w:val="nil"/>
              <w:bottom w:val="single" w:sz="4" w:space="0" w:color="auto"/>
              <w:right w:val="single" w:sz="4" w:space="0" w:color="auto"/>
            </w:tcBorders>
            <w:shd w:val="clear" w:color="000000" w:fill="FFFFFF"/>
            <w:vAlign w:val="center"/>
            <w:hideMark/>
          </w:tcPr>
          <w:p w14:paraId="3A85898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EN PRIMER LUGAR: BANOBRAS, </w:t>
            </w:r>
            <w:r w:rsidRPr="00B70EC2">
              <w:rPr>
                <w:rFonts w:ascii="Calibri" w:hAnsi="Calibri"/>
                <w:color w:val="000000"/>
                <w:sz w:val="16"/>
                <w:szCs w:val="16"/>
                <w:lang w:val="es-MX" w:eastAsia="es-MX"/>
              </w:rPr>
              <w:br/>
              <w:t>EN SEGUNDO LUGAR: GOBIERNO DEL ESTADO DE OAXACA.</w:t>
            </w:r>
          </w:p>
        </w:tc>
        <w:tc>
          <w:tcPr>
            <w:tcW w:w="1418" w:type="dxa"/>
            <w:tcBorders>
              <w:top w:val="nil"/>
              <w:left w:val="nil"/>
              <w:bottom w:val="single" w:sz="4" w:space="0" w:color="auto"/>
              <w:right w:val="single" w:sz="4" w:space="0" w:color="auto"/>
            </w:tcBorders>
            <w:shd w:val="clear" w:color="000000" w:fill="FFFFFF"/>
            <w:vAlign w:val="center"/>
            <w:hideMark/>
          </w:tcPr>
          <w:p w14:paraId="2FF953FD" w14:textId="77777777" w:rsidR="00E626B4" w:rsidRPr="00B70EC2" w:rsidRDefault="00E626B4" w:rsidP="00AE7D6C">
            <w:pPr>
              <w:spacing w:before="0" w:beforeAutospacing="0" w:after="0" w:afterAutospacing="0"/>
              <w:jc w:val="center"/>
              <w:rPr>
                <w:rFonts w:ascii="Calibri" w:hAnsi="Calibri"/>
                <w:sz w:val="16"/>
                <w:szCs w:val="16"/>
                <w:lang w:val="es-MX" w:eastAsia="es-MX"/>
              </w:rPr>
            </w:pPr>
            <w:r w:rsidRPr="00B70EC2">
              <w:rPr>
                <w:rFonts w:ascii="Calibri" w:hAnsi="Calibri"/>
                <w:sz w:val="16"/>
                <w:szCs w:val="16"/>
                <w:lang w:val="es-MX" w:eastAsia="es-MX"/>
              </w:rPr>
              <w:t>1,000.00</w:t>
            </w:r>
          </w:p>
        </w:tc>
        <w:tc>
          <w:tcPr>
            <w:tcW w:w="1276" w:type="dxa"/>
            <w:tcBorders>
              <w:top w:val="nil"/>
              <w:left w:val="nil"/>
              <w:bottom w:val="single" w:sz="4" w:space="0" w:color="auto"/>
              <w:right w:val="single" w:sz="4" w:space="0" w:color="auto"/>
            </w:tcBorders>
            <w:shd w:val="clear" w:color="000000" w:fill="FFFFFF"/>
            <w:vAlign w:val="center"/>
            <w:hideMark/>
          </w:tcPr>
          <w:p w14:paraId="0B17CBE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2AF54EB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3,398,559.29</w:t>
            </w:r>
          </w:p>
        </w:tc>
        <w:tc>
          <w:tcPr>
            <w:tcW w:w="1134" w:type="dxa"/>
            <w:tcBorders>
              <w:top w:val="nil"/>
              <w:left w:val="nil"/>
              <w:bottom w:val="single" w:sz="4" w:space="0" w:color="auto"/>
              <w:right w:val="single" w:sz="4" w:space="0" w:color="auto"/>
            </w:tcBorders>
            <w:shd w:val="clear" w:color="000000" w:fill="FFFFFF"/>
            <w:vAlign w:val="center"/>
            <w:hideMark/>
          </w:tcPr>
          <w:p w14:paraId="1FD932A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6A79BDC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bl>
    <w:p w14:paraId="7CD19B4C" w14:textId="77777777" w:rsidR="00E626B4" w:rsidRDefault="00E626B4" w:rsidP="00E626B4"/>
    <w:p w14:paraId="103FB55D" w14:textId="77777777" w:rsidR="00E626B4" w:rsidRDefault="00E626B4" w:rsidP="00E626B4"/>
    <w:tbl>
      <w:tblPr>
        <w:tblW w:w="9634" w:type="dxa"/>
        <w:tblLayout w:type="fixed"/>
        <w:tblCellMar>
          <w:left w:w="70" w:type="dxa"/>
          <w:right w:w="70" w:type="dxa"/>
        </w:tblCellMar>
        <w:tblLook w:val="04A0" w:firstRow="1" w:lastRow="0" w:firstColumn="1" w:lastColumn="0" w:noHBand="0" w:noVBand="1"/>
      </w:tblPr>
      <w:tblGrid>
        <w:gridCol w:w="421"/>
        <w:gridCol w:w="1417"/>
        <w:gridCol w:w="1559"/>
        <w:gridCol w:w="1418"/>
        <w:gridCol w:w="1276"/>
        <w:gridCol w:w="1417"/>
        <w:gridCol w:w="1134"/>
        <w:gridCol w:w="992"/>
      </w:tblGrid>
      <w:tr w:rsidR="00E626B4" w:rsidRPr="00B70EC2" w14:paraId="7323E0EF" w14:textId="77777777" w:rsidTr="00AE7D6C">
        <w:trPr>
          <w:trHeight w:val="675"/>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1D62E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lastRenderedPageBreak/>
              <w:t>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D68725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AF74A7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2BEFE54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single" w:sz="4" w:space="0" w:color="auto"/>
              <w:left w:val="nil"/>
              <w:bottom w:val="single" w:sz="4" w:space="0" w:color="auto"/>
              <w:right w:val="single" w:sz="4" w:space="0" w:color="auto"/>
            </w:tcBorders>
            <w:shd w:val="clear" w:color="000000" w:fill="FFFFFF"/>
            <w:hideMark/>
          </w:tcPr>
          <w:p w14:paraId="2D3AF9E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A92067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0E93C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4D488BB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09AC9867" w14:textId="77777777" w:rsidTr="00AE7D6C">
        <w:trPr>
          <w:trHeight w:val="2250"/>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7936A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039</w:t>
            </w:r>
          </w:p>
        </w:tc>
        <w:tc>
          <w:tcPr>
            <w:tcW w:w="1417" w:type="dxa"/>
            <w:tcBorders>
              <w:top w:val="nil"/>
              <w:left w:val="nil"/>
              <w:bottom w:val="single" w:sz="4" w:space="0" w:color="auto"/>
              <w:right w:val="single" w:sz="4" w:space="0" w:color="auto"/>
            </w:tcBorders>
            <w:shd w:val="clear" w:color="auto" w:fill="auto"/>
            <w:vAlign w:val="center"/>
            <w:hideMark/>
          </w:tcPr>
          <w:p w14:paraId="3F3241A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IRREVOCABLE DE ADMINISTRACIÓN Y FUENTE DE PAGO (MAS OAXACA)</w:t>
            </w:r>
          </w:p>
        </w:tc>
        <w:tc>
          <w:tcPr>
            <w:tcW w:w="1559" w:type="dxa"/>
            <w:tcBorders>
              <w:top w:val="nil"/>
              <w:left w:val="nil"/>
              <w:bottom w:val="single" w:sz="4" w:space="0" w:color="auto"/>
              <w:right w:val="single" w:sz="4" w:space="0" w:color="auto"/>
            </w:tcBorders>
            <w:shd w:val="clear" w:color="000000" w:fill="FFFFFF"/>
            <w:vAlign w:val="center"/>
            <w:hideMark/>
          </w:tcPr>
          <w:p w14:paraId="060DFBE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11581</w:t>
            </w:r>
          </w:p>
        </w:tc>
        <w:tc>
          <w:tcPr>
            <w:tcW w:w="1418" w:type="dxa"/>
            <w:tcBorders>
              <w:top w:val="nil"/>
              <w:left w:val="nil"/>
              <w:bottom w:val="single" w:sz="4" w:space="0" w:color="auto"/>
              <w:right w:val="single" w:sz="4" w:space="0" w:color="auto"/>
            </w:tcBorders>
            <w:shd w:val="clear" w:color="000000" w:fill="FFFFFF"/>
            <w:vAlign w:val="center"/>
            <w:hideMark/>
          </w:tcPr>
          <w:p w14:paraId="6185FBB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  Y FUENTE DE PAGO</w:t>
            </w:r>
          </w:p>
        </w:tc>
        <w:tc>
          <w:tcPr>
            <w:tcW w:w="1276" w:type="dxa"/>
            <w:tcBorders>
              <w:top w:val="nil"/>
              <w:left w:val="nil"/>
              <w:bottom w:val="single" w:sz="4" w:space="0" w:color="auto"/>
              <w:right w:val="single" w:sz="4" w:space="0" w:color="auto"/>
            </w:tcBorders>
            <w:shd w:val="clear" w:color="000000" w:fill="FFFFFF"/>
            <w:vAlign w:val="center"/>
            <w:hideMark/>
          </w:tcPr>
          <w:p w14:paraId="6C16DF7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20/04/2017</w:t>
            </w:r>
          </w:p>
        </w:tc>
        <w:tc>
          <w:tcPr>
            <w:tcW w:w="1417" w:type="dxa"/>
            <w:tcBorders>
              <w:top w:val="nil"/>
              <w:left w:val="nil"/>
              <w:bottom w:val="single" w:sz="4" w:space="0" w:color="auto"/>
              <w:right w:val="single" w:sz="4" w:space="0" w:color="auto"/>
            </w:tcBorders>
            <w:shd w:val="clear" w:color="000000" w:fill="FFFFFF"/>
            <w:vAlign w:val="center"/>
            <w:hideMark/>
          </w:tcPr>
          <w:p w14:paraId="4488C53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ESTABLECER EL MECANISMO NECESARIO, PARA EL PAGO DE LAS OBLIGACIONES CONTRAÍDAS POR EL FIDEICOMITENTE CON BANOBRAS, POR LA CONTRATACIÓN CON EL FINANCIAMIENTO, QUEDANDO AFECTO EL PATRIMONIO DEL FIDEICOMISO DE MANERA IRREVOCABLE AL CUMPLIMIENTO DE LOS FINES DEL FIDEICOMISO.</w:t>
            </w:r>
          </w:p>
        </w:tc>
        <w:tc>
          <w:tcPr>
            <w:tcW w:w="1134" w:type="dxa"/>
            <w:tcBorders>
              <w:top w:val="nil"/>
              <w:left w:val="nil"/>
              <w:bottom w:val="single" w:sz="4" w:space="0" w:color="auto"/>
              <w:right w:val="single" w:sz="4" w:space="0" w:color="auto"/>
            </w:tcBorders>
            <w:shd w:val="clear" w:color="000000" w:fill="FFFFFF"/>
            <w:vAlign w:val="center"/>
            <w:hideMark/>
          </w:tcPr>
          <w:p w14:paraId="4E02536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TITULAR DE LA SUBSECRETARIA DE PLANEACIÓN E INVERSIÓN PÚBLICA.</w:t>
            </w:r>
          </w:p>
        </w:tc>
        <w:tc>
          <w:tcPr>
            <w:tcW w:w="992" w:type="dxa"/>
            <w:tcBorders>
              <w:top w:val="nil"/>
              <w:left w:val="nil"/>
              <w:bottom w:val="single" w:sz="4" w:space="0" w:color="auto"/>
              <w:right w:val="single" w:sz="4" w:space="0" w:color="auto"/>
            </w:tcBorders>
            <w:shd w:val="clear" w:color="000000" w:fill="FFFFFF"/>
            <w:vAlign w:val="center"/>
            <w:hideMark/>
          </w:tcPr>
          <w:p w14:paraId="4A46656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MERCANTIL DEL NORTE S.A.</w:t>
            </w:r>
          </w:p>
        </w:tc>
      </w:tr>
      <w:tr w:rsidR="00E626B4" w:rsidRPr="00B70EC2" w14:paraId="51309204"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3D5F708C"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16D8F7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3326861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67F274A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5B72C84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5D7ACEF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4B62E53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C0183F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5E9719B5" w14:textId="77777777" w:rsidTr="00AE7D6C">
        <w:trPr>
          <w:trHeight w:val="675"/>
        </w:trPr>
        <w:tc>
          <w:tcPr>
            <w:tcW w:w="421" w:type="dxa"/>
            <w:vMerge/>
            <w:tcBorders>
              <w:top w:val="nil"/>
              <w:left w:val="single" w:sz="4" w:space="0" w:color="auto"/>
              <w:bottom w:val="single" w:sz="4" w:space="0" w:color="auto"/>
              <w:right w:val="single" w:sz="4" w:space="0" w:color="auto"/>
            </w:tcBorders>
            <w:vAlign w:val="center"/>
            <w:hideMark/>
          </w:tcPr>
          <w:p w14:paraId="4F5E83E3"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7F66C8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GOBIERNO DEL ESTADO</w:t>
            </w:r>
          </w:p>
        </w:tc>
        <w:tc>
          <w:tcPr>
            <w:tcW w:w="1559" w:type="dxa"/>
            <w:tcBorders>
              <w:top w:val="nil"/>
              <w:left w:val="nil"/>
              <w:bottom w:val="single" w:sz="4" w:space="0" w:color="auto"/>
              <w:right w:val="single" w:sz="4" w:space="0" w:color="auto"/>
            </w:tcBorders>
            <w:shd w:val="clear" w:color="000000" w:fill="FFFFFF"/>
            <w:vAlign w:val="center"/>
            <w:hideMark/>
          </w:tcPr>
          <w:p w14:paraId="43AEB224"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EN PRIMER LUGAR: BANOBRAS, </w:t>
            </w:r>
            <w:r w:rsidRPr="00B70EC2">
              <w:rPr>
                <w:rFonts w:ascii="Calibri" w:hAnsi="Calibri"/>
                <w:color w:val="000000"/>
                <w:sz w:val="16"/>
                <w:szCs w:val="16"/>
                <w:lang w:val="es-MX" w:eastAsia="es-MX"/>
              </w:rPr>
              <w:br/>
              <w:t>EN SEGUNDO LUGAR: GOBIERNO DEL ESTADO DE OAXACA.</w:t>
            </w:r>
          </w:p>
        </w:tc>
        <w:tc>
          <w:tcPr>
            <w:tcW w:w="1418" w:type="dxa"/>
            <w:tcBorders>
              <w:top w:val="nil"/>
              <w:left w:val="nil"/>
              <w:bottom w:val="single" w:sz="4" w:space="0" w:color="auto"/>
              <w:right w:val="single" w:sz="4" w:space="0" w:color="auto"/>
            </w:tcBorders>
            <w:shd w:val="clear" w:color="000000" w:fill="FFFFFF"/>
            <w:vAlign w:val="center"/>
            <w:hideMark/>
          </w:tcPr>
          <w:p w14:paraId="1FF4D7FC" w14:textId="77777777" w:rsidR="00E626B4" w:rsidRPr="00B70EC2" w:rsidRDefault="00E626B4" w:rsidP="00AE7D6C">
            <w:pPr>
              <w:spacing w:before="0" w:beforeAutospacing="0" w:after="0" w:afterAutospacing="0"/>
              <w:jc w:val="center"/>
              <w:rPr>
                <w:rFonts w:ascii="Calibri" w:hAnsi="Calibri"/>
                <w:sz w:val="16"/>
                <w:szCs w:val="16"/>
                <w:lang w:val="es-MX" w:eastAsia="es-MX"/>
              </w:rPr>
            </w:pPr>
            <w:r w:rsidRPr="00B70EC2">
              <w:rPr>
                <w:rFonts w:ascii="Calibri" w:hAnsi="Calibri"/>
                <w:sz w:val="16"/>
                <w:szCs w:val="16"/>
                <w:lang w:val="es-MX" w:eastAsia="es-MX"/>
              </w:rPr>
              <w:t>1.00</w:t>
            </w:r>
          </w:p>
        </w:tc>
        <w:tc>
          <w:tcPr>
            <w:tcW w:w="1276" w:type="dxa"/>
            <w:tcBorders>
              <w:top w:val="nil"/>
              <w:left w:val="nil"/>
              <w:bottom w:val="single" w:sz="4" w:space="0" w:color="auto"/>
              <w:right w:val="single" w:sz="4" w:space="0" w:color="auto"/>
            </w:tcBorders>
            <w:shd w:val="clear" w:color="000000" w:fill="FFFFFF"/>
            <w:vAlign w:val="center"/>
            <w:hideMark/>
          </w:tcPr>
          <w:p w14:paraId="0F0EAE4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4140711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14,931,247.54</w:t>
            </w:r>
          </w:p>
        </w:tc>
        <w:tc>
          <w:tcPr>
            <w:tcW w:w="1134" w:type="dxa"/>
            <w:tcBorders>
              <w:top w:val="nil"/>
              <w:left w:val="nil"/>
              <w:bottom w:val="single" w:sz="4" w:space="0" w:color="auto"/>
              <w:right w:val="single" w:sz="4" w:space="0" w:color="auto"/>
            </w:tcBorders>
            <w:shd w:val="clear" w:color="000000" w:fill="FFFFFF"/>
            <w:vAlign w:val="center"/>
            <w:hideMark/>
          </w:tcPr>
          <w:p w14:paraId="603F925D" w14:textId="77777777" w:rsidR="00E626B4" w:rsidRPr="00B70EC2" w:rsidRDefault="00E626B4" w:rsidP="00AE7D6C">
            <w:pPr>
              <w:spacing w:before="0" w:beforeAutospacing="0" w:after="0" w:afterAutospacing="0"/>
              <w:jc w:val="center"/>
              <w:rPr>
                <w:rFonts w:ascii="Calibri" w:hAnsi="Calibri"/>
                <w:color w:val="0D0D0D"/>
                <w:sz w:val="16"/>
                <w:szCs w:val="16"/>
                <w:lang w:val="es-MX" w:eastAsia="es-MX"/>
              </w:rPr>
            </w:pPr>
            <w:r w:rsidRPr="00B70EC2">
              <w:rPr>
                <w:rFonts w:ascii="Calibri" w:hAnsi="Calibri"/>
                <w:color w:val="0D0D0D"/>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01DEE22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639ECA0B"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65C2144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61913C1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1BBA223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4EBF106A"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12E57F1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09493AE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59653D1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1BE60D7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17414ED4" w14:textId="77777777" w:rsidTr="00AE7D6C">
        <w:trPr>
          <w:trHeight w:val="488"/>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B9FCF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43</w:t>
            </w:r>
          </w:p>
        </w:tc>
        <w:tc>
          <w:tcPr>
            <w:tcW w:w="1417" w:type="dxa"/>
            <w:tcBorders>
              <w:top w:val="nil"/>
              <w:left w:val="nil"/>
              <w:bottom w:val="single" w:sz="4" w:space="0" w:color="auto"/>
              <w:right w:val="single" w:sz="4" w:space="0" w:color="auto"/>
            </w:tcBorders>
            <w:shd w:val="clear" w:color="auto" w:fill="auto"/>
            <w:vAlign w:val="center"/>
            <w:hideMark/>
          </w:tcPr>
          <w:p w14:paraId="432A3199"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NIÑAS, NIÑOS, ADOLESCENTES Y ADULTOS DAMNIFICADOS DEL MUNICIPIO DE SANTIAGO JAMILTEPEC, OAXACA.</w:t>
            </w:r>
          </w:p>
        </w:tc>
        <w:tc>
          <w:tcPr>
            <w:tcW w:w="1559" w:type="dxa"/>
            <w:tcBorders>
              <w:top w:val="nil"/>
              <w:left w:val="nil"/>
              <w:bottom w:val="single" w:sz="4" w:space="0" w:color="auto"/>
              <w:right w:val="single" w:sz="4" w:space="0" w:color="auto"/>
            </w:tcBorders>
            <w:shd w:val="clear" w:color="000000" w:fill="FFFFFF"/>
            <w:vAlign w:val="center"/>
            <w:hideMark/>
          </w:tcPr>
          <w:p w14:paraId="44BD985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360958235</w:t>
            </w:r>
          </w:p>
        </w:tc>
        <w:tc>
          <w:tcPr>
            <w:tcW w:w="1418" w:type="dxa"/>
            <w:tcBorders>
              <w:top w:val="nil"/>
              <w:left w:val="nil"/>
              <w:bottom w:val="single" w:sz="4" w:space="0" w:color="auto"/>
              <w:right w:val="single" w:sz="4" w:space="0" w:color="auto"/>
            </w:tcBorders>
            <w:shd w:val="clear" w:color="000000" w:fill="FFFFFF"/>
            <w:vAlign w:val="center"/>
            <w:hideMark/>
          </w:tcPr>
          <w:p w14:paraId="38893E2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ADMINISTRACIÓN, INVERSIÓN Y PAGO </w:t>
            </w:r>
          </w:p>
        </w:tc>
        <w:tc>
          <w:tcPr>
            <w:tcW w:w="1276" w:type="dxa"/>
            <w:tcBorders>
              <w:top w:val="nil"/>
              <w:left w:val="nil"/>
              <w:bottom w:val="single" w:sz="4" w:space="0" w:color="auto"/>
              <w:right w:val="single" w:sz="4" w:space="0" w:color="auto"/>
            </w:tcBorders>
            <w:shd w:val="clear" w:color="000000" w:fill="FFFFFF"/>
            <w:vAlign w:val="center"/>
            <w:hideMark/>
          </w:tcPr>
          <w:p w14:paraId="042353F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13/12/2019</w:t>
            </w:r>
          </w:p>
        </w:tc>
        <w:tc>
          <w:tcPr>
            <w:tcW w:w="1417" w:type="dxa"/>
            <w:tcBorders>
              <w:top w:val="nil"/>
              <w:left w:val="nil"/>
              <w:bottom w:val="single" w:sz="4" w:space="0" w:color="auto"/>
              <w:right w:val="single" w:sz="4" w:space="0" w:color="auto"/>
            </w:tcBorders>
            <w:shd w:val="clear" w:color="000000" w:fill="FFFFFF"/>
            <w:vAlign w:val="center"/>
            <w:hideMark/>
          </w:tcPr>
          <w:p w14:paraId="5A59CC4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xml:space="preserve">LA CREACIÓN DE UN INSTRUMENTO JURÍDICO QUE PERMITA OTORGAR APOYO ECONÓMICO A NIÑAS, NIÑOS, ADOLESCENTES Y ADULTOS DAMNIFICADOS DERIVADO DEL ACCIDENTE OCURRIDO EL 16 DE FEBRERO DE 2018 EN EL MUNICIPIO DE </w:t>
            </w:r>
            <w:r w:rsidRPr="00B70EC2">
              <w:rPr>
                <w:rFonts w:ascii="Calibri" w:hAnsi="Calibri"/>
                <w:color w:val="000000"/>
                <w:sz w:val="16"/>
                <w:szCs w:val="16"/>
                <w:lang w:val="es-MX" w:eastAsia="es-MX"/>
              </w:rPr>
              <w:lastRenderedPageBreak/>
              <w:t>SANTIAGO JAMILTEPEC.</w:t>
            </w:r>
          </w:p>
        </w:tc>
        <w:tc>
          <w:tcPr>
            <w:tcW w:w="1134" w:type="dxa"/>
            <w:tcBorders>
              <w:top w:val="nil"/>
              <w:left w:val="nil"/>
              <w:bottom w:val="single" w:sz="4" w:space="0" w:color="auto"/>
              <w:right w:val="single" w:sz="4" w:space="0" w:color="auto"/>
            </w:tcBorders>
            <w:shd w:val="clear" w:color="000000" w:fill="FFFFFF"/>
            <w:vAlign w:val="center"/>
            <w:hideMark/>
          </w:tcPr>
          <w:p w14:paraId="41FDAE0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lastRenderedPageBreak/>
              <w:t>SISTEMA DE DESARROLLO INTEGRAL DE LA FAMILIA PARA EL ESTADO DE OAXACA</w:t>
            </w:r>
          </w:p>
        </w:tc>
        <w:tc>
          <w:tcPr>
            <w:tcW w:w="992" w:type="dxa"/>
            <w:tcBorders>
              <w:top w:val="nil"/>
              <w:left w:val="nil"/>
              <w:bottom w:val="single" w:sz="4" w:space="0" w:color="auto"/>
              <w:right w:val="single" w:sz="4" w:space="0" w:color="auto"/>
            </w:tcBorders>
            <w:shd w:val="clear" w:color="000000" w:fill="FFFFFF"/>
            <w:vAlign w:val="center"/>
            <w:hideMark/>
          </w:tcPr>
          <w:p w14:paraId="3C0B442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SCOTIABANK INVERLAT, S.A.</w:t>
            </w:r>
          </w:p>
        </w:tc>
      </w:tr>
      <w:tr w:rsidR="00E626B4" w:rsidRPr="00B70EC2" w14:paraId="62974045"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3F79CE44"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EEAE9D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5519762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4CD5C37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3FB80F75"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1335DEF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4B6521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noWrap/>
            <w:vAlign w:val="bottom"/>
            <w:hideMark/>
          </w:tcPr>
          <w:p w14:paraId="3177F8F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33F916BB" w14:textId="77777777" w:rsidTr="00AE7D6C">
        <w:trPr>
          <w:trHeight w:val="900"/>
        </w:trPr>
        <w:tc>
          <w:tcPr>
            <w:tcW w:w="421" w:type="dxa"/>
            <w:vMerge/>
            <w:tcBorders>
              <w:top w:val="nil"/>
              <w:left w:val="single" w:sz="4" w:space="0" w:color="auto"/>
              <w:bottom w:val="single" w:sz="4" w:space="0" w:color="auto"/>
              <w:right w:val="single" w:sz="4" w:space="0" w:color="auto"/>
            </w:tcBorders>
            <w:vAlign w:val="center"/>
            <w:hideMark/>
          </w:tcPr>
          <w:p w14:paraId="5F8992C5"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BD08B8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w:t>
            </w:r>
          </w:p>
        </w:tc>
        <w:tc>
          <w:tcPr>
            <w:tcW w:w="1559" w:type="dxa"/>
            <w:tcBorders>
              <w:top w:val="nil"/>
              <w:left w:val="nil"/>
              <w:bottom w:val="single" w:sz="4" w:space="0" w:color="auto"/>
              <w:right w:val="single" w:sz="4" w:space="0" w:color="auto"/>
            </w:tcBorders>
            <w:shd w:val="clear" w:color="000000" w:fill="FFFFFF"/>
            <w:vAlign w:val="center"/>
            <w:hideMark/>
          </w:tcPr>
          <w:p w14:paraId="4A84719C" w14:textId="77777777" w:rsidR="00E626B4" w:rsidRPr="00B70EC2" w:rsidRDefault="00E626B4" w:rsidP="00AE7D6C">
            <w:pPr>
              <w:spacing w:before="0" w:beforeAutospacing="0" w:after="0" w:afterAutospacing="0"/>
              <w:jc w:val="center"/>
              <w:rPr>
                <w:rFonts w:ascii="Calibri" w:hAnsi="Calibri"/>
                <w:sz w:val="16"/>
                <w:szCs w:val="16"/>
                <w:lang w:val="es-MX" w:eastAsia="es-MX"/>
              </w:rPr>
            </w:pPr>
            <w:r w:rsidRPr="00B70EC2">
              <w:rPr>
                <w:rFonts w:ascii="Calibri" w:hAnsi="Calibri"/>
                <w:sz w:val="16"/>
                <w:szCs w:val="16"/>
                <w:lang w:val="es-MX" w:eastAsia="es-MX"/>
              </w:rPr>
              <w:t>LOS NIÑOS HUERFANOS DEL ESTADO DE OAXACA EN PRIMER LUGAR Y EL PROPIO FIDEICOMITENTE EN SEGUNDO LUGAR</w:t>
            </w:r>
          </w:p>
        </w:tc>
        <w:tc>
          <w:tcPr>
            <w:tcW w:w="1418" w:type="dxa"/>
            <w:tcBorders>
              <w:top w:val="nil"/>
              <w:left w:val="nil"/>
              <w:bottom w:val="single" w:sz="4" w:space="0" w:color="auto"/>
              <w:right w:val="single" w:sz="4" w:space="0" w:color="auto"/>
            </w:tcBorders>
            <w:shd w:val="clear" w:color="000000" w:fill="FFFFFF"/>
            <w:vAlign w:val="center"/>
            <w:hideMark/>
          </w:tcPr>
          <w:p w14:paraId="56074BC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$3,000,000.00</w:t>
            </w:r>
          </w:p>
        </w:tc>
        <w:tc>
          <w:tcPr>
            <w:tcW w:w="1276" w:type="dxa"/>
            <w:tcBorders>
              <w:top w:val="nil"/>
              <w:left w:val="nil"/>
              <w:bottom w:val="single" w:sz="4" w:space="0" w:color="auto"/>
              <w:right w:val="single" w:sz="4" w:space="0" w:color="auto"/>
            </w:tcBorders>
            <w:shd w:val="clear" w:color="000000" w:fill="FFFFFF"/>
            <w:vAlign w:val="center"/>
            <w:hideMark/>
          </w:tcPr>
          <w:p w14:paraId="70F316E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31/12/2023</w:t>
            </w:r>
          </w:p>
        </w:tc>
        <w:tc>
          <w:tcPr>
            <w:tcW w:w="1417" w:type="dxa"/>
            <w:tcBorders>
              <w:top w:val="nil"/>
              <w:left w:val="nil"/>
              <w:bottom w:val="single" w:sz="4" w:space="0" w:color="auto"/>
              <w:right w:val="single" w:sz="4" w:space="0" w:color="auto"/>
            </w:tcBorders>
            <w:shd w:val="clear" w:color="000000" w:fill="FFFFFF"/>
            <w:vAlign w:val="center"/>
            <w:hideMark/>
          </w:tcPr>
          <w:p w14:paraId="38C1FD7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2,686,315.21</w:t>
            </w:r>
          </w:p>
        </w:tc>
        <w:tc>
          <w:tcPr>
            <w:tcW w:w="1134" w:type="dxa"/>
            <w:tcBorders>
              <w:top w:val="nil"/>
              <w:left w:val="nil"/>
              <w:bottom w:val="single" w:sz="4" w:space="0" w:color="auto"/>
              <w:right w:val="single" w:sz="4" w:space="0" w:color="auto"/>
            </w:tcBorders>
            <w:shd w:val="clear" w:color="000000" w:fill="FFFFFF"/>
            <w:vAlign w:val="center"/>
            <w:hideMark/>
          </w:tcPr>
          <w:p w14:paraId="0526D4D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DC1196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D9EC584"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75E9DD3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27D9A782"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63FBF62C"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541FEEE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681D8DA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50D0292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5CC826D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0588011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1FAC01FB" w14:textId="77777777" w:rsidTr="00AE7D6C">
        <w:trPr>
          <w:trHeight w:val="67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0C43F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45</w:t>
            </w:r>
          </w:p>
        </w:tc>
        <w:tc>
          <w:tcPr>
            <w:tcW w:w="1417" w:type="dxa"/>
            <w:tcBorders>
              <w:top w:val="nil"/>
              <w:left w:val="nil"/>
              <w:bottom w:val="single" w:sz="4" w:space="0" w:color="auto"/>
              <w:right w:val="single" w:sz="4" w:space="0" w:color="auto"/>
            </w:tcBorders>
            <w:shd w:val="clear" w:color="auto" w:fill="auto"/>
            <w:vAlign w:val="center"/>
            <w:hideMark/>
          </w:tcPr>
          <w:p w14:paraId="7497A9C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MAESTRO DE ADMINISTRACIÓN Y FUENTE DE PAGO</w:t>
            </w:r>
          </w:p>
        </w:tc>
        <w:tc>
          <w:tcPr>
            <w:tcW w:w="1559" w:type="dxa"/>
            <w:tcBorders>
              <w:top w:val="nil"/>
              <w:left w:val="nil"/>
              <w:bottom w:val="single" w:sz="4" w:space="0" w:color="auto"/>
              <w:right w:val="single" w:sz="4" w:space="0" w:color="auto"/>
            </w:tcBorders>
            <w:shd w:val="clear" w:color="000000" w:fill="FFFFFF"/>
            <w:vAlign w:val="center"/>
            <w:hideMark/>
          </w:tcPr>
          <w:p w14:paraId="795A063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2004587</w:t>
            </w:r>
          </w:p>
        </w:tc>
        <w:tc>
          <w:tcPr>
            <w:tcW w:w="1418" w:type="dxa"/>
            <w:tcBorders>
              <w:top w:val="nil"/>
              <w:left w:val="nil"/>
              <w:bottom w:val="single" w:sz="4" w:space="0" w:color="auto"/>
              <w:right w:val="single" w:sz="4" w:space="0" w:color="auto"/>
            </w:tcBorders>
            <w:shd w:val="clear" w:color="000000" w:fill="FFFFFF"/>
            <w:vAlign w:val="center"/>
            <w:hideMark/>
          </w:tcPr>
          <w:p w14:paraId="0DAD902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  Y FUENTE DE PAGO</w:t>
            </w:r>
          </w:p>
        </w:tc>
        <w:tc>
          <w:tcPr>
            <w:tcW w:w="1276" w:type="dxa"/>
            <w:tcBorders>
              <w:top w:val="nil"/>
              <w:left w:val="nil"/>
              <w:bottom w:val="single" w:sz="4" w:space="0" w:color="auto"/>
              <w:right w:val="single" w:sz="4" w:space="0" w:color="auto"/>
            </w:tcBorders>
            <w:shd w:val="clear" w:color="000000" w:fill="FFFFFF"/>
            <w:vAlign w:val="center"/>
            <w:hideMark/>
          </w:tcPr>
          <w:p w14:paraId="567FDAB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01F79C2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000000" w:fill="FFFFFF"/>
            <w:vAlign w:val="center"/>
            <w:hideMark/>
          </w:tcPr>
          <w:p w14:paraId="132EDBBD"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 DEL PODER EJECUTIVO DEL ESTADO, TITULAR DE LA TESORERÍA</w:t>
            </w:r>
          </w:p>
        </w:tc>
        <w:tc>
          <w:tcPr>
            <w:tcW w:w="992" w:type="dxa"/>
            <w:tcBorders>
              <w:top w:val="nil"/>
              <w:left w:val="nil"/>
              <w:bottom w:val="single" w:sz="4" w:space="0" w:color="auto"/>
              <w:right w:val="single" w:sz="4" w:space="0" w:color="auto"/>
            </w:tcBorders>
            <w:shd w:val="clear" w:color="000000" w:fill="FFFFFF"/>
            <w:vAlign w:val="center"/>
            <w:hideMark/>
          </w:tcPr>
          <w:p w14:paraId="07B0AB65"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SANTANDER DE MÉXICO S.A.</w:t>
            </w:r>
          </w:p>
        </w:tc>
      </w:tr>
      <w:tr w:rsidR="00E626B4" w:rsidRPr="00B70EC2" w14:paraId="2E9127F8"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24D4CE2E"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12F685F1"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167D301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5BAB9FE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622232D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550443D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FAC10C9"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270CBBE6"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0C7D1AC1" w14:textId="77777777" w:rsidTr="00AE7D6C">
        <w:trPr>
          <w:trHeight w:val="675"/>
        </w:trPr>
        <w:tc>
          <w:tcPr>
            <w:tcW w:w="421" w:type="dxa"/>
            <w:vMerge/>
            <w:tcBorders>
              <w:top w:val="nil"/>
              <w:left w:val="single" w:sz="4" w:space="0" w:color="auto"/>
              <w:bottom w:val="single" w:sz="4" w:space="0" w:color="auto"/>
              <w:right w:val="single" w:sz="4" w:space="0" w:color="auto"/>
            </w:tcBorders>
            <w:vAlign w:val="center"/>
            <w:hideMark/>
          </w:tcPr>
          <w:p w14:paraId="11B71E87"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91AD4D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EL ESTADO LIBRE Y SOBERANO DE OAXACA, A TRAVES DE LA SECRETARIA DE FINANZAS</w:t>
            </w:r>
          </w:p>
        </w:tc>
        <w:tc>
          <w:tcPr>
            <w:tcW w:w="1559" w:type="dxa"/>
            <w:tcBorders>
              <w:top w:val="nil"/>
              <w:left w:val="nil"/>
              <w:bottom w:val="single" w:sz="4" w:space="0" w:color="auto"/>
              <w:right w:val="single" w:sz="4" w:space="0" w:color="auto"/>
            </w:tcBorders>
            <w:shd w:val="clear" w:color="000000" w:fill="FFFFFF"/>
            <w:vAlign w:val="center"/>
            <w:hideMark/>
          </w:tcPr>
          <w:p w14:paraId="55634378"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14:paraId="5C2041D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14:paraId="5C8B8B0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7060AFC1"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430,677,360.35</w:t>
            </w:r>
          </w:p>
        </w:tc>
        <w:tc>
          <w:tcPr>
            <w:tcW w:w="1134" w:type="dxa"/>
            <w:tcBorders>
              <w:top w:val="nil"/>
              <w:left w:val="nil"/>
              <w:bottom w:val="single" w:sz="4" w:space="0" w:color="auto"/>
              <w:right w:val="single" w:sz="4" w:space="0" w:color="auto"/>
            </w:tcBorders>
            <w:shd w:val="clear" w:color="000000" w:fill="FFFFFF"/>
            <w:vAlign w:val="center"/>
            <w:hideMark/>
          </w:tcPr>
          <w:p w14:paraId="48436BC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5D89DA0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288DB744" w14:textId="77777777" w:rsidTr="00AE7D6C">
        <w:trPr>
          <w:trHeight w:val="675"/>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36780F0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w:t>
            </w:r>
          </w:p>
        </w:tc>
        <w:tc>
          <w:tcPr>
            <w:tcW w:w="1417" w:type="dxa"/>
            <w:tcBorders>
              <w:top w:val="nil"/>
              <w:left w:val="nil"/>
              <w:bottom w:val="single" w:sz="4" w:space="0" w:color="auto"/>
              <w:right w:val="single" w:sz="4" w:space="0" w:color="auto"/>
            </w:tcBorders>
            <w:shd w:val="clear" w:color="auto" w:fill="auto"/>
            <w:noWrap/>
            <w:vAlign w:val="center"/>
            <w:hideMark/>
          </w:tcPr>
          <w:p w14:paraId="36E5E3ED"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NOMBRE FIDEICOMISO</w:t>
            </w:r>
          </w:p>
        </w:tc>
        <w:tc>
          <w:tcPr>
            <w:tcW w:w="1559" w:type="dxa"/>
            <w:tcBorders>
              <w:top w:val="nil"/>
              <w:left w:val="nil"/>
              <w:bottom w:val="single" w:sz="4" w:space="0" w:color="auto"/>
              <w:right w:val="single" w:sz="4" w:space="0" w:color="auto"/>
            </w:tcBorders>
            <w:shd w:val="clear" w:color="000000" w:fill="FFFFFF"/>
            <w:vAlign w:val="center"/>
            <w:hideMark/>
          </w:tcPr>
          <w:p w14:paraId="2C65C72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xml:space="preserve">NÚM FIDEICOMISO </w:t>
            </w:r>
          </w:p>
        </w:tc>
        <w:tc>
          <w:tcPr>
            <w:tcW w:w="1418" w:type="dxa"/>
            <w:tcBorders>
              <w:top w:val="nil"/>
              <w:left w:val="nil"/>
              <w:bottom w:val="single" w:sz="4" w:space="0" w:color="auto"/>
              <w:right w:val="single" w:sz="4" w:space="0" w:color="auto"/>
            </w:tcBorders>
            <w:shd w:val="clear" w:color="000000" w:fill="FFFFFF"/>
            <w:noWrap/>
            <w:vAlign w:val="center"/>
            <w:hideMark/>
          </w:tcPr>
          <w:p w14:paraId="5795E4A7"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TIPO</w:t>
            </w:r>
          </w:p>
        </w:tc>
        <w:tc>
          <w:tcPr>
            <w:tcW w:w="1276" w:type="dxa"/>
            <w:tcBorders>
              <w:top w:val="nil"/>
              <w:left w:val="nil"/>
              <w:bottom w:val="single" w:sz="4" w:space="0" w:color="auto"/>
              <w:right w:val="single" w:sz="4" w:space="0" w:color="auto"/>
            </w:tcBorders>
            <w:shd w:val="clear" w:color="000000" w:fill="FFFFFF"/>
            <w:hideMark/>
          </w:tcPr>
          <w:p w14:paraId="2C71D16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CREACION Y/O CELEBRACION DEL CONTRATO</w:t>
            </w:r>
          </w:p>
        </w:tc>
        <w:tc>
          <w:tcPr>
            <w:tcW w:w="1417" w:type="dxa"/>
            <w:tcBorders>
              <w:top w:val="nil"/>
              <w:left w:val="nil"/>
              <w:bottom w:val="single" w:sz="4" w:space="0" w:color="auto"/>
              <w:right w:val="single" w:sz="4" w:space="0" w:color="auto"/>
            </w:tcBorders>
            <w:shd w:val="clear" w:color="000000" w:fill="FFFFFF"/>
            <w:noWrap/>
            <w:vAlign w:val="center"/>
            <w:hideMark/>
          </w:tcPr>
          <w:p w14:paraId="257C3EF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OBJETO</w:t>
            </w:r>
          </w:p>
        </w:tc>
        <w:tc>
          <w:tcPr>
            <w:tcW w:w="1134" w:type="dxa"/>
            <w:tcBorders>
              <w:top w:val="nil"/>
              <w:left w:val="nil"/>
              <w:bottom w:val="single" w:sz="4" w:space="0" w:color="auto"/>
              <w:right w:val="single" w:sz="4" w:space="0" w:color="auto"/>
            </w:tcBorders>
            <w:shd w:val="clear" w:color="000000" w:fill="FFFFFF"/>
            <w:vAlign w:val="center"/>
            <w:hideMark/>
          </w:tcPr>
          <w:p w14:paraId="2A88EABE"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DEPENDENCIA O ENTIDAD</w:t>
            </w:r>
            <w:r w:rsidRPr="00B70EC2">
              <w:rPr>
                <w:rFonts w:ascii="Calibri" w:hAnsi="Calibri"/>
                <w:b/>
                <w:bCs/>
                <w:color w:val="000000"/>
                <w:sz w:val="16"/>
                <w:szCs w:val="16"/>
                <w:lang w:val="es-MX" w:eastAsia="es-MX"/>
              </w:rPr>
              <w:br/>
              <w:t>RESPONSBLE Y/O SERVIDOR</w:t>
            </w:r>
            <w:r w:rsidRPr="00B70EC2">
              <w:rPr>
                <w:rFonts w:ascii="Calibri" w:hAnsi="Calibri"/>
                <w:b/>
                <w:bCs/>
                <w:color w:val="000000"/>
                <w:sz w:val="16"/>
                <w:szCs w:val="16"/>
                <w:lang w:val="es-MX" w:eastAsia="es-MX"/>
              </w:rPr>
              <w:br/>
              <w:t>PUBLICO RESPONSABLE</w:t>
            </w:r>
          </w:p>
        </w:tc>
        <w:tc>
          <w:tcPr>
            <w:tcW w:w="992" w:type="dxa"/>
            <w:tcBorders>
              <w:top w:val="nil"/>
              <w:left w:val="nil"/>
              <w:bottom w:val="single" w:sz="4" w:space="0" w:color="auto"/>
              <w:right w:val="single" w:sz="4" w:space="0" w:color="auto"/>
            </w:tcBorders>
            <w:shd w:val="clear" w:color="000000" w:fill="FFFFFF"/>
            <w:noWrap/>
            <w:vAlign w:val="center"/>
            <w:hideMark/>
          </w:tcPr>
          <w:p w14:paraId="61A24068"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FIDUCIARIO</w:t>
            </w:r>
          </w:p>
        </w:tc>
      </w:tr>
      <w:tr w:rsidR="00E626B4" w:rsidRPr="00B70EC2" w14:paraId="0F3BF5CF" w14:textId="77777777" w:rsidTr="00AE7D6C">
        <w:trPr>
          <w:trHeight w:val="1335"/>
        </w:trPr>
        <w:tc>
          <w:tcPr>
            <w:tcW w:w="4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BC6B3E"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46</w:t>
            </w:r>
          </w:p>
        </w:tc>
        <w:tc>
          <w:tcPr>
            <w:tcW w:w="1417" w:type="dxa"/>
            <w:tcBorders>
              <w:top w:val="nil"/>
              <w:left w:val="nil"/>
              <w:bottom w:val="single" w:sz="4" w:space="0" w:color="auto"/>
              <w:right w:val="single" w:sz="4" w:space="0" w:color="auto"/>
            </w:tcBorders>
            <w:shd w:val="clear" w:color="auto" w:fill="auto"/>
            <w:vAlign w:val="center"/>
            <w:hideMark/>
          </w:tcPr>
          <w:p w14:paraId="5A6B048F"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FIDEICOMISO MAESTRO DE ADMINISTRACIÓN Y FUENTE DE PAGO</w:t>
            </w:r>
          </w:p>
        </w:tc>
        <w:tc>
          <w:tcPr>
            <w:tcW w:w="1559" w:type="dxa"/>
            <w:tcBorders>
              <w:top w:val="nil"/>
              <w:left w:val="nil"/>
              <w:bottom w:val="single" w:sz="4" w:space="0" w:color="auto"/>
              <w:right w:val="single" w:sz="4" w:space="0" w:color="auto"/>
            </w:tcBorders>
            <w:shd w:val="clear" w:color="000000" w:fill="FFFFFF"/>
            <w:vAlign w:val="center"/>
            <w:hideMark/>
          </w:tcPr>
          <w:p w14:paraId="569AD66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2004588</w:t>
            </w:r>
          </w:p>
        </w:tc>
        <w:tc>
          <w:tcPr>
            <w:tcW w:w="1418" w:type="dxa"/>
            <w:tcBorders>
              <w:top w:val="nil"/>
              <w:left w:val="nil"/>
              <w:bottom w:val="single" w:sz="4" w:space="0" w:color="auto"/>
              <w:right w:val="single" w:sz="4" w:space="0" w:color="auto"/>
            </w:tcBorders>
            <w:shd w:val="clear" w:color="000000" w:fill="FFFFFF"/>
            <w:vAlign w:val="center"/>
            <w:hideMark/>
          </w:tcPr>
          <w:p w14:paraId="0D1F782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ADMINISTRACIÓN  Y FUENTE DE PAGO</w:t>
            </w:r>
          </w:p>
        </w:tc>
        <w:tc>
          <w:tcPr>
            <w:tcW w:w="1276" w:type="dxa"/>
            <w:tcBorders>
              <w:top w:val="nil"/>
              <w:left w:val="nil"/>
              <w:bottom w:val="single" w:sz="4" w:space="0" w:color="auto"/>
              <w:right w:val="single" w:sz="4" w:space="0" w:color="auto"/>
            </w:tcBorders>
            <w:shd w:val="clear" w:color="000000" w:fill="FFFFFF"/>
            <w:vAlign w:val="center"/>
            <w:hideMark/>
          </w:tcPr>
          <w:p w14:paraId="0B50F7AA"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3C39EE8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000000" w:fill="FFFFFF"/>
            <w:vAlign w:val="center"/>
            <w:hideMark/>
          </w:tcPr>
          <w:p w14:paraId="15808C9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SECRETARÍA DE FINANZAS DEL PODER EJECUTIVO DEL ESTADO, TITULAR DE LA TESORERÍA</w:t>
            </w:r>
          </w:p>
        </w:tc>
        <w:tc>
          <w:tcPr>
            <w:tcW w:w="992" w:type="dxa"/>
            <w:tcBorders>
              <w:top w:val="nil"/>
              <w:left w:val="nil"/>
              <w:bottom w:val="single" w:sz="4" w:space="0" w:color="auto"/>
              <w:right w:val="single" w:sz="4" w:space="0" w:color="auto"/>
            </w:tcBorders>
            <w:shd w:val="clear" w:color="000000" w:fill="FFFFFF"/>
            <w:vAlign w:val="center"/>
            <w:hideMark/>
          </w:tcPr>
          <w:p w14:paraId="7F9EEECC"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BANCO SANTANDER DE MÉXICO S.A.</w:t>
            </w:r>
          </w:p>
        </w:tc>
      </w:tr>
      <w:tr w:rsidR="00E626B4" w:rsidRPr="00B70EC2" w14:paraId="60C2B496" w14:textId="77777777" w:rsidTr="00AE7D6C">
        <w:trPr>
          <w:trHeight w:val="225"/>
        </w:trPr>
        <w:tc>
          <w:tcPr>
            <w:tcW w:w="421" w:type="dxa"/>
            <w:vMerge/>
            <w:tcBorders>
              <w:top w:val="nil"/>
              <w:left w:val="single" w:sz="4" w:space="0" w:color="auto"/>
              <w:bottom w:val="single" w:sz="4" w:space="0" w:color="auto"/>
              <w:right w:val="single" w:sz="4" w:space="0" w:color="auto"/>
            </w:tcBorders>
            <w:vAlign w:val="center"/>
            <w:hideMark/>
          </w:tcPr>
          <w:p w14:paraId="0A51B6AE"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7BD9F8B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FIDEICOMITENTE</w:t>
            </w:r>
          </w:p>
        </w:tc>
        <w:tc>
          <w:tcPr>
            <w:tcW w:w="1559" w:type="dxa"/>
            <w:tcBorders>
              <w:top w:val="nil"/>
              <w:left w:val="nil"/>
              <w:bottom w:val="single" w:sz="4" w:space="0" w:color="auto"/>
              <w:right w:val="single" w:sz="4" w:space="0" w:color="auto"/>
            </w:tcBorders>
            <w:shd w:val="clear" w:color="000000" w:fill="FFFFFF"/>
            <w:vAlign w:val="center"/>
            <w:hideMark/>
          </w:tcPr>
          <w:p w14:paraId="74268314"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FIDEICOMISARIO</w:t>
            </w:r>
          </w:p>
        </w:tc>
        <w:tc>
          <w:tcPr>
            <w:tcW w:w="1418" w:type="dxa"/>
            <w:tcBorders>
              <w:top w:val="nil"/>
              <w:left w:val="nil"/>
              <w:bottom w:val="single" w:sz="4" w:space="0" w:color="auto"/>
              <w:right w:val="single" w:sz="4" w:space="0" w:color="auto"/>
            </w:tcBorders>
            <w:shd w:val="clear" w:color="000000" w:fill="FFFFFF"/>
            <w:noWrap/>
            <w:vAlign w:val="center"/>
            <w:hideMark/>
          </w:tcPr>
          <w:p w14:paraId="047F7BF3"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MONTO INICIAL</w:t>
            </w:r>
          </w:p>
        </w:tc>
        <w:tc>
          <w:tcPr>
            <w:tcW w:w="1276" w:type="dxa"/>
            <w:tcBorders>
              <w:top w:val="nil"/>
              <w:left w:val="nil"/>
              <w:bottom w:val="single" w:sz="4" w:space="0" w:color="auto"/>
              <w:right w:val="single" w:sz="4" w:space="0" w:color="auto"/>
            </w:tcBorders>
            <w:shd w:val="clear" w:color="000000" w:fill="FFFFFF"/>
            <w:vAlign w:val="center"/>
            <w:hideMark/>
          </w:tcPr>
          <w:p w14:paraId="29C2B920"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FECHA DE ÚLTIMA ACTUALIZACIÓN</w:t>
            </w:r>
          </w:p>
        </w:tc>
        <w:tc>
          <w:tcPr>
            <w:tcW w:w="1417" w:type="dxa"/>
            <w:tcBorders>
              <w:top w:val="nil"/>
              <w:left w:val="nil"/>
              <w:bottom w:val="single" w:sz="4" w:space="0" w:color="auto"/>
              <w:right w:val="single" w:sz="4" w:space="0" w:color="auto"/>
            </w:tcBorders>
            <w:shd w:val="clear" w:color="000000" w:fill="FFFFFF"/>
            <w:vAlign w:val="center"/>
            <w:hideMark/>
          </w:tcPr>
          <w:p w14:paraId="2E44BBAB"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SALDO</w:t>
            </w:r>
          </w:p>
        </w:tc>
        <w:tc>
          <w:tcPr>
            <w:tcW w:w="1134" w:type="dxa"/>
            <w:tcBorders>
              <w:top w:val="nil"/>
              <w:left w:val="nil"/>
              <w:bottom w:val="single" w:sz="4" w:space="0" w:color="auto"/>
              <w:right w:val="single" w:sz="4" w:space="0" w:color="auto"/>
            </w:tcBorders>
            <w:shd w:val="clear" w:color="000000" w:fill="FFFFFF"/>
            <w:noWrap/>
            <w:vAlign w:val="center"/>
            <w:hideMark/>
          </w:tcPr>
          <w:p w14:paraId="1DE06E0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OBSERVACIONES</w:t>
            </w:r>
          </w:p>
        </w:tc>
        <w:tc>
          <w:tcPr>
            <w:tcW w:w="992" w:type="dxa"/>
            <w:tcBorders>
              <w:top w:val="nil"/>
              <w:left w:val="nil"/>
              <w:bottom w:val="single" w:sz="4" w:space="0" w:color="auto"/>
              <w:right w:val="single" w:sz="4" w:space="0" w:color="auto"/>
            </w:tcBorders>
            <w:shd w:val="clear" w:color="000000" w:fill="FFFFFF"/>
            <w:vAlign w:val="center"/>
            <w:hideMark/>
          </w:tcPr>
          <w:p w14:paraId="45EAEE3F" w14:textId="77777777" w:rsidR="00E626B4" w:rsidRPr="00B70EC2" w:rsidRDefault="00E626B4" w:rsidP="00AE7D6C">
            <w:pPr>
              <w:spacing w:before="0" w:beforeAutospacing="0" w:after="0" w:afterAutospacing="0"/>
              <w:jc w:val="center"/>
              <w:rPr>
                <w:rFonts w:ascii="Calibri" w:hAnsi="Calibri"/>
                <w:b/>
                <w:bCs/>
                <w:color w:val="000000"/>
                <w:sz w:val="16"/>
                <w:szCs w:val="16"/>
                <w:lang w:val="es-MX" w:eastAsia="es-MX"/>
              </w:rPr>
            </w:pPr>
            <w:r w:rsidRPr="00B70EC2">
              <w:rPr>
                <w:rFonts w:ascii="Calibri" w:hAnsi="Calibri"/>
                <w:b/>
                <w:bCs/>
                <w:color w:val="000000"/>
                <w:sz w:val="16"/>
                <w:szCs w:val="16"/>
                <w:lang w:val="es-MX" w:eastAsia="es-MX"/>
              </w:rPr>
              <w:t> </w:t>
            </w:r>
          </w:p>
        </w:tc>
      </w:tr>
      <w:tr w:rsidR="00E626B4" w:rsidRPr="00B70EC2" w14:paraId="1C0B7A7B" w14:textId="77777777" w:rsidTr="00AE7D6C">
        <w:trPr>
          <w:trHeight w:val="675"/>
        </w:trPr>
        <w:tc>
          <w:tcPr>
            <w:tcW w:w="421" w:type="dxa"/>
            <w:vMerge/>
            <w:tcBorders>
              <w:top w:val="nil"/>
              <w:left w:val="single" w:sz="4" w:space="0" w:color="auto"/>
              <w:bottom w:val="single" w:sz="4" w:space="0" w:color="auto"/>
              <w:right w:val="single" w:sz="4" w:space="0" w:color="auto"/>
            </w:tcBorders>
            <w:vAlign w:val="center"/>
            <w:hideMark/>
          </w:tcPr>
          <w:p w14:paraId="2896C632"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p>
        </w:tc>
        <w:tc>
          <w:tcPr>
            <w:tcW w:w="1417" w:type="dxa"/>
            <w:tcBorders>
              <w:top w:val="nil"/>
              <w:left w:val="nil"/>
              <w:bottom w:val="single" w:sz="4" w:space="0" w:color="auto"/>
              <w:right w:val="single" w:sz="4" w:space="0" w:color="auto"/>
            </w:tcBorders>
            <w:shd w:val="clear" w:color="auto" w:fill="auto"/>
            <w:vAlign w:val="center"/>
            <w:hideMark/>
          </w:tcPr>
          <w:p w14:paraId="3B3E2EA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EL ESTADO LIBRE Y SOBERANO DE OAXACA, A TRAVES DE LA SECRETARIA DE FINANZAS</w:t>
            </w:r>
          </w:p>
        </w:tc>
        <w:tc>
          <w:tcPr>
            <w:tcW w:w="1559" w:type="dxa"/>
            <w:tcBorders>
              <w:top w:val="nil"/>
              <w:left w:val="nil"/>
              <w:bottom w:val="single" w:sz="4" w:space="0" w:color="auto"/>
              <w:right w:val="single" w:sz="4" w:space="0" w:color="auto"/>
            </w:tcBorders>
            <w:shd w:val="clear" w:color="000000" w:fill="FFFFFF"/>
            <w:vAlign w:val="center"/>
            <w:hideMark/>
          </w:tcPr>
          <w:p w14:paraId="5B8F8E62"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14:paraId="2D5632C6"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14:paraId="5EE6A25B"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30/11/2023</w:t>
            </w:r>
          </w:p>
        </w:tc>
        <w:tc>
          <w:tcPr>
            <w:tcW w:w="1417" w:type="dxa"/>
            <w:tcBorders>
              <w:top w:val="nil"/>
              <w:left w:val="nil"/>
              <w:bottom w:val="single" w:sz="4" w:space="0" w:color="auto"/>
              <w:right w:val="single" w:sz="4" w:space="0" w:color="auto"/>
            </w:tcBorders>
            <w:shd w:val="clear" w:color="000000" w:fill="FFFFFF"/>
            <w:vAlign w:val="center"/>
            <w:hideMark/>
          </w:tcPr>
          <w:p w14:paraId="50EF6163"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187,571,007.70</w:t>
            </w:r>
          </w:p>
        </w:tc>
        <w:tc>
          <w:tcPr>
            <w:tcW w:w="1134" w:type="dxa"/>
            <w:tcBorders>
              <w:top w:val="nil"/>
              <w:left w:val="nil"/>
              <w:bottom w:val="single" w:sz="4" w:space="0" w:color="auto"/>
              <w:right w:val="single" w:sz="4" w:space="0" w:color="auto"/>
            </w:tcBorders>
            <w:shd w:val="clear" w:color="000000" w:fill="FFFFFF"/>
            <w:vAlign w:val="center"/>
            <w:hideMark/>
          </w:tcPr>
          <w:p w14:paraId="0A77F520"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000000" w:fill="FFFFFF"/>
            <w:vAlign w:val="center"/>
            <w:hideMark/>
          </w:tcPr>
          <w:p w14:paraId="37037E27" w14:textId="77777777" w:rsidR="00E626B4" w:rsidRPr="00B70EC2" w:rsidRDefault="00E626B4" w:rsidP="00AE7D6C">
            <w:pPr>
              <w:spacing w:before="0" w:beforeAutospacing="0" w:after="0" w:afterAutospacing="0"/>
              <w:jc w:val="center"/>
              <w:rPr>
                <w:rFonts w:ascii="Calibri" w:hAnsi="Calibri"/>
                <w:color w:val="000000"/>
                <w:sz w:val="16"/>
                <w:szCs w:val="16"/>
                <w:lang w:val="es-MX" w:eastAsia="es-MX"/>
              </w:rPr>
            </w:pPr>
            <w:r w:rsidRPr="00B70EC2">
              <w:rPr>
                <w:rFonts w:ascii="Calibri" w:hAnsi="Calibri"/>
                <w:color w:val="000000"/>
                <w:sz w:val="16"/>
                <w:szCs w:val="16"/>
                <w:lang w:val="es-MX" w:eastAsia="es-MX"/>
              </w:rPr>
              <w:t> </w:t>
            </w:r>
          </w:p>
        </w:tc>
      </w:tr>
      <w:tr w:rsidR="00E626B4" w:rsidRPr="00B70EC2" w14:paraId="46A47A7B" w14:textId="77777777" w:rsidTr="00AE7D6C">
        <w:trPr>
          <w:trHeight w:val="225"/>
        </w:trPr>
        <w:tc>
          <w:tcPr>
            <w:tcW w:w="9634" w:type="dxa"/>
            <w:gridSpan w:val="8"/>
            <w:tcBorders>
              <w:top w:val="nil"/>
              <w:left w:val="nil"/>
              <w:bottom w:val="nil"/>
              <w:right w:val="nil"/>
            </w:tcBorders>
            <w:shd w:val="clear" w:color="000000" w:fill="FFFFFF"/>
            <w:hideMark/>
          </w:tcPr>
          <w:p w14:paraId="7F669221" w14:textId="77777777" w:rsidR="00E626B4" w:rsidRDefault="00E626B4" w:rsidP="00AE7D6C">
            <w:pPr>
              <w:spacing w:before="0" w:beforeAutospacing="0" w:after="0" w:afterAutospacing="0"/>
              <w:jc w:val="left"/>
              <w:rPr>
                <w:rFonts w:ascii="Calibri" w:hAnsi="Calibri"/>
                <w:color w:val="000000"/>
                <w:sz w:val="16"/>
                <w:szCs w:val="16"/>
                <w:lang w:val="es-MX" w:eastAsia="es-MX"/>
              </w:rPr>
            </w:pPr>
            <w:r w:rsidRPr="00B70EC2">
              <w:rPr>
                <w:rFonts w:ascii="Calibri" w:hAnsi="Calibri"/>
                <w:color w:val="000000"/>
                <w:sz w:val="16"/>
                <w:szCs w:val="16"/>
                <w:lang w:val="es-MX" w:eastAsia="es-MX"/>
              </w:rPr>
              <w:t> </w:t>
            </w:r>
            <w:r w:rsidRPr="00B66441">
              <w:rPr>
                <w:rFonts w:ascii="Calibri" w:hAnsi="Calibri"/>
                <w:color w:val="000000"/>
                <w:sz w:val="16"/>
                <w:szCs w:val="16"/>
                <w:lang w:val="es-MX" w:eastAsia="es-MX"/>
              </w:rPr>
              <w:t>NOTA: El Departamento de Fideicomisos Públicos, sólo se encarga del registro de los Fideicomisos donde el Gobierno del Estado de Oaxaca es Fideicomitente.</w:t>
            </w:r>
          </w:p>
          <w:p w14:paraId="1D00E6D7" w14:textId="77777777" w:rsidR="00E626B4" w:rsidRPr="00B70EC2" w:rsidRDefault="00E626B4" w:rsidP="00AE7D6C">
            <w:pPr>
              <w:spacing w:before="0" w:beforeAutospacing="0" w:after="0" w:afterAutospacing="0"/>
              <w:jc w:val="left"/>
              <w:rPr>
                <w:rFonts w:ascii="Calibri" w:hAnsi="Calibri"/>
                <w:color w:val="000000"/>
                <w:sz w:val="16"/>
                <w:szCs w:val="16"/>
                <w:lang w:val="es-MX" w:eastAsia="es-MX"/>
              </w:rPr>
            </w:pPr>
            <w:r w:rsidRPr="00B66441">
              <w:rPr>
                <w:rFonts w:ascii="Calibri" w:hAnsi="Calibri"/>
                <w:color w:val="000000"/>
                <w:sz w:val="16"/>
                <w:szCs w:val="16"/>
                <w:lang w:val="es-MX" w:eastAsia="es-MX"/>
              </w:rPr>
              <w:t>Los Fideicomisos 10754, 4100558,11581,2004587 y 2004588  son operados por el Departamento de Deuda Pública dependiente de la  Tesorería.</w:t>
            </w:r>
          </w:p>
        </w:tc>
      </w:tr>
    </w:tbl>
    <w:p w14:paraId="281BECCD" w14:textId="17BFD14C" w:rsidR="0007050D" w:rsidRPr="0007050D" w:rsidRDefault="000820D7" w:rsidP="00B51C7E">
      <w:pPr>
        <w:rPr>
          <w:rFonts w:ascii="Montserrat Medium" w:hAnsi="Montserrat Medium"/>
          <w:b/>
          <w:kern w:val="2"/>
          <w:lang w:eastAsia="en-US"/>
        </w:rPr>
      </w:pPr>
      <w:r>
        <w:rPr>
          <w:rFonts w:ascii="Univia Pro Book" w:hAnsi="Univia Pro Book" w:cs="Arial"/>
          <w:b/>
          <w:kern w:val="2"/>
          <w:lang w:eastAsia="en-US"/>
        </w:rPr>
        <w:br w:type="page"/>
      </w:r>
      <w:r w:rsidR="0007050D" w:rsidRPr="0007050D">
        <w:rPr>
          <w:rFonts w:ascii="Montserrat Medium" w:hAnsi="Montserrat Medium"/>
          <w:b/>
          <w:kern w:val="2"/>
          <w:lang w:eastAsia="en-US"/>
        </w:rPr>
        <w:lastRenderedPageBreak/>
        <w:t>10.8.- SEGUIMIENTO DE LOS PROGRAMAS PRESUPUESTARIOS</w:t>
      </w:r>
    </w:p>
    <w:p w14:paraId="5258495E" w14:textId="77777777" w:rsidR="0007050D" w:rsidRPr="0007050D" w:rsidRDefault="0007050D" w:rsidP="0007050D">
      <w:pPr>
        <w:rPr>
          <w:rFonts w:ascii="Montserrat Medium" w:hAnsi="Montserrat Medium" w:cs="Arial"/>
          <w:kern w:val="2"/>
          <w:lang w:eastAsia="en-US"/>
        </w:rPr>
      </w:pPr>
      <w:r w:rsidRPr="0007050D">
        <w:rPr>
          <w:rFonts w:ascii="Montserrat Medium" w:hAnsi="Montserrat Medium" w:cs="Arial"/>
          <w:kern w:val="2"/>
          <w:lang w:eastAsia="en-US"/>
        </w:rPr>
        <w:t xml:space="preserve">Para dar cumplimiento a lo establecido en los artículos 47 y 54 en la Ley General de Contabilidad Gubernamental, se realiza el </w:t>
      </w:r>
      <w:r w:rsidRPr="0007050D">
        <w:rPr>
          <w:rFonts w:ascii="Montserrat Medium" w:hAnsi="Montserrat Medium" w:cs="Arial"/>
          <w:bCs/>
          <w:kern w:val="2"/>
          <w:lang w:eastAsia="en-US"/>
        </w:rPr>
        <w:t xml:space="preserve">Seguimiento y </w:t>
      </w:r>
      <w:r w:rsidRPr="0007050D">
        <w:rPr>
          <w:rFonts w:ascii="Montserrat Medium" w:hAnsi="Montserrat Medium" w:cs="Arial"/>
          <w:kern w:val="2"/>
          <w:lang w:eastAsia="en-US"/>
        </w:rPr>
        <w:t>monitoreo el avance de los programas presupuestarios. El seguimiento se realiza a través de Indicadores de Desempeño plasmados en su Programa Operativo Anual, para verificar si los programas están cumpliendo con sus objetivos de la planeación.</w:t>
      </w:r>
    </w:p>
    <w:p w14:paraId="3E83CCE7" w14:textId="77777777" w:rsidR="0007050D" w:rsidRPr="0007050D" w:rsidRDefault="0007050D" w:rsidP="0007050D">
      <w:pPr>
        <w:rPr>
          <w:rFonts w:ascii="Montserrat Medium" w:hAnsi="Montserrat Medium" w:cs="Arial"/>
          <w:kern w:val="2"/>
          <w:lang w:eastAsia="en-US"/>
        </w:rPr>
      </w:pPr>
      <w:r w:rsidRPr="0007050D">
        <w:rPr>
          <w:rFonts w:ascii="Montserrat Medium" w:hAnsi="Montserrat Medium" w:cs="Arial"/>
          <w:kern w:val="2"/>
          <w:lang w:eastAsia="en-US"/>
        </w:rPr>
        <w:t>Con base en el resultado de los diversos instrumentos diseñados para el Seguimiento, que permiten revisar y supervisar de manera sistemática el logro de los resultados, se realiza una valoración objetiva del desempeño, bajo principios de verificación del grado de cumplimiento de metas de los Ejecutores de gasto, el resultado del Seguimiento a los indicadores de desempeño, sirve como insumo para la toma de decisiones presupuestarias y posibles ajustes a metas originalmente planteadas.</w:t>
      </w:r>
    </w:p>
    <w:p w14:paraId="1E76E7A9"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Conforme a lo dispuesto por la Ley Estatal de Presupuesto y Responsabilidad Hacendaria, que establece que las Unidades de Administración de los Ejecutores de gasto, serán responsables de la administración por resultados; y que para ello deberán cumplir con oportunidad las metas y objetivos plasmados en su POA.</w:t>
      </w:r>
    </w:p>
    <w:p w14:paraId="52A1F53E"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En apego a los lineamientos establecidos en el Presupuesto basado en Resultados (PbR), que impulsa  un ejercicio de los recursos públicos, con base en criterios de legalidad, eficiencia, eficacia, economía, transparencia, honradez, racionalidad, austeridad, control, rendición de cuentas y equidad de género, gestionados por los Ejecutores de gasto, resulta significativo, el Seguimiento al Avance de Gestión, con el objeto de conocer resultados y evaluar a partir de parámetros bien definidos, el cumplimiento metas de los Indicadores de los programas para mejorar la asignación y resultados del gasto público, a fin de fortalecer las políticas y programas, así como el desempeño institucional.</w:t>
      </w:r>
    </w:p>
    <w:p w14:paraId="794EB50A"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 xml:space="preserve">Es importante resaltar que, en el año 2023, los resultados del Diagnóstico PbR-SED 2023 señalan que la valoración obtenida por el estado de Oaxaca, como entidad Federativa, con base en la información proporcionada, representa un avance de 89.8%, conforme al modelo </w:t>
      </w:r>
      <w:r w:rsidRPr="0007050D">
        <w:rPr>
          <w:rFonts w:ascii="Montserrat Medium" w:hAnsi="Montserrat Medium"/>
          <w:kern w:val="2"/>
          <w:lang w:eastAsia="en-US"/>
        </w:rPr>
        <w:lastRenderedPageBreak/>
        <w:t>definido por la Secretaría de Hacienda y Crédito Público, ubicándose en la posición 8 a nivel nacional, en la implantación del PbR-SED.</w:t>
      </w:r>
    </w:p>
    <w:p w14:paraId="0977471E" w14:textId="77777777" w:rsidR="0007050D" w:rsidRDefault="0007050D" w:rsidP="0007050D">
      <w:pPr>
        <w:rPr>
          <w:rFonts w:ascii="Montserrat Medium" w:hAnsi="Montserrat Medium" w:cs="Arial"/>
          <w:kern w:val="2"/>
          <w:lang w:eastAsia="en-US"/>
        </w:rPr>
      </w:pPr>
      <w:r w:rsidRPr="0007050D">
        <w:rPr>
          <w:rFonts w:ascii="Montserrat Medium" w:hAnsi="Montserrat Medium" w:cs="Arial"/>
          <w:noProof/>
          <w:kern w:val="2"/>
          <w:lang w:val="es-MX" w:eastAsia="es-MX"/>
        </w:rPr>
        <w:drawing>
          <wp:anchor distT="0" distB="0" distL="114300" distR="114300" simplePos="0" relativeHeight="251696128" behindDoc="1" locked="0" layoutInCell="1" allowOverlap="1" wp14:anchorId="386CF5FE" wp14:editId="37282247">
            <wp:simplePos x="0" y="0"/>
            <wp:positionH relativeFrom="margin">
              <wp:align>center</wp:align>
            </wp:positionH>
            <wp:positionV relativeFrom="paragraph">
              <wp:posOffset>827405</wp:posOffset>
            </wp:positionV>
            <wp:extent cx="4930140" cy="3604260"/>
            <wp:effectExtent l="0" t="0" r="3810" b="0"/>
            <wp:wrapTopAndBottom/>
            <wp:docPr id="1692413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3007" name=""/>
                    <pic:cNvPicPr/>
                  </pic:nvPicPr>
                  <pic:blipFill rotWithShape="1">
                    <a:blip r:embed="rId98">
                      <a:extLst>
                        <a:ext uri="{28A0092B-C50C-407E-A947-70E740481C1C}">
                          <a14:useLocalDpi xmlns:a14="http://schemas.microsoft.com/office/drawing/2010/main" val="0"/>
                        </a:ext>
                      </a:extLst>
                    </a:blip>
                    <a:srcRect l="33849" t="11104" r="12884" b="19632"/>
                    <a:stretch/>
                  </pic:blipFill>
                  <pic:spPr bwMode="auto">
                    <a:xfrm>
                      <a:off x="0" y="0"/>
                      <a:ext cx="4930140" cy="3604260"/>
                    </a:xfrm>
                    <a:prstGeom prst="rect">
                      <a:avLst/>
                    </a:prstGeom>
                    <a:ln>
                      <a:noFill/>
                    </a:ln>
                    <a:extLst>
                      <a:ext uri="{53640926-AAD7-44D8-BBD7-CCE9431645EC}">
                        <a14:shadowObscured xmlns:a14="http://schemas.microsoft.com/office/drawing/2010/main"/>
                      </a:ext>
                    </a:extLst>
                  </pic:spPr>
                </pic:pic>
              </a:graphicData>
            </a:graphic>
          </wp:anchor>
        </w:drawing>
      </w:r>
      <w:r w:rsidRPr="0007050D">
        <w:rPr>
          <w:rFonts w:ascii="Montserrat Medium" w:hAnsi="Montserrat Medium" w:cs="Arial"/>
          <w:kern w:val="2"/>
          <w:lang w:eastAsia="en-US"/>
        </w:rPr>
        <w:t>Con el Seguimiento al cumplimiento de metas, se pretende implementar una gestión del ejercicio del gasto público enfocada en resultados y en la mejora continua.</w:t>
      </w:r>
    </w:p>
    <w:p w14:paraId="643C16F2" w14:textId="77777777" w:rsidR="0007050D" w:rsidRDefault="0007050D" w:rsidP="0007050D">
      <w:pPr>
        <w:rPr>
          <w:rFonts w:ascii="Montserrat Medium" w:hAnsi="Montserrat Medium" w:cs="Arial"/>
          <w:kern w:val="2"/>
          <w:lang w:eastAsia="en-US"/>
        </w:rPr>
      </w:pPr>
    </w:p>
    <w:p w14:paraId="3F33DA83" w14:textId="77777777" w:rsidR="0007050D" w:rsidRDefault="0007050D" w:rsidP="0007050D">
      <w:pPr>
        <w:rPr>
          <w:rFonts w:ascii="Montserrat Medium" w:hAnsi="Montserrat Medium" w:cs="Arial"/>
          <w:kern w:val="2"/>
          <w:lang w:eastAsia="en-US"/>
        </w:rPr>
      </w:pPr>
    </w:p>
    <w:p w14:paraId="56C87BA4"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El Estado de Oaxaca, en el rubro de Seguimiento obtuvo un 95% de nivel de avance, comparado con la media nacional que es de 89%.</w:t>
      </w:r>
    </w:p>
    <w:p w14:paraId="4352B3CC" w14:textId="77777777" w:rsidR="0007050D" w:rsidRPr="0007050D" w:rsidRDefault="0007050D" w:rsidP="0007050D">
      <w:pPr>
        <w:rPr>
          <w:rFonts w:ascii="Montserrat Medium" w:hAnsi="Montserrat Medium" w:cs="Arial"/>
          <w:kern w:val="2"/>
          <w:lang w:eastAsia="en-US"/>
        </w:rPr>
      </w:pPr>
    </w:p>
    <w:p w14:paraId="37AC0AF0" w14:textId="2F53E1DB" w:rsidR="0007050D" w:rsidRPr="0007050D" w:rsidRDefault="0007050D" w:rsidP="0007050D">
      <w:pPr>
        <w:rPr>
          <w:rFonts w:ascii="Montserrat Medium" w:hAnsi="Montserrat Medium"/>
          <w:kern w:val="2"/>
          <w:lang w:eastAsia="en-US"/>
        </w:rPr>
      </w:pPr>
      <w:r w:rsidRPr="0007050D">
        <w:rPr>
          <w:rFonts w:ascii="Montserrat Medium" w:hAnsi="Montserrat Medium" w:cs="Arial"/>
          <w:noProof/>
          <w:kern w:val="2"/>
          <w:lang w:val="es-MX" w:eastAsia="es-MX"/>
        </w:rPr>
        <w:lastRenderedPageBreak/>
        <w:drawing>
          <wp:anchor distT="0" distB="0" distL="114300" distR="114300" simplePos="0" relativeHeight="251697152" behindDoc="0" locked="0" layoutInCell="1" allowOverlap="1" wp14:anchorId="12D69EF0" wp14:editId="3549E15E">
            <wp:simplePos x="0" y="0"/>
            <wp:positionH relativeFrom="margin">
              <wp:align>center</wp:align>
            </wp:positionH>
            <wp:positionV relativeFrom="paragraph">
              <wp:posOffset>173355</wp:posOffset>
            </wp:positionV>
            <wp:extent cx="5267960" cy="3511550"/>
            <wp:effectExtent l="0" t="0" r="8890" b="0"/>
            <wp:wrapTopAndBottom/>
            <wp:docPr id="1538512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12842" name=""/>
                    <pic:cNvPicPr/>
                  </pic:nvPicPr>
                  <pic:blipFill rotWithShape="1">
                    <a:blip r:embed="rId99">
                      <a:extLst>
                        <a:ext uri="{28A0092B-C50C-407E-A947-70E740481C1C}">
                          <a14:useLocalDpi xmlns:a14="http://schemas.microsoft.com/office/drawing/2010/main" val="0"/>
                        </a:ext>
                      </a:extLst>
                    </a:blip>
                    <a:srcRect l="34464" t="12135" r="11613" b="23926"/>
                    <a:stretch/>
                  </pic:blipFill>
                  <pic:spPr bwMode="auto">
                    <a:xfrm>
                      <a:off x="0" y="0"/>
                      <a:ext cx="5267960" cy="3511550"/>
                    </a:xfrm>
                    <a:prstGeom prst="rect">
                      <a:avLst/>
                    </a:prstGeom>
                    <a:ln>
                      <a:noFill/>
                    </a:ln>
                    <a:extLst>
                      <a:ext uri="{53640926-AAD7-44D8-BBD7-CCE9431645EC}">
                        <a14:shadowObscured xmlns:a14="http://schemas.microsoft.com/office/drawing/2010/main"/>
                      </a:ext>
                    </a:extLst>
                  </pic:spPr>
                </pic:pic>
              </a:graphicData>
            </a:graphic>
          </wp:anchor>
        </w:drawing>
      </w:r>
    </w:p>
    <w:p w14:paraId="1D298976" w14:textId="0CE22D8B"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Los Programas presupuestarios pueden ser ejecutados de manera conjunta por diversas Unidades Responsables para el cumplimiento de sus objetivos y metas, sin embargo, para fines que permitan analizar y revisar el logro de los objetivos establecidos en la Matriz de Indicadores para Resultados (MIR), se establece el seguimiento por Unidad Responsable.</w:t>
      </w:r>
    </w:p>
    <w:p w14:paraId="5D8B2731"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 xml:space="preserve"> En este contexto, en la etapa de Seguimiento se realiza el análisis a través de diversos instrumentos diseñados, que permiten realizar una valoración objetiva del desempeño, se revisa bajo principios de verificación del grado de cumplimiento de metas, para conocer el desempeño de las instituciones que integran la Administración Pública del Estado y la consecución de los objetivos plasmados desde su planeación.</w:t>
      </w:r>
    </w:p>
    <w:p w14:paraId="3E6B6CE6" w14:textId="77777777" w:rsidR="0007050D" w:rsidRPr="0007050D" w:rsidRDefault="0007050D" w:rsidP="0007050D">
      <w:pPr>
        <w:rPr>
          <w:rFonts w:ascii="Montserrat Medium" w:hAnsi="Montserrat Medium"/>
          <w:kern w:val="2"/>
          <w:lang w:eastAsia="en-US"/>
        </w:rPr>
      </w:pPr>
    </w:p>
    <w:p w14:paraId="3A3D9530"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lastRenderedPageBreak/>
        <w:t xml:space="preserve">Con una frecuencia de medición trimestral, todas las UR´s sin excepción, deben reportar el avance de sus metas de Indicadores de desempeño de los Programas Presupuestarios para lo cual deberán considerar las fechas establecidas por la Secretaría. </w:t>
      </w:r>
    </w:p>
    <w:p w14:paraId="458226CE" w14:textId="77777777" w:rsidR="0007050D" w:rsidRPr="0007050D" w:rsidRDefault="0007050D" w:rsidP="0007050D">
      <w:pPr>
        <w:rPr>
          <w:rFonts w:ascii="Montserrat Medium" w:hAnsi="Montserrat Medium" w:cs="Arial"/>
          <w:kern w:val="2"/>
          <w:lang w:eastAsia="en-US"/>
        </w:rPr>
      </w:pPr>
      <w:r w:rsidRPr="0007050D">
        <w:rPr>
          <w:rFonts w:ascii="Montserrat Medium" w:hAnsi="Montserrat Medium" w:cs="Arial"/>
          <w:kern w:val="2"/>
          <w:lang w:eastAsia="en-US"/>
        </w:rPr>
        <w:t>El seguimiento permite que en el transcurso de los trimestres se adopten las medidas necesarias para cumplir con las metas programático-presupuestarias.</w:t>
      </w:r>
    </w:p>
    <w:p w14:paraId="78EFDF87" w14:textId="77777777" w:rsidR="0007050D" w:rsidRPr="0007050D" w:rsidRDefault="0007050D" w:rsidP="0007050D">
      <w:pPr>
        <w:rPr>
          <w:rFonts w:ascii="Montserrat Medium" w:hAnsi="Montserrat Medium" w:cs="Arial"/>
          <w:kern w:val="2"/>
          <w:lang w:eastAsia="en-US"/>
        </w:rPr>
      </w:pPr>
      <w:r w:rsidRPr="0007050D">
        <w:rPr>
          <w:rFonts w:ascii="Montserrat Medium" w:hAnsi="Montserrat Medium" w:cs="Arial"/>
          <w:kern w:val="2"/>
          <w:lang w:eastAsia="en-US"/>
        </w:rPr>
        <w:t>Los Ejecutores de gasto que por razón de las asignaciones presupuestarias aprobadas tengan modificaciones en su programación de metas, deberán realizar los ajustes a las metas de sus programas operativos, en trimestre vigente, previa notificación de la Secretaría.</w:t>
      </w:r>
    </w:p>
    <w:p w14:paraId="509EF752"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Los resultados del Seguimiento, se integran en tres fases fundamentales. La primera de ellas consistió en captura de información por parte de los ejecutores de gasto, la segunda en la revisión, análisis y valoración de la información obtenida y la tercera, la publicación en el Portal de Transparencia de la Secretaría, de los resultados obtenidos.</w:t>
      </w:r>
    </w:p>
    <w:p w14:paraId="7D82F16F" w14:textId="77777777" w:rsidR="0007050D" w:rsidRPr="0007050D" w:rsidRDefault="0007050D" w:rsidP="0007050D">
      <w:pPr>
        <w:rPr>
          <w:rFonts w:ascii="Montserrat Medium" w:hAnsi="Montserrat Medium"/>
          <w:kern w:val="2"/>
          <w:lang w:eastAsia="en-US"/>
        </w:rPr>
      </w:pPr>
      <w:r w:rsidRPr="0007050D">
        <w:rPr>
          <w:rFonts w:ascii="Montserrat Medium" w:hAnsi="Montserrat Medium" w:cs="Arial"/>
          <w:noProof/>
          <w:kern w:val="2"/>
          <w:lang w:val="es-MX" w:eastAsia="es-MX"/>
        </w:rPr>
        <w:drawing>
          <wp:anchor distT="0" distB="0" distL="114300" distR="114300" simplePos="0" relativeHeight="251695104" behindDoc="1" locked="0" layoutInCell="1" allowOverlap="1" wp14:anchorId="546BD91A" wp14:editId="5926CF41">
            <wp:simplePos x="0" y="0"/>
            <wp:positionH relativeFrom="column">
              <wp:posOffset>1114425</wp:posOffset>
            </wp:positionH>
            <wp:positionV relativeFrom="paragraph">
              <wp:posOffset>329565</wp:posOffset>
            </wp:positionV>
            <wp:extent cx="3754755" cy="2997835"/>
            <wp:effectExtent l="0" t="0" r="55245" b="0"/>
            <wp:wrapTight wrapText="bothSides">
              <wp:wrapPolygon edited="0">
                <wp:start x="4712" y="0"/>
                <wp:lineTo x="0" y="824"/>
                <wp:lineTo x="0" y="20726"/>
                <wp:lineTo x="4712" y="21275"/>
                <wp:lineTo x="21699" y="21275"/>
                <wp:lineTo x="21808" y="5079"/>
                <wp:lineTo x="16986" y="4667"/>
                <wp:lineTo x="21808" y="4118"/>
                <wp:lineTo x="21808" y="0"/>
                <wp:lineTo x="4712" y="0"/>
              </wp:wrapPolygon>
            </wp:wrapTight>
            <wp:docPr id="69487245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p>
    <w:p w14:paraId="237517B4" w14:textId="77777777" w:rsidR="0007050D" w:rsidRPr="0007050D" w:rsidRDefault="0007050D" w:rsidP="0007050D">
      <w:pPr>
        <w:rPr>
          <w:rFonts w:ascii="Montserrat Medium" w:hAnsi="Montserrat Medium"/>
          <w:kern w:val="2"/>
          <w:lang w:eastAsia="en-US"/>
        </w:rPr>
      </w:pPr>
    </w:p>
    <w:p w14:paraId="5E1B08EA" w14:textId="77777777" w:rsidR="0007050D" w:rsidRPr="0007050D" w:rsidRDefault="0007050D" w:rsidP="0007050D">
      <w:pPr>
        <w:rPr>
          <w:rFonts w:ascii="Montserrat Medium" w:hAnsi="Montserrat Medium"/>
          <w:kern w:val="2"/>
          <w:lang w:eastAsia="en-US"/>
        </w:rPr>
      </w:pPr>
    </w:p>
    <w:p w14:paraId="4E31DF82" w14:textId="77777777" w:rsidR="0007050D" w:rsidRPr="0007050D" w:rsidRDefault="0007050D" w:rsidP="0007050D">
      <w:pPr>
        <w:rPr>
          <w:rFonts w:ascii="Montserrat Medium" w:hAnsi="Montserrat Medium"/>
          <w:kern w:val="2"/>
          <w:lang w:eastAsia="en-US"/>
        </w:rPr>
      </w:pPr>
    </w:p>
    <w:p w14:paraId="6A586AA5" w14:textId="77777777" w:rsidR="0007050D" w:rsidRPr="0007050D" w:rsidRDefault="0007050D" w:rsidP="0007050D">
      <w:pPr>
        <w:rPr>
          <w:rFonts w:ascii="Montserrat Medium" w:hAnsi="Montserrat Medium"/>
          <w:kern w:val="2"/>
          <w:lang w:eastAsia="en-US"/>
        </w:rPr>
      </w:pPr>
    </w:p>
    <w:p w14:paraId="5D0035C6" w14:textId="77777777" w:rsidR="0007050D" w:rsidRPr="0007050D" w:rsidRDefault="0007050D" w:rsidP="0007050D">
      <w:pPr>
        <w:rPr>
          <w:rFonts w:ascii="Montserrat Medium" w:hAnsi="Montserrat Medium"/>
          <w:kern w:val="2"/>
          <w:lang w:eastAsia="en-US"/>
        </w:rPr>
      </w:pPr>
    </w:p>
    <w:p w14:paraId="6C1BD41B" w14:textId="77777777" w:rsidR="0007050D" w:rsidRPr="0007050D" w:rsidRDefault="0007050D" w:rsidP="0007050D">
      <w:pPr>
        <w:rPr>
          <w:rFonts w:ascii="Montserrat Medium" w:hAnsi="Montserrat Medium"/>
          <w:kern w:val="2"/>
          <w:lang w:eastAsia="en-US"/>
        </w:rPr>
      </w:pPr>
    </w:p>
    <w:p w14:paraId="02A4EE39" w14:textId="77777777" w:rsidR="0007050D" w:rsidRPr="0007050D" w:rsidRDefault="0007050D" w:rsidP="0007050D">
      <w:pPr>
        <w:rPr>
          <w:rFonts w:ascii="Montserrat Medium" w:hAnsi="Montserrat Medium"/>
          <w:kern w:val="2"/>
          <w:lang w:eastAsia="en-US"/>
        </w:rPr>
      </w:pPr>
    </w:p>
    <w:p w14:paraId="0C53AF17" w14:textId="77777777" w:rsidR="0007050D" w:rsidRPr="0007050D" w:rsidRDefault="0007050D" w:rsidP="0007050D">
      <w:pPr>
        <w:rPr>
          <w:rFonts w:ascii="Montserrat Medium" w:hAnsi="Montserrat Medium"/>
          <w:kern w:val="2"/>
          <w:lang w:eastAsia="en-US"/>
        </w:rPr>
      </w:pPr>
    </w:p>
    <w:p w14:paraId="0170C98C" w14:textId="77777777" w:rsidR="0007050D" w:rsidRPr="0007050D" w:rsidRDefault="0007050D" w:rsidP="0007050D">
      <w:pPr>
        <w:rPr>
          <w:rFonts w:ascii="Montserrat Medium" w:hAnsi="Montserrat Medium"/>
          <w:kern w:val="2"/>
          <w:lang w:eastAsia="en-US"/>
        </w:rPr>
      </w:pPr>
    </w:p>
    <w:p w14:paraId="10C74F4D" w14:textId="17B236B0"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lastRenderedPageBreak/>
        <w:t>El cumplimiento de metas de Indicadores de desempeño, eleva la eficiencia gubernamental e impulsa el Presupuesto basado en Resultados, es un proceso que integra de forma sistemática el orientar el gasto público hacia mejores prácticas en el ejercicio del gasto público.</w:t>
      </w:r>
    </w:p>
    <w:p w14:paraId="1208D8C5" w14:textId="77777777" w:rsidR="0007050D" w:rsidRPr="0007050D" w:rsidRDefault="0007050D" w:rsidP="0007050D">
      <w:pPr>
        <w:rPr>
          <w:rFonts w:ascii="Montserrat Medium" w:hAnsi="Montserrat Medium"/>
          <w:kern w:val="2"/>
          <w:lang w:eastAsia="en-US"/>
        </w:rPr>
      </w:pPr>
      <w:r w:rsidRPr="0007050D">
        <w:rPr>
          <w:rFonts w:ascii="Montserrat Medium" w:hAnsi="Montserrat Medium"/>
          <w:kern w:val="2"/>
          <w:lang w:eastAsia="en-US"/>
        </w:rPr>
        <w:t>Durante el ejercicio fiscal 2023, en el rubro de Seguimiento se obtuvieron los siguientes resultados Dependencias y Entidades de la Administración Pública Estatal:</w:t>
      </w:r>
    </w:p>
    <w:p w14:paraId="7870BD7A" w14:textId="42351BED" w:rsidR="0007050D" w:rsidRDefault="00A5673F" w:rsidP="0007050D">
      <w:pPr>
        <w:rPr>
          <w:rStyle w:val="A4"/>
          <w:rFonts w:cs="Arial"/>
          <w:sz w:val="22"/>
          <w:szCs w:val="22"/>
        </w:rPr>
      </w:pPr>
      <w:r>
        <w:rPr>
          <w:noProof/>
          <w:lang w:val="es-MX" w:eastAsia="es-MX"/>
        </w:rPr>
        <w:drawing>
          <wp:anchor distT="0" distB="0" distL="114300" distR="114300" simplePos="0" relativeHeight="251681792" behindDoc="1" locked="0" layoutInCell="1" allowOverlap="1" wp14:anchorId="3BBA0292" wp14:editId="643E93B5">
            <wp:simplePos x="0" y="0"/>
            <wp:positionH relativeFrom="column">
              <wp:posOffset>230505</wp:posOffset>
            </wp:positionH>
            <wp:positionV relativeFrom="paragraph">
              <wp:posOffset>383540</wp:posOffset>
            </wp:positionV>
            <wp:extent cx="5671185" cy="3447415"/>
            <wp:effectExtent l="0" t="0" r="5715" b="635"/>
            <wp:wrapTight wrapText="bothSides">
              <wp:wrapPolygon edited="0">
                <wp:start x="0" y="0"/>
                <wp:lineTo x="0" y="21485"/>
                <wp:lineTo x="21549" y="21485"/>
                <wp:lineTo x="21549" y="0"/>
                <wp:lineTo x="0" y="0"/>
              </wp:wrapPolygon>
            </wp:wrapTight>
            <wp:docPr id="1122308243"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FEF0752-5D3D-20BB-0322-DB248B0A8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1821EF34" w14:textId="685ECAA1" w:rsidR="0007050D" w:rsidRDefault="0007050D" w:rsidP="0007050D">
      <w:pPr>
        <w:rPr>
          <w:rStyle w:val="A4"/>
          <w:rFonts w:cs="Arial"/>
          <w:sz w:val="22"/>
          <w:szCs w:val="22"/>
        </w:rPr>
      </w:pPr>
    </w:p>
    <w:p w14:paraId="0D230256" w14:textId="77777777" w:rsidR="00A5673F" w:rsidRDefault="00A5673F" w:rsidP="0007050D">
      <w:pPr>
        <w:rPr>
          <w:rStyle w:val="A4"/>
          <w:rFonts w:cs="Arial"/>
          <w:sz w:val="22"/>
          <w:szCs w:val="22"/>
        </w:rPr>
      </w:pPr>
    </w:p>
    <w:p w14:paraId="131D47E1" w14:textId="77777777" w:rsidR="00A5673F" w:rsidRDefault="00A5673F" w:rsidP="0007050D">
      <w:pPr>
        <w:rPr>
          <w:rStyle w:val="A4"/>
          <w:rFonts w:cs="Arial"/>
          <w:sz w:val="22"/>
          <w:szCs w:val="22"/>
        </w:rPr>
      </w:pPr>
    </w:p>
    <w:p w14:paraId="655B43C6" w14:textId="77777777" w:rsidR="00A5673F" w:rsidRDefault="00A5673F" w:rsidP="0007050D">
      <w:pPr>
        <w:rPr>
          <w:rStyle w:val="A4"/>
          <w:rFonts w:cs="Arial"/>
          <w:sz w:val="22"/>
          <w:szCs w:val="22"/>
        </w:rPr>
      </w:pPr>
    </w:p>
    <w:p w14:paraId="7943F63E" w14:textId="77777777" w:rsidR="00A5673F" w:rsidRDefault="00A5673F" w:rsidP="0007050D">
      <w:pPr>
        <w:rPr>
          <w:rStyle w:val="A4"/>
          <w:rFonts w:cs="Arial"/>
          <w:sz w:val="22"/>
          <w:szCs w:val="22"/>
        </w:rPr>
      </w:pPr>
    </w:p>
    <w:p w14:paraId="68E2575C" w14:textId="17906219" w:rsidR="0007050D" w:rsidRDefault="00A5673F" w:rsidP="0007050D">
      <w:pPr>
        <w:rPr>
          <w:rStyle w:val="A4"/>
          <w:rFonts w:cs="Arial"/>
          <w:sz w:val="22"/>
          <w:szCs w:val="22"/>
        </w:rPr>
      </w:pPr>
      <w:r>
        <w:rPr>
          <w:noProof/>
          <w:lang w:val="es-MX" w:eastAsia="es-MX"/>
        </w:rPr>
        <w:lastRenderedPageBreak/>
        <w:drawing>
          <wp:anchor distT="0" distB="0" distL="114300" distR="114300" simplePos="0" relativeHeight="251683840" behindDoc="1" locked="0" layoutInCell="1" allowOverlap="1" wp14:anchorId="54D0EEB4" wp14:editId="34CD21FC">
            <wp:simplePos x="0" y="0"/>
            <wp:positionH relativeFrom="column">
              <wp:posOffset>245745</wp:posOffset>
            </wp:positionH>
            <wp:positionV relativeFrom="paragraph">
              <wp:posOffset>241935</wp:posOffset>
            </wp:positionV>
            <wp:extent cx="5664835" cy="3340735"/>
            <wp:effectExtent l="0" t="0" r="12065" b="12065"/>
            <wp:wrapNone/>
            <wp:docPr id="1876627573"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7EB8458-A4A2-692E-F040-4913B7232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14:paraId="4E3E4A79" w14:textId="610687E3" w:rsidR="0007050D" w:rsidRPr="001851BA" w:rsidRDefault="0007050D" w:rsidP="0007050D">
      <w:pPr>
        <w:rPr>
          <w:rStyle w:val="A4"/>
          <w:rFonts w:cs="Arial"/>
          <w:sz w:val="22"/>
          <w:szCs w:val="22"/>
        </w:rPr>
      </w:pPr>
    </w:p>
    <w:p w14:paraId="46BBECEE" w14:textId="77777777" w:rsidR="0007050D" w:rsidRPr="00AE35DD" w:rsidRDefault="0007050D" w:rsidP="0007050D">
      <w:pPr>
        <w:rPr>
          <w:rStyle w:val="A4"/>
          <w:rFonts w:cs="Arial"/>
          <w:sz w:val="22"/>
          <w:szCs w:val="22"/>
        </w:rPr>
      </w:pPr>
    </w:p>
    <w:p w14:paraId="327D52A9" w14:textId="77777777" w:rsidR="0007050D" w:rsidRPr="00AE35DD" w:rsidRDefault="0007050D" w:rsidP="0007050D">
      <w:pPr>
        <w:pStyle w:val="Pa6"/>
        <w:jc w:val="both"/>
        <w:rPr>
          <w:rStyle w:val="A4"/>
          <w:rFonts w:cs="Arial"/>
          <w:sz w:val="22"/>
          <w:szCs w:val="22"/>
        </w:rPr>
      </w:pPr>
    </w:p>
    <w:p w14:paraId="0CD8DBF7" w14:textId="77777777" w:rsidR="0007050D" w:rsidRPr="00AE35DD" w:rsidRDefault="0007050D" w:rsidP="0007050D">
      <w:pPr>
        <w:rPr>
          <w:rStyle w:val="A4"/>
          <w:rFonts w:cs="Arial"/>
          <w:sz w:val="22"/>
          <w:szCs w:val="22"/>
        </w:rPr>
      </w:pPr>
    </w:p>
    <w:p w14:paraId="767B398A" w14:textId="77777777" w:rsidR="0007050D" w:rsidRDefault="0007050D" w:rsidP="0007050D"/>
    <w:p w14:paraId="705B66C7" w14:textId="77777777" w:rsidR="0007050D" w:rsidRDefault="0007050D" w:rsidP="0007050D"/>
    <w:p w14:paraId="7D82E609" w14:textId="77777777" w:rsidR="0007050D" w:rsidRDefault="0007050D" w:rsidP="0007050D"/>
    <w:p w14:paraId="21BFF051" w14:textId="77777777" w:rsidR="0007050D" w:rsidRDefault="0007050D" w:rsidP="0007050D"/>
    <w:p w14:paraId="5B730F71" w14:textId="6D15944D" w:rsidR="0007050D" w:rsidRDefault="00A5673F" w:rsidP="0007050D">
      <w:r>
        <w:rPr>
          <w:noProof/>
          <w:lang w:val="es-MX" w:eastAsia="es-MX"/>
        </w:rPr>
        <w:drawing>
          <wp:anchor distT="0" distB="0" distL="114300" distR="114300" simplePos="0" relativeHeight="251682816" behindDoc="1" locked="0" layoutInCell="1" allowOverlap="1" wp14:anchorId="4BFC29F7" wp14:editId="5989E166">
            <wp:simplePos x="0" y="0"/>
            <wp:positionH relativeFrom="column">
              <wp:posOffset>238125</wp:posOffset>
            </wp:positionH>
            <wp:positionV relativeFrom="paragraph">
              <wp:posOffset>664210</wp:posOffset>
            </wp:positionV>
            <wp:extent cx="5697855" cy="3741420"/>
            <wp:effectExtent l="0" t="0" r="17145" b="11430"/>
            <wp:wrapNone/>
            <wp:docPr id="1300139814"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7EB8458-A4A2-692E-F040-4913B7232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0007050D" w:rsidRPr="00EE1B4A">
        <w:t xml:space="preserve"> </w:t>
      </w:r>
    </w:p>
    <w:p w14:paraId="7D03CA5A" w14:textId="7A5599AA" w:rsidR="0007050D" w:rsidRDefault="0007050D" w:rsidP="0007050D">
      <w:pPr>
        <w:rPr>
          <w:rFonts w:ascii="Calibri" w:hAnsi="Calibri" w:cs="Calibri"/>
          <w:color w:val="000000"/>
          <w:sz w:val="26"/>
          <w:szCs w:val="26"/>
        </w:rPr>
      </w:pPr>
    </w:p>
    <w:p w14:paraId="1576C846" w14:textId="4341758C" w:rsidR="00A5673F" w:rsidRDefault="00A5673F">
      <w:pPr>
        <w:rPr>
          <w:rFonts w:ascii="Calibri" w:hAnsi="Calibri" w:cs="Calibri"/>
          <w:color w:val="000000"/>
          <w:sz w:val="26"/>
          <w:szCs w:val="26"/>
        </w:rPr>
      </w:pPr>
      <w:r>
        <w:rPr>
          <w:rFonts w:ascii="Calibri" w:hAnsi="Calibri" w:cs="Calibri"/>
          <w:color w:val="000000"/>
          <w:sz w:val="26"/>
          <w:szCs w:val="26"/>
        </w:rPr>
        <w:br w:type="page"/>
      </w:r>
    </w:p>
    <w:p w14:paraId="4147479D" w14:textId="668FADE9" w:rsidR="0007050D" w:rsidRDefault="00A5673F" w:rsidP="0007050D">
      <w:pPr>
        <w:rPr>
          <w:rFonts w:ascii="Calibri" w:hAnsi="Calibri" w:cs="Calibri"/>
          <w:color w:val="000000"/>
          <w:sz w:val="26"/>
          <w:szCs w:val="26"/>
        </w:rPr>
      </w:pPr>
      <w:r>
        <w:rPr>
          <w:noProof/>
          <w:lang w:val="es-MX" w:eastAsia="es-MX"/>
        </w:rPr>
        <w:lastRenderedPageBreak/>
        <w:drawing>
          <wp:anchor distT="0" distB="0" distL="114300" distR="114300" simplePos="0" relativeHeight="251686912" behindDoc="1" locked="0" layoutInCell="1" allowOverlap="1" wp14:anchorId="109C120A" wp14:editId="1D603318">
            <wp:simplePos x="0" y="0"/>
            <wp:positionH relativeFrom="margin">
              <wp:align>center</wp:align>
            </wp:positionH>
            <wp:positionV relativeFrom="paragraph">
              <wp:posOffset>300182</wp:posOffset>
            </wp:positionV>
            <wp:extent cx="5047615" cy="2849880"/>
            <wp:effectExtent l="0" t="0" r="635" b="7620"/>
            <wp:wrapTight wrapText="bothSides">
              <wp:wrapPolygon edited="0">
                <wp:start x="0" y="0"/>
                <wp:lineTo x="0" y="21513"/>
                <wp:lineTo x="21521" y="21513"/>
                <wp:lineTo x="21521" y="0"/>
                <wp:lineTo x="0" y="0"/>
              </wp:wrapPolygon>
            </wp:wrapTight>
            <wp:docPr id="2013291860"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2768968-1F19-E855-816F-8DE8B17CD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p>
    <w:p w14:paraId="43854036" w14:textId="77777777" w:rsidR="00A5673F" w:rsidRDefault="00A5673F" w:rsidP="0007050D">
      <w:pPr>
        <w:rPr>
          <w:rFonts w:ascii="Calibri" w:hAnsi="Calibri" w:cs="Calibri"/>
          <w:color w:val="000000"/>
          <w:sz w:val="26"/>
          <w:szCs w:val="26"/>
        </w:rPr>
      </w:pPr>
    </w:p>
    <w:p w14:paraId="69FD2311" w14:textId="77777777" w:rsidR="00A5673F" w:rsidRDefault="00A5673F" w:rsidP="0007050D">
      <w:pPr>
        <w:rPr>
          <w:rFonts w:ascii="Calibri" w:hAnsi="Calibri" w:cs="Calibri"/>
          <w:color w:val="000000"/>
          <w:sz w:val="26"/>
          <w:szCs w:val="26"/>
        </w:rPr>
      </w:pPr>
    </w:p>
    <w:p w14:paraId="2F374002" w14:textId="77777777" w:rsidR="00A5673F" w:rsidRDefault="00A5673F" w:rsidP="0007050D">
      <w:pPr>
        <w:rPr>
          <w:rFonts w:ascii="Calibri" w:hAnsi="Calibri" w:cs="Calibri"/>
          <w:color w:val="000000"/>
          <w:sz w:val="26"/>
          <w:szCs w:val="26"/>
        </w:rPr>
      </w:pPr>
    </w:p>
    <w:p w14:paraId="759F57BA" w14:textId="77777777" w:rsidR="00A5673F" w:rsidRDefault="00A5673F" w:rsidP="0007050D">
      <w:pPr>
        <w:rPr>
          <w:rFonts w:ascii="Calibri" w:hAnsi="Calibri" w:cs="Calibri"/>
          <w:color w:val="000000"/>
          <w:sz w:val="26"/>
          <w:szCs w:val="26"/>
        </w:rPr>
      </w:pPr>
    </w:p>
    <w:p w14:paraId="7CF573F3" w14:textId="77777777" w:rsidR="00A5673F" w:rsidRDefault="00A5673F" w:rsidP="0007050D">
      <w:pPr>
        <w:rPr>
          <w:rFonts w:ascii="Calibri" w:hAnsi="Calibri" w:cs="Calibri"/>
          <w:color w:val="000000"/>
          <w:sz w:val="26"/>
          <w:szCs w:val="26"/>
        </w:rPr>
      </w:pPr>
    </w:p>
    <w:p w14:paraId="6F6E3B5E" w14:textId="77777777" w:rsidR="00A5673F" w:rsidRDefault="00A5673F" w:rsidP="0007050D">
      <w:pPr>
        <w:rPr>
          <w:rFonts w:ascii="Calibri" w:hAnsi="Calibri" w:cs="Calibri"/>
          <w:color w:val="000000"/>
          <w:sz w:val="26"/>
          <w:szCs w:val="26"/>
        </w:rPr>
      </w:pPr>
    </w:p>
    <w:p w14:paraId="72E87C5B" w14:textId="77777777" w:rsidR="00A5673F" w:rsidRDefault="00A5673F" w:rsidP="0007050D">
      <w:pPr>
        <w:rPr>
          <w:rFonts w:ascii="Calibri" w:hAnsi="Calibri" w:cs="Calibri"/>
          <w:color w:val="000000"/>
          <w:sz w:val="26"/>
          <w:szCs w:val="26"/>
        </w:rPr>
      </w:pPr>
    </w:p>
    <w:p w14:paraId="5BF7AEF6" w14:textId="4CA31EF9" w:rsidR="00A5673F" w:rsidRDefault="00A5673F" w:rsidP="0007050D">
      <w:pPr>
        <w:rPr>
          <w:rFonts w:ascii="Calibri" w:hAnsi="Calibri" w:cs="Calibri"/>
          <w:color w:val="000000"/>
          <w:sz w:val="26"/>
          <w:szCs w:val="26"/>
        </w:rPr>
      </w:pPr>
      <w:r>
        <w:rPr>
          <w:noProof/>
          <w:lang w:val="es-MX" w:eastAsia="es-MX"/>
        </w:rPr>
        <w:drawing>
          <wp:anchor distT="0" distB="0" distL="114300" distR="114300" simplePos="0" relativeHeight="251687936" behindDoc="1" locked="0" layoutInCell="1" allowOverlap="1" wp14:anchorId="507F87FB" wp14:editId="309B99C1">
            <wp:simplePos x="0" y="0"/>
            <wp:positionH relativeFrom="page">
              <wp:posOffset>1460500</wp:posOffset>
            </wp:positionH>
            <wp:positionV relativeFrom="paragraph">
              <wp:posOffset>-2296795</wp:posOffset>
            </wp:positionV>
            <wp:extent cx="4972685" cy="2976880"/>
            <wp:effectExtent l="0" t="0" r="18415" b="13970"/>
            <wp:wrapTight wrapText="bothSides">
              <wp:wrapPolygon edited="0">
                <wp:start x="0" y="0"/>
                <wp:lineTo x="0" y="21563"/>
                <wp:lineTo x="21597" y="21563"/>
                <wp:lineTo x="21597" y="0"/>
                <wp:lineTo x="0" y="0"/>
              </wp:wrapPolygon>
            </wp:wrapTight>
            <wp:docPr id="811170588"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DE11F4E-FE0D-7753-A8F4-AB1629234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p>
    <w:p w14:paraId="47FFEF9B" w14:textId="461C7436" w:rsidR="00A5673F" w:rsidRDefault="00A5673F" w:rsidP="0007050D">
      <w:pPr>
        <w:rPr>
          <w:rFonts w:ascii="Calibri" w:hAnsi="Calibri" w:cs="Calibri"/>
          <w:color w:val="000000"/>
          <w:sz w:val="26"/>
          <w:szCs w:val="26"/>
        </w:rPr>
      </w:pPr>
    </w:p>
    <w:p w14:paraId="4097D7CA" w14:textId="77777777" w:rsidR="00A5673F" w:rsidRDefault="00A5673F" w:rsidP="0007050D">
      <w:pPr>
        <w:rPr>
          <w:rFonts w:ascii="Calibri" w:hAnsi="Calibri" w:cs="Calibri"/>
          <w:color w:val="000000"/>
          <w:sz w:val="26"/>
          <w:szCs w:val="26"/>
        </w:rPr>
      </w:pPr>
    </w:p>
    <w:p w14:paraId="1C3E28FE" w14:textId="77777777" w:rsidR="00A5673F" w:rsidRDefault="00A5673F" w:rsidP="0007050D">
      <w:pPr>
        <w:rPr>
          <w:rFonts w:ascii="Calibri" w:hAnsi="Calibri" w:cs="Calibri"/>
          <w:color w:val="000000"/>
          <w:sz w:val="26"/>
          <w:szCs w:val="26"/>
        </w:rPr>
      </w:pPr>
    </w:p>
    <w:p w14:paraId="17B74C20" w14:textId="47A8897F" w:rsidR="00A5673F" w:rsidRDefault="00A5673F" w:rsidP="0007050D">
      <w:pPr>
        <w:rPr>
          <w:rFonts w:ascii="Calibri" w:hAnsi="Calibri" w:cs="Calibri"/>
          <w:color w:val="000000"/>
          <w:sz w:val="26"/>
          <w:szCs w:val="26"/>
        </w:rPr>
      </w:pPr>
      <w:r>
        <w:rPr>
          <w:noProof/>
          <w:lang w:val="es-MX" w:eastAsia="es-MX"/>
        </w:rPr>
        <w:lastRenderedPageBreak/>
        <w:drawing>
          <wp:anchor distT="0" distB="0" distL="114300" distR="114300" simplePos="0" relativeHeight="251684864" behindDoc="1" locked="0" layoutInCell="1" allowOverlap="1" wp14:anchorId="35F9078B" wp14:editId="021AF3F7">
            <wp:simplePos x="0" y="0"/>
            <wp:positionH relativeFrom="margin">
              <wp:posOffset>-635</wp:posOffset>
            </wp:positionH>
            <wp:positionV relativeFrom="paragraph">
              <wp:posOffset>3703320</wp:posOffset>
            </wp:positionV>
            <wp:extent cx="6068695" cy="3599815"/>
            <wp:effectExtent l="0" t="0" r="8255" b="635"/>
            <wp:wrapTight wrapText="bothSides">
              <wp:wrapPolygon edited="0">
                <wp:start x="0" y="0"/>
                <wp:lineTo x="0" y="21490"/>
                <wp:lineTo x="21562" y="21490"/>
                <wp:lineTo x="21562" y="0"/>
                <wp:lineTo x="0" y="0"/>
              </wp:wrapPolygon>
            </wp:wrapTight>
            <wp:docPr id="235473831"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C61BB18-E72F-F99E-BE80-A562FAEEA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88960" behindDoc="1" locked="0" layoutInCell="1" allowOverlap="1" wp14:anchorId="3FDB8799" wp14:editId="413386BD">
            <wp:simplePos x="0" y="0"/>
            <wp:positionH relativeFrom="margin">
              <wp:posOffset>-635</wp:posOffset>
            </wp:positionH>
            <wp:positionV relativeFrom="paragraph">
              <wp:posOffset>198120</wp:posOffset>
            </wp:positionV>
            <wp:extent cx="5967095" cy="3124200"/>
            <wp:effectExtent l="0" t="0" r="14605" b="0"/>
            <wp:wrapTight wrapText="bothSides">
              <wp:wrapPolygon edited="0">
                <wp:start x="0" y="0"/>
                <wp:lineTo x="0" y="21468"/>
                <wp:lineTo x="21584" y="21468"/>
                <wp:lineTo x="21584" y="0"/>
                <wp:lineTo x="0" y="0"/>
              </wp:wrapPolygon>
            </wp:wrapTight>
            <wp:docPr id="401001342"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A94D243-17B1-BF96-4261-AFA1238F2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p>
    <w:p w14:paraId="0B5D113E" w14:textId="77777777" w:rsidR="0007050D" w:rsidRDefault="0007050D" w:rsidP="0007050D">
      <w:pPr>
        <w:rPr>
          <w:rFonts w:ascii="Calibri" w:hAnsi="Calibri" w:cs="Calibri"/>
          <w:color w:val="000000"/>
          <w:sz w:val="26"/>
          <w:szCs w:val="26"/>
        </w:rPr>
      </w:pPr>
      <w:r>
        <w:rPr>
          <w:noProof/>
          <w:lang w:val="es-MX" w:eastAsia="es-MX"/>
        </w:rPr>
        <w:lastRenderedPageBreak/>
        <w:drawing>
          <wp:anchor distT="0" distB="0" distL="114300" distR="114300" simplePos="0" relativeHeight="251689984" behindDoc="1" locked="0" layoutInCell="1" allowOverlap="1" wp14:anchorId="6AFADCFB" wp14:editId="5D0B7367">
            <wp:simplePos x="0" y="0"/>
            <wp:positionH relativeFrom="margin">
              <wp:posOffset>-635</wp:posOffset>
            </wp:positionH>
            <wp:positionV relativeFrom="paragraph">
              <wp:posOffset>0</wp:posOffset>
            </wp:positionV>
            <wp:extent cx="5941695" cy="3276600"/>
            <wp:effectExtent l="0" t="0" r="1905" b="0"/>
            <wp:wrapTight wrapText="bothSides">
              <wp:wrapPolygon edited="0">
                <wp:start x="0" y="0"/>
                <wp:lineTo x="0" y="21474"/>
                <wp:lineTo x="21538" y="21474"/>
                <wp:lineTo x="21538" y="0"/>
                <wp:lineTo x="0" y="0"/>
              </wp:wrapPolygon>
            </wp:wrapTight>
            <wp:docPr id="57400486"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D36FDC7-19FD-26AE-6269-42E62460E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p>
    <w:p w14:paraId="0C6B2190" w14:textId="77777777" w:rsidR="0007050D" w:rsidRDefault="0007050D" w:rsidP="0007050D">
      <w:pPr>
        <w:rPr>
          <w:rFonts w:ascii="Calibri" w:hAnsi="Calibri" w:cs="Calibri"/>
          <w:color w:val="000000"/>
          <w:sz w:val="26"/>
          <w:szCs w:val="26"/>
        </w:rPr>
      </w:pPr>
      <w:r>
        <w:rPr>
          <w:noProof/>
          <w:lang w:val="es-MX" w:eastAsia="es-MX"/>
        </w:rPr>
        <w:drawing>
          <wp:anchor distT="0" distB="0" distL="114300" distR="114300" simplePos="0" relativeHeight="251685888" behindDoc="1" locked="0" layoutInCell="1" allowOverlap="1" wp14:anchorId="52D9DEA1" wp14:editId="75A48AD2">
            <wp:simplePos x="0" y="0"/>
            <wp:positionH relativeFrom="column">
              <wp:posOffset>24765</wp:posOffset>
            </wp:positionH>
            <wp:positionV relativeFrom="paragraph">
              <wp:posOffset>126366</wp:posOffset>
            </wp:positionV>
            <wp:extent cx="5916295" cy="3111500"/>
            <wp:effectExtent l="0" t="0" r="8255" b="12700"/>
            <wp:wrapNone/>
            <wp:docPr id="1890462053"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B479F37-CBDA-82E7-2D0E-F9CEB1B89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p>
    <w:p w14:paraId="04F340F9" w14:textId="77777777" w:rsidR="0007050D" w:rsidRDefault="0007050D" w:rsidP="0007050D">
      <w:pPr>
        <w:rPr>
          <w:rFonts w:ascii="Calibri" w:hAnsi="Calibri" w:cs="Calibri"/>
          <w:color w:val="000000"/>
          <w:sz w:val="26"/>
          <w:szCs w:val="26"/>
        </w:rPr>
      </w:pPr>
    </w:p>
    <w:p w14:paraId="031031A8" w14:textId="77777777" w:rsidR="0007050D" w:rsidRDefault="0007050D" w:rsidP="0007050D">
      <w:pPr>
        <w:rPr>
          <w:rFonts w:ascii="Calibri" w:hAnsi="Calibri" w:cs="Calibri"/>
          <w:color w:val="000000"/>
          <w:sz w:val="26"/>
          <w:szCs w:val="26"/>
        </w:rPr>
      </w:pPr>
    </w:p>
    <w:p w14:paraId="1F4D990E" w14:textId="77777777" w:rsidR="0007050D" w:rsidRDefault="0007050D" w:rsidP="0007050D">
      <w:pPr>
        <w:rPr>
          <w:rFonts w:ascii="Calibri" w:hAnsi="Calibri" w:cs="Calibri"/>
          <w:color w:val="000000"/>
          <w:sz w:val="26"/>
          <w:szCs w:val="26"/>
        </w:rPr>
      </w:pPr>
    </w:p>
    <w:p w14:paraId="7EF56934" w14:textId="77777777" w:rsidR="0007050D" w:rsidRDefault="0007050D" w:rsidP="0007050D">
      <w:pPr>
        <w:rPr>
          <w:rFonts w:ascii="Calibri" w:hAnsi="Calibri" w:cs="Calibri"/>
          <w:color w:val="000000"/>
          <w:sz w:val="26"/>
          <w:szCs w:val="26"/>
        </w:rPr>
      </w:pPr>
    </w:p>
    <w:p w14:paraId="27D1ECCC" w14:textId="77777777" w:rsidR="0007050D" w:rsidRDefault="0007050D" w:rsidP="0007050D">
      <w:pPr>
        <w:rPr>
          <w:rFonts w:ascii="Calibri" w:hAnsi="Calibri" w:cs="Calibri"/>
          <w:color w:val="000000"/>
          <w:sz w:val="26"/>
          <w:szCs w:val="26"/>
        </w:rPr>
      </w:pPr>
    </w:p>
    <w:p w14:paraId="3B762028" w14:textId="77777777" w:rsidR="0007050D" w:rsidRPr="007600F9" w:rsidRDefault="0007050D" w:rsidP="0007050D">
      <w:pPr>
        <w:rPr>
          <w:rFonts w:ascii="Calibri" w:hAnsi="Calibri" w:cs="Calibri"/>
          <w:sz w:val="26"/>
          <w:szCs w:val="26"/>
        </w:rPr>
      </w:pPr>
    </w:p>
    <w:p w14:paraId="3DBC7466" w14:textId="77777777" w:rsidR="0007050D" w:rsidRPr="007600F9" w:rsidRDefault="0007050D" w:rsidP="0007050D">
      <w:pPr>
        <w:rPr>
          <w:rFonts w:ascii="Calibri" w:hAnsi="Calibri" w:cs="Calibri"/>
          <w:sz w:val="26"/>
          <w:szCs w:val="26"/>
        </w:rPr>
      </w:pPr>
    </w:p>
    <w:p w14:paraId="01CA4D0B" w14:textId="77777777" w:rsidR="0007050D" w:rsidRPr="007600F9" w:rsidRDefault="0007050D" w:rsidP="0007050D">
      <w:pPr>
        <w:rPr>
          <w:rFonts w:ascii="Calibri" w:hAnsi="Calibri" w:cs="Calibri"/>
          <w:sz w:val="26"/>
          <w:szCs w:val="26"/>
        </w:rPr>
      </w:pPr>
    </w:p>
    <w:p w14:paraId="48FA4642" w14:textId="66E584C1" w:rsidR="0007050D" w:rsidRPr="007600F9" w:rsidRDefault="00A5673F" w:rsidP="0007050D">
      <w:pPr>
        <w:rPr>
          <w:rFonts w:ascii="Calibri" w:hAnsi="Calibri" w:cs="Calibri"/>
          <w:sz w:val="26"/>
          <w:szCs w:val="26"/>
        </w:rPr>
      </w:pPr>
      <w:r>
        <w:rPr>
          <w:noProof/>
          <w:lang w:val="es-MX" w:eastAsia="es-MX"/>
        </w:rPr>
        <w:lastRenderedPageBreak/>
        <w:drawing>
          <wp:anchor distT="0" distB="0" distL="114300" distR="114300" simplePos="0" relativeHeight="251691008" behindDoc="1" locked="0" layoutInCell="1" allowOverlap="1" wp14:anchorId="003FBE29" wp14:editId="5E0D94DA">
            <wp:simplePos x="0" y="0"/>
            <wp:positionH relativeFrom="column">
              <wp:posOffset>377473</wp:posOffset>
            </wp:positionH>
            <wp:positionV relativeFrom="paragraph">
              <wp:posOffset>299091</wp:posOffset>
            </wp:positionV>
            <wp:extent cx="5638278" cy="3304515"/>
            <wp:effectExtent l="0" t="0" r="635" b="10795"/>
            <wp:wrapNone/>
            <wp:docPr id="1286054312"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FF04AAB-E554-D157-DDB7-3F585546A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08D0532C" w14:textId="781C0B2C" w:rsidR="0007050D" w:rsidRPr="007600F9" w:rsidRDefault="0007050D" w:rsidP="0007050D">
      <w:pPr>
        <w:rPr>
          <w:rFonts w:ascii="Calibri" w:hAnsi="Calibri" w:cs="Calibri"/>
          <w:sz w:val="26"/>
          <w:szCs w:val="26"/>
        </w:rPr>
      </w:pPr>
    </w:p>
    <w:p w14:paraId="3B136A25" w14:textId="77777777" w:rsidR="0007050D" w:rsidRPr="007600F9" w:rsidRDefault="0007050D" w:rsidP="0007050D">
      <w:pPr>
        <w:rPr>
          <w:rFonts w:ascii="Calibri" w:hAnsi="Calibri" w:cs="Calibri"/>
          <w:sz w:val="26"/>
          <w:szCs w:val="26"/>
        </w:rPr>
      </w:pPr>
    </w:p>
    <w:p w14:paraId="72DBD8E4" w14:textId="77777777" w:rsidR="0007050D" w:rsidRPr="007600F9" w:rsidRDefault="0007050D" w:rsidP="0007050D">
      <w:pPr>
        <w:rPr>
          <w:rFonts w:ascii="Calibri" w:hAnsi="Calibri" w:cs="Calibri"/>
          <w:sz w:val="26"/>
          <w:szCs w:val="26"/>
        </w:rPr>
      </w:pPr>
    </w:p>
    <w:p w14:paraId="771C9FA8" w14:textId="77777777" w:rsidR="0007050D" w:rsidRPr="007600F9" w:rsidRDefault="0007050D" w:rsidP="0007050D">
      <w:pPr>
        <w:rPr>
          <w:rFonts w:ascii="Calibri" w:hAnsi="Calibri" w:cs="Calibri"/>
          <w:sz w:val="26"/>
          <w:szCs w:val="26"/>
        </w:rPr>
      </w:pPr>
    </w:p>
    <w:p w14:paraId="2025E18D" w14:textId="77777777" w:rsidR="0007050D" w:rsidRDefault="0007050D" w:rsidP="0007050D">
      <w:pPr>
        <w:tabs>
          <w:tab w:val="left" w:pos="5595"/>
        </w:tabs>
        <w:rPr>
          <w:rFonts w:ascii="Calibri" w:hAnsi="Calibri" w:cs="Calibri"/>
          <w:sz w:val="26"/>
          <w:szCs w:val="26"/>
        </w:rPr>
      </w:pPr>
      <w:r>
        <w:rPr>
          <w:rFonts w:ascii="Calibri" w:hAnsi="Calibri" w:cs="Calibri"/>
          <w:sz w:val="26"/>
          <w:szCs w:val="26"/>
        </w:rPr>
        <w:tab/>
      </w:r>
    </w:p>
    <w:p w14:paraId="684A98E4" w14:textId="77777777" w:rsidR="0007050D" w:rsidRPr="007600F9" w:rsidRDefault="0007050D" w:rsidP="0007050D">
      <w:pPr>
        <w:tabs>
          <w:tab w:val="left" w:pos="5595"/>
        </w:tabs>
        <w:rPr>
          <w:rFonts w:ascii="Calibri" w:hAnsi="Calibri" w:cs="Calibri"/>
          <w:sz w:val="26"/>
          <w:szCs w:val="26"/>
        </w:rPr>
      </w:pPr>
    </w:p>
    <w:p w14:paraId="10D84549" w14:textId="77777777" w:rsidR="0007050D" w:rsidRPr="007600F9" w:rsidRDefault="0007050D" w:rsidP="0007050D">
      <w:pPr>
        <w:rPr>
          <w:rFonts w:ascii="Calibri" w:hAnsi="Calibri" w:cs="Calibri"/>
          <w:sz w:val="26"/>
          <w:szCs w:val="26"/>
        </w:rPr>
      </w:pPr>
    </w:p>
    <w:p w14:paraId="53E6CEEB" w14:textId="77777777" w:rsidR="0007050D" w:rsidRPr="007600F9" w:rsidRDefault="0007050D" w:rsidP="0007050D">
      <w:pPr>
        <w:rPr>
          <w:rFonts w:ascii="Calibri" w:hAnsi="Calibri" w:cs="Calibri"/>
          <w:sz w:val="26"/>
          <w:szCs w:val="26"/>
        </w:rPr>
      </w:pPr>
    </w:p>
    <w:p w14:paraId="589CFF90" w14:textId="77777777" w:rsidR="0007050D" w:rsidRPr="007600F9" w:rsidRDefault="0007050D" w:rsidP="0007050D">
      <w:pPr>
        <w:rPr>
          <w:rFonts w:ascii="Calibri" w:hAnsi="Calibri" w:cs="Calibri"/>
          <w:sz w:val="26"/>
          <w:szCs w:val="26"/>
        </w:rPr>
      </w:pPr>
    </w:p>
    <w:p w14:paraId="1A050A43" w14:textId="3ADF02B4" w:rsidR="0007050D" w:rsidRPr="007600F9" w:rsidRDefault="0047087D" w:rsidP="0007050D">
      <w:pPr>
        <w:rPr>
          <w:rFonts w:ascii="Calibri" w:hAnsi="Calibri" w:cs="Calibri"/>
          <w:sz w:val="26"/>
          <w:szCs w:val="26"/>
        </w:rPr>
      </w:pPr>
      <w:r>
        <w:rPr>
          <w:noProof/>
          <w:lang w:val="es-MX" w:eastAsia="es-MX"/>
        </w:rPr>
        <w:drawing>
          <wp:anchor distT="0" distB="0" distL="114300" distR="114300" simplePos="0" relativeHeight="251692032" behindDoc="1" locked="0" layoutInCell="1" allowOverlap="1" wp14:anchorId="40C5CF24" wp14:editId="66E188B7">
            <wp:simplePos x="0" y="0"/>
            <wp:positionH relativeFrom="column">
              <wp:posOffset>404632</wp:posOffset>
            </wp:positionH>
            <wp:positionV relativeFrom="paragraph">
              <wp:posOffset>81720</wp:posOffset>
            </wp:positionV>
            <wp:extent cx="5611005" cy="3195873"/>
            <wp:effectExtent l="0" t="0" r="8890" b="5080"/>
            <wp:wrapNone/>
            <wp:docPr id="641593568"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4E10AB7-5EA0-D19F-8D2E-6A429920E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14:paraId="4E6762BD" w14:textId="3A99D722" w:rsidR="0007050D" w:rsidRPr="007600F9" w:rsidRDefault="0007050D" w:rsidP="0007050D">
      <w:pPr>
        <w:tabs>
          <w:tab w:val="left" w:pos="2940"/>
        </w:tabs>
        <w:rPr>
          <w:rFonts w:ascii="Calibri" w:hAnsi="Calibri" w:cs="Calibri"/>
          <w:sz w:val="26"/>
          <w:szCs w:val="26"/>
        </w:rPr>
      </w:pPr>
      <w:r>
        <w:rPr>
          <w:rFonts w:ascii="Calibri" w:hAnsi="Calibri" w:cs="Calibri"/>
          <w:sz w:val="26"/>
          <w:szCs w:val="26"/>
        </w:rPr>
        <w:tab/>
      </w:r>
    </w:p>
    <w:p w14:paraId="6F43C18D" w14:textId="77777777" w:rsidR="0007050D" w:rsidRPr="007600F9" w:rsidRDefault="0007050D" w:rsidP="0007050D">
      <w:pPr>
        <w:rPr>
          <w:rFonts w:ascii="Calibri" w:hAnsi="Calibri" w:cs="Calibri"/>
          <w:sz w:val="26"/>
          <w:szCs w:val="26"/>
        </w:rPr>
      </w:pPr>
    </w:p>
    <w:p w14:paraId="156536B6" w14:textId="27D00AA4" w:rsidR="0007050D" w:rsidRPr="007600F9" w:rsidRDefault="0007050D" w:rsidP="0007050D">
      <w:pPr>
        <w:rPr>
          <w:rFonts w:ascii="Calibri" w:hAnsi="Calibri" w:cs="Calibri"/>
          <w:sz w:val="26"/>
          <w:szCs w:val="26"/>
        </w:rPr>
      </w:pPr>
    </w:p>
    <w:p w14:paraId="66F09A97" w14:textId="5C5982EF" w:rsidR="0007050D" w:rsidRPr="007600F9" w:rsidRDefault="0007050D" w:rsidP="0007050D">
      <w:pPr>
        <w:rPr>
          <w:rFonts w:ascii="Calibri" w:hAnsi="Calibri" w:cs="Calibri"/>
          <w:sz w:val="26"/>
          <w:szCs w:val="26"/>
        </w:rPr>
      </w:pPr>
    </w:p>
    <w:p w14:paraId="37676EB8" w14:textId="4B0AA326" w:rsidR="0007050D" w:rsidRPr="007600F9" w:rsidRDefault="0007050D" w:rsidP="0007050D">
      <w:pPr>
        <w:rPr>
          <w:rFonts w:ascii="Calibri" w:hAnsi="Calibri" w:cs="Calibri"/>
          <w:sz w:val="26"/>
          <w:szCs w:val="26"/>
        </w:rPr>
      </w:pPr>
    </w:p>
    <w:p w14:paraId="160F56D9" w14:textId="77777777" w:rsidR="0007050D" w:rsidRPr="007600F9" w:rsidRDefault="0007050D" w:rsidP="0007050D">
      <w:pPr>
        <w:rPr>
          <w:rFonts w:ascii="Calibri" w:hAnsi="Calibri" w:cs="Calibri"/>
          <w:sz w:val="26"/>
          <w:szCs w:val="26"/>
        </w:rPr>
      </w:pPr>
    </w:p>
    <w:p w14:paraId="658379AD" w14:textId="77777777" w:rsidR="0007050D" w:rsidRDefault="0007050D" w:rsidP="0007050D">
      <w:pPr>
        <w:rPr>
          <w:rFonts w:ascii="Calibri" w:hAnsi="Calibri" w:cs="Calibri"/>
          <w:sz w:val="26"/>
          <w:szCs w:val="26"/>
        </w:rPr>
      </w:pPr>
    </w:p>
    <w:p w14:paraId="7FDFE08C" w14:textId="77777777" w:rsidR="0007050D" w:rsidRDefault="0007050D" w:rsidP="0007050D">
      <w:pPr>
        <w:rPr>
          <w:rFonts w:ascii="Calibri" w:hAnsi="Calibri" w:cs="Calibri"/>
          <w:sz w:val="26"/>
          <w:szCs w:val="26"/>
        </w:rPr>
      </w:pPr>
    </w:p>
    <w:p w14:paraId="79C480EA" w14:textId="5BABA863" w:rsidR="0007050D" w:rsidRDefault="0047087D" w:rsidP="0007050D">
      <w:pPr>
        <w:rPr>
          <w:rFonts w:ascii="Calibri" w:hAnsi="Calibri" w:cs="Calibri"/>
          <w:sz w:val="26"/>
          <w:szCs w:val="26"/>
        </w:rPr>
      </w:pPr>
      <w:r>
        <w:rPr>
          <w:noProof/>
          <w:lang w:val="es-MX" w:eastAsia="es-MX"/>
        </w:rPr>
        <w:lastRenderedPageBreak/>
        <w:drawing>
          <wp:anchor distT="0" distB="0" distL="114300" distR="114300" simplePos="0" relativeHeight="251693056" behindDoc="1" locked="0" layoutInCell="1" allowOverlap="1" wp14:anchorId="7D26EA88" wp14:editId="7546B343">
            <wp:simplePos x="0" y="0"/>
            <wp:positionH relativeFrom="column">
              <wp:posOffset>241621</wp:posOffset>
            </wp:positionH>
            <wp:positionV relativeFrom="paragraph">
              <wp:posOffset>154921</wp:posOffset>
            </wp:positionV>
            <wp:extent cx="5493423" cy="3201463"/>
            <wp:effectExtent l="0" t="0" r="12065" b="18415"/>
            <wp:wrapNone/>
            <wp:docPr id="1400476724"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D16B056-1A6E-720E-4E2F-DD9FA10BE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p>
    <w:p w14:paraId="02929C14" w14:textId="77777777" w:rsidR="0007050D" w:rsidRDefault="0007050D" w:rsidP="0007050D">
      <w:pPr>
        <w:rPr>
          <w:rFonts w:ascii="Calibri" w:hAnsi="Calibri" w:cs="Calibri"/>
          <w:sz w:val="26"/>
          <w:szCs w:val="26"/>
        </w:rPr>
      </w:pPr>
    </w:p>
    <w:p w14:paraId="4D7A6389" w14:textId="77777777" w:rsidR="0007050D" w:rsidRDefault="0007050D" w:rsidP="0007050D">
      <w:pPr>
        <w:rPr>
          <w:rFonts w:ascii="Calibri" w:hAnsi="Calibri" w:cs="Calibri"/>
          <w:sz w:val="26"/>
          <w:szCs w:val="26"/>
        </w:rPr>
      </w:pPr>
    </w:p>
    <w:p w14:paraId="6B49686B" w14:textId="77777777" w:rsidR="0007050D" w:rsidRDefault="0007050D" w:rsidP="0007050D">
      <w:pPr>
        <w:rPr>
          <w:rFonts w:ascii="Calibri" w:hAnsi="Calibri" w:cs="Calibri"/>
          <w:sz w:val="26"/>
          <w:szCs w:val="26"/>
        </w:rPr>
      </w:pPr>
    </w:p>
    <w:p w14:paraId="7A37C60E" w14:textId="77777777" w:rsidR="0007050D" w:rsidRDefault="0007050D" w:rsidP="0007050D">
      <w:pPr>
        <w:rPr>
          <w:rFonts w:ascii="Calibri" w:hAnsi="Calibri" w:cs="Calibri"/>
          <w:sz w:val="26"/>
          <w:szCs w:val="26"/>
        </w:rPr>
      </w:pPr>
    </w:p>
    <w:p w14:paraId="48B60A96" w14:textId="77777777" w:rsidR="0007050D" w:rsidRDefault="0007050D" w:rsidP="0007050D">
      <w:pPr>
        <w:rPr>
          <w:rFonts w:ascii="Calibri" w:hAnsi="Calibri" w:cs="Calibri"/>
          <w:sz w:val="26"/>
          <w:szCs w:val="26"/>
        </w:rPr>
      </w:pPr>
    </w:p>
    <w:p w14:paraId="0AC0EDF1" w14:textId="77777777" w:rsidR="0007050D" w:rsidRDefault="0007050D" w:rsidP="0007050D">
      <w:pPr>
        <w:rPr>
          <w:rFonts w:ascii="Calibri" w:hAnsi="Calibri" w:cs="Calibri"/>
          <w:sz w:val="26"/>
          <w:szCs w:val="26"/>
        </w:rPr>
      </w:pPr>
    </w:p>
    <w:p w14:paraId="2674FB0A" w14:textId="77777777" w:rsidR="0007050D" w:rsidRDefault="0007050D" w:rsidP="0007050D">
      <w:pPr>
        <w:rPr>
          <w:rFonts w:ascii="Calibri" w:hAnsi="Calibri" w:cs="Calibri"/>
          <w:sz w:val="26"/>
          <w:szCs w:val="26"/>
        </w:rPr>
      </w:pPr>
    </w:p>
    <w:p w14:paraId="70CF62DB" w14:textId="77777777" w:rsidR="0007050D" w:rsidRDefault="0007050D" w:rsidP="0007050D">
      <w:pPr>
        <w:rPr>
          <w:rFonts w:ascii="Calibri" w:hAnsi="Calibri" w:cs="Calibri"/>
          <w:sz w:val="26"/>
          <w:szCs w:val="26"/>
        </w:rPr>
      </w:pPr>
    </w:p>
    <w:p w14:paraId="5F105C8D" w14:textId="77777777" w:rsidR="0007050D" w:rsidRDefault="0007050D" w:rsidP="0007050D">
      <w:pPr>
        <w:rPr>
          <w:rFonts w:ascii="Calibri" w:hAnsi="Calibri" w:cs="Calibri"/>
          <w:sz w:val="26"/>
          <w:szCs w:val="26"/>
        </w:rPr>
      </w:pPr>
    </w:p>
    <w:p w14:paraId="11BB63C5" w14:textId="50BBD386" w:rsidR="0007050D" w:rsidRDefault="0047087D" w:rsidP="0007050D">
      <w:pPr>
        <w:rPr>
          <w:rFonts w:ascii="Calibri" w:hAnsi="Calibri" w:cs="Calibri"/>
          <w:sz w:val="26"/>
          <w:szCs w:val="26"/>
        </w:rPr>
      </w:pPr>
      <w:r>
        <w:rPr>
          <w:noProof/>
          <w:lang w:val="es-MX" w:eastAsia="es-MX"/>
        </w:rPr>
        <w:drawing>
          <wp:anchor distT="0" distB="0" distL="114300" distR="114300" simplePos="0" relativeHeight="251694080" behindDoc="1" locked="0" layoutInCell="1" allowOverlap="1" wp14:anchorId="7BB2CF2E" wp14:editId="345808ED">
            <wp:simplePos x="0" y="0"/>
            <wp:positionH relativeFrom="margin">
              <wp:posOffset>259778</wp:posOffset>
            </wp:positionH>
            <wp:positionV relativeFrom="paragraph">
              <wp:posOffset>9291</wp:posOffset>
            </wp:positionV>
            <wp:extent cx="5622202" cy="2906163"/>
            <wp:effectExtent l="0" t="0" r="17145" b="8890"/>
            <wp:wrapNone/>
            <wp:docPr id="479687805" name="Gráfico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DAB6F33-B652-726D-4949-CDC1A4C90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5CEF282C" w14:textId="08A8D9E5" w:rsidR="0007050D" w:rsidRDefault="0007050D" w:rsidP="0007050D">
      <w:pPr>
        <w:rPr>
          <w:rFonts w:ascii="Calibri" w:hAnsi="Calibri" w:cs="Calibri"/>
          <w:sz w:val="26"/>
          <w:szCs w:val="26"/>
        </w:rPr>
      </w:pPr>
    </w:p>
    <w:p w14:paraId="5DE5153F" w14:textId="3E51F22D" w:rsidR="0007050D" w:rsidRPr="007600F9" w:rsidRDefault="0007050D" w:rsidP="0007050D">
      <w:pPr>
        <w:rPr>
          <w:rFonts w:ascii="Calibri" w:hAnsi="Calibri" w:cs="Calibri"/>
          <w:sz w:val="26"/>
          <w:szCs w:val="26"/>
        </w:rPr>
      </w:pPr>
    </w:p>
    <w:p w14:paraId="05D34F08" w14:textId="77777777" w:rsidR="0007050D" w:rsidRDefault="0007050D" w:rsidP="0020262B">
      <w:pPr>
        <w:spacing w:after="240"/>
        <w:contextualSpacing/>
        <w:rPr>
          <w:rFonts w:ascii="Montserrat Medium" w:hAnsi="Montserrat Medium" w:cs="Arial"/>
          <w:b/>
          <w:kern w:val="2"/>
          <w:lang w:eastAsia="en-US"/>
        </w:rPr>
      </w:pPr>
    </w:p>
    <w:p w14:paraId="04B8F414" w14:textId="7226A455" w:rsidR="0007050D" w:rsidRDefault="0007050D">
      <w:pPr>
        <w:rPr>
          <w:rFonts w:ascii="Montserrat Medium" w:hAnsi="Montserrat Medium" w:cs="Arial"/>
          <w:b/>
          <w:kern w:val="2"/>
          <w:lang w:eastAsia="en-US"/>
        </w:rPr>
      </w:pPr>
      <w:r>
        <w:rPr>
          <w:rFonts w:ascii="Montserrat Medium" w:hAnsi="Montserrat Medium" w:cs="Arial"/>
          <w:b/>
          <w:kern w:val="2"/>
          <w:lang w:eastAsia="en-US"/>
        </w:rPr>
        <w:br w:type="page"/>
      </w:r>
    </w:p>
    <w:p w14:paraId="6356B16B" w14:textId="168B9AA9" w:rsidR="00E66C2D" w:rsidRPr="0020262B" w:rsidRDefault="009957E2" w:rsidP="0020262B">
      <w:pPr>
        <w:spacing w:after="240"/>
        <w:contextualSpacing/>
        <w:rPr>
          <w:rFonts w:ascii="Montserrat Medium" w:hAnsi="Montserrat Medium" w:cs="Arial"/>
          <w:b/>
          <w:kern w:val="2"/>
          <w:lang w:eastAsia="en-US"/>
        </w:rPr>
      </w:pPr>
      <w:r>
        <w:rPr>
          <w:rFonts w:ascii="Montserrat Medium" w:hAnsi="Montserrat Medium" w:cs="Arial"/>
          <w:b/>
          <w:kern w:val="2"/>
          <w:lang w:eastAsia="en-US"/>
        </w:rPr>
        <w:lastRenderedPageBreak/>
        <w:t>11</w:t>
      </w:r>
      <w:r w:rsidR="00E66C2D" w:rsidRPr="0020262B">
        <w:rPr>
          <w:rFonts w:ascii="Montserrat Medium" w:hAnsi="Montserrat Medium" w:cs="Arial"/>
          <w:b/>
          <w:kern w:val="2"/>
          <w:lang w:eastAsia="en-US"/>
        </w:rPr>
        <w:t>.- LEY DE DISCIPLINA FINANCIERA DE LAS ENTIDADES FEDERATIVAS Y LOS MUNICIPIOS</w:t>
      </w:r>
    </w:p>
    <w:p w14:paraId="0FE13F39" w14:textId="77777777" w:rsidR="00E66C2D" w:rsidRPr="0020262B" w:rsidRDefault="00E66C2D" w:rsidP="00E66C2D">
      <w:pPr>
        <w:spacing w:after="240"/>
        <w:contextualSpacing/>
        <w:rPr>
          <w:rFonts w:ascii="Montserrat Medium" w:hAnsi="Montserrat Medium" w:cs="Arial"/>
          <w:b/>
          <w:kern w:val="2"/>
          <w:lang w:eastAsia="en-US"/>
        </w:rPr>
      </w:pPr>
    </w:p>
    <w:p w14:paraId="4F433005" w14:textId="77777777" w:rsidR="00E66C2D" w:rsidRPr="0020262B" w:rsidRDefault="00E66C2D" w:rsidP="00E66C2D">
      <w:pPr>
        <w:rPr>
          <w:rFonts w:ascii="Montserrat Medium" w:hAnsi="Montserrat Medium" w:cs="Arial"/>
          <w:kern w:val="2"/>
          <w:lang w:eastAsia="en-US"/>
        </w:rPr>
      </w:pPr>
      <w:r w:rsidRPr="0020262B">
        <w:rPr>
          <w:rFonts w:ascii="Montserrat Medium" w:hAnsi="Montserrat Medium" w:cs="Arial"/>
          <w:kern w:val="2"/>
          <w:lang w:eastAsia="en-US"/>
        </w:rPr>
        <w:t>La Ley de Disciplina Financiera tiene la observancia de los principios y las disposiciones en materia de responsabilidad hacendaria y financiera, la aplicación de reglas y criterios en el manejo de los recursos y contratación de obligaciones por los Entes Públicos; asegurando así a una gestión responsable y sostenible de sus finanzas públicas, generando condiciones favorables para el crecimiento económico y el empleo y la estabilidad del sistema financiero.</w:t>
      </w:r>
    </w:p>
    <w:p w14:paraId="5F960023" w14:textId="77777777" w:rsidR="00E66C2D" w:rsidRPr="0020262B" w:rsidRDefault="00E66C2D" w:rsidP="00E66C2D">
      <w:pPr>
        <w:rPr>
          <w:rFonts w:ascii="Montserrat Medium" w:hAnsi="Montserrat Medium" w:cs="Arial"/>
          <w:kern w:val="2"/>
          <w:lang w:eastAsia="en-US"/>
        </w:rPr>
      </w:pPr>
      <w:r w:rsidRPr="0020262B">
        <w:rPr>
          <w:rFonts w:ascii="Montserrat Medium" w:hAnsi="Montserrat Medium" w:cs="Arial"/>
          <w:kern w:val="2"/>
          <w:lang w:eastAsia="en-US"/>
        </w:rPr>
        <w:t>Las Entidades Federativas y los Ayuntamientos deberán generar Balances Presupuestarios Sostenibles.</w:t>
      </w:r>
    </w:p>
    <w:p w14:paraId="18903421" w14:textId="77777777" w:rsidR="00E66C2D" w:rsidRPr="0020262B" w:rsidRDefault="00E66C2D" w:rsidP="00E66C2D">
      <w:pPr>
        <w:rPr>
          <w:rFonts w:ascii="Montserrat Medium" w:hAnsi="Montserrat Medium" w:cs="Arial"/>
          <w:kern w:val="2"/>
          <w:lang w:eastAsia="en-US"/>
        </w:rPr>
      </w:pPr>
      <w:r w:rsidRPr="0020262B">
        <w:rPr>
          <w:rFonts w:ascii="Montserrat Medium" w:hAnsi="Montserrat Medium" w:cs="Arial"/>
          <w:kern w:val="2"/>
          <w:lang w:eastAsia="en-US"/>
        </w:rPr>
        <w:t>El objetivo de la Ley de Disciplina Financiera es promover finanzas públicas locales sostenibles, a través de reglas de disciplina financiera, el uso responsable de la deuda pública, así como el registro para inscribir y transparentar la totalidad de las obligaciones, entre otras medidas; en informe estamos dando cumplimiento a la Ley de Disciplina financiera presentando los siguientes reportes que la propia Ley establece:</w:t>
      </w:r>
    </w:p>
    <w:p w14:paraId="5AB28453"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1 Estado de Situación Financiera Detallado</w:t>
      </w:r>
    </w:p>
    <w:p w14:paraId="0D8B4736"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2 Informe Analítico de la Deuda Pública y Otros Pasivos</w:t>
      </w:r>
    </w:p>
    <w:p w14:paraId="605412A7" w14:textId="77777777" w:rsidR="00864DCC"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 xml:space="preserve">Formato 3 Informe Analítico de Obligaciones Diferentes de </w:t>
      </w:r>
    </w:p>
    <w:p w14:paraId="33379B0A" w14:textId="145C7F1E"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Financiamientos</w:t>
      </w:r>
    </w:p>
    <w:p w14:paraId="77439FDA"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4 Balance Presupuestario</w:t>
      </w:r>
    </w:p>
    <w:p w14:paraId="78586A80"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5 Estado Analítico de Ingresos Detallado</w:t>
      </w:r>
    </w:p>
    <w:p w14:paraId="72FA9786"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6 a) Estado Analítico del Ejercicio del Presupuesto de Egresos Detallado (Clasificación por Objeto del Gasto)</w:t>
      </w:r>
    </w:p>
    <w:p w14:paraId="1293E698"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6 b) Estado Analítico del Ejercicio del Presupuesto de Egresos Detallado (Clasificación Administrativa)</w:t>
      </w:r>
    </w:p>
    <w:p w14:paraId="4F0212E2"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6 c) Estado Analítico del Ejercicio del Presupuesto de Egresos Detallado (Clasificación Funcional)</w:t>
      </w:r>
    </w:p>
    <w:p w14:paraId="1D9B54C0"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6 d) Estado Analítico del Ejercicio del Presupuesto de Egresos Detallado (Clasificación de Servicios Personales por Categoría)</w:t>
      </w:r>
    </w:p>
    <w:p w14:paraId="6B0F0BC2"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7 a) Proyecciones de Ingresos</w:t>
      </w:r>
    </w:p>
    <w:p w14:paraId="3B4312A7"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7 b) Proyecciones de Egresos</w:t>
      </w:r>
    </w:p>
    <w:p w14:paraId="172F7034"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7 c) Resultados de Ingresos</w:t>
      </w:r>
    </w:p>
    <w:p w14:paraId="11F04513"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7 d) Resultados de Egresos</w:t>
      </w:r>
    </w:p>
    <w:p w14:paraId="499696A2" w14:textId="77777777" w:rsidR="0020262B" w:rsidRPr="0020262B" w:rsidRDefault="0020262B" w:rsidP="001B72D0">
      <w:pPr>
        <w:pStyle w:val="Prrafodelista"/>
        <w:numPr>
          <w:ilvl w:val="1"/>
          <w:numId w:val="4"/>
        </w:numPr>
        <w:rPr>
          <w:rFonts w:ascii="Montserrat Medium" w:hAnsi="Montserrat Medium" w:cs="Arial"/>
          <w:kern w:val="2"/>
          <w:lang w:eastAsia="en-US"/>
        </w:rPr>
      </w:pPr>
      <w:r w:rsidRPr="0020262B">
        <w:rPr>
          <w:rFonts w:ascii="Montserrat Medium" w:hAnsi="Montserrat Medium" w:cs="Arial"/>
          <w:kern w:val="2"/>
          <w:lang w:eastAsia="en-US"/>
        </w:rPr>
        <w:t>Formato 8) Informe sobre Estudios Actuariales</w:t>
      </w:r>
    </w:p>
    <w:p w14:paraId="53CABE11" w14:textId="4A0ED316" w:rsidR="00E66C2D" w:rsidRPr="00864DCC" w:rsidRDefault="0020262B" w:rsidP="001B72D0">
      <w:pPr>
        <w:pStyle w:val="Prrafodelista"/>
        <w:numPr>
          <w:ilvl w:val="1"/>
          <w:numId w:val="4"/>
        </w:numPr>
        <w:rPr>
          <w:rFonts w:ascii="Montserrat Medium" w:hAnsi="Montserrat Medium" w:cs="Arial"/>
          <w:b/>
          <w:kern w:val="2"/>
          <w:lang w:eastAsia="en-US"/>
        </w:rPr>
      </w:pPr>
      <w:r w:rsidRPr="00864DCC">
        <w:rPr>
          <w:rFonts w:ascii="Montserrat Medium" w:hAnsi="Montserrat Medium" w:cs="Arial"/>
          <w:kern w:val="2"/>
          <w:lang w:eastAsia="en-US"/>
        </w:rPr>
        <w:t>“Guía de Cumplimiento de la Ley De Disciplina Financiera de las Entidades Federativas y los Municipios”</w:t>
      </w:r>
    </w:p>
    <w:sectPr w:rsidR="00E66C2D" w:rsidRPr="00864DCC" w:rsidSect="00A1090A">
      <w:headerReference w:type="default" r:id="rId118"/>
      <w:footerReference w:type="default" r:id="rId119"/>
      <w:pgSz w:w="12240" w:h="15840" w:code="1"/>
      <w:pgMar w:top="1417" w:right="1701" w:bottom="1417" w:left="1701" w:header="708" w:footer="1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E9D1A" w14:textId="77777777" w:rsidR="00E63AFC" w:rsidRDefault="00E63AFC" w:rsidP="006F4A0D">
      <w:r>
        <w:separator/>
      </w:r>
    </w:p>
  </w:endnote>
  <w:endnote w:type="continuationSeparator" w:id="0">
    <w:p w14:paraId="1296AB6E" w14:textId="77777777" w:rsidR="00E63AFC" w:rsidRDefault="00E63AFC" w:rsidP="006F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Myriad Pro Light SemiCond">
    <w:altName w:val="Calibri"/>
    <w:panose1 w:val="00000000000000000000"/>
    <w:charset w:val="00"/>
    <w:family w:val="swiss"/>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ia Pro Book">
    <w:altName w:val="Calibri"/>
    <w:panose1 w:val="00000500000000000000"/>
    <w:charset w:val="00"/>
    <w:family w:val="modern"/>
    <w:notTrueType/>
    <w:pitch w:val="variable"/>
    <w:sig w:usb0="A00002EF" w:usb1="5000E47B" w:usb2="00000000" w:usb3="00000000" w:csb0="00000097" w:csb1="00000000"/>
  </w:font>
  <w:font w:name="Univia Pro Light">
    <w:panose1 w:val="00000400000000000000"/>
    <w:charset w:val="00"/>
    <w:family w:val="modern"/>
    <w:notTrueType/>
    <w:pitch w:val="variable"/>
    <w:sig w:usb0="A00002EF" w:usb1="5000E47B" w:usb2="00000000" w:usb3="00000000" w:csb0="000000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089E9" w14:textId="77777777" w:rsidR="00914B80" w:rsidRPr="00C816A9" w:rsidRDefault="00914B80" w:rsidP="00382946">
    <w:pPr>
      <w:pStyle w:val="Piedepgina"/>
      <w:jc w:val="right"/>
      <w:rPr>
        <w:rFonts w:ascii="Univia Pro Light" w:hAnsi="Univia Pro Light"/>
      </w:rPr>
    </w:pPr>
    <w:r>
      <w:rPr>
        <w:rFonts w:ascii="Univia Pro Light" w:hAnsi="Univia Pro Light"/>
        <w:noProof/>
        <w:sz w:val="16"/>
        <w:szCs w:val="16"/>
      </w:rPr>
      <w:t xml:space="preserve">Cuenta Pública del Estado de Oaxaca del ejercicio fiscal </w:t>
    </w:r>
    <w:r w:rsidRPr="00C816A9">
      <w:rPr>
        <w:rFonts w:ascii="Univia Pro Light" w:hAnsi="Univia Pro Light"/>
        <w:noProof/>
        <w:sz w:val="16"/>
        <w:szCs w:val="16"/>
      </w:rPr>
      <w:t>20</w:t>
    </w:r>
    <w:r>
      <w:rPr>
        <w:rFonts w:ascii="Univia Pro Light" w:hAnsi="Univia Pro Light"/>
        <w:noProof/>
        <w:sz w:val="16"/>
        <w:szCs w:val="16"/>
      </w:rPr>
      <w:t>23</w:t>
    </w:r>
  </w:p>
  <w:p w14:paraId="368A7BD4" w14:textId="77777777" w:rsidR="00914B80" w:rsidRDefault="00914B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B0E1F" w14:textId="6D4FC5BA" w:rsidR="00914B80" w:rsidRPr="00C816A9" w:rsidRDefault="00914B80" w:rsidP="00EC1E5E">
    <w:pPr>
      <w:pStyle w:val="Piedepgina"/>
      <w:jc w:val="right"/>
      <w:rPr>
        <w:rFonts w:ascii="Univia Pro Light" w:hAnsi="Univia Pro Light"/>
      </w:rPr>
    </w:pPr>
    <w:r>
      <w:rPr>
        <w:rFonts w:ascii="Univia Pro Light" w:hAnsi="Univia Pro Light"/>
        <w:noProof/>
        <w:sz w:val="16"/>
        <w:szCs w:val="16"/>
      </w:rPr>
      <w:t xml:space="preserve">Cuenta Pública del Estado de Oaxaca del ejercicio fiscal </w:t>
    </w:r>
    <w:r w:rsidRPr="00C816A9">
      <w:rPr>
        <w:rFonts w:ascii="Univia Pro Light" w:hAnsi="Univia Pro Light"/>
        <w:noProof/>
        <w:sz w:val="16"/>
        <w:szCs w:val="16"/>
      </w:rPr>
      <w:t>20</w:t>
    </w:r>
    <w:r>
      <w:rPr>
        <w:rFonts w:ascii="Univia Pro Light" w:hAnsi="Univia Pro Light"/>
        <w:noProof/>
        <w:sz w:val="16"/>
        <w:szCs w:val="16"/>
      </w:rPr>
      <w:t>23</w:t>
    </w:r>
  </w:p>
  <w:p w14:paraId="55D9A9A1" w14:textId="77777777" w:rsidR="00914B80" w:rsidRDefault="00914B80" w:rsidP="00EC1E5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8214D" w14:textId="77777777" w:rsidR="00E63AFC" w:rsidRDefault="00E63AFC" w:rsidP="006F4A0D">
      <w:r>
        <w:separator/>
      </w:r>
    </w:p>
  </w:footnote>
  <w:footnote w:type="continuationSeparator" w:id="0">
    <w:p w14:paraId="5C30C64D" w14:textId="77777777" w:rsidR="00E63AFC" w:rsidRDefault="00E63AFC" w:rsidP="006F4A0D">
      <w:r>
        <w:continuationSeparator/>
      </w:r>
    </w:p>
  </w:footnote>
  <w:footnote w:id="1">
    <w:p w14:paraId="6B5F3E5A" w14:textId="77777777" w:rsidR="00914B80" w:rsidRPr="00685251" w:rsidRDefault="00914B80" w:rsidP="00FD71E6">
      <w:pPr>
        <w:pStyle w:val="Textonotapie"/>
        <w:rPr>
          <w:rFonts w:ascii="Univia Pro Book" w:hAnsi="Univia Pro Book" w:cs="Arial"/>
          <w:kern w:val="2"/>
          <w:sz w:val="14"/>
          <w:szCs w:val="14"/>
          <w:lang w:val="es-ES" w:eastAsia="en-US"/>
        </w:rPr>
      </w:pPr>
      <w:r>
        <w:rPr>
          <w:rStyle w:val="Refdenotaalpie"/>
        </w:rPr>
        <w:footnoteRef/>
      </w:r>
      <w:r>
        <w:t xml:space="preserve"> </w:t>
      </w:r>
      <w:r w:rsidRPr="00685251">
        <w:rPr>
          <w:rFonts w:ascii="Univia Pro Book" w:hAnsi="Univia Pro Book" w:cs="Arial"/>
          <w:kern w:val="2"/>
          <w:sz w:val="14"/>
          <w:szCs w:val="14"/>
          <w:lang w:val="es-ES" w:eastAsia="en-US"/>
        </w:rPr>
        <w:t>Actualizac</w:t>
      </w:r>
      <w:r>
        <w:rPr>
          <w:rFonts w:ascii="Univia Pro Book" w:hAnsi="Univia Pro Book" w:cs="Arial"/>
          <w:kern w:val="2"/>
          <w:sz w:val="14"/>
          <w:szCs w:val="14"/>
          <w:lang w:val="es-ES" w:eastAsia="en-US"/>
        </w:rPr>
        <w:t>i</w:t>
      </w:r>
      <w:r w:rsidRPr="00685251">
        <w:rPr>
          <w:rFonts w:ascii="Univia Pro Book" w:hAnsi="Univia Pro Book" w:cs="Arial"/>
          <w:kern w:val="2"/>
          <w:sz w:val="14"/>
          <w:szCs w:val="14"/>
          <w:lang w:val="es-ES" w:eastAsia="en-US"/>
        </w:rPr>
        <w:t>ón de Perspectivas de la Economía Mundial. Fondo Monetario Internacional. Enero 2024.</w:t>
      </w:r>
    </w:p>
  </w:footnote>
  <w:footnote w:id="2">
    <w:p w14:paraId="3FE7EE4B" w14:textId="77777777" w:rsidR="00914B80" w:rsidRDefault="00914B80" w:rsidP="00FD71E6">
      <w:pPr>
        <w:pStyle w:val="Textonotapie"/>
      </w:pPr>
      <w:r>
        <w:rPr>
          <w:rStyle w:val="Refdenotaalpie"/>
        </w:rPr>
        <w:footnoteRef/>
      </w:r>
      <w:r>
        <w:t xml:space="preserve"> </w:t>
      </w:r>
      <w:r w:rsidRPr="002B0446">
        <w:rPr>
          <w:rFonts w:ascii="Univia Pro Book" w:hAnsi="Univia Pro Book" w:cs="Arial"/>
          <w:kern w:val="2"/>
          <w:sz w:val="14"/>
          <w:szCs w:val="14"/>
          <w:lang w:val="es-ES" w:eastAsia="en-US"/>
        </w:rPr>
        <w:t>Informe trimestral Octubre-Diciembre 2023. Banco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710A5" w14:textId="0A5177C3" w:rsidR="00914B80" w:rsidRDefault="00914B80">
    <w:pPr>
      <w:pStyle w:val="Encabezado"/>
    </w:pPr>
    <w:r>
      <w:rPr>
        <w:noProof/>
        <w:lang w:val="es-MX" w:eastAsia="es-MX"/>
      </w:rPr>
      <w:drawing>
        <wp:inline distT="0" distB="0" distL="0" distR="0" wp14:anchorId="726C2F08" wp14:editId="3B5532C7">
          <wp:extent cx="1294295" cy="1218094"/>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801" cy="1287272"/>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339EA" w14:textId="687B7DC2" w:rsidR="00914B80" w:rsidRDefault="00914B80">
    <w:pPr>
      <w:pStyle w:val="Encabezado"/>
    </w:pPr>
    <w:r>
      <w:t>.</w:t>
    </w:r>
    <w:r>
      <w:rPr>
        <w:noProof/>
        <w:lang w:val="es-MX" w:eastAsia="es-MX"/>
      </w:rPr>
      <w:drawing>
        <wp:inline distT="0" distB="0" distL="0" distR="0" wp14:anchorId="24054CAB" wp14:editId="7A5B0207">
          <wp:extent cx="1294295" cy="1218094"/>
          <wp:effectExtent l="0" t="0" r="127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801" cy="1287272"/>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5B46D6C"/>
    <w:multiLevelType w:val="hybridMultilevel"/>
    <w:tmpl w:val="43E64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087666"/>
    <w:multiLevelType w:val="hybridMultilevel"/>
    <w:tmpl w:val="EC8A30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3C2780"/>
    <w:multiLevelType w:val="hybridMultilevel"/>
    <w:tmpl w:val="0C78D7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50FA9"/>
    <w:multiLevelType w:val="hybridMultilevel"/>
    <w:tmpl w:val="0D6C2F8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F34597"/>
    <w:multiLevelType w:val="hybridMultilevel"/>
    <w:tmpl w:val="CB840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54363"/>
    <w:multiLevelType w:val="hybridMultilevel"/>
    <w:tmpl w:val="E9B420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E61273"/>
    <w:multiLevelType w:val="hybridMultilevel"/>
    <w:tmpl w:val="06DA3D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C75307"/>
    <w:multiLevelType w:val="hybridMultilevel"/>
    <w:tmpl w:val="D728C6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B36EBF"/>
    <w:multiLevelType w:val="hybridMultilevel"/>
    <w:tmpl w:val="E3F6C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8F2730"/>
    <w:multiLevelType w:val="hybridMultilevel"/>
    <w:tmpl w:val="10C22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D30B2A"/>
    <w:multiLevelType w:val="hybridMultilevel"/>
    <w:tmpl w:val="0A189E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EE2B9D"/>
    <w:multiLevelType w:val="hybridMultilevel"/>
    <w:tmpl w:val="D046AA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525F65"/>
    <w:multiLevelType w:val="hybridMultilevel"/>
    <w:tmpl w:val="C8806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0E1CC7"/>
    <w:multiLevelType w:val="hybridMultilevel"/>
    <w:tmpl w:val="72E42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6043FB"/>
    <w:multiLevelType w:val="hybridMultilevel"/>
    <w:tmpl w:val="5CEEA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006F70"/>
    <w:multiLevelType w:val="hybridMultilevel"/>
    <w:tmpl w:val="CBDE7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5D66D8"/>
    <w:multiLevelType w:val="hybridMultilevel"/>
    <w:tmpl w:val="83E2D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124C02"/>
    <w:multiLevelType w:val="hybridMultilevel"/>
    <w:tmpl w:val="7AE65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5504BD"/>
    <w:multiLevelType w:val="hybridMultilevel"/>
    <w:tmpl w:val="FBB4B4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987479"/>
    <w:multiLevelType w:val="hybridMultilevel"/>
    <w:tmpl w:val="35046076"/>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B97511"/>
    <w:multiLevelType w:val="hybridMultilevel"/>
    <w:tmpl w:val="9C842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665443"/>
    <w:multiLevelType w:val="hybridMultilevel"/>
    <w:tmpl w:val="CE86A3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EF71E8"/>
    <w:multiLevelType w:val="hybridMultilevel"/>
    <w:tmpl w:val="40FEA8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F2472"/>
    <w:multiLevelType w:val="hybridMultilevel"/>
    <w:tmpl w:val="A0C2B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0A2FCB"/>
    <w:multiLevelType w:val="hybridMultilevel"/>
    <w:tmpl w:val="87B814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CC3388"/>
    <w:multiLevelType w:val="hybridMultilevel"/>
    <w:tmpl w:val="5E647A6A"/>
    <w:lvl w:ilvl="0" w:tplc="A46EA49C">
      <w:start w:val="1"/>
      <w:numFmt w:val="bullet"/>
      <w:lvlText w:val="•"/>
      <w:lvlJc w:val="left"/>
      <w:pPr>
        <w:tabs>
          <w:tab w:val="num" w:pos="720"/>
        </w:tabs>
        <w:ind w:left="720" w:hanging="360"/>
      </w:pPr>
      <w:rPr>
        <w:rFonts w:ascii="Arial" w:hAnsi="Arial" w:hint="default"/>
      </w:rPr>
    </w:lvl>
    <w:lvl w:ilvl="1" w:tplc="78FE0D04">
      <w:start w:val="1"/>
      <w:numFmt w:val="bullet"/>
      <w:lvlText w:val="•"/>
      <w:lvlJc w:val="left"/>
      <w:pPr>
        <w:tabs>
          <w:tab w:val="num" w:pos="1440"/>
        </w:tabs>
        <w:ind w:left="1440" w:hanging="360"/>
      </w:pPr>
      <w:rPr>
        <w:rFonts w:ascii="Arial" w:hAnsi="Arial" w:hint="default"/>
      </w:rPr>
    </w:lvl>
    <w:lvl w:ilvl="2" w:tplc="9D880FA8" w:tentative="1">
      <w:start w:val="1"/>
      <w:numFmt w:val="bullet"/>
      <w:lvlText w:val="•"/>
      <w:lvlJc w:val="left"/>
      <w:pPr>
        <w:tabs>
          <w:tab w:val="num" w:pos="2160"/>
        </w:tabs>
        <w:ind w:left="2160" w:hanging="360"/>
      </w:pPr>
      <w:rPr>
        <w:rFonts w:ascii="Arial" w:hAnsi="Arial" w:hint="default"/>
      </w:rPr>
    </w:lvl>
    <w:lvl w:ilvl="3" w:tplc="1E40DA1A" w:tentative="1">
      <w:start w:val="1"/>
      <w:numFmt w:val="bullet"/>
      <w:lvlText w:val="•"/>
      <w:lvlJc w:val="left"/>
      <w:pPr>
        <w:tabs>
          <w:tab w:val="num" w:pos="2880"/>
        </w:tabs>
        <w:ind w:left="2880" w:hanging="360"/>
      </w:pPr>
      <w:rPr>
        <w:rFonts w:ascii="Arial" w:hAnsi="Arial" w:hint="default"/>
      </w:rPr>
    </w:lvl>
    <w:lvl w:ilvl="4" w:tplc="96AE1666" w:tentative="1">
      <w:start w:val="1"/>
      <w:numFmt w:val="bullet"/>
      <w:lvlText w:val="•"/>
      <w:lvlJc w:val="left"/>
      <w:pPr>
        <w:tabs>
          <w:tab w:val="num" w:pos="3600"/>
        </w:tabs>
        <w:ind w:left="3600" w:hanging="360"/>
      </w:pPr>
      <w:rPr>
        <w:rFonts w:ascii="Arial" w:hAnsi="Arial" w:hint="default"/>
      </w:rPr>
    </w:lvl>
    <w:lvl w:ilvl="5" w:tplc="9D289544" w:tentative="1">
      <w:start w:val="1"/>
      <w:numFmt w:val="bullet"/>
      <w:lvlText w:val="•"/>
      <w:lvlJc w:val="left"/>
      <w:pPr>
        <w:tabs>
          <w:tab w:val="num" w:pos="4320"/>
        </w:tabs>
        <w:ind w:left="4320" w:hanging="360"/>
      </w:pPr>
      <w:rPr>
        <w:rFonts w:ascii="Arial" w:hAnsi="Arial" w:hint="default"/>
      </w:rPr>
    </w:lvl>
    <w:lvl w:ilvl="6" w:tplc="DB6433F8" w:tentative="1">
      <w:start w:val="1"/>
      <w:numFmt w:val="bullet"/>
      <w:lvlText w:val="•"/>
      <w:lvlJc w:val="left"/>
      <w:pPr>
        <w:tabs>
          <w:tab w:val="num" w:pos="5040"/>
        </w:tabs>
        <w:ind w:left="5040" w:hanging="360"/>
      </w:pPr>
      <w:rPr>
        <w:rFonts w:ascii="Arial" w:hAnsi="Arial" w:hint="default"/>
      </w:rPr>
    </w:lvl>
    <w:lvl w:ilvl="7" w:tplc="0C94091E" w:tentative="1">
      <w:start w:val="1"/>
      <w:numFmt w:val="bullet"/>
      <w:lvlText w:val="•"/>
      <w:lvlJc w:val="left"/>
      <w:pPr>
        <w:tabs>
          <w:tab w:val="num" w:pos="5760"/>
        </w:tabs>
        <w:ind w:left="5760" w:hanging="360"/>
      </w:pPr>
      <w:rPr>
        <w:rFonts w:ascii="Arial" w:hAnsi="Arial" w:hint="default"/>
      </w:rPr>
    </w:lvl>
    <w:lvl w:ilvl="8" w:tplc="264CA5C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1A7524"/>
    <w:multiLevelType w:val="hybridMultilevel"/>
    <w:tmpl w:val="7ED651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33913"/>
    <w:multiLevelType w:val="hybridMultilevel"/>
    <w:tmpl w:val="9DB0E1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E326C"/>
    <w:multiLevelType w:val="hybridMultilevel"/>
    <w:tmpl w:val="1CEC07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BF1B75"/>
    <w:multiLevelType w:val="hybridMultilevel"/>
    <w:tmpl w:val="33C806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B63C4A"/>
    <w:multiLevelType w:val="hybridMultilevel"/>
    <w:tmpl w:val="69C8B1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B70B80"/>
    <w:multiLevelType w:val="hybridMultilevel"/>
    <w:tmpl w:val="BDDE6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664EC7"/>
    <w:multiLevelType w:val="hybridMultilevel"/>
    <w:tmpl w:val="E07EE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B00361"/>
    <w:multiLevelType w:val="hybridMultilevel"/>
    <w:tmpl w:val="7C12342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FF41F7"/>
    <w:multiLevelType w:val="hybridMultilevel"/>
    <w:tmpl w:val="B18CB3BC"/>
    <w:lvl w:ilvl="0" w:tplc="BB2AD9A8">
      <w:start w:val="1"/>
      <w:numFmt w:val="bullet"/>
      <w:lvlText w:val="•"/>
      <w:lvlJc w:val="left"/>
      <w:pPr>
        <w:tabs>
          <w:tab w:val="num" w:pos="720"/>
        </w:tabs>
        <w:ind w:left="720" w:hanging="360"/>
      </w:pPr>
      <w:rPr>
        <w:rFonts w:ascii="Arial" w:hAnsi="Arial" w:hint="default"/>
      </w:rPr>
    </w:lvl>
    <w:lvl w:ilvl="1" w:tplc="BCA0CC32">
      <w:start w:val="1"/>
      <w:numFmt w:val="bullet"/>
      <w:lvlText w:val="•"/>
      <w:lvlJc w:val="left"/>
      <w:pPr>
        <w:tabs>
          <w:tab w:val="num" w:pos="1440"/>
        </w:tabs>
        <w:ind w:left="1440" w:hanging="360"/>
      </w:pPr>
      <w:rPr>
        <w:rFonts w:ascii="Arial" w:hAnsi="Arial" w:hint="default"/>
      </w:rPr>
    </w:lvl>
    <w:lvl w:ilvl="2" w:tplc="293AE4FC" w:tentative="1">
      <w:start w:val="1"/>
      <w:numFmt w:val="bullet"/>
      <w:lvlText w:val="•"/>
      <w:lvlJc w:val="left"/>
      <w:pPr>
        <w:tabs>
          <w:tab w:val="num" w:pos="2160"/>
        </w:tabs>
        <w:ind w:left="2160" w:hanging="360"/>
      </w:pPr>
      <w:rPr>
        <w:rFonts w:ascii="Arial" w:hAnsi="Arial" w:hint="default"/>
      </w:rPr>
    </w:lvl>
    <w:lvl w:ilvl="3" w:tplc="5582BC2C" w:tentative="1">
      <w:start w:val="1"/>
      <w:numFmt w:val="bullet"/>
      <w:lvlText w:val="•"/>
      <w:lvlJc w:val="left"/>
      <w:pPr>
        <w:tabs>
          <w:tab w:val="num" w:pos="2880"/>
        </w:tabs>
        <w:ind w:left="2880" w:hanging="360"/>
      </w:pPr>
      <w:rPr>
        <w:rFonts w:ascii="Arial" w:hAnsi="Arial" w:hint="default"/>
      </w:rPr>
    </w:lvl>
    <w:lvl w:ilvl="4" w:tplc="65E0C36C" w:tentative="1">
      <w:start w:val="1"/>
      <w:numFmt w:val="bullet"/>
      <w:lvlText w:val="•"/>
      <w:lvlJc w:val="left"/>
      <w:pPr>
        <w:tabs>
          <w:tab w:val="num" w:pos="3600"/>
        </w:tabs>
        <w:ind w:left="3600" w:hanging="360"/>
      </w:pPr>
      <w:rPr>
        <w:rFonts w:ascii="Arial" w:hAnsi="Arial" w:hint="default"/>
      </w:rPr>
    </w:lvl>
    <w:lvl w:ilvl="5" w:tplc="96304E86" w:tentative="1">
      <w:start w:val="1"/>
      <w:numFmt w:val="bullet"/>
      <w:lvlText w:val="•"/>
      <w:lvlJc w:val="left"/>
      <w:pPr>
        <w:tabs>
          <w:tab w:val="num" w:pos="4320"/>
        </w:tabs>
        <w:ind w:left="4320" w:hanging="360"/>
      </w:pPr>
      <w:rPr>
        <w:rFonts w:ascii="Arial" w:hAnsi="Arial" w:hint="default"/>
      </w:rPr>
    </w:lvl>
    <w:lvl w:ilvl="6" w:tplc="C39CB324" w:tentative="1">
      <w:start w:val="1"/>
      <w:numFmt w:val="bullet"/>
      <w:lvlText w:val="•"/>
      <w:lvlJc w:val="left"/>
      <w:pPr>
        <w:tabs>
          <w:tab w:val="num" w:pos="5040"/>
        </w:tabs>
        <w:ind w:left="5040" w:hanging="360"/>
      </w:pPr>
      <w:rPr>
        <w:rFonts w:ascii="Arial" w:hAnsi="Arial" w:hint="default"/>
      </w:rPr>
    </w:lvl>
    <w:lvl w:ilvl="7" w:tplc="FD7C0FF0" w:tentative="1">
      <w:start w:val="1"/>
      <w:numFmt w:val="bullet"/>
      <w:lvlText w:val="•"/>
      <w:lvlJc w:val="left"/>
      <w:pPr>
        <w:tabs>
          <w:tab w:val="num" w:pos="5760"/>
        </w:tabs>
        <w:ind w:left="5760" w:hanging="360"/>
      </w:pPr>
      <w:rPr>
        <w:rFonts w:ascii="Arial" w:hAnsi="Arial" w:hint="default"/>
      </w:rPr>
    </w:lvl>
    <w:lvl w:ilvl="8" w:tplc="B0D686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3C2A9C"/>
    <w:multiLevelType w:val="hybridMultilevel"/>
    <w:tmpl w:val="A344D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2"/>
  </w:num>
  <w:num w:numId="5">
    <w:abstractNumId w:val="38"/>
  </w:num>
  <w:num w:numId="6">
    <w:abstractNumId w:val="7"/>
  </w:num>
  <w:num w:numId="7">
    <w:abstractNumId w:val="23"/>
  </w:num>
  <w:num w:numId="8">
    <w:abstractNumId w:val="18"/>
  </w:num>
  <w:num w:numId="9">
    <w:abstractNumId w:val="17"/>
  </w:num>
  <w:num w:numId="10">
    <w:abstractNumId w:val="20"/>
  </w:num>
  <w:num w:numId="11">
    <w:abstractNumId w:val="16"/>
  </w:num>
  <w:num w:numId="12">
    <w:abstractNumId w:val="19"/>
  </w:num>
  <w:num w:numId="13">
    <w:abstractNumId w:val="6"/>
  </w:num>
  <w:num w:numId="14">
    <w:abstractNumId w:val="11"/>
  </w:num>
  <w:num w:numId="15">
    <w:abstractNumId w:val="13"/>
  </w:num>
  <w:num w:numId="16">
    <w:abstractNumId w:val="33"/>
  </w:num>
  <w:num w:numId="17">
    <w:abstractNumId w:val="9"/>
  </w:num>
  <w:num w:numId="18">
    <w:abstractNumId w:val="30"/>
  </w:num>
  <w:num w:numId="19">
    <w:abstractNumId w:val="29"/>
  </w:num>
  <w:num w:numId="20">
    <w:abstractNumId w:val="31"/>
  </w:num>
  <w:num w:numId="21">
    <w:abstractNumId w:val="3"/>
  </w:num>
  <w:num w:numId="22">
    <w:abstractNumId w:val="32"/>
  </w:num>
  <w:num w:numId="23">
    <w:abstractNumId w:val="34"/>
  </w:num>
  <w:num w:numId="24">
    <w:abstractNumId w:val="4"/>
  </w:num>
  <w:num w:numId="25">
    <w:abstractNumId w:val="28"/>
  </w:num>
  <w:num w:numId="26">
    <w:abstractNumId w:val="37"/>
  </w:num>
  <w:num w:numId="27">
    <w:abstractNumId w:val="14"/>
  </w:num>
  <w:num w:numId="28">
    <w:abstractNumId w:val="21"/>
  </w:num>
  <w:num w:numId="29">
    <w:abstractNumId w:val="24"/>
  </w:num>
  <w:num w:numId="30">
    <w:abstractNumId w:val="10"/>
  </w:num>
  <w:num w:numId="31">
    <w:abstractNumId w:val="15"/>
  </w:num>
  <w:num w:numId="32">
    <w:abstractNumId w:val="12"/>
  </w:num>
  <w:num w:numId="33">
    <w:abstractNumId w:val="36"/>
  </w:num>
  <w:num w:numId="34">
    <w:abstractNumId w:val="35"/>
  </w:num>
  <w:num w:numId="35">
    <w:abstractNumId w:val="27"/>
  </w:num>
  <w:num w:numId="36">
    <w:abstractNumId w:val="26"/>
  </w:num>
  <w:num w:numId="37">
    <w:abstractNumId w:val="25"/>
  </w:num>
  <w:num w:numId="38">
    <w:abstractNumId w:val="8"/>
  </w:num>
  <w:num w:numId="39">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4C7"/>
    <w:rsid w:val="00000286"/>
    <w:rsid w:val="00001CD7"/>
    <w:rsid w:val="00003862"/>
    <w:rsid w:val="000058DB"/>
    <w:rsid w:val="000113E5"/>
    <w:rsid w:val="00012113"/>
    <w:rsid w:val="000124C1"/>
    <w:rsid w:val="0001303B"/>
    <w:rsid w:val="000136DD"/>
    <w:rsid w:val="00015AB7"/>
    <w:rsid w:val="00020E2D"/>
    <w:rsid w:val="0002227F"/>
    <w:rsid w:val="000236DF"/>
    <w:rsid w:val="00024781"/>
    <w:rsid w:val="00024F33"/>
    <w:rsid w:val="0002707D"/>
    <w:rsid w:val="00030CDC"/>
    <w:rsid w:val="00031367"/>
    <w:rsid w:val="00034208"/>
    <w:rsid w:val="00037222"/>
    <w:rsid w:val="00037683"/>
    <w:rsid w:val="0004319D"/>
    <w:rsid w:val="00043E6F"/>
    <w:rsid w:val="00044C74"/>
    <w:rsid w:val="00047D30"/>
    <w:rsid w:val="00051CCF"/>
    <w:rsid w:val="00052176"/>
    <w:rsid w:val="00052454"/>
    <w:rsid w:val="00060D45"/>
    <w:rsid w:val="00061630"/>
    <w:rsid w:val="000616BF"/>
    <w:rsid w:val="00063D5F"/>
    <w:rsid w:val="00064133"/>
    <w:rsid w:val="00065D4B"/>
    <w:rsid w:val="00065D71"/>
    <w:rsid w:val="0006750D"/>
    <w:rsid w:val="00067764"/>
    <w:rsid w:val="0007050D"/>
    <w:rsid w:val="00070BBD"/>
    <w:rsid w:val="00074F7F"/>
    <w:rsid w:val="000769D5"/>
    <w:rsid w:val="000817D5"/>
    <w:rsid w:val="0008190F"/>
    <w:rsid w:val="000820D7"/>
    <w:rsid w:val="000828F2"/>
    <w:rsid w:val="00083E88"/>
    <w:rsid w:val="00084A8F"/>
    <w:rsid w:val="000850E8"/>
    <w:rsid w:val="000866DF"/>
    <w:rsid w:val="00086FB5"/>
    <w:rsid w:val="0009486A"/>
    <w:rsid w:val="000949E9"/>
    <w:rsid w:val="00095953"/>
    <w:rsid w:val="00096C50"/>
    <w:rsid w:val="000A2153"/>
    <w:rsid w:val="000A467A"/>
    <w:rsid w:val="000A7D42"/>
    <w:rsid w:val="000B1BBA"/>
    <w:rsid w:val="000B3E49"/>
    <w:rsid w:val="000B5CF1"/>
    <w:rsid w:val="000C0354"/>
    <w:rsid w:val="000C0DF3"/>
    <w:rsid w:val="000C23E4"/>
    <w:rsid w:val="000C2FC8"/>
    <w:rsid w:val="000C3209"/>
    <w:rsid w:val="000C479F"/>
    <w:rsid w:val="000C4B63"/>
    <w:rsid w:val="000D026B"/>
    <w:rsid w:val="000D0707"/>
    <w:rsid w:val="000D09BF"/>
    <w:rsid w:val="000D1D7D"/>
    <w:rsid w:val="000D1F67"/>
    <w:rsid w:val="000D35E3"/>
    <w:rsid w:val="000D425F"/>
    <w:rsid w:val="000D4369"/>
    <w:rsid w:val="000E3398"/>
    <w:rsid w:val="000E5323"/>
    <w:rsid w:val="000F01EA"/>
    <w:rsid w:val="000F055B"/>
    <w:rsid w:val="000F13CD"/>
    <w:rsid w:val="000F2530"/>
    <w:rsid w:val="000F51FF"/>
    <w:rsid w:val="000F6431"/>
    <w:rsid w:val="00100CFE"/>
    <w:rsid w:val="00112400"/>
    <w:rsid w:val="00112939"/>
    <w:rsid w:val="0011470D"/>
    <w:rsid w:val="001149EB"/>
    <w:rsid w:val="001155C6"/>
    <w:rsid w:val="00120DF2"/>
    <w:rsid w:val="00121BA4"/>
    <w:rsid w:val="001224F6"/>
    <w:rsid w:val="00122AFC"/>
    <w:rsid w:val="001230FA"/>
    <w:rsid w:val="0012639E"/>
    <w:rsid w:val="001323CB"/>
    <w:rsid w:val="00132A79"/>
    <w:rsid w:val="0013349E"/>
    <w:rsid w:val="0014346F"/>
    <w:rsid w:val="00143563"/>
    <w:rsid w:val="00145469"/>
    <w:rsid w:val="001462B3"/>
    <w:rsid w:val="00147745"/>
    <w:rsid w:val="00150067"/>
    <w:rsid w:val="00151B16"/>
    <w:rsid w:val="00152A73"/>
    <w:rsid w:val="001539B4"/>
    <w:rsid w:val="001550DF"/>
    <w:rsid w:val="001556BD"/>
    <w:rsid w:val="00155A72"/>
    <w:rsid w:val="001575F0"/>
    <w:rsid w:val="00157ABB"/>
    <w:rsid w:val="00157B03"/>
    <w:rsid w:val="0016196D"/>
    <w:rsid w:val="00162FFF"/>
    <w:rsid w:val="001631E1"/>
    <w:rsid w:val="00164A79"/>
    <w:rsid w:val="001655FC"/>
    <w:rsid w:val="001671F2"/>
    <w:rsid w:val="00167BD8"/>
    <w:rsid w:val="001706C8"/>
    <w:rsid w:val="00170D12"/>
    <w:rsid w:val="00170F0A"/>
    <w:rsid w:val="00174517"/>
    <w:rsid w:val="00176443"/>
    <w:rsid w:val="001851B1"/>
    <w:rsid w:val="0019415F"/>
    <w:rsid w:val="001951F2"/>
    <w:rsid w:val="00195B41"/>
    <w:rsid w:val="00195BD0"/>
    <w:rsid w:val="001A1796"/>
    <w:rsid w:val="001A2367"/>
    <w:rsid w:val="001A6B85"/>
    <w:rsid w:val="001B010A"/>
    <w:rsid w:val="001B2E9F"/>
    <w:rsid w:val="001B31FC"/>
    <w:rsid w:val="001B54EF"/>
    <w:rsid w:val="001B72D0"/>
    <w:rsid w:val="001C3EB9"/>
    <w:rsid w:val="001C4AF3"/>
    <w:rsid w:val="001C5280"/>
    <w:rsid w:val="001C5EB3"/>
    <w:rsid w:val="001D3801"/>
    <w:rsid w:val="001D3BBB"/>
    <w:rsid w:val="001D3EA3"/>
    <w:rsid w:val="001E14F8"/>
    <w:rsid w:val="001E243B"/>
    <w:rsid w:val="001E2E8B"/>
    <w:rsid w:val="001E4380"/>
    <w:rsid w:val="001E5759"/>
    <w:rsid w:val="001E5F30"/>
    <w:rsid w:val="001E6A20"/>
    <w:rsid w:val="001F0397"/>
    <w:rsid w:val="001F1861"/>
    <w:rsid w:val="001F2683"/>
    <w:rsid w:val="001F2A8A"/>
    <w:rsid w:val="001F322F"/>
    <w:rsid w:val="001F3CB1"/>
    <w:rsid w:val="001F3D8D"/>
    <w:rsid w:val="001F463F"/>
    <w:rsid w:val="00201A96"/>
    <w:rsid w:val="0020262B"/>
    <w:rsid w:val="00203151"/>
    <w:rsid w:val="002036EB"/>
    <w:rsid w:val="0020383A"/>
    <w:rsid w:val="00204AE6"/>
    <w:rsid w:val="00210B14"/>
    <w:rsid w:val="00211305"/>
    <w:rsid w:val="00211A33"/>
    <w:rsid w:val="00211D8D"/>
    <w:rsid w:val="00212875"/>
    <w:rsid w:val="00215D1A"/>
    <w:rsid w:val="00216E9C"/>
    <w:rsid w:val="0022213D"/>
    <w:rsid w:val="002225D9"/>
    <w:rsid w:val="00223B65"/>
    <w:rsid w:val="00226460"/>
    <w:rsid w:val="0022680A"/>
    <w:rsid w:val="00231B4A"/>
    <w:rsid w:val="00237532"/>
    <w:rsid w:val="002379DE"/>
    <w:rsid w:val="0024001C"/>
    <w:rsid w:val="00240090"/>
    <w:rsid w:val="00240BC6"/>
    <w:rsid w:val="00241B8F"/>
    <w:rsid w:val="00244898"/>
    <w:rsid w:val="00244F47"/>
    <w:rsid w:val="00250CEC"/>
    <w:rsid w:val="00257456"/>
    <w:rsid w:val="00257665"/>
    <w:rsid w:val="00262401"/>
    <w:rsid w:val="00262C4F"/>
    <w:rsid w:val="00265673"/>
    <w:rsid w:val="00270674"/>
    <w:rsid w:val="00271070"/>
    <w:rsid w:val="00271791"/>
    <w:rsid w:val="00274CC9"/>
    <w:rsid w:val="00277A21"/>
    <w:rsid w:val="00280E2D"/>
    <w:rsid w:val="0028148C"/>
    <w:rsid w:val="00286E32"/>
    <w:rsid w:val="00291E51"/>
    <w:rsid w:val="002924BA"/>
    <w:rsid w:val="002931E5"/>
    <w:rsid w:val="00293AD0"/>
    <w:rsid w:val="00293B4A"/>
    <w:rsid w:val="0029633C"/>
    <w:rsid w:val="00296748"/>
    <w:rsid w:val="002A0123"/>
    <w:rsid w:val="002A04D7"/>
    <w:rsid w:val="002A1CFC"/>
    <w:rsid w:val="002A3676"/>
    <w:rsid w:val="002A428E"/>
    <w:rsid w:val="002B0946"/>
    <w:rsid w:val="002B60E1"/>
    <w:rsid w:val="002B7AE1"/>
    <w:rsid w:val="002C0F20"/>
    <w:rsid w:val="002C12FF"/>
    <w:rsid w:val="002C6B45"/>
    <w:rsid w:val="002C753D"/>
    <w:rsid w:val="002C7671"/>
    <w:rsid w:val="002C7D03"/>
    <w:rsid w:val="002D1F6B"/>
    <w:rsid w:val="002D270E"/>
    <w:rsid w:val="002D649C"/>
    <w:rsid w:val="002E010E"/>
    <w:rsid w:val="002E05A7"/>
    <w:rsid w:val="002E14CD"/>
    <w:rsid w:val="002E1C9B"/>
    <w:rsid w:val="002E29F1"/>
    <w:rsid w:val="002E2B69"/>
    <w:rsid w:val="002E40C1"/>
    <w:rsid w:val="002E4D2B"/>
    <w:rsid w:val="002E5BDE"/>
    <w:rsid w:val="002F34CA"/>
    <w:rsid w:val="002F69E5"/>
    <w:rsid w:val="00300E3E"/>
    <w:rsid w:val="00302F51"/>
    <w:rsid w:val="00306990"/>
    <w:rsid w:val="003101A2"/>
    <w:rsid w:val="003118FC"/>
    <w:rsid w:val="003177F1"/>
    <w:rsid w:val="00317C09"/>
    <w:rsid w:val="00321F35"/>
    <w:rsid w:val="00321F70"/>
    <w:rsid w:val="00325A60"/>
    <w:rsid w:val="00333FA4"/>
    <w:rsid w:val="00334991"/>
    <w:rsid w:val="00335776"/>
    <w:rsid w:val="00335C77"/>
    <w:rsid w:val="00336AB5"/>
    <w:rsid w:val="00346437"/>
    <w:rsid w:val="00347165"/>
    <w:rsid w:val="0035421D"/>
    <w:rsid w:val="0035672A"/>
    <w:rsid w:val="00357A7B"/>
    <w:rsid w:val="0036029F"/>
    <w:rsid w:val="00362154"/>
    <w:rsid w:val="00367E9A"/>
    <w:rsid w:val="00370A96"/>
    <w:rsid w:val="00371139"/>
    <w:rsid w:val="00374F44"/>
    <w:rsid w:val="003821AB"/>
    <w:rsid w:val="00382946"/>
    <w:rsid w:val="003839CD"/>
    <w:rsid w:val="00385954"/>
    <w:rsid w:val="0039125A"/>
    <w:rsid w:val="00397C51"/>
    <w:rsid w:val="00397D55"/>
    <w:rsid w:val="003A2A70"/>
    <w:rsid w:val="003A35F0"/>
    <w:rsid w:val="003A3859"/>
    <w:rsid w:val="003A3DB6"/>
    <w:rsid w:val="003B0E10"/>
    <w:rsid w:val="003B2890"/>
    <w:rsid w:val="003B6880"/>
    <w:rsid w:val="003B7E03"/>
    <w:rsid w:val="003B7E61"/>
    <w:rsid w:val="003C08F2"/>
    <w:rsid w:val="003C10A3"/>
    <w:rsid w:val="003C2022"/>
    <w:rsid w:val="003C27D9"/>
    <w:rsid w:val="003C49C0"/>
    <w:rsid w:val="003C5497"/>
    <w:rsid w:val="003C579E"/>
    <w:rsid w:val="003C74E1"/>
    <w:rsid w:val="003D0732"/>
    <w:rsid w:val="003D1D82"/>
    <w:rsid w:val="003D4604"/>
    <w:rsid w:val="003D61EB"/>
    <w:rsid w:val="003D731B"/>
    <w:rsid w:val="003D75E6"/>
    <w:rsid w:val="003D7E07"/>
    <w:rsid w:val="003E0123"/>
    <w:rsid w:val="003E065A"/>
    <w:rsid w:val="003E0677"/>
    <w:rsid w:val="003E2B12"/>
    <w:rsid w:val="003E7D21"/>
    <w:rsid w:val="003F16D3"/>
    <w:rsid w:val="003F2DFE"/>
    <w:rsid w:val="003F34DB"/>
    <w:rsid w:val="003F3EFA"/>
    <w:rsid w:val="003F7ADC"/>
    <w:rsid w:val="00400C7D"/>
    <w:rsid w:val="0040288D"/>
    <w:rsid w:val="00403765"/>
    <w:rsid w:val="00404A03"/>
    <w:rsid w:val="0040522C"/>
    <w:rsid w:val="00407C3A"/>
    <w:rsid w:val="004105C1"/>
    <w:rsid w:val="00411904"/>
    <w:rsid w:val="004128D6"/>
    <w:rsid w:val="00412A5E"/>
    <w:rsid w:val="004131FF"/>
    <w:rsid w:val="0041328E"/>
    <w:rsid w:val="00414A6E"/>
    <w:rsid w:val="00416C69"/>
    <w:rsid w:val="00422675"/>
    <w:rsid w:val="00423CFB"/>
    <w:rsid w:val="00426222"/>
    <w:rsid w:val="00426878"/>
    <w:rsid w:val="00427212"/>
    <w:rsid w:val="0043181B"/>
    <w:rsid w:val="00433E4B"/>
    <w:rsid w:val="00434308"/>
    <w:rsid w:val="004348E8"/>
    <w:rsid w:val="00436568"/>
    <w:rsid w:val="00440038"/>
    <w:rsid w:val="00441D6D"/>
    <w:rsid w:val="0044278F"/>
    <w:rsid w:val="00443BC4"/>
    <w:rsid w:val="00443CBC"/>
    <w:rsid w:val="004455FB"/>
    <w:rsid w:val="004458E3"/>
    <w:rsid w:val="004461A8"/>
    <w:rsid w:val="00447429"/>
    <w:rsid w:val="0045329A"/>
    <w:rsid w:val="004532B0"/>
    <w:rsid w:val="00453D53"/>
    <w:rsid w:val="004544C5"/>
    <w:rsid w:val="004544CA"/>
    <w:rsid w:val="004545D9"/>
    <w:rsid w:val="004556D7"/>
    <w:rsid w:val="00457202"/>
    <w:rsid w:val="004607D1"/>
    <w:rsid w:val="004614D6"/>
    <w:rsid w:val="00463DCA"/>
    <w:rsid w:val="004643D7"/>
    <w:rsid w:val="00466F48"/>
    <w:rsid w:val="00467217"/>
    <w:rsid w:val="00467613"/>
    <w:rsid w:val="0047087D"/>
    <w:rsid w:val="0047139A"/>
    <w:rsid w:val="00471BB2"/>
    <w:rsid w:val="004738A6"/>
    <w:rsid w:val="0047437C"/>
    <w:rsid w:val="0048235D"/>
    <w:rsid w:val="00482DF2"/>
    <w:rsid w:val="00483FEB"/>
    <w:rsid w:val="0048411C"/>
    <w:rsid w:val="004874D9"/>
    <w:rsid w:val="00487A9F"/>
    <w:rsid w:val="00487D23"/>
    <w:rsid w:val="0049238E"/>
    <w:rsid w:val="00492855"/>
    <w:rsid w:val="00492AD7"/>
    <w:rsid w:val="00494BAB"/>
    <w:rsid w:val="00497C19"/>
    <w:rsid w:val="004A02F9"/>
    <w:rsid w:val="004A1AAB"/>
    <w:rsid w:val="004A2CD2"/>
    <w:rsid w:val="004A4CE7"/>
    <w:rsid w:val="004A6410"/>
    <w:rsid w:val="004A7394"/>
    <w:rsid w:val="004B0009"/>
    <w:rsid w:val="004B0500"/>
    <w:rsid w:val="004B2479"/>
    <w:rsid w:val="004B4253"/>
    <w:rsid w:val="004B552E"/>
    <w:rsid w:val="004B578C"/>
    <w:rsid w:val="004B6E95"/>
    <w:rsid w:val="004B774A"/>
    <w:rsid w:val="004B7ED0"/>
    <w:rsid w:val="004C05B8"/>
    <w:rsid w:val="004C2144"/>
    <w:rsid w:val="004C24E2"/>
    <w:rsid w:val="004C3039"/>
    <w:rsid w:val="004C374B"/>
    <w:rsid w:val="004C5AFF"/>
    <w:rsid w:val="004D258F"/>
    <w:rsid w:val="004D2E3C"/>
    <w:rsid w:val="004D3D2C"/>
    <w:rsid w:val="004E01DF"/>
    <w:rsid w:val="004E3D29"/>
    <w:rsid w:val="004E4075"/>
    <w:rsid w:val="004E5A4B"/>
    <w:rsid w:val="004E5F08"/>
    <w:rsid w:val="004F0A08"/>
    <w:rsid w:val="004F0F65"/>
    <w:rsid w:val="004F7947"/>
    <w:rsid w:val="005002D7"/>
    <w:rsid w:val="00500DF5"/>
    <w:rsid w:val="0050257E"/>
    <w:rsid w:val="00505734"/>
    <w:rsid w:val="005069A4"/>
    <w:rsid w:val="005077DB"/>
    <w:rsid w:val="005101D4"/>
    <w:rsid w:val="00513F5B"/>
    <w:rsid w:val="00514078"/>
    <w:rsid w:val="00514ED2"/>
    <w:rsid w:val="0051696A"/>
    <w:rsid w:val="00523A7E"/>
    <w:rsid w:val="00523D42"/>
    <w:rsid w:val="00524BFC"/>
    <w:rsid w:val="00524FBF"/>
    <w:rsid w:val="00524FEC"/>
    <w:rsid w:val="00526AEF"/>
    <w:rsid w:val="00526CB0"/>
    <w:rsid w:val="00527109"/>
    <w:rsid w:val="0053153F"/>
    <w:rsid w:val="0053268F"/>
    <w:rsid w:val="005342E3"/>
    <w:rsid w:val="005369F4"/>
    <w:rsid w:val="00536BD1"/>
    <w:rsid w:val="00541636"/>
    <w:rsid w:val="005420CD"/>
    <w:rsid w:val="0054381E"/>
    <w:rsid w:val="0054729C"/>
    <w:rsid w:val="0055158F"/>
    <w:rsid w:val="00552AEE"/>
    <w:rsid w:val="00555FBB"/>
    <w:rsid w:val="00556251"/>
    <w:rsid w:val="00557C9A"/>
    <w:rsid w:val="00557DC9"/>
    <w:rsid w:val="00561E4E"/>
    <w:rsid w:val="00562337"/>
    <w:rsid w:val="00563144"/>
    <w:rsid w:val="0056346F"/>
    <w:rsid w:val="00563A8A"/>
    <w:rsid w:val="00564F7E"/>
    <w:rsid w:val="00572305"/>
    <w:rsid w:val="00572479"/>
    <w:rsid w:val="00574F98"/>
    <w:rsid w:val="00575235"/>
    <w:rsid w:val="00576146"/>
    <w:rsid w:val="00576CD0"/>
    <w:rsid w:val="005806D4"/>
    <w:rsid w:val="00580914"/>
    <w:rsid w:val="00581579"/>
    <w:rsid w:val="00582CB1"/>
    <w:rsid w:val="005838FD"/>
    <w:rsid w:val="00591036"/>
    <w:rsid w:val="005924C4"/>
    <w:rsid w:val="0059724F"/>
    <w:rsid w:val="005A1BE4"/>
    <w:rsid w:val="005A4E04"/>
    <w:rsid w:val="005A587B"/>
    <w:rsid w:val="005A5E0C"/>
    <w:rsid w:val="005A6CC3"/>
    <w:rsid w:val="005A79D2"/>
    <w:rsid w:val="005A7CBD"/>
    <w:rsid w:val="005B0CF6"/>
    <w:rsid w:val="005B13B3"/>
    <w:rsid w:val="005B15DF"/>
    <w:rsid w:val="005B1967"/>
    <w:rsid w:val="005B392C"/>
    <w:rsid w:val="005B3B0F"/>
    <w:rsid w:val="005B638E"/>
    <w:rsid w:val="005C02A8"/>
    <w:rsid w:val="005C65CF"/>
    <w:rsid w:val="005C7D1B"/>
    <w:rsid w:val="005D0132"/>
    <w:rsid w:val="005D0D0A"/>
    <w:rsid w:val="005D2226"/>
    <w:rsid w:val="005D32C5"/>
    <w:rsid w:val="005D46A1"/>
    <w:rsid w:val="005D49CC"/>
    <w:rsid w:val="005D58EF"/>
    <w:rsid w:val="005D7095"/>
    <w:rsid w:val="005D7B32"/>
    <w:rsid w:val="005E0C9A"/>
    <w:rsid w:val="005E173A"/>
    <w:rsid w:val="005E47C2"/>
    <w:rsid w:val="005E54C0"/>
    <w:rsid w:val="005E68A2"/>
    <w:rsid w:val="005E6A23"/>
    <w:rsid w:val="005F0A71"/>
    <w:rsid w:val="005F1251"/>
    <w:rsid w:val="005F4A87"/>
    <w:rsid w:val="005F7D50"/>
    <w:rsid w:val="00603526"/>
    <w:rsid w:val="006140CA"/>
    <w:rsid w:val="00614DDE"/>
    <w:rsid w:val="00615199"/>
    <w:rsid w:val="006219A7"/>
    <w:rsid w:val="0062233C"/>
    <w:rsid w:val="006261FF"/>
    <w:rsid w:val="00627BB8"/>
    <w:rsid w:val="00630016"/>
    <w:rsid w:val="006326B0"/>
    <w:rsid w:val="00633E8A"/>
    <w:rsid w:val="0063465B"/>
    <w:rsid w:val="00635DBF"/>
    <w:rsid w:val="00636E28"/>
    <w:rsid w:val="006403AD"/>
    <w:rsid w:val="00640950"/>
    <w:rsid w:val="00640EE6"/>
    <w:rsid w:val="00641282"/>
    <w:rsid w:val="006438AC"/>
    <w:rsid w:val="00643D4C"/>
    <w:rsid w:val="00645A0A"/>
    <w:rsid w:val="00645CD9"/>
    <w:rsid w:val="00645D92"/>
    <w:rsid w:val="00646174"/>
    <w:rsid w:val="0064666E"/>
    <w:rsid w:val="00647147"/>
    <w:rsid w:val="0065701E"/>
    <w:rsid w:val="00661958"/>
    <w:rsid w:val="00661A51"/>
    <w:rsid w:val="0066238F"/>
    <w:rsid w:val="00662C08"/>
    <w:rsid w:val="00666807"/>
    <w:rsid w:val="006717EE"/>
    <w:rsid w:val="006753E8"/>
    <w:rsid w:val="00676130"/>
    <w:rsid w:val="00676B6A"/>
    <w:rsid w:val="00677CE8"/>
    <w:rsid w:val="00681F49"/>
    <w:rsid w:val="00683EC4"/>
    <w:rsid w:val="00685A8D"/>
    <w:rsid w:val="00685EC0"/>
    <w:rsid w:val="006867DB"/>
    <w:rsid w:val="006871B5"/>
    <w:rsid w:val="0069183F"/>
    <w:rsid w:val="006936CC"/>
    <w:rsid w:val="00694C0B"/>
    <w:rsid w:val="006953A3"/>
    <w:rsid w:val="00696FEB"/>
    <w:rsid w:val="00697220"/>
    <w:rsid w:val="006A0983"/>
    <w:rsid w:val="006A2E2B"/>
    <w:rsid w:val="006A2EB6"/>
    <w:rsid w:val="006A31F3"/>
    <w:rsid w:val="006A32D5"/>
    <w:rsid w:val="006A3509"/>
    <w:rsid w:val="006A6D31"/>
    <w:rsid w:val="006B715D"/>
    <w:rsid w:val="006C4645"/>
    <w:rsid w:val="006D0885"/>
    <w:rsid w:val="006D094F"/>
    <w:rsid w:val="006D2AAE"/>
    <w:rsid w:val="006D3B78"/>
    <w:rsid w:val="006D44D2"/>
    <w:rsid w:val="006D5622"/>
    <w:rsid w:val="006D6692"/>
    <w:rsid w:val="006E1A0B"/>
    <w:rsid w:val="006E2A3D"/>
    <w:rsid w:val="006E31AD"/>
    <w:rsid w:val="006E4225"/>
    <w:rsid w:val="006E6145"/>
    <w:rsid w:val="006E780F"/>
    <w:rsid w:val="006F0E7F"/>
    <w:rsid w:val="006F3B59"/>
    <w:rsid w:val="006F4A0D"/>
    <w:rsid w:val="006F5166"/>
    <w:rsid w:val="006F56BC"/>
    <w:rsid w:val="00701ADB"/>
    <w:rsid w:val="00703866"/>
    <w:rsid w:val="007041C4"/>
    <w:rsid w:val="00704412"/>
    <w:rsid w:val="0070443F"/>
    <w:rsid w:val="00704901"/>
    <w:rsid w:val="00705EA1"/>
    <w:rsid w:val="00706783"/>
    <w:rsid w:val="007068F8"/>
    <w:rsid w:val="007075B6"/>
    <w:rsid w:val="007105D3"/>
    <w:rsid w:val="00713A7C"/>
    <w:rsid w:val="0071428B"/>
    <w:rsid w:val="00717816"/>
    <w:rsid w:val="00717C4D"/>
    <w:rsid w:val="007220F4"/>
    <w:rsid w:val="00722E2B"/>
    <w:rsid w:val="00725F1F"/>
    <w:rsid w:val="00727B79"/>
    <w:rsid w:val="00731780"/>
    <w:rsid w:val="00733680"/>
    <w:rsid w:val="00733C52"/>
    <w:rsid w:val="00733EA1"/>
    <w:rsid w:val="00734AA8"/>
    <w:rsid w:val="007375F9"/>
    <w:rsid w:val="00741457"/>
    <w:rsid w:val="00741B98"/>
    <w:rsid w:val="00741BC1"/>
    <w:rsid w:val="0074377A"/>
    <w:rsid w:val="00746B31"/>
    <w:rsid w:val="007478AB"/>
    <w:rsid w:val="007523DD"/>
    <w:rsid w:val="007553E0"/>
    <w:rsid w:val="00756013"/>
    <w:rsid w:val="00756129"/>
    <w:rsid w:val="007568A4"/>
    <w:rsid w:val="00757768"/>
    <w:rsid w:val="0076257B"/>
    <w:rsid w:val="00762D20"/>
    <w:rsid w:val="00763F4A"/>
    <w:rsid w:val="00765E94"/>
    <w:rsid w:val="00770530"/>
    <w:rsid w:val="00770780"/>
    <w:rsid w:val="00771FE1"/>
    <w:rsid w:val="007740F2"/>
    <w:rsid w:val="00774C28"/>
    <w:rsid w:val="0077786A"/>
    <w:rsid w:val="007823B1"/>
    <w:rsid w:val="00783486"/>
    <w:rsid w:val="00783B74"/>
    <w:rsid w:val="00785DDD"/>
    <w:rsid w:val="0078670B"/>
    <w:rsid w:val="00787989"/>
    <w:rsid w:val="007923B3"/>
    <w:rsid w:val="0079341C"/>
    <w:rsid w:val="00793468"/>
    <w:rsid w:val="007934FE"/>
    <w:rsid w:val="0079561A"/>
    <w:rsid w:val="0079744D"/>
    <w:rsid w:val="007A3A0C"/>
    <w:rsid w:val="007A5159"/>
    <w:rsid w:val="007A6366"/>
    <w:rsid w:val="007A692C"/>
    <w:rsid w:val="007A723C"/>
    <w:rsid w:val="007B0860"/>
    <w:rsid w:val="007B2586"/>
    <w:rsid w:val="007B3266"/>
    <w:rsid w:val="007B4CA0"/>
    <w:rsid w:val="007C39C8"/>
    <w:rsid w:val="007C4184"/>
    <w:rsid w:val="007C4B11"/>
    <w:rsid w:val="007D18BE"/>
    <w:rsid w:val="007D3607"/>
    <w:rsid w:val="007D3D1E"/>
    <w:rsid w:val="007D40B2"/>
    <w:rsid w:val="007D4BF3"/>
    <w:rsid w:val="007D7C33"/>
    <w:rsid w:val="007E2130"/>
    <w:rsid w:val="007E23BF"/>
    <w:rsid w:val="007F0CAD"/>
    <w:rsid w:val="007F15E1"/>
    <w:rsid w:val="007F1625"/>
    <w:rsid w:val="007F45DD"/>
    <w:rsid w:val="007F51E5"/>
    <w:rsid w:val="007F685A"/>
    <w:rsid w:val="007F7417"/>
    <w:rsid w:val="00803C67"/>
    <w:rsid w:val="00804096"/>
    <w:rsid w:val="008050B8"/>
    <w:rsid w:val="00805630"/>
    <w:rsid w:val="00806D02"/>
    <w:rsid w:val="008072AD"/>
    <w:rsid w:val="00807B39"/>
    <w:rsid w:val="0081251E"/>
    <w:rsid w:val="0081267F"/>
    <w:rsid w:val="008138F2"/>
    <w:rsid w:val="0081739C"/>
    <w:rsid w:val="00823B06"/>
    <w:rsid w:val="00823C16"/>
    <w:rsid w:val="008340A3"/>
    <w:rsid w:val="008357BA"/>
    <w:rsid w:val="00836754"/>
    <w:rsid w:val="008403BD"/>
    <w:rsid w:val="00841E4F"/>
    <w:rsid w:val="00843EB0"/>
    <w:rsid w:val="00845FDC"/>
    <w:rsid w:val="00850AA7"/>
    <w:rsid w:val="00851A0B"/>
    <w:rsid w:val="00852779"/>
    <w:rsid w:val="008547B7"/>
    <w:rsid w:val="00855FB4"/>
    <w:rsid w:val="00857531"/>
    <w:rsid w:val="0086119C"/>
    <w:rsid w:val="00862D40"/>
    <w:rsid w:val="00862F61"/>
    <w:rsid w:val="008642DD"/>
    <w:rsid w:val="00864DCC"/>
    <w:rsid w:val="00871336"/>
    <w:rsid w:val="00871CD4"/>
    <w:rsid w:val="00874819"/>
    <w:rsid w:val="00874E8B"/>
    <w:rsid w:val="00875F8A"/>
    <w:rsid w:val="00882C30"/>
    <w:rsid w:val="0088479E"/>
    <w:rsid w:val="00886C84"/>
    <w:rsid w:val="00890550"/>
    <w:rsid w:val="00892238"/>
    <w:rsid w:val="00894C23"/>
    <w:rsid w:val="008969CB"/>
    <w:rsid w:val="008A07ED"/>
    <w:rsid w:val="008A10B0"/>
    <w:rsid w:val="008A3059"/>
    <w:rsid w:val="008A3A8E"/>
    <w:rsid w:val="008A508E"/>
    <w:rsid w:val="008A6BBC"/>
    <w:rsid w:val="008A6CEB"/>
    <w:rsid w:val="008A6FBF"/>
    <w:rsid w:val="008A76F9"/>
    <w:rsid w:val="008A79EF"/>
    <w:rsid w:val="008B4229"/>
    <w:rsid w:val="008B798E"/>
    <w:rsid w:val="008C0210"/>
    <w:rsid w:val="008C030E"/>
    <w:rsid w:val="008C0BDD"/>
    <w:rsid w:val="008C11E5"/>
    <w:rsid w:val="008C453E"/>
    <w:rsid w:val="008C719D"/>
    <w:rsid w:val="008C7384"/>
    <w:rsid w:val="008C7B2D"/>
    <w:rsid w:val="008D0F10"/>
    <w:rsid w:val="008D385E"/>
    <w:rsid w:val="008D4AD9"/>
    <w:rsid w:val="008D56E1"/>
    <w:rsid w:val="008E0A79"/>
    <w:rsid w:val="008E1AC6"/>
    <w:rsid w:val="008E1BA8"/>
    <w:rsid w:val="008E3071"/>
    <w:rsid w:val="008E42B5"/>
    <w:rsid w:val="008E564F"/>
    <w:rsid w:val="008E5CE2"/>
    <w:rsid w:val="008E72FE"/>
    <w:rsid w:val="008F0CD5"/>
    <w:rsid w:val="008F1D11"/>
    <w:rsid w:val="008F25B1"/>
    <w:rsid w:val="008F2A40"/>
    <w:rsid w:val="008F3789"/>
    <w:rsid w:val="008F6C62"/>
    <w:rsid w:val="0090122C"/>
    <w:rsid w:val="00904AD9"/>
    <w:rsid w:val="00907065"/>
    <w:rsid w:val="0090749D"/>
    <w:rsid w:val="00910CD4"/>
    <w:rsid w:val="0091175E"/>
    <w:rsid w:val="00911B89"/>
    <w:rsid w:val="00911E80"/>
    <w:rsid w:val="00913B9C"/>
    <w:rsid w:val="009144C2"/>
    <w:rsid w:val="00914B80"/>
    <w:rsid w:val="00915774"/>
    <w:rsid w:val="00915E3C"/>
    <w:rsid w:val="00917BB1"/>
    <w:rsid w:val="00920B7E"/>
    <w:rsid w:val="00920F59"/>
    <w:rsid w:val="009242F9"/>
    <w:rsid w:val="00925D17"/>
    <w:rsid w:val="0092630B"/>
    <w:rsid w:val="0092700B"/>
    <w:rsid w:val="0092795B"/>
    <w:rsid w:val="00927BB2"/>
    <w:rsid w:val="00931072"/>
    <w:rsid w:val="009317BF"/>
    <w:rsid w:val="0093406B"/>
    <w:rsid w:val="0094122B"/>
    <w:rsid w:val="009436CB"/>
    <w:rsid w:val="0094557B"/>
    <w:rsid w:val="009455AE"/>
    <w:rsid w:val="0094790F"/>
    <w:rsid w:val="009518A8"/>
    <w:rsid w:val="00952512"/>
    <w:rsid w:val="009537FA"/>
    <w:rsid w:val="00956BF7"/>
    <w:rsid w:val="0096035D"/>
    <w:rsid w:val="00960425"/>
    <w:rsid w:val="00960DAC"/>
    <w:rsid w:val="00960F1B"/>
    <w:rsid w:val="0096450C"/>
    <w:rsid w:val="009662DB"/>
    <w:rsid w:val="00970BC1"/>
    <w:rsid w:val="00972380"/>
    <w:rsid w:val="00973484"/>
    <w:rsid w:val="009755A2"/>
    <w:rsid w:val="00975948"/>
    <w:rsid w:val="0098235E"/>
    <w:rsid w:val="009831E8"/>
    <w:rsid w:val="00983472"/>
    <w:rsid w:val="00985F99"/>
    <w:rsid w:val="00986902"/>
    <w:rsid w:val="009872A7"/>
    <w:rsid w:val="00987553"/>
    <w:rsid w:val="00991402"/>
    <w:rsid w:val="00992211"/>
    <w:rsid w:val="0099394E"/>
    <w:rsid w:val="009957E2"/>
    <w:rsid w:val="009A12DD"/>
    <w:rsid w:val="009A1EA6"/>
    <w:rsid w:val="009A348A"/>
    <w:rsid w:val="009A3735"/>
    <w:rsid w:val="009A382D"/>
    <w:rsid w:val="009A520A"/>
    <w:rsid w:val="009B0EA2"/>
    <w:rsid w:val="009B26EB"/>
    <w:rsid w:val="009B2E65"/>
    <w:rsid w:val="009B6C1A"/>
    <w:rsid w:val="009C2273"/>
    <w:rsid w:val="009C3F99"/>
    <w:rsid w:val="009C5596"/>
    <w:rsid w:val="009C6C8B"/>
    <w:rsid w:val="009C6C8F"/>
    <w:rsid w:val="009D18BF"/>
    <w:rsid w:val="009D1E5C"/>
    <w:rsid w:val="009E0C17"/>
    <w:rsid w:val="009E1506"/>
    <w:rsid w:val="009E2ECC"/>
    <w:rsid w:val="009F4A62"/>
    <w:rsid w:val="009F6360"/>
    <w:rsid w:val="009F7472"/>
    <w:rsid w:val="009F7993"/>
    <w:rsid w:val="00A0011C"/>
    <w:rsid w:val="00A0194F"/>
    <w:rsid w:val="00A02CCE"/>
    <w:rsid w:val="00A0756E"/>
    <w:rsid w:val="00A10347"/>
    <w:rsid w:val="00A1090A"/>
    <w:rsid w:val="00A14273"/>
    <w:rsid w:val="00A14868"/>
    <w:rsid w:val="00A20331"/>
    <w:rsid w:val="00A2069C"/>
    <w:rsid w:val="00A20FB6"/>
    <w:rsid w:val="00A2129F"/>
    <w:rsid w:val="00A273AA"/>
    <w:rsid w:val="00A31DB0"/>
    <w:rsid w:val="00A374D1"/>
    <w:rsid w:val="00A41A8E"/>
    <w:rsid w:val="00A42210"/>
    <w:rsid w:val="00A44D29"/>
    <w:rsid w:val="00A44FE0"/>
    <w:rsid w:val="00A500BA"/>
    <w:rsid w:val="00A51945"/>
    <w:rsid w:val="00A53428"/>
    <w:rsid w:val="00A5673F"/>
    <w:rsid w:val="00A606EC"/>
    <w:rsid w:val="00A6179E"/>
    <w:rsid w:val="00A63327"/>
    <w:rsid w:val="00A650E6"/>
    <w:rsid w:val="00A65CC3"/>
    <w:rsid w:val="00A66423"/>
    <w:rsid w:val="00A70E7C"/>
    <w:rsid w:val="00A725D5"/>
    <w:rsid w:val="00A77D05"/>
    <w:rsid w:val="00A90CC7"/>
    <w:rsid w:val="00A93246"/>
    <w:rsid w:val="00A939AD"/>
    <w:rsid w:val="00A9414D"/>
    <w:rsid w:val="00A9687D"/>
    <w:rsid w:val="00A97793"/>
    <w:rsid w:val="00A97BED"/>
    <w:rsid w:val="00AA03E7"/>
    <w:rsid w:val="00AA206F"/>
    <w:rsid w:val="00AA49DE"/>
    <w:rsid w:val="00AA5C63"/>
    <w:rsid w:val="00AA7929"/>
    <w:rsid w:val="00AB21D6"/>
    <w:rsid w:val="00AB2486"/>
    <w:rsid w:val="00AB2857"/>
    <w:rsid w:val="00AB3027"/>
    <w:rsid w:val="00AB3804"/>
    <w:rsid w:val="00AB471D"/>
    <w:rsid w:val="00AB6A3B"/>
    <w:rsid w:val="00AC2E91"/>
    <w:rsid w:val="00AC6772"/>
    <w:rsid w:val="00AC6E03"/>
    <w:rsid w:val="00AD2287"/>
    <w:rsid w:val="00AD2405"/>
    <w:rsid w:val="00AD267D"/>
    <w:rsid w:val="00AD2683"/>
    <w:rsid w:val="00AD6082"/>
    <w:rsid w:val="00AE021F"/>
    <w:rsid w:val="00AE24C7"/>
    <w:rsid w:val="00AE402D"/>
    <w:rsid w:val="00AE79A4"/>
    <w:rsid w:val="00AE7D6C"/>
    <w:rsid w:val="00AF0311"/>
    <w:rsid w:val="00AF0586"/>
    <w:rsid w:val="00AF1AE6"/>
    <w:rsid w:val="00AF4B81"/>
    <w:rsid w:val="00AF63E1"/>
    <w:rsid w:val="00AF68C9"/>
    <w:rsid w:val="00B03009"/>
    <w:rsid w:val="00B033A6"/>
    <w:rsid w:val="00B03D7E"/>
    <w:rsid w:val="00B04930"/>
    <w:rsid w:val="00B05BE5"/>
    <w:rsid w:val="00B10600"/>
    <w:rsid w:val="00B12F5E"/>
    <w:rsid w:val="00B142AA"/>
    <w:rsid w:val="00B14564"/>
    <w:rsid w:val="00B14890"/>
    <w:rsid w:val="00B205A9"/>
    <w:rsid w:val="00B219D6"/>
    <w:rsid w:val="00B21F44"/>
    <w:rsid w:val="00B21F79"/>
    <w:rsid w:val="00B220AD"/>
    <w:rsid w:val="00B2356D"/>
    <w:rsid w:val="00B239E0"/>
    <w:rsid w:val="00B26B56"/>
    <w:rsid w:val="00B308AD"/>
    <w:rsid w:val="00B34C8F"/>
    <w:rsid w:val="00B4058C"/>
    <w:rsid w:val="00B416B5"/>
    <w:rsid w:val="00B4195B"/>
    <w:rsid w:val="00B42F4F"/>
    <w:rsid w:val="00B43C74"/>
    <w:rsid w:val="00B45AC7"/>
    <w:rsid w:val="00B45B47"/>
    <w:rsid w:val="00B45BFF"/>
    <w:rsid w:val="00B50C33"/>
    <w:rsid w:val="00B512A7"/>
    <w:rsid w:val="00B51C7E"/>
    <w:rsid w:val="00B526C7"/>
    <w:rsid w:val="00B52F35"/>
    <w:rsid w:val="00B57D36"/>
    <w:rsid w:val="00B60152"/>
    <w:rsid w:val="00B6266C"/>
    <w:rsid w:val="00B63AC6"/>
    <w:rsid w:val="00B65952"/>
    <w:rsid w:val="00B65977"/>
    <w:rsid w:val="00B65C57"/>
    <w:rsid w:val="00B6621B"/>
    <w:rsid w:val="00B72078"/>
    <w:rsid w:val="00B77514"/>
    <w:rsid w:val="00B806AA"/>
    <w:rsid w:val="00B83D9A"/>
    <w:rsid w:val="00B84C8B"/>
    <w:rsid w:val="00B8508A"/>
    <w:rsid w:val="00B86DA1"/>
    <w:rsid w:val="00B915A2"/>
    <w:rsid w:val="00B91ADC"/>
    <w:rsid w:val="00B91B75"/>
    <w:rsid w:val="00B92491"/>
    <w:rsid w:val="00B92F21"/>
    <w:rsid w:val="00B94988"/>
    <w:rsid w:val="00B95CFA"/>
    <w:rsid w:val="00BA04F1"/>
    <w:rsid w:val="00BA0AE4"/>
    <w:rsid w:val="00BA0CCF"/>
    <w:rsid w:val="00BA14BC"/>
    <w:rsid w:val="00BA3C25"/>
    <w:rsid w:val="00BA4ECA"/>
    <w:rsid w:val="00BB0EEC"/>
    <w:rsid w:val="00BB2887"/>
    <w:rsid w:val="00BB2E8F"/>
    <w:rsid w:val="00BB3733"/>
    <w:rsid w:val="00BB4413"/>
    <w:rsid w:val="00BB47BB"/>
    <w:rsid w:val="00BB5B3B"/>
    <w:rsid w:val="00BB5BC3"/>
    <w:rsid w:val="00BB6910"/>
    <w:rsid w:val="00BB7794"/>
    <w:rsid w:val="00BC1E33"/>
    <w:rsid w:val="00BC3583"/>
    <w:rsid w:val="00BC659E"/>
    <w:rsid w:val="00BC6ED0"/>
    <w:rsid w:val="00BC70C0"/>
    <w:rsid w:val="00BD0981"/>
    <w:rsid w:val="00BD1244"/>
    <w:rsid w:val="00BD3D81"/>
    <w:rsid w:val="00BD48AF"/>
    <w:rsid w:val="00BD4FB0"/>
    <w:rsid w:val="00BE0E44"/>
    <w:rsid w:val="00BE1827"/>
    <w:rsid w:val="00BE2405"/>
    <w:rsid w:val="00BE25C3"/>
    <w:rsid w:val="00BE2CD8"/>
    <w:rsid w:val="00BE3820"/>
    <w:rsid w:val="00BE422B"/>
    <w:rsid w:val="00BE581D"/>
    <w:rsid w:val="00BE626A"/>
    <w:rsid w:val="00BE6430"/>
    <w:rsid w:val="00BE748D"/>
    <w:rsid w:val="00BF39A8"/>
    <w:rsid w:val="00BF47DC"/>
    <w:rsid w:val="00BF62E1"/>
    <w:rsid w:val="00BF78AD"/>
    <w:rsid w:val="00C0523C"/>
    <w:rsid w:val="00C11217"/>
    <w:rsid w:val="00C15476"/>
    <w:rsid w:val="00C20FA5"/>
    <w:rsid w:val="00C211B1"/>
    <w:rsid w:val="00C21947"/>
    <w:rsid w:val="00C22CE8"/>
    <w:rsid w:val="00C275D9"/>
    <w:rsid w:val="00C27919"/>
    <w:rsid w:val="00C303D9"/>
    <w:rsid w:val="00C32B41"/>
    <w:rsid w:val="00C3663C"/>
    <w:rsid w:val="00C37F58"/>
    <w:rsid w:val="00C41C18"/>
    <w:rsid w:val="00C43922"/>
    <w:rsid w:val="00C43D05"/>
    <w:rsid w:val="00C43FD1"/>
    <w:rsid w:val="00C47C6E"/>
    <w:rsid w:val="00C50F82"/>
    <w:rsid w:val="00C51BE6"/>
    <w:rsid w:val="00C57EC9"/>
    <w:rsid w:val="00C6264F"/>
    <w:rsid w:val="00C71EA1"/>
    <w:rsid w:val="00C72126"/>
    <w:rsid w:val="00C732CE"/>
    <w:rsid w:val="00C772EB"/>
    <w:rsid w:val="00C77E91"/>
    <w:rsid w:val="00C825F1"/>
    <w:rsid w:val="00C831CF"/>
    <w:rsid w:val="00C85E3A"/>
    <w:rsid w:val="00C90BD2"/>
    <w:rsid w:val="00C90E7B"/>
    <w:rsid w:val="00C9281C"/>
    <w:rsid w:val="00C93D41"/>
    <w:rsid w:val="00C94D36"/>
    <w:rsid w:val="00C96143"/>
    <w:rsid w:val="00C97BE8"/>
    <w:rsid w:val="00CA0D99"/>
    <w:rsid w:val="00CA1809"/>
    <w:rsid w:val="00CA295F"/>
    <w:rsid w:val="00CA3AC2"/>
    <w:rsid w:val="00CA45C0"/>
    <w:rsid w:val="00CA574F"/>
    <w:rsid w:val="00CA6B4C"/>
    <w:rsid w:val="00CB19E1"/>
    <w:rsid w:val="00CB1C02"/>
    <w:rsid w:val="00CB2CA3"/>
    <w:rsid w:val="00CB2DB4"/>
    <w:rsid w:val="00CB756A"/>
    <w:rsid w:val="00CC3948"/>
    <w:rsid w:val="00CC4987"/>
    <w:rsid w:val="00CC6021"/>
    <w:rsid w:val="00CD25FA"/>
    <w:rsid w:val="00CD4276"/>
    <w:rsid w:val="00CD506E"/>
    <w:rsid w:val="00CD5150"/>
    <w:rsid w:val="00CD541C"/>
    <w:rsid w:val="00CD5B19"/>
    <w:rsid w:val="00CE0B52"/>
    <w:rsid w:val="00CE1814"/>
    <w:rsid w:val="00CE287B"/>
    <w:rsid w:val="00CE2FA3"/>
    <w:rsid w:val="00CE45F1"/>
    <w:rsid w:val="00CE4C05"/>
    <w:rsid w:val="00CF0053"/>
    <w:rsid w:val="00CF2A34"/>
    <w:rsid w:val="00CF49B0"/>
    <w:rsid w:val="00CF6194"/>
    <w:rsid w:val="00CF6FEC"/>
    <w:rsid w:val="00CF7703"/>
    <w:rsid w:val="00D01FBC"/>
    <w:rsid w:val="00D025B9"/>
    <w:rsid w:val="00D035F7"/>
    <w:rsid w:val="00D0404F"/>
    <w:rsid w:val="00D06659"/>
    <w:rsid w:val="00D11D61"/>
    <w:rsid w:val="00D138F0"/>
    <w:rsid w:val="00D1755D"/>
    <w:rsid w:val="00D20A5E"/>
    <w:rsid w:val="00D23820"/>
    <w:rsid w:val="00D23EB5"/>
    <w:rsid w:val="00D26B5B"/>
    <w:rsid w:val="00D324D9"/>
    <w:rsid w:val="00D3350C"/>
    <w:rsid w:val="00D337EA"/>
    <w:rsid w:val="00D37126"/>
    <w:rsid w:val="00D37535"/>
    <w:rsid w:val="00D416E8"/>
    <w:rsid w:val="00D45BAF"/>
    <w:rsid w:val="00D504A7"/>
    <w:rsid w:val="00D51F8A"/>
    <w:rsid w:val="00D52606"/>
    <w:rsid w:val="00D557A2"/>
    <w:rsid w:val="00D56757"/>
    <w:rsid w:val="00D56AD1"/>
    <w:rsid w:val="00D57CD0"/>
    <w:rsid w:val="00D6084F"/>
    <w:rsid w:val="00D62AE5"/>
    <w:rsid w:val="00D651B6"/>
    <w:rsid w:val="00D65B40"/>
    <w:rsid w:val="00D65EFE"/>
    <w:rsid w:val="00D67608"/>
    <w:rsid w:val="00D72523"/>
    <w:rsid w:val="00D7766F"/>
    <w:rsid w:val="00D77861"/>
    <w:rsid w:val="00D80408"/>
    <w:rsid w:val="00D8130B"/>
    <w:rsid w:val="00D819BB"/>
    <w:rsid w:val="00D81C08"/>
    <w:rsid w:val="00D81E2D"/>
    <w:rsid w:val="00D8322E"/>
    <w:rsid w:val="00D83B2D"/>
    <w:rsid w:val="00D84E78"/>
    <w:rsid w:val="00D85172"/>
    <w:rsid w:val="00D86614"/>
    <w:rsid w:val="00D9068B"/>
    <w:rsid w:val="00D9094B"/>
    <w:rsid w:val="00D910B7"/>
    <w:rsid w:val="00D969FC"/>
    <w:rsid w:val="00DA12A6"/>
    <w:rsid w:val="00DA1AC8"/>
    <w:rsid w:val="00DA2D97"/>
    <w:rsid w:val="00DA57D9"/>
    <w:rsid w:val="00DA5CF1"/>
    <w:rsid w:val="00DA6025"/>
    <w:rsid w:val="00DB08C2"/>
    <w:rsid w:val="00DB2D54"/>
    <w:rsid w:val="00DB3387"/>
    <w:rsid w:val="00DB53D0"/>
    <w:rsid w:val="00DB666D"/>
    <w:rsid w:val="00DC3B13"/>
    <w:rsid w:val="00DC3C52"/>
    <w:rsid w:val="00DC5F94"/>
    <w:rsid w:val="00DC73E6"/>
    <w:rsid w:val="00DD0C09"/>
    <w:rsid w:val="00DD6EAD"/>
    <w:rsid w:val="00DE0272"/>
    <w:rsid w:val="00DE0C65"/>
    <w:rsid w:val="00DE34F9"/>
    <w:rsid w:val="00DE37F9"/>
    <w:rsid w:val="00DE70F9"/>
    <w:rsid w:val="00DF1E79"/>
    <w:rsid w:val="00DF25D4"/>
    <w:rsid w:val="00DF31F2"/>
    <w:rsid w:val="00DF3DBB"/>
    <w:rsid w:val="00E01E0B"/>
    <w:rsid w:val="00E037BB"/>
    <w:rsid w:val="00E054EC"/>
    <w:rsid w:val="00E05A5A"/>
    <w:rsid w:val="00E06033"/>
    <w:rsid w:val="00E078A9"/>
    <w:rsid w:val="00E1160E"/>
    <w:rsid w:val="00E11CCE"/>
    <w:rsid w:val="00E11F07"/>
    <w:rsid w:val="00E15FCC"/>
    <w:rsid w:val="00E16176"/>
    <w:rsid w:val="00E2262A"/>
    <w:rsid w:val="00E24133"/>
    <w:rsid w:val="00E242FE"/>
    <w:rsid w:val="00E24737"/>
    <w:rsid w:val="00E24757"/>
    <w:rsid w:val="00E258E9"/>
    <w:rsid w:val="00E27714"/>
    <w:rsid w:val="00E27B2A"/>
    <w:rsid w:val="00E27D3D"/>
    <w:rsid w:val="00E3023A"/>
    <w:rsid w:val="00E31158"/>
    <w:rsid w:val="00E318D4"/>
    <w:rsid w:val="00E3313E"/>
    <w:rsid w:val="00E342F7"/>
    <w:rsid w:val="00E3474F"/>
    <w:rsid w:val="00E34FE9"/>
    <w:rsid w:val="00E360E2"/>
    <w:rsid w:val="00E3617C"/>
    <w:rsid w:val="00E36227"/>
    <w:rsid w:val="00E378C9"/>
    <w:rsid w:val="00E44330"/>
    <w:rsid w:val="00E45AC7"/>
    <w:rsid w:val="00E46EB8"/>
    <w:rsid w:val="00E504C5"/>
    <w:rsid w:val="00E52991"/>
    <w:rsid w:val="00E52AEC"/>
    <w:rsid w:val="00E53B65"/>
    <w:rsid w:val="00E540FD"/>
    <w:rsid w:val="00E54104"/>
    <w:rsid w:val="00E55F99"/>
    <w:rsid w:val="00E6016A"/>
    <w:rsid w:val="00E60525"/>
    <w:rsid w:val="00E61A79"/>
    <w:rsid w:val="00E621A3"/>
    <w:rsid w:val="00E626B4"/>
    <w:rsid w:val="00E63AFC"/>
    <w:rsid w:val="00E65B05"/>
    <w:rsid w:val="00E66C2D"/>
    <w:rsid w:val="00E70E54"/>
    <w:rsid w:val="00E73097"/>
    <w:rsid w:val="00E73777"/>
    <w:rsid w:val="00E82142"/>
    <w:rsid w:val="00E82601"/>
    <w:rsid w:val="00E82ACA"/>
    <w:rsid w:val="00E8344D"/>
    <w:rsid w:val="00E837E1"/>
    <w:rsid w:val="00E85080"/>
    <w:rsid w:val="00E8645C"/>
    <w:rsid w:val="00E86658"/>
    <w:rsid w:val="00E86846"/>
    <w:rsid w:val="00E879DE"/>
    <w:rsid w:val="00E93DC6"/>
    <w:rsid w:val="00E942CF"/>
    <w:rsid w:val="00E95E31"/>
    <w:rsid w:val="00E96318"/>
    <w:rsid w:val="00EA1178"/>
    <w:rsid w:val="00EA5B69"/>
    <w:rsid w:val="00EB0C61"/>
    <w:rsid w:val="00EB2CC4"/>
    <w:rsid w:val="00EB646C"/>
    <w:rsid w:val="00EB7016"/>
    <w:rsid w:val="00EC1E5E"/>
    <w:rsid w:val="00ED211C"/>
    <w:rsid w:val="00ED32F6"/>
    <w:rsid w:val="00ED3E2F"/>
    <w:rsid w:val="00ED42F8"/>
    <w:rsid w:val="00EE05D6"/>
    <w:rsid w:val="00EE254A"/>
    <w:rsid w:val="00EE47AF"/>
    <w:rsid w:val="00EE569A"/>
    <w:rsid w:val="00EE600E"/>
    <w:rsid w:val="00EF1902"/>
    <w:rsid w:val="00EF2997"/>
    <w:rsid w:val="00EF501C"/>
    <w:rsid w:val="00EF5F10"/>
    <w:rsid w:val="00EF67CA"/>
    <w:rsid w:val="00EF6BF9"/>
    <w:rsid w:val="00EF7391"/>
    <w:rsid w:val="00F00185"/>
    <w:rsid w:val="00F00F64"/>
    <w:rsid w:val="00F015B4"/>
    <w:rsid w:val="00F01D64"/>
    <w:rsid w:val="00F02FD8"/>
    <w:rsid w:val="00F0309C"/>
    <w:rsid w:val="00F040AF"/>
    <w:rsid w:val="00F046C6"/>
    <w:rsid w:val="00F11CB2"/>
    <w:rsid w:val="00F11E81"/>
    <w:rsid w:val="00F12597"/>
    <w:rsid w:val="00F125B2"/>
    <w:rsid w:val="00F130F4"/>
    <w:rsid w:val="00F13E41"/>
    <w:rsid w:val="00F14FC4"/>
    <w:rsid w:val="00F152CC"/>
    <w:rsid w:val="00F1767A"/>
    <w:rsid w:val="00F2192A"/>
    <w:rsid w:val="00F24479"/>
    <w:rsid w:val="00F25482"/>
    <w:rsid w:val="00F312B4"/>
    <w:rsid w:val="00F32FC5"/>
    <w:rsid w:val="00F334EB"/>
    <w:rsid w:val="00F33C30"/>
    <w:rsid w:val="00F349CD"/>
    <w:rsid w:val="00F350C9"/>
    <w:rsid w:val="00F3510B"/>
    <w:rsid w:val="00F3656A"/>
    <w:rsid w:val="00F37721"/>
    <w:rsid w:val="00F401D3"/>
    <w:rsid w:val="00F40DBE"/>
    <w:rsid w:val="00F44F3C"/>
    <w:rsid w:val="00F463DF"/>
    <w:rsid w:val="00F53251"/>
    <w:rsid w:val="00F53F72"/>
    <w:rsid w:val="00F54862"/>
    <w:rsid w:val="00F561AE"/>
    <w:rsid w:val="00F612AD"/>
    <w:rsid w:val="00F61C95"/>
    <w:rsid w:val="00F632D8"/>
    <w:rsid w:val="00F6364C"/>
    <w:rsid w:val="00F66F1A"/>
    <w:rsid w:val="00F72CEC"/>
    <w:rsid w:val="00F76D43"/>
    <w:rsid w:val="00F86B2F"/>
    <w:rsid w:val="00F86CC3"/>
    <w:rsid w:val="00F90A38"/>
    <w:rsid w:val="00F91C47"/>
    <w:rsid w:val="00F9221D"/>
    <w:rsid w:val="00F943CB"/>
    <w:rsid w:val="00F97471"/>
    <w:rsid w:val="00FA0844"/>
    <w:rsid w:val="00FA0D0C"/>
    <w:rsid w:val="00FA2EB8"/>
    <w:rsid w:val="00FA4C60"/>
    <w:rsid w:val="00FA6432"/>
    <w:rsid w:val="00FB2DF5"/>
    <w:rsid w:val="00FB3AF6"/>
    <w:rsid w:val="00FB635B"/>
    <w:rsid w:val="00FB74DF"/>
    <w:rsid w:val="00FC2D4C"/>
    <w:rsid w:val="00FC3003"/>
    <w:rsid w:val="00FC370D"/>
    <w:rsid w:val="00FD0EE8"/>
    <w:rsid w:val="00FD1CD4"/>
    <w:rsid w:val="00FD2C8D"/>
    <w:rsid w:val="00FD687A"/>
    <w:rsid w:val="00FD71E6"/>
    <w:rsid w:val="00FE2659"/>
    <w:rsid w:val="00FE4D0C"/>
    <w:rsid w:val="00FE5C86"/>
    <w:rsid w:val="00FF0AB6"/>
    <w:rsid w:val="00FF55A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2514F"/>
  <w15:docId w15:val="{0A500416-54D2-45A4-A05C-4844C551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62"/>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4C7"/>
    <w:rPr>
      <w:rFonts w:ascii="Helvetica" w:eastAsia="Times New Roman" w:hAnsi="Helvetica" w:cs="Times New Roman"/>
      <w:sz w:val="24"/>
      <w:szCs w:val="24"/>
      <w:lang w:val="es-ES" w:eastAsia="es-ES"/>
    </w:rPr>
  </w:style>
  <w:style w:type="paragraph" w:styleId="Ttulo1">
    <w:name w:val="heading 1"/>
    <w:basedOn w:val="Normal"/>
    <w:next w:val="Normal"/>
    <w:link w:val="Ttulo1Car"/>
    <w:uiPriority w:val="9"/>
    <w:qFormat/>
    <w:rsid w:val="00B12F5E"/>
    <w:pPr>
      <w:keepNext/>
      <w:spacing w:before="0" w:beforeAutospacing="0" w:after="0" w:afterAutospacing="0"/>
      <w:jc w:val="center"/>
      <w:outlineLvl w:val="0"/>
    </w:pPr>
    <w:rPr>
      <w:rFonts w:ascii="Albertus Extra Bold" w:hAnsi="Albertus Extra Bold"/>
      <w:b/>
      <w:sz w:val="36"/>
      <w:szCs w:val="20"/>
    </w:rPr>
  </w:style>
  <w:style w:type="paragraph" w:styleId="Ttulo2">
    <w:name w:val="heading 2"/>
    <w:basedOn w:val="Normal"/>
    <w:next w:val="Normal"/>
    <w:link w:val="Ttulo2Car"/>
    <w:uiPriority w:val="9"/>
    <w:qFormat/>
    <w:rsid w:val="00B12F5E"/>
    <w:pPr>
      <w:keepNext/>
      <w:spacing w:before="0" w:beforeAutospacing="0" w:after="0" w:afterAutospacing="0" w:line="360" w:lineRule="auto"/>
      <w:outlineLvl w:val="1"/>
    </w:pPr>
    <w:rPr>
      <w:rFonts w:ascii="Arial" w:hAnsi="Arial"/>
      <w:spacing w:val="20"/>
      <w:szCs w:val="20"/>
      <w:lang w:val="es-MX"/>
    </w:rPr>
  </w:style>
  <w:style w:type="paragraph" w:styleId="Ttulo3">
    <w:name w:val="heading 3"/>
    <w:basedOn w:val="Normal"/>
    <w:next w:val="Normal"/>
    <w:link w:val="Ttulo3Car"/>
    <w:uiPriority w:val="9"/>
    <w:qFormat/>
    <w:rsid w:val="00B12F5E"/>
    <w:pPr>
      <w:keepNext/>
      <w:spacing w:before="0" w:beforeAutospacing="0" w:after="0" w:afterAutospacing="0"/>
      <w:jc w:val="left"/>
      <w:outlineLvl w:val="2"/>
    </w:pPr>
    <w:rPr>
      <w:rFonts w:ascii="Arial" w:hAnsi="Arial"/>
      <w:b/>
      <w:bCs/>
      <w:sz w:val="28"/>
      <w:lang w:val="es-MX"/>
    </w:rPr>
  </w:style>
  <w:style w:type="paragraph" w:styleId="Ttulo4">
    <w:name w:val="heading 4"/>
    <w:basedOn w:val="Normal"/>
    <w:next w:val="Normal"/>
    <w:link w:val="Ttulo4Car"/>
    <w:qFormat/>
    <w:rsid w:val="00B12F5E"/>
    <w:pPr>
      <w:keepNext/>
      <w:spacing w:before="0" w:beforeAutospacing="0" w:after="0" w:afterAutospacing="0"/>
      <w:jc w:val="center"/>
      <w:outlineLvl w:val="3"/>
    </w:pPr>
    <w:rPr>
      <w:rFonts w:ascii="Arial" w:hAnsi="Arial"/>
      <w:b/>
      <w:bCs/>
      <w:sz w:val="20"/>
      <w:szCs w:val="20"/>
      <w:lang w:val="es-MX"/>
    </w:rPr>
  </w:style>
  <w:style w:type="paragraph" w:styleId="Ttulo5">
    <w:name w:val="heading 5"/>
    <w:basedOn w:val="Normal"/>
    <w:next w:val="Normal"/>
    <w:link w:val="Ttulo5Car"/>
    <w:qFormat/>
    <w:rsid w:val="00B12F5E"/>
    <w:pPr>
      <w:keepNext/>
      <w:spacing w:before="0" w:beforeAutospacing="0" w:after="0" w:afterAutospacing="0"/>
      <w:jc w:val="left"/>
      <w:outlineLvl w:val="4"/>
    </w:pPr>
    <w:rPr>
      <w:rFonts w:ascii="Times New Roman" w:hAnsi="Times New Roman"/>
      <w:b/>
      <w:bCs/>
      <w:sz w:val="20"/>
      <w:szCs w:val="20"/>
      <w:lang w:val="es-MX"/>
    </w:rPr>
  </w:style>
  <w:style w:type="paragraph" w:styleId="Ttulo6">
    <w:name w:val="heading 6"/>
    <w:basedOn w:val="Normal"/>
    <w:next w:val="Normal"/>
    <w:link w:val="Ttulo6Car"/>
    <w:qFormat/>
    <w:rsid w:val="00B12F5E"/>
    <w:pPr>
      <w:keepNext/>
      <w:spacing w:before="0" w:beforeAutospacing="0" w:after="0" w:afterAutospacing="0"/>
      <w:jc w:val="center"/>
      <w:outlineLvl w:val="5"/>
    </w:pPr>
    <w:rPr>
      <w:rFonts w:ascii="Arial" w:hAnsi="Arial"/>
      <w:b/>
      <w:bCs/>
      <w:sz w:val="22"/>
      <w:szCs w:val="18"/>
      <w:lang w:val="es-MX"/>
    </w:rPr>
  </w:style>
  <w:style w:type="paragraph" w:styleId="Ttulo7">
    <w:name w:val="heading 7"/>
    <w:basedOn w:val="Normal"/>
    <w:next w:val="Normal"/>
    <w:link w:val="Ttulo7Car"/>
    <w:qFormat/>
    <w:rsid w:val="00B12F5E"/>
    <w:pPr>
      <w:keepNext/>
      <w:spacing w:before="0" w:beforeAutospacing="0" w:after="0" w:afterAutospacing="0"/>
      <w:jc w:val="left"/>
      <w:outlineLvl w:val="6"/>
    </w:pPr>
    <w:rPr>
      <w:rFonts w:ascii="Arial" w:hAnsi="Arial"/>
      <w:b/>
      <w:bCs/>
      <w:sz w:val="16"/>
      <w:szCs w:val="16"/>
      <w:u w:val="single"/>
      <w:lang w:val="es-MX"/>
    </w:rPr>
  </w:style>
  <w:style w:type="paragraph" w:styleId="Ttulo8">
    <w:name w:val="heading 8"/>
    <w:basedOn w:val="Normal"/>
    <w:next w:val="Normal"/>
    <w:link w:val="Ttulo8Car"/>
    <w:qFormat/>
    <w:rsid w:val="00B12F5E"/>
    <w:pPr>
      <w:keepNext/>
      <w:spacing w:before="0" w:beforeAutospacing="0" w:after="0" w:afterAutospacing="0"/>
      <w:jc w:val="left"/>
      <w:outlineLvl w:val="7"/>
    </w:pPr>
    <w:rPr>
      <w:rFonts w:ascii="Arial" w:hAnsi="Arial"/>
      <w:b/>
      <w:bCs/>
      <w:sz w:val="20"/>
      <w:szCs w:val="20"/>
      <w:u w:val="single"/>
      <w:lang w:val="es-MX"/>
    </w:rPr>
  </w:style>
  <w:style w:type="paragraph" w:styleId="Ttulo9">
    <w:name w:val="heading 9"/>
    <w:basedOn w:val="Normal"/>
    <w:next w:val="Normal"/>
    <w:link w:val="Ttulo9Car"/>
    <w:qFormat/>
    <w:rsid w:val="00B12F5E"/>
    <w:pPr>
      <w:keepNext/>
      <w:spacing w:before="0" w:beforeAutospacing="0" w:after="0" w:afterAutospacing="0"/>
      <w:jc w:val="lef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2F5E"/>
    <w:rPr>
      <w:rFonts w:ascii="Albertus Extra Bold" w:eastAsia="Times New Roman" w:hAnsi="Albertus Extra Bold" w:cs="Times New Roman"/>
      <w:b/>
      <w:sz w:val="36"/>
      <w:szCs w:val="20"/>
      <w:lang w:val="es-ES" w:eastAsia="es-ES"/>
    </w:rPr>
  </w:style>
  <w:style w:type="character" w:customStyle="1" w:styleId="Ttulo2Car">
    <w:name w:val="Título 2 Car"/>
    <w:basedOn w:val="Fuentedeprrafopredeter"/>
    <w:link w:val="Ttulo2"/>
    <w:uiPriority w:val="9"/>
    <w:rsid w:val="00B12F5E"/>
    <w:rPr>
      <w:rFonts w:ascii="Arial" w:eastAsia="Times New Roman" w:hAnsi="Arial" w:cs="Times New Roman"/>
      <w:spacing w:val="20"/>
      <w:sz w:val="24"/>
      <w:szCs w:val="20"/>
      <w:lang w:eastAsia="es-ES"/>
    </w:rPr>
  </w:style>
  <w:style w:type="character" w:customStyle="1" w:styleId="Ttulo3Car">
    <w:name w:val="Título 3 Car"/>
    <w:basedOn w:val="Fuentedeprrafopredeter"/>
    <w:link w:val="Ttulo3"/>
    <w:uiPriority w:val="9"/>
    <w:rsid w:val="00B12F5E"/>
    <w:rPr>
      <w:rFonts w:ascii="Arial" w:eastAsia="Times New Roman" w:hAnsi="Arial" w:cs="Times New Roman"/>
      <w:b/>
      <w:bCs/>
      <w:sz w:val="28"/>
      <w:szCs w:val="24"/>
      <w:lang w:eastAsia="es-ES"/>
    </w:rPr>
  </w:style>
  <w:style w:type="character" w:customStyle="1" w:styleId="Ttulo4Car">
    <w:name w:val="Título 4 Car"/>
    <w:basedOn w:val="Fuentedeprrafopredeter"/>
    <w:link w:val="Ttulo4"/>
    <w:rsid w:val="00B12F5E"/>
    <w:rPr>
      <w:rFonts w:ascii="Arial" w:eastAsia="Times New Roman" w:hAnsi="Arial" w:cs="Times New Roman"/>
      <w:b/>
      <w:bCs/>
      <w:sz w:val="20"/>
      <w:szCs w:val="20"/>
      <w:lang w:eastAsia="es-ES"/>
    </w:rPr>
  </w:style>
  <w:style w:type="character" w:customStyle="1" w:styleId="Ttulo5Car">
    <w:name w:val="Título 5 Car"/>
    <w:basedOn w:val="Fuentedeprrafopredeter"/>
    <w:link w:val="Ttulo5"/>
    <w:rsid w:val="00B12F5E"/>
    <w:rPr>
      <w:rFonts w:ascii="Times New Roman" w:eastAsia="Times New Roman" w:hAnsi="Times New Roman" w:cs="Times New Roman"/>
      <w:b/>
      <w:bCs/>
      <w:sz w:val="20"/>
      <w:szCs w:val="20"/>
      <w:lang w:eastAsia="es-ES"/>
    </w:rPr>
  </w:style>
  <w:style w:type="character" w:customStyle="1" w:styleId="Ttulo6Car">
    <w:name w:val="Título 6 Car"/>
    <w:basedOn w:val="Fuentedeprrafopredeter"/>
    <w:link w:val="Ttulo6"/>
    <w:rsid w:val="00B12F5E"/>
    <w:rPr>
      <w:rFonts w:ascii="Arial" w:eastAsia="Times New Roman" w:hAnsi="Arial" w:cs="Times New Roman"/>
      <w:b/>
      <w:bCs/>
      <w:szCs w:val="18"/>
      <w:lang w:eastAsia="es-ES"/>
    </w:rPr>
  </w:style>
  <w:style w:type="character" w:customStyle="1" w:styleId="Ttulo7Car">
    <w:name w:val="Título 7 Car"/>
    <w:basedOn w:val="Fuentedeprrafopredeter"/>
    <w:link w:val="Ttulo7"/>
    <w:rsid w:val="00B12F5E"/>
    <w:rPr>
      <w:rFonts w:ascii="Arial" w:eastAsia="Times New Roman" w:hAnsi="Arial" w:cs="Times New Roman"/>
      <w:b/>
      <w:bCs/>
      <w:sz w:val="16"/>
      <w:szCs w:val="16"/>
      <w:u w:val="single"/>
      <w:lang w:eastAsia="es-ES"/>
    </w:rPr>
  </w:style>
  <w:style w:type="character" w:customStyle="1" w:styleId="Ttulo8Car">
    <w:name w:val="Título 8 Car"/>
    <w:basedOn w:val="Fuentedeprrafopredeter"/>
    <w:link w:val="Ttulo8"/>
    <w:rsid w:val="00B12F5E"/>
    <w:rPr>
      <w:rFonts w:ascii="Arial" w:eastAsia="Times New Roman" w:hAnsi="Arial" w:cs="Times New Roman"/>
      <w:b/>
      <w:bCs/>
      <w:sz w:val="20"/>
      <w:szCs w:val="20"/>
      <w:u w:val="single"/>
      <w:lang w:eastAsia="es-ES"/>
    </w:rPr>
  </w:style>
  <w:style w:type="character" w:customStyle="1" w:styleId="Ttulo9Car">
    <w:name w:val="Título 9 Car"/>
    <w:basedOn w:val="Fuentedeprrafopredeter"/>
    <w:link w:val="Ttulo9"/>
    <w:rsid w:val="00B12F5E"/>
    <w:rPr>
      <w:rFonts w:ascii="Arial" w:eastAsia="Times New Roman" w:hAnsi="Arial" w:cs="Times New Roman"/>
      <w:b/>
      <w:bCs/>
      <w:sz w:val="18"/>
      <w:szCs w:val="18"/>
      <w:u w:val="single"/>
      <w:lang w:eastAsia="es-ES"/>
    </w:rPr>
  </w:style>
  <w:style w:type="paragraph" w:styleId="Encabezado">
    <w:name w:val="header"/>
    <w:basedOn w:val="Normal"/>
    <w:link w:val="EncabezadoCar"/>
    <w:uiPriority w:val="99"/>
    <w:unhideWhenUsed/>
    <w:rsid w:val="006F4A0D"/>
    <w:pPr>
      <w:tabs>
        <w:tab w:val="center" w:pos="4419"/>
        <w:tab w:val="right" w:pos="8838"/>
      </w:tabs>
    </w:pPr>
  </w:style>
  <w:style w:type="character" w:customStyle="1" w:styleId="EncabezadoCar">
    <w:name w:val="Encabezado Car"/>
    <w:basedOn w:val="Fuentedeprrafopredeter"/>
    <w:link w:val="Encabezado"/>
    <w:uiPriority w:val="99"/>
    <w:rsid w:val="006F4A0D"/>
    <w:rPr>
      <w:rFonts w:ascii="Helvetica" w:eastAsia="Times New Roman" w:hAnsi="Helvetica" w:cs="Times New Roman"/>
      <w:sz w:val="24"/>
      <w:szCs w:val="24"/>
      <w:lang w:val="es-ES" w:eastAsia="es-ES"/>
    </w:rPr>
  </w:style>
  <w:style w:type="paragraph" w:styleId="Piedepgina">
    <w:name w:val="footer"/>
    <w:basedOn w:val="Normal"/>
    <w:link w:val="PiedepginaCar"/>
    <w:uiPriority w:val="99"/>
    <w:unhideWhenUsed/>
    <w:rsid w:val="006F4A0D"/>
    <w:pPr>
      <w:tabs>
        <w:tab w:val="center" w:pos="4419"/>
        <w:tab w:val="right" w:pos="8838"/>
      </w:tabs>
    </w:pPr>
  </w:style>
  <w:style w:type="character" w:customStyle="1" w:styleId="PiedepginaCar">
    <w:name w:val="Pie de página Car"/>
    <w:basedOn w:val="Fuentedeprrafopredeter"/>
    <w:link w:val="Piedepgina"/>
    <w:uiPriority w:val="99"/>
    <w:rsid w:val="006F4A0D"/>
    <w:rPr>
      <w:rFonts w:ascii="Helvetica" w:eastAsia="Times New Roman" w:hAnsi="Helvetica" w:cs="Times New Roman"/>
      <w:sz w:val="24"/>
      <w:szCs w:val="24"/>
      <w:lang w:val="es-ES" w:eastAsia="es-ES"/>
    </w:rPr>
  </w:style>
  <w:style w:type="paragraph" w:styleId="Textodeglobo">
    <w:name w:val="Balloon Text"/>
    <w:basedOn w:val="Normal"/>
    <w:link w:val="TextodegloboCar"/>
    <w:uiPriority w:val="99"/>
    <w:unhideWhenUsed/>
    <w:rsid w:val="00286E32"/>
    <w:rPr>
      <w:rFonts w:ascii="Tahoma" w:hAnsi="Tahoma" w:cs="Tahoma"/>
      <w:sz w:val="16"/>
      <w:szCs w:val="16"/>
    </w:rPr>
  </w:style>
  <w:style w:type="character" w:customStyle="1" w:styleId="TextodegloboCar">
    <w:name w:val="Texto de globo Car"/>
    <w:basedOn w:val="Fuentedeprrafopredeter"/>
    <w:link w:val="Textodeglobo"/>
    <w:uiPriority w:val="99"/>
    <w:rsid w:val="00286E32"/>
    <w:rPr>
      <w:rFonts w:ascii="Tahoma" w:eastAsia="Times New Roman" w:hAnsi="Tahoma" w:cs="Tahoma"/>
      <w:sz w:val="16"/>
      <w:szCs w:val="16"/>
      <w:lang w:val="es-ES" w:eastAsia="es-ES"/>
    </w:rPr>
  </w:style>
  <w:style w:type="paragraph" w:styleId="Textoindependiente">
    <w:name w:val="Body Text"/>
    <w:basedOn w:val="Normal"/>
    <w:link w:val="TextoindependienteCar"/>
    <w:uiPriority w:val="99"/>
    <w:qFormat/>
    <w:rsid w:val="00286E32"/>
    <w:pPr>
      <w:spacing w:line="360" w:lineRule="auto"/>
    </w:pPr>
    <w:rPr>
      <w:rFonts w:ascii="Arial" w:hAnsi="Arial"/>
      <w:spacing w:val="20"/>
      <w:szCs w:val="20"/>
      <w:lang w:val="es-MX"/>
    </w:rPr>
  </w:style>
  <w:style w:type="character" w:customStyle="1" w:styleId="TextoindependienteCar">
    <w:name w:val="Texto independiente Car"/>
    <w:basedOn w:val="Fuentedeprrafopredeter"/>
    <w:link w:val="Textoindependiente"/>
    <w:uiPriority w:val="99"/>
    <w:rsid w:val="00286E32"/>
    <w:rPr>
      <w:rFonts w:ascii="Arial" w:eastAsia="Times New Roman" w:hAnsi="Arial" w:cs="Times New Roman"/>
      <w:spacing w:val="20"/>
      <w:sz w:val="24"/>
      <w:szCs w:val="20"/>
      <w:lang w:eastAsia="es-ES"/>
    </w:rPr>
  </w:style>
  <w:style w:type="paragraph" w:customStyle="1" w:styleId="xl35">
    <w:name w:val="xl35"/>
    <w:basedOn w:val="Normal"/>
    <w:rsid w:val="00286E32"/>
    <w:pPr>
      <w:pBdr>
        <w:left w:val="single" w:sz="4" w:space="0" w:color="auto"/>
        <w:right w:val="single" w:sz="4" w:space="0" w:color="auto"/>
      </w:pBdr>
    </w:pPr>
    <w:rPr>
      <w:rFonts w:ascii="Times New Roman" w:hAnsi="Times New Roman"/>
      <w:lang w:val="es-MX"/>
    </w:rPr>
  </w:style>
  <w:style w:type="paragraph" w:styleId="Prrafodelista">
    <w:name w:val="List Paragraph"/>
    <w:aliases w:val="Dot pt,No Spacing1,List Paragraph Char Char Char,Indicator Text,List Paragraph1,Numbered Para 1,viñetas,Bullet 1,Bullet Number,List Paragraph11,Listas,Use Case List Paragraph,lp1,lp11,4 Párrafo de lista,Figuras,DH1,F5 List Paragraph,3"/>
    <w:basedOn w:val="Normal"/>
    <w:link w:val="PrrafodelistaCar"/>
    <w:uiPriority w:val="34"/>
    <w:qFormat/>
    <w:rsid w:val="00286E32"/>
    <w:pPr>
      <w:ind w:left="708"/>
    </w:pPr>
    <w:rPr>
      <w:rFonts w:ascii="Times New Roman" w:hAnsi="Times New Roman"/>
      <w:sz w:val="20"/>
      <w:szCs w:val="20"/>
      <w:lang w:val="es-MX"/>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qFormat/>
    <w:rsid w:val="00B12F5E"/>
    <w:rPr>
      <w:rFonts w:ascii="Times New Roman" w:eastAsia="Times New Roman" w:hAnsi="Times New Roman" w:cs="Times New Roman"/>
      <w:sz w:val="20"/>
      <w:szCs w:val="20"/>
      <w:lang w:eastAsia="es-ES"/>
    </w:rPr>
  </w:style>
  <w:style w:type="paragraph" w:customStyle="1" w:styleId="Default">
    <w:name w:val="Default"/>
    <w:rsid w:val="00286E32"/>
    <w:pPr>
      <w:autoSpaceDE w:val="0"/>
      <w:autoSpaceDN w:val="0"/>
      <w:adjustRightInd w:val="0"/>
      <w:spacing w:before="0" w:beforeAutospacing="0" w:after="0" w:afterAutospacing="0"/>
      <w:jc w:val="left"/>
    </w:pPr>
    <w:rPr>
      <w:rFonts w:ascii="Arial" w:eastAsia="Times New Roman" w:hAnsi="Arial" w:cs="Arial"/>
      <w:color w:val="000000"/>
      <w:sz w:val="24"/>
      <w:szCs w:val="24"/>
      <w:lang w:val="es-ES" w:eastAsia="es-ES"/>
    </w:rPr>
  </w:style>
  <w:style w:type="paragraph" w:styleId="NormalWeb">
    <w:name w:val="Normal (Web)"/>
    <w:basedOn w:val="Normal"/>
    <w:uiPriority w:val="99"/>
    <w:rsid w:val="00286E32"/>
    <w:rPr>
      <w:rFonts w:ascii="Tahoma" w:hAnsi="Tahoma" w:cs="Tahoma"/>
      <w:color w:val="000000"/>
      <w:sz w:val="14"/>
      <w:szCs w:val="14"/>
    </w:rPr>
  </w:style>
  <w:style w:type="table" w:styleId="Cuadrculamedia3-nfasis5">
    <w:name w:val="Medium Grid 3 Accent 5"/>
    <w:basedOn w:val="Tablanormal"/>
    <w:uiPriority w:val="60"/>
    <w:rsid w:val="00286E32"/>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Textoennegrita">
    <w:name w:val="Strong"/>
    <w:basedOn w:val="Fuentedeprrafopredeter"/>
    <w:uiPriority w:val="22"/>
    <w:qFormat/>
    <w:rsid w:val="00A51945"/>
    <w:rPr>
      <w:b/>
      <w:bCs/>
    </w:rPr>
  </w:style>
  <w:style w:type="character" w:styleId="Nmerodepgina">
    <w:name w:val="page number"/>
    <w:uiPriority w:val="99"/>
    <w:unhideWhenUsed/>
    <w:rsid w:val="00B12F5E"/>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iPriority w:val="99"/>
    <w:qFormat/>
    <w:rsid w:val="00B12F5E"/>
    <w:pPr>
      <w:spacing w:before="0" w:beforeAutospacing="0" w:after="0" w:afterAutospacing="0"/>
      <w:jc w:val="left"/>
    </w:pPr>
    <w:rPr>
      <w:rFonts w:ascii="Times New Roman" w:hAnsi="Times New Roman"/>
      <w:sz w:val="20"/>
      <w:szCs w:val="20"/>
      <w:lang w:val="es-MX"/>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basedOn w:val="Fuentedeprrafopredeter"/>
    <w:link w:val="Textonotapie"/>
    <w:uiPriority w:val="99"/>
    <w:rsid w:val="00B12F5E"/>
    <w:rPr>
      <w:rFonts w:ascii="Times New Roman" w:eastAsia="Times New Roman" w:hAnsi="Times New Roman" w:cs="Times New Roman"/>
      <w:sz w:val="20"/>
      <w:szCs w:val="20"/>
      <w:lang w:eastAsia="es-ES"/>
    </w:rPr>
  </w:style>
  <w:style w:type="paragraph" w:customStyle="1" w:styleId="xl24">
    <w:name w:val="xl24"/>
    <w:basedOn w:val="Normal"/>
    <w:rsid w:val="00B12F5E"/>
    <w:pPr>
      <w:pBdr>
        <w:left w:val="single" w:sz="4" w:space="0" w:color="auto"/>
        <w:right w:val="single" w:sz="4" w:space="0" w:color="auto"/>
      </w:pBdr>
      <w:jc w:val="center"/>
    </w:pPr>
    <w:rPr>
      <w:rFonts w:ascii="Arial" w:hAnsi="Arial" w:cs="Arial"/>
      <w:b/>
      <w:bCs/>
      <w:sz w:val="18"/>
      <w:szCs w:val="18"/>
      <w:lang w:val="es-MX"/>
    </w:rPr>
  </w:style>
  <w:style w:type="paragraph" w:customStyle="1" w:styleId="xl25">
    <w:name w:val="xl25"/>
    <w:basedOn w:val="Normal"/>
    <w:rsid w:val="00B12F5E"/>
    <w:pPr>
      <w:pBdr>
        <w:left w:val="single" w:sz="4" w:space="0" w:color="auto"/>
        <w:bottom w:val="single" w:sz="4" w:space="0" w:color="auto"/>
        <w:right w:val="single" w:sz="4" w:space="0" w:color="auto"/>
      </w:pBdr>
      <w:jc w:val="center"/>
    </w:pPr>
    <w:rPr>
      <w:rFonts w:ascii="Arial" w:hAnsi="Arial" w:cs="Arial"/>
      <w:b/>
      <w:bCs/>
      <w:sz w:val="18"/>
      <w:szCs w:val="18"/>
      <w:lang w:val="es-MX"/>
    </w:rPr>
  </w:style>
  <w:style w:type="paragraph" w:customStyle="1" w:styleId="xl26">
    <w:name w:val="xl26"/>
    <w:basedOn w:val="Normal"/>
    <w:rsid w:val="00B12F5E"/>
    <w:pPr>
      <w:pBdr>
        <w:top w:val="single" w:sz="4" w:space="0" w:color="auto"/>
        <w:left w:val="single" w:sz="4" w:space="0" w:color="auto"/>
        <w:bottom w:val="single" w:sz="4" w:space="0" w:color="auto"/>
        <w:right w:val="single" w:sz="4" w:space="0" w:color="auto"/>
      </w:pBdr>
      <w:jc w:val="center"/>
    </w:pPr>
    <w:rPr>
      <w:rFonts w:ascii="Arial" w:hAnsi="Arial" w:cs="Arial"/>
      <w:b/>
      <w:bCs/>
      <w:sz w:val="18"/>
      <w:szCs w:val="18"/>
      <w:lang w:val="es-MX"/>
    </w:rPr>
  </w:style>
  <w:style w:type="paragraph" w:customStyle="1" w:styleId="xl27">
    <w:name w:val="xl27"/>
    <w:basedOn w:val="Normal"/>
    <w:rsid w:val="00B12F5E"/>
    <w:pPr>
      <w:pBdr>
        <w:top w:val="single" w:sz="4" w:space="0" w:color="auto"/>
        <w:left w:val="single" w:sz="4" w:space="0" w:color="auto"/>
      </w:pBdr>
      <w:jc w:val="left"/>
    </w:pPr>
    <w:rPr>
      <w:rFonts w:ascii="Arial" w:hAnsi="Arial" w:cs="Arial"/>
      <w:b/>
      <w:bCs/>
      <w:sz w:val="18"/>
      <w:szCs w:val="18"/>
      <w:lang w:val="es-MX"/>
    </w:rPr>
  </w:style>
  <w:style w:type="paragraph" w:customStyle="1" w:styleId="xl28">
    <w:name w:val="xl28"/>
    <w:basedOn w:val="Normal"/>
    <w:rsid w:val="00B12F5E"/>
    <w:pPr>
      <w:pBdr>
        <w:top w:val="single" w:sz="4" w:space="0" w:color="auto"/>
        <w:right w:val="single" w:sz="4" w:space="0" w:color="auto"/>
      </w:pBdr>
      <w:jc w:val="left"/>
    </w:pPr>
    <w:rPr>
      <w:rFonts w:ascii="Arial" w:hAnsi="Arial" w:cs="Arial"/>
      <w:b/>
      <w:bCs/>
      <w:sz w:val="18"/>
      <w:szCs w:val="18"/>
      <w:lang w:val="es-MX"/>
    </w:rPr>
  </w:style>
  <w:style w:type="paragraph" w:customStyle="1" w:styleId="xl29">
    <w:name w:val="xl29"/>
    <w:basedOn w:val="Normal"/>
    <w:rsid w:val="00B12F5E"/>
    <w:pPr>
      <w:pBdr>
        <w:left w:val="single" w:sz="4" w:space="0" w:color="auto"/>
        <w:bottom w:val="single" w:sz="4" w:space="0" w:color="auto"/>
      </w:pBdr>
      <w:jc w:val="left"/>
    </w:pPr>
    <w:rPr>
      <w:rFonts w:ascii="Arial" w:hAnsi="Arial" w:cs="Arial"/>
      <w:b/>
      <w:bCs/>
      <w:sz w:val="18"/>
      <w:szCs w:val="18"/>
      <w:lang w:val="es-MX"/>
    </w:rPr>
  </w:style>
  <w:style w:type="paragraph" w:customStyle="1" w:styleId="xl30">
    <w:name w:val="xl30"/>
    <w:basedOn w:val="Normal"/>
    <w:rsid w:val="00B12F5E"/>
    <w:pPr>
      <w:pBdr>
        <w:bottom w:val="single" w:sz="4" w:space="0" w:color="auto"/>
        <w:right w:val="single" w:sz="4" w:space="0" w:color="auto"/>
      </w:pBdr>
      <w:jc w:val="left"/>
    </w:pPr>
    <w:rPr>
      <w:rFonts w:ascii="Arial" w:hAnsi="Arial" w:cs="Arial"/>
      <w:b/>
      <w:bCs/>
      <w:sz w:val="18"/>
      <w:szCs w:val="18"/>
      <w:lang w:val="es-MX"/>
    </w:rPr>
  </w:style>
  <w:style w:type="paragraph" w:customStyle="1" w:styleId="xl31">
    <w:name w:val="xl31"/>
    <w:basedOn w:val="Normal"/>
    <w:rsid w:val="00B12F5E"/>
    <w:pPr>
      <w:pBdr>
        <w:top w:val="single" w:sz="4" w:space="0" w:color="auto"/>
        <w:left w:val="single" w:sz="4" w:space="0" w:color="auto"/>
        <w:right w:val="single" w:sz="4" w:space="0" w:color="auto"/>
      </w:pBdr>
      <w:jc w:val="left"/>
    </w:pPr>
    <w:rPr>
      <w:rFonts w:ascii="Arial" w:hAnsi="Arial" w:cs="Arial"/>
      <w:b/>
      <w:bCs/>
      <w:sz w:val="18"/>
      <w:szCs w:val="18"/>
      <w:lang w:val="es-MX"/>
    </w:rPr>
  </w:style>
  <w:style w:type="paragraph" w:customStyle="1" w:styleId="xl32">
    <w:name w:val="xl32"/>
    <w:basedOn w:val="Normal"/>
    <w:rsid w:val="00B12F5E"/>
    <w:pPr>
      <w:pBdr>
        <w:top w:val="single" w:sz="4" w:space="0" w:color="auto"/>
        <w:left w:val="single" w:sz="4" w:space="0" w:color="auto"/>
        <w:right w:val="single" w:sz="4" w:space="0" w:color="auto"/>
      </w:pBdr>
      <w:jc w:val="left"/>
    </w:pPr>
    <w:rPr>
      <w:rFonts w:ascii="Arial" w:hAnsi="Arial" w:cs="Arial"/>
      <w:b/>
      <w:bCs/>
      <w:sz w:val="16"/>
      <w:szCs w:val="16"/>
      <w:lang w:val="es-MX"/>
    </w:rPr>
  </w:style>
  <w:style w:type="paragraph" w:customStyle="1" w:styleId="xl33">
    <w:name w:val="xl33"/>
    <w:basedOn w:val="Normal"/>
    <w:rsid w:val="00B12F5E"/>
    <w:pPr>
      <w:pBdr>
        <w:left w:val="single" w:sz="4" w:space="0" w:color="auto"/>
        <w:right w:val="single" w:sz="4" w:space="0" w:color="auto"/>
      </w:pBdr>
      <w:jc w:val="left"/>
    </w:pPr>
    <w:rPr>
      <w:rFonts w:ascii="Arial" w:hAnsi="Arial" w:cs="Arial"/>
      <w:sz w:val="16"/>
      <w:szCs w:val="16"/>
      <w:lang w:val="es-MX"/>
    </w:rPr>
  </w:style>
  <w:style w:type="paragraph" w:customStyle="1" w:styleId="xl34">
    <w:name w:val="xl34"/>
    <w:basedOn w:val="Normal"/>
    <w:rsid w:val="00B12F5E"/>
    <w:pPr>
      <w:pBdr>
        <w:left w:val="single" w:sz="4" w:space="0" w:color="auto"/>
        <w:right w:val="single" w:sz="4" w:space="0" w:color="auto"/>
      </w:pBdr>
      <w:jc w:val="left"/>
    </w:pPr>
    <w:rPr>
      <w:rFonts w:ascii="Arial" w:hAnsi="Arial" w:cs="Arial"/>
      <w:b/>
      <w:bCs/>
      <w:sz w:val="16"/>
      <w:szCs w:val="16"/>
      <w:lang w:val="es-MX"/>
    </w:rPr>
  </w:style>
  <w:style w:type="paragraph" w:customStyle="1" w:styleId="xl36">
    <w:name w:val="xl36"/>
    <w:basedOn w:val="Normal"/>
    <w:rsid w:val="00B12F5E"/>
    <w:pPr>
      <w:pBdr>
        <w:left w:val="single" w:sz="4" w:space="0" w:color="auto"/>
        <w:bottom w:val="single" w:sz="4" w:space="0" w:color="auto"/>
        <w:right w:val="single" w:sz="4" w:space="0" w:color="auto"/>
      </w:pBdr>
      <w:jc w:val="left"/>
    </w:pPr>
    <w:rPr>
      <w:rFonts w:ascii="Times New Roman" w:hAnsi="Times New Roman"/>
      <w:lang w:val="es-MX"/>
    </w:rPr>
  </w:style>
  <w:style w:type="paragraph" w:customStyle="1" w:styleId="xl37">
    <w:name w:val="xl37"/>
    <w:basedOn w:val="Normal"/>
    <w:rsid w:val="00B12F5E"/>
    <w:pPr>
      <w:pBdr>
        <w:top w:val="single" w:sz="4" w:space="0" w:color="auto"/>
        <w:left w:val="single" w:sz="4" w:space="0" w:color="auto"/>
        <w:right w:val="single" w:sz="4" w:space="0" w:color="auto"/>
      </w:pBdr>
      <w:jc w:val="left"/>
    </w:pPr>
    <w:rPr>
      <w:rFonts w:ascii="Arial" w:hAnsi="Arial" w:cs="Arial"/>
      <w:b/>
      <w:bCs/>
      <w:sz w:val="16"/>
      <w:szCs w:val="16"/>
      <w:lang w:val="es-MX"/>
    </w:rPr>
  </w:style>
  <w:style w:type="paragraph" w:customStyle="1" w:styleId="xl38">
    <w:name w:val="xl38"/>
    <w:basedOn w:val="Normal"/>
    <w:rsid w:val="00B12F5E"/>
    <w:pPr>
      <w:pBdr>
        <w:left w:val="single" w:sz="4" w:space="0" w:color="auto"/>
        <w:right w:val="single" w:sz="4" w:space="0" w:color="auto"/>
      </w:pBdr>
      <w:jc w:val="left"/>
    </w:pPr>
    <w:rPr>
      <w:rFonts w:ascii="Arial" w:hAnsi="Arial" w:cs="Arial"/>
      <w:sz w:val="16"/>
      <w:szCs w:val="16"/>
      <w:lang w:val="es-MX"/>
    </w:rPr>
  </w:style>
  <w:style w:type="paragraph" w:customStyle="1" w:styleId="xl39">
    <w:name w:val="xl39"/>
    <w:basedOn w:val="Normal"/>
    <w:rsid w:val="00B12F5E"/>
    <w:pPr>
      <w:pBdr>
        <w:left w:val="single" w:sz="4" w:space="0" w:color="auto"/>
        <w:bottom w:val="single" w:sz="4" w:space="0" w:color="auto"/>
        <w:right w:val="single" w:sz="4" w:space="0" w:color="auto"/>
      </w:pBdr>
      <w:jc w:val="left"/>
    </w:pPr>
    <w:rPr>
      <w:rFonts w:ascii="Arial" w:hAnsi="Arial" w:cs="Arial"/>
      <w:sz w:val="16"/>
      <w:szCs w:val="16"/>
      <w:lang w:val="es-MX"/>
    </w:rPr>
  </w:style>
  <w:style w:type="paragraph" w:customStyle="1" w:styleId="xl40">
    <w:name w:val="xl40"/>
    <w:basedOn w:val="Normal"/>
    <w:rsid w:val="00B12F5E"/>
    <w:pPr>
      <w:pBdr>
        <w:left w:val="single" w:sz="4" w:space="0" w:color="auto"/>
        <w:right w:val="single" w:sz="4" w:space="0" w:color="auto"/>
      </w:pBdr>
      <w:jc w:val="left"/>
    </w:pPr>
    <w:rPr>
      <w:rFonts w:ascii="Arial" w:hAnsi="Arial" w:cs="Arial"/>
      <w:b/>
      <w:bCs/>
      <w:sz w:val="16"/>
      <w:szCs w:val="16"/>
      <w:lang w:val="es-MX"/>
    </w:rPr>
  </w:style>
  <w:style w:type="paragraph" w:customStyle="1" w:styleId="xl41">
    <w:name w:val="xl41"/>
    <w:basedOn w:val="Normal"/>
    <w:rsid w:val="00B12F5E"/>
    <w:pPr>
      <w:pBdr>
        <w:left w:val="single" w:sz="4" w:space="0" w:color="auto"/>
        <w:right w:val="single" w:sz="4" w:space="0" w:color="auto"/>
      </w:pBdr>
      <w:jc w:val="left"/>
    </w:pPr>
    <w:rPr>
      <w:rFonts w:ascii="Arial" w:hAnsi="Arial" w:cs="Arial"/>
      <w:sz w:val="16"/>
      <w:szCs w:val="16"/>
      <w:lang w:val="es-MX"/>
    </w:rPr>
  </w:style>
  <w:style w:type="paragraph" w:customStyle="1" w:styleId="xl42">
    <w:name w:val="xl42"/>
    <w:basedOn w:val="Normal"/>
    <w:rsid w:val="00B12F5E"/>
    <w:pPr>
      <w:pBdr>
        <w:left w:val="single" w:sz="4" w:space="0" w:color="auto"/>
        <w:right w:val="single" w:sz="4" w:space="0" w:color="auto"/>
      </w:pBdr>
      <w:jc w:val="left"/>
    </w:pPr>
    <w:rPr>
      <w:rFonts w:ascii="Arial" w:hAnsi="Arial" w:cs="Arial"/>
      <w:b/>
      <w:bCs/>
      <w:sz w:val="16"/>
      <w:szCs w:val="16"/>
      <w:lang w:val="es-MX"/>
    </w:rPr>
  </w:style>
  <w:style w:type="paragraph" w:customStyle="1" w:styleId="xl43">
    <w:name w:val="xl43"/>
    <w:basedOn w:val="Normal"/>
    <w:rsid w:val="00B12F5E"/>
    <w:pPr>
      <w:pBdr>
        <w:left w:val="single" w:sz="4" w:space="0" w:color="auto"/>
        <w:bottom w:val="single" w:sz="4" w:space="0" w:color="auto"/>
        <w:right w:val="single" w:sz="4" w:space="0" w:color="auto"/>
      </w:pBdr>
      <w:jc w:val="left"/>
    </w:pPr>
    <w:rPr>
      <w:rFonts w:ascii="Arial" w:hAnsi="Arial" w:cs="Arial"/>
      <w:sz w:val="16"/>
      <w:szCs w:val="16"/>
      <w:lang w:val="es-MX"/>
    </w:rPr>
  </w:style>
  <w:style w:type="paragraph" w:customStyle="1" w:styleId="xl44">
    <w:name w:val="xl44"/>
    <w:basedOn w:val="Normal"/>
    <w:rsid w:val="00B12F5E"/>
    <w:pPr>
      <w:pBdr>
        <w:top w:val="single" w:sz="4" w:space="0" w:color="auto"/>
        <w:left w:val="single" w:sz="4" w:space="0" w:color="auto"/>
        <w:right w:val="single" w:sz="4" w:space="0" w:color="auto"/>
      </w:pBdr>
      <w:jc w:val="left"/>
    </w:pPr>
    <w:rPr>
      <w:rFonts w:ascii="Arial" w:hAnsi="Arial" w:cs="Arial"/>
      <w:b/>
      <w:bCs/>
      <w:sz w:val="16"/>
      <w:szCs w:val="16"/>
      <w:lang w:val="es-MX"/>
    </w:rPr>
  </w:style>
  <w:style w:type="paragraph" w:customStyle="1" w:styleId="xl45">
    <w:name w:val="xl45"/>
    <w:basedOn w:val="Normal"/>
    <w:rsid w:val="00B12F5E"/>
    <w:pPr>
      <w:pBdr>
        <w:left w:val="single" w:sz="4" w:space="0" w:color="auto"/>
        <w:right w:val="single" w:sz="4" w:space="0" w:color="auto"/>
      </w:pBdr>
      <w:jc w:val="left"/>
    </w:pPr>
    <w:rPr>
      <w:rFonts w:ascii="Times New Roman" w:hAnsi="Times New Roman"/>
      <w:lang w:val="es-MX"/>
    </w:rPr>
  </w:style>
  <w:style w:type="paragraph" w:customStyle="1" w:styleId="xl46">
    <w:name w:val="xl46"/>
    <w:basedOn w:val="Normal"/>
    <w:rsid w:val="00B12F5E"/>
    <w:pPr>
      <w:pBdr>
        <w:top w:val="single" w:sz="4" w:space="0" w:color="auto"/>
        <w:left w:val="single" w:sz="4" w:space="0" w:color="auto"/>
      </w:pBdr>
      <w:jc w:val="left"/>
    </w:pPr>
    <w:rPr>
      <w:rFonts w:ascii="Arial" w:hAnsi="Arial" w:cs="Arial"/>
      <w:b/>
      <w:bCs/>
      <w:sz w:val="16"/>
      <w:szCs w:val="16"/>
      <w:lang w:val="es-MX"/>
    </w:rPr>
  </w:style>
  <w:style w:type="paragraph" w:customStyle="1" w:styleId="xl47">
    <w:name w:val="xl47"/>
    <w:basedOn w:val="Normal"/>
    <w:rsid w:val="00B12F5E"/>
    <w:pPr>
      <w:pBdr>
        <w:left w:val="single" w:sz="4" w:space="0" w:color="auto"/>
      </w:pBdr>
      <w:jc w:val="left"/>
    </w:pPr>
    <w:rPr>
      <w:rFonts w:ascii="Arial" w:hAnsi="Arial" w:cs="Arial"/>
      <w:sz w:val="16"/>
      <w:szCs w:val="16"/>
      <w:lang w:val="es-MX"/>
    </w:rPr>
  </w:style>
  <w:style w:type="paragraph" w:customStyle="1" w:styleId="xl48">
    <w:name w:val="xl48"/>
    <w:basedOn w:val="Normal"/>
    <w:rsid w:val="00B12F5E"/>
    <w:pPr>
      <w:pBdr>
        <w:left w:val="single" w:sz="4" w:space="0" w:color="auto"/>
      </w:pBdr>
      <w:jc w:val="left"/>
    </w:pPr>
    <w:rPr>
      <w:rFonts w:ascii="Arial" w:hAnsi="Arial" w:cs="Arial"/>
      <w:b/>
      <w:bCs/>
      <w:sz w:val="16"/>
      <w:szCs w:val="16"/>
      <w:lang w:val="es-MX"/>
    </w:rPr>
  </w:style>
  <w:style w:type="paragraph" w:customStyle="1" w:styleId="xl49">
    <w:name w:val="xl49"/>
    <w:basedOn w:val="Normal"/>
    <w:rsid w:val="00B12F5E"/>
    <w:pPr>
      <w:pBdr>
        <w:left w:val="single" w:sz="4" w:space="0" w:color="auto"/>
      </w:pBdr>
      <w:jc w:val="left"/>
    </w:pPr>
    <w:rPr>
      <w:rFonts w:ascii="Times New Roman" w:hAnsi="Times New Roman"/>
      <w:lang w:val="es-MX"/>
    </w:rPr>
  </w:style>
  <w:style w:type="paragraph" w:customStyle="1" w:styleId="xl50">
    <w:name w:val="xl50"/>
    <w:basedOn w:val="Normal"/>
    <w:rsid w:val="00B12F5E"/>
    <w:pPr>
      <w:pBdr>
        <w:left w:val="single" w:sz="4" w:space="0" w:color="auto"/>
        <w:bottom w:val="single" w:sz="4" w:space="0" w:color="auto"/>
      </w:pBdr>
      <w:jc w:val="left"/>
    </w:pPr>
    <w:rPr>
      <w:rFonts w:ascii="Arial" w:hAnsi="Arial" w:cs="Arial"/>
      <w:sz w:val="16"/>
      <w:szCs w:val="16"/>
      <w:lang w:val="es-MX"/>
    </w:rPr>
  </w:style>
  <w:style w:type="paragraph" w:customStyle="1" w:styleId="xl51">
    <w:name w:val="xl51"/>
    <w:basedOn w:val="Normal"/>
    <w:rsid w:val="00B12F5E"/>
    <w:pPr>
      <w:pBdr>
        <w:bottom w:val="single" w:sz="4" w:space="0" w:color="auto"/>
        <w:right w:val="single" w:sz="4" w:space="0" w:color="auto"/>
      </w:pBdr>
      <w:jc w:val="left"/>
    </w:pPr>
    <w:rPr>
      <w:rFonts w:ascii="Arial" w:hAnsi="Arial" w:cs="Arial"/>
      <w:sz w:val="16"/>
      <w:szCs w:val="16"/>
      <w:lang w:val="es-MX"/>
    </w:rPr>
  </w:style>
  <w:style w:type="paragraph" w:customStyle="1" w:styleId="xl52">
    <w:name w:val="xl52"/>
    <w:basedOn w:val="Normal"/>
    <w:rsid w:val="00B12F5E"/>
    <w:pPr>
      <w:pBdr>
        <w:left w:val="single" w:sz="4" w:space="0" w:color="auto"/>
        <w:right w:val="single" w:sz="4" w:space="0" w:color="auto"/>
      </w:pBdr>
      <w:jc w:val="center"/>
    </w:pPr>
    <w:rPr>
      <w:rFonts w:ascii="Arial" w:hAnsi="Arial" w:cs="Arial"/>
      <w:sz w:val="16"/>
      <w:szCs w:val="16"/>
      <w:lang w:val="es-MX"/>
    </w:rPr>
  </w:style>
  <w:style w:type="paragraph" w:customStyle="1" w:styleId="xl53">
    <w:name w:val="xl53"/>
    <w:basedOn w:val="Normal"/>
    <w:rsid w:val="00B12F5E"/>
    <w:pPr>
      <w:pBdr>
        <w:top w:val="single" w:sz="4" w:space="0" w:color="auto"/>
        <w:left w:val="single" w:sz="4" w:space="0" w:color="auto"/>
        <w:right w:val="single" w:sz="4" w:space="0" w:color="auto"/>
      </w:pBdr>
      <w:jc w:val="center"/>
    </w:pPr>
    <w:rPr>
      <w:rFonts w:ascii="Arial" w:hAnsi="Arial" w:cs="Arial"/>
      <w:b/>
      <w:bCs/>
      <w:sz w:val="16"/>
      <w:szCs w:val="16"/>
      <w:lang w:val="es-MX"/>
    </w:rPr>
  </w:style>
  <w:style w:type="paragraph" w:customStyle="1" w:styleId="xl54">
    <w:name w:val="xl54"/>
    <w:basedOn w:val="Normal"/>
    <w:rsid w:val="00B12F5E"/>
    <w:pPr>
      <w:pBdr>
        <w:left w:val="single" w:sz="4" w:space="0" w:color="auto"/>
        <w:right w:val="single" w:sz="4" w:space="0" w:color="auto"/>
      </w:pBdr>
      <w:jc w:val="center"/>
    </w:pPr>
    <w:rPr>
      <w:rFonts w:ascii="Arial" w:hAnsi="Arial" w:cs="Arial"/>
      <w:b/>
      <w:bCs/>
      <w:sz w:val="16"/>
      <w:szCs w:val="16"/>
      <w:lang w:val="es-MX"/>
    </w:rPr>
  </w:style>
  <w:style w:type="paragraph" w:customStyle="1" w:styleId="xl55">
    <w:name w:val="xl55"/>
    <w:basedOn w:val="Normal"/>
    <w:rsid w:val="00B12F5E"/>
    <w:pPr>
      <w:pBdr>
        <w:left w:val="single" w:sz="4" w:space="0" w:color="auto"/>
      </w:pBdr>
      <w:jc w:val="left"/>
    </w:pPr>
    <w:rPr>
      <w:rFonts w:ascii="Arial" w:hAnsi="Arial" w:cs="Arial"/>
      <w:sz w:val="12"/>
      <w:szCs w:val="12"/>
      <w:lang w:val="es-MX"/>
    </w:rPr>
  </w:style>
  <w:style w:type="paragraph" w:customStyle="1" w:styleId="xl56">
    <w:name w:val="xl56"/>
    <w:basedOn w:val="Normal"/>
    <w:rsid w:val="00B12F5E"/>
    <w:pPr>
      <w:pBdr>
        <w:top w:val="single" w:sz="4" w:space="0" w:color="auto"/>
        <w:right w:val="single" w:sz="4" w:space="0" w:color="auto"/>
      </w:pBdr>
      <w:jc w:val="center"/>
    </w:pPr>
    <w:rPr>
      <w:rFonts w:ascii="Arial" w:hAnsi="Arial" w:cs="Arial"/>
      <w:b/>
      <w:bCs/>
      <w:sz w:val="16"/>
      <w:szCs w:val="16"/>
      <w:lang w:val="es-MX"/>
    </w:rPr>
  </w:style>
  <w:style w:type="paragraph" w:customStyle="1" w:styleId="xl57">
    <w:name w:val="xl57"/>
    <w:basedOn w:val="Normal"/>
    <w:rsid w:val="00B12F5E"/>
    <w:pPr>
      <w:pBdr>
        <w:right w:val="single" w:sz="4" w:space="0" w:color="auto"/>
      </w:pBdr>
      <w:jc w:val="center"/>
    </w:pPr>
    <w:rPr>
      <w:rFonts w:ascii="Arial" w:hAnsi="Arial" w:cs="Arial"/>
      <w:sz w:val="16"/>
      <w:szCs w:val="16"/>
      <w:lang w:val="es-MX"/>
    </w:rPr>
  </w:style>
  <w:style w:type="paragraph" w:customStyle="1" w:styleId="xl58">
    <w:name w:val="xl58"/>
    <w:basedOn w:val="Normal"/>
    <w:rsid w:val="00B12F5E"/>
    <w:pPr>
      <w:pBdr>
        <w:right w:val="single" w:sz="4" w:space="0" w:color="auto"/>
      </w:pBdr>
      <w:jc w:val="center"/>
    </w:pPr>
    <w:rPr>
      <w:rFonts w:ascii="Arial" w:hAnsi="Arial" w:cs="Arial"/>
      <w:b/>
      <w:bCs/>
      <w:sz w:val="16"/>
      <w:szCs w:val="16"/>
      <w:lang w:val="es-MX"/>
    </w:rPr>
  </w:style>
  <w:style w:type="paragraph" w:customStyle="1" w:styleId="xl59">
    <w:name w:val="xl59"/>
    <w:basedOn w:val="Normal"/>
    <w:rsid w:val="00B12F5E"/>
    <w:pPr>
      <w:pBdr>
        <w:left w:val="single" w:sz="4" w:space="0" w:color="auto"/>
        <w:bottom w:val="single" w:sz="4" w:space="0" w:color="auto"/>
        <w:right w:val="single" w:sz="4" w:space="0" w:color="auto"/>
      </w:pBdr>
      <w:jc w:val="center"/>
    </w:pPr>
    <w:rPr>
      <w:rFonts w:ascii="Arial" w:hAnsi="Arial" w:cs="Arial"/>
      <w:b/>
      <w:bCs/>
      <w:sz w:val="16"/>
      <w:szCs w:val="16"/>
      <w:lang w:val="es-MX"/>
    </w:rPr>
  </w:style>
  <w:style w:type="paragraph" w:customStyle="1" w:styleId="xl60">
    <w:name w:val="xl60"/>
    <w:basedOn w:val="Normal"/>
    <w:rsid w:val="00B12F5E"/>
    <w:pPr>
      <w:pBdr>
        <w:top w:val="single" w:sz="4" w:space="0" w:color="auto"/>
        <w:left w:val="single" w:sz="4" w:space="0" w:color="auto"/>
        <w:right w:val="single" w:sz="4" w:space="0" w:color="auto"/>
      </w:pBdr>
      <w:jc w:val="center"/>
      <w:textAlignment w:val="center"/>
    </w:pPr>
    <w:rPr>
      <w:rFonts w:ascii="Arial" w:hAnsi="Arial" w:cs="Arial"/>
      <w:b/>
      <w:bCs/>
      <w:sz w:val="18"/>
      <w:szCs w:val="18"/>
      <w:lang w:val="es-MX"/>
    </w:rPr>
  </w:style>
  <w:style w:type="paragraph" w:customStyle="1" w:styleId="xl61">
    <w:name w:val="xl61"/>
    <w:basedOn w:val="Normal"/>
    <w:rsid w:val="00B12F5E"/>
    <w:pPr>
      <w:pBdr>
        <w:left w:val="single" w:sz="4" w:space="0" w:color="auto"/>
        <w:right w:val="single" w:sz="4" w:space="0" w:color="auto"/>
      </w:pBdr>
      <w:jc w:val="center"/>
      <w:textAlignment w:val="center"/>
    </w:pPr>
    <w:rPr>
      <w:rFonts w:ascii="Arial" w:hAnsi="Arial" w:cs="Arial"/>
      <w:b/>
      <w:bCs/>
      <w:sz w:val="18"/>
      <w:szCs w:val="18"/>
      <w:lang w:val="es-MX"/>
    </w:rPr>
  </w:style>
  <w:style w:type="paragraph" w:customStyle="1" w:styleId="xl62">
    <w:name w:val="xl62"/>
    <w:basedOn w:val="Normal"/>
    <w:rsid w:val="00B12F5E"/>
    <w:pPr>
      <w:pBdr>
        <w:left w:val="single" w:sz="4" w:space="0" w:color="auto"/>
        <w:bottom w:val="single" w:sz="4" w:space="0" w:color="auto"/>
        <w:right w:val="single" w:sz="4" w:space="0" w:color="auto"/>
      </w:pBdr>
      <w:jc w:val="center"/>
      <w:textAlignment w:val="center"/>
    </w:pPr>
    <w:rPr>
      <w:rFonts w:ascii="Arial" w:hAnsi="Arial" w:cs="Arial"/>
      <w:b/>
      <w:bCs/>
      <w:sz w:val="18"/>
      <w:szCs w:val="18"/>
      <w:lang w:val="es-MX"/>
    </w:rPr>
  </w:style>
  <w:style w:type="paragraph" w:customStyle="1" w:styleId="xl63">
    <w:name w:val="xl63"/>
    <w:basedOn w:val="Normal"/>
    <w:rsid w:val="00B12F5E"/>
    <w:pPr>
      <w:pBdr>
        <w:top w:val="single" w:sz="4" w:space="0" w:color="auto"/>
        <w:left w:val="single" w:sz="4" w:space="0" w:color="auto"/>
        <w:bottom w:val="single" w:sz="4" w:space="0" w:color="auto"/>
      </w:pBdr>
      <w:jc w:val="center"/>
    </w:pPr>
    <w:rPr>
      <w:rFonts w:ascii="Arial" w:hAnsi="Arial" w:cs="Arial"/>
      <w:b/>
      <w:bCs/>
      <w:sz w:val="18"/>
      <w:szCs w:val="18"/>
      <w:lang w:val="es-MX"/>
    </w:rPr>
  </w:style>
  <w:style w:type="paragraph" w:customStyle="1" w:styleId="xl64">
    <w:name w:val="xl64"/>
    <w:basedOn w:val="Normal"/>
    <w:rsid w:val="00B12F5E"/>
    <w:pPr>
      <w:pBdr>
        <w:top w:val="single" w:sz="4" w:space="0" w:color="auto"/>
        <w:bottom w:val="single" w:sz="4" w:space="0" w:color="auto"/>
      </w:pBdr>
      <w:jc w:val="center"/>
    </w:pPr>
    <w:rPr>
      <w:rFonts w:ascii="Arial" w:hAnsi="Arial" w:cs="Arial"/>
      <w:b/>
      <w:bCs/>
      <w:sz w:val="18"/>
      <w:szCs w:val="18"/>
      <w:lang w:val="es-MX"/>
    </w:rPr>
  </w:style>
  <w:style w:type="paragraph" w:customStyle="1" w:styleId="xl65">
    <w:name w:val="xl65"/>
    <w:basedOn w:val="Normal"/>
    <w:rsid w:val="00B12F5E"/>
    <w:pPr>
      <w:pBdr>
        <w:top w:val="single" w:sz="4" w:space="0" w:color="auto"/>
        <w:bottom w:val="single" w:sz="4" w:space="0" w:color="auto"/>
        <w:right w:val="single" w:sz="4" w:space="0" w:color="auto"/>
      </w:pBdr>
      <w:jc w:val="center"/>
    </w:pPr>
    <w:rPr>
      <w:rFonts w:ascii="Arial" w:hAnsi="Arial" w:cs="Arial"/>
      <w:b/>
      <w:bCs/>
      <w:sz w:val="18"/>
      <w:szCs w:val="18"/>
      <w:lang w:val="es-MX"/>
    </w:rPr>
  </w:style>
  <w:style w:type="paragraph" w:customStyle="1" w:styleId="xl66">
    <w:name w:val="xl66"/>
    <w:basedOn w:val="Normal"/>
    <w:rsid w:val="00B12F5E"/>
    <w:pPr>
      <w:jc w:val="center"/>
    </w:pPr>
    <w:rPr>
      <w:rFonts w:ascii="Arial" w:hAnsi="Arial" w:cs="Arial"/>
      <w:b/>
      <w:bCs/>
      <w:lang w:val="es-MX"/>
    </w:rPr>
  </w:style>
  <w:style w:type="paragraph" w:styleId="Descripcin">
    <w:name w:val="caption"/>
    <w:basedOn w:val="Normal"/>
    <w:next w:val="Normal"/>
    <w:qFormat/>
    <w:rsid w:val="00B12F5E"/>
    <w:pPr>
      <w:spacing w:before="120" w:beforeAutospacing="0" w:after="120" w:afterAutospacing="0"/>
      <w:jc w:val="left"/>
    </w:pPr>
    <w:rPr>
      <w:rFonts w:ascii="Times New Roman" w:hAnsi="Times New Roman"/>
      <w:b/>
      <w:bCs/>
      <w:sz w:val="20"/>
      <w:szCs w:val="20"/>
      <w:lang w:val="es-MX"/>
    </w:rPr>
  </w:style>
  <w:style w:type="paragraph" w:styleId="Textoindependiente2">
    <w:name w:val="Body Text 2"/>
    <w:basedOn w:val="Normal"/>
    <w:link w:val="Textoindependiente2Car"/>
    <w:rsid w:val="00B12F5E"/>
    <w:pPr>
      <w:spacing w:before="0" w:beforeAutospacing="0" w:after="0" w:afterAutospacing="0"/>
      <w:jc w:val="left"/>
    </w:pPr>
    <w:rPr>
      <w:rFonts w:ascii="Arial" w:hAnsi="Arial"/>
      <w:b/>
      <w:bCs/>
      <w:sz w:val="28"/>
      <w:szCs w:val="20"/>
      <w:lang w:val="es-MX"/>
    </w:rPr>
  </w:style>
  <w:style w:type="character" w:customStyle="1" w:styleId="Textoindependiente2Car">
    <w:name w:val="Texto independiente 2 Car"/>
    <w:basedOn w:val="Fuentedeprrafopredeter"/>
    <w:link w:val="Textoindependiente2"/>
    <w:rsid w:val="00B12F5E"/>
    <w:rPr>
      <w:rFonts w:ascii="Arial" w:eastAsia="Times New Roman" w:hAnsi="Arial" w:cs="Times New Roman"/>
      <w:b/>
      <w:bCs/>
      <w:sz w:val="28"/>
      <w:szCs w:val="20"/>
      <w:lang w:eastAsia="es-ES"/>
    </w:rPr>
  </w:style>
  <w:style w:type="paragraph" w:styleId="Lista">
    <w:name w:val="List"/>
    <w:basedOn w:val="Normal"/>
    <w:rsid w:val="00B12F5E"/>
    <w:pPr>
      <w:spacing w:before="0" w:beforeAutospacing="0" w:after="0" w:afterAutospacing="0"/>
      <w:ind w:left="283" w:hanging="283"/>
      <w:jc w:val="left"/>
    </w:pPr>
    <w:rPr>
      <w:rFonts w:ascii="Times New Roman" w:hAnsi="Times New Roman"/>
      <w:sz w:val="20"/>
      <w:szCs w:val="20"/>
      <w:lang w:val="es-MX"/>
    </w:rPr>
  </w:style>
  <w:style w:type="paragraph" w:styleId="Sangradetextonormal">
    <w:name w:val="Body Text Indent"/>
    <w:basedOn w:val="Normal"/>
    <w:link w:val="SangradetextonormalCar"/>
    <w:rsid w:val="00B12F5E"/>
    <w:pPr>
      <w:spacing w:before="0" w:beforeAutospacing="0" w:after="0" w:afterAutospacing="0"/>
      <w:ind w:left="709" w:hanging="709"/>
      <w:jc w:val="left"/>
    </w:pPr>
    <w:rPr>
      <w:rFonts w:ascii="Arial" w:hAnsi="Arial"/>
      <w:b/>
      <w:bCs/>
      <w:sz w:val="28"/>
      <w:szCs w:val="20"/>
      <w:lang w:val="es-MX"/>
    </w:rPr>
  </w:style>
  <w:style w:type="character" w:customStyle="1" w:styleId="SangradetextonormalCar">
    <w:name w:val="Sangría de texto normal Car"/>
    <w:basedOn w:val="Fuentedeprrafopredeter"/>
    <w:link w:val="Sangradetextonormal"/>
    <w:rsid w:val="00B12F5E"/>
    <w:rPr>
      <w:rFonts w:ascii="Arial" w:eastAsia="Times New Roman" w:hAnsi="Arial" w:cs="Times New Roman"/>
      <w:b/>
      <w:bCs/>
      <w:sz w:val="28"/>
      <w:szCs w:val="20"/>
      <w:lang w:eastAsia="es-ES"/>
    </w:rPr>
  </w:style>
  <w:style w:type="paragraph" w:styleId="Textoindependiente3">
    <w:name w:val="Body Text 3"/>
    <w:basedOn w:val="Normal"/>
    <w:link w:val="Textoindependiente3Car"/>
    <w:uiPriority w:val="99"/>
    <w:rsid w:val="00B12F5E"/>
    <w:pPr>
      <w:spacing w:before="0" w:beforeAutospacing="0" w:after="0" w:afterAutospacing="0"/>
    </w:pPr>
    <w:rPr>
      <w:rFonts w:ascii="Arial" w:hAnsi="Arial"/>
      <w:snapToGrid w:val="0"/>
      <w:szCs w:val="20"/>
      <w:lang w:val="es-MX"/>
    </w:rPr>
  </w:style>
  <w:style w:type="character" w:customStyle="1" w:styleId="Textoindependiente3Car">
    <w:name w:val="Texto independiente 3 Car"/>
    <w:basedOn w:val="Fuentedeprrafopredeter"/>
    <w:link w:val="Textoindependiente3"/>
    <w:uiPriority w:val="99"/>
    <w:rsid w:val="00B12F5E"/>
    <w:rPr>
      <w:rFonts w:ascii="Arial" w:eastAsia="Times New Roman" w:hAnsi="Arial" w:cs="Times New Roman"/>
      <w:snapToGrid w:val="0"/>
      <w:sz w:val="24"/>
      <w:szCs w:val="20"/>
      <w:lang w:eastAsia="es-ES"/>
    </w:rPr>
  </w:style>
  <w:style w:type="paragraph" w:styleId="Sangra2detindependiente">
    <w:name w:val="Body Text Indent 2"/>
    <w:basedOn w:val="Normal"/>
    <w:link w:val="Sangra2detindependienteCar"/>
    <w:rsid w:val="00B12F5E"/>
    <w:pPr>
      <w:spacing w:before="0" w:beforeAutospacing="0" w:after="120" w:afterAutospacing="0" w:line="360" w:lineRule="auto"/>
      <w:ind w:firstLine="709"/>
    </w:pPr>
    <w:rPr>
      <w:rFonts w:ascii="Arial" w:hAnsi="Arial"/>
      <w:szCs w:val="20"/>
      <w:lang w:val="es-MX"/>
    </w:rPr>
  </w:style>
  <w:style w:type="character" w:customStyle="1" w:styleId="Sangra2detindependienteCar">
    <w:name w:val="Sangría 2 de t. independiente Car"/>
    <w:basedOn w:val="Fuentedeprrafopredeter"/>
    <w:link w:val="Sangra2detindependiente"/>
    <w:rsid w:val="00B12F5E"/>
    <w:rPr>
      <w:rFonts w:ascii="Arial" w:eastAsia="Times New Roman" w:hAnsi="Arial" w:cs="Times New Roman"/>
      <w:sz w:val="24"/>
      <w:szCs w:val="20"/>
      <w:lang w:eastAsia="es-ES"/>
    </w:rPr>
  </w:style>
  <w:style w:type="paragraph" w:styleId="Sangra3detindependiente">
    <w:name w:val="Body Text Indent 3"/>
    <w:basedOn w:val="Normal"/>
    <w:link w:val="Sangra3detindependienteCar"/>
    <w:uiPriority w:val="99"/>
    <w:rsid w:val="00B12F5E"/>
    <w:pPr>
      <w:spacing w:before="0" w:beforeAutospacing="0" w:after="120" w:afterAutospacing="0" w:line="360" w:lineRule="auto"/>
      <w:ind w:firstLine="709"/>
    </w:pPr>
    <w:rPr>
      <w:rFonts w:ascii="Arial" w:hAnsi="Arial"/>
      <w:b/>
      <w:bCs/>
      <w:szCs w:val="20"/>
      <w:lang w:val="es-MX"/>
    </w:rPr>
  </w:style>
  <w:style w:type="character" w:customStyle="1" w:styleId="Sangra3detindependienteCar">
    <w:name w:val="Sangría 3 de t. independiente Car"/>
    <w:basedOn w:val="Fuentedeprrafopredeter"/>
    <w:link w:val="Sangra3detindependiente"/>
    <w:uiPriority w:val="99"/>
    <w:rsid w:val="00B12F5E"/>
    <w:rPr>
      <w:rFonts w:ascii="Arial" w:eastAsia="Times New Roman" w:hAnsi="Arial" w:cs="Times New Roman"/>
      <w:b/>
      <w:bCs/>
      <w:sz w:val="24"/>
      <w:szCs w:val="20"/>
      <w:lang w:eastAsia="es-ES"/>
    </w:rPr>
  </w:style>
  <w:style w:type="character" w:styleId="Hipervnculo">
    <w:name w:val="Hyperlink"/>
    <w:uiPriority w:val="99"/>
    <w:rsid w:val="00B12F5E"/>
    <w:rPr>
      <w:color w:val="0000FF"/>
      <w:u w:val="single"/>
    </w:rPr>
  </w:style>
  <w:style w:type="paragraph" w:customStyle="1" w:styleId="font5">
    <w:name w:val="font5"/>
    <w:basedOn w:val="Normal"/>
    <w:rsid w:val="00B12F5E"/>
    <w:pPr>
      <w:jc w:val="left"/>
    </w:pPr>
    <w:rPr>
      <w:rFonts w:ascii="Arial" w:eastAsia="Arial Unicode MS" w:hAnsi="Arial" w:cs="Arial"/>
      <w:sz w:val="16"/>
      <w:szCs w:val="16"/>
      <w:lang w:val="es-MX"/>
    </w:rPr>
  </w:style>
  <w:style w:type="character" w:styleId="Hipervnculovisitado">
    <w:name w:val="FollowedHyperlink"/>
    <w:uiPriority w:val="99"/>
    <w:rsid w:val="00B12F5E"/>
    <w:rPr>
      <w:color w:val="800080"/>
      <w:u w:val="single"/>
    </w:rPr>
  </w:style>
  <w:style w:type="paragraph" w:customStyle="1" w:styleId="xl67">
    <w:name w:val="xl67"/>
    <w:basedOn w:val="Normal"/>
    <w:rsid w:val="00B12F5E"/>
    <w:pPr>
      <w:pBdr>
        <w:right w:val="single" w:sz="4" w:space="0" w:color="auto"/>
      </w:pBdr>
      <w:jc w:val="left"/>
    </w:pPr>
    <w:rPr>
      <w:rFonts w:ascii="Arial" w:eastAsia="Arial Unicode MS" w:hAnsi="Arial" w:cs="Arial"/>
      <w:sz w:val="16"/>
      <w:szCs w:val="16"/>
      <w:lang w:val="es-MX"/>
    </w:rPr>
  </w:style>
  <w:style w:type="paragraph" w:customStyle="1" w:styleId="xl68">
    <w:name w:val="xl68"/>
    <w:basedOn w:val="Normal"/>
    <w:rsid w:val="00B12F5E"/>
    <w:pPr>
      <w:pBdr>
        <w:left w:val="single" w:sz="4" w:space="0" w:color="auto"/>
      </w:pBdr>
      <w:jc w:val="left"/>
    </w:pPr>
    <w:rPr>
      <w:rFonts w:ascii="Arial" w:eastAsia="Arial Unicode MS" w:hAnsi="Arial" w:cs="Arial"/>
      <w:sz w:val="16"/>
      <w:szCs w:val="16"/>
      <w:lang w:val="es-MX"/>
    </w:rPr>
  </w:style>
  <w:style w:type="paragraph" w:customStyle="1" w:styleId="xl69">
    <w:name w:val="xl69"/>
    <w:basedOn w:val="Normal"/>
    <w:rsid w:val="00B12F5E"/>
    <w:pPr>
      <w:pBdr>
        <w:bottom w:val="single" w:sz="4" w:space="0" w:color="auto"/>
        <w:right w:val="single" w:sz="4" w:space="0" w:color="auto"/>
      </w:pBdr>
      <w:jc w:val="left"/>
    </w:pPr>
    <w:rPr>
      <w:rFonts w:ascii="Times New Roman" w:eastAsia="Arial Unicode MS" w:hAnsi="Times New Roman"/>
      <w:lang w:val="es-MX"/>
    </w:rPr>
  </w:style>
  <w:style w:type="paragraph" w:customStyle="1" w:styleId="xl70">
    <w:name w:val="xl70"/>
    <w:basedOn w:val="Normal"/>
    <w:rsid w:val="00B12F5E"/>
    <w:pPr>
      <w:pBdr>
        <w:left w:val="single" w:sz="4" w:space="0" w:color="auto"/>
        <w:bottom w:val="single" w:sz="4" w:space="0" w:color="auto"/>
      </w:pBdr>
      <w:jc w:val="right"/>
    </w:pPr>
    <w:rPr>
      <w:rFonts w:ascii="Times New Roman" w:eastAsia="Arial Unicode MS" w:hAnsi="Times New Roman"/>
      <w:lang w:val="es-MX"/>
    </w:rPr>
  </w:style>
  <w:style w:type="paragraph" w:customStyle="1" w:styleId="xl71">
    <w:name w:val="xl71"/>
    <w:basedOn w:val="Normal"/>
    <w:rsid w:val="00B12F5E"/>
    <w:pPr>
      <w:pBdr>
        <w:bottom w:val="single" w:sz="4" w:space="0" w:color="auto"/>
        <w:right w:val="single" w:sz="4" w:space="0" w:color="auto"/>
      </w:pBdr>
      <w:jc w:val="right"/>
    </w:pPr>
    <w:rPr>
      <w:rFonts w:ascii="Times New Roman" w:eastAsia="Arial Unicode MS" w:hAnsi="Times New Roman"/>
      <w:lang w:val="es-MX"/>
    </w:rPr>
  </w:style>
  <w:style w:type="paragraph" w:customStyle="1" w:styleId="xl72">
    <w:name w:val="xl72"/>
    <w:basedOn w:val="Normal"/>
    <w:rsid w:val="00B12F5E"/>
    <w:pPr>
      <w:pBdr>
        <w:left w:val="single" w:sz="4" w:space="0" w:color="auto"/>
      </w:pBdr>
      <w:jc w:val="right"/>
    </w:pPr>
    <w:rPr>
      <w:rFonts w:ascii="Arial" w:eastAsia="Arial Unicode MS" w:hAnsi="Arial" w:cs="Arial"/>
      <w:b/>
      <w:bCs/>
      <w:sz w:val="16"/>
      <w:szCs w:val="16"/>
      <w:lang w:val="es-MX"/>
    </w:rPr>
  </w:style>
  <w:style w:type="paragraph" w:customStyle="1" w:styleId="xl73">
    <w:name w:val="xl73"/>
    <w:basedOn w:val="Normal"/>
    <w:rsid w:val="00B12F5E"/>
    <w:pPr>
      <w:pBdr>
        <w:right w:val="single" w:sz="4" w:space="0" w:color="auto"/>
      </w:pBdr>
      <w:jc w:val="right"/>
    </w:pPr>
    <w:rPr>
      <w:rFonts w:ascii="Arial" w:eastAsia="Arial Unicode MS" w:hAnsi="Arial" w:cs="Arial"/>
      <w:b/>
      <w:bCs/>
      <w:sz w:val="16"/>
      <w:szCs w:val="16"/>
      <w:lang w:val="es-MX"/>
    </w:rPr>
  </w:style>
  <w:style w:type="paragraph" w:customStyle="1" w:styleId="xl74">
    <w:name w:val="xl74"/>
    <w:basedOn w:val="Normal"/>
    <w:rsid w:val="00B12F5E"/>
    <w:pPr>
      <w:pBdr>
        <w:left w:val="single" w:sz="4" w:space="0" w:color="auto"/>
      </w:pBdr>
      <w:jc w:val="right"/>
    </w:pPr>
    <w:rPr>
      <w:rFonts w:ascii="Arial" w:eastAsia="Arial Unicode MS" w:hAnsi="Arial" w:cs="Arial"/>
      <w:b/>
      <w:bCs/>
      <w:sz w:val="16"/>
      <w:szCs w:val="16"/>
      <w:u w:val="single"/>
      <w:lang w:val="es-MX"/>
    </w:rPr>
  </w:style>
  <w:style w:type="paragraph" w:customStyle="1" w:styleId="xl75">
    <w:name w:val="xl75"/>
    <w:basedOn w:val="Normal"/>
    <w:rsid w:val="00B12F5E"/>
    <w:pPr>
      <w:pBdr>
        <w:right w:val="single" w:sz="4" w:space="0" w:color="auto"/>
      </w:pBdr>
      <w:jc w:val="right"/>
    </w:pPr>
    <w:rPr>
      <w:rFonts w:ascii="Arial" w:eastAsia="Arial Unicode MS" w:hAnsi="Arial" w:cs="Arial"/>
      <w:b/>
      <w:bCs/>
      <w:sz w:val="16"/>
      <w:szCs w:val="16"/>
      <w:u w:val="single"/>
      <w:lang w:val="es-MX"/>
    </w:rPr>
  </w:style>
  <w:style w:type="paragraph" w:customStyle="1" w:styleId="xl76">
    <w:name w:val="xl76"/>
    <w:basedOn w:val="Normal"/>
    <w:rsid w:val="00B12F5E"/>
    <w:pPr>
      <w:pBdr>
        <w:left w:val="single" w:sz="4" w:space="0" w:color="auto"/>
      </w:pBdr>
      <w:jc w:val="right"/>
    </w:pPr>
    <w:rPr>
      <w:rFonts w:ascii="Arial" w:eastAsia="Arial Unicode MS" w:hAnsi="Arial" w:cs="Arial"/>
      <w:b/>
      <w:bCs/>
      <w:sz w:val="16"/>
      <w:szCs w:val="16"/>
      <w:u w:val="single"/>
      <w:lang w:val="es-MX"/>
    </w:rPr>
  </w:style>
  <w:style w:type="paragraph" w:customStyle="1" w:styleId="xl77">
    <w:name w:val="xl77"/>
    <w:basedOn w:val="Normal"/>
    <w:rsid w:val="00B12F5E"/>
    <w:pPr>
      <w:pBdr>
        <w:right w:val="single" w:sz="4" w:space="0" w:color="auto"/>
      </w:pBdr>
      <w:jc w:val="right"/>
    </w:pPr>
    <w:rPr>
      <w:rFonts w:ascii="Arial" w:eastAsia="Arial Unicode MS" w:hAnsi="Arial" w:cs="Arial"/>
      <w:b/>
      <w:bCs/>
      <w:sz w:val="16"/>
      <w:szCs w:val="16"/>
      <w:u w:val="single"/>
      <w:lang w:val="es-MX"/>
    </w:rPr>
  </w:style>
  <w:style w:type="paragraph" w:customStyle="1" w:styleId="xl78">
    <w:name w:val="xl78"/>
    <w:basedOn w:val="Normal"/>
    <w:rsid w:val="00B12F5E"/>
    <w:pPr>
      <w:pBdr>
        <w:top w:val="single" w:sz="4" w:space="0" w:color="auto"/>
        <w:left w:val="single" w:sz="4" w:space="0" w:color="auto"/>
        <w:right w:val="single" w:sz="4" w:space="0" w:color="auto"/>
      </w:pBdr>
      <w:jc w:val="center"/>
      <w:textAlignment w:val="center"/>
    </w:pPr>
    <w:rPr>
      <w:rFonts w:ascii="Arial" w:eastAsia="Arial Unicode MS" w:hAnsi="Arial" w:cs="Arial"/>
      <w:b/>
      <w:bCs/>
      <w:sz w:val="16"/>
      <w:szCs w:val="16"/>
      <w:lang w:val="es-MX"/>
    </w:rPr>
  </w:style>
  <w:style w:type="paragraph" w:customStyle="1" w:styleId="xl79">
    <w:name w:val="xl79"/>
    <w:basedOn w:val="Normal"/>
    <w:rsid w:val="00B12F5E"/>
    <w:pPr>
      <w:pBdr>
        <w:left w:val="single" w:sz="4" w:space="0" w:color="auto"/>
        <w:right w:val="single" w:sz="4" w:space="0" w:color="auto"/>
      </w:pBdr>
      <w:jc w:val="center"/>
      <w:textAlignment w:val="center"/>
    </w:pPr>
    <w:rPr>
      <w:rFonts w:ascii="Arial" w:eastAsia="Arial Unicode MS" w:hAnsi="Arial" w:cs="Arial"/>
      <w:b/>
      <w:bCs/>
      <w:sz w:val="16"/>
      <w:szCs w:val="16"/>
      <w:lang w:val="es-MX"/>
    </w:rPr>
  </w:style>
  <w:style w:type="paragraph" w:customStyle="1" w:styleId="xl80">
    <w:name w:val="xl80"/>
    <w:basedOn w:val="Normal"/>
    <w:rsid w:val="00B12F5E"/>
    <w:pPr>
      <w:pBdr>
        <w:left w:val="single" w:sz="4" w:space="0" w:color="auto"/>
        <w:bottom w:val="single" w:sz="4" w:space="0" w:color="auto"/>
        <w:right w:val="single" w:sz="4" w:space="0" w:color="auto"/>
      </w:pBdr>
      <w:jc w:val="center"/>
      <w:textAlignment w:val="center"/>
    </w:pPr>
    <w:rPr>
      <w:rFonts w:ascii="Arial" w:eastAsia="Arial Unicode MS" w:hAnsi="Arial" w:cs="Arial"/>
      <w:b/>
      <w:bCs/>
      <w:sz w:val="16"/>
      <w:szCs w:val="16"/>
      <w:lang w:val="es-MX"/>
    </w:rPr>
  </w:style>
  <w:style w:type="paragraph" w:customStyle="1" w:styleId="font6">
    <w:name w:val="font6"/>
    <w:basedOn w:val="Normal"/>
    <w:rsid w:val="00B12F5E"/>
    <w:pPr>
      <w:jc w:val="left"/>
    </w:pPr>
    <w:rPr>
      <w:rFonts w:ascii="Arial" w:eastAsia="Arial Unicode MS" w:hAnsi="Arial" w:cs="Arial"/>
      <w:sz w:val="14"/>
      <w:szCs w:val="14"/>
      <w:lang w:val="es-MX"/>
    </w:rPr>
  </w:style>
  <w:style w:type="paragraph" w:customStyle="1" w:styleId="font7">
    <w:name w:val="font7"/>
    <w:basedOn w:val="Normal"/>
    <w:rsid w:val="00B12F5E"/>
    <w:pPr>
      <w:jc w:val="left"/>
    </w:pPr>
    <w:rPr>
      <w:rFonts w:ascii="Arial" w:eastAsia="Arial Unicode MS" w:hAnsi="Arial" w:cs="Arial"/>
      <w:sz w:val="14"/>
      <w:szCs w:val="14"/>
      <w:lang w:val="es-MX"/>
    </w:rPr>
  </w:style>
  <w:style w:type="paragraph" w:customStyle="1" w:styleId="font8">
    <w:name w:val="font8"/>
    <w:basedOn w:val="Normal"/>
    <w:rsid w:val="00B12F5E"/>
    <w:pPr>
      <w:jc w:val="left"/>
    </w:pPr>
    <w:rPr>
      <w:rFonts w:ascii="Arial" w:eastAsia="Arial Unicode MS" w:hAnsi="Arial" w:cs="Arial"/>
      <w:sz w:val="16"/>
      <w:szCs w:val="16"/>
      <w:lang w:val="es-MX"/>
    </w:rPr>
  </w:style>
  <w:style w:type="paragraph" w:styleId="Lista3">
    <w:name w:val="List 3"/>
    <w:basedOn w:val="Normal"/>
    <w:rsid w:val="00B12F5E"/>
    <w:pPr>
      <w:spacing w:before="0" w:beforeAutospacing="0" w:after="0" w:afterAutospacing="0"/>
      <w:ind w:left="849" w:hanging="283"/>
      <w:jc w:val="left"/>
    </w:pPr>
    <w:rPr>
      <w:rFonts w:ascii="Times New Roman" w:hAnsi="Times New Roman"/>
      <w:sz w:val="20"/>
      <w:szCs w:val="20"/>
    </w:rPr>
  </w:style>
  <w:style w:type="paragraph" w:styleId="Lista4">
    <w:name w:val="List 4"/>
    <w:basedOn w:val="Normal"/>
    <w:rsid w:val="00B12F5E"/>
    <w:pPr>
      <w:spacing w:before="0" w:beforeAutospacing="0" w:after="0" w:afterAutospacing="0"/>
      <w:ind w:left="1132" w:hanging="283"/>
      <w:jc w:val="left"/>
    </w:pPr>
    <w:rPr>
      <w:rFonts w:ascii="Times New Roman" w:hAnsi="Times New Roman"/>
      <w:sz w:val="20"/>
      <w:szCs w:val="20"/>
    </w:rPr>
  </w:style>
  <w:style w:type="paragraph" w:styleId="Saludo">
    <w:name w:val="Salutation"/>
    <w:basedOn w:val="Normal"/>
    <w:next w:val="Normal"/>
    <w:link w:val="SaludoCar"/>
    <w:rsid w:val="00B12F5E"/>
    <w:pPr>
      <w:spacing w:before="0" w:beforeAutospacing="0" w:after="0" w:afterAutospacing="0"/>
      <w:jc w:val="left"/>
    </w:pPr>
    <w:rPr>
      <w:rFonts w:ascii="Times New Roman" w:hAnsi="Times New Roman"/>
      <w:sz w:val="20"/>
      <w:szCs w:val="20"/>
    </w:rPr>
  </w:style>
  <w:style w:type="character" w:customStyle="1" w:styleId="SaludoCar">
    <w:name w:val="Saludo Car"/>
    <w:basedOn w:val="Fuentedeprrafopredeter"/>
    <w:link w:val="Saludo"/>
    <w:rsid w:val="00B12F5E"/>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B12F5E"/>
    <w:pPr>
      <w:numPr>
        <w:numId w:val="1"/>
      </w:numPr>
      <w:spacing w:before="0" w:beforeAutospacing="0" w:after="0" w:afterAutospacing="0"/>
      <w:jc w:val="left"/>
    </w:pPr>
    <w:rPr>
      <w:rFonts w:ascii="Times New Roman" w:hAnsi="Times New Roman"/>
      <w:sz w:val="20"/>
      <w:szCs w:val="20"/>
    </w:rPr>
  </w:style>
  <w:style w:type="paragraph" w:styleId="Continuarlista">
    <w:name w:val="List Continue"/>
    <w:basedOn w:val="Normal"/>
    <w:rsid w:val="00B12F5E"/>
    <w:pPr>
      <w:spacing w:before="0" w:beforeAutospacing="0" w:after="120" w:afterAutospacing="0"/>
      <w:ind w:left="283"/>
      <w:jc w:val="left"/>
    </w:pPr>
    <w:rPr>
      <w:rFonts w:ascii="Times New Roman" w:hAnsi="Times New Roman"/>
      <w:sz w:val="20"/>
      <w:szCs w:val="20"/>
    </w:rPr>
  </w:style>
  <w:style w:type="paragraph" w:styleId="Continuarlista2">
    <w:name w:val="List Continue 2"/>
    <w:basedOn w:val="Normal"/>
    <w:rsid w:val="00B12F5E"/>
    <w:pPr>
      <w:spacing w:before="0" w:beforeAutospacing="0" w:after="120" w:afterAutospacing="0"/>
      <w:ind w:left="566"/>
      <w:jc w:val="left"/>
    </w:pPr>
    <w:rPr>
      <w:rFonts w:ascii="Times New Roman" w:hAnsi="Times New Roman"/>
      <w:sz w:val="20"/>
      <w:szCs w:val="20"/>
    </w:rPr>
  </w:style>
  <w:style w:type="paragraph" w:customStyle="1" w:styleId="Lneadeasunto">
    <w:name w:val="Línea de asunto"/>
    <w:basedOn w:val="Normal"/>
    <w:rsid w:val="00B12F5E"/>
    <w:pPr>
      <w:spacing w:before="0" w:beforeAutospacing="0" w:after="0" w:afterAutospacing="0"/>
      <w:jc w:val="left"/>
    </w:pPr>
    <w:rPr>
      <w:rFonts w:ascii="Times New Roman" w:hAnsi="Times New Roman"/>
      <w:sz w:val="20"/>
      <w:szCs w:val="20"/>
    </w:rPr>
  </w:style>
  <w:style w:type="paragraph" w:customStyle="1" w:styleId="Infodocumentosadjuntos">
    <w:name w:val="Info documentos adjuntos"/>
    <w:basedOn w:val="Normal"/>
    <w:rsid w:val="00B12F5E"/>
    <w:pPr>
      <w:spacing w:before="0" w:beforeAutospacing="0" w:after="0" w:afterAutospacing="0"/>
      <w:jc w:val="left"/>
    </w:pPr>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rsid w:val="00B12F5E"/>
    <w:pPr>
      <w:spacing w:before="0" w:beforeAutospacing="0" w:after="0" w:afterAutospacing="0"/>
    </w:pPr>
    <w:rPr>
      <w:rFonts w:ascii="Arial" w:hAnsi="Arial" w:cs="Arial"/>
      <w:spacing w:val="16"/>
      <w:lang w:val="es-MX"/>
    </w:rPr>
  </w:style>
  <w:style w:type="paragraph" w:styleId="Textoindependienteprimerasangra2">
    <w:name w:val="Body Text First Indent 2"/>
    <w:basedOn w:val="Sangradetextonormal"/>
    <w:link w:val="Textoindependienteprimerasangra2Car"/>
    <w:rsid w:val="00B12F5E"/>
    <w:pPr>
      <w:spacing w:after="120"/>
      <w:ind w:left="283" w:firstLine="210"/>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B12F5E"/>
    <w:rPr>
      <w:rFonts w:ascii="Times New Roman" w:eastAsia="Times New Roman" w:hAnsi="Times New Roman" w:cs="Times New Roman"/>
      <w:b/>
      <w:bCs/>
      <w:sz w:val="28"/>
      <w:szCs w:val="20"/>
      <w:lang w:eastAsia="es-ES"/>
    </w:rPr>
  </w:style>
  <w:style w:type="paragraph" w:styleId="Puesto">
    <w:name w:val="Title"/>
    <w:basedOn w:val="Normal"/>
    <w:link w:val="PuestoCar2"/>
    <w:uiPriority w:val="10"/>
    <w:qFormat/>
    <w:rsid w:val="00B12F5E"/>
    <w:pPr>
      <w:spacing w:before="0" w:beforeAutospacing="0" w:after="0" w:afterAutospacing="0"/>
      <w:jc w:val="center"/>
    </w:pPr>
    <w:rPr>
      <w:rFonts w:ascii="Tahoma" w:hAnsi="Tahoma"/>
      <w:b/>
      <w:szCs w:val="20"/>
    </w:rPr>
  </w:style>
  <w:style w:type="character" w:customStyle="1" w:styleId="PuestoCar2">
    <w:name w:val="Puesto Car2"/>
    <w:basedOn w:val="Fuentedeprrafopredeter"/>
    <w:link w:val="Puesto"/>
    <w:uiPriority w:val="10"/>
    <w:rsid w:val="00B12F5E"/>
    <w:rPr>
      <w:rFonts w:ascii="Tahoma" w:eastAsia="Times New Roman" w:hAnsi="Tahoma" w:cs="Times New Roman"/>
      <w:b/>
      <w:sz w:val="24"/>
      <w:szCs w:val="20"/>
      <w:lang w:val="es-ES" w:eastAsia="es-ES"/>
    </w:rPr>
  </w:style>
  <w:style w:type="paragraph" w:customStyle="1" w:styleId="Normal0">
    <w:name w:val="[Normal]"/>
    <w:rsid w:val="00B12F5E"/>
    <w:pPr>
      <w:autoSpaceDE w:val="0"/>
      <w:autoSpaceDN w:val="0"/>
      <w:adjustRightInd w:val="0"/>
      <w:spacing w:before="0" w:beforeAutospacing="0" w:after="0" w:afterAutospacing="0"/>
      <w:jc w:val="left"/>
    </w:pPr>
    <w:rPr>
      <w:rFonts w:ascii="Arial" w:eastAsia="Times New Roman" w:hAnsi="Arial" w:cs="Arial"/>
      <w:sz w:val="24"/>
      <w:szCs w:val="24"/>
      <w:lang w:eastAsia="es-MX"/>
    </w:rPr>
  </w:style>
  <w:style w:type="paragraph" w:styleId="Lista2">
    <w:name w:val="List 2"/>
    <w:basedOn w:val="Normal"/>
    <w:rsid w:val="00B12F5E"/>
    <w:pPr>
      <w:spacing w:before="0" w:beforeAutospacing="0" w:after="0" w:afterAutospacing="0"/>
      <w:ind w:left="566" w:hanging="283"/>
      <w:contextualSpacing/>
      <w:jc w:val="left"/>
    </w:pPr>
    <w:rPr>
      <w:rFonts w:ascii="Times New Roman" w:hAnsi="Times New Roman"/>
      <w:sz w:val="20"/>
      <w:szCs w:val="20"/>
      <w:lang w:val="es-MX"/>
    </w:rPr>
  </w:style>
  <w:style w:type="paragraph" w:styleId="Listaconvietas">
    <w:name w:val="List Bullet"/>
    <w:basedOn w:val="Normal"/>
    <w:rsid w:val="00B12F5E"/>
    <w:pPr>
      <w:numPr>
        <w:numId w:val="2"/>
      </w:numPr>
      <w:spacing w:before="0" w:beforeAutospacing="0" w:after="0" w:afterAutospacing="0"/>
      <w:contextualSpacing/>
      <w:jc w:val="left"/>
    </w:pPr>
    <w:rPr>
      <w:rFonts w:ascii="Times New Roman" w:hAnsi="Times New Roman"/>
      <w:sz w:val="20"/>
      <w:szCs w:val="20"/>
      <w:lang w:val="es-MX"/>
    </w:rPr>
  </w:style>
  <w:style w:type="paragraph" w:styleId="Listaconvietas3">
    <w:name w:val="List Bullet 3"/>
    <w:basedOn w:val="Normal"/>
    <w:rsid w:val="00B12F5E"/>
    <w:pPr>
      <w:numPr>
        <w:numId w:val="3"/>
      </w:numPr>
      <w:spacing w:before="0" w:beforeAutospacing="0" w:after="0" w:afterAutospacing="0"/>
      <w:contextualSpacing/>
      <w:jc w:val="left"/>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rsid w:val="00B12F5E"/>
    <w:pPr>
      <w:spacing w:before="0" w:beforeAutospacing="0" w:after="0" w:afterAutospacing="0" w:line="240" w:lineRule="auto"/>
      <w:ind w:firstLine="360"/>
      <w:jc w:val="left"/>
    </w:pPr>
    <w:rPr>
      <w:rFonts w:ascii="Times New Roman" w:hAnsi="Times New Roman"/>
    </w:rPr>
  </w:style>
  <w:style w:type="character" w:customStyle="1" w:styleId="TextoindependienteprimerasangraCar">
    <w:name w:val="Texto independiente primera sangría Car"/>
    <w:basedOn w:val="TextoindependienteCar"/>
    <w:link w:val="Textoindependienteprimerasangra"/>
    <w:rsid w:val="00B12F5E"/>
    <w:rPr>
      <w:rFonts w:ascii="Times New Roman" w:eastAsia="Times New Roman" w:hAnsi="Times New Roman" w:cs="Times New Roman"/>
      <w:spacing w:val="20"/>
      <w:sz w:val="24"/>
      <w:szCs w:val="20"/>
      <w:lang w:eastAsia="es-ES"/>
    </w:rPr>
  </w:style>
  <w:style w:type="paragraph" w:styleId="Sinespaciado">
    <w:name w:val="No Spacing"/>
    <w:link w:val="SinespaciadoCar"/>
    <w:uiPriority w:val="1"/>
    <w:qFormat/>
    <w:rsid w:val="00B12F5E"/>
    <w:pPr>
      <w:spacing w:before="0" w:beforeAutospacing="0" w:after="0" w:afterAutospacing="0"/>
      <w:jc w:val="left"/>
    </w:pPr>
    <w:rPr>
      <w:rFonts w:ascii="Calibri" w:eastAsia="Times New Roman" w:hAnsi="Calibri" w:cs="Times New Roman"/>
      <w:lang w:val="es-ES" w:eastAsia="es-ES"/>
    </w:rPr>
  </w:style>
  <w:style w:type="character" w:customStyle="1" w:styleId="SinespaciadoCar">
    <w:name w:val="Sin espaciado Car"/>
    <w:link w:val="Sinespaciado"/>
    <w:uiPriority w:val="1"/>
    <w:rsid w:val="00B12F5E"/>
    <w:rPr>
      <w:rFonts w:ascii="Calibri" w:eastAsia="Times New Roman" w:hAnsi="Calibri" w:cs="Times New Roman"/>
      <w:lang w:val="es-ES" w:eastAsia="es-ES"/>
    </w:rPr>
  </w:style>
  <w:style w:type="paragraph" w:customStyle="1" w:styleId="Textodenotaalfinal">
    <w:name w:val="Texto de nota al final"/>
    <w:basedOn w:val="Normal"/>
    <w:rsid w:val="00B12F5E"/>
    <w:pPr>
      <w:widowControl w:val="0"/>
      <w:spacing w:before="0" w:beforeAutospacing="0" w:after="0" w:afterAutospacing="0"/>
      <w:jc w:val="left"/>
    </w:pPr>
    <w:rPr>
      <w:rFonts w:ascii="Courier New" w:hAnsi="Courier New"/>
      <w:snapToGrid w:val="0"/>
      <w:szCs w:val="20"/>
    </w:rPr>
  </w:style>
  <w:style w:type="paragraph" w:customStyle="1" w:styleId="a">
    <w:name w:val="ñññ"/>
    <w:basedOn w:val="Default"/>
    <w:next w:val="Default"/>
    <w:uiPriority w:val="99"/>
    <w:rsid w:val="00B12F5E"/>
    <w:rPr>
      <w:rFonts w:eastAsia="Calibri"/>
      <w:color w:val="auto"/>
      <w:lang w:eastAsia="en-US"/>
    </w:rPr>
  </w:style>
  <w:style w:type="character" w:styleId="nfasisintenso">
    <w:name w:val="Intense Emphasis"/>
    <w:uiPriority w:val="21"/>
    <w:qFormat/>
    <w:rsid w:val="00B12F5E"/>
    <w:rPr>
      <w:b/>
      <w:bCs/>
      <w:i/>
      <w:iCs/>
      <w:color w:val="4F81BD"/>
    </w:rPr>
  </w:style>
  <w:style w:type="character" w:styleId="nfasis">
    <w:name w:val="Emphasis"/>
    <w:qFormat/>
    <w:rsid w:val="00B12F5E"/>
    <w:rPr>
      <w:i/>
      <w:iCs/>
    </w:rPr>
  </w:style>
  <w:style w:type="paragraph" w:styleId="Mapadeldocumento">
    <w:name w:val="Document Map"/>
    <w:basedOn w:val="Normal"/>
    <w:link w:val="MapadeldocumentoCar"/>
    <w:rsid w:val="00B12F5E"/>
    <w:pPr>
      <w:spacing w:before="0" w:beforeAutospacing="0" w:after="0" w:afterAutospacing="0"/>
      <w:jc w:val="left"/>
    </w:pPr>
    <w:rPr>
      <w:rFonts w:ascii="Tahoma" w:hAnsi="Tahoma"/>
      <w:sz w:val="16"/>
      <w:szCs w:val="16"/>
      <w:lang w:val="es-MX"/>
    </w:rPr>
  </w:style>
  <w:style w:type="character" w:customStyle="1" w:styleId="MapadeldocumentoCar">
    <w:name w:val="Mapa del documento Car"/>
    <w:basedOn w:val="Fuentedeprrafopredeter"/>
    <w:link w:val="Mapadeldocumento"/>
    <w:rsid w:val="00B12F5E"/>
    <w:rPr>
      <w:rFonts w:ascii="Tahoma" w:eastAsia="Times New Roman" w:hAnsi="Tahoma" w:cs="Times New Roman"/>
      <w:sz w:val="16"/>
      <w:szCs w:val="16"/>
      <w:lang w:eastAsia="es-ES"/>
    </w:rPr>
  </w:style>
  <w:style w:type="paragraph" w:customStyle="1" w:styleId="Sinespaciado1">
    <w:name w:val="Sin espaciado1"/>
    <w:uiPriority w:val="1"/>
    <w:qFormat/>
    <w:rsid w:val="00B12F5E"/>
    <w:pPr>
      <w:spacing w:before="0" w:beforeAutospacing="0" w:after="0" w:afterAutospacing="0"/>
      <w:jc w:val="left"/>
    </w:pPr>
    <w:rPr>
      <w:rFonts w:ascii="Calibri" w:eastAsia="Times New Roman" w:hAnsi="Calibri" w:cs="Times New Roman"/>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uiPriority w:val="99"/>
    <w:unhideWhenUsed/>
    <w:rsid w:val="00B12F5E"/>
    <w:rPr>
      <w:vertAlign w:val="superscript"/>
    </w:rPr>
  </w:style>
  <w:style w:type="paragraph" w:customStyle="1" w:styleId="ANOTACION">
    <w:name w:val="ANOTACION"/>
    <w:basedOn w:val="Normal"/>
    <w:rsid w:val="00B12F5E"/>
    <w:pPr>
      <w:spacing w:before="101" w:beforeAutospacing="0" w:after="101" w:afterAutospacing="0"/>
      <w:jc w:val="center"/>
    </w:pPr>
    <w:rPr>
      <w:rFonts w:ascii="Times New Roman" w:hAnsi="Times New Roman"/>
      <w:b/>
      <w:sz w:val="18"/>
      <w:szCs w:val="20"/>
    </w:rPr>
  </w:style>
  <w:style w:type="character" w:customStyle="1" w:styleId="st">
    <w:name w:val="st"/>
    <w:basedOn w:val="Fuentedeprrafopredeter"/>
    <w:rsid w:val="00B12F5E"/>
  </w:style>
  <w:style w:type="character" w:customStyle="1" w:styleId="unsafesenderemail">
    <w:name w:val="unsafesenderemail"/>
    <w:basedOn w:val="Fuentedeprrafopredeter"/>
    <w:rsid w:val="00B12F5E"/>
  </w:style>
  <w:style w:type="paragraph" w:customStyle="1" w:styleId="xl81">
    <w:name w:val="xl81"/>
    <w:basedOn w:val="Normal"/>
    <w:rsid w:val="00B12F5E"/>
    <w:pPr>
      <w:jc w:val="center"/>
      <w:textAlignment w:val="center"/>
    </w:pPr>
    <w:rPr>
      <w:rFonts w:ascii="Times New Roman" w:hAnsi="Times New Roman"/>
      <w:sz w:val="16"/>
      <w:szCs w:val="16"/>
      <w:lang w:val="es-MX" w:eastAsia="es-MX"/>
    </w:rPr>
  </w:style>
  <w:style w:type="paragraph" w:customStyle="1" w:styleId="xl82">
    <w:name w:val="xl82"/>
    <w:basedOn w:val="Normal"/>
    <w:rsid w:val="00B12F5E"/>
    <w:pPr>
      <w:jc w:val="left"/>
      <w:textAlignment w:val="center"/>
    </w:pPr>
    <w:rPr>
      <w:rFonts w:ascii="Times New Roman" w:hAnsi="Times New Roman"/>
      <w:sz w:val="16"/>
      <w:szCs w:val="16"/>
      <w:lang w:val="es-MX" w:eastAsia="es-MX"/>
    </w:rPr>
  </w:style>
  <w:style w:type="paragraph" w:customStyle="1" w:styleId="xl83">
    <w:name w:val="xl83"/>
    <w:basedOn w:val="Normal"/>
    <w:rsid w:val="00B12F5E"/>
    <w:pPr>
      <w:jc w:val="right"/>
      <w:textAlignment w:val="center"/>
    </w:pPr>
    <w:rPr>
      <w:rFonts w:ascii="Times New Roman" w:hAnsi="Times New Roman"/>
      <w:sz w:val="16"/>
      <w:szCs w:val="16"/>
      <w:lang w:val="es-MX" w:eastAsia="es-MX"/>
    </w:rPr>
  </w:style>
  <w:style w:type="paragraph" w:customStyle="1" w:styleId="Encabezadodetabladecontenido1">
    <w:name w:val="Encabezado de tabla de contenido1"/>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B12F5E"/>
    <w:pPr>
      <w:spacing w:before="0" w:beforeAutospacing="0" w:afterAutospacing="0"/>
    </w:pPr>
    <w:rPr>
      <w:rFonts w:ascii="Arial" w:eastAsia="Calibri" w:hAnsi="Arial"/>
      <w:szCs w:val="22"/>
      <w:lang w:val="es-MX" w:eastAsia="en-US"/>
    </w:rPr>
  </w:style>
  <w:style w:type="paragraph" w:customStyle="1" w:styleId="Listavistosa-nfasis11">
    <w:name w:val="Lista vistosa - Énfasis 11"/>
    <w:basedOn w:val="Normal"/>
    <w:uiPriority w:val="34"/>
    <w:qFormat/>
    <w:rsid w:val="00B12F5E"/>
    <w:pPr>
      <w:spacing w:before="0" w:beforeAutospacing="0" w:after="200" w:afterAutospacing="0"/>
      <w:ind w:left="720"/>
      <w:contextualSpacing/>
    </w:pPr>
    <w:rPr>
      <w:rFonts w:ascii="Arial" w:eastAsia="Calibri" w:hAnsi="Arial"/>
      <w:szCs w:val="22"/>
      <w:lang w:val="es-MX" w:eastAsia="en-US"/>
    </w:rPr>
  </w:style>
  <w:style w:type="character" w:customStyle="1" w:styleId="TextocomentarioCar">
    <w:name w:val="Texto comentario Car"/>
    <w:link w:val="Textocomentario"/>
    <w:uiPriority w:val="99"/>
    <w:semiHidden/>
    <w:rsid w:val="00B12F5E"/>
    <w:rPr>
      <w:rFonts w:ascii="Arial" w:eastAsia="Calibri" w:hAnsi="Arial"/>
    </w:rPr>
  </w:style>
  <w:style w:type="paragraph" w:styleId="Textocomentario">
    <w:name w:val="annotation text"/>
    <w:basedOn w:val="Normal"/>
    <w:link w:val="TextocomentarioCar"/>
    <w:uiPriority w:val="99"/>
    <w:semiHidden/>
    <w:unhideWhenUsed/>
    <w:rsid w:val="00B12F5E"/>
    <w:pPr>
      <w:spacing w:before="0" w:beforeAutospacing="0" w:after="200" w:afterAutospacing="0"/>
    </w:pPr>
    <w:rPr>
      <w:rFonts w:ascii="Arial" w:eastAsia="Calibri" w:hAnsi="Arial" w:cstheme="minorBidi"/>
      <w:sz w:val="22"/>
      <w:szCs w:val="22"/>
      <w:lang w:val="es-MX" w:eastAsia="en-US"/>
    </w:rPr>
  </w:style>
  <w:style w:type="character" w:customStyle="1" w:styleId="TextocomentarioCar1">
    <w:name w:val="Texto comentario Car1"/>
    <w:basedOn w:val="Fuentedeprrafopredeter"/>
    <w:uiPriority w:val="99"/>
    <w:semiHidden/>
    <w:rsid w:val="00B12F5E"/>
    <w:rPr>
      <w:rFonts w:ascii="Helvetica" w:eastAsia="Times New Roman" w:hAnsi="Helvetica" w:cs="Times New Roman"/>
      <w:sz w:val="20"/>
      <w:szCs w:val="20"/>
      <w:lang w:val="es-ES" w:eastAsia="es-ES"/>
    </w:rPr>
  </w:style>
  <w:style w:type="character" w:customStyle="1" w:styleId="AsuntodelcomentarioCar">
    <w:name w:val="Asunto del comentario Car"/>
    <w:link w:val="Asuntodelcomentario"/>
    <w:uiPriority w:val="99"/>
    <w:semiHidden/>
    <w:rsid w:val="00B12F5E"/>
    <w:rPr>
      <w:rFonts w:ascii="Arial" w:eastAsia="Calibri" w:hAnsi="Arial"/>
      <w:b/>
      <w:bCs/>
    </w:rPr>
  </w:style>
  <w:style w:type="paragraph" w:styleId="Asuntodelcomentario">
    <w:name w:val="annotation subject"/>
    <w:basedOn w:val="Textocomentario"/>
    <w:next w:val="Textocomentario"/>
    <w:link w:val="AsuntodelcomentarioCar"/>
    <w:uiPriority w:val="99"/>
    <w:semiHidden/>
    <w:unhideWhenUsed/>
    <w:rsid w:val="00B12F5E"/>
    <w:rPr>
      <w:b/>
      <w:bCs/>
    </w:rPr>
  </w:style>
  <w:style w:type="character" w:customStyle="1" w:styleId="AsuntodelcomentarioCar1">
    <w:name w:val="Asunto del comentario Car1"/>
    <w:basedOn w:val="TextocomentarioCar1"/>
    <w:uiPriority w:val="99"/>
    <w:semiHidden/>
    <w:rsid w:val="00B12F5E"/>
    <w:rPr>
      <w:rFonts w:ascii="Helvetica" w:eastAsia="Times New Roman" w:hAnsi="Helvetica" w:cs="Times New Roman"/>
      <w:b/>
      <w:bCs/>
      <w:sz w:val="20"/>
      <w:szCs w:val="20"/>
      <w:lang w:val="es-ES" w:eastAsia="es-ES"/>
    </w:rPr>
  </w:style>
  <w:style w:type="paragraph" w:styleId="TtulodeTDC">
    <w:name w:val="TOC Heading"/>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eastAsia="en-US"/>
    </w:rPr>
  </w:style>
  <w:style w:type="paragraph" w:styleId="TDC2">
    <w:name w:val="toc 2"/>
    <w:basedOn w:val="Normal"/>
    <w:next w:val="Normal"/>
    <w:autoRedefine/>
    <w:uiPriority w:val="39"/>
    <w:unhideWhenUsed/>
    <w:rsid w:val="00B12F5E"/>
    <w:pPr>
      <w:spacing w:before="0" w:beforeAutospacing="0" w:afterAutospacing="0"/>
      <w:ind w:left="240"/>
    </w:pPr>
    <w:rPr>
      <w:rFonts w:ascii="Arial" w:eastAsia="Calibri" w:hAnsi="Arial"/>
      <w:szCs w:val="22"/>
      <w:lang w:val="es-MX" w:eastAsia="en-US"/>
    </w:rPr>
  </w:style>
  <w:style w:type="paragraph" w:customStyle="1" w:styleId="cuerpodetexto">
    <w:name w:val="cuerpo de texto"/>
    <w:basedOn w:val="Normal"/>
    <w:uiPriority w:val="99"/>
    <w:rsid w:val="00B12F5E"/>
    <w:pPr>
      <w:widowControl w:val="0"/>
      <w:autoSpaceDE w:val="0"/>
      <w:autoSpaceDN w:val="0"/>
      <w:adjustRightInd w:val="0"/>
      <w:spacing w:before="0" w:beforeAutospacing="0" w:after="0" w:afterAutospacing="0" w:line="294" w:lineRule="atLeast"/>
      <w:ind w:firstLine="567"/>
      <w:textAlignment w:val="center"/>
    </w:pPr>
    <w:rPr>
      <w:rFonts w:ascii="FranklinGothic-Book" w:hAnsi="FranklinGothic-Book" w:cs="FranklinGothic-Book"/>
      <w:color w:val="000000"/>
      <w:lang w:val="es-ES_tradnl"/>
    </w:rPr>
  </w:style>
  <w:style w:type="paragraph" w:customStyle="1" w:styleId="ENLISTADO">
    <w:name w:val="ENLISTADO"/>
    <w:basedOn w:val="Normal"/>
    <w:uiPriority w:val="99"/>
    <w:rsid w:val="00B12F5E"/>
    <w:pPr>
      <w:widowControl w:val="0"/>
      <w:suppressAutoHyphens/>
      <w:autoSpaceDE w:val="0"/>
      <w:autoSpaceDN w:val="0"/>
      <w:adjustRightInd w:val="0"/>
      <w:spacing w:before="0" w:beforeAutospacing="0" w:after="0" w:afterAutospacing="0" w:line="294" w:lineRule="atLeast"/>
      <w:ind w:left="1100" w:hanging="320"/>
      <w:textAlignment w:val="center"/>
    </w:pPr>
    <w:rPr>
      <w:rFonts w:ascii="FranklinGothic-Book" w:hAnsi="FranklinGothic-Book" w:cs="FranklinGothic-Book"/>
      <w:color w:val="000000"/>
      <w:lang w:val="es-ES_tradnl"/>
    </w:rPr>
  </w:style>
  <w:style w:type="character" w:customStyle="1" w:styleId="negritas">
    <w:name w:val="negritas"/>
    <w:uiPriority w:val="99"/>
    <w:rsid w:val="00B12F5E"/>
    <w:rPr>
      <w:rFonts w:ascii="FranklinGothic-Medium" w:hAnsi="FranklinGothic-Medium" w:cs="FranklinGothic-Medium"/>
      <w:color w:val="000000"/>
      <w:spacing w:val="0"/>
      <w:sz w:val="24"/>
      <w:szCs w:val="24"/>
    </w:rPr>
  </w:style>
  <w:style w:type="character" w:customStyle="1" w:styleId="fccc">
    <w:name w:val="fccc"/>
    <w:uiPriority w:val="99"/>
    <w:rsid w:val="00B12F5E"/>
  </w:style>
  <w:style w:type="paragraph" w:customStyle="1" w:styleId="Prrafobsico">
    <w:name w:val="[Párrafo básico]"/>
    <w:basedOn w:val="Normal"/>
    <w:uiPriority w:val="99"/>
    <w:rsid w:val="00B12F5E"/>
    <w:pPr>
      <w:widowControl w:val="0"/>
      <w:autoSpaceDE w:val="0"/>
      <w:autoSpaceDN w:val="0"/>
      <w:adjustRightInd w:val="0"/>
      <w:spacing w:before="0" w:beforeAutospacing="0" w:after="0" w:afterAutospacing="0" w:line="288" w:lineRule="auto"/>
      <w:jc w:val="left"/>
      <w:textAlignment w:val="center"/>
    </w:pPr>
    <w:rPr>
      <w:rFonts w:ascii="MinionPro-Regular" w:hAnsi="MinionPro-Regular" w:cs="MinionPro-Regular"/>
      <w:color w:val="000000"/>
      <w:lang w:val="en-GB"/>
    </w:rPr>
  </w:style>
  <w:style w:type="character" w:customStyle="1" w:styleId="Subtitular1">
    <w:name w:val="Subtitular 1"/>
    <w:uiPriority w:val="99"/>
    <w:rsid w:val="00B12F5E"/>
    <w:rPr>
      <w:rFonts w:ascii="FranklinGothic-Demi" w:hAnsi="FranklinGothic-Demi" w:cs="FranklinGothic-Demi"/>
      <w:caps/>
      <w:color w:val="9F0014"/>
      <w:sz w:val="34"/>
      <w:szCs w:val="34"/>
    </w:rPr>
  </w:style>
  <w:style w:type="character" w:customStyle="1" w:styleId="sub2">
    <w:name w:val="sub2"/>
    <w:uiPriority w:val="99"/>
    <w:rsid w:val="00B12F5E"/>
    <w:rPr>
      <w:rFonts w:ascii="FranklinGothic-Demi" w:hAnsi="FranklinGothic-Demi" w:cs="FranklinGothic-Demi"/>
      <w:caps/>
      <w:color w:val="9F0014"/>
      <w:sz w:val="28"/>
      <w:szCs w:val="28"/>
    </w:rPr>
  </w:style>
  <w:style w:type="paragraph" w:customStyle="1" w:styleId="xl118">
    <w:name w:val="xl118"/>
    <w:basedOn w:val="Normal"/>
    <w:rsid w:val="00B12F5E"/>
    <w:pPr>
      <w:jc w:val="center"/>
    </w:pPr>
    <w:rPr>
      <w:rFonts w:ascii="Arial" w:hAnsi="Arial" w:cs="Arial"/>
      <w:b/>
      <w:bCs/>
      <w:sz w:val="18"/>
      <w:szCs w:val="18"/>
      <w:lang w:val="es-MX" w:eastAsia="es-MX"/>
    </w:rPr>
  </w:style>
  <w:style w:type="paragraph" w:customStyle="1" w:styleId="xl119">
    <w:name w:val="xl119"/>
    <w:basedOn w:val="Normal"/>
    <w:rsid w:val="00B12F5E"/>
    <w:pPr>
      <w:jc w:val="left"/>
    </w:pPr>
    <w:rPr>
      <w:rFonts w:ascii="Arial" w:hAnsi="Arial" w:cs="Arial"/>
      <w:sz w:val="20"/>
      <w:szCs w:val="20"/>
      <w:lang w:val="es-MX" w:eastAsia="es-MX"/>
    </w:rPr>
  </w:style>
  <w:style w:type="paragraph" w:customStyle="1" w:styleId="xl120">
    <w:name w:val="xl120"/>
    <w:basedOn w:val="Normal"/>
    <w:rsid w:val="00B12F5E"/>
    <w:pPr>
      <w:jc w:val="center"/>
    </w:pPr>
    <w:rPr>
      <w:rFonts w:ascii="Arial" w:hAnsi="Arial" w:cs="Arial"/>
      <w:sz w:val="18"/>
      <w:szCs w:val="18"/>
      <w:lang w:val="es-MX" w:eastAsia="es-MX"/>
    </w:rPr>
  </w:style>
  <w:style w:type="paragraph" w:customStyle="1" w:styleId="xl121">
    <w:name w:val="xl121"/>
    <w:basedOn w:val="Normal"/>
    <w:rsid w:val="00B12F5E"/>
    <w:pPr>
      <w:jc w:val="center"/>
    </w:pPr>
    <w:rPr>
      <w:rFonts w:ascii="Times New Roman" w:hAnsi="Times New Roman"/>
      <w:sz w:val="20"/>
      <w:szCs w:val="20"/>
      <w:lang w:val="es-MX" w:eastAsia="es-MX"/>
    </w:rPr>
  </w:style>
  <w:style w:type="paragraph" w:customStyle="1" w:styleId="xl122">
    <w:name w:val="xl122"/>
    <w:basedOn w:val="Normal"/>
    <w:rsid w:val="00B12F5E"/>
    <w:pPr>
      <w:pBdr>
        <w:top w:val="single" w:sz="4" w:space="0" w:color="auto"/>
        <w:left w:val="single" w:sz="4" w:space="0" w:color="auto"/>
      </w:pBdr>
      <w:jc w:val="center"/>
    </w:pPr>
    <w:rPr>
      <w:rFonts w:ascii="Arial" w:hAnsi="Arial" w:cs="Arial"/>
      <w:b/>
      <w:bCs/>
      <w:sz w:val="16"/>
      <w:szCs w:val="16"/>
      <w:lang w:val="es-MX" w:eastAsia="es-MX"/>
    </w:rPr>
  </w:style>
  <w:style w:type="paragraph" w:customStyle="1" w:styleId="xl123">
    <w:name w:val="xl123"/>
    <w:basedOn w:val="Normal"/>
    <w:rsid w:val="00B12F5E"/>
    <w:pPr>
      <w:pBdr>
        <w:top w:val="single" w:sz="4" w:space="0" w:color="auto"/>
        <w:left w:val="single" w:sz="4" w:space="0" w:color="auto"/>
        <w:right w:val="single" w:sz="4" w:space="0" w:color="auto"/>
      </w:pBdr>
      <w:jc w:val="center"/>
    </w:pPr>
    <w:rPr>
      <w:rFonts w:ascii="Arial" w:hAnsi="Arial" w:cs="Arial"/>
      <w:b/>
      <w:bCs/>
      <w:sz w:val="16"/>
      <w:szCs w:val="16"/>
      <w:lang w:val="es-MX" w:eastAsia="es-MX"/>
    </w:rPr>
  </w:style>
  <w:style w:type="paragraph" w:customStyle="1" w:styleId="xl124">
    <w:name w:val="xl124"/>
    <w:basedOn w:val="Normal"/>
    <w:rsid w:val="00B12F5E"/>
    <w:pPr>
      <w:pBdr>
        <w:top w:val="single" w:sz="4" w:space="0" w:color="auto"/>
        <w:right w:val="single" w:sz="4" w:space="0" w:color="auto"/>
      </w:pBdr>
      <w:jc w:val="center"/>
    </w:pPr>
    <w:rPr>
      <w:rFonts w:ascii="Arial" w:hAnsi="Arial" w:cs="Arial"/>
      <w:b/>
      <w:bCs/>
      <w:sz w:val="16"/>
      <w:szCs w:val="16"/>
      <w:lang w:val="es-MX" w:eastAsia="es-MX"/>
    </w:rPr>
  </w:style>
  <w:style w:type="paragraph" w:customStyle="1" w:styleId="xl125">
    <w:name w:val="xl125"/>
    <w:basedOn w:val="Normal"/>
    <w:rsid w:val="00B12F5E"/>
    <w:pPr>
      <w:pBdr>
        <w:top w:val="single" w:sz="4" w:space="0" w:color="auto"/>
        <w:left w:val="single" w:sz="4" w:space="0" w:color="auto"/>
        <w:right w:val="single" w:sz="4" w:space="0" w:color="auto"/>
      </w:pBdr>
      <w:jc w:val="left"/>
    </w:pPr>
    <w:rPr>
      <w:rFonts w:ascii="Arial" w:hAnsi="Arial" w:cs="Arial"/>
      <w:b/>
      <w:bCs/>
      <w:sz w:val="16"/>
      <w:szCs w:val="16"/>
      <w:u w:val="single"/>
      <w:lang w:val="es-MX" w:eastAsia="es-MX"/>
    </w:rPr>
  </w:style>
  <w:style w:type="paragraph" w:customStyle="1" w:styleId="xl126">
    <w:name w:val="xl126"/>
    <w:basedOn w:val="Normal"/>
    <w:rsid w:val="00B12F5E"/>
    <w:pPr>
      <w:pBdr>
        <w:top w:val="single" w:sz="4" w:space="0" w:color="auto"/>
        <w:right w:val="single" w:sz="4" w:space="0" w:color="auto"/>
      </w:pBdr>
      <w:jc w:val="right"/>
    </w:pPr>
    <w:rPr>
      <w:rFonts w:ascii="Arial" w:hAnsi="Arial" w:cs="Arial"/>
      <w:b/>
      <w:bCs/>
      <w:sz w:val="16"/>
      <w:szCs w:val="16"/>
      <w:u w:val="single"/>
      <w:lang w:val="es-MX" w:eastAsia="es-MX"/>
    </w:rPr>
  </w:style>
  <w:style w:type="paragraph" w:customStyle="1" w:styleId="xl127">
    <w:name w:val="xl127"/>
    <w:basedOn w:val="Normal"/>
    <w:rsid w:val="00B12F5E"/>
    <w:pPr>
      <w:pBdr>
        <w:top w:val="single" w:sz="4" w:space="0" w:color="auto"/>
        <w:right w:val="single" w:sz="4" w:space="0" w:color="auto"/>
      </w:pBdr>
      <w:jc w:val="right"/>
    </w:pPr>
    <w:rPr>
      <w:rFonts w:ascii="Arial" w:hAnsi="Arial" w:cs="Arial"/>
      <w:b/>
      <w:bCs/>
      <w:sz w:val="16"/>
      <w:szCs w:val="16"/>
      <w:u w:val="single"/>
      <w:lang w:val="es-MX" w:eastAsia="es-MX"/>
    </w:rPr>
  </w:style>
  <w:style w:type="paragraph" w:customStyle="1" w:styleId="xl128">
    <w:name w:val="xl128"/>
    <w:basedOn w:val="Normal"/>
    <w:rsid w:val="00B12F5E"/>
    <w:pPr>
      <w:pBdr>
        <w:left w:val="single" w:sz="4" w:space="0" w:color="auto"/>
        <w:right w:val="single" w:sz="4" w:space="0" w:color="auto"/>
      </w:pBdr>
      <w:jc w:val="left"/>
    </w:pPr>
    <w:rPr>
      <w:rFonts w:ascii="Arial" w:hAnsi="Arial" w:cs="Arial"/>
      <w:b/>
      <w:bCs/>
      <w:sz w:val="16"/>
      <w:szCs w:val="16"/>
      <w:u w:val="single"/>
      <w:lang w:val="es-MX" w:eastAsia="es-MX"/>
    </w:rPr>
  </w:style>
  <w:style w:type="paragraph" w:customStyle="1" w:styleId="xl129">
    <w:name w:val="xl129"/>
    <w:basedOn w:val="Normal"/>
    <w:rsid w:val="00B12F5E"/>
    <w:pPr>
      <w:pBdr>
        <w:right w:val="single" w:sz="4" w:space="0" w:color="auto"/>
      </w:pBdr>
      <w:jc w:val="right"/>
    </w:pPr>
    <w:rPr>
      <w:rFonts w:ascii="Arial" w:hAnsi="Arial" w:cs="Arial"/>
      <w:b/>
      <w:bCs/>
      <w:sz w:val="16"/>
      <w:szCs w:val="16"/>
      <w:u w:val="single"/>
      <w:lang w:val="es-MX" w:eastAsia="es-MX"/>
    </w:rPr>
  </w:style>
  <w:style w:type="paragraph" w:customStyle="1" w:styleId="xl130">
    <w:name w:val="xl130"/>
    <w:basedOn w:val="Normal"/>
    <w:rsid w:val="00B12F5E"/>
    <w:pPr>
      <w:pBdr>
        <w:right w:val="single" w:sz="4" w:space="0" w:color="auto"/>
      </w:pBdr>
      <w:jc w:val="right"/>
    </w:pPr>
    <w:rPr>
      <w:rFonts w:ascii="Arial" w:hAnsi="Arial" w:cs="Arial"/>
      <w:b/>
      <w:bCs/>
      <w:sz w:val="16"/>
      <w:szCs w:val="16"/>
      <w:lang w:val="es-MX" w:eastAsia="es-MX"/>
    </w:rPr>
  </w:style>
  <w:style w:type="paragraph" w:customStyle="1" w:styleId="xl131">
    <w:name w:val="xl131"/>
    <w:basedOn w:val="Normal"/>
    <w:rsid w:val="00B12F5E"/>
    <w:pPr>
      <w:pBdr>
        <w:left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32">
    <w:name w:val="xl132"/>
    <w:basedOn w:val="Normal"/>
    <w:rsid w:val="00B12F5E"/>
    <w:pPr>
      <w:pBdr>
        <w:right w:val="single" w:sz="4" w:space="0" w:color="auto"/>
      </w:pBdr>
      <w:jc w:val="left"/>
      <w:textAlignment w:val="top"/>
    </w:pPr>
    <w:rPr>
      <w:rFonts w:ascii="Arial" w:hAnsi="Arial" w:cs="Arial"/>
      <w:sz w:val="16"/>
      <w:szCs w:val="16"/>
      <w:lang w:val="es-MX" w:eastAsia="es-MX"/>
    </w:rPr>
  </w:style>
  <w:style w:type="paragraph" w:customStyle="1" w:styleId="xl133">
    <w:name w:val="xl133"/>
    <w:basedOn w:val="Normal"/>
    <w:rsid w:val="00B12F5E"/>
    <w:pPr>
      <w:pBdr>
        <w:right w:val="single" w:sz="4" w:space="0" w:color="auto"/>
      </w:pBdr>
      <w:jc w:val="left"/>
      <w:textAlignment w:val="top"/>
    </w:pPr>
    <w:rPr>
      <w:rFonts w:ascii="Arial" w:hAnsi="Arial" w:cs="Arial"/>
      <w:sz w:val="16"/>
      <w:szCs w:val="16"/>
      <w:lang w:val="es-MX" w:eastAsia="es-MX"/>
    </w:rPr>
  </w:style>
  <w:style w:type="paragraph" w:customStyle="1" w:styleId="xl134">
    <w:name w:val="xl134"/>
    <w:basedOn w:val="Normal"/>
    <w:rsid w:val="00B12F5E"/>
    <w:pPr>
      <w:jc w:val="left"/>
      <w:textAlignment w:val="top"/>
    </w:pPr>
    <w:rPr>
      <w:rFonts w:ascii="Arial" w:hAnsi="Arial" w:cs="Arial"/>
      <w:sz w:val="20"/>
      <w:szCs w:val="20"/>
      <w:lang w:val="es-MX" w:eastAsia="es-MX"/>
    </w:rPr>
  </w:style>
  <w:style w:type="paragraph" w:customStyle="1" w:styleId="xl135">
    <w:name w:val="xl135"/>
    <w:basedOn w:val="Normal"/>
    <w:rsid w:val="00B12F5E"/>
    <w:pPr>
      <w:pBdr>
        <w:left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36">
    <w:name w:val="xl136"/>
    <w:basedOn w:val="Normal"/>
    <w:rsid w:val="00B12F5E"/>
    <w:pPr>
      <w:pBdr>
        <w:right w:val="single" w:sz="4" w:space="0" w:color="auto"/>
      </w:pBdr>
      <w:jc w:val="left"/>
      <w:textAlignment w:val="top"/>
    </w:pPr>
    <w:rPr>
      <w:rFonts w:ascii="Arial" w:hAnsi="Arial" w:cs="Arial"/>
      <w:sz w:val="16"/>
      <w:szCs w:val="16"/>
      <w:lang w:val="es-MX" w:eastAsia="es-MX"/>
    </w:rPr>
  </w:style>
  <w:style w:type="paragraph" w:customStyle="1" w:styleId="xl137">
    <w:name w:val="xl137"/>
    <w:basedOn w:val="Normal"/>
    <w:rsid w:val="00B12F5E"/>
    <w:pPr>
      <w:pBdr>
        <w:left w:val="single" w:sz="4" w:space="0" w:color="auto"/>
      </w:pBdr>
      <w:jc w:val="left"/>
      <w:textAlignment w:val="top"/>
    </w:pPr>
    <w:rPr>
      <w:rFonts w:ascii="Arial" w:hAnsi="Arial" w:cs="Arial"/>
      <w:sz w:val="16"/>
      <w:szCs w:val="16"/>
      <w:lang w:val="es-MX" w:eastAsia="es-MX"/>
    </w:rPr>
  </w:style>
  <w:style w:type="paragraph" w:customStyle="1" w:styleId="xl138">
    <w:name w:val="xl138"/>
    <w:basedOn w:val="Normal"/>
    <w:rsid w:val="00B12F5E"/>
    <w:pPr>
      <w:pBdr>
        <w:left w:val="single" w:sz="4" w:space="0" w:color="auto"/>
        <w:bottom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39">
    <w:name w:val="xl139"/>
    <w:basedOn w:val="Normal"/>
    <w:rsid w:val="00B12F5E"/>
    <w:pPr>
      <w:pBdr>
        <w:bottom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40">
    <w:name w:val="xl140"/>
    <w:basedOn w:val="Normal"/>
    <w:rsid w:val="00B12F5E"/>
    <w:pPr>
      <w:pBdr>
        <w:bottom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ROMANOS">
    <w:name w:val="ROMANOS"/>
    <w:basedOn w:val="Normal"/>
    <w:link w:val="ROMANOSCar"/>
    <w:rsid w:val="00B12F5E"/>
    <w:pPr>
      <w:tabs>
        <w:tab w:val="left" w:pos="720"/>
      </w:tabs>
      <w:spacing w:before="0" w:beforeAutospacing="0" w:after="101" w:afterAutospacing="0" w:line="216" w:lineRule="exact"/>
      <w:ind w:left="720" w:hanging="432"/>
    </w:pPr>
    <w:rPr>
      <w:rFonts w:ascii="Arial" w:hAnsi="Arial" w:cs="Arial"/>
      <w:sz w:val="18"/>
      <w:szCs w:val="18"/>
      <w:lang w:val="es-MX" w:eastAsia="es-MX"/>
    </w:rPr>
  </w:style>
  <w:style w:type="paragraph" w:customStyle="1" w:styleId="INCISO">
    <w:name w:val="INCISO"/>
    <w:basedOn w:val="Normal"/>
    <w:rsid w:val="00B12F5E"/>
    <w:pPr>
      <w:tabs>
        <w:tab w:val="left" w:pos="1080"/>
      </w:tabs>
      <w:spacing w:before="0" w:beforeAutospacing="0" w:after="101" w:afterAutospacing="0" w:line="216" w:lineRule="exact"/>
      <w:ind w:left="1080" w:hanging="360"/>
    </w:pPr>
    <w:rPr>
      <w:rFonts w:ascii="Arial" w:hAnsi="Arial" w:cs="Arial"/>
      <w:sz w:val="18"/>
      <w:szCs w:val="18"/>
      <w:lang w:val="es-MX" w:eastAsia="es-MX"/>
    </w:rPr>
  </w:style>
  <w:style w:type="paragraph" w:customStyle="1" w:styleId="xl84">
    <w:name w:val="xl84"/>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85">
    <w:name w:val="xl85"/>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86">
    <w:name w:val="xl86"/>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87">
    <w:name w:val="xl87"/>
    <w:basedOn w:val="Normal"/>
    <w:rsid w:val="00B12F5E"/>
    <w:pPr>
      <w:pBdr>
        <w:bottom w:val="dotted" w:sz="4" w:space="0" w:color="969696"/>
      </w:pBdr>
      <w:jc w:val="center"/>
      <w:textAlignment w:val="center"/>
    </w:pPr>
    <w:rPr>
      <w:rFonts w:ascii="Calibri" w:hAnsi="Calibri"/>
      <w:sz w:val="16"/>
      <w:szCs w:val="16"/>
      <w:lang w:val="es-MX" w:eastAsia="es-MX"/>
    </w:rPr>
  </w:style>
  <w:style w:type="paragraph" w:customStyle="1" w:styleId="xl88">
    <w:name w:val="xl88"/>
    <w:basedOn w:val="Normal"/>
    <w:rsid w:val="00B12F5E"/>
    <w:pPr>
      <w:pBdr>
        <w:bottom w:val="dotted" w:sz="4" w:space="0" w:color="969696"/>
      </w:pBdr>
      <w:jc w:val="center"/>
      <w:textAlignment w:val="center"/>
    </w:pPr>
    <w:rPr>
      <w:rFonts w:ascii="Calibri" w:hAnsi="Calibri"/>
      <w:sz w:val="16"/>
      <w:szCs w:val="16"/>
      <w:lang w:val="es-MX" w:eastAsia="es-MX"/>
    </w:rPr>
  </w:style>
  <w:style w:type="paragraph" w:customStyle="1" w:styleId="xl89">
    <w:name w:val="xl89"/>
    <w:basedOn w:val="Normal"/>
    <w:rsid w:val="00B12F5E"/>
    <w:pPr>
      <w:pBdr>
        <w:top w:val="dotted" w:sz="4" w:space="0" w:color="969696"/>
        <w:bottom w:val="dotted" w:sz="4" w:space="0" w:color="969696"/>
      </w:pBdr>
      <w:jc w:val="center"/>
      <w:textAlignment w:val="center"/>
    </w:pPr>
    <w:rPr>
      <w:rFonts w:ascii="Calibri" w:hAnsi="Calibri"/>
      <w:sz w:val="16"/>
      <w:szCs w:val="16"/>
      <w:lang w:val="es-MX" w:eastAsia="es-MX"/>
    </w:rPr>
  </w:style>
  <w:style w:type="paragraph" w:customStyle="1" w:styleId="xl90">
    <w:name w:val="xl90"/>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91">
    <w:name w:val="xl91"/>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2">
    <w:name w:val="xl92"/>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3">
    <w:name w:val="xl93"/>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4">
    <w:name w:val="xl94"/>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5">
    <w:name w:val="xl95"/>
    <w:basedOn w:val="Normal"/>
    <w:rsid w:val="00B12F5E"/>
    <w:pPr>
      <w:pBdr>
        <w:top w:val="dotted" w:sz="4" w:space="0" w:color="969696"/>
        <w:bottom w:val="dotted" w:sz="4" w:space="0" w:color="969696"/>
      </w:pBdr>
      <w:jc w:val="center"/>
      <w:textAlignment w:val="center"/>
    </w:pPr>
    <w:rPr>
      <w:rFonts w:ascii="Calibri" w:hAnsi="Calibri"/>
      <w:sz w:val="16"/>
      <w:szCs w:val="16"/>
      <w:lang w:val="es-MX" w:eastAsia="es-MX"/>
    </w:rPr>
  </w:style>
  <w:style w:type="paragraph" w:customStyle="1" w:styleId="xl96">
    <w:name w:val="xl96"/>
    <w:basedOn w:val="Normal"/>
    <w:rsid w:val="00B12F5E"/>
    <w:pPr>
      <w:pBdr>
        <w:top w:val="dotted" w:sz="4" w:space="0" w:color="969696"/>
        <w:bottom w:val="dotted" w:sz="4" w:space="0" w:color="969696"/>
      </w:pBdr>
      <w:jc w:val="center"/>
      <w:textAlignment w:val="center"/>
    </w:pPr>
    <w:rPr>
      <w:rFonts w:ascii="Calibri" w:hAnsi="Calibri"/>
      <w:sz w:val="16"/>
      <w:szCs w:val="16"/>
      <w:lang w:val="es-MX" w:eastAsia="es-MX"/>
    </w:rPr>
  </w:style>
  <w:style w:type="paragraph" w:customStyle="1" w:styleId="xl97">
    <w:name w:val="xl97"/>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character" w:customStyle="1" w:styleId="apple-tab-span">
    <w:name w:val="apple-tab-span"/>
    <w:basedOn w:val="Fuentedeprrafopredeter"/>
    <w:rsid w:val="00B12F5E"/>
  </w:style>
  <w:style w:type="paragraph" w:styleId="Revisin">
    <w:name w:val="Revision"/>
    <w:hidden/>
    <w:uiPriority w:val="71"/>
    <w:rsid w:val="00B12F5E"/>
    <w:pPr>
      <w:spacing w:before="0" w:beforeAutospacing="0" w:after="0" w:afterAutospacing="0"/>
      <w:jc w:val="left"/>
    </w:pPr>
    <w:rPr>
      <w:rFonts w:ascii="Helvetica" w:eastAsia="Times New Roman" w:hAnsi="Helvetica" w:cs="Times New Roman"/>
      <w:sz w:val="24"/>
      <w:szCs w:val="24"/>
      <w:lang w:val="es-ES" w:eastAsia="es-ES"/>
    </w:rPr>
  </w:style>
  <w:style w:type="paragraph" w:customStyle="1" w:styleId="Texto">
    <w:name w:val="Texto"/>
    <w:basedOn w:val="Normal"/>
    <w:link w:val="TextoCar"/>
    <w:qFormat/>
    <w:rsid w:val="00B12F5E"/>
    <w:pPr>
      <w:spacing w:before="0" w:beforeAutospacing="0" w:after="101" w:afterAutospacing="0" w:line="216" w:lineRule="exact"/>
      <w:ind w:firstLine="288"/>
    </w:pPr>
    <w:rPr>
      <w:rFonts w:ascii="Arial" w:hAnsi="Arial" w:cs="Arial"/>
      <w:sz w:val="18"/>
      <w:szCs w:val="18"/>
      <w:lang w:val="es-MX" w:eastAsia="es-MX"/>
    </w:rPr>
  </w:style>
  <w:style w:type="character" w:customStyle="1" w:styleId="TextoCar">
    <w:name w:val="Texto Car"/>
    <w:link w:val="Texto"/>
    <w:locked/>
    <w:rsid w:val="00B12F5E"/>
    <w:rPr>
      <w:rFonts w:ascii="Arial" w:eastAsia="Times New Roman" w:hAnsi="Arial" w:cs="Arial"/>
      <w:sz w:val="18"/>
      <w:szCs w:val="18"/>
      <w:lang w:eastAsia="es-MX"/>
    </w:rPr>
  </w:style>
  <w:style w:type="paragraph" w:customStyle="1" w:styleId="Encabezadodetabladecontenido">
    <w:name w:val="Encabezado de tabla de contenido"/>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eastAsia="en-US"/>
    </w:rPr>
  </w:style>
  <w:style w:type="paragraph" w:customStyle="1" w:styleId="xl98">
    <w:name w:val="xl98"/>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99">
    <w:name w:val="xl99"/>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0">
    <w:name w:val="xl100"/>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1">
    <w:name w:val="xl101"/>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2">
    <w:name w:val="xl102"/>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3">
    <w:name w:val="xl103"/>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4">
    <w:name w:val="xl104"/>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5">
    <w:name w:val="xl105"/>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6">
    <w:name w:val="xl106"/>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7">
    <w:name w:val="xl107"/>
    <w:basedOn w:val="Normal"/>
    <w:rsid w:val="00B12F5E"/>
    <w:pPr>
      <w:pBdr>
        <w:top w:val="single" w:sz="4" w:space="0" w:color="auto"/>
        <w:left w:val="single" w:sz="4" w:space="0" w:color="auto"/>
        <w:bottom w:val="single" w:sz="4" w:space="0" w:color="auto"/>
      </w:pBdr>
      <w:shd w:val="clear" w:color="000000" w:fill="E7E5C3"/>
      <w:jc w:val="left"/>
      <w:textAlignment w:val="center"/>
    </w:pPr>
    <w:rPr>
      <w:rFonts w:ascii="Arial" w:hAnsi="Arial" w:cs="Arial"/>
      <w:b/>
      <w:bCs/>
      <w:sz w:val="12"/>
      <w:szCs w:val="12"/>
      <w:lang w:val="es-MX" w:eastAsia="es-MX"/>
    </w:rPr>
  </w:style>
  <w:style w:type="paragraph" w:customStyle="1" w:styleId="xl108">
    <w:name w:val="xl108"/>
    <w:basedOn w:val="Normal"/>
    <w:rsid w:val="00B12F5E"/>
    <w:pPr>
      <w:pBdr>
        <w:top w:val="single" w:sz="4" w:space="0" w:color="auto"/>
        <w:bottom w:val="single" w:sz="4" w:space="0" w:color="auto"/>
      </w:pBdr>
      <w:shd w:val="clear" w:color="000000" w:fill="E7E5C3"/>
      <w:jc w:val="left"/>
      <w:textAlignment w:val="center"/>
    </w:pPr>
    <w:rPr>
      <w:rFonts w:ascii="Arial" w:hAnsi="Arial" w:cs="Arial"/>
      <w:b/>
      <w:bCs/>
      <w:sz w:val="12"/>
      <w:szCs w:val="12"/>
      <w:lang w:val="es-MX" w:eastAsia="es-MX"/>
    </w:rPr>
  </w:style>
  <w:style w:type="paragraph" w:customStyle="1" w:styleId="xl109">
    <w:name w:val="xl109"/>
    <w:basedOn w:val="Normal"/>
    <w:rsid w:val="00B12F5E"/>
    <w:pPr>
      <w:pBdr>
        <w:top w:val="single" w:sz="4" w:space="0" w:color="auto"/>
        <w:bottom w:val="single" w:sz="4" w:space="0" w:color="auto"/>
        <w:right w:val="single" w:sz="4" w:space="0" w:color="auto"/>
      </w:pBdr>
      <w:shd w:val="clear" w:color="000000" w:fill="E7E5C3"/>
      <w:jc w:val="left"/>
      <w:textAlignment w:val="center"/>
    </w:pPr>
    <w:rPr>
      <w:rFonts w:ascii="Arial" w:hAnsi="Arial" w:cs="Arial"/>
      <w:b/>
      <w:bCs/>
      <w:sz w:val="12"/>
      <w:szCs w:val="12"/>
      <w:lang w:val="es-MX" w:eastAsia="es-MX"/>
    </w:rPr>
  </w:style>
  <w:style w:type="paragraph" w:customStyle="1" w:styleId="xl110">
    <w:name w:val="xl110"/>
    <w:basedOn w:val="Normal"/>
    <w:rsid w:val="00B12F5E"/>
    <w:pPr>
      <w:pBdr>
        <w:top w:val="single" w:sz="8" w:space="0" w:color="auto"/>
        <w:left w:val="single" w:sz="4" w:space="0" w:color="auto"/>
        <w:bottom w:val="single" w:sz="8" w:space="0" w:color="auto"/>
        <w:right w:val="single" w:sz="4" w:space="0" w:color="auto"/>
      </w:pBdr>
      <w:shd w:val="clear" w:color="000000" w:fill="C4C06A"/>
      <w:jc w:val="center"/>
      <w:textAlignment w:val="center"/>
    </w:pPr>
    <w:rPr>
      <w:rFonts w:ascii="Arial" w:hAnsi="Arial" w:cs="Arial"/>
      <w:b/>
      <w:bCs/>
      <w:sz w:val="12"/>
      <w:szCs w:val="12"/>
      <w:lang w:val="es-MX" w:eastAsia="es-MX"/>
    </w:rPr>
  </w:style>
  <w:style w:type="paragraph" w:customStyle="1" w:styleId="xl111">
    <w:name w:val="xl111"/>
    <w:basedOn w:val="Normal"/>
    <w:rsid w:val="00B12F5E"/>
    <w:pPr>
      <w:pBdr>
        <w:top w:val="single" w:sz="8" w:space="0" w:color="auto"/>
        <w:left w:val="single" w:sz="4" w:space="0" w:color="auto"/>
        <w:bottom w:val="single" w:sz="8" w:space="0" w:color="auto"/>
        <w:right w:val="single" w:sz="4" w:space="0" w:color="auto"/>
      </w:pBdr>
      <w:shd w:val="clear" w:color="000000" w:fill="C4C06A"/>
      <w:jc w:val="center"/>
      <w:textAlignment w:val="center"/>
    </w:pPr>
    <w:rPr>
      <w:rFonts w:ascii="Arial" w:hAnsi="Arial" w:cs="Arial"/>
      <w:b/>
      <w:bCs/>
      <w:sz w:val="12"/>
      <w:szCs w:val="12"/>
      <w:lang w:val="es-MX" w:eastAsia="es-MX"/>
    </w:rPr>
  </w:style>
  <w:style w:type="paragraph" w:customStyle="1" w:styleId="xl112">
    <w:name w:val="xl112"/>
    <w:basedOn w:val="Normal"/>
    <w:rsid w:val="00B12F5E"/>
    <w:pPr>
      <w:pBdr>
        <w:top w:val="single" w:sz="8" w:space="0" w:color="auto"/>
        <w:left w:val="single" w:sz="4" w:space="0" w:color="auto"/>
        <w:bottom w:val="single" w:sz="8" w:space="0" w:color="auto"/>
        <w:right w:val="single" w:sz="8" w:space="0" w:color="auto"/>
      </w:pBdr>
      <w:shd w:val="clear" w:color="000000" w:fill="C4C06A"/>
      <w:jc w:val="center"/>
      <w:textAlignment w:val="center"/>
    </w:pPr>
    <w:rPr>
      <w:rFonts w:ascii="Arial" w:hAnsi="Arial" w:cs="Arial"/>
      <w:b/>
      <w:bCs/>
      <w:sz w:val="12"/>
      <w:szCs w:val="12"/>
      <w:lang w:val="es-MX" w:eastAsia="es-MX"/>
    </w:rPr>
  </w:style>
  <w:style w:type="paragraph" w:customStyle="1" w:styleId="SUPTITULOSJAVIER">
    <w:name w:val="SUPTITULOS JAVIER"/>
    <w:basedOn w:val="Normal"/>
    <w:link w:val="SUPTITULOSJAVIERCar"/>
    <w:qFormat/>
    <w:rsid w:val="00B12F5E"/>
    <w:pPr>
      <w:spacing w:before="0" w:beforeAutospacing="0" w:after="200" w:afterAutospacing="0" w:line="22" w:lineRule="atLeast"/>
      <w:contextualSpacing/>
    </w:pPr>
    <w:rPr>
      <w:rFonts w:ascii="Arial" w:hAnsi="Arial" w:cs="Arial"/>
      <w:b/>
      <w:spacing w:val="20"/>
    </w:rPr>
  </w:style>
  <w:style w:type="character" w:customStyle="1" w:styleId="SUPTITULOSJAVIERCar">
    <w:name w:val="SUPTITULOS JAVIER Car"/>
    <w:link w:val="SUPTITULOSJAVIER"/>
    <w:rsid w:val="00B12F5E"/>
    <w:rPr>
      <w:rFonts w:ascii="Arial" w:eastAsia="Times New Roman" w:hAnsi="Arial" w:cs="Arial"/>
      <w:b/>
      <w:spacing w:val="20"/>
      <w:sz w:val="24"/>
      <w:szCs w:val="24"/>
      <w:lang w:val="es-ES" w:eastAsia="es-ES"/>
    </w:rPr>
  </w:style>
  <w:style w:type="paragraph" w:customStyle="1" w:styleId="TEXTOJAVIER">
    <w:name w:val="TEXTO JAVIER"/>
    <w:basedOn w:val="Normal"/>
    <w:link w:val="TEXTOJAVIERCar"/>
    <w:qFormat/>
    <w:rsid w:val="00B12F5E"/>
    <w:pPr>
      <w:spacing w:before="0" w:beforeAutospacing="0" w:after="0" w:afterAutospacing="0" w:line="360" w:lineRule="auto"/>
    </w:pPr>
    <w:rPr>
      <w:rFonts w:ascii="Arial" w:hAnsi="Arial" w:cs="Arial"/>
      <w:bCs/>
      <w:sz w:val="22"/>
      <w:szCs w:val="22"/>
    </w:rPr>
  </w:style>
  <w:style w:type="character" w:customStyle="1" w:styleId="TEXTOJAVIERCar">
    <w:name w:val="TEXTO JAVIER Car"/>
    <w:link w:val="TEXTOJAVIER"/>
    <w:rsid w:val="00B12F5E"/>
    <w:rPr>
      <w:rFonts w:ascii="Arial" w:eastAsia="Times New Roman" w:hAnsi="Arial" w:cs="Arial"/>
      <w:bCs/>
      <w:lang w:val="es-ES" w:eastAsia="es-ES"/>
    </w:rPr>
  </w:style>
  <w:style w:type="character" w:customStyle="1" w:styleId="PuestoCar">
    <w:name w:val="Puesto Car"/>
    <w:link w:val="Puesto1"/>
    <w:rsid w:val="00B12F5E"/>
    <w:rPr>
      <w:rFonts w:ascii="Arial" w:eastAsia="Times New Roman" w:hAnsi="Arial"/>
      <w:b/>
      <w:sz w:val="24"/>
      <w:lang w:val="es-ES" w:eastAsia="es-ES"/>
    </w:rPr>
  </w:style>
  <w:style w:type="paragraph" w:customStyle="1" w:styleId="Puesto1">
    <w:name w:val="Puesto1"/>
    <w:basedOn w:val="Normal"/>
    <w:link w:val="PuestoCar"/>
    <w:qFormat/>
    <w:rsid w:val="00B12F5E"/>
    <w:pPr>
      <w:spacing w:before="0" w:beforeAutospacing="0" w:after="0" w:afterAutospacing="0"/>
      <w:jc w:val="center"/>
    </w:pPr>
    <w:rPr>
      <w:rFonts w:ascii="Arial" w:hAnsi="Arial" w:cstheme="minorBidi"/>
      <w:b/>
      <w:szCs w:val="22"/>
    </w:rPr>
  </w:style>
  <w:style w:type="paragraph" w:customStyle="1" w:styleId="paragraph">
    <w:name w:val="paragraph"/>
    <w:basedOn w:val="Normal"/>
    <w:rsid w:val="00B12F5E"/>
    <w:pPr>
      <w:jc w:val="left"/>
    </w:pPr>
    <w:rPr>
      <w:rFonts w:ascii="Times New Roman" w:hAnsi="Times New Roman"/>
      <w:lang w:val="es-MX" w:eastAsia="es-MX"/>
    </w:rPr>
  </w:style>
  <w:style w:type="character" w:customStyle="1" w:styleId="eop">
    <w:name w:val="eop"/>
    <w:basedOn w:val="Fuentedeprrafopredeter"/>
    <w:rsid w:val="00B12F5E"/>
  </w:style>
  <w:style w:type="character" w:customStyle="1" w:styleId="normaltextrun">
    <w:name w:val="normaltextrun"/>
    <w:basedOn w:val="Fuentedeprrafopredeter"/>
    <w:rsid w:val="00B12F5E"/>
  </w:style>
  <w:style w:type="character" w:customStyle="1" w:styleId="apple-converted-space">
    <w:name w:val="apple-converted-space"/>
    <w:basedOn w:val="Fuentedeprrafopredeter"/>
    <w:rsid w:val="00B12F5E"/>
  </w:style>
  <w:style w:type="character" w:customStyle="1" w:styleId="scx260945857">
    <w:name w:val="scx260945857"/>
    <w:basedOn w:val="Fuentedeprrafopredeter"/>
    <w:rsid w:val="00B12F5E"/>
  </w:style>
  <w:style w:type="character" w:customStyle="1" w:styleId="spellingerror">
    <w:name w:val="spellingerror"/>
    <w:basedOn w:val="Fuentedeprrafopredeter"/>
    <w:rsid w:val="00B12F5E"/>
  </w:style>
  <w:style w:type="paragraph" w:customStyle="1" w:styleId="xl113">
    <w:name w:val="xl113"/>
    <w:basedOn w:val="Normal"/>
    <w:rsid w:val="00B12F5E"/>
    <w:pPr>
      <w:pBdr>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41">
    <w:name w:val="xl141"/>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42">
    <w:name w:val="xl142"/>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43">
    <w:name w:val="xl143"/>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44">
    <w:name w:val="xl144"/>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45">
    <w:name w:val="xl145"/>
    <w:basedOn w:val="Normal"/>
    <w:uiPriority w:val="99"/>
    <w:rsid w:val="00B12F5E"/>
    <w:pPr>
      <w:pBdr>
        <w:top w:val="single" w:sz="4" w:space="0" w:color="auto"/>
        <w:left w:val="single" w:sz="4" w:space="0" w:color="auto"/>
        <w:bottom w:val="single" w:sz="4" w:space="0" w:color="auto"/>
        <w:right w:val="single" w:sz="4" w:space="0" w:color="auto"/>
      </w:pBdr>
      <w:jc w:val="center"/>
      <w:textAlignment w:val="top"/>
    </w:pPr>
    <w:rPr>
      <w:rFonts w:ascii="Arial" w:hAnsi="Arial" w:cs="Arial"/>
      <w:color w:val="000000"/>
      <w:sz w:val="16"/>
      <w:szCs w:val="16"/>
      <w:lang w:val="es-MX" w:eastAsia="es-MX"/>
    </w:rPr>
  </w:style>
  <w:style w:type="paragraph" w:customStyle="1" w:styleId="xl146">
    <w:name w:val="xl146"/>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47">
    <w:name w:val="xl147"/>
    <w:basedOn w:val="Normal"/>
    <w:uiPriority w:val="99"/>
    <w:rsid w:val="00B12F5E"/>
    <w:pPr>
      <w:pBdr>
        <w:top w:val="single" w:sz="4" w:space="0" w:color="auto"/>
        <w:left w:val="single" w:sz="4" w:space="0" w:color="auto"/>
        <w:bottom w:val="single" w:sz="4" w:space="0" w:color="auto"/>
      </w:pBdr>
      <w:shd w:val="clear" w:color="000000" w:fill="FFC000"/>
      <w:jc w:val="center"/>
      <w:textAlignment w:val="top"/>
    </w:pPr>
    <w:rPr>
      <w:rFonts w:ascii="Arial" w:hAnsi="Arial" w:cs="Arial"/>
      <w:b/>
      <w:bCs/>
      <w:color w:val="000000"/>
      <w:sz w:val="16"/>
      <w:szCs w:val="16"/>
      <w:lang w:val="es-MX" w:eastAsia="es-MX"/>
    </w:rPr>
  </w:style>
  <w:style w:type="paragraph" w:customStyle="1" w:styleId="xl148">
    <w:name w:val="xl148"/>
    <w:basedOn w:val="Normal"/>
    <w:uiPriority w:val="99"/>
    <w:rsid w:val="00B12F5E"/>
    <w:pPr>
      <w:pBdr>
        <w:top w:val="single" w:sz="4" w:space="0" w:color="auto"/>
        <w:bottom w:val="single" w:sz="4" w:space="0" w:color="auto"/>
      </w:pBdr>
      <w:shd w:val="clear" w:color="000000" w:fill="FFC000"/>
      <w:jc w:val="center"/>
      <w:textAlignment w:val="top"/>
    </w:pPr>
    <w:rPr>
      <w:rFonts w:ascii="Arial" w:hAnsi="Arial" w:cs="Arial"/>
      <w:b/>
      <w:bCs/>
      <w:color w:val="000000"/>
      <w:sz w:val="16"/>
      <w:szCs w:val="16"/>
      <w:lang w:val="es-MX" w:eastAsia="es-MX"/>
    </w:rPr>
  </w:style>
  <w:style w:type="paragraph" w:customStyle="1" w:styleId="xl149">
    <w:name w:val="xl149"/>
    <w:basedOn w:val="Normal"/>
    <w:uiPriority w:val="99"/>
    <w:rsid w:val="00B12F5E"/>
    <w:pPr>
      <w:pBdr>
        <w:top w:val="single" w:sz="4" w:space="0" w:color="auto"/>
        <w:bottom w:val="single" w:sz="4" w:space="0" w:color="auto"/>
        <w:right w:val="single" w:sz="4" w:space="0" w:color="auto"/>
      </w:pBdr>
      <w:shd w:val="clear" w:color="000000" w:fill="FFC000"/>
      <w:jc w:val="center"/>
      <w:textAlignment w:val="top"/>
    </w:pPr>
    <w:rPr>
      <w:rFonts w:ascii="Arial" w:hAnsi="Arial" w:cs="Arial"/>
      <w:b/>
      <w:bCs/>
      <w:color w:val="000000"/>
      <w:sz w:val="16"/>
      <w:szCs w:val="16"/>
      <w:lang w:val="es-MX" w:eastAsia="es-MX"/>
    </w:rPr>
  </w:style>
  <w:style w:type="paragraph" w:customStyle="1" w:styleId="xl150">
    <w:name w:val="xl150"/>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51">
    <w:name w:val="xl151"/>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52">
    <w:name w:val="xl152"/>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53">
    <w:name w:val="xl153"/>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54">
    <w:name w:val="xl154"/>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55">
    <w:name w:val="xl155"/>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56">
    <w:name w:val="xl156"/>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57">
    <w:name w:val="xl157"/>
    <w:basedOn w:val="Normal"/>
    <w:uiPriority w:val="99"/>
    <w:rsid w:val="00B12F5E"/>
    <w:pPr>
      <w:pBdr>
        <w:top w:val="single" w:sz="4" w:space="0" w:color="auto"/>
        <w:left w:val="single" w:sz="4" w:space="0" w:color="auto"/>
        <w:bottom w:val="single" w:sz="4" w:space="0" w:color="auto"/>
        <w:right w:val="single" w:sz="4" w:space="0" w:color="auto"/>
      </w:pBdr>
      <w:jc w:val="right"/>
    </w:pPr>
    <w:rPr>
      <w:rFonts w:ascii="Arial" w:hAnsi="Arial" w:cs="Arial"/>
      <w:sz w:val="16"/>
      <w:szCs w:val="16"/>
      <w:lang w:val="es-MX" w:eastAsia="es-MX"/>
    </w:rPr>
  </w:style>
  <w:style w:type="paragraph" w:customStyle="1" w:styleId="xl158">
    <w:name w:val="xl158"/>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59">
    <w:name w:val="xl159"/>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60">
    <w:name w:val="xl160"/>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61">
    <w:name w:val="xl161"/>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62">
    <w:name w:val="xl162"/>
    <w:basedOn w:val="Normal"/>
    <w:uiPriority w:val="99"/>
    <w:rsid w:val="00B12F5E"/>
    <w:pPr>
      <w:pBdr>
        <w:top w:val="single" w:sz="4" w:space="0" w:color="auto"/>
        <w:left w:val="single" w:sz="4" w:space="0" w:color="auto"/>
        <w:bottom w:val="single" w:sz="4" w:space="0" w:color="auto"/>
        <w:right w:val="single" w:sz="4" w:space="0" w:color="auto"/>
      </w:pBdr>
      <w:jc w:val="left"/>
      <w:textAlignment w:val="center"/>
    </w:pPr>
    <w:rPr>
      <w:rFonts w:ascii="Arial" w:hAnsi="Arial" w:cs="Arial"/>
      <w:sz w:val="16"/>
      <w:szCs w:val="16"/>
      <w:lang w:val="es-MX" w:eastAsia="es-MX"/>
    </w:rPr>
  </w:style>
  <w:style w:type="paragraph" w:customStyle="1" w:styleId="xl163">
    <w:name w:val="xl163"/>
    <w:basedOn w:val="Normal"/>
    <w:uiPriority w:val="99"/>
    <w:rsid w:val="00B12F5E"/>
    <w:pPr>
      <w:pBdr>
        <w:top w:val="single" w:sz="4" w:space="0" w:color="auto"/>
        <w:left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64">
    <w:name w:val="xl164"/>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65">
    <w:name w:val="xl165"/>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66">
    <w:name w:val="xl166"/>
    <w:basedOn w:val="Normal"/>
    <w:uiPriority w:val="99"/>
    <w:rsid w:val="00B12F5E"/>
    <w:pPr>
      <w:pBdr>
        <w:top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67">
    <w:name w:val="xl167"/>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68">
    <w:name w:val="xl168"/>
    <w:basedOn w:val="Normal"/>
    <w:uiPriority w:val="99"/>
    <w:rsid w:val="00B12F5E"/>
    <w:pPr>
      <w:pBdr>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69">
    <w:name w:val="xl169"/>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70">
    <w:name w:val="xl170"/>
    <w:basedOn w:val="Normal"/>
    <w:uiPriority w:val="99"/>
    <w:rsid w:val="00B12F5E"/>
    <w:pPr>
      <w:pBdr>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71">
    <w:name w:val="xl171"/>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72">
    <w:name w:val="xl172"/>
    <w:basedOn w:val="Normal"/>
    <w:uiPriority w:val="99"/>
    <w:rsid w:val="00B12F5E"/>
    <w:pPr>
      <w:pBdr>
        <w:top w:val="single" w:sz="4" w:space="0" w:color="auto"/>
        <w:left w:val="single" w:sz="4" w:space="0" w:color="auto"/>
        <w:bottom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73">
    <w:name w:val="xl173"/>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74">
    <w:name w:val="xl174"/>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75">
    <w:name w:val="xl175"/>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76">
    <w:name w:val="xl176"/>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77">
    <w:name w:val="xl177"/>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78">
    <w:name w:val="xl178"/>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79">
    <w:name w:val="xl179"/>
    <w:basedOn w:val="Normal"/>
    <w:uiPriority w:val="99"/>
    <w:rsid w:val="00B12F5E"/>
    <w:pPr>
      <w:pBdr>
        <w:top w:val="single" w:sz="4" w:space="0" w:color="auto"/>
        <w:left w:val="single" w:sz="4" w:space="0" w:color="auto"/>
        <w:bottom w:val="single" w:sz="4" w:space="0" w:color="auto"/>
        <w:right w:val="single" w:sz="4" w:space="0" w:color="auto"/>
      </w:pBdr>
      <w:jc w:val="right"/>
    </w:pPr>
    <w:rPr>
      <w:rFonts w:ascii="Arial" w:hAnsi="Arial" w:cs="Arial"/>
      <w:sz w:val="16"/>
      <w:szCs w:val="16"/>
      <w:lang w:val="es-MX" w:eastAsia="es-MX"/>
    </w:rPr>
  </w:style>
  <w:style w:type="paragraph" w:customStyle="1" w:styleId="xl180">
    <w:name w:val="xl180"/>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81">
    <w:name w:val="xl181"/>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82">
    <w:name w:val="xl182"/>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83">
    <w:name w:val="xl183"/>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84">
    <w:name w:val="xl184"/>
    <w:basedOn w:val="Normal"/>
    <w:uiPriority w:val="99"/>
    <w:rsid w:val="00B12F5E"/>
    <w:pPr>
      <w:pBdr>
        <w:top w:val="single" w:sz="4" w:space="0" w:color="auto"/>
        <w:left w:val="single" w:sz="4" w:space="0" w:color="auto"/>
        <w:bottom w:val="single" w:sz="4" w:space="0" w:color="auto"/>
        <w:right w:val="single" w:sz="4" w:space="0" w:color="auto"/>
      </w:pBdr>
      <w:shd w:val="clear" w:color="000000" w:fill="FFFFFF"/>
      <w:jc w:val="center"/>
      <w:textAlignment w:val="center"/>
    </w:pPr>
    <w:rPr>
      <w:rFonts w:ascii="Arial" w:hAnsi="Arial" w:cs="Arial"/>
      <w:color w:val="000000"/>
      <w:sz w:val="16"/>
      <w:szCs w:val="16"/>
      <w:lang w:val="es-MX" w:eastAsia="es-MX"/>
    </w:rPr>
  </w:style>
  <w:style w:type="paragraph" w:customStyle="1" w:styleId="xl185">
    <w:name w:val="xl185"/>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color w:val="000000"/>
      <w:sz w:val="16"/>
      <w:szCs w:val="16"/>
      <w:lang w:val="es-MX" w:eastAsia="es-MX"/>
    </w:rPr>
  </w:style>
  <w:style w:type="paragraph" w:customStyle="1" w:styleId="xl186">
    <w:name w:val="xl186"/>
    <w:basedOn w:val="Normal"/>
    <w:uiPriority w:val="99"/>
    <w:rsid w:val="00B12F5E"/>
    <w:pPr>
      <w:pBdr>
        <w:top w:val="single" w:sz="4" w:space="0" w:color="auto"/>
        <w:left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87">
    <w:name w:val="xl187"/>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88">
    <w:name w:val="xl188"/>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89">
    <w:name w:val="xl189"/>
    <w:basedOn w:val="Normal"/>
    <w:uiPriority w:val="99"/>
    <w:rsid w:val="00B12F5E"/>
    <w:pPr>
      <w:pBdr>
        <w:top w:val="single" w:sz="4" w:space="0" w:color="auto"/>
        <w:left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90">
    <w:name w:val="xl190"/>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91">
    <w:name w:val="xl191"/>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92">
    <w:name w:val="xl192"/>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93">
    <w:name w:val="xl193"/>
    <w:basedOn w:val="Normal"/>
    <w:uiPriority w:val="99"/>
    <w:rsid w:val="00B12F5E"/>
    <w:pPr>
      <w:pBdr>
        <w:top w:val="single" w:sz="4" w:space="0" w:color="auto"/>
        <w:left w:val="single" w:sz="4" w:space="0" w:color="auto"/>
        <w:bottom w:val="single" w:sz="4" w:space="0" w:color="auto"/>
        <w:right w:val="single" w:sz="4" w:space="0" w:color="auto"/>
      </w:pBdr>
      <w:jc w:val="right"/>
    </w:pPr>
    <w:rPr>
      <w:rFonts w:ascii="Arial" w:hAnsi="Arial" w:cs="Arial"/>
      <w:sz w:val="16"/>
      <w:szCs w:val="16"/>
      <w:lang w:val="es-MX" w:eastAsia="es-MX"/>
    </w:rPr>
  </w:style>
  <w:style w:type="paragraph" w:customStyle="1" w:styleId="xl194">
    <w:name w:val="xl194"/>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95">
    <w:name w:val="xl195"/>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96">
    <w:name w:val="xl196"/>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97">
    <w:name w:val="xl197"/>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98">
    <w:name w:val="xl198"/>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Descripcin1">
    <w:name w:val="Descripción1"/>
    <w:basedOn w:val="Normal"/>
    <w:next w:val="Normal"/>
    <w:uiPriority w:val="99"/>
    <w:qFormat/>
    <w:rsid w:val="00B12F5E"/>
    <w:pPr>
      <w:spacing w:before="120" w:beforeAutospacing="0" w:after="120" w:afterAutospacing="0"/>
      <w:jc w:val="left"/>
    </w:pPr>
    <w:rPr>
      <w:rFonts w:ascii="Times New Roman" w:hAnsi="Times New Roman"/>
      <w:b/>
      <w:bCs/>
      <w:sz w:val="20"/>
      <w:szCs w:val="20"/>
      <w:lang w:val="es-MX"/>
    </w:rPr>
  </w:style>
  <w:style w:type="character" w:customStyle="1" w:styleId="TextonotaalfinalCar">
    <w:name w:val="Texto nota al final Car"/>
    <w:basedOn w:val="Fuentedeprrafopredeter"/>
    <w:link w:val="Textonotaalfinal"/>
    <w:uiPriority w:val="99"/>
    <w:semiHidden/>
    <w:rsid w:val="00B12F5E"/>
    <w:rPr>
      <w:rFonts w:ascii="Helvetica" w:eastAsia="Times New Roman" w:hAnsi="Helvetica" w:cs="Times New Roman"/>
      <w:sz w:val="20"/>
      <w:szCs w:val="20"/>
      <w:lang w:val="es-ES" w:eastAsia="es-ES"/>
    </w:rPr>
  </w:style>
  <w:style w:type="paragraph" w:styleId="Textonotaalfinal">
    <w:name w:val="endnote text"/>
    <w:basedOn w:val="Normal"/>
    <w:link w:val="TextonotaalfinalCar"/>
    <w:uiPriority w:val="99"/>
    <w:semiHidden/>
    <w:unhideWhenUsed/>
    <w:rsid w:val="00B12F5E"/>
    <w:pPr>
      <w:spacing w:before="0" w:beforeAutospacing="0" w:after="0" w:afterAutospacing="0"/>
      <w:jc w:val="left"/>
    </w:pPr>
    <w:rPr>
      <w:sz w:val="20"/>
      <w:szCs w:val="20"/>
    </w:rPr>
  </w:style>
  <w:style w:type="character" w:customStyle="1" w:styleId="highlight">
    <w:name w:val="highlight"/>
    <w:basedOn w:val="Fuentedeprrafopredeter"/>
    <w:rsid w:val="00B12F5E"/>
  </w:style>
  <w:style w:type="paragraph" w:customStyle="1" w:styleId="desc">
    <w:name w:val="desc"/>
    <w:basedOn w:val="Normal"/>
    <w:rsid w:val="00B12F5E"/>
    <w:pPr>
      <w:jc w:val="left"/>
    </w:pPr>
    <w:rPr>
      <w:rFonts w:ascii="Times New Roman" w:hAnsi="Times New Roman"/>
      <w:lang w:val="es-MX" w:eastAsia="es-MX"/>
    </w:rPr>
  </w:style>
  <w:style w:type="paragraph" w:customStyle="1" w:styleId="Descripcin11">
    <w:name w:val="Descripción11"/>
    <w:basedOn w:val="Normal"/>
    <w:next w:val="Normal"/>
    <w:uiPriority w:val="99"/>
    <w:qFormat/>
    <w:rsid w:val="00B12F5E"/>
    <w:pPr>
      <w:spacing w:before="120" w:beforeAutospacing="0" w:after="120" w:afterAutospacing="0"/>
      <w:jc w:val="left"/>
    </w:pPr>
    <w:rPr>
      <w:rFonts w:ascii="Times New Roman" w:hAnsi="Times New Roman"/>
      <w:b/>
      <w:bCs/>
      <w:sz w:val="20"/>
      <w:szCs w:val="20"/>
      <w:lang w:val="es-MX"/>
    </w:rPr>
  </w:style>
  <w:style w:type="paragraph" w:customStyle="1" w:styleId="Puesto10">
    <w:name w:val="Puesto1"/>
    <w:basedOn w:val="Normal"/>
    <w:qFormat/>
    <w:rsid w:val="00B12F5E"/>
    <w:pPr>
      <w:spacing w:before="0" w:beforeAutospacing="0" w:after="0" w:afterAutospacing="0"/>
      <w:jc w:val="center"/>
    </w:pPr>
    <w:rPr>
      <w:rFonts w:ascii="Tahoma" w:hAnsi="Tahoma"/>
      <w:b/>
      <w:szCs w:val="20"/>
    </w:rPr>
  </w:style>
  <w:style w:type="paragraph" w:customStyle="1" w:styleId="TableParagraph">
    <w:name w:val="Table Paragraph"/>
    <w:basedOn w:val="Normal"/>
    <w:uiPriority w:val="1"/>
    <w:qFormat/>
    <w:rsid w:val="00B12F5E"/>
    <w:pPr>
      <w:widowControl w:val="0"/>
      <w:spacing w:before="29" w:beforeAutospacing="0" w:after="0" w:afterAutospacing="0"/>
      <w:jc w:val="right"/>
    </w:pPr>
    <w:rPr>
      <w:rFonts w:ascii="Arial" w:eastAsia="Arial" w:hAnsi="Arial" w:cs="Arial"/>
      <w:sz w:val="22"/>
      <w:szCs w:val="22"/>
      <w:lang w:val="en-US" w:eastAsia="en-US"/>
    </w:rPr>
  </w:style>
  <w:style w:type="paragraph" w:customStyle="1" w:styleId="xl114">
    <w:name w:val="xl114"/>
    <w:basedOn w:val="Normal"/>
    <w:rsid w:val="00B12F5E"/>
    <w:pPr>
      <w:pBdr>
        <w:left w:val="single" w:sz="4" w:space="0" w:color="auto"/>
        <w:right w:val="single" w:sz="4" w:space="0" w:color="auto"/>
      </w:pBdr>
      <w:jc w:val="center"/>
      <w:textAlignment w:val="center"/>
    </w:pPr>
    <w:rPr>
      <w:rFonts w:ascii="Times New Roman" w:hAnsi="Times New Roman"/>
      <w:sz w:val="18"/>
      <w:szCs w:val="18"/>
      <w:lang w:val="es-MX" w:eastAsia="es-MX"/>
    </w:rPr>
  </w:style>
  <w:style w:type="paragraph" w:customStyle="1" w:styleId="xl115">
    <w:name w:val="xl115"/>
    <w:basedOn w:val="Normal"/>
    <w:rsid w:val="00B12F5E"/>
    <w:pPr>
      <w:pBdr>
        <w:left w:val="single" w:sz="4" w:space="0" w:color="auto"/>
        <w:right w:val="single" w:sz="4" w:space="0" w:color="auto"/>
      </w:pBdr>
      <w:jc w:val="left"/>
      <w:textAlignment w:val="center"/>
    </w:pPr>
    <w:rPr>
      <w:rFonts w:ascii="Times New Roman" w:hAnsi="Times New Roman"/>
      <w:color w:val="000000"/>
      <w:sz w:val="18"/>
      <w:szCs w:val="18"/>
      <w:lang w:val="es-MX" w:eastAsia="es-MX"/>
    </w:rPr>
  </w:style>
  <w:style w:type="paragraph" w:customStyle="1" w:styleId="xl116">
    <w:name w:val="xl116"/>
    <w:basedOn w:val="Normal"/>
    <w:rsid w:val="00B12F5E"/>
    <w:pPr>
      <w:pBdr>
        <w:left w:val="single" w:sz="4" w:space="0" w:color="auto"/>
        <w:right w:val="single" w:sz="4" w:space="0" w:color="auto"/>
      </w:pBdr>
      <w:jc w:val="center"/>
      <w:textAlignment w:val="center"/>
    </w:pPr>
    <w:rPr>
      <w:rFonts w:ascii="Times New Roman" w:hAnsi="Times New Roman"/>
      <w:color w:val="000000"/>
      <w:sz w:val="18"/>
      <w:szCs w:val="18"/>
      <w:lang w:val="es-MX" w:eastAsia="es-MX"/>
    </w:rPr>
  </w:style>
  <w:style w:type="paragraph" w:customStyle="1" w:styleId="xl117">
    <w:name w:val="xl117"/>
    <w:basedOn w:val="Normal"/>
    <w:rsid w:val="00B12F5E"/>
    <w:pPr>
      <w:pBdr>
        <w:left w:val="single" w:sz="4" w:space="0" w:color="auto"/>
        <w:right w:val="single" w:sz="4" w:space="0" w:color="auto"/>
      </w:pBdr>
      <w:jc w:val="left"/>
      <w:textAlignment w:val="center"/>
    </w:pPr>
    <w:rPr>
      <w:rFonts w:ascii="Times New Roman" w:hAnsi="Times New Roman"/>
      <w:color w:val="000000"/>
      <w:sz w:val="18"/>
      <w:szCs w:val="18"/>
      <w:lang w:val="es-MX" w:eastAsia="es-MX"/>
    </w:rPr>
  </w:style>
  <w:style w:type="character" w:customStyle="1" w:styleId="PuestoCar1">
    <w:name w:val="Puesto Car1"/>
    <w:rsid w:val="00B12F5E"/>
    <w:rPr>
      <w:rFonts w:ascii="Tahoma" w:eastAsia="Times New Roman" w:hAnsi="Tahoma"/>
      <w:b/>
      <w:sz w:val="24"/>
    </w:rPr>
  </w:style>
  <w:style w:type="character" w:customStyle="1" w:styleId="Cuadrculamedia2Car">
    <w:name w:val="Cuadrícula media 2 Car"/>
    <w:link w:val="Cuadrculamedia2"/>
    <w:uiPriority w:val="1"/>
    <w:rsid w:val="00B12F5E"/>
    <w:rPr>
      <w:rFonts w:ascii="Calibri" w:eastAsia="Times New Roman" w:hAnsi="Calibri"/>
      <w:sz w:val="22"/>
      <w:szCs w:val="22"/>
    </w:rPr>
  </w:style>
  <w:style w:type="table" w:styleId="Cuadrculamedia2">
    <w:name w:val="Medium Grid 2"/>
    <w:basedOn w:val="Tablanormal"/>
    <w:link w:val="Cuadrculamedia2Car"/>
    <w:uiPriority w:val="1"/>
    <w:qFormat/>
    <w:rsid w:val="00B12F5E"/>
    <w:pPr>
      <w:spacing w:before="0" w:beforeAutospacing="0" w:after="0" w:afterAutospacing="0"/>
      <w:jc w:val="left"/>
    </w:pPr>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Tablanormal41">
    <w:name w:val="Tabla normal 41"/>
    <w:uiPriority w:val="21"/>
    <w:qFormat/>
    <w:rsid w:val="00B12F5E"/>
    <w:rPr>
      <w:b/>
      <w:bCs/>
      <w:i/>
      <w:iCs/>
      <w:color w:val="4F81BD"/>
    </w:rPr>
  </w:style>
  <w:style w:type="paragraph" w:customStyle="1" w:styleId="Tabladecuadrcula31">
    <w:name w:val="Tabla de cuadrícula 31"/>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val="es-ES_tradnl" w:eastAsia="en-US"/>
    </w:rPr>
  </w:style>
  <w:style w:type="paragraph" w:customStyle="1" w:styleId="Descripcin2">
    <w:name w:val="Descripción2"/>
    <w:basedOn w:val="Normal"/>
    <w:next w:val="Normal"/>
    <w:qFormat/>
    <w:rsid w:val="0081267F"/>
    <w:pPr>
      <w:spacing w:before="120" w:beforeAutospacing="0" w:after="120" w:afterAutospacing="0"/>
      <w:jc w:val="left"/>
    </w:pPr>
    <w:rPr>
      <w:rFonts w:ascii="Times New Roman" w:hAnsi="Times New Roman"/>
      <w:b/>
      <w:bCs/>
      <w:sz w:val="20"/>
      <w:szCs w:val="20"/>
      <w:lang w:val="es-MX"/>
    </w:rPr>
  </w:style>
  <w:style w:type="character" w:customStyle="1" w:styleId="Tablanormal42">
    <w:name w:val="Tabla normal 42"/>
    <w:uiPriority w:val="21"/>
    <w:qFormat/>
    <w:rsid w:val="0081267F"/>
    <w:rPr>
      <w:b/>
      <w:bCs/>
      <w:i/>
      <w:iCs/>
      <w:color w:val="4F81BD"/>
    </w:rPr>
  </w:style>
  <w:style w:type="paragraph" w:customStyle="1" w:styleId="Tabladecuadrcula32">
    <w:name w:val="Tabla de cuadrícula 32"/>
    <w:basedOn w:val="Ttulo1"/>
    <w:next w:val="Normal"/>
    <w:uiPriority w:val="39"/>
    <w:unhideWhenUsed/>
    <w:qFormat/>
    <w:rsid w:val="0081267F"/>
    <w:pPr>
      <w:keepLines/>
      <w:spacing w:before="480" w:line="276" w:lineRule="auto"/>
      <w:jc w:val="left"/>
      <w:outlineLvl w:val="9"/>
    </w:pPr>
    <w:rPr>
      <w:rFonts w:ascii="Cambria" w:hAnsi="Cambria"/>
      <w:bCs/>
      <w:color w:val="365F91"/>
      <w:sz w:val="28"/>
      <w:szCs w:val="28"/>
      <w:lang w:val="es-ES_tradnl" w:eastAsia="en-US"/>
    </w:rPr>
  </w:style>
  <w:style w:type="table" w:customStyle="1" w:styleId="Tabladelista4-nfasis21">
    <w:name w:val="Tabla de lista 4 - Énfasis 21"/>
    <w:basedOn w:val="Tablanormal"/>
    <w:uiPriority w:val="49"/>
    <w:rsid w:val="00B42F4F"/>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756013"/>
    <w:pPr>
      <w:spacing w:before="0" w:beforeAutospacing="0" w:after="0" w:afterAutospacing="0"/>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756013"/>
    <w:pPr>
      <w:spacing w:before="0" w:beforeAutospacing="0" w:after="0" w:afterAutospacing="0"/>
      <w:jc w:val="left"/>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6">
    <w:name w:val="Light Shading Accent 6"/>
    <w:basedOn w:val="Tablanormal"/>
    <w:uiPriority w:val="60"/>
    <w:rsid w:val="00756013"/>
    <w:pPr>
      <w:spacing w:before="0" w:beforeAutospacing="0" w:after="0" w:afterAutospacing="0"/>
      <w:jc w:val="left"/>
    </w:pPr>
    <w:rPr>
      <w:rFonts w:ascii="Times New Roman" w:eastAsia="Times New Roman" w:hAnsi="Times New Roman" w:cs="Times New Roman"/>
      <w:color w:val="E36C0A" w:themeColor="accent6" w:themeShade="BF"/>
      <w:sz w:val="20"/>
      <w:szCs w:val="20"/>
      <w:lang w:eastAsia="es-MX"/>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6">
    <w:name w:val="Light Grid Accent 6"/>
    <w:basedOn w:val="Tablanormal"/>
    <w:uiPriority w:val="62"/>
    <w:rsid w:val="00756013"/>
    <w:pPr>
      <w:spacing w:before="0" w:beforeAutospacing="0" w:after="0" w:afterAutospacing="0"/>
      <w:jc w:val="left"/>
    </w:pPr>
    <w:rPr>
      <w:rFonts w:ascii="Times New Roman" w:eastAsia="Times New Roman" w:hAnsi="Times New Roman" w:cs="Times New Roman"/>
      <w:sz w:val="20"/>
      <w:szCs w:val="20"/>
      <w:lang w:eastAsia="es-MX"/>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concuadrcula1">
    <w:name w:val="Tabla con cuadrícula1"/>
    <w:basedOn w:val="Tablanormal"/>
    <w:next w:val="Tablaconcuadrcula"/>
    <w:uiPriority w:val="59"/>
    <w:rsid w:val="00756013"/>
    <w:pPr>
      <w:spacing w:before="0" w:beforeAutospacing="0" w:after="0" w:afterAutospacing="0"/>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756013"/>
    <w:pPr>
      <w:spacing w:before="0" w:beforeAutospacing="0" w:after="0" w:afterAutospacing="0"/>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756013"/>
    <w:rPr>
      <w:sz w:val="16"/>
      <w:szCs w:val="16"/>
    </w:rPr>
  </w:style>
  <w:style w:type="paragraph" w:customStyle="1" w:styleId="p0">
    <w:name w:val="p0"/>
    <w:basedOn w:val="Normal"/>
    <w:rsid w:val="00756013"/>
    <w:pPr>
      <w:keepLines/>
      <w:spacing w:before="240" w:beforeAutospacing="0" w:after="0" w:afterAutospacing="0"/>
    </w:pPr>
    <w:rPr>
      <w:rFonts w:ascii="Arial" w:hAnsi="Arial"/>
      <w:szCs w:val="20"/>
      <w:lang w:val="es-ES_tradnl"/>
    </w:rPr>
  </w:style>
  <w:style w:type="paragraph" w:customStyle="1" w:styleId="p02">
    <w:name w:val="p02"/>
    <w:basedOn w:val="Normal"/>
    <w:next w:val="p0"/>
    <w:rsid w:val="00756013"/>
    <w:pPr>
      <w:keepLines/>
      <w:spacing w:before="240" w:beforeAutospacing="0" w:after="0" w:afterAutospacing="0"/>
      <w:ind w:right="11"/>
    </w:pPr>
    <w:rPr>
      <w:rFonts w:ascii="Univers" w:hAnsi="Univers"/>
      <w:color w:val="0000FF"/>
      <w:szCs w:val="20"/>
      <w:lang w:val="es-ES_tradnl"/>
    </w:rPr>
  </w:style>
  <w:style w:type="table" w:styleId="Cuadrculamedia3-nfasis6">
    <w:name w:val="Medium Grid 3 Accent 6"/>
    <w:basedOn w:val="Tablanormal"/>
    <w:uiPriority w:val="60"/>
    <w:rsid w:val="00CF2A34"/>
    <w:pPr>
      <w:spacing w:before="0" w:beforeAutospacing="0" w:after="0" w:afterAutospacing="0"/>
      <w:jc w:val="left"/>
    </w:pPr>
    <w:rPr>
      <w:rFonts w:ascii="Times New Roman" w:eastAsia="Times New Roman" w:hAnsi="Times New Roman" w:cs="Times New Roman"/>
      <w:color w:val="E36C0A"/>
      <w:sz w:val="20"/>
      <w:szCs w:val="20"/>
      <w:lang w:eastAsia="es-MX"/>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vistoso-nfasis6">
    <w:name w:val="Colorful Shading Accent 6"/>
    <w:basedOn w:val="Tablanormal"/>
    <w:uiPriority w:val="62"/>
    <w:rsid w:val="00CF2A34"/>
    <w:pPr>
      <w:spacing w:before="0" w:beforeAutospacing="0" w:after="0" w:afterAutospacing="0"/>
      <w:jc w:val="left"/>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S Gothic" w:eastAsia="Times New Roman" w:hAnsi="MS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S Gothic" w:eastAsia="Times New Roman" w:hAnsi="MS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vistosa-nfasis3">
    <w:name w:val="Colorful List Accent 3"/>
    <w:basedOn w:val="Tablanormal"/>
    <w:uiPriority w:val="63"/>
    <w:rsid w:val="00CF2A34"/>
    <w:pPr>
      <w:spacing w:before="0" w:beforeAutospacing="0" w:after="0" w:afterAutospacing="0"/>
      <w:jc w:val="left"/>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delista4-nfasis2">
    <w:name w:val="List Table 4 Accent 2"/>
    <w:basedOn w:val="Tablanormal"/>
    <w:uiPriority w:val="49"/>
    <w:rsid w:val="005D7095"/>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uadrculamedia21">
    <w:name w:val="Cuadrícula media 21"/>
    <w:uiPriority w:val="1"/>
    <w:qFormat/>
    <w:rsid w:val="002C753D"/>
    <w:pPr>
      <w:spacing w:before="0" w:beforeAutospacing="0" w:after="0" w:afterAutospacing="0"/>
      <w:jc w:val="left"/>
    </w:pPr>
    <w:rPr>
      <w:rFonts w:ascii="Calibri" w:eastAsia="Times New Roman" w:hAnsi="Calibri" w:cs="Times New Roman"/>
      <w:lang w:val="es-ES" w:eastAsia="es-ES"/>
    </w:rPr>
  </w:style>
  <w:style w:type="paragraph" w:customStyle="1" w:styleId="Sombreadovistoso-nfasis11">
    <w:name w:val="Sombreado vistoso - Énfasis 11"/>
    <w:hidden/>
    <w:uiPriority w:val="71"/>
    <w:rsid w:val="002C753D"/>
    <w:pPr>
      <w:spacing w:before="0" w:beforeAutospacing="0" w:after="0" w:afterAutospacing="0"/>
      <w:jc w:val="left"/>
    </w:pPr>
    <w:rPr>
      <w:rFonts w:ascii="Helvetica" w:eastAsia="Times New Roman" w:hAnsi="Helvetica" w:cs="Times New Roman"/>
      <w:sz w:val="24"/>
      <w:szCs w:val="24"/>
      <w:lang w:val="es-ES" w:eastAsia="es-ES"/>
    </w:rPr>
  </w:style>
  <w:style w:type="character" w:customStyle="1" w:styleId="ROMANOSCar">
    <w:name w:val="ROMANOS Car"/>
    <w:link w:val="ROMANOS"/>
    <w:locked/>
    <w:rsid w:val="00EE569A"/>
    <w:rPr>
      <w:rFonts w:ascii="Arial" w:eastAsia="Times New Roman" w:hAnsi="Arial" w:cs="Arial"/>
      <w:sz w:val="18"/>
      <w:szCs w:val="18"/>
      <w:lang w:eastAsia="es-MX"/>
    </w:rPr>
  </w:style>
  <w:style w:type="character" w:styleId="nfasissutil">
    <w:name w:val="Subtle Emphasis"/>
    <w:basedOn w:val="Fuentedeprrafopredeter"/>
    <w:uiPriority w:val="65"/>
    <w:qFormat/>
    <w:rsid w:val="00EE569A"/>
    <w:rPr>
      <w:i/>
      <w:iCs/>
      <w:color w:val="808080" w:themeColor="text1" w:themeTint="7F"/>
    </w:rPr>
  </w:style>
  <w:style w:type="paragraph" w:customStyle="1" w:styleId="firefox">
    <w:name w:val="firefox"/>
    <w:basedOn w:val="Normal"/>
    <w:rsid w:val="00EE569A"/>
    <w:pPr>
      <w:jc w:val="left"/>
    </w:pPr>
    <w:rPr>
      <w:rFonts w:ascii="Times New Roman" w:hAnsi="Times New Roman"/>
    </w:rPr>
  </w:style>
  <w:style w:type="table" w:customStyle="1" w:styleId="Tablanormal31">
    <w:name w:val="Tabla normal 31"/>
    <w:basedOn w:val="Tablanormal"/>
    <w:uiPriority w:val="43"/>
    <w:rsid w:val="00EE569A"/>
    <w:pPr>
      <w:spacing w:before="0" w:beforeAutospacing="0" w:after="0" w:afterAutospacing="0"/>
      <w:jc w:val="left"/>
    </w:pPr>
    <w:rPr>
      <w:rFonts w:ascii="Arial" w:eastAsia="Arial" w:hAnsi="Arial" w:cs="Arial"/>
      <w:lang w:val="es-419"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4-nfasis22">
    <w:name w:val="Tabla de lista 4 - Énfasis 22"/>
    <w:basedOn w:val="Tablanormal"/>
    <w:uiPriority w:val="49"/>
    <w:rsid w:val="00EE569A"/>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scripcin3">
    <w:name w:val="Descripción3"/>
    <w:basedOn w:val="Normal"/>
    <w:next w:val="Normal"/>
    <w:qFormat/>
    <w:rsid w:val="00EE569A"/>
    <w:pPr>
      <w:spacing w:before="120" w:beforeAutospacing="0" w:after="120" w:afterAutospacing="0"/>
      <w:jc w:val="left"/>
    </w:pPr>
    <w:rPr>
      <w:rFonts w:ascii="Times New Roman" w:hAnsi="Times New Roman"/>
      <w:b/>
      <w:bCs/>
      <w:sz w:val="20"/>
      <w:szCs w:val="20"/>
      <w:lang w:val="es-MX"/>
    </w:rPr>
  </w:style>
  <w:style w:type="character" w:customStyle="1" w:styleId="Tablanormal43">
    <w:name w:val="Tabla normal 43"/>
    <w:uiPriority w:val="21"/>
    <w:qFormat/>
    <w:rsid w:val="00EE569A"/>
    <w:rPr>
      <w:b/>
      <w:bCs/>
      <w:i/>
      <w:iCs/>
      <w:color w:val="4F81BD"/>
    </w:rPr>
  </w:style>
  <w:style w:type="paragraph" w:customStyle="1" w:styleId="Tabladecuadrcula33">
    <w:name w:val="Tabla de cuadrícula 33"/>
    <w:basedOn w:val="Ttulo1"/>
    <w:next w:val="Normal"/>
    <w:uiPriority w:val="39"/>
    <w:unhideWhenUsed/>
    <w:qFormat/>
    <w:rsid w:val="00EE569A"/>
    <w:pPr>
      <w:keepLines/>
      <w:spacing w:before="480" w:line="276" w:lineRule="auto"/>
      <w:jc w:val="left"/>
      <w:outlineLvl w:val="9"/>
    </w:pPr>
    <w:rPr>
      <w:rFonts w:ascii="Cambria" w:hAnsi="Cambria"/>
      <w:bCs/>
      <w:color w:val="365F91"/>
      <w:sz w:val="28"/>
      <w:szCs w:val="28"/>
      <w:lang w:val="es-ES_tradnl" w:eastAsia="en-US"/>
    </w:rPr>
  </w:style>
  <w:style w:type="table" w:styleId="Sombreadomedio1-nfasis3">
    <w:name w:val="Medium Shading 1 Accent 3"/>
    <w:basedOn w:val="Tablanormal"/>
    <w:uiPriority w:val="63"/>
    <w:rsid w:val="00EE569A"/>
    <w:pPr>
      <w:spacing w:before="0" w:beforeAutospacing="0" w:after="0" w:afterAutospacing="0"/>
      <w:jc w:val="left"/>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decuadrcula5oscura-nfasis11">
    <w:name w:val="Tabla de cuadrícula 5 oscura - Énfasis 11"/>
    <w:basedOn w:val="Tablanormal"/>
    <w:uiPriority w:val="50"/>
    <w:rsid w:val="00EE569A"/>
    <w:pPr>
      <w:spacing w:before="0" w:beforeAutospacing="0" w:after="0" w:afterAutospacing="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EE569A"/>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Mencinsinresolver1">
    <w:name w:val="Mención sin resolver1"/>
    <w:basedOn w:val="Fuentedeprrafopredeter"/>
    <w:uiPriority w:val="99"/>
    <w:semiHidden/>
    <w:unhideWhenUsed/>
    <w:rsid w:val="00EE569A"/>
    <w:rPr>
      <w:color w:val="605E5C"/>
      <w:shd w:val="clear" w:color="auto" w:fill="E1DFDD"/>
    </w:rPr>
  </w:style>
  <w:style w:type="paragraph" w:customStyle="1" w:styleId="Textonormal">
    <w:name w:val="Texto normal"/>
    <w:basedOn w:val="Normal"/>
    <w:rsid w:val="00EE569A"/>
    <w:pPr>
      <w:spacing w:before="0" w:beforeAutospacing="0" w:after="120" w:afterAutospacing="0"/>
    </w:pPr>
    <w:rPr>
      <w:rFonts w:ascii="Arial" w:hAnsi="Arial" w:cs="Arial"/>
      <w:szCs w:val="20"/>
      <w:lang w:eastAsia="es-MX"/>
    </w:rPr>
  </w:style>
  <w:style w:type="character" w:customStyle="1" w:styleId="PrrafodelistaCar1">
    <w:name w:val="Párrafo de lista Car1"/>
    <w:uiPriority w:val="34"/>
    <w:rsid w:val="00EE569A"/>
    <w:rPr>
      <w:rFonts w:ascii="Times New Roman" w:eastAsia="Times New Roman" w:hAnsi="Times New Roman" w:cs="Times New Roman"/>
      <w:sz w:val="24"/>
      <w:szCs w:val="24"/>
      <w:lang w:eastAsia="es-MX"/>
    </w:rPr>
  </w:style>
  <w:style w:type="character" w:customStyle="1" w:styleId="Mencinsinresolver">
    <w:name w:val="Mención sin resolver"/>
    <w:uiPriority w:val="99"/>
    <w:semiHidden/>
    <w:unhideWhenUsed/>
    <w:rsid w:val="00EE569A"/>
    <w:rPr>
      <w:color w:val="605E5C"/>
      <w:shd w:val="clear" w:color="auto" w:fill="E1DFDD"/>
    </w:rPr>
  </w:style>
  <w:style w:type="table" w:customStyle="1" w:styleId="TableNormal">
    <w:name w:val="Table Normal"/>
    <w:uiPriority w:val="2"/>
    <w:semiHidden/>
    <w:unhideWhenUsed/>
    <w:qFormat/>
    <w:rsid w:val="00ED32F6"/>
    <w:pPr>
      <w:widowControl w:val="0"/>
      <w:autoSpaceDE w:val="0"/>
      <w:autoSpaceDN w:val="0"/>
      <w:spacing w:before="0" w:beforeAutospacing="0" w:after="0" w:afterAutospacing="0"/>
      <w:jc w:val="left"/>
    </w:pPr>
    <w:rPr>
      <w:lang w:val="en-US"/>
    </w:rPr>
    <w:tblPr>
      <w:tblInd w:w="0" w:type="dxa"/>
      <w:tblCellMar>
        <w:top w:w="0" w:type="dxa"/>
        <w:left w:w="0" w:type="dxa"/>
        <w:bottom w:w="0" w:type="dxa"/>
        <w:right w:w="0" w:type="dxa"/>
      </w:tblCellMar>
    </w:tblPr>
  </w:style>
  <w:style w:type="character" w:customStyle="1" w:styleId="UnresolvedMention">
    <w:name w:val="Unresolved Mention"/>
    <w:uiPriority w:val="99"/>
    <w:semiHidden/>
    <w:unhideWhenUsed/>
    <w:rsid w:val="00ED32F6"/>
    <w:rPr>
      <w:color w:val="605E5C"/>
      <w:shd w:val="clear" w:color="auto" w:fill="E1DFDD"/>
    </w:rPr>
  </w:style>
  <w:style w:type="paragraph" w:customStyle="1" w:styleId="Ttulo31">
    <w:name w:val="Título 31"/>
    <w:basedOn w:val="Normal"/>
    <w:uiPriority w:val="1"/>
    <w:qFormat/>
    <w:rsid w:val="009A1EA6"/>
    <w:pPr>
      <w:widowControl w:val="0"/>
      <w:autoSpaceDE w:val="0"/>
      <w:autoSpaceDN w:val="0"/>
      <w:spacing w:before="0" w:beforeAutospacing="0" w:after="0" w:afterAutospacing="0"/>
      <w:ind w:left="1562" w:hanging="565"/>
      <w:jc w:val="left"/>
      <w:outlineLvl w:val="3"/>
    </w:pPr>
    <w:rPr>
      <w:rFonts w:ascii="Tahoma" w:eastAsia="Tahoma" w:hAnsi="Tahoma" w:cs="Tahoma"/>
      <w:b/>
      <w:bCs/>
      <w:sz w:val="22"/>
      <w:szCs w:val="22"/>
      <w:lang w:eastAsia="en-US"/>
    </w:rPr>
  </w:style>
  <w:style w:type="paragraph" w:customStyle="1" w:styleId="defaultstyledtext-xb1qmn-0">
    <w:name w:val="default__styledtext-xb1qmn-0"/>
    <w:basedOn w:val="Normal"/>
    <w:rsid w:val="005E173A"/>
    <w:pPr>
      <w:jc w:val="left"/>
    </w:pPr>
    <w:rPr>
      <w:rFonts w:ascii="Times New Roman" w:hAnsi="Times New Roman"/>
      <w:lang w:val="es-MX" w:eastAsia="es-MX"/>
    </w:rPr>
  </w:style>
  <w:style w:type="character" w:customStyle="1" w:styleId="TextonotaalfinalCar1">
    <w:name w:val="Texto nota al final Car1"/>
    <w:basedOn w:val="Fuentedeprrafopredeter"/>
    <w:uiPriority w:val="99"/>
    <w:semiHidden/>
    <w:rsid w:val="005E173A"/>
    <w:rPr>
      <w:rFonts w:ascii="Helvetica" w:eastAsia="Times New Roman" w:hAnsi="Helvetica" w:cs="Times New Roman"/>
      <w:sz w:val="20"/>
      <w:szCs w:val="20"/>
      <w:lang w:val="es-ES" w:eastAsia="es-ES"/>
    </w:rPr>
  </w:style>
  <w:style w:type="table" w:customStyle="1" w:styleId="Tabladelista3-nfasis21">
    <w:name w:val="Tabla de lista 3 - Énfasis 21"/>
    <w:basedOn w:val="Tablanormal"/>
    <w:uiPriority w:val="48"/>
    <w:rsid w:val="005E173A"/>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A4">
    <w:name w:val="A4"/>
    <w:uiPriority w:val="99"/>
    <w:rsid w:val="0007050D"/>
    <w:rPr>
      <w:rFonts w:cs="Myriad Pro Light SemiCond"/>
      <w:color w:val="221E1F"/>
      <w:sz w:val="26"/>
      <w:szCs w:val="26"/>
    </w:rPr>
  </w:style>
  <w:style w:type="paragraph" w:customStyle="1" w:styleId="Pa6">
    <w:name w:val="Pa6"/>
    <w:basedOn w:val="Normal"/>
    <w:next w:val="Normal"/>
    <w:uiPriority w:val="99"/>
    <w:rsid w:val="0007050D"/>
    <w:pPr>
      <w:autoSpaceDE w:val="0"/>
      <w:autoSpaceDN w:val="0"/>
      <w:adjustRightInd w:val="0"/>
      <w:spacing w:before="0" w:beforeAutospacing="0" w:after="0" w:afterAutospacing="0" w:line="221" w:lineRule="atLeast"/>
      <w:jc w:val="left"/>
    </w:pPr>
    <w:rPr>
      <w:rFonts w:ascii="Myriad Pro Light SemiCond" w:eastAsiaTheme="minorHAnsi" w:hAnsi="Myriad Pro Light SemiCond" w:cstheme="minorBidi"/>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7937">
      <w:bodyDiv w:val="1"/>
      <w:marLeft w:val="0"/>
      <w:marRight w:val="0"/>
      <w:marTop w:val="0"/>
      <w:marBottom w:val="0"/>
      <w:divBdr>
        <w:top w:val="none" w:sz="0" w:space="0" w:color="auto"/>
        <w:left w:val="none" w:sz="0" w:space="0" w:color="auto"/>
        <w:bottom w:val="none" w:sz="0" w:space="0" w:color="auto"/>
        <w:right w:val="none" w:sz="0" w:space="0" w:color="auto"/>
      </w:divBdr>
    </w:div>
    <w:div w:id="21369898">
      <w:bodyDiv w:val="1"/>
      <w:marLeft w:val="0"/>
      <w:marRight w:val="0"/>
      <w:marTop w:val="0"/>
      <w:marBottom w:val="0"/>
      <w:divBdr>
        <w:top w:val="none" w:sz="0" w:space="0" w:color="auto"/>
        <w:left w:val="none" w:sz="0" w:space="0" w:color="auto"/>
        <w:bottom w:val="none" w:sz="0" w:space="0" w:color="auto"/>
        <w:right w:val="none" w:sz="0" w:space="0" w:color="auto"/>
      </w:divBdr>
    </w:div>
    <w:div w:id="21831806">
      <w:bodyDiv w:val="1"/>
      <w:marLeft w:val="0"/>
      <w:marRight w:val="0"/>
      <w:marTop w:val="0"/>
      <w:marBottom w:val="0"/>
      <w:divBdr>
        <w:top w:val="none" w:sz="0" w:space="0" w:color="auto"/>
        <w:left w:val="none" w:sz="0" w:space="0" w:color="auto"/>
        <w:bottom w:val="none" w:sz="0" w:space="0" w:color="auto"/>
        <w:right w:val="none" w:sz="0" w:space="0" w:color="auto"/>
      </w:divBdr>
    </w:div>
    <w:div w:id="24446147">
      <w:bodyDiv w:val="1"/>
      <w:marLeft w:val="0"/>
      <w:marRight w:val="0"/>
      <w:marTop w:val="0"/>
      <w:marBottom w:val="0"/>
      <w:divBdr>
        <w:top w:val="none" w:sz="0" w:space="0" w:color="auto"/>
        <w:left w:val="none" w:sz="0" w:space="0" w:color="auto"/>
        <w:bottom w:val="none" w:sz="0" w:space="0" w:color="auto"/>
        <w:right w:val="none" w:sz="0" w:space="0" w:color="auto"/>
      </w:divBdr>
    </w:div>
    <w:div w:id="26105055">
      <w:bodyDiv w:val="1"/>
      <w:marLeft w:val="0"/>
      <w:marRight w:val="0"/>
      <w:marTop w:val="0"/>
      <w:marBottom w:val="0"/>
      <w:divBdr>
        <w:top w:val="none" w:sz="0" w:space="0" w:color="auto"/>
        <w:left w:val="none" w:sz="0" w:space="0" w:color="auto"/>
        <w:bottom w:val="none" w:sz="0" w:space="0" w:color="auto"/>
        <w:right w:val="none" w:sz="0" w:space="0" w:color="auto"/>
      </w:divBdr>
    </w:div>
    <w:div w:id="33888778">
      <w:bodyDiv w:val="1"/>
      <w:marLeft w:val="0"/>
      <w:marRight w:val="0"/>
      <w:marTop w:val="0"/>
      <w:marBottom w:val="0"/>
      <w:divBdr>
        <w:top w:val="none" w:sz="0" w:space="0" w:color="auto"/>
        <w:left w:val="none" w:sz="0" w:space="0" w:color="auto"/>
        <w:bottom w:val="none" w:sz="0" w:space="0" w:color="auto"/>
        <w:right w:val="none" w:sz="0" w:space="0" w:color="auto"/>
      </w:divBdr>
    </w:div>
    <w:div w:id="40591924">
      <w:bodyDiv w:val="1"/>
      <w:marLeft w:val="0"/>
      <w:marRight w:val="0"/>
      <w:marTop w:val="0"/>
      <w:marBottom w:val="0"/>
      <w:divBdr>
        <w:top w:val="none" w:sz="0" w:space="0" w:color="auto"/>
        <w:left w:val="none" w:sz="0" w:space="0" w:color="auto"/>
        <w:bottom w:val="none" w:sz="0" w:space="0" w:color="auto"/>
        <w:right w:val="none" w:sz="0" w:space="0" w:color="auto"/>
      </w:divBdr>
    </w:div>
    <w:div w:id="57630554">
      <w:bodyDiv w:val="1"/>
      <w:marLeft w:val="0"/>
      <w:marRight w:val="0"/>
      <w:marTop w:val="0"/>
      <w:marBottom w:val="0"/>
      <w:divBdr>
        <w:top w:val="none" w:sz="0" w:space="0" w:color="auto"/>
        <w:left w:val="none" w:sz="0" w:space="0" w:color="auto"/>
        <w:bottom w:val="none" w:sz="0" w:space="0" w:color="auto"/>
        <w:right w:val="none" w:sz="0" w:space="0" w:color="auto"/>
      </w:divBdr>
    </w:div>
    <w:div w:id="60295257">
      <w:bodyDiv w:val="1"/>
      <w:marLeft w:val="0"/>
      <w:marRight w:val="0"/>
      <w:marTop w:val="0"/>
      <w:marBottom w:val="0"/>
      <w:divBdr>
        <w:top w:val="none" w:sz="0" w:space="0" w:color="auto"/>
        <w:left w:val="none" w:sz="0" w:space="0" w:color="auto"/>
        <w:bottom w:val="none" w:sz="0" w:space="0" w:color="auto"/>
        <w:right w:val="none" w:sz="0" w:space="0" w:color="auto"/>
      </w:divBdr>
    </w:div>
    <w:div w:id="71315276">
      <w:bodyDiv w:val="1"/>
      <w:marLeft w:val="0"/>
      <w:marRight w:val="0"/>
      <w:marTop w:val="0"/>
      <w:marBottom w:val="0"/>
      <w:divBdr>
        <w:top w:val="none" w:sz="0" w:space="0" w:color="auto"/>
        <w:left w:val="none" w:sz="0" w:space="0" w:color="auto"/>
        <w:bottom w:val="none" w:sz="0" w:space="0" w:color="auto"/>
        <w:right w:val="none" w:sz="0" w:space="0" w:color="auto"/>
      </w:divBdr>
    </w:div>
    <w:div w:id="81486817">
      <w:bodyDiv w:val="1"/>
      <w:marLeft w:val="0"/>
      <w:marRight w:val="0"/>
      <w:marTop w:val="0"/>
      <w:marBottom w:val="0"/>
      <w:divBdr>
        <w:top w:val="none" w:sz="0" w:space="0" w:color="auto"/>
        <w:left w:val="none" w:sz="0" w:space="0" w:color="auto"/>
        <w:bottom w:val="none" w:sz="0" w:space="0" w:color="auto"/>
        <w:right w:val="none" w:sz="0" w:space="0" w:color="auto"/>
      </w:divBdr>
    </w:div>
    <w:div w:id="82991777">
      <w:bodyDiv w:val="1"/>
      <w:marLeft w:val="0"/>
      <w:marRight w:val="0"/>
      <w:marTop w:val="0"/>
      <w:marBottom w:val="0"/>
      <w:divBdr>
        <w:top w:val="none" w:sz="0" w:space="0" w:color="auto"/>
        <w:left w:val="none" w:sz="0" w:space="0" w:color="auto"/>
        <w:bottom w:val="none" w:sz="0" w:space="0" w:color="auto"/>
        <w:right w:val="none" w:sz="0" w:space="0" w:color="auto"/>
      </w:divBdr>
    </w:div>
    <w:div w:id="86968760">
      <w:bodyDiv w:val="1"/>
      <w:marLeft w:val="0"/>
      <w:marRight w:val="0"/>
      <w:marTop w:val="0"/>
      <w:marBottom w:val="0"/>
      <w:divBdr>
        <w:top w:val="none" w:sz="0" w:space="0" w:color="auto"/>
        <w:left w:val="none" w:sz="0" w:space="0" w:color="auto"/>
        <w:bottom w:val="none" w:sz="0" w:space="0" w:color="auto"/>
        <w:right w:val="none" w:sz="0" w:space="0" w:color="auto"/>
      </w:divBdr>
    </w:div>
    <w:div w:id="88427259">
      <w:bodyDiv w:val="1"/>
      <w:marLeft w:val="0"/>
      <w:marRight w:val="0"/>
      <w:marTop w:val="0"/>
      <w:marBottom w:val="0"/>
      <w:divBdr>
        <w:top w:val="none" w:sz="0" w:space="0" w:color="auto"/>
        <w:left w:val="none" w:sz="0" w:space="0" w:color="auto"/>
        <w:bottom w:val="none" w:sz="0" w:space="0" w:color="auto"/>
        <w:right w:val="none" w:sz="0" w:space="0" w:color="auto"/>
      </w:divBdr>
    </w:div>
    <w:div w:id="103231722">
      <w:bodyDiv w:val="1"/>
      <w:marLeft w:val="0"/>
      <w:marRight w:val="0"/>
      <w:marTop w:val="0"/>
      <w:marBottom w:val="0"/>
      <w:divBdr>
        <w:top w:val="none" w:sz="0" w:space="0" w:color="auto"/>
        <w:left w:val="none" w:sz="0" w:space="0" w:color="auto"/>
        <w:bottom w:val="none" w:sz="0" w:space="0" w:color="auto"/>
        <w:right w:val="none" w:sz="0" w:space="0" w:color="auto"/>
      </w:divBdr>
    </w:div>
    <w:div w:id="122769807">
      <w:bodyDiv w:val="1"/>
      <w:marLeft w:val="0"/>
      <w:marRight w:val="0"/>
      <w:marTop w:val="0"/>
      <w:marBottom w:val="0"/>
      <w:divBdr>
        <w:top w:val="none" w:sz="0" w:space="0" w:color="auto"/>
        <w:left w:val="none" w:sz="0" w:space="0" w:color="auto"/>
        <w:bottom w:val="none" w:sz="0" w:space="0" w:color="auto"/>
        <w:right w:val="none" w:sz="0" w:space="0" w:color="auto"/>
      </w:divBdr>
    </w:div>
    <w:div w:id="126556155">
      <w:bodyDiv w:val="1"/>
      <w:marLeft w:val="0"/>
      <w:marRight w:val="0"/>
      <w:marTop w:val="0"/>
      <w:marBottom w:val="0"/>
      <w:divBdr>
        <w:top w:val="none" w:sz="0" w:space="0" w:color="auto"/>
        <w:left w:val="none" w:sz="0" w:space="0" w:color="auto"/>
        <w:bottom w:val="none" w:sz="0" w:space="0" w:color="auto"/>
        <w:right w:val="none" w:sz="0" w:space="0" w:color="auto"/>
      </w:divBdr>
    </w:div>
    <w:div w:id="130557995">
      <w:bodyDiv w:val="1"/>
      <w:marLeft w:val="0"/>
      <w:marRight w:val="0"/>
      <w:marTop w:val="0"/>
      <w:marBottom w:val="0"/>
      <w:divBdr>
        <w:top w:val="none" w:sz="0" w:space="0" w:color="auto"/>
        <w:left w:val="none" w:sz="0" w:space="0" w:color="auto"/>
        <w:bottom w:val="none" w:sz="0" w:space="0" w:color="auto"/>
        <w:right w:val="none" w:sz="0" w:space="0" w:color="auto"/>
      </w:divBdr>
    </w:div>
    <w:div w:id="130639471">
      <w:bodyDiv w:val="1"/>
      <w:marLeft w:val="0"/>
      <w:marRight w:val="0"/>
      <w:marTop w:val="0"/>
      <w:marBottom w:val="0"/>
      <w:divBdr>
        <w:top w:val="none" w:sz="0" w:space="0" w:color="auto"/>
        <w:left w:val="none" w:sz="0" w:space="0" w:color="auto"/>
        <w:bottom w:val="none" w:sz="0" w:space="0" w:color="auto"/>
        <w:right w:val="none" w:sz="0" w:space="0" w:color="auto"/>
      </w:divBdr>
    </w:div>
    <w:div w:id="136724650">
      <w:bodyDiv w:val="1"/>
      <w:marLeft w:val="0"/>
      <w:marRight w:val="0"/>
      <w:marTop w:val="0"/>
      <w:marBottom w:val="0"/>
      <w:divBdr>
        <w:top w:val="none" w:sz="0" w:space="0" w:color="auto"/>
        <w:left w:val="none" w:sz="0" w:space="0" w:color="auto"/>
        <w:bottom w:val="none" w:sz="0" w:space="0" w:color="auto"/>
        <w:right w:val="none" w:sz="0" w:space="0" w:color="auto"/>
      </w:divBdr>
    </w:div>
    <w:div w:id="139345794">
      <w:bodyDiv w:val="1"/>
      <w:marLeft w:val="0"/>
      <w:marRight w:val="0"/>
      <w:marTop w:val="0"/>
      <w:marBottom w:val="0"/>
      <w:divBdr>
        <w:top w:val="none" w:sz="0" w:space="0" w:color="auto"/>
        <w:left w:val="none" w:sz="0" w:space="0" w:color="auto"/>
        <w:bottom w:val="none" w:sz="0" w:space="0" w:color="auto"/>
        <w:right w:val="none" w:sz="0" w:space="0" w:color="auto"/>
      </w:divBdr>
    </w:div>
    <w:div w:id="140663337">
      <w:bodyDiv w:val="1"/>
      <w:marLeft w:val="0"/>
      <w:marRight w:val="0"/>
      <w:marTop w:val="0"/>
      <w:marBottom w:val="0"/>
      <w:divBdr>
        <w:top w:val="none" w:sz="0" w:space="0" w:color="auto"/>
        <w:left w:val="none" w:sz="0" w:space="0" w:color="auto"/>
        <w:bottom w:val="none" w:sz="0" w:space="0" w:color="auto"/>
        <w:right w:val="none" w:sz="0" w:space="0" w:color="auto"/>
      </w:divBdr>
    </w:div>
    <w:div w:id="167067314">
      <w:bodyDiv w:val="1"/>
      <w:marLeft w:val="0"/>
      <w:marRight w:val="0"/>
      <w:marTop w:val="0"/>
      <w:marBottom w:val="0"/>
      <w:divBdr>
        <w:top w:val="none" w:sz="0" w:space="0" w:color="auto"/>
        <w:left w:val="none" w:sz="0" w:space="0" w:color="auto"/>
        <w:bottom w:val="none" w:sz="0" w:space="0" w:color="auto"/>
        <w:right w:val="none" w:sz="0" w:space="0" w:color="auto"/>
      </w:divBdr>
    </w:div>
    <w:div w:id="174079165">
      <w:bodyDiv w:val="1"/>
      <w:marLeft w:val="0"/>
      <w:marRight w:val="0"/>
      <w:marTop w:val="0"/>
      <w:marBottom w:val="0"/>
      <w:divBdr>
        <w:top w:val="none" w:sz="0" w:space="0" w:color="auto"/>
        <w:left w:val="none" w:sz="0" w:space="0" w:color="auto"/>
        <w:bottom w:val="none" w:sz="0" w:space="0" w:color="auto"/>
        <w:right w:val="none" w:sz="0" w:space="0" w:color="auto"/>
      </w:divBdr>
    </w:div>
    <w:div w:id="174422528">
      <w:bodyDiv w:val="1"/>
      <w:marLeft w:val="0"/>
      <w:marRight w:val="0"/>
      <w:marTop w:val="0"/>
      <w:marBottom w:val="0"/>
      <w:divBdr>
        <w:top w:val="none" w:sz="0" w:space="0" w:color="auto"/>
        <w:left w:val="none" w:sz="0" w:space="0" w:color="auto"/>
        <w:bottom w:val="none" w:sz="0" w:space="0" w:color="auto"/>
        <w:right w:val="none" w:sz="0" w:space="0" w:color="auto"/>
      </w:divBdr>
    </w:div>
    <w:div w:id="176778097">
      <w:bodyDiv w:val="1"/>
      <w:marLeft w:val="0"/>
      <w:marRight w:val="0"/>
      <w:marTop w:val="0"/>
      <w:marBottom w:val="0"/>
      <w:divBdr>
        <w:top w:val="none" w:sz="0" w:space="0" w:color="auto"/>
        <w:left w:val="none" w:sz="0" w:space="0" w:color="auto"/>
        <w:bottom w:val="none" w:sz="0" w:space="0" w:color="auto"/>
        <w:right w:val="none" w:sz="0" w:space="0" w:color="auto"/>
      </w:divBdr>
    </w:div>
    <w:div w:id="177624994">
      <w:bodyDiv w:val="1"/>
      <w:marLeft w:val="0"/>
      <w:marRight w:val="0"/>
      <w:marTop w:val="0"/>
      <w:marBottom w:val="0"/>
      <w:divBdr>
        <w:top w:val="none" w:sz="0" w:space="0" w:color="auto"/>
        <w:left w:val="none" w:sz="0" w:space="0" w:color="auto"/>
        <w:bottom w:val="none" w:sz="0" w:space="0" w:color="auto"/>
        <w:right w:val="none" w:sz="0" w:space="0" w:color="auto"/>
      </w:divBdr>
    </w:div>
    <w:div w:id="180708864">
      <w:bodyDiv w:val="1"/>
      <w:marLeft w:val="0"/>
      <w:marRight w:val="0"/>
      <w:marTop w:val="0"/>
      <w:marBottom w:val="0"/>
      <w:divBdr>
        <w:top w:val="none" w:sz="0" w:space="0" w:color="auto"/>
        <w:left w:val="none" w:sz="0" w:space="0" w:color="auto"/>
        <w:bottom w:val="none" w:sz="0" w:space="0" w:color="auto"/>
        <w:right w:val="none" w:sz="0" w:space="0" w:color="auto"/>
      </w:divBdr>
    </w:div>
    <w:div w:id="196284867">
      <w:bodyDiv w:val="1"/>
      <w:marLeft w:val="0"/>
      <w:marRight w:val="0"/>
      <w:marTop w:val="0"/>
      <w:marBottom w:val="0"/>
      <w:divBdr>
        <w:top w:val="none" w:sz="0" w:space="0" w:color="auto"/>
        <w:left w:val="none" w:sz="0" w:space="0" w:color="auto"/>
        <w:bottom w:val="none" w:sz="0" w:space="0" w:color="auto"/>
        <w:right w:val="none" w:sz="0" w:space="0" w:color="auto"/>
      </w:divBdr>
    </w:div>
    <w:div w:id="204563460">
      <w:bodyDiv w:val="1"/>
      <w:marLeft w:val="0"/>
      <w:marRight w:val="0"/>
      <w:marTop w:val="0"/>
      <w:marBottom w:val="0"/>
      <w:divBdr>
        <w:top w:val="none" w:sz="0" w:space="0" w:color="auto"/>
        <w:left w:val="none" w:sz="0" w:space="0" w:color="auto"/>
        <w:bottom w:val="none" w:sz="0" w:space="0" w:color="auto"/>
        <w:right w:val="none" w:sz="0" w:space="0" w:color="auto"/>
      </w:divBdr>
    </w:div>
    <w:div w:id="210656021">
      <w:bodyDiv w:val="1"/>
      <w:marLeft w:val="0"/>
      <w:marRight w:val="0"/>
      <w:marTop w:val="0"/>
      <w:marBottom w:val="0"/>
      <w:divBdr>
        <w:top w:val="none" w:sz="0" w:space="0" w:color="auto"/>
        <w:left w:val="none" w:sz="0" w:space="0" w:color="auto"/>
        <w:bottom w:val="none" w:sz="0" w:space="0" w:color="auto"/>
        <w:right w:val="none" w:sz="0" w:space="0" w:color="auto"/>
      </w:divBdr>
    </w:div>
    <w:div w:id="212085273">
      <w:bodyDiv w:val="1"/>
      <w:marLeft w:val="0"/>
      <w:marRight w:val="0"/>
      <w:marTop w:val="0"/>
      <w:marBottom w:val="0"/>
      <w:divBdr>
        <w:top w:val="none" w:sz="0" w:space="0" w:color="auto"/>
        <w:left w:val="none" w:sz="0" w:space="0" w:color="auto"/>
        <w:bottom w:val="none" w:sz="0" w:space="0" w:color="auto"/>
        <w:right w:val="none" w:sz="0" w:space="0" w:color="auto"/>
      </w:divBdr>
    </w:div>
    <w:div w:id="212624274">
      <w:bodyDiv w:val="1"/>
      <w:marLeft w:val="0"/>
      <w:marRight w:val="0"/>
      <w:marTop w:val="0"/>
      <w:marBottom w:val="0"/>
      <w:divBdr>
        <w:top w:val="none" w:sz="0" w:space="0" w:color="auto"/>
        <w:left w:val="none" w:sz="0" w:space="0" w:color="auto"/>
        <w:bottom w:val="none" w:sz="0" w:space="0" w:color="auto"/>
        <w:right w:val="none" w:sz="0" w:space="0" w:color="auto"/>
      </w:divBdr>
    </w:div>
    <w:div w:id="213976381">
      <w:bodyDiv w:val="1"/>
      <w:marLeft w:val="0"/>
      <w:marRight w:val="0"/>
      <w:marTop w:val="0"/>
      <w:marBottom w:val="0"/>
      <w:divBdr>
        <w:top w:val="none" w:sz="0" w:space="0" w:color="auto"/>
        <w:left w:val="none" w:sz="0" w:space="0" w:color="auto"/>
        <w:bottom w:val="none" w:sz="0" w:space="0" w:color="auto"/>
        <w:right w:val="none" w:sz="0" w:space="0" w:color="auto"/>
      </w:divBdr>
    </w:div>
    <w:div w:id="214315705">
      <w:bodyDiv w:val="1"/>
      <w:marLeft w:val="0"/>
      <w:marRight w:val="0"/>
      <w:marTop w:val="0"/>
      <w:marBottom w:val="0"/>
      <w:divBdr>
        <w:top w:val="none" w:sz="0" w:space="0" w:color="auto"/>
        <w:left w:val="none" w:sz="0" w:space="0" w:color="auto"/>
        <w:bottom w:val="none" w:sz="0" w:space="0" w:color="auto"/>
        <w:right w:val="none" w:sz="0" w:space="0" w:color="auto"/>
      </w:divBdr>
    </w:div>
    <w:div w:id="220991494">
      <w:bodyDiv w:val="1"/>
      <w:marLeft w:val="0"/>
      <w:marRight w:val="0"/>
      <w:marTop w:val="0"/>
      <w:marBottom w:val="0"/>
      <w:divBdr>
        <w:top w:val="none" w:sz="0" w:space="0" w:color="auto"/>
        <w:left w:val="none" w:sz="0" w:space="0" w:color="auto"/>
        <w:bottom w:val="none" w:sz="0" w:space="0" w:color="auto"/>
        <w:right w:val="none" w:sz="0" w:space="0" w:color="auto"/>
      </w:divBdr>
    </w:div>
    <w:div w:id="227494922">
      <w:bodyDiv w:val="1"/>
      <w:marLeft w:val="0"/>
      <w:marRight w:val="0"/>
      <w:marTop w:val="0"/>
      <w:marBottom w:val="0"/>
      <w:divBdr>
        <w:top w:val="none" w:sz="0" w:space="0" w:color="auto"/>
        <w:left w:val="none" w:sz="0" w:space="0" w:color="auto"/>
        <w:bottom w:val="none" w:sz="0" w:space="0" w:color="auto"/>
        <w:right w:val="none" w:sz="0" w:space="0" w:color="auto"/>
      </w:divBdr>
    </w:div>
    <w:div w:id="234509598">
      <w:bodyDiv w:val="1"/>
      <w:marLeft w:val="0"/>
      <w:marRight w:val="0"/>
      <w:marTop w:val="0"/>
      <w:marBottom w:val="0"/>
      <w:divBdr>
        <w:top w:val="none" w:sz="0" w:space="0" w:color="auto"/>
        <w:left w:val="none" w:sz="0" w:space="0" w:color="auto"/>
        <w:bottom w:val="none" w:sz="0" w:space="0" w:color="auto"/>
        <w:right w:val="none" w:sz="0" w:space="0" w:color="auto"/>
      </w:divBdr>
    </w:div>
    <w:div w:id="239801522">
      <w:bodyDiv w:val="1"/>
      <w:marLeft w:val="0"/>
      <w:marRight w:val="0"/>
      <w:marTop w:val="0"/>
      <w:marBottom w:val="0"/>
      <w:divBdr>
        <w:top w:val="none" w:sz="0" w:space="0" w:color="auto"/>
        <w:left w:val="none" w:sz="0" w:space="0" w:color="auto"/>
        <w:bottom w:val="none" w:sz="0" w:space="0" w:color="auto"/>
        <w:right w:val="none" w:sz="0" w:space="0" w:color="auto"/>
      </w:divBdr>
    </w:div>
    <w:div w:id="244536595">
      <w:bodyDiv w:val="1"/>
      <w:marLeft w:val="0"/>
      <w:marRight w:val="0"/>
      <w:marTop w:val="0"/>
      <w:marBottom w:val="0"/>
      <w:divBdr>
        <w:top w:val="none" w:sz="0" w:space="0" w:color="auto"/>
        <w:left w:val="none" w:sz="0" w:space="0" w:color="auto"/>
        <w:bottom w:val="none" w:sz="0" w:space="0" w:color="auto"/>
        <w:right w:val="none" w:sz="0" w:space="0" w:color="auto"/>
      </w:divBdr>
    </w:div>
    <w:div w:id="264074000">
      <w:bodyDiv w:val="1"/>
      <w:marLeft w:val="0"/>
      <w:marRight w:val="0"/>
      <w:marTop w:val="0"/>
      <w:marBottom w:val="0"/>
      <w:divBdr>
        <w:top w:val="none" w:sz="0" w:space="0" w:color="auto"/>
        <w:left w:val="none" w:sz="0" w:space="0" w:color="auto"/>
        <w:bottom w:val="none" w:sz="0" w:space="0" w:color="auto"/>
        <w:right w:val="none" w:sz="0" w:space="0" w:color="auto"/>
      </w:divBdr>
    </w:div>
    <w:div w:id="269095732">
      <w:bodyDiv w:val="1"/>
      <w:marLeft w:val="0"/>
      <w:marRight w:val="0"/>
      <w:marTop w:val="0"/>
      <w:marBottom w:val="0"/>
      <w:divBdr>
        <w:top w:val="none" w:sz="0" w:space="0" w:color="auto"/>
        <w:left w:val="none" w:sz="0" w:space="0" w:color="auto"/>
        <w:bottom w:val="none" w:sz="0" w:space="0" w:color="auto"/>
        <w:right w:val="none" w:sz="0" w:space="0" w:color="auto"/>
      </w:divBdr>
    </w:div>
    <w:div w:id="289166874">
      <w:bodyDiv w:val="1"/>
      <w:marLeft w:val="0"/>
      <w:marRight w:val="0"/>
      <w:marTop w:val="0"/>
      <w:marBottom w:val="0"/>
      <w:divBdr>
        <w:top w:val="none" w:sz="0" w:space="0" w:color="auto"/>
        <w:left w:val="none" w:sz="0" w:space="0" w:color="auto"/>
        <w:bottom w:val="none" w:sz="0" w:space="0" w:color="auto"/>
        <w:right w:val="none" w:sz="0" w:space="0" w:color="auto"/>
      </w:divBdr>
    </w:div>
    <w:div w:id="292753468">
      <w:bodyDiv w:val="1"/>
      <w:marLeft w:val="0"/>
      <w:marRight w:val="0"/>
      <w:marTop w:val="0"/>
      <w:marBottom w:val="0"/>
      <w:divBdr>
        <w:top w:val="none" w:sz="0" w:space="0" w:color="auto"/>
        <w:left w:val="none" w:sz="0" w:space="0" w:color="auto"/>
        <w:bottom w:val="none" w:sz="0" w:space="0" w:color="auto"/>
        <w:right w:val="none" w:sz="0" w:space="0" w:color="auto"/>
      </w:divBdr>
    </w:div>
    <w:div w:id="298533026">
      <w:bodyDiv w:val="1"/>
      <w:marLeft w:val="0"/>
      <w:marRight w:val="0"/>
      <w:marTop w:val="0"/>
      <w:marBottom w:val="0"/>
      <w:divBdr>
        <w:top w:val="none" w:sz="0" w:space="0" w:color="auto"/>
        <w:left w:val="none" w:sz="0" w:space="0" w:color="auto"/>
        <w:bottom w:val="none" w:sz="0" w:space="0" w:color="auto"/>
        <w:right w:val="none" w:sz="0" w:space="0" w:color="auto"/>
      </w:divBdr>
    </w:div>
    <w:div w:id="304507885">
      <w:bodyDiv w:val="1"/>
      <w:marLeft w:val="0"/>
      <w:marRight w:val="0"/>
      <w:marTop w:val="0"/>
      <w:marBottom w:val="0"/>
      <w:divBdr>
        <w:top w:val="none" w:sz="0" w:space="0" w:color="auto"/>
        <w:left w:val="none" w:sz="0" w:space="0" w:color="auto"/>
        <w:bottom w:val="none" w:sz="0" w:space="0" w:color="auto"/>
        <w:right w:val="none" w:sz="0" w:space="0" w:color="auto"/>
      </w:divBdr>
    </w:div>
    <w:div w:id="305939242">
      <w:bodyDiv w:val="1"/>
      <w:marLeft w:val="0"/>
      <w:marRight w:val="0"/>
      <w:marTop w:val="0"/>
      <w:marBottom w:val="0"/>
      <w:divBdr>
        <w:top w:val="none" w:sz="0" w:space="0" w:color="auto"/>
        <w:left w:val="none" w:sz="0" w:space="0" w:color="auto"/>
        <w:bottom w:val="none" w:sz="0" w:space="0" w:color="auto"/>
        <w:right w:val="none" w:sz="0" w:space="0" w:color="auto"/>
      </w:divBdr>
    </w:div>
    <w:div w:id="310864664">
      <w:bodyDiv w:val="1"/>
      <w:marLeft w:val="0"/>
      <w:marRight w:val="0"/>
      <w:marTop w:val="0"/>
      <w:marBottom w:val="0"/>
      <w:divBdr>
        <w:top w:val="none" w:sz="0" w:space="0" w:color="auto"/>
        <w:left w:val="none" w:sz="0" w:space="0" w:color="auto"/>
        <w:bottom w:val="none" w:sz="0" w:space="0" w:color="auto"/>
        <w:right w:val="none" w:sz="0" w:space="0" w:color="auto"/>
      </w:divBdr>
    </w:div>
    <w:div w:id="326791296">
      <w:bodyDiv w:val="1"/>
      <w:marLeft w:val="0"/>
      <w:marRight w:val="0"/>
      <w:marTop w:val="0"/>
      <w:marBottom w:val="0"/>
      <w:divBdr>
        <w:top w:val="none" w:sz="0" w:space="0" w:color="auto"/>
        <w:left w:val="none" w:sz="0" w:space="0" w:color="auto"/>
        <w:bottom w:val="none" w:sz="0" w:space="0" w:color="auto"/>
        <w:right w:val="none" w:sz="0" w:space="0" w:color="auto"/>
      </w:divBdr>
    </w:div>
    <w:div w:id="327173866">
      <w:bodyDiv w:val="1"/>
      <w:marLeft w:val="0"/>
      <w:marRight w:val="0"/>
      <w:marTop w:val="0"/>
      <w:marBottom w:val="0"/>
      <w:divBdr>
        <w:top w:val="none" w:sz="0" w:space="0" w:color="auto"/>
        <w:left w:val="none" w:sz="0" w:space="0" w:color="auto"/>
        <w:bottom w:val="none" w:sz="0" w:space="0" w:color="auto"/>
        <w:right w:val="none" w:sz="0" w:space="0" w:color="auto"/>
      </w:divBdr>
    </w:div>
    <w:div w:id="328679597">
      <w:bodyDiv w:val="1"/>
      <w:marLeft w:val="0"/>
      <w:marRight w:val="0"/>
      <w:marTop w:val="0"/>
      <w:marBottom w:val="0"/>
      <w:divBdr>
        <w:top w:val="none" w:sz="0" w:space="0" w:color="auto"/>
        <w:left w:val="none" w:sz="0" w:space="0" w:color="auto"/>
        <w:bottom w:val="none" w:sz="0" w:space="0" w:color="auto"/>
        <w:right w:val="none" w:sz="0" w:space="0" w:color="auto"/>
      </w:divBdr>
    </w:div>
    <w:div w:id="335956872">
      <w:bodyDiv w:val="1"/>
      <w:marLeft w:val="0"/>
      <w:marRight w:val="0"/>
      <w:marTop w:val="0"/>
      <w:marBottom w:val="0"/>
      <w:divBdr>
        <w:top w:val="none" w:sz="0" w:space="0" w:color="auto"/>
        <w:left w:val="none" w:sz="0" w:space="0" w:color="auto"/>
        <w:bottom w:val="none" w:sz="0" w:space="0" w:color="auto"/>
        <w:right w:val="none" w:sz="0" w:space="0" w:color="auto"/>
      </w:divBdr>
    </w:div>
    <w:div w:id="338897662">
      <w:bodyDiv w:val="1"/>
      <w:marLeft w:val="0"/>
      <w:marRight w:val="0"/>
      <w:marTop w:val="0"/>
      <w:marBottom w:val="0"/>
      <w:divBdr>
        <w:top w:val="none" w:sz="0" w:space="0" w:color="auto"/>
        <w:left w:val="none" w:sz="0" w:space="0" w:color="auto"/>
        <w:bottom w:val="none" w:sz="0" w:space="0" w:color="auto"/>
        <w:right w:val="none" w:sz="0" w:space="0" w:color="auto"/>
      </w:divBdr>
    </w:div>
    <w:div w:id="341010820">
      <w:bodyDiv w:val="1"/>
      <w:marLeft w:val="0"/>
      <w:marRight w:val="0"/>
      <w:marTop w:val="0"/>
      <w:marBottom w:val="0"/>
      <w:divBdr>
        <w:top w:val="none" w:sz="0" w:space="0" w:color="auto"/>
        <w:left w:val="none" w:sz="0" w:space="0" w:color="auto"/>
        <w:bottom w:val="none" w:sz="0" w:space="0" w:color="auto"/>
        <w:right w:val="none" w:sz="0" w:space="0" w:color="auto"/>
      </w:divBdr>
    </w:div>
    <w:div w:id="350493077">
      <w:bodyDiv w:val="1"/>
      <w:marLeft w:val="0"/>
      <w:marRight w:val="0"/>
      <w:marTop w:val="0"/>
      <w:marBottom w:val="0"/>
      <w:divBdr>
        <w:top w:val="none" w:sz="0" w:space="0" w:color="auto"/>
        <w:left w:val="none" w:sz="0" w:space="0" w:color="auto"/>
        <w:bottom w:val="none" w:sz="0" w:space="0" w:color="auto"/>
        <w:right w:val="none" w:sz="0" w:space="0" w:color="auto"/>
      </w:divBdr>
    </w:div>
    <w:div w:id="357465976">
      <w:bodyDiv w:val="1"/>
      <w:marLeft w:val="0"/>
      <w:marRight w:val="0"/>
      <w:marTop w:val="0"/>
      <w:marBottom w:val="0"/>
      <w:divBdr>
        <w:top w:val="none" w:sz="0" w:space="0" w:color="auto"/>
        <w:left w:val="none" w:sz="0" w:space="0" w:color="auto"/>
        <w:bottom w:val="none" w:sz="0" w:space="0" w:color="auto"/>
        <w:right w:val="none" w:sz="0" w:space="0" w:color="auto"/>
      </w:divBdr>
    </w:div>
    <w:div w:id="365494750">
      <w:bodyDiv w:val="1"/>
      <w:marLeft w:val="0"/>
      <w:marRight w:val="0"/>
      <w:marTop w:val="0"/>
      <w:marBottom w:val="0"/>
      <w:divBdr>
        <w:top w:val="none" w:sz="0" w:space="0" w:color="auto"/>
        <w:left w:val="none" w:sz="0" w:space="0" w:color="auto"/>
        <w:bottom w:val="none" w:sz="0" w:space="0" w:color="auto"/>
        <w:right w:val="none" w:sz="0" w:space="0" w:color="auto"/>
      </w:divBdr>
    </w:div>
    <w:div w:id="368653459">
      <w:bodyDiv w:val="1"/>
      <w:marLeft w:val="0"/>
      <w:marRight w:val="0"/>
      <w:marTop w:val="0"/>
      <w:marBottom w:val="0"/>
      <w:divBdr>
        <w:top w:val="none" w:sz="0" w:space="0" w:color="auto"/>
        <w:left w:val="none" w:sz="0" w:space="0" w:color="auto"/>
        <w:bottom w:val="none" w:sz="0" w:space="0" w:color="auto"/>
        <w:right w:val="none" w:sz="0" w:space="0" w:color="auto"/>
      </w:divBdr>
    </w:div>
    <w:div w:id="375198277">
      <w:bodyDiv w:val="1"/>
      <w:marLeft w:val="0"/>
      <w:marRight w:val="0"/>
      <w:marTop w:val="0"/>
      <w:marBottom w:val="0"/>
      <w:divBdr>
        <w:top w:val="none" w:sz="0" w:space="0" w:color="auto"/>
        <w:left w:val="none" w:sz="0" w:space="0" w:color="auto"/>
        <w:bottom w:val="none" w:sz="0" w:space="0" w:color="auto"/>
        <w:right w:val="none" w:sz="0" w:space="0" w:color="auto"/>
      </w:divBdr>
    </w:div>
    <w:div w:id="379985532">
      <w:bodyDiv w:val="1"/>
      <w:marLeft w:val="0"/>
      <w:marRight w:val="0"/>
      <w:marTop w:val="0"/>
      <w:marBottom w:val="0"/>
      <w:divBdr>
        <w:top w:val="none" w:sz="0" w:space="0" w:color="auto"/>
        <w:left w:val="none" w:sz="0" w:space="0" w:color="auto"/>
        <w:bottom w:val="none" w:sz="0" w:space="0" w:color="auto"/>
        <w:right w:val="none" w:sz="0" w:space="0" w:color="auto"/>
      </w:divBdr>
    </w:div>
    <w:div w:id="382756466">
      <w:bodyDiv w:val="1"/>
      <w:marLeft w:val="0"/>
      <w:marRight w:val="0"/>
      <w:marTop w:val="0"/>
      <w:marBottom w:val="0"/>
      <w:divBdr>
        <w:top w:val="none" w:sz="0" w:space="0" w:color="auto"/>
        <w:left w:val="none" w:sz="0" w:space="0" w:color="auto"/>
        <w:bottom w:val="none" w:sz="0" w:space="0" w:color="auto"/>
        <w:right w:val="none" w:sz="0" w:space="0" w:color="auto"/>
      </w:divBdr>
    </w:div>
    <w:div w:id="387728599">
      <w:bodyDiv w:val="1"/>
      <w:marLeft w:val="0"/>
      <w:marRight w:val="0"/>
      <w:marTop w:val="0"/>
      <w:marBottom w:val="0"/>
      <w:divBdr>
        <w:top w:val="none" w:sz="0" w:space="0" w:color="auto"/>
        <w:left w:val="none" w:sz="0" w:space="0" w:color="auto"/>
        <w:bottom w:val="none" w:sz="0" w:space="0" w:color="auto"/>
        <w:right w:val="none" w:sz="0" w:space="0" w:color="auto"/>
      </w:divBdr>
    </w:div>
    <w:div w:id="389767075">
      <w:bodyDiv w:val="1"/>
      <w:marLeft w:val="0"/>
      <w:marRight w:val="0"/>
      <w:marTop w:val="0"/>
      <w:marBottom w:val="0"/>
      <w:divBdr>
        <w:top w:val="none" w:sz="0" w:space="0" w:color="auto"/>
        <w:left w:val="none" w:sz="0" w:space="0" w:color="auto"/>
        <w:bottom w:val="none" w:sz="0" w:space="0" w:color="auto"/>
        <w:right w:val="none" w:sz="0" w:space="0" w:color="auto"/>
      </w:divBdr>
    </w:div>
    <w:div w:id="398984605">
      <w:bodyDiv w:val="1"/>
      <w:marLeft w:val="0"/>
      <w:marRight w:val="0"/>
      <w:marTop w:val="0"/>
      <w:marBottom w:val="0"/>
      <w:divBdr>
        <w:top w:val="none" w:sz="0" w:space="0" w:color="auto"/>
        <w:left w:val="none" w:sz="0" w:space="0" w:color="auto"/>
        <w:bottom w:val="none" w:sz="0" w:space="0" w:color="auto"/>
        <w:right w:val="none" w:sz="0" w:space="0" w:color="auto"/>
      </w:divBdr>
    </w:div>
    <w:div w:id="409037337">
      <w:bodyDiv w:val="1"/>
      <w:marLeft w:val="0"/>
      <w:marRight w:val="0"/>
      <w:marTop w:val="0"/>
      <w:marBottom w:val="0"/>
      <w:divBdr>
        <w:top w:val="none" w:sz="0" w:space="0" w:color="auto"/>
        <w:left w:val="none" w:sz="0" w:space="0" w:color="auto"/>
        <w:bottom w:val="none" w:sz="0" w:space="0" w:color="auto"/>
        <w:right w:val="none" w:sz="0" w:space="0" w:color="auto"/>
      </w:divBdr>
    </w:div>
    <w:div w:id="438070269">
      <w:bodyDiv w:val="1"/>
      <w:marLeft w:val="0"/>
      <w:marRight w:val="0"/>
      <w:marTop w:val="0"/>
      <w:marBottom w:val="0"/>
      <w:divBdr>
        <w:top w:val="none" w:sz="0" w:space="0" w:color="auto"/>
        <w:left w:val="none" w:sz="0" w:space="0" w:color="auto"/>
        <w:bottom w:val="none" w:sz="0" w:space="0" w:color="auto"/>
        <w:right w:val="none" w:sz="0" w:space="0" w:color="auto"/>
      </w:divBdr>
    </w:div>
    <w:div w:id="440075687">
      <w:bodyDiv w:val="1"/>
      <w:marLeft w:val="0"/>
      <w:marRight w:val="0"/>
      <w:marTop w:val="0"/>
      <w:marBottom w:val="0"/>
      <w:divBdr>
        <w:top w:val="none" w:sz="0" w:space="0" w:color="auto"/>
        <w:left w:val="none" w:sz="0" w:space="0" w:color="auto"/>
        <w:bottom w:val="none" w:sz="0" w:space="0" w:color="auto"/>
        <w:right w:val="none" w:sz="0" w:space="0" w:color="auto"/>
      </w:divBdr>
    </w:div>
    <w:div w:id="444810458">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6145302">
      <w:bodyDiv w:val="1"/>
      <w:marLeft w:val="0"/>
      <w:marRight w:val="0"/>
      <w:marTop w:val="0"/>
      <w:marBottom w:val="0"/>
      <w:divBdr>
        <w:top w:val="none" w:sz="0" w:space="0" w:color="auto"/>
        <w:left w:val="none" w:sz="0" w:space="0" w:color="auto"/>
        <w:bottom w:val="none" w:sz="0" w:space="0" w:color="auto"/>
        <w:right w:val="none" w:sz="0" w:space="0" w:color="auto"/>
      </w:divBdr>
    </w:div>
    <w:div w:id="458576637">
      <w:bodyDiv w:val="1"/>
      <w:marLeft w:val="0"/>
      <w:marRight w:val="0"/>
      <w:marTop w:val="0"/>
      <w:marBottom w:val="0"/>
      <w:divBdr>
        <w:top w:val="none" w:sz="0" w:space="0" w:color="auto"/>
        <w:left w:val="none" w:sz="0" w:space="0" w:color="auto"/>
        <w:bottom w:val="none" w:sz="0" w:space="0" w:color="auto"/>
        <w:right w:val="none" w:sz="0" w:space="0" w:color="auto"/>
      </w:divBdr>
    </w:div>
    <w:div w:id="470250311">
      <w:bodyDiv w:val="1"/>
      <w:marLeft w:val="0"/>
      <w:marRight w:val="0"/>
      <w:marTop w:val="0"/>
      <w:marBottom w:val="0"/>
      <w:divBdr>
        <w:top w:val="none" w:sz="0" w:space="0" w:color="auto"/>
        <w:left w:val="none" w:sz="0" w:space="0" w:color="auto"/>
        <w:bottom w:val="none" w:sz="0" w:space="0" w:color="auto"/>
        <w:right w:val="none" w:sz="0" w:space="0" w:color="auto"/>
      </w:divBdr>
    </w:div>
    <w:div w:id="478495667">
      <w:bodyDiv w:val="1"/>
      <w:marLeft w:val="0"/>
      <w:marRight w:val="0"/>
      <w:marTop w:val="0"/>
      <w:marBottom w:val="0"/>
      <w:divBdr>
        <w:top w:val="none" w:sz="0" w:space="0" w:color="auto"/>
        <w:left w:val="none" w:sz="0" w:space="0" w:color="auto"/>
        <w:bottom w:val="none" w:sz="0" w:space="0" w:color="auto"/>
        <w:right w:val="none" w:sz="0" w:space="0" w:color="auto"/>
      </w:divBdr>
    </w:div>
    <w:div w:id="480078987">
      <w:bodyDiv w:val="1"/>
      <w:marLeft w:val="0"/>
      <w:marRight w:val="0"/>
      <w:marTop w:val="0"/>
      <w:marBottom w:val="0"/>
      <w:divBdr>
        <w:top w:val="none" w:sz="0" w:space="0" w:color="auto"/>
        <w:left w:val="none" w:sz="0" w:space="0" w:color="auto"/>
        <w:bottom w:val="none" w:sz="0" w:space="0" w:color="auto"/>
        <w:right w:val="none" w:sz="0" w:space="0" w:color="auto"/>
      </w:divBdr>
    </w:div>
    <w:div w:id="486022641">
      <w:bodyDiv w:val="1"/>
      <w:marLeft w:val="0"/>
      <w:marRight w:val="0"/>
      <w:marTop w:val="0"/>
      <w:marBottom w:val="0"/>
      <w:divBdr>
        <w:top w:val="none" w:sz="0" w:space="0" w:color="auto"/>
        <w:left w:val="none" w:sz="0" w:space="0" w:color="auto"/>
        <w:bottom w:val="none" w:sz="0" w:space="0" w:color="auto"/>
        <w:right w:val="none" w:sz="0" w:space="0" w:color="auto"/>
      </w:divBdr>
    </w:div>
    <w:div w:id="500268987">
      <w:bodyDiv w:val="1"/>
      <w:marLeft w:val="0"/>
      <w:marRight w:val="0"/>
      <w:marTop w:val="0"/>
      <w:marBottom w:val="0"/>
      <w:divBdr>
        <w:top w:val="none" w:sz="0" w:space="0" w:color="auto"/>
        <w:left w:val="none" w:sz="0" w:space="0" w:color="auto"/>
        <w:bottom w:val="none" w:sz="0" w:space="0" w:color="auto"/>
        <w:right w:val="none" w:sz="0" w:space="0" w:color="auto"/>
      </w:divBdr>
    </w:div>
    <w:div w:id="508298756">
      <w:bodyDiv w:val="1"/>
      <w:marLeft w:val="0"/>
      <w:marRight w:val="0"/>
      <w:marTop w:val="0"/>
      <w:marBottom w:val="0"/>
      <w:divBdr>
        <w:top w:val="none" w:sz="0" w:space="0" w:color="auto"/>
        <w:left w:val="none" w:sz="0" w:space="0" w:color="auto"/>
        <w:bottom w:val="none" w:sz="0" w:space="0" w:color="auto"/>
        <w:right w:val="none" w:sz="0" w:space="0" w:color="auto"/>
      </w:divBdr>
    </w:div>
    <w:div w:id="509758933">
      <w:bodyDiv w:val="1"/>
      <w:marLeft w:val="0"/>
      <w:marRight w:val="0"/>
      <w:marTop w:val="0"/>
      <w:marBottom w:val="0"/>
      <w:divBdr>
        <w:top w:val="none" w:sz="0" w:space="0" w:color="auto"/>
        <w:left w:val="none" w:sz="0" w:space="0" w:color="auto"/>
        <w:bottom w:val="none" w:sz="0" w:space="0" w:color="auto"/>
        <w:right w:val="none" w:sz="0" w:space="0" w:color="auto"/>
      </w:divBdr>
    </w:div>
    <w:div w:id="510531384">
      <w:bodyDiv w:val="1"/>
      <w:marLeft w:val="0"/>
      <w:marRight w:val="0"/>
      <w:marTop w:val="0"/>
      <w:marBottom w:val="0"/>
      <w:divBdr>
        <w:top w:val="none" w:sz="0" w:space="0" w:color="auto"/>
        <w:left w:val="none" w:sz="0" w:space="0" w:color="auto"/>
        <w:bottom w:val="none" w:sz="0" w:space="0" w:color="auto"/>
        <w:right w:val="none" w:sz="0" w:space="0" w:color="auto"/>
      </w:divBdr>
    </w:div>
    <w:div w:id="521676390">
      <w:bodyDiv w:val="1"/>
      <w:marLeft w:val="0"/>
      <w:marRight w:val="0"/>
      <w:marTop w:val="0"/>
      <w:marBottom w:val="0"/>
      <w:divBdr>
        <w:top w:val="none" w:sz="0" w:space="0" w:color="auto"/>
        <w:left w:val="none" w:sz="0" w:space="0" w:color="auto"/>
        <w:bottom w:val="none" w:sz="0" w:space="0" w:color="auto"/>
        <w:right w:val="none" w:sz="0" w:space="0" w:color="auto"/>
      </w:divBdr>
    </w:div>
    <w:div w:id="525144737">
      <w:bodyDiv w:val="1"/>
      <w:marLeft w:val="0"/>
      <w:marRight w:val="0"/>
      <w:marTop w:val="0"/>
      <w:marBottom w:val="0"/>
      <w:divBdr>
        <w:top w:val="none" w:sz="0" w:space="0" w:color="auto"/>
        <w:left w:val="none" w:sz="0" w:space="0" w:color="auto"/>
        <w:bottom w:val="none" w:sz="0" w:space="0" w:color="auto"/>
        <w:right w:val="none" w:sz="0" w:space="0" w:color="auto"/>
      </w:divBdr>
    </w:div>
    <w:div w:id="527331551">
      <w:bodyDiv w:val="1"/>
      <w:marLeft w:val="0"/>
      <w:marRight w:val="0"/>
      <w:marTop w:val="0"/>
      <w:marBottom w:val="0"/>
      <w:divBdr>
        <w:top w:val="none" w:sz="0" w:space="0" w:color="auto"/>
        <w:left w:val="none" w:sz="0" w:space="0" w:color="auto"/>
        <w:bottom w:val="none" w:sz="0" w:space="0" w:color="auto"/>
        <w:right w:val="none" w:sz="0" w:space="0" w:color="auto"/>
      </w:divBdr>
    </w:div>
    <w:div w:id="531918600">
      <w:bodyDiv w:val="1"/>
      <w:marLeft w:val="0"/>
      <w:marRight w:val="0"/>
      <w:marTop w:val="0"/>
      <w:marBottom w:val="0"/>
      <w:divBdr>
        <w:top w:val="none" w:sz="0" w:space="0" w:color="auto"/>
        <w:left w:val="none" w:sz="0" w:space="0" w:color="auto"/>
        <w:bottom w:val="none" w:sz="0" w:space="0" w:color="auto"/>
        <w:right w:val="none" w:sz="0" w:space="0" w:color="auto"/>
      </w:divBdr>
    </w:div>
    <w:div w:id="539977870">
      <w:bodyDiv w:val="1"/>
      <w:marLeft w:val="0"/>
      <w:marRight w:val="0"/>
      <w:marTop w:val="0"/>
      <w:marBottom w:val="0"/>
      <w:divBdr>
        <w:top w:val="none" w:sz="0" w:space="0" w:color="auto"/>
        <w:left w:val="none" w:sz="0" w:space="0" w:color="auto"/>
        <w:bottom w:val="none" w:sz="0" w:space="0" w:color="auto"/>
        <w:right w:val="none" w:sz="0" w:space="0" w:color="auto"/>
      </w:divBdr>
    </w:div>
    <w:div w:id="542983489">
      <w:bodyDiv w:val="1"/>
      <w:marLeft w:val="0"/>
      <w:marRight w:val="0"/>
      <w:marTop w:val="0"/>
      <w:marBottom w:val="0"/>
      <w:divBdr>
        <w:top w:val="none" w:sz="0" w:space="0" w:color="auto"/>
        <w:left w:val="none" w:sz="0" w:space="0" w:color="auto"/>
        <w:bottom w:val="none" w:sz="0" w:space="0" w:color="auto"/>
        <w:right w:val="none" w:sz="0" w:space="0" w:color="auto"/>
      </w:divBdr>
    </w:div>
    <w:div w:id="546113036">
      <w:bodyDiv w:val="1"/>
      <w:marLeft w:val="0"/>
      <w:marRight w:val="0"/>
      <w:marTop w:val="0"/>
      <w:marBottom w:val="0"/>
      <w:divBdr>
        <w:top w:val="none" w:sz="0" w:space="0" w:color="auto"/>
        <w:left w:val="none" w:sz="0" w:space="0" w:color="auto"/>
        <w:bottom w:val="none" w:sz="0" w:space="0" w:color="auto"/>
        <w:right w:val="none" w:sz="0" w:space="0" w:color="auto"/>
      </w:divBdr>
    </w:div>
    <w:div w:id="547645000">
      <w:bodyDiv w:val="1"/>
      <w:marLeft w:val="0"/>
      <w:marRight w:val="0"/>
      <w:marTop w:val="0"/>
      <w:marBottom w:val="0"/>
      <w:divBdr>
        <w:top w:val="none" w:sz="0" w:space="0" w:color="auto"/>
        <w:left w:val="none" w:sz="0" w:space="0" w:color="auto"/>
        <w:bottom w:val="none" w:sz="0" w:space="0" w:color="auto"/>
        <w:right w:val="none" w:sz="0" w:space="0" w:color="auto"/>
      </w:divBdr>
    </w:div>
    <w:div w:id="553350437">
      <w:bodyDiv w:val="1"/>
      <w:marLeft w:val="0"/>
      <w:marRight w:val="0"/>
      <w:marTop w:val="0"/>
      <w:marBottom w:val="0"/>
      <w:divBdr>
        <w:top w:val="none" w:sz="0" w:space="0" w:color="auto"/>
        <w:left w:val="none" w:sz="0" w:space="0" w:color="auto"/>
        <w:bottom w:val="none" w:sz="0" w:space="0" w:color="auto"/>
        <w:right w:val="none" w:sz="0" w:space="0" w:color="auto"/>
      </w:divBdr>
    </w:div>
    <w:div w:id="559294559">
      <w:bodyDiv w:val="1"/>
      <w:marLeft w:val="0"/>
      <w:marRight w:val="0"/>
      <w:marTop w:val="0"/>
      <w:marBottom w:val="0"/>
      <w:divBdr>
        <w:top w:val="none" w:sz="0" w:space="0" w:color="auto"/>
        <w:left w:val="none" w:sz="0" w:space="0" w:color="auto"/>
        <w:bottom w:val="none" w:sz="0" w:space="0" w:color="auto"/>
        <w:right w:val="none" w:sz="0" w:space="0" w:color="auto"/>
      </w:divBdr>
    </w:div>
    <w:div w:id="579606983">
      <w:bodyDiv w:val="1"/>
      <w:marLeft w:val="0"/>
      <w:marRight w:val="0"/>
      <w:marTop w:val="0"/>
      <w:marBottom w:val="0"/>
      <w:divBdr>
        <w:top w:val="none" w:sz="0" w:space="0" w:color="auto"/>
        <w:left w:val="none" w:sz="0" w:space="0" w:color="auto"/>
        <w:bottom w:val="none" w:sz="0" w:space="0" w:color="auto"/>
        <w:right w:val="none" w:sz="0" w:space="0" w:color="auto"/>
      </w:divBdr>
    </w:div>
    <w:div w:id="591937250">
      <w:bodyDiv w:val="1"/>
      <w:marLeft w:val="0"/>
      <w:marRight w:val="0"/>
      <w:marTop w:val="0"/>
      <w:marBottom w:val="0"/>
      <w:divBdr>
        <w:top w:val="none" w:sz="0" w:space="0" w:color="auto"/>
        <w:left w:val="none" w:sz="0" w:space="0" w:color="auto"/>
        <w:bottom w:val="none" w:sz="0" w:space="0" w:color="auto"/>
        <w:right w:val="none" w:sz="0" w:space="0" w:color="auto"/>
      </w:divBdr>
    </w:div>
    <w:div w:id="594049604">
      <w:bodyDiv w:val="1"/>
      <w:marLeft w:val="0"/>
      <w:marRight w:val="0"/>
      <w:marTop w:val="0"/>
      <w:marBottom w:val="0"/>
      <w:divBdr>
        <w:top w:val="none" w:sz="0" w:space="0" w:color="auto"/>
        <w:left w:val="none" w:sz="0" w:space="0" w:color="auto"/>
        <w:bottom w:val="none" w:sz="0" w:space="0" w:color="auto"/>
        <w:right w:val="none" w:sz="0" w:space="0" w:color="auto"/>
      </w:divBdr>
    </w:div>
    <w:div w:id="598560822">
      <w:bodyDiv w:val="1"/>
      <w:marLeft w:val="0"/>
      <w:marRight w:val="0"/>
      <w:marTop w:val="0"/>
      <w:marBottom w:val="0"/>
      <w:divBdr>
        <w:top w:val="none" w:sz="0" w:space="0" w:color="auto"/>
        <w:left w:val="none" w:sz="0" w:space="0" w:color="auto"/>
        <w:bottom w:val="none" w:sz="0" w:space="0" w:color="auto"/>
        <w:right w:val="none" w:sz="0" w:space="0" w:color="auto"/>
      </w:divBdr>
    </w:div>
    <w:div w:id="606087232">
      <w:bodyDiv w:val="1"/>
      <w:marLeft w:val="0"/>
      <w:marRight w:val="0"/>
      <w:marTop w:val="0"/>
      <w:marBottom w:val="0"/>
      <w:divBdr>
        <w:top w:val="none" w:sz="0" w:space="0" w:color="auto"/>
        <w:left w:val="none" w:sz="0" w:space="0" w:color="auto"/>
        <w:bottom w:val="none" w:sz="0" w:space="0" w:color="auto"/>
        <w:right w:val="none" w:sz="0" w:space="0" w:color="auto"/>
      </w:divBdr>
    </w:div>
    <w:div w:id="607002403">
      <w:bodyDiv w:val="1"/>
      <w:marLeft w:val="0"/>
      <w:marRight w:val="0"/>
      <w:marTop w:val="0"/>
      <w:marBottom w:val="0"/>
      <w:divBdr>
        <w:top w:val="none" w:sz="0" w:space="0" w:color="auto"/>
        <w:left w:val="none" w:sz="0" w:space="0" w:color="auto"/>
        <w:bottom w:val="none" w:sz="0" w:space="0" w:color="auto"/>
        <w:right w:val="none" w:sz="0" w:space="0" w:color="auto"/>
      </w:divBdr>
    </w:div>
    <w:div w:id="621693979">
      <w:bodyDiv w:val="1"/>
      <w:marLeft w:val="0"/>
      <w:marRight w:val="0"/>
      <w:marTop w:val="0"/>
      <w:marBottom w:val="0"/>
      <w:divBdr>
        <w:top w:val="none" w:sz="0" w:space="0" w:color="auto"/>
        <w:left w:val="none" w:sz="0" w:space="0" w:color="auto"/>
        <w:bottom w:val="none" w:sz="0" w:space="0" w:color="auto"/>
        <w:right w:val="none" w:sz="0" w:space="0" w:color="auto"/>
      </w:divBdr>
    </w:div>
    <w:div w:id="623461675">
      <w:bodyDiv w:val="1"/>
      <w:marLeft w:val="0"/>
      <w:marRight w:val="0"/>
      <w:marTop w:val="0"/>
      <w:marBottom w:val="0"/>
      <w:divBdr>
        <w:top w:val="none" w:sz="0" w:space="0" w:color="auto"/>
        <w:left w:val="none" w:sz="0" w:space="0" w:color="auto"/>
        <w:bottom w:val="none" w:sz="0" w:space="0" w:color="auto"/>
        <w:right w:val="none" w:sz="0" w:space="0" w:color="auto"/>
      </w:divBdr>
    </w:div>
    <w:div w:id="635527476">
      <w:bodyDiv w:val="1"/>
      <w:marLeft w:val="0"/>
      <w:marRight w:val="0"/>
      <w:marTop w:val="0"/>
      <w:marBottom w:val="0"/>
      <w:divBdr>
        <w:top w:val="none" w:sz="0" w:space="0" w:color="auto"/>
        <w:left w:val="none" w:sz="0" w:space="0" w:color="auto"/>
        <w:bottom w:val="none" w:sz="0" w:space="0" w:color="auto"/>
        <w:right w:val="none" w:sz="0" w:space="0" w:color="auto"/>
      </w:divBdr>
    </w:div>
    <w:div w:id="654646767">
      <w:bodyDiv w:val="1"/>
      <w:marLeft w:val="0"/>
      <w:marRight w:val="0"/>
      <w:marTop w:val="0"/>
      <w:marBottom w:val="0"/>
      <w:divBdr>
        <w:top w:val="none" w:sz="0" w:space="0" w:color="auto"/>
        <w:left w:val="none" w:sz="0" w:space="0" w:color="auto"/>
        <w:bottom w:val="none" w:sz="0" w:space="0" w:color="auto"/>
        <w:right w:val="none" w:sz="0" w:space="0" w:color="auto"/>
      </w:divBdr>
    </w:div>
    <w:div w:id="657267777">
      <w:bodyDiv w:val="1"/>
      <w:marLeft w:val="0"/>
      <w:marRight w:val="0"/>
      <w:marTop w:val="0"/>
      <w:marBottom w:val="0"/>
      <w:divBdr>
        <w:top w:val="none" w:sz="0" w:space="0" w:color="auto"/>
        <w:left w:val="none" w:sz="0" w:space="0" w:color="auto"/>
        <w:bottom w:val="none" w:sz="0" w:space="0" w:color="auto"/>
        <w:right w:val="none" w:sz="0" w:space="0" w:color="auto"/>
      </w:divBdr>
    </w:div>
    <w:div w:id="672995316">
      <w:bodyDiv w:val="1"/>
      <w:marLeft w:val="0"/>
      <w:marRight w:val="0"/>
      <w:marTop w:val="0"/>
      <w:marBottom w:val="0"/>
      <w:divBdr>
        <w:top w:val="none" w:sz="0" w:space="0" w:color="auto"/>
        <w:left w:val="none" w:sz="0" w:space="0" w:color="auto"/>
        <w:bottom w:val="none" w:sz="0" w:space="0" w:color="auto"/>
        <w:right w:val="none" w:sz="0" w:space="0" w:color="auto"/>
      </w:divBdr>
    </w:div>
    <w:div w:id="673268167">
      <w:bodyDiv w:val="1"/>
      <w:marLeft w:val="0"/>
      <w:marRight w:val="0"/>
      <w:marTop w:val="0"/>
      <w:marBottom w:val="0"/>
      <w:divBdr>
        <w:top w:val="none" w:sz="0" w:space="0" w:color="auto"/>
        <w:left w:val="none" w:sz="0" w:space="0" w:color="auto"/>
        <w:bottom w:val="none" w:sz="0" w:space="0" w:color="auto"/>
        <w:right w:val="none" w:sz="0" w:space="0" w:color="auto"/>
      </w:divBdr>
    </w:div>
    <w:div w:id="674722020">
      <w:bodyDiv w:val="1"/>
      <w:marLeft w:val="0"/>
      <w:marRight w:val="0"/>
      <w:marTop w:val="0"/>
      <w:marBottom w:val="0"/>
      <w:divBdr>
        <w:top w:val="none" w:sz="0" w:space="0" w:color="auto"/>
        <w:left w:val="none" w:sz="0" w:space="0" w:color="auto"/>
        <w:bottom w:val="none" w:sz="0" w:space="0" w:color="auto"/>
        <w:right w:val="none" w:sz="0" w:space="0" w:color="auto"/>
      </w:divBdr>
    </w:div>
    <w:div w:id="682709424">
      <w:bodyDiv w:val="1"/>
      <w:marLeft w:val="0"/>
      <w:marRight w:val="0"/>
      <w:marTop w:val="0"/>
      <w:marBottom w:val="0"/>
      <w:divBdr>
        <w:top w:val="none" w:sz="0" w:space="0" w:color="auto"/>
        <w:left w:val="none" w:sz="0" w:space="0" w:color="auto"/>
        <w:bottom w:val="none" w:sz="0" w:space="0" w:color="auto"/>
        <w:right w:val="none" w:sz="0" w:space="0" w:color="auto"/>
      </w:divBdr>
    </w:div>
    <w:div w:id="689600341">
      <w:bodyDiv w:val="1"/>
      <w:marLeft w:val="0"/>
      <w:marRight w:val="0"/>
      <w:marTop w:val="0"/>
      <w:marBottom w:val="0"/>
      <w:divBdr>
        <w:top w:val="none" w:sz="0" w:space="0" w:color="auto"/>
        <w:left w:val="none" w:sz="0" w:space="0" w:color="auto"/>
        <w:bottom w:val="none" w:sz="0" w:space="0" w:color="auto"/>
        <w:right w:val="none" w:sz="0" w:space="0" w:color="auto"/>
      </w:divBdr>
    </w:div>
    <w:div w:id="715199503">
      <w:bodyDiv w:val="1"/>
      <w:marLeft w:val="0"/>
      <w:marRight w:val="0"/>
      <w:marTop w:val="0"/>
      <w:marBottom w:val="0"/>
      <w:divBdr>
        <w:top w:val="none" w:sz="0" w:space="0" w:color="auto"/>
        <w:left w:val="none" w:sz="0" w:space="0" w:color="auto"/>
        <w:bottom w:val="none" w:sz="0" w:space="0" w:color="auto"/>
        <w:right w:val="none" w:sz="0" w:space="0" w:color="auto"/>
      </w:divBdr>
    </w:div>
    <w:div w:id="719016004">
      <w:bodyDiv w:val="1"/>
      <w:marLeft w:val="0"/>
      <w:marRight w:val="0"/>
      <w:marTop w:val="0"/>
      <w:marBottom w:val="0"/>
      <w:divBdr>
        <w:top w:val="none" w:sz="0" w:space="0" w:color="auto"/>
        <w:left w:val="none" w:sz="0" w:space="0" w:color="auto"/>
        <w:bottom w:val="none" w:sz="0" w:space="0" w:color="auto"/>
        <w:right w:val="none" w:sz="0" w:space="0" w:color="auto"/>
      </w:divBdr>
    </w:div>
    <w:div w:id="719593365">
      <w:bodyDiv w:val="1"/>
      <w:marLeft w:val="0"/>
      <w:marRight w:val="0"/>
      <w:marTop w:val="0"/>
      <w:marBottom w:val="0"/>
      <w:divBdr>
        <w:top w:val="none" w:sz="0" w:space="0" w:color="auto"/>
        <w:left w:val="none" w:sz="0" w:space="0" w:color="auto"/>
        <w:bottom w:val="none" w:sz="0" w:space="0" w:color="auto"/>
        <w:right w:val="none" w:sz="0" w:space="0" w:color="auto"/>
      </w:divBdr>
    </w:div>
    <w:div w:id="739135556">
      <w:bodyDiv w:val="1"/>
      <w:marLeft w:val="0"/>
      <w:marRight w:val="0"/>
      <w:marTop w:val="0"/>
      <w:marBottom w:val="0"/>
      <w:divBdr>
        <w:top w:val="none" w:sz="0" w:space="0" w:color="auto"/>
        <w:left w:val="none" w:sz="0" w:space="0" w:color="auto"/>
        <w:bottom w:val="none" w:sz="0" w:space="0" w:color="auto"/>
        <w:right w:val="none" w:sz="0" w:space="0" w:color="auto"/>
      </w:divBdr>
    </w:div>
    <w:div w:id="744255834">
      <w:bodyDiv w:val="1"/>
      <w:marLeft w:val="0"/>
      <w:marRight w:val="0"/>
      <w:marTop w:val="0"/>
      <w:marBottom w:val="0"/>
      <w:divBdr>
        <w:top w:val="none" w:sz="0" w:space="0" w:color="auto"/>
        <w:left w:val="none" w:sz="0" w:space="0" w:color="auto"/>
        <w:bottom w:val="none" w:sz="0" w:space="0" w:color="auto"/>
        <w:right w:val="none" w:sz="0" w:space="0" w:color="auto"/>
      </w:divBdr>
    </w:div>
    <w:div w:id="749473464">
      <w:bodyDiv w:val="1"/>
      <w:marLeft w:val="0"/>
      <w:marRight w:val="0"/>
      <w:marTop w:val="0"/>
      <w:marBottom w:val="0"/>
      <w:divBdr>
        <w:top w:val="none" w:sz="0" w:space="0" w:color="auto"/>
        <w:left w:val="none" w:sz="0" w:space="0" w:color="auto"/>
        <w:bottom w:val="none" w:sz="0" w:space="0" w:color="auto"/>
        <w:right w:val="none" w:sz="0" w:space="0" w:color="auto"/>
      </w:divBdr>
    </w:div>
    <w:div w:id="752511164">
      <w:bodyDiv w:val="1"/>
      <w:marLeft w:val="0"/>
      <w:marRight w:val="0"/>
      <w:marTop w:val="0"/>
      <w:marBottom w:val="0"/>
      <w:divBdr>
        <w:top w:val="none" w:sz="0" w:space="0" w:color="auto"/>
        <w:left w:val="none" w:sz="0" w:space="0" w:color="auto"/>
        <w:bottom w:val="none" w:sz="0" w:space="0" w:color="auto"/>
        <w:right w:val="none" w:sz="0" w:space="0" w:color="auto"/>
      </w:divBdr>
    </w:div>
    <w:div w:id="767773045">
      <w:bodyDiv w:val="1"/>
      <w:marLeft w:val="0"/>
      <w:marRight w:val="0"/>
      <w:marTop w:val="0"/>
      <w:marBottom w:val="0"/>
      <w:divBdr>
        <w:top w:val="none" w:sz="0" w:space="0" w:color="auto"/>
        <w:left w:val="none" w:sz="0" w:space="0" w:color="auto"/>
        <w:bottom w:val="none" w:sz="0" w:space="0" w:color="auto"/>
        <w:right w:val="none" w:sz="0" w:space="0" w:color="auto"/>
      </w:divBdr>
    </w:div>
    <w:div w:id="768278769">
      <w:bodyDiv w:val="1"/>
      <w:marLeft w:val="0"/>
      <w:marRight w:val="0"/>
      <w:marTop w:val="0"/>
      <w:marBottom w:val="0"/>
      <w:divBdr>
        <w:top w:val="none" w:sz="0" w:space="0" w:color="auto"/>
        <w:left w:val="none" w:sz="0" w:space="0" w:color="auto"/>
        <w:bottom w:val="none" w:sz="0" w:space="0" w:color="auto"/>
        <w:right w:val="none" w:sz="0" w:space="0" w:color="auto"/>
      </w:divBdr>
    </w:div>
    <w:div w:id="787629377">
      <w:bodyDiv w:val="1"/>
      <w:marLeft w:val="0"/>
      <w:marRight w:val="0"/>
      <w:marTop w:val="0"/>
      <w:marBottom w:val="0"/>
      <w:divBdr>
        <w:top w:val="none" w:sz="0" w:space="0" w:color="auto"/>
        <w:left w:val="none" w:sz="0" w:space="0" w:color="auto"/>
        <w:bottom w:val="none" w:sz="0" w:space="0" w:color="auto"/>
        <w:right w:val="none" w:sz="0" w:space="0" w:color="auto"/>
      </w:divBdr>
    </w:div>
    <w:div w:id="795374953">
      <w:bodyDiv w:val="1"/>
      <w:marLeft w:val="0"/>
      <w:marRight w:val="0"/>
      <w:marTop w:val="0"/>
      <w:marBottom w:val="0"/>
      <w:divBdr>
        <w:top w:val="none" w:sz="0" w:space="0" w:color="auto"/>
        <w:left w:val="none" w:sz="0" w:space="0" w:color="auto"/>
        <w:bottom w:val="none" w:sz="0" w:space="0" w:color="auto"/>
        <w:right w:val="none" w:sz="0" w:space="0" w:color="auto"/>
      </w:divBdr>
    </w:div>
    <w:div w:id="797380417">
      <w:bodyDiv w:val="1"/>
      <w:marLeft w:val="0"/>
      <w:marRight w:val="0"/>
      <w:marTop w:val="0"/>
      <w:marBottom w:val="0"/>
      <w:divBdr>
        <w:top w:val="none" w:sz="0" w:space="0" w:color="auto"/>
        <w:left w:val="none" w:sz="0" w:space="0" w:color="auto"/>
        <w:bottom w:val="none" w:sz="0" w:space="0" w:color="auto"/>
        <w:right w:val="none" w:sz="0" w:space="0" w:color="auto"/>
      </w:divBdr>
    </w:div>
    <w:div w:id="831026538">
      <w:bodyDiv w:val="1"/>
      <w:marLeft w:val="0"/>
      <w:marRight w:val="0"/>
      <w:marTop w:val="0"/>
      <w:marBottom w:val="0"/>
      <w:divBdr>
        <w:top w:val="none" w:sz="0" w:space="0" w:color="auto"/>
        <w:left w:val="none" w:sz="0" w:space="0" w:color="auto"/>
        <w:bottom w:val="none" w:sz="0" w:space="0" w:color="auto"/>
        <w:right w:val="none" w:sz="0" w:space="0" w:color="auto"/>
      </w:divBdr>
    </w:div>
    <w:div w:id="838429105">
      <w:bodyDiv w:val="1"/>
      <w:marLeft w:val="0"/>
      <w:marRight w:val="0"/>
      <w:marTop w:val="0"/>
      <w:marBottom w:val="0"/>
      <w:divBdr>
        <w:top w:val="none" w:sz="0" w:space="0" w:color="auto"/>
        <w:left w:val="none" w:sz="0" w:space="0" w:color="auto"/>
        <w:bottom w:val="none" w:sz="0" w:space="0" w:color="auto"/>
        <w:right w:val="none" w:sz="0" w:space="0" w:color="auto"/>
      </w:divBdr>
    </w:div>
    <w:div w:id="845903619">
      <w:bodyDiv w:val="1"/>
      <w:marLeft w:val="0"/>
      <w:marRight w:val="0"/>
      <w:marTop w:val="0"/>
      <w:marBottom w:val="0"/>
      <w:divBdr>
        <w:top w:val="none" w:sz="0" w:space="0" w:color="auto"/>
        <w:left w:val="none" w:sz="0" w:space="0" w:color="auto"/>
        <w:bottom w:val="none" w:sz="0" w:space="0" w:color="auto"/>
        <w:right w:val="none" w:sz="0" w:space="0" w:color="auto"/>
      </w:divBdr>
    </w:div>
    <w:div w:id="850683529">
      <w:bodyDiv w:val="1"/>
      <w:marLeft w:val="0"/>
      <w:marRight w:val="0"/>
      <w:marTop w:val="0"/>
      <w:marBottom w:val="0"/>
      <w:divBdr>
        <w:top w:val="none" w:sz="0" w:space="0" w:color="auto"/>
        <w:left w:val="none" w:sz="0" w:space="0" w:color="auto"/>
        <w:bottom w:val="none" w:sz="0" w:space="0" w:color="auto"/>
        <w:right w:val="none" w:sz="0" w:space="0" w:color="auto"/>
      </w:divBdr>
    </w:div>
    <w:div w:id="852962398">
      <w:bodyDiv w:val="1"/>
      <w:marLeft w:val="0"/>
      <w:marRight w:val="0"/>
      <w:marTop w:val="0"/>
      <w:marBottom w:val="0"/>
      <w:divBdr>
        <w:top w:val="none" w:sz="0" w:space="0" w:color="auto"/>
        <w:left w:val="none" w:sz="0" w:space="0" w:color="auto"/>
        <w:bottom w:val="none" w:sz="0" w:space="0" w:color="auto"/>
        <w:right w:val="none" w:sz="0" w:space="0" w:color="auto"/>
      </w:divBdr>
    </w:div>
    <w:div w:id="858813414">
      <w:bodyDiv w:val="1"/>
      <w:marLeft w:val="0"/>
      <w:marRight w:val="0"/>
      <w:marTop w:val="0"/>
      <w:marBottom w:val="0"/>
      <w:divBdr>
        <w:top w:val="none" w:sz="0" w:space="0" w:color="auto"/>
        <w:left w:val="none" w:sz="0" w:space="0" w:color="auto"/>
        <w:bottom w:val="none" w:sz="0" w:space="0" w:color="auto"/>
        <w:right w:val="none" w:sz="0" w:space="0" w:color="auto"/>
      </w:divBdr>
    </w:div>
    <w:div w:id="883449358">
      <w:bodyDiv w:val="1"/>
      <w:marLeft w:val="0"/>
      <w:marRight w:val="0"/>
      <w:marTop w:val="0"/>
      <w:marBottom w:val="0"/>
      <w:divBdr>
        <w:top w:val="none" w:sz="0" w:space="0" w:color="auto"/>
        <w:left w:val="none" w:sz="0" w:space="0" w:color="auto"/>
        <w:bottom w:val="none" w:sz="0" w:space="0" w:color="auto"/>
        <w:right w:val="none" w:sz="0" w:space="0" w:color="auto"/>
      </w:divBdr>
    </w:div>
    <w:div w:id="883563957">
      <w:bodyDiv w:val="1"/>
      <w:marLeft w:val="0"/>
      <w:marRight w:val="0"/>
      <w:marTop w:val="0"/>
      <w:marBottom w:val="0"/>
      <w:divBdr>
        <w:top w:val="none" w:sz="0" w:space="0" w:color="auto"/>
        <w:left w:val="none" w:sz="0" w:space="0" w:color="auto"/>
        <w:bottom w:val="none" w:sz="0" w:space="0" w:color="auto"/>
        <w:right w:val="none" w:sz="0" w:space="0" w:color="auto"/>
      </w:divBdr>
    </w:div>
    <w:div w:id="885607414">
      <w:bodyDiv w:val="1"/>
      <w:marLeft w:val="0"/>
      <w:marRight w:val="0"/>
      <w:marTop w:val="0"/>
      <w:marBottom w:val="0"/>
      <w:divBdr>
        <w:top w:val="none" w:sz="0" w:space="0" w:color="auto"/>
        <w:left w:val="none" w:sz="0" w:space="0" w:color="auto"/>
        <w:bottom w:val="none" w:sz="0" w:space="0" w:color="auto"/>
        <w:right w:val="none" w:sz="0" w:space="0" w:color="auto"/>
      </w:divBdr>
    </w:div>
    <w:div w:id="886912207">
      <w:bodyDiv w:val="1"/>
      <w:marLeft w:val="0"/>
      <w:marRight w:val="0"/>
      <w:marTop w:val="0"/>
      <w:marBottom w:val="0"/>
      <w:divBdr>
        <w:top w:val="none" w:sz="0" w:space="0" w:color="auto"/>
        <w:left w:val="none" w:sz="0" w:space="0" w:color="auto"/>
        <w:bottom w:val="none" w:sz="0" w:space="0" w:color="auto"/>
        <w:right w:val="none" w:sz="0" w:space="0" w:color="auto"/>
      </w:divBdr>
    </w:div>
    <w:div w:id="888109250">
      <w:bodyDiv w:val="1"/>
      <w:marLeft w:val="0"/>
      <w:marRight w:val="0"/>
      <w:marTop w:val="0"/>
      <w:marBottom w:val="0"/>
      <w:divBdr>
        <w:top w:val="none" w:sz="0" w:space="0" w:color="auto"/>
        <w:left w:val="none" w:sz="0" w:space="0" w:color="auto"/>
        <w:bottom w:val="none" w:sz="0" w:space="0" w:color="auto"/>
        <w:right w:val="none" w:sz="0" w:space="0" w:color="auto"/>
      </w:divBdr>
    </w:div>
    <w:div w:id="891694729">
      <w:bodyDiv w:val="1"/>
      <w:marLeft w:val="0"/>
      <w:marRight w:val="0"/>
      <w:marTop w:val="0"/>
      <w:marBottom w:val="0"/>
      <w:divBdr>
        <w:top w:val="none" w:sz="0" w:space="0" w:color="auto"/>
        <w:left w:val="none" w:sz="0" w:space="0" w:color="auto"/>
        <w:bottom w:val="none" w:sz="0" w:space="0" w:color="auto"/>
        <w:right w:val="none" w:sz="0" w:space="0" w:color="auto"/>
      </w:divBdr>
    </w:div>
    <w:div w:id="901721814">
      <w:bodyDiv w:val="1"/>
      <w:marLeft w:val="0"/>
      <w:marRight w:val="0"/>
      <w:marTop w:val="0"/>
      <w:marBottom w:val="0"/>
      <w:divBdr>
        <w:top w:val="none" w:sz="0" w:space="0" w:color="auto"/>
        <w:left w:val="none" w:sz="0" w:space="0" w:color="auto"/>
        <w:bottom w:val="none" w:sz="0" w:space="0" w:color="auto"/>
        <w:right w:val="none" w:sz="0" w:space="0" w:color="auto"/>
      </w:divBdr>
    </w:div>
    <w:div w:id="908079927">
      <w:bodyDiv w:val="1"/>
      <w:marLeft w:val="0"/>
      <w:marRight w:val="0"/>
      <w:marTop w:val="0"/>
      <w:marBottom w:val="0"/>
      <w:divBdr>
        <w:top w:val="none" w:sz="0" w:space="0" w:color="auto"/>
        <w:left w:val="none" w:sz="0" w:space="0" w:color="auto"/>
        <w:bottom w:val="none" w:sz="0" w:space="0" w:color="auto"/>
        <w:right w:val="none" w:sz="0" w:space="0" w:color="auto"/>
      </w:divBdr>
    </w:div>
    <w:div w:id="919868281">
      <w:bodyDiv w:val="1"/>
      <w:marLeft w:val="0"/>
      <w:marRight w:val="0"/>
      <w:marTop w:val="0"/>
      <w:marBottom w:val="0"/>
      <w:divBdr>
        <w:top w:val="none" w:sz="0" w:space="0" w:color="auto"/>
        <w:left w:val="none" w:sz="0" w:space="0" w:color="auto"/>
        <w:bottom w:val="none" w:sz="0" w:space="0" w:color="auto"/>
        <w:right w:val="none" w:sz="0" w:space="0" w:color="auto"/>
      </w:divBdr>
    </w:div>
    <w:div w:id="926883111">
      <w:bodyDiv w:val="1"/>
      <w:marLeft w:val="0"/>
      <w:marRight w:val="0"/>
      <w:marTop w:val="0"/>
      <w:marBottom w:val="0"/>
      <w:divBdr>
        <w:top w:val="none" w:sz="0" w:space="0" w:color="auto"/>
        <w:left w:val="none" w:sz="0" w:space="0" w:color="auto"/>
        <w:bottom w:val="none" w:sz="0" w:space="0" w:color="auto"/>
        <w:right w:val="none" w:sz="0" w:space="0" w:color="auto"/>
      </w:divBdr>
    </w:div>
    <w:div w:id="929586428">
      <w:bodyDiv w:val="1"/>
      <w:marLeft w:val="0"/>
      <w:marRight w:val="0"/>
      <w:marTop w:val="0"/>
      <w:marBottom w:val="0"/>
      <w:divBdr>
        <w:top w:val="none" w:sz="0" w:space="0" w:color="auto"/>
        <w:left w:val="none" w:sz="0" w:space="0" w:color="auto"/>
        <w:bottom w:val="none" w:sz="0" w:space="0" w:color="auto"/>
        <w:right w:val="none" w:sz="0" w:space="0" w:color="auto"/>
      </w:divBdr>
    </w:div>
    <w:div w:id="931082168">
      <w:bodyDiv w:val="1"/>
      <w:marLeft w:val="0"/>
      <w:marRight w:val="0"/>
      <w:marTop w:val="0"/>
      <w:marBottom w:val="0"/>
      <w:divBdr>
        <w:top w:val="none" w:sz="0" w:space="0" w:color="auto"/>
        <w:left w:val="none" w:sz="0" w:space="0" w:color="auto"/>
        <w:bottom w:val="none" w:sz="0" w:space="0" w:color="auto"/>
        <w:right w:val="none" w:sz="0" w:space="0" w:color="auto"/>
      </w:divBdr>
    </w:div>
    <w:div w:id="937449131">
      <w:bodyDiv w:val="1"/>
      <w:marLeft w:val="0"/>
      <w:marRight w:val="0"/>
      <w:marTop w:val="0"/>
      <w:marBottom w:val="0"/>
      <w:divBdr>
        <w:top w:val="none" w:sz="0" w:space="0" w:color="auto"/>
        <w:left w:val="none" w:sz="0" w:space="0" w:color="auto"/>
        <w:bottom w:val="none" w:sz="0" w:space="0" w:color="auto"/>
        <w:right w:val="none" w:sz="0" w:space="0" w:color="auto"/>
      </w:divBdr>
    </w:div>
    <w:div w:id="945893601">
      <w:bodyDiv w:val="1"/>
      <w:marLeft w:val="0"/>
      <w:marRight w:val="0"/>
      <w:marTop w:val="0"/>
      <w:marBottom w:val="0"/>
      <w:divBdr>
        <w:top w:val="none" w:sz="0" w:space="0" w:color="auto"/>
        <w:left w:val="none" w:sz="0" w:space="0" w:color="auto"/>
        <w:bottom w:val="none" w:sz="0" w:space="0" w:color="auto"/>
        <w:right w:val="none" w:sz="0" w:space="0" w:color="auto"/>
      </w:divBdr>
    </w:div>
    <w:div w:id="948900921">
      <w:bodyDiv w:val="1"/>
      <w:marLeft w:val="0"/>
      <w:marRight w:val="0"/>
      <w:marTop w:val="0"/>
      <w:marBottom w:val="0"/>
      <w:divBdr>
        <w:top w:val="none" w:sz="0" w:space="0" w:color="auto"/>
        <w:left w:val="none" w:sz="0" w:space="0" w:color="auto"/>
        <w:bottom w:val="none" w:sz="0" w:space="0" w:color="auto"/>
        <w:right w:val="none" w:sz="0" w:space="0" w:color="auto"/>
      </w:divBdr>
    </w:div>
    <w:div w:id="958950192">
      <w:bodyDiv w:val="1"/>
      <w:marLeft w:val="0"/>
      <w:marRight w:val="0"/>
      <w:marTop w:val="0"/>
      <w:marBottom w:val="0"/>
      <w:divBdr>
        <w:top w:val="none" w:sz="0" w:space="0" w:color="auto"/>
        <w:left w:val="none" w:sz="0" w:space="0" w:color="auto"/>
        <w:bottom w:val="none" w:sz="0" w:space="0" w:color="auto"/>
        <w:right w:val="none" w:sz="0" w:space="0" w:color="auto"/>
      </w:divBdr>
    </w:div>
    <w:div w:id="959798040">
      <w:bodyDiv w:val="1"/>
      <w:marLeft w:val="0"/>
      <w:marRight w:val="0"/>
      <w:marTop w:val="0"/>
      <w:marBottom w:val="0"/>
      <w:divBdr>
        <w:top w:val="none" w:sz="0" w:space="0" w:color="auto"/>
        <w:left w:val="none" w:sz="0" w:space="0" w:color="auto"/>
        <w:bottom w:val="none" w:sz="0" w:space="0" w:color="auto"/>
        <w:right w:val="none" w:sz="0" w:space="0" w:color="auto"/>
      </w:divBdr>
    </w:div>
    <w:div w:id="960569880">
      <w:bodyDiv w:val="1"/>
      <w:marLeft w:val="0"/>
      <w:marRight w:val="0"/>
      <w:marTop w:val="0"/>
      <w:marBottom w:val="0"/>
      <w:divBdr>
        <w:top w:val="none" w:sz="0" w:space="0" w:color="auto"/>
        <w:left w:val="none" w:sz="0" w:space="0" w:color="auto"/>
        <w:bottom w:val="none" w:sz="0" w:space="0" w:color="auto"/>
        <w:right w:val="none" w:sz="0" w:space="0" w:color="auto"/>
      </w:divBdr>
    </w:div>
    <w:div w:id="972366624">
      <w:bodyDiv w:val="1"/>
      <w:marLeft w:val="0"/>
      <w:marRight w:val="0"/>
      <w:marTop w:val="0"/>
      <w:marBottom w:val="0"/>
      <w:divBdr>
        <w:top w:val="none" w:sz="0" w:space="0" w:color="auto"/>
        <w:left w:val="none" w:sz="0" w:space="0" w:color="auto"/>
        <w:bottom w:val="none" w:sz="0" w:space="0" w:color="auto"/>
        <w:right w:val="none" w:sz="0" w:space="0" w:color="auto"/>
      </w:divBdr>
    </w:div>
    <w:div w:id="972908628">
      <w:bodyDiv w:val="1"/>
      <w:marLeft w:val="0"/>
      <w:marRight w:val="0"/>
      <w:marTop w:val="0"/>
      <w:marBottom w:val="0"/>
      <w:divBdr>
        <w:top w:val="none" w:sz="0" w:space="0" w:color="auto"/>
        <w:left w:val="none" w:sz="0" w:space="0" w:color="auto"/>
        <w:bottom w:val="none" w:sz="0" w:space="0" w:color="auto"/>
        <w:right w:val="none" w:sz="0" w:space="0" w:color="auto"/>
      </w:divBdr>
    </w:div>
    <w:div w:id="986469928">
      <w:bodyDiv w:val="1"/>
      <w:marLeft w:val="0"/>
      <w:marRight w:val="0"/>
      <w:marTop w:val="0"/>
      <w:marBottom w:val="0"/>
      <w:divBdr>
        <w:top w:val="none" w:sz="0" w:space="0" w:color="auto"/>
        <w:left w:val="none" w:sz="0" w:space="0" w:color="auto"/>
        <w:bottom w:val="none" w:sz="0" w:space="0" w:color="auto"/>
        <w:right w:val="none" w:sz="0" w:space="0" w:color="auto"/>
      </w:divBdr>
    </w:div>
    <w:div w:id="989863386">
      <w:bodyDiv w:val="1"/>
      <w:marLeft w:val="0"/>
      <w:marRight w:val="0"/>
      <w:marTop w:val="0"/>
      <w:marBottom w:val="0"/>
      <w:divBdr>
        <w:top w:val="none" w:sz="0" w:space="0" w:color="auto"/>
        <w:left w:val="none" w:sz="0" w:space="0" w:color="auto"/>
        <w:bottom w:val="none" w:sz="0" w:space="0" w:color="auto"/>
        <w:right w:val="none" w:sz="0" w:space="0" w:color="auto"/>
      </w:divBdr>
    </w:div>
    <w:div w:id="992948089">
      <w:bodyDiv w:val="1"/>
      <w:marLeft w:val="0"/>
      <w:marRight w:val="0"/>
      <w:marTop w:val="0"/>
      <w:marBottom w:val="0"/>
      <w:divBdr>
        <w:top w:val="none" w:sz="0" w:space="0" w:color="auto"/>
        <w:left w:val="none" w:sz="0" w:space="0" w:color="auto"/>
        <w:bottom w:val="none" w:sz="0" w:space="0" w:color="auto"/>
        <w:right w:val="none" w:sz="0" w:space="0" w:color="auto"/>
      </w:divBdr>
    </w:div>
    <w:div w:id="995457168">
      <w:bodyDiv w:val="1"/>
      <w:marLeft w:val="0"/>
      <w:marRight w:val="0"/>
      <w:marTop w:val="0"/>
      <w:marBottom w:val="0"/>
      <w:divBdr>
        <w:top w:val="none" w:sz="0" w:space="0" w:color="auto"/>
        <w:left w:val="none" w:sz="0" w:space="0" w:color="auto"/>
        <w:bottom w:val="none" w:sz="0" w:space="0" w:color="auto"/>
        <w:right w:val="none" w:sz="0" w:space="0" w:color="auto"/>
      </w:divBdr>
    </w:div>
    <w:div w:id="1000037962">
      <w:bodyDiv w:val="1"/>
      <w:marLeft w:val="0"/>
      <w:marRight w:val="0"/>
      <w:marTop w:val="0"/>
      <w:marBottom w:val="0"/>
      <w:divBdr>
        <w:top w:val="none" w:sz="0" w:space="0" w:color="auto"/>
        <w:left w:val="none" w:sz="0" w:space="0" w:color="auto"/>
        <w:bottom w:val="none" w:sz="0" w:space="0" w:color="auto"/>
        <w:right w:val="none" w:sz="0" w:space="0" w:color="auto"/>
      </w:divBdr>
    </w:div>
    <w:div w:id="1000043838">
      <w:bodyDiv w:val="1"/>
      <w:marLeft w:val="0"/>
      <w:marRight w:val="0"/>
      <w:marTop w:val="0"/>
      <w:marBottom w:val="0"/>
      <w:divBdr>
        <w:top w:val="none" w:sz="0" w:space="0" w:color="auto"/>
        <w:left w:val="none" w:sz="0" w:space="0" w:color="auto"/>
        <w:bottom w:val="none" w:sz="0" w:space="0" w:color="auto"/>
        <w:right w:val="none" w:sz="0" w:space="0" w:color="auto"/>
      </w:divBdr>
    </w:div>
    <w:div w:id="1003821271">
      <w:bodyDiv w:val="1"/>
      <w:marLeft w:val="0"/>
      <w:marRight w:val="0"/>
      <w:marTop w:val="0"/>
      <w:marBottom w:val="0"/>
      <w:divBdr>
        <w:top w:val="none" w:sz="0" w:space="0" w:color="auto"/>
        <w:left w:val="none" w:sz="0" w:space="0" w:color="auto"/>
        <w:bottom w:val="none" w:sz="0" w:space="0" w:color="auto"/>
        <w:right w:val="none" w:sz="0" w:space="0" w:color="auto"/>
      </w:divBdr>
    </w:div>
    <w:div w:id="1007252185">
      <w:bodyDiv w:val="1"/>
      <w:marLeft w:val="0"/>
      <w:marRight w:val="0"/>
      <w:marTop w:val="0"/>
      <w:marBottom w:val="0"/>
      <w:divBdr>
        <w:top w:val="none" w:sz="0" w:space="0" w:color="auto"/>
        <w:left w:val="none" w:sz="0" w:space="0" w:color="auto"/>
        <w:bottom w:val="none" w:sz="0" w:space="0" w:color="auto"/>
        <w:right w:val="none" w:sz="0" w:space="0" w:color="auto"/>
      </w:divBdr>
    </w:div>
    <w:div w:id="1016928551">
      <w:bodyDiv w:val="1"/>
      <w:marLeft w:val="0"/>
      <w:marRight w:val="0"/>
      <w:marTop w:val="0"/>
      <w:marBottom w:val="0"/>
      <w:divBdr>
        <w:top w:val="none" w:sz="0" w:space="0" w:color="auto"/>
        <w:left w:val="none" w:sz="0" w:space="0" w:color="auto"/>
        <w:bottom w:val="none" w:sz="0" w:space="0" w:color="auto"/>
        <w:right w:val="none" w:sz="0" w:space="0" w:color="auto"/>
      </w:divBdr>
    </w:div>
    <w:div w:id="1023358228">
      <w:bodyDiv w:val="1"/>
      <w:marLeft w:val="0"/>
      <w:marRight w:val="0"/>
      <w:marTop w:val="0"/>
      <w:marBottom w:val="0"/>
      <w:divBdr>
        <w:top w:val="none" w:sz="0" w:space="0" w:color="auto"/>
        <w:left w:val="none" w:sz="0" w:space="0" w:color="auto"/>
        <w:bottom w:val="none" w:sz="0" w:space="0" w:color="auto"/>
        <w:right w:val="none" w:sz="0" w:space="0" w:color="auto"/>
      </w:divBdr>
    </w:div>
    <w:div w:id="1024791108">
      <w:bodyDiv w:val="1"/>
      <w:marLeft w:val="0"/>
      <w:marRight w:val="0"/>
      <w:marTop w:val="0"/>
      <w:marBottom w:val="0"/>
      <w:divBdr>
        <w:top w:val="none" w:sz="0" w:space="0" w:color="auto"/>
        <w:left w:val="none" w:sz="0" w:space="0" w:color="auto"/>
        <w:bottom w:val="none" w:sz="0" w:space="0" w:color="auto"/>
        <w:right w:val="none" w:sz="0" w:space="0" w:color="auto"/>
      </w:divBdr>
    </w:div>
    <w:div w:id="1033922258">
      <w:bodyDiv w:val="1"/>
      <w:marLeft w:val="0"/>
      <w:marRight w:val="0"/>
      <w:marTop w:val="0"/>
      <w:marBottom w:val="0"/>
      <w:divBdr>
        <w:top w:val="none" w:sz="0" w:space="0" w:color="auto"/>
        <w:left w:val="none" w:sz="0" w:space="0" w:color="auto"/>
        <w:bottom w:val="none" w:sz="0" w:space="0" w:color="auto"/>
        <w:right w:val="none" w:sz="0" w:space="0" w:color="auto"/>
      </w:divBdr>
    </w:div>
    <w:div w:id="1039086957">
      <w:bodyDiv w:val="1"/>
      <w:marLeft w:val="0"/>
      <w:marRight w:val="0"/>
      <w:marTop w:val="0"/>
      <w:marBottom w:val="0"/>
      <w:divBdr>
        <w:top w:val="none" w:sz="0" w:space="0" w:color="auto"/>
        <w:left w:val="none" w:sz="0" w:space="0" w:color="auto"/>
        <w:bottom w:val="none" w:sz="0" w:space="0" w:color="auto"/>
        <w:right w:val="none" w:sz="0" w:space="0" w:color="auto"/>
      </w:divBdr>
    </w:div>
    <w:div w:id="1042756119">
      <w:bodyDiv w:val="1"/>
      <w:marLeft w:val="0"/>
      <w:marRight w:val="0"/>
      <w:marTop w:val="0"/>
      <w:marBottom w:val="0"/>
      <w:divBdr>
        <w:top w:val="none" w:sz="0" w:space="0" w:color="auto"/>
        <w:left w:val="none" w:sz="0" w:space="0" w:color="auto"/>
        <w:bottom w:val="none" w:sz="0" w:space="0" w:color="auto"/>
        <w:right w:val="none" w:sz="0" w:space="0" w:color="auto"/>
      </w:divBdr>
    </w:div>
    <w:div w:id="1044598146">
      <w:bodyDiv w:val="1"/>
      <w:marLeft w:val="0"/>
      <w:marRight w:val="0"/>
      <w:marTop w:val="0"/>
      <w:marBottom w:val="0"/>
      <w:divBdr>
        <w:top w:val="none" w:sz="0" w:space="0" w:color="auto"/>
        <w:left w:val="none" w:sz="0" w:space="0" w:color="auto"/>
        <w:bottom w:val="none" w:sz="0" w:space="0" w:color="auto"/>
        <w:right w:val="none" w:sz="0" w:space="0" w:color="auto"/>
      </w:divBdr>
    </w:div>
    <w:div w:id="1045250540">
      <w:bodyDiv w:val="1"/>
      <w:marLeft w:val="0"/>
      <w:marRight w:val="0"/>
      <w:marTop w:val="0"/>
      <w:marBottom w:val="0"/>
      <w:divBdr>
        <w:top w:val="none" w:sz="0" w:space="0" w:color="auto"/>
        <w:left w:val="none" w:sz="0" w:space="0" w:color="auto"/>
        <w:bottom w:val="none" w:sz="0" w:space="0" w:color="auto"/>
        <w:right w:val="none" w:sz="0" w:space="0" w:color="auto"/>
      </w:divBdr>
    </w:div>
    <w:div w:id="1047336488">
      <w:bodyDiv w:val="1"/>
      <w:marLeft w:val="0"/>
      <w:marRight w:val="0"/>
      <w:marTop w:val="0"/>
      <w:marBottom w:val="0"/>
      <w:divBdr>
        <w:top w:val="none" w:sz="0" w:space="0" w:color="auto"/>
        <w:left w:val="none" w:sz="0" w:space="0" w:color="auto"/>
        <w:bottom w:val="none" w:sz="0" w:space="0" w:color="auto"/>
        <w:right w:val="none" w:sz="0" w:space="0" w:color="auto"/>
      </w:divBdr>
    </w:div>
    <w:div w:id="1058436745">
      <w:bodyDiv w:val="1"/>
      <w:marLeft w:val="0"/>
      <w:marRight w:val="0"/>
      <w:marTop w:val="0"/>
      <w:marBottom w:val="0"/>
      <w:divBdr>
        <w:top w:val="none" w:sz="0" w:space="0" w:color="auto"/>
        <w:left w:val="none" w:sz="0" w:space="0" w:color="auto"/>
        <w:bottom w:val="none" w:sz="0" w:space="0" w:color="auto"/>
        <w:right w:val="none" w:sz="0" w:space="0" w:color="auto"/>
      </w:divBdr>
    </w:div>
    <w:div w:id="1078407566">
      <w:bodyDiv w:val="1"/>
      <w:marLeft w:val="0"/>
      <w:marRight w:val="0"/>
      <w:marTop w:val="0"/>
      <w:marBottom w:val="0"/>
      <w:divBdr>
        <w:top w:val="none" w:sz="0" w:space="0" w:color="auto"/>
        <w:left w:val="none" w:sz="0" w:space="0" w:color="auto"/>
        <w:bottom w:val="none" w:sz="0" w:space="0" w:color="auto"/>
        <w:right w:val="none" w:sz="0" w:space="0" w:color="auto"/>
      </w:divBdr>
    </w:div>
    <w:div w:id="1082144067">
      <w:bodyDiv w:val="1"/>
      <w:marLeft w:val="0"/>
      <w:marRight w:val="0"/>
      <w:marTop w:val="0"/>
      <w:marBottom w:val="0"/>
      <w:divBdr>
        <w:top w:val="none" w:sz="0" w:space="0" w:color="auto"/>
        <w:left w:val="none" w:sz="0" w:space="0" w:color="auto"/>
        <w:bottom w:val="none" w:sz="0" w:space="0" w:color="auto"/>
        <w:right w:val="none" w:sz="0" w:space="0" w:color="auto"/>
      </w:divBdr>
    </w:div>
    <w:div w:id="1095248887">
      <w:bodyDiv w:val="1"/>
      <w:marLeft w:val="0"/>
      <w:marRight w:val="0"/>
      <w:marTop w:val="0"/>
      <w:marBottom w:val="0"/>
      <w:divBdr>
        <w:top w:val="none" w:sz="0" w:space="0" w:color="auto"/>
        <w:left w:val="none" w:sz="0" w:space="0" w:color="auto"/>
        <w:bottom w:val="none" w:sz="0" w:space="0" w:color="auto"/>
        <w:right w:val="none" w:sz="0" w:space="0" w:color="auto"/>
      </w:divBdr>
    </w:div>
    <w:div w:id="1096513832">
      <w:bodyDiv w:val="1"/>
      <w:marLeft w:val="0"/>
      <w:marRight w:val="0"/>
      <w:marTop w:val="0"/>
      <w:marBottom w:val="0"/>
      <w:divBdr>
        <w:top w:val="none" w:sz="0" w:space="0" w:color="auto"/>
        <w:left w:val="none" w:sz="0" w:space="0" w:color="auto"/>
        <w:bottom w:val="none" w:sz="0" w:space="0" w:color="auto"/>
        <w:right w:val="none" w:sz="0" w:space="0" w:color="auto"/>
      </w:divBdr>
    </w:div>
    <w:div w:id="1097293245">
      <w:bodyDiv w:val="1"/>
      <w:marLeft w:val="0"/>
      <w:marRight w:val="0"/>
      <w:marTop w:val="0"/>
      <w:marBottom w:val="0"/>
      <w:divBdr>
        <w:top w:val="none" w:sz="0" w:space="0" w:color="auto"/>
        <w:left w:val="none" w:sz="0" w:space="0" w:color="auto"/>
        <w:bottom w:val="none" w:sz="0" w:space="0" w:color="auto"/>
        <w:right w:val="none" w:sz="0" w:space="0" w:color="auto"/>
      </w:divBdr>
    </w:div>
    <w:div w:id="1110903431">
      <w:bodyDiv w:val="1"/>
      <w:marLeft w:val="0"/>
      <w:marRight w:val="0"/>
      <w:marTop w:val="0"/>
      <w:marBottom w:val="0"/>
      <w:divBdr>
        <w:top w:val="none" w:sz="0" w:space="0" w:color="auto"/>
        <w:left w:val="none" w:sz="0" w:space="0" w:color="auto"/>
        <w:bottom w:val="none" w:sz="0" w:space="0" w:color="auto"/>
        <w:right w:val="none" w:sz="0" w:space="0" w:color="auto"/>
      </w:divBdr>
    </w:div>
    <w:div w:id="1115060119">
      <w:bodyDiv w:val="1"/>
      <w:marLeft w:val="0"/>
      <w:marRight w:val="0"/>
      <w:marTop w:val="0"/>
      <w:marBottom w:val="0"/>
      <w:divBdr>
        <w:top w:val="none" w:sz="0" w:space="0" w:color="auto"/>
        <w:left w:val="none" w:sz="0" w:space="0" w:color="auto"/>
        <w:bottom w:val="none" w:sz="0" w:space="0" w:color="auto"/>
        <w:right w:val="none" w:sz="0" w:space="0" w:color="auto"/>
      </w:divBdr>
    </w:div>
    <w:div w:id="1116948645">
      <w:bodyDiv w:val="1"/>
      <w:marLeft w:val="0"/>
      <w:marRight w:val="0"/>
      <w:marTop w:val="0"/>
      <w:marBottom w:val="0"/>
      <w:divBdr>
        <w:top w:val="none" w:sz="0" w:space="0" w:color="auto"/>
        <w:left w:val="none" w:sz="0" w:space="0" w:color="auto"/>
        <w:bottom w:val="none" w:sz="0" w:space="0" w:color="auto"/>
        <w:right w:val="none" w:sz="0" w:space="0" w:color="auto"/>
      </w:divBdr>
    </w:div>
    <w:div w:id="1137064136">
      <w:bodyDiv w:val="1"/>
      <w:marLeft w:val="0"/>
      <w:marRight w:val="0"/>
      <w:marTop w:val="0"/>
      <w:marBottom w:val="0"/>
      <w:divBdr>
        <w:top w:val="none" w:sz="0" w:space="0" w:color="auto"/>
        <w:left w:val="none" w:sz="0" w:space="0" w:color="auto"/>
        <w:bottom w:val="none" w:sz="0" w:space="0" w:color="auto"/>
        <w:right w:val="none" w:sz="0" w:space="0" w:color="auto"/>
      </w:divBdr>
    </w:div>
    <w:div w:id="1139540024">
      <w:bodyDiv w:val="1"/>
      <w:marLeft w:val="0"/>
      <w:marRight w:val="0"/>
      <w:marTop w:val="0"/>
      <w:marBottom w:val="0"/>
      <w:divBdr>
        <w:top w:val="none" w:sz="0" w:space="0" w:color="auto"/>
        <w:left w:val="none" w:sz="0" w:space="0" w:color="auto"/>
        <w:bottom w:val="none" w:sz="0" w:space="0" w:color="auto"/>
        <w:right w:val="none" w:sz="0" w:space="0" w:color="auto"/>
      </w:divBdr>
    </w:div>
    <w:div w:id="1146894388">
      <w:bodyDiv w:val="1"/>
      <w:marLeft w:val="0"/>
      <w:marRight w:val="0"/>
      <w:marTop w:val="0"/>
      <w:marBottom w:val="0"/>
      <w:divBdr>
        <w:top w:val="none" w:sz="0" w:space="0" w:color="auto"/>
        <w:left w:val="none" w:sz="0" w:space="0" w:color="auto"/>
        <w:bottom w:val="none" w:sz="0" w:space="0" w:color="auto"/>
        <w:right w:val="none" w:sz="0" w:space="0" w:color="auto"/>
      </w:divBdr>
    </w:div>
    <w:div w:id="1166245083">
      <w:bodyDiv w:val="1"/>
      <w:marLeft w:val="0"/>
      <w:marRight w:val="0"/>
      <w:marTop w:val="0"/>
      <w:marBottom w:val="0"/>
      <w:divBdr>
        <w:top w:val="none" w:sz="0" w:space="0" w:color="auto"/>
        <w:left w:val="none" w:sz="0" w:space="0" w:color="auto"/>
        <w:bottom w:val="none" w:sz="0" w:space="0" w:color="auto"/>
        <w:right w:val="none" w:sz="0" w:space="0" w:color="auto"/>
      </w:divBdr>
    </w:div>
    <w:div w:id="1171718977">
      <w:bodyDiv w:val="1"/>
      <w:marLeft w:val="0"/>
      <w:marRight w:val="0"/>
      <w:marTop w:val="0"/>
      <w:marBottom w:val="0"/>
      <w:divBdr>
        <w:top w:val="none" w:sz="0" w:space="0" w:color="auto"/>
        <w:left w:val="none" w:sz="0" w:space="0" w:color="auto"/>
        <w:bottom w:val="none" w:sz="0" w:space="0" w:color="auto"/>
        <w:right w:val="none" w:sz="0" w:space="0" w:color="auto"/>
      </w:divBdr>
    </w:div>
    <w:div w:id="1182938829">
      <w:bodyDiv w:val="1"/>
      <w:marLeft w:val="0"/>
      <w:marRight w:val="0"/>
      <w:marTop w:val="0"/>
      <w:marBottom w:val="0"/>
      <w:divBdr>
        <w:top w:val="none" w:sz="0" w:space="0" w:color="auto"/>
        <w:left w:val="none" w:sz="0" w:space="0" w:color="auto"/>
        <w:bottom w:val="none" w:sz="0" w:space="0" w:color="auto"/>
        <w:right w:val="none" w:sz="0" w:space="0" w:color="auto"/>
      </w:divBdr>
    </w:div>
    <w:div w:id="1185942500">
      <w:bodyDiv w:val="1"/>
      <w:marLeft w:val="0"/>
      <w:marRight w:val="0"/>
      <w:marTop w:val="0"/>
      <w:marBottom w:val="0"/>
      <w:divBdr>
        <w:top w:val="none" w:sz="0" w:space="0" w:color="auto"/>
        <w:left w:val="none" w:sz="0" w:space="0" w:color="auto"/>
        <w:bottom w:val="none" w:sz="0" w:space="0" w:color="auto"/>
        <w:right w:val="none" w:sz="0" w:space="0" w:color="auto"/>
      </w:divBdr>
    </w:div>
    <w:div w:id="1189680453">
      <w:bodyDiv w:val="1"/>
      <w:marLeft w:val="0"/>
      <w:marRight w:val="0"/>
      <w:marTop w:val="0"/>
      <w:marBottom w:val="0"/>
      <w:divBdr>
        <w:top w:val="none" w:sz="0" w:space="0" w:color="auto"/>
        <w:left w:val="none" w:sz="0" w:space="0" w:color="auto"/>
        <w:bottom w:val="none" w:sz="0" w:space="0" w:color="auto"/>
        <w:right w:val="none" w:sz="0" w:space="0" w:color="auto"/>
      </w:divBdr>
    </w:div>
    <w:div w:id="1192766041">
      <w:bodyDiv w:val="1"/>
      <w:marLeft w:val="0"/>
      <w:marRight w:val="0"/>
      <w:marTop w:val="0"/>
      <w:marBottom w:val="0"/>
      <w:divBdr>
        <w:top w:val="none" w:sz="0" w:space="0" w:color="auto"/>
        <w:left w:val="none" w:sz="0" w:space="0" w:color="auto"/>
        <w:bottom w:val="none" w:sz="0" w:space="0" w:color="auto"/>
        <w:right w:val="none" w:sz="0" w:space="0" w:color="auto"/>
      </w:divBdr>
    </w:div>
    <w:div w:id="1196041218">
      <w:bodyDiv w:val="1"/>
      <w:marLeft w:val="0"/>
      <w:marRight w:val="0"/>
      <w:marTop w:val="0"/>
      <w:marBottom w:val="0"/>
      <w:divBdr>
        <w:top w:val="none" w:sz="0" w:space="0" w:color="auto"/>
        <w:left w:val="none" w:sz="0" w:space="0" w:color="auto"/>
        <w:bottom w:val="none" w:sz="0" w:space="0" w:color="auto"/>
        <w:right w:val="none" w:sz="0" w:space="0" w:color="auto"/>
      </w:divBdr>
    </w:div>
    <w:div w:id="1196965578">
      <w:bodyDiv w:val="1"/>
      <w:marLeft w:val="0"/>
      <w:marRight w:val="0"/>
      <w:marTop w:val="0"/>
      <w:marBottom w:val="0"/>
      <w:divBdr>
        <w:top w:val="none" w:sz="0" w:space="0" w:color="auto"/>
        <w:left w:val="none" w:sz="0" w:space="0" w:color="auto"/>
        <w:bottom w:val="none" w:sz="0" w:space="0" w:color="auto"/>
        <w:right w:val="none" w:sz="0" w:space="0" w:color="auto"/>
      </w:divBdr>
    </w:div>
    <w:div w:id="1208951480">
      <w:bodyDiv w:val="1"/>
      <w:marLeft w:val="0"/>
      <w:marRight w:val="0"/>
      <w:marTop w:val="0"/>
      <w:marBottom w:val="0"/>
      <w:divBdr>
        <w:top w:val="none" w:sz="0" w:space="0" w:color="auto"/>
        <w:left w:val="none" w:sz="0" w:space="0" w:color="auto"/>
        <w:bottom w:val="none" w:sz="0" w:space="0" w:color="auto"/>
        <w:right w:val="none" w:sz="0" w:space="0" w:color="auto"/>
      </w:divBdr>
    </w:div>
    <w:div w:id="1234581622">
      <w:bodyDiv w:val="1"/>
      <w:marLeft w:val="0"/>
      <w:marRight w:val="0"/>
      <w:marTop w:val="0"/>
      <w:marBottom w:val="0"/>
      <w:divBdr>
        <w:top w:val="none" w:sz="0" w:space="0" w:color="auto"/>
        <w:left w:val="none" w:sz="0" w:space="0" w:color="auto"/>
        <w:bottom w:val="none" w:sz="0" w:space="0" w:color="auto"/>
        <w:right w:val="none" w:sz="0" w:space="0" w:color="auto"/>
      </w:divBdr>
    </w:div>
    <w:div w:id="1242638681">
      <w:bodyDiv w:val="1"/>
      <w:marLeft w:val="0"/>
      <w:marRight w:val="0"/>
      <w:marTop w:val="0"/>
      <w:marBottom w:val="0"/>
      <w:divBdr>
        <w:top w:val="none" w:sz="0" w:space="0" w:color="auto"/>
        <w:left w:val="none" w:sz="0" w:space="0" w:color="auto"/>
        <w:bottom w:val="none" w:sz="0" w:space="0" w:color="auto"/>
        <w:right w:val="none" w:sz="0" w:space="0" w:color="auto"/>
      </w:divBdr>
    </w:div>
    <w:div w:id="1249581771">
      <w:bodyDiv w:val="1"/>
      <w:marLeft w:val="0"/>
      <w:marRight w:val="0"/>
      <w:marTop w:val="0"/>
      <w:marBottom w:val="0"/>
      <w:divBdr>
        <w:top w:val="none" w:sz="0" w:space="0" w:color="auto"/>
        <w:left w:val="none" w:sz="0" w:space="0" w:color="auto"/>
        <w:bottom w:val="none" w:sz="0" w:space="0" w:color="auto"/>
        <w:right w:val="none" w:sz="0" w:space="0" w:color="auto"/>
      </w:divBdr>
    </w:div>
    <w:div w:id="1264727706">
      <w:bodyDiv w:val="1"/>
      <w:marLeft w:val="0"/>
      <w:marRight w:val="0"/>
      <w:marTop w:val="0"/>
      <w:marBottom w:val="0"/>
      <w:divBdr>
        <w:top w:val="none" w:sz="0" w:space="0" w:color="auto"/>
        <w:left w:val="none" w:sz="0" w:space="0" w:color="auto"/>
        <w:bottom w:val="none" w:sz="0" w:space="0" w:color="auto"/>
        <w:right w:val="none" w:sz="0" w:space="0" w:color="auto"/>
      </w:divBdr>
    </w:div>
    <w:div w:id="1277102313">
      <w:bodyDiv w:val="1"/>
      <w:marLeft w:val="0"/>
      <w:marRight w:val="0"/>
      <w:marTop w:val="0"/>
      <w:marBottom w:val="0"/>
      <w:divBdr>
        <w:top w:val="none" w:sz="0" w:space="0" w:color="auto"/>
        <w:left w:val="none" w:sz="0" w:space="0" w:color="auto"/>
        <w:bottom w:val="none" w:sz="0" w:space="0" w:color="auto"/>
        <w:right w:val="none" w:sz="0" w:space="0" w:color="auto"/>
      </w:divBdr>
    </w:div>
    <w:div w:id="1289510650">
      <w:bodyDiv w:val="1"/>
      <w:marLeft w:val="0"/>
      <w:marRight w:val="0"/>
      <w:marTop w:val="0"/>
      <w:marBottom w:val="0"/>
      <w:divBdr>
        <w:top w:val="none" w:sz="0" w:space="0" w:color="auto"/>
        <w:left w:val="none" w:sz="0" w:space="0" w:color="auto"/>
        <w:bottom w:val="none" w:sz="0" w:space="0" w:color="auto"/>
        <w:right w:val="none" w:sz="0" w:space="0" w:color="auto"/>
      </w:divBdr>
    </w:div>
    <w:div w:id="1316422214">
      <w:bodyDiv w:val="1"/>
      <w:marLeft w:val="0"/>
      <w:marRight w:val="0"/>
      <w:marTop w:val="0"/>
      <w:marBottom w:val="0"/>
      <w:divBdr>
        <w:top w:val="none" w:sz="0" w:space="0" w:color="auto"/>
        <w:left w:val="none" w:sz="0" w:space="0" w:color="auto"/>
        <w:bottom w:val="none" w:sz="0" w:space="0" w:color="auto"/>
        <w:right w:val="none" w:sz="0" w:space="0" w:color="auto"/>
      </w:divBdr>
    </w:div>
    <w:div w:id="1323660173">
      <w:bodyDiv w:val="1"/>
      <w:marLeft w:val="0"/>
      <w:marRight w:val="0"/>
      <w:marTop w:val="0"/>
      <w:marBottom w:val="0"/>
      <w:divBdr>
        <w:top w:val="none" w:sz="0" w:space="0" w:color="auto"/>
        <w:left w:val="none" w:sz="0" w:space="0" w:color="auto"/>
        <w:bottom w:val="none" w:sz="0" w:space="0" w:color="auto"/>
        <w:right w:val="none" w:sz="0" w:space="0" w:color="auto"/>
      </w:divBdr>
    </w:div>
    <w:div w:id="1326010492">
      <w:bodyDiv w:val="1"/>
      <w:marLeft w:val="0"/>
      <w:marRight w:val="0"/>
      <w:marTop w:val="0"/>
      <w:marBottom w:val="0"/>
      <w:divBdr>
        <w:top w:val="none" w:sz="0" w:space="0" w:color="auto"/>
        <w:left w:val="none" w:sz="0" w:space="0" w:color="auto"/>
        <w:bottom w:val="none" w:sz="0" w:space="0" w:color="auto"/>
        <w:right w:val="none" w:sz="0" w:space="0" w:color="auto"/>
      </w:divBdr>
    </w:div>
    <w:div w:id="1328359864">
      <w:bodyDiv w:val="1"/>
      <w:marLeft w:val="0"/>
      <w:marRight w:val="0"/>
      <w:marTop w:val="0"/>
      <w:marBottom w:val="0"/>
      <w:divBdr>
        <w:top w:val="none" w:sz="0" w:space="0" w:color="auto"/>
        <w:left w:val="none" w:sz="0" w:space="0" w:color="auto"/>
        <w:bottom w:val="none" w:sz="0" w:space="0" w:color="auto"/>
        <w:right w:val="none" w:sz="0" w:space="0" w:color="auto"/>
      </w:divBdr>
    </w:div>
    <w:div w:id="1335262386">
      <w:bodyDiv w:val="1"/>
      <w:marLeft w:val="0"/>
      <w:marRight w:val="0"/>
      <w:marTop w:val="0"/>
      <w:marBottom w:val="0"/>
      <w:divBdr>
        <w:top w:val="none" w:sz="0" w:space="0" w:color="auto"/>
        <w:left w:val="none" w:sz="0" w:space="0" w:color="auto"/>
        <w:bottom w:val="none" w:sz="0" w:space="0" w:color="auto"/>
        <w:right w:val="none" w:sz="0" w:space="0" w:color="auto"/>
      </w:divBdr>
    </w:div>
    <w:div w:id="1336036430">
      <w:bodyDiv w:val="1"/>
      <w:marLeft w:val="0"/>
      <w:marRight w:val="0"/>
      <w:marTop w:val="0"/>
      <w:marBottom w:val="0"/>
      <w:divBdr>
        <w:top w:val="none" w:sz="0" w:space="0" w:color="auto"/>
        <w:left w:val="none" w:sz="0" w:space="0" w:color="auto"/>
        <w:bottom w:val="none" w:sz="0" w:space="0" w:color="auto"/>
        <w:right w:val="none" w:sz="0" w:space="0" w:color="auto"/>
      </w:divBdr>
    </w:div>
    <w:div w:id="1338652216">
      <w:bodyDiv w:val="1"/>
      <w:marLeft w:val="0"/>
      <w:marRight w:val="0"/>
      <w:marTop w:val="0"/>
      <w:marBottom w:val="0"/>
      <w:divBdr>
        <w:top w:val="none" w:sz="0" w:space="0" w:color="auto"/>
        <w:left w:val="none" w:sz="0" w:space="0" w:color="auto"/>
        <w:bottom w:val="none" w:sz="0" w:space="0" w:color="auto"/>
        <w:right w:val="none" w:sz="0" w:space="0" w:color="auto"/>
      </w:divBdr>
    </w:div>
    <w:div w:id="1340500755">
      <w:bodyDiv w:val="1"/>
      <w:marLeft w:val="0"/>
      <w:marRight w:val="0"/>
      <w:marTop w:val="0"/>
      <w:marBottom w:val="0"/>
      <w:divBdr>
        <w:top w:val="none" w:sz="0" w:space="0" w:color="auto"/>
        <w:left w:val="none" w:sz="0" w:space="0" w:color="auto"/>
        <w:bottom w:val="none" w:sz="0" w:space="0" w:color="auto"/>
        <w:right w:val="none" w:sz="0" w:space="0" w:color="auto"/>
      </w:divBdr>
    </w:div>
    <w:div w:id="1344355181">
      <w:bodyDiv w:val="1"/>
      <w:marLeft w:val="0"/>
      <w:marRight w:val="0"/>
      <w:marTop w:val="0"/>
      <w:marBottom w:val="0"/>
      <w:divBdr>
        <w:top w:val="none" w:sz="0" w:space="0" w:color="auto"/>
        <w:left w:val="none" w:sz="0" w:space="0" w:color="auto"/>
        <w:bottom w:val="none" w:sz="0" w:space="0" w:color="auto"/>
        <w:right w:val="none" w:sz="0" w:space="0" w:color="auto"/>
      </w:divBdr>
    </w:div>
    <w:div w:id="1356034859">
      <w:bodyDiv w:val="1"/>
      <w:marLeft w:val="0"/>
      <w:marRight w:val="0"/>
      <w:marTop w:val="0"/>
      <w:marBottom w:val="0"/>
      <w:divBdr>
        <w:top w:val="none" w:sz="0" w:space="0" w:color="auto"/>
        <w:left w:val="none" w:sz="0" w:space="0" w:color="auto"/>
        <w:bottom w:val="none" w:sz="0" w:space="0" w:color="auto"/>
        <w:right w:val="none" w:sz="0" w:space="0" w:color="auto"/>
      </w:divBdr>
    </w:div>
    <w:div w:id="1356075636">
      <w:bodyDiv w:val="1"/>
      <w:marLeft w:val="0"/>
      <w:marRight w:val="0"/>
      <w:marTop w:val="0"/>
      <w:marBottom w:val="0"/>
      <w:divBdr>
        <w:top w:val="none" w:sz="0" w:space="0" w:color="auto"/>
        <w:left w:val="none" w:sz="0" w:space="0" w:color="auto"/>
        <w:bottom w:val="none" w:sz="0" w:space="0" w:color="auto"/>
        <w:right w:val="none" w:sz="0" w:space="0" w:color="auto"/>
      </w:divBdr>
    </w:div>
    <w:div w:id="1362394741">
      <w:bodyDiv w:val="1"/>
      <w:marLeft w:val="0"/>
      <w:marRight w:val="0"/>
      <w:marTop w:val="0"/>
      <w:marBottom w:val="0"/>
      <w:divBdr>
        <w:top w:val="none" w:sz="0" w:space="0" w:color="auto"/>
        <w:left w:val="none" w:sz="0" w:space="0" w:color="auto"/>
        <w:bottom w:val="none" w:sz="0" w:space="0" w:color="auto"/>
        <w:right w:val="none" w:sz="0" w:space="0" w:color="auto"/>
      </w:divBdr>
    </w:div>
    <w:div w:id="1373963139">
      <w:bodyDiv w:val="1"/>
      <w:marLeft w:val="0"/>
      <w:marRight w:val="0"/>
      <w:marTop w:val="0"/>
      <w:marBottom w:val="0"/>
      <w:divBdr>
        <w:top w:val="none" w:sz="0" w:space="0" w:color="auto"/>
        <w:left w:val="none" w:sz="0" w:space="0" w:color="auto"/>
        <w:bottom w:val="none" w:sz="0" w:space="0" w:color="auto"/>
        <w:right w:val="none" w:sz="0" w:space="0" w:color="auto"/>
      </w:divBdr>
    </w:div>
    <w:div w:id="1375539772">
      <w:bodyDiv w:val="1"/>
      <w:marLeft w:val="0"/>
      <w:marRight w:val="0"/>
      <w:marTop w:val="0"/>
      <w:marBottom w:val="0"/>
      <w:divBdr>
        <w:top w:val="none" w:sz="0" w:space="0" w:color="auto"/>
        <w:left w:val="none" w:sz="0" w:space="0" w:color="auto"/>
        <w:bottom w:val="none" w:sz="0" w:space="0" w:color="auto"/>
        <w:right w:val="none" w:sz="0" w:space="0" w:color="auto"/>
      </w:divBdr>
    </w:div>
    <w:div w:id="1380586728">
      <w:bodyDiv w:val="1"/>
      <w:marLeft w:val="0"/>
      <w:marRight w:val="0"/>
      <w:marTop w:val="0"/>
      <w:marBottom w:val="0"/>
      <w:divBdr>
        <w:top w:val="none" w:sz="0" w:space="0" w:color="auto"/>
        <w:left w:val="none" w:sz="0" w:space="0" w:color="auto"/>
        <w:bottom w:val="none" w:sz="0" w:space="0" w:color="auto"/>
        <w:right w:val="none" w:sz="0" w:space="0" w:color="auto"/>
      </w:divBdr>
    </w:div>
    <w:div w:id="1384987743">
      <w:bodyDiv w:val="1"/>
      <w:marLeft w:val="0"/>
      <w:marRight w:val="0"/>
      <w:marTop w:val="0"/>
      <w:marBottom w:val="0"/>
      <w:divBdr>
        <w:top w:val="none" w:sz="0" w:space="0" w:color="auto"/>
        <w:left w:val="none" w:sz="0" w:space="0" w:color="auto"/>
        <w:bottom w:val="none" w:sz="0" w:space="0" w:color="auto"/>
        <w:right w:val="none" w:sz="0" w:space="0" w:color="auto"/>
      </w:divBdr>
    </w:div>
    <w:div w:id="1389721984">
      <w:bodyDiv w:val="1"/>
      <w:marLeft w:val="0"/>
      <w:marRight w:val="0"/>
      <w:marTop w:val="0"/>
      <w:marBottom w:val="0"/>
      <w:divBdr>
        <w:top w:val="none" w:sz="0" w:space="0" w:color="auto"/>
        <w:left w:val="none" w:sz="0" w:space="0" w:color="auto"/>
        <w:bottom w:val="none" w:sz="0" w:space="0" w:color="auto"/>
        <w:right w:val="none" w:sz="0" w:space="0" w:color="auto"/>
      </w:divBdr>
    </w:div>
    <w:div w:id="1390961677">
      <w:bodyDiv w:val="1"/>
      <w:marLeft w:val="0"/>
      <w:marRight w:val="0"/>
      <w:marTop w:val="0"/>
      <w:marBottom w:val="0"/>
      <w:divBdr>
        <w:top w:val="none" w:sz="0" w:space="0" w:color="auto"/>
        <w:left w:val="none" w:sz="0" w:space="0" w:color="auto"/>
        <w:bottom w:val="none" w:sz="0" w:space="0" w:color="auto"/>
        <w:right w:val="none" w:sz="0" w:space="0" w:color="auto"/>
      </w:divBdr>
    </w:div>
    <w:div w:id="1394230083">
      <w:bodyDiv w:val="1"/>
      <w:marLeft w:val="0"/>
      <w:marRight w:val="0"/>
      <w:marTop w:val="0"/>
      <w:marBottom w:val="0"/>
      <w:divBdr>
        <w:top w:val="none" w:sz="0" w:space="0" w:color="auto"/>
        <w:left w:val="none" w:sz="0" w:space="0" w:color="auto"/>
        <w:bottom w:val="none" w:sz="0" w:space="0" w:color="auto"/>
        <w:right w:val="none" w:sz="0" w:space="0" w:color="auto"/>
      </w:divBdr>
    </w:div>
    <w:div w:id="1404791060">
      <w:bodyDiv w:val="1"/>
      <w:marLeft w:val="0"/>
      <w:marRight w:val="0"/>
      <w:marTop w:val="0"/>
      <w:marBottom w:val="0"/>
      <w:divBdr>
        <w:top w:val="none" w:sz="0" w:space="0" w:color="auto"/>
        <w:left w:val="none" w:sz="0" w:space="0" w:color="auto"/>
        <w:bottom w:val="none" w:sz="0" w:space="0" w:color="auto"/>
        <w:right w:val="none" w:sz="0" w:space="0" w:color="auto"/>
      </w:divBdr>
    </w:div>
    <w:div w:id="1418482162">
      <w:bodyDiv w:val="1"/>
      <w:marLeft w:val="0"/>
      <w:marRight w:val="0"/>
      <w:marTop w:val="0"/>
      <w:marBottom w:val="0"/>
      <w:divBdr>
        <w:top w:val="none" w:sz="0" w:space="0" w:color="auto"/>
        <w:left w:val="none" w:sz="0" w:space="0" w:color="auto"/>
        <w:bottom w:val="none" w:sz="0" w:space="0" w:color="auto"/>
        <w:right w:val="none" w:sz="0" w:space="0" w:color="auto"/>
      </w:divBdr>
    </w:div>
    <w:div w:id="1438915128">
      <w:bodyDiv w:val="1"/>
      <w:marLeft w:val="0"/>
      <w:marRight w:val="0"/>
      <w:marTop w:val="0"/>
      <w:marBottom w:val="0"/>
      <w:divBdr>
        <w:top w:val="none" w:sz="0" w:space="0" w:color="auto"/>
        <w:left w:val="none" w:sz="0" w:space="0" w:color="auto"/>
        <w:bottom w:val="none" w:sz="0" w:space="0" w:color="auto"/>
        <w:right w:val="none" w:sz="0" w:space="0" w:color="auto"/>
      </w:divBdr>
    </w:div>
    <w:div w:id="1445074349">
      <w:bodyDiv w:val="1"/>
      <w:marLeft w:val="0"/>
      <w:marRight w:val="0"/>
      <w:marTop w:val="0"/>
      <w:marBottom w:val="0"/>
      <w:divBdr>
        <w:top w:val="none" w:sz="0" w:space="0" w:color="auto"/>
        <w:left w:val="none" w:sz="0" w:space="0" w:color="auto"/>
        <w:bottom w:val="none" w:sz="0" w:space="0" w:color="auto"/>
        <w:right w:val="none" w:sz="0" w:space="0" w:color="auto"/>
      </w:divBdr>
    </w:div>
    <w:div w:id="1460412562">
      <w:bodyDiv w:val="1"/>
      <w:marLeft w:val="0"/>
      <w:marRight w:val="0"/>
      <w:marTop w:val="0"/>
      <w:marBottom w:val="0"/>
      <w:divBdr>
        <w:top w:val="none" w:sz="0" w:space="0" w:color="auto"/>
        <w:left w:val="none" w:sz="0" w:space="0" w:color="auto"/>
        <w:bottom w:val="none" w:sz="0" w:space="0" w:color="auto"/>
        <w:right w:val="none" w:sz="0" w:space="0" w:color="auto"/>
      </w:divBdr>
    </w:div>
    <w:div w:id="1463645662">
      <w:bodyDiv w:val="1"/>
      <w:marLeft w:val="0"/>
      <w:marRight w:val="0"/>
      <w:marTop w:val="0"/>
      <w:marBottom w:val="0"/>
      <w:divBdr>
        <w:top w:val="none" w:sz="0" w:space="0" w:color="auto"/>
        <w:left w:val="none" w:sz="0" w:space="0" w:color="auto"/>
        <w:bottom w:val="none" w:sz="0" w:space="0" w:color="auto"/>
        <w:right w:val="none" w:sz="0" w:space="0" w:color="auto"/>
      </w:divBdr>
    </w:div>
    <w:div w:id="1466121357">
      <w:bodyDiv w:val="1"/>
      <w:marLeft w:val="0"/>
      <w:marRight w:val="0"/>
      <w:marTop w:val="0"/>
      <w:marBottom w:val="0"/>
      <w:divBdr>
        <w:top w:val="none" w:sz="0" w:space="0" w:color="auto"/>
        <w:left w:val="none" w:sz="0" w:space="0" w:color="auto"/>
        <w:bottom w:val="none" w:sz="0" w:space="0" w:color="auto"/>
        <w:right w:val="none" w:sz="0" w:space="0" w:color="auto"/>
      </w:divBdr>
    </w:div>
    <w:div w:id="1466696590">
      <w:bodyDiv w:val="1"/>
      <w:marLeft w:val="0"/>
      <w:marRight w:val="0"/>
      <w:marTop w:val="0"/>
      <w:marBottom w:val="0"/>
      <w:divBdr>
        <w:top w:val="none" w:sz="0" w:space="0" w:color="auto"/>
        <w:left w:val="none" w:sz="0" w:space="0" w:color="auto"/>
        <w:bottom w:val="none" w:sz="0" w:space="0" w:color="auto"/>
        <w:right w:val="none" w:sz="0" w:space="0" w:color="auto"/>
      </w:divBdr>
    </w:div>
    <w:div w:id="1489974183">
      <w:bodyDiv w:val="1"/>
      <w:marLeft w:val="0"/>
      <w:marRight w:val="0"/>
      <w:marTop w:val="0"/>
      <w:marBottom w:val="0"/>
      <w:divBdr>
        <w:top w:val="none" w:sz="0" w:space="0" w:color="auto"/>
        <w:left w:val="none" w:sz="0" w:space="0" w:color="auto"/>
        <w:bottom w:val="none" w:sz="0" w:space="0" w:color="auto"/>
        <w:right w:val="none" w:sz="0" w:space="0" w:color="auto"/>
      </w:divBdr>
    </w:div>
    <w:div w:id="1500997314">
      <w:bodyDiv w:val="1"/>
      <w:marLeft w:val="0"/>
      <w:marRight w:val="0"/>
      <w:marTop w:val="0"/>
      <w:marBottom w:val="0"/>
      <w:divBdr>
        <w:top w:val="none" w:sz="0" w:space="0" w:color="auto"/>
        <w:left w:val="none" w:sz="0" w:space="0" w:color="auto"/>
        <w:bottom w:val="none" w:sz="0" w:space="0" w:color="auto"/>
        <w:right w:val="none" w:sz="0" w:space="0" w:color="auto"/>
      </w:divBdr>
    </w:div>
    <w:div w:id="1504317674">
      <w:bodyDiv w:val="1"/>
      <w:marLeft w:val="0"/>
      <w:marRight w:val="0"/>
      <w:marTop w:val="0"/>
      <w:marBottom w:val="0"/>
      <w:divBdr>
        <w:top w:val="none" w:sz="0" w:space="0" w:color="auto"/>
        <w:left w:val="none" w:sz="0" w:space="0" w:color="auto"/>
        <w:bottom w:val="none" w:sz="0" w:space="0" w:color="auto"/>
        <w:right w:val="none" w:sz="0" w:space="0" w:color="auto"/>
      </w:divBdr>
    </w:div>
    <w:div w:id="1512644861">
      <w:bodyDiv w:val="1"/>
      <w:marLeft w:val="0"/>
      <w:marRight w:val="0"/>
      <w:marTop w:val="0"/>
      <w:marBottom w:val="0"/>
      <w:divBdr>
        <w:top w:val="none" w:sz="0" w:space="0" w:color="auto"/>
        <w:left w:val="none" w:sz="0" w:space="0" w:color="auto"/>
        <w:bottom w:val="none" w:sz="0" w:space="0" w:color="auto"/>
        <w:right w:val="none" w:sz="0" w:space="0" w:color="auto"/>
      </w:divBdr>
    </w:div>
    <w:div w:id="1518353553">
      <w:bodyDiv w:val="1"/>
      <w:marLeft w:val="0"/>
      <w:marRight w:val="0"/>
      <w:marTop w:val="0"/>
      <w:marBottom w:val="0"/>
      <w:divBdr>
        <w:top w:val="none" w:sz="0" w:space="0" w:color="auto"/>
        <w:left w:val="none" w:sz="0" w:space="0" w:color="auto"/>
        <w:bottom w:val="none" w:sz="0" w:space="0" w:color="auto"/>
        <w:right w:val="none" w:sz="0" w:space="0" w:color="auto"/>
      </w:divBdr>
    </w:div>
    <w:div w:id="1523586268">
      <w:bodyDiv w:val="1"/>
      <w:marLeft w:val="0"/>
      <w:marRight w:val="0"/>
      <w:marTop w:val="0"/>
      <w:marBottom w:val="0"/>
      <w:divBdr>
        <w:top w:val="none" w:sz="0" w:space="0" w:color="auto"/>
        <w:left w:val="none" w:sz="0" w:space="0" w:color="auto"/>
        <w:bottom w:val="none" w:sz="0" w:space="0" w:color="auto"/>
        <w:right w:val="none" w:sz="0" w:space="0" w:color="auto"/>
      </w:divBdr>
    </w:div>
    <w:div w:id="1535851691">
      <w:bodyDiv w:val="1"/>
      <w:marLeft w:val="0"/>
      <w:marRight w:val="0"/>
      <w:marTop w:val="0"/>
      <w:marBottom w:val="0"/>
      <w:divBdr>
        <w:top w:val="none" w:sz="0" w:space="0" w:color="auto"/>
        <w:left w:val="none" w:sz="0" w:space="0" w:color="auto"/>
        <w:bottom w:val="none" w:sz="0" w:space="0" w:color="auto"/>
        <w:right w:val="none" w:sz="0" w:space="0" w:color="auto"/>
      </w:divBdr>
    </w:div>
    <w:div w:id="1540123287">
      <w:bodyDiv w:val="1"/>
      <w:marLeft w:val="0"/>
      <w:marRight w:val="0"/>
      <w:marTop w:val="0"/>
      <w:marBottom w:val="0"/>
      <w:divBdr>
        <w:top w:val="none" w:sz="0" w:space="0" w:color="auto"/>
        <w:left w:val="none" w:sz="0" w:space="0" w:color="auto"/>
        <w:bottom w:val="none" w:sz="0" w:space="0" w:color="auto"/>
        <w:right w:val="none" w:sz="0" w:space="0" w:color="auto"/>
      </w:divBdr>
    </w:div>
    <w:div w:id="1543321451">
      <w:bodyDiv w:val="1"/>
      <w:marLeft w:val="0"/>
      <w:marRight w:val="0"/>
      <w:marTop w:val="0"/>
      <w:marBottom w:val="0"/>
      <w:divBdr>
        <w:top w:val="none" w:sz="0" w:space="0" w:color="auto"/>
        <w:left w:val="none" w:sz="0" w:space="0" w:color="auto"/>
        <w:bottom w:val="none" w:sz="0" w:space="0" w:color="auto"/>
        <w:right w:val="none" w:sz="0" w:space="0" w:color="auto"/>
      </w:divBdr>
    </w:div>
    <w:div w:id="1547371032">
      <w:bodyDiv w:val="1"/>
      <w:marLeft w:val="0"/>
      <w:marRight w:val="0"/>
      <w:marTop w:val="0"/>
      <w:marBottom w:val="0"/>
      <w:divBdr>
        <w:top w:val="none" w:sz="0" w:space="0" w:color="auto"/>
        <w:left w:val="none" w:sz="0" w:space="0" w:color="auto"/>
        <w:bottom w:val="none" w:sz="0" w:space="0" w:color="auto"/>
        <w:right w:val="none" w:sz="0" w:space="0" w:color="auto"/>
      </w:divBdr>
    </w:div>
    <w:div w:id="1551187423">
      <w:bodyDiv w:val="1"/>
      <w:marLeft w:val="0"/>
      <w:marRight w:val="0"/>
      <w:marTop w:val="0"/>
      <w:marBottom w:val="0"/>
      <w:divBdr>
        <w:top w:val="none" w:sz="0" w:space="0" w:color="auto"/>
        <w:left w:val="none" w:sz="0" w:space="0" w:color="auto"/>
        <w:bottom w:val="none" w:sz="0" w:space="0" w:color="auto"/>
        <w:right w:val="none" w:sz="0" w:space="0" w:color="auto"/>
      </w:divBdr>
    </w:div>
    <w:div w:id="1556773169">
      <w:bodyDiv w:val="1"/>
      <w:marLeft w:val="0"/>
      <w:marRight w:val="0"/>
      <w:marTop w:val="0"/>
      <w:marBottom w:val="0"/>
      <w:divBdr>
        <w:top w:val="none" w:sz="0" w:space="0" w:color="auto"/>
        <w:left w:val="none" w:sz="0" w:space="0" w:color="auto"/>
        <w:bottom w:val="none" w:sz="0" w:space="0" w:color="auto"/>
        <w:right w:val="none" w:sz="0" w:space="0" w:color="auto"/>
      </w:divBdr>
    </w:div>
    <w:div w:id="1558474753">
      <w:bodyDiv w:val="1"/>
      <w:marLeft w:val="0"/>
      <w:marRight w:val="0"/>
      <w:marTop w:val="0"/>
      <w:marBottom w:val="0"/>
      <w:divBdr>
        <w:top w:val="none" w:sz="0" w:space="0" w:color="auto"/>
        <w:left w:val="none" w:sz="0" w:space="0" w:color="auto"/>
        <w:bottom w:val="none" w:sz="0" w:space="0" w:color="auto"/>
        <w:right w:val="none" w:sz="0" w:space="0" w:color="auto"/>
      </w:divBdr>
    </w:div>
    <w:div w:id="1559197349">
      <w:bodyDiv w:val="1"/>
      <w:marLeft w:val="0"/>
      <w:marRight w:val="0"/>
      <w:marTop w:val="0"/>
      <w:marBottom w:val="0"/>
      <w:divBdr>
        <w:top w:val="none" w:sz="0" w:space="0" w:color="auto"/>
        <w:left w:val="none" w:sz="0" w:space="0" w:color="auto"/>
        <w:bottom w:val="none" w:sz="0" w:space="0" w:color="auto"/>
        <w:right w:val="none" w:sz="0" w:space="0" w:color="auto"/>
      </w:divBdr>
    </w:div>
    <w:div w:id="1560941918">
      <w:bodyDiv w:val="1"/>
      <w:marLeft w:val="0"/>
      <w:marRight w:val="0"/>
      <w:marTop w:val="0"/>
      <w:marBottom w:val="0"/>
      <w:divBdr>
        <w:top w:val="none" w:sz="0" w:space="0" w:color="auto"/>
        <w:left w:val="none" w:sz="0" w:space="0" w:color="auto"/>
        <w:bottom w:val="none" w:sz="0" w:space="0" w:color="auto"/>
        <w:right w:val="none" w:sz="0" w:space="0" w:color="auto"/>
      </w:divBdr>
    </w:div>
    <w:div w:id="1565524337">
      <w:bodyDiv w:val="1"/>
      <w:marLeft w:val="0"/>
      <w:marRight w:val="0"/>
      <w:marTop w:val="0"/>
      <w:marBottom w:val="0"/>
      <w:divBdr>
        <w:top w:val="none" w:sz="0" w:space="0" w:color="auto"/>
        <w:left w:val="none" w:sz="0" w:space="0" w:color="auto"/>
        <w:bottom w:val="none" w:sz="0" w:space="0" w:color="auto"/>
        <w:right w:val="none" w:sz="0" w:space="0" w:color="auto"/>
      </w:divBdr>
    </w:div>
    <w:div w:id="1580335405">
      <w:bodyDiv w:val="1"/>
      <w:marLeft w:val="0"/>
      <w:marRight w:val="0"/>
      <w:marTop w:val="0"/>
      <w:marBottom w:val="0"/>
      <w:divBdr>
        <w:top w:val="none" w:sz="0" w:space="0" w:color="auto"/>
        <w:left w:val="none" w:sz="0" w:space="0" w:color="auto"/>
        <w:bottom w:val="none" w:sz="0" w:space="0" w:color="auto"/>
        <w:right w:val="none" w:sz="0" w:space="0" w:color="auto"/>
      </w:divBdr>
    </w:div>
    <w:div w:id="1590697252">
      <w:bodyDiv w:val="1"/>
      <w:marLeft w:val="0"/>
      <w:marRight w:val="0"/>
      <w:marTop w:val="0"/>
      <w:marBottom w:val="0"/>
      <w:divBdr>
        <w:top w:val="none" w:sz="0" w:space="0" w:color="auto"/>
        <w:left w:val="none" w:sz="0" w:space="0" w:color="auto"/>
        <w:bottom w:val="none" w:sz="0" w:space="0" w:color="auto"/>
        <w:right w:val="none" w:sz="0" w:space="0" w:color="auto"/>
      </w:divBdr>
    </w:div>
    <w:div w:id="1590961590">
      <w:bodyDiv w:val="1"/>
      <w:marLeft w:val="0"/>
      <w:marRight w:val="0"/>
      <w:marTop w:val="0"/>
      <w:marBottom w:val="0"/>
      <w:divBdr>
        <w:top w:val="none" w:sz="0" w:space="0" w:color="auto"/>
        <w:left w:val="none" w:sz="0" w:space="0" w:color="auto"/>
        <w:bottom w:val="none" w:sz="0" w:space="0" w:color="auto"/>
        <w:right w:val="none" w:sz="0" w:space="0" w:color="auto"/>
      </w:divBdr>
    </w:div>
    <w:div w:id="1606109739">
      <w:bodyDiv w:val="1"/>
      <w:marLeft w:val="0"/>
      <w:marRight w:val="0"/>
      <w:marTop w:val="0"/>
      <w:marBottom w:val="0"/>
      <w:divBdr>
        <w:top w:val="none" w:sz="0" w:space="0" w:color="auto"/>
        <w:left w:val="none" w:sz="0" w:space="0" w:color="auto"/>
        <w:bottom w:val="none" w:sz="0" w:space="0" w:color="auto"/>
        <w:right w:val="none" w:sz="0" w:space="0" w:color="auto"/>
      </w:divBdr>
    </w:div>
    <w:div w:id="1611160446">
      <w:bodyDiv w:val="1"/>
      <w:marLeft w:val="0"/>
      <w:marRight w:val="0"/>
      <w:marTop w:val="0"/>
      <w:marBottom w:val="0"/>
      <w:divBdr>
        <w:top w:val="none" w:sz="0" w:space="0" w:color="auto"/>
        <w:left w:val="none" w:sz="0" w:space="0" w:color="auto"/>
        <w:bottom w:val="none" w:sz="0" w:space="0" w:color="auto"/>
        <w:right w:val="none" w:sz="0" w:space="0" w:color="auto"/>
      </w:divBdr>
    </w:div>
    <w:div w:id="1615017647">
      <w:bodyDiv w:val="1"/>
      <w:marLeft w:val="0"/>
      <w:marRight w:val="0"/>
      <w:marTop w:val="0"/>
      <w:marBottom w:val="0"/>
      <w:divBdr>
        <w:top w:val="none" w:sz="0" w:space="0" w:color="auto"/>
        <w:left w:val="none" w:sz="0" w:space="0" w:color="auto"/>
        <w:bottom w:val="none" w:sz="0" w:space="0" w:color="auto"/>
        <w:right w:val="none" w:sz="0" w:space="0" w:color="auto"/>
      </w:divBdr>
    </w:div>
    <w:div w:id="1621641968">
      <w:bodyDiv w:val="1"/>
      <w:marLeft w:val="0"/>
      <w:marRight w:val="0"/>
      <w:marTop w:val="0"/>
      <w:marBottom w:val="0"/>
      <w:divBdr>
        <w:top w:val="none" w:sz="0" w:space="0" w:color="auto"/>
        <w:left w:val="none" w:sz="0" w:space="0" w:color="auto"/>
        <w:bottom w:val="none" w:sz="0" w:space="0" w:color="auto"/>
        <w:right w:val="none" w:sz="0" w:space="0" w:color="auto"/>
      </w:divBdr>
    </w:div>
    <w:div w:id="1622422578">
      <w:bodyDiv w:val="1"/>
      <w:marLeft w:val="0"/>
      <w:marRight w:val="0"/>
      <w:marTop w:val="0"/>
      <w:marBottom w:val="0"/>
      <w:divBdr>
        <w:top w:val="none" w:sz="0" w:space="0" w:color="auto"/>
        <w:left w:val="none" w:sz="0" w:space="0" w:color="auto"/>
        <w:bottom w:val="none" w:sz="0" w:space="0" w:color="auto"/>
        <w:right w:val="none" w:sz="0" w:space="0" w:color="auto"/>
      </w:divBdr>
    </w:div>
    <w:div w:id="1627813878">
      <w:bodyDiv w:val="1"/>
      <w:marLeft w:val="0"/>
      <w:marRight w:val="0"/>
      <w:marTop w:val="0"/>
      <w:marBottom w:val="0"/>
      <w:divBdr>
        <w:top w:val="none" w:sz="0" w:space="0" w:color="auto"/>
        <w:left w:val="none" w:sz="0" w:space="0" w:color="auto"/>
        <w:bottom w:val="none" w:sz="0" w:space="0" w:color="auto"/>
        <w:right w:val="none" w:sz="0" w:space="0" w:color="auto"/>
      </w:divBdr>
    </w:div>
    <w:div w:id="1630547691">
      <w:bodyDiv w:val="1"/>
      <w:marLeft w:val="0"/>
      <w:marRight w:val="0"/>
      <w:marTop w:val="0"/>
      <w:marBottom w:val="0"/>
      <w:divBdr>
        <w:top w:val="none" w:sz="0" w:space="0" w:color="auto"/>
        <w:left w:val="none" w:sz="0" w:space="0" w:color="auto"/>
        <w:bottom w:val="none" w:sz="0" w:space="0" w:color="auto"/>
        <w:right w:val="none" w:sz="0" w:space="0" w:color="auto"/>
      </w:divBdr>
    </w:div>
    <w:div w:id="1634170016">
      <w:bodyDiv w:val="1"/>
      <w:marLeft w:val="0"/>
      <w:marRight w:val="0"/>
      <w:marTop w:val="0"/>
      <w:marBottom w:val="0"/>
      <w:divBdr>
        <w:top w:val="none" w:sz="0" w:space="0" w:color="auto"/>
        <w:left w:val="none" w:sz="0" w:space="0" w:color="auto"/>
        <w:bottom w:val="none" w:sz="0" w:space="0" w:color="auto"/>
        <w:right w:val="none" w:sz="0" w:space="0" w:color="auto"/>
      </w:divBdr>
    </w:div>
    <w:div w:id="1650983748">
      <w:bodyDiv w:val="1"/>
      <w:marLeft w:val="0"/>
      <w:marRight w:val="0"/>
      <w:marTop w:val="0"/>
      <w:marBottom w:val="0"/>
      <w:divBdr>
        <w:top w:val="none" w:sz="0" w:space="0" w:color="auto"/>
        <w:left w:val="none" w:sz="0" w:space="0" w:color="auto"/>
        <w:bottom w:val="none" w:sz="0" w:space="0" w:color="auto"/>
        <w:right w:val="none" w:sz="0" w:space="0" w:color="auto"/>
      </w:divBdr>
    </w:div>
    <w:div w:id="1658455248">
      <w:bodyDiv w:val="1"/>
      <w:marLeft w:val="0"/>
      <w:marRight w:val="0"/>
      <w:marTop w:val="0"/>
      <w:marBottom w:val="0"/>
      <w:divBdr>
        <w:top w:val="none" w:sz="0" w:space="0" w:color="auto"/>
        <w:left w:val="none" w:sz="0" w:space="0" w:color="auto"/>
        <w:bottom w:val="none" w:sz="0" w:space="0" w:color="auto"/>
        <w:right w:val="none" w:sz="0" w:space="0" w:color="auto"/>
      </w:divBdr>
    </w:div>
    <w:div w:id="1660771797">
      <w:bodyDiv w:val="1"/>
      <w:marLeft w:val="0"/>
      <w:marRight w:val="0"/>
      <w:marTop w:val="0"/>
      <w:marBottom w:val="0"/>
      <w:divBdr>
        <w:top w:val="none" w:sz="0" w:space="0" w:color="auto"/>
        <w:left w:val="none" w:sz="0" w:space="0" w:color="auto"/>
        <w:bottom w:val="none" w:sz="0" w:space="0" w:color="auto"/>
        <w:right w:val="none" w:sz="0" w:space="0" w:color="auto"/>
      </w:divBdr>
    </w:div>
    <w:div w:id="1698039382">
      <w:bodyDiv w:val="1"/>
      <w:marLeft w:val="0"/>
      <w:marRight w:val="0"/>
      <w:marTop w:val="0"/>
      <w:marBottom w:val="0"/>
      <w:divBdr>
        <w:top w:val="none" w:sz="0" w:space="0" w:color="auto"/>
        <w:left w:val="none" w:sz="0" w:space="0" w:color="auto"/>
        <w:bottom w:val="none" w:sz="0" w:space="0" w:color="auto"/>
        <w:right w:val="none" w:sz="0" w:space="0" w:color="auto"/>
      </w:divBdr>
    </w:div>
    <w:div w:id="1698193688">
      <w:bodyDiv w:val="1"/>
      <w:marLeft w:val="0"/>
      <w:marRight w:val="0"/>
      <w:marTop w:val="0"/>
      <w:marBottom w:val="0"/>
      <w:divBdr>
        <w:top w:val="none" w:sz="0" w:space="0" w:color="auto"/>
        <w:left w:val="none" w:sz="0" w:space="0" w:color="auto"/>
        <w:bottom w:val="none" w:sz="0" w:space="0" w:color="auto"/>
        <w:right w:val="none" w:sz="0" w:space="0" w:color="auto"/>
      </w:divBdr>
    </w:div>
    <w:div w:id="1707439992">
      <w:bodyDiv w:val="1"/>
      <w:marLeft w:val="0"/>
      <w:marRight w:val="0"/>
      <w:marTop w:val="0"/>
      <w:marBottom w:val="0"/>
      <w:divBdr>
        <w:top w:val="none" w:sz="0" w:space="0" w:color="auto"/>
        <w:left w:val="none" w:sz="0" w:space="0" w:color="auto"/>
        <w:bottom w:val="none" w:sz="0" w:space="0" w:color="auto"/>
        <w:right w:val="none" w:sz="0" w:space="0" w:color="auto"/>
      </w:divBdr>
    </w:div>
    <w:div w:id="1739935463">
      <w:bodyDiv w:val="1"/>
      <w:marLeft w:val="0"/>
      <w:marRight w:val="0"/>
      <w:marTop w:val="0"/>
      <w:marBottom w:val="0"/>
      <w:divBdr>
        <w:top w:val="none" w:sz="0" w:space="0" w:color="auto"/>
        <w:left w:val="none" w:sz="0" w:space="0" w:color="auto"/>
        <w:bottom w:val="none" w:sz="0" w:space="0" w:color="auto"/>
        <w:right w:val="none" w:sz="0" w:space="0" w:color="auto"/>
      </w:divBdr>
    </w:div>
    <w:div w:id="1740667414">
      <w:bodyDiv w:val="1"/>
      <w:marLeft w:val="0"/>
      <w:marRight w:val="0"/>
      <w:marTop w:val="0"/>
      <w:marBottom w:val="0"/>
      <w:divBdr>
        <w:top w:val="none" w:sz="0" w:space="0" w:color="auto"/>
        <w:left w:val="none" w:sz="0" w:space="0" w:color="auto"/>
        <w:bottom w:val="none" w:sz="0" w:space="0" w:color="auto"/>
        <w:right w:val="none" w:sz="0" w:space="0" w:color="auto"/>
      </w:divBdr>
    </w:div>
    <w:div w:id="1750882584">
      <w:bodyDiv w:val="1"/>
      <w:marLeft w:val="0"/>
      <w:marRight w:val="0"/>
      <w:marTop w:val="0"/>
      <w:marBottom w:val="0"/>
      <w:divBdr>
        <w:top w:val="none" w:sz="0" w:space="0" w:color="auto"/>
        <w:left w:val="none" w:sz="0" w:space="0" w:color="auto"/>
        <w:bottom w:val="none" w:sz="0" w:space="0" w:color="auto"/>
        <w:right w:val="none" w:sz="0" w:space="0" w:color="auto"/>
      </w:divBdr>
    </w:div>
    <w:div w:id="1752698881">
      <w:bodyDiv w:val="1"/>
      <w:marLeft w:val="0"/>
      <w:marRight w:val="0"/>
      <w:marTop w:val="0"/>
      <w:marBottom w:val="0"/>
      <w:divBdr>
        <w:top w:val="none" w:sz="0" w:space="0" w:color="auto"/>
        <w:left w:val="none" w:sz="0" w:space="0" w:color="auto"/>
        <w:bottom w:val="none" w:sz="0" w:space="0" w:color="auto"/>
        <w:right w:val="none" w:sz="0" w:space="0" w:color="auto"/>
      </w:divBdr>
    </w:div>
    <w:div w:id="1754234582">
      <w:bodyDiv w:val="1"/>
      <w:marLeft w:val="0"/>
      <w:marRight w:val="0"/>
      <w:marTop w:val="0"/>
      <w:marBottom w:val="0"/>
      <w:divBdr>
        <w:top w:val="none" w:sz="0" w:space="0" w:color="auto"/>
        <w:left w:val="none" w:sz="0" w:space="0" w:color="auto"/>
        <w:bottom w:val="none" w:sz="0" w:space="0" w:color="auto"/>
        <w:right w:val="none" w:sz="0" w:space="0" w:color="auto"/>
      </w:divBdr>
    </w:div>
    <w:div w:id="1761634366">
      <w:bodyDiv w:val="1"/>
      <w:marLeft w:val="0"/>
      <w:marRight w:val="0"/>
      <w:marTop w:val="0"/>
      <w:marBottom w:val="0"/>
      <w:divBdr>
        <w:top w:val="none" w:sz="0" w:space="0" w:color="auto"/>
        <w:left w:val="none" w:sz="0" w:space="0" w:color="auto"/>
        <w:bottom w:val="none" w:sz="0" w:space="0" w:color="auto"/>
        <w:right w:val="none" w:sz="0" w:space="0" w:color="auto"/>
      </w:divBdr>
    </w:div>
    <w:div w:id="1772356764">
      <w:bodyDiv w:val="1"/>
      <w:marLeft w:val="0"/>
      <w:marRight w:val="0"/>
      <w:marTop w:val="0"/>
      <w:marBottom w:val="0"/>
      <w:divBdr>
        <w:top w:val="none" w:sz="0" w:space="0" w:color="auto"/>
        <w:left w:val="none" w:sz="0" w:space="0" w:color="auto"/>
        <w:bottom w:val="none" w:sz="0" w:space="0" w:color="auto"/>
        <w:right w:val="none" w:sz="0" w:space="0" w:color="auto"/>
      </w:divBdr>
    </w:div>
    <w:div w:id="1779907648">
      <w:bodyDiv w:val="1"/>
      <w:marLeft w:val="0"/>
      <w:marRight w:val="0"/>
      <w:marTop w:val="0"/>
      <w:marBottom w:val="0"/>
      <w:divBdr>
        <w:top w:val="none" w:sz="0" w:space="0" w:color="auto"/>
        <w:left w:val="none" w:sz="0" w:space="0" w:color="auto"/>
        <w:bottom w:val="none" w:sz="0" w:space="0" w:color="auto"/>
        <w:right w:val="none" w:sz="0" w:space="0" w:color="auto"/>
      </w:divBdr>
    </w:div>
    <w:div w:id="1794593293">
      <w:bodyDiv w:val="1"/>
      <w:marLeft w:val="0"/>
      <w:marRight w:val="0"/>
      <w:marTop w:val="0"/>
      <w:marBottom w:val="0"/>
      <w:divBdr>
        <w:top w:val="none" w:sz="0" w:space="0" w:color="auto"/>
        <w:left w:val="none" w:sz="0" w:space="0" w:color="auto"/>
        <w:bottom w:val="none" w:sz="0" w:space="0" w:color="auto"/>
        <w:right w:val="none" w:sz="0" w:space="0" w:color="auto"/>
      </w:divBdr>
    </w:div>
    <w:div w:id="1805150174">
      <w:bodyDiv w:val="1"/>
      <w:marLeft w:val="0"/>
      <w:marRight w:val="0"/>
      <w:marTop w:val="0"/>
      <w:marBottom w:val="0"/>
      <w:divBdr>
        <w:top w:val="none" w:sz="0" w:space="0" w:color="auto"/>
        <w:left w:val="none" w:sz="0" w:space="0" w:color="auto"/>
        <w:bottom w:val="none" w:sz="0" w:space="0" w:color="auto"/>
        <w:right w:val="none" w:sz="0" w:space="0" w:color="auto"/>
      </w:divBdr>
    </w:div>
    <w:div w:id="1809740986">
      <w:bodyDiv w:val="1"/>
      <w:marLeft w:val="0"/>
      <w:marRight w:val="0"/>
      <w:marTop w:val="0"/>
      <w:marBottom w:val="0"/>
      <w:divBdr>
        <w:top w:val="none" w:sz="0" w:space="0" w:color="auto"/>
        <w:left w:val="none" w:sz="0" w:space="0" w:color="auto"/>
        <w:bottom w:val="none" w:sz="0" w:space="0" w:color="auto"/>
        <w:right w:val="none" w:sz="0" w:space="0" w:color="auto"/>
      </w:divBdr>
    </w:div>
    <w:div w:id="1811433708">
      <w:bodyDiv w:val="1"/>
      <w:marLeft w:val="0"/>
      <w:marRight w:val="0"/>
      <w:marTop w:val="0"/>
      <w:marBottom w:val="0"/>
      <w:divBdr>
        <w:top w:val="none" w:sz="0" w:space="0" w:color="auto"/>
        <w:left w:val="none" w:sz="0" w:space="0" w:color="auto"/>
        <w:bottom w:val="none" w:sz="0" w:space="0" w:color="auto"/>
        <w:right w:val="none" w:sz="0" w:space="0" w:color="auto"/>
      </w:divBdr>
    </w:div>
    <w:div w:id="1820995936">
      <w:bodyDiv w:val="1"/>
      <w:marLeft w:val="0"/>
      <w:marRight w:val="0"/>
      <w:marTop w:val="0"/>
      <w:marBottom w:val="0"/>
      <w:divBdr>
        <w:top w:val="none" w:sz="0" w:space="0" w:color="auto"/>
        <w:left w:val="none" w:sz="0" w:space="0" w:color="auto"/>
        <w:bottom w:val="none" w:sz="0" w:space="0" w:color="auto"/>
        <w:right w:val="none" w:sz="0" w:space="0" w:color="auto"/>
      </w:divBdr>
    </w:div>
    <w:div w:id="1823539905">
      <w:bodyDiv w:val="1"/>
      <w:marLeft w:val="0"/>
      <w:marRight w:val="0"/>
      <w:marTop w:val="0"/>
      <w:marBottom w:val="0"/>
      <w:divBdr>
        <w:top w:val="none" w:sz="0" w:space="0" w:color="auto"/>
        <w:left w:val="none" w:sz="0" w:space="0" w:color="auto"/>
        <w:bottom w:val="none" w:sz="0" w:space="0" w:color="auto"/>
        <w:right w:val="none" w:sz="0" w:space="0" w:color="auto"/>
      </w:divBdr>
    </w:div>
    <w:div w:id="1828587732">
      <w:bodyDiv w:val="1"/>
      <w:marLeft w:val="0"/>
      <w:marRight w:val="0"/>
      <w:marTop w:val="0"/>
      <w:marBottom w:val="0"/>
      <w:divBdr>
        <w:top w:val="none" w:sz="0" w:space="0" w:color="auto"/>
        <w:left w:val="none" w:sz="0" w:space="0" w:color="auto"/>
        <w:bottom w:val="none" w:sz="0" w:space="0" w:color="auto"/>
        <w:right w:val="none" w:sz="0" w:space="0" w:color="auto"/>
      </w:divBdr>
    </w:div>
    <w:div w:id="1829666454">
      <w:bodyDiv w:val="1"/>
      <w:marLeft w:val="0"/>
      <w:marRight w:val="0"/>
      <w:marTop w:val="0"/>
      <w:marBottom w:val="0"/>
      <w:divBdr>
        <w:top w:val="none" w:sz="0" w:space="0" w:color="auto"/>
        <w:left w:val="none" w:sz="0" w:space="0" w:color="auto"/>
        <w:bottom w:val="none" w:sz="0" w:space="0" w:color="auto"/>
        <w:right w:val="none" w:sz="0" w:space="0" w:color="auto"/>
      </w:divBdr>
    </w:div>
    <w:div w:id="1834492516">
      <w:bodyDiv w:val="1"/>
      <w:marLeft w:val="0"/>
      <w:marRight w:val="0"/>
      <w:marTop w:val="0"/>
      <w:marBottom w:val="0"/>
      <w:divBdr>
        <w:top w:val="none" w:sz="0" w:space="0" w:color="auto"/>
        <w:left w:val="none" w:sz="0" w:space="0" w:color="auto"/>
        <w:bottom w:val="none" w:sz="0" w:space="0" w:color="auto"/>
        <w:right w:val="none" w:sz="0" w:space="0" w:color="auto"/>
      </w:divBdr>
    </w:div>
    <w:div w:id="1835954963">
      <w:bodyDiv w:val="1"/>
      <w:marLeft w:val="0"/>
      <w:marRight w:val="0"/>
      <w:marTop w:val="0"/>
      <w:marBottom w:val="0"/>
      <w:divBdr>
        <w:top w:val="none" w:sz="0" w:space="0" w:color="auto"/>
        <w:left w:val="none" w:sz="0" w:space="0" w:color="auto"/>
        <w:bottom w:val="none" w:sz="0" w:space="0" w:color="auto"/>
        <w:right w:val="none" w:sz="0" w:space="0" w:color="auto"/>
      </w:divBdr>
    </w:div>
    <w:div w:id="1841505719">
      <w:bodyDiv w:val="1"/>
      <w:marLeft w:val="0"/>
      <w:marRight w:val="0"/>
      <w:marTop w:val="0"/>
      <w:marBottom w:val="0"/>
      <w:divBdr>
        <w:top w:val="none" w:sz="0" w:space="0" w:color="auto"/>
        <w:left w:val="none" w:sz="0" w:space="0" w:color="auto"/>
        <w:bottom w:val="none" w:sz="0" w:space="0" w:color="auto"/>
        <w:right w:val="none" w:sz="0" w:space="0" w:color="auto"/>
      </w:divBdr>
    </w:div>
    <w:div w:id="1845363750">
      <w:bodyDiv w:val="1"/>
      <w:marLeft w:val="0"/>
      <w:marRight w:val="0"/>
      <w:marTop w:val="0"/>
      <w:marBottom w:val="0"/>
      <w:divBdr>
        <w:top w:val="none" w:sz="0" w:space="0" w:color="auto"/>
        <w:left w:val="none" w:sz="0" w:space="0" w:color="auto"/>
        <w:bottom w:val="none" w:sz="0" w:space="0" w:color="auto"/>
        <w:right w:val="none" w:sz="0" w:space="0" w:color="auto"/>
      </w:divBdr>
    </w:div>
    <w:div w:id="1848009770">
      <w:bodyDiv w:val="1"/>
      <w:marLeft w:val="0"/>
      <w:marRight w:val="0"/>
      <w:marTop w:val="0"/>
      <w:marBottom w:val="0"/>
      <w:divBdr>
        <w:top w:val="none" w:sz="0" w:space="0" w:color="auto"/>
        <w:left w:val="none" w:sz="0" w:space="0" w:color="auto"/>
        <w:bottom w:val="none" w:sz="0" w:space="0" w:color="auto"/>
        <w:right w:val="none" w:sz="0" w:space="0" w:color="auto"/>
      </w:divBdr>
    </w:div>
    <w:div w:id="1851219334">
      <w:bodyDiv w:val="1"/>
      <w:marLeft w:val="0"/>
      <w:marRight w:val="0"/>
      <w:marTop w:val="0"/>
      <w:marBottom w:val="0"/>
      <w:divBdr>
        <w:top w:val="none" w:sz="0" w:space="0" w:color="auto"/>
        <w:left w:val="none" w:sz="0" w:space="0" w:color="auto"/>
        <w:bottom w:val="none" w:sz="0" w:space="0" w:color="auto"/>
        <w:right w:val="none" w:sz="0" w:space="0" w:color="auto"/>
      </w:divBdr>
    </w:div>
    <w:div w:id="1856262446">
      <w:bodyDiv w:val="1"/>
      <w:marLeft w:val="0"/>
      <w:marRight w:val="0"/>
      <w:marTop w:val="0"/>
      <w:marBottom w:val="0"/>
      <w:divBdr>
        <w:top w:val="none" w:sz="0" w:space="0" w:color="auto"/>
        <w:left w:val="none" w:sz="0" w:space="0" w:color="auto"/>
        <w:bottom w:val="none" w:sz="0" w:space="0" w:color="auto"/>
        <w:right w:val="none" w:sz="0" w:space="0" w:color="auto"/>
      </w:divBdr>
    </w:div>
    <w:div w:id="1859659848">
      <w:bodyDiv w:val="1"/>
      <w:marLeft w:val="0"/>
      <w:marRight w:val="0"/>
      <w:marTop w:val="0"/>
      <w:marBottom w:val="0"/>
      <w:divBdr>
        <w:top w:val="none" w:sz="0" w:space="0" w:color="auto"/>
        <w:left w:val="none" w:sz="0" w:space="0" w:color="auto"/>
        <w:bottom w:val="none" w:sz="0" w:space="0" w:color="auto"/>
        <w:right w:val="none" w:sz="0" w:space="0" w:color="auto"/>
      </w:divBdr>
    </w:div>
    <w:div w:id="1875845710">
      <w:bodyDiv w:val="1"/>
      <w:marLeft w:val="0"/>
      <w:marRight w:val="0"/>
      <w:marTop w:val="0"/>
      <w:marBottom w:val="0"/>
      <w:divBdr>
        <w:top w:val="none" w:sz="0" w:space="0" w:color="auto"/>
        <w:left w:val="none" w:sz="0" w:space="0" w:color="auto"/>
        <w:bottom w:val="none" w:sz="0" w:space="0" w:color="auto"/>
        <w:right w:val="none" w:sz="0" w:space="0" w:color="auto"/>
      </w:divBdr>
    </w:div>
    <w:div w:id="1876841919">
      <w:bodyDiv w:val="1"/>
      <w:marLeft w:val="0"/>
      <w:marRight w:val="0"/>
      <w:marTop w:val="0"/>
      <w:marBottom w:val="0"/>
      <w:divBdr>
        <w:top w:val="none" w:sz="0" w:space="0" w:color="auto"/>
        <w:left w:val="none" w:sz="0" w:space="0" w:color="auto"/>
        <w:bottom w:val="none" w:sz="0" w:space="0" w:color="auto"/>
        <w:right w:val="none" w:sz="0" w:space="0" w:color="auto"/>
      </w:divBdr>
    </w:div>
    <w:div w:id="1898053750">
      <w:bodyDiv w:val="1"/>
      <w:marLeft w:val="0"/>
      <w:marRight w:val="0"/>
      <w:marTop w:val="0"/>
      <w:marBottom w:val="0"/>
      <w:divBdr>
        <w:top w:val="none" w:sz="0" w:space="0" w:color="auto"/>
        <w:left w:val="none" w:sz="0" w:space="0" w:color="auto"/>
        <w:bottom w:val="none" w:sz="0" w:space="0" w:color="auto"/>
        <w:right w:val="none" w:sz="0" w:space="0" w:color="auto"/>
      </w:divBdr>
    </w:div>
    <w:div w:id="1907376919">
      <w:bodyDiv w:val="1"/>
      <w:marLeft w:val="0"/>
      <w:marRight w:val="0"/>
      <w:marTop w:val="0"/>
      <w:marBottom w:val="0"/>
      <w:divBdr>
        <w:top w:val="none" w:sz="0" w:space="0" w:color="auto"/>
        <w:left w:val="none" w:sz="0" w:space="0" w:color="auto"/>
        <w:bottom w:val="none" w:sz="0" w:space="0" w:color="auto"/>
        <w:right w:val="none" w:sz="0" w:space="0" w:color="auto"/>
      </w:divBdr>
    </w:div>
    <w:div w:id="1908415434">
      <w:bodyDiv w:val="1"/>
      <w:marLeft w:val="0"/>
      <w:marRight w:val="0"/>
      <w:marTop w:val="0"/>
      <w:marBottom w:val="0"/>
      <w:divBdr>
        <w:top w:val="none" w:sz="0" w:space="0" w:color="auto"/>
        <w:left w:val="none" w:sz="0" w:space="0" w:color="auto"/>
        <w:bottom w:val="none" w:sz="0" w:space="0" w:color="auto"/>
        <w:right w:val="none" w:sz="0" w:space="0" w:color="auto"/>
      </w:divBdr>
    </w:div>
    <w:div w:id="1923753256">
      <w:bodyDiv w:val="1"/>
      <w:marLeft w:val="0"/>
      <w:marRight w:val="0"/>
      <w:marTop w:val="0"/>
      <w:marBottom w:val="0"/>
      <w:divBdr>
        <w:top w:val="none" w:sz="0" w:space="0" w:color="auto"/>
        <w:left w:val="none" w:sz="0" w:space="0" w:color="auto"/>
        <w:bottom w:val="none" w:sz="0" w:space="0" w:color="auto"/>
        <w:right w:val="none" w:sz="0" w:space="0" w:color="auto"/>
      </w:divBdr>
    </w:div>
    <w:div w:id="1924219625">
      <w:bodyDiv w:val="1"/>
      <w:marLeft w:val="0"/>
      <w:marRight w:val="0"/>
      <w:marTop w:val="0"/>
      <w:marBottom w:val="0"/>
      <w:divBdr>
        <w:top w:val="none" w:sz="0" w:space="0" w:color="auto"/>
        <w:left w:val="none" w:sz="0" w:space="0" w:color="auto"/>
        <w:bottom w:val="none" w:sz="0" w:space="0" w:color="auto"/>
        <w:right w:val="none" w:sz="0" w:space="0" w:color="auto"/>
      </w:divBdr>
    </w:div>
    <w:div w:id="1940480164">
      <w:bodyDiv w:val="1"/>
      <w:marLeft w:val="0"/>
      <w:marRight w:val="0"/>
      <w:marTop w:val="0"/>
      <w:marBottom w:val="0"/>
      <w:divBdr>
        <w:top w:val="none" w:sz="0" w:space="0" w:color="auto"/>
        <w:left w:val="none" w:sz="0" w:space="0" w:color="auto"/>
        <w:bottom w:val="none" w:sz="0" w:space="0" w:color="auto"/>
        <w:right w:val="none" w:sz="0" w:space="0" w:color="auto"/>
      </w:divBdr>
    </w:div>
    <w:div w:id="1948151459">
      <w:bodyDiv w:val="1"/>
      <w:marLeft w:val="0"/>
      <w:marRight w:val="0"/>
      <w:marTop w:val="0"/>
      <w:marBottom w:val="0"/>
      <w:divBdr>
        <w:top w:val="none" w:sz="0" w:space="0" w:color="auto"/>
        <w:left w:val="none" w:sz="0" w:space="0" w:color="auto"/>
        <w:bottom w:val="none" w:sz="0" w:space="0" w:color="auto"/>
        <w:right w:val="none" w:sz="0" w:space="0" w:color="auto"/>
      </w:divBdr>
    </w:div>
    <w:div w:id="1950432605">
      <w:bodyDiv w:val="1"/>
      <w:marLeft w:val="0"/>
      <w:marRight w:val="0"/>
      <w:marTop w:val="0"/>
      <w:marBottom w:val="0"/>
      <w:divBdr>
        <w:top w:val="none" w:sz="0" w:space="0" w:color="auto"/>
        <w:left w:val="none" w:sz="0" w:space="0" w:color="auto"/>
        <w:bottom w:val="none" w:sz="0" w:space="0" w:color="auto"/>
        <w:right w:val="none" w:sz="0" w:space="0" w:color="auto"/>
      </w:divBdr>
    </w:div>
    <w:div w:id="1951089394">
      <w:bodyDiv w:val="1"/>
      <w:marLeft w:val="0"/>
      <w:marRight w:val="0"/>
      <w:marTop w:val="0"/>
      <w:marBottom w:val="0"/>
      <w:divBdr>
        <w:top w:val="none" w:sz="0" w:space="0" w:color="auto"/>
        <w:left w:val="none" w:sz="0" w:space="0" w:color="auto"/>
        <w:bottom w:val="none" w:sz="0" w:space="0" w:color="auto"/>
        <w:right w:val="none" w:sz="0" w:space="0" w:color="auto"/>
      </w:divBdr>
    </w:div>
    <w:div w:id="1972787702">
      <w:bodyDiv w:val="1"/>
      <w:marLeft w:val="0"/>
      <w:marRight w:val="0"/>
      <w:marTop w:val="0"/>
      <w:marBottom w:val="0"/>
      <w:divBdr>
        <w:top w:val="none" w:sz="0" w:space="0" w:color="auto"/>
        <w:left w:val="none" w:sz="0" w:space="0" w:color="auto"/>
        <w:bottom w:val="none" w:sz="0" w:space="0" w:color="auto"/>
        <w:right w:val="none" w:sz="0" w:space="0" w:color="auto"/>
      </w:divBdr>
    </w:div>
    <w:div w:id="1976132441">
      <w:bodyDiv w:val="1"/>
      <w:marLeft w:val="0"/>
      <w:marRight w:val="0"/>
      <w:marTop w:val="0"/>
      <w:marBottom w:val="0"/>
      <w:divBdr>
        <w:top w:val="none" w:sz="0" w:space="0" w:color="auto"/>
        <w:left w:val="none" w:sz="0" w:space="0" w:color="auto"/>
        <w:bottom w:val="none" w:sz="0" w:space="0" w:color="auto"/>
        <w:right w:val="none" w:sz="0" w:space="0" w:color="auto"/>
      </w:divBdr>
    </w:div>
    <w:div w:id="1982726577">
      <w:bodyDiv w:val="1"/>
      <w:marLeft w:val="0"/>
      <w:marRight w:val="0"/>
      <w:marTop w:val="0"/>
      <w:marBottom w:val="0"/>
      <w:divBdr>
        <w:top w:val="none" w:sz="0" w:space="0" w:color="auto"/>
        <w:left w:val="none" w:sz="0" w:space="0" w:color="auto"/>
        <w:bottom w:val="none" w:sz="0" w:space="0" w:color="auto"/>
        <w:right w:val="none" w:sz="0" w:space="0" w:color="auto"/>
      </w:divBdr>
    </w:div>
    <w:div w:id="1990086036">
      <w:bodyDiv w:val="1"/>
      <w:marLeft w:val="0"/>
      <w:marRight w:val="0"/>
      <w:marTop w:val="0"/>
      <w:marBottom w:val="0"/>
      <w:divBdr>
        <w:top w:val="none" w:sz="0" w:space="0" w:color="auto"/>
        <w:left w:val="none" w:sz="0" w:space="0" w:color="auto"/>
        <w:bottom w:val="none" w:sz="0" w:space="0" w:color="auto"/>
        <w:right w:val="none" w:sz="0" w:space="0" w:color="auto"/>
      </w:divBdr>
    </w:div>
    <w:div w:id="1990940179">
      <w:bodyDiv w:val="1"/>
      <w:marLeft w:val="0"/>
      <w:marRight w:val="0"/>
      <w:marTop w:val="0"/>
      <w:marBottom w:val="0"/>
      <w:divBdr>
        <w:top w:val="none" w:sz="0" w:space="0" w:color="auto"/>
        <w:left w:val="none" w:sz="0" w:space="0" w:color="auto"/>
        <w:bottom w:val="none" w:sz="0" w:space="0" w:color="auto"/>
        <w:right w:val="none" w:sz="0" w:space="0" w:color="auto"/>
      </w:divBdr>
    </w:div>
    <w:div w:id="1994093891">
      <w:bodyDiv w:val="1"/>
      <w:marLeft w:val="0"/>
      <w:marRight w:val="0"/>
      <w:marTop w:val="0"/>
      <w:marBottom w:val="0"/>
      <w:divBdr>
        <w:top w:val="none" w:sz="0" w:space="0" w:color="auto"/>
        <w:left w:val="none" w:sz="0" w:space="0" w:color="auto"/>
        <w:bottom w:val="none" w:sz="0" w:space="0" w:color="auto"/>
        <w:right w:val="none" w:sz="0" w:space="0" w:color="auto"/>
      </w:divBdr>
    </w:div>
    <w:div w:id="2005274892">
      <w:bodyDiv w:val="1"/>
      <w:marLeft w:val="0"/>
      <w:marRight w:val="0"/>
      <w:marTop w:val="0"/>
      <w:marBottom w:val="0"/>
      <w:divBdr>
        <w:top w:val="none" w:sz="0" w:space="0" w:color="auto"/>
        <w:left w:val="none" w:sz="0" w:space="0" w:color="auto"/>
        <w:bottom w:val="none" w:sz="0" w:space="0" w:color="auto"/>
        <w:right w:val="none" w:sz="0" w:space="0" w:color="auto"/>
      </w:divBdr>
    </w:div>
    <w:div w:id="2007006540">
      <w:bodyDiv w:val="1"/>
      <w:marLeft w:val="0"/>
      <w:marRight w:val="0"/>
      <w:marTop w:val="0"/>
      <w:marBottom w:val="0"/>
      <w:divBdr>
        <w:top w:val="none" w:sz="0" w:space="0" w:color="auto"/>
        <w:left w:val="none" w:sz="0" w:space="0" w:color="auto"/>
        <w:bottom w:val="none" w:sz="0" w:space="0" w:color="auto"/>
        <w:right w:val="none" w:sz="0" w:space="0" w:color="auto"/>
      </w:divBdr>
    </w:div>
    <w:div w:id="2008091121">
      <w:bodyDiv w:val="1"/>
      <w:marLeft w:val="0"/>
      <w:marRight w:val="0"/>
      <w:marTop w:val="0"/>
      <w:marBottom w:val="0"/>
      <w:divBdr>
        <w:top w:val="none" w:sz="0" w:space="0" w:color="auto"/>
        <w:left w:val="none" w:sz="0" w:space="0" w:color="auto"/>
        <w:bottom w:val="none" w:sz="0" w:space="0" w:color="auto"/>
        <w:right w:val="none" w:sz="0" w:space="0" w:color="auto"/>
      </w:divBdr>
    </w:div>
    <w:div w:id="2008290958">
      <w:bodyDiv w:val="1"/>
      <w:marLeft w:val="0"/>
      <w:marRight w:val="0"/>
      <w:marTop w:val="0"/>
      <w:marBottom w:val="0"/>
      <w:divBdr>
        <w:top w:val="none" w:sz="0" w:space="0" w:color="auto"/>
        <w:left w:val="none" w:sz="0" w:space="0" w:color="auto"/>
        <w:bottom w:val="none" w:sz="0" w:space="0" w:color="auto"/>
        <w:right w:val="none" w:sz="0" w:space="0" w:color="auto"/>
      </w:divBdr>
    </w:div>
    <w:div w:id="2016565692">
      <w:bodyDiv w:val="1"/>
      <w:marLeft w:val="0"/>
      <w:marRight w:val="0"/>
      <w:marTop w:val="0"/>
      <w:marBottom w:val="0"/>
      <w:divBdr>
        <w:top w:val="none" w:sz="0" w:space="0" w:color="auto"/>
        <w:left w:val="none" w:sz="0" w:space="0" w:color="auto"/>
        <w:bottom w:val="none" w:sz="0" w:space="0" w:color="auto"/>
        <w:right w:val="none" w:sz="0" w:space="0" w:color="auto"/>
      </w:divBdr>
    </w:div>
    <w:div w:id="2028604330">
      <w:bodyDiv w:val="1"/>
      <w:marLeft w:val="0"/>
      <w:marRight w:val="0"/>
      <w:marTop w:val="0"/>
      <w:marBottom w:val="0"/>
      <w:divBdr>
        <w:top w:val="none" w:sz="0" w:space="0" w:color="auto"/>
        <w:left w:val="none" w:sz="0" w:space="0" w:color="auto"/>
        <w:bottom w:val="none" w:sz="0" w:space="0" w:color="auto"/>
        <w:right w:val="none" w:sz="0" w:space="0" w:color="auto"/>
      </w:divBdr>
    </w:div>
    <w:div w:id="2039043378">
      <w:bodyDiv w:val="1"/>
      <w:marLeft w:val="0"/>
      <w:marRight w:val="0"/>
      <w:marTop w:val="0"/>
      <w:marBottom w:val="0"/>
      <w:divBdr>
        <w:top w:val="none" w:sz="0" w:space="0" w:color="auto"/>
        <w:left w:val="none" w:sz="0" w:space="0" w:color="auto"/>
        <w:bottom w:val="none" w:sz="0" w:space="0" w:color="auto"/>
        <w:right w:val="none" w:sz="0" w:space="0" w:color="auto"/>
      </w:divBdr>
    </w:div>
    <w:div w:id="2045715645">
      <w:bodyDiv w:val="1"/>
      <w:marLeft w:val="0"/>
      <w:marRight w:val="0"/>
      <w:marTop w:val="0"/>
      <w:marBottom w:val="0"/>
      <w:divBdr>
        <w:top w:val="none" w:sz="0" w:space="0" w:color="auto"/>
        <w:left w:val="none" w:sz="0" w:space="0" w:color="auto"/>
        <w:bottom w:val="none" w:sz="0" w:space="0" w:color="auto"/>
        <w:right w:val="none" w:sz="0" w:space="0" w:color="auto"/>
      </w:divBdr>
    </w:div>
    <w:div w:id="2059737363">
      <w:bodyDiv w:val="1"/>
      <w:marLeft w:val="0"/>
      <w:marRight w:val="0"/>
      <w:marTop w:val="0"/>
      <w:marBottom w:val="0"/>
      <w:divBdr>
        <w:top w:val="none" w:sz="0" w:space="0" w:color="auto"/>
        <w:left w:val="none" w:sz="0" w:space="0" w:color="auto"/>
        <w:bottom w:val="none" w:sz="0" w:space="0" w:color="auto"/>
        <w:right w:val="none" w:sz="0" w:space="0" w:color="auto"/>
      </w:divBdr>
    </w:div>
    <w:div w:id="2069257572">
      <w:bodyDiv w:val="1"/>
      <w:marLeft w:val="0"/>
      <w:marRight w:val="0"/>
      <w:marTop w:val="0"/>
      <w:marBottom w:val="0"/>
      <w:divBdr>
        <w:top w:val="none" w:sz="0" w:space="0" w:color="auto"/>
        <w:left w:val="none" w:sz="0" w:space="0" w:color="auto"/>
        <w:bottom w:val="none" w:sz="0" w:space="0" w:color="auto"/>
        <w:right w:val="none" w:sz="0" w:space="0" w:color="auto"/>
      </w:divBdr>
    </w:div>
    <w:div w:id="2072658239">
      <w:bodyDiv w:val="1"/>
      <w:marLeft w:val="0"/>
      <w:marRight w:val="0"/>
      <w:marTop w:val="0"/>
      <w:marBottom w:val="0"/>
      <w:divBdr>
        <w:top w:val="none" w:sz="0" w:space="0" w:color="auto"/>
        <w:left w:val="none" w:sz="0" w:space="0" w:color="auto"/>
        <w:bottom w:val="none" w:sz="0" w:space="0" w:color="auto"/>
        <w:right w:val="none" w:sz="0" w:space="0" w:color="auto"/>
      </w:divBdr>
    </w:div>
    <w:div w:id="2085493176">
      <w:bodyDiv w:val="1"/>
      <w:marLeft w:val="0"/>
      <w:marRight w:val="0"/>
      <w:marTop w:val="0"/>
      <w:marBottom w:val="0"/>
      <w:divBdr>
        <w:top w:val="none" w:sz="0" w:space="0" w:color="auto"/>
        <w:left w:val="none" w:sz="0" w:space="0" w:color="auto"/>
        <w:bottom w:val="none" w:sz="0" w:space="0" w:color="auto"/>
        <w:right w:val="none" w:sz="0" w:space="0" w:color="auto"/>
      </w:divBdr>
    </w:div>
    <w:div w:id="2087071068">
      <w:bodyDiv w:val="1"/>
      <w:marLeft w:val="0"/>
      <w:marRight w:val="0"/>
      <w:marTop w:val="0"/>
      <w:marBottom w:val="0"/>
      <w:divBdr>
        <w:top w:val="none" w:sz="0" w:space="0" w:color="auto"/>
        <w:left w:val="none" w:sz="0" w:space="0" w:color="auto"/>
        <w:bottom w:val="none" w:sz="0" w:space="0" w:color="auto"/>
        <w:right w:val="none" w:sz="0" w:space="0" w:color="auto"/>
      </w:divBdr>
    </w:div>
    <w:div w:id="2090499675">
      <w:bodyDiv w:val="1"/>
      <w:marLeft w:val="0"/>
      <w:marRight w:val="0"/>
      <w:marTop w:val="0"/>
      <w:marBottom w:val="0"/>
      <w:divBdr>
        <w:top w:val="none" w:sz="0" w:space="0" w:color="auto"/>
        <w:left w:val="none" w:sz="0" w:space="0" w:color="auto"/>
        <w:bottom w:val="none" w:sz="0" w:space="0" w:color="auto"/>
        <w:right w:val="none" w:sz="0" w:space="0" w:color="auto"/>
      </w:divBdr>
    </w:div>
    <w:div w:id="2106460138">
      <w:bodyDiv w:val="1"/>
      <w:marLeft w:val="0"/>
      <w:marRight w:val="0"/>
      <w:marTop w:val="0"/>
      <w:marBottom w:val="0"/>
      <w:divBdr>
        <w:top w:val="none" w:sz="0" w:space="0" w:color="auto"/>
        <w:left w:val="none" w:sz="0" w:space="0" w:color="auto"/>
        <w:bottom w:val="none" w:sz="0" w:space="0" w:color="auto"/>
        <w:right w:val="none" w:sz="0" w:space="0" w:color="auto"/>
      </w:divBdr>
    </w:div>
    <w:div w:id="2113091286">
      <w:bodyDiv w:val="1"/>
      <w:marLeft w:val="0"/>
      <w:marRight w:val="0"/>
      <w:marTop w:val="0"/>
      <w:marBottom w:val="0"/>
      <w:divBdr>
        <w:top w:val="none" w:sz="0" w:space="0" w:color="auto"/>
        <w:left w:val="none" w:sz="0" w:space="0" w:color="auto"/>
        <w:bottom w:val="none" w:sz="0" w:space="0" w:color="auto"/>
        <w:right w:val="none" w:sz="0" w:space="0" w:color="auto"/>
      </w:divBdr>
    </w:div>
    <w:div w:id="2113933945">
      <w:bodyDiv w:val="1"/>
      <w:marLeft w:val="0"/>
      <w:marRight w:val="0"/>
      <w:marTop w:val="0"/>
      <w:marBottom w:val="0"/>
      <w:divBdr>
        <w:top w:val="none" w:sz="0" w:space="0" w:color="auto"/>
        <w:left w:val="none" w:sz="0" w:space="0" w:color="auto"/>
        <w:bottom w:val="none" w:sz="0" w:space="0" w:color="auto"/>
        <w:right w:val="none" w:sz="0" w:space="0" w:color="auto"/>
      </w:divBdr>
    </w:div>
    <w:div w:id="2117015662">
      <w:bodyDiv w:val="1"/>
      <w:marLeft w:val="0"/>
      <w:marRight w:val="0"/>
      <w:marTop w:val="0"/>
      <w:marBottom w:val="0"/>
      <w:divBdr>
        <w:top w:val="none" w:sz="0" w:space="0" w:color="auto"/>
        <w:left w:val="none" w:sz="0" w:space="0" w:color="auto"/>
        <w:bottom w:val="none" w:sz="0" w:space="0" w:color="auto"/>
        <w:right w:val="none" w:sz="0" w:space="0" w:color="auto"/>
      </w:divBdr>
    </w:div>
    <w:div w:id="2118131455">
      <w:bodyDiv w:val="1"/>
      <w:marLeft w:val="0"/>
      <w:marRight w:val="0"/>
      <w:marTop w:val="0"/>
      <w:marBottom w:val="0"/>
      <w:divBdr>
        <w:top w:val="none" w:sz="0" w:space="0" w:color="auto"/>
        <w:left w:val="none" w:sz="0" w:space="0" w:color="auto"/>
        <w:bottom w:val="none" w:sz="0" w:space="0" w:color="auto"/>
        <w:right w:val="none" w:sz="0" w:space="0" w:color="auto"/>
      </w:divBdr>
    </w:div>
    <w:div w:id="2125074903">
      <w:bodyDiv w:val="1"/>
      <w:marLeft w:val="0"/>
      <w:marRight w:val="0"/>
      <w:marTop w:val="0"/>
      <w:marBottom w:val="0"/>
      <w:divBdr>
        <w:top w:val="none" w:sz="0" w:space="0" w:color="auto"/>
        <w:left w:val="none" w:sz="0" w:space="0" w:color="auto"/>
        <w:bottom w:val="none" w:sz="0" w:space="0" w:color="auto"/>
        <w:right w:val="none" w:sz="0" w:space="0" w:color="auto"/>
      </w:divBdr>
    </w:div>
    <w:div w:id="2137991657">
      <w:bodyDiv w:val="1"/>
      <w:marLeft w:val="0"/>
      <w:marRight w:val="0"/>
      <w:marTop w:val="0"/>
      <w:marBottom w:val="0"/>
      <w:divBdr>
        <w:top w:val="none" w:sz="0" w:space="0" w:color="auto"/>
        <w:left w:val="none" w:sz="0" w:space="0" w:color="auto"/>
        <w:bottom w:val="none" w:sz="0" w:space="0" w:color="auto"/>
        <w:right w:val="none" w:sz="0" w:space="0" w:color="auto"/>
      </w:divBdr>
    </w:div>
    <w:div w:id="2138177571">
      <w:bodyDiv w:val="1"/>
      <w:marLeft w:val="0"/>
      <w:marRight w:val="0"/>
      <w:marTop w:val="0"/>
      <w:marBottom w:val="0"/>
      <w:divBdr>
        <w:top w:val="none" w:sz="0" w:space="0" w:color="auto"/>
        <w:left w:val="none" w:sz="0" w:space="0" w:color="auto"/>
        <w:bottom w:val="none" w:sz="0" w:space="0" w:color="auto"/>
        <w:right w:val="none" w:sz="0" w:space="0" w:color="auto"/>
      </w:divBdr>
    </w:div>
    <w:div w:id="2143034944">
      <w:bodyDiv w:val="1"/>
      <w:marLeft w:val="0"/>
      <w:marRight w:val="0"/>
      <w:marTop w:val="0"/>
      <w:marBottom w:val="0"/>
      <w:divBdr>
        <w:top w:val="none" w:sz="0" w:space="0" w:color="auto"/>
        <w:left w:val="none" w:sz="0" w:space="0" w:color="auto"/>
        <w:bottom w:val="none" w:sz="0" w:space="0" w:color="auto"/>
        <w:right w:val="none" w:sz="0" w:space="0" w:color="auto"/>
      </w:divBdr>
    </w:div>
    <w:div w:id="2143110599">
      <w:bodyDiv w:val="1"/>
      <w:marLeft w:val="0"/>
      <w:marRight w:val="0"/>
      <w:marTop w:val="0"/>
      <w:marBottom w:val="0"/>
      <w:divBdr>
        <w:top w:val="none" w:sz="0" w:space="0" w:color="auto"/>
        <w:left w:val="none" w:sz="0" w:space="0" w:color="auto"/>
        <w:bottom w:val="none" w:sz="0" w:space="0" w:color="auto"/>
        <w:right w:val="none" w:sz="0" w:space="0" w:color="auto"/>
      </w:divBdr>
    </w:div>
    <w:div w:id="214646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chart" Target="charts/chart22.xml"/><Relationship Id="rId21" Type="http://schemas.openxmlformats.org/officeDocument/2006/relationships/chart" Target="charts/chart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footer" Target="footer1.xml"/><Relationship Id="rId84" Type="http://schemas.openxmlformats.org/officeDocument/2006/relationships/hyperlink" Target="https://ceaco.finanzasoaxaca.gob.mx/infinanciera/difusion_ev.html" TargetMode="External"/><Relationship Id="rId89" Type="http://schemas.openxmlformats.org/officeDocument/2006/relationships/hyperlink" Target="https://ceaco.finanzasoaxaca.gob.mx/infinanciera/cuentas.html" TargetMode="External"/><Relationship Id="rId112" Type="http://schemas.openxmlformats.org/officeDocument/2006/relationships/chart" Target="charts/chart17.xml"/><Relationship Id="rId16" Type="http://schemas.openxmlformats.org/officeDocument/2006/relationships/image" Target="media/image9.png"/><Relationship Id="rId107" Type="http://schemas.openxmlformats.org/officeDocument/2006/relationships/chart" Target="charts/chart12.xml"/><Relationship Id="rId11" Type="http://schemas.openxmlformats.org/officeDocument/2006/relationships/image" Target="media/image4.png"/><Relationship Id="rId32" Type="http://schemas.openxmlformats.org/officeDocument/2006/relationships/hyperlink" Target="https://siox.finanzasoaxaca.gob.mx/pagos" TargetMode="External"/><Relationship Id="rId37" Type="http://schemas.openxmlformats.org/officeDocument/2006/relationships/image" Target="media/image16.png"/><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diagramQuickStyle" Target="diagrams/quickStyle1.xml"/><Relationship Id="rId5" Type="http://schemas.openxmlformats.org/officeDocument/2006/relationships/webSettings" Target="webSettings.xml"/><Relationship Id="rId90" Type="http://schemas.openxmlformats.org/officeDocument/2006/relationships/hyperlink" Target="https://ceaco.finanzasoaxaca.gob.mx/infinanciera/aportaciones.html" TargetMode="External"/><Relationship Id="rId95" Type="http://schemas.openxmlformats.org/officeDocument/2006/relationships/hyperlink" Target="https://ceaco.finanzasoaxaca.gob.mx/infinanciera/ejercicio.html" TargetMode="External"/><Relationship Id="rId22" Type="http://schemas.openxmlformats.org/officeDocument/2006/relationships/chart" Target="charts/chart3.xml"/><Relationship Id="rId27" Type="http://schemas.openxmlformats.org/officeDocument/2006/relationships/image" Target="media/image13.png"/><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7.emf"/><Relationship Id="rId113" Type="http://schemas.openxmlformats.org/officeDocument/2006/relationships/chart" Target="charts/chart18.xml"/><Relationship Id="rId118" Type="http://schemas.openxmlformats.org/officeDocument/2006/relationships/header" Target="header2.xml"/><Relationship Id="rId80" Type="http://schemas.openxmlformats.org/officeDocument/2006/relationships/image" Target="media/image58.emf"/><Relationship Id="rId85" Type="http://schemas.openxmlformats.org/officeDocument/2006/relationships/hyperlink" Target="https://www.finanzasoaxaca.gob.mx/transparenciapresupuestaria/evaluacion_resultados.html"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finanzasoaxaca.gob.mx/guia-rapida-para-tramites/" TargetMode="External"/><Relationship Id="rId38" Type="http://schemas.openxmlformats.org/officeDocument/2006/relationships/image" Target="media/image17.png"/><Relationship Id="rId59" Type="http://schemas.openxmlformats.org/officeDocument/2006/relationships/image" Target="media/image38.emf"/><Relationship Id="rId103" Type="http://schemas.openxmlformats.org/officeDocument/2006/relationships/diagramColors" Target="diagrams/colors1.xml"/><Relationship Id="rId108" Type="http://schemas.openxmlformats.org/officeDocument/2006/relationships/chart" Target="charts/chart13.xml"/><Relationship Id="rId54" Type="http://schemas.openxmlformats.org/officeDocument/2006/relationships/image" Target="media/image33.emf"/><Relationship Id="rId70" Type="http://schemas.openxmlformats.org/officeDocument/2006/relationships/image" Target="media/image48.emf"/><Relationship Id="rId75" Type="http://schemas.openxmlformats.org/officeDocument/2006/relationships/image" Target="media/image53.emf"/><Relationship Id="rId91" Type="http://schemas.openxmlformats.org/officeDocument/2006/relationships/hyperlink" Target="https://ceaco.finanzasoaxaca.gob.mx/infinanciera/fondo_salud.html" TargetMode="External"/><Relationship Id="rId96" Type="http://schemas.openxmlformats.org/officeDocument/2006/relationships/hyperlink" Target="https://ceaco.finanzasoaxaca.gob.mx/infinanciera/difusion_ev.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hyperlink" Target="https://www.finanzasoaxaca.gob.mx/" TargetMode="External"/><Relationship Id="rId49" Type="http://schemas.openxmlformats.org/officeDocument/2006/relationships/image" Target="media/image28.emf"/><Relationship Id="rId114" Type="http://schemas.openxmlformats.org/officeDocument/2006/relationships/chart" Target="charts/chart19.xml"/><Relationship Id="rId119" Type="http://schemas.openxmlformats.org/officeDocument/2006/relationships/footer" Target="footer2.xml"/><Relationship Id="rId44" Type="http://schemas.openxmlformats.org/officeDocument/2006/relationships/image" Target="media/image23.emf"/><Relationship Id="rId60" Type="http://schemas.openxmlformats.org/officeDocument/2006/relationships/image" Target="media/image39.emf"/><Relationship Id="rId65" Type="http://schemas.openxmlformats.org/officeDocument/2006/relationships/image" Target="media/image44.emf"/><Relationship Id="rId81" Type="http://schemas.openxmlformats.org/officeDocument/2006/relationships/image" Target="media/image59.emf"/><Relationship Id="rId86" Type="http://schemas.openxmlformats.org/officeDocument/2006/relationships/hyperlink" Target="http://www.finanzasoaxaca.gob.mx/transparenciapresupuestaria/rendicion_cuentas.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8.png"/><Relationship Id="rId109" Type="http://schemas.openxmlformats.org/officeDocument/2006/relationships/chart" Target="charts/chart14.xml"/><Relationship Id="rId34" Type="http://schemas.openxmlformats.org/officeDocument/2006/relationships/hyperlink" Target="https://www.finanzasoaxaca.gob.mx/" TargetMode="External"/><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4.emf"/><Relationship Id="rId97" Type="http://schemas.openxmlformats.org/officeDocument/2006/relationships/image" Target="media/image61.gif"/><Relationship Id="rId104" Type="http://schemas.microsoft.com/office/2007/relationships/diagramDrawing" Target="diagrams/drawing1.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hyperlink" Target="https://ceaco.finanzasoaxaca.gob.mx/infinanciera/aplicacion_recursos.html"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chart" Target="charts/chart5.xml"/><Relationship Id="rId40" Type="http://schemas.openxmlformats.org/officeDocument/2006/relationships/image" Target="media/image19.png"/><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hyperlink" Target="https://ceaco.finanzasoaxaca.gob.mx/infinanciera/montos.html" TargetMode="External"/><Relationship Id="rId110" Type="http://schemas.openxmlformats.org/officeDocument/2006/relationships/chart" Target="charts/chart15.xml"/><Relationship Id="rId115" Type="http://schemas.openxmlformats.org/officeDocument/2006/relationships/chart" Target="charts/chart20.xml"/><Relationship Id="rId61" Type="http://schemas.openxmlformats.org/officeDocument/2006/relationships/image" Target="media/image40.emf"/><Relationship Id="rId82" Type="http://schemas.openxmlformats.org/officeDocument/2006/relationships/image" Target="media/image60.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5.emf"/><Relationship Id="rId35" Type="http://schemas.openxmlformats.org/officeDocument/2006/relationships/chart" Target="charts/chart8.xml"/><Relationship Id="rId56" Type="http://schemas.openxmlformats.org/officeDocument/2006/relationships/image" Target="media/image35.emf"/><Relationship Id="rId77" Type="http://schemas.openxmlformats.org/officeDocument/2006/relationships/image" Target="media/image55.emf"/><Relationship Id="rId100" Type="http://schemas.openxmlformats.org/officeDocument/2006/relationships/diagramData" Target="diagrams/data1.xml"/><Relationship Id="rId105" Type="http://schemas.openxmlformats.org/officeDocument/2006/relationships/chart" Target="charts/chart10.xml"/><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image" Target="media/image50.emf"/><Relationship Id="rId93" Type="http://schemas.openxmlformats.org/officeDocument/2006/relationships/hyperlink" Target="https://ceaco.finanzasoaxaca.gob.mx/infinanciera/fondo_seguridad.html" TargetMode="External"/><Relationship Id="rId98" Type="http://schemas.openxmlformats.org/officeDocument/2006/relationships/image" Target="media/image62.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image" Target="media/image25.png"/><Relationship Id="rId67" Type="http://schemas.openxmlformats.org/officeDocument/2006/relationships/header" Target="header1.xml"/><Relationship Id="rId116" Type="http://schemas.openxmlformats.org/officeDocument/2006/relationships/chart" Target="charts/chart21.xml"/><Relationship Id="rId20" Type="http://schemas.openxmlformats.org/officeDocument/2006/relationships/chart" Target="charts/chart1.xml"/><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hyperlink" Target="https://www.finanzasoaxaca.gob.mx/transparenciapresupuestaria/evaluacion_resultados.html" TargetMode="External"/><Relationship Id="rId88" Type="http://schemas.openxmlformats.org/officeDocument/2006/relationships/hyperlink" Target="https://ceaco.finanzasoaxaca.gob.mx/infinanciera/programa_recursos.html" TargetMode="External"/><Relationship Id="rId111" Type="http://schemas.openxmlformats.org/officeDocument/2006/relationships/chart" Target="charts/chart16.xml"/><Relationship Id="rId15" Type="http://schemas.openxmlformats.org/officeDocument/2006/relationships/image" Target="media/image8.png"/><Relationship Id="rId36" Type="http://schemas.openxmlformats.org/officeDocument/2006/relationships/chart" Target="charts/chart9.xml"/><Relationship Id="rId57" Type="http://schemas.openxmlformats.org/officeDocument/2006/relationships/image" Target="media/image36.emf"/><Relationship Id="rId106" Type="http://schemas.openxmlformats.org/officeDocument/2006/relationships/chart" Target="charts/chart11.xml"/><Relationship Id="rId10" Type="http://schemas.openxmlformats.org/officeDocument/2006/relationships/image" Target="media/image3.png"/><Relationship Id="rId31" Type="http://schemas.openxmlformats.org/officeDocument/2006/relationships/hyperlink" Target="mailto:contacto@finanzasoaxaca.gob.mx" TargetMode="External"/><Relationship Id="rId52" Type="http://schemas.openxmlformats.org/officeDocument/2006/relationships/image" Target="media/image31.emf"/><Relationship Id="rId73" Type="http://schemas.openxmlformats.org/officeDocument/2006/relationships/image" Target="media/image51.emf"/><Relationship Id="rId78" Type="http://schemas.openxmlformats.org/officeDocument/2006/relationships/image" Target="media/image56.emf"/><Relationship Id="rId94" Type="http://schemas.openxmlformats.org/officeDocument/2006/relationships/hyperlink" Target="https://ceaco.finanzasoaxaca.gob.mx/infinanciera/obligaciones.html" TargetMode="External"/><Relationship Id="rId99" Type="http://schemas.openxmlformats.org/officeDocument/2006/relationships/image" Target="media/image63.png"/><Relationship Id="rId101"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ky\Desktop\Indicadores%20cuenta%20p&#250;blica%200axaca%20marzo%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Reporte%20de%20Metas%20anuales%202023%20(Para%20Graficas%203D)%20Ok.xls"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D:\Reporte%20de%20Metas%20anuales%202023%20(Para%20Graficas%203D)%20Ok.xls"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ky\Desktop\Indicadores%20cuenta%20p&#250;blica%200axaca%20marzo%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D:\Reporte%20de%20Metas%20anuales%202023%20(Para%20Graficas%203D)%20Ok.xls"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Reporte%20de%20Metas%20anuales%202023%20(Para%20Graficas%203D)%20Ok.xls" TargetMode="External"/><Relationship Id="rId2" Type="http://schemas.microsoft.com/office/2011/relationships/chartColorStyle" Target="colors10.xml"/><Relationship Id="rId1" Type="http://schemas.microsoft.com/office/2011/relationships/chartStyle" Target="style10.xml"/></Relationships>
</file>

<file path=word/charts/_rels/chart22.xml.rels><?xml version="1.0" encoding="UTF-8" standalone="yes"?>
<Relationships xmlns="http://schemas.openxmlformats.org/package/2006/relationships"><Relationship Id="rId3" Type="http://schemas.openxmlformats.org/officeDocument/2006/relationships/oleObject" Target="file:///D:\Reporte%20de%20Metas%20anuales%202023%20(Para%20Graficas%203D)%20Ok.xls"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ky\Desktop\Indicadores%20cuenta%20p&#250;blica%200axaca%20marzo%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ky\Desktop\Indicadores%20cuenta%20p&#250;blica%200axaca%20marzo%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ky\Desktop\Economia%20estatal\Econom&#237;a%20Estatal%202023%20oc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ky\Downloads\Inflaci&#243;n%202010%20a%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ky\Desktop\Indicadores%20cuenta%20p&#250;blica%200axaca%20marzo%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MX" sz="1000" b="1"/>
              <a:t>Indicador</a:t>
            </a:r>
            <a:r>
              <a:rPr lang="es-MX" sz="1000" b="1" baseline="0"/>
              <a:t> Trimestral de la Actividad Económica, Oaxaca. </a:t>
            </a:r>
          </a:p>
          <a:p>
            <a:pPr>
              <a:defRPr sz="1000" b="1"/>
            </a:pPr>
            <a:r>
              <a:rPr lang="es-MX" sz="1000" b="1" baseline="0"/>
              <a:t>Variación Anual 2018-2023.</a:t>
            </a:r>
            <a:endParaRPr lang="es-MX"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0.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A6-4BC2-B54E-5D3B4DF24565}"/>
                </c:ext>
                <c:ext xmlns:c15="http://schemas.microsoft.com/office/drawing/2012/chart" uri="{CE6537A1-D6FC-4f65-9D91-7224C49458BB}"/>
              </c:extLst>
            </c:dLbl>
            <c:dLbl>
              <c:idx val="4"/>
              <c:layout>
                <c:manualLayout>
                  <c:x val="-5.0925337632079971E-17"/>
                  <c:y val="0.129629629629629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A6-4BC2-B54E-5D3B4DF24565}"/>
                </c:ext>
                <c:ext xmlns:c15="http://schemas.microsoft.com/office/drawing/2012/chart" uri="{CE6537A1-D6FC-4f65-9D91-7224C49458BB}"/>
              </c:extLst>
            </c:dLbl>
            <c:dLbl>
              <c:idx val="5"/>
              <c:layout>
                <c:manualLayout>
                  <c:x val="2.7777777777777779E-3"/>
                  <c:y val="0.208333333333333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A6-4BC2-B54E-5D3B4DF24565}"/>
                </c:ext>
                <c:ext xmlns:c15="http://schemas.microsoft.com/office/drawing/2012/chart" uri="{CE6537A1-D6FC-4f65-9D91-7224C49458BB}"/>
              </c:extLst>
            </c:dLbl>
            <c:dLbl>
              <c:idx val="6"/>
              <c:layout>
                <c:manualLayout>
                  <c:x val="0"/>
                  <c:y val="0.180555555555555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A6-4BC2-B54E-5D3B4DF24565}"/>
                </c:ext>
                <c:ext xmlns:c15="http://schemas.microsoft.com/office/drawing/2012/chart" uri="{CE6537A1-D6FC-4f65-9D91-7224C49458BB}"/>
              </c:extLst>
            </c:dLbl>
            <c:dLbl>
              <c:idx val="7"/>
              <c:layout>
                <c:manualLayout>
                  <c:x val="0"/>
                  <c:y val="0.18518554972295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A6-4BC2-B54E-5D3B4DF24565}"/>
                </c:ext>
                <c:ext xmlns:c15="http://schemas.microsoft.com/office/drawing/2012/chart" uri="{CE6537A1-D6FC-4f65-9D91-7224C49458BB}"/>
              </c:extLst>
            </c:dLbl>
            <c:dLbl>
              <c:idx val="8"/>
              <c:layout>
                <c:manualLayout>
                  <c:x val="5.0925337632079971E-17"/>
                  <c:y val="0.14351851851851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3A6-4BC2-B54E-5D3B4DF24565}"/>
                </c:ext>
                <c:ext xmlns:c15="http://schemas.microsoft.com/office/drawing/2012/chart" uri="{CE6537A1-D6FC-4f65-9D91-7224C49458BB}"/>
              </c:extLst>
            </c:dLbl>
            <c:dLbl>
              <c:idx val="9"/>
              <c:layout>
                <c:manualLayout>
                  <c:x val="0"/>
                  <c:y val="0.379629994167395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3A6-4BC2-B54E-5D3B4DF24565}"/>
                </c:ext>
                <c:ext xmlns:c15="http://schemas.microsoft.com/office/drawing/2012/chart" uri="{CE6537A1-D6FC-4f65-9D91-7224C49458BB}"/>
              </c:extLst>
            </c:dLbl>
            <c:dLbl>
              <c:idx val="10"/>
              <c:layout>
                <c:manualLayout>
                  <c:x val="0"/>
                  <c:y val="0.13425925925925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A6-4BC2-B54E-5D3B4DF24565}"/>
                </c:ext>
                <c:ext xmlns:c15="http://schemas.microsoft.com/office/drawing/2012/chart" uri="{CE6537A1-D6FC-4f65-9D91-7224C49458BB}"/>
              </c:extLst>
            </c:dLbl>
            <c:dLbl>
              <c:idx val="22"/>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'ITAEE B'!$BR$24:$BS$46</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2018</c:v>
                  </c:pt>
                  <c:pt idx="4">
                    <c:v>2019R</c:v>
                  </c:pt>
                  <c:pt idx="8">
                    <c:v>2020R</c:v>
                  </c:pt>
                  <c:pt idx="12">
                    <c:v>2021R</c:v>
                  </c:pt>
                  <c:pt idx="16">
                    <c:v>2022R</c:v>
                  </c:pt>
                  <c:pt idx="20">
                    <c:v>2023</c:v>
                  </c:pt>
                </c:lvl>
              </c:multiLvlStrCache>
            </c:multiLvlStrRef>
          </c:cat>
          <c:val>
            <c:numRef>
              <c:f>'ITAEE B'!$BT$24:$BT$46</c:f>
              <c:numCache>
                <c:formatCode>###,###,###,###,##0.0</c:formatCode>
                <c:ptCount val="23"/>
                <c:pt idx="0">
                  <c:v>-3.82582243780509</c:v>
                </c:pt>
                <c:pt idx="1">
                  <c:v>8.7344496548294295</c:v>
                </c:pt>
                <c:pt idx="2">
                  <c:v>13.8119354920769</c:v>
                </c:pt>
                <c:pt idx="3">
                  <c:v>10.8928189299575</c:v>
                </c:pt>
                <c:pt idx="4">
                  <c:v>-2.12593208685972</c:v>
                </c:pt>
                <c:pt idx="5">
                  <c:v>-6.7107932457361796</c:v>
                </c:pt>
                <c:pt idx="6">
                  <c:v>-5.53451289834143</c:v>
                </c:pt>
                <c:pt idx="7">
                  <c:v>-5.9223630977096802</c:v>
                </c:pt>
                <c:pt idx="8">
                  <c:v>-3.4143989180659302</c:v>
                </c:pt>
                <c:pt idx="9">
                  <c:v>-17.2114874202401</c:v>
                </c:pt>
                <c:pt idx="10">
                  <c:v>-3.0756137190314501</c:v>
                </c:pt>
                <c:pt idx="11">
                  <c:v>5.4404865903274997</c:v>
                </c:pt>
                <c:pt idx="12">
                  <c:v>5.5136660317643598</c:v>
                </c:pt>
                <c:pt idx="13">
                  <c:v>22.458579684847699</c:v>
                </c:pt>
                <c:pt idx="14">
                  <c:v>10.4697880549361</c:v>
                </c:pt>
                <c:pt idx="15">
                  <c:v>1.01046679117201</c:v>
                </c:pt>
                <c:pt idx="16">
                  <c:v>5.6096324737696399</c:v>
                </c:pt>
                <c:pt idx="17">
                  <c:v>2.9691293592205299</c:v>
                </c:pt>
                <c:pt idx="18">
                  <c:v>9.8629804692376606</c:v>
                </c:pt>
                <c:pt idx="19">
                  <c:v>11.9814226151471</c:v>
                </c:pt>
                <c:pt idx="20">
                  <c:v>8.3133972159752396</c:v>
                </c:pt>
                <c:pt idx="21">
                  <c:v>13.561580618464999</c:v>
                </c:pt>
                <c:pt idx="22">
                  <c:v>8.2501888906826899</c:v>
                </c:pt>
              </c:numCache>
            </c:numRef>
          </c:val>
          <c:extLst xmlns:c16r2="http://schemas.microsoft.com/office/drawing/2015/06/chart">
            <c:ext xmlns:c16="http://schemas.microsoft.com/office/drawing/2014/chart" uri="{C3380CC4-5D6E-409C-BE32-E72D297353CC}">
              <c16:uniqueId val="{00000009-33A6-4BC2-B54E-5D3B4DF24565}"/>
            </c:ext>
          </c:extLst>
        </c:ser>
        <c:dLbls>
          <c:showLegendKey val="0"/>
          <c:showVal val="0"/>
          <c:showCatName val="0"/>
          <c:showSerName val="0"/>
          <c:showPercent val="0"/>
          <c:showBubbleSize val="0"/>
        </c:dLbls>
        <c:gapWidth val="67"/>
        <c:overlap val="-27"/>
        <c:axId val="-1124785392"/>
        <c:axId val="-1124784304"/>
      </c:barChart>
      <c:catAx>
        <c:axId val="-1124785392"/>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4784304"/>
        <c:crosses val="autoZero"/>
        <c:auto val="1"/>
        <c:lblAlgn val="ctr"/>
        <c:lblOffset val="1000"/>
        <c:tickLblSkip val="1"/>
        <c:noMultiLvlLbl val="0"/>
      </c:catAx>
      <c:valAx>
        <c:axId val="-1124784304"/>
        <c:scaling>
          <c:orientation val="minMax"/>
        </c:scaling>
        <c:delete val="0"/>
        <c:axPos val="l"/>
        <c:numFmt formatCode="#,##0" sourceLinked="0"/>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4785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1" i="0" u="none" strike="noStrike" baseline="0">
                <a:solidFill>
                  <a:srgbClr val="000000"/>
                </a:solidFill>
                <a:latin typeface="Calibri"/>
                <a:ea typeface="Calibri"/>
                <a:cs typeface="Calibri"/>
              </a:defRPr>
            </a:pPr>
            <a:r>
              <a:rPr lang="es-MX"/>
              <a:t>ADMINISTRACIÓN PUBLÍCA CENTRALIZADA</a:t>
            </a:r>
          </a:p>
        </c:rich>
      </c:tx>
      <c:layout>
        <c:manualLayout>
          <c:xMode val="edge"/>
          <c:yMode val="edge"/>
          <c:x val="0.30110159118727048"/>
          <c:y val="1.4388489208633094E-2"/>
        </c:manualLayout>
      </c:layout>
      <c:overlay val="0"/>
      <c:spPr>
        <a:noFill/>
        <a:ln w="25400">
          <a:noFill/>
        </a:ln>
      </c:spPr>
    </c:title>
    <c:autoTitleDeleted val="0"/>
    <c:view3D>
      <c:rotX val="15"/>
      <c:hPercent val="32"/>
      <c:rotY val="3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2362301101591187"/>
          <c:y val="6.2949640287769781E-2"/>
          <c:w val="0.83843329253365972"/>
          <c:h val="0.69244604316546765"/>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66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472E-3"/>
                  <c:y val="0.124700239808153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F7-4B45-A58F-285D2A0A95FC}"/>
                </c:ext>
                <c:ext xmlns:c15="http://schemas.microsoft.com/office/drawing/2012/chart" uri="{CE6537A1-D6FC-4f65-9D91-7224C49458BB}"/>
              </c:extLst>
            </c:dLbl>
            <c:dLbl>
              <c:idx val="1"/>
              <c:layout>
                <c:manualLayout>
                  <c:x val="3.2639738882088644E-3"/>
                  <c:y val="0.12709832134292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F7-4B45-A58F-285D2A0A95FC}"/>
                </c:ext>
                <c:ext xmlns:c15="http://schemas.microsoft.com/office/drawing/2012/chart" uri="{CE6537A1-D6FC-4f65-9D91-7224C49458BB}"/>
              </c:extLst>
            </c:dLbl>
            <c:dLbl>
              <c:idx val="2"/>
              <c:layout>
                <c:manualLayout>
                  <c:x val="1.6319869441044472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F7-4B45-A58F-285D2A0A95FC}"/>
                </c:ext>
                <c:ext xmlns:c15="http://schemas.microsoft.com/office/drawing/2012/chart" uri="{CE6537A1-D6FC-4f65-9D91-7224C49458BB}"/>
              </c:extLst>
            </c:dLbl>
            <c:dLbl>
              <c:idx val="3"/>
              <c:layout>
                <c:manualLayout>
                  <c:x val="1.6319869441044472E-3"/>
                  <c:y val="9.35251798561151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F7-4B45-A58F-285D2A0A95FC}"/>
                </c:ext>
                <c:ext xmlns:c15="http://schemas.microsoft.com/office/drawing/2012/chart" uri="{CE6537A1-D6FC-4f65-9D91-7224C49458BB}"/>
              </c:extLst>
            </c:dLbl>
            <c:dLbl>
              <c:idx val="4"/>
              <c:layout>
                <c:manualLayout>
                  <c:x val="1.6319869441044472E-3"/>
                  <c:y val="6.9544364508393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F7-4B45-A58F-285D2A0A95FC}"/>
                </c:ext>
                <c:ext xmlns:c15="http://schemas.microsoft.com/office/drawing/2012/chart" uri="{CE6537A1-D6FC-4f65-9D91-7224C49458BB}"/>
              </c:extLst>
            </c:dLbl>
            <c:dLbl>
              <c:idx val="5"/>
              <c:layout>
                <c:manualLayout>
                  <c:x val="1.6319869441044472E-3"/>
                  <c:y val="0.165467625899280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F7-4B45-A58F-285D2A0A95FC}"/>
                </c:ext>
                <c:ext xmlns:c15="http://schemas.microsoft.com/office/drawing/2012/chart" uri="{CE6537A1-D6FC-4f65-9D91-7224C49458BB}"/>
              </c:extLst>
            </c:dLbl>
            <c:dLbl>
              <c:idx val="6"/>
              <c:layout>
                <c:manualLayout>
                  <c:x val="5.9838830020559087E-17"/>
                  <c:y val="0.131894484412470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F7-4B45-A58F-285D2A0A95FC}"/>
                </c:ext>
                <c:ext xmlns:c15="http://schemas.microsoft.com/office/drawing/2012/chart" uri="{CE6537A1-D6FC-4f65-9D91-7224C49458BB}"/>
              </c:extLst>
            </c:dLbl>
            <c:dLbl>
              <c:idx val="7"/>
              <c:layout>
                <c:manualLayout>
                  <c:x val="3.2639738882088943E-3"/>
                  <c:y val="0.179856115107913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FF7-4B45-A58F-285D2A0A95FC}"/>
                </c:ext>
                <c:ext xmlns:c15="http://schemas.microsoft.com/office/drawing/2012/chart" uri="{CE6537A1-D6FC-4f65-9D91-7224C49458BB}"/>
              </c:extLst>
            </c:dLbl>
            <c:dLbl>
              <c:idx val="8"/>
              <c:layout>
                <c:manualLayout>
                  <c:x val="1.6319869441044472E-3"/>
                  <c:y val="0.100719424460431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FF7-4B45-A58F-285D2A0A95FC}"/>
                </c:ext>
                <c:ext xmlns:c15="http://schemas.microsoft.com/office/drawing/2012/chart" uri="{CE6537A1-D6FC-4f65-9D91-7224C49458BB}"/>
              </c:extLst>
            </c:dLbl>
            <c:dLbl>
              <c:idx val="9"/>
              <c:layout>
                <c:manualLayout>
                  <c:x val="1.6319869441044472E-3"/>
                  <c:y val="9.5923261390887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FF7-4B45-A58F-285D2A0A95FC}"/>
                </c:ext>
                <c:ext xmlns:c15="http://schemas.microsoft.com/office/drawing/2012/chart" uri="{CE6537A1-D6FC-4f65-9D91-7224C49458BB}"/>
              </c:extLst>
            </c:dLbl>
            <c:dLbl>
              <c:idx val="10"/>
              <c:layout>
                <c:manualLayout>
                  <c:x val="1.6319869441044472E-3"/>
                  <c:y val="0.230215827338129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FF7-4B45-A58F-285D2A0A95FC}"/>
                </c:ext>
                <c:ext xmlns:c15="http://schemas.microsoft.com/office/drawing/2012/chart" uri="{CE6537A1-D6FC-4f65-9D91-7224C49458BB}"/>
              </c:extLst>
            </c:dLbl>
            <c:dLbl>
              <c:idx val="11"/>
              <c:layout>
                <c:manualLayout>
                  <c:x val="0"/>
                  <c:y val="-1.6786570743405362E-2"/>
                </c:manualLayout>
              </c:layout>
              <c:spPr>
                <a:noFill/>
                <a:ln>
                  <a:noFill/>
                </a:ln>
                <a:effectLst/>
              </c:spPr>
              <c:txPr>
                <a:bodyPr rot="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FF7-4B45-A58F-285D2A0A95FC}"/>
                </c:ext>
                <c:ext xmlns:c15="http://schemas.microsoft.com/office/drawing/2012/chart" uri="{CE6537A1-D6FC-4f65-9D91-7224C49458BB}"/>
              </c:extLst>
            </c:dLbl>
            <c:dLbl>
              <c:idx val="12"/>
              <c:layout>
                <c:manualLayout>
                  <c:x val="1.6319869441044472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FF7-4B45-A58F-285D2A0A95FC}"/>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'RESUMEN POR ENTIDAD Y PARTIDA P'!$A$17:$H$27</c:f>
              <c:multiLvlStrCache>
                <c:ptCount val="11"/>
                <c:lvl>
                  <c:pt idx="0">
                    <c:v>GUBERNATURA</c:v>
                  </c:pt>
                  <c:pt idx="1">
                    <c:v>SECRETARÍA DE GOBIERNO</c:v>
                  </c:pt>
                  <c:pt idx="2">
                    <c:v>SECRETARÍA DE SEGURIDAD Y PROTECCIÓN CIUDADANA</c:v>
                  </c:pt>
                  <c:pt idx="3">
                    <c:v>SECRETARÍA DE INFRAESTRUCTURAS Y COMUNICACIONES</c:v>
                  </c:pt>
                  <c:pt idx="4">
                    <c:v>SECRETARÍA DEL TRABAJO </c:v>
                  </c:pt>
                  <c:pt idx="5">
                    <c:v>SECRETARÍA DE MOVILIDAD</c:v>
                  </c:pt>
                  <c:pt idx="6">
                    <c:v>SECRETARÍA DE LAS CULTURAS Y ARTES </c:v>
                  </c:pt>
                  <c:pt idx="7">
                    <c:v>SECRETARÍA DE BIENESTAR, TEQUIO E INCLUSIÓN</c:v>
                  </c:pt>
                  <c:pt idx="8">
                    <c:v>SECRETARÍA DE INTERCULTURALIDAD, PUEBLOS Y COMUNIDADES INDIGENAS Y AFROMEXICANAS</c:v>
                  </c:pt>
                  <c:pt idx="9">
                    <c:v>SECRETARÍA DE FOMENTO AGROALIMENTARIO Y DESARROLLO RURAL</c:v>
                  </c:pt>
                  <c:pt idx="10">
                    <c:v>SECRETARÍA DE FINANZAS</c:v>
                  </c:pt>
                </c:lvl>
                <c:lvl>
                  <c:pt idx="0">
                    <c:v>101</c:v>
                  </c:pt>
                  <c:pt idx="1">
                    <c:v>102</c:v>
                  </c:pt>
                  <c:pt idx="2">
                    <c:v>104</c:v>
                  </c:pt>
                  <c:pt idx="3">
                    <c:v>106</c:v>
                  </c:pt>
                  <c:pt idx="4">
                    <c:v>108</c:v>
                  </c:pt>
                  <c:pt idx="5">
                    <c:v>109</c:v>
                  </c:pt>
                  <c:pt idx="6">
                    <c:v>110</c:v>
                  </c:pt>
                  <c:pt idx="7">
                    <c:v>111</c:v>
                  </c:pt>
                  <c:pt idx="8">
                    <c:v>112</c:v>
                  </c:pt>
                  <c:pt idx="9">
                    <c:v>113</c:v>
                  </c:pt>
                  <c:pt idx="10">
                    <c:v>114</c:v>
                  </c:pt>
                </c:lvl>
              </c:multiLvlStrCache>
            </c:multiLvlStrRef>
          </c:cat>
          <c:val>
            <c:numRef>
              <c:f>'RESUMEN POR ENTIDAD Y PARTIDA P'!$I$17:$I$27</c:f>
              <c:numCache>
                <c:formatCode>#,##0_ ;\-#,##0\ </c:formatCode>
                <c:ptCount val="11"/>
                <c:pt idx="0">
                  <c:v>26342</c:v>
                </c:pt>
                <c:pt idx="1">
                  <c:v>25652</c:v>
                </c:pt>
                <c:pt idx="2">
                  <c:v>766391</c:v>
                </c:pt>
                <c:pt idx="3">
                  <c:v>1319</c:v>
                </c:pt>
                <c:pt idx="4">
                  <c:v>98</c:v>
                </c:pt>
                <c:pt idx="5">
                  <c:v>686213</c:v>
                </c:pt>
                <c:pt idx="6">
                  <c:v>21731</c:v>
                </c:pt>
                <c:pt idx="7">
                  <c:v>2687731</c:v>
                </c:pt>
                <c:pt idx="8">
                  <c:v>1026</c:v>
                </c:pt>
                <c:pt idx="9">
                  <c:v>802.16</c:v>
                </c:pt>
                <c:pt idx="10">
                  <c:v>11920961088.190001</c:v>
                </c:pt>
              </c:numCache>
            </c:numRef>
          </c:val>
          <c:extLst xmlns:c16r2="http://schemas.microsoft.com/office/drawing/2015/06/chart">
            <c:ext xmlns:c16="http://schemas.microsoft.com/office/drawing/2014/chart" uri="{C3380CC4-5D6E-409C-BE32-E72D297353CC}">
              <c16:uniqueId val="{0000000D-DFF7-4B45-A58F-285D2A0A95FC}"/>
            </c:ext>
          </c:extLst>
        </c:ser>
        <c:ser>
          <c:idx val="1"/>
          <c:order val="1"/>
          <c:tx>
            <c:strRef>
              <c:f>'RESUMEN POR ENTIDAD Y PARTIDA P'!$J$16</c:f>
              <c:strCache>
                <c:ptCount val="1"/>
                <c:pt idx="0">
                  <c:v>Metas Alcanzadas</c:v>
                </c:pt>
              </c:strCache>
            </c:strRef>
          </c:tx>
          <c:spPr>
            <a:solidFill>
              <a:srgbClr val="CCEC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3.2639738882088943E-3"/>
                  <c:y val="0.119904076738609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FF7-4B45-A58F-285D2A0A95FC}"/>
                </c:ext>
                <c:ext xmlns:c15="http://schemas.microsoft.com/office/drawing/2012/chart" uri="{CE6537A1-D6FC-4f65-9D91-7224C49458BB}"/>
              </c:extLst>
            </c:dLbl>
            <c:dLbl>
              <c:idx val="1"/>
              <c:layout>
                <c:manualLayout>
                  <c:x val="-2.9919415010279543E-17"/>
                  <c:y val="0.119904076738609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FF7-4B45-A58F-285D2A0A95FC}"/>
                </c:ext>
                <c:ext xmlns:c15="http://schemas.microsoft.com/office/drawing/2012/chart" uri="{CE6537A1-D6FC-4f65-9D91-7224C49458BB}"/>
              </c:extLst>
            </c:dLbl>
            <c:dLbl>
              <c:idx val="2"/>
              <c:layout>
                <c:manualLayout>
                  <c:x val="4.8959608323132821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FF7-4B45-A58F-285D2A0A95FC}"/>
                </c:ext>
                <c:ext xmlns:c15="http://schemas.microsoft.com/office/drawing/2012/chart" uri="{CE6537A1-D6FC-4f65-9D91-7224C49458BB}"/>
              </c:extLst>
            </c:dLbl>
            <c:dLbl>
              <c:idx val="3"/>
              <c:layout>
                <c:manualLayout>
                  <c:x val="3.2639738882088943E-3"/>
                  <c:y val="9.35251798561151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FF7-4B45-A58F-285D2A0A95FC}"/>
                </c:ext>
                <c:ext xmlns:c15="http://schemas.microsoft.com/office/drawing/2012/chart" uri="{CE6537A1-D6FC-4f65-9D91-7224C49458BB}"/>
              </c:extLst>
            </c:dLbl>
            <c:dLbl>
              <c:idx val="4"/>
              <c:layout>
                <c:manualLayout>
                  <c:x val="3.2639738882088943E-3"/>
                  <c:y val="6.9544364508393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FF7-4B45-A58F-285D2A0A95FC}"/>
                </c:ext>
                <c:ext xmlns:c15="http://schemas.microsoft.com/office/drawing/2012/chart" uri="{CE6537A1-D6FC-4f65-9D91-7224C49458BB}"/>
              </c:extLst>
            </c:dLbl>
            <c:dLbl>
              <c:idx val="5"/>
              <c:layout>
                <c:manualLayout>
                  <c:x val="4.8959608323132821E-3"/>
                  <c:y val="0.175059952038369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FF7-4B45-A58F-285D2A0A95FC}"/>
                </c:ext>
                <c:ext xmlns:c15="http://schemas.microsoft.com/office/drawing/2012/chart" uri="{CE6537A1-D6FC-4f65-9D91-7224C49458BB}"/>
              </c:extLst>
            </c:dLbl>
            <c:dLbl>
              <c:idx val="6"/>
              <c:layout>
                <c:manualLayout>
                  <c:x val="3.2639738882088943E-3"/>
                  <c:y val="0.139088729016786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FF7-4B45-A58F-285D2A0A95FC}"/>
                </c:ext>
                <c:ext xmlns:c15="http://schemas.microsoft.com/office/drawing/2012/chart" uri="{CE6537A1-D6FC-4f65-9D91-7224C49458BB}"/>
              </c:extLst>
            </c:dLbl>
            <c:dLbl>
              <c:idx val="7"/>
              <c:layout>
                <c:manualLayout>
                  <c:x val="4.8959608323133411E-3"/>
                  <c:y val="0.177458033573141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FF7-4B45-A58F-285D2A0A95FC}"/>
                </c:ext>
                <c:ext xmlns:c15="http://schemas.microsoft.com/office/drawing/2012/chart" uri="{CE6537A1-D6FC-4f65-9D91-7224C49458BB}"/>
              </c:extLst>
            </c:dLbl>
            <c:dLbl>
              <c:idx val="8"/>
              <c:layout>
                <c:manualLayout>
                  <c:x val="3.2639738882088943E-3"/>
                  <c:y val="9.8321342925659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FF7-4B45-A58F-285D2A0A95FC}"/>
                </c:ext>
                <c:ext xmlns:c15="http://schemas.microsoft.com/office/drawing/2012/chart" uri="{CE6537A1-D6FC-4f65-9D91-7224C49458BB}"/>
              </c:extLst>
            </c:dLbl>
            <c:dLbl>
              <c:idx val="9"/>
              <c:layout>
                <c:manualLayout>
                  <c:x val="3.2639738882088943E-3"/>
                  <c:y val="9.35251798561151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FF7-4B45-A58F-285D2A0A95FC}"/>
                </c:ext>
                <c:ext xmlns:c15="http://schemas.microsoft.com/office/drawing/2012/chart" uri="{CE6537A1-D6FC-4f65-9D91-7224C49458BB}"/>
              </c:extLst>
            </c:dLbl>
            <c:dLbl>
              <c:idx val="10"/>
              <c:layout>
                <c:manualLayout>
                  <c:x val="4.8959608323132222E-3"/>
                  <c:y val="0.230215827338129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FF7-4B45-A58F-285D2A0A95FC}"/>
                </c:ext>
                <c:ext xmlns:c15="http://schemas.microsoft.com/office/drawing/2012/chart" uri="{CE6537A1-D6FC-4f65-9D91-7224C49458BB}"/>
              </c:extLst>
            </c:dLbl>
            <c:dLbl>
              <c:idx val="11"/>
              <c:layout>
                <c:manualLayout>
                  <c:x val="4.8959608323133411E-3"/>
                  <c:y val="-1.6786570743405362E-2"/>
                </c:manualLayout>
              </c:layout>
              <c:spPr>
                <a:noFill/>
                <a:ln>
                  <a:noFill/>
                </a:ln>
                <a:effectLst/>
              </c:spPr>
              <c:txPr>
                <a:bodyPr rot="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FF7-4B45-A58F-285D2A0A95FC}"/>
                </c:ext>
                <c:ext xmlns:c15="http://schemas.microsoft.com/office/drawing/2012/chart" uri="{CE6537A1-D6FC-4f65-9D91-7224C49458BB}"/>
              </c:extLst>
            </c:dLbl>
            <c:dLbl>
              <c:idx val="12"/>
              <c:layout>
                <c:manualLayout>
                  <c:x val="1.6319869441044472E-3"/>
                  <c:y val="0.16067146282973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DFF7-4B45-A58F-285D2A0A95FC}"/>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'RESUMEN POR ENTIDAD Y PARTIDA P'!$A$17:$H$27</c:f>
              <c:multiLvlStrCache>
                <c:ptCount val="11"/>
                <c:lvl>
                  <c:pt idx="0">
                    <c:v>GUBERNATURA</c:v>
                  </c:pt>
                  <c:pt idx="1">
                    <c:v>SECRETARÍA DE GOBIERNO</c:v>
                  </c:pt>
                  <c:pt idx="2">
                    <c:v>SECRETARÍA DE SEGURIDAD Y PROTECCIÓN CIUDADANA</c:v>
                  </c:pt>
                  <c:pt idx="3">
                    <c:v>SECRETARÍA DE INFRAESTRUCTURAS Y COMUNICACIONES</c:v>
                  </c:pt>
                  <c:pt idx="4">
                    <c:v>SECRETARÍA DEL TRABAJO </c:v>
                  </c:pt>
                  <c:pt idx="5">
                    <c:v>SECRETARÍA DE MOVILIDAD</c:v>
                  </c:pt>
                  <c:pt idx="6">
                    <c:v>SECRETARÍA DE LAS CULTURAS Y ARTES </c:v>
                  </c:pt>
                  <c:pt idx="7">
                    <c:v>SECRETARÍA DE BIENESTAR, TEQUIO E INCLUSIÓN</c:v>
                  </c:pt>
                  <c:pt idx="8">
                    <c:v>SECRETARÍA DE INTERCULTURALIDAD, PUEBLOS Y COMUNIDADES INDIGENAS Y AFROMEXICANAS</c:v>
                  </c:pt>
                  <c:pt idx="9">
                    <c:v>SECRETARÍA DE FOMENTO AGROALIMENTARIO Y DESARROLLO RURAL</c:v>
                  </c:pt>
                  <c:pt idx="10">
                    <c:v>SECRETARÍA DE FINANZAS</c:v>
                  </c:pt>
                </c:lvl>
                <c:lvl>
                  <c:pt idx="0">
                    <c:v>101</c:v>
                  </c:pt>
                  <c:pt idx="1">
                    <c:v>102</c:v>
                  </c:pt>
                  <c:pt idx="2">
                    <c:v>104</c:v>
                  </c:pt>
                  <c:pt idx="3">
                    <c:v>106</c:v>
                  </c:pt>
                  <c:pt idx="4">
                    <c:v>108</c:v>
                  </c:pt>
                  <c:pt idx="5">
                    <c:v>109</c:v>
                  </c:pt>
                  <c:pt idx="6">
                    <c:v>110</c:v>
                  </c:pt>
                  <c:pt idx="7">
                    <c:v>111</c:v>
                  </c:pt>
                  <c:pt idx="8">
                    <c:v>112</c:v>
                  </c:pt>
                  <c:pt idx="9">
                    <c:v>113</c:v>
                  </c:pt>
                  <c:pt idx="10">
                    <c:v>114</c:v>
                  </c:pt>
                </c:lvl>
              </c:multiLvlStrCache>
            </c:multiLvlStrRef>
          </c:cat>
          <c:val>
            <c:numRef>
              <c:f>'RESUMEN POR ENTIDAD Y PARTIDA P'!$J$17:$J$27</c:f>
              <c:numCache>
                <c:formatCode>#,##0_ ;\-#,##0\ </c:formatCode>
                <c:ptCount val="11"/>
                <c:pt idx="0">
                  <c:v>26330.75</c:v>
                </c:pt>
                <c:pt idx="1">
                  <c:v>19337</c:v>
                </c:pt>
                <c:pt idx="2">
                  <c:v>751843</c:v>
                </c:pt>
                <c:pt idx="3">
                  <c:v>1319</c:v>
                </c:pt>
                <c:pt idx="4">
                  <c:v>82</c:v>
                </c:pt>
                <c:pt idx="5">
                  <c:v>642856</c:v>
                </c:pt>
                <c:pt idx="6">
                  <c:v>21718</c:v>
                </c:pt>
                <c:pt idx="7">
                  <c:v>2681615</c:v>
                </c:pt>
                <c:pt idx="8">
                  <c:v>1034</c:v>
                </c:pt>
                <c:pt idx="9">
                  <c:v>796.16</c:v>
                </c:pt>
                <c:pt idx="10">
                  <c:v>15057830762.870001</c:v>
                </c:pt>
              </c:numCache>
            </c:numRef>
          </c:val>
          <c:extLst xmlns:c16r2="http://schemas.microsoft.com/office/drawing/2015/06/chart">
            <c:ext xmlns:c16="http://schemas.microsoft.com/office/drawing/2014/chart" uri="{C3380CC4-5D6E-409C-BE32-E72D297353CC}">
              <c16:uniqueId val="{0000001B-DFF7-4B45-A58F-285D2A0A95FC}"/>
            </c:ext>
          </c:extLst>
        </c:ser>
        <c:dLbls>
          <c:showLegendKey val="0"/>
          <c:showVal val="0"/>
          <c:showCatName val="0"/>
          <c:showSerName val="0"/>
          <c:showPercent val="0"/>
          <c:showBubbleSize val="0"/>
        </c:dLbls>
        <c:gapWidth val="150"/>
        <c:shape val="box"/>
        <c:axId val="-1429337664"/>
        <c:axId val="-1429328416"/>
        <c:axId val="0"/>
      </c:bar3DChart>
      <c:catAx>
        <c:axId val="-1429337664"/>
        <c:scaling>
          <c:orientation val="minMax"/>
        </c:scaling>
        <c:delete val="0"/>
        <c:axPos val="b"/>
        <c:numFmt formatCode="General" sourceLinked="1"/>
        <c:majorTickMark val="none"/>
        <c:minorTickMark val="none"/>
        <c:tickLblPos val="nextTo"/>
        <c:spPr>
          <a:ln w="6350">
            <a:noFill/>
          </a:ln>
        </c:spPr>
        <c:txPr>
          <a:bodyPr rot="-5400000" vert="horz" anchor="ctr" anchorCtr="0"/>
          <a:lstStyle/>
          <a:p>
            <a:pPr>
              <a:defRPr sz="800" b="1" i="0" u="none" strike="noStrike" baseline="0">
                <a:solidFill>
                  <a:sysClr val="windowText" lastClr="000000"/>
                </a:solidFill>
                <a:latin typeface="Calibri"/>
                <a:ea typeface="Calibri"/>
                <a:cs typeface="Calibri"/>
              </a:defRPr>
            </a:pPr>
            <a:endParaRPr lang="es-MX"/>
          </a:p>
        </c:txPr>
        <c:crossAx val="-1429328416"/>
        <c:crossesAt val="1"/>
        <c:auto val="0"/>
        <c:lblAlgn val="ctr"/>
        <c:lblOffset val="300"/>
        <c:tickLblSkip val="1"/>
        <c:tickMarkSkip val="1"/>
        <c:noMultiLvlLbl val="0"/>
      </c:catAx>
      <c:valAx>
        <c:axId val="-1429328416"/>
        <c:scaling>
          <c:logBase val="10"/>
          <c:orientation val="minMax"/>
          <c:max val="100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424242"/>
                </a:solidFill>
                <a:latin typeface="Calibri"/>
                <a:ea typeface="Calibri"/>
                <a:cs typeface="Calibri"/>
              </a:defRPr>
            </a:pPr>
            <a:endParaRPr lang="es-MX"/>
          </a:p>
        </c:txPr>
        <c:crossAx val="-1429337664"/>
        <c:crosses val="autoZero"/>
        <c:crossBetween val="between"/>
      </c:valAx>
      <c:spPr>
        <a:noFill/>
        <a:ln w="25400">
          <a:noFill/>
        </a:ln>
      </c:spPr>
    </c:plotArea>
    <c:legend>
      <c:legendPos val="r"/>
      <c:layout>
        <c:manualLayout>
          <c:xMode val="edge"/>
          <c:yMode val="edge"/>
          <c:x val="0.86465262550948352"/>
          <c:y val="5.935251798561151E-2"/>
          <c:w val="0.13045139596045621"/>
          <c:h val="0.18466851249414418"/>
        </c:manualLayout>
      </c:layout>
      <c:overlay val="0"/>
      <c:spPr>
        <a:noFill/>
        <a:ln w="25400">
          <a:noFill/>
        </a:ln>
      </c:spPr>
      <c:txPr>
        <a:bodyPr/>
        <a:lstStyle/>
        <a:p>
          <a:pPr>
            <a:defRPr sz="830" b="1" i="0" u="none" strike="noStrike" baseline="0">
              <a:solidFill>
                <a:srgbClr val="424242"/>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MX"/>
              <a:t>ADMINISTRACIÓN PUBLÍCA CENTRALIZADA
</a:t>
            </a:r>
          </a:p>
        </c:rich>
      </c:tx>
      <c:layout>
        <c:manualLayout>
          <c:xMode val="edge"/>
          <c:yMode val="edge"/>
          <c:x val="0.27172582619339047"/>
          <c:y val="1.4388489208633094E-2"/>
        </c:manualLayout>
      </c:layout>
      <c:overlay val="0"/>
      <c:spPr>
        <a:noFill/>
        <a:ln w="25400">
          <a:noFill/>
        </a:ln>
      </c:spPr>
    </c:title>
    <c:autoTitleDeleted val="0"/>
    <c:view3D>
      <c:rotX val="15"/>
      <c:hPercent val="27"/>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7919216646266835E-2"/>
          <c:y val="0.12949640287769784"/>
          <c:w val="0.88372093023255816"/>
          <c:h val="0.57374100719424459"/>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66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0"/>
                  <c:y val="0.146282973621103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3E-4742-BCF9-7020A17CF775}"/>
                </c:ext>
                <c:ext xmlns:c15="http://schemas.microsoft.com/office/drawing/2012/chart" uri="{CE6537A1-D6FC-4f65-9D91-7224C49458BB}"/>
              </c:extLst>
            </c:dLbl>
            <c:dLbl>
              <c:idx val="1"/>
              <c:layout>
                <c:manualLayout>
                  <c:x val="0"/>
                  <c:y val="7.4340527577937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3E-4742-BCF9-7020A17CF775}"/>
                </c:ext>
                <c:ext xmlns:c15="http://schemas.microsoft.com/office/drawing/2012/chart" uri="{CE6537A1-D6FC-4f65-9D91-7224C49458BB}"/>
              </c:extLst>
            </c:dLbl>
            <c:dLbl>
              <c:idx val="2"/>
              <c:layout>
                <c:manualLayout>
                  <c:x val="1.6319869441044472E-3"/>
                  <c:y val="0.115107913669064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3E-4742-BCF9-7020A17CF775}"/>
                </c:ext>
                <c:ext xmlns:c15="http://schemas.microsoft.com/office/drawing/2012/chart" uri="{CE6537A1-D6FC-4f65-9D91-7224C49458BB}"/>
              </c:extLst>
            </c:dLbl>
            <c:dLbl>
              <c:idx val="3"/>
              <c:layout>
                <c:manualLayout>
                  <c:x val="1.6319869441044472E-3"/>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3E-4742-BCF9-7020A17CF775}"/>
                </c:ext>
                <c:ext xmlns:c15="http://schemas.microsoft.com/office/drawing/2012/chart" uri="{CE6537A1-D6FC-4f65-9D91-7224C49458BB}"/>
              </c:extLst>
            </c:dLbl>
            <c:dLbl>
              <c:idx val="4"/>
              <c:layout>
                <c:manualLayout>
                  <c:x val="1.6319869441043873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3E-4742-BCF9-7020A17CF775}"/>
                </c:ext>
                <c:ext xmlns:c15="http://schemas.microsoft.com/office/drawing/2012/chart" uri="{CE6537A1-D6FC-4f65-9D91-7224C49458BB}"/>
              </c:extLst>
            </c:dLbl>
            <c:dLbl>
              <c:idx val="5"/>
              <c:layout>
                <c:manualLayout>
                  <c:x val="0"/>
                  <c:y val="0.129496402877697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3E-4742-BCF9-7020A17CF775}"/>
                </c:ext>
                <c:ext xmlns:c15="http://schemas.microsoft.com/office/drawing/2012/chart" uri="{CE6537A1-D6FC-4f65-9D91-7224C49458BB}"/>
              </c:extLst>
            </c:dLbl>
            <c:dLbl>
              <c:idx val="6"/>
              <c:layout>
                <c:manualLayout>
                  <c:x val="1.6319869441044472E-3"/>
                  <c:y val="9.8321342925659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3E-4742-BCF9-7020A17CF775}"/>
                </c:ext>
                <c:ext xmlns:c15="http://schemas.microsoft.com/office/drawing/2012/chart" uri="{CE6537A1-D6FC-4f65-9D91-7224C49458BB}"/>
              </c:extLst>
            </c:dLbl>
            <c:dLbl>
              <c:idx val="7"/>
              <c:layout>
                <c:manualLayout>
                  <c:x val="1.6319869441043873E-3"/>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3E-4742-BCF9-7020A17CF775}"/>
                </c:ext>
                <c:ext xmlns:c15="http://schemas.microsoft.com/office/drawing/2012/chart" uri="{CE6537A1-D6FC-4f65-9D91-7224C49458BB}"/>
              </c:extLst>
            </c:dLbl>
            <c:dLbl>
              <c:idx val="8"/>
              <c:layout>
                <c:manualLayout>
                  <c:x val="0"/>
                  <c:y val="0.100719424460431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3E-4742-BCF9-7020A17CF775}"/>
                </c:ext>
                <c:ext xmlns:c15="http://schemas.microsoft.com/office/drawing/2012/chart" uri="{CE6537A1-D6FC-4f65-9D91-7224C49458BB}"/>
              </c:extLst>
            </c:dLbl>
            <c:dLbl>
              <c:idx val="9"/>
              <c:layout>
                <c:manualLayout>
                  <c:x val="1.6319869441043275E-3"/>
                  <c:y val="0.112709832134292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E3E-4742-BCF9-7020A17CF775}"/>
                </c:ext>
                <c:ext xmlns:c15="http://schemas.microsoft.com/office/drawing/2012/chart" uri="{CE6537A1-D6FC-4f65-9D91-7224C49458BB}"/>
              </c:extLst>
            </c:dLbl>
            <c:dLbl>
              <c:idx val="10"/>
              <c:layout>
                <c:manualLayout>
                  <c:x val="0"/>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E3E-4742-BCF9-7020A17CF775}"/>
                </c:ext>
                <c:ext xmlns:c15="http://schemas.microsoft.com/office/drawing/2012/chart" uri="{CE6537A1-D6FC-4f65-9D91-7224C49458BB}"/>
              </c:extLst>
            </c:dLbl>
            <c:dLbl>
              <c:idx val="11"/>
              <c:layout>
                <c:manualLayout>
                  <c:x val="0"/>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E3E-4742-BCF9-7020A17CF775}"/>
                </c:ext>
                <c:ext xmlns:c15="http://schemas.microsoft.com/office/drawing/2012/chart" uri="{CE6537A1-D6FC-4f65-9D91-7224C49458BB}"/>
              </c:extLst>
            </c:dLbl>
            <c:dLbl>
              <c:idx val="12"/>
              <c:layout>
                <c:manualLayout>
                  <c:x val="1.6319869441044472E-3"/>
                  <c:y val="0.115107913669064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E3E-4742-BCF9-7020A17CF775}"/>
                </c:ext>
                <c:ext xmlns:c15="http://schemas.microsoft.com/office/drawing/2012/chart" uri="{CE6537A1-D6FC-4f65-9D91-7224C49458BB}"/>
              </c:extLst>
            </c:dLbl>
            <c:dLbl>
              <c:idx val="13"/>
              <c:layout>
                <c:manualLayout>
                  <c:x val="0"/>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E3E-4742-BCF9-7020A17CF775}"/>
                </c:ext>
                <c:ext xmlns:c15="http://schemas.microsoft.com/office/drawing/2012/chart" uri="{CE6537A1-D6FC-4f65-9D91-7224C49458BB}"/>
              </c:extLst>
            </c:dLbl>
            <c:dLbl>
              <c:idx val="14"/>
              <c:layout>
                <c:manualLayout>
                  <c:x val="1.6319869441045669E-3"/>
                  <c:y val="0.187050359712230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E3E-4742-BCF9-7020A17CF775}"/>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P'!$A$29:$H$43</c:f>
              <c:multiLvlStrCache>
                <c:ptCount val="15"/>
                <c:lvl>
                  <c:pt idx="0">
                    <c:v>SECRETARÍA DE ADMINISTRACIÓN</c:v>
                  </c:pt>
                  <c:pt idx="1">
                    <c:v>SECRETARÍA DE ADMINISTRACIÓN-DIRECCIÓN DE RECURSOS HUMANOS</c:v>
                  </c:pt>
                  <c:pt idx="2">
                    <c:v>SECRETARÍA DE HONESTIDAD, TRANSPARENCIA Y FUNCIÓN PÚBLICA</c:v>
                  </c:pt>
                  <c:pt idx="3">
                    <c:v>JEFATURA DE GABINETE</c:v>
                  </c:pt>
                  <c:pt idx="4">
                    <c:v>CONSEJERÍA JURÍDICA Y ASISTENCIA LEGAL DEL ESTADO</c:v>
                  </c:pt>
                  <c:pt idx="5">
                    <c:v>COORDINACIÓN GENERAL DE EDUCACIÓN MEDIA SUPERIOR Y SUPERIOR, CIENCIA Y TECNOLOGÍA</c:v>
                  </c:pt>
                  <c:pt idx="6">
                    <c:v>COORDINACIÓN DE COMUNICACIÓN SOCIAL </c:v>
                  </c:pt>
                  <c:pt idx="7">
                    <c:v>COORDINACIÓN PARA LA ATENCIÓN DE LOS DERECHOS HUMANOS</c:v>
                  </c:pt>
                  <c:pt idx="8">
                    <c:v>INSTITUTO DE PLANEACIÓN PARA EL BIENESTAR</c:v>
                  </c:pt>
                  <c:pt idx="9">
                    <c:v>SECRETARIADO EJECUTIVO DEL SISTEMA ESTATAL DE SEGURIDAD PÚBLICA</c:v>
                  </c:pt>
                  <c:pt idx="10">
                    <c:v>SECRETARÍA DE DESARROLLO ECONÓMICO</c:v>
                  </c:pt>
                  <c:pt idx="11">
                    <c:v>SECRETARÍA DE TURISMO</c:v>
                  </c:pt>
                  <c:pt idx="12">
                    <c:v>SECRETARÍA DE LAS MUJERES</c:v>
                  </c:pt>
                  <c:pt idx="13">
                    <c:v>SECRETARÍA DE MEDIO AMBIENTE, BIODIVERSIDAD, ENERGÍAS Y SOSTENIBILIDAD</c:v>
                  </c:pt>
                  <c:pt idx="14">
                    <c:v>SECRETARÍA DE EDUCACIÓN PÚBLICA</c:v>
                  </c:pt>
                </c:lvl>
                <c:lvl>
                  <c:pt idx="0">
                    <c:v>117</c:v>
                  </c:pt>
                  <c:pt idx="1">
                    <c:v>118</c:v>
                  </c:pt>
                  <c:pt idx="2">
                    <c:v>119</c:v>
                  </c:pt>
                  <c:pt idx="3">
                    <c:v>120</c:v>
                  </c:pt>
                  <c:pt idx="4">
                    <c:v>121</c:v>
                  </c:pt>
                  <c:pt idx="5">
                    <c:v>122</c:v>
                  </c:pt>
                  <c:pt idx="6">
                    <c:v>124</c:v>
                  </c:pt>
                  <c:pt idx="7">
                    <c:v>125</c:v>
                  </c:pt>
                  <c:pt idx="8">
                    <c:v>126</c:v>
                  </c:pt>
                  <c:pt idx="9">
                    <c:v>127</c:v>
                  </c:pt>
                  <c:pt idx="10">
                    <c:v>128</c:v>
                  </c:pt>
                  <c:pt idx="11">
                    <c:v>129</c:v>
                  </c:pt>
                  <c:pt idx="12">
                    <c:v>130</c:v>
                  </c:pt>
                  <c:pt idx="13">
                    <c:v>131</c:v>
                  </c:pt>
                  <c:pt idx="14">
                    <c:v>133</c:v>
                  </c:pt>
                </c:lvl>
              </c:multiLvlStrCache>
            </c:multiLvlStrRef>
          </c:cat>
          <c:val>
            <c:numRef>
              <c:f>'RESUMEN POR ENTIDAD Y PARTIDA P'!$I$29:$I$43</c:f>
              <c:numCache>
                <c:formatCode>#,##0_ ;\-#,##0\ </c:formatCode>
                <c:ptCount val="15"/>
                <c:pt idx="0">
                  <c:v>183489</c:v>
                </c:pt>
                <c:pt idx="1">
                  <c:v>192</c:v>
                </c:pt>
                <c:pt idx="2">
                  <c:v>37597</c:v>
                </c:pt>
                <c:pt idx="3">
                  <c:v>12032</c:v>
                </c:pt>
                <c:pt idx="4">
                  <c:v>910382</c:v>
                </c:pt>
                <c:pt idx="5">
                  <c:v>17340</c:v>
                </c:pt>
                <c:pt idx="6">
                  <c:v>1903</c:v>
                </c:pt>
                <c:pt idx="7">
                  <c:v>85</c:v>
                </c:pt>
                <c:pt idx="8">
                  <c:v>1602</c:v>
                </c:pt>
                <c:pt idx="9">
                  <c:v>4141</c:v>
                </c:pt>
                <c:pt idx="10">
                  <c:v>5956</c:v>
                </c:pt>
                <c:pt idx="11">
                  <c:v>243</c:v>
                </c:pt>
                <c:pt idx="12">
                  <c:v>6620</c:v>
                </c:pt>
                <c:pt idx="13">
                  <c:v>615</c:v>
                </c:pt>
                <c:pt idx="14">
                  <c:v>18320399.07</c:v>
                </c:pt>
              </c:numCache>
            </c:numRef>
          </c:val>
          <c:extLst xmlns:c16r2="http://schemas.microsoft.com/office/drawing/2015/06/chart">
            <c:ext xmlns:c16="http://schemas.microsoft.com/office/drawing/2014/chart" uri="{C3380CC4-5D6E-409C-BE32-E72D297353CC}">
              <c16:uniqueId val="{0000000F-5E3E-4742-BCF9-7020A17CF775}"/>
            </c:ext>
          </c:extLst>
        </c:ser>
        <c:ser>
          <c:idx val="1"/>
          <c:order val="1"/>
          <c:tx>
            <c:strRef>
              <c:f>'RESUMEN POR ENTIDAD Y PARTIDA P'!$J$16</c:f>
              <c:strCache>
                <c:ptCount val="1"/>
                <c:pt idx="0">
                  <c:v>Metas Alcanzadas</c:v>
                </c:pt>
              </c:strCache>
            </c:strRef>
          </c:tx>
          <c:spPr>
            <a:solidFill>
              <a:srgbClr val="CCEC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472E-3"/>
                  <c:y val="0.14388489208633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E3E-4742-BCF9-7020A17CF775}"/>
                </c:ext>
                <c:ext xmlns:c15="http://schemas.microsoft.com/office/drawing/2012/chart" uri="{CE6537A1-D6FC-4f65-9D91-7224C49458BB}"/>
              </c:extLst>
            </c:dLbl>
            <c:dLbl>
              <c:idx val="1"/>
              <c:layout>
                <c:manualLayout>
                  <c:x val="1.6319869441044172E-3"/>
                  <c:y val="7.1942446043165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E3E-4742-BCF9-7020A17CF775}"/>
                </c:ext>
                <c:ext xmlns:c15="http://schemas.microsoft.com/office/drawing/2012/chart" uri="{CE6537A1-D6FC-4f65-9D91-7224C49458BB}"/>
              </c:extLst>
            </c:dLbl>
            <c:dLbl>
              <c:idx val="2"/>
              <c:layout>
                <c:manualLayout>
                  <c:x val="1.6319869441044472E-3"/>
                  <c:y val="0.115107913669064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E3E-4742-BCF9-7020A17CF775}"/>
                </c:ext>
                <c:ext xmlns:c15="http://schemas.microsoft.com/office/drawing/2012/chart" uri="{CE6537A1-D6FC-4f65-9D91-7224C49458BB}"/>
              </c:extLst>
            </c:dLbl>
            <c:dLbl>
              <c:idx val="3"/>
              <c:layout>
                <c:manualLayout>
                  <c:x val="0"/>
                  <c:y val="0.117505995203836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E3E-4742-BCF9-7020A17CF775}"/>
                </c:ext>
                <c:ext xmlns:c15="http://schemas.microsoft.com/office/drawing/2012/chart" uri="{CE6537A1-D6FC-4f65-9D91-7224C49458BB}"/>
              </c:extLst>
            </c:dLbl>
            <c:dLbl>
              <c:idx val="4"/>
              <c:layout>
                <c:manualLayout>
                  <c:x val="0"/>
                  <c:y val="0.16067146282973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E3E-4742-BCF9-7020A17CF775}"/>
                </c:ext>
                <c:ext xmlns:c15="http://schemas.microsoft.com/office/drawing/2012/chart" uri="{CE6537A1-D6FC-4f65-9D91-7224C49458BB}"/>
              </c:extLst>
            </c:dLbl>
            <c:dLbl>
              <c:idx val="5"/>
              <c:layout>
                <c:manualLayout>
                  <c:x val="-5.9838830020559087E-17"/>
                  <c:y val="0.12709832134292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E3E-4742-BCF9-7020A17CF775}"/>
                </c:ext>
                <c:ext xmlns:c15="http://schemas.microsoft.com/office/drawing/2012/chart" uri="{CE6537A1-D6FC-4f65-9D91-7224C49458BB}"/>
              </c:extLst>
            </c:dLbl>
            <c:dLbl>
              <c:idx val="6"/>
              <c:layout>
                <c:manualLayout>
                  <c:x val="0"/>
                  <c:y val="9.35251798561151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E3E-4742-BCF9-7020A17CF775}"/>
                </c:ext>
                <c:ext xmlns:c15="http://schemas.microsoft.com/office/drawing/2012/chart" uri="{CE6537A1-D6FC-4f65-9D91-7224C49458BB}"/>
              </c:extLst>
            </c:dLbl>
            <c:dLbl>
              <c:idx val="7"/>
              <c:layout>
                <c:manualLayout>
                  <c:x val="1.6319869441043873E-3"/>
                  <c:y val="6.9544364508393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E3E-4742-BCF9-7020A17CF775}"/>
                </c:ext>
                <c:ext xmlns:c15="http://schemas.microsoft.com/office/drawing/2012/chart" uri="{CE6537A1-D6FC-4f65-9D91-7224C49458BB}"/>
              </c:extLst>
            </c:dLbl>
            <c:dLbl>
              <c:idx val="8"/>
              <c:layout>
                <c:manualLayout>
                  <c:x val="0"/>
                  <c:y val="9.5923261390887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E3E-4742-BCF9-7020A17CF775}"/>
                </c:ext>
                <c:ext xmlns:c15="http://schemas.microsoft.com/office/drawing/2012/chart" uri="{CE6537A1-D6FC-4f65-9D91-7224C49458BB}"/>
              </c:extLst>
            </c:dLbl>
            <c:dLbl>
              <c:idx val="9"/>
              <c:layout>
                <c:manualLayout>
                  <c:x val="0"/>
                  <c:y val="0.115107913669064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E3E-4742-BCF9-7020A17CF775}"/>
                </c:ext>
                <c:ext xmlns:c15="http://schemas.microsoft.com/office/drawing/2012/chart" uri="{CE6537A1-D6FC-4f65-9D91-7224C49458BB}"/>
              </c:extLst>
            </c:dLbl>
            <c:dLbl>
              <c:idx val="10"/>
              <c:layout>
                <c:manualLayout>
                  <c:x val="0"/>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E3E-4742-BCF9-7020A17CF775}"/>
                </c:ext>
                <c:ext xmlns:c15="http://schemas.microsoft.com/office/drawing/2012/chart" uri="{CE6537A1-D6FC-4f65-9D91-7224C49458BB}"/>
              </c:extLst>
            </c:dLbl>
            <c:dLbl>
              <c:idx val="11"/>
              <c:layout>
                <c:manualLayout>
                  <c:x val="0"/>
                  <c:y val="7.6738609112709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5E3E-4742-BCF9-7020A17CF775}"/>
                </c:ext>
                <c:ext xmlns:c15="http://schemas.microsoft.com/office/drawing/2012/chart" uri="{CE6537A1-D6FC-4f65-9D91-7224C49458BB}"/>
              </c:extLst>
            </c:dLbl>
            <c:dLbl>
              <c:idx val="12"/>
              <c:layout>
                <c:manualLayout>
                  <c:x val="1.6319869441043275E-3"/>
                  <c:y val="0.107913669064748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5E3E-4742-BCF9-7020A17CF775}"/>
                </c:ext>
                <c:ext xmlns:c15="http://schemas.microsoft.com/office/drawing/2012/chart" uri="{CE6537A1-D6FC-4f65-9D91-7224C49458BB}"/>
              </c:extLst>
            </c:dLbl>
            <c:dLbl>
              <c:idx val="13"/>
              <c:layout>
                <c:manualLayout>
                  <c:x val="1.6319869441044472E-3"/>
                  <c:y val="7.6738609112709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5E3E-4742-BCF9-7020A17CF775}"/>
                </c:ext>
                <c:ext xmlns:c15="http://schemas.microsoft.com/office/drawing/2012/chart" uri="{CE6537A1-D6FC-4f65-9D91-7224C49458BB}"/>
              </c:extLst>
            </c:dLbl>
            <c:dLbl>
              <c:idx val="14"/>
              <c:layout>
                <c:manualLayout>
                  <c:x val="1.6319869441043275E-3"/>
                  <c:y val="0.184652278177458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5E3E-4742-BCF9-7020A17CF775}"/>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P'!$A$29:$H$43</c:f>
              <c:multiLvlStrCache>
                <c:ptCount val="15"/>
                <c:lvl>
                  <c:pt idx="0">
                    <c:v>SECRETARÍA DE ADMINISTRACIÓN</c:v>
                  </c:pt>
                  <c:pt idx="1">
                    <c:v>SECRETARÍA DE ADMINISTRACIÓN-DIRECCIÓN DE RECURSOS HUMANOS</c:v>
                  </c:pt>
                  <c:pt idx="2">
                    <c:v>SECRETARÍA DE HONESTIDAD, TRANSPARENCIA Y FUNCIÓN PÚBLICA</c:v>
                  </c:pt>
                  <c:pt idx="3">
                    <c:v>JEFATURA DE GABINETE</c:v>
                  </c:pt>
                  <c:pt idx="4">
                    <c:v>CONSEJERÍA JURÍDICA Y ASISTENCIA LEGAL DEL ESTADO</c:v>
                  </c:pt>
                  <c:pt idx="5">
                    <c:v>COORDINACIÓN GENERAL DE EDUCACIÓN MEDIA SUPERIOR Y SUPERIOR, CIENCIA Y TECNOLOGÍA</c:v>
                  </c:pt>
                  <c:pt idx="6">
                    <c:v>COORDINACIÓN DE COMUNICACIÓN SOCIAL </c:v>
                  </c:pt>
                  <c:pt idx="7">
                    <c:v>COORDINACIÓN PARA LA ATENCIÓN DE LOS DERECHOS HUMANOS</c:v>
                  </c:pt>
                  <c:pt idx="8">
                    <c:v>INSTITUTO DE PLANEACIÓN PARA EL BIENESTAR</c:v>
                  </c:pt>
                  <c:pt idx="9">
                    <c:v>SECRETARIADO EJECUTIVO DEL SISTEMA ESTATAL DE SEGURIDAD PÚBLICA</c:v>
                  </c:pt>
                  <c:pt idx="10">
                    <c:v>SECRETARÍA DE DESARROLLO ECONÓMICO</c:v>
                  </c:pt>
                  <c:pt idx="11">
                    <c:v>SECRETARÍA DE TURISMO</c:v>
                  </c:pt>
                  <c:pt idx="12">
                    <c:v>SECRETARÍA DE LAS MUJERES</c:v>
                  </c:pt>
                  <c:pt idx="13">
                    <c:v>SECRETARÍA DE MEDIO AMBIENTE, BIODIVERSIDAD, ENERGÍAS Y SOSTENIBILIDAD</c:v>
                  </c:pt>
                  <c:pt idx="14">
                    <c:v>SECRETARÍA DE EDUCACIÓN PÚBLICA</c:v>
                  </c:pt>
                </c:lvl>
                <c:lvl>
                  <c:pt idx="0">
                    <c:v>117</c:v>
                  </c:pt>
                  <c:pt idx="1">
                    <c:v>118</c:v>
                  </c:pt>
                  <c:pt idx="2">
                    <c:v>119</c:v>
                  </c:pt>
                  <c:pt idx="3">
                    <c:v>120</c:v>
                  </c:pt>
                  <c:pt idx="4">
                    <c:v>121</c:v>
                  </c:pt>
                  <c:pt idx="5">
                    <c:v>122</c:v>
                  </c:pt>
                  <c:pt idx="6">
                    <c:v>124</c:v>
                  </c:pt>
                  <c:pt idx="7">
                    <c:v>125</c:v>
                  </c:pt>
                  <c:pt idx="8">
                    <c:v>126</c:v>
                  </c:pt>
                  <c:pt idx="9">
                    <c:v>127</c:v>
                  </c:pt>
                  <c:pt idx="10">
                    <c:v>128</c:v>
                  </c:pt>
                  <c:pt idx="11">
                    <c:v>129</c:v>
                  </c:pt>
                  <c:pt idx="12">
                    <c:v>130</c:v>
                  </c:pt>
                  <c:pt idx="13">
                    <c:v>131</c:v>
                  </c:pt>
                  <c:pt idx="14">
                    <c:v>133</c:v>
                  </c:pt>
                </c:lvl>
              </c:multiLvlStrCache>
            </c:multiLvlStrRef>
          </c:cat>
          <c:val>
            <c:numRef>
              <c:f>'RESUMEN POR ENTIDAD Y PARTIDA P'!$J$29:$J$43</c:f>
              <c:numCache>
                <c:formatCode>#,##0_ ;\-#,##0\ </c:formatCode>
                <c:ptCount val="15"/>
                <c:pt idx="0">
                  <c:v>183577</c:v>
                </c:pt>
                <c:pt idx="1">
                  <c:v>191</c:v>
                </c:pt>
                <c:pt idx="2">
                  <c:v>40767</c:v>
                </c:pt>
                <c:pt idx="3">
                  <c:v>13421</c:v>
                </c:pt>
                <c:pt idx="4">
                  <c:v>811588</c:v>
                </c:pt>
                <c:pt idx="5">
                  <c:v>17344</c:v>
                </c:pt>
                <c:pt idx="6">
                  <c:v>1903</c:v>
                </c:pt>
                <c:pt idx="7">
                  <c:v>94</c:v>
                </c:pt>
                <c:pt idx="8">
                  <c:v>1451</c:v>
                </c:pt>
                <c:pt idx="9">
                  <c:v>4508</c:v>
                </c:pt>
                <c:pt idx="10">
                  <c:v>5956</c:v>
                </c:pt>
                <c:pt idx="11">
                  <c:v>243</c:v>
                </c:pt>
                <c:pt idx="12">
                  <c:v>4226</c:v>
                </c:pt>
                <c:pt idx="13">
                  <c:v>608</c:v>
                </c:pt>
                <c:pt idx="14">
                  <c:v>18320399.07</c:v>
                </c:pt>
              </c:numCache>
            </c:numRef>
          </c:val>
          <c:extLst xmlns:c16r2="http://schemas.microsoft.com/office/drawing/2015/06/chart">
            <c:ext xmlns:c16="http://schemas.microsoft.com/office/drawing/2014/chart" uri="{C3380CC4-5D6E-409C-BE32-E72D297353CC}">
              <c16:uniqueId val="{0000001F-5E3E-4742-BCF9-7020A17CF775}"/>
            </c:ext>
          </c:extLst>
        </c:ser>
        <c:dLbls>
          <c:showLegendKey val="0"/>
          <c:showVal val="0"/>
          <c:showCatName val="0"/>
          <c:showSerName val="0"/>
          <c:showPercent val="0"/>
          <c:showBubbleSize val="0"/>
        </c:dLbls>
        <c:gapWidth val="150"/>
        <c:shape val="box"/>
        <c:axId val="-1429337120"/>
        <c:axId val="-1429335488"/>
        <c:axId val="0"/>
      </c:bar3DChart>
      <c:catAx>
        <c:axId val="-1429337120"/>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chemeClr val="tx1"/>
                </a:solidFill>
                <a:latin typeface="Calibri"/>
                <a:ea typeface="Calibri"/>
                <a:cs typeface="Calibri"/>
              </a:defRPr>
            </a:pPr>
            <a:endParaRPr lang="es-MX"/>
          </a:p>
        </c:txPr>
        <c:crossAx val="-1429335488"/>
        <c:crossesAt val="1"/>
        <c:auto val="0"/>
        <c:lblAlgn val="ctr"/>
        <c:lblOffset val="100"/>
        <c:tickMarkSkip val="1"/>
        <c:noMultiLvlLbl val="0"/>
      </c:catAx>
      <c:valAx>
        <c:axId val="-1429335488"/>
        <c:scaling>
          <c:logBase val="10"/>
          <c:orientation val="minMax"/>
          <c:max val="100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000000"/>
                </a:solidFill>
                <a:latin typeface="Calibri"/>
                <a:ea typeface="Calibri"/>
                <a:cs typeface="Calibri"/>
              </a:defRPr>
            </a:pPr>
            <a:endParaRPr lang="es-MX"/>
          </a:p>
        </c:txPr>
        <c:crossAx val="-1429337120"/>
        <c:crosses val="autoZero"/>
        <c:crossBetween val="between"/>
      </c:valAx>
      <c:spPr>
        <a:noFill/>
        <a:ln w="25400">
          <a:noFill/>
        </a:ln>
      </c:spPr>
    </c:plotArea>
    <c:legend>
      <c:legendPos val="r"/>
      <c:layout>
        <c:manualLayout>
          <c:xMode val="edge"/>
          <c:yMode val="edge"/>
          <c:x val="0.58668469602380291"/>
          <c:y val="0.11678477939734819"/>
          <c:w val="0.31727579002742357"/>
          <c:h val="0.13893948487383764"/>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MX"/>
              <a:t>ADMINISTRACIÓN PUBLÍCA CENTRALIZADA
</a:t>
            </a:r>
          </a:p>
        </c:rich>
      </c:tx>
      <c:layout>
        <c:manualLayout>
          <c:xMode val="edge"/>
          <c:yMode val="edge"/>
          <c:x val="0.27172582619339047"/>
          <c:y val="1.4388489208633094E-2"/>
        </c:manualLayout>
      </c:layout>
      <c:overlay val="0"/>
      <c:spPr>
        <a:noFill/>
        <a:ln w="25400">
          <a:noFill/>
        </a:ln>
      </c:spPr>
    </c:title>
    <c:autoTitleDeleted val="0"/>
    <c:view3D>
      <c:rotX val="15"/>
      <c:hPercent val="27"/>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7919216646266835E-2"/>
          <c:y val="0.12949640287769784"/>
          <c:w val="0.88372093023255816"/>
          <c:h val="0.57374100719424459"/>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66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0"/>
                  <c:y val="0.146282973621103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14-4083-9AEA-95E659B21BB9}"/>
                </c:ext>
                <c:ext xmlns:c15="http://schemas.microsoft.com/office/drawing/2012/chart" uri="{CE6537A1-D6FC-4f65-9D91-7224C49458BB}"/>
              </c:extLst>
            </c:dLbl>
            <c:dLbl>
              <c:idx val="1"/>
              <c:layout>
                <c:manualLayout>
                  <c:x val="0"/>
                  <c:y val="7.4340527577937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14-4083-9AEA-95E659B21BB9}"/>
                </c:ext>
                <c:ext xmlns:c15="http://schemas.microsoft.com/office/drawing/2012/chart" uri="{CE6537A1-D6FC-4f65-9D91-7224C49458BB}"/>
              </c:extLst>
            </c:dLbl>
            <c:dLbl>
              <c:idx val="2"/>
              <c:layout>
                <c:manualLayout>
                  <c:x val="1.6319869441044472E-3"/>
                  <c:y val="0.115107913669064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14-4083-9AEA-95E659B21BB9}"/>
                </c:ext>
                <c:ext xmlns:c15="http://schemas.microsoft.com/office/drawing/2012/chart" uri="{CE6537A1-D6FC-4f65-9D91-7224C49458BB}"/>
              </c:extLst>
            </c:dLbl>
            <c:dLbl>
              <c:idx val="3"/>
              <c:layout>
                <c:manualLayout>
                  <c:x val="1.6319869441044472E-3"/>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14-4083-9AEA-95E659B21BB9}"/>
                </c:ext>
                <c:ext xmlns:c15="http://schemas.microsoft.com/office/drawing/2012/chart" uri="{CE6537A1-D6FC-4f65-9D91-7224C49458BB}"/>
              </c:extLst>
            </c:dLbl>
            <c:dLbl>
              <c:idx val="4"/>
              <c:layout>
                <c:manualLayout>
                  <c:x val="1.6319869441043873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14-4083-9AEA-95E659B21BB9}"/>
                </c:ext>
                <c:ext xmlns:c15="http://schemas.microsoft.com/office/drawing/2012/chart" uri="{CE6537A1-D6FC-4f65-9D91-7224C49458BB}"/>
              </c:extLst>
            </c:dLbl>
            <c:dLbl>
              <c:idx val="5"/>
              <c:layout>
                <c:manualLayout>
                  <c:x val="0"/>
                  <c:y val="0.129496402877697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14-4083-9AEA-95E659B21BB9}"/>
                </c:ext>
                <c:ext xmlns:c15="http://schemas.microsoft.com/office/drawing/2012/chart" uri="{CE6537A1-D6FC-4f65-9D91-7224C49458BB}"/>
              </c:extLst>
            </c:dLbl>
            <c:dLbl>
              <c:idx val="6"/>
              <c:layout>
                <c:manualLayout>
                  <c:x val="1.6319869441044472E-3"/>
                  <c:y val="9.8321342925659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C14-4083-9AEA-95E659B21BB9}"/>
                </c:ext>
                <c:ext xmlns:c15="http://schemas.microsoft.com/office/drawing/2012/chart" uri="{CE6537A1-D6FC-4f65-9D91-7224C49458BB}"/>
              </c:extLst>
            </c:dLbl>
            <c:dLbl>
              <c:idx val="7"/>
              <c:layout>
                <c:manualLayout>
                  <c:x val="1.6319869441043873E-3"/>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C14-4083-9AEA-95E659B21BB9}"/>
                </c:ext>
                <c:ext xmlns:c15="http://schemas.microsoft.com/office/drawing/2012/chart" uri="{CE6537A1-D6FC-4f65-9D91-7224C49458BB}"/>
              </c:extLst>
            </c:dLbl>
            <c:dLbl>
              <c:idx val="8"/>
              <c:layout>
                <c:manualLayout>
                  <c:x val="0"/>
                  <c:y val="0.100719424460431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C14-4083-9AEA-95E659B21BB9}"/>
                </c:ext>
                <c:ext xmlns:c15="http://schemas.microsoft.com/office/drawing/2012/chart" uri="{CE6537A1-D6FC-4f65-9D91-7224C49458BB}"/>
              </c:extLst>
            </c:dLbl>
            <c:dLbl>
              <c:idx val="9"/>
              <c:layout>
                <c:manualLayout>
                  <c:x val="1.6319869441043275E-3"/>
                  <c:y val="0.112709832134292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C14-4083-9AEA-95E659B21BB9}"/>
                </c:ext>
                <c:ext xmlns:c15="http://schemas.microsoft.com/office/drawing/2012/chart" uri="{CE6537A1-D6FC-4f65-9D91-7224C49458BB}"/>
              </c:extLst>
            </c:dLbl>
            <c:dLbl>
              <c:idx val="10"/>
              <c:layout>
                <c:manualLayout>
                  <c:x val="0"/>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C14-4083-9AEA-95E659B21BB9}"/>
                </c:ext>
                <c:ext xmlns:c15="http://schemas.microsoft.com/office/drawing/2012/chart" uri="{CE6537A1-D6FC-4f65-9D91-7224C49458BB}"/>
              </c:extLst>
            </c:dLbl>
            <c:dLbl>
              <c:idx val="11"/>
              <c:layout>
                <c:manualLayout>
                  <c:x val="0"/>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C14-4083-9AEA-95E659B21BB9}"/>
                </c:ext>
                <c:ext xmlns:c15="http://schemas.microsoft.com/office/drawing/2012/chart" uri="{CE6537A1-D6FC-4f65-9D91-7224C49458BB}"/>
              </c:extLst>
            </c:dLbl>
            <c:dLbl>
              <c:idx val="12"/>
              <c:layout>
                <c:manualLayout>
                  <c:x val="1.6319869441044472E-3"/>
                  <c:y val="0.115107913669064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C14-4083-9AEA-95E659B21BB9}"/>
                </c:ext>
                <c:ext xmlns:c15="http://schemas.microsoft.com/office/drawing/2012/chart" uri="{CE6537A1-D6FC-4f65-9D91-7224C49458BB}"/>
              </c:extLst>
            </c:dLbl>
            <c:dLbl>
              <c:idx val="13"/>
              <c:layout>
                <c:manualLayout>
                  <c:x val="0"/>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C14-4083-9AEA-95E659B21BB9}"/>
                </c:ext>
                <c:ext xmlns:c15="http://schemas.microsoft.com/office/drawing/2012/chart" uri="{CE6537A1-D6FC-4f65-9D91-7224C49458BB}"/>
              </c:extLst>
            </c:dLbl>
            <c:dLbl>
              <c:idx val="14"/>
              <c:layout>
                <c:manualLayout>
                  <c:x val="1.6319869441045669E-3"/>
                  <c:y val="0.187050359712230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C14-4083-9AEA-95E659B21BB9}"/>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P'!$A$29:$H$43</c:f>
              <c:multiLvlStrCache>
                <c:ptCount val="15"/>
                <c:lvl>
                  <c:pt idx="0">
                    <c:v>SECRETARÍA DE ADMINISTRACIÓN</c:v>
                  </c:pt>
                  <c:pt idx="1">
                    <c:v>SECRETARÍA DE ADMINISTRACIÓN-DIRECCIÓN DE RECURSOS HUMANOS</c:v>
                  </c:pt>
                  <c:pt idx="2">
                    <c:v>SECRETARÍA DE HONESTIDAD, TRANSPARENCIA Y FUNCIÓN PÚBLICA</c:v>
                  </c:pt>
                  <c:pt idx="3">
                    <c:v>JEFATURA DE GABINETE</c:v>
                  </c:pt>
                  <c:pt idx="4">
                    <c:v>CONSEJERÍA JURÍDICA Y ASISTENCIA LEGAL DEL ESTADO</c:v>
                  </c:pt>
                  <c:pt idx="5">
                    <c:v>COORDINACIÓN GENERAL DE EDUCACIÓN MEDIA SUPERIOR Y SUPERIOR, CIENCIA Y TECNOLOGÍA</c:v>
                  </c:pt>
                  <c:pt idx="6">
                    <c:v>COORDINACIÓN DE COMUNICACIÓN SOCIAL </c:v>
                  </c:pt>
                  <c:pt idx="7">
                    <c:v>COORDINACIÓN PARA LA ATENCIÓN DE LOS DERECHOS HUMANOS</c:v>
                  </c:pt>
                  <c:pt idx="8">
                    <c:v>INSTITUTO DE PLANEACIÓN PARA EL BIENESTAR</c:v>
                  </c:pt>
                  <c:pt idx="9">
                    <c:v>SECRETARIADO EJECUTIVO DEL SISTEMA ESTATAL DE SEGURIDAD PÚBLICA</c:v>
                  </c:pt>
                  <c:pt idx="10">
                    <c:v>SECRETARÍA DE DESARROLLO ECONÓMICO</c:v>
                  </c:pt>
                  <c:pt idx="11">
                    <c:v>SECRETARÍA DE TURISMO</c:v>
                  </c:pt>
                  <c:pt idx="12">
                    <c:v>SECRETARÍA DE LAS MUJERES</c:v>
                  </c:pt>
                  <c:pt idx="13">
                    <c:v>SECRETARÍA DE MEDIO AMBIENTE, BIODIVERSIDAD, ENERGÍAS Y SOSTENIBILIDAD</c:v>
                  </c:pt>
                  <c:pt idx="14">
                    <c:v>SECRETARÍA DE EDUCACIÓN PÚBLICA</c:v>
                  </c:pt>
                </c:lvl>
                <c:lvl>
                  <c:pt idx="0">
                    <c:v>117</c:v>
                  </c:pt>
                  <c:pt idx="1">
                    <c:v>118</c:v>
                  </c:pt>
                  <c:pt idx="2">
                    <c:v>119</c:v>
                  </c:pt>
                  <c:pt idx="3">
                    <c:v>120</c:v>
                  </c:pt>
                  <c:pt idx="4">
                    <c:v>121</c:v>
                  </c:pt>
                  <c:pt idx="5">
                    <c:v>122</c:v>
                  </c:pt>
                  <c:pt idx="6">
                    <c:v>124</c:v>
                  </c:pt>
                  <c:pt idx="7">
                    <c:v>125</c:v>
                  </c:pt>
                  <c:pt idx="8">
                    <c:v>126</c:v>
                  </c:pt>
                  <c:pt idx="9">
                    <c:v>127</c:v>
                  </c:pt>
                  <c:pt idx="10">
                    <c:v>128</c:v>
                  </c:pt>
                  <c:pt idx="11">
                    <c:v>129</c:v>
                  </c:pt>
                  <c:pt idx="12">
                    <c:v>130</c:v>
                  </c:pt>
                  <c:pt idx="13">
                    <c:v>131</c:v>
                  </c:pt>
                  <c:pt idx="14">
                    <c:v>133</c:v>
                  </c:pt>
                </c:lvl>
              </c:multiLvlStrCache>
            </c:multiLvlStrRef>
          </c:cat>
          <c:val>
            <c:numRef>
              <c:f>'RESUMEN POR ENTIDAD Y PARTIDA P'!$I$29:$I$43</c:f>
              <c:numCache>
                <c:formatCode>#,##0_ ;\-#,##0\ </c:formatCode>
                <c:ptCount val="15"/>
                <c:pt idx="0">
                  <c:v>183489</c:v>
                </c:pt>
                <c:pt idx="1">
                  <c:v>192</c:v>
                </c:pt>
                <c:pt idx="2">
                  <c:v>37597</c:v>
                </c:pt>
                <c:pt idx="3">
                  <c:v>12032</c:v>
                </c:pt>
                <c:pt idx="4">
                  <c:v>910382</c:v>
                </c:pt>
                <c:pt idx="5">
                  <c:v>17340</c:v>
                </c:pt>
                <c:pt idx="6">
                  <c:v>1903</c:v>
                </c:pt>
                <c:pt idx="7">
                  <c:v>85</c:v>
                </c:pt>
                <c:pt idx="8">
                  <c:v>1602</c:v>
                </c:pt>
                <c:pt idx="9">
                  <c:v>4141</c:v>
                </c:pt>
                <c:pt idx="10">
                  <c:v>5956</c:v>
                </c:pt>
                <c:pt idx="11">
                  <c:v>243</c:v>
                </c:pt>
                <c:pt idx="12">
                  <c:v>6620</c:v>
                </c:pt>
                <c:pt idx="13">
                  <c:v>615</c:v>
                </c:pt>
                <c:pt idx="14">
                  <c:v>18320399.07</c:v>
                </c:pt>
              </c:numCache>
            </c:numRef>
          </c:val>
          <c:extLst xmlns:c16r2="http://schemas.microsoft.com/office/drawing/2015/06/chart">
            <c:ext xmlns:c16="http://schemas.microsoft.com/office/drawing/2014/chart" uri="{C3380CC4-5D6E-409C-BE32-E72D297353CC}">
              <c16:uniqueId val="{0000000F-8C14-4083-9AEA-95E659B21BB9}"/>
            </c:ext>
          </c:extLst>
        </c:ser>
        <c:ser>
          <c:idx val="1"/>
          <c:order val="1"/>
          <c:tx>
            <c:strRef>
              <c:f>'RESUMEN POR ENTIDAD Y PARTIDA P'!$J$16</c:f>
              <c:strCache>
                <c:ptCount val="1"/>
                <c:pt idx="0">
                  <c:v>Metas Alcanzadas</c:v>
                </c:pt>
              </c:strCache>
            </c:strRef>
          </c:tx>
          <c:spPr>
            <a:solidFill>
              <a:schemeClr val="accent1">
                <a:lumMod val="40000"/>
                <a:lumOff val="60000"/>
              </a:schemeClr>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472E-3"/>
                  <c:y val="0.14388489208633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C14-4083-9AEA-95E659B21BB9}"/>
                </c:ext>
                <c:ext xmlns:c15="http://schemas.microsoft.com/office/drawing/2012/chart" uri="{CE6537A1-D6FC-4f65-9D91-7224C49458BB}"/>
              </c:extLst>
            </c:dLbl>
            <c:dLbl>
              <c:idx val="1"/>
              <c:layout>
                <c:manualLayout>
                  <c:x val="1.6319869441044172E-3"/>
                  <c:y val="7.1942446043165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C14-4083-9AEA-95E659B21BB9}"/>
                </c:ext>
                <c:ext xmlns:c15="http://schemas.microsoft.com/office/drawing/2012/chart" uri="{CE6537A1-D6FC-4f65-9D91-7224C49458BB}"/>
              </c:extLst>
            </c:dLbl>
            <c:dLbl>
              <c:idx val="2"/>
              <c:layout>
                <c:manualLayout>
                  <c:x val="1.6319869441044472E-3"/>
                  <c:y val="0.115107913669064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C14-4083-9AEA-95E659B21BB9}"/>
                </c:ext>
                <c:ext xmlns:c15="http://schemas.microsoft.com/office/drawing/2012/chart" uri="{CE6537A1-D6FC-4f65-9D91-7224C49458BB}"/>
              </c:extLst>
            </c:dLbl>
            <c:dLbl>
              <c:idx val="3"/>
              <c:layout>
                <c:manualLayout>
                  <c:x val="0"/>
                  <c:y val="0.117505995203836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C14-4083-9AEA-95E659B21BB9}"/>
                </c:ext>
                <c:ext xmlns:c15="http://schemas.microsoft.com/office/drawing/2012/chart" uri="{CE6537A1-D6FC-4f65-9D91-7224C49458BB}"/>
              </c:extLst>
            </c:dLbl>
            <c:dLbl>
              <c:idx val="4"/>
              <c:layout>
                <c:manualLayout>
                  <c:x val="0"/>
                  <c:y val="0.16067146282973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C14-4083-9AEA-95E659B21BB9}"/>
                </c:ext>
                <c:ext xmlns:c15="http://schemas.microsoft.com/office/drawing/2012/chart" uri="{CE6537A1-D6FC-4f65-9D91-7224C49458BB}"/>
              </c:extLst>
            </c:dLbl>
            <c:dLbl>
              <c:idx val="5"/>
              <c:layout>
                <c:manualLayout>
                  <c:x val="-5.9838830020559087E-17"/>
                  <c:y val="0.12709832134292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C14-4083-9AEA-95E659B21BB9}"/>
                </c:ext>
                <c:ext xmlns:c15="http://schemas.microsoft.com/office/drawing/2012/chart" uri="{CE6537A1-D6FC-4f65-9D91-7224C49458BB}"/>
              </c:extLst>
            </c:dLbl>
            <c:dLbl>
              <c:idx val="6"/>
              <c:layout>
                <c:manualLayout>
                  <c:x val="0"/>
                  <c:y val="9.35251798561151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8C14-4083-9AEA-95E659B21BB9}"/>
                </c:ext>
                <c:ext xmlns:c15="http://schemas.microsoft.com/office/drawing/2012/chart" uri="{CE6537A1-D6FC-4f65-9D91-7224C49458BB}"/>
              </c:extLst>
            </c:dLbl>
            <c:dLbl>
              <c:idx val="7"/>
              <c:layout>
                <c:manualLayout>
                  <c:x val="1.6319869441043873E-3"/>
                  <c:y val="6.9544364508393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C14-4083-9AEA-95E659B21BB9}"/>
                </c:ext>
                <c:ext xmlns:c15="http://schemas.microsoft.com/office/drawing/2012/chart" uri="{CE6537A1-D6FC-4f65-9D91-7224C49458BB}"/>
              </c:extLst>
            </c:dLbl>
            <c:dLbl>
              <c:idx val="8"/>
              <c:layout>
                <c:manualLayout>
                  <c:x val="0"/>
                  <c:y val="9.5923261390887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8C14-4083-9AEA-95E659B21BB9}"/>
                </c:ext>
                <c:ext xmlns:c15="http://schemas.microsoft.com/office/drawing/2012/chart" uri="{CE6537A1-D6FC-4f65-9D91-7224C49458BB}"/>
              </c:extLst>
            </c:dLbl>
            <c:dLbl>
              <c:idx val="9"/>
              <c:layout>
                <c:manualLayout>
                  <c:x val="0"/>
                  <c:y val="0.115107913669064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C14-4083-9AEA-95E659B21BB9}"/>
                </c:ext>
                <c:ext xmlns:c15="http://schemas.microsoft.com/office/drawing/2012/chart" uri="{CE6537A1-D6FC-4f65-9D91-7224C49458BB}"/>
              </c:extLst>
            </c:dLbl>
            <c:dLbl>
              <c:idx val="10"/>
              <c:layout>
                <c:manualLayout>
                  <c:x val="0"/>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8C14-4083-9AEA-95E659B21BB9}"/>
                </c:ext>
                <c:ext xmlns:c15="http://schemas.microsoft.com/office/drawing/2012/chart" uri="{CE6537A1-D6FC-4f65-9D91-7224C49458BB}"/>
              </c:extLst>
            </c:dLbl>
            <c:dLbl>
              <c:idx val="11"/>
              <c:layout>
                <c:manualLayout>
                  <c:x val="0"/>
                  <c:y val="7.6738609112709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8C14-4083-9AEA-95E659B21BB9}"/>
                </c:ext>
                <c:ext xmlns:c15="http://schemas.microsoft.com/office/drawing/2012/chart" uri="{CE6537A1-D6FC-4f65-9D91-7224C49458BB}"/>
              </c:extLst>
            </c:dLbl>
            <c:dLbl>
              <c:idx val="12"/>
              <c:layout>
                <c:manualLayout>
                  <c:x val="1.6319869441043275E-3"/>
                  <c:y val="0.107913669064748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8C14-4083-9AEA-95E659B21BB9}"/>
                </c:ext>
                <c:ext xmlns:c15="http://schemas.microsoft.com/office/drawing/2012/chart" uri="{CE6537A1-D6FC-4f65-9D91-7224C49458BB}"/>
              </c:extLst>
            </c:dLbl>
            <c:dLbl>
              <c:idx val="13"/>
              <c:layout>
                <c:manualLayout>
                  <c:x val="1.6319869441044472E-3"/>
                  <c:y val="7.6738609112709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8C14-4083-9AEA-95E659B21BB9}"/>
                </c:ext>
                <c:ext xmlns:c15="http://schemas.microsoft.com/office/drawing/2012/chart" uri="{CE6537A1-D6FC-4f65-9D91-7224C49458BB}"/>
              </c:extLst>
            </c:dLbl>
            <c:dLbl>
              <c:idx val="14"/>
              <c:layout>
                <c:manualLayout>
                  <c:x val="1.6319869441043275E-3"/>
                  <c:y val="0.184652278177458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8C14-4083-9AEA-95E659B21BB9}"/>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P'!$A$29:$H$43</c:f>
              <c:multiLvlStrCache>
                <c:ptCount val="15"/>
                <c:lvl>
                  <c:pt idx="0">
                    <c:v>SECRETARÍA DE ADMINISTRACIÓN</c:v>
                  </c:pt>
                  <c:pt idx="1">
                    <c:v>SECRETARÍA DE ADMINISTRACIÓN-DIRECCIÓN DE RECURSOS HUMANOS</c:v>
                  </c:pt>
                  <c:pt idx="2">
                    <c:v>SECRETARÍA DE HONESTIDAD, TRANSPARENCIA Y FUNCIÓN PÚBLICA</c:v>
                  </c:pt>
                  <c:pt idx="3">
                    <c:v>JEFATURA DE GABINETE</c:v>
                  </c:pt>
                  <c:pt idx="4">
                    <c:v>CONSEJERÍA JURÍDICA Y ASISTENCIA LEGAL DEL ESTADO</c:v>
                  </c:pt>
                  <c:pt idx="5">
                    <c:v>COORDINACIÓN GENERAL DE EDUCACIÓN MEDIA SUPERIOR Y SUPERIOR, CIENCIA Y TECNOLOGÍA</c:v>
                  </c:pt>
                  <c:pt idx="6">
                    <c:v>COORDINACIÓN DE COMUNICACIÓN SOCIAL </c:v>
                  </c:pt>
                  <c:pt idx="7">
                    <c:v>COORDINACIÓN PARA LA ATENCIÓN DE LOS DERECHOS HUMANOS</c:v>
                  </c:pt>
                  <c:pt idx="8">
                    <c:v>INSTITUTO DE PLANEACIÓN PARA EL BIENESTAR</c:v>
                  </c:pt>
                  <c:pt idx="9">
                    <c:v>SECRETARIADO EJECUTIVO DEL SISTEMA ESTATAL DE SEGURIDAD PÚBLICA</c:v>
                  </c:pt>
                  <c:pt idx="10">
                    <c:v>SECRETARÍA DE DESARROLLO ECONÓMICO</c:v>
                  </c:pt>
                  <c:pt idx="11">
                    <c:v>SECRETARÍA DE TURISMO</c:v>
                  </c:pt>
                  <c:pt idx="12">
                    <c:v>SECRETARÍA DE LAS MUJERES</c:v>
                  </c:pt>
                  <c:pt idx="13">
                    <c:v>SECRETARÍA DE MEDIO AMBIENTE, BIODIVERSIDAD, ENERGÍAS Y SOSTENIBILIDAD</c:v>
                  </c:pt>
                  <c:pt idx="14">
                    <c:v>SECRETARÍA DE EDUCACIÓN PÚBLICA</c:v>
                  </c:pt>
                </c:lvl>
                <c:lvl>
                  <c:pt idx="0">
                    <c:v>117</c:v>
                  </c:pt>
                  <c:pt idx="1">
                    <c:v>118</c:v>
                  </c:pt>
                  <c:pt idx="2">
                    <c:v>119</c:v>
                  </c:pt>
                  <c:pt idx="3">
                    <c:v>120</c:v>
                  </c:pt>
                  <c:pt idx="4">
                    <c:v>121</c:v>
                  </c:pt>
                  <c:pt idx="5">
                    <c:v>122</c:v>
                  </c:pt>
                  <c:pt idx="6">
                    <c:v>124</c:v>
                  </c:pt>
                  <c:pt idx="7">
                    <c:v>125</c:v>
                  </c:pt>
                  <c:pt idx="8">
                    <c:v>126</c:v>
                  </c:pt>
                  <c:pt idx="9">
                    <c:v>127</c:v>
                  </c:pt>
                  <c:pt idx="10">
                    <c:v>128</c:v>
                  </c:pt>
                  <c:pt idx="11">
                    <c:v>129</c:v>
                  </c:pt>
                  <c:pt idx="12">
                    <c:v>130</c:v>
                  </c:pt>
                  <c:pt idx="13">
                    <c:v>131</c:v>
                  </c:pt>
                  <c:pt idx="14">
                    <c:v>133</c:v>
                  </c:pt>
                </c:lvl>
              </c:multiLvlStrCache>
            </c:multiLvlStrRef>
          </c:cat>
          <c:val>
            <c:numRef>
              <c:f>'RESUMEN POR ENTIDAD Y PARTIDA P'!$J$29:$J$43</c:f>
              <c:numCache>
                <c:formatCode>#,##0_ ;\-#,##0\ </c:formatCode>
                <c:ptCount val="15"/>
                <c:pt idx="0">
                  <c:v>183577</c:v>
                </c:pt>
                <c:pt idx="1">
                  <c:v>191</c:v>
                </c:pt>
                <c:pt idx="2">
                  <c:v>40767</c:v>
                </c:pt>
                <c:pt idx="3">
                  <c:v>13421</c:v>
                </c:pt>
                <c:pt idx="4">
                  <c:v>811588</c:v>
                </c:pt>
                <c:pt idx="5">
                  <c:v>17344</c:v>
                </c:pt>
                <c:pt idx="6">
                  <c:v>1903</c:v>
                </c:pt>
                <c:pt idx="7">
                  <c:v>94</c:v>
                </c:pt>
                <c:pt idx="8">
                  <c:v>1451</c:v>
                </c:pt>
                <c:pt idx="9">
                  <c:v>4508</c:v>
                </c:pt>
                <c:pt idx="10">
                  <c:v>5956</c:v>
                </c:pt>
                <c:pt idx="11">
                  <c:v>243</c:v>
                </c:pt>
                <c:pt idx="12">
                  <c:v>4226</c:v>
                </c:pt>
                <c:pt idx="13">
                  <c:v>608</c:v>
                </c:pt>
                <c:pt idx="14">
                  <c:v>18320399.07</c:v>
                </c:pt>
              </c:numCache>
            </c:numRef>
          </c:val>
          <c:extLst xmlns:c16r2="http://schemas.microsoft.com/office/drawing/2015/06/chart">
            <c:ext xmlns:c16="http://schemas.microsoft.com/office/drawing/2014/chart" uri="{C3380CC4-5D6E-409C-BE32-E72D297353CC}">
              <c16:uniqueId val="{0000001F-8C14-4083-9AEA-95E659B21BB9}"/>
            </c:ext>
          </c:extLst>
        </c:ser>
        <c:dLbls>
          <c:showLegendKey val="0"/>
          <c:showVal val="0"/>
          <c:showCatName val="0"/>
          <c:showSerName val="0"/>
          <c:showPercent val="0"/>
          <c:showBubbleSize val="0"/>
        </c:dLbls>
        <c:gapWidth val="150"/>
        <c:shape val="box"/>
        <c:axId val="-1429342016"/>
        <c:axId val="-1303678800"/>
        <c:axId val="0"/>
      </c:bar3DChart>
      <c:catAx>
        <c:axId val="-1429342016"/>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chemeClr val="tx1"/>
                </a:solidFill>
                <a:latin typeface="Calibri"/>
                <a:ea typeface="Calibri"/>
                <a:cs typeface="Calibri"/>
              </a:defRPr>
            </a:pPr>
            <a:endParaRPr lang="es-MX"/>
          </a:p>
        </c:txPr>
        <c:crossAx val="-1303678800"/>
        <c:crossesAt val="1"/>
        <c:auto val="0"/>
        <c:lblAlgn val="ctr"/>
        <c:lblOffset val="100"/>
        <c:tickMarkSkip val="1"/>
        <c:noMultiLvlLbl val="0"/>
      </c:catAx>
      <c:valAx>
        <c:axId val="-1303678800"/>
        <c:scaling>
          <c:logBase val="10"/>
          <c:orientation val="minMax"/>
          <c:max val="100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000000"/>
                </a:solidFill>
                <a:latin typeface="Calibri"/>
                <a:ea typeface="Calibri"/>
                <a:cs typeface="Calibri"/>
              </a:defRPr>
            </a:pPr>
            <a:endParaRPr lang="es-MX"/>
          </a:p>
        </c:txPr>
        <c:crossAx val="-1429342016"/>
        <c:crosses val="autoZero"/>
        <c:crossBetween val="between"/>
      </c:valAx>
      <c:spPr>
        <a:noFill/>
        <a:ln w="25400">
          <a:noFill/>
        </a:ln>
      </c:spPr>
    </c:plotArea>
    <c:legend>
      <c:legendPos val="r"/>
      <c:layout>
        <c:manualLayout>
          <c:xMode val="edge"/>
          <c:yMode val="edge"/>
          <c:x val="0.67479446212653704"/>
          <c:y val="7.2524870236434308E-2"/>
          <c:w val="0.27401715206862931"/>
          <c:h val="9.7122302158273388E-2"/>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ysClr val="windowText" lastClr="000000"/>
                </a:solidFill>
              </a:rPr>
              <a:t>PODER</a:t>
            </a:r>
            <a:r>
              <a:rPr lang="es-MX" b="1" baseline="0">
                <a:solidFill>
                  <a:sysClr val="windowText" lastClr="000000"/>
                </a:solidFill>
              </a:rPr>
              <a:t> LEGISLATIVO</a:t>
            </a:r>
            <a:endParaRPr lang="es-MX"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6"/>
          <c:order val="6"/>
          <c:tx>
            <c:strRef>
              <c:f>'RESUMEN POR ENTIDAD Y PARTIDA P'!$I$16</c:f>
              <c:strCache>
                <c:ptCount val="1"/>
                <c:pt idx="0">
                  <c:v>Metas Programadas</c:v>
                </c:pt>
              </c:strCache>
            </c:strRef>
          </c:tx>
          <c:spPr>
            <a:solidFill>
              <a:srgbClr val="0000FF"/>
            </a:solidFill>
            <a:ln>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5.6424667887705381E-3"/>
                  <c:y val="0.220941232613303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B2-453E-BEB4-E2C3FD561C61}"/>
                </c:ext>
                <c:ext xmlns:c15="http://schemas.microsoft.com/office/drawing/2012/chart" uri="{CE6537A1-D6FC-4f65-9D91-7224C49458BB}"/>
              </c:extLst>
            </c:dLbl>
            <c:dLbl>
              <c:idx val="1"/>
              <c:layout>
                <c:manualLayout>
                  <c:x val="1.5706625802482953E-2"/>
                  <c:y val="0.19112488946903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B2-453E-BEB4-E2C3FD561C61}"/>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'RESUMEN POR ENTIDAD Y PARTIDA P'!$A$44:$B$45</c:f>
              <c:multiLvlStrCache>
                <c:ptCount val="2"/>
                <c:lvl>
                  <c:pt idx="0">
                    <c:v>CONGRESO DEL ESTADO</c:v>
                  </c:pt>
                  <c:pt idx="1">
                    <c:v>AUDITORÍA  SUPERIOR DE FISCALIZACIÓN DEL ESTADO DE OAXACA</c:v>
                  </c:pt>
                </c:lvl>
                <c:lvl>
                  <c:pt idx="0">
                    <c:v>201</c:v>
                  </c:pt>
                  <c:pt idx="1">
                    <c:v>202</c:v>
                  </c:pt>
                </c:lvl>
              </c:multiLvlStrCache>
            </c:multiLvlStrRef>
          </c:cat>
          <c:val>
            <c:numRef>
              <c:f>'RESUMEN POR ENTIDAD Y PARTIDA P'!$I$44:$I$45</c:f>
              <c:numCache>
                <c:formatCode>#,##0_ ;\-#,##0\ </c:formatCode>
                <c:ptCount val="2"/>
                <c:pt idx="0">
                  <c:v>7500</c:v>
                </c:pt>
                <c:pt idx="1">
                  <c:v>3745</c:v>
                </c:pt>
              </c:numCache>
            </c:numRef>
          </c:val>
          <c:extLst xmlns:c16r2="http://schemas.microsoft.com/office/drawing/2015/06/chart">
            <c:ext xmlns:c16="http://schemas.microsoft.com/office/drawing/2014/chart" uri="{C3380CC4-5D6E-409C-BE32-E72D297353CC}">
              <c16:uniqueId val="{00000002-C0B2-453E-BEB4-E2C3FD561C61}"/>
            </c:ext>
          </c:extLst>
        </c:ser>
        <c:ser>
          <c:idx val="7"/>
          <c:order val="7"/>
          <c:tx>
            <c:strRef>
              <c:f>'RESUMEN POR ENTIDAD Y PARTIDA P'!$J$16</c:f>
              <c:strCache>
                <c:ptCount val="1"/>
                <c:pt idx="0">
                  <c:v>Metas Alcanzadas</c:v>
                </c:pt>
              </c:strCache>
            </c:strRef>
          </c:tx>
          <c:spPr>
            <a:solidFill>
              <a:srgbClr val="00FF00"/>
            </a:solidFill>
            <a:ln>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0"/>
                  <c:y val="0.21202857664182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B2-453E-BEB4-E2C3FD561C61}"/>
                </c:ext>
                <c:ext xmlns:c15="http://schemas.microsoft.com/office/drawing/2012/chart" uri="{CE6537A1-D6FC-4f65-9D91-7224C49458BB}"/>
              </c:extLst>
            </c:dLbl>
            <c:dLbl>
              <c:idx val="1"/>
              <c:layout>
                <c:manualLayout>
                  <c:x val="5.0320795068562081E-3"/>
                  <c:y val="0.194560823613625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0B2-453E-BEB4-E2C3FD561C61}"/>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'RESUMEN POR ENTIDAD Y PARTIDA P'!$A$44:$B$45</c:f>
              <c:multiLvlStrCache>
                <c:ptCount val="2"/>
                <c:lvl>
                  <c:pt idx="0">
                    <c:v>CONGRESO DEL ESTADO</c:v>
                  </c:pt>
                  <c:pt idx="1">
                    <c:v>AUDITORÍA  SUPERIOR DE FISCALIZACIÓN DEL ESTADO DE OAXACA</c:v>
                  </c:pt>
                </c:lvl>
                <c:lvl>
                  <c:pt idx="0">
                    <c:v>201</c:v>
                  </c:pt>
                  <c:pt idx="1">
                    <c:v>202</c:v>
                  </c:pt>
                </c:lvl>
              </c:multiLvlStrCache>
            </c:multiLvlStrRef>
          </c:cat>
          <c:val>
            <c:numRef>
              <c:f>'RESUMEN POR ENTIDAD Y PARTIDA P'!$J$44:$J$45</c:f>
              <c:numCache>
                <c:formatCode>#,##0_ ;\-#,##0\ </c:formatCode>
                <c:ptCount val="2"/>
                <c:pt idx="0">
                  <c:v>7167</c:v>
                </c:pt>
                <c:pt idx="1">
                  <c:v>3313</c:v>
                </c:pt>
              </c:numCache>
            </c:numRef>
          </c:val>
          <c:extLst xmlns:c16r2="http://schemas.microsoft.com/office/drawing/2015/06/chart">
            <c:ext xmlns:c16="http://schemas.microsoft.com/office/drawing/2014/chart" uri="{C3380CC4-5D6E-409C-BE32-E72D297353CC}">
              <c16:uniqueId val="{00000005-C0B2-453E-BEB4-E2C3FD561C61}"/>
            </c:ext>
          </c:extLst>
        </c:ser>
        <c:dLbls>
          <c:showLegendKey val="0"/>
          <c:showVal val="0"/>
          <c:showCatName val="0"/>
          <c:showSerName val="0"/>
          <c:showPercent val="0"/>
          <c:showBubbleSize val="0"/>
        </c:dLbls>
        <c:gapWidth val="150"/>
        <c:shape val="box"/>
        <c:axId val="-1303673360"/>
        <c:axId val="-1303673904"/>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'RESUMEN POR ENTIDAD Y PARTIDA P'!$C$16</c15:sqref>
                        </c15:formulaRef>
                      </c:ext>
                    </c:extLst>
                    <c:strCache>
                      <c:ptCount val="1"/>
                    </c:strCache>
                  </c:strRef>
                </c:tx>
                <c:spPr>
                  <a:solidFill>
                    <a:schemeClr val="accent1"/>
                  </a:solidFill>
                  <a:ln>
                    <a:noFill/>
                  </a:ln>
                  <a:effectLst/>
                  <a:sp3d/>
                </c:spPr>
                <c:invertIfNegative val="0"/>
                <c:cat>
                  <c:multiLvlStrRef>
                    <c:extLst xmlns:c16r2="http://schemas.microsoft.com/office/drawing/2015/06/chart">
                      <c:ext uri="{02D57815-91ED-43cb-92C2-25804820EDAC}">
                        <c15:formulaRef>
                          <c15:sqref>'RESUMEN POR ENTIDAD Y PARTIDA P'!$A$44:$B$45</c15:sqref>
                        </c15:formulaRef>
                      </c:ext>
                    </c:extLst>
                    <c:multiLvlStrCache>
                      <c:ptCount val="2"/>
                      <c:lvl>
                        <c:pt idx="0">
                          <c:v>CONGRESO DEL ESTADO</c:v>
                        </c:pt>
                        <c:pt idx="1">
                          <c:v>AUDITORÍA  SUPERIOR DE FISCALIZACIÓN DEL ESTADO DE OAXACA</c:v>
                        </c:pt>
                      </c:lvl>
                      <c:lvl>
                        <c:pt idx="0">
                          <c:v>201</c:v>
                        </c:pt>
                        <c:pt idx="1">
                          <c:v>202</c:v>
                        </c:pt>
                      </c:lvl>
                    </c:multiLvlStrCache>
                  </c:multiLvlStrRef>
                </c:cat>
                <c:val>
                  <c:numRef>
                    <c:extLst xmlns:c16r2="http://schemas.microsoft.com/office/drawing/2015/06/chart">
                      <c:ext uri="{02D57815-91ED-43cb-92C2-25804820EDAC}">
                        <c15:formulaRef>
                          <c15:sqref>'RESUMEN POR ENTIDAD Y PARTIDA P'!$C$44:$C$45</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6-C0B2-453E-BEB4-E2C3FD561C61}"/>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P'!$D$16</c15:sqref>
                        </c15:formulaRef>
                      </c:ext>
                    </c:extLst>
                    <c:strCache>
                      <c:ptCount val="1"/>
                    </c:strCache>
                  </c:strRef>
                </c:tx>
                <c:spPr>
                  <a:solidFill>
                    <a:schemeClr val="accent2"/>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P'!$A$44:$B$45</c15:sqref>
                        </c15:formulaRef>
                      </c:ext>
                    </c:extLst>
                    <c:multiLvlStrCache>
                      <c:ptCount val="2"/>
                      <c:lvl>
                        <c:pt idx="0">
                          <c:v>CONGRESO DEL ESTADO</c:v>
                        </c:pt>
                        <c:pt idx="1">
                          <c:v>AUDITORÍA  SUPERIOR DE FISCALIZACIÓN DEL ESTADO DE OAXACA</c:v>
                        </c:pt>
                      </c:lvl>
                      <c:lvl>
                        <c:pt idx="0">
                          <c:v>201</c:v>
                        </c:pt>
                        <c:pt idx="1">
                          <c:v>202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P'!$D$44:$D$45</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7-C0B2-453E-BEB4-E2C3FD561C61}"/>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P'!$E$16</c15:sqref>
                        </c15:formulaRef>
                      </c:ext>
                    </c:extLst>
                    <c:strCache>
                      <c:ptCount val="1"/>
                    </c:strCache>
                  </c:strRef>
                </c:tx>
                <c:spPr>
                  <a:solidFill>
                    <a:schemeClr val="accent3"/>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P'!$A$44:$B$45</c15:sqref>
                        </c15:formulaRef>
                      </c:ext>
                    </c:extLst>
                    <c:multiLvlStrCache>
                      <c:ptCount val="2"/>
                      <c:lvl>
                        <c:pt idx="0">
                          <c:v>CONGRESO DEL ESTADO</c:v>
                        </c:pt>
                        <c:pt idx="1">
                          <c:v>AUDITORÍA  SUPERIOR DE FISCALIZACIÓN DEL ESTADO DE OAXACA</c:v>
                        </c:pt>
                      </c:lvl>
                      <c:lvl>
                        <c:pt idx="0">
                          <c:v>201</c:v>
                        </c:pt>
                        <c:pt idx="1">
                          <c:v>202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P'!$E$44:$E$45</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8-C0B2-453E-BEB4-E2C3FD561C61}"/>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P'!$F$16</c15:sqref>
                        </c15:formulaRef>
                      </c:ext>
                    </c:extLst>
                    <c:strCache>
                      <c:ptCount val="1"/>
                    </c:strCache>
                  </c:strRef>
                </c:tx>
                <c:spPr>
                  <a:solidFill>
                    <a:schemeClr val="accent4"/>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P'!$A$44:$B$45</c15:sqref>
                        </c15:formulaRef>
                      </c:ext>
                    </c:extLst>
                    <c:multiLvlStrCache>
                      <c:ptCount val="2"/>
                      <c:lvl>
                        <c:pt idx="0">
                          <c:v>CONGRESO DEL ESTADO</c:v>
                        </c:pt>
                        <c:pt idx="1">
                          <c:v>AUDITORÍA  SUPERIOR DE FISCALIZACIÓN DEL ESTADO DE OAXACA</c:v>
                        </c:pt>
                      </c:lvl>
                      <c:lvl>
                        <c:pt idx="0">
                          <c:v>201</c:v>
                        </c:pt>
                        <c:pt idx="1">
                          <c:v>202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P'!$F$44:$F$45</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9-C0B2-453E-BEB4-E2C3FD561C61}"/>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P'!$G$16</c15:sqref>
                        </c15:formulaRef>
                      </c:ext>
                    </c:extLst>
                    <c:strCache>
                      <c:ptCount val="1"/>
                    </c:strCache>
                  </c:strRef>
                </c:tx>
                <c:spPr>
                  <a:solidFill>
                    <a:schemeClr val="accent5"/>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P'!$A$44:$B$45</c15:sqref>
                        </c15:formulaRef>
                      </c:ext>
                    </c:extLst>
                    <c:multiLvlStrCache>
                      <c:ptCount val="2"/>
                      <c:lvl>
                        <c:pt idx="0">
                          <c:v>CONGRESO DEL ESTADO</c:v>
                        </c:pt>
                        <c:pt idx="1">
                          <c:v>AUDITORÍA  SUPERIOR DE FISCALIZACIÓN DEL ESTADO DE OAXACA</c:v>
                        </c:pt>
                      </c:lvl>
                      <c:lvl>
                        <c:pt idx="0">
                          <c:v>201</c:v>
                        </c:pt>
                        <c:pt idx="1">
                          <c:v>202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P'!$G$44:$G$45</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A-C0B2-453E-BEB4-E2C3FD561C61}"/>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P'!$H$16</c15:sqref>
                        </c15:formulaRef>
                      </c:ext>
                    </c:extLst>
                    <c:strCache>
                      <c:ptCount val="1"/>
                    </c:strCache>
                  </c:strRef>
                </c:tx>
                <c:spPr>
                  <a:solidFill>
                    <a:schemeClr val="accent6"/>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P'!$A$44:$B$45</c15:sqref>
                        </c15:formulaRef>
                      </c:ext>
                    </c:extLst>
                    <c:multiLvlStrCache>
                      <c:ptCount val="2"/>
                      <c:lvl>
                        <c:pt idx="0">
                          <c:v>CONGRESO DEL ESTADO</c:v>
                        </c:pt>
                        <c:pt idx="1">
                          <c:v>AUDITORÍA  SUPERIOR DE FISCALIZACIÓN DEL ESTADO DE OAXACA</c:v>
                        </c:pt>
                      </c:lvl>
                      <c:lvl>
                        <c:pt idx="0">
                          <c:v>201</c:v>
                        </c:pt>
                        <c:pt idx="1">
                          <c:v>202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P'!$H$44:$H$45</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B-C0B2-453E-BEB4-E2C3FD561C61}"/>
                  </c:ext>
                </c:extLst>
              </c15:ser>
            </c15:filteredBarSeries>
          </c:ext>
        </c:extLst>
      </c:bar3DChart>
      <c:catAx>
        <c:axId val="-1303673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03673904"/>
        <c:crosses val="autoZero"/>
        <c:auto val="1"/>
        <c:lblAlgn val="ctr"/>
        <c:lblOffset val="100"/>
        <c:noMultiLvlLbl val="0"/>
      </c:catAx>
      <c:valAx>
        <c:axId val="-1303673904"/>
        <c:scaling>
          <c:logBase val="10"/>
          <c:orientation val="minMax"/>
          <c:max val="100000"/>
          <c:min val="1"/>
        </c:scaling>
        <c:delete val="0"/>
        <c:axPos val="l"/>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03673360"/>
        <c:crosses val="autoZero"/>
        <c:crossBetween val="between"/>
      </c:valAx>
      <c:spPr>
        <a:noFill/>
        <a:ln>
          <a:noFill/>
        </a:ln>
        <a:effectLst/>
      </c:spPr>
    </c:plotArea>
    <c:legend>
      <c:legendPos val="b"/>
      <c:layout>
        <c:manualLayout>
          <c:xMode val="edge"/>
          <c:yMode val="edge"/>
          <c:x val="0.80680677904317188"/>
          <c:y val="9.1035061125380734E-2"/>
          <c:w val="0.16716993010586906"/>
          <c:h val="0.2337579126138644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6"/>
          <c:order val="6"/>
          <c:tx>
            <c:strRef>
              <c:f>'RESUMEN POR ENTIDAD Y PARTIDA P'!$I$16</c:f>
              <c:strCache>
                <c:ptCount val="1"/>
                <c:pt idx="0">
                  <c:v>Metas Programadas</c:v>
                </c:pt>
              </c:strCache>
            </c:strRef>
          </c:tx>
          <c:spPr>
            <a:solidFill>
              <a:srgbClr val="FFCCFF"/>
            </a:solidFill>
            <a:ln>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4.8951588035769048E-3"/>
                  <c:y val="0.199052043205680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36-478A-94D1-29C2174BB660}"/>
                </c:ext>
                <c:ext xmlns:c15="http://schemas.microsoft.com/office/drawing/2012/chart" uri="{CE6537A1-D6FC-4f65-9D91-7224C49458BB}"/>
              </c:extLst>
            </c:dLbl>
            <c:dLbl>
              <c:idx val="1"/>
              <c:layout>
                <c:manualLayout>
                  <c:x val="4.8951588035768155E-3"/>
                  <c:y val="0.270998564846287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36-478A-94D1-29C2174BB660}"/>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'RESUMEN POR ENTIDAD Y PARTIDA P'!$A$46:$B$47</c:f>
              <c:multiLvlStrCache>
                <c:ptCount val="2"/>
                <c:lvl>
                  <c:pt idx="0">
                    <c:v>TRIBUNAL SUPERIOR DE JUSTICIA</c:v>
                  </c:pt>
                  <c:pt idx="1">
                    <c:v>CONSEJO DE LA JUDICATURA</c:v>
                  </c:pt>
                </c:lvl>
                <c:lvl>
                  <c:pt idx="0">
                    <c:v>301</c:v>
                  </c:pt>
                  <c:pt idx="1">
                    <c:v>302</c:v>
                  </c:pt>
                </c:lvl>
              </c:multiLvlStrCache>
            </c:multiLvlStrRef>
          </c:cat>
          <c:val>
            <c:numRef>
              <c:f>'RESUMEN POR ENTIDAD Y PARTIDA P'!$I$46:$I$47</c:f>
              <c:numCache>
                <c:formatCode>#,##0_ ;\-#,##0\ </c:formatCode>
                <c:ptCount val="2"/>
                <c:pt idx="0">
                  <c:v>1480</c:v>
                </c:pt>
                <c:pt idx="1">
                  <c:v>13337</c:v>
                </c:pt>
              </c:numCache>
            </c:numRef>
          </c:val>
          <c:extLst xmlns:c16r2="http://schemas.microsoft.com/office/drawing/2015/06/chart">
            <c:ext xmlns:c16="http://schemas.microsoft.com/office/drawing/2014/chart" uri="{C3380CC4-5D6E-409C-BE32-E72D297353CC}">
              <c16:uniqueId val="{00000002-7236-478A-94D1-29C2174BB660}"/>
            </c:ext>
          </c:extLst>
        </c:ser>
        <c:ser>
          <c:idx val="7"/>
          <c:order val="7"/>
          <c:tx>
            <c:strRef>
              <c:f>'RESUMEN POR ENTIDAD Y PARTIDA P'!$J$16</c:f>
              <c:strCache>
                <c:ptCount val="1"/>
                <c:pt idx="0">
                  <c:v>Metas Alcanzadas</c:v>
                </c:pt>
              </c:strCache>
            </c:strRef>
          </c:tx>
          <c:spPr>
            <a:solidFill>
              <a:srgbClr val="CC99FF"/>
            </a:solidFill>
            <a:ln>
              <a:noFill/>
            </a:ln>
            <a:effectLst/>
            <a:scene3d>
              <a:camera prst="orthographicFront"/>
              <a:lightRig rig="threePt" dir="t"/>
            </a:scene3d>
            <a:sp3d prstMaterial="metal">
              <a:bevelT w="152400" h="50800" prst="softRound"/>
            </a:sp3d>
          </c:spPr>
          <c:invertIfNegative val="0"/>
          <c:dLbls>
            <c:dLbl>
              <c:idx val="0"/>
              <c:layout>
                <c:manualLayout>
                  <c:x val="1.6317196011923117E-3"/>
                  <c:y val="0.189459173653599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36-478A-94D1-29C2174BB660}"/>
                </c:ext>
                <c:ext xmlns:c15="http://schemas.microsoft.com/office/drawing/2012/chart" uri="{CE6537A1-D6FC-4f65-9D91-7224C49458BB}"/>
              </c:extLst>
            </c:dLbl>
            <c:dLbl>
              <c:idx val="1"/>
              <c:layout>
                <c:manualLayout>
                  <c:x val="3.2634392023845036E-3"/>
                  <c:y val="0.261405695294206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36-478A-94D1-29C2174BB660}"/>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'RESUMEN POR ENTIDAD Y PARTIDA P'!$A$46:$B$47</c:f>
              <c:multiLvlStrCache>
                <c:ptCount val="2"/>
                <c:lvl>
                  <c:pt idx="0">
                    <c:v>TRIBUNAL SUPERIOR DE JUSTICIA</c:v>
                  </c:pt>
                  <c:pt idx="1">
                    <c:v>CONSEJO DE LA JUDICATURA</c:v>
                  </c:pt>
                </c:lvl>
                <c:lvl>
                  <c:pt idx="0">
                    <c:v>301</c:v>
                  </c:pt>
                  <c:pt idx="1">
                    <c:v>302</c:v>
                  </c:pt>
                </c:lvl>
              </c:multiLvlStrCache>
            </c:multiLvlStrRef>
          </c:cat>
          <c:val>
            <c:numRef>
              <c:f>'RESUMEN POR ENTIDAD Y PARTIDA P'!$J$46:$J$47</c:f>
              <c:numCache>
                <c:formatCode>#,##0_ ;\-#,##0\ </c:formatCode>
                <c:ptCount val="2"/>
                <c:pt idx="0">
                  <c:v>1486</c:v>
                </c:pt>
                <c:pt idx="1">
                  <c:v>13327</c:v>
                </c:pt>
              </c:numCache>
            </c:numRef>
          </c:val>
          <c:extLst xmlns:c16r2="http://schemas.microsoft.com/office/drawing/2015/06/chart">
            <c:ext xmlns:c16="http://schemas.microsoft.com/office/drawing/2014/chart" uri="{C3380CC4-5D6E-409C-BE32-E72D297353CC}">
              <c16:uniqueId val="{00000005-7236-478A-94D1-29C2174BB660}"/>
            </c:ext>
          </c:extLst>
        </c:ser>
        <c:dLbls>
          <c:showLegendKey val="0"/>
          <c:showVal val="0"/>
          <c:showCatName val="0"/>
          <c:showSerName val="0"/>
          <c:showPercent val="0"/>
          <c:showBubbleSize val="0"/>
        </c:dLbls>
        <c:gapWidth val="150"/>
        <c:shape val="box"/>
        <c:axId val="-1303684784"/>
        <c:axId val="-1303678256"/>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'RESUMEN POR ENTIDAD Y PARTIDA P'!$C$16</c15:sqref>
                        </c15:formulaRef>
                      </c:ext>
                    </c:extLst>
                    <c:strCache>
                      <c:ptCount val="1"/>
                    </c:strCache>
                  </c:strRef>
                </c:tx>
                <c:spPr>
                  <a:solidFill>
                    <a:schemeClr val="accent1"/>
                  </a:solidFill>
                  <a:ln>
                    <a:noFill/>
                  </a:ln>
                  <a:effectLst/>
                  <a:sp3d/>
                </c:spPr>
                <c:invertIfNegative val="0"/>
                <c:cat>
                  <c:multiLvlStrRef>
                    <c:extLst xmlns:c16r2="http://schemas.microsoft.com/office/drawing/2015/06/chart">
                      <c:ext uri="{02D57815-91ED-43cb-92C2-25804820EDAC}">
                        <c15:formulaRef>
                          <c15:sqref>'RESUMEN POR ENTIDAD Y PARTIDA P'!$A$46:$B$47</c15:sqref>
                        </c15:formulaRef>
                      </c:ext>
                    </c:extLst>
                    <c:multiLvlStrCache>
                      <c:ptCount val="2"/>
                      <c:lvl>
                        <c:pt idx="0">
                          <c:v>TRIBUNAL SUPERIOR DE JUSTICIA</c:v>
                        </c:pt>
                        <c:pt idx="1">
                          <c:v>CONSEJO DE LA JUDICATURA</c:v>
                        </c:pt>
                      </c:lvl>
                      <c:lvl>
                        <c:pt idx="0">
                          <c:v>301</c:v>
                        </c:pt>
                        <c:pt idx="1">
                          <c:v>302</c:v>
                        </c:pt>
                      </c:lvl>
                    </c:multiLvlStrCache>
                  </c:multiLvlStrRef>
                </c:cat>
                <c:val>
                  <c:numRef>
                    <c:extLst xmlns:c16r2="http://schemas.microsoft.com/office/drawing/2015/06/chart">
                      <c:ext uri="{02D57815-91ED-43cb-92C2-25804820EDAC}">
                        <c15:formulaRef>
                          <c15:sqref>'RESUMEN POR ENTIDAD Y PARTIDA P'!$C$46:$C$47</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6-7236-478A-94D1-29C2174BB660}"/>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P'!$D$16</c15:sqref>
                        </c15:formulaRef>
                      </c:ext>
                    </c:extLst>
                    <c:strCache>
                      <c:ptCount val="1"/>
                    </c:strCache>
                  </c:strRef>
                </c:tx>
                <c:spPr>
                  <a:solidFill>
                    <a:schemeClr val="accent2"/>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P'!$A$46:$B$47</c15:sqref>
                        </c15:formulaRef>
                      </c:ext>
                    </c:extLst>
                    <c:multiLvlStrCache>
                      <c:ptCount val="2"/>
                      <c:lvl>
                        <c:pt idx="0">
                          <c:v>TRIBUNAL SUPERIOR DE JUSTICIA</c:v>
                        </c:pt>
                        <c:pt idx="1">
                          <c:v>CONSEJO DE LA JUDICATURA</c:v>
                        </c:pt>
                      </c:lvl>
                      <c:lvl>
                        <c:pt idx="0">
                          <c:v>301</c:v>
                        </c:pt>
                        <c:pt idx="1">
                          <c:v>302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P'!$D$46:$D$47</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7-7236-478A-94D1-29C2174BB660}"/>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P'!$E$16</c15:sqref>
                        </c15:formulaRef>
                      </c:ext>
                    </c:extLst>
                    <c:strCache>
                      <c:ptCount val="1"/>
                    </c:strCache>
                  </c:strRef>
                </c:tx>
                <c:spPr>
                  <a:solidFill>
                    <a:schemeClr val="accent3"/>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P'!$A$46:$B$47</c15:sqref>
                        </c15:formulaRef>
                      </c:ext>
                    </c:extLst>
                    <c:multiLvlStrCache>
                      <c:ptCount val="2"/>
                      <c:lvl>
                        <c:pt idx="0">
                          <c:v>TRIBUNAL SUPERIOR DE JUSTICIA</c:v>
                        </c:pt>
                        <c:pt idx="1">
                          <c:v>CONSEJO DE LA JUDICATURA</c:v>
                        </c:pt>
                      </c:lvl>
                      <c:lvl>
                        <c:pt idx="0">
                          <c:v>301</c:v>
                        </c:pt>
                        <c:pt idx="1">
                          <c:v>302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P'!$E$46:$E$47</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8-7236-478A-94D1-29C2174BB660}"/>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P'!$F$16</c15:sqref>
                        </c15:formulaRef>
                      </c:ext>
                    </c:extLst>
                    <c:strCache>
                      <c:ptCount val="1"/>
                    </c:strCache>
                  </c:strRef>
                </c:tx>
                <c:spPr>
                  <a:solidFill>
                    <a:schemeClr val="accent4"/>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P'!$A$46:$B$47</c15:sqref>
                        </c15:formulaRef>
                      </c:ext>
                    </c:extLst>
                    <c:multiLvlStrCache>
                      <c:ptCount val="2"/>
                      <c:lvl>
                        <c:pt idx="0">
                          <c:v>TRIBUNAL SUPERIOR DE JUSTICIA</c:v>
                        </c:pt>
                        <c:pt idx="1">
                          <c:v>CONSEJO DE LA JUDICATURA</c:v>
                        </c:pt>
                      </c:lvl>
                      <c:lvl>
                        <c:pt idx="0">
                          <c:v>301</c:v>
                        </c:pt>
                        <c:pt idx="1">
                          <c:v>302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P'!$F$46:$F$47</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9-7236-478A-94D1-29C2174BB660}"/>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P'!$G$16</c15:sqref>
                        </c15:formulaRef>
                      </c:ext>
                    </c:extLst>
                    <c:strCache>
                      <c:ptCount val="1"/>
                    </c:strCache>
                  </c:strRef>
                </c:tx>
                <c:spPr>
                  <a:solidFill>
                    <a:schemeClr val="accent5"/>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P'!$A$46:$B$47</c15:sqref>
                        </c15:formulaRef>
                      </c:ext>
                    </c:extLst>
                    <c:multiLvlStrCache>
                      <c:ptCount val="2"/>
                      <c:lvl>
                        <c:pt idx="0">
                          <c:v>TRIBUNAL SUPERIOR DE JUSTICIA</c:v>
                        </c:pt>
                        <c:pt idx="1">
                          <c:v>CONSEJO DE LA JUDICATURA</c:v>
                        </c:pt>
                      </c:lvl>
                      <c:lvl>
                        <c:pt idx="0">
                          <c:v>301</c:v>
                        </c:pt>
                        <c:pt idx="1">
                          <c:v>302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P'!$G$46:$G$47</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A-7236-478A-94D1-29C2174BB660}"/>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P'!$H$16</c15:sqref>
                        </c15:formulaRef>
                      </c:ext>
                    </c:extLst>
                    <c:strCache>
                      <c:ptCount val="1"/>
                    </c:strCache>
                  </c:strRef>
                </c:tx>
                <c:spPr>
                  <a:solidFill>
                    <a:schemeClr val="accent6"/>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P'!$A$46:$B$47</c15:sqref>
                        </c15:formulaRef>
                      </c:ext>
                    </c:extLst>
                    <c:multiLvlStrCache>
                      <c:ptCount val="2"/>
                      <c:lvl>
                        <c:pt idx="0">
                          <c:v>TRIBUNAL SUPERIOR DE JUSTICIA</c:v>
                        </c:pt>
                        <c:pt idx="1">
                          <c:v>CONSEJO DE LA JUDICATURA</c:v>
                        </c:pt>
                      </c:lvl>
                      <c:lvl>
                        <c:pt idx="0">
                          <c:v>301</c:v>
                        </c:pt>
                        <c:pt idx="1">
                          <c:v>302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P'!$H$46:$H$47</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B-7236-478A-94D1-29C2174BB660}"/>
                  </c:ext>
                </c:extLst>
              </c15:ser>
            </c15:filteredBarSeries>
          </c:ext>
        </c:extLst>
      </c:bar3DChart>
      <c:catAx>
        <c:axId val="-130368478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s-MX" sz="1400" b="1">
                    <a:solidFill>
                      <a:sysClr val="windowText" lastClr="000000"/>
                    </a:solidFill>
                  </a:rPr>
                  <a:t>PODER</a:t>
                </a:r>
                <a:r>
                  <a:rPr lang="es-MX" sz="1400" b="1" baseline="0">
                    <a:solidFill>
                      <a:sysClr val="windowText" lastClr="000000"/>
                    </a:solidFill>
                  </a:rPr>
                  <a:t> JUDICIAL</a:t>
                </a:r>
                <a:endParaRPr lang="es-MX" sz="1400" b="1">
                  <a:solidFill>
                    <a:sysClr val="windowText" lastClr="000000"/>
                  </a:solidFill>
                </a:endParaRPr>
              </a:p>
            </c:rich>
          </c:tx>
          <c:layout>
            <c:manualLayout>
              <c:xMode val="edge"/>
              <c:yMode val="edge"/>
              <c:x val="0.43366237537259739"/>
              <c:y val="4.3853010046076009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03678256"/>
        <c:crosses val="autoZero"/>
        <c:auto val="1"/>
        <c:lblAlgn val="ctr"/>
        <c:lblOffset val="100"/>
        <c:noMultiLvlLbl val="0"/>
      </c:catAx>
      <c:valAx>
        <c:axId val="-1303678256"/>
        <c:scaling>
          <c:logBase val="10"/>
          <c:orientation val="minMax"/>
          <c:max val="1000000"/>
          <c:min val="1"/>
        </c:scaling>
        <c:delete val="0"/>
        <c:axPos val="l"/>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03684784"/>
        <c:crosses val="autoZero"/>
        <c:crossBetween val="between"/>
      </c:valAx>
      <c:spPr>
        <a:noFill/>
        <a:ln>
          <a:noFill/>
        </a:ln>
        <a:effectLst/>
      </c:spPr>
    </c:plotArea>
    <c:legend>
      <c:legendPos val="b"/>
      <c:layout>
        <c:manualLayout>
          <c:xMode val="edge"/>
          <c:yMode val="edge"/>
          <c:x val="0.81058160732079354"/>
          <c:y val="0.10392088360968531"/>
          <c:w val="0.17383827851553035"/>
          <c:h val="0.2804140576711187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MX"/>
              <a:t>ORGANISMOS PÚBLICOS DESCENTRALIZADOS</a:t>
            </a:r>
          </a:p>
        </c:rich>
      </c:tx>
      <c:layout>
        <c:manualLayout>
          <c:xMode val="edge"/>
          <c:yMode val="edge"/>
          <c:x val="0.26805385556915545"/>
          <c:y val="1.4388489208633094E-2"/>
        </c:manualLayout>
      </c:layout>
      <c:overlay val="0"/>
      <c:spPr>
        <a:noFill/>
        <a:ln w="25400">
          <a:noFill/>
        </a:ln>
      </c:spPr>
    </c:title>
    <c:autoTitleDeleted val="0"/>
    <c:view3D>
      <c:rotX val="15"/>
      <c:hPercent val="29"/>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057527539779682E-2"/>
          <c:y val="8.8129496402877691E-2"/>
          <c:w val="0.8910648714810282"/>
          <c:h val="0.37230215827338131"/>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FF00"/>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0"/>
                  <c:y val="0.11510791366906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1D-4239-A10F-50F65F030CF1}"/>
                </c:ext>
                <c:ext xmlns:c15="http://schemas.microsoft.com/office/drawing/2012/chart" uri="{CE6537A1-D6FC-4f65-9D91-7224C49458BB}"/>
              </c:extLst>
            </c:dLbl>
            <c:dLbl>
              <c:idx val="1"/>
              <c:layout>
                <c:manualLayout>
                  <c:x val="1.6319869441044172E-3"/>
                  <c:y val="0.100719424460431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1D-4239-A10F-50F65F030CF1}"/>
                </c:ext>
                <c:ext xmlns:c15="http://schemas.microsoft.com/office/drawing/2012/chart" uri="{CE6537A1-D6FC-4f65-9D91-7224C49458BB}"/>
              </c:extLst>
            </c:dLbl>
            <c:dLbl>
              <c:idx val="2"/>
              <c:layout>
                <c:manualLayout>
                  <c:x val="-5.9838830020559087E-17"/>
                  <c:y val="7.9136690647481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1D-4239-A10F-50F65F030CF1}"/>
                </c:ext>
                <c:ext xmlns:c15="http://schemas.microsoft.com/office/drawing/2012/chart" uri="{CE6537A1-D6FC-4f65-9D91-7224C49458BB}"/>
              </c:extLst>
            </c:dLbl>
            <c:dLbl>
              <c:idx val="3"/>
              <c:layout>
                <c:manualLayout>
                  <c:x val="1.6319869441044472E-3"/>
                  <c:y val="0.17266187050359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1D-4239-A10F-50F65F030CF1}"/>
                </c:ext>
                <c:ext xmlns:c15="http://schemas.microsoft.com/office/drawing/2012/chart" uri="{CE6537A1-D6FC-4f65-9D91-7224C49458BB}"/>
              </c:extLst>
            </c:dLbl>
            <c:dLbl>
              <c:idx val="4"/>
              <c:layout>
                <c:manualLayout>
                  <c:x val="0"/>
                  <c:y val="0.170263788968824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1D-4239-A10F-50F65F030CF1}"/>
                </c:ext>
                <c:ext xmlns:c15="http://schemas.microsoft.com/office/drawing/2012/chart" uri="{CE6537A1-D6FC-4f65-9D91-7224C49458BB}"/>
              </c:extLst>
            </c:dLbl>
            <c:dLbl>
              <c:idx val="5"/>
              <c:layout>
                <c:manualLayout>
                  <c:x val="-5.9838830020559087E-17"/>
                  <c:y val="0.17505995203836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1D-4239-A10F-50F65F030CF1}"/>
                </c:ext>
                <c:ext xmlns:c15="http://schemas.microsoft.com/office/drawing/2012/chart" uri="{CE6537A1-D6FC-4f65-9D91-7224C49458BB}"/>
              </c:extLst>
            </c:dLbl>
            <c:dLbl>
              <c:idx val="6"/>
              <c:layout>
                <c:manualLayout>
                  <c:x val="1.6319869441044472E-3"/>
                  <c:y val="0.103117505995203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1D-4239-A10F-50F65F030CF1}"/>
                </c:ext>
                <c:ext xmlns:c15="http://schemas.microsoft.com/office/drawing/2012/chart" uri="{CE6537A1-D6FC-4f65-9D91-7224C49458BB}"/>
              </c:extLst>
            </c:dLbl>
            <c:dLbl>
              <c:idx val="7"/>
              <c:layout>
                <c:manualLayout>
                  <c:x val="0"/>
                  <c:y val="0.16067146282973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1D-4239-A10F-50F65F030CF1}"/>
                </c:ext>
                <c:ext xmlns:c15="http://schemas.microsoft.com/office/drawing/2012/chart" uri="{CE6537A1-D6FC-4f65-9D91-7224C49458BB}"/>
              </c:extLst>
            </c:dLbl>
            <c:dLbl>
              <c:idx val="8"/>
              <c:layout>
                <c:manualLayout>
                  <c:x val="1.6319869441044472E-3"/>
                  <c:y val="0.194244604316546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1D-4239-A10F-50F65F030CF1}"/>
                </c:ext>
                <c:ext xmlns:c15="http://schemas.microsoft.com/office/drawing/2012/chart" uri="{CE6537A1-D6FC-4f65-9D91-7224C49458BB}"/>
              </c:extLst>
            </c:dLbl>
            <c:dLbl>
              <c:idx val="9"/>
              <c:layout>
                <c:manualLayout>
                  <c:x val="1.6319869441044472E-3"/>
                  <c:y val="0.139088729016786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B1D-4239-A10F-50F65F030CF1}"/>
                </c:ext>
                <c:ext xmlns:c15="http://schemas.microsoft.com/office/drawing/2012/chart" uri="{CE6537A1-D6FC-4f65-9D91-7224C49458BB}"/>
              </c:extLst>
            </c:dLbl>
            <c:dLbl>
              <c:idx val="10"/>
              <c:layout>
                <c:manualLayout>
                  <c:x val="1.6319869441044472E-3"/>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B1D-4239-A10F-50F65F030CF1}"/>
                </c:ext>
                <c:ext xmlns:c15="http://schemas.microsoft.com/office/drawing/2012/chart" uri="{CE6537A1-D6FC-4f65-9D91-7224C49458BB}"/>
              </c:extLst>
            </c:dLbl>
            <c:dLbl>
              <c:idx val="11"/>
              <c:layout>
                <c:manualLayout>
                  <c:x val="-1.1967766004111817E-16"/>
                  <c:y val="0.103117505995203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B1D-4239-A10F-50F65F030CF1}"/>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P'!$A$58:$H$69</c:f>
              <c:multiLvlStrCache>
                <c:ptCount val="12"/>
                <c:lvl>
                  <c:pt idx="0">
                    <c:v>CAMINOS BIENESTAR</c:v>
                  </c:pt>
                  <c:pt idx="1">
                    <c:v>CASA DE LA CULTURA OAXAQUEÑA</c:v>
                  </c:pt>
                  <c:pt idx="2">
                    <c:v>CENTRO DE LAS ARTES DE SAN AGUSTÍN</c:v>
                  </c:pt>
                  <c:pt idx="3">
                    <c:v>COLEGIO DE BACHILLERES DEL ESTADO DE OAXACA</c:v>
                  </c:pt>
                  <c:pt idx="4">
                    <c:v>COLEGIO DE ESTUDIOS CIENTÍFICOS Y TECNOLÓGICOS DEL ESTADO DE OAXACA</c:v>
                  </c:pt>
                  <c:pt idx="5">
                    <c:v>COLEGIO SUPERIOR PARA LA EDUCACIÓN INTEGRAL INTERCULTURAL DE OAXACA</c:v>
                  </c:pt>
                  <c:pt idx="6">
                    <c:v>VIVIENDA BIENESTAR</c:v>
                  </c:pt>
                  <c:pt idx="7">
                    <c:v>COMISIÓN ESTATAL DEL AGUA PARA EL BIENESTAR</c:v>
                  </c:pt>
                  <c:pt idx="8">
                    <c:v>COMISIÓN ESTATAL FORESTAL</c:v>
                  </c:pt>
                  <c:pt idx="9">
                    <c:v>COMISIÓN ESTATAL PARA LA PLANEACIÓN DE LA EDUCACIÓN SUPERIOR EN EL ESTADO DE OAXACA</c:v>
                  </c:pt>
                  <c:pt idx="10">
                    <c:v>COMISIÓN ESTATAL PARA LA PLANEACIÓN Y PROGRAMACIÓN DE LA EDUCACIÓN MEDIA SUPERIOR DEL ESTADO DE OAXACA</c:v>
                  </c:pt>
                  <c:pt idx="11">
                    <c:v>COMISIÓN PARA LA REGULARIZACIÓN DE LA TENENCIA DE LA TIERRA URBANA DEL ESTADO DE OAXACA</c:v>
                  </c:pt>
                </c:lvl>
                <c:lvl>
                  <c:pt idx="0">
                    <c:v>501</c:v>
                  </c:pt>
                  <c:pt idx="1">
                    <c:v>502</c:v>
                  </c:pt>
                  <c:pt idx="2">
                    <c:v>504</c:v>
                  </c:pt>
                  <c:pt idx="3">
                    <c:v>506</c:v>
                  </c:pt>
                  <c:pt idx="4">
                    <c:v>507</c:v>
                  </c:pt>
                  <c:pt idx="5">
                    <c:v>508</c:v>
                  </c:pt>
                  <c:pt idx="6">
                    <c:v>511</c:v>
                  </c:pt>
                  <c:pt idx="7">
                    <c:v>512</c:v>
                  </c:pt>
                  <c:pt idx="8">
                    <c:v>513</c:v>
                  </c:pt>
                  <c:pt idx="9">
                    <c:v>514</c:v>
                  </c:pt>
                  <c:pt idx="10">
                    <c:v>515</c:v>
                  </c:pt>
                  <c:pt idx="11">
                    <c:v>516</c:v>
                  </c:pt>
                </c:lvl>
              </c:multiLvlStrCache>
            </c:multiLvlStrRef>
          </c:cat>
          <c:val>
            <c:numRef>
              <c:f>'RESUMEN POR ENTIDAD Y PARTIDA P'!$I$58:$I$69</c:f>
              <c:numCache>
                <c:formatCode>#,##0_ ;\-#,##0\ </c:formatCode>
                <c:ptCount val="12"/>
                <c:pt idx="0">
                  <c:v>3839</c:v>
                </c:pt>
                <c:pt idx="1">
                  <c:v>2205</c:v>
                </c:pt>
                <c:pt idx="2">
                  <c:v>197</c:v>
                </c:pt>
                <c:pt idx="3">
                  <c:v>1975218</c:v>
                </c:pt>
                <c:pt idx="4">
                  <c:v>356820</c:v>
                </c:pt>
                <c:pt idx="5">
                  <c:v>736347</c:v>
                </c:pt>
                <c:pt idx="6">
                  <c:v>1403</c:v>
                </c:pt>
                <c:pt idx="7">
                  <c:v>108987</c:v>
                </c:pt>
                <c:pt idx="8">
                  <c:v>2026860</c:v>
                </c:pt>
                <c:pt idx="9">
                  <c:v>35137</c:v>
                </c:pt>
                <c:pt idx="10">
                  <c:v>76</c:v>
                </c:pt>
                <c:pt idx="11">
                  <c:v>1309</c:v>
                </c:pt>
              </c:numCache>
            </c:numRef>
          </c:val>
          <c:extLst xmlns:c16r2="http://schemas.microsoft.com/office/drawing/2015/06/chart">
            <c:ext xmlns:c16="http://schemas.microsoft.com/office/drawing/2014/chart" uri="{C3380CC4-5D6E-409C-BE32-E72D297353CC}">
              <c16:uniqueId val="{0000000C-7B1D-4239-A10F-50F65F030CF1}"/>
            </c:ext>
          </c:extLst>
        </c:ser>
        <c:ser>
          <c:idx val="1"/>
          <c:order val="1"/>
          <c:tx>
            <c:strRef>
              <c:f>'RESUMEN POR ENTIDAD Y PARTIDA P'!$J$16</c:f>
              <c:strCache>
                <c:ptCount val="1"/>
                <c:pt idx="0">
                  <c:v>Metas Alcanzadas</c:v>
                </c:pt>
              </c:strCache>
            </c:strRef>
          </c:tx>
          <c:spPr>
            <a:solidFill>
              <a:srgbClr val="FF99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0"/>
                  <c:y val="0.115107913669064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B1D-4239-A10F-50F65F030CF1}"/>
                </c:ext>
                <c:ext xmlns:c15="http://schemas.microsoft.com/office/drawing/2012/chart" uri="{CE6537A1-D6FC-4f65-9D91-7224C49458BB}"/>
              </c:extLst>
            </c:dLbl>
            <c:dLbl>
              <c:idx val="1"/>
              <c:layout>
                <c:manualLayout>
                  <c:x val="4.8959608323133411E-3"/>
                  <c:y val="0.105515587529976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B1D-4239-A10F-50F65F030CF1}"/>
                </c:ext>
                <c:ext xmlns:c15="http://schemas.microsoft.com/office/drawing/2012/chart" uri="{CE6537A1-D6FC-4f65-9D91-7224C49458BB}"/>
              </c:extLst>
            </c:dLbl>
            <c:dLbl>
              <c:idx val="2"/>
              <c:layout>
                <c:manualLayout>
                  <c:x val="1.6319869441044472E-3"/>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B1D-4239-A10F-50F65F030CF1}"/>
                </c:ext>
                <c:ext xmlns:c15="http://schemas.microsoft.com/office/drawing/2012/chart" uri="{CE6537A1-D6FC-4f65-9D91-7224C49458BB}"/>
              </c:extLst>
            </c:dLbl>
            <c:dLbl>
              <c:idx val="3"/>
              <c:layout>
                <c:manualLayout>
                  <c:x val="1.6319869441044472E-3"/>
                  <c:y val="0.17266187050359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B1D-4239-A10F-50F65F030CF1}"/>
                </c:ext>
                <c:ext xmlns:c15="http://schemas.microsoft.com/office/drawing/2012/chart" uri="{CE6537A1-D6FC-4f65-9D91-7224C49458BB}"/>
              </c:extLst>
            </c:dLbl>
            <c:dLbl>
              <c:idx val="4"/>
              <c:layout>
                <c:manualLayout>
                  <c:x val="1.6319869441043873E-3"/>
                  <c:y val="0.17505995203836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B1D-4239-A10F-50F65F030CF1}"/>
                </c:ext>
                <c:ext xmlns:c15="http://schemas.microsoft.com/office/drawing/2012/chart" uri="{CE6537A1-D6FC-4f65-9D91-7224C49458BB}"/>
              </c:extLst>
            </c:dLbl>
            <c:dLbl>
              <c:idx val="5"/>
              <c:layout>
                <c:manualLayout>
                  <c:x val="1.6319869441044472E-3"/>
                  <c:y val="0.17266187050359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B1D-4239-A10F-50F65F030CF1}"/>
                </c:ext>
                <c:ext xmlns:c15="http://schemas.microsoft.com/office/drawing/2012/chart" uri="{CE6537A1-D6FC-4f65-9D91-7224C49458BB}"/>
              </c:extLst>
            </c:dLbl>
            <c:dLbl>
              <c:idx val="6"/>
              <c:layout>
                <c:manualLayout>
                  <c:x val="1.6319869441044472E-3"/>
                  <c:y val="0.100719424460431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B1D-4239-A10F-50F65F030CF1}"/>
                </c:ext>
                <c:ext xmlns:c15="http://schemas.microsoft.com/office/drawing/2012/chart" uri="{CE6537A1-D6FC-4f65-9D91-7224C49458BB}"/>
              </c:extLst>
            </c:dLbl>
            <c:dLbl>
              <c:idx val="7"/>
              <c:layout>
                <c:manualLayout>
                  <c:x val="3.2639738882088943E-3"/>
                  <c:y val="0.16067146282973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B1D-4239-A10F-50F65F030CF1}"/>
                </c:ext>
                <c:ext xmlns:c15="http://schemas.microsoft.com/office/drawing/2012/chart" uri="{CE6537A1-D6FC-4f65-9D91-7224C49458BB}"/>
              </c:extLst>
            </c:dLbl>
            <c:dLbl>
              <c:idx val="8"/>
              <c:layout>
                <c:manualLayout>
                  <c:x val="4.8959608323132222E-3"/>
                  <c:y val="0.194244604316546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B1D-4239-A10F-50F65F030CF1}"/>
                </c:ext>
                <c:ext xmlns:c15="http://schemas.microsoft.com/office/drawing/2012/chart" uri="{CE6537A1-D6FC-4f65-9D91-7224C49458BB}"/>
              </c:extLst>
            </c:dLbl>
            <c:dLbl>
              <c:idx val="9"/>
              <c:layout>
                <c:manualLayout>
                  <c:x val="1.6319869441044472E-3"/>
                  <c:y val="0.129496402877697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B1D-4239-A10F-50F65F030CF1}"/>
                </c:ext>
                <c:ext xmlns:c15="http://schemas.microsoft.com/office/drawing/2012/chart" uri="{CE6537A1-D6FC-4f65-9D91-7224C49458BB}"/>
              </c:extLst>
            </c:dLbl>
            <c:dLbl>
              <c:idx val="10"/>
              <c:layout>
                <c:manualLayout>
                  <c:x val="1.6319869441044472E-3"/>
                  <c:y val="5.2757793764988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B1D-4239-A10F-50F65F030CF1}"/>
                </c:ext>
                <c:ext xmlns:c15="http://schemas.microsoft.com/office/drawing/2012/chart" uri="{CE6537A1-D6FC-4f65-9D91-7224C49458BB}"/>
              </c:extLst>
            </c:dLbl>
            <c:dLbl>
              <c:idx val="11"/>
              <c:layout>
                <c:manualLayout>
                  <c:x val="1.6319869441043275E-3"/>
                  <c:y val="7.67386091127097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B1D-4239-A10F-50F65F030CF1}"/>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P'!$A$58:$H$69</c:f>
              <c:multiLvlStrCache>
                <c:ptCount val="12"/>
                <c:lvl>
                  <c:pt idx="0">
                    <c:v>CAMINOS BIENESTAR</c:v>
                  </c:pt>
                  <c:pt idx="1">
                    <c:v>CASA DE LA CULTURA OAXAQUEÑA</c:v>
                  </c:pt>
                  <c:pt idx="2">
                    <c:v>CENTRO DE LAS ARTES DE SAN AGUSTÍN</c:v>
                  </c:pt>
                  <c:pt idx="3">
                    <c:v>COLEGIO DE BACHILLERES DEL ESTADO DE OAXACA</c:v>
                  </c:pt>
                  <c:pt idx="4">
                    <c:v>COLEGIO DE ESTUDIOS CIENTÍFICOS Y TECNOLÓGICOS DEL ESTADO DE OAXACA</c:v>
                  </c:pt>
                  <c:pt idx="5">
                    <c:v>COLEGIO SUPERIOR PARA LA EDUCACIÓN INTEGRAL INTERCULTURAL DE OAXACA</c:v>
                  </c:pt>
                  <c:pt idx="6">
                    <c:v>VIVIENDA BIENESTAR</c:v>
                  </c:pt>
                  <c:pt idx="7">
                    <c:v>COMISIÓN ESTATAL DEL AGUA PARA EL BIENESTAR</c:v>
                  </c:pt>
                  <c:pt idx="8">
                    <c:v>COMISIÓN ESTATAL FORESTAL</c:v>
                  </c:pt>
                  <c:pt idx="9">
                    <c:v>COMISIÓN ESTATAL PARA LA PLANEACIÓN DE LA EDUCACIÓN SUPERIOR EN EL ESTADO DE OAXACA</c:v>
                  </c:pt>
                  <c:pt idx="10">
                    <c:v>COMISIÓN ESTATAL PARA LA PLANEACIÓN Y PROGRAMACIÓN DE LA EDUCACIÓN MEDIA SUPERIOR DEL ESTADO DE OAXACA</c:v>
                  </c:pt>
                  <c:pt idx="11">
                    <c:v>COMISIÓN PARA LA REGULARIZACIÓN DE LA TENENCIA DE LA TIERRA URBANA DEL ESTADO DE OAXACA</c:v>
                  </c:pt>
                </c:lvl>
                <c:lvl>
                  <c:pt idx="0">
                    <c:v>501</c:v>
                  </c:pt>
                  <c:pt idx="1">
                    <c:v>502</c:v>
                  </c:pt>
                  <c:pt idx="2">
                    <c:v>504</c:v>
                  </c:pt>
                  <c:pt idx="3">
                    <c:v>506</c:v>
                  </c:pt>
                  <c:pt idx="4">
                    <c:v>507</c:v>
                  </c:pt>
                  <c:pt idx="5">
                    <c:v>508</c:v>
                  </c:pt>
                  <c:pt idx="6">
                    <c:v>511</c:v>
                  </c:pt>
                  <c:pt idx="7">
                    <c:v>512</c:v>
                  </c:pt>
                  <c:pt idx="8">
                    <c:v>513</c:v>
                  </c:pt>
                  <c:pt idx="9">
                    <c:v>514</c:v>
                  </c:pt>
                  <c:pt idx="10">
                    <c:v>515</c:v>
                  </c:pt>
                  <c:pt idx="11">
                    <c:v>516</c:v>
                  </c:pt>
                </c:lvl>
              </c:multiLvlStrCache>
            </c:multiLvlStrRef>
          </c:cat>
          <c:val>
            <c:numRef>
              <c:f>'RESUMEN POR ENTIDAD Y PARTIDA P'!$J$58:$J$69</c:f>
              <c:numCache>
                <c:formatCode>#,##0_ ;\-#,##0\ </c:formatCode>
                <c:ptCount val="12"/>
                <c:pt idx="0">
                  <c:v>3823</c:v>
                </c:pt>
                <c:pt idx="1">
                  <c:v>2502</c:v>
                </c:pt>
                <c:pt idx="2">
                  <c:v>195</c:v>
                </c:pt>
                <c:pt idx="3">
                  <c:v>1975217</c:v>
                </c:pt>
                <c:pt idx="4">
                  <c:v>348123</c:v>
                </c:pt>
                <c:pt idx="5">
                  <c:v>736347</c:v>
                </c:pt>
                <c:pt idx="6">
                  <c:v>1352</c:v>
                </c:pt>
                <c:pt idx="7">
                  <c:v>108987</c:v>
                </c:pt>
                <c:pt idx="8">
                  <c:v>2002152</c:v>
                </c:pt>
                <c:pt idx="9">
                  <c:v>25637</c:v>
                </c:pt>
                <c:pt idx="10">
                  <c:v>37</c:v>
                </c:pt>
                <c:pt idx="11">
                  <c:v>595</c:v>
                </c:pt>
              </c:numCache>
            </c:numRef>
          </c:val>
          <c:extLst xmlns:c16r2="http://schemas.microsoft.com/office/drawing/2015/06/chart">
            <c:ext xmlns:c16="http://schemas.microsoft.com/office/drawing/2014/chart" uri="{C3380CC4-5D6E-409C-BE32-E72D297353CC}">
              <c16:uniqueId val="{00000019-7B1D-4239-A10F-50F65F030CF1}"/>
            </c:ext>
          </c:extLst>
        </c:ser>
        <c:dLbls>
          <c:showLegendKey val="0"/>
          <c:showVal val="0"/>
          <c:showCatName val="0"/>
          <c:showSerName val="0"/>
          <c:showPercent val="0"/>
          <c:showBubbleSize val="0"/>
        </c:dLbls>
        <c:gapWidth val="150"/>
        <c:shape val="box"/>
        <c:axId val="-1303682608"/>
        <c:axId val="-1303686960"/>
        <c:axId val="0"/>
      </c:bar3DChart>
      <c:catAx>
        <c:axId val="-1303682608"/>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rgbClr val="000000"/>
                </a:solidFill>
                <a:latin typeface="Calibri"/>
                <a:ea typeface="Calibri"/>
                <a:cs typeface="Calibri"/>
              </a:defRPr>
            </a:pPr>
            <a:endParaRPr lang="es-MX"/>
          </a:p>
        </c:txPr>
        <c:crossAx val="-1303686960"/>
        <c:crosses val="autoZero"/>
        <c:auto val="0"/>
        <c:lblAlgn val="ctr"/>
        <c:lblOffset val="100"/>
        <c:tickLblSkip val="1"/>
        <c:tickMarkSkip val="1"/>
        <c:noMultiLvlLbl val="0"/>
      </c:catAx>
      <c:valAx>
        <c:axId val="-1303686960"/>
        <c:scaling>
          <c:logBase val="10"/>
          <c:orientation val="minMax"/>
          <c:max val="10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000000"/>
                </a:solidFill>
                <a:latin typeface="Calibri"/>
                <a:ea typeface="Calibri"/>
                <a:cs typeface="Calibri"/>
              </a:defRPr>
            </a:pPr>
            <a:endParaRPr lang="es-MX"/>
          </a:p>
        </c:txPr>
        <c:crossAx val="-1303682608"/>
        <c:crosses val="autoZero"/>
        <c:crossBetween val="between"/>
      </c:valAx>
      <c:spPr>
        <a:noFill/>
        <a:ln w="25400">
          <a:noFill/>
        </a:ln>
      </c:spPr>
    </c:plotArea>
    <c:legend>
      <c:legendPos val="r"/>
      <c:layout>
        <c:manualLayout>
          <c:xMode val="edge"/>
          <c:yMode val="edge"/>
          <c:x val="0.80451678655790082"/>
          <c:y val="9.4562915038689493E-2"/>
          <c:w val="0.15789473684210525"/>
          <c:h val="0.14616778917805498"/>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MX"/>
              <a:t>ÓRGANOS AUTÓNOMOS</a:t>
            </a:r>
          </a:p>
        </c:rich>
      </c:tx>
      <c:layout>
        <c:manualLayout>
          <c:xMode val="edge"/>
          <c:yMode val="edge"/>
          <c:x val="0.36964498661882961"/>
          <c:y val="2.1444435339038257E-2"/>
        </c:manualLayout>
      </c:layout>
      <c:overlay val="0"/>
      <c:spPr>
        <a:noFill/>
        <a:ln w="25400">
          <a:noFill/>
        </a:ln>
      </c:spPr>
    </c:title>
    <c:autoTitleDeleted val="0"/>
    <c:view3D>
      <c:rotX val="15"/>
      <c:hPercent val="28"/>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3231334149326805E-2"/>
          <c:y val="8.6330935251798566E-2"/>
          <c:w val="0.89840881272949813"/>
          <c:h val="0.38129496402877699"/>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99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472E-3"/>
                  <c:y val="0.12709832134292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49-4190-A15E-0FC5696C71B6}"/>
                </c:ext>
                <c:ext xmlns:c15="http://schemas.microsoft.com/office/drawing/2012/chart" uri="{CE6537A1-D6FC-4f65-9D91-7224C49458BB}"/>
              </c:extLst>
            </c:dLbl>
            <c:dLbl>
              <c:idx val="1"/>
              <c:layout>
                <c:manualLayout>
                  <c:x val="-2.9919415010279543E-17"/>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49-4190-A15E-0FC5696C71B6}"/>
                </c:ext>
                <c:ext xmlns:c15="http://schemas.microsoft.com/office/drawing/2012/chart" uri="{CE6537A1-D6FC-4f65-9D91-7224C49458BB}"/>
              </c:extLst>
            </c:dLbl>
            <c:dLbl>
              <c:idx val="2"/>
              <c:layout>
                <c:manualLayout>
                  <c:x val="0"/>
                  <c:y val="0.187050359712230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249-4190-A15E-0FC5696C71B6}"/>
                </c:ext>
                <c:ext xmlns:c15="http://schemas.microsoft.com/office/drawing/2012/chart" uri="{CE6537A1-D6FC-4f65-9D91-7224C49458BB}"/>
              </c:extLst>
            </c:dLbl>
            <c:dLbl>
              <c:idx val="3"/>
              <c:layout>
                <c:manualLayout>
                  <c:x val="-5.9838830020559087E-17"/>
                  <c:y val="0.124700239808153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49-4190-A15E-0FC5696C71B6}"/>
                </c:ext>
                <c:ext xmlns:c15="http://schemas.microsoft.com/office/drawing/2012/chart" uri="{CE6537A1-D6FC-4f65-9D91-7224C49458BB}"/>
              </c:extLst>
            </c:dLbl>
            <c:dLbl>
              <c:idx val="4"/>
              <c:layout>
                <c:manualLayout>
                  <c:x val="-1.1967766004111817E-16"/>
                  <c:y val="0.12709832134292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249-4190-A15E-0FC5696C71B6}"/>
                </c:ext>
                <c:ext xmlns:c15="http://schemas.microsoft.com/office/drawing/2012/chart" uri="{CE6537A1-D6FC-4f65-9D91-7224C49458BB}"/>
              </c:extLst>
            </c:dLbl>
            <c:dLbl>
              <c:idx val="5"/>
              <c:layout>
                <c:manualLayout>
                  <c:x val="0"/>
                  <c:y val="0.17505995203836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249-4190-A15E-0FC5696C71B6}"/>
                </c:ext>
                <c:ext xmlns:c15="http://schemas.microsoft.com/office/drawing/2012/chart" uri="{CE6537A1-D6FC-4f65-9D91-7224C49458BB}"/>
              </c:extLst>
            </c:dLbl>
            <c:dLbl>
              <c:idx val="6"/>
              <c:layout>
                <c:manualLayout>
                  <c:x val="-1.1967766004111817E-16"/>
                  <c:y val="0.11510791366906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249-4190-A15E-0FC5696C71B6}"/>
                </c:ext>
                <c:ext xmlns:c15="http://schemas.microsoft.com/office/drawing/2012/chart" uri="{CE6537A1-D6FC-4f65-9D91-7224C49458BB}"/>
              </c:extLst>
            </c:dLbl>
            <c:dLbl>
              <c:idx val="7"/>
              <c:layout>
                <c:manualLayout>
                  <c:x val="0"/>
                  <c:y val="0.136690647482014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249-4190-A15E-0FC5696C71B6}"/>
                </c:ext>
                <c:ext xmlns:c15="http://schemas.microsoft.com/office/drawing/2012/chart" uri="{CE6537A1-D6FC-4f65-9D91-7224C49458BB}"/>
              </c:extLst>
            </c:dLbl>
            <c:dLbl>
              <c:idx val="8"/>
              <c:layout>
                <c:manualLayout>
                  <c:x val="0"/>
                  <c:y val="0.16067146282973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249-4190-A15E-0FC5696C71B6}"/>
                </c:ext>
                <c:ext xmlns:c15="http://schemas.microsoft.com/office/drawing/2012/chart" uri="{CE6537A1-D6FC-4f65-9D91-7224C49458BB}"/>
              </c:extLst>
            </c:dLbl>
            <c:dLbl>
              <c:idx val="9"/>
              <c:layout>
                <c:manualLayout>
                  <c:x val="1.6319869441044472E-3"/>
                  <c:y val="0.100719424460431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249-4190-A15E-0FC5696C71B6}"/>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P'!$A$48:$H$57</c:f>
              <c:multiLvlStrCache>
                <c:ptCount val="10"/>
                <c:lvl>
                  <c:pt idx="0">
                    <c:v>DEFENSORÍA DE LOS DERECHOS HUMANOS DEL PUEBLO DE OAXACA</c:v>
                  </c:pt>
                  <c:pt idx="1">
                    <c:v>INSTITUTO ESTATAL ELECTORAL Y DE PARTICIPACIÓN CIUDADANA DE OAXACA</c:v>
                  </c:pt>
                  <c:pt idx="2">
                    <c:v>UNIVERSIDAD AUTÓNOMA "BENITO JUÁREZ" DE OAXACA</c:v>
                  </c:pt>
                  <c:pt idx="3">
                    <c:v>COMISIÓN ESTATAL DE ARBITRAJE MÉDICO DE OAXACA</c:v>
                  </c:pt>
                  <c:pt idx="4">
                    <c:v>ÓRGANO GARANTE DE ACCESO A LA INFORMACIÓN PÚBLICA, TRANSPARENCIA, PROTECCIÓN DE DATOS PERSONALES Y BUEN GOBIERNO DEL ESTADO DE OAXACA.</c:v>
                  </c:pt>
                  <c:pt idx="5">
                    <c:v>FISCALÍA GENERAL DEL ESTADO DE OAXACA</c:v>
                  </c:pt>
                  <c:pt idx="6">
                    <c:v>TRIBUNAL ELECTORAL DEL ESTADO DE OAXACA</c:v>
                  </c:pt>
                  <c:pt idx="7">
                    <c:v>TRIBUNAL DE JUSTICIA ADMINISTRATIVA  Y COMBATE A LA CORRUPCIÓN DEL ESTADO DE OAXACA</c:v>
                  </c:pt>
                  <c:pt idx="8">
                    <c:v>UNIVERSIDAD AUTÓNOMA COMUNAL DE OAXACA</c:v>
                  </c:pt>
                  <c:pt idx="9">
                    <c:v>FISCALÍA ESPECIALIZADA EN MATERIA DE COMBATE A LA CORRUPCIÓN</c:v>
                  </c:pt>
                </c:lvl>
                <c:lvl>
                  <c:pt idx="0">
                    <c:v>401</c:v>
                  </c:pt>
                  <c:pt idx="1">
                    <c:v>402</c:v>
                  </c:pt>
                  <c:pt idx="2">
                    <c:v>403</c:v>
                  </c:pt>
                  <c:pt idx="3">
                    <c:v>404</c:v>
                  </c:pt>
                  <c:pt idx="4">
                    <c:v>405</c:v>
                  </c:pt>
                  <c:pt idx="5">
                    <c:v>406</c:v>
                  </c:pt>
                  <c:pt idx="6">
                    <c:v>407</c:v>
                  </c:pt>
                  <c:pt idx="7">
                    <c:v>408</c:v>
                  </c:pt>
                  <c:pt idx="8">
                    <c:v>409</c:v>
                  </c:pt>
                  <c:pt idx="9">
                    <c:v>410</c:v>
                  </c:pt>
                </c:lvl>
              </c:multiLvlStrCache>
            </c:multiLvlStrRef>
          </c:cat>
          <c:val>
            <c:numRef>
              <c:f>'RESUMEN POR ENTIDAD Y PARTIDA P'!$I$48:$I$57</c:f>
              <c:numCache>
                <c:formatCode>#,##0_ ;\-#,##0\ </c:formatCode>
                <c:ptCount val="10"/>
                <c:pt idx="0">
                  <c:v>5612</c:v>
                </c:pt>
                <c:pt idx="1">
                  <c:v>289</c:v>
                </c:pt>
                <c:pt idx="2">
                  <c:v>1588012</c:v>
                </c:pt>
                <c:pt idx="3">
                  <c:v>4110</c:v>
                </c:pt>
                <c:pt idx="4">
                  <c:v>2765</c:v>
                </c:pt>
                <c:pt idx="5">
                  <c:v>119775</c:v>
                </c:pt>
                <c:pt idx="6">
                  <c:v>1120</c:v>
                </c:pt>
                <c:pt idx="7">
                  <c:v>5244</c:v>
                </c:pt>
                <c:pt idx="8">
                  <c:v>51898</c:v>
                </c:pt>
                <c:pt idx="9">
                  <c:v>650</c:v>
                </c:pt>
              </c:numCache>
            </c:numRef>
          </c:val>
          <c:extLst xmlns:c16r2="http://schemas.microsoft.com/office/drawing/2015/06/chart">
            <c:ext xmlns:c16="http://schemas.microsoft.com/office/drawing/2014/chart" uri="{C3380CC4-5D6E-409C-BE32-E72D297353CC}">
              <c16:uniqueId val="{0000000A-A249-4190-A15E-0FC5696C71B6}"/>
            </c:ext>
          </c:extLst>
        </c:ser>
        <c:ser>
          <c:idx val="1"/>
          <c:order val="1"/>
          <c:tx>
            <c:strRef>
              <c:f>'RESUMEN POR ENTIDAD Y PARTIDA P'!$J$16</c:f>
              <c:strCache>
                <c:ptCount val="1"/>
                <c:pt idx="0">
                  <c:v>Metas Alcanzadas</c:v>
                </c:pt>
              </c:strCache>
            </c:strRef>
          </c:tx>
          <c:spPr>
            <a:solidFill>
              <a:srgbClr val="FFCC99"/>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3.2639738882088644E-3"/>
                  <c:y val="0.12949640287769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249-4190-A15E-0FC5696C71B6}"/>
                </c:ext>
                <c:ext xmlns:c15="http://schemas.microsoft.com/office/drawing/2012/chart" uri="{CE6537A1-D6FC-4f65-9D91-7224C49458BB}"/>
              </c:extLst>
            </c:dLbl>
            <c:dLbl>
              <c:idx val="1"/>
              <c:layout>
                <c:manualLayout>
                  <c:x val="1.6319869441044172E-3"/>
                  <c:y val="6.71462829736211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249-4190-A15E-0FC5696C71B6}"/>
                </c:ext>
                <c:ext xmlns:c15="http://schemas.microsoft.com/office/drawing/2012/chart" uri="{CE6537A1-D6FC-4f65-9D91-7224C49458BB}"/>
              </c:extLst>
            </c:dLbl>
            <c:dLbl>
              <c:idx val="2"/>
              <c:layout>
                <c:manualLayout>
                  <c:x val="3.2639738882088943E-3"/>
                  <c:y val="0.191846522781774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249-4190-A15E-0FC5696C71B6}"/>
                </c:ext>
                <c:ext xmlns:c15="http://schemas.microsoft.com/office/drawing/2012/chart" uri="{CE6537A1-D6FC-4f65-9D91-7224C49458BB}"/>
              </c:extLst>
            </c:dLbl>
            <c:dLbl>
              <c:idx val="3"/>
              <c:layout>
                <c:manualLayout>
                  <c:x val="0"/>
                  <c:y val="0.13429256594724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249-4190-A15E-0FC5696C71B6}"/>
                </c:ext>
                <c:ext xmlns:c15="http://schemas.microsoft.com/office/drawing/2012/chart" uri="{CE6537A1-D6FC-4f65-9D91-7224C49458BB}"/>
              </c:extLst>
            </c:dLbl>
            <c:dLbl>
              <c:idx val="4"/>
              <c:layout>
                <c:manualLayout>
                  <c:x val="1.6319869441043873E-3"/>
                  <c:y val="0.127098321342925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249-4190-A15E-0FC5696C71B6}"/>
                </c:ext>
                <c:ext xmlns:c15="http://schemas.microsoft.com/office/drawing/2012/chart" uri="{CE6537A1-D6FC-4f65-9D91-7224C49458BB}"/>
              </c:extLst>
            </c:dLbl>
            <c:dLbl>
              <c:idx val="5"/>
              <c:layout>
                <c:manualLayout>
                  <c:x val="3.2639738882088943E-3"/>
                  <c:y val="0.172661870503597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249-4190-A15E-0FC5696C71B6}"/>
                </c:ext>
                <c:ext xmlns:c15="http://schemas.microsoft.com/office/drawing/2012/chart" uri="{CE6537A1-D6FC-4f65-9D91-7224C49458BB}"/>
              </c:extLst>
            </c:dLbl>
            <c:dLbl>
              <c:idx val="6"/>
              <c:layout>
                <c:manualLayout>
                  <c:x val="1.6319869441044472E-3"/>
                  <c:y val="0.117505995203836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249-4190-A15E-0FC5696C71B6}"/>
                </c:ext>
                <c:ext xmlns:c15="http://schemas.microsoft.com/office/drawing/2012/chart" uri="{CE6537A1-D6FC-4f65-9D91-7224C49458BB}"/>
              </c:extLst>
            </c:dLbl>
            <c:dLbl>
              <c:idx val="7"/>
              <c:layout>
                <c:manualLayout>
                  <c:x val="0"/>
                  <c:y val="0.131894484412470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249-4190-A15E-0FC5696C71B6}"/>
                </c:ext>
                <c:ext xmlns:c15="http://schemas.microsoft.com/office/drawing/2012/chart" uri="{CE6537A1-D6FC-4f65-9D91-7224C49458BB}"/>
              </c:extLst>
            </c:dLbl>
            <c:dLbl>
              <c:idx val="8"/>
              <c:layout>
                <c:manualLayout>
                  <c:x val="3.2639738882087746E-3"/>
                  <c:y val="0.151079136690647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249-4190-A15E-0FC5696C71B6}"/>
                </c:ext>
                <c:ext xmlns:c15="http://schemas.microsoft.com/office/drawing/2012/chart" uri="{CE6537A1-D6FC-4f65-9D91-7224C49458BB}"/>
              </c:extLst>
            </c:dLbl>
            <c:dLbl>
              <c:idx val="9"/>
              <c:layout>
                <c:manualLayout>
                  <c:x val="3.2639738882087746E-3"/>
                  <c:y val="0.105515587529976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249-4190-A15E-0FC5696C71B6}"/>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P'!$A$48:$H$57</c:f>
              <c:multiLvlStrCache>
                <c:ptCount val="10"/>
                <c:lvl>
                  <c:pt idx="0">
                    <c:v>DEFENSORÍA DE LOS DERECHOS HUMANOS DEL PUEBLO DE OAXACA</c:v>
                  </c:pt>
                  <c:pt idx="1">
                    <c:v>INSTITUTO ESTATAL ELECTORAL Y DE PARTICIPACIÓN CIUDADANA DE OAXACA</c:v>
                  </c:pt>
                  <c:pt idx="2">
                    <c:v>UNIVERSIDAD AUTÓNOMA "BENITO JUÁREZ" DE OAXACA</c:v>
                  </c:pt>
                  <c:pt idx="3">
                    <c:v>COMISIÓN ESTATAL DE ARBITRAJE MÉDICO DE OAXACA</c:v>
                  </c:pt>
                  <c:pt idx="4">
                    <c:v>ÓRGANO GARANTE DE ACCESO A LA INFORMACIÓN PÚBLICA, TRANSPARENCIA, PROTECCIÓN DE DATOS PERSONALES Y BUEN GOBIERNO DEL ESTADO DE OAXACA.</c:v>
                  </c:pt>
                  <c:pt idx="5">
                    <c:v>FISCALÍA GENERAL DEL ESTADO DE OAXACA</c:v>
                  </c:pt>
                  <c:pt idx="6">
                    <c:v>TRIBUNAL ELECTORAL DEL ESTADO DE OAXACA</c:v>
                  </c:pt>
                  <c:pt idx="7">
                    <c:v>TRIBUNAL DE JUSTICIA ADMINISTRATIVA  Y COMBATE A LA CORRUPCIÓN DEL ESTADO DE OAXACA</c:v>
                  </c:pt>
                  <c:pt idx="8">
                    <c:v>UNIVERSIDAD AUTÓNOMA COMUNAL DE OAXACA</c:v>
                  </c:pt>
                  <c:pt idx="9">
                    <c:v>FISCALÍA ESPECIALIZADA EN MATERIA DE COMBATE A LA CORRUPCIÓN</c:v>
                  </c:pt>
                </c:lvl>
                <c:lvl>
                  <c:pt idx="0">
                    <c:v>401</c:v>
                  </c:pt>
                  <c:pt idx="1">
                    <c:v>402</c:v>
                  </c:pt>
                  <c:pt idx="2">
                    <c:v>403</c:v>
                  </c:pt>
                  <c:pt idx="3">
                    <c:v>404</c:v>
                  </c:pt>
                  <c:pt idx="4">
                    <c:v>405</c:v>
                  </c:pt>
                  <c:pt idx="5">
                    <c:v>406</c:v>
                  </c:pt>
                  <c:pt idx="6">
                    <c:v>407</c:v>
                  </c:pt>
                  <c:pt idx="7">
                    <c:v>408</c:v>
                  </c:pt>
                  <c:pt idx="8">
                    <c:v>409</c:v>
                  </c:pt>
                  <c:pt idx="9">
                    <c:v>410</c:v>
                  </c:pt>
                </c:lvl>
              </c:multiLvlStrCache>
            </c:multiLvlStrRef>
          </c:cat>
          <c:val>
            <c:numRef>
              <c:f>'RESUMEN POR ENTIDAD Y PARTIDA P'!$J$48:$J$57</c:f>
              <c:numCache>
                <c:formatCode>#,##0_ ;\-#,##0\ </c:formatCode>
                <c:ptCount val="10"/>
                <c:pt idx="0">
                  <c:v>5612</c:v>
                </c:pt>
                <c:pt idx="1">
                  <c:v>68</c:v>
                </c:pt>
                <c:pt idx="2">
                  <c:v>1588012</c:v>
                </c:pt>
                <c:pt idx="3">
                  <c:v>5717</c:v>
                </c:pt>
                <c:pt idx="4">
                  <c:v>3022</c:v>
                </c:pt>
                <c:pt idx="5">
                  <c:v>117023</c:v>
                </c:pt>
                <c:pt idx="6">
                  <c:v>1489</c:v>
                </c:pt>
                <c:pt idx="7">
                  <c:v>3910</c:v>
                </c:pt>
                <c:pt idx="8">
                  <c:v>38923</c:v>
                </c:pt>
                <c:pt idx="9">
                  <c:v>748</c:v>
                </c:pt>
              </c:numCache>
            </c:numRef>
          </c:val>
          <c:extLst xmlns:c16r2="http://schemas.microsoft.com/office/drawing/2015/06/chart">
            <c:ext xmlns:c16="http://schemas.microsoft.com/office/drawing/2014/chart" uri="{C3380CC4-5D6E-409C-BE32-E72D297353CC}">
              <c16:uniqueId val="{00000015-A249-4190-A15E-0FC5696C71B6}"/>
            </c:ext>
          </c:extLst>
        </c:ser>
        <c:dLbls>
          <c:showLegendKey val="0"/>
          <c:showVal val="0"/>
          <c:showCatName val="0"/>
          <c:showSerName val="0"/>
          <c:showPercent val="0"/>
          <c:showBubbleSize val="0"/>
        </c:dLbls>
        <c:gapWidth val="150"/>
        <c:shape val="box"/>
        <c:axId val="-1303685872"/>
        <c:axId val="-1303681520"/>
        <c:axId val="0"/>
      </c:bar3DChart>
      <c:catAx>
        <c:axId val="-1303685872"/>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rgbClr val="000000"/>
                </a:solidFill>
                <a:latin typeface="Calibri"/>
                <a:ea typeface="Calibri"/>
                <a:cs typeface="Calibri"/>
              </a:defRPr>
            </a:pPr>
            <a:endParaRPr lang="es-MX"/>
          </a:p>
        </c:txPr>
        <c:crossAx val="-1303681520"/>
        <c:crosses val="autoZero"/>
        <c:auto val="0"/>
        <c:lblAlgn val="ctr"/>
        <c:lblOffset val="100"/>
        <c:tickLblSkip val="1"/>
        <c:tickMarkSkip val="1"/>
        <c:noMultiLvlLbl val="0"/>
      </c:catAx>
      <c:valAx>
        <c:axId val="-1303681520"/>
        <c:scaling>
          <c:logBase val="10"/>
          <c:orientation val="minMax"/>
          <c:max val="1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000000"/>
                </a:solidFill>
                <a:latin typeface="Calibri"/>
                <a:ea typeface="Calibri"/>
                <a:cs typeface="Calibri"/>
              </a:defRPr>
            </a:pPr>
            <a:endParaRPr lang="es-MX"/>
          </a:p>
        </c:txPr>
        <c:crossAx val="-1303685872"/>
        <c:crosses val="autoZero"/>
        <c:crossBetween val="between"/>
      </c:valAx>
      <c:spPr>
        <a:noFill/>
        <a:ln w="25400">
          <a:noFill/>
        </a:ln>
      </c:spPr>
    </c:plotArea>
    <c:legend>
      <c:legendPos val="r"/>
      <c:layout>
        <c:manualLayout>
          <c:xMode val="edge"/>
          <c:yMode val="edge"/>
          <c:x val="0.82426255992237429"/>
          <c:y val="4.4774022149670314E-2"/>
          <c:w val="0.14565483476132191"/>
          <c:h val="0.18482779591575443"/>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MX"/>
              <a:t>ORGANISMOS PÚBLICOS DESCENTRALIZADOS
</a:t>
            </a:r>
          </a:p>
        </c:rich>
      </c:tx>
      <c:layout>
        <c:manualLayout>
          <c:xMode val="edge"/>
          <c:yMode val="edge"/>
          <c:x val="0.26805385556915545"/>
          <c:y val="1.4388489208633094E-2"/>
        </c:manualLayout>
      </c:layout>
      <c:overlay val="0"/>
      <c:spPr>
        <a:noFill/>
        <a:ln w="25400">
          <a:noFill/>
        </a:ln>
      </c:spPr>
    </c:title>
    <c:autoTitleDeleted val="0"/>
    <c:view3D>
      <c:rotX val="15"/>
      <c:hPercent val="27"/>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057527539779682E-2"/>
          <c:y val="0.12949640287769784"/>
          <c:w val="0.8910648714810282"/>
          <c:h val="0.34172661870503596"/>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FF00"/>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3.2639738882088943E-3"/>
                  <c:y val="0.148681055155875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EC-4E29-9BD6-885134452D01}"/>
                </c:ext>
                <c:ext xmlns:c15="http://schemas.microsoft.com/office/drawing/2012/chart" uri="{CE6537A1-D6FC-4f65-9D91-7224C49458BB}"/>
              </c:extLst>
            </c:dLbl>
            <c:dLbl>
              <c:idx val="1"/>
              <c:layout>
                <c:manualLayout>
                  <c:x val="-2.9919415010279543E-17"/>
                  <c:y val="5.5155875299760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EC-4E29-9BD6-885134452D01}"/>
                </c:ext>
                <c:ext xmlns:c15="http://schemas.microsoft.com/office/drawing/2012/chart" uri="{CE6537A1-D6FC-4f65-9D91-7224C49458BB}"/>
              </c:extLst>
            </c:dLbl>
            <c:dLbl>
              <c:idx val="2"/>
              <c:layout>
                <c:manualLayout>
                  <c:x val="0"/>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EC-4E29-9BD6-885134452D01}"/>
                </c:ext>
                <c:ext xmlns:c15="http://schemas.microsoft.com/office/drawing/2012/chart" uri="{CE6537A1-D6FC-4f65-9D91-7224C49458BB}"/>
              </c:extLst>
            </c:dLbl>
            <c:dLbl>
              <c:idx val="3"/>
              <c:layout>
                <c:manualLayout>
                  <c:x val="-5.9838830020559087E-17"/>
                  <c:y val="0.103117505995203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EC-4E29-9BD6-885134452D01}"/>
                </c:ext>
                <c:ext xmlns:c15="http://schemas.microsoft.com/office/drawing/2012/chart" uri="{CE6537A1-D6FC-4f65-9D91-7224C49458BB}"/>
              </c:extLst>
            </c:dLbl>
            <c:dLbl>
              <c:idx val="4"/>
              <c:layout>
                <c:manualLayout>
                  <c:x val="-5.9838830020559087E-17"/>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EC-4E29-9BD6-885134452D01}"/>
                </c:ext>
                <c:ext xmlns:c15="http://schemas.microsoft.com/office/drawing/2012/chart" uri="{CE6537A1-D6FC-4f65-9D91-7224C49458BB}"/>
              </c:extLst>
            </c:dLbl>
            <c:dLbl>
              <c:idx val="5"/>
              <c:layout>
                <c:manualLayout>
                  <c:x val="0"/>
                  <c:y val="0.15347721822541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EC-4E29-9BD6-885134452D01}"/>
                </c:ext>
                <c:ext xmlns:c15="http://schemas.microsoft.com/office/drawing/2012/chart" uri="{CE6537A1-D6FC-4f65-9D91-7224C49458BB}"/>
              </c:extLst>
            </c:dLbl>
            <c:dLbl>
              <c:idx val="6"/>
              <c:layout>
                <c:manualLayout>
                  <c:x val="1.6319869441044472E-3"/>
                  <c:y val="0.10791366906474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EC-4E29-9BD6-885134452D01}"/>
                </c:ext>
                <c:ext xmlns:c15="http://schemas.microsoft.com/office/drawing/2012/chart" uri="{CE6537A1-D6FC-4f65-9D91-7224C49458BB}"/>
              </c:extLst>
            </c:dLbl>
            <c:dLbl>
              <c:idx val="7"/>
              <c:layout>
                <c:manualLayout>
                  <c:x val="-1.1967766004111817E-16"/>
                  <c:y val="0.179856115107913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EC-4E29-9BD6-885134452D01}"/>
                </c:ext>
                <c:ext xmlns:c15="http://schemas.microsoft.com/office/drawing/2012/chart" uri="{CE6537A1-D6FC-4f65-9D91-7224C49458BB}"/>
              </c:extLst>
            </c:dLbl>
            <c:dLbl>
              <c:idx val="8"/>
              <c:layout>
                <c:manualLayout>
                  <c:x val="-1.1967766004111817E-16"/>
                  <c:y val="9.11270983213429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EC-4E29-9BD6-885134452D01}"/>
                </c:ext>
                <c:ext xmlns:c15="http://schemas.microsoft.com/office/drawing/2012/chart" uri="{CE6537A1-D6FC-4f65-9D91-7224C49458BB}"/>
              </c:extLst>
            </c:dLbl>
            <c:dLbl>
              <c:idx val="9"/>
              <c:layout>
                <c:manualLayout>
                  <c:x val="0"/>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AEC-4E29-9BD6-885134452D01}"/>
                </c:ext>
                <c:ext xmlns:c15="http://schemas.microsoft.com/office/drawing/2012/chart" uri="{CE6537A1-D6FC-4f65-9D91-7224C49458BB}"/>
              </c:extLst>
            </c:dLbl>
            <c:dLbl>
              <c:idx val="10"/>
              <c:layout>
                <c:manualLayout>
                  <c:x val="0"/>
                  <c:y val="0.15347721822541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AEC-4E29-9BD6-885134452D01}"/>
                </c:ext>
                <c:ext xmlns:c15="http://schemas.microsoft.com/office/drawing/2012/chart" uri="{CE6537A1-D6FC-4f65-9D91-7224C49458BB}"/>
              </c:extLst>
            </c:dLbl>
            <c:dLbl>
              <c:idx val="11"/>
              <c:layout>
                <c:manualLayout>
                  <c:x val="-1.1967766004111817E-16"/>
                  <c:y val="0.179856115107913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AEC-4E29-9BD6-885134452D01}"/>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P'!$A$70:$H$81</c:f>
              <c:multiLvlStrCache>
                <c:ptCount val="12"/>
                <c:lvl>
                  <c:pt idx="0">
                    <c:v>CONSEJO ESTATAL PARA LA PREVENCIÓN Y CONTROL DEL SIDA</c:v>
                  </c:pt>
                  <c:pt idx="1">
                    <c:v>CONSEJO OAXAQUEÑO DE CIENCIA, TECNOLOGÍA E INNOVACIÓN.</c:v>
                  </c:pt>
                  <c:pt idx="2">
                    <c:v>COORDINACIÓN ESTATAL DE PROTECCIÓN CIVIL  Y GESTIÓN DE RIESGOS</c:v>
                  </c:pt>
                  <c:pt idx="3">
                    <c:v>CORPORACIÓN OAXAQUEÑA DE RADIO Y TELEVISIÓN</c:v>
                  </c:pt>
                  <c:pt idx="4">
                    <c:v>DIRECCIÓN GENERAL DE POBLACIÓN DE OAXACA</c:v>
                  </c:pt>
                  <c:pt idx="5">
                    <c:v>HOSPITAL DE LA NIÑEZ OAXAQUEÑA</c:v>
                  </c:pt>
                  <c:pt idx="6">
                    <c:v>INSTITUTO DE CAPACITACIÓN Y PRODUCTIVIDAD PARA EL TRABAJO DEL ESTADO DE OAXACA</c:v>
                  </c:pt>
                  <c:pt idx="7">
                    <c:v>INSTITUTO DE ESTUDIOS DE BACHILLERATO DEL ESTADO DE OAXACA</c:v>
                  </c:pt>
                  <c:pt idx="8">
                    <c:v>INSTITUTO DE LA JUVENTUD DEL ESTADO DE OAXACA</c:v>
                  </c:pt>
                  <c:pt idx="9">
                    <c:v>INSTITUTO DEL PATRIMONIO CULTURAL DEL ESTADO DE OAXACA</c:v>
                  </c:pt>
                  <c:pt idx="10">
                    <c:v>INSTITUTO ESTATAL DE EDUCACIÓN PARA ADULTOS</c:v>
                  </c:pt>
                  <c:pt idx="11">
                    <c:v>INSTITUTO ESTATAL DE EDUCACIÓN PÚBLICA DE OAXACA</c:v>
                  </c:pt>
                </c:lvl>
                <c:lvl>
                  <c:pt idx="0">
                    <c:v>517</c:v>
                  </c:pt>
                  <c:pt idx="1">
                    <c:v>519</c:v>
                  </c:pt>
                  <c:pt idx="2">
                    <c:v>520</c:v>
                  </c:pt>
                  <c:pt idx="3">
                    <c:v>521</c:v>
                  </c:pt>
                  <c:pt idx="4">
                    <c:v>522</c:v>
                  </c:pt>
                  <c:pt idx="5">
                    <c:v>523</c:v>
                  </c:pt>
                  <c:pt idx="6">
                    <c:v>524</c:v>
                  </c:pt>
                  <c:pt idx="7">
                    <c:v>525</c:v>
                  </c:pt>
                  <c:pt idx="8">
                    <c:v>526</c:v>
                  </c:pt>
                  <c:pt idx="9">
                    <c:v>528</c:v>
                  </c:pt>
                  <c:pt idx="10">
                    <c:v>530</c:v>
                  </c:pt>
                  <c:pt idx="11">
                    <c:v>531</c:v>
                  </c:pt>
                </c:lvl>
              </c:multiLvlStrCache>
            </c:multiLvlStrRef>
          </c:cat>
          <c:val>
            <c:numRef>
              <c:f>'RESUMEN POR ENTIDAD Y PARTIDA P'!$I$70:$I$81</c:f>
              <c:numCache>
                <c:formatCode>#,##0_ ;\-#,##0\ </c:formatCode>
                <c:ptCount val="12"/>
                <c:pt idx="0">
                  <c:v>455637</c:v>
                </c:pt>
                <c:pt idx="1">
                  <c:v>45</c:v>
                </c:pt>
                <c:pt idx="2">
                  <c:v>445</c:v>
                </c:pt>
                <c:pt idx="3">
                  <c:v>1877</c:v>
                </c:pt>
                <c:pt idx="4">
                  <c:v>93</c:v>
                </c:pt>
                <c:pt idx="5">
                  <c:v>177500</c:v>
                </c:pt>
                <c:pt idx="6">
                  <c:v>4069</c:v>
                </c:pt>
                <c:pt idx="7">
                  <c:v>1942220</c:v>
                </c:pt>
                <c:pt idx="8">
                  <c:v>811</c:v>
                </c:pt>
                <c:pt idx="9">
                  <c:v>330</c:v>
                </c:pt>
                <c:pt idx="10">
                  <c:v>145970</c:v>
                </c:pt>
                <c:pt idx="11">
                  <c:v>891120</c:v>
                </c:pt>
              </c:numCache>
            </c:numRef>
          </c:val>
          <c:extLst xmlns:c16r2="http://schemas.microsoft.com/office/drawing/2015/06/chart">
            <c:ext xmlns:c16="http://schemas.microsoft.com/office/drawing/2014/chart" uri="{C3380CC4-5D6E-409C-BE32-E72D297353CC}">
              <c16:uniqueId val="{0000000C-2AEC-4E29-9BD6-885134452D01}"/>
            </c:ext>
          </c:extLst>
        </c:ser>
        <c:ser>
          <c:idx val="1"/>
          <c:order val="1"/>
          <c:tx>
            <c:strRef>
              <c:f>'RESUMEN POR ENTIDAD Y PARTIDA P'!$J$16</c:f>
              <c:strCache>
                <c:ptCount val="1"/>
                <c:pt idx="0">
                  <c:v>Metas Alcanzadas</c:v>
                </c:pt>
              </c:strCache>
            </c:strRef>
          </c:tx>
          <c:spPr>
            <a:solidFill>
              <a:srgbClr val="FF99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472E-3"/>
                  <c:y val="0.155875299760191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AEC-4E29-9BD6-885134452D01}"/>
                </c:ext>
                <c:ext xmlns:c15="http://schemas.microsoft.com/office/drawing/2012/chart" uri="{CE6537A1-D6FC-4f65-9D91-7224C49458BB}"/>
              </c:extLst>
            </c:dLbl>
            <c:dLbl>
              <c:idx val="1"/>
              <c:layout>
                <c:manualLayout>
                  <c:x val="-2.9919415010279543E-17"/>
                  <c:y val="5.5155875299760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AEC-4E29-9BD6-885134452D01}"/>
                </c:ext>
                <c:ext xmlns:c15="http://schemas.microsoft.com/office/drawing/2012/chart" uri="{CE6537A1-D6FC-4f65-9D91-7224C49458BB}"/>
              </c:extLst>
            </c:dLbl>
            <c:dLbl>
              <c:idx val="2"/>
              <c:layout>
                <c:manualLayout>
                  <c:x val="0"/>
                  <c:y val="7.4340527577937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AEC-4E29-9BD6-885134452D01}"/>
                </c:ext>
                <c:ext xmlns:c15="http://schemas.microsoft.com/office/drawing/2012/chart" uri="{CE6537A1-D6FC-4f65-9D91-7224C49458BB}"/>
              </c:extLst>
            </c:dLbl>
            <c:dLbl>
              <c:idx val="3"/>
              <c:layout>
                <c:manualLayout>
                  <c:x val="1.6319869441043873E-3"/>
                  <c:y val="0.100719424460431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AEC-4E29-9BD6-885134452D01}"/>
                </c:ext>
                <c:ext xmlns:c15="http://schemas.microsoft.com/office/drawing/2012/chart" uri="{CE6537A1-D6FC-4f65-9D91-7224C49458BB}"/>
              </c:extLst>
            </c:dLbl>
            <c:dLbl>
              <c:idx val="4"/>
              <c:layout>
                <c:manualLayout>
                  <c:x val="0"/>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AEC-4E29-9BD6-885134452D01}"/>
                </c:ext>
                <c:ext xmlns:c15="http://schemas.microsoft.com/office/drawing/2012/chart" uri="{CE6537A1-D6FC-4f65-9D91-7224C49458BB}"/>
              </c:extLst>
            </c:dLbl>
            <c:dLbl>
              <c:idx val="5"/>
              <c:layout>
                <c:manualLayout>
                  <c:x val="3.2639738882088345E-3"/>
                  <c:y val="0.151079136690647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AEC-4E29-9BD6-885134452D01}"/>
                </c:ext>
                <c:ext xmlns:c15="http://schemas.microsoft.com/office/drawing/2012/chart" uri="{CE6537A1-D6FC-4f65-9D91-7224C49458BB}"/>
              </c:extLst>
            </c:dLbl>
            <c:dLbl>
              <c:idx val="6"/>
              <c:layout>
                <c:manualLayout>
                  <c:x val="1.6319869441044472E-3"/>
                  <c:y val="0.115107913669064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AEC-4E29-9BD6-885134452D01}"/>
                </c:ext>
                <c:ext xmlns:c15="http://schemas.microsoft.com/office/drawing/2012/chart" uri="{CE6537A1-D6FC-4f65-9D91-7224C49458BB}"/>
              </c:extLst>
            </c:dLbl>
            <c:dLbl>
              <c:idx val="7"/>
              <c:layout>
                <c:manualLayout>
                  <c:x val="3.2639738882088943E-3"/>
                  <c:y val="0.179856115107913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AEC-4E29-9BD6-885134452D01}"/>
                </c:ext>
                <c:ext xmlns:c15="http://schemas.microsoft.com/office/drawing/2012/chart" uri="{CE6537A1-D6FC-4f65-9D91-7224C49458BB}"/>
              </c:extLst>
            </c:dLbl>
            <c:dLbl>
              <c:idx val="8"/>
              <c:layout>
                <c:manualLayout>
                  <c:x val="1.6319869441043275E-3"/>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AEC-4E29-9BD6-885134452D01}"/>
                </c:ext>
                <c:ext xmlns:c15="http://schemas.microsoft.com/office/drawing/2012/chart" uri="{CE6537A1-D6FC-4f65-9D91-7224C49458BB}"/>
              </c:extLst>
            </c:dLbl>
            <c:dLbl>
              <c:idx val="9"/>
              <c:layout>
                <c:manualLayout>
                  <c:x val="1.6319869441043275E-3"/>
                  <c:y val="7.9136690647482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AEC-4E29-9BD6-885134452D01}"/>
                </c:ext>
                <c:ext xmlns:c15="http://schemas.microsoft.com/office/drawing/2012/chart" uri="{CE6537A1-D6FC-4f65-9D91-7224C49458BB}"/>
              </c:extLst>
            </c:dLbl>
            <c:dLbl>
              <c:idx val="10"/>
              <c:layout>
                <c:manualLayout>
                  <c:x val="1.6319869441044472E-3"/>
                  <c:y val="0.151079136690647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AEC-4E29-9BD6-885134452D01}"/>
                </c:ext>
                <c:ext xmlns:c15="http://schemas.microsoft.com/office/drawing/2012/chart" uri="{CE6537A1-D6FC-4f65-9D91-7224C49458BB}"/>
              </c:extLst>
            </c:dLbl>
            <c:dLbl>
              <c:idx val="11"/>
              <c:layout>
                <c:manualLayout>
                  <c:x val="3.2639738882088943E-3"/>
                  <c:y val="0.17266187050359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AEC-4E29-9BD6-885134452D01}"/>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P'!$A$70:$H$81</c:f>
              <c:multiLvlStrCache>
                <c:ptCount val="12"/>
                <c:lvl>
                  <c:pt idx="0">
                    <c:v>CONSEJO ESTATAL PARA LA PREVENCIÓN Y CONTROL DEL SIDA</c:v>
                  </c:pt>
                  <c:pt idx="1">
                    <c:v>CONSEJO OAXAQUEÑO DE CIENCIA, TECNOLOGÍA E INNOVACIÓN.</c:v>
                  </c:pt>
                  <c:pt idx="2">
                    <c:v>COORDINACIÓN ESTATAL DE PROTECCIÓN CIVIL  Y GESTIÓN DE RIESGOS</c:v>
                  </c:pt>
                  <c:pt idx="3">
                    <c:v>CORPORACIÓN OAXAQUEÑA DE RADIO Y TELEVISIÓN</c:v>
                  </c:pt>
                  <c:pt idx="4">
                    <c:v>DIRECCIÓN GENERAL DE POBLACIÓN DE OAXACA</c:v>
                  </c:pt>
                  <c:pt idx="5">
                    <c:v>HOSPITAL DE LA NIÑEZ OAXAQUEÑA</c:v>
                  </c:pt>
                  <c:pt idx="6">
                    <c:v>INSTITUTO DE CAPACITACIÓN Y PRODUCTIVIDAD PARA EL TRABAJO DEL ESTADO DE OAXACA</c:v>
                  </c:pt>
                  <c:pt idx="7">
                    <c:v>INSTITUTO DE ESTUDIOS DE BACHILLERATO DEL ESTADO DE OAXACA</c:v>
                  </c:pt>
                  <c:pt idx="8">
                    <c:v>INSTITUTO DE LA JUVENTUD DEL ESTADO DE OAXACA</c:v>
                  </c:pt>
                  <c:pt idx="9">
                    <c:v>INSTITUTO DEL PATRIMONIO CULTURAL DEL ESTADO DE OAXACA</c:v>
                  </c:pt>
                  <c:pt idx="10">
                    <c:v>INSTITUTO ESTATAL DE EDUCACIÓN PARA ADULTOS</c:v>
                  </c:pt>
                  <c:pt idx="11">
                    <c:v>INSTITUTO ESTATAL DE EDUCACIÓN PÚBLICA DE OAXACA</c:v>
                  </c:pt>
                </c:lvl>
                <c:lvl>
                  <c:pt idx="0">
                    <c:v>517</c:v>
                  </c:pt>
                  <c:pt idx="1">
                    <c:v>519</c:v>
                  </c:pt>
                  <c:pt idx="2">
                    <c:v>520</c:v>
                  </c:pt>
                  <c:pt idx="3">
                    <c:v>521</c:v>
                  </c:pt>
                  <c:pt idx="4">
                    <c:v>522</c:v>
                  </c:pt>
                  <c:pt idx="5">
                    <c:v>523</c:v>
                  </c:pt>
                  <c:pt idx="6">
                    <c:v>524</c:v>
                  </c:pt>
                  <c:pt idx="7">
                    <c:v>525</c:v>
                  </c:pt>
                  <c:pt idx="8">
                    <c:v>526</c:v>
                  </c:pt>
                  <c:pt idx="9">
                    <c:v>528</c:v>
                  </c:pt>
                  <c:pt idx="10">
                    <c:v>530</c:v>
                  </c:pt>
                  <c:pt idx="11">
                    <c:v>531</c:v>
                  </c:pt>
                </c:lvl>
              </c:multiLvlStrCache>
            </c:multiLvlStrRef>
          </c:cat>
          <c:val>
            <c:numRef>
              <c:f>'RESUMEN POR ENTIDAD Y PARTIDA P'!$J$70:$J$81</c:f>
              <c:numCache>
                <c:formatCode>#,##0_ ;\-#,##0\ </c:formatCode>
                <c:ptCount val="12"/>
                <c:pt idx="0">
                  <c:v>558603</c:v>
                </c:pt>
                <c:pt idx="1">
                  <c:v>44</c:v>
                </c:pt>
                <c:pt idx="2">
                  <c:v>330</c:v>
                </c:pt>
                <c:pt idx="3">
                  <c:v>1872</c:v>
                </c:pt>
                <c:pt idx="4">
                  <c:v>93</c:v>
                </c:pt>
                <c:pt idx="5">
                  <c:v>177500</c:v>
                </c:pt>
                <c:pt idx="6">
                  <c:v>5495</c:v>
                </c:pt>
                <c:pt idx="7">
                  <c:v>1942202</c:v>
                </c:pt>
                <c:pt idx="8">
                  <c:v>628</c:v>
                </c:pt>
                <c:pt idx="9">
                  <c:v>254.15</c:v>
                </c:pt>
                <c:pt idx="10">
                  <c:v>138151</c:v>
                </c:pt>
                <c:pt idx="11">
                  <c:v>899419</c:v>
                </c:pt>
              </c:numCache>
            </c:numRef>
          </c:val>
          <c:extLst xmlns:c16r2="http://schemas.microsoft.com/office/drawing/2015/06/chart">
            <c:ext xmlns:c16="http://schemas.microsoft.com/office/drawing/2014/chart" uri="{C3380CC4-5D6E-409C-BE32-E72D297353CC}">
              <c16:uniqueId val="{00000019-2AEC-4E29-9BD6-885134452D01}"/>
            </c:ext>
          </c:extLst>
        </c:ser>
        <c:dLbls>
          <c:showLegendKey val="0"/>
          <c:showVal val="0"/>
          <c:showCatName val="0"/>
          <c:showSerName val="0"/>
          <c:showPercent val="0"/>
          <c:showBubbleSize val="0"/>
        </c:dLbls>
        <c:gapWidth val="150"/>
        <c:shape val="box"/>
        <c:axId val="-1303680976"/>
        <c:axId val="-1303680432"/>
        <c:axId val="0"/>
      </c:bar3DChart>
      <c:catAx>
        <c:axId val="-1303680976"/>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rgbClr val="000000"/>
                </a:solidFill>
                <a:latin typeface="Calibri"/>
                <a:ea typeface="Calibri"/>
                <a:cs typeface="Calibri"/>
              </a:defRPr>
            </a:pPr>
            <a:endParaRPr lang="es-MX"/>
          </a:p>
        </c:txPr>
        <c:crossAx val="-1303680432"/>
        <c:crosses val="autoZero"/>
        <c:auto val="0"/>
        <c:lblAlgn val="ctr"/>
        <c:lblOffset val="100"/>
        <c:tickLblSkip val="1"/>
        <c:tickMarkSkip val="1"/>
        <c:noMultiLvlLbl val="0"/>
      </c:catAx>
      <c:valAx>
        <c:axId val="-1303680432"/>
        <c:scaling>
          <c:logBase val="10"/>
          <c:orientation val="minMax"/>
          <c:max val="10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000000"/>
                </a:solidFill>
                <a:latin typeface="Calibri"/>
                <a:ea typeface="Calibri"/>
                <a:cs typeface="Calibri"/>
              </a:defRPr>
            </a:pPr>
            <a:endParaRPr lang="es-MX"/>
          </a:p>
        </c:txPr>
        <c:crossAx val="-1303680976"/>
        <c:crosses val="autoZero"/>
        <c:crossBetween val="between"/>
      </c:valAx>
      <c:spPr>
        <a:noFill/>
        <a:ln w="25400">
          <a:noFill/>
        </a:ln>
      </c:spPr>
    </c:plotArea>
    <c:legend>
      <c:legendPos val="r"/>
      <c:layout>
        <c:manualLayout>
          <c:xMode val="edge"/>
          <c:yMode val="edge"/>
          <c:x val="2.9495792025676176E-2"/>
          <c:y val="0.60115149850454752"/>
          <c:w val="0.12097356057488644"/>
          <c:h val="0.26918452053958375"/>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424242"/>
                </a:solidFill>
                <a:latin typeface="Calibri"/>
                <a:ea typeface="Calibri"/>
                <a:cs typeface="Calibri"/>
              </a:defRPr>
            </a:pPr>
            <a:r>
              <a:rPr lang="es-MX"/>
              <a:t>ORGANISMOS PÚBLICOS DESCENTRALIZADOS</a:t>
            </a:r>
          </a:p>
        </c:rich>
      </c:tx>
      <c:layout>
        <c:manualLayout>
          <c:xMode val="edge"/>
          <c:yMode val="edge"/>
          <c:x val="0.27295855766941135"/>
          <c:y val="1.43889493852341E-2"/>
        </c:manualLayout>
      </c:layout>
      <c:overlay val="0"/>
      <c:spPr>
        <a:noFill/>
        <a:ln w="25400">
          <a:noFill/>
        </a:ln>
      </c:spPr>
    </c:title>
    <c:autoTitleDeleted val="0"/>
    <c:view3D>
      <c:rotX val="15"/>
      <c:hPercent val="29"/>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0578176087607348E-2"/>
          <c:y val="8.8132314984558854E-2"/>
          <c:w val="0.8910934079970021"/>
          <c:h val="0.61332896754560351"/>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FF00"/>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4959707505139772E-17"/>
                  <c:y val="9.11270983213429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F5-49C5-85B5-87DDD892B307}"/>
                </c:ext>
                <c:ext xmlns:c15="http://schemas.microsoft.com/office/drawing/2012/chart" uri="{CE6537A1-D6FC-4f65-9D91-7224C49458BB}"/>
              </c:extLst>
            </c:dLbl>
            <c:dLbl>
              <c:idx val="1"/>
              <c:layout>
                <c:manualLayout>
                  <c:x val="1.6319869441044172E-3"/>
                  <c:y val="0.143884892086330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F5-49C5-85B5-87DDD892B307}"/>
                </c:ext>
                <c:ext xmlns:c15="http://schemas.microsoft.com/office/drawing/2012/chart" uri="{CE6537A1-D6FC-4f65-9D91-7224C49458BB}"/>
              </c:extLst>
            </c:dLbl>
            <c:dLbl>
              <c:idx val="2"/>
              <c:layout>
                <c:manualLayout>
                  <c:x val="1.6319869441044472E-3"/>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F5-49C5-85B5-87DDD892B307}"/>
                </c:ext>
                <c:ext xmlns:c15="http://schemas.microsoft.com/office/drawing/2012/chart" uri="{CE6537A1-D6FC-4f65-9D91-7224C49458BB}"/>
              </c:extLst>
            </c:dLbl>
            <c:dLbl>
              <c:idx val="3"/>
              <c:layout>
                <c:manualLayout>
                  <c:x val="0"/>
                  <c:y val="0.14388489208633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F5-49C5-85B5-87DDD892B307}"/>
                </c:ext>
                <c:ext xmlns:c15="http://schemas.microsoft.com/office/drawing/2012/chart" uri="{CE6537A1-D6FC-4f65-9D91-7224C49458BB}"/>
              </c:extLst>
            </c:dLbl>
            <c:dLbl>
              <c:idx val="4"/>
              <c:layout>
                <c:manualLayout>
                  <c:x val="1.6319869441044472E-3"/>
                  <c:y val="0.143884892086330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F5-49C5-85B5-87DDD892B307}"/>
                </c:ext>
                <c:ext xmlns:c15="http://schemas.microsoft.com/office/drawing/2012/chart" uri="{CE6537A1-D6FC-4f65-9D91-7224C49458BB}"/>
              </c:extLst>
            </c:dLbl>
            <c:dLbl>
              <c:idx val="5"/>
              <c:layout>
                <c:manualLayout>
                  <c:x val="1.6319869441043873E-3"/>
                  <c:y val="0.155875299760191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F5-49C5-85B5-87DDD892B307}"/>
                </c:ext>
                <c:ext xmlns:c15="http://schemas.microsoft.com/office/drawing/2012/chart" uri="{CE6537A1-D6FC-4f65-9D91-7224C49458BB}"/>
              </c:extLst>
            </c:dLbl>
            <c:dLbl>
              <c:idx val="6"/>
              <c:layout>
                <c:manualLayout>
                  <c:x val="0"/>
                  <c:y val="0.223021582733812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F5-49C5-85B5-87DDD892B307}"/>
                </c:ext>
                <c:ext xmlns:c15="http://schemas.microsoft.com/office/drawing/2012/chart" uri="{CE6537A1-D6FC-4f65-9D91-7224C49458BB}"/>
              </c:extLst>
            </c:dLbl>
            <c:dLbl>
              <c:idx val="7"/>
              <c:layout>
                <c:manualLayout>
                  <c:x val="1.6319869441044472E-3"/>
                  <c:y val="0.211031175059952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F5-49C5-85B5-87DDD892B307}"/>
                </c:ext>
                <c:ext xmlns:c15="http://schemas.microsoft.com/office/drawing/2012/chart" uri="{CE6537A1-D6FC-4f65-9D91-7224C49458BB}"/>
              </c:extLst>
            </c:dLbl>
            <c:dLbl>
              <c:idx val="8"/>
              <c:layout>
                <c:manualLayout>
                  <c:x val="1.6319869441044472E-3"/>
                  <c:y val="0.146282973621103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F5-49C5-85B5-87DDD892B307}"/>
                </c:ext>
                <c:ext xmlns:c15="http://schemas.microsoft.com/office/drawing/2012/chart" uri="{CE6537A1-D6FC-4f65-9D91-7224C49458BB}"/>
              </c:extLst>
            </c:dLbl>
            <c:dLbl>
              <c:idx val="9"/>
              <c:layout>
                <c:manualLayout>
                  <c:x val="1.6319869441044472E-3"/>
                  <c:y val="0.143884892086330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F5-49C5-85B5-87DDD892B307}"/>
                </c:ext>
                <c:ext xmlns:c15="http://schemas.microsoft.com/office/drawing/2012/chart" uri="{CE6537A1-D6FC-4f65-9D91-7224C49458BB}"/>
              </c:extLst>
            </c:dLbl>
            <c:dLbl>
              <c:idx val="10"/>
              <c:layout>
                <c:manualLayout>
                  <c:x val="1.6319869441044472E-3"/>
                  <c:y val="0.139088729016786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8F5-49C5-85B5-87DDD892B307}"/>
                </c:ext>
                <c:ext xmlns:c15="http://schemas.microsoft.com/office/drawing/2012/chart" uri="{CE6537A1-D6FC-4f65-9D91-7224C49458BB}"/>
              </c:extLst>
            </c:dLbl>
            <c:dLbl>
              <c:idx val="11"/>
              <c:layout>
                <c:manualLayout>
                  <c:x val="1.6319869441044472E-3"/>
                  <c:y val="0.15347721822541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8F5-49C5-85B5-87DDD892B307}"/>
                </c:ext>
                <c:ext xmlns:c15="http://schemas.microsoft.com/office/drawing/2012/chart" uri="{CE6537A1-D6FC-4f65-9D91-7224C49458BB}"/>
              </c:extLst>
            </c:dLbl>
            <c:dLbl>
              <c:idx val="12"/>
              <c:layout>
                <c:manualLayout>
                  <c:x val="1.6319869441044472E-3"/>
                  <c:y val="0.155875299760191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8F5-49C5-85B5-87DDD892B307}"/>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P'!$A$82:$H$94</c:f>
              <c:multiLvlStrCache>
                <c:ptCount val="13"/>
                <c:lvl>
                  <c:pt idx="0">
                    <c:v>INSTITUTO OAXAQUEÑO CONSTRUCTOR DE INFRAESTRUCTURA EDUCATIVA</c:v>
                  </c:pt>
                  <c:pt idx="1">
                    <c:v>INSTITUTO  DE ATENCIÓN INTEGRAL AL MIGRANTE OAXAQUEÑO</c:v>
                  </c:pt>
                  <c:pt idx="2">
                    <c:v>INSTITUTO PARA EL FOMENTO Y LA PROTECCIÓN DE LAS ARTESANÍAS</c:v>
                  </c:pt>
                  <c:pt idx="3">
                    <c:v>INSTITUTO TECNOLÓGICO SUPERIOR DE SAN MIGUEL EL GRANDE</c:v>
                  </c:pt>
                  <c:pt idx="4">
                    <c:v>INSTITUTO TECNOLÓGICO SUPERIOR DE TEPOSCOLULA</c:v>
                  </c:pt>
                  <c:pt idx="5">
                    <c:v>NOVAUNIVERSITAS</c:v>
                  </c:pt>
                  <c:pt idx="6">
                    <c:v>SISTEMA OPERADOR DE LOS SERVICIOS DE AGUA POTABLE Y ALCANTARILLADO</c:v>
                  </c:pt>
                  <c:pt idx="7">
                    <c:v>SERVICIOS DE SALUD DE OAXACA</c:v>
                  </c:pt>
                  <c:pt idx="8">
                    <c:v>SISTEMA PARA EL DESARROLLO INTEGRAL DE LA FAMILIA DEL ESTADO DE OAXACA</c:v>
                  </c:pt>
                  <c:pt idx="9">
                    <c:v>UNIVERSIDAD DE CHALCATONGO</c:v>
                  </c:pt>
                  <c:pt idx="10">
                    <c:v>UNIVERSIDAD DE LA CAÑADA</c:v>
                  </c:pt>
                  <c:pt idx="11">
                    <c:v>UNIVERSIDAD DE LA COSTA</c:v>
                  </c:pt>
                  <c:pt idx="12">
                    <c:v>UNIVERSIDAD DE LA SIERRA JUÁREZ</c:v>
                  </c:pt>
                </c:lvl>
                <c:lvl>
                  <c:pt idx="0">
                    <c:v>532</c:v>
                  </c:pt>
                  <c:pt idx="1">
                    <c:v>533</c:v>
                  </c:pt>
                  <c:pt idx="2">
                    <c:v>534</c:v>
                  </c:pt>
                  <c:pt idx="3">
                    <c:v>535</c:v>
                  </c:pt>
                  <c:pt idx="4">
                    <c:v>536</c:v>
                  </c:pt>
                  <c:pt idx="5">
                    <c:v>538</c:v>
                  </c:pt>
                  <c:pt idx="6">
                    <c:v>539</c:v>
                  </c:pt>
                  <c:pt idx="7">
                    <c:v>540</c:v>
                  </c:pt>
                  <c:pt idx="8">
                    <c:v>541</c:v>
                  </c:pt>
                  <c:pt idx="9">
                    <c:v>542</c:v>
                  </c:pt>
                  <c:pt idx="10">
                    <c:v>543</c:v>
                  </c:pt>
                  <c:pt idx="11">
                    <c:v>544</c:v>
                  </c:pt>
                  <c:pt idx="12">
                    <c:v>545</c:v>
                  </c:pt>
                </c:lvl>
              </c:multiLvlStrCache>
            </c:multiLvlStrRef>
          </c:cat>
          <c:val>
            <c:numRef>
              <c:f>'RESUMEN POR ENTIDAD Y PARTIDA P'!$I$82:$I$94</c:f>
              <c:numCache>
                <c:formatCode>#,##0_ ;\-#,##0\ </c:formatCode>
                <c:ptCount val="13"/>
                <c:pt idx="0">
                  <c:v>585</c:v>
                </c:pt>
                <c:pt idx="1">
                  <c:v>29721</c:v>
                </c:pt>
                <c:pt idx="2">
                  <c:v>2952</c:v>
                </c:pt>
                <c:pt idx="3">
                  <c:v>25679</c:v>
                </c:pt>
                <c:pt idx="4">
                  <c:v>45226</c:v>
                </c:pt>
                <c:pt idx="5">
                  <c:v>81445</c:v>
                </c:pt>
                <c:pt idx="6">
                  <c:v>6212246</c:v>
                </c:pt>
                <c:pt idx="7">
                  <c:v>4761356</c:v>
                </c:pt>
                <c:pt idx="8">
                  <c:v>32364</c:v>
                </c:pt>
                <c:pt idx="9">
                  <c:v>18501</c:v>
                </c:pt>
                <c:pt idx="10">
                  <c:v>12782</c:v>
                </c:pt>
                <c:pt idx="11">
                  <c:v>29926</c:v>
                </c:pt>
                <c:pt idx="12">
                  <c:v>54679</c:v>
                </c:pt>
              </c:numCache>
            </c:numRef>
          </c:val>
          <c:extLst xmlns:c16r2="http://schemas.microsoft.com/office/drawing/2015/06/chart">
            <c:ext xmlns:c16="http://schemas.microsoft.com/office/drawing/2014/chart" uri="{C3380CC4-5D6E-409C-BE32-E72D297353CC}">
              <c16:uniqueId val="{0000000D-D8F5-49C5-85B5-87DDD892B307}"/>
            </c:ext>
          </c:extLst>
        </c:ser>
        <c:ser>
          <c:idx val="1"/>
          <c:order val="1"/>
          <c:tx>
            <c:strRef>
              <c:f>'RESUMEN POR ENTIDAD Y PARTIDA P'!$J$16</c:f>
              <c:strCache>
                <c:ptCount val="1"/>
                <c:pt idx="0">
                  <c:v>Metas Alcanzadas</c:v>
                </c:pt>
              </c:strCache>
            </c:strRef>
          </c:tx>
          <c:spPr>
            <a:solidFill>
              <a:srgbClr val="FF99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0"/>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8F5-49C5-85B5-87DDD892B307}"/>
                </c:ext>
                <c:ext xmlns:c15="http://schemas.microsoft.com/office/drawing/2012/chart" uri="{CE6537A1-D6FC-4f65-9D91-7224C49458BB}"/>
              </c:extLst>
            </c:dLbl>
            <c:dLbl>
              <c:idx val="1"/>
              <c:layout>
                <c:manualLayout>
                  <c:x val="1.6319869441044472E-3"/>
                  <c:y val="0.15107913669064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8F5-49C5-85B5-87DDD892B307}"/>
                </c:ext>
                <c:ext xmlns:c15="http://schemas.microsoft.com/office/drawing/2012/chart" uri="{CE6537A1-D6FC-4f65-9D91-7224C49458BB}"/>
              </c:extLst>
            </c:dLbl>
            <c:dLbl>
              <c:idx val="2"/>
              <c:layout>
                <c:manualLayout>
                  <c:x val="1.6319869441044172E-3"/>
                  <c:y val="0.122302158273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8F5-49C5-85B5-87DDD892B307}"/>
                </c:ext>
                <c:ext xmlns:c15="http://schemas.microsoft.com/office/drawing/2012/chart" uri="{CE6537A1-D6FC-4f65-9D91-7224C49458BB}"/>
              </c:extLst>
            </c:dLbl>
            <c:dLbl>
              <c:idx val="3"/>
              <c:layout>
                <c:manualLayout>
                  <c:x val="3.2639738882088943E-3"/>
                  <c:y val="0.143884892086330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8F5-49C5-85B5-87DDD892B307}"/>
                </c:ext>
                <c:ext xmlns:c15="http://schemas.microsoft.com/office/drawing/2012/chart" uri="{CE6537A1-D6FC-4f65-9D91-7224C49458BB}"/>
              </c:extLst>
            </c:dLbl>
            <c:dLbl>
              <c:idx val="4"/>
              <c:layout>
                <c:manualLayout>
                  <c:x val="1.6319869441044472E-3"/>
                  <c:y val="0.143884892086330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8F5-49C5-85B5-87DDD892B307}"/>
                </c:ext>
                <c:ext xmlns:c15="http://schemas.microsoft.com/office/drawing/2012/chart" uri="{CE6537A1-D6FC-4f65-9D91-7224C49458BB}"/>
              </c:extLst>
            </c:dLbl>
            <c:dLbl>
              <c:idx val="5"/>
              <c:layout>
                <c:manualLayout>
                  <c:x val="3.2639738882088345E-3"/>
                  <c:y val="0.15107913669064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8F5-49C5-85B5-87DDD892B307}"/>
                </c:ext>
                <c:ext xmlns:c15="http://schemas.microsoft.com/office/drawing/2012/chart" uri="{CE6537A1-D6FC-4f65-9D91-7224C49458BB}"/>
              </c:extLst>
            </c:dLbl>
            <c:dLbl>
              <c:idx val="6"/>
              <c:layout>
                <c:manualLayout>
                  <c:x val="0"/>
                  <c:y val="0.225419664268585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8F5-49C5-85B5-87DDD892B307}"/>
                </c:ext>
                <c:ext xmlns:c15="http://schemas.microsoft.com/office/drawing/2012/chart" uri="{CE6537A1-D6FC-4f65-9D91-7224C49458BB}"/>
              </c:extLst>
            </c:dLbl>
            <c:dLbl>
              <c:idx val="7"/>
              <c:layout>
                <c:manualLayout>
                  <c:x val="1.6319869441043275E-3"/>
                  <c:y val="0.208633093525179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8F5-49C5-85B5-87DDD892B307}"/>
                </c:ext>
                <c:ext xmlns:c15="http://schemas.microsoft.com/office/drawing/2012/chart" uri="{CE6537A1-D6FC-4f65-9D91-7224C49458BB}"/>
              </c:extLst>
            </c:dLbl>
            <c:dLbl>
              <c:idx val="8"/>
              <c:layout>
                <c:manualLayout>
                  <c:x val="3.2639738882088943E-3"/>
                  <c:y val="0.148681055155875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8F5-49C5-85B5-87DDD892B307}"/>
                </c:ext>
                <c:ext xmlns:c15="http://schemas.microsoft.com/office/drawing/2012/chart" uri="{CE6537A1-D6FC-4f65-9D91-7224C49458BB}"/>
              </c:extLst>
            </c:dLbl>
            <c:dLbl>
              <c:idx val="9"/>
              <c:layout>
                <c:manualLayout>
                  <c:x val="3.2639738882088943E-3"/>
                  <c:y val="0.141486810551558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8F5-49C5-85B5-87DDD892B307}"/>
                </c:ext>
                <c:ext xmlns:c15="http://schemas.microsoft.com/office/drawing/2012/chart" uri="{CE6537A1-D6FC-4f65-9D91-7224C49458BB}"/>
              </c:extLst>
            </c:dLbl>
            <c:dLbl>
              <c:idx val="10"/>
              <c:layout>
                <c:manualLayout>
                  <c:x val="3.2639738882088943E-3"/>
                  <c:y val="0.139088729016786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8F5-49C5-85B5-87DDD892B307}"/>
                </c:ext>
                <c:ext xmlns:c15="http://schemas.microsoft.com/office/drawing/2012/chart" uri="{CE6537A1-D6FC-4f65-9D91-7224C49458BB}"/>
              </c:extLst>
            </c:dLbl>
            <c:dLbl>
              <c:idx val="11"/>
              <c:layout>
                <c:manualLayout>
                  <c:x val="3.2639738882088943E-3"/>
                  <c:y val="0.15347721822541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8F5-49C5-85B5-87DDD892B307}"/>
                </c:ext>
                <c:ext xmlns:c15="http://schemas.microsoft.com/office/drawing/2012/chart" uri="{CE6537A1-D6FC-4f65-9D91-7224C49458BB}"/>
              </c:extLst>
            </c:dLbl>
            <c:dLbl>
              <c:idx val="12"/>
              <c:layout>
                <c:manualLayout>
                  <c:x val="1.6319869441044472E-3"/>
                  <c:y val="0.151079136690647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D8F5-49C5-85B5-87DDD892B307}"/>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P'!$A$82:$H$94</c:f>
              <c:multiLvlStrCache>
                <c:ptCount val="13"/>
                <c:lvl>
                  <c:pt idx="0">
                    <c:v>INSTITUTO OAXAQUEÑO CONSTRUCTOR DE INFRAESTRUCTURA EDUCATIVA</c:v>
                  </c:pt>
                  <c:pt idx="1">
                    <c:v>INSTITUTO  DE ATENCIÓN INTEGRAL AL MIGRANTE OAXAQUEÑO</c:v>
                  </c:pt>
                  <c:pt idx="2">
                    <c:v>INSTITUTO PARA EL FOMENTO Y LA PROTECCIÓN DE LAS ARTESANÍAS</c:v>
                  </c:pt>
                  <c:pt idx="3">
                    <c:v>INSTITUTO TECNOLÓGICO SUPERIOR DE SAN MIGUEL EL GRANDE</c:v>
                  </c:pt>
                  <c:pt idx="4">
                    <c:v>INSTITUTO TECNOLÓGICO SUPERIOR DE TEPOSCOLULA</c:v>
                  </c:pt>
                  <c:pt idx="5">
                    <c:v>NOVAUNIVERSITAS</c:v>
                  </c:pt>
                  <c:pt idx="6">
                    <c:v>SISTEMA OPERADOR DE LOS SERVICIOS DE AGUA POTABLE Y ALCANTARILLADO</c:v>
                  </c:pt>
                  <c:pt idx="7">
                    <c:v>SERVICIOS DE SALUD DE OAXACA</c:v>
                  </c:pt>
                  <c:pt idx="8">
                    <c:v>SISTEMA PARA EL DESARROLLO INTEGRAL DE LA FAMILIA DEL ESTADO DE OAXACA</c:v>
                  </c:pt>
                  <c:pt idx="9">
                    <c:v>UNIVERSIDAD DE CHALCATONGO</c:v>
                  </c:pt>
                  <c:pt idx="10">
                    <c:v>UNIVERSIDAD DE LA CAÑADA</c:v>
                  </c:pt>
                  <c:pt idx="11">
                    <c:v>UNIVERSIDAD DE LA COSTA</c:v>
                  </c:pt>
                  <c:pt idx="12">
                    <c:v>UNIVERSIDAD DE LA SIERRA JUÁREZ</c:v>
                  </c:pt>
                </c:lvl>
                <c:lvl>
                  <c:pt idx="0">
                    <c:v>532</c:v>
                  </c:pt>
                  <c:pt idx="1">
                    <c:v>533</c:v>
                  </c:pt>
                  <c:pt idx="2">
                    <c:v>534</c:v>
                  </c:pt>
                  <c:pt idx="3">
                    <c:v>535</c:v>
                  </c:pt>
                  <c:pt idx="4">
                    <c:v>536</c:v>
                  </c:pt>
                  <c:pt idx="5">
                    <c:v>538</c:v>
                  </c:pt>
                  <c:pt idx="6">
                    <c:v>539</c:v>
                  </c:pt>
                  <c:pt idx="7">
                    <c:v>540</c:v>
                  </c:pt>
                  <c:pt idx="8">
                    <c:v>541</c:v>
                  </c:pt>
                  <c:pt idx="9">
                    <c:v>542</c:v>
                  </c:pt>
                  <c:pt idx="10">
                    <c:v>543</c:v>
                  </c:pt>
                  <c:pt idx="11">
                    <c:v>544</c:v>
                  </c:pt>
                  <c:pt idx="12">
                    <c:v>545</c:v>
                  </c:pt>
                </c:lvl>
              </c:multiLvlStrCache>
            </c:multiLvlStrRef>
          </c:cat>
          <c:val>
            <c:numRef>
              <c:f>'RESUMEN POR ENTIDAD Y PARTIDA P'!$J$82:$J$94</c:f>
              <c:numCache>
                <c:formatCode>#,##0_ ;\-#,##0\ </c:formatCode>
                <c:ptCount val="13"/>
                <c:pt idx="0">
                  <c:v>518</c:v>
                </c:pt>
                <c:pt idx="1">
                  <c:v>29653</c:v>
                </c:pt>
                <c:pt idx="2">
                  <c:v>2910</c:v>
                </c:pt>
                <c:pt idx="3">
                  <c:v>25679</c:v>
                </c:pt>
                <c:pt idx="4">
                  <c:v>45226</c:v>
                </c:pt>
                <c:pt idx="5">
                  <c:v>81287</c:v>
                </c:pt>
                <c:pt idx="6">
                  <c:v>6025724.9199999999</c:v>
                </c:pt>
                <c:pt idx="7">
                  <c:v>3824670</c:v>
                </c:pt>
                <c:pt idx="8">
                  <c:v>30946</c:v>
                </c:pt>
                <c:pt idx="9">
                  <c:v>18501</c:v>
                </c:pt>
                <c:pt idx="10">
                  <c:v>12781</c:v>
                </c:pt>
                <c:pt idx="11">
                  <c:v>29926</c:v>
                </c:pt>
                <c:pt idx="12">
                  <c:v>42054</c:v>
                </c:pt>
              </c:numCache>
            </c:numRef>
          </c:val>
          <c:extLst xmlns:c16r2="http://schemas.microsoft.com/office/drawing/2015/06/chart">
            <c:ext xmlns:c16="http://schemas.microsoft.com/office/drawing/2014/chart" uri="{C3380CC4-5D6E-409C-BE32-E72D297353CC}">
              <c16:uniqueId val="{0000001B-D8F5-49C5-85B5-87DDD892B307}"/>
            </c:ext>
          </c:extLst>
        </c:ser>
        <c:dLbls>
          <c:showLegendKey val="0"/>
          <c:showVal val="0"/>
          <c:showCatName val="0"/>
          <c:showSerName val="0"/>
          <c:showPercent val="0"/>
          <c:showBubbleSize val="0"/>
        </c:dLbls>
        <c:gapWidth val="150"/>
        <c:shape val="box"/>
        <c:axId val="-1303687504"/>
        <c:axId val="-1303677712"/>
        <c:axId val="0"/>
      </c:bar3DChart>
      <c:catAx>
        <c:axId val="-1303687504"/>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rgbClr val="000000"/>
                </a:solidFill>
                <a:latin typeface="Calibri"/>
                <a:ea typeface="Calibri"/>
                <a:cs typeface="Calibri"/>
              </a:defRPr>
            </a:pPr>
            <a:endParaRPr lang="es-MX"/>
          </a:p>
        </c:txPr>
        <c:crossAx val="-1303677712"/>
        <c:crosses val="autoZero"/>
        <c:auto val="0"/>
        <c:lblAlgn val="ctr"/>
        <c:lblOffset val="100"/>
        <c:tickMarkSkip val="1"/>
        <c:noMultiLvlLbl val="0"/>
      </c:catAx>
      <c:valAx>
        <c:axId val="-1303677712"/>
        <c:scaling>
          <c:logBase val="10"/>
          <c:orientation val="minMax"/>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000000"/>
                </a:solidFill>
                <a:latin typeface="Calibri"/>
                <a:ea typeface="Calibri"/>
                <a:cs typeface="Calibri"/>
              </a:defRPr>
            </a:pPr>
            <a:endParaRPr lang="es-MX"/>
          </a:p>
        </c:txPr>
        <c:crossAx val="-1303687504"/>
        <c:crosses val="autoZero"/>
        <c:crossBetween val="between"/>
      </c:valAx>
      <c:spPr>
        <a:noFill/>
        <a:ln w="25400">
          <a:noFill/>
        </a:ln>
      </c:spPr>
    </c:plotArea>
    <c:legend>
      <c:legendPos val="r"/>
      <c:layout>
        <c:manualLayout>
          <c:xMode val="edge"/>
          <c:yMode val="edge"/>
          <c:x val="1.7302720706117557E-2"/>
          <c:y val="0.54569210991483208"/>
          <c:w val="0.16279591107637539"/>
          <c:h val="0.2839116181905833"/>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424242"/>
                </a:solidFill>
                <a:latin typeface="Calibri"/>
                <a:ea typeface="Calibri"/>
                <a:cs typeface="Calibri"/>
              </a:defRPr>
            </a:pPr>
            <a:r>
              <a:rPr lang="es-MX"/>
              <a:t>ORGANISMOS PÚBLICOS DESCENTRALIZADOS
</a:t>
            </a:r>
          </a:p>
        </c:rich>
      </c:tx>
      <c:layout>
        <c:manualLayout>
          <c:xMode val="edge"/>
          <c:yMode val="edge"/>
          <c:x val="0.27295855766941135"/>
          <c:y val="1.43889493852341E-2"/>
        </c:manualLayout>
      </c:layout>
      <c:overlay val="0"/>
      <c:spPr>
        <a:noFill/>
        <a:ln w="25400">
          <a:noFill/>
        </a:ln>
      </c:spPr>
    </c:title>
    <c:autoTitleDeleted val="0"/>
    <c:view3D>
      <c:rotX val="15"/>
      <c:hPercent val="27"/>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3233999648071627E-2"/>
          <c:y val="0.12770192579395262"/>
          <c:w val="0.89843758443653776"/>
          <c:h val="0.58275245010198096"/>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FF00"/>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472E-3"/>
                  <c:y val="0.170263788968824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A4-43D5-973C-FBB611D7427F}"/>
                </c:ext>
                <c:ext xmlns:c15="http://schemas.microsoft.com/office/drawing/2012/chart" uri="{CE6537A1-D6FC-4f65-9D91-7224C49458BB}"/>
              </c:extLst>
            </c:dLbl>
            <c:dLbl>
              <c:idx val="1"/>
              <c:layout>
                <c:manualLayout>
                  <c:x val="3.2639738882088943E-3"/>
                  <c:y val="0.167865707434052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A4-43D5-973C-FBB611D7427F}"/>
                </c:ext>
                <c:ext xmlns:c15="http://schemas.microsoft.com/office/drawing/2012/chart" uri="{CE6537A1-D6FC-4f65-9D91-7224C49458BB}"/>
              </c:extLst>
            </c:dLbl>
            <c:dLbl>
              <c:idx val="2"/>
              <c:layout>
                <c:manualLayout>
                  <c:x val="1.6319869441044172E-3"/>
                  <c:y val="0.189448441247002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A4-43D5-973C-FBB611D7427F}"/>
                </c:ext>
                <c:ext xmlns:c15="http://schemas.microsoft.com/office/drawing/2012/chart" uri="{CE6537A1-D6FC-4f65-9D91-7224C49458BB}"/>
              </c:extLst>
            </c:dLbl>
            <c:dLbl>
              <c:idx val="3"/>
              <c:layout>
                <c:manualLayout>
                  <c:x val="0"/>
                  <c:y val="0.17505995203836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A4-43D5-973C-FBB611D7427F}"/>
                </c:ext>
                <c:ext xmlns:c15="http://schemas.microsoft.com/office/drawing/2012/chart" uri="{CE6537A1-D6FC-4f65-9D91-7224C49458BB}"/>
              </c:extLst>
            </c:dLbl>
            <c:dLbl>
              <c:idx val="4"/>
              <c:layout>
                <c:manualLayout>
                  <c:x val="0"/>
                  <c:y val="0.179856115107913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A4-43D5-973C-FBB611D7427F}"/>
                </c:ext>
                <c:ext xmlns:c15="http://schemas.microsoft.com/office/drawing/2012/chart" uri="{CE6537A1-D6FC-4f65-9D91-7224C49458BB}"/>
              </c:extLst>
            </c:dLbl>
            <c:dLbl>
              <c:idx val="5"/>
              <c:layout>
                <c:manualLayout>
                  <c:x val="0"/>
                  <c:y val="0.15107913669064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A4-43D5-973C-FBB611D7427F}"/>
                </c:ext>
                <c:ext xmlns:c15="http://schemas.microsoft.com/office/drawing/2012/chart" uri="{CE6537A1-D6FC-4f65-9D91-7224C49458BB}"/>
              </c:extLst>
            </c:dLbl>
            <c:dLbl>
              <c:idx val="6"/>
              <c:layout>
                <c:manualLayout>
                  <c:x val="1.6319869441044472E-3"/>
                  <c:y val="0.158273381294964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A4-43D5-973C-FBB611D7427F}"/>
                </c:ext>
                <c:ext xmlns:c15="http://schemas.microsoft.com/office/drawing/2012/chart" uri="{CE6537A1-D6FC-4f65-9D91-7224C49458BB}"/>
              </c:extLst>
            </c:dLbl>
            <c:dLbl>
              <c:idx val="7"/>
              <c:layout>
                <c:manualLayout>
                  <c:x val="1.6319869441044472E-3"/>
                  <c:y val="0.10791366906474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EA4-43D5-973C-FBB611D7427F}"/>
                </c:ext>
                <c:ext xmlns:c15="http://schemas.microsoft.com/office/drawing/2012/chart" uri="{CE6537A1-D6FC-4f65-9D91-7224C49458BB}"/>
              </c:extLst>
            </c:dLbl>
            <c:dLbl>
              <c:idx val="8"/>
              <c:layout>
                <c:manualLayout>
                  <c:x val="3.2639738882088943E-3"/>
                  <c:y val="0.143884892086330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EA4-43D5-973C-FBB611D7427F}"/>
                </c:ext>
                <c:ext xmlns:c15="http://schemas.microsoft.com/office/drawing/2012/chart" uri="{CE6537A1-D6FC-4f65-9D91-7224C49458BB}"/>
              </c:extLst>
            </c:dLbl>
            <c:dLbl>
              <c:idx val="9"/>
              <c:layout>
                <c:manualLayout>
                  <c:x val="1.6319869441044472E-3"/>
                  <c:y val="0.17266187050359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EA4-43D5-973C-FBB611D7427F}"/>
                </c:ext>
                <c:ext xmlns:c15="http://schemas.microsoft.com/office/drawing/2012/chart" uri="{CE6537A1-D6FC-4f65-9D91-7224C49458BB}"/>
              </c:extLst>
            </c:dLbl>
            <c:dLbl>
              <c:idx val="10"/>
              <c:layout>
                <c:manualLayout>
                  <c:x val="4.8959608323133411E-3"/>
                  <c:y val="9.35251798561150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EA4-43D5-973C-FBB611D7427F}"/>
                </c:ext>
                <c:ext xmlns:c15="http://schemas.microsoft.com/office/drawing/2012/chart" uri="{CE6537A1-D6FC-4f65-9D91-7224C49458BB}"/>
              </c:extLst>
            </c:dLbl>
            <c:dLbl>
              <c:idx val="11"/>
              <c:layout>
                <c:manualLayout>
                  <c:x val="4.8959608323134608E-3"/>
                  <c:y val="0.189448441247002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EA4-43D5-973C-FBB611D7427F}"/>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P'!$A$95:$H$106</c:f>
              <c:multiLvlStrCache>
                <c:ptCount val="12"/>
                <c:lvl>
                  <c:pt idx="0">
                    <c:v>UNIVERSIDAD DE LA SIERRA SUR</c:v>
                  </c:pt>
                  <c:pt idx="1">
                    <c:v>UNIVERSIDAD DEL ISTMO</c:v>
                  </c:pt>
                  <c:pt idx="2">
                    <c:v>UNIVERSIDAD DEL MAR</c:v>
                  </c:pt>
                  <c:pt idx="3">
                    <c:v>UNIVERSIDAD DEL PAPALOAPAN</c:v>
                  </c:pt>
                  <c:pt idx="4">
                    <c:v>UNIVERSIDAD TECNOLÓGICA DE LA MIXTECA</c:v>
                  </c:pt>
                  <c:pt idx="5">
                    <c:v>UNIVERSIDAD TECNOLÓGICA DE LA SIERRA SUR DE OAXACA</c:v>
                  </c:pt>
                  <c:pt idx="6">
                    <c:v>UNIVERSIDAD TECNOLÓGICA DE LOS VALLES CENTRALES DE OAXACA</c:v>
                  </c:pt>
                  <c:pt idx="7">
                    <c:v>DEFENSORÍA PÚBLICA DEL ESTADO DE OAXACA</c:v>
                  </c:pt>
                  <c:pt idx="8">
                    <c:v>INSTITUTO OAXAQUEÑO DEL EMPRENDEDOR Y DE LA COMPETITIVIDAD</c:v>
                  </c:pt>
                  <c:pt idx="9">
                    <c:v>INSTITUTO DE LA FUNCIÓN REGISTRAL DEL ESTADO DE OAXACA</c:v>
                  </c:pt>
                  <c:pt idx="10">
                    <c:v>SECRETARÍA EJECUTIVA DEL SISTEMA ESTATAL DE COMBATE A LA CORRUPCIÓN</c:v>
                  </c:pt>
                  <c:pt idx="11">
                    <c:v>ORGANISMO OPERADOR ENCARGADO DE LA GESTIÓN Y MANEJO INTEGRAL DE LOS RESIDUOS SÓLIDOS URBANOS Y DE MANEJO ESPECIAL DEL ESTADO DE OAXACA</c:v>
                  </c:pt>
                </c:lvl>
                <c:lvl>
                  <c:pt idx="0">
                    <c:v>546</c:v>
                  </c:pt>
                  <c:pt idx="1">
                    <c:v>547</c:v>
                  </c:pt>
                  <c:pt idx="2">
                    <c:v>548</c:v>
                  </c:pt>
                  <c:pt idx="3">
                    <c:v>549</c:v>
                  </c:pt>
                  <c:pt idx="4">
                    <c:v>550</c:v>
                  </c:pt>
                  <c:pt idx="5">
                    <c:v>551</c:v>
                  </c:pt>
                  <c:pt idx="6">
                    <c:v>552</c:v>
                  </c:pt>
                  <c:pt idx="7">
                    <c:v>554</c:v>
                  </c:pt>
                  <c:pt idx="8">
                    <c:v>555</c:v>
                  </c:pt>
                  <c:pt idx="9">
                    <c:v>558</c:v>
                  </c:pt>
                  <c:pt idx="10">
                    <c:v>559</c:v>
                  </c:pt>
                  <c:pt idx="11">
                    <c:v>561</c:v>
                  </c:pt>
                </c:lvl>
              </c:multiLvlStrCache>
            </c:multiLvlStrRef>
          </c:cat>
          <c:val>
            <c:numRef>
              <c:f>'RESUMEN POR ENTIDAD Y PARTIDA P'!$I$95:$I$106</c:f>
              <c:numCache>
                <c:formatCode>#,##0_ ;\-#,##0\ </c:formatCode>
                <c:ptCount val="12"/>
                <c:pt idx="0">
                  <c:v>132869</c:v>
                </c:pt>
                <c:pt idx="1">
                  <c:v>72846</c:v>
                </c:pt>
                <c:pt idx="2">
                  <c:v>171760</c:v>
                </c:pt>
                <c:pt idx="3">
                  <c:v>102886</c:v>
                </c:pt>
                <c:pt idx="4">
                  <c:v>129797</c:v>
                </c:pt>
                <c:pt idx="5">
                  <c:v>23136</c:v>
                </c:pt>
                <c:pt idx="6">
                  <c:v>24738</c:v>
                </c:pt>
                <c:pt idx="7">
                  <c:v>404</c:v>
                </c:pt>
                <c:pt idx="8">
                  <c:v>7323</c:v>
                </c:pt>
                <c:pt idx="9">
                  <c:v>62192</c:v>
                </c:pt>
                <c:pt idx="10">
                  <c:v>316</c:v>
                </c:pt>
                <c:pt idx="11">
                  <c:v>108754</c:v>
                </c:pt>
              </c:numCache>
            </c:numRef>
          </c:val>
          <c:extLst xmlns:c16r2="http://schemas.microsoft.com/office/drawing/2015/06/chart">
            <c:ext xmlns:c16="http://schemas.microsoft.com/office/drawing/2014/chart" uri="{C3380CC4-5D6E-409C-BE32-E72D297353CC}">
              <c16:uniqueId val="{0000000C-1EA4-43D5-973C-FBB611D7427F}"/>
            </c:ext>
          </c:extLst>
        </c:ser>
        <c:ser>
          <c:idx val="1"/>
          <c:order val="1"/>
          <c:tx>
            <c:strRef>
              <c:f>'RESUMEN POR ENTIDAD Y PARTIDA P'!$J$16</c:f>
              <c:strCache>
                <c:ptCount val="1"/>
                <c:pt idx="0">
                  <c:v>Metas Alcanzadas</c:v>
                </c:pt>
              </c:strCache>
            </c:strRef>
          </c:tx>
          <c:spPr>
            <a:solidFill>
              <a:srgbClr val="FF99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322E-3"/>
                  <c:y val="0.170263788968824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EA4-43D5-973C-FBB611D7427F}"/>
                </c:ext>
                <c:ext xmlns:c15="http://schemas.microsoft.com/office/drawing/2012/chart" uri="{CE6537A1-D6FC-4f65-9D91-7224C49458BB}"/>
              </c:extLst>
            </c:dLbl>
            <c:dLbl>
              <c:idx val="1"/>
              <c:layout>
                <c:manualLayout>
                  <c:x val="3.2639738882088644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EA4-43D5-973C-FBB611D7427F}"/>
                </c:ext>
                <c:ext xmlns:c15="http://schemas.microsoft.com/office/drawing/2012/chart" uri="{CE6537A1-D6FC-4f65-9D91-7224C49458BB}"/>
              </c:extLst>
            </c:dLbl>
            <c:dLbl>
              <c:idx val="2"/>
              <c:layout>
                <c:manualLayout>
                  <c:x val="1.6319869441043873E-3"/>
                  <c:y val="0.189448441247002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EA4-43D5-973C-FBB611D7427F}"/>
                </c:ext>
                <c:ext xmlns:c15="http://schemas.microsoft.com/office/drawing/2012/chart" uri="{CE6537A1-D6FC-4f65-9D91-7224C49458BB}"/>
              </c:extLst>
            </c:dLbl>
            <c:dLbl>
              <c:idx val="3"/>
              <c:layout>
                <c:manualLayout>
                  <c:x val="3.2639738882088943E-3"/>
                  <c:y val="0.179856115107913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EA4-43D5-973C-FBB611D7427F}"/>
                </c:ext>
                <c:ext xmlns:c15="http://schemas.microsoft.com/office/drawing/2012/chart" uri="{CE6537A1-D6FC-4f65-9D91-7224C49458BB}"/>
              </c:extLst>
            </c:dLbl>
            <c:dLbl>
              <c:idx val="4"/>
              <c:layout>
                <c:manualLayout>
                  <c:x val="3.2639738882088943E-3"/>
                  <c:y val="0.177458033573141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EA4-43D5-973C-FBB611D7427F}"/>
                </c:ext>
                <c:ext xmlns:c15="http://schemas.microsoft.com/office/drawing/2012/chart" uri="{CE6537A1-D6FC-4f65-9D91-7224C49458BB}"/>
              </c:extLst>
            </c:dLbl>
            <c:dLbl>
              <c:idx val="5"/>
              <c:layout>
                <c:manualLayout>
                  <c:x val="3.2639738882088345E-3"/>
                  <c:y val="0.146282973621103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EA4-43D5-973C-FBB611D7427F}"/>
                </c:ext>
                <c:ext xmlns:c15="http://schemas.microsoft.com/office/drawing/2012/chart" uri="{CE6537A1-D6FC-4f65-9D91-7224C49458BB}"/>
              </c:extLst>
            </c:dLbl>
            <c:dLbl>
              <c:idx val="6"/>
              <c:layout>
                <c:manualLayout>
                  <c:x val="0"/>
                  <c:y val="0.155875299760191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EA4-43D5-973C-FBB611D7427F}"/>
                </c:ext>
                <c:ext xmlns:c15="http://schemas.microsoft.com/office/drawing/2012/chart" uri="{CE6537A1-D6FC-4f65-9D91-7224C49458BB}"/>
              </c:extLst>
            </c:dLbl>
            <c:dLbl>
              <c:idx val="7"/>
              <c:layout>
                <c:manualLayout>
                  <c:x val="1.6319869441044472E-3"/>
                  <c:y val="0.110311750599520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EA4-43D5-973C-FBB611D7427F}"/>
                </c:ext>
                <c:ext xmlns:c15="http://schemas.microsoft.com/office/drawing/2012/chart" uri="{CE6537A1-D6FC-4f65-9D91-7224C49458BB}"/>
              </c:extLst>
            </c:dLbl>
            <c:dLbl>
              <c:idx val="8"/>
              <c:layout>
                <c:manualLayout>
                  <c:x val="4.8959608323133411E-3"/>
                  <c:y val="0.141486810551558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EA4-43D5-973C-FBB611D7427F}"/>
                </c:ext>
                <c:ext xmlns:c15="http://schemas.microsoft.com/office/drawing/2012/chart" uri="{CE6537A1-D6FC-4f65-9D91-7224C49458BB}"/>
              </c:extLst>
            </c:dLbl>
            <c:dLbl>
              <c:idx val="9"/>
              <c:layout>
                <c:manualLayout>
                  <c:x val="1.6319869441043275E-3"/>
                  <c:y val="0.16546762589928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EA4-43D5-973C-FBB611D7427F}"/>
                </c:ext>
                <c:ext xmlns:c15="http://schemas.microsoft.com/office/drawing/2012/chart" uri="{CE6537A1-D6FC-4f65-9D91-7224C49458BB}"/>
              </c:extLst>
            </c:dLbl>
            <c:dLbl>
              <c:idx val="10"/>
              <c:layout>
                <c:manualLayout>
                  <c:x val="3.2639738882088943E-3"/>
                  <c:y val="9.35251798561150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EA4-43D5-973C-FBB611D7427F}"/>
                </c:ext>
                <c:ext xmlns:c15="http://schemas.microsoft.com/office/drawing/2012/chart" uri="{CE6537A1-D6FC-4f65-9D91-7224C49458BB}"/>
              </c:extLst>
            </c:dLbl>
            <c:dLbl>
              <c:idx val="11"/>
              <c:layout>
                <c:manualLayout>
                  <c:x val="3.2639738882088943E-3"/>
                  <c:y val="0.117505995203836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EA4-43D5-973C-FBB611D7427F}"/>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P'!$A$95:$H$106</c:f>
              <c:multiLvlStrCache>
                <c:ptCount val="12"/>
                <c:lvl>
                  <c:pt idx="0">
                    <c:v>UNIVERSIDAD DE LA SIERRA SUR</c:v>
                  </c:pt>
                  <c:pt idx="1">
                    <c:v>UNIVERSIDAD DEL ISTMO</c:v>
                  </c:pt>
                  <c:pt idx="2">
                    <c:v>UNIVERSIDAD DEL MAR</c:v>
                  </c:pt>
                  <c:pt idx="3">
                    <c:v>UNIVERSIDAD DEL PAPALOAPAN</c:v>
                  </c:pt>
                  <c:pt idx="4">
                    <c:v>UNIVERSIDAD TECNOLÓGICA DE LA MIXTECA</c:v>
                  </c:pt>
                  <c:pt idx="5">
                    <c:v>UNIVERSIDAD TECNOLÓGICA DE LA SIERRA SUR DE OAXACA</c:v>
                  </c:pt>
                  <c:pt idx="6">
                    <c:v>UNIVERSIDAD TECNOLÓGICA DE LOS VALLES CENTRALES DE OAXACA</c:v>
                  </c:pt>
                  <c:pt idx="7">
                    <c:v>DEFENSORÍA PÚBLICA DEL ESTADO DE OAXACA</c:v>
                  </c:pt>
                  <c:pt idx="8">
                    <c:v>INSTITUTO OAXAQUEÑO DEL EMPRENDEDOR Y DE LA COMPETITIVIDAD</c:v>
                  </c:pt>
                  <c:pt idx="9">
                    <c:v>INSTITUTO DE LA FUNCIÓN REGISTRAL DEL ESTADO DE OAXACA</c:v>
                  </c:pt>
                  <c:pt idx="10">
                    <c:v>SECRETARÍA EJECUTIVA DEL SISTEMA ESTATAL DE COMBATE A LA CORRUPCIÓN</c:v>
                  </c:pt>
                  <c:pt idx="11">
                    <c:v>ORGANISMO OPERADOR ENCARGADO DE LA GESTIÓN Y MANEJO INTEGRAL DE LOS RESIDUOS SÓLIDOS URBANOS Y DE MANEJO ESPECIAL DEL ESTADO DE OAXACA</c:v>
                  </c:pt>
                </c:lvl>
                <c:lvl>
                  <c:pt idx="0">
                    <c:v>546</c:v>
                  </c:pt>
                  <c:pt idx="1">
                    <c:v>547</c:v>
                  </c:pt>
                  <c:pt idx="2">
                    <c:v>548</c:v>
                  </c:pt>
                  <c:pt idx="3">
                    <c:v>549</c:v>
                  </c:pt>
                  <c:pt idx="4">
                    <c:v>550</c:v>
                  </c:pt>
                  <c:pt idx="5">
                    <c:v>551</c:v>
                  </c:pt>
                  <c:pt idx="6">
                    <c:v>552</c:v>
                  </c:pt>
                  <c:pt idx="7">
                    <c:v>554</c:v>
                  </c:pt>
                  <c:pt idx="8">
                    <c:v>555</c:v>
                  </c:pt>
                  <c:pt idx="9">
                    <c:v>558</c:v>
                  </c:pt>
                  <c:pt idx="10">
                    <c:v>559</c:v>
                  </c:pt>
                  <c:pt idx="11">
                    <c:v>561</c:v>
                  </c:pt>
                </c:lvl>
              </c:multiLvlStrCache>
            </c:multiLvlStrRef>
          </c:cat>
          <c:val>
            <c:numRef>
              <c:f>'RESUMEN POR ENTIDAD Y PARTIDA P'!$J$95:$J$106</c:f>
              <c:numCache>
                <c:formatCode>#,##0_ ;\-#,##0\ </c:formatCode>
                <c:ptCount val="12"/>
                <c:pt idx="0">
                  <c:v>134106</c:v>
                </c:pt>
                <c:pt idx="1">
                  <c:v>72849</c:v>
                </c:pt>
                <c:pt idx="2">
                  <c:v>171759</c:v>
                </c:pt>
                <c:pt idx="3">
                  <c:v>102885</c:v>
                </c:pt>
                <c:pt idx="4">
                  <c:v>130383</c:v>
                </c:pt>
                <c:pt idx="5">
                  <c:v>23106</c:v>
                </c:pt>
                <c:pt idx="6">
                  <c:v>24736</c:v>
                </c:pt>
                <c:pt idx="7">
                  <c:v>396</c:v>
                </c:pt>
                <c:pt idx="8">
                  <c:v>7303</c:v>
                </c:pt>
                <c:pt idx="9">
                  <c:v>52642</c:v>
                </c:pt>
                <c:pt idx="10">
                  <c:v>316</c:v>
                </c:pt>
                <c:pt idx="11">
                  <c:v>2353</c:v>
                </c:pt>
              </c:numCache>
            </c:numRef>
          </c:val>
          <c:extLst xmlns:c16r2="http://schemas.microsoft.com/office/drawing/2015/06/chart">
            <c:ext xmlns:c16="http://schemas.microsoft.com/office/drawing/2014/chart" uri="{C3380CC4-5D6E-409C-BE32-E72D297353CC}">
              <c16:uniqueId val="{00000019-1EA4-43D5-973C-FBB611D7427F}"/>
            </c:ext>
          </c:extLst>
        </c:ser>
        <c:dLbls>
          <c:showLegendKey val="0"/>
          <c:showVal val="0"/>
          <c:showCatName val="0"/>
          <c:showSerName val="0"/>
          <c:showPercent val="0"/>
          <c:showBubbleSize val="0"/>
        </c:dLbls>
        <c:gapWidth val="150"/>
        <c:shape val="box"/>
        <c:axId val="-1303676624"/>
        <c:axId val="-1303688592"/>
        <c:axId val="0"/>
      </c:bar3DChart>
      <c:catAx>
        <c:axId val="-1303676624"/>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rgbClr val="000000"/>
                </a:solidFill>
                <a:latin typeface="Calibri"/>
                <a:ea typeface="Calibri"/>
                <a:cs typeface="Calibri"/>
              </a:defRPr>
            </a:pPr>
            <a:endParaRPr lang="es-MX"/>
          </a:p>
        </c:txPr>
        <c:crossAx val="-1303688592"/>
        <c:crosses val="autoZero"/>
        <c:auto val="0"/>
        <c:lblAlgn val="ctr"/>
        <c:lblOffset val="100"/>
        <c:tickMarkSkip val="1"/>
        <c:noMultiLvlLbl val="0"/>
      </c:catAx>
      <c:valAx>
        <c:axId val="-1303688592"/>
        <c:scaling>
          <c:logBase val="10"/>
          <c:orientation val="minMax"/>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rgbClr val="424242"/>
                </a:solidFill>
                <a:latin typeface="Calibri"/>
                <a:ea typeface="Calibri"/>
                <a:cs typeface="Calibri"/>
              </a:defRPr>
            </a:pPr>
            <a:endParaRPr lang="es-MX"/>
          </a:p>
        </c:txPr>
        <c:crossAx val="-1303676624"/>
        <c:crosses val="autoZero"/>
        <c:crossBetween val="between"/>
      </c:valAx>
      <c:spPr>
        <a:noFill/>
        <a:ln w="25400">
          <a:noFill/>
        </a:ln>
      </c:spPr>
    </c:plotArea>
    <c:legend>
      <c:legendPos val="r"/>
      <c:layout>
        <c:manualLayout>
          <c:xMode val="edge"/>
          <c:yMode val="edge"/>
          <c:x val="1.6447549867731757E-2"/>
          <c:y val="0.59620025394192633"/>
          <c:w val="0.15545173463683964"/>
          <c:h val="0.2547267551579116"/>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MX" sz="1000" b="1"/>
              <a:t>Indicador</a:t>
            </a:r>
            <a:r>
              <a:rPr lang="es-MX" sz="1000" b="1" baseline="0"/>
              <a:t> Trimestral de la Actividad Económica Estatal, Oaxaca.</a:t>
            </a:r>
          </a:p>
          <a:p>
            <a:pPr>
              <a:defRPr sz="1000" b="1"/>
            </a:pPr>
            <a:r>
              <a:rPr lang="es-MX" sz="1000" b="1" baseline="0"/>
              <a:t> Variación porcentual por tipo de actividad económica.</a:t>
            </a:r>
          </a:p>
          <a:p>
            <a:pPr>
              <a:defRPr sz="1000" b="1"/>
            </a:pPr>
            <a:r>
              <a:rPr lang="es-MX" sz="1000" b="1" baseline="0"/>
              <a:t> 2022-2023.</a:t>
            </a:r>
            <a:endParaRPr lang="es-MX"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3.0555555555555555E-2"/>
          <c:y val="0.21129629629629629"/>
          <c:w val="0.93888888888888888"/>
          <c:h val="0.75879884806065911"/>
        </c:manualLayout>
      </c:layout>
      <c:barChart>
        <c:barDir val="col"/>
        <c:grouping val="clustered"/>
        <c:varyColors val="0"/>
        <c:ser>
          <c:idx val="0"/>
          <c:order val="0"/>
          <c:tx>
            <c:strRef>
              <c:f>'ITAEE B'!$BJ$52</c:f>
              <c:strCache>
                <c:ptCount val="1"/>
                <c:pt idx="0">
                  <c:v>Total</c:v>
                </c:pt>
              </c:strCache>
            </c:strRef>
          </c:tx>
          <c:spPr>
            <a:solidFill>
              <a:schemeClr val="accent1">
                <a:lumMod val="75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1D90-438C-BA3F-3C4554A6EFC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1D90-438C-BA3F-3C4554A6EFC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1D90-438C-BA3F-3C4554A6EFC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1D90-438C-BA3F-3C4554A6EFC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1D90-438C-BA3F-3C4554A6EFC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1D90-438C-BA3F-3C4554A6E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'ITAEE B'!$BH$53:$BI$59</c:f>
              <c:multiLvlStrCache>
                <c:ptCount val="7"/>
                <c:lvl>
                  <c:pt idx="0">
                    <c:v>I</c:v>
                  </c:pt>
                  <c:pt idx="1">
                    <c:v>II</c:v>
                  </c:pt>
                  <c:pt idx="2">
                    <c:v>III</c:v>
                  </c:pt>
                  <c:pt idx="3">
                    <c:v>IV</c:v>
                  </c:pt>
                  <c:pt idx="4">
                    <c:v>I</c:v>
                  </c:pt>
                  <c:pt idx="5">
                    <c:v>II</c:v>
                  </c:pt>
                  <c:pt idx="6">
                    <c:v>III</c:v>
                  </c:pt>
                </c:lvl>
                <c:lvl>
                  <c:pt idx="0">
                    <c:v>2022R</c:v>
                  </c:pt>
                  <c:pt idx="4">
                    <c:v>2023</c:v>
                  </c:pt>
                </c:lvl>
              </c:multiLvlStrCache>
            </c:multiLvlStrRef>
          </c:cat>
          <c:val>
            <c:numRef>
              <c:f>'ITAEE B'!$BJ$53:$BJ$59</c:f>
              <c:numCache>
                <c:formatCode>###,###,###,###,##0.0</c:formatCode>
                <c:ptCount val="7"/>
                <c:pt idx="0">
                  <c:v>5.6096324737696399</c:v>
                </c:pt>
                <c:pt idx="1">
                  <c:v>2.9691293592205299</c:v>
                </c:pt>
                <c:pt idx="2">
                  <c:v>9.8629804692376606</c:v>
                </c:pt>
                <c:pt idx="3">
                  <c:v>11.9814226151471</c:v>
                </c:pt>
                <c:pt idx="4">
                  <c:v>8.3133972159752396</c:v>
                </c:pt>
                <c:pt idx="5">
                  <c:v>13.561580618464999</c:v>
                </c:pt>
                <c:pt idx="6">
                  <c:v>8.2501888906826899</c:v>
                </c:pt>
              </c:numCache>
            </c:numRef>
          </c:val>
          <c:extLst xmlns:c16r2="http://schemas.microsoft.com/office/drawing/2015/06/chart">
            <c:ext xmlns:c16="http://schemas.microsoft.com/office/drawing/2014/chart" uri="{C3380CC4-5D6E-409C-BE32-E72D297353CC}">
              <c16:uniqueId val="{00000006-1D90-438C-BA3F-3C4554A6EFCA}"/>
            </c:ext>
          </c:extLst>
        </c:ser>
        <c:ser>
          <c:idx val="1"/>
          <c:order val="1"/>
          <c:tx>
            <c:strRef>
              <c:f>'ITAEE B'!$BK$52</c:f>
              <c:strCache>
                <c:ptCount val="1"/>
                <c:pt idx="0">
                  <c:v>Primario </c:v>
                </c:pt>
              </c:strCache>
            </c:strRef>
          </c:tx>
          <c:spPr>
            <a:solidFill>
              <a:schemeClr val="tx2">
                <a:lumMod val="60000"/>
                <a:lumOff val="4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7-1D90-438C-BA3F-3C4554A6EFC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1D90-438C-BA3F-3C4554A6EFC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1D90-438C-BA3F-3C4554A6EFC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A-1D90-438C-BA3F-3C4554A6EFC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1D90-438C-BA3F-3C4554A6EFC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C-1D90-438C-BA3F-3C4554A6E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'ITAEE B'!$BH$53:$BI$59</c:f>
              <c:multiLvlStrCache>
                <c:ptCount val="7"/>
                <c:lvl>
                  <c:pt idx="0">
                    <c:v>I</c:v>
                  </c:pt>
                  <c:pt idx="1">
                    <c:v>II</c:v>
                  </c:pt>
                  <c:pt idx="2">
                    <c:v>III</c:v>
                  </c:pt>
                  <c:pt idx="3">
                    <c:v>IV</c:v>
                  </c:pt>
                  <c:pt idx="4">
                    <c:v>I</c:v>
                  </c:pt>
                  <c:pt idx="5">
                    <c:v>II</c:v>
                  </c:pt>
                  <c:pt idx="6">
                    <c:v>III</c:v>
                  </c:pt>
                </c:lvl>
                <c:lvl>
                  <c:pt idx="0">
                    <c:v>2022R</c:v>
                  </c:pt>
                  <c:pt idx="4">
                    <c:v>2023</c:v>
                  </c:pt>
                </c:lvl>
              </c:multiLvlStrCache>
            </c:multiLvlStrRef>
          </c:cat>
          <c:val>
            <c:numRef>
              <c:f>'ITAEE B'!$BK$53:$BK$59</c:f>
              <c:numCache>
                <c:formatCode>General</c:formatCode>
                <c:ptCount val="7"/>
                <c:pt idx="0">
                  <c:v>-10.9</c:v>
                </c:pt>
                <c:pt idx="1">
                  <c:v>4.2</c:v>
                </c:pt>
                <c:pt idx="2">
                  <c:v>3.5</c:v>
                </c:pt>
                <c:pt idx="3">
                  <c:v>-1.8</c:v>
                </c:pt>
                <c:pt idx="4">
                  <c:v>-3.8</c:v>
                </c:pt>
                <c:pt idx="5">
                  <c:v>-2.5</c:v>
                </c:pt>
                <c:pt idx="6">
                  <c:v>14.8</c:v>
                </c:pt>
              </c:numCache>
            </c:numRef>
          </c:val>
          <c:extLst xmlns:c16r2="http://schemas.microsoft.com/office/drawing/2015/06/chart">
            <c:ext xmlns:c16="http://schemas.microsoft.com/office/drawing/2014/chart" uri="{C3380CC4-5D6E-409C-BE32-E72D297353CC}">
              <c16:uniqueId val="{0000000D-1D90-438C-BA3F-3C4554A6EFCA}"/>
            </c:ext>
          </c:extLst>
        </c:ser>
        <c:ser>
          <c:idx val="2"/>
          <c:order val="2"/>
          <c:tx>
            <c:strRef>
              <c:f>'ITAEE B'!$BL$52</c:f>
              <c:strCache>
                <c:ptCount val="1"/>
                <c:pt idx="0">
                  <c:v>Secundario</c:v>
                </c:pt>
              </c:strCache>
            </c:strRef>
          </c:tx>
          <c:spPr>
            <a:solidFill>
              <a:schemeClr val="accent1">
                <a:lumMod val="60000"/>
                <a:lumOff val="4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E-1D90-438C-BA3F-3C4554A6EFC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F-1D90-438C-BA3F-3C4554A6EFC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0-1D90-438C-BA3F-3C4554A6EFC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1-1D90-438C-BA3F-3C4554A6EFC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2-1D90-438C-BA3F-3C4554A6EFC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3-1D90-438C-BA3F-3C4554A6EFCA}"/>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'ITAEE B'!$BH$53:$BI$59</c:f>
              <c:multiLvlStrCache>
                <c:ptCount val="7"/>
                <c:lvl>
                  <c:pt idx="0">
                    <c:v>I</c:v>
                  </c:pt>
                  <c:pt idx="1">
                    <c:v>II</c:v>
                  </c:pt>
                  <c:pt idx="2">
                    <c:v>III</c:v>
                  </c:pt>
                  <c:pt idx="3">
                    <c:v>IV</c:v>
                  </c:pt>
                  <c:pt idx="4">
                    <c:v>I</c:v>
                  </c:pt>
                  <c:pt idx="5">
                    <c:v>II</c:v>
                  </c:pt>
                  <c:pt idx="6">
                    <c:v>III</c:v>
                  </c:pt>
                </c:lvl>
                <c:lvl>
                  <c:pt idx="0">
                    <c:v>2022R</c:v>
                  </c:pt>
                  <c:pt idx="4">
                    <c:v>2023</c:v>
                  </c:pt>
                </c:lvl>
              </c:multiLvlStrCache>
            </c:multiLvlStrRef>
          </c:cat>
          <c:val>
            <c:numRef>
              <c:f>'ITAEE B'!$BL$53:$BL$59</c:f>
              <c:numCache>
                <c:formatCode>General</c:formatCode>
                <c:ptCount val="7"/>
                <c:pt idx="0">
                  <c:v>12.2</c:v>
                </c:pt>
                <c:pt idx="1">
                  <c:v>-1.6</c:v>
                </c:pt>
                <c:pt idx="2">
                  <c:v>16</c:v>
                </c:pt>
                <c:pt idx="3">
                  <c:v>30.7</c:v>
                </c:pt>
                <c:pt idx="4">
                  <c:v>15</c:v>
                </c:pt>
                <c:pt idx="5">
                  <c:v>32</c:v>
                </c:pt>
                <c:pt idx="6">
                  <c:v>12.7</c:v>
                </c:pt>
              </c:numCache>
            </c:numRef>
          </c:val>
          <c:extLst xmlns:c16r2="http://schemas.microsoft.com/office/drawing/2015/06/chart">
            <c:ext xmlns:c16="http://schemas.microsoft.com/office/drawing/2014/chart" uri="{C3380CC4-5D6E-409C-BE32-E72D297353CC}">
              <c16:uniqueId val="{00000015-1D90-438C-BA3F-3C4554A6EFCA}"/>
            </c:ext>
          </c:extLst>
        </c:ser>
        <c:ser>
          <c:idx val="3"/>
          <c:order val="3"/>
          <c:tx>
            <c:strRef>
              <c:f>'ITAEE B'!$BM$52</c:f>
              <c:strCache>
                <c:ptCount val="1"/>
                <c:pt idx="0">
                  <c:v>Terciario</c:v>
                </c:pt>
              </c:strCache>
            </c:strRef>
          </c:tx>
          <c:spPr>
            <a:solidFill>
              <a:schemeClr val="accent1">
                <a:lumMod val="40000"/>
                <a:lumOff val="6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6-1D90-438C-BA3F-3C4554A6EFC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7-1D90-438C-BA3F-3C4554A6EFC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8-1D90-438C-BA3F-3C4554A6EFC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9-1D90-438C-BA3F-3C4554A6EFC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A-1D90-438C-BA3F-3C4554A6EFC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B-1D90-438C-BA3F-3C4554A6E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'ITAEE B'!$BH$53:$BI$59</c:f>
              <c:multiLvlStrCache>
                <c:ptCount val="7"/>
                <c:lvl>
                  <c:pt idx="0">
                    <c:v>I</c:v>
                  </c:pt>
                  <c:pt idx="1">
                    <c:v>II</c:v>
                  </c:pt>
                  <c:pt idx="2">
                    <c:v>III</c:v>
                  </c:pt>
                  <c:pt idx="3">
                    <c:v>IV</c:v>
                  </c:pt>
                  <c:pt idx="4">
                    <c:v>I</c:v>
                  </c:pt>
                  <c:pt idx="5">
                    <c:v>II</c:v>
                  </c:pt>
                  <c:pt idx="6">
                    <c:v>III</c:v>
                  </c:pt>
                </c:lvl>
                <c:lvl>
                  <c:pt idx="0">
                    <c:v>2022R</c:v>
                  </c:pt>
                  <c:pt idx="4">
                    <c:v>2023</c:v>
                  </c:pt>
                </c:lvl>
              </c:multiLvlStrCache>
            </c:multiLvlStrRef>
          </c:cat>
          <c:val>
            <c:numRef>
              <c:f>'ITAEE B'!$BM$53:$BM$59</c:f>
              <c:numCache>
                <c:formatCode>General</c:formatCode>
                <c:ptCount val="7"/>
                <c:pt idx="0">
                  <c:v>3.8</c:v>
                </c:pt>
                <c:pt idx="1">
                  <c:v>5.0999999999999996</c:v>
                </c:pt>
                <c:pt idx="2">
                  <c:v>7.1</c:v>
                </c:pt>
                <c:pt idx="3">
                  <c:v>4.5999999999999996</c:v>
                </c:pt>
                <c:pt idx="4">
                  <c:v>5.6</c:v>
                </c:pt>
                <c:pt idx="5">
                  <c:v>6.5</c:v>
                </c:pt>
                <c:pt idx="6">
                  <c:v>5.4</c:v>
                </c:pt>
              </c:numCache>
            </c:numRef>
          </c:val>
          <c:extLst xmlns:c16r2="http://schemas.microsoft.com/office/drawing/2015/06/chart">
            <c:ext xmlns:c16="http://schemas.microsoft.com/office/drawing/2014/chart" uri="{C3380CC4-5D6E-409C-BE32-E72D297353CC}">
              <c16:uniqueId val="{0000001C-1D90-438C-BA3F-3C4554A6EFCA}"/>
            </c:ext>
          </c:extLst>
        </c:ser>
        <c:dLbls>
          <c:showLegendKey val="0"/>
          <c:showVal val="0"/>
          <c:showCatName val="0"/>
          <c:showSerName val="0"/>
          <c:showPercent val="0"/>
          <c:showBubbleSize val="0"/>
        </c:dLbls>
        <c:gapWidth val="100"/>
        <c:overlap val="-20"/>
        <c:axId val="-1124784848"/>
        <c:axId val="-1124781584"/>
      </c:barChart>
      <c:catAx>
        <c:axId val="-1124784848"/>
        <c:scaling>
          <c:orientation val="minMax"/>
        </c:scaling>
        <c:delete val="0"/>
        <c:axPos val="b"/>
        <c:numFmt formatCode="General" sourceLinked="1"/>
        <c:majorTickMark val="out"/>
        <c:minorTickMark val="out"/>
        <c:tickLblPos val="nextTo"/>
        <c:spPr>
          <a:noFill/>
          <a:ln w="9525" cap="sq" cmpd="sng" algn="ctr">
            <a:solidFill>
              <a:schemeClr val="bg2">
                <a:lumMod val="50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MX"/>
          </a:p>
        </c:txPr>
        <c:crossAx val="-1124781584"/>
        <c:crosses val="autoZero"/>
        <c:auto val="0"/>
        <c:lblAlgn val="ctr"/>
        <c:lblOffset val="100"/>
        <c:tickLblSkip val="1"/>
        <c:noMultiLvlLbl val="0"/>
      </c:catAx>
      <c:valAx>
        <c:axId val="-1124781584"/>
        <c:scaling>
          <c:orientation val="minMax"/>
          <c:max val="35"/>
        </c:scaling>
        <c:delete val="0"/>
        <c:axPos val="l"/>
        <c:numFmt formatCode="#,##0" sourceLinked="0"/>
        <c:majorTickMark val="out"/>
        <c:minorTickMark val="none"/>
        <c:tickLblPos val="nextTo"/>
        <c:spPr>
          <a:noFill/>
          <a:ln cap="sq">
            <a:solidFill>
              <a:schemeClr val="bg2">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4784848"/>
        <c:crosses val="autoZero"/>
        <c:crossBetween val="midCat"/>
      </c:valAx>
      <c:spPr>
        <a:noFill/>
        <a:ln>
          <a:noFill/>
        </a:ln>
        <a:effectLst/>
      </c:spPr>
    </c:plotArea>
    <c:legend>
      <c:legendPos val="b"/>
      <c:layout>
        <c:manualLayout>
          <c:xMode val="edge"/>
          <c:yMode val="edge"/>
          <c:x val="0.26465682414698161"/>
          <c:y val="0.9099099591717702"/>
          <c:w val="0.42624168853893263"/>
          <c:h val="6.69418926800816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424242"/>
                </a:solidFill>
                <a:latin typeface="Calibri"/>
                <a:ea typeface="Calibri"/>
                <a:cs typeface="Calibri"/>
              </a:defRPr>
            </a:pPr>
            <a:r>
              <a:rPr lang="es-MX"/>
              <a:t>ORGANISMOS PÚBLICOS DESCENTRALIZADOS
</a:t>
            </a:r>
          </a:p>
        </c:rich>
      </c:tx>
      <c:layout>
        <c:manualLayout>
          <c:xMode val="edge"/>
          <c:yMode val="edge"/>
          <c:x val="0.27295855766941135"/>
          <c:y val="1.43889493852341E-2"/>
        </c:manualLayout>
      </c:layout>
      <c:overlay val="0"/>
      <c:spPr>
        <a:noFill/>
        <a:ln w="25400">
          <a:noFill/>
        </a:ln>
      </c:spPr>
    </c:title>
    <c:autoTitleDeleted val="0"/>
    <c:view3D>
      <c:rotX val="15"/>
      <c:hPercent val="27"/>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3233999648071627E-2"/>
          <c:y val="0.13309778181341542"/>
          <c:w val="0.89843758443653776"/>
          <c:h val="0.56656488204359268"/>
        </c:manualLayout>
      </c:layout>
      <c:bar3DChart>
        <c:barDir val="col"/>
        <c:grouping val="clustered"/>
        <c:varyColors val="0"/>
        <c:ser>
          <c:idx val="0"/>
          <c:order val="0"/>
          <c:tx>
            <c:strRef>
              <c:f>'RESUMEN POR ENTIDAD Y PARTIDA P'!$I$16</c:f>
              <c:strCache>
                <c:ptCount val="1"/>
                <c:pt idx="0">
                  <c:v>Metas Programadas</c:v>
                </c:pt>
              </c:strCache>
            </c:strRef>
          </c:tx>
          <c:spPr>
            <a:solidFill>
              <a:srgbClr val="00FF00"/>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322E-3"/>
                  <c:y val="0.110311750599520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98-4FB1-85B7-11BB4A2BE55C}"/>
                </c:ext>
                <c:ext xmlns:c15="http://schemas.microsoft.com/office/drawing/2012/chart" uri="{CE6537A1-D6FC-4f65-9D91-7224C49458BB}"/>
              </c:extLst>
            </c:dLbl>
            <c:dLbl>
              <c:idx val="1"/>
              <c:layout>
                <c:manualLayout>
                  <c:x val="0"/>
                  <c:y val="0.179856115107913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98-4FB1-85B7-11BB4A2BE55C}"/>
                </c:ext>
                <c:ext xmlns:c15="http://schemas.microsoft.com/office/drawing/2012/chart" uri="{CE6537A1-D6FC-4f65-9D91-7224C49458BB}"/>
              </c:extLst>
            </c:dLbl>
            <c:dLbl>
              <c:idx val="2"/>
              <c:layout>
                <c:manualLayout>
                  <c:x val="1.6319869441044472E-3"/>
                  <c:y val="0.14388489208633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98-4FB1-85B7-11BB4A2BE55C}"/>
                </c:ext>
                <c:ext xmlns:c15="http://schemas.microsoft.com/office/drawing/2012/chart" uri="{CE6537A1-D6FC-4f65-9D91-7224C49458BB}"/>
              </c:extLst>
            </c:dLbl>
            <c:dLbl>
              <c:idx val="3"/>
              <c:layout>
                <c:manualLayout>
                  <c:x val="1.6319869441044472E-3"/>
                  <c:y val="0.110311750599520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198-4FB1-85B7-11BB4A2BE55C}"/>
                </c:ext>
                <c:ext xmlns:c15="http://schemas.microsoft.com/office/drawing/2012/chart" uri="{CE6537A1-D6FC-4f65-9D91-7224C49458BB}"/>
              </c:extLst>
            </c:dLbl>
            <c:dLbl>
              <c:idx val="4"/>
              <c:layout>
                <c:manualLayout>
                  <c:x val="1.6319869441044472E-3"/>
                  <c:y val="0.134292565947242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98-4FB1-85B7-11BB4A2BE55C}"/>
                </c:ext>
                <c:ext xmlns:c15="http://schemas.microsoft.com/office/drawing/2012/chart" uri="{CE6537A1-D6FC-4f65-9D91-7224C49458BB}"/>
              </c:extLst>
            </c:dLbl>
            <c:dLbl>
              <c:idx val="5"/>
              <c:layout>
                <c:manualLayout>
                  <c:x val="0"/>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198-4FB1-85B7-11BB4A2BE55C}"/>
                </c:ext>
                <c:ext xmlns:c15="http://schemas.microsoft.com/office/drawing/2012/chart" uri="{CE6537A1-D6FC-4f65-9D91-7224C49458BB}"/>
              </c:extLst>
            </c:dLbl>
            <c:dLbl>
              <c:idx val="6"/>
              <c:layout>
                <c:manualLayout>
                  <c:x val="0"/>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198-4FB1-85B7-11BB4A2BE55C}"/>
                </c:ext>
                <c:ext xmlns:c15="http://schemas.microsoft.com/office/drawing/2012/chart" uri="{CE6537A1-D6FC-4f65-9D91-7224C49458BB}"/>
              </c:extLst>
            </c:dLbl>
            <c:dLbl>
              <c:idx val="7"/>
              <c:layout>
                <c:manualLayout>
                  <c:x val="1.6319869441043873E-3"/>
                  <c:y val="0.148681055155875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198-4FB1-85B7-11BB4A2BE55C}"/>
                </c:ext>
                <c:ext xmlns:c15="http://schemas.microsoft.com/office/drawing/2012/chart" uri="{CE6537A1-D6FC-4f65-9D91-7224C49458BB}"/>
              </c:extLst>
            </c:dLbl>
            <c:dLbl>
              <c:idx val="8"/>
              <c:layout>
                <c:manualLayout>
                  <c:x val="3.2639738882087746E-3"/>
                  <c:y val="6.9544364508393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198-4FB1-85B7-11BB4A2BE55C}"/>
                </c:ext>
                <c:ext xmlns:c15="http://schemas.microsoft.com/office/drawing/2012/chart" uri="{CE6537A1-D6FC-4f65-9D91-7224C49458BB}"/>
              </c:extLst>
            </c:dLbl>
            <c:dLbl>
              <c:idx val="9"/>
              <c:layout>
                <c:manualLayout>
                  <c:x val="1.6319869441044472E-3"/>
                  <c:y val="6.235011990407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198-4FB1-85B7-11BB4A2BE55C}"/>
                </c:ext>
                <c:ext xmlns:c15="http://schemas.microsoft.com/office/drawing/2012/chart" uri="{CE6537A1-D6FC-4f65-9D91-7224C49458BB}"/>
              </c:extLst>
            </c:dLbl>
            <c:dLbl>
              <c:idx val="10"/>
              <c:layout>
                <c:manualLayout>
                  <c:x val="3.2639738882088943E-3"/>
                  <c:y val="0.13669064748201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198-4FB1-85B7-11BB4A2BE55C}"/>
                </c:ext>
                <c:ext xmlns:c15="http://schemas.microsoft.com/office/drawing/2012/chart" uri="{CE6537A1-D6FC-4f65-9D91-7224C49458BB}"/>
              </c:extLst>
            </c:dLbl>
            <c:dLbl>
              <c:idx val="11"/>
              <c:layout>
                <c:manualLayout>
                  <c:x val="1.6319869441044472E-3"/>
                  <c:y val="9.11270983213429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198-4FB1-85B7-11BB4A2BE55C}"/>
                </c:ext>
                <c:ext xmlns:c15="http://schemas.microsoft.com/office/drawing/2012/chart" uri="{CE6537A1-D6FC-4f65-9D91-7224C49458BB}"/>
              </c:extLst>
            </c:dLbl>
            <c:dLbl>
              <c:idx val="12"/>
              <c:layout>
                <c:manualLayout>
                  <c:x val="3.2639738882087746E-3"/>
                  <c:y val="6.23501199040766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198-4FB1-85B7-11BB4A2BE55C}"/>
                </c:ext>
                <c:ext xmlns:c15="http://schemas.microsoft.com/office/drawing/2012/chart" uri="{CE6537A1-D6FC-4f65-9D91-7224C49458BB}"/>
              </c:extLst>
            </c:dLbl>
            <c:dLbl>
              <c:idx val="13"/>
              <c:layout>
                <c:manualLayout>
                  <c:x val="3.2639738882087746E-3"/>
                  <c:y val="0.139088729016786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198-4FB1-85B7-11BB4A2BE55C}"/>
                </c:ext>
                <c:ext xmlns:c15="http://schemas.microsoft.com/office/drawing/2012/chart" uri="{CE6537A1-D6FC-4f65-9D91-7224C49458BB}"/>
              </c:extLst>
            </c:dLbl>
            <c:dLbl>
              <c:idx val="14"/>
              <c:spPr>
                <a:noFill/>
                <a:ln>
                  <a:noFill/>
                </a:ln>
                <a:effectLst/>
              </c:spPr>
              <c:txPr>
                <a:bodyPr rot="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dLbl>
            <c:dLbl>
              <c:idx val="15"/>
              <c:layout>
                <c:manualLayout>
                  <c:x val="1.6319869441043275E-3"/>
                  <c:y val="0.151079136690647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198-4FB1-85B7-11BB4A2BE55C}"/>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('RESUMEN POR ENTIDAD Y PARTIDA P'!$A$107:$H$121,'RESUMEN POR ENTIDAD Y PARTIDA P'!$A$125:$H$125)</c:f>
              <c:multiLvlStrCache>
                <c:ptCount val="16"/>
                <c:lvl>
                  <c:pt idx="0">
                    <c:v>COORDINACIÓN DE DELEGADOS DE PAZ SOCIAL</c:v>
                  </c:pt>
                  <c:pt idx="1">
                    <c:v>TELEBACHILLERATO COMUNITARIO DEL ESTADO DE OAXACA</c:v>
                  </c:pt>
                  <c:pt idx="2">
                    <c:v>COORDINACIÓN GENERAL DE UNIDADES Y CARAVANAS MÓVILES DE SERVICIOS GRATUITOS (EXTINTO) DECRETO 26-12-2022</c:v>
                  </c:pt>
                  <c:pt idx="3">
                    <c:v>INSTITUTO DEL DEPORTE</c:v>
                  </c:pt>
                  <c:pt idx="4">
                    <c:v>COORDINACIÓN GENERAL DE ENLACE FEDERAL (EXTINTO) DECRETO 30-06-23</c:v>
                  </c:pt>
                  <c:pt idx="5">
                    <c:v>COORDINACIÓN GENERAL DE RELACIONES INTERNACIONALES (EXTINTO) DECRETO 30-06-2023</c:v>
                  </c:pt>
                  <c:pt idx="6">
                    <c:v>SISTEMA DE TRANSPORTE COLECTIVO METROPOLITANO CITYBUS OAXACA</c:v>
                  </c:pt>
                  <c:pt idx="7">
                    <c:v>UNIVERSIDAD POLITÉCNICA DE NOCHIXTLÁN ABRAHAM CASTELLANOS</c:v>
                  </c:pt>
                  <c:pt idx="8">
                    <c:v>COMISIÓN ESTATAL DE BÚSQUEDA DE PERSONAS DESAPARECIDAS PARA EL ESTADO DE OAXACA</c:v>
                  </c:pt>
                  <c:pt idx="9">
                    <c:v>DIRECCIÓN GENERAL DEL HANGAR OFICIAL DEL GOBIERNO DEL ESTADO</c:v>
                  </c:pt>
                  <c:pt idx="10">
                    <c:v>CENTRO DE CONCILIACIÓN LABORAL DEL ESTADO DE OAXACA</c:v>
                  </c:pt>
                  <c:pt idx="11">
                    <c:v>PROCURADURÍA DE PROTECCIÓN AL AMBIENTE DEL ESTADO DE OAXACA</c:v>
                  </c:pt>
                  <c:pt idx="12">
                    <c:v>COMISIÓN EJECUTIVA ESTATAL DE ATENCIÓN INTEGRAL A VÍCTIMAS</c:v>
                  </c:pt>
                  <c:pt idx="13">
                    <c:v>ARCHIVO GENERAL DEL ESTADO DE OAXACA</c:v>
                  </c:pt>
                  <c:pt idx="14">
                    <c:v>COORDINACIÓN ESTATAL DEL CORREDOR INTEROCEÁNICO DEL ISTMO DE TEHUANTEPEC</c:v>
                  </c:pt>
                  <c:pt idx="15">
                    <c:v>OFICINA DE PENSIONES DEL ESTADO DE OAXACA</c:v>
                  </c:pt>
                </c:lvl>
                <c:lvl>
                  <c:pt idx="0">
                    <c:v>562</c:v>
                  </c:pt>
                  <c:pt idx="1">
                    <c:v>563</c:v>
                  </c:pt>
                  <c:pt idx="2">
                    <c:v>564</c:v>
                  </c:pt>
                  <c:pt idx="3">
                    <c:v>565</c:v>
                  </c:pt>
                  <c:pt idx="4">
                    <c:v>566</c:v>
                  </c:pt>
                  <c:pt idx="5">
                    <c:v>567</c:v>
                  </c:pt>
                  <c:pt idx="6">
                    <c:v>568</c:v>
                  </c:pt>
                  <c:pt idx="7">
                    <c:v>569</c:v>
                  </c:pt>
                  <c:pt idx="8">
                    <c:v>571</c:v>
                  </c:pt>
                  <c:pt idx="9">
                    <c:v>572</c:v>
                  </c:pt>
                  <c:pt idx="10">
                    <c:v>573</c:v>
                  </c:pt>
                  <c:pt idx="11">
                    <c:v>574</c:v>
                  </c:pt>
                  <c:pt idx="12">
                    <c:v>575</c:v>
                  </c:pt>
                  <c:pt idx="13">
                    <c:v>576</c:v>
                  </c:pt>
                  <c:pt idx="14">
                    <c:v>577</c:v>
                  </c:pt>
                  <c:pt idx="15">
                    <c:v>801</c:v>
                  </c:pt>
                </c:lvl>
              </c:multiLvlStrCache>
            </c:multiLvlStrRef>
          </c:cat>
          <c:val>
            <c:numRef>
              <c:f>('RESUMEN POR ENTIDAD Y PARTIDA P'!$I$107:$I$121,'RESUMEN POR ENTIDAD Y PARTIDA P'!$I$125)</c:f>
              <c:numCache>
                <c:formatCode>#,##0_ ;\-#,##0\ </c:formatCode>
                <c:ptCount val="16"/>
                <c:pt idx="0">
                  <c:v>1440</c:v>
                </c:pt>
                <c:pt idx="1">
                  <c:v>312854</c:v>
                </c:pt>
                <c:pt idx="2">
                  <c:v>50000</c:v>
                </c:pt>
                <c:pt idx="3">
                  <c:v>1211</c:v>
                </c:pt>
                <c:pt idx="4">
                  <c:v>9460</c:v>
                </c:pt>
                <c:pt idx="5">
                  <c:v>164</c:v>
                </c:pt>
                <c:pt idx="6">
                  <c:v>297</c:v>
                </c:pt>
                <c:pt idx="7">
                  <c:v>39483</c:v>
                </c:pt>
                <c:pt idx="8">
                  <c:v>55</c:v>
                </c:pt>
                <c:pt idx="9">
                  <c:v>40</c:v>
                </c:pt>
                <c:pt idx="10">
                  <c:v>5232</c:v>
                </c:pt>
                <c:pt idx="11">
                  <c:v>366</c:v>
                </c:pt>
                <c:pt idx="12">
                  <c:v>28</c:v>
                </c:pt>
                <c:pt idx="13">
                  <c:v>13846</c:v>
                </c:pt>
                <c:pt idx="14">
                  <c:v>0</c:v>
                </c:pt>
                <c:pt idx="15">
                  <c:v>29479</c:v>
                </c:pt>
              </c:numCache>
            </c:numRef>
          </c:val>
          <c:extLst xmlns:c16r2="http://schemas.microsoft.com/office/drawing/2015/06/chart">
            <c:ext xmlns:c16="http://schemas.microsoft.com/office/drawing/2014/chart" uri="{C3380CC4-5D6E-409C-BE32-E72D297353CC}">
              <c16:uniqueId val="{00000010-5198-4FB1-85B7-11BB4A2BE55C}"/>
            </c:ext>
          </c:extLst>
        </c:ser>
        <c:ser>
          <c:idx val="1"/>
          <c:order val="1"/>
          <c:tx>
            <c:strRef>
              <c:f>'RESUMEN POR ENTIDAD Y PARTIDA P'!$J$16</c:f>
              <c:strCache>
                <c:ptCount val="1"/>
                <c:pt idx="0">
                  <c:v>Metas Alcanzadas</c:v>
                </c:pt>
              </c:strCache>
            </c:strRef>
          </c:tx>
          <c:spPr>
            <a:solidFill>
              <a:srgbClr val="FF99FF"/>
            </a:solidFill>
            <a:ln w="25400">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1.6319869441044322E-3"/>
                  <c:y val="0.10791366906474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198-4FB1-85B7-11BB4A2BE55C}"/>
                </c:ext>
                <c:ext xmlns:c15="http://schemas.microsoft.com/office/drawing/2012/chart" uri="{CE6537A1-D6FC-4f65-9D91-7224C49458BB}"/>
              </c:extLst>
            </c:dLbl>
            <c:dLbl>
              <c:idx val="1"/>
              <c:layout>
                <c:manualLayout>
                  <c:x val="-2.9919415010279543E-17"/>
                  <c:y val="0.179856115107913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198-4FB1-85B7-11BB4A2BE55C}"/>
                </c:ext>
                <c:ext xmlns:c15="http://schemas.microsoft.com/office/drawing/2012/chart" uri="{CE6537A1-D6FC-4f65-9D91-7224C49458BB}"/>
              </c:extLst>
            </c:dLbl>
            <c:dLbl>
              <c:idx val="2"/>
              <c:layout>
                <c:manualLayout>
                  <c:x val="6.5279477764177887E-3"/>
                  <c:y val="-4.7961630695443642E-3"/>
                </c:manualLayout>
              </c:layout>
              <c:spPr>
                <a:noFill/>
                <a:ln>
                  <a:noFill/>
                </a:ln>
                <a:effectLst/>
              </c:spPr>
              <c:txPr>
                <a:bodyPr rot="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198-4FB1-85B7-11BB4A2BE55C}"/>
                </c:ext>
                <c:ext xmlns:c15="http://schemas.microsoft.com/office/drawing/2012/chart" uri="{CE6537A1-D6FC-4f65-9D91-7224C49458BB}"/>
              </c:extLst>
            </c:dLbl>
            <c:dLbl>
              <c:idx val="3"/>
              <c:layout>
                <c:manualLayout>
                  <c:x val="4.8959608323133411E-3"/>
                  <c:y val="0.112709832134292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198-4FB1-85B7-11BB4A2BE55C}"/>
                </c:ext>
                <c:ext xmlns:c15="http://schemas.microsoft.com/office/drawing/2012/chart" uri="{CE6537A1-D6FC-4f65-9D91-7224C49458BB}"/>
              </c:extLst>
            </c:dLbl>
            <c:dLbl>
              <c:idx val="4"/>
              <c:layout>
                <c:manualLayout>
                  <c:x val="1.6319869441044472E-3"/>
                  <c:y val="0.119904076738609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198-4FB1-85B7-11BB4A2BE55C}"/>
                </c:ext>
                <c:ext xmlns:c15="http://schemas.microsoft.com/office/drawing/2012/chart" uri="{CE6537A1-D6FC-4f65-9D91-7224C49458BB}"/>
              </c:extLst>
            </c:dLbl>
            <c:dLbl>
              <c:idx val="5"/>
              <c:layout>
                <c:manualLayout>
                  <c:x val="3.2639738882088345E-3"/>
                  <c:y val="6.235011990407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198-4FB1-85B7-11BB4A2BE55C}"/>
                </c:ext>
                <c:ext xmlns:c15="http://schemas.microsoft.com/office/drawing/2012/chart" uri="{CE6537A1-D6FC-4f65-9D91-7224C49458BB}"/>
              </c:extLst>
            </c:dLbl>
            <c:dLbl>
              <c:idx val="6"/>
              <c:layout>
                <c:manualLayout>
                  <c:x val="0"/>
                  <c:y val="7.91366906474819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198-4FB1-85B7-11BB4A2BE55C}"/>
                </c:ext>
                <c:ext xmlns:c15="http://schemas.microsoft.com/office/drawing/2012/chart" uri="{CE6537A1-D6FC-4f65-9D91-7224C49458BB}"/>
              </c:extLst>
            </c:dLbl>
            <c:dLbl>
              <c:idx val="7"/>
              <c:layout>
                <c:manualLayout>
                  <c:x val="1.6319869441044472E-3"/>
                  <c:y val="0.146282973621103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198-4FB1-85B7-11BB4A2BE55C}"/>
                </c:ext>
                <c:ext xmlns:c15="http://schemas.microsoft.com/office/drawing/2012/chart" uri="{CE6537A1-D6FC-4f65-9D91-7224C49458BB}"/>
              </c:extLst>
            </c:dLbl>
            <c:dLbl>
              <c:idx val="8"/>
              <c:layout>
                <c:manualLayout>
                  <c:x val="3.2639738882088943E-3"/>
                  <c:y val="6.235011990407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198-4FB1-85B7-11BB4A2BE55C}"/>
                </c:ext>
                <c:ext xmlns:c15="http://schemas.microsoft.com/office/drawing/2012/chart" uri="{CE6537A1-D6FC-4f65-9D91-7224C49458BB}"/>
              </c:extLst>
            </c:dLbl>
            <c:dLbl>
              <c:idx val="9"/>
              <c:layout>
                <c:manualLayout>
                  <c:x val="3.2639738882088943E-3"/>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198-4FB1-85B7-11BB4A2BE55C}"/>
                </c:ext>
                <c:ext xmlns:c15="http://schemas.microsoft.com/office/drawing/2012/chart" uri="{CE6537A1-D6FC-4f65-9D91-7224C49458BB}"/>
              </c:extLst>
            </c:dLbl>
            <c:dLbl>
              <c:idx val="10"/>
              <c:layout>
                <c:manualLayout>
                  <c:x val="1.6319869441044472E-3"/>
                  <c:y val="0.139088729016786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5198-4FB1-85B7-11BB4A2BE55C}"/>
                </c:ext>
                <c:ext xmlns:c15="http://schemas.microsoft.com/office/drawing/2012/chart" uri="{CE6537A1-D6FC-4f65-9D91-7224C49458BB}"/>
              </c:extLst>
            </c:dLbl>
            <c:dLbl>
              <c:idx val="11"/>
              <c:layout>
                <c:manualLayout>
                  <c:x val="3.2639738882088943E-3"/>
                  <c:y val="8.63309352517985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5198-4FB1-85B7-11BB4A2BE55C}"/>
                </c:ext>
                <c:ext xmlns:c15="http://schemas.microsoft.com/office/drawing/2012/chart" uri="{CE6537A1-D6FC-4f65-9D91-7224C49458BB}"/>
              </c:extLst>
            </c:dLbl>
            <c:dLbl>
              <c:idx val="12"/>
              <c:layout>
                <c:manualLayout>
                  <c:x val="0"/>
                  <c:y val="6.4748201438848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5198-4FB1-85B7-11BB4A2BE55C}"/>
                </c:ext>
                <c:ext xmlns:c15="http://schemas.microsoft.com/office/drawing/2012/chart" uri="{CE6537A1-D6FC-4f65-9D91-7224C49458BB}"/>
              </c:extLst>
            </c:dLbl>
            <c:dLbl>
              <c:idx val="13"/>
              <c:layout>
                <c:manualLayout>
                  <c:x val="3.2639738882088943E-3"/>
                  <c:y val="0.139088729016786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5198-4FB1-85B7-11BB4A2BE55C}"/>
                </c:ext>
                <c:ext xmlns:c15="http://schemas.microsoft.com/office/drawing/2012/chart" uri="{CE6537A1-D6FC-4f65-9D91-7224C49458BB}"/>
              </c:extLst>
            </c:dLbl>
            <c:dLbl>
              <c:idx val="14"/>
              <c:spPr>
                <a:noFill/>
                <a:ln>
                  <a:noFill/>
                </a:ln>
                <a:effectLst/>
              </c:spPr>
              <c:txPr>
                <a:bodyPr rot="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dLbl>
            <c:dLbl>
              <c:idx val="15"/>
              <c:layout>
                <c:manualLayout>
                  <c:x val="3.2639738882088943E-3"/>
                  <c:y val="0.146282973621103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5198-4FB1-85B7-11BB4A2BE55C}"/>
                </c:ext>
                <c:ext xmlns:c15="http://schemas.microsoft.com/office/drawing/2012/chart" uri="{CE6537A1-D6FC-4f65-9D91-7224C49458BB}"/>
              </c:extLst>
            </c:dLbl>
            <c:spPr>
              <a:noFill/>
              <a:ln>
                <a:noFill/>
              </a:ln>
              <a:effectLst/>
            </c:spPr>
            <c:txPr>
              <a:bodyPr rot="-5400000" vert="horz" wrap="square" lIns="38100" tIns="19050" rIns="38100" bIns="19050" anchor="ctr">
                <a:spAutoFit/>
              </a:bodyPr>
              <a:lstStyle/>
              <a:p>
                <a:pPr>
                  <a:defRPr sz="800" b="1">
                    <a:solidFill>
                      <a:sysClr val="windowText" lastClr="000000"/>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('RESUMEN POR ENTIDAD Y PARTIDA P'!$A$107:$H$121,'RESUMEN POR ENTIDAD Y PARTIDA P'!$A$125:$H$125)</c:f>
              <c:multiLvlStrCache>
                <c:ptCount val="16"/>
                <c:lvl>
                  <c:pt idx="0">
                    <c:v>COORDINACIÓN DE DELEGADOS DE PAZ SOCIAL</c:v>
                  </c:pt>
                  <c:pt idx="1">
                    <c:v>TELEBACHILLERATO COMUNITARIO DEL ESTADO DE OAXACA</c:v>
                  </c:pt>
                  <c:pt idx="2">
                    <c:v>COORDINACIÓN GENERAL DE UNIDADES Y CARAVANAS MÓVILES DE SERVICIOS GRATUITOS (EXTINTO) DECRETO 26-12-2022</c:v>
                  </c:pt>
                  <c:pt idx="3">
                    <c:v>INSTITUTO DEL DEPORTE</c:v>
                  </c:pt>
                  <c:pt idx="4">
                    <c:v>COORDINACIÓN GENERAL DE ENLACE FEDERAL (EXTINTO) DECRETO 30-06-23</c:v>
                  </c:pt>
                  <c:pt idx="5">
                    <c:v>COORDINACIÓN GENERAL DE RELACIONES INTERNACIONALES (EXTINTO) DECRETO 30-06-2023</c:v>
                  </c:pt>
                  <c:pt idx="6">
                    <c:v>SISTEMA DE TRANSPORTE COLECTIVO METROPOLITANO CITYBUS OAXACA</c:v>
                  </c:pt>
                  <c:pt idx="7">
                    <c:v>UNIVERSIDAD POLITÉCNICA DE NOCHIXTLÁN ABRAHAM CASTELLANOS</c:v>
                  </c:pt>
                  <c:pt idx="8">
                    <c:v>COMISIÓN ESTATAL DE BÚSQUEDA DE PERSONAS DESAPARECIDAS PARA EL ESTADO DE OAXACA</c:v>
                  </c:pt>
                  <c:pt idx="9">
                    <c:v>DIRECCIÓN GENERAL DEL HANGAR OFICIAL DEL GOBIERNO DEL ESTADO</c:v>
                  </c:pt>
                  <c:pt idx="10">
                    <c:v>CENTRO DE CONCILIACIÓN LABORAL DEL ESTADO DE OAXACA</c:v>
                  </c:pt>
                  <c:pt idx="11">
                    <c:v>PROCURADURÍA DE PROTECCIÓN AL AMBIENTE DEL ESTADO DE OAXACA</c:v>
                  </c:pt>
                  <c:pt idx="12">
                    <c:v>COMISIÓN EJECUTIVA ESTATAL DE ATENCIÓN INTEGRAL A VÍCTIMAS</c:v>
                  </c:pt>
                  <c:pt idx="13">
                    <c:v>ARCHIVO GENERAL DEL ESTADO DE OAXACA</c:v>
                  </c:pt>
                  <c:pt idx="14">
                    <c:v>COORDINACIÓN ESTATAL DEL CORREDOR INTEROCEÁNICO DEL ISTMO DE TEHUANTEPEC</c:v>
                  </c:pt>
                  <c:pt idx="15">
                    <c:v>OFICINA DE PENSIONES DEL ESTADO DE OAXACA</c:v>
                  </c:pt>
                </c:lvl>
                <c:lvl>
                  <c:pt idx="0">
                    <c:v>562</c:v>
                  </c:pt>
                  <c:pt idx="1">
                    <c:v>563</c:v>
                  </c:pt>
                  <c:pt idx="2">
                    <c:v>564</c:v>
                  </c:pt>
                  <c:pt idx="3">
                    <c:v>565</c:v>
                  </c:pt>
                  <c:pt idx="4">
                    <c:v>566</c:v>
                  </c:pt>
                  <c:pt idx="5">
                    <c:v>567</c:v>
                  </c:pt>
                  <c:pt idx="6">
                    <c:v>568</c:v>
                  </c:pt>
                  <c:pt idx="7">
                    <c:v>569</c:v>
                  </c:pt>
                  <c:pt idx="8">
                    <c:v>571</c:v>
                  </c:pt>
                  <c:pt idx="9">
                    <c:v>572</c:v>
                  </c:pt>
                  <c:pt idx="10">
                    <c:v>573</c:v>
                  </c:pt>
                  <c:pt idx="11">
                    <c:v>574</c:v>
                  </c:pt>
                  <c:pt idx="12">
                    <c:v>575</c:v>
                  </c:pt>
                  <c:pt idx="13">
                    <c:v>576</c:v>
                  </c:pt>
                  <c:pt idx="14">
                    <c:v>577</c:v>
                  </c:pt>
                  <c:pt idx="15">
                    <c:v>801</c:v>
                  </c:pt>
                </c:lvl>
              </c:multiLvlStrCache>
            </c:multiLvlStrRef>
          </c:cat>
          <c:val>
            <c:numRef>
              <c:f>('RESUMEN POR ENTIDAD Y PARTIDA P'!$J$107:$J$121,'RESUMEN POR ENTIDAD Y PARTIDA P'!$J$125)</c:f>
              <c:numCache>
                <c:formatCode>#,##0_ ;\-#,##0\ </c:formatCode>
                <c:ptCount val="16"/>
                <c:pt idx="0">
                  <c:v>1375</c:v>
                </c:pt>
                <c:pt idx="1">
                  <c:v>312854</c:v>
                </c:pt>
                <c:pt idx="2">
                  <c:v>0</c:v>
                </c:pt>
                <c:pt idx="3">
                  <c:v>1211</c:v>
                </c:pt>
                <c:pt idx="4">
                  <c:v>4490</c:v>
                </c:pt>
                <c:pt idx="5">
                  <c:v>83</c:v>
                </c:pt>
                <c:pt idx="6">
                  <c:v>215</c:v>
                </c:pt>
                <c:pt idx="7">
                  <c:v>37754</c:v>
                </c:pt>
                <c:pt idx="8">
                  <c:v>27</c:v>
                </c:pt>
                <c:pt idx="9">
                  <c:v>40</c:v>
                </c:pt>
                <c:pt idx="10">
                  <c:v>5713</c:v>
                </c:pt>
                <c:pt idx="11">
                  <c:v>321</c:v>
                </c:pt>
                <c:pt idx="12">
                  <c:v>36</c:v>
                </c:pt>
                <c:pt idx="13">
                  <c:v>13933</c:v>
                </c:pt>
                <c:pt idx="14">
                  <c:v>0</c:v>
                </c:pt>
                <c:pt idx="15">
                  <c:v>29378</c:v>
                </c:pt>
              </c:numCache>
            </c:numRef>
          </c:val>
          <c:extLst xmlns:c16r2="http://schemas.microsoft.com/office/drawing/2015/06/chart">
            <c:ext xmlns:c16="http://schemas.microsoft.com/office/drawing/2014/chart" uri="{C3380CC4-5D6E-409C-BE32-E72D297353CC}">
              <c16:uniqueId val="{00000021-5198-4FB1-85B7-11BB4A2BE55C}"/>
            </c:ext>
          </c:extLst>
        </c:ser>
        <c:dLbls>
          <c:showLegendKey val="0"/>
          <c:showVal val="0"/>
          <c:showCatName val="0"/>
          <c:showSerName val="0"/>
          <c:showPercent val="0"/>
          <c:showBubbleSize val="0"/>
        </c:dLbls>
        <c:gapWidth val="150"/>
        <c:shape val="box"/>
        <c:axId val="-1314889200"/>
        <c:axId val="-1314881584"/>
        <c:axId val="0"/>
      </c:bar3DChart>
      <c:catAx>
        <c:axId val="-1314889200"/>
        <c:scaling>
          <c:orientation val="minMax"/>
        </c:scaling>
        <c:delete val="0"/>
        <c:axPos val="b"/>
        <c:numFmt formatCode="General" sourceLinked="1"/>
        <c:majorTickMark val="none"/>
        <c:minorTickMark val="none"/>
        <c:tickLblPos val="nextTo"/>
        <c:spPr>
          <a:ln w="6350">
            <a:noFill/>
          </a:ln>
        </c:spPr>
        <c:txPr>
          <a:bodyPr rot="-5400000" vert="horz"/>
          <a:lstStyle/>
          <a:p>
            <a:pPr>
              <a:defRPr sz="800" b="1" i="0" u="none" strike="noStrike" baseline="0">
                <a:solidFill>
                  <a:srgbClr val="000000"/>
                </a:solidFill>
                <a:latin typeface="Calibri"/>
                <a:ea typeface="Calibri"/>
                <a:cs typeface="Calibri"/>
              </a:defRPr>
            </a:pPr>
            <a:endParaRPr lang="es-MX"/>
          </a:p>
        </c:txPr>
        <c:crossAx val="-1314881584"/>
        <c:crosses val="autoZero"/>
        <c:auto val="0"/>
        <c:lblAlgn val="ctr"/>
        <c:lblOffset val="100"/>
        <c:tickMarkSkip val="1"/>
        <c:noMultiLvlLbl val="0"/>
      </c:catAx>
      <c:valAx>
        <c:axId val="-1314881584"/>
        <c:scaling>
          <c:logBase val="10"/>
          <c:orientation val="minMax"/>
          <c:max val="1000000"/>
        </c:scaling>
        <c:delete val="0"/>
        <c:axPos val="l"/>
        <c:numFmt formatCode="#,##0_ ;\-#,##0\ " sourceLinked="1"/>
        <c:majorTickMark val="none"/>
        <c:minorTickMark val="none"/>
        <c:tickLblPos val="nextTo"/>
        <c:spPr>
          <a:ln w="6350">
            <a:noFill/>
          </a:ln>
        </c:spPr>
        <c:txPr>
          <a:bodyPr rot="0" vert="horz"/>
          <a:lstStyle/>
          <a:p>
            <a:pPr>
              <a:defRPr sz="900" b="1" i="0" u="none" strike="noStrike" baseline="0">
                <a:solidFill>
                  <a:sysClr val="windowText" lastClr="000000"/>
                </a:solidFill>
                <a:latin typeface="Calibri"/>
                <a:ea typeface="Calibri"/>
                <a:cs typeface="Calibri"/>
              </a:defRPr>
            </a:pPr>
            <a:endParaRPr lang="es-MX"/>
          </a:p>
        </c:txPr>
        <c:crossAx val="-1314889200"/>
        <c:crosses val="autoZero"/>
        <c:crossBetween val="between"/>
      </c:valAx>
      <c:spPr>
        <a:noFill/>
        <a:ln w="25400">
          <a:noFill/>
        </a:ln>
      </c:spPr>
    </c:plotArea>
    <c:legend>
      <c:legendPos val="r"/>
      <c:layout>
        <c:manualLayout>
          <c:xMode val="edge"/>
          <c:yMode val="edge"/>
          <c:x val="1.472269848115975E-2"/>
          <c:y val="0.58182091308538741"/>
          <c:w val="0.15545173463683964"/>
          <c:h val="0.24778144286018303"/>
        </c:manualLayout>
      </c:layout>
      <c:overlay val="0"/>
      <c:spPr>
        <a:noFill/>
        <a:ln w="25400">
          <a:noFill/>
        </a:ln>
      </c:spPr>
      <c:txPr>
        <a:bodyPr/>
        <a:lstStyle/>
        <a:p>
          <a:pPr>
            <a:defRPr sz="830" b="1" i="0" u="none" strike="noStrike" baseline="0">
              <a:solidFill>
                <a:srgbClr val="000000"/>
              </a:solidFill>
              <a:latin typeface="Calibri"/>
              <a:ea typeface="Calibri"/>
              <a:cs typeface="Calibri"/>
            </a:defRPr>
          </a:pPr>
          <a:endParaRPr lang="es-MX"/>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6"/>
          <c:order val="6"/>
          <c:tx>
            <c:strRef>
              <c:f>'RESUMEN POR ENTIDAD Y PARTIDA P'!$I$16</c:f>
              <c:strCache>
                <c:ptCount val="1"/>
                <c:pt idx="0">
                  <c:v>Metas Programadas</c:v>
                </c:pt>
              </c:strCache>
            </c:strRef>
          </c:tx>
          <c:spPr>
            <a:solidFill>
              <a:srgbClr val="CCFFCC"/>
            </a:solidFill>
            <a:ln>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2.9914513780176484E-17"/>
                  <c:y val="0.1079197824609109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C1-4698-BACB-1FF30B7E2271}"/>
                </c:ext>
                <c:ext xmlns:c15="http://schemas.microsoft.com/office/drawing/2012/chart" uri="{CE6537A1-D6FC-4f65-9D91-7224C49458BB}"/>
              </c:extLst>
            </c:dLbl>
            <c:dLbl>
              <c:idx val="1"/>
              <c:layout>
                <c:manualLayout>
                  <c:x val="4.8951588035768155E-3"/>
                  <c:y val="0.247016390966085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C1-4698-BACB-1FF30B7E2271}"/>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'RESUMEN POR ENTIDAD Y PARTIDA P'!$A$122:$B$123</c:f>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f>'RESUMEN POR ENTIDAD Y PARTIDA P'!$I$122:$I$123</c:f>
              <c:numCache>
                <c:formatCode>#,##0_ ;\-#,##0\ </c:formatCode>
                <c:ptCount val="2"/>
                <c:pt idx="0">
                  <c:v>27</c:v>
                </c:pt>
                <c:pt idx="1">
                  <c:v>2554</c:v>
                </c:pt>
              </c:numCache>
            </c:numRef>
          </c:val>
          <c:extLst xmlns:c16r2="http://schemas.microsoft.com/office/drawing/2015/06/chart">
            <c:ext xmlns:c16="http://schemas.microsoft.com/office/drawing/2014/chart" uri="{C3380CC4-5D6E-409C-BE32-E72D297353CC}">
              <c16:uniqueId val="{00000002-CEC1-4698-BACB-1FF30B7E2271}"/>
            </c:ext>
          </c:extLst>
        </c:ser>
        <c:ser>
          <c:idx val="7"/>
          <c:order val="7"/>
          <c:tx>
            <c:strRef>
              <c:f>'RESUMEN POR ENTIDAD Y PARTIDA P'!$J$16</c:f>
              <c:strCache>
                <c:ptCount val="1"/>
                <c:pt idx="0">
                  <c:v>Metas Alcanzadas</c:v>
                </c:pt>
              </c:strCache>
            </c:strRef>
          </c:tx>
          <c:spPr>
            <a:solidFill>
              <a:srgbClr val="0066FF"/>
            </a:solidFill>
            <a:ln>
              <a:noFill/>
            </a:ln>
            <a:effectLst>
              <a:outerShdw blurRad="50800" dist="38100" dir="2700000" algn="tl" rotWithShape="0">
                <a:prstClr val="black">
                  <a:alpha val="40000"/>
                </a:prstClr>
              </a:outerShdw>
            </a:effectLst>
            <a:scene3d>
              <a:camera prst="orthographicFront"/>
              <a:lightRig rig="threePt" dir="t"/>
            </a:scene3d>
            <a:sp3d prstMaterial="metal">
              <a:bevelT w="152400" h="50800" prst="softRound"/>
            </a:sp3d>
          </c:spPr>
          <c:invertIfNegative val="0"/>
          <c:dLbls>
            <c:dLbl>
              <c:idx val="0"/>
              <c:layout>
                <c:manualLayout>
                  <c:x val="3.2634392023846233E-3"/>
                  <c:y val="9.3530478132789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C1-4698-BACB-1FF30B7E2271}"/>
                </c:ext>
                <c:ext xmlns:c15="http://schemas.microsoft.com/office/drawing/2012/chart" uri="{CE6537A1-D6FC-4f65-9D91-7224C49458BB}"/>
              </c:extLst>
            </c:dLbl>
            <c:dLbl>
              <c:idx val="1"/>
              <c:layout>
                <c:manualLayout>
                  <c:x val="6.5268784047691269E-3"/>
                  <c:y val="0.24461817357806473"/>
                </c:manualLayout>
              </c:layout>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C1-4698-BACB-1FF30B7E22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'RESUMEN POR ENTIDAD Y PARTIDA P'!$A$122:$B$123</c:f>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f>'RESUMEN POR ENTIDAD Y PARTIDA P'!$J$122:$J$123</c:f>
              <c:numCache>
                <c:formatCode>#,##0_ ;\-#,##0\ </c:formatCode>
                <c:ptCount val="2"/>
                <c:pt idx="0">
                  <c:v>20</c:v>
                </c:pt>
                <c:pt idx="1">
                  <c:v>2369</c:v>
                </c:pt>
              </c:numCache>
            </c:numRef>
          </c:val>
          <c:extLst xmlns:c16r2="http://schemas.microsoft.com/office/drawing/2015/06/chart">
            <c:ext xmlns:c16="http://schemas.microsoft.com/office/drawing/2014/chart" uri="{C3380CC4-5D6E-409C-BE32-E72D297353CC}">
              <c16:uniqueId val="{00000005-CEC1-4698-BACB-1FF30B7E2271}"/>
            </c:ext>
          </c:extLst>
        </c:ser>
        <c:dLbls>
          <c:showLegendKey val="0"/>
          <c:showVal val="0"/>
          <c:showCatName val="0"/>
          <c:showSerName val="0"/>
          <c:showPercent val="0"/>
          <c:showBubbleSize val="0"/>
        </c:dLbls>
        <c:gapWidth val="150"/>
        <c:shape val="box"/>
        <c:axId val="-1314890832"/>
        <c:axId val="-1314888112"/>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'RESUMEN POR ENTIDAD Y PARTIDA P'!$C$16</c15:sqref>
                        </c15:formulaRef>
                      </c:ext>
                    </c:extLst>
                    <c:strCache>
                      <c:ptCount val="1"/>
                    </c:strCache>
                  </c:strRef>
                </c:tx>
                <c:spPr>
                  <a:solidFill>
                    <a:schemeClr val="accent1"/>
                  </a:solidFill>
                  <a:ln>
                    <a:noFill/>
                  </a:ln>
                  <a:effectLst/>
                  <a:sp3d/>
                </c:spPr>
                <c:invertIfNegative val="0"/>
                <c:cat>
                  <c:multiLvlStrRef>
                    <c:extLst xmlns:c16r2="http://schemas.microsoft.com/office/drawing/2015/06/chart">
                      <c:ext uri="{02D57815-91ED-43cb-92C2-25804820EDAC}">
                        <c15:formulaRef>
                          <c15:sqref>'RESUMEN POR ENTIDAD Y PARTIDA P'!$A$122:$B$123</c15:sqref>
                        </c15:formulaRef>
                      </c:ext>
                    </c:extLst>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extLst xmlns:c16r2="http://schemas.microsoft.com/office/drawing/2015/06/chart">
                      <c:ext uri="{02D57815-91ED-43cb-92C2-25804820EDAC}">
                        <c15:formulaRef>
                          <c15:sqref>'RESUMEN POR ENTIDAD Y PARTIDA P'!$C$122:$C$123</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6-CEC1-4698-BACB-1FF30B7E2271}"/>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P'!$D$16</c15:sqref>
                        </c15:formulaRef>
                      </c:ext>
                    </c:extLst>
                    <c:strCache>
                      <c:ptCount val="1"/>
                    </c:strCache>
                  </c:strRef>
                </c:tx>
                <c:spPr>
                  <a:solidFill>
                    <a:schemeClr val="accent2"/>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P'!$A$122:$B$123</c15:sqref>
                        </c15:formulaRef>
                      </c:ext>
                    </c:extLst>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P'!$D$122:$D$123</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7-CEC1-4698-BACB-1FF30B7E2271}"/>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P'!$E$16</c15:sqref>
                        </c15:formulaRef>
                      </c:ext>
                    </c:extLst>
                    <c:strCache>
                      <c:ptCount val="1"/>
                    </c:strCache>
                  </c:strRef>
                </c:tx>
                <c:spPr>
                  <a:solidFill>
                    <a:schemeClr val="accent3"/>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P'!$A$122:$B$123</c15:sqref>
                        </c15:formulaRef>
                      </c:ext>
                    </c:extLst>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P'!$E$122:$E$123</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8-CEC1-4698-BACB-1FF30B7E2271}"/>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P'!$F$16</c15:sqref>
                        </c15:formulaRef>
                      </c:ext>
                    </c:extLst>
                    <c:strCache>
                      <c:ptCount val="1"/>
                    </c:strCache>
                  </c:strRef>
                </c:tx>
                <c:spPr>
                  <a:solidFill>
                    <a:schemeClr val="accent4"/>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P'!$A$122:$B$123</c15:sqref>
                        </c15:formulaRef>
                      </c:ext>
                    </c:extLst>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P'!$F$122:$F$123</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9-CEC1-4698-BACB-1FF30B7E2271}"/>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P'!$G$16</c15:sqref>
                        </c15:formulaRef>
                      </c:ext>
                    </c:extLst>
                    <c:strCache>
                      <c:ptCount val="1"/>
                    </c:strCache>
                  </c:strRef>
                </c:tx>
                <c:spPr>
                  <a:solidFill>
                    <a:schemeClr val="accent5"/>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P'!$A$122:$B$123</c15:sqref>
                        </c15:formulaRef>
                      </c:ext>
                    </c:extLst>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P'!$G$122:$G$123</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A-CEC1-4698-BACB-1FF30B7E2271}"/>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P'!$H$16</c15:sqref>
                        </c15:formulaRef>
                      </c:ext>
                    </c:extLst>
                    <c:strCache>
                      <c:ptCount val="1"/>
                    </c:strCache>
                  </c:strRef>
                </c:tx>
                <c:spPr>
                  <a:solidFill>
                    <a:schemeClr val="accent6"/>
                  </a:solidFill>
                  <a:ln>
                    <a:noFill/>
                  </a:ln>
                  <a:effectLst/>
                  <a:sp3d/>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'RESUMEN POR ENTIDAD Y PARTIDA P'!$A$122:$B$123</c15:sqref>
                        </c15:formulaRef>
                      </c:ext>
                    </c:extLst>
                    <c:multiLvlStrCache>
                      <c:ptCount val="2"/>
                      <c:lvl>
                        <c:pt idx="0">
                          <c:v>FIDEICOMISO PARA EL DESARROLLO LOGÍSTICO DEL ESTADO DE OAXACA</c:v>
                        </c:pt>
                        <c:pt idx="1">
                          <c:v>FIDEICOMISO DE FOMENTO PARA EL ESTADO DE OAXACA</c:v>
                        </c:pt>
                      </c:lvl>
                      <c:lvl>
                        <c:pt idx="0">
                          <c:v>601</c:v>
                        </c:pt>
                        <c:pt idx="1">
                          <c:v>602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P'!$H$122:$H$123</c15:sqref>
                        </c15:formulaRef>
                      </c:ext>
                    </c:extLst>
                    <c:numCache>
                      <c:formatCode>General</c:formatCode>
                      <c:ptCount val="2"/>
                    </c:numCache>
                  </c:numRef>
                </c:val>
                <c:extLst xmlns:c15="http://schemas.microsoft.com/office/drawing/2012/chart" xmlns:c16r2="http://schemas.microsoft.com/office/drawing/2015/06/chart">
                  <c:ext xmlns:c16="http://schemas.microsoft.com/office/drawing/2014/chart" uri="{C3380CC4-5D6E-409C-BE32-E72D297353CC}">
                    <c16:uniqueId val="{0000000B-CEC1-4698-BACB-1FF30B7E2271}"/>
                  </c:ext>
                </c:extLst>
              </c15:ser>
            </c15:filteredBarSeries>
          </c:ext>
        </c:extLst>
      </c:bar3DChart>
      <c:catAx>
        <c:axId val="-1314890832"/>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s-MX" sz="1400" b="1">
                    <a:solidFill>
                      <a:sysClr val="windowText" lastClr="000000"/>
                    </a:solidFill>
                  </a:rPr>
                  <a:t>FIDEICOMISOS PÚBLICOS</a:t>
                </a:r>
              </a:p>
              <a:p>
                <a:pPr marL="0" marR="0" lvl="0" indent="0" algn="ctr" defTabSz="914400" rtl="0" eaLnBrk="1" fontAlgn="auto" latinLnBrk="0" hangingPunct="1">
                  <a:lnSpc>
                    <a:spcPct val="100000"/>
                  </a:lnSpc>
                  <a:spcBef>
                    <a:spcPts val="0"/>
                  </a:spcBef>
                  <a:spcAft>
                    <a:spcPts val="0"/>
                  </a:spcAft>
                  <a:buClrTx/>
                  <a:buSzTx/>
                  <a:buFontTx/>
                  <a:buNone/>
                  <a:tabLst/>
                  <a:defRPr sz="1400" b="1">
                    <a:solidFill>
                      <a:sysClr val="windowText" lastClr="000000"/>
                    </a:solidFill>
                  </a:defRPr>
                </a:pPr>
                <a:endParaRPr lang="es-MX" sz="1400" b="1">
                  <a:solidFill>
                    <a:sysClr val="windowText" lastClr="000000"/>
                  </a:solidFill>
                </a:endParaRPr>
              </a:p>
            </c:rich>
          </c:tx>
          <c:layout>
            <c:manualLayout>
              <c:xMode val="edge"/>
              <c:yMode val="edge"/>
              <c:x val="0.38177189330866479"/>
              <c:y val="4.162550041543924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14888112"/>
        <c:crosses val="autoZero"/>
        <c:auto val="1"/>
        <c:lblAlgn val="ctr"/>
        <c:lblOffset val="100"/>
        <c:noMultiLvlLbl val="0"/>
      </c:catAx>
      <c:valAx>
        <c:axId val="-1314888112"/>
        <c:scaling>
          <c:logBase val="10"/>
          <c:orientation val="minMax"/>
          <c:max val="100000"/>
        </c:scaling>
        <c:delete val="0"/>
        <c:axPos val="l"/>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14890832"/>
        <c:crosses val="autoZero"/>
        <c:crossBetween val="between"/>
      </c:valAx>
      <c:spPr>
        <a:noFill/>
        <a:ln>
          <a:noFill/>
        </a:ln>
        <a:effectLst/>
      </c:spPr>
    </c:plotArea>
    <c:legend>
      <c:legendPos val="b"/>
      <c:layout>
        <c:manualLayout>
          <c:xMode val="edge"/>
          <c:yMode val="edge"/>
          <c:x val="0.81618627299825264"/>
          <c:y val="5.300362565148424E-2"/>
          <c:w val="0.15574789289752286"/>
          <c:h val="0.2648384038287616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w="12700">
          <a:noFill/>
        </a:ln>
        <a:effectLst/>
        <a:sp3d/>
      </c:spPr>
    </c:sideWall>
    <c:backWall>
      <c:thickness val="0"/>
      <c:spPr>
        <a:noFill/>
        <a:ln w="12700">
          <a:noFill/>
        </a:ln>
        <a:effectLst/>
        <a:sp3d/>
      </c:spPr>
    </c:backWall>
    <c:plotArea>
      <c:layout/>
      <c:bar3DChart>
        <c:barDir val="col"/>
        <c:grouping val="clustered"/>
        <c:varyColors val="0"/>
        <c:ser>
          <c:idx val="6"/>
          <c:order val="6"/>
          <c:tx>
            <c:strRef>
              <c:f>'RESUMEN POR ENTIDAD Y PARTIDA P'!$I$16</c:f>
              <c:strCache>
                <c:ptCount val="1"/>
                <c:pt idx="0">
                  <c:v>Metas Programadas</c:v>
                </c:pt>
              </c:strCache>
            </c:strRef>
          </c:tx>
          <c:spPr>
            <a:solidFill>
              <a:srgbClr val="6699FF"/>
            </a:solidFill>
            <a:ln>
              <a:noFill/>
            </a:ln>
            <a:effectLst/>
            <a:scene3d>
              <a:camera prst="orthographicFront"/>
              <a:lightRig rig="threePt" dir="t"/>
            </a:scene3d>
            <a:sp3d prstMaterial="metal">
              <a:bevelT w="152400" h="50800" prst="softRound"/>
            </a:sp3d>
          </c:spPr>
          <c:invertIfNegative val="0"/>
          <c:dLbls>
            <c:dLbl>
              <c:idx val="0"/>
              <c:layout>
                <c:manualLayout>
                  <c:x val="4.8951588035768753E-3"/>
                  <c:y val="0.244618173578064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4A-4D00-B863-90A779767B74}"/>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POR ENTIDAD Y PARTIDA P'!$A$125:$B$125</c:f>
              <c:strCache>
                <c:ptCount val="2"/>
                <c:pt idx="0">
                  <c:v>801</c:v>
                </c:pt>
                <c:pt idx="1">
                  <c:v>OFICINA DE PENSIONES DEL ESTADO DE OAXACA</c:v>
                </c:pt>
              </c:strCache>
            </c:strRef>
          </c:cat>
          <c:val>
            <c:numRef>
              <c:f>'RESUMEN POR ENTIDAD Y PARTIDA P'!$I$125</c:f>
              <c:numCache>
                <c:formatCode>#,##0_ ;\-#,##0\ </c:formatCode>
                <c:ptCount val="1"/>
                <c:pt idx="0">
                  <c:v>29479</c:v>
                </c:pt>
              </c:numCache>
            </c:numRef>
          </c:val>
          <c:extLst xmlns:c16r2="http://schemas.microsoft.com/office/drawing/2015/06/chart">
            <c:ext xmlns:c16="http://schemas.microsoft.com/office/drawing/2014/chart" uri="{C3380CC4-5D6E-409C-BE32-E72D297353CC}">
              <c16:uniqueId val="{00000001-4E4A-4D00-B863-90A779767B74}"/>
            </c:ext>
          </c:extLst>
        </c:ser>
        <c:ser>
          <c:idx val="7"/>
          <c:order val="7"/>
          <c:tx>
            <c:strRef>
              <c:f>'RESUMEN POR ENTIDAD Y PARTIDA P'!$J$16</c:f>
              <c:strCache>
                <c:ptCount val="1"/>
                <c:pt idx="0">
                  <c:v>Metas Alcanzadas</c:v>
                </c:pt>
              </c:strCache>
            </c:strRef>
          </c:tx>
          <c:spPr>
            <a:solidFill>
              <a:srgbClr val="99CCFF"/>
            </a:solidFill>
            <a:ln>
              <a:noFill/>
            </a:ln>
            <a:effectLst/>
            <a:scene3d>
              <a:camera prst="orthographicFront"/>
              <a:lightRig rig="threePt" dir="t"/>
            </a:scene3d>
            <a:sp3d prstMaterial="metal">
              <a:bevelT w="152400" h="50800" prst="softRound"/>
            </a:sp3d>
          </c:spPr>
          <c:invertIfNegative val="0"/>
          <c:dLbls>
            <c:dLbl>
              <c:idx val="0"/>
              <c:layout>
                <c:manualLayout>
                  <c:x val="6.5268784047691269E-3"/>
                  <c:y val="0.239821738802024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4A-4D00-B863-90A779767B74}"/>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POR ENTIDAD Y PARTIDA P'!$A$125:$B$125</c:f>
              <c:strCache>
                <c:ptCount val="2"/>
                <c:pt idx="0">
                  <c:v>801</c:v>
                </c:pt>
                <c:pt idx="1">
                  <c:v>OFICINA DE PENSIONES DEL ESTADO DE OAXACA</c:v>
                </c:pt>
              </c:strCache>
            </c:strRef>
          </c:cat>
          <c:val>
            <c:numRef>
              <c:f>'RESUMEN POR ENTIDAD Y PARTIDA P'!$J$125</c:f>
              <c:numCache>
                <c:formatCode>#,##0_ ;\-#,##0\ </c:formatCode>
                <c:ptCount val="1"/>
                <c:pt idx="0">
                  <c:v>29378</c:v>
                </c:pt>
              </c:numCache>
            </c:numRef>
          </c:val>
          <c:extLst xmlns:c16r2="http://schemas.microsoft.com/office/drawing/2015/06/chart">
            <c:ext xmlns:c16="http://schemas.microsoft.com/office/drawing/2014/chart" uri="{C3380CC4-5D6E-409C-BE32-E72D297353CC}">
              <c16:uniqueId val="{00000003-4E4A-4D00-B863-90A779767B74}"/>
            </c:ext>
          </c:extLst>
        </c:ser>
        <c:dLbls>
          <c:showLegendKey val="0"/>
          <c:showVal val="0"/>
          <c:showCatName val="0"/>
          <c:showSerName val="0"/>
          <c:showPercent val="0"/>
          <c:showBubbleSize val="0"/>
        </c:dLbls>
        <c:gapWidth val="317"/>
        <c:gapDepth val="379"/>
        <c:shape val="box"/>
        <c:axId val="-1314892464"/>
        <c:axId val="-1314893552"/>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'RESUMEN POR ENTIDAD Y PARTIDA P'!$C$16</c15:sqref>
                        </c15:formulaRef>
                      </c:ext>
                    </c:extLst>
                    <c:strCache>
                      <c:ptCount val="1"/>
                    </c:strCache>
                  </c:strRef>
                </c:tx>
                <c:spPr>
                  <a:solidFill>
                    <a:schemeClr val="accent1"/>
                  </a:solidFill>
                  <a:ln>
                    <a:noFill/>
                  </a:ln>
                  <a:effectLst/>
                  <a:sp3d/>
                </c:spPr>
                <c:invertIfNegative val="0"/>
                <c:cat>
                  <c:strRef>
                    <c:extLst xmlns:c16r2="http://schemas.microsoft.com/office/drawing/2015/06/chart">
                      <c:ext uri="{02D57815-91ED-43cb-92C2-25804820EDAC}">
                        <c15:formulaRef>
                          <c15:sqref>'RESUMEN POR ENTIDAD Y PARTIDA P'!$A$125:$B$125</c15:sqref>
                        </c15:formulaRef>
                      </c:ext>
                    </c:extLst>
                    <c:strCache>
                      <c:ptCount val="2"/>
                      <c:pt idx="0">
                        <c:v>801</c:v>
                      </c:pt>
                      <c:pt idx="1">
                        <c:v>OFICINA DE PENSIONES DEL ESTADO DE OAXACA</c:v>
                      </c:pt>
                    </c:strCache>
                  </c:strRef>
                </c:cat>
                <c:val>
                  <c:numRef>
                    <c:extLst xmlns:c16r2="http://schemas.microsoft.com/office/drawing/2015/06/chart">
                      <c:ext uri="{02D57815-91ED-43cb-92C2-25804820EDAC}">
                        <c15:formulaRef>
                          <c15:sqref>'RESUMEN POR ENTIDAD Y PARTIDA P'!$C$125</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4-4E4A-4D00-B863-90A779767B74}"/>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P'!$D$16</c15:sqref>
                        </c15:formulaRef>
                      </c:ext>
                    </c:extLst>
                    <c:strCache>
                      <c:ptCount val="1"/>
                    </c:strCache>
                  </c:strRef>
                </c:tx>
                <c:spPr>
                  <a:solidFill>
                    <a:schemeClr val="accent2"/>
                  </a:solidFill>
                  <a:ln>
                    <a:noFill/>
                  </a:ln>
                  <a:effectLst/>
                  <a:sp3d/>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'RESUMEN POR ENTIDAD Y PARTIDA P'!$A$125:$B$125</c15:sqref>
                        </c15:formulaRef>
                      </c:ext>
                    </c:extLst>
                    <c:strCache>
                      <c:ptCount val="2"/>
                      <c:pt idx="0">
                        <c:v>801</c:v>
                      </c:pt>
                      <c:pt idx="1">
                        <c:v>OFICINA DE PENSIONES DEL ESTADO DE OAXACA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P'!$D$125</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5-4E4A-4D00-B863-90A779767B74}"/>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P'!$E$16</c15:sqref>
                        </c15:formulaRef>
                      </c:ext>
                    </c:extLst>
                    <c:strCache>
                      <c:ptCount val="1"/>
                    </c:strCache>
                  </c:strRef>
                </c:tx>
                <c:spPr>
                  <a:solidFill>
                    <a:schemeClr val="accent3"/>
                  </a:solidFill>
                  <a:ln>
                    <a:noFill/>
                  </a:ln>
                  <a:effectLst/>
                  <a:sp3d/>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'RESUMEN POR ENTIDAD Y PARTIDA P'!$A$125:$B$125</c15:sqref>
                        </c15:formulaRef>
                      </c:ext>
                    </c:extLst>
                    <c:strCache>
                      <c:ptCount val="2"/>
                      <c:pt idx="0">
                        <c:v>801</c:v>
                      </c:pt>
                      <c:pt idx="1">
                        <c:v>OFICINA DE PENSIONES DEL ESTADO DE OAXACA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P'!$E$125</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6-4E4A-4D00-B863-90A779767B74}"/>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P'!$F$16</c15:sqref>
                        </c15:formulaRef>
                      </c:ext>
                    </c:extLst>
                    <c:strCache>
                      <c:ptCount val="1"/>
                    </c:strCache>
                  </c:strRef>
                </c:tx>
                <c:spPr>
                  <a:solidFill>
                    <a:schemeClr val="accent4"/>
                  </a:solidFill>
                  <a:ln>
                    <a:noFill/>
                  </a:ln>
                  <a:effectLst/>
                  <a:sp3d/>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'RESUMEN POR ENTIDAD Y PARTIDA P'!$A$125:$B$125</c15:sqref>
                        </c15:formulaRef>
                      </c:ext>
                    </c:extLst>
                    <c:strCache>
                      <c:ptCount val="2"/>
                      <c:pt idx="0">
                        <c:v>801</c:v>
                      </c:pt>
                      <c:pt idx="1">
                        <c:v>OFICINA DE PENSIONES DEL ESTADO DE OAXACA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P'!$F$125</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7-4E4A-4D00-B863-90A779767B74}"/>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P'!$G$16</c15:sqref>
                        </c15:formulaRef>
                      </c:ext>
                    </c:extLst>
                    <c:strCache>
                      <c:ptCount val="1"/>
                    </c:strCache>
                  </c:strRef>
                </c:tx>
                <c:spPr>
                  <a:solidFill>
                    <a:schemeClr val="accent5"/>
                  </a:solidFill>
                  <a:ln>
                    <a:noFill/>
                  </a:ln>
                  <a:effectLst/>
                  <a:sp3d/>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'RESUMEN POR ENTIDAD Y PARTIDA P'!$A$125:$B$125</c15:sqref>
                        </c15:formulaRef>
                      </c:ext>
                    </c:extLst>
                    <c:strCache>
                      <c:ptCount val="2"/>
                      <c:pt idx="0">
                        <c:v>801</c:v>
                      </c:pt>
                      <c:pt idx="1">
                        <c:v>OFICINA DE PENSIONES DEL ESTADO DE OAXACA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P'!$G$125</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8-4E4A-4D00-B863-90A779767B74}"/>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'RESUMEN POR ENTIDAD Y PARTIDA P'!$H$16</c15:sqref>
                        </c15:formulaRef>
                      </c:ext>
                    </c:extLst>
                    <c:strCache>
                      <c:ptCount val="1"/>
                    </c:strCache>
                  </c:strRef>
                </c:tx>
                <c:spPr>
                  <a:solidFill>
                    <a:schemeClr val="accent6"/>
                  </a:solidFill>
                  <a:ln>
                    <a:noFill/>
                  </a:ln>
                  <a:effectLst/>
                  <a:sp3d/>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'RESUMEN POR ENTIDAD Y PARTIDA P'!$A$125:$B$125</c15:sqref>
                        </c15:formulaRef>
                      </c:ext>
                    </c:extLst>
                    <c:strCache>
                      <c:ptCount val="2"/>
                      <c:pt idx="0">
                        <c:v>801</c:v>
                      </c:pt>
                      <c:pt idx="1">
                        <c:v>OFICINA DE PENSIONES DEL ESTADO DE OAXACA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'RESUMEN POR ENTIDAD Y PARTIDA P'!$H$125</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9-4E4A-4D00-B863-90A779767B74}"/>
                  </c:ext>
                </c:extLst>
              </c15:ser>
            </c15:filteredBarSeries>
          </c:ext>
        </c:extLst>
      </c:bar3DChart>
      <c:catAx>
        <c:axId val="-131489246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s-MX" sz="1400" b="1">
                    <a:solidFill>
                      <a:sysClr val="windowText" lastClr="000000"/>
                    </a:solidFill>
                  </a:rPr>
                  <a:t>INSTITUCIONES</a:t>
                </a:r>
                <a:r>
                  <a:rPr lang="es-MX" sz="1400" b="1" baseline="0">
                    <a:solidFill>
                      <a:sysClr val="windowText" lastClr="000000"/>
                    </a:solidFill>
                  </a:rPr>
                  <a:t> P</a:t>
                </a:r>
                <a:r>
                  <a:rPr lang="es-MX" sz="1400" b="1" i="0" u="none" strike="noStrike" kern="1200" baseline="0">
                    <a:solidFill>
                      <a:sysClr val="windowText" lastClr="000000"/>
                    </a:solidFill>
                  </a:rPr>
                  <a:t>Ú</a:t>
                </a:r>
                <a:r>
                  <a:rPr lang="es-MX" sz="1400" b="1" baseline="0">
                    <a:solidFill>
                      <a:sysClr val="windowText" lastClr="000000"/>
                    </a:solidFill>
                  </a:rPr>
                  <a:t>BLICAS DE SEGURIDAD SOCIAL</a:t>
                </a:r>
                <a:endParaRPr lang="es-MX" sz="1400" b="1">
                  <a:solidFill>
                    <a:sysClr val="windowText" lastClr="000000"/>
                  </a:solidFill>
                </a:endParaRPr>
              </a:p>
            </c:rich>
          </c:tx>
          <c:layout>
            <c:manualLayout>
              <c:xMode val="edge"/>
              <c:yMode val="edge"/>
              <c:x val="0.26052471990954873"/>
              <c:y val="2.860072513029685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14893552"/>
        <c:crosses val="autoZero"/>
        <c:auto val="1"/>
        <c:lblAlgn val="ctr"/>
        <c:lblOffset val="100"/>
        <c:noMultiLvlLbl val="0"/>
      </c:catAx>
      <c:valAx>
        <c:axId val="-1314893552"/>
        <c:scaling>
          <c:logBase val="10"/>
          <c:orientation val="minMax"/>
          <c:max val="1000000"/>
        </c:scaling>
        <c:delete val="0"/>
        <c:axPos val="l"/>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314892464"/>
        <c:crosses val="autoZero"/>
        <c:crossBetween val="between"/>
      </c:valAx>
      <c:spPr>
        <a:noFill/>
        <a:ln>
          <a:noFill/>
        </a:ln>
        <a:effectLst/>
      </c:spPr>
    </c:plotArea>
    <c:legend>
      <c:legendPos val="b"/>
      <c:layout>
        <c:manualLayout>
          <c:xMode val="edge"/>
          <c:yMode val="edge"/>
          <c:x val="0.81355028012213482"/>
          <c:y val="0.12181288199988988"/>
          <c:w val="0.15737961249871518"/>
          <c:h val="0.2072931006001872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MX" sz="1000" b="1"/>
              <a:t>Indicador</a:t>
            </a:r>
            <a:r>
              <a:rPr lang="es-MX" sz="1000" b="1" baseline="0"/>
              <a:t> Trimestral de la Actividad Económica Estatal</a:t>
            </a:r>
          </a:p>
          <a:p>
            <a:pPr>
              <a:defRPr sz="1000" b="1"/>
            </a:pPr>
            <a:r>
              <a:rPr lang="es-MX" sz="1000" b="1" baseline="0"/>
              <a:t>(Variación porcentual acumulado 2010-2023)</a:t>
            </a:r>
            <a:endParaRPr lang="es-MX"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0.11111111111111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68-4F6E-ADA3-46D36DBF3FE1}"/>
                </c:ext>
                <c:ext xmlns:c15="http://schemas.microsoft.com/office/drawing/2012/chart" uri="{CE6537A1-D6FC-4f65-9D91-7224C49458BB}"/>
              </c:extLst>
            </c:dLbl>
            <c:dLbl>
              <c:idx val="4"/>
              <c:layout>
                <c:manualLayout>
                  <c:x val="0"/>
                  <c:y val="0.120370370370370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68-4F6E-ADA3-46D36DBF3FE1}"/>
                </c:ext>
                <c:ext xmlns:c15="http://schemas.microsoft.com/office/drawing/2012/chart" uri="{CE6537A1-D6FC-4f65-9D91-7224C49458BB}"/>
              </c:extLst>
            </c:dLbl>
            <c:dLbl>
              <c:idx val="6"/>
              <c:layout>
                <c:manualLayout>
                  <c:x val="-5.0925337632079971E-17"/>
                  <c:y val="0.115740740740740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68-4F6E-ADA3-46D36DBF3FE1}"/>
                </c:ext>
                <c:ext xmlns:c15="http://schemas.microsoft.com/office/drawing/2012/chart" uri="{CE6537A1-D6FC-4f65-9D91-7224C49458BB}"/>
              </c:extLst>
            </c:dLbl>
            <c:dLbl>
              <c:idx val="7"/>
              <c:layout>
                <c:manualLayout>
                  <c:x val="3.143755468066492E-2"/>
                  <c:y val="0.4216896325459316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68-4F6E-ADA3-46D36DBF3FE1}"/>
                </c:ext>
                <c:ext xmlns:c15="http://schemas.microsoft.com/office/drawing/2012/chart" uri="{CE6537A1-D6FC-4f65-9D91-7224C49458BB}"/>
              </c:extLst>
            </c:dLbl>
            <c:dLbl>
              <c:idx val="9"/>
              <c:layout>
                <c:manualLayout>
                  <c:x val="-1.0185067526415994E-16"/>
                  <c:y val="0.259259259259259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68-4F6E-ADA3-46D36DBF3FE1}"/>
                </c:ext>
                <c:ext xmlns:c15="http://schemas.microsoft.com/office/drawing/2012/chart" uri="{CE6537A1-D6FC-4f65-9D91-7224C49458BB}"/>
              </c:extLst>
            </c:dLbl>
            <c:dLbl>
              <c:idx val="10"/>
              <c:layout>
                <c:manualLayout>
                  <c:x val="2.7777777777777779E-3"/>
                  <c:y val="0.25000036453776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68-4F6E-ADA3-46D36DBF3FE1}"/>
                </c:ext>
                <c:ext xmlns:c15="http://schemas.microsoft.com/office/drawing/2012/chart" uri="{CE6537A1-D6FC-4f65-9D91-7224C49458BB}"/>
              </c:extLst>
            </c:dLbl>
            <c:dLbl>
              <c:idx val="13"/>
              <c:layout>
                <c:manualLayout>
                  <c:x val="2.4930555555555556E-2"/>
                  <c:y val="1.37441673957421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468-4F6E-ADA3-46D36DBF3F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'ITAEE B'!$BR$5:$BR$18</c:f>
              <c:strCache>
                <c:ptCount val="14"/>
                <c:pt idx="0">
                  <c:v>2010</c:v>
                </c:pt>
                <c:pt idx="1">
                  <c:v>2011</c:v>
                </c:pt>
                <c:pt idx="2">
                  <c:v>2012</c:v>
                </c:pt>
                <c:pt idx="3">
                  <c:v>2013</c:v>
                </c:pt>
                <c:pt idx="4">
                  <c:v>2014</c:v>
                </c:pt>
                <c:pt idx="5">
                  <c:v>2015</c:v>
                </c:pt>
                <c:pt idx="6">
                  <c:v>2016</c:v>
                </c:pt>
                <c:pt idx="7">
                  <c:v>2017</c:v>
                </c:pt>
                <c:pt idx="8">
                  <c:v>2018</c:v>
                </c:pt>
                <c:pt idx="9">
                  <c:v>2019R</c:v>
                </c:pt>
                <c:pt idx="10">
                  <c:v>2020R</c:v>
                </c:pt>
                <c:pt idx="11">
                  <c:v>2021R</c:v>
                </c:pt>
                <c:pt idx="12">
                  <c:v>2022R</c:v>
                </c:pt>
                <c:pt idx="13">
                  <c:v>2023</c:v>
                </c:pt>
              </c:strCache>
            </c:strRef>
          </c:cat>
          <c:val>
            <c:numRef>
              <c:f>'ITAEE B'!$BS$5:$BS$18</c:f>
              <c:numCache>
                <c:formatCode>###,###,###,###,##0.0</c:formatCode>
                <c:ptCount val="14"/>
                <c:pt idx="0">
                  <c:v>-0.66260668769933795</c:v>
                </c:pt>
                <c:pt idx="1">
                  <c:v>1.66550028552285</c:v>
                </c:pt>
                <c:pt idx="2">
                  <c:v>0.374628565335485</c:v>
                </c:pt>
                <c:pt idx="3">
                  <c:v>3.0006458590629701</c:v>
                </c:pt>
                <c:pt idx="4">
                  <c:v>-0.73141362078644101</c:v>
                </c:pt>
                <c:pt idx="5">
                  <c:v>1.4235733360198299</c:v>
                </c:pt>
                <c:pt idx="6">
                  <c:v>-0.56985135383553098</c:v>
                </c:pt>
                <c:pt idx="7">
                  <c:v>-10.464094849115799</c:v>
                </c:pt>
                <c:pt idx="8">
                  <c:v>7.0164672259913301</c:v>
                </c:pt>
                <c:pt idx="9">
                  <c:v>-5.1128122263774296</c:v>
                </c:pt>
                <c:pt idx="10">
                  <c:v>-4.7146817845146201</c:v>
                </c:pt>
                <c:pt idx="11">
                  <c:v>9.3153562570940398</c:v>
                </c:pt>
                <c:pt idx="12">
                  <c:v>7.6162188740464201</c:v>
                </c:pt>
                <c:pt idx="13">
                  <c:v>10.0131588924177</c:v>
                </c:pt>
              </c:numCache>
            </c:numRef>
          </c:val>
          <c:extLst xmlns:c16r2="http://schemas.microsoft.com/office/drawing/2015/06/chart">
            <c:ext xmlns:c16="http://schemas.microsoft.com/office/drawing/2014/chart" uri="{C3380CC4-5D6E-409C-BE32-E72D297353CC}">
              <c16:uniqueId val="{00000007-1468-4F6E-ADA3-46D36DBF3FE1}"/>
            </c:ext>
          </c:extLst>
        </c:ser>
        <c:dLbls>
          <c:showLegendKey val="0"/>
          <c:showVal val="0"/>
          <c:showCatName val="0"/>
          <c:showSerName val="0"/>
          <c:showPercent val="0"/>
          <c:showBubbleSize val="0"/>
        </c:dLbls>
        <c:gapWidth val="67"/>
        <c:axId val="-1124781040"/>
        <c:axId val="-1124776688"/>
      </c:barChart>
      <c:dateAx>
        <c:axId val="-1124781040"/>
        <c:scaling>
          <c:orientation val="minMax"/>
        </c:scaling>
        <c:delete val="0"/>
        <c:axPos val="b"/>
        <c:numFmt formatCode="#,##0.0" sourceLinked="0"/>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MX"/>
          </a:p>
        </c:txPr>
        <c:crossAx val="-1124776688"/>
        <c:crosses val="autoZero"/>
        <c:auto val="0"/>
        <c:lblOffset val="1000"/>
        <c:baseTimeUnit val="days"/>
        <c:majorUnit val="1"/>
      </c:dateAx>
      <c:valAx>
        <c:axId val="-1124776688"/>
        <c:scaling>
          <c:orientation val="minMax"/>
          <c:max val="10"/>
          <c:min val="-10"/>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4781040"/>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s-MX" sz="1050" b="1"/>
              <a:t>Población Ocupada</a:t>
            </a:r>
            <a:r>
              <a:rPr lang="es-MX" sz="1050" b="1" baseline="0"/>
              <a:t> por Actividad Economica.</a:t>
            </a:r>
          </a:p>
          <a:p>
            <a:pPr>
              <a:defRPr sz="1050" b="1"/>
            </a:pPr>
            <a:r>
              <a:rPr lang="es-MX" sz="1050" b="1" baseline="0"/>
              <a:t>(2014-2023)</a:t>
            </a:r>
            <a:endParaRPr lang="es-MX"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OCUPADA!$D$5</c:f>
              <c:strCache>
                <c:ptCount val="1"/>
                <c:pt idx="0">
                  <c:v>Primario</c:v>
                </c:pt>
              </c:strCache>
            </c:strRef>
          </c:tx>
          <c:spPr>
            <a:solidFill>
              <a:schemeClr val="bg1">
                <a:lumMod val="50000"/>
              </a:schemeClr>
            </a:solidFill>
            <a:ln>
              <a:noFill/>
            </a:ln>
            <a:effectLst/>
          </c:spPr>
          <c:invertIfNegative val="0"/>
          <c:cat>
            <c:multiLvlStrRef>
              <c:f>OCUPADA!$B$10:$C$48</c:f>
              <c:multiLvlStrCache>
                <c:ptCount val="3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III</c:v>
                  </c:pt>
                  <c:pt idx="26">
                    <c:v>IV</c:v>
                  </c:pt>
                  <c:pt idx="27">
                    <c:v>I</c:v>
                  </c:pt>
                  <c:pt idx="28">
                    <c:v>II</c:v>
                  </c:pt>
                  <c:pt idx="29">
                    <c:v>III</c:v>
                  </c:pt>
                  <c:pt idx="30">
                    <c:v>IV</c:v>
                  </c:pt>
                  <c:pt idx="31">
                    <c:v>I</c:v>
                  </c:pt>
                  <c:pt idx="32">
                    <c:v>III</c:v>
                  </c:pt>
                  <c:pt idx="33">
                    <c:v>III</c:v>
                  </c:pt>
                  <c:pt idx="34">
                    <c:v>IV</c:v>
                  </c:pt>
                  <c:pt idx="35">
                    <c:v>I</c:v>
                  </c:pt>
                  <c:pt idx="36">
                    <c:v>II</c:v>
                  </c:pt>
                  <c:pt idx="37">
                    <c:v>III</c:v>
                  </c:pt>
                  <c:pt idx="38">
                    <c:v>IV</c:v>
                  </c:pt>
                </c:lvl>
                <c:lvl>
                  <c:pt idx="0">
                    <c:v>2014</c:v>
                  </c:pt>
                  <c:pt idx="4">
                    <c:v>2015</c:v>
                  </c:pt>
                  <c:pt idx="8">
                    <c:v>2016</c:v>
                  </c:pt>
                  <c:pt idx="12">
                    <c:v>2017</c:v>
                  </c:pt>
                  <c:pt idx="16">
                    <c:v>2018</c:v>
                  </c:pt>
                  <c:pt idx="20">
                    <c:v>2019</c:v>
                  </c:pt>
                  <c:pt idx="24">
                    <c:v>2020</c:v>
                  </c:pt>
                  <c:pt idx="27">
                    <c:v>2021</c:v>
                  </c:pt>
                  <c:pt idx="31">
                    <c:v>2022</c:v>
                  </c:pt>
                  <c:pt idx="35">
                    <c:v>2023</c:v>
                  </c:pt>
                </c:lvl>
              </c:multiLvlStrCache>
            </c:multiLvlStrRef>
          </c:cat>
          <c:val>
            <c:numRef>
              <c:f>OCUPADA!$D$10:$D$48</c:f>
              <c:numCache>
                <c:formatCode>General</c:formatCode>
                <c:ptCount val="39"/>
                <c:pt idx="0">
                  <c:v>506858</c:v>
                </c:pt>
                <c:pt idx="1">
                  <c:v>503991</c:v>
                </c:pt>
                <c:pt idx="2">
                  <c:v>552887</c:v>
                </c:pt>
                <c:pt idx="3">
                  <c:v>516609</c:v>
                </c:pt>
                <c:pt idx="4">
                  <c:v>478420</c:v>
                </c:pt>
                <c:pt idx="5">
                  <c:v>514565</c:v>
                </c:pt>
                <c:pt idx="6">
                  <c:v>509737</c:v>
                </c:pt>
                <c:pt idx="7">
                  <c:v>529786</c:v>
                </c:pt>
                <c:pt idx="8">
                  <c:v>500443</c:v>
                </c:pt>
                <c:pt idx="9">
                  <c:v>516980</c:v>
                </c:pt>
                <c:pt idx="10">
                  <c:v>531151</c:v>
                </c:pt>
                <c:pt idx="11">
                  <c:v>519813</c:v>
                </c:pt>
                <c:pt idx="12">
                  <c:v>461705</c:v>
                </c:pt>
                <c:pt idx="13">
                  <c:v>526102</c:v>
                </c:pt>
                <c:pt idx="14">
                  <c:v>537204</c:v>
                </c:pt>
                <c:pt idx="15">
                  <c:v>569662</c:v>
                </c:pt>
                <c:pt idx="16">
                  <c:v>505262</c:v>
                </c:pt>
                <c:pt idx="17">
                  <c:v>511889</c:v>
                </c:pt>
                <c:pt idx="18">
                  <c:v>549096</c:v>
                </c:pt>
                <c:pt idx="19">
                  <c:v>518707</c:v>
                </c:pt>
                <c:pt idx="20">
                  <c:v>486921</c:v>
                </c:pt>
                <c:pt idx="21">
                  <c:v>520671</c:v>
                </c:pt>
                <c:pt idx="22">
                  <c:v>556237</c:v>
                </c:pt>
                <c:pt idx="23">
                  <c:v>540459</c:v>
                </c:pt>
                <c:pt idx="24">
                  <c:v>453853</c:v>
                </c:pt>
                <c:pt idx="25">
                  <c:v>482462</c:v>
                </c:pt>
                <c:pt idx="26">
                  <c:v>512793</c:v>
                </c:pt>
                <c:pt idx="27">
                  <c:v>546121</c:v>
                </c:pt>
                <c:pt idx="28">
                  <c:v>557466</c:v>
                </c:pt>
                <c:pt idx="29">
                  <c:v>530886</c:v>
                </c:pt>
                <c:pt idx="30">
                  <c:v>587939</c:v>
                </c:pt>
                <c:pt idx="31">
                  <c:v>556613</c:v>
                </c:pt>
                <c:pt idx="32">
                  <c:v>555257</c:v>
                </c:pt>
                <c:pt idx="33">
                  <c:v>603612</c:v>
                </c:pt>
                <c:pt idx="34">
                  <c:v>574051</c:v>
                </c:pt>
                <c:pt idx="35">
                  <c:v>503383</c:v>
                </c:pt>
                <c:pt idx="36">
                  <c:v>514240</c:v>
                </c:pt>
                <c:pt idx="37">
                  <c:v>580369</c:v>
                </c:pt>
                <c:pt idx="38">
                  <c:v>550749</c:v>
                </c:pt>
              </c:numCache>
            </c:numRef>
          </c:val>
          <c:extLst xmlns:c16r2="http://schemas.microsoft.com/office/drawing/2015/06/chart">
            <c:ext xmlns:c16="http://schemas.microsoft.com/office/drawing/2014/chart" uri="{C3380CC4-5D6E-409C-BE32-E72D297353CC}">
              <c16:uniqueId val="{00000000-232F-487A-80BD-FE5BC235B3A7}"/>
            </c:ext>
          </c:extLst>
        </c:ser>
        <c:ser>
          <c:idx val="1"/>
          <c:order val="1"/>
          <c:tx>
            <c:strRef>
              <c:f>OCUPADA!$E$5</c:f>
              <c:strCache>
                <c:ptCount val="1"/>
                <c:pt idx="0">
                  <c:v>Secundario</c:v>
                </c:pt>
              </c:strCache>
            </c:strRef>
          </c:tx>
          <c:spPr>
            <a:solidFill>
              <a:schemeClr val="accent5">
                <a:lumMod val="75000"/>
              </a:schemeClr>
            </a:solidFill>
            <a:ln>
              <a:noFill/>
            </a:ln>
            <a:effectLst/>
          </c:spPr>
          <c:invertIfNegative val="0"/>
          <c:cat>
            <c:multiLvlStrRef>
              <c:f>OCUPADA!$B$10:$C$48</c:f>
              <c:multiLvlStrCache>
                <c:ptCount val="3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III</c:v>
                  </c:pt>
                  <c:pt idx="26">
                    <c:v>IV</c:v>
                  </c:pt>
                  <c:pt idx="27">
                    <c:v>I</c:v>
                  </c:pt>
                  <c:pt idx="28">
                    <c:v>II</c:v>
                  </c:pt>
                  <c:pt idx="29">
                    <c:v>III</c:v>
                  </c:pt>
                  <c:pt idx="30">
                    <c:v>IV</c:v>
                  </c:pt>
                  <c:pt idx="31">
                    <c:v>I</c:v>
                  </c:pt>
                  <c:pt idx="32">
                    <c:v>III</c:v>
                  </c:pt>
                  <c:pt idx="33">
                    <c:v>III</c:v>
                  </c:pt>
                  <c:pt idx="34">
                    <c:v>IV</c:v>
                  </c:pt>
                  <c:pt idx="35">
                    <c:v>I</c:v>
                  </c:pt>
                  <c:pt idx="36">
                    <c:v>II</c:v>
                  </c:pt>
                  <c:pt idx="37">
                    <c:v>III</c:v>
                  </c:pt>
                  <c:pt idx="38">
                    <c:v>IV</c:v>
                  </c:pt>
                </c:lvl>
                <c:lvl>
                  <c:pt idx="0">
                    <c:v>2014</c:v>
                  </c:pt>
                  <c:pt idx="4">
                    <c:v>2015</c:v>
                  </c:pt>
                  <c:pt idx="8">
                    <c:v>2016</c:v>
                  </c:pt>
                  <c:pt idx="12">
                    <c:v>2017</c:v>
                  </c:pt>
                  <c:pt idx="16">
                    <c:v>2018</c:v>
                  </c:pt>
                  <c:pt idx="20">
                    <c:v>2019</c:v>
                  </c:pt>
                  <c:pt idx="24">
                    <c:v>2020</c:v>
                  </c:pt>
                  <c:pt idx="27">
                    <c:v>2021</c:v>
                  </c:pt>
                  <c:pt idx="31">
                    <c:v>2022</c:v>
                  </c:pt>
                  <c:pt idx="35">
                    <c:v>2023</c:v>
                  </c:pt>
                </c:lvl>
              </c:multiLvlStrCache>
            </c:multiLvlStrRef>
          </c:cat>
          <c:val>
            <c:numRef>
              <c:f>OCUPADA!$E$10:$E$48</c:f>
              <c:numCache>
                <c:formatCode>General</c:formatCode>
                <c:ptCount val="39"/>
                <c:pt idx="0">
                  <c:v>304574</c:v>
                </c:pt>
                <c:pt idx="1">
                  <c:v>294576</c:v>
                </c:pt>
                <c:pt idx="2">
                  <c:v>295791</c:v>
                </c:pt>
                <c:pt idx="3">
                  <c:v>281361</c:v>
                </c:pt>
                <c:pt idx="4">
                  <c:v>282140</c:v>
                </c:pt>
                <c:pt idx="5">
                  <c:v>280004</c:v>
                </c:pt>
                <c:pt idx="6">
                  <c:v>312598</c:v>
                </c:pt>
                <c:pt idx="7">
                  <c:v>304723</c:v>
                </c:pt>
                <c:pt idx="8">
                  <c:v>333380</c:v>
                </c:pt>
                <c:pt idx="9">
                  <c:v>326666</c:v>
                </c:pt>
                <c:pt idx="10">
                  <c:v>342915</c:v>
                </c:pt>
                <c:pt idx="11">
                  <c:v>339851</c:v>
                </c:pt>
                <c:pt idx="12">
                  <c:v>333793</c:v>
                </c:pt>
                <c:pt idx="13">
                  <c:v>336414</c:v>
                </c:pt>
                <c:pt idx="14">
                  <c:v>317326</c:v>
                </c:pt>
                <c:pt idx="15">
                  <c:v>312507</c:v>
                </c:pt>
                <c:pt idx="16">
                  <c:v>316948</c:v>
                </c:pt>
                <c:pt idx="17">
                  <c:v>361978</c:v>
                </c:pt>
                <c:pt idx="18">
                  <c:v>338342</c:v>
                </c:pt>
                <c:pt idx="19">
                  <c:v>378096</c:v>
                </c:pt>
                <c:pt idx="20">
                  <c:v>374378</c:v>
                </c:pt>
                <c:pt idx="21">
                  <c:v>377798</c:v>
                </c:pt>
                <c:pt idx="22">
                  <c:v>380348</c:v>
                </c:pt>
                <c:pt idx="23">
                  <c:v>388095</c:v>
                </c:pt>
                <c:pt idx="24">
                  <c:v>389215</c:v>
                </c:pt>
                <c:pt idx="25">
                  <c:v>345359</c:v>
                </c:pt>
                <c:pt idx="26">
                  <c:v>385893</c:v>
                </c:pt>
                <c:pt idx="27">
                  <c:v>364750</c:v>
                </c:pt>
                <c:pt idx="28">
                  <c:v>366713</c:v>
                </c:pt>
                <c:pt idx="29">
                  <c:v>347647</c:v>
                </c:pt>
                <c:pt idx="30">
                  <c:v>361692</c:v>
                </c:pt>
                <c:pt idx="31">
                  <c:v>373995</c:v>
                </c:pt>
                <c:pt idx="32">
                  <c:v>362746</c:v>
                </c:pt>
                <c:pt idx="33">
                  <c:v>348379</c:v>
                </c:pt>
                <c:pt idx="34">
                  <c:v>385188</c:v>
                </c:pt>
                <c:pt idx="35">
                  <c:v>390396</c:v>
                </c:pt>
                <c:pt idx="36">
                  <c:v>370169</c:v>
                </c:pt>
                <c:pt idx="37">
                  <c:v>417644</c:v>
                </c:pt>
                <c:pt idx="38">
                  <c:v>372890</c:v>
                </c:pt>
              </c:numCache>
            </c:numRef>
          </c:val>
          <c:extLst xmlns:c16r2="http://schemas.microsoft.com/office/drawing/2015/06/chart">
            <c:ext xmlns:c16="http://schemas.microsoft.com/office/drawing/2014/chart" uri="{C3380CC4-5D6E-409C-BE32-E72D297353CC}">
              <c16:uniqueId val="{00000001-232F-487A-80BD-FE5BC235B3A7}"/>
            </c:ext>
          </c:extLst>
        </c:ser>
        <c:ser>
          <c:idx val="2"/>
          <c:order val="2"/>
          <c:tx>
            <c:strRef>
              <c:f>OCUPADA!$F$5</c:f>
              <c:strCache>
                <c:ptCount val="1"/>
                <c:pt idx="0">
                  <c:v>Terciario</c:v>
                </c:pt>
              </c:strCache>
            </c:strRef>
          </c:tx>
          <c:spPr>
            <a:solidFill>
              <a:schemeClr val="accent1">
                <a:lumMod val="40000"/>
                <a:lumOff val="60000"/>
              </a:schemeClr>
            </a:solidFill>
            <a:ln>
              <a:noFill/>
            </a:ln>
            <a:effectLst/>
          </c:spPr>
          <c:invertIfNegative val="0"/>
          <c:cat>
            <c:multiLvlStrRef>
              <c:f>OCUPADA!$B$10:$C$48</c:f>
              <c:multiLvlStrCache>
                <c:ptCount val="3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III</c:v>
                  </c:pt>
                  <c:pt idx="26">
                    <c:v>IV</c:v>
                  </c:pt>
                  <c:pt idx="27">
                    <c:v>I</c:v>
                  </c:pt>
                  <c:pt idx="28">
                    <c:v>II</c:v>
                  </c:pt>
                  <c:pt idx="29">
                    <c:v>III</c:v>
                  </c:pt>
                  <c:pt idx="30">
                    <c:v>IV</c:v>
                  </c:pt>
                  <c:pt idx="31">
                    <c:v>I</c:v>
                  </c:pt>
                  <c:pt idx="32">
                    <c:v>III</c:v>
                  </c:pt>
                  <c:pt idx="33">
                    <c:v>III</c:v>
                  </c:pt>
                  <c:pt idx="34">
                    <c:v>IV</c:v>
                  </c:pt>
                  <c:pt idx="35">
                    <c:v>I</c:v>
                  </c:pt>
                  <c:pt idx="36">
                    <c:v>II</c:v>
                  </c:pt>
                  <c:pt idx="37">
                    <c:v>III</c:v>
                  </c:pt>
                  <c:pt idx="38">
                    <c:v>IV</c:v>
                  </c:pt>
                </c:lvl>
                <c:lvl>
                  <c:pt idx="0">
                    <c:v>2014</c:v>
                  </c:pt>
                  <c:pt idx="4">
                    <c:v>2015</c:v>
                  </c:pt>
                  <c:pt idx="8">
                    <c:v>2016</c:v>
                  </c:pt>
                  <c:pt idx="12">
                    <c:v>2017</c:v>
                  </c:pt>
                  <c:pt idx="16">
                    <c:v>2018</c:v>
                  </c:pt>
                  <c:pt idx="20">
                    <c:v>2019</c:v>
                  </c:pt>
                  <c:pt idx="24">
                    <c:v>2020</c:v>
                  </c:pt>
                  <c:pt idx="27">
                    <c:v>2021</c:v>
                  </c:pt>
                  <c:pt idx="31">
                    <c:v>2022</c:v>
                  </c:pt>
                  <c:pt idx="35">
                    <c:v>2023</c:v>
                  </c:pt>
                </c:lvl>
              </c:multiLvlStrCache>
            </c:multiLvlStrRef>
          </c:cat>
          <c:val>
            <c:numRef>
              <c:f>OCUPADA!$F$10:$F$48</c:f>
              <c:numCache>
                <c:formatCode>General</c:formatCode>
                <c:ptCount val="39"/>
                <c:pt idx="0">
                  <c:v>760036</c:v>
                </c:pt>
                <c:pt idx="1">
                  <c:v>756321</c:v>
                </c:pt>
                <c:pt idx="2">
                  <c:v>729178</c:v>
                </c:pt>
                <c:pt idx="3">
                  <c:v>771728</c:v>
                </c:pt>
                <c:pt idx="4">
                  <c:v>766516</c:v>
                </c:pt>
                <c:pt idx="5">
                  <c:v>761815</c:v>
                </c:pt>
                <c:pt idx="6">
                  <c:v>755740</c:v>
                </c:pt>
                <c:pt idx="7">
                  <c:v>775581</c:v>
                </c:pt>
                <c:pt idx="8">
                  <c:v>731032</c:v>
                </c:pt>
                <c:pt idx="9">
                  <c:v>791020</c:v>
                </c:pt>
                <c:pt idx="10">
                  <c:v>759909</c:v>
                </c:pt>
                <c:pt idx="11">
                  <c:v>770113</c:v>
                </c:pt>
                <c:pt idx="12">
                  <c:v>743483</c:v>
                </c:pt>
                <c:pt idx="13">
                  <c:v>743601</c:v>
                </c:pt>
                <c:pt idx="14">
                  <c:v>760599</c:v>
                </c:pt>
                <c:pt idx="15">
                  <c:v>726718</c:v>
                </c:pt>
                <c:pt idx="16">
                  <c:v>772740</c:v>
                </c:pt>
                <c:pt idx="17">
                  <c:v>788938</c:v>
                </c:pt>
                <c:pt idx="18">
                  <c:v>802582</c:v>
                </c:pt>
                <c:pt idx="19">
                  <c:v>797260</c:v>
                </c:pt>
                <c:pt idx="20">
                  <c:v>846202</c:v>
                </c:pt>
                <c:pt idx="21">
                  <c:v>882250</c:v>
                </c:pt>
                <c:pt idx="22">
                  <c:v>864625</c:v>
                </c:pt>
                <c:pt idx="23">
                  <c:v>904948</c:v>
                </c:pt>
                <c:pt idx="24">
                  <c:v>921596</c:v>
                </c:pt>
                <c:pt idx="25">
                  <c:v>916708</c:v>
                </c:pt>
                <c:pt idx="26">
                  <c:v>963301</c:v>
                </c:pt>
                <c:pt idx="27">
                  <c:v>910626</c:v>
                </c:pt>
                <c:pt idx="28">
                  <c:v>883582</c:v>
                </c:pt>
                <c:pt idx="29">
                  <c:v>871661</c:v>
                </c:pt>
                <c:pt idx="30">
                  <c:v>873259</c:v>
                </c:pt>
                <c:pt idx="31">
                  <c:v>920230</c:v>
                </c:pt>
                <c:pt idx="32">
                  <c:v>959641</c:v>
                </c:pt>
                <c:pt idx="33">
                  <c:v>939795</c:v>
                </c:pt>
                <c:pt idx="34">
                  <c:v>946439</c:v>
                </c:pt>
                <c:pt idx="35">
                  <c:v>992137</c:v>
                </c:pt>
                <c:pt idx="36">
                  <c:v>925517</c:v>
                </c:pt>
                <c:pt idx="37">
                  <c:v>941306</c:v>
                </c:pt>
                <c:pt idx="38">
                  <c:v>966499</c:v>
                </c:pt>
              </c:numCache>
            </c:numRef>
          </c:val>
          <c:extLst xmlns:c16r2="http://schemas.microsoft.com/office/drawing/2015/06/chart">
            <c:ext xmlns:c16="http://schemas.microsoft.com/office/drawing/2014/chart" uri="{C3380CC4-5D6E-409C-BE32-E72D297353CC}">
              <c16:uniqueId val="{00000002-232F-487A-80BD-FE5BC235B3A7}"/>
            </c:ext>
          </c:extLst>
        </c:ser>
        <c:ser>
          <c:idx val="3"/>
          <c:order val="3"/>
          <c:tx>
            <c:strRef>
              <c:f>OCUPADA!$G$5</c:f>
              <c:strCache>
                <c:ptCount val="1"/>
                <c:pt idx="0">
                  <c:v>No especificado</c:v>
                </c:pt>
              </c:strCache>
            </c:strRef>
          </c:tx>
          <c:spPr>
            <a:solidFill>
              <a:schemeClr val="accent4"/>
            </a:solidFill>
            <a:ln>
              <a:noFill/>
            </a:ln>
            <a:effectLst/>
          </c:spPr>
          <c:invertIfNegative val="0"/>
          <c:cat>
            <c:multiLvlStrRef>
              <c:f>OCUPADA!$B$10:$C$48</c:f>
              <c:multiLvlStrCache>
                <c:ptCount val="3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III</c:v>
                  </c:pt>
                  <c:pt idx="26">
                    <c:v>IV</c:v>
                  </c:pt>
                  <c:pt idx="27">
                    <c:v>I</c:v>
                  </c:pt>
                  <c:pt idx="28">
                    <c:v>II</c:v>
                  </c:pt>
                  <c:pt idx="29">
                    <c:v>III</c:v>
                  </c:pt>
                  <c:pt idx="30">
                    <c:v>IV</c:v>
                  </c:pt>
                  <c:pt idx="31">
                    <c:v>I</c:v>
                  </c:pt>
                  <c:pt idx="32">
                    <c:v>III</c:v>
                  </c:pt>
                  <c:pt idx="33">
                    <c:v>III</c:v>
                  </c:pt>
                  <c:pt idx="34">
                    <c:v>IV</c:v>
                  </c:pt>
                  <c:pt idx="35">
                    <c:v>I</c:v>
                  </c:pt>
                  <c:pt idx="36">
                    <c:v>II</c:v>
                  </c:pt>
                  <c:pt idx="37">
                    <c:v>III</c:v>
                  </c:pt>
                  <c:pt idx="38">
                    <c:v>IV</c:v>
                  </c:pt>
                </c:lvl>
                <c:lvl>
                  <c:pt idx="0">
                    <c:v>2014</c:v>
                  </c:pt>
                  <c:pt idx="4">
                    <c:v>2015</c:v>
                  </c:pt>
                  <c:pt idx="8">
                    <c:v>2016</c:v>
                  </c:pt>
                  <c:pt idx="12">
                    <c:v>2017</c:v>
                  </c:pt>
                  <c:pt idx="16">
                    <c:v>2018</c:v>
                  </c:pt>
                  <c:pt idx="20">
                    <c:v>2019</c:v>
                  </c:pt>
                  <c:pt idx="24">
                    <c:v>2020</c:v>
                  </c:pt>
                  <c:pt idx="27">
                    <c:v>2021</c:v>
                  </c:pt>
                  <c:pt idx="31">
                    <c:v>2022</c:v>
                  </c:pt>
                  <c:pt idx="35">
                    <c:v>2023</c:v>
                  </c:pt>
                </c:lvl>
              </c:multiLvlStrCache>
            </c:multiLvlStrRef>
          </c:cat>
          <c:val>
            <c:numRef>
              <c:f>OCUPADA!$G$10:$G$48</c:f>
              <c:numCache>
                <c:formatCode>General</c:formatCode>
                <c:ptCount val="39"/>
                <c:pt idx="0">
                  <c:v>2752</c:v>
                </c:pt>
                <c:pt idx="1">
                  <c:v>4466</c:v>
                </c:pt>
                <c:pt idx="2">
                  <c:v>5263</c:v>
                </c:pt>
                <c:pt idx="3">
                  <c:v>4903</c:v>
                </c:pt>
                <c:pt idx="4">
                  <c:v>6400</c:v>
                </c:pt>
                <c:pt idx="5">
                  <c:v>2200</c:v>
                </c:pt>
                <c:pt idx="6">
                  <c:v>6963</c:v>
                </c:pt>
                <c:pt idx="7">
                  <c:v>4947</c:v>
                </c:pt>
                <c:pt idx="8">
                  <c:v>2743</c:v>
                </c:pt>
                <c:pt idx="9">
                  <c:v>5346</c:v>
                </c:pt>
                <c:pt idx="10">
                  <c:v>3386</c:v>
                </c:pt>
                <c:pt idx="11">
                  <c:v>3285</c:v>
                </c:pt>
                <c:pt idx="12">
                  <c:v>6719</c:v>
                </c:pt>
                <c:pt idx="13">
                  <c:v>2531</c:v>
                </c:pt>
                <c:pt idx="14">
                  <c:v>3851</c:v>
                </c:pt>
                <c:pt idx="15">
                  <c:v>2436</c:v>
                </c:pt>
                <c:pt idx="16">
                  <c:v>3538</c:v>
                </c:pt>
                <c:pt idx="17">
                  <c:v>3992</c:v>
                </c:pt>
                <c:pt idx="18">
                  <c:v>1682</c:v>
                </c:pt>
                <c:pt idx="19">
                  <c:v>3618</c:v>
                </c:pt>
                <c:pt idx="20">
                  <c:v>4870</c:v>
                </c:pt>
                <c:pt idx="21">
                  <c:v>5831</c:v>
                </c:pt>
                <c:pt idx="22">
                  <c:v>2216</c:v>
                </c:pt>
                <c:pt idx="23">
                  <c:v>7652</c:v>
                </c:pt>
                <c:pt idx="24">
                  <c:v>5009</c:v>
                </c:pt>
                <c:pt idx="25">
                  <c:v>1798</c:v>
                </c:pt>
                <c:pt idx="26">
                  <c:v>1607</c:v>
                </c:pt>
                <c:pt idx="27">
                  <c:v>2027</c:v>
                </c:pt>
                <c:pt idx="28">
                  <c:v>6795</c:v>
                </c:pt>
                <c:pt idx="29">
                  <c:v>2507</c:v>
                </c:pt>
                <c:pt idx="30">
                  <c:v>3382</c:v>
                </c:pt>
                <c:pt idx="31">
                  <c:v>3970</c:v>
                </c:pt>
                <c:pt idx="32">
                  <c:v>2697</c:v>
                </c:pt>
                <c:pt idx="33">
                  <c:v>1814</c:v>
                </c:pt>
                <c:pt idx="34">
                  <c:v>465</c:v>
                </c:pt>
                <c:pt idx="35">
                  <c:v>4537</c:v>
                </c:pt>
                <c:pt idx="36">
                  <c:v>4128</c:v>
                </c:pt>
                <c:pt idx="37">
                  <c:v>3858</c:v>
                </c:pt>
                <c:pt idx="38">
                  <c:v>3005</c:v>
                </c:pt>
              </c:numCache>
            </c:numRef>
          </c:val>
          <c:extLst xmlns:c16r2="http://schemas.microsoft.com/office/drawing/2015/06/chart">
            <c:ext xmlns:c16="http://schemas.microsoft.com/office/drawing/2014/chart" uri="{C3380CC4-5D6E-409C-BE32-E72D297353CC}">
              <c16:uniqueId val="{00000003-232F-487A-80BD-FE5BC235B3A7}"/>
            </c:ext>
          </c:extLst>
        </c:ser>
        <c:dLbls>
          <c:showLegendKey val="0"/>
          <c:showVal val="0"/>
          <c:showCatName val="0"/>
          <c:showSerName val="0"/>
          <c:showPercent val="0"/>
          <c:showBubbleSize val="0"/>
        </c:dLbls>
        <c:gapWidth val="100"/>
        <c:overlap val="100"/>
        <c:axId val="-1124776144"/>
        <c:axId val="-1429332224"/>
      </c:barChart>
      <c:catAx>
        <c:axId val="-112477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32224"/>
        <c:crosses val="autoZero"/>
        <c:auto val="1"/>
        <c:lblAlgn val="ctr"/>
        <c:lblOffset val="100"/>
        <c:noMultiLvlLbl val="0"/>
      </c:catAx>
      <c:valAx>
        <c:axId val="-1429332224"/>
        <c:scaling>
          <c:orientation val="minMax"/>
          <c:max val="2000000"/>
        </c:scaling>
        <c:delete val="0"/>
        <c:axPos val="l"/>
        <c:numFmt formatCode="#,##0" sourceLinked="0"/>
        <c:majorTickMark val="out"/>
        <c:minorTickMark val="none"/>
        <c:tickLblPos val="nextTo"/>
        <c:spPr>
          <a:noFill/>
          <a:ln>
            <a:solidFill>
              <a:schemeClr val="bg2">
                <a:lumMod val="2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477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a:t>Trabajadores Asegurados</a:t>
            </a:r>
            <a:r>
              <a:rPr lang="es-MX" sz="1000" baseline="0"/>
              <a:t> IMSS</a:t>
            </a:r>
          </a:p>
          <a:p>
            <a:pPr>
              <a:defRPr sz="1000"/>
            </a:pPr>
            <a:r>
              <a:rPr lang="es-MX" sz="1000" baseline="0"/>
              <a:t>(2014-2024) </a:t>
            </a:r>
            <a:endParaRPr lang="es-MX" sz="1000"/>
          </a:p>
        </c:rich>
      </c:tx>
      <c:layout>
        <c:manualLayout>
          <c:xMode val="edge"/>
          <c:yMode val="edge"/>
          <c:x val="0.36083583840134226"/>
          <c:y val="1.933301111648139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87"/>
            <c:invertIfNegative val="0"/>
            <c:bubble3D val="0"/>
            <c:spPr>
              <a:solidFill>
                <a:schemeClr val="tx2">
                  <a:lumMod val="60000"/>
                  <a:lumOff val="40000"/>
                </a:schemeClr>
              </a:solidFill>
              <a:ln>
                <a:noFill/>
              </a:ln>
              <a:effectLst/>
            </c:spPr>
            <c:extLst xmlns:c16r2="http://schemas.microsoft.com/office/drawing/2015/06/chart">
              <c:ext xmlns:c16="http://schemas.microsoft.com/office/drawing/2014/chart" uri="{C3380CC4-5D6E-409C-BE32-E72D297353CC}">
                <c16:uniqueId val="{00000001-06A8-48CB-87D9-AA82011F5B1E}"/>
              </c:ext>
            </c:extLst>
          </c:dPt>
          <c:cat>
            <c:multiLvlStrRef>
              <c:f>IMSS!$A$27:$B$147</c:f>
              <c:multiLvlStrCache>
                <c:ptCount val="121"/>
                <c:lvl>
                  <c:pt idx="0">
                    <c:v>enero</c:v>
                  </c:pt>
                  <c:pt idx="1">
                    <c:v>febrero</c:v>
                  </c:pt>
                  <c:pt idx="2">
                    <c:v>marzo</c:v>
                  </c:pt>
                  <c:pt idx="3">
                    <c:v>abril</c:v>
                  </c:pt>
                  <c:pt idx="4">
                    <c:v>mayo</c:v>
                  </c:pt>
                  <c:pt idx="5">
                    <c:v>junio</c:v>
                  </c:pt>
                  <c:pt idx="6">
                    <c:v>julio</c:v>
                  </c:pt>
                  <c:pt idx="7">
                    <c:v>agosto</c:v>
                  </c:pt>
                  <c:pt idx="8">
                    <c:v>sept</c:v>
                  </c:pt>
                  <c:pt idx="9">
                    <c:v>oct</c:v>
                  </c:pt>
                  <c:pt idx="10">
                    <c:v>nov</c:v>
                  </c:pt>
                  <c:pt idx="11">
                    <c:v>dic</c:v>
                  </c:pt>
                  <c:pt idx="12">
                    <c:v>enero</c:v>
                  </c:pt>
                  <c:pt idx="13">
                    <c:v>febrero</c:v>
                  </c:pt>
                  <c:pt idx="14">
                    <c:v>marzo</c:v>
                  </c:pt>
                  <c:pt idx="15">
                    <c:v>abril</c:v>
                  </c:pt>
                  <c:pt idx="16">
                    <c:v>mayo</c:v>
                  </c:pt>
                  <c:pt idx="17">
                    <c:v>junio</c:v>
                  </c:pt>
                  <c:pt idx="18">
                    <c:v>julio</c:v>
                  </c:pt>
                  <c:pt idx="19">
                    <c:v>agosto</c:v>
                  </c:pt>
                  <c:pt idx="20">
                    <c:v>sept</c:v>
                  </c:pt>
                  <c:pt idx="21">
                    <c:v>oct</c:v>
                  </c:pt>
                  <c:pt idx="22">
                    <c:v>nov</c:v>
                  </c:pt>
                  <c:pt idx="23">
                    <c:v>dic</c:v>
                  </c:pt>
                  <c:pt idx="24">
                    <c:v>enero</c:v>
                  </c:pt>
                  <c:pt idx="25">
                    <c:v>febrero</c:v>
                  </c:pt>
                  <c:pt idx="26">
                    <c:v>marzo</c:v>
                  </c:pt>
                  <c:pt idx="27">
                    <c:v>abril</c:v>
                  </c:pt>
                  <c:pt idx="28">
                    <c:v>mayo</c:v>
                  </c:pt>
                  <c:pt idx="29">
                    <c:v>junio</c:v>
                  </c:pt>
                  <c:pt idx="30">
                    <c:v>julio</c:v>
                  </c:pt>
                  <c:pt idx="31">
                    <c:v>agosto</c:v>
                  </c:pt>
                  <c:pt idx="32">
                    <c:v>sept</c:v>
                  </c:pt>
                  <c:pt idx="33">
                    <c:v>oct</c:v>
                  </c:pt>
                  <c:pt idx="34">
                    <c:v>nov</c:v>
                  </c:pt>
                  <c:pt idx="35">
                    <c:v>dic</c:v>
                  </c:pt>
                  <c:pt idx="36">
                    <c:v>enero</c:v>
                  </c:pt>
                  <c:pt idx="37">
                    <c:v>febrero</c:v>
                  </c:pt>
                  <c:pt idx="38">
                    <c:v>marzo</c:v>
                  </c:pt>
                  <c:pt idx="39">
                    <c:v>abril</c:v>
                  </c:pt>
                  <c:pt idx="40">
                    <c:v>mayo</c:v>
                  </c:pt>
                  <c:pt idx="41">
                    <c:v>junio</c:v>
                  </c:pt>
                  <c:pt idx="42">
                    <c:v>julio</c:v>
                  </c:pt>
                  <c:pt idx="43">
                    <c:v>agosto</c:v>
                  </c:pt>
                  <c:pt idx="44">
                    <c:v>sept</c:v>
                  </c:pt>
                  <c:pt idx="45">
                    <c:v>oct</c:v>
                  </c:pt>
                  <c:pt idx="46">
                    <c:v>nov</c:v>
                  </c:pt>
                  <c:pt idx="47">
                    <c:v>dic</c:v>
                  </c:pt>
                  <c:pt idx="48">
                    <c:v>enero</c:v>
                  </c:pt>
                  <c:pt idx="49">
                    <c:v>febrero</c:v>
                  </c:pt>
                  <c:pt idx="50">
                    <c:v>marzo</c:v>
                  </c:pt>
                  <c:pt idx="51">
                    <c:v>abril</c:v>
                  </c:pt>
                  <c:pt idx="52">
                    <c:v>mayo</c:v>
                  </c:pt>
                  <c:pt idx="53">
                    <c:v>junio</c:v>
                  </c:pt>
                  <c:pt idx="54">
                    <c:v>julio</c:v>
                  </c:pt>
                  <c:pt idx="55">
                    <c:v>agosto</c:v>
                  </c:pt>
                  <c:pt idx="56">
                    <c:v>sept</c:v>
                  </c:pt>
                  <c:pt idx="57">
                    <c:v>oct</c:v>
                  </c:pt>
                  <c:pt idx="58">
                    <c:v>nov</c:v>
                  </c:pt>
                  <c:pt idx="59">
                    <c:v>dic</c:v>
                  </c:pt>
                  <c:pt idx="60">
                    <c:v>enero</c:v>
                  </c:pt>
                  <c:pt idx="61">
                    <c:v>febrero</c:v>
                  </c:pt>
                  <c:pt idx="62">
                    <c:v>marzo</c:v>
                  </c:pt>
                  <c:pt idx="63">
                    <c:v>abril</c:v>
                  </c:pt>
                  <c:pt idx="64">
                    <c:v>mayo</c:v>
                  </c:pt>
                  <c:pt idx="65">
                    <c:v>junio</c:v>
                  </c:pt>
                  <c:pt idx="66">
                    <c:v>julio</c:v>
                  </c:pt>
                  <c:pt idx="67">
                    <c:v>agosto</c:v>
                  </c:pt>
                  <c:pt idx="68">
                    <c:v>sept</c:v>
                  </c:pt>
                  <c:pt idx="69">
                    <c:v>oct</c:v>
                  </c:pt>
                  <c:pt idx="70">
                    <c:v>nov</c:v>
                  </c:pt>
                  <c:pt idx="71">
                    <c:v>dic</c:v>
                  </c:pt>
                  <c:pt idx="72">
                    <c:v>enero</c:v>
                  </c:pt>
                  <c:pt idx="73">
                    <c:v>febrero</c:v>
                  </c:pt>
                  <c:pt idx="74">
                    <c:v>marzo</c:v>
                  </c:pt>
                  <c:pt idx="75">
                    <c:v>abril</c:v>
                  </c:pt>
                  <c:pt idx="76">
                    <c:v>mayo</c:v>
                  </c:pt>
                  <c:pt idx="77">
                    <c:v>junio</c:v>
                  </c:pt>
                  <c:pt idx="78">
                    <c:v>julio</c:v>
                  </c:pt>
                  <c:pt idx="79">
                    <c:v>agosto</c:v>
                  </c:pt>
                  <c:pt idx="80">
                    <c:v>sept</c:v>
                  </c:pt>
                  <c:pt idx="81">
                    <c:v>oct</c:v>
                  </c:pt>
                  <c:pt idx="82">
                    <c:v>nov</c:v>
                  </c:pt>
                  <c:pt idx="83">
                    <c:v>dic</c:v>
                  </c:pt>
                  <c:pt idx="84">
                    <c:v>enero</c:v>
                  </c:pt>
                  <c:pt idx="85">
                    <c:v>febrero</c:v>
                  </c:pt>
                  <c:pt idx="86">
                    <c:v>marzo</c:v>
                  </c:pt>
                  <c:pt idx="87">
                    <c:v>abril</c:v>
                  </c:pt>
                  <c:pt idx="88">
                    <c:v>mayo</c:v>
                  </c:pt>
                  <c:pt idx="89">
                    <c:v>junio</c:v>
                  </c:pt>
                  <c:pt idx="90">
                    <c:v>julio</c:v>
                  </c:pt>
                  <c:pt idx="91">
                    <c:v>agosto</c:v>
                  </c:pt>
                  <c:pt idx="92">
                    <c:v>sept</c:v>
                  </c:pt>
                  <c:pt idx="93">
                    <c:v>oct</c:v>
                  </c:pt>
                  <c:pt idx="94">
                    <c:v>nov</c:v>
                  </c:pt>
                  <c:pt idx="95">
                    <c:v>dic</c:v>
                  </c:pt>
                  <c:pt idx="96">
                    <c:v>enero</c:v>
                  </c:pt>
                  <c:pt idx="97">
                    <c:v>febrero</c:v>
                  </c:pt>
                  <c:pt idx="98">
                    <c:v>marzo</c:v>
                  </c:pt>
                  <c:pt idx="99">
                    <c:v>abril</c:v>
                  </c:pt>
                  <c:pt idx="100">
                    <c:v>mayo</c:v>
                  </c:pt>
                  <c:pt idx="101">
                    <c:v>junio</c:v>
                  </c:pt>
                  <c:pt idx="102">
                    <c:v>julio</c:v>
                  </c:pt>
                  <c:pt idx="103">
                    <c:v>agosto</c:v>
                  </c:pt>
                  <c:pt idx="104">
                    <c:v>sept</c:v>
                  </c:pt>
                  <c:pt idx="105">
                    <c:v>oct</c:v>
                  </c:pt>
                  <c:pt idx="106">
                    <c:v>nov</c:v>
                  </c:pt>
                  <c:pt idx="107">
                    <c:v>dic</c:v>
                  </c:pt>
                  <c:pt idx="108">
                    <c:v>enero</c:v>
                  </c:pt>
                  <c:pt idx="109">
                    <c:v>febrero</c:v>
                  </c:pt>
                  <c:pt idx="110">
                    <c:v>marzo</c:v>
                  </c:pt>
                  <c:pt idx="111">
                    <c:v>abril</c:v>
                  </c:pt>
                  <c:pt idx="112">
                    <c:v>mayo</c:v>
                  </c:pt>
                  <c:pt idx="113">
                    <c:v>junio</c:v>
                  </c:pt>
                  <c:pt idx="114">
                    <c:v>julio</c:v>
                  </c:pt>
                  <c:pt idx="115">
                    <c:v>agosto</c:v>
                  </c:pt>
                  <c:pt idx="116">
                    <c:v>sept</c:v>
                  </c:pt>
                  <c:pt idx="117">
                    <c:v>oct</c:v>
                  </c:pt>
                  <c:pt idx="118">
                    <c:v>nov</c:v>
                  </c:pt>
                  <c:pt idx="119">
                    <c:v>dic</c:v>
                  </c:pt>
                  <c:pt idx="120">
                    <c:v>enero</c:v>
                  </c:pt>
                </c:lvl>
                <c:lvl>
                  <c:pt idx="0">
                    <c:v>2014</c:v>
                  </c:pt>
                  <c:pt idx="12">
                    <c:v>2015</c:v>
                  </c:pt>
                  <c:pt idx="24">
                    <c:v>2016</c:v>
                  </c:pt>
                  <c:pt idx="36">
                    <c:v>2017</c:v>
                  </c:pt>
                  <c:pt idx="48">
                    <c:v>2018</c:v>
                  </c:pt>
                  <c:pt idx="60">
                    <c:v>2019</c:v>
                  </c:pt>
                  <c:pt idx="72">
                    <c:v>2020</c:v>
                  </c:pt>
                  <c:pt idx="84">
                    <c:v>2021</c:v>
                  </c:pt>
                  <c:pt idx="96">
                    <c:v>2022</c:v>
                  </c:pt>
                  <c:pt idx="108">
                    <c:v>2023</c:v>
                  </c:pt>
                  <c:pt idx="120">
                    <c:v>2024</c:v>
                  </c:pt>
                </c:lvl>
              </c:multiLvlStrCache>
            </c:multiLvlStrRef>
          </c:cat>
          <c:val>
            <c:numRef>
              <c:f>IMSS!$C$27:$C$147</c:f>
              <c:numCache>
                <c:formatCode>#,##0</c:formatCode>
                <c:ptCount val="121"/>
                <c:pt idx="0">
                  <c:v>188075</c:v>
                </c:pt>
                <c:pt idx="1">
                  <c:v>189318</c:v>
                </c:pt>
                <c:pt idx="2">
                  <c:v>189879</c:v>
                </c:pt>
                <c:pt idx="3">
                  <c:v>189768</c:v>
                </c:pt>
                <c:pt idx="4">
                  <c:v>188901</c:v>
                </c:pt>
                <c:pt idx="5">
                  <c:v>190049</c:v>
                </c:pt>
                <c:pt idx="6">
                  <c:v>190483</c:v>
                </c:pt>
                <c:pt idx="7">
                  <c:v>190156</c:v>
                </c:pt>
                <c:pt idx="8">
                  <c:v>190407</c:v>
                </c:pt>
                <c:pt idx="9">
                  <c:v>192530</c:v>
                </c:pt>
                <c:pt idx="10">
                  <c:v>195576</c:v>
                </c:pt>
                <c:pt idx="11">
                  <c:v>195083</c:v>
                </c:pt>
                <c:pt idx="12">
                  <c:v>194844</c:v>
                </c:pt>
                <c:pt idx="13">
                  <c:v>196671</c:v>
                </c:pt>
                <c:pt idx="14">
                  <c:v>198892</c:v>
                </c:pt>
                <c:pt idx="15">
                  <c:v>199434</c:v>
                </c:pt>
                <c:pt idx="16">
                  <c:v>197110</c:v>
                </c:pt>
                <c:pt idx="17">
                  <c:v>195887</c:v>
                </c:pt>
                <c:pt idx="18">
                  <c:v>196114</c:v>
                </c:pt>
                <c:pt idx="19">
                  <c:v>196568</c:v>
                </c:pt>
                <c:pt idx="20">
                  <c:v>198135</c:v>
                </c:pt>
                <c:pt idx="21">
                  <c:v>199856</c:v>
                </c:pt>
                <c:pt idx="22">
                  <c:v>202034</c:v>
                </c:pt>
                <c:pt idx="23">
                  <c:v>199420</c:v>
                </c:pt>
                <c:pt idx="24">
                  <c:v>198732</c:v>
                </c:pt>
                <c:pt idx="25">
                  <c:v>199802</c:v>
                </c:pt>
                <c:pt idx="26">
                  <c:v>199477</c:v>
                </c:pt>
                <c:pt idx="27">
                  <c:v>200176</c:v>
                </c:pt>
                <c:pt idx="28">
                  <c:v>199875</c:v>
                </c:pt>
                <c:pt idx="29">
                  <c:v>198149</c:v>
                </c:pt>
                <c:pt idx="30">
                  <c:v>198867</c:v>
                </c:pt>
                <c:pt idx="31">
                  <c:v>198634</c:v>
                </c:pt>
                <c:pt idx="32">
                  <c:v>199835</c:v>
                </c:pt>
                <c:pt idx="33">
                  <c:v>201911</c:v>
                </c:pt>
                <c:pt idx="34">
                  <c:v>205099</c:v>
                </c:pt>
                <c:pt idx="35">
                  <c:v>202973</c:v>
                </c:pt>
                <c:pt idx="36">
                  <c:v>201835</c:v>
                </c:pt>
                <c:pt idx="37">
                  <c:v>202709</c:v>
                </c:pt>
                <c:pt idx="38">
                  <c:v>203650</c:v>
                </c:pt>
                <c:pt idx="39">
                  <c:v>203860</c:v>
                </c:pt>
                <c:pt idx="40">
                  <c:v>203513</c:v>
                </c:pt>
                <c:pt idx="41">
                  <c:v>202652</c:v>
                </c:pt>
                <c:pt idx="42">
                  <c:v>204110</c:v>
                </c:pt>
                <c:pt idx="43">
                  <c:v>205043</c:v>
                </c:pt>
                <c:pt idx="44">
                  <c:v>205539</c:v>
                </c:pt>
                <c:pt idx="45">
                  <c:v>209671</c:v>
                </c:pt>
                <c:pt idx="46">
                  <c:v>216449</c:v>
                </c:pt>
                <c:pt idx="47">
                  <c:v>215101</c:v>
                </c:pt>
                <c:pt idx="48">
                  <c:v>214962</c:v>
                </c:pt>
                <c:pt idx="49">
                  <c:v>216590</c:v>
                </c:pt>
                <c:pt idx="50">
                  <c:v>216975</c:v>
                </c:pt>
                <c:pt idx="51">
                  <c:v>216157</c:v>
                </c:pt>
                <c:pt idx="52">
                  <c:v>212830</c:v>
                </c:pt>
                <c:pt idx="53">
                  <c:v>211416</c:v>
                </c:pt>
                <c:pt idx="54">
                  <c:v>210463</c:v>
                </c:pt>
                <c:pt idx="55">
                  <c:v>211805</c:v>
                </c:pt>
                <c:pt idx="56">
                  <c:v>213145</c:v>
                </c:pt>
                <c:pt idx="57">
                  <c:v>213995</c:v>
                </c:pt>
                <c:pt idx="58">
                  <c:v>217827</c:v>
                </c:pt>
                <c:pt idx="59">
                  <c:v>215491</c:v>
                </c:pt>
                <c:pt idx="60">
                  <c:v>214766</c:v>
                </c:pt>
                <c:pt idx="61">
                  <c:v>215412</c:v>
                </c:pt>
                <c:pt idx="62">
                  <c:v>217568</c:v>
                </c:pt>
                <c:pt idx="63">
                  <c:v>216976</c:v>
                </c:pt>
                <c:pt idx="64">
                  <c:v>216706</c:v>
                </c:pt>
                <c:pt idx="65">
                  <c:v>210534</c:v>
                </c:pt>
                <c:pt idx="66">
                  <c:v>209506</c:v>
                </c:pt>
                <c:pt idx="67">
                  <c:v>209432</c:v>
                </c:pt>
                <c:pt idx="68">
                  <c:v>210968</c:v>
                </c:pt>
                <c:pt idx="69">
                  <c:v>213910</c:v>
                </c:pt>
                <c:pt idx="70">
                  <c:v>217932</c:v>
                </c:pt>
                <c:pt idx="71">
                  <c:v>217982</c:v>
                </c:pt>
                <c:pt idx="72">
                  <c:v>219799</c:v>
                </c:pt>
                <c:pt idx="73">
                  <c:v>222355</c:v>
                </c:pt>
                <c:pt idx="74">
                  <c:v>221781</c:v>
                </c:pt>
                <c:pt idx="75">
                  <c:v>216037</c:v>
                </c:pt>
                <c:pt idx="76">
                  <c:v>211558</c:v>
                </c:pt>
                <c:pt idx="77">
                  <c:v>208619</c:v>
                </c:pt>
                <c:pt idx="78">
                  <c:v>206288</c:v>
                </c:pt>
                <c:pt idx="79">
                  <c:v>206982</c:v>
                </c:pt>
                <c:pt idx="80">
                  <c:v>208577</c:v>
                </c:pt>
                <c:pt idx="81">
                  <c:v>211023</c:v>
                </c:pt>
                <c:pt idx="82">
                  <c:v>214850</c:v>
                </c:pt>
                <c:pt idx="83">
                  <c:v>213965</c:v>
                </c:pt>
                <c:pt idx="84">
                  <c:v>212835</c:v>
                </c:pt>
                <c:pt idx="85">
                  <c:v>213960</c:v>
                </c:pt>
                <c:pt idx="86">
                  <c:v>212499</c:v>
                </c:pt>
                <c:pt idx="87">
                  <c:v>212191</c:v>
                </c:pt>
                <c:pt idx="88">
                  <c:v>210777</c:v>
                </c:pt>
                <c:pt idx="89">
                  <c:v>212522</c:v>
                </c:pt>
                <c:pt idx="90">
                  <c:v>213725</c:v>
                </c:pt>
                <c:pt idx="91">
                  <c:v>212005</c:v>
                </c:pt>
                <c:pt idx="92">
                  <c:v>213025</c:v>
                </c:pt>
                <c:pt idx="93">
                  <c:v>214521</c:v>
                </c:pt>
                <c:pt idx="94">
                  <c:v>218085</c:v>
                </c:pt>
                <c:pt idx="95">
                  <c:v>216374</c:v>
                </c:pt>
                <c:pt idx="96">
                  <c:v>215571</c:v>
                </c:pt>
                <c:pt idx="97">
                  <c:v>216717</c:v>
                </c:pt>
                <c:pt idx="98">
                  <c:v>217256</c:v>
                </c:pt>
                <c:pt idx="99">
                  <c:v>217228</c:v>
                </c:pt>
                <c:pt idx="100">
                  <c:v>216898</c:v>
                </c:pt>
                <c:pt idx="101">
                  <c:v>217994</c:v>
                </c:pt>
                <c:pt idx="102">
                  <c:v>217426</c:v>
                </c:pt>
                <c:pt idx="103">
                  <c:v>218523</c:v>
                </c:pt>
                <c:pt idx="104">
                  <c:v>220481</c:v>
                </c:pt>
                <c:pt idx="105">
                  <c:v>223093</c:v>
                </c:pt>
                <c:pt idx="106">
                  <c:v>225516</c:v>
                </c:pt>
                <c:pt idx="107">
                  <c:v>223694</c:v>
                </c:pt>
                <c:pt idx="108">
                  <c:v>224466</c:v>
                </c:pt>
                <c:pt idx="109">
                  <c:v>226566</c:v>
                </c:pt>
                <c:pt idx="110">
                  <c:v>227470</c:v>
                </c:pt>
                <c:pt idx="111">
                  <c:v>225008</c:v>
                </c:pt>
                <c:pt idx="112">
                  <c:v>224316</c:v>
                </c:pt>
                <c:pt idx="113">
                  <c:v>224997</c:v>
                </c:pt>
                <c:pt idx="114">
                  <c:v>225886</c:v>
                </c:pt>
                <c:pt idx="115">
                  <c:v>225997</c:v>
                </c:pt>
                <c:pt idx="116">
                  <c:v>226620</c:v>
                </c:pt>
                <c:pt idx="117">
                  <c:v>230247</c:v>
                </c:pt>
                <c:pt idx="118">
                  <c:v>233978</c:v>
                </c:pt>
                <c:pt idx="119">
                  <c:v>232703</c:v>
                </c:pt>
                <c:pt idx="120">
                  <c:v>233373</c:v>
                </c:pt>
              </c:numCache>
            </c:numRef>
          </c:val>
          <c:extLst xmlns:c16r2="http://schemas.microsoft.com/office/drawing/2015/06/chart">
            <c:ext xmlns:c16="http://schemas.microsoft.com/office/drawing/2014/chart" uri="{C3380CC4-5D6E-409C-BE32-E72D297353CC}">
              <c16:uniqueId val="{00000002-06A8-48CB-87D9-AA82011F5B1E}"/>
            </c:ext>
          </c:extLst>
        </c:ser>
        <c:dLbls>
          <c:showLegendKey val="0"/>
          <c:showVal val="0"/>
          <c:showCatName val="0"/>
          <c:showSerName val="0"/>
          <c:showPercent val="0"/>
          <c:showBubbleSize val="0"/>
        </c:dLbls>
        <c:gapWidth val="219"/>
        <c:axId val="-1429339840"/>
        <c:axId val="-1429338752"/>
      </c:barChart>
      <c:catAx>
        <c:axId val="-14293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38752"/>
        <c:crosses val="autoZero"/>
        <c:auto val="1"/>
        <c:lblAlgn val="ctr"/>
        <c:lblOffset val="100"/>
        <c:noMultiLvlLbl val="0"/>
      </c:catAx>
      <c:valAx>
        <c:axId val="-1429338752"/>
        <c:scaling>
          <c:orientation val="minMax"/>
          <c:max val="240000"/>
          <c:min val="160000"/>
        </c:scaling>
        <c:delete val="0"/>
        <c:axPos val="l"/>
        <c:numFmt formatCode="#,##0" sourceLinked="1"/>
        <c:majorTickMark val="out"/>
        <c:minorTickMark val="out"/>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3984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s-MX"/>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a:t>Variación del Índice Nacional de Precios</a:t>
            </a:r>
            <a:r>
              <a:rPr lang="es-MX" sz="1000" baseline="0"/>
              <a:t> al Consumidor</a:t>
            </a:r>
          </a:p>
          <a:p>
            <a:pPr>
              <a:defRPr sz="1000"/>
            </a:pPr>
            <a:r>
              <a:rPr lang="es-MX" sz="1000" baseline="0"/>
              <a:t>(al mes de enero 2011-2024)</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Hoja1!$I$4</c:f>
              <c:strCache>
                <c:ptCount val="1"/>
                <c:pt idx="0">
                  <c:v> Oaxaca, Oax.</c:v>
                </c:pt>
              </c:strCache>
            </c:strRef>
          </c:tx>
          <c:spPr>
            <a:solidFill>
              <a:schemeClr val="accent1">
                <a:lumMod val="75000"/>
              </a:schemeClr>
            </a:solidFill>
            <a:ln>
              <a:noFill/>
            </a:ln>
            <a:effectLst/>
          </c:spPr>
          <c:invertIfNegative val="0"/>
          <c:dLbls>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95000"/>
                          <a:lumOff val="5000"/>
                        </a:schemeClr>
                      </a:solidFill>
                      <a:latin typeface="+mn-lt"/>
                      <a:ea typeface="+mn-ea"/>
                      <a:cs typeface="+mn-cs"/>
                    </a:defRPr>
                  </a:pPr>
                  <a:endParaRPr lang="es-MX"/>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Hoja1!$F$17:$F$26</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Hoja1!$I$17:$I$26</c:f>
              <c:numCache>
                <c:formatCode>General</c:formatCode>
                <c:ptCount val="10"/>
                <c:pt idx="0">
                  <c:v>2.9501480441180117E-2</c:v>
                </c:pt>
                <c:pt idx="1">
                  <c:v>3.1115050091668168E-2</c:v>
                </c:pt>
                <c:pt idx="2">
                  <c:v>4.5993090081738817E-2</c:v>
                </c:pt>
                <c:pt idx="3">
                  <c:v>5.2880897138438153E-2</c:v>
                </c:pt>
                <c:pt idx="4">
                  <c:v>4.7223861598261425E-2</c:v>
                </c:pt>
                <c:pt idx="5">
                  <c:v>3.0232197241566509E-2</c:v>
                </c:pt>
                <c:pt idx="6">
                  <c:v>3.382633992035327E-2</c:v>
                </c:pt>
                <c:pt idx="7">
                  <c:v>8.6766473609441647E-2</c:v>
                </c:pt>
                <c:pt idx="8">
                  <c:v>9.5525389643036751E-2</c:v>
                </c:pt>
                <c:pt idx="9">
                  <c:v>5.6279638978124547E-2</c:v>
                </c:pt>
              </c:numCache>
            </c:numRef>
          </c:val>
          <c:extLst xmlns:c16r2="http://schemas.microsoft.com/office/drawing/2015/06/chart">
            <c:ext xmlns:c16="http://schemas.microsoft.com/office/drawing/2014/chart" uri="{C3380CC4-5D6E-409C-BE32-E72D297353CC}">
              <c16:uniqueId val="{00000001-0329-4CCA-B55E-AD2ADDCB0B61}"/>
            </c:ext>
          </c:extLst>
        </c:ser>
        <c:ser>
          <c:idx val="1"/>
          <c:order val="1"/>
          <c:tx>
            <c:strRef>
              <c:f>Hoja1!$J$4</c:f>
              <c:strCache>
                <c:ptCount val="1"/>
                <c:pt idx="0">
                  <c:v>Tehuantepec, Oax., </c:v>
                </c:pt>
              </c:strCache>
            </c:strRef>
          </c:tx>
          <c:spPr>
            <a:solidFill>
              <a:schemeClr val="bg1">
                <a:lumMod val="65000"/>
              </a:schemeClr>
            </a:solidFill>
            <a:ln>
              <a:solidFill>
                <a:schemeClr val="bg1">
                  <a:lumMod val="65000"/>
                </a:schemeClr>
              </a:solidFill>
            </a:ln>
            <a:effectLst/>
          </c:spPr>
          <c:invertIfNegative val="0"/>
          <c:dLbls>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95000"/>
                          <a:lumOff val="5000"/>
                        </a:schemeClr>
                      </a:solidFill>
                      <a:latin typeface="+mn-lt"/>
                      <a:ea typeface="+mn-ea"/>
                      <a:cs typeface="+mn-cs"/>
                    </a:defRPr>
                  </a:pPr>
                  <a:endParaRPr lang="es-MX"/>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Hoja1!$F$17:$F$26</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Hoja1!$J$17:$J$26</c:f>
              <c:numCache>
                <c:formatCode>General</c:formatCode>
                <c:ptCount val="10"/>
                <c:pt idx="0">
                  <c:v>3.4041341000943567E-2</c:v>
                </c:pt>
                <c:pt idx="1">
                  <c:v>2.3691867972933375E-2</c:v>
                </c:pt>
                <c:pt idx="2">
                  <c:v>2.9551761836684259E-2</c:v>
                </c:pt>
                <c:pt idx="3">
                  <c:v>4.7605044762464313E-2</c:v>
                </c:pt>
                <c:pt idx="4">
                  <c:v>5.3003634875089745E-2</c:v>
                </c:pt>
                <c:pt idx="5">
                  <c:v>3.9152415787357078E-2</c:v>
                </c:pt>
                <c:pt idx="6">
                  <c:v>4.5361983653837312E-2</c:v>
                </c:pt>
                <c:pt idx="7">
                  <c:v>7.534596738651389E-2</c:v>
                </c:pt>
                <c:pt idx="8">
                  <c:v>0.10428859489499827</c:v>
                </c:pt>
                <c:pt idx="9">
                  <c:v>5.02074657996898E-2</c:v>
                </c:pt>
              </c:numCache>
            </c:numRef>
          </c:val>
          <c:extLst xmlns:c16r2="http://schemas.microsoft.com/office/drawing/2015/06/chart">
            <c:ext xmlns:c16="http://schemas.microsoft.com/office/drawing/2014/chart" uri="{C3380CC4-5D6E-409C-BE32-E72D297353CC}">
              <c16:uniqueId val="{00000003-0329-4CCA-B55E-AD2ADDCB0B61}"/>
            </c:ext>
          </c:extLst>
        </c:ser>
        <c:dLbls>
          <c:showLegendKey val="0"/>
          <c:showVal val="0"/>
          <c:showCatName val="0"/>
          <c:showSerName val="0"/>
          <c:showPercent val="0"/>
          <c:showBubbleSize val="0"/>
        </c:dLbls>
        <c:gapWidth val="73"/>
        <c:overlap val="-15"/>
        <c:axId val="-1429340928"/>
        <c:axId val="-1429338208"/>
      </c:barChart>
      <c:catAx>
        <c:axId val="-1429340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38208"/>
        <c:crosses val="autoZero"/>
        <c:auto val="1"/>
        <c:lblAlgn val="ctr"/>
        <c:lblOffset val="100"/>
        <c:noMultiLvlLbl val="0"/>
      </c:catAx>
      <c:valAx>
        <c:axId val="-1429338208"/>
        <c:scaling>
          <c:orientation val="minMax"/>
        </c:scaling>
        <c:delete val="0"/>
        <c:axPos val="l"/>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4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latin typeface="Calibri Light" panose="020F0302020204030204" pitchFamily="34" charset="0"/>
                <a:ea typeface="Calibri Light" panose="020F0302020204030204" pitchFamily="34" charset="0"/>
                <a:cs typeface="Calibri Light" panose="020F0302020204030204" pitchFamily="34" charset="0"/>
              </a:rPr>
              <a:t>Inversión Extranjera Directa en Oaxaca*. </a:t>
            </a:r>
          </a:p>
          <a:p>
            <a:pPr>
              <a:defRPr sz="1000"/>
            </a:pPr>
            <a:r>
              <a:rPr lang="en-US" sz="1000" b="1">
                <a:latin typeface="Calibri Light" panose="020F0302020204030204" pitchFamily="34" charset="0"/>
                <a:ea typeface="Calibri Light" panose="020F0302020204030204" pitchFamily="34" charset="0"/>
                <a:cs typeface="Calibri Light" panose="020F0302020204030204" pitchFamily="34" charset="0"/>
              </a:rPr>
              <a:t>(2014-2023) </a:t>
            </a:r>
            <a:r>
              <a:rPr lang="es-ES" sz="1000" b="1" i="0" u="none" strike="noStrike" baseline="0">
                <a:effectLst/>
                <a:latin typeface="Calibri Light" panose="020F0302020204030204" pitchFamily="34" charset="0"/>
                <a:ea typeface="Calibri Light" panose="020F0302020204030204" pitchFamily="34" charset="0"/>
                <a:cs typeface="Calibri Light" panose="020F0302020204030204" pitchFamily="34" charset="0"/>
              </a:rPr>
              <a:t> </a:t>
            </a:r>
            <a:endParaRPr lang="en-US" sz="1000" b="1">
              <a:latin typeface="Calibri Light" panose="020F0302020204030204" pitchFamily="34" charset="0"/>
              <a:ea typeface="Calibri Light" panose="020F0302020204030204" pitchFamily="34" charset="0"/>
              <a:cs typeface="Calibri Light" panose="020F030202020403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IED!$A$12</c:f>
              <c:strCache>
                <c:ptCount val="1"/>
                <c:pt idx="0">
                  <c:v>Total</c:v>
                </c:pt>
              </c:strCache>
            </c:strRef>
          </c:tx>
          <c:spPr>
            <a:solidFill>
              <a:schemeClr val="accent1"/>
            </a:solidFill>
            <a:ln>
              <a:noFill/>
            </a:ln>
            <a:effectLst/>
          </c:spPr>
          <c:invertIfNegative val="0"/>
          <c:dLbls>
            <c:dLbl>
              <c:idx val="7"/>
              <c:layout>
                <c:manualLayout>
                  <c:x val="-1.0185067526415994E-16"/>
                  <c:y val="0.180555555555555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71-4E69-8930-A8C74E384F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50" b="1" i="1"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IED!$C$7:$L$7</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IED!$C$12:$L$12</c:f>
              <c:numCache>
                <c:formatCode>#,##0.0</c:formatCode>
                <c:ptCount val="10"/>
                <c:pt idx="0">
                  <c:v>482.79639735871672</c:v>
                </c:pt>
                <c:pt idx="1">
                  <c:v>297.1991825099999</c:v>
                </c:pt>
                <c:pt idx="2">
                  <c:v>195.52560677999992</c:v>
                </c:pt>
                <c:pt idx="3">
                  <c:v>484.80652737000003</c:v>
                </c:pt>
                <c:pt idx="4">
                  <c:v>487.81926723000009</c:v>
                </c:pt>
                <c:pt idx="5">
                  <c:v>56.617071992161293</c:v>
                </c:pt>
                <c:pt idx="6">
                  <c:v>244.31849034542867</c:v>
                </c:pt>
                <c:pt idx="7">
                  <c:v>-92.60179788786219</c:v>
                </c:pt>
                <c:pt idx="8">
                  <c:v>157.56006327351969</c:v>
                </c:pt>
                <c:pt idx="9">
                  <c:v>43.049696858959983</c:v>
                </c:pt>
              </c:numCache>
            </c:numRef>
          </c:val>
          <c:extLst xmlns:c16r2="http://schemas.microsoft.com/office/drawing/2015/06/chart">
            <c:ext xmlns:c16="http://schemas.microsoft.com/office/drawing/2014/chart" uri="{C3380CC4-5D6E-409C-BE32-E72D297353CC}">
              <c16:uniqueId val="{00000001-6B71-4E69-8930-A8C74E384FA6}"/>
            </c:ext>
          </c:extLst>
        </c:ser>
        <c:dLbls>
          <c:showLegendKey val="0"/>
          <c:showVal val="0"/>
          <c:showCatName val="0"/>
          <c:showSerName val="0"/>
          <c:showPercent val="0"/>
          <c:showBubbleSize val="0"/>
        </c:dLbls>
        <c:gapWidth val="89"/>
        <c:overlap val="-27"/>
        <c:axId val="-1429331680"/>
        <c:axId val="-1429331136"/>
      </c:barChart>
      <c:catAx>
        <c:axId val="-14293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31136"/>
        <c:crosses val="autoZero"/>
        <c:auto val="1"/>
        <c:lblAlgn val="ctr"/>
        <c:lblOffset val="100"/>
        <c:noMultiLvlLbl val="0"/>
      </c:catAx>
      <c:valAx>
        <c:axId val="-1429331136"/>
        <c:scaling>
          <c:orientation val="minMax"/>
          <c:max val="600"/>
          <c:min val="-100"/>
        </c:scaling>
        <c:delete val="0"/>
        <c:axPos val="l"/>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429331680"/>
        <c:crosses val="autoZero"/>
        <c:crossBetween val="between"/>
        <c:majorUnit val="1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5539439661255"/>
          <c:y val="0.20466563523686868"/>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xmlns:c16r2="http://schemas.microsoft.com/office/drawing/2015/06/chart">
              <c:ext xmlns:c16="http://schemas.microsoft.com/office/drawing/2014/chart" uri="{C3380CC4-5D6E-409C-BE32-E72D297353CC}">
                <c16:uniqueId val="{00000001-B938-4BC9-8029-897609D450DB}"/>
              </c:ext>
            </c:extLst>
          </c:dPt>
          <c:dPt>
            <c:idx val="1"/>
            <c:invertIfNegative val="0"/>
            <c:bubble3D val="0"/>
            <c:extLst xmlns:c16r2="http://schemas.microsoft.com/office/drawing/2015/06/chart">
              <c:ext xmlns:c16="http://schemas.microsoft.com/office/drawing/2014/chart" uri="{C3380CC4-5D6E-409C-BE32-E72D297353CC}">
                <c16:uniqueId val="{00000002-B938-4BC9-8029-897609D450DB}"/>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38-4BC9-8029-897609D450DB}"/>
                </c:ext>
                <c:ext xmlns:c15="http://schemas.microsoft.com/office/drawing/2012/chart" uri="{CE6537A1-D6FC-4f65-9D91-7224C49458BB}"/>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38-4BC9-8029-897609D450D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376</c:v>
                </c:pt>
                <c:pt idx="1">
                  <c:v>322</c:v>
                </c:pt>
              </c:numCache>
            </c:numRef>
          </c:val>
          <c:extLst xmlns:c16r2="http://schemas.microsoft.com/office/drawing/2015/06/chart">
            <c:ext xmlns:c16="http://schemas.microsoft.com/office/drawing/2014/chart" uri="{C3380CC4-5D6E-409C-BE32-E72D297353CC}">
              <c16:uniqueId val="{00000003-B938-4BC9-8029-897609D450DB}"/>
            </c:ext>
          </c:extLst>
        </c:ser>
        <c:dLbls>
          <c:showLegendKey val="0"/>
          <c:showVal val="0"/>
          <c:showCatName val="0"/>
          <c:showSerName val="0"/>
          <c:showPercent val="0"/>
          <c:showBubbleSize val="0"/>
        </c:dLbls>
        <c:gapWidth val="150"/>
        <c:axId val="-1429330048"/>
        <c:axId val="-1429329504"/>
      </c:barChart>
      <c:catAx>
        <c:axId val="-1429330048"/>
        <c:scaling>
          <c:orientation val="minMax"/>
        </c:scaling>
        <c:delete val="0"/>
        <c:axPos val="b"/>
        <c:numFmt formatCode="General" sourceLinked="0"/>
        <c:majorTickMark val="out"/>
        <c:minorTickMark val="none"/>
        <c:tickLblPos val="nextTo"/>
        <c:crossAx val="-1429329504"/>
        <c:crosses val="autoZero"/>
        <c:auto val="0"/>
        <c:lblAlgn val="ctr"/>
        <c:lblOffset val="100"/>
        <c:noMultiLvlLbl val="0"/>
      </c:catAx>
      <c:valAx>
        <c:axId val="-1429329504"/>
        <c:scaling>
          <c:orientation val="minMax"/>
          <c:min val="0"/>
        </c:scaling>
        <c:delete val="1"/>
        <c:axPos val="l"/>
        <c:numFmt formatCode="General" sourceLinked="1"/>
        <c:majorTickMark val="out"/>
        <c:minorTickMark val="none"/>
        <c:tickLblPos val="nextTo"/>
        <c:crossAx val="-1429330048"/>
        <c:crosses val="autoZero"/>
        <c:crossBetween val="between"/>
      </c:valAx>
      <c:spPr>
        <a:noFill/>
        <a:ln w="25400">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70546581979365"/>
          <c:y val="0.25226045306563522"/>
          <c:w val="0.59501626610148728"/>
          <c:h val="0.55889731274685728"/>
        </c:manualLayout>
      </c:layout>
      <c:barChart>
        <c:barDir val="bar"/>
        <c:grouping val="stacked"/>
        <c:varyColors val="0"/>
        <c:ser>
          <c:idx val="0"/>
          <c:order val="0"/>
          <c:invertIfNegative val="0"/>
          <c:dPt>
            <c:idx val="0"/>
            <c:invertIfNegative val="0"/>
            <c:bubble3D val="0"/>
            <c:spPr>
              <a:solidFill>
                <a:srgbClr val="D20055"/>
              </a:solidFill>
            </c:spPr>
            <c:extLst xmlns:c16r2="http://schemas.microsoft.com/office/drawing/2015/06/chart">
              <c:ext xmlns:c16="http://schemas.microsoft.com/office/drawing/2014/chart" uri="{C3380CC4-5D6E-409C-BE32-E72D297353CC}">
                <c16:uniqueId val="{00000001-667A-4B88-9C37-7B1EBDDF6532}"/>
              </c:ext>
            </c:extLst>
          </c:dPt>
          <c:dPt>
            <c:idx val="1"/>
            <c:invertIfNegative val="0"/>
            <c:bubble3D val="0"/>
            <c:spPr>
              <a:solidFill>
                <a:srgbClr val="DD4FAA"/>
              </a:solidFill>
            </c:spPr>
            <c:extLst xmlns:c16r2="http://schemas.microsoft.com/office/drawing/2015/06/chart">
              <c:ext xmlns:c16="http://schemas.microsoft.com/office/drawing/2014/chart" uri="{C3380CC4-5D6E-409C-BE32-E72D297353CC}">
                <c16:uniqueId val="{00000003-667A-4B88-9C37-7B1EBDDF6532}"/>
              </c:ext>
            </c:extLst>
          </c:dPt>
          <c:dLbls>
            <c:dLbl>
              <c:idx val="0"/>
              <c:layout>
                <c:manualLayout>
                  <c:x val="0.30205228725997801"/>
                  <c:y val="-1.5230656167979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7A-4B88-9C37-7B1EBDDF6532}"/>
                </c:ext>
                <c:ext xmlns:c15="http://schemas.microsoft.com/office/drawing/2012/chart" uri="{CE6537A1-D6FC-4f65-9D91-7224C49458BB}"/>
              </c:extLst>
            </c:dLbl>
            <c:dLbl>
              <c:idx val="1"/>
              <c:layout>
                <c:manualLayout>
                  <c:x val="0.2621723719580368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7A-4B88-9C37-7B1EBDDF6532}"/>
                </c:ext>
                <c:ext xmlns:c15="http://schemas.microsoft.com/office/drawing/2012/chart" uri="{CE6537A1-D6FC-4f65-9D91-7224C49458BB}"/>
              </c:extLst>
            </c:dLbl>
            <c:spPr>
              <a:noFill/>
              <a:ln>
                <a:noFill/>
              </a:ln>
              <a:effectLst/>
            </c:spPr>
            <c:txPr>
              <a:bodyPr/>
              <a:lstStyle/>
              <a:p>
                <a:pPr>
                  <a:defRPr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13</c:v>
                </c:pt>
                <c:pt idx="1">
                  <c:v>10</c:v>
                </c:pt>
              </c:numCache>
            </c:numRef>
          </c:val>
          <c:extLst xmlns:c16r2="http://schemas.microsoft.com/office/drawing/2015/06/chart">
            <c:ext xmlns:c16="http://schemas.microsoft.com/office/drawing/2014/chart" uri="{C3380CC4-5D6E-409C-BE32-E72D297353CC}">
              <c16:uniqueId val="{00000004-667A-4B88-9C37-7B1EBDDF6532}"/>
            </c:ext>
          </c:extLst>
        </c:ser>
        <c:dLbls>
          <c:showLegendKey val="0"/>
          <c:showVal val="0"/>
          <c:showCatName val="0"/>
          <c:showSerName val="0"/>
          <c:showPercent val="0"/>
          <c:showBubbleSize val="0"/>
        </c:dLbls>
        <c:gapWidth val="150"/>
        <c:overlap val="100"/>
        <c:axId val="-1429342560"/>
        <c:axId val="-1429328960"/>
      </c:barChart>
      <c:catAx>
        <c:axId val="-1429342560"/>
        <c:scaling>
          <c:orientation val="minMax"/>
        </c:scaling>
        <c:delete val="0"/>
        <c:axPos val="l"/>
        <c:numFmt formatCode="General" sourceLinked="0"/>
        <c:majorTickMark val="out"/>
        <c:minorTickMark val="none"/>
        <c:tickLblPos val="nextTo"/>
        <c:crossAx val="-1429328960"/>
        <c:crosses val="autoZero"/>
        <c:auto val="1"/>
        <c:lblAlgn val="ctr"/>
        <c:lblOffset val="100"/>
        <c:noMultiLvlLbl val="0"/>
      </c:catAx>
      <c:valAx>
        <c:axId val="-1429328960"/>
        <c:scaling>
          <c:orientation val="minMax"/>
          <c:min val="0"/>
        </c:scaling>
        <c:delete val="1"/>
        <c:axPos val="b"/>
        <c:numFmt formatCode="General" sourceLinked="1"/>
        <c:majorTickMark val="out"/>
        <c:minorTickMark val="none"/>
        <c:tickLblPos val="nextTo"/>
        <c:crossAx val="-1429342560"/>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9070A-C70B-4DDA-A7F0-1BF3BFBC690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MX"/>
        </a:p>
      </dgm:t>
    </dgm:pt>
    <dgm:pt modelId="{354AEB60-8D77-44DC-B50D-8360C2DC44C2}">
      <dgm:prSet phldrT="[Texto]" custT="1"/>
      <dgm:spPr/>
      <dgm:t>
        <a:bodyPr/>
        <a:lstStyle/>
        <a:p>
          <a:r>
            <a:rPr lang="es-MX" sz="800">
              <a:latin typeface="Montserrat" pitchFamily="2" charset="0"/>
            </a:rPr>
            <a:t>SEGUIMIENTO </a:t>
          </a:r>
        </a:p>
      </dgm:t>
    </dgm:pt>
    <dgm:pt modelId="{F7FC8D51-F955-4A87-8395-EF7A22B18FD2}" type="parTrans" cxnId="{F7A91BEA-C29B-4F87-A3D3-155950EDA8AA}">
      <dgm:prSet/>
      <dgm:spPr/>
      <dgm:t>
        <a:bodyPr/>
        <a:lstStyle/>
        <a:p>
          <a:endParaRPr lang="es-MX" sz="800">
            <a:latin typeface="Montserrat" pitchFamily="2" charset="0"/>
          </a:endParaRPr>
        </a:p>
      </dgm:t>
    </dgm:pt>
    <dgm:pt modelId="{3EE42879-171C-4A15-87F6-5ABB13642539}" type="sibTrans" cxnId="{F7A91BEA-C29B-4F87-A3D3-155950EDA8AA}">
      <dgm:prSet/>
      <dgm:spPr/>
      <dgm:t>
        <a:bodyPr/>
        <a:lstStyle/>
        <a:p>
          <a:endParaRPr lang="es-MX" sz="800">
            <a:latin typeface="Montserrat" pitchFamily="2" charset="0"/>
          </a:endParaRPr>
        </a:p>
      </dgm:t>
    </dgm:pt>
    <dgm:pt modelId="{155FB02B-BBE3-4531-9EE7-EB10186BC1AD}">
      <dgm:prSet phldrT="[Texto]" custT="1"/>
      <dgm:spPr>
        <a:solidFill>
          <a:srgbClr val="FF9933"/>
        </a:solidFill>
      </dgm:spPr>
      <dgm:t>
        <a:bodyPr lIns="252000"/>
        <a:lstStyle/>
        <a:p>
          <a:pPr algn="just"/>
          <a:r>
            <a:rPr lang="es-MX" sz="800">
              <a:solidFill>
                <a:sysClr val="windowText" lastClr="000000"/>
              </a:solidFill>
              <a:latin typeface="Montserrat" pitchFamily="2" charset="0"/>
            </a:rPr>
            <a:t>Captura de metas por parte de los Ejecutores de gasto  </a:t>
          </a:r>
        </a:p>
      </dgm:t>
    </dgm:pt>
    <dgm:pt modelId="{92E5CC89-AC3D-4C3D-9F64-2A1766D3F291}" type="parTrans" cxnId="{1A86CF19-493B-4FF3-8E6F-8FADE764CCBB}">
      <dgm:prSet custT="1"/>
      <dgm:spPr/>
      <dgm:t>
        <a:bodyPr/>
        <a:lstStyle/>
        <a:p>
          <a:endParaRPr lang="es-MX" sz="800">
            <a:latin typeface="Montserrat" pitchFamily="2" charset="0"/>
          </a:endParaRPr>
        </a:p>
      </dgm:t>
    </dgm:pt>
    <dgm:pt modelId="{79D47E6C-F51A-4F46-B214-0DCD23DA411C}" type="sibTrans" cxnId="{1A86CF19-493B-4FF3-8E6F-8FADE764CCBB}">
      <dgm:prSet/>
      <dgm:spPr/>
      <dgm:t>
        <a:bodyPr/>
        <a:lstStyle/>
        <a:p>
          <a:endParaRPr lang="es-MX" sz="800">
            <a:latin typeface="Montserrat" pitchFamily="2" charset="0"/>
          </a:endParaRPr>
        </a:p>
      </dgm:t>
    </dgm:pt>
    <dgm:pt modelId="{C422D026-D66A-4891-BAC8-A9953B39623A}">
      <dgm:prSet custT="1"/>
      <dgm:spPr>
        <a:solidFill>
          <a:srgbClr val="99CCFF"/>
        </a:solidFill>
      </dgm:spPr>
      <dgm:t>
        <a:bodyPr/>
        <a:lstStyle/>
        <a:p>
          <a:pPr algn="just"/>
          <a:r>
            <a:rPr lang="es-MX" sz="800">
              <a:solidFill>
                <a:sysClr val="windowText" lastClr="000000"/>
              </a:solidFill>
              <a:latin typeface="Montserrat" pitchFamily="2" charset="0"/>
              <a:cs typeface="Arial" panose="020B0604020202020204" pitchFamily="34" charset="0"/>
            </a:rPr>
            <a:t>   Publicación de los Reportes de Avance de                                              </a:t>
          </a:r>
          <a:r>
            <a:rPr lang="es-MX" sz="800">
              <a:solidFill>
                <a:schemeClr val="accent5">
                  <a:lumMod val="40000"/>
                  <a:lumOff val="60000"/>
                </a:schemeClr>
              </a:solidFill>
              <a:latin typeface="Montserrat" pitchFamily="2" charset="0"/>
              <a:cs typeface="Arial" panose="020B0604020202020204" pitchFamily="34" charset="0"/>
            </a:rPr>
            <a:t>.  </a:t>
          </a:r>
          <a:r>
            <a:rPr lang="es-MX" sz="800">
              <a:solidFill>
                <a:sysClr val="windowText" lastClr="000000"/>
              </a:solidFill>
              <a:latin typeface="Montserrat" pitchFamily="2" charset="0"/>
              <a:cs typeface="Arial" panose="020B0604020202020204" pitchFamily="34" charset="0"/>
            </a:rPr>
            <a:t>  Gestión de los Ejecutores de gasto.</a:t>
          </a:r>
        </a:p>
        <a:p>
          <a:pPr algn="just"/>
          <a:r>
            <a:rPr lang="es-MX" sz="800">
              <a:solidFill>
                <a:sysClr val="windowText" lastClr="000000"/>
              </a:solidFill>
              <a:latin typeface="Montserrat" pitchFamily="2" charset="0"/>
              <a:cs typeface="Arial" panose="020B0604020202020204" pitchFamily="34" charset="0"/>
            </a:rPr>
            <a:t> 	-Publicación del Seguimiento al cumplimiento</a:t>
          </a:r>
        </a:p>
        <a:p>
          <a:pPr algn="just"/>
          <a:r>
            <a:rPr lang="es-MX" sz="800">
              <a:solidFill>
                <a:sysClr val="windowText" lastClr="000000"/>
              </a:solidFill>
              <a:latin typeface="Montserrat" pitchFamily="2" charset="0"/>
              <a:cs typeface="Arial" panose="020B0604020202020204" pitchFamily="34" charset="0"/>
            </a:rPr>
            <a:t>                   de metas de   los Ejecutores de gasto.</a:t>
          </a:r>
        </a:p>
        <a:p>
          <a:pPr algn="just"/>
          <a:r>
            <a:rPr lang="es-MX" sz="800">
              <a:solidFill>
                <a:sysClr val="windowText" lastClr="000000"/>
              </a:solidFill>
              <a:latin typeface="Montserrat" pitchFamily="2" charset="0"/>
              <a:cs typeface="Arial" panose="020B0604020202020204" pitchFamily="34" charset="0"/>
            </a:rPr>
            <a:t>	-Publicación del comportamiento </a:t>
          </a:r>
        </a:p>
        <a:p>
          <a:pPr algn="just"/>
          <a:r>
            <a:rPr lang="es-MX" sz="800">
              <a:solidFill>
                <a:sysClr val="windowText" lastClr="000000"/>
              </a:solidFill>
              <a:latin typeface="Montserrat" pitchFamily="2" charset="0"/>
              <a:cs typeface="Arial" panose="020B0604020202020204" pitchFamily="34" charset="0"/>
            </a:rPr>
            <a:t>  	     presupuestario de los Ejecutores de gasto.  </a:t>
          </a:r>
        </a:p>
      </dgm:t>
    </dgm:pt>
    <dgm:pt modelId="{A0CE1CDC-7F03-4014-A852-B0E083404F2A}" type="parTrans" cxnId="{0A7BF456-9F7B-457A-83C5-1D755597D849}">
      <dgm:prSet custT="1"/>
      <dgm:spPr/>
      <dgm:t>
        <a:bodyPr/>
        <a:lstStyle/>
        <a:p>
          <a:endParaRPr lang="es-MX" sz="800">
            <a:latin typeface="Montserrat" pitchFamily="2" charset="0"/>
          </a:endParaRPr>
        </a:p>
      </dgm:t>
    </dgm:pt>
    <dgm:pt modelId="{47B157DB-784A-4756-B728-5BA5FC51A677}" type="sibTrans" cxnId="{0A7BF456-9F7B-457A-83C5-1D755597D849}">
      <dgm:prSet/>
      <dgm:spPr/>
      <dgm:t>
        <a:bodyPr/>
        <a:lstStyle/>
        <a:p>
          <a:endParaRPr lang="es-MX" sz="800">
            <a:latin typeface="Montserrat" pitchFamily="2" charset="0"/>
          </a:endParaRPr>
        </a:p>
      </dgm:t>
    </dgm:pt>
    <dgm:pt modelId="{F52DD361-AC12-4F45-8C64-04731264C40A}">
      <dgm:prSet phldrT="[Texto]" custT="1"/>
      <dgm:spPr>
        <a:solidFill>
          <a:srgbClr val="92D050"/>
        </a:solidFill>
      </dgm:spPr>
      <dgm:t>
        <a:bodyPr lIns="36000" rIns="72000"/>
        <a:lstStyle/>
        <a:p>
          <a:pPr algn="ctr"/>
          <a:r>
            <a:rPr lang="es-MX" sz="800">
              <a:solidFill>
                <a:sysClr val="windowText" lastClr="000000"/>
              </a:solidFill>
              <a:latin typeface="Montserrat" pitchFamily="2" charset="0"/>
            </a:rPr>
            <a:t>Revisión y análisis del grado de cumplimiento.</a:t>
          </a:r>
        </a:p>
        <a:p>
          <a:pPr algn="just"/>
          <a:r>
            <a:rPr lang="es-MX" sz="800">
              <a:solidFill>
                <a:sysClr val="windowText" lastClr="000000"/>
              </a:solidFill>
              <a:latin typeface="Montserrat" pitchFamily="2" charset="0"/>
            </a:rPr>
            <a:t>	- Envío de Observaciones a la UR.</a:t>
          </a:r>
        </a:p>
        <a:p>
          <a:pPr algn="just"/>
          <a:r>
            <a:rPr lang="es-MX" sz="800">
              <a:solidFill>
                <a:sysClr val="windowText" lastClr="000000"/>
              </a:solidFill>
              <a:latin typeface="Montserrat" pitchFamily="2" charset="0"/>
            </a:rPr>
            <a:t>	- Solventación de la Observación por 		    parte de la   UR.</a:t>
          </a:r>
        </a:p>
        <a:p>
          <a:pPr algn="just"/>
          <a:r>
            <a:rPr lang="es-MX" sz="800">
              <a:solidFill>
                <a:sysClr val="windowText" lastClr="000000"/>
              </a:solidFill>
              <a:latin typeface="Montserrat" pitchFamily="2" charset="0"/>
            </a:rPr>
            <a:t>	- Solicitud de Evidencia de cumplimiento.</a:t>
          </a:r>
          <a:r>
            <a:rPr lang="es-MX" sz="800">
              <a:latin typeface="Montserrat" pitchFamily="2" charset="0"/>
            </a:rPr>
            <a:t>.     </a:t>
          </a:r>
        </a:p>
      </dgm:t>
    </dgm:pt>
    <dgm:pt modelId="{00F00086-DFC9-4C69-BCEA-F064F58C714B}" type="sibTrans" cxnId="{C25AE0D0-1498-48BD-BDC5-89AB370AD212}">
      <dgm:prSet/>
      <dgm:spPr/>
      <dgm:t>
        <a:bodyPr/>
        <a:lstStyle/>
        <a:p>
          <a:endParaRPr lang="es-MX" sz="800">
            <a:latin typeface="Montserrat" pitchFamily="2" charset="0"/>
          </a:endParaRPr>
        </a:p>
      </dgm:t>
    </dgm:pt>
    <dgm:pt modelId="{99FA0667-AB62-4E60-AAA7-FF298F7E98EB}" type="parTrans" cxnId="{C25AE0D0-1498-48BD-BDC5-89AB370AD212}">
      <dgm:prSet custT="1"/>
      <dgm:spPr/>
      <dgm:t>
        <a:bodyPr/>
        <a:lstStyle/>
        <a:p>
          <a:endParaRPr lang="es-MX" sz="800">
            <a:latin typeface="Montserrat" pitchFamily="2" charset="0"/>
          </a:endParaRPr>
        </a:p>
      </dgm:t>
    </dgm:pt>
    <dgm:pt modelId="{3D2B6EBA-CEB4-4CB9-9B65-3495C182E1C0}" type="pres">
      <dgm:prSet presAssocID="{8839070A-C70B-4DDA-A7F0-1BF3BFBC6905}" presName="Name0" presStyleCnt="0">
        <dgm:presLayoutVars>
          <dgm:chPref val="1"/>
          <dgm:dir/>
          <dgm:animOne val="branch"/>
          <dgm:animLvl val="lvl"/>
          <dgm:resizeHandles val="exact"/>
        </dgm:presLayoutVars>
      </dgm:prSet>
      <dgm:spPr/>
      <dgm:t>
        <a:bodyPr/>
        <a:lstStyle/>
        <a:p>
          <a:endParaRPr lang="es-ES"/>
        </a:p>
      </dgm:t>
    </dgm:pt>
    <dgm:pt modelId="{8F9B4A34-AB04-41D7-B0E8-E2E414E7D768}" type="pres">
      <dgm:prSet presAssocID="{354AEB60-8D77-44DC-B50D-8360C2DC44C2}" presName="root1" presStyleCnt="0"/>
      <dgm:spPr/>
    </dgm:pt>
    <dgm:pt modelId="{271BAF6A-3251-4EDB-B303-69D9E4129CDA}" type="pres">
      <dgm:prSet presAssocID="{354AEB60-8D77-44DC-B50D-8360C2DC44C2}" presName="LevelOneTextNode" presStyleLbl="node0" presStyleIdx="0" presStyleCnt="1">
        <dgm:presLayoutVars>
          <dgm:chPref val="3"/>
        </dgm:presLayoutVars>
      </dgm:prSet>
      <dgm:spPr/>
      <dgm:t>
        <a:bodyPr/>
        <a:lstStyle/>
        <a:p>
          <a:endParaRPr lang="es-ES"/>
        </a:p>
      </dgm:t>
    </dgm:pt>
    <dgm:pt modelId="{44044256-EA9E-484A-9AC2-7361D717DA1B}" type="pres">
      <dgm:prSet presAssocID="{354AEB60-8D77-44DC-B50D-8360C2DC44C2}" presName="level2hierChild" presStyleCnt="0"/>
      <dgm:spPr/>
    </dgm:pt>
    <dgm:pt modelId="{D740DA1A-E3A0-4394-B170-EF75E505BD10}" type="pres">
      <dgm:prSet presAssocID="{92E5CC89-AC3D-4C3D-9F64-2A1766D3F291}" presName="conn2-1" presStyleLbl="parChTrans1D2" presStyleIdx="0" presStyleCnt="3"/>
      <dgm:spPr/>
      <dgm:t>
        <a:bodyPr/>
        <a:lstStyle/>
        <a:p>
          <a:endParaRPr lang="es-ES"/>
        </a:p>
      </dgm:t>
    </dgm:pt>
    <dgm:pt modelId="{567436DD-CDB9-48A8-80EF-5773A69EE7BE}" type="pres">
      <dgm:prSet presAssocID="{92E5CC89-AC3D-4C3D-9F64-2A1766D3F291}" presName="connTx" presStyleLbl="parChTrans1D2" presStyleIdx="0" presStyleCnt="3"/>
      <dgm:spPr/>
      <dgm:t>
        <a:bodyPr/>
        <a:lstStyle/>
        <a:p>
          <a:endParaRPr lang="es-ES"/>
        </a:p>
      </dgm:t>
    </dgm:pt>
    <dgm:pt modelId="{80AF2A5D-8C7C-4718-80DB-8B19C1874D0D}" type="pres">
      <dgm:prSet presAssocID="{155FB02B-BBE3-4531-9EE7-EB10186BC1AD}" presName="root2" presStyleCnt="0"/>
      <dgm:spPr/>
    </dgm:pt>
    <dgm:pt modelId="{7939FA2F-DF68-481F-98A8-977724C8FAF7}" type="pres">
      <dgm:prSet presAssocID="{155FB02B-BBE3-4531-9EE7-EB10186BC1AD}" presName="LevelTwoTextNode" presStyleLbl="node2" presStyleIdx="0" presStyleCnt="3" custScaleX="170005" custLinFactNeighborX="353" custLinFactNeighborY="-7938">
        <dgm:presLayoutVars>
          <dgm:chPref val="3"/>
        </dgm:presLayoutVars>
      </dgm:prSet>
      <dgm:spPr/>
      <dgm:t>
        <a:bodyPr/>
        <a:lstStyle/>
        <a:p>
          <a:endParaRPr lang="es-ES"/>
        </a:p>
      </dgm:t>
    </dgm:pt>
    <dgm:pt modelId="{1860EBE9-B5B1-4A7A-9ACF-AE8D432CA0CB}" type="pres">
      <dgm:prSet presAssocID="{155FB02B-BBE3-4531-9EE7-EB10186BC1AD}" presName="level3hierChild" presStyleCnt="0"/>
      <dgm:spPr/>
    </dgm:pt>
    <dgm:pt modelId="{87B148E5-F791-41DA-ACA9-2D3EF6BDC7B4}" type="pres">
      <dgm:prSet presAssocID="{99FA0667-AB62-4E60-AAA7-FF298F7E98EB}" presName="conn2-1" presStyleLbl="parChTrans1D2" presStyleIdx="1" presStyleCnt="3"/>
      <dgm:spPr/>
      <dgm:t>
        <a:bodyPr/>
        <a:lstStyle/>
        <a:p>
          <a:endParaRPr lang="es-ES"/>
        </a:p>
      </dgm:t>
    </dgm:pt>
    <dgm:pt modelId="{C6E632CF-4F96-449C-8A34-68A093E7D90B}" type="pres">
      <dgm:prSet presAssocID="{99FA0667-AB62-4E60-AAA7-FF298F7E98EB}" presName="connTx" presStyleLbl="parChTrans1D2" presStyleIdx="1" presStyleCnt="3"/>
      <dgm:spPr/>
      <dgm:t>
        <a:bodyPr/>
        <a:lstStyle/>
        <a:p>
          <a:endParaRPr lang="es-ES"/>
        </a:p>
      </dgm:t>
    </dgm:pt>
    <dgm:pt modelId="{D7AB6E0F-5913-4ADF-B363-BB7EE3E3F07C}" type="pres">
      <dgm:prSet presAssocID="{F52DD361-AC12-4F45-8C64-04731264C40A}" presName="root2" presStyleCnt="0"/>
      <dgm:spPr/>
    </dgm:pt>
    <dgm:pt modelId="{955A85D8-A02F-420A-8674-46254D95CE34}" type="pres">
      <dgm:prSet presAssocID="{F52DD361-AC12-4F45-8C64-04731264C40A}" presName="LevelTwoTextNode" presStyleLbl="node2" presStyleIdx="1" presStyleCnt="3" custScaleX="170730" custScaleY="169906" custLinFactNeighborX="129" custLinFactNeighborY="-349">
        <dgm:presLayoutVars>
          <dgm:chPref val="3"/>
        </dgm:presLayoutVars>
      </dgm:prSet>
      <dgm:spPr/>
      <dgm:t>
        <a:bodyPr/>
        <a:lstStyle/>
        <a:p>
          <a:endParaRPr lang="es-ES"/>
        </a:p>
      </dgm:t>
    </dgm:pt>
    <dgm:pt modelId="{0C9A4D88-6250-4AD5-AD43-7263F3E65FD6}" type="pres">
      <dgm:prSet presAssocID="{F52DD361-AC12-4F45-8C64-04731264C40A}" presName="level3hierChild" presStyleCnt="0"/>
      <dgm:spPr/>
    </dgm:pt>
    <dgm:pt modelId="{E8AC993F-A986-4C3E-AA7E-9986790A6C6E}" type="pres">
      <dgm:prSet presAssocID="{A0CE1CDC-7F03-4014-A852-B0E083404F2A}" presName="conn2-1" presStyleLbl="parChTrans1D2" presStyleIdx="2" presStyleCnt="3"/>
      <dgm:spPr/>
      <dgm:t>
        <a:bodyPr/>
        <a:lstStyle/>
        <a:p>
          <a:endParaRPr lang="es-ES"/>
        </a:p>
      </dgm:t>
    </dgm:pt>
    <dgm:pt modelId="{2FA5F662-9848-411C-8CCE-C06A574C7887}" type="pres">
      <dgm:prSet presAssocID="{A0CE1CDC-7F03-4014-A852-B0E083404F2A}" presName="connTx" presStyleLbl="parChTrans1D2" presStyleIdx="2" presStyleCnt="3"/>
      <dgm:spPr/>
      <dgm:t>
        <a:bodyPr/>
        <a:lstStyle/>
        <a:p>
          <a:endParaRPr lang="es-ES"/>
        </a:p>
      </dgm:t>
    </dgm:pt>
    <dgm:pt modelId="{A4B60C88-D129-40B1-89E8-77FD38720009}" type="pres">
      <dgm:prSet presAssocID="{C422D026-D66A-4891-BAC8-A9953B39623A}" presName="root2" presStyleCnt="0"/>
      <dgm:spPr/>
    </dgm:pt>
    <dgm:pt modelId="{3D9945D0-B3A6-4F10-856D-1C4162CE2885}" type="pres">
      <dgm:prSet presAssocID="{C422D026-D66A-4891-BAC8-A9953B39623A}" presName="LevelTwoTextNode" presStyleLbl="node2" presStyleIdx="2" presStyleCnt="3" custScaleX="169995" custScaleY="231488">
        <dgm:presLayoutVars>
          <dgm:chPref val="3"/>
        </dgm:presLayoutVars>
      </dgm:prSet>
      <dgm:spPr/>
      <dgm:t>
        <a:bodyPr/>
        <a:lstStyle/>
        <a:p>
          <a:endParaRPr lang="es-ES"/>
        </a:p>
      </dgm:t>
    </dgm:pt>
    <dgm:pt modelId="{A2601328-C333-444A-B099-850563DB17C2}" type="pres">
      <dgm:prSet presAssocID="{C422D026-D66A-4891-BAC8-A9953B39623A}" presName="level3hierChild" presStyleCnt="0"/>
      <dgm:spPr/>
    </dgm:pt>
  </dgm:ptLst>
  <dgm:cxnLst>
    <dgm:cxn modelId="{FF8A7E44-0CF4-4002-9A41-D49FC067867C}" type="presOf" srcId="{F52DD361-AC12-4F45-8C64-04731264C40A}" destId="{955A85D8-A02F-420A-8674-46254D95CE34}" srcOrd="0" destOrd="0" presId="urn:microsoft.com/office/officeart/2008/layout/HorizontalMultiLevelHierarchy"/>
    <dgm:cxn modelId="{04261B9A-95A6-4FE8-834E-AD701A025035}" type="presOf" srcId="{C422D026-D66A-4891-BAC8-A9953B39623A}" destId="{3D9945D0-B3A6-4F10-856D-1C4162CE2885}" srcOrd="0" destOrd="0" presId="urn:microsoft.com/office/officeart/2008/layout/HorizontalMultiLevelHierarchy"/>
    <dgm:cxn modelId="{0A7BF456-9F7B-457A-83C5-1D755597D849}" srcId="{354AEB60-8D77-44DC-B50D-8360C2DC44C2}" destId="{C422D026-D66A-4891-BAC8-A9953B39623A}" srcOrd="2" destOrd="0" parTransId="{A0CE1CDC-7F03-4014-A852-B0E083404F2A}" sibTransId="{47B157DB-784A-4756-B728-5BA5FC51A677}"/>
    <dgm:cxn modelId="{ED247843-AF23-4918-9E4B-DC427400662D}" type="presOf" srcId="{A0CE1CDC-7F03-4014-A852-B0E083404F2A}" destId="{E8AC993F-A986-4C3E-AA7E-9986790A6C6E}" srcOrd="0" destOrd="0" presId="urn:microsoft.com/office/officeart/2008/layout/HorizontalMultiLevelHierarchy"/>
    <dgm:cxn modelId="{08933BA4-D540-4A33-8C88-19EA12A72E83}" type="presOf" srcId="{8839070A-C70B-4DDA-A7F0-1BF3BFBC6905}" destId="{3D2B6EBA-CEB4-4CB9-9B65-3495C182E1C0}" srcOrd="0" destOrd="0" presId="urn:microsoft.com/office/officeart/2008/layout/HorizontalMultiLevelHierarchy"/>
    <dgm:cxn modelId="{B3042351-70BC-4DA5-8038-9662BDC99CE6}" type="presOf" srcId="{92E5CC89-AC3D-4C3D-9F64-2A1766D3F291}" destId="{567436DD-CDB9-48A8-80EF-5773A69EE7BE}" srcOrd="1" destOrd="0" presId="urn:microsoft.com/office/officeart/2008/layout/HorizontalMultiLevelHierarchy"/>
    <dgm:cxn modelId="{4846E782-A940-4424-82B9-434E3EB1E8F9}" type="presOf" srcId="{354AEB60-8D77-44DC-B50D-8360C2DC44C2}" destId="{271BAF6A-3251-4EDB-B303-69D9E4129CDA}" srcOrd="0" destOrd="0" presId="urn:microsoft.com/office/officeart/2008/layout/HorizontalMultiLevelHierarchy"/>
    <dgm:cxn modelId="{F663FDA6-2C79-4A47-B282-E3E907619908}" type="presOf" srcId="{155FB02B-BBE3-4531-9EE7-EB10186BC1AD}" destId="{7939FA2F-DF68-481F-98A8-977724C8FAF7}" srcOrd="0" destOrd="0" presId="urn:microsoft.com/office/officeart/2008/layout/HorizontalMultiLevelHierarchy"/>
    <dgm:cxn modelId="{B6146159-8937-40E3-98B3-E40F663411CC}" type="presOf" srcId="{92E5CC89-AC3D-4C3D-9F64-2A1766D3F291}" destId="{D740DA1A-E3A0-4394-B170-EF75E505BD10}" srcOrd="0" destOrd="0" presId="urn:microsoft.com/office/officeart/2008/layout/HorizontalMultiLevelHierarchy"/>
    <dgm:cxn modelId="{1A86CF19-493B-4FF3-8E6F-8FADE764CCBB}" srcId="{354AEB60-8D77-44DC-B50D-8360C2DC44C2}" destId="{155FB02B-BBE3-4531-9EE7-EB10186BC1AD}" srcOrd="0" destOrd="0" parTransId="{92E5CC89-AC3D-4C3D-9F64-2A1766D3F291}" sibTransId="{79D47E6C-F51A-4F46-B214-0DCD23DA411C}"/>
    <dgm:cxn modelId="{C25AE0D0-1498-48BD-BDC5-89AB370AD212}" srcId="{354AEB60-8D77-44DC-B50D-8360C2DC44C2}" destId="{F52DD361-AC12-4F45-8C64-04731264C40A}" srcOrd="1" destOrd="0" parTransId="{99FA0667-AB62-4E60-AAA7-FF298F7E98EB}" sibTransId="{00F00086-DFC9-4C69-BCEA-F064F58C714B}"/>
    <dgm:cxn modelId="{38ADEDDA-9450-4E1B-AB25-FA1D0C4D04C1}" type="presOf" srcId="{99FA0667-AB62-4E60-AAA7-FF298F7E98EB}" destId="{C6E632CF-4F96-449C-8A34-68A093E7D90B}" srcOrd="1" destOrd="0" presId="urn:microsoft.com/office/officeart/2008/layout/HorizontalMultiLevelHierarchy"/>
    <dgm:cxn modelId="{51340F74-E824-4587-966B-B332F444DB21}" type="presOf" srcId="{99FA0667-AB62-4E60-AAA7-FF298F7E98EB}" destId="{87B148E5-F791-41DA-ACA9-2D3EF6BDC7B4}" srcOrd="0" destOrd="0" presId="urn:microsoft.com/office/officeart/2008/layout/HorizontalMultiLevelHierarchy"/>
    <dgm:cxn modelId="{603DBF81-25B1-4E94-8867-242B6A02D488}" type="presOf" srcId="{A0CE1CDC-7F03-4014-A852-B0E083404F2A}" destId="{2FA5F662-9848-411C-8CCE-C06A574C7887}" srcOrd="1" destOrd="0" presId="urn:microsoft.com/office/officeart/2008/layout/HorizontalMultiLevelHierarchy"/>
    <dgm:cxn modelId="{F7A91BEA-C29B-4F87-A3D3-155950EDA8AA}" srcId="{8839070A-C70B-4DDA-A7F0-1BF3BFBC6905}" destId="{354AEB60-8D77-44DC-B50D-8360C2DC44C2}" srcOrd="0" destOrd="0" parTransId="{F7FC8D51-F955-4A87-8395-EF7A22B18FD2}" sibTransId="{3EE42879-171C-4A15-87F6-5ABB13642539}"/>
    <dgm:cxn modelId="{16CD3B19-3610-4AD6-90E5-DC297FC8DD4F}" type="presParOf" srcId="{3D2B6EBA-CEB4-4CB9-9B65-3495C182E1C0}" destId="{8F9B4A34-AB04-41D7-B0E8-E2E414E7D768}" srcOrd="0" destOrd="0" presId="urn:microsoft.com/office/officeart/2008/layout/HorizontalMultiLevelHierarchy"/>
    <dgm:cxn modelId="{567AAF96-F7F3-4A81-AF0E-18E2D01F9027}" type="presParOf" srcId="{8F9B4A34-AB04-41D7-B0E8-E2E414E7D768}" destId="{271BAF6A-3251-4EDB-B303-69D9E4129CDA}" srcOrd="0" destOrd="0" presId="urn:microsoft.com/office/officeart/2008/layout/HorizontalMultiLevelHierarchy"/>
    <dgm:cxn modelId="{C3B00440-54DC-4CD0-87DE-6DEAB1EEEFD7}" type="presParOf" srcId="{8F9B4A34-AB04-41D7-B0E8-E2E414E7D768}" destId="{44044256-EA9E-484A-9AC2-7361D717DA1B}" srcOrd="1" destOrd="0" presId="urn:microsoft.com/office/officeart/2008/layout/HorizontalMultiLevelHierarchy"/>
    <dgm:cxn modelId="{795B62FD-45D8-4F17-BFAC-A396D1A818A5}" type="presParOf" srcId="{44044256-EA9E-484A-9AC2-7361D717DA1B}" destId="{D740DA1A-E3A0-4394-B170-EF75E505BD10}" srcOrd="0" destOrd="0" presId="urn:microsoft.com/office/officeart/2008/layout/HorizontalMultiLevelHierarchy"/>
    <dgm:cxn modelId="{5211F8F2-3ACF-49CC-A735-0A0D98783B6A}" type="presParOf" srcId="{D740DA1A-E3A0-4394-B170-EF75E505BD10}" destId="{567436DD-CDB9-48A8-80EF-5773A69EE7BE}" srcOrd="0" destOrd="0" presId="urn:microsoft.com/office/officeart/2008/layout/HorizontalMultiLevelHierarchy"/>
    <dgm:cxn modelId="{A64B74F6-E6CA-4795-8429-81196CF24707}" type="presParOf" srcId="{44044256-EA9E-484A-9AC2-7361D717DA1B}" destId="{80AF2A5D-8C7C-4718-80DB-8B19C1874D0D}" srcOrd="1" destOrd="0" presId="urn:microsoft.com/office/officeart/2008/layout/HorizontalMultiLevelHierarchy"/>
    <dgm:cxn modelId="{E077A8A3-B25E-4406-B5D3-6DA8F4EABD33}" type="presParOf" srcId="{80AF2A5D-8C7C-4718-80DB-8B19C1874D0D}" destId="{7939FA2F-DF68-481F-98A8-977724C8FAF7}" srcOrd="0" destOrd="0" presId="urn:microsoft.com/office/officeart/2008/layout/HorizontalMultiLevelHierarchy"/>
    <dgm:cxn modelId="{4FD7FA32-1D9B-496C-B216-30E25FF8D3D3}" type="presParOf" srcId="{80AF2A5D-8C7C-4718-80DB-8B19C1874D0D}" destId="{1860EBE9-B5B1-4A7A-9ACF-AE8D432CA0CB}" srcOrd="1" destOrd="0" presId="urn:microsoft.com/office/officeart/2008/layout/HorizontalMultiLevelHierarchy"/>
    <dgm:cxn modelId="{736EE18B-610E-4C5E-B739-FBAAE8829ECB}" type="presParOf" srcId="{44044256-EA9E-484A-9AC2-7361D717DA1B}" destId="{87B148E5-F791-41DA-ACA9-2D3EF6BDC7B4}" srcOrd="2" destOrd="0" presId="urn:microsoft.com/office/officeart/2008/layout/HorizontalMultiLevelHierarchy"/>
    <dgm:cxn modelId="{D4E638D6-2B3E-4E8A-AF97-2BD726F0D81A}" type="presParOf" srcId="{87B148E5-F791-41DA-ACA9-2D3EF6BDC7B4}" destId="{C6E632CF-4F96-449C-8A34-68A093E7D90B}" srcOrd="0" destOrd="0" presId="urn:microsoft.com/office/officeart/2008/layout/HorizontalMultiLevelHierarchy"/>
    <dgm:cxn modelId="{56378745-497C-48AC-87A0-6123B8E06BDC}" type="presParOf" srcId="{44044256-EA9E-484A-9AC2-7361D717DA1B}" destId="{D7AB6E0F-5913-4ADF-B363-BB7EE3E3F07C}" srcOrd="3" destOrd="0" presId="urn:microsoft.com/office/officeart/2008/layout/HorizontalMultiLevelHierarchy"/>
    <dgm:cxn modelId="{677819C9-7CF5-4FE5-9C47-B7235A666294}" type="presParOf" srcId="{D7AB6E0F-5913-4ADF-B363-BB7EE3E3F07C}" destId="{955A85D8-A02F-420A-8674-46254D95CE34}" srcOrd="0" destOrd="0" presId="urn:microsoft.com/office/officeart/2008/layout/HorizontalMultiLevelHierarchy"/>
    <dgm:cxn modelId="{46CF50A3-1F3B-48F0-8185-9F284DEDFF3E}" type="presParOf" srcId="{D7AB6E0F-5913-4ADF-B363-BB7EE3E3F07C}" destId="{0C9A4D88-6250-4AD5-AD43-7263F3E65FD6}" srcOrd="1" destOrd="0" presId="urn:microsoft.com/office/officeart/2008/layout/HorizontalMultiLevelHierarchy"/>
    <dgm:cxn modelId="{D567B104-436B-4039-B178-F562A1C1DF90}" type="presParOf" srcId="{44044256-EA9E-484A-9AC2-7361D717DA1B}" destId="{E8AC993F-A986-4C3E-AA7E-9986790A6C6E}" srcOrd="4" destOrd="0" presId="urn:microsoft.com/office/officeart/2008/layout/HorizontalMultiLevelHierarchy"/>
    <dgm:cxn modelId="{5E2612F0-93BA-4DE3-8C20-0F138BC936B6}" type="presParOf" srcId="{E8AC993F-A986-4C3E-AA7E-9986790A6C6E}" destId="{2FA5F662-9848-411C-8CCE-C06A574C7887}" srcOrd="0" destOrd="0" presId="urn:microsoft.com/office/officeart/2008/layout/HorizontalMultiLevelHierarchy"/>
    <dgm:cxn modelId="{A1C01E66-3A7A-4F74-815B-43947F8540EE}" type="presParOf" srcId="{44044256-EA9E-484A-9AC2-7361D717DA1B}" destId="{A4B60C88-D129-40B1-89E8-77FD38720009}" srcOrd="5" destOrd="0" presId="urn:microsoft.com/office/officeart/2008/layout/HorizontalMultiLevelHierarchy"/>
    <dgm:cxn modelId="{AB0684A5-EA95-4B12-90E6-C5EDF223838F}" type="presParOf" srcId="{A4B60C88-D129-40B1-89E8-77FD38720009}" destId="{3D9945D0-B3A6-4F10-856D-1C4162CE2885}" srcOrd="0" destOrd="0" presId="urn:microsoft.com/office/officeart/2008/layout/HorizontalMultiLevelHierarchy"/>
    <dgm:cxn modelId="{B5C83D5D-C352-4C76-AF3D-7903FC3870E7}" type="presParOf" srcId="{A4B60C88-D129-40B1-89E8-77FD38720009}" destId="{A2601328-C333-444A-B099-850563DB17C2}" srcOrd="1" destOrd="0" presId="urn:microsoft.com/office/officeart/2008/layout/HorizontalMultiLevelHierarchy"/>
  </dgm:cxnLst>
  <dgm:bg>
    <a:noFill/>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C993F-A986-4C3E-AA7E-9986790A6C6E}">
      <dsp:nvSpPr>
        <dsp:cNvPr id="0" name=""/>
        <dsp:cNvSpPr/>
      </dsp:nvSpPr>
      <dsp:spPr>
        <a:xfrm>
          <a:off x="519249" y="1498917"/>
          <a:ext cx="339018" cy="826632"/>
        </a:xfrm>
        <a:custGeom>
          <a:avLst/>
          <a:gdLst/>
          <a:ahLst/>
          <a:cxnLst/>
          <a:rect l="0" t="0" r="0" b="0"/>
          <a:pathLst>
            <a:path>
              <a:moveTo>
                <a:pt x="0" y="0"/>
              </a:moveTo>
              <a:lnTo>
                <a:pt x="169509" y="0"/>
              </a:lnTo>
              <a:lnTo>
                <a:pt x="169509" y="826632"/>
              </a:lnTo>
              <a:lnTo>
                <a:pt x="339018" y="826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MX" sz="800" kern="1200">
            <a:latin typeface="Montserrat" pitchFamily="2" charset="0"/>
          </a:endParaRPr>
        </a:p>
      </dsp:txBody>
      <dsp:txXfrm>
        <a:off x="666422" y="1889897"/>
        <a:ext cx="44672" cy="44672"/>
      </dsp:txXfrm>
    </dsp:sp>
    <dsp:sp modelId="{87B148E5-F791-41DA-ACA9-2D3EF6BDC7B4}">
      <dsp:nvSpPr>
        <dsp:cNvPr id="0" name=""/>
        <dsp:cNvSpPr/>
      </dsp:nvSpPr>
      <dsp:spPr>
        <a:xfrm>
          <a:off x="519249" y="1157350"/>
          <a:ext cx="341205" cy="341566"/>
        </a:xfrm>
        <a:custGeom>
          <a:avLst/>
          <a:gdLst/>
          <a:ahLst/>
          <a:cxnLst/>
          <a:rect l="0" t="0" r="0" b="0"/>
          <a:pathLst>
            <a:path>
              <a:moveTo>
                <a:pt x="0" y="341566"/>
              </a:moveTo>
              <a:lnTo>
                <a:pt x="170602" y="341566"/>
              </a:lnTo>
              <a:lnTo>
                <a:pt x="170602" y="0"/>
              </a:lnTo>
              <a:lnTo>
                <a:pt x="34120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MX" sz="800" kern="1200">
            <a:latin typeface="Montserrat" pitchFamily="2" charset="0"/>
          </a:endParaRPr>
        </a:p>
      </dsp:txBody>
      <dsp:txXfrm>
        <a:off x="677782" y="1316064"/>
        <a:ext cx="24139" cy="24139"/>
      </dsp:txXfrm>
    </dsp:sp>
    <dsp:sp modelId="{D740DA1A-E3A0-4394-B170-EF75E505BD10}">
      <dsp:nvSpPr>
        <dsp:cNvPr id="0" name=""/>
        <dsp:cNvSpPr/>
      </dsp:nvSpPr>
      <dsp:spPr>
        <a:xfrm>
          <a:off x="519249" y="291498"/>
          <a:ext cx="345002" cy="1207418"/>
        </a:xfrm>
        <a:custGeom>
          <a:avLst/>
          <a:gdLst/>
          <a:ahLst/>
          <a:cxnLst/>
          <a:rect l="0" t="0" r="0" b="0"/>
          <a:pathLst>
            <a:path>
              <a:moveTo>
                <a:pt x="0" y="1207418"/>
              </a:moveTo>
              <a:lnTo>
                <a:pt x="172501" y="1207418"/>
              </a:lnTo>
              <a:lnTo>
                <a:pt x="172501" y="0"/>
              </a:lnTo>
              <a:lnTo>
                <a:pt x="3450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MX" sz="800" kern="1200">
            <a:latin typeface="Montserrat" pitchFamily="2" charset="0"/>
          </a:endParaRPr>
        </a:p>
      </dsp:txBody>
      <dsp:txXfrm>
        <a:off x="660357" y="863814"/>
        <a:ext cx="62787" cy="62787"/>
      </dsp:txXfrm>
    </dsp:sp>
    <dsp:sp modelId="{271BAF6A-3251-4EDB-B303-69D9E4129CDA}">
      <dsp:nvSpPr>
        <dsp:cNvPr id="0" name=""/>
        <dsp:cNvSpPr/>
      </dsp:nvSpPr>
      <dsp:spPr>
        <a:xfrm rot="16200000">
          <a:off x="-1099141" y="1240518"/>
          <a:ext cx="2719984" cy="516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latin typeface="Montserrat" pitchFamily="2" charset="0"/>
            </a:rPr>
            <a:t>SEGUIMIENTO </a:t>
          </a:r>
        </a:p>
      </dsp:txBody>
      <dsp:txXfrm>
        <a:off x="-1099141" y="1240518"/>
        <a:ext cx="2719984" cy="516797"/>
      </dsp:txXfrm>
    </dsp:sp>
    <dsp:sp modelId="{7939FA2F-DF68-481F-98A8-977724C8FAF7}">
      <dsp:nvSpPr>
        <dsp:cNvPr id="0" name=""/>
        <dsp:cNvSpPr/>
      </dsp:nvSpPr>
      <dsp:spPr>
        <a:xfrm>
          <a:off x="864251" y="33100"/>
          <a:ext cx="2881744" cy="516797"/>
        </a:xfrm>
        <a:prstGeom prst="rect">
          <a:avLst/>
        </a:prstGeom>
        <a:solidFill>
          <a:srgbClr val="FF993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2000" tIns="5080" rIns="5080" bIns="5080" numCol="1" spcCol="1270" anchor="ctr" anchorCtr="0">
          <a:noAutofit/>
        </a:bodyPr>
        <a:lstStyle/>
        <a:p>
          <a:pPr lvl="0" algn="just" defTabSz="355600">
            <a:lnSpc>
              <a:spcPct val="90000"/>
            </a:lnSpc>
            <a:spcBef>
              <a:spcPct val="0"/>
            </a:spcBef>
            <a:spcAft>
              <a:spcPct val="35000"/>
            </a:spcAft>
          </a:pPr>
          <a:r>
            <a:rPr lang="es-MX" sz="800" kern="1200">
              <a:solidFill>
                <a:sysClr val="windowText" lastClr="000000"/>
              </a:solidFill>
              <a:latin typeface="Montserrat" pitchFamily="2" charset="0"/>
            </a:rPr>
            <a:t>Captura de metas por parte de los Ejecutores de gasto  </a:t>
          </a:r>
        </a:p>
      </dsp:txBody>
      <dsp:txXfrm>
        <a:off x="864251" y="33100"/>
        <a:ext cx="2881744" cy="516797"/>
      </dsp:txXfrm>
    </dsp:sp>
    <dsp:sp modelId="{955A85D8-A02F-420A-8674-46254D95CE34}">
      <dsp:nvSpPr>
        <dsp:cNvPr id="0" name=""/>
        <dsp:cNvSpPr/>
      </dsp:nvSpPr>
      <dsp:spPr>
        <a:xfrm>
          <a:off x="860454" y="718316"/>
          <a:ext cx="2894034" cy="878069"/>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5080" rIns="7200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latin typeface="Montserrat" pitchFamily="2" charset="0"/>
            </a:rPr>
            <a:t>Revisión y análisis del grado de cumplimiento.</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rPr>
            <a:t>	- Envío de Observaciones a la UR.</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rPr>
            <a:t>	- Solventación de la Observación por 		    parte de la   UR.</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rPr>
            <a:t>	- Solicitud de Evidencia de cumplimiento.</a:t>
          </a:r>
          <a:r>
            <a:rPr lang="es-MX" sz="800" kern="1200">
              <a:latin typeface="Montserrat" pitchFamily="2" charset="0"/>
            </a:rPr>
            <a:t>.     </a:t>
          </a:r>
        </a:p>
      </dsp:txBody>
      <dsp:txXfrm>
        <a:off x="860454" y="718316"/>
        <a:ext cx="2894034" cy="878069"/>
      </dsp:txXfrm>
    </dsp:sp>
    <dsp:sp modelId="{3D9945D0-B3A6-4F10-856D-1C4162CE2885}">
      <dsp:nvSpPr>
        <dsp:cNvPr id="0" name=""/>
        <dsp:cNvSpPr/>
      </dsp:nvSpPr>
      <dsp:spPr>
        <a:xfrm>
          <a:off x="858268" y="1727388"/>
          <a:ext cx="2881575" cy="1196323"/>
        </a:xfrm>
        <a:prstGeom prst="rect">
          <a:avLst/>
        </a:prstGeom>
        <a:solidFill>
          <a:srgbClr val="99CC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just" defTabSz="355600">
            <a:lnSpc>
              <a:spcPct val="90000"/>
            </a:lnSpc>
            <a:spcBef>
              <a:spcPct val="0"/>
            </a:spcBef>
            <a:spcAft>
              <a:spcPct val="35000"/>
            </a:spcAft>
          </a:pPr>
          <a:r>
            <a:rPr lang="es-MX" sz="800" kern="1200">
              <a:solidFill>
                <a:sysClr val="windowText" lastClr="000000"/>
              </a:solidFill>
              <a:latin typeface="Montserrat" pitchFamily="2" charset="0"/>
              <a:cs typeface="Arial" panose="020B0604020202020204" pitchFamily="34" charset="0"/>
            </a:rPr>
            <a:t>   Publicación de los Reportes de Avance de                                              </a:t>
          </a:r>
          <a:r>
            <a:rPr lang="es-MX" sz="800" kern="1200">
              <a:solidFill>
                <a:schemeClr val="accent5">
                  <a:lumMod val="40000"/>
                  <a:lumOff val="60000"/>
                </a:schemeClr>
              </a:solidFill>
              <a:latin typeface="Montserrat" pitchFamily="2" charset="0"/>
              <a:cs typeface="Arial" panose="020B0604020202020204" pitchFamily="34" charset="0"/>
            </a:rPr>
            <a:t>.  </a:t>
          </a:r>
          <a:r>
            <a:rPr lang="es-MX" sz="800" kern="1200">
              <a:solidFill>
                <a:sysClr val="windowText" lastClr="000000"/>
              </a:solidFill>
              <a:latin typeface="Montserrat" pitchFamily="2" charset="0"/>
              <a:cs typeface="Arial" panose="020B0604020202020204" pitchFamily="34" charset="0"/>
            </a:rPr>
            <a:t>  Gestión de los Ejecutores de gasto.</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cs typeface="Arial" panose="020B0604020202020204" pitchFamily="34" charset="0"/>
            </a:rPr>
            <a:t> 	-Publicación del Seguimiento al cumplimiento</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cs typeface="Arial" panose="020B0604020202020204" pitchFamily="34" charset="0"/>
            </a:rPr>
            <a:t>                   de metas de   los Ejecutores de gasto.</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cs typeface="Arial" panose="020B0604020202020204" pitchFamily="34" charset="0"/>
            </a:rPr>
            <a:t>	-Publicación del comportamiento </a:t>
          </a:r>
        </a:p>
        <a:p>
          <a:pPr lvl="0" algn="just" defTabSz="355600">
            <a:lnSpc>
              <a:spcPct val="90000"/>
            </a:lnSpc>
            <a:spcBef>
              <a:spcPct val="0"/>
            </a:spcBef>
            <a:spcAft>
              <a:spcPct val="35000"/>
            </a:spcAft>
          </a:pPr>
          <a:r>
            <a:rPr lang="es-MX" sz="800" kern="1200">
              <a:solidFill>
                <a:sysClr val="windowText" lastClr="000000"/>
              </a:solidFill>
              <a:latin typeface="Montserrat" pitchFamily="2" charset="0"/>
              <a:cs typeface="Arial" panose="020B0604020202020204" pitchFamily="34" charset="0"/>
            </a:rPr>
            <a:t>  	     presupuestario de los Ejecutores de gasto.  </a:t>
          </a:r>
        </a:p>
      </dsp:txBody>
      <dsp:txXfrm>
        <a:off x="858268" y="1727388"/>
        <a:ext cx="2881575" cy="119632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0.88029</cdr:y>
    </cdr:from>
    <cdr:to>
      <cdr:x>0.5435</cdr:x>
      <cdr:y>1</cdr:y>
    </cdr:to>
    <cdr:sp macro="" textlink="">
      <cdr:nvSpPr>
        <cdr:cNvPr id="2" name="Cuadro de texto 1"/>
        <cdr:cNvSpPr txBox="1"/>
      </cdr:nvSpPr>
      <cdr:spPr>
        <a:xfrm xmlns:a="http://schemas.openxmlformats.org/drawingml/2006/main">
          <a:off x="0" y="2670048"/>
          <a:ext cx="2465222" cy="3145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0.26889</cdr:x>
      <cdr:y>0.81068</cdr:y>
    </cdr:from>
    <cdr:to>
      <cdr:x>0.71865</cdr:x>
      <cdr:y>0.88111</cdr:y>
    </cdr:to>
    <cdr:sp macro="" textlink="">
      <cdr:nvSpPr>
        <cdr:cNvPr id="2" name="CuadroTexto 1">
          <a:extLst xmlns:a="http://schemas.openxmlformats.org/drawingml/2006/main">
            <a:ext uri="{FF2B5EF4-FFF2-40B4-BE49-F238E27FC236}">
              <a16:creationId xmlns="" xmlns:a16="http://schemas.microsoft.com/office/drawing/2014/main" id="{9C5258E6-2E81-80EC-C0B4-6F7D5CA674D3}"/>
            </a:ext>
          </a:extLst>
        </cdr:cNvPr>
        <cdr:cNvSpPr txBox="1"/>
      </cdr:nvSpPr>
      <cdr:spPr>
        <a:xfrm xmlns:a="http://schemas.openxmlformats.org/drawingml/2006/main">
          <a:off x="1703495" y="2918297"/>
          <a:ext cx="2849455" cy="253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900" b="1"/>
            <a:t>OFICINA</a:t>
          </a:r>
          <a:r>
            <a:rPr lang="es-MX" sz="900" b="1" baseline="0"/>
            <a:t> DE PENSIONES DEL ESTADO DE OAXACA</a:t>
          </a:r>
          <a:endParaRPr lang="es-MX" sz="9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54960-BF2D-4FE2-B9DD-5BCF7AFF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4142</TotalTime>
  <Pages>304</Pages>
  <Words>73274</Words>
  <Characters>403008</Characters>
  <Application>Microsoft Office Word</Application>
  <DocSecurity>0</DocSecurity>
  <Lines>3358</Lines>
  <Paragraphs>950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 Zapata Najera</dc:creator>
  <cp:lastModifiedBy>Francisco J. Zapata Najera</cp:lastModifiedBy>
  <cp:revision>136</cp:revision>
  <cp:lastPrinted>2024-04-24T20:59:00Z</cp:lastPrinted>
  <dcterms:created xsi:type="dcterms:W3CDTF">2023-03-28T16:20:00Z</dcterms:created>
  <dcterms:modified xsi:type="dcterms:W3CDTF">2024-04-24T21:24:00Z</dcterms:modified>
</cp:coreProperties>
</file>